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CC33" w14:textId="77777777" w:rsidR="00835A8B" w:rsidRDefault="00835A8B" w:rsidP="00D8492D">
      <w:pPr>
        <w:shd w:val="clear" w:color="auto" w:fill="FFFFFF"/>
        <w:spacing w:after="0" w:line="240" w:lineRule="auto"/>
        <w:ind w:left="-18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567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906B232" w14:textId="77777777" w:rsidR="00835A8B" w:rsidRPr="0065671E" w:rsidRDefault="00835A8B" w:rsidP="00397C0C">
      <w:pPr>
        <w:shd w:val="clear" w:color="auto" w:fill="FFFFFF"/>
        <w:spacing w:after="0" w:line="240" w:lineRule="auto"/>
        <w:ind w:left="-18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0EEF0B1" w14:textId="77777777" w:rsidR="00835A8B" w:rsidRPr="00204B3D" w:rsidRDefault="00835A8B" w:rsidP="00397C0C">
      <w:pPr>
        <w:spacing w:after="0" w:line="360" w:lineRule="auto"/>
        <w:ind w:left="-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04B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</w:t>
      </w:r>
      <w:r w:rsidRPr="00204B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</w:p>
    <w:p w14:paraId="4994AFE9" w14:textId="77777777" w:rsidR="00835A8B" w:rsidRPr="00204B3D" w:rsidRDefault="00835A8B" w:rsidP="00397C0C">
      <w:pPr>
        <w:spacing w:after="0" w:line="360" w:lineRule="auto"/>
        <w:ind w:left="-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82D4FEA" w14:textId="77777777" w:rsidR="00835A8B" w:rsidRDefault="00835A8B" w:rsidP="00397C0C">
      <w:pPr>
        <w:spacing w:after="0" w:line="360" w:lineRule="auto"/>
        <w:ind w:left="-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04B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2D5FAEC8" w14:textId="77777777" w:rsidR="00835A8B" w:rsidRPr="0065671E" w:rsidRDefault="00835A8B" w:rsidP="00397C0C">
      <w:pPr>
        <w:spacing w:after="0" w:line="360" w:lineRule="auto"/>
        <w:ind w:left="-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AC10247" w14:textId="219763F1" w:rsidR="00835A8B" w:rsidRPr="003A2045" w:rsidRDefault="00835A8B" w:rsidP="00397C0C">
      <w:pPr>
        <w:spacing w:after="0" w:line="360" w:lineRule="auto"/>
        <w:ind w:left="-180"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____________ 202</w:t>
      </w:r>
      <w:r w:rsidR="004650DC" w:rsidRPr="004650DC">
        <w:rPr>
          <w:rFonts w:ascii="GHEA Grapalat" w:eastAsia="Times New Roman" w:hAnsi="GHEA Grapalat" w:cs="Arial"/>
          <w:b/>
          <w:sz w:val="24"/>
          <w:szCs w:val="24"/>
          <w:lang w:val="hy-AM"/>
        </w:rPr>
        <w:t>5</w:t>
      </w:r>
      <w:r w:rsidR="00C14EDE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</w:t>
      </w:r>
      <w:r w:rsidR="00D8492D">
        <w:rPr>
          <w:rFonts w:ascii="GHEA Grapalat" w:eastAsia="Times New Roman" w:hAnsi="GHEA Grapalat" w:cs="Arial"/>
          <w:b/>
          <w:sz w:val="24"/>
          <w:szCs w:val="24"/>
          <w:lang w:val="hy-AM"/>
        </w:rPr>
        <w:t>Ն</w:t>
      </w:r>
    </w:p>
    <w:p w14:paraId="69812C8A" w14:textId="77777777" w:rsidR="00835A8B" w:rsidRPr="005B2D1E" w:rsidRDefault="00835A8B" w:rsidP="00397C0C">
      <w:pPr>
        <w:shd w:val="clear" w:color="auto" w:fill="FFFFFF"/>
        <w:spacing w:after="0" w:line="360" w:lineRule="auto"/>
        <w:ind w:left="-18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D1E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14:paraId="1B96A6AB" w14:textId="2E79B665" w:rsidR="0011026B" w:rsidRPr="005B2D1E" w:rsidRDefault="00D8492D" w:rsidP="0011026B">
      <w:pPr>
        <w:spacing w:after="0" w:line="360" w:lineRule="auto"/>
        <w:ind w:left="-1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bookmarkStart w:id="0" w:name="_Hlk213343344"/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ՊԱՏՄԱՄՇԱԿՈՒԹԱՅԻՆ ՀՈՒՇԱՐՁԱՆՆԵՐԻ ԵՎ ՄՇԱԿՈՒԹԱՅԻՆ ԱՐԺԵՔՆԵՐԻ ՀԵՏԱՂԵՏԱՅԻՆ ՎԵՐԱԿԱՆԳՆՄԱՆ ԾՐԱԳԻՐԸ</w:t>
      </w:r>
      <w:bookmarkEnd w:id="0"/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ՀԱՍՏԱՏԵԼՈՒ</w:t>
      </w:r>
      <w:r w:rsidR="0011026B" w:rsidRPr="005B2D1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ՄԱUԻՆ</w:t>
      </w:r>
    </w:p>
    <w:p w14:paraId="7D849D3F" w14:textId="77777777" w:rsidR="0011026B" w:rsidRPr="005B2D1E" w:rsidRDefault="0011026B" w:rsidP="0011026B">
      <w:pPr>
        <w:ind w:right="90"/>
        <w:jc w:val="center"/>
        <w:rPr>
          <w:rFonts w:ascii="GHEA Grapalat" w:hAnsi="GHEA Grapalat"/>
          <w:sz w:val="24"/>
          <w:szCs w:val="24"/>
          <w:lang w:val="fr-FR"/>
        </w:rPr>
      </w:pPr>
    </w:p>
    <w:p w14:paraId="639183C1" w14:textId="77777777" w:rsidR="0011026B" w:rsidRPr="005B2D1E" w:rsidRDefault="0011026B" w:rsidP="0011026B">
      <w:pPr>
        <w:spacing w:after="0" w:line="360" w:lineRule="auto"/>
        <w:ind w:right="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60786558" w14:textId="5AD83BB4" w:rsidR="0011026B" w:rsidRPr="005B2D1E" w:rsidRDefault="00D8492D" w:rsidP="0011026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5B2D1E">
        <w:rPr>
          <w:rFonts w:ascii="GHEA Grapalat" w:hAnsi="GHEA Grapalat"/>
          <w:sz w:val="24"/>
          <w:szCs w:val="24"/>
          <w:lang w:val="fr-FR"/>
        </w:rPr>
        <w:t>«</w:t>
      </w:r>
      <w:r w:rsidR="008E3B56" w:rsidRPr="008E3B56">
        <w:rPr>
          <w:rFonts w:ascii="GHEA Grapalat" w:hAnsi="GHEA Grapalat" w:cs="Sylfaen"/>
          <w:sz w:val="24"/>
          <w:szCs w:val="24"/>
          <w:lang w:val="hy-AM"/>
        </w:rPr>
        <w:t xml:space="preserve">Աղետների ռիսկի կառավարման </w:t>
      </w:r>
      <w:r w:rsidR="008E3B56">
        <w:rPr>
          <w:rFonts w:ascii="GHEA Grapalat" w:hAnsi="GHEA Grapalat" w:cs="Sylfaen"/>
          <w:sz w:val="24"/>
          <w:szCs w:val="24"/>
          <w:lang w:val="hy-AM"/>
        </w:rPr>
        <w:t>և</w:t>
      </w:r>
      <w:r w:rsidR="008E3B56" w:rsidRPr="008E3B56">
        <w:rPr>
          <w:rFonts w:ascii="GHEA Grapalat" w:hAnsi="GHEA Grapalat" w:cs="Sylfaen"/>
          <w:sz w:val="24"/>
          <w:szCs w:val="24"/>
          <w:lang w:val="hy-AM"/>
        </w:rPr>
        <w:t xml:space="preserve"> բնակչության պաշտպանության մասին</w:t>
      </w:r>
      <w:r w:rsidRPr="005B2D1E">
        <w:rPr>
          <w:rFonts w:ascii="GHEA Grapalat" w:hAnsi="GHEA Grapalat"/>
          <w:sz w:val="24"/>
          <w:szCs w:val="24"/>
          <w:lang w:val="fr-FR"/>
        </w:rPr>
        <w:t>»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026B" w:rsidRPr="006554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026B" w:rsidRPr="006554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 xml:space="preserve"> </w:t>
      </w:r>
      <w:r w:rsidR="0011026B" w:rsidRPr="00655406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 xml:space="preserve"> </w:t>
      </w:r>
      <w:r w:rsidR="008E3B56">
        <w:rPr>
          <w:rFonts w:ascii="GHEA Grapalat" w:hAnsi="GHEA Grapalat"/>
          <w:sz w:val="24"/>
          <w:szCs w:val="24"/>
          <w:lang w:val="hy-AM"/>
        </w:rPr>
        <w:t>13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>-</w:t>
      </w:r>
      <w:r w:rsidR="0011026B" w:rsidRPr="00655406"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3B56">
        <w:rPr>
          <w:rFonts w:ascii="GHEA Grapalat" w:hAnsi="GHEA Grapalat" w:cs="Sylfaen"/>
          <w:sz w:val="24"/>
          <w:szCs w:val="24"/>
          <w:lang w:val="hy-AM"/>
        </w:rPr>
        <w:t xml:space="preserve">հոդվածի 1-ին կետի 4-րդ ենթակետի, </w:t>
      </w:r>
      <w:r w:rsidRPr="006554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B2D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554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վարչապետի 2025 թ. օգոստոսի 12-ի </w:t>
      </w:r>
      <w:r w:rsidRPr="00D8492D">
        <w:rPr>
          <w:rFonts w:ascii="GHEA Grapalat" w:hAnsi="GHEA Grapalat" w:cs="Sylfaen"/>
          <w:sz w:val="24"/>
          <w:szCs w:val="24"/>
          <w:lang w:val="hy-AM"/>
        </w:rPr>
        <w:t>N 705-Ա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D8492D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D8492D">
        <w:rPr>
          <w:rFonts w:ascii="GHEA Grapalat" w:hAnsi="GHEA Grapalat" w:cs="Sylfaen"/>
          <w:sz w:val="24"/>
          <w:szCs w:val="24"/>
          <w:lang w:val="hy-AM"/>
        </w:rPr>
        <w:t xml:space="preserve">ղետների ռիսկի կառավարման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D8492D">
        <w:rPr>
          <w:rFonts w:ascii="GHEA Grapalat" w:hAnsi="GHEA Grapalat" w:cs="Sylfaen"/>
          <w:sz w:val="24"/>
          <w:szCs w:val="24"/>
          <w:lang w:val="hy-AM"/>
        </w:rPr>
        <w:t xml:space="preserve"> բնակչության պաշտպանության մասին» օրենքի կիրարկումն ապահովող միջոցառումների ցանկը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 որոշման հավելվածի 48-րդ կետի</w:t>
      </w:r>
      <w:r w:rsidR="0011026B" w:rsidRPr="005B2D1E">
        <w:rPr>
          <w:rFonts w:ascii="GHEA Grapalat" w:hAnsi="GHEA Grapalat"/>
          <w:sz w:val="24"/>
          <w:szCs w:val="24"/>
          <w:lang w:val="fr-FR"/>
        </w:rPr>
        <w:t xml:space="preserve"> համապատասխան՝ Հայաuտանի Հանրապետության կառավարությունը որոշում է.</w:t>
      </w:r>
    </w:p>
    <w:p w14:paraId="4DD00035" w14:textId="137386A2" w:rsidR="0011026B" w:rsidRDefault="00D8492D" w:rsidP="003C6D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C6DD8">
        <w:rPr>
          <w:rFonts w:ascii="GHEA Grapalat" w:hAnsi="GHEA Grapalat"/>
          <w:sz w:val="24"/>
          <w:szCs w:val="24"/>
          <w:lang w:val="fr-FR"/>
        </w:rPr>
        <w:t xml:space="preserve">Հաստատել </w:t>
      </w:r>
      <w:r w:rsidRPr="003C6DD8">
        <w:rPr>
          <w:rFonts w:ascii="GHEA Grapalat" w:hAnsi="GHEA Grapalat"/>
          <w:sz w:val="24"/>
          <w:szCs w:val="24"/>
          <w:lang w:val="hy-AM"/>
        </w:rPr>
        <w:t>պ</w:t>
      </w:r>
      <w:r w:rsidRPr="003C6DD8">
        <w:rPr>
          <w:rFonts w:ascii="GHEA Grapalat" w:hAnsi="GHEA Grapalat"/>
          <w:sz w:val="24"/>
          <w:szCs w:val="24"/>
          <w:lang w:val="fr-FR"/>
        </w:rPr>
        <w:t>ատմամշակութային հուշարձանների հետաղետային վերականգնման ծրագիրը`</w:t>
      </w:r>
      <w:r w:rsidRPr="003C6D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6DD8">
        <w:rPr>
          <w:rFonts w:ascii="GHEA Grapalat" w:hAnsi="GHEA Grapalat"/>
          <w:sz w:val="24"/>
          <w:szCs w:val="24"/>
          <w:lang w:val="fr-FR"/>
        </w:rPr>
        <w:t>համաձայն հավելված</w:t>
      </w:r>
      <w:r w:rsidR="00662070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3C6DD8">
        <w:rPr>
          <w:rFonts w:ascii="GHEA Grapalat" w:hAnsi="GHEA Grapalat"/>
          <w:sz w:val="24"/>
          <w:szCs w:val="24"/>
          <w:lang w:val="fr-FR"/>
        </w:rPr>
        <w:t>ի։</w:t>
      </w:r>
    </w:p>
    <w:p w14:paraId="023E89E2" w14:textId="100463C0" w:rsidR="00662070" w:rsidRPr="00662070" w:rsidRDefault="00662070" w:rsidP="006620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C6DD8">
        <w:rPr>
          <w:rFonts w:ascii="GHEA Grapalat" w:hAnsi="GHEA Grapalat"/>
          <w:sz w:val="24"/>
          <w:szCs w:val="24"/>
          <w:lang w:val="fr-FR"/>
        </w:rPr>
        <w:t>Հաստատել մշակութային արժեքների հետաղետային վերականգնման ծրագիրը`</w:t>
      </w:r>
      <w:r w:rsidRPr="003C6D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6DD8">
        <w:rPr>
          <w:rFonts w:ascii="GHEA Grapalat" w:hAnsi="GHEA Grapalat"/>
          <w:sz w:val="24"/>
          <w:szCs w:val="24"/>
          <w:lang w:val="fr-FR"/>
        </w:rPr>
        <w:t>համաձայն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3C6DD8">
        <w:rPr>
          <w:rFonts w:ascii="GHEA Grapalat" w:hAnsi="GHEA Grapalat"/>
          <w:sz w:val="24"/>
          <w:szCs w:val="24"/>
          <w:lang w:val="fr-FR"/>
        </w:rPr>
        <w:t>ի։</w:t>
      </w:r>
    </w:p>
    <w:p w14:paraId="32FC0FC1" w14:textId="3A7FDE03" w:rsidR="003C6DD8" w:rsidRPr="003C6DD8" w:rsidRDefault="003C6DD8" w:rsidP="003C6D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հաջորդ օրվանից:</w:t>
      </w:r>
    </w:p>
    <w:p w14:paraId="3FA4C313" w14:textId="77777777" w:rsidR="00835A8B" w:rsidRPr="00F94006" w:rsidRDefault="00835A8B" w:rsidP="00397C0C">
      <w:pPr>
        <w:spacing w:after="0" w:line="360" w:lineRule="auto"/>
        <w:ind w:left="-18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EDC973B" w14:textId="77777777" w:rsidR="00835A8B" w:rsidRPr="008F7B29" w:rsidRDefault="00835A8B" w:rsidP="00397C0C">
      <w:pPr>
        <w:spacing w:after="0" w:line="360" w:lineRule="auto"/>
        <w:ind w:left="-180" w:firstLine="709"/>
        <w:rPr>
          <w:rFonts w:ascii="GHEA Grapalat" w:hAnsi="GHEA Grapalat" w:cs="GHEA Grapalat"/>
          <w:b/>
          <w:sz w:val="24"/>
          <w:szCs w:val="24"/>
          <w:lang w:val="hy-AM"/>
        </w:rPr>
      </w:pPr>
      <w:r w:rsidRPr="008F7B29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14:paraId="5FA2786A" w14:textId="77777777" w:rsidR="00835A8B" w:rsidRDefault="00835A8B" w:rsidP="00397C0C">
      <w:pPr>
        <w:spacing w:after="0" w:line="360" w:lineRule="auto"/>
        <w:ind w:left="-180" w:firstLine="709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8F7B29">
        <w:rPr>
          <w:rFonts w:ascii="GHEA Grapalat" w:hAnsi="GHEA Grapalat" w:cs="GHEA Grapalat"/>
          <w:b/>
          <w:sz w:val="24"/>
          <w:szCs w:val="24"/>
          <w:lang w:val="hy-AM"/>
        </w:rPr>
        <w:t xml:space="preserve">վարչապետ           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                            </w:t>
      </w:r>
      <w:r w:rsidRPr="008F7B29">
        <w:rPr>
          <w:rFonts w:ascii="GHEA Grapalat" w:hAnsi="GHEA Grapalat" w:cs="GHEA Grapalat"/>
          <w:b/>
          <w:sz w:val="24"/>
          <w:szCs w:val="24"/>
          <w:lang w:val="hy-AM"/>
        </w:rPr>
        <w:t xml:space="preserve">                     Ն. ՓԱՇԻՆՅԱՆ   </w:t>
      </w:r>
    </w:p>
    <w:p w14:paraId="76F26D5F" w14:textId="77777777" w:rsidR="00835A8B" w:rsidRDefault="00835A8B" w:rsidP="00397C0C">
      <w:pPr>
        <w:spacing w:after="0" w:line="360" w:lineRule="auto"/>
        <w:ind w:left="-180" w:firstLine="709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4D5AC0CF" w14:textId="77777777" w:rsidR="00835A8B" w:rsidRPr="008F7B29" w:rsidRDefault="00835A8B" w:rsidP="00397C0C">
      <w:pPr>
        <w:spacing w:after="0" w:line="360" w:lineRule="auto"/>
        <w:ind w:left="-180" w:firstLine="709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Երևան</w:t>
      </w:r>
    </w:p>
    <w:p w14:paraId="2DA3A33C" w14:textId="588E65CB" w:rsidR="00835A8B" w:rsidRDefault="00835A8B" w:rsidP="00397C0C">
      <w:pPr>
        <w:spacing w:after="0" w:line="360" w:lineRule="auto"/>
        <w:ind w:left="-180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9E40B0A" w14:textId="6C8866DB" w:rsidR="00672B4B" w:rsidRDefault="00672B4B" w:rsidP="00397C0C">
      <w:pPr>
        <w:spacing w:after="0" w:line="360" w:lineRule="auto"/>
        <w:ind w:left="-180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7DED2CC" w14:textId="4A49C409" w:rsidR="00672B4B" w:rsidRDefault="00672B4B" w:rsidP="00397C0C">
      <w:pPr>
        <w:spacing w:after="0" w:line="360" w:lineRule="auto"/>
        <w:ind w:left="-180"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A9EFC3D" w14:textId="45D5CF74" w:rsidR="00672B4B" w:rsidRDefault="00672B4B" w:rsidP="00672B4B">
      <w:pPr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</w:t>
      </w:r>
      <w:r w:rsidR="00662070">
        <w:rPr>
          <w:rFonts w:ascii="GHEA Grapalat" w:eastAsia="Calibri" w:hAnsi="GHEA Grapalat" w:cs="Times New Roman"/>
          <w:sz w:val="24"/>
          <w:szCs w:val="24"/>
          <w:lang w:val="hy-AM"/>
        </w:rPr>
        <w:t>ավելված 1</w:t>
      </w:r>
    </w:p>
    <w:p w14:paraId="703F9DB4" w14:textId="333B3244" w:rsidR="00672B4B" w:rsidRDefault="00672B4B" w:rsidP="00672B4B">
      <w:pPr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N --- Ն որոշման</w:t>
      </w:r>
    </w:p>
    <w:p w14:paraId="010429C2" w14:textId="17C29CCB" w:rsidR="00672B4B" w:rsidRDefault="00672B4B" w:rsidP="00672B4B">
      <w:pPr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005DCC2" w14:textId="1E34B6C3" w:rsidR="00672B4B" w:rsidRDefault="003C6DD8" w:rsidP="003C6DD8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1" w:name="_Hlk213405744"/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ԾՐԱԳԻՐ</w:t>
      </w:r>
    </w:p>
    <w:bookmarkEnd w:id="1"/>
    <w:p w14:paraId="352514E2" w14:textId="16045817" w:rsidR="00672B4B" w:rsidRDefault="00672B4B" w:rsidP="00672B4B">
      <w:pPr>
        <w:spacing w:after="0" w:line="360" w:lineRule="auto"/>
        <w:ind w:left="-180" w:firstLine="70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ՊԱՏՄԱՄՇԱԿՈՒԹԱՅԻՆ ՀՈՒՇԱՐՁԱՆՆԵՐԻ ՀԵՏԱՂԵՏԱՅԻՆ ՎԵՐԱԿԱՆԳՆՄԱՆ </w:t>
      </w:r>
    </w:p>
    <w:p w14:paraId="3FB43090" w14:textId="7EB7E5B7" w:rsidR="00662070" w:rsidRPr="0068106D" w:rsidRDefault="00662070" w:rsidP="00F629B2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14:paraId="3604450E" w14:textId="4B97AFD3" w:rsidR="00B15B75" w:rsidRPr="0068106D" w:rsidRDefault="00662070" w:rsidP="0068106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620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Պատմամշակութային հուշարձանների հետաղետային վերականգնման ծրագիր</w:t>
      </w: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 բաղկացած է մի քանի հիմնական փուլերից՝ նախապատրաստական աշխատանքներ, տեղում վնասների և ռիսկերի գնահատում, անվտանգություն և կայունացում և վերականգնում:</w:t>
      </w:r>
    </w:p>
    <w:p w14:paraId="6AD60695" w14:textId="50B656A1" w:rsidR="00483138" w:rsidRPr="00D40821" w:rsidRDefault="00B15B75" w:rsidP="00D408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Նախապատրաստական աշխատանքներն նե</w:t>
      </w:r>
      <w:r w:rsidR="00F629B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րա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ռում են ի</w:t>
      </w:r>
      <w:r w:rsidR="00483138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րավիճակի վերլուծությունը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 որը</w:t>
      </w:r>
      <w:r w:rsidR="00483138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արտակարգ իրավիճակը </w:t>
      </w:r>
      <w:r w:rsidR="00294212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գնահատելու, հավաքված տեղեկատվությունը վերլուծելու և պատմամշակութային հուշարձաններին առաջին օգնություն ցուցաբերելու ռազմավարության մշակումն է:</w:t>
      </w:r>
    </w:p>
    <w:p w14:paraId="44508DBE" w14:textId="77777777" w:rsidR="00662070" w:rsidRPr="00D40821" w:rsidRDefault="00294212" w:rsidP="00D4082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Իրավի</w:t>
      </w:r>
      <w:r w:rsidR="00B15B75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ճ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ակի վերլուծությունը հարկավոր է իրականացնել երեք փուլերով՝ տեղեկության հավաքագրում, ստացված տեղեկությունների վերլուծություն և հետագա քայլերի պլանավորում:</w:t>
      </w:r>
    </w:p>
    <w:p w14:paraId="0F900C40" w14:textId="45946726" w:rsidR="0068106D" w:rsidRDefault="00294212" w:rsidP="0068106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Տեղեկատվության հավաքագրումը պետք է պարունակի՝ աղետի վայր</w:t>
      </w:r>
      <w:r w:rsidR="00FF2BA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</w:t>
      </w:r>
      <w:r w:rsidR="00F629B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՝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երկրի, մարզի, համանքի և բնակավայրի անվանումը</w:t>
      </w:r>
      <w:r w:rsidR="003D1A23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արտակարգ իրավիճակի պատճառը, </w:t>
      </w:r>
      <w:r w:rsidR="00A9738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տուժած </w:t>
      </w:r>
      <w:r w:rsidR="00FF2BA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FF2BA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հուշարձանների գույքագր</w:t>
      </w:r>
      <w:r w:rsidR="00166E97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ումը</w:t>
      </w:r>
      <w:r w:rsidR="00FF2BA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և </w:t>
      </w:r>
      <w:r w:rsidR="00166E97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նշանակությունը</w:t>
      </w:r>
      <w:r w:rsidR="008C7506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շահագրգիռ մարմինների 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սահմանումը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="00A9738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ենթադրյալ երկրորդական վտանգները, սոցիալական, տնտեսական կամ քաղաքական պայմանների գնահատումը, աղետի փուլի 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ահմանումը</w:t>
      </w:r>
      <w:r w:rsidR="008C7506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 աղետի բնույթը և ծավալը,</w:t>
      </w:r>
      <w:r w:rsidR="00A9738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տուժած </w:t>
      </w:r>
      <w:r w:rsidR="008C746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8C746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9738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հուշարձաններին պատճառված վնասն ու ռիսկերը: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Ինչպես նաև, տուժած </w:t>
      </w:r>
      <w:r w:rsidR="008C746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8C746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հուշարձանների կարևորությունը համաձայն դրանց նշանակության վերլուծությ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ն, ա</w:t>
      </w:r>
      <w:r w:rsidR="002B735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ղ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ետի տարածք մուտք գործելու անվտանգությ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</w:t>
      </w:r>
      <w:r w:rsidR="00F97190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 և այլն:</w:t>
      </w:r>
    </w:p>
    <w:p w14:paraId="47795B2B" w14:textId="007445DB" w:rsidR="00483138" w:rsidRPr="0068106D" w:rsidRDefault="00483138" w:rsidP="0068106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Տ</w:t>
      </w:r>
      <w:r w:rsidR="0068106D"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եղում վնասի և ռիսկերի գնահատումն իրականացվում է հետ</w:t>
      </w:r>
      <w:r w:rsidR="0021189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և</w:t>
      </w:r>
      <w:r w:rsidR="0068106D"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յալ սկզբունքներով.</w:t>
      </w:r>
    </w:p>
    <w:p w14:paraId="6DABA4C5" w14:textId="73E4A164" w:rsidR="002B735F" w:rsidRPr="00662070" w:rsidRDefault="002B735F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620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Վերլուծել ստացված տեղեկատվությունը և առանձնացնել </w:t>
      </w:r>
      <w:r w:rsidR="008C746F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8C746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8C746F" w:rsidRPr="006620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620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հուշարձանների 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արժեքը</w:t>
      </w:r>
      <w:r w:rsidRPr="0066207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՝ ըստ կարևորության, ըստ կրած վնասի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2B77505E" w14:textId="01334944" w:rsidR="00887BBB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lastRenderedPageBreak/>
        <w:t>ս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ահմանել</w:t>
      </w:r>
      <w:r w:rsidR="00887BB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անհետաձգելի գործողությունների իրականացման անհրաժեշտությ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ուն</w:t>
      </w:r>
      <w:r w:rsidR="00887BB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1785D0CD" w14:textId="1B80113E" w:rsidR="00887BBB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վ</w:t>
      </w:r>
      <w:r w:rsidR="00887BB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նասների ռիսկերի գնահատման պարագաների և սարքավորումների սահմանում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213E470B" w14:textId="0B638362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տ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եղում իրականացվող գործողությունների կանխատեսված ժամանակը, ծավալը, շրջանակը, ծախսերը և նպատակը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6D384477" w14:textId="2B750887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երգրավված հաստատությունների, արտակարգ իրավիճակների դերակատարների, մշակութային արժեքների փրկարարների և կամավորների խմբերի ղեկավարների դերերն ու պատասխանատվության տիրույթի որոշումը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22A77069" w14:textId="5C0BF650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աշտոնական թույլտվությունների ձեռքբերում պետական և ինքնակառավարման մարմիններից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0C902445" w14:textId="0BF3E576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հա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ղորդակցության պլանի և դրանց պատասխանատուների 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սահմանումը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10CC206B" w14:textId="46283E2A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տ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եղում աշխատելու համար նախապատրաստության և միջոցների որոշում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020468F0" w14:textId="57883CBE" w:rsid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</w:t>
      </w:r>
      <w:r w:rsidR="00DB6382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ատմության և մշակույթի հուշարձաններ</w:t>
      </w:r>
      <w:r w:rsid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 առաջին օգնության ցուցաբերման անվտանգության և որակի վերահսկման չափորոշիչների սահմանում</w:t>
      </w:r>
      <w:r w:rsidR="0085589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7E3A7E46" w14:textId="07A89BCF" w:rsid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մ</w:t>
      </w:r>
      <w:r w:rsid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ասնագետների ներգրավում անվտանգության և որակի վերահսկման չափորոշիչների սահմանման գործընթացում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3B35FD2C" w14:textId="62582265" w:rsidR="00DB6382" w:rsidRPr="00DB6382" w:rsidRDefault="009466E7" w:rsidP="006810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մ</w:t>
      </w:r>
      <w:r w:rsid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շտադիտարկման կարգի սահմանում:</w:t>
      </w:r>
    </w:p>
    <w:p w14:paraId="54B4448D" w14:textId="1F5BF9A5" w:rsidR="00DB6382" w:rsidRDefault="00F15358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17.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Անվտանգության և կայունացման գործողությունները 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կանխում են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ղ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ետից տուժած </w:t>
      </w:r>
      <w:r w:rsidR="009466E7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հուշարձաններ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ի վնասը և նվազեցնում 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հետագա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կորուստի ռիսկերը:</w:t>
      </w:r>
    </w:p>
    <w:p w14:paraId="31C58EF3" w14:textId="39D13EAA" w:rsidR="00F15358" w:rsidRDefault="00F15358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18. Անվտանգության և կայունացման գործողություններն են.</w:t>
      </w:r>
    </w:p>
    <w:p w14:paraId="0C35A989" w14:textId="18DBE407" w:rsidR="00F15358" w:rsidRPr="0068106D" w:rsidRDefault="0068106D" w:rsidP="0068106D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1</w:t>
      </w: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) 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աղետից տուժած վայր</w:t>
      </w:r>
      <w:r w:rsidR="0021189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ցանկապատ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ում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,</w:t>
      </w:r>
    </w:p>
    <w:p w14:paraId="15C5D822" w14:textId="540B87BD" w:rsidR="00F15358" w:rsidRDefault="0068106D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2)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ժ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ամանակավոր պահոցի տրամադրում անպաշտպան մնացած կառուցվածքային տարրերի, բեկորների համար,</w:t>
      </w:r>
    </w:p>
    <w:p w14:paraId="10036F5A" w14:textId="24FD7E96" w:rsidR="00F15358" w:rsidRDefault="0068106D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3)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66E7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9466E7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15358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հուշարձաններ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 չորացում ջրհեղեղից հետո,</w:t>
      </w:r>
    </w:p>
    <w:p w14:paraId="1E903769" w14:textId="656163FC" w:rsidR="006D218B" w:rsidRDefault="0068106D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4)</w:t>
      </w:r>
      <w:r w:rsidR="00F1535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ժ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ամանակավոր ծածկի, հենակների կոնստրուկցիայի իրականացում,</w:t>
      </w:r>
    </w:p>
    <w:p w14:paraId="07464BF2" w14:textId="46C78D80" w:rsidR="006D218B" w:rsidRDefault="0068106D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8106D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5)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66E7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պատմ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ամշակութային</w:t>
      </w:r>
      <w:r w:rsidR="009466E7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6D218B" w:rsidRPr="00DB638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հուշարձաններ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 կապում,</w:t>
      </w:r>
    </w:p>
    <w:p w14:paraId="094F235E" w14:textId="7C2519A3" w:rsidR="00F15358" w:rsidRDefault="0068106D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6D1E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6)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66E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վ</w:t>
      </w:r>
      <w:r w:rsidR="006D218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տանգավոր թափոնների հեռացում:</w:t>
      </w:r>
    </w:p>
    <w:p w14:paraId="3626B458" w14:textId="77777777" w:rsidR="00F15358" w:rsidRPr="00F15358" w:rsidRDefault="00F15358" w:rsidP="00F15358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14:paraId="4FB74C9A" w14:textId="042EE646" w:rsidR="002535A4" w:rsidRPr="00D40821" w:rsidRDefault="002535A4" w:rsidP="00D4082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lastRenderedPageBreak/>
        <w:t>19. Պատմության և մշակույթի հուշարձանների վերականգնման ընթացակարգը սահմանված է «</w:t>
      </w:r>
      <w:r w:rsid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</w:t>
      </w:r>
      <w:r w:rsidR="00D4082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ատմության </w:t>
      </w:r>
      <w:r w:rsid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և</w:t>
      </w:r>
      <w:r w:rsidR="00D4082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մշակույթի անշարժ հուշարձանների ու պատմական միջավայրի պահպանության </w:t>
      </w:r>
      <w:r w:rsid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և</w:t>
      </w:r>
      <w:r w:rsidR="00D4082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օգտագործման մասին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» օրենքով և </w:t>
      </w:r>
      <w:r w:rsid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ՀՀ կառավարության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2002 թ</w:t>
      </w:r>
      <w:r w:rsid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.</w:t>
      </w:r>
      <w:r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ապրիլի 20-ի N 438 որոշմամբ հաստատված </w:t>
      </w:r>
      <w:r w:rsidRPr="00D4082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</w:t>
      </w:r>
      <w:r w:rsidR="00D40821" w:rsidRPr="00D40821">
        <w:rPr>
          <w:rStyle w:val="Strong"/>
          <w:rFonts w:ascii="GHEA Grapalat" w:hAnsi="GHEA Grapalat" w:cs="Arial"/>
          <w:b w:val="0"/>
          <w:bCs w:val="0"/>
          <w:color w:val="0D0E00"/>
          <w:sz w:val="24"/>
          <w:szCs w:val="24"/>
          <w:shd w:val="clear" w:color="auto" w:fill="FFFFFF"/>
          <w:lang w:val="hy-AM"/>
        </w:rPr>
        <w:t>Պատմության և մշակույթի անշարժ հուշարձանների պետական հաշվառման, ուսումնասիրման, պահպանության, ամրակայման, նորոգման, վերականգնման և օգտագործման կարգով</w:t>
      </w:r>
      <w:r w:rsidR="00D40821" w:rsidRPr="00D4082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»</w:t>
      </w:r>
      <w:r w:rsidR="00D40821" w:rsidRPr="00D4082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55555BE6" w14:textId="77777777" w:rsidR="006D218B" w:rsidRPr="006D218B" w:rsidRDefault="006D218B" w:rsidP="006D218B">
      <w:pPr>
        <w:pStyle w:val="ListParagraph"/>
        <w:spacing w:after="0" w:line="360" w:lineRule="auto"/>
        <w:ind w:left="79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A780849" w14:textId="77777777" w:rsidR="00662070" w:rsidRDefault="00662070" w:rsidP="00662070">
      <w:pPr>
        <w:pStyle w:val="ListParagraph"/>
        <w:ind w:left="888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316CA9" w14:textId="77777777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4D767B9" w14:textId="77777777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DCAC1C" w14:textId="77777777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42F8759" w14:textId="77777777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46F18A5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62D0B74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26C5559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03C5C8D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1E3260D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77C9727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DC3F8B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5F2D004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C003467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5DCCD5B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26DCFEB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777F02C" w14:textId="3655753B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77F2B62" w14:textId="34B00500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FBCA5E4" w14:textId="63351450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6591DE7" w14:textId="23DCDC6B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00C2DF" w14:textId="1740C23A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A67DD0D" w14:textId="6D97F51E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9A35EFB" w14:textId="0B7FB05C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C9D5F90" w14:textId="7C67DC3E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7793AEC" w14:textId="40D64813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797E0A8" w14:textId="1892927B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A0A3F7E" w14:textId="6C6DC26C" w:rsidR="009466E7" w:rsidRDefault="009466E7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9C88C70" w14:textId="2DC09169" w:rsidR="00E168D1" w:rsidRDefault="00E168D1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F973220" w14:textId="766ACC50" w:rsidR="00E168D1" w:rsidRDefault="00E168D1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A2D1F55" w14:textId="77777777" w:rsidR="00E168D1" w:rsidRDefault="00E168D1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B7B030C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3CA9ABC" w14:textId="77777777" w:rsidR="00496219" w:rsidRDefault="00496219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A8E5700" w14:textId="3930E4E9" w:rsidR="00662070" w:rsidRP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2070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Հավելված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</w:p>
    <w:p w14:paraId="01AC7DE9" w14:textId="79E2C7DC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62070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N --- Ն որոշման</w:t>
      </w:r>
    </w:p>
    <w:p w14:paraId="0C1A3FFB" w14:textId="661539CD" w:rsid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7576176" w14:textId="77777777" w:rsidR="00662070" w:rsidRPr="00662070" w:rsidRDefault="00662070" w:rsidP="00662070">
      <w:pPr>
        <w:pStyle w:val="ListParagraph"/>
        <w:ind w:left="888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BB591F2" w14:textId="77777777" w:rsidR="00662070" w:rsidRDefault="00662070" w:rsidP="00662070">
      <w:pPr>
        <w:spacing w:after="0" w:line="360" w:lineRule="auto"/>
        <w:ind w:left="-180" w:firstLine="70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ԾՐԱԳԻՐ</w:t>
      </w:r>
    </w:p>
    <w:p w14:paraId="73AFF686" w14:textId="2D8FAB90" w:rsidR="00662070" w:rsidRDefault="00662070" w:rsidP="00662070">
      <w:pPr>
        <w:spacing w:after="0" w:line="360" w:lineRule="auto"/>
        <w:ind w:left="-180" w:firstLine="70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ՄՇԱԿՈՒԹԱՅԻՆ ԱՐԺԵՔՆԵՐԻ ՀԵՏԱՂԵՏԱՅԻՆ ՎԵՐԱԿԱՆԳՆՄԱՆ </w:t>
      </w:r>
    </w:p>
    <w:p w14:paraId="33C13151" w14:textId="7D5276C5" w:rsidR="00825300" w:rsidRDefault="00825300" w:rsidP="0082530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1B879F1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շակութային արժեքների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հետաղետային 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>վերականգնման աշխատանքներն իրականացնում է համապատասխան որակավորում ունեցող մասնագետը (վերականգնողը)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EFB8C2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շակութային արժեքների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վերականգնումն իրականացվում է ըստ </w:t>
      </w:r>
      <w:r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հանձնաժողովի կազմած առաջնահերթ վերականգնման կարիք </w:t>
      </w:r>
      <w:r>
        <w:rPr>
          <w:rFonts w:ascii="GHEA Grapalat" w:hAnsi="GHEA Grapalat"/>
          <w:sz w:val="24"/>
          <w:szCs w:val="24"/>
          <w:lang w:val="hy-AM"/>
        </w:rPr>
        <w:t xml:space="preserve">ունեցող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մշակութային արժեքների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ցուցակների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538FBE2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 Յ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ուրաքանչյուր վերականգնվող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վերականգնումն իրականացվում է ըստ վերականգնողի կողմից նախապես կազմված վերականգնման </w:t>
      </w:r>
      <w:r>
        <w:rPr>
          <w:rFonts w:ascii="GHEA Grapalat" w:hAnsi="GHEA Grapalat"/>
          <w:sz w:val="24"/>
          <w:szCs w:val="24"/>
          <w:lang w:val="hy-AM"/>
        </w:rPr>
        <w:t>ծրագրի</w:t>
      </w:r>
      <w:r w:rsidRPr="002B3D6E">
        <w:rPr>
          <w:rFonts w:ascii="GHEA Grapalat" w:hAnsi="GHEA Grapalat"/>
          <w:sz w:val="24"/>
          <w:szCs w:val="24"/>
          <w:lang w:val="hy-AM"/>
        </w:rPr>
        <w:t>՝ ներառյալ օգտագործվելիք նյութերի ցանկի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4C7F73B4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վերականգնման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ծրագիրը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ներառում է՝</w:t>
      </w:r>
    </w:p>
    <w:p w14:paraId="50869270" w14:textId="77777777" w:rsidR="00825300" w:rsidRPr="000678EE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>1) ա</w:t>
      </w:r>
      <w:r w:rsidRPr="000678EE">
        <w:rPr>
          <w:rFonts w:ascii="GHEA Grapalat" w:eastAsia="Times New Roman" w:hAnsi="GHEA Grapalat" w:cs="Times New Roman"/>
          <w:sz w:val="24"/>
          <w:szCs w:val="24"/>
          <w:lang w:val="hy-AM"/>
        </w:rPr>
        <w:t>ռարկայի անվանումը, ծագումը, թվագրումը,</w:t>
      </w:r>
    </w:p>
    <w:p w14:paraId="55ACA88E" w14:textId="77777777" w:rsidR="00825300" w:rsidRPr="000678EE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78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0678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նկարագրությունը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0678EE">
        <w:rPr>
          <w:rFonts w:ascii="GHEA Grapalat" w:eastAsia="Times New Roman" w:hAnsi="GHEA Grapalat" w:cs="Times New Roman"/>
          <w:sz w:val="24"/>
          <w:szCs w:val="24"/>
          <w:lang w:val="hy-AM"/>
        </w:rPr>
        <w:t>յութ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ը, պատրաստման տ</w:t>
      </w:r>
      <w:r w:rsidRPr="000678EE">
        <w:rPr>
          <w:rFonts w:ascii="GHEA Grapalat" w:eastAsia="Times New Roman" w:hAnsi="GHEA Grapalat" w:cs="Times New Roman"/>
          <w:sz w:val="24"/>
          <w:szCs w:val="24"/>
          <w:lang w:val="hy-AM"/>
        </w:rPr>
        <w:t>եխնոլոգիան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եղանակը, վերականգնման կամ ամրակայման նպատակով նախկինում կատարված միջամտությունները, մշակութային, պատմական, գիտական նշանակությունը),</w:t>
      </w:r>
    </w:p>
    <w:p w14:paraId="5BCB2F91" w14:textId="77777777" w:rsidR="0082530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3) վնասվածքների գնահատում՝</w:t>
      </w:r>
    </w:p>
    <w:p w14:paraId="1CECC1AB" w14:textId="77777777" w:rsidR="00825300" w:rsidRPr="007A4609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 ֆ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իզիկական վնասվածքներ (ճաքեր,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կոտրվածքներ, բացակայող հատվածներ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>, դեֆորմացիա)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1CE777E" w14:textId="77777777" w:rsidR="00825300" w:rsidRPr="007A4609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բ. քիմիական փոփոխություններ,</w:t>
      </w:r>
    </w:p>
    <w:p w14:paraId="28CAE35C" w14:textId="77777777" w:rsidR="00825300" w:rsidRPr="007A4609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գ. կ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ենսաբանական վնասվածքներ (բորբոս,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սունկ, 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>միջատների ներգործություն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այլն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A80F7F3" w14:textId="77777777" w:rsidR="00825300" w:rsidRPr="007A4609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դ. ն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ախորդ վերականգնման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արդյունքների կամ </w:t>
      </w:r>
      <w:r w:rsidRPr="007A4609">
        <w:rPr>
          <w:rFonts w:ascii="GHEA Grapalat" w:eastAsia="Times New Roman" w:hAnsi="GHEA Grapalat" w:cs="Times New Roman"/>
          <w:sz w:val="24"/>
          <w:szCs w:val="24"/>
          <w:lang w:val="hy-AM"/>
        </w:rPr>
        <w:t>հետևանքների գնահատում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0B4C93F" w14:textId="77777777" w:rsidR="0082530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4) նախատեսվող աշխատանքի տեսակը</w:t>
      </w:r>
      <w:r w:rsidRPr="00D641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վերականգնում, ամրակայում</w:t>
      </w:r>
      <w:r w:rsidRPr="00D641F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299308F" w14:textId="77777777" w:rsidR="0082530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5) վերականգնման ռ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>ազմավարություն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49E89A0B" w14:textId="77777777" w:rsidR="0082530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 վ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>երականգնման սկզբունքները 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նվազագույն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միջամտություն,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շրջելիություն),</w:t>
      </w:r>
    </w:p>
    <w:p w14:paraId="7B6A6565" w14:textId="77777777" w:rsidR="0082530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բ. գիտական հիմնավորվածությունը,</w:t>
      </w:r>
    </w:p>
    <w:p w14:paraId="3BC0DCE3" w14:textId="77777777" w:rsidR="00825300" w:rsidRPr="00514A70" w:rsidRDefault="00825300" w:rsidP="0082530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գ. վերականգնման համար օ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գտագործվող նյութերի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ցանկը 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կիրառվող մեթոդների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նկարագրությունը,</w:t>
      </w:r>
    </w:p>
    <w:p w14:paraId="70E6BA6B" w14:textId="77777777" w:rsidR="00825300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դ. լ</w:t>
      </w:r>
      <w:r w:rsidRPr="00514A70">
        <w:rPr>
          <w:rFonts w:ascii="GHEA Grapalat" w:eastAsia="Times New Roman" w:hAnsi="GHEA Grapalat" w:cs="Times New Roman"/>
          <w:sz w:val="24"/>
          <w:szCs w:val="24"/>
          <w:lang w:val="hy-AM"/>
        </w:rPr>
        <w:t>աբորատոր հետազոտությունների մեթոդներ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ը: </w:t>
      </w:r>
    </w:p>
    <w:p w14:paraId="5E8A7F6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Մշակութային արժեքների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վերականգնման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գործընթացում կիրառվող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 չափանիշներն են՝</w:t>
      </w:r>
    </w:p>
    <w:p w14:paraId="02474973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>1) գիտական հիմնավորվածությունը (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վերականգնումը պետք է հիմնված լինի մանրամասն գիտական հետազոտությունների վրա՝ ներառյալ նյութերի ու պատմական տվյալների վերլուծությունը և համապատասխանի ամրակայման և վերականգնման միջազգային չափանիշներին),</w:t>
      </w:r>
    </w:p>
    <w:p w14:paraId="03D973E2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2)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մշակութային արժեքի </w:t>
      </w:r>
      <w:r w:rsidRPr="002B3D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պահպանման առաջնահերթությունը (նվազագույն միջամտություն)՝</w:t>
      </w:r>
    </w:p>
    <w:p w14:paraId="483F53EF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վերականգնման հիմնական նպատակը պետք է լինի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կայունացումը և պահպանումը, ոչ թե դրա փոփոխությունը կամ վերակառուցումը,</w:t>
      </w:r>
    </w:p>
    <w:p w14:paraId="4083D673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բ. պ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ետք է նախապատվություն տրվի կանխարգելիչ պահպանմանը՝ հետագայում մեծ միջամտություններից խուսափելու համար,</w:t>
      </w:r>
    </w:p>
    <w:p w14:paraId="1CC6D425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վավերականության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(իսկության) 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և ամբողջականության պահպանումը՝</w:t>
      </w:r>
    </w:p>
    <w:p w14:paraId="12C5452B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արժեքը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պահպանի իր պատմական, մշակութային, գեղարվեստական, գիտական արժեքը,</w:t>
      </w:r>
    </w:p>
    <w:p w14:paraId="34FB3F2A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վերականգնողի միջամտությունը չպետք է խեղաթյուրի կամ խաթարի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բնօրինակ նյութը կամ տեսքը,</w:t>
      </w:r>
    </w:p>
    <w:p w14:paraId="25B2FF1B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4) փաստաթղթավորումը և աշխատանքների թափանցիկությունը՝</w:t>
      </w:r>
    </w:p>
    <w:p w14:paraId="5EF18845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ա. նախքան վերականգնումը և վերականգնումից հետո վերականգնողը պետք է կատարի մանրամասն փաստագրում (լուսանկարում, վերականգնման ենթակա հատվածների նկարագրում, հնարավորության դեպքում՝ ռենտգեն, նյութաբանական ուսումնասիրություններ և այլն),</w:t>
      </w:r>
    </w:p>
    <w:p w14:paraId="7305BA9F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վերականգնման գործընթացի բոլոր փուլերը վերականգնողը պետք է մանրամասն արձանագրի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մշակութային արժեքի 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վերականգնման վկայագրում 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(օգտագործված նյութերն ու վերականգնման մեթոդները պետք է գրանցվեն, որպեսզի հնարավոր լինի դրանք օգտագործել ապագա հետազոտությունների կամ միջամտությունների համար),</w:t>
      </w:r>
    </w:p>
    <w:p w14:paraId="3DD553C2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5) շրջելիությունը և համատեղելիությունը՝</w:t>
      </w:r>
    </w:p>
    <w:p w14:paraId="3BFB05D4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ա. օգտագործվող նյութերը պետք է հնարավոր լինի հեռացնել առանց վնասելու բնօրինակը,</w:t>
      </w:r>
    </w:p>
    <w:p w14:paraId="281B7361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բ. վերականգնման ժամանակ օգտագործվող նյութերը պետք է լինեն քիմիական և ֆիզիկական առումով համատեղելի բնօրինակի հետ,</w:t>
      </w:r>
    </w:p>
    <w:p w14:paraId="40261027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օգտագործվող նյութերը պետք է չխանգարեն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ընդհանուր ընկալմանը,</w:t>
      </w:r>
    </w:p>
    <w:p w14:paraId="0F467FB0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6) էթիկական և մասնագիտական պատասխանատվությունը՝</w:t>
      </w:r>
    </w:p>
    <w:p w14:paraId="1E9D3C69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ա. վերականգնումը պետք է իրականացվի միջազգային էթիկական ուղեցույցների համաձայն, ինչպիսիք են ԻԿՕՄ-ի (Թանգարանների միջազգային խորհուրդ) և ԻԿՌՕՄ-ի (Մշակութային ժառանգության պահպանության և վերականգնման միջազգային կենտրոն) չափանիշները,</w:t>
      </w:r>
    </w:p>
    <w:p w14:paraId="112347D6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վերականգնողը չպետք է փոփոխի կամ կեղծի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պատմական, գիտական, մշակութային, գեղարվեստական համատեքստը։</w:t>
      </w:r>
    </w:p>
    <w:p w14:paraId="11879F5B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վերականգնման վկայագիրը լրացնում է վերականգնողը:</w:t>
      </w:r>
    </w:p>
    <w:p w14:paraId="1AF92BE5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վերականգնման վկայագիրը պետք է ունենա հետևյալ բովանդակությունը՝</w:t>
      </w:r>
    </w:p>
    <w:p w14:paraId="6415AEC1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արժեքը պահպանող կազմակերպության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անվանումը,</w:t>
      </w:r>
    </w:p>
    <w:p w14:paraId="2EDE15A7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կազմակերպության մշակութային արժեքների հաշվառման փաստաթղթերում տվյալ մշակութային արժեքի գրանցման 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>համարները,</w:t>
      </w:r>
    </w:p>
    <w:p w14:paraId="18F184F5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տիպաբանական պատկանելությունն ըստ տեսակի՝ </w:t>
      </w:r>
    </w:p>
    <w:p w14:paraId="048663F4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Pr="002B3D6E">
        <w:rPr>
          <w:rFonts w:ascii="GHEA Grapalat" w:hAnsi="GHEA Grapalat"/>
          <w:sz w:val="24"/>
          <w:szCs w:val="24"/>
          <w:lang w:val="hy-AM"/>
        </w:rPr>
        <w:t>կերպարվեստ,</w:t>
      </w:r>
    </w:p>
    <w:p w14:paraId="32B53CEA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բ. դեկորատիվ կիրառական,</w:t>
      </w:r>
    </w:p>
    <w:p w14:paraId="6DEEBC77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գ. հնագիտական,</w:t>
      </w:r>
    </w:p>
    <w:p w14:paraId="7AC10ACD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դ. ազգագրական</w:t>
      </w:r>
    </w:p>
    <w:p w14:paraId="5AC85820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ե. վավերագրական,</w:t>
      </w:r>
    </w:p>
    <w:p w14:paraId="52E9B4FE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զ. այլ,</w:t>
      </w:r>
    </w:p>
    <w:p w14:paraId="6AD1474B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4)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մշտական պահպանության տեղը,</w:t>
      </w:r>
    </w:p>
    <w:p w14:paraId="79A8EBF9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5) կատալոգային տեղեկություններ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մասին (անվանումը, հեղինակը, նյութը, կատարման եղանակը, չափերը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2B3D6E">
        <w:rPr>
          <w:rFonts w:ascii="GHEA Grapalat" w:hAnsi="GHEA Grapalat"/>
          <w:sz w:val="24"/>
          <w:szCs w:val="24"/>
          <w:lang w:val="hy-AM"/>
        </w:rPr>
        <w:t>,</w:t>
      </w:r>
    </w:p>
    <w:p w14:paraId="6071A6AB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6)</w:t>
      </w:r>
      <w:r w:rsidRPr="002B3D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B3D6E">
        <w:rPr>
          <w:rFonts w:ascii="GHEA Grapalat" w:hAnsi="GHEA Grapalat"/>
          <w:sz w:val="24"/>
          <w:szCs w:val="24"/>
          <w:lang w:val="hy-AM"/>
        </w:rPr>
        <w:t>վերականգնման հիմնավորում (աշխատանքը կատարելու պատճառն ու նպատակը),</w:t>
      </w:r>
    </w:p>
    <w:p w14:paraId="0313C7AA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7) վերականգնման հանձնման օրը, ամիսը, տարին, հանձնման ակտի համարը,</w:t>
      </w:r>
    </w:p>
    <w:p w14:paraId="28DF7A8F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8) տեղեկություններ վերականգնվող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պահպանության պայմանների, նախկին վերականգնումների մասին,</w:t>
      </w:r>
    </w:p>
    <w:p w14:paraId="206D8377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9)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վիճակը՝</w:t>
      </w:r>
    </w:p>
    <w:p w14:paraId="24592999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ա. տեսողական զննություն,</w:t>
      </w:r>
    </w:p>
    <w:p w14:paraId="0B9DA35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բ. լաբորատոր ուսումնասիրության տվյալներ,</w:t>
      </w:r>
    </w:p>
    <w:p w14:paraId="3990AC8E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գ. ընդհանուր եզրակացություն վերականգնվող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մասին,</w:t>
      </w:r>
    </w:p>
    <w:p w14:paraId="7E389CE6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10) վերականգնման հիմքը </w:t>
      </w:r>
      <w:r>
        <w:rPr>
          <w:rFonts w:ascii="GHEA Grapalat" w:hAnsi="GHEA Grapalat"/>
          <w:sz w:val="24"/>
          <w:szCs w:val="24"/>
          <w:lang w:val="hy-AM"/>
        </w:rPr>
        <w:t xml:space="preserve">(աղետի տեսակը) </w:t>
      </w:r>
      <w:r w:rsidRPr="002B3D6E">
        <w:rPr>
          <w:rFonts w:ascii="GHEA Grapalat" w:hAnsi="GHEA Grapalat"/>
          <w:sz w:val="24"/>
          <w:szCs w:val="24"/>
          <w:lang w:val="hy-AM"/>
        </w:rPr>
        <w:t>և ծրագիրը՝</w:t>
      </w:r>
    </w:p>
    <w:p w14:paraId="5CE8112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ա. վերականգնման առաջադրանքի տրման արձանագրությունը,</w:t>
      </w:r>
    </w:p>
    <w:p w14:paraId="4DE7BB4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բ. վերականգնման միջոցառումների կազմը և հաջորդականությունը,</w:t>
      </w:r>
    </w:p>
    <w:p w14:paraId="4E09252E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2B3D6E">
        <w:rPr>
          <w:rFonts w:ascii="GHEA Grapalat" w:hAnsi="GHEA Grapalat"/>
          <w:color w:val="000000"/>
          <w:sz w:val="24"/>
          <w:szCs w:val="24"/>
          <w:lang w:val="hy-AM"/>
        </w:rPr>
        <w:t>վերականգնման գործընթացի փուլերը (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գործողության նկարագրությունը, տեխնոլոգիան, եղանակը, նյութերը և գործիքները), </w:t>
      </w:r>
    </w:p>
    <w:p w14:paraId="4FE435FE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12) ըստ վերականգնման փուլերի՝ լուսաբանող նյութերը (լուսանկարներ, տեսագրություն, ուրվագծեր (սխեմա) և այլն) և դրանց կատարման պայմանները, ցուցակը, քանակը, աշխատանքները սկսելու և ավարտելու ժամանակը,</w:t>
      </w:r>
    </w:p>
    <w:p w14:paraId="00F83AC7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13) վերականգնումից հետո </w:t>
      </w:r>
      <w:r>
        <w:rPr>
          <w:rFonts w:ascii="GHEA Grapalat" w:hAnsi="GHEA Grapalat"/>
          <w:sz w:val="24"/>
          <w:szCs w:val="24"/>
          <w:lang w:val="hy-AM"/>
        </w:rPr>
        <w:t xml:space="preserve">մշակութային արժեքի </w:t>
      </w:r>
      <w:r w:rsidRPr="002B3D6E">
        <w:rPr>
          <w:rFonts w:ascii="GHEA Grapalat" w:hAnsi="GHEA Grapalat"/>
          <w:sz w:val="24"/>
          <w:szCs w:val="24"/>
          <w:lang w:val="hy-AM"/>
        </w:rPr>
        <w:t>վիճակը, կատարած աշխատանքների արդյունքները (եզրակացություն, արձանագրություն),</w:t>
      </w:r>
    </w:p>
    <w:p w14:paraId="4DF38E2D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 xml:space="preserve">14) ցուցումներ </w:t>
      </w:r>
      <w:r>
        <w:rPr>
          <w:rFonts w:ascii="GHEA Grapalat" w:hAnsi="GHEA Grapalat"/>
          <w:sz w:val="24"/>
          <w:szCs w:val="24"/>
          <w:lang w:val="hy-AM"/>
        </w:rPr>
        <w:t>մշակութային արժեքի</w:t>
      </w:r>
      <w:r w:rsidRPr="002B3D6E">
        <w:rPr>
          <w:rFonts w:ascii="GHEA Grapalat" w:hAnsi="GHEA Grapalat"/>
          <w:sz w:val="24"/>
          <w:szCs w:val="24"/>
          <w:lang w:val="hy-AM"/>
        </w:rPr>
        <w:t xml:space="preserve"> հետագա պահպանման պայմանների վերաբերյալ՝</w:t>
      </w:r>
    </w:p>
    <w:p w14:paraId="13A242CC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ա. պահպանման համար առաջարկվող պայմանները՝ ջերմաստիճան, խոնավության մակարդակ, լուսավորություն,</w:t>
      </w:r>
    </w:p>
    <w:p w14:paraId="52E94102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բ. ցուցադրման կամ պահեստավորման առաջարկներ,</w:t>
      </w:r>
    </w:p>
    <w:p w14:paraId="596FCCB5" w14:textId="77777777" w:rsidR="00825300" w:rsidRPr="002B3D6E" w:rsidRDefault="00825300" w:rsidP="00825300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15) վերականգնումից հետ վերադարձի ընդունման-հանձնման ակտի համարը, օրը, ամիսը, տարին,</w:t>
      </w:r>
    </w:p>
    <w:p w14:paraId="3164D516" w14:textId="3017ECE7" w:rsidR="00160E4D" w:rsidRPr="00E168D1" w:rsidRDefault="00825300" w:rsidP="00E168D1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3D6E">
        <w:rPr>
          <w:rFonts w:ascii="GHEA Grapalat" w:hAnsi="GHEA Grapalat"/>
          <w:sz w:val="24"/>
          <w:szCs w:val="24"/>
          <w:lang w:val="hy-AM"/>
        </w:rPr>
        <w:t>16) վերականգնողի, վերականգնման աշխատանքի ղեկավարի և կազմակերպության տնօրենի ստորագրություն</w:t>
      </w:r>
      <w:r w:rsidRPr="004C240A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:</w:t>
      </w:r>
      <w:bookmarkStart w:id="2" w:name="_GoBack"/>
      <w:bookmarkEnd w:id="2"/>
    </w:p>
    <w:sectPr w:rsidR="00160E4D" w:rsidRPr="00E168D1" w:rsidSect="00D57335">
      <w:pgSz w:w="12240" w:h="15840"/>
      <w:pgMar w:top="90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EE5"/>
    <w:multiLevelType w:val="hybridMultilevel"/>
    <w:tmpl w:val="085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B49"/>
    <w:multiLevelType w:val="hybridMultilevel"/>
    <w:tmpl w:val="BE8A56A2"/>
    <w:lvl w:ilvl="0" w:tplc="0186B0D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12783E77"/>
    <w:multiLevelType w:val="hybridMultilevel"/>
    <w:tmpl w:val="0E8458D4"/>
    <w:lvl w:ilvl="0" w:tplc="233E43C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984"/>
    <w:multiLevelType w:val="hybridMultilevel"/>
    <w:tmpl w:val="9DF2B642"/>
    <w:lvl w:ilvl="0" w:tplc="973C495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93714B3"/>
    <w:multiLevelType w:val="hybridMultilevel"/>
    <w:tmpl w:val="BD2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E438B"/>
    <w:multiLevelType w:val="hybridMultilevel"/>
    <w:tmpl w:val="15BC15F0"/>
    <w:lvl w:ilvl="0" w:tplc="5344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4D49E3"/>
    <w:multiLevelType w:val="hybridMultilevel"/>
    <w:tmpl w:val="8F3C54CE"/>
    <w:lvl w:ilvl="0" w:tplc="81D40906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7F9975A1"/>
    <w:multiLevelType w:val="hybridMultilevel"/>
    <w:tmpl w:val="5A447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D2"/>
    <w:rsid w:val="0011026B"/>
    <w:rsid w:val="00160E4D"/>
    <w:rsid w:val="00166E97"/>
    <w:rsid w:val="00211899"/>
    <w:rsid w:val="00241057"/>
    <w:rsid w:val="002535A4"/>
    <w:rsid w:val="00294212"/>
    <w:rsid w:val="002B735F"/>
    <w:rsid w:val="00397C0C"/>
    <w:rsid w:val="003C6DD8"/>
    <w:rsid w:val="003D1A23"/>
    <w:rsid w:val="004650DC"/>
    <w:rsid w:val="00483138"/>
    <w:rsid w:val="00496219"/>
    <w:rsid w:val="00514C83"/>
    <w:rsid w:val="005B2D1E"/>
    <w:rsid w:val="00655406"/>
    <w:rsid w:val="00662070"/>
    <w:rsid w:val="00672B4B"/>
    <w:rsid w:val="0068106D"/>
    <w:rsid w:val="006B1491"/>
    <w:rsid w:val="006D1EB0"/>
    <w:rsid w:val="006D218B"/>
    <w:rsid w:val="00825300"/>
    <w:rsid w:val="00835A8B"/>
    <w:rsid w:val="00855895"/>
    <w:rsid w:val="00887BBB"/>
    <w:rsid w:val="008C746F"/>
    <w:rsid w:val="008C7506"/>
    <w:rsid w:val="008C7C57"/>
    <w:rsid w:val="008E3B56"/>
    <w:rsid w:val="008F4AD2"/>
    <w:rsid w:val="009466E7"/>
    <w:rsid w:val="00A97381"/>
    <w:rsid w:val="00B103D3"/>
    <w:rsid w:val="00B15B75"/>
    <w:rsid w:val="00C14EDE"/>
    <w:rsid w:val="00C57FD6"/>
    <w:rsid w:val="00CD42CF"/>
    <w:rsid w:val="00D13BD5"/>
    <w:rsid w:val="00D40821"/>
    <w:rsid w:val="00D57335"/>
    <w:rsid w:val="00D8492D"/>
    <w:rsid w:val="00DB6382"/>
    <w:rsid w:val="00E168D1"/>
    <w:rsid w:val="00E6704D"/>
    <w:rsid w:val="00F15358"/>
    <w:rsid w:val="00F629B2"/>
    <w:rsid w:val="00F97190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B239"/>
  <w15:chartTrackingRefBased/>
  <w15:docId w15:val="{2DAC55B8-3E54-47D5-BE69-66830A83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35A8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3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5A8B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35A8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60</cp:revision>
  <cp:lastPrinted>2023-08-18T12:37:00Z</cp:lastPrinted>
  <dcterms:created xsi:type="dcterms:W3CDTF">2023-08-15T07:56:00Z</dcterms:created>
  <dcterms:modified xsi:type="dcterms:W3CDTF">2025-11-07T10:56:00Z</dcterms:modified>
</cp:coreProperties>
</file>