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pPr w:leftFromText="180" w:rightFromText="180" w:horzAnchor="margin" w:tblpX="5035" w:tblpY="-285"/>
        <w:tblW w:w="2209" w:type="pct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35"/>
      </w:tblGrid>
      <w:tr w:rsidR="00033000" w:rsidRPr="00CC2465" w14:paraId="3D464C91" w14:textId="77777777" w:rsidTr="00033000">
        <w:tc>
          <w:tcPr>
            <w:tcW w:w="3984" w:type="dxa"/>
          </w:tcPr>
          <w:p w14:paraId="0E95C5A9" w14:textId="77777777" w:rsidR="00033000" w:rsidRPr="00CC2465" w:rsidRDefault="00033000" w:rsidP="00033000">
            <w:pPr>
              <w:jc w:val="center"/>
              <w:rPr>
                <w:rFonts w:ascii="GHEA Grapalat" w:eastAsia="Times New Roman" w:hAnsi="GHEA Grapalat"/>
                <w:b/>
                <w:bCs/>
                <w:sz w:val="20"/>
                <w:szCs w:val="24"/>
              </w:rPr>
            </w:pPr>
            <w:r w:rsidRPr="00CC2465">
              <w:rPr>
                <w:rFonts w:ascii="GHEA Grapalat" w:eastAsia="Times New Roman" w:hAnsi="GHEA Grapalat"/>
                <w:b/>
                <w:bCs/>
                <w:sz w:val="20"/>
                <w:szCs w:val="24"/>
              </w:rPr>
              <w:t>Հավելված</w:t>
            </w:r>
          </w:p>
          <w:p w14:paraId="22CC9806" w14:textId="77777777" w:rsidR="00033000" w:rsidRPr="00CC2465" w:rsidRDefault="00033000" w:rsidP="00033000">
            <w:pPr>
              <w:jc w:val="center"/>
              <w:rPr>
                <w:rFonts w:ascii="GHEA Grapalat" w:eastAsia="Times New Roman" w:hAnsi="GHEA Grapalat"/>
                <w:b/>
                <w:sz w:val="20"/>
                <w:szCs w:val="24"/>
              </w:rPr>
            </w:pPr>
            <w:r w:rsidRPr="00CC2465">
              <w:rPr>
                <w:rFonts w:ascii="GHEA Grapalat" w:eastAsia="Times New Roman" w:hAnsi="GHEA Grapalat"/>
                <w:b/>
                <w:bCs/>
                <w:sz w:val="20"/>
                <w:szCs w:val="24"/>
              </w:rPr>
              <w:t>ՀՀ ֆինանսների նախարարի</w:t>
            </w:r>
          </w:p>
          <w:p w14:paraId="1DF0D76D" w14:textId="063BB928" w:rsidR="00033000" w:rsidRPr="00CC2465" w:rsidRDefault="00033000" w:rsidP="00033000">
            <w:pPr>
              <w:jc w:val="center"/>
              <w:rPr>
                <w:rFonts w:ascii="GHEA Grapalat" w:eastAsia="Times New Roman" w:hAnsi="GHEA Grapalat"/>
                <w:b/>
                <w:sz w:val="20"/>
                <w:szCs w:val="24"/>
              </w:rPr>
            </w:pPr>
            <w:r w:rsidRPr="00CC2465">
              <w:rPr>
                <w:rFonts w:ascii="GHEA Grapalat" w:eastAsia="Times New Roman" w:hAnsi="GHEA Grapalat"/>
                <w:b/>
                <w:bCs/>
                <w:sz w:val="20"/>
                <w:szCs w:val="24"/>
              </w:rPr>
              <w:t xml:space="preserve">2025 թվականի </w:t>
            </w:r>
            <w:r w:rsidRPr="00CC2465">
              <w:rPr>
                <w:rFonts w:ascii="GHEA Grapalat" w:eastAsia="Times New Roman" w:hAnsi="GHEA Grapalat"/>
                <w:b/>
                <w:bCs/>
                <w:sz w:val="20"/>
                <w:szCs w:val="24"/>
                <w:lang w:val="hy-AM"/>
              </w:rPr>
              <w:t>_________</w:t>
            </w:r>
            <w:r w:rsidRPr="00CC2465">
              <w:rPr>
                <w:rFonts w:ascii="GHEA Grapalat" w:eastAsia="Times New Roman" w:hAnsi="GHEA Grapalat"/>
                <w:b/>
                <w:bCs/>
                <w:sz w:val="20"/>
                <w:szCs w:val="24"/>
              </w:rPr>
              <w:t>-ի</w:t>
            </w:r>
          </w:p>
          <w:p w14:paraId="140A3F1E" w14:textId="6BD5436B" w:rsidR="00033000" w:rsidRPr="00CC2465" w:rsidRDefault="00033000" w:rsidP="00033000">
            <w:pPr>
              <w:jc w:val="center"/>
              <w:rPr>
                <w:rFonts w:ascii="GHEA Grapalat" w:eastAsia="Times New Roman" w:hAnsi="GHEA Grapalat"/>
                <w:b/>
                <w:bCs/>
                <w:sz w:val="20"/>
                <w:szCs w:val="24"/>
              </w:rPr>
            </w:pPr>
            <w:r w:rsidRPr="00CC2465">
              <w:rPr>
                <w:rFonts w:ascii="GHEA Grapalat" w:eastAsia="Times New Roman" w:hAnsi="GHEA Grapalat"/>
                <w:b/>
                <w:sz w:val="20"/>
                <w:szCs w:val="24"/>
              </w:rPr>
              <w:t xml:space="preserve">N </w:t>
            </w:r>
            <w:r w:rsidRPr="00CC2465">
              <w:rPr>
                <w:rFonts w:ascii="GHEA Grapalat" w:eastAsia="Times New Roman" w:hAnsi="GHEA Grapalat"/>
                <w:b/>
                <w:sz w:val="20"/>
                <w:szCs w:val="24"/>
                <w:lang w:val="hy-AM"/>
              </w:rPr>
              <w:t>___</w:t>
            </w:r>
            <w:r w:rsidRPr="00CC2465">
              <w:rPr>
                <w:rFonts w:ascii="GHEA Grapalat" w:eastAsia="Times New Roman" w:hAnsi="GHEA Grapalat"/>
                <w:b/>
                <w:sz w:val="20"/>
                <w:szCs w:val="24"/>
              </w:rPr>
              <w:t>-Ն հրամանի</w:t>
            </w:r>
          </w:p>
          <w:p w14:paraId="30BF7DB5" w14:textId="5F748474" w:rsidR="00033000" w:rsidRPr="00CC2465" w:rsidRDefault="00033000" w:rsidP="00033000">
            <w:pPr>
              <w:jc w:val="center"/>
              <w:rPr>
                <w:rFonts w:ascii="GHEA Grapalat" w:eastAsia="Times New Roman" w:hAnsi="GHEA Grapalat"/>
                <w:b/>
                <w:bCs/>
                <w:sz w:val="20"/>
                <w:szCs w:val="24"/>
              </w:rPr>
            </w:pPr>
          </w:p>
        </w:tc>
      </w:tr>
      <w:tr w:rsidR="00C33D0B" w:rsidRPr="00CC2465" w14:paraId="57B6DEFB" w14:textId="77777777" w:rsidTr="006B23C4">
        <w:tc>
          <w:tcPr>
            <w:tcW w:w="3984" w:type="dxa"/>
            <w:hideMark/>
          </w:tcPr>
          <w:p w14:paraId="49BCA0E9" w14:textId="68F8C291" w:rsidR="00C33D0B" w:rsidRPr="00CC2465" w:rsidRDefault="00033000" w:rsidP="00C33D0B">
            <w:pPr>
              <w:jc w:val="center"/>
              <w:rPr>
                <w:rFonts w:ascii="GHEA Grapalat" w:eastAsia="Times New Roman" w:hAnsi="GHEA Grapalat"/>
                <w:b/>
                <w:bCs/>
                <w:sz w:val="20"/>
                <w:szCs w:val="24"/>
              </w:rPr>
            </w:pPr>
            <w:r w:rsidRPr="00CC2465">
              <w:rPr>
                <w:rFonts w:ascii="GHEA Grapalat" w:eastAsia="Times New Roman" w:hAnsi="GHEA Grapalat"/>
                <w:b/>
                <w:bCs/>
                <w:sz w:val="20"/>
                <w:szCs w:val="24"/>
                <w:lang w:val="hy-AM"/>
              </w:rPr>
              <w:t>«</w:t>
            </w:r>
            <w:r w:rsidR="00C33D0B" w:rsidRPr="00CC2465">
              <w:rPr>
                <w:rFonts w:ascii="GHEA Grapalat" w:eastAsia="Times New Roman" w:hAnsi="GHEA Grapalat"/>
                <w:b/>
                <w:bCs/>
                <w:sz w:val="20"/>
                <w:szCs w:val="24"/>
              </w:rPr>
              <w:t>Հավելված</w:t>
            </w:r>
          </w:p>
          <w:p w14:paraId="6475E35C" w14:textId="77777777" w:rsidR="00C33D0B" w:rsidRPr="00CC2465" w:rsidRDefault="00C33D0B" w:rsidP="00C33D0B">
            <w:pPr>
              <w:jc w:val="center"/>
              <w:rPr>
                <w:rFonts w:ascii="GHEA Grapalat" w:eastAsia="Times New Roman" w:hAnsi="GHEA Grapalat"/>
                <w:b/>
                <w:sz w:val="20"/>
                <w:szCs w:val="24"/>
              </w:rPr>
            </w:pPr>
            <w:r w:rsidRPr="00CC2465">
              <w:rPr>
                <w:rFonts w:ascii="GHEA Grapalat" w:eastAsia="Times New Roman" w:hAnsi="GHEA Grapalat"/>
                <w:b/>
                <w:bCs/>
                <w:sz w:val="20"/>
                <w:szCs w:val="24"/>
              </w:rPr>
              <w:t>ՀՀ ֆինանսների նախարարի</w:t>
            </w:r>
          </w:p>
          <w:p w14:paraId="19A01CA9" w14:textId="77777777" w:rsidR="00C33D0B" w:rsidRPr="00CC2465" w:rsidRDefault="00C33D0B" w:rsidP="00C33D0B">
            <w:pPr>
              <w:jc w:val="center"/>
              <w:rPr>
                <w:rFonts w:ascii="GHEA Grapalat" w:eastAsia="Times New Roman" w:hAnsi="GHEA Grapalat"/>
                <w:b/>
                <w:sz w:val="20"/>
                <w:szCs w:val="24"/>
              </w:rPr>
            </w:pPr>
            <w:r w:rsidRPr="00CC2465">
              <w:rPr>
                <w:rFonts w:ascii="GHEA Grapalat" w:eastAsia="Times New Roman" w:hAnsi="GHEA Grapalat"/>
                <w:b/>
                <w:bCs/>
                <w:sz w:val="20"/>
                <w:szCs w:val="24"/>
              </w:rPr>
              <w:t>2011 թվականի դեկտեմբերի 8-ի</w:t>
            </w:r>
          </w:p>
          <w:p w14:paraId="2E7849E0" w14:textId="77777777" w:rsidR="00C33D0B" w:rsidRPr="00CC2465" w:rsidRDefault="00C33D0B" w:rsidP="00C33D0B">
            <w:pPr>
              <w:jc w:val="center"/>
              <w:rPr>
                <w:rFonts w:ascii="GHEA Grapalat" w:eastAsia="Times New Roman" w:hAnsi="GHEA Grapalat"/>
                <w:b/>
                <w:sz w:val="20"/>
                <w:szCs w:val="24"/>
              </w:rPr>
            </w:pPr>
            <w:r w:rsidRPr="00CC2465">
              <w:rPr>
                <w:rFonts w:ascii="GHEA Grapalat" w:eastAsia="Times New Roman" w:hAnsi="GHEA Grapalat"/>
                <w:b/>
                <w:bCs/>
                <w:sz w:val="20"/>
                <w:szCs w:val="24"/>
              </w:rPr>
              <w:t>N 974-Ն հրամանի</w:t>
            </w:r>
          </w:p>
        </w:tc>
      </w:tr>
    </w:tbl>
    <w:p w14:paraId="1D951D66" w14:textId="77777777" w:rsidR="00C33D0B" w:rsidRPr="00CC2465" w:rsidRDefault="00C33D0B" w:rsidP="00C33D0B">
      <w:pPr>
        <w:shd w:val="clear" w:color="auto" w:fill="FFFFFF"/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sz w:val="24"/>
          <w:szCs w:val="24"/>
        </w:rPr>
      </w:pPr>
      <w:r w:rsidRPr="00CC2465">
        <w:rPr>
          <w:rFonts w:ascii="Calibri" w:eastAsia="Times New Roman" w:hAnsi="Calibri" w:cs="Calibri"/>
          <w:sz w:val="24"/>
          <w:szCs w:val="24"/>
        </w:rPr>
        <w:t> </w:t>
      </w:r>
    </w:p>
    <w:p w14:paraId="7C95A034" w14:textId="77777777" w:rsidR="00C33D0B" w:rsidRPr="00CC2465" w:rsidRDefault="00C33D0B" w:rsidP="00C33D0B">
      <w:pPr>
        <w:shd w:val="clear" w:color="auto" w:fill="FFFFFF"/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b/>
          <w:bCs/>
          <w:sz w:val="24"/>
          <w:szCs w:val="24"/>
        </w:rPr>
      </w:pPr>
    </w:p>
    <w:p w14:paraId="132FD60B" w14:textId="77777777" w:rsidR="00C33D0B" w:rsidRPr="00CC2465" w:rsidRDefault="00C33D0B" w:rsidP="00C33D0B">
      <w:pPr>
        <w:shd w:val="clear" w:color="auto" w:fill="FFFFFF"/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b/>
          <w:bCs/>
          <w:sz w:val="24"/>
          <w:szCs w:val="24"/>
        </w:rPr>
      </w:pPr>
    </w:p>
    <w:p w14:paraId="2D330DE2" w14:textId="77777777" w:rsidR="00C33D0B" w:rsidRPr="00CC2465" w:rsidRDefault="00C33D0B" w:rsidP="00C33D0B">
      <w:pPr>
        <w:shd w:val="clear" w:color="auto" w:fill="FFFFFF"/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b/>
          <w:bCs/>
          <w:sz w:val="24"/>
          <w:szCs w:val="24"/>
        </w:rPr>
      </w:pPr>
    </w:p>
    <w:p w14:paraId="1AA85F2F" w14:textId="77777777" w:rsidR="00C33D0B" w:rsidRPr="00CC2465" w:rsidRDefault="00C33D0B" w:rsidP="00C33D0B">
      <w:pPr>
        <w:shd w:val="clear" w:color="auto" w:fill="FFFFFF"/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b/>
          <w:bCs/>
          <w:sz w:val="24"/>
          <w:szCs w:val="24"/>
        </w:rPr>
      </w:pPr>
    </w:p>
    <w:p w14:paraId="48585DDF" w14:textId="7741ABC2" w:rsidR="00C33D0B" w:rsidRPr="00CC2465" w:rsidRDefault="00C33D0B" w:rsidP="00C33D0B">
      <w:pPr>
        <w:shd w:val="clear" w:color="auto" w:fill="FFFFFF"/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b/>
          <w:bCs/>
          <w:sz w:val="24"/>
          <w:szCs w:val="24"/>
        </w:rPr>
      </w:pPr>
    </w:p>
    <w:p w14:paraId="2D673A99" w14:textId="6C3FC2A4" w:rsidR="00033000" w:rsidRPr="00CC2465" w:rsidRDefault="00033000" w:rsidP="00C33D0B">
      <w:pPr>
        <w:shd w:val="clear" w:color="auto" w:fill="FFFFFF"/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b/>
          <w:bCs/>
          <w:sz w:val="24"/>
          <w:szCs w:val="24"/>
        </w:rPr>
      </w:pPr>
    </w:p>
    <w:p w14:paraId="2EB35CD0" w14:textId="08708394" w:rsidR="00033000" w:rsidRPr="00CC2465" w:rsidRDefault="00033000" w:rsidP="00033000">
      <w:pPr>
        <w:shd w:val="clear" w:color="auto" w:fill="FFFFFF"/>
        <w:spacing w:after="0" w:line="240" w:lineRule="auto"/>
        <w:rPr>
          <w:rFonts w:ascii="GHEA Grapalat" w:eastAsia="Times New Roman" w:hAnsi="GHEA Grapalat" w:cs="Times New Roman"/>
          <w:b/>
          <w:bCs/>
          <w:sz w:val="24"/>
          <w:szCs w:val="24"/>
        </w:rPr>
      </w:pPr>
    </w:p>
    <w:p w14:paraId="38B4BAD6" w14:textId="0D99ED3C" w:rsidR="00033000" w:rsidRPr="00CC2465" w:rsidRDefault="00033000" w:rsidP="00C33D0B">
      <w:pPr>
        <w:shd w:val="clear" w:color="auto" w:fill="FFFFFF"/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b/>
          <w:bCs/>
          <w:sz w:val="24"/>
          <w:szCs w:val="24"/>
        </w:rPr>
      </w:pPr>
    </w:p>
    <w:p w14:paraId="652EC0D4" w14:textId="4DA88165" w:rsidR="00503512" w:rsidRPr="00CC2465" w:rsidRDefault="00503512" w:rsidP="00C33D0B">
      <w:pPr>
        <w:shd w:val="clear" w:color="auto" w:fill="FFFFFF"/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b/>
          <w:bCs/>
          <w:sz w:val="24"/>
          <w:szCs w:val="24"/>
        </w:rPr>
      </w:pPr>
    </w:p>
    <w:p w14:paraId="5478ED9C" w14:textId="77777777" w:rsidR="00503512" w:rsidRPr="00CC2465" w:rsidRDefault="00503512" w:rsidP="00C33D0B">
      <w:pPr>
        <w:shd w:val="clear" w:color="auto" w:fill="FFFFFF"/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b/>
          <w:bCs/>
          <w:sz w:val="24"/>
          <w:szCs w:val="24"/>
        </w:rPr>
      </w:pPr>
    </w:p>
    <w:p w14:paraId="01161F03" w14:textId="0CDE75FF" w:rsidR="00C33D0B" w:rsidRPr="00CC2465" w:rsidRDefault="00C33D0B" w:rsidP="00503512">
      <w:pPr>
        <w:shd w:val="clear" w:color="auto" w:fill="FFFFFF"/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sz w:val="24"/>
          <w:szCs w:val="24"/>
        </w:rPr>
      </w:pPr>
      <w:r w:rsidRPr="00CC2465">
        <w:rPr>
          <w:rFonts w:ascii="GHEA Grapalat" w:eastAsia="Times New Roman" w:hAnsi="GHEA Grapalat" w:cs="Times New Roman"/>
          <w:b/>
          <w:bCs/>
          <w:sz w:val="24"/>
          <w:szCs w:val="24"/>
        </w:rPr>
        <w:t>Մ Ե Թ Ո Դ Ա</w:t>
      </w:r>
      <w:r w:rsidRPr="00CC2465">
        <w:rPr>
          <w:rFonts w:ascii="Calibri" w:eastAsia="Times New Roman" w:hAnsi="Calibri" w:cs="Calibri"/>
          <w:b/>
          <w:bCs/>
          <w:sz w:val="24"/>
          <w:szCs w:val="24"/>
        </w:rPr>
        <w:t> </w:t>
      </w:r>
      <w:r w:rsidRPr="00CC2465">
        <w:rPr>
          <w:rFonts w:ascii="GHEA Grapalat" w:eastAsia="Times New Roman" w:hAnsi="GHEA Grapalat" w:cs="Arial Unicode"/>
          <w:b/>
          <w:bCs/>
          <w:sz w:val="24"/>
          <w:szCs w:val="24"/>
        </w:rPr>
        <w:t>Կ</w:t>
      </w:r>
      <w:r w:rsidRPr="00CC2465">
        <w:rPr>
          <w:rFonts w:ascii="GHEA Grapalat" w:eastAsia="Times New Roman" w:hAnsi="GHEA Grapalat" w:cs="Times New Roman"/>
          <w:b/>
          <w:bCs/>
          <w:sz w:val="24"/>
          <w:szCs w:val="24"/>
        </w:rPr>
        <w:t xml:space="preserve"> </w:t>
      </w:r>
      <w:r w:rsidRPr="00CC2465">
        <w:rPr>
          <w:rFonts w:ascii="GHEA Grapalat" w:eastAsia="Times New Roman" w:hAnsi="GHEA Grapalat" w:cs="Arial Unicode"/>
          <w:b/>
          <w:bCs/>
          <w:sz w:val="24"/>
          <w:szCs w:val="24"/>
        </w:rPr>
        <w:t>Ա</w:t>
      </w:r>
      <w:r w:rsidRPr="00CC2465">
        <w:rPr>
          <w:rFonts w:ascii="GHEA Grapalat" w:eastAsia="Times New Roman" w:hAnsi="GHEA Grapalat" w:cs="Times New Roman"/>
          <w:b/>
          <w:bCs/>
          <w:sz w:val="24"/>
          <w:szCs w:val="24"/>
        </w:rPr>
        <w:t xml:space="preserve"> </w:t>
      </w:r>
      <w:r w:rsidRPr="00CC2465">
        <w:rPr>
          <w:rFonts w:ascii="GHEA Grapalat" w:eastAsia="Times New Roman" w:hAnsi="GHEA Grapalat" w:cs="Arial Unicode"/>
          <w:b/>
          <w:bCs/>
          <w:sz w:val="24"/>
          <w:szCs w:val="24"/>
        </w:rPr>
        <w:t>Ն</w:t>
      </w:r>
      <w:r w:rsidR="006B23C4" w:rsidRPr="00CC2465">
        <w:rPr>
          <w:rFonts w:ascii="GHEA Grapalat" w:eastAsia="Times New Roman" w:hAnsi="GHEA Grapalat" w:cs="Arial Unicode"/>
          <w:b/>
          <w:bCs/>
          <w:sz w:val="24"/>
          <w:szCs w:val="24"/>
        </w:rPr>
        <w:t xml:space="preserve"> </w:t>
      </w:r>
      <w:r w:rsidR="00261748" w:rsidRPr="00CC2465">
        <w:rPr>
          <w:rFonts w:ascii="GHEA Grapalat" w:eastAsia="Times New Roman" w:hAnsi="GHEA Grapalat" w:cs="Calibri"/>
          <w:b/>
          <w:bCs/>
          <w:sz w:val="24"/>
          <w:szCs w:val="24"/>
          <w:lang w:val="hy-AM"/>
        </w:rPr>
        <w:t xml:space="preserve"> </w:t>
      </w:r>
      <w:r w:rsidRPr="00CC2465">
        <w:rPr>
          <w:rFonts w:ascii="GHEA Grapalat" w:eastAsia="Times New Roman" w:hAnsi="GHEA Grapalat" w:cs="Arial Unicode"/>
          <w:b/>
          <w:bCs/>
          <w:sz w:val="24"/>
          <w:szCs w:val="24"/>
        </w:rPr>
        <w:t>Ց</w:t>
      </w:r>
      <w:r w:rsidRPr="00CC2465">
        <w:rPr>
          <w:rFonts w:ascii="GHEA Grapalat" w:eastAsia="Times New Roman" w:hAnsi="GHEA Grapalat" w:cs="Times New Roman"/>
          <w:b/>
          <w:bCs/>
          <w:sz w:val="24"/>
          <w:szCs w:val="24"/>
        </w:rPr>
        <w:t xml:space="preserve"> </w:t>
      </w:r>
      <w:r w:rsidRPr="00CC2465">
        <w:rPr>
          <w:rFonts w:ascii="GHEA Grapalat" w:eastAsia="Times New Roman" w:hAnsi="GHEA Grapalat" w:cs="Arial Unicode"/>
          <w:b/>
          <w:bCs/>
          <w:sz w:val="24"/>
          <w:szCs w:val="24"/>
        </w:rPr>
        <w:t>ՈՒ</w:t>
      </w:r>
      <w:r w:rsidRPr="00CC2465">
        <w:rPr>
          <w:rFonts w:ascii="GHEA Grapalat" w:eastAsia="Times New Roman" w:hAnsi="GHEA Grapalat" w:cs="Times New Roman"/>
          <w:b/>
          <w:bCs/>
          <w:sz w:val="24"/>
          <w:szCs w:val="24"/>
        </w:rPr>
        <w:t xml:space="preserve"> </w:t>
      </w:r>
      <w:r w:rsidRPr="00CC2465">
        <w:rPr>
          <w:rFonts w:ascii="GHEA Grapalat" w:eastAsia="Times New Roman" w:hAnsi="GHEA Grapalat" w:cs="Arial Unicode"/>
          <w:b/>
          <w:bCs/>
          <w:sz w:val="24"/>
          <w:szCs w:val="24"/>
        </w:rPr>
        <w:t>Ց</w:t>
      </w:r>
      <w:r w:rsidRPr="00CC2465">
        <w:rPr>
          <w:rFonts w:ascii="GHEA Grapalat" w:eastAsia="Times New Roman" w:hAnsi="GHEA Grapalat" w:cs="Times New Roman"/>
          <w:b/>
          <w:bCs/>
          <w:sz w:val="24"/>
          <w:szCs w:val="24"/>
        </w:rPr>
        <w:t xml:space="preserve"> </w:t>
      </w:r>
      <w:r w:rsidRPr="00CC2465">
        <w:rPr>
          <w:rFonts w:ascii="GHEA Grapalat" w:eastAsia="Times New Roman" w:hAnsi="GHEA Grapalat" w:cs="Arial Unicode"/>
          <w:b/>
          <w:bCs/>
          <w:sz w:val="24"/>
          <w:szCs w:val="24"/>
        </w:rPr>
        <w:t>ՈՒ</w:t>
      </w:r>
      <w:r w:rsidRPr="00CC2465">
        <w:rPr>
          <w:rFonts w:ascii="GHEA Grapalat" w:eastAsia="Times New Roman" w:hAnsi="GHEA Grapalat" w:cs="Times New Roman"/>
          <w:b/>
          <w:bCs/>
          <w:sz w:val="24"/>
          <w:szCs w:val="24"/>
        </w:rPr>
        <w:t xml:space="preserve"> </w:t>
      </w:r>
      <w:r w:rsidRPr="00CC2465">
        <w:rPr>
          <w:rFonts w:ascii="GHEA Grapalat" w:eastAsia="Times New Roman" w:hAnsi="GHEA Grapalat" w:cs="Arial Unicode"/>
          <w:b/>
          <w:bCs/>
          <w:sz w:val="24"/>
          <w:szCs w:val="24"/>
        </w:rPr>
        <w:t>Մ</w:t>
      </w:r>
      <w:r w:rsidRPr="00CC2465">
        <w:rPr>
          <w:rFonts w:ascii="GHEA Grapalat" w:eastAsia="Times New Roman" w:hAnsi="GHEA Grapalat" w:cs="Times New Roman"/>
          <w:b/>
          <w:bCs/>
          <w:sz w:val="24"/>
          <w:szCs w:val="24"/>
        </w:rPr>
        <w:t xml:space="preserve"> </w:t>
      </w:r>
      <w:r w:rsidRPr="00CC2465">
        <w:rPr>
          <w:rFonts w:ascii="GHEA Grapalat" w:eastAsia="Times New Roman" w:hAnsi="GHEA Grapalat" w:cs="Arial Unicode"/>
          <w:b/>
          <w:bCs/>
          <w:sz w:val="24"/>
          <w:szCs w:val="24"/>
        </w:rPr>
        <w:t>Ն</w:t>
      </w:r>
      <w:r w:rsidRPr="00CC2465">
        <w:rPr>
          <w:rFonts w:ascii="GHEA Grapalat" w:eastAsia="Times New Roman" w:hAnsi="GHEA Grapalat" w:cs="Times New Roman"/>
          <w:b/>
          <w:bCs/>
          <w:sz w:val="24"/>
          <w:szCs w:val="24"/>
        </w:rPr>
        <w:t xml:space="preserve"> </w:t>
      </w:r>
      <w:r w:rsidRPr="00CC2465">
        <w:rPr>
          <w:rFonts w:ascii="GHEA Grapalat" w:eastAsia="Times New Roman" w:hAnsi="GHEA Grapalat" w:cs="Arial Unicode"/>
          <w:b/>
          <w:bCs/>
          <w:sz w:val="24"/>
          <w:szCs w:val="24"/>
        </w:rPr>
        <w:t>Ե</w:t>
      </w:r>
      <w:r w:rsidRPr="00CC2465">
        <w:rPr>
          <w:rFonts w:ascii="GHEA Grapalat" w:eastAsia="Times New Roman" w:hAnsi="GHEA Grapalat" w:cs="Times New Roman"/>
          <w:b/>
          <w:bCs/>
          <w:sz w:val="24"/>
          <w:szCs w:val="24"/>
        </w:rPr>
        <w:t xml:space="preserve"> </w:t>
      </w:r>
      <w:r w:rsidRPr="00CC2465">
        <w:rPr>
          <w:rFonts w:ascii="GHEA Grapalat" w:eastAsia="Times New Roman" w:hAnsi="GHEA Grapalat" w:cs="Arial Unicode"/>
          <w:b/>
          <w:bCs/>
          <w:sz w:val="24"/>
          <w:szCs w:val="24"/>
        </w:rPr>
        <w:t>Ր</w:t>
      </w:r>
    </w:p>
    <w:p w14:paraId="48B07840" w14:textId="77777777" w:rsidR="00C33D0B" w:rsidRPr="00CC2465" w:rsidRDefault="00C33D0B" w:rsidP="00503512">
      <w:pPr>
        <w:shd w:val="clear" w:color="auto" w:fill="FFFFFF"/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sz w:val="24"/>
          <w:szCs w:val="24"/>
        </w:rPr>
      </w:pPr>
      <w:r w:rsidRPr="00CC2465">
        <w:rPr>
          <w:rFonts w:ascii="Calibri" w:eastAsia="Times New Roman" w:hAnsi="Calibri" w:cs="Calibri"/>
          <w:sz w:val="24"/>
          <w:szCs w:val="24"/>
        </w:rPr>
        <w:t> </w:t>
      </w:r>
    </w:p>
    <w:p w14:paraId="35021800" w14:textId="77777777" w:rsidR="00C33D0B" w:rsidRPr="00CC2465" w:rsidRDefault="00C33D0B" w:rsidP="00503512">
      <w:pPr>
        <w:shd w:val="clear" w:color="auto" w:fill="FFFFFF"/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sz w:val="24"/>
          <w:szCs w:val="24"/>
        </w:rPr>
      </w:pPr>
      <w:r w:rsidRPr="00CC2465">
        <w:rPr>
          <w:rFonts w:ascii="GHEA Grapalat" w:eastAsia="Times New Roman" w:hAnsi="GHEA Grapalat" w:cs="Times New Roman"/>
          <w:b/>
          <w:bCs/>
          <w:sz w:val="24"/>
          <w:szCs w:val="24"/>
        </w:rPr>
        <w:t>ՀԱՅԱՍՏԱՆԻ ՀԱՆՐԱՊԵՏՈՒԹՅԱՆ ՆԵՐՔԻՆ ԱՈՒԴԻՏԻ ՄԱՍՆԱԳԻՏԱԿԱՆ ԳՈՐԾՈՒՆԵՈՒԹՅԱՆ ՍՏԱՆԴԱՐՏՆԵՐԻ ԿԻՐԱՌՄԱՆ</w:t>
      </w:r>
    </w:p>
    <w:p w14:paraId="2C5F9AC2" w14:textId="77777777" w:rsidR="00C33D0B" w:rsidRPr="00CC2465" w:rsidRDefault="00C33D0B" w:rsidP="00503512">
      <w:pPr>
        <w:shd w:val="clear" w:color="auto" w:fill="FFFFFF"/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sz w:val="24"/>
          <w:szCs w:val="24"/>
        </w:rPr>
      </w:pPr>
      <w:r w:rsidRPr="00CC2465">
        <w:rPr>
          <w:rFonts w:ascii="Calibri" w:eastAsia="Times New Roman" w:hAnsi="Calibri" w:cs="Calibri"/>
          <w:sz w:val="24"/>
          <w:szCs w:val="24"/>
        </w:rPr>
        <w:t> </w:t>
      </w:r>
    </w:p>
    <w:p w14:paraId="6AC0C763" w14:textId="631D53FE" w:rsidR="00C33D0B" w:rsidRPr="00CC2465" w:rsidRDefault="00C33D0B" w:rsidP="00503512">
      <w:pPr>
        <w:shd w:val="clear" w:color="auto" w:fill="FFFFFF"/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sz w:val="24"/>
          <w:szCs w:val="24"/>
        </w:rPr>
      </w:pPr>
      <w:r w:rsidRPr="00CC2465">
        <w:rPr>
          <w:rFonts w:ascii="GHEA Grapalat" w:eastAsia="Times New Roman" w:hAnsi="GHEA Grapalat" w:cs="Times New Roman"/>
          <w:b/>
          <w:bCs/>
          <w:sz w:val="24"/>
          <w:szCs w:val="24"/>
        </w:rPr>
        <w:t>Բ Ա Ժ Ի Ն</w:t>
      </w:r>
      <w:r w:rsidR="005E6CD0" w:rsidRPr="00CC2465">
        <w:rPr>
          <w:rFonts w:ascii="GHEA Grapalat" w:eastAsia="Times New Roman" w:hAnsi="GHEA Grapalat" w:cs="Calibri"/>
          <w:b/>
          <w:bCs/>
          <w:sz w:val="24"/>
          <w:szCs w:val="24"/>
          <w:lang w:val="hy-AM"/>
        </w:rPr>
        <w:t xml:space="preserve"> </w:t>
      </w:r>
      <w:r w:rsidR="00DE5D56" w:rsidRPr="00CC2465">
        <w:rPr>
          <w:rFonts w:ascii="GHEA Grapalat" w:eastAsia="Times New Roman" w:hAnsi="GHEA Grapalat" w:cs="Times New Roman"/>
          <w:b/>
          <w:bCs/>
          <w:sz w:val="24"/>
          <w:szCs w:val="24"/>
        </w:rPr>
        <w:t>1</w:t>
      </w:r>
    </w:p>
    <w:p w14:paraId="00AE02AD" w14:textId="77777777" w:rsidR="00C33D0B" w:rsidRPr="00CC2465" w:rsidRDefault="00C33D0B" w:rsidP="00503512">
      <w:pPr>
        <w:shd w:val="clear" w:color="auto" w:fill="FFFFFF"/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sz w:val="24"/>
          <w:szCs w:val="24"/>
        </w:rPr>
      </w:pPr>
      <w:r w:rsidRPr="00CC2465">
        <w:rPr>
          <w:rFonts w:ascii="Calibri" w:eastAsia="Times New Roman" w:hAnsi="Calibri" w:cs="Calibri"/>
          <w:sz w:val="24"/>
          <w:szCs w:val="24"/>
        </w:rPr>
        <w:t> </w:t>
      </w:r>
    </w:p>
    <w:p w14:paraId="312BFD23" w14:textId="5BE5159E" w:rsidR="00C33D0B" w:rsidRPr="00CC2465" w:rsidRDefault="00C33D0B" w:rsidP="00503512">
      <w:pPr>
        <w:keepNext/>
        <w:keepLines/>
        <w:spacing w:before="240" w:after="0" w:line="240" w:lineRule="auto"/>
        <w:jc w:val="center"/>
        <w:outlineLvl w:val="0"/>
        <w:rPr>
          <w:rFonts w:ascii="GHEA Grapalat" w:eastAsia="Times New Roman" w:hAnsi="GHEA Grapalat" w:cs="Times New Roman"/>
          <w:b/>
          <w:sz w:val="24"/>
          <w:szCs w:val="24"/>
        </w:rPr>
      </w:pPr>
      <w:r w:rsidRPr="00CC2465">
        <w:rPr>
          <w:rFonts w:ascii="GHEA Grapalat" w:eastAsia="Times New Roman" w:hAnsi="GHEA Grapalat" w:cs="Times New Roman"/>
          <w:b/>
          <w:sz w:val="24"/>
          <w:szCs w:val="24"/>
        </w:rPr>
        <w:t>ՏԻՐՈՒՅԹ II. ԷԹԻԿԱ ԵՎ ՊՐՈՖԵՍԻՈՆԱԼԻԶՄ</w:t>
      </w:r>
    </w:p>
    <w:p w14:paraId="7F9B0269" w14:textId="77777777" w:rsidR="00C33D0B" w:rsidRPr="00CC2465" w:rsidRDefault="00C33D0B" w:rsidP="00503512">
      <w:pPr>
        <w:shd w:val="clear" w:color="auto" w:fill="FFFFFF"/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sz w:val="24"/>
          <w:szCs w:val="24"/>
        </w:rPr>
      </w:pPr>
      <w:r w:rsidRPr="00CC2465">
        <w:rPr>
          <w:rFonts w:ascii="Calibri" w:eastAsia="Times New Roman" w:hAnsi="Calibri" w:cs="Calibri"/>
          <w:sz w:val="24"/>
          <w:szCs w:val="24"/>
        </w:rPr>
        <w:t> </w:t>
      </w:r>
    </w:p>
    <w:p w14:paraId="78B884C4" w14:textId="77777777" w:rsidR="00C33D0B" w:rsidRPr="00CC2465" w:rsidRDefault="00C33D0B" w:rsidP="00503512">
      <w:pPr>
        <w:shd w:val="clear" w:color="auto" w:fill="FFFFFF"/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sz w:val="24"/>
          <w:szCs w:val="24"/>
        </w:rPr>
      </w:pPr>
      <w:r w:rsidRPr="00CC2465">
        <w:rPr>
          <w:rFonts w:ascii="GHEA Grapalat" w:eastAsia="Times New Roman" w:hAnsi="GHEA Grapalat" w:cs="Times New Roman"/>
          <w:b/>
          <w:bCs/>
          <w:sz w:val="24"/>
          <w:szCs w:val="24"/>
        </w:rPr>
        <w:t>Գ Լ ՈՒ Խ 1</w:t>
      </w:r>
    </w:p>
    <w:p w14:paraId="59CA5D25" w14:textId="77777777" w:rsidR="00C33D0B" w:rsidRPr="00CC2465" w:rsidRDefault="00C33D0B" w:rsidP="00503512">
      <w:pPr>
        <w:shd w:val="clear" w:color="auto" w:fill="FFFFFF"/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sz w:val="24"/>
          <w:szCs w:val="24"/>
        </w:rPr>
      </w:pPr>
      <w:r w:rsidRPr="00CC2465">
        <w:rPr>
          <w:rFonts w:ascii="Calibri" w:eastAsia="Times New Roman" w:hAnsi="Calibri" w:cs="Calibri"/>
          <w:sz w:val="24"/>
          <w:szCs w:val="24"/>
        </w:rPr>
        <w:t> </w:t>
      </w:r>
    </w:p>
    <w:p w14:paraId="43643DB7" w14:textId="00E340AF" w:rsidR="00C33D0B" w:rsidRPr="00CC2465" w:rsidRDefault="00C33D0B" w:rsidP="00503512">
      <w:pPr>
        <w:spacing w:line="240" w:lineRule="auto"/>
        <w:jc w:val="center"/>
        <w:rPr>
          <w:rFonts w:ascii="GHEA Grapalat" w:eastAsia="Times New Roman" w:hAnsi="GHEA Grapalat" w:cs="Times New Roman"/>
          <w:b/>
          <w:bCs/>
          <w:i/>
          <w:iCs/>
          <w:sz w:val="24"/>
          <w:szCs w:val="24"/>
        </w:rPr>
      </w:pPr>
      <w:r w:rsidRPr="00CC2465">
        <w:rPr>
          <w:rFonts w:ascii="GHEA Grapalat" w:eastAsia="Times New Roman" w:hAnsi="GHEA Grapalat" w:cs="Times New Roman"/>
          <w:b/>
          <w:bCs/>
          <w:i/>
          <w:iCs/>
          <w:sz w:val="24"/>
          <w:szCs w:val="24"/>
          <w:lang w:val="hy-AM"/>
        </w:rPr>
        <w:t xml:space="preserve">ՍԿԶԲՈՒՆՔ 1 </w:t>
      </w:r>
      <w:r w:rsidR="00031EEB" w:rsidRPr="00CC2465">
        <w:rPr>
          <w:rFonts w:ascii="GHEA Grapalat" w:eastAsia="Times New Roman" w:hAnsi="GHEA Grapalat" w:cs="Times New Roman"/>
          <w:b/>
          <w:bCs/>
          <w:i/>
          <w:iCs/>
          <w:sz w:val="24"/>
          <w:szCs w:val="24"/>
          <w:lang w:val="hy-AM"/>
        </w:rPr>
        <w:t>ԲԱՐԵՎԱՐՔՈՒԹՅԱՆ ՑՈՒՑԱԲԵՐՈՒՄ</w:t>
      </w:r>
    </w:p>
    <w:p w14:paraId="77A0772F" w14:textId="77777777" w:rsidR="00C33D0B" w:rsidRPr="00CC2465" w:rsidRDefault="00C33D0B" w:rsidP="00503512">
      <w:pPr>
        <w:spacing w:line="240" w:lineRule="auto"/>
        <w:jc w:val="center"/>
        <w:rPr>
          <w:rFonts w:ascii="GHEA Grapalat" w:eastAsia="Times New Roman" w:hAnsi="GHEA Grapalat" w:cs="Times New Roman"/>
          <w:bCs/>
          <w:iCs/>
          <w:sz w:val="24"/>
          <w:szCs w:val="24"/>
        </w:rPr>
      </w:pPr>
    </w:p>
    <w:p w14:paraId="620940E1" w14:textId="77777777" w:rsidR="00C33D0B" w:rsidRPr="00CC2465" w:rsidRDefault="00C33D0B" w:rsidP="00503512">
      <w:pPr>
        <w:keepNext/>
        <w:keepLines/>
        <w:spacing w:before="40" w:after="0" w:line="240" w:lineRule="auto"/>
        <w:jc w:val="center"/>
        <w:outlineLvl w:val="2"/>
        <w:rPr>
          <w:rFonts w:ascii="GHEA Grapalat" w:eastAsia="Times New Roman" w:hAnsi="GHEA Grapalat" w:cs="Times New Roman"/>
          <w:b/>
          <w:color w:val="2E74B5" w:themeColor="accent1" w:themeShade="BF"/>
          <w:sz w:val="24"/>
          <w:szCs w:val="24"/>
        </w:rPr>
      </w:pPr>
      <w:r w:rsidRPr="00CC2465">
        <w:rPr>
          <w:rFonts w:ascii="GHEA Grapalat" w:eastAsia="Calibri" w:hAnsi="GHEA Grapalat" w:cs="Times New Roman"/>
          <w:b/>
          <w:sz w:val="24"/>
          <w:szCs w:val="24"/>
        </w:rPr>
        <w:t>Ստանդարտ 1.1 Ազնվություն և մասնագիտական համարձակություն</w:t>
      </w:r>
    </w:p>
    <w:p w14:paraId="180AECDB" w14:textId="77777777" w:rsidR="00C33D0B" w:rsidRPr="00CC2465" w:rsidRDefault="00C33D0B" w:rsidP="00C33D0B">
      <w:pPr>
        <w:spacing w:line="256" w:lineRule="auto"/>
        <w:rPr>
          <w:rFonts w:ascii="GHEA Grapalat" w:eastAsia="Calibri" w:hAnsi="GHEA Grapalat" w:cs="Times New Roman"/>
          <w:sz w:val="24"/>
          <w:szCs w:val="24"/>
          <w:lang w:val="hy-AM"/>
        </w:rPr>
      </w:pPr>
    </w:p>
    <w:p w14:paraId="762D3D5C" w14:textId="395186FB" w:rsidR="00BA248C" w:rsidRPr="00CC2465" w:rsidRDefault="00C33D0B" w:rsidP="006B23C4">
      <w:pPr>
        <w:pStyle w:val="ListParagraph"/>
        <w:numPr>
          <w:ilvl w:val="0"/>
          <w:numId w:val="53"/>
        </w:numPr>
        <w:jc w:val="both"/>
        <w:rPr>
          <w:rFonts w:ascii="GHEA Grapalat" w:hAnsi="GHEA Grapalat"/>
          <w:sz w:val="24"/>
          <w:szCs w:val="24"/>
          <w:lang w:val="hy-AM"/>
        </w:rPr>
      </w:pPr>
      <w:r w:rsidRPr="00CC2465">
        <w:rPr>
          <w:rFonts w:ascii="GHEA Grapalat" w:hAnsi="GHEA Grapalat"/>
          <w:sz w:val="24"/>
          <w:szCs w:val="24"/>
          <w:lang w:val="hy-AM"/>
        </w:rPr>
        <w:t>Ներքին աուդիտորները պարտավոր են բարձրացնել իրենց տեղեկացվածության աստիճանը, և ազնվության ու մասնագիտական համարձակության մասին պատկերացումները</w:t>
      </w:r>
      <w:r w:rsidR="006763DB" w:rsidRPr="00CC2465">
        <w:rPr>
          <w:rFonts w:ascii="GHEA Grapalat" w:hAnsi="GHEA Grapalat"/>
          <w:sz w:val="24"/>
          <w:szCs w:val="24"/>
          <w:lang w:val="hy-AM"/>
        </w:rPr>
        <w:t xml:space="preserve">՝ </w:t>
      </w:r>
      <w:r w:rsidRPr="00CC2465">
        <w:rPr>
          <w:rFonts w:ascii="GHEA Grapalat" w:hAnsi="GHEA Grapalat"/>
          <w:sz w:val="24"/>
          <w:szCs w:val="24"/>
          <w:lang w:val="hy-AM"/>
        </w:rPr>
        <w:t>էթիկայի հետ կապված շարունակական մասնագիտական կրթություն ստանալու համար</w:t>
      </w:r>
      <w:r w:rsidR="006763DB" w:rsidRPr="00CC2465">
        <w:rPr>
          <w:rFonts w:ascii="GHEA Grapalat" w:hAnsi="GHEA Grapalat"/>
          <w:sz w:val="24"/>
          <w:szCs w:val="24"/>
          <w:lang w:val="hy-AM"/>
        </w:rPr>
        <w:t xml:space="preserve"> փնտրելով հնարավորություններ</w:t>
      </w:r>
      <w:r w:rsidRPr="00CC2465">
        <w:rPr>
          <w:rFonts w:ascii="GHEA Grapalat" w:hAnsi="GHEA Grapalat"/>
          <w:sz w:val="24"/>
          <w:szCs w:val="24"/>
          <w:lang w:val="hy-AM"/>
        </w:rPr>
        <w:t xml:space="preserve">: </w:t>
      </w:r>
    </w:p>
    <w:p w14:paraId="4097EE47" w14:textId="31450412" w:rsidR="00C33D0B" w:rsidRPr="00CC2465" w:rsidRDefault="005A3A27" w:rsidP="006B23C4">
      <w:pPr>
        <w:pStyle w:val="ListParagraph"/>
        <w:numPr>
          <w:ilvl w:val="0"/>
          <w:numId w:val="53"/>
        </w:numPr>
        <w:jc w:val="both"/>
        <w:rPr>
          <w:rFonts w:ascii="GHEA Grapalat" w:hAnsi="GHEA Grapalat"/>
          <w:sz w:val="24"/>
          <w:szCs w:val="24"/>
          <w:lang w:val="hy-AM"/>
        </w:rPr>
      </w:pPr>
      <w:r w:rsidRPr="00CC2465">
        <w:rPr>
          <w:rFonts w:ascii="GHEA Grapalat" w:hAnsi="GHEA Grapalat"/>
          <w:sz w:val="24"/>
          <w:szCs w:val="24"/>
          <w:lang w:val="hy-AM"/>
        </w:rPr>
        <w:t>Եթե</w:t>
      </w:r>
      <w:r w:rsidR="00C33D0B" w:rsidRPr="00CC2465">
        <w:rPr>
          <w:rFonts w:ascii="GHEA Grapalat" w:hAnsi="GHEA Grapalat"/>
          <w:sz w:val="24"/>
          <w:szCs w:val="24"/>
          <w:lang w:val="hy-AM"/>
        </w:rPr>
        <w:t xml:space="preserve"> ներքին աուդիտորները բախվում են իրավիճակների, որոնք մարտահրավեր են նետում նրանց ազնվությանը կամ մասնագիտական քաջությանը, նրանք պարտավոր են քննարկել հանգամանքները ղեկավարի հետ՝ որոշելու լավագույն գործողությունները:</w:t>
      </w:r>
    </w:p>
    <w:p w14:paraId="1F9CFD60" w14:textId="589019A7" w:rsidR="0072086D" w:rsidRPr="00CC2465" w:rsidRDefault="00C33D0B" w:rsidP="006B23C4">
      <w:pPr>
        <w:pStyle w:val="ListParagraph"/>
        <w:numPr>
          <w:ilvl w:val="0"/>
          <w:numId w:val="53"/>
        </w:numPr>
        <w:jc w:val="both"/>
        <w:rPr>
          <w:rFonts w:ascii="GHEA Grapalat" w:hAnsi="GHEA Grapalat"/>
          <w:sz w:val="24"/>
          <w:szCs w:val="24"/>
          <w:lang w:val="hy-AM"/>
        </w:rPr>
      </w:pPr>
      <w:r w:rsidRPr="00CC2465">
        <w:rPr>
          <w:rFonts w:ascii="GHEA Grapalat" w:hAnsi="GHEA Grapalat"/>
          <w:sz w:val="24"/>
          <w:szCs w:val="24"/>
          <w:lang w:val="hy-AM"/>
        </w:rPr>
        <w:t xml:space="preserve">Ներքին աուդիտի ղեկավարը պարտավոր է կազմակերպել կրթության և վերապատրաստման հնարավորություններ, ինչպես նաև հիպոթետիկ և իրական </w:t>
      </w:r>
      <w:r w:rsidRPr="00CC2465">
        <w:rPr>
          <w:rFonts w:ascii="GHEA Grapalat" w:hAnsi="GHEA Grapalat"/>
          <w:sz w:val="24"/>
          <w:szCs w:val="24"/>
          <w:lang w:val="hy-AM"/>
        </w:rPr>
        <w:lastRenderedPageBreak/>
        <w:t>իրավիճակների քննարկումներ, որոնք պահանջում են էթիկա</w:t>
      </w:r>
      <w:r w:rsidR="0072086D" w:rsidRPr="00CC2465">
        <w:rPr>
          <w:rFonts w:ascii="GHEA Grapalat" w:hAnsi="GHEA Grapalat"/>
          <w:sz w:val="24"/>
          <w:szCs w:val="24"/>
          <w:lang w:val="hy-AM"/>
        </w:rPr>
        <w:t>յի տեսանկյունից</w:t>
      </w:r>
      <w:r w:rsidRPr="00CC2465">
        <w:rPr>
          <w:rFonts w:ascii="GHEA Grapalat" w:hAnsi="GHEA Grapalat"/>
          <w:sz w:val="24"/>
          <w:szCs w:val="24"/>
          <w:lang w:val="hy-AM"/>
        </w:rPr>
        <w:t xml:space="preserve"> ընտրություն կատարել: </w:t>
      </w:r>
    </w:p>
    <w:p w14:paraId="67BD6BB8" w14:textId="29EF0B92" w:rsidR="006763DB" w:rsidRPr="00CC2465" w:rsidRDefault="00C33D0B" w:rsidP="006B23C4">
      <w:pPr>
        <w:pStyle w:val="ListParagraph"/>
        <w:numPr>
          <w:ilvl w:val="0"/>
          <w:numId w:val="53"/>
        </w:numPr>
        <w:jc w:val="both"/>
        <w:rPr>
          <w:rFonts w:ascii="GHEA Grapalat" w:hAnsi="GHEA Grapalat"/>
          <w:sz w:val="24"/>
          <w:szCs w:val="24"/>
          <w:lang w:val="hy-AM"/>
        </w:rPr>
      </w:pPr>
      <w:r w:rsidRPr="00CC2465">
        <w:rPr>
          <w:rFonts w:ascii="GHEA Grapalat" w:hAnsi="GHEA Grapalat"/>
          <w:sz w:val="24"/>
          <w:szCs w:val="24"/>
          <w:lang w:val="hy-AM"/>
        </w:rPr>
        <w:t xml:space="preserve">Ներքին աուդիտի  </w:t>
      </w:r>
      <w:r w:rsidR="006763DB" w:rsidRPr="00CC2465">
        <w:rPr>
          <w:rFonts w:ascii="GHEA Grapalat" w:hAnsi="GHEA Grapalat"/>
          <w:sz w:val="24"/>
          <w:szCs w:val="24"/>
          <w:lang w:val="hy-AM"/>
        </w:rPr>
        <w:t>արդյունավետ</w:t>
      </w:r>
      <w:r w:rsidRPr="00CC2465">
        <w:rPr>
          <w:rFonts w:ascii="GHEA Grapalat" w:hAnsi="GHEA Grapalat"/>
          <w:sz w:val="24"/>
          <w:szCs w:val="24"/>
          <w:lang w:val="hy-AM"/>
        </w:rPr>
        <w:t xml:space="preserve"> կառավարումը ներառում է աշխատանքի պատշաճ վերահսկողություն և ներքին աուդիտորների կատարողականի պարբերական վերանայումներ: </w:t>
      </w:r>
    </w:p>
    <w:p w14:paraId="50B63FB0" w14:textId="2F6D303B" w:rsidR="006F1559" w:rsidRPr="00CC2465" w:rsidRDefault="006F1559" w:rsidP="006B23C4">
      <w:pPr>
        <w:pStyle w:val="ListParagraph"/>
        <w:numPr>
          <w:ilvl w:val="0"/>
          <w:numId w:val="65"/>
        </w:numPr>
        <w:spacing w:before="240"/>
        <w:jc w:val="both"/>
        <w:rPr>
          <w:rFonts w:ascii="GHEA Grapalat" w:hAnsi="GHEA Grapalat"/>
          <w:i/>
          <w:sz w:val="24"/>
          <w:szCs w:val="24"/>
          <w:lang w:val="hy-AM"/>
        </w:rPr>
      </w:pPr>
      <w:r w:rsidRPr="00CC2465">
        <w:rPr>
          <w:rFonts w:ascii="GHEA Grapalat" w:hAnsi="GHEA Grapalat"/>
          <w:i/>
          <w:sz w:val="24"/>
          <w:szCs w:val="24"/>
          <w:lang w:val="hy-AM"/>
        </w:rPr>
        <w:t xml:space="preserve">Մեկնաբանություն. Աշխատանքային ծրագրերը հաստատելիս կամ </w:t>
      </w:r>
      <w:r w:rsidR="00B70875" w:rsidRPr="00CC2465">
        <w:rPr>
          <w:rFonts w:ascii="GHEA Grapalat" w:hAnsi="GHEA Grapalat"/>
          <w:i/>
          <w:sz w:val="24"/>
          <w:szCs w:val="24"/>
          <w:lang w:val="hy-AM"/>
        </w:rPr>
        <w:t>աուդիտորական առաջադրանքի</w:t>
      </w:r>
      <w:r w:rsidRPr="00CC2465">
        <w:rPr>
          <w:rFonts w:ascii="GHEA Grapalat" w:hAnsi="GHEA Grapalat"/>
          <w:i/>
          <w:sz w:val="24"/>
          <w:szCs w:val="24"/>
          <w:lang w:val="hy-AM"/>
        </w:rPr>
        <w:t xml:space="preserve"> աշխատանքային փաստաթղթերն ուսումնասիրելիս, </w:t>
      </w:r>
      <w:r w:rsidR="00B70875" w:rsidRPr="00CC2465">
        <w:rPr>
          <w:rFonts w:ascii="GHEA Grapalat" w:hAnsi="GHEA Grapalat"/>
          <w:i/>
          <w:sz w:val="24"/>
          <w:szCs w:val="24"/>
          <w:lang w:val="hy-AM"/>
        </w:rPr>
        <w:t>աուդիտորական առաջադրանքի</w:t>
      </w:r>
      <w:r w:rsidRPr="00CC2465">
        <w:rPr>
          <w:rFonts w:ascii="GHEA Grapalat" w:hAnsi="GHEA Grapalat"/>
          <w:i/>
          <w:sz w:val="24"/>
          <w:szCs w:val="24"/>
          <w:lang w:val="hy-AM"/>
        </w:rPr>
        <w:t xml:space="preserve"> պատասխանատուն կարող է համապատասխան ուղեցույց տրամադրել ներքին աուդիտորներին՝ օգնելու լուծել հնարավոր կամ հանդիպող իրավիճակները, որոնք կարող են վտանգ ներկայացնել նրանց ազնվության և բարեվարքության համար: Որպես ներքին աուդիտորների </w:t>
      </w:r>
      <w:r w:rsidR="006B7AE3" w:rsidRPr="00CC2465">
        <w:rPr>
          <w:rFonts w:ascii="GHEA Grapalat" w:hAnsi="GHEA Grapalat"/>
          <w:i/>
          <w:sz w:val="24"/>
          <w:szCs w:val="24"/>
          <w:lang w:val="hy-AM"/>
        </w:rPr>
        <w:t xml:space="preserve">գործունեության </w:t>
      </w:r>
      <w:r w:rsidRPr="00CC2465">
        <w:rPr>
          <w:rFonts w:ascii="GHEA Grapalat" w:hAnsi="GHEA Grapalat"/>
          <w:i/>
          <w:sz w:val="24"/>
          <w:szCs w:val="24"/>
          <w:lang w:val="hy-AM"/>
        </w:rPr>
        <w:t>գնահատման մաս՝ ներքին աուդիտի ղեկավարը կարող է վերջիններիս ազնվության և մասնագիտական համարձակության վերաբերյալ հետադարձ կապ ստանալ այն շահառուներից, որոնց հետ ներքին աուդիտորները փոխգործակցում են:</w:t>
      </w:r>
    </w:p>
    <w:p w14:paraId="778E36DA" w14:textId="7A6B7314" w:rsidR="00C33D0B" w:rsidRPr="00CC2465" w:rsidRDefault="00C33D0B" w:rsidP="006B23C4">
      <w:pPr>
        <w:pStyle w:val="ListParagraph"/>
        <w:numPr>
          <w:ilvl w:val="0"/>
          <w:numId w:val="53"/>
        </w:numPr>
        <w:jc w:val="both"/>
        <w:rPr>
          <w:rFonts w:ascii="GHEA Grapalat" w:hAnsi="GHEA Grapalat"/>
          <w:b/>
          <w:i/>
          <w:sz w:val="24"/>
          <w:szCs w:val="24"/>
        </w:rPr>
      </w:pPr>
      <w:r w:rsidRPr="00CC2465">
        <w:rPr>
          <w:rFonts w:ascii="GHEA Grapalat" w:hAnsi="GHEA Grapalat"/>
          <w:b/>
          <w:i/>
          <w:sz w:val="24"/>
          <w:szCs w:val="24"/>
        </w:rPr>
        <w:t>Համապատասխանության ապացույցների օրինակներ</w:t>
      </w:r>
      <w:r w:rsidR="00365145" w:rsidRPr="00CC2465">
        <w:rPr>
          <w:rFonts w:ascii="GHEA Grapalat" w:hAnsi="GHEA Grapalat"/>
          <w:b/>
          <w:i/>
          <w:sz w:val="24"/>
          <w:szCs w:val="24"/>
          <w:lang w:val="hy-AM"/>
        </w:rPr>
        <w:t>՝</w:t>
      </w:r>
    </w:p>
    <w:p w14:paraId="25DB4820" w14:textId="188F9703" w:rsidR="00C33D0B" w:rsidRPr="00CC2465" w:rsidRDefault="0036592F" w:rsidP="006B23C4">
      <w:pPr>
        <w:numPr>
          <w:ilvl w:val="0"/>
          <w:numId w:val="51"/>
        </w:numPr>
        <w:spacing w:line="256" w:lineRule="auto"/>
        <w:contextualSpacing/>
        <w:jc w:val="both"/>
        <w:rPr>
          <w:rFonts w:ascii="GHEA Grapalat" w:eastAsia="Calibri" w:hAnsi="GHEA Grapalat" w:cs="Times New Roman"/>
          <w:sz w:val="24"/>
          <w:szCs w:val="24"/>
        </w:rPr>
      </w:pPr>
      <w:r w:rsidRPr="00CC2465">
        <w:rPr>
          <w:rFonts w:ascii="GHEA Grapalat" w:eastAsia="Calibri" w:hAnsi="GHEA Grapalat" w:cs="Times New Roman"/>
          <w:sz w:val="24"/>
          <w:szCs w:val="24"/>
        </w:rPr>
        <w:t>Վերապատրաստման</w:t>
      </w:r>
      <w:r w:rsidR="006F1559" w:rsidRPr="00CC2465">
        <w:rPr>
          <w:rFonts w:ascii="GHEA Grapalat" w:eastAsia="Calibri" w:hAnsi="GHEA Grapalat" w:cs="Times New Roman"/>
          <w:sz w:val="24"/>
          <w:szCs w:val="24"/>
        </w:rPr>
        <w:t xml:space="preserve"> ծրագիր, որը ներառում է էթիկայի </w:t>
      </w:r>
      <w:r w:rsidR="00392840" w:rsidRPr="00CC2465">
        <w:rPr>
          <w:rFonts w:ascii="GHEA Grapalat" w:eastAsia="Calibri" w:hAnsi="GHEA Grapalat" w:cs="Times New Roman"/>
          <w:sz w:val="24"/>
          <w:szCs w:val="24"/>
          <w:lang w:val="hy-AM"/>
        </w:rPr>
        <w:t>վերաբերյալ</w:t>
      </w:r>
      <w:r w:rsidR="006F1559" w:rsidRPr="00CC2465">
        <w:rPr>
          <w:rFonts w:ascii="GHEA Grapalat" w:eastAsia="Calibri" w:hAnsi="GHEA Grapalat" w:cs="Times New Roman"/>
          <w:sz w:val="24"/>
          <w:szCs w:val="24"/>
        </w:rPr>
        <w:t>ուսուցում</w:t>
      </w:r>
      <w:r w:rsidR="00365145" w:rsidRPr="00CC2465">
        <w:rPr>
          <w:rFonts w:ascii="GHEA Grapalat" w:eastAsia="Calibri" w:hAnsi="GHEA Grapalat" w:cs="Times New Roman"/>
          <w:sz w:val="24"/>
          <w:szCs w:val="24"/>
          <w:lang w:val="hy-AM"/>
        </w:rPr>
        <w:t>:</w:t>
      </w:r>
    </w:p>
    <w:p w14:paraId="686AC213" w14:textId="326656D8" w:rsidR="00C33D0B" w:rsidRPr="00CC2465" w:rsidRDefault="0036592F" w:rsidP="006B23C4">
      <w:pPr>
        <w:numPr>
          <w:ilvl w:val="0"/>
          <w:numId w:val="51"/>
        </w:numPr>
        <w:spacing w:line="256" w:lineRule="auto"/>
        <w:contextualSpacing/>
        <w:jc w:val="both"/>
        <w:rPr>
          <w:rFonts w:ascii="GHEA Grapalat" w:eastAsia="Calibri" w:hAnsi="GHEA Grapalat" w:cs="Times New Roman"/>
          <w:sz w:val="24"/>
          <w:szCs w:val="24"/>
        </w:rPr>
      </w:pPr>
      <w:r w:rsidRPr="00CC2465">
        <w:rPr>
          <w:rFonts w:ascii="GHEA Grapalat" w:eastAsia="Calibri" w:hAnsi="GHEA Grapalat" w:cs="Times New Roman"/>
          <w:sz w:val="24"/>
          <w:szCs w:val="24"/>
        </w:rPr>
        <w:t>Փաստաթղթեր</w:t>
      </w:r>
      <w:r w:rsidR="006F1559" w:rsidRPr="00CC2465">
        <w:rPr>
          <w:rFonts w:ascii="GHEA Grapalat" w:eastAsia="Calibri" w:hAnsi="GHEA Grapalat" w:cs="Times New Roman"/>
          <w:sz w:val="24"/>
          <w:szCs w:val="24"/>
        </w:rPr>
        <w:t xml:space="preserve">, որոնք վկայում են ներքին աուդիտորների ներկայությունը կամ մասնակցությունը էթիկայի </w:t>
      </w:r>
      <w:r w:rsidR="00392840" w:rsidRPr="00CC2465">
        <w:rPr>
          <w:rFonts w:ascii="GHEA Grapalat" w:eastAsia="Calibri" w:hAnsi="GHEA Grapalat" w:cs="Times New Roman"/>
          <w:sz w:val="24"/>
          <w:szCs w:val="24"/>
          <w:lang w:val="hy-AM"/>
        </w:rPr>
        <w:t>վերաբերյալ</w:t>
      </w:r>
      <w:r w:rsidR="006F1559" w:rsidRPr="00CC2465">
        <w:rPr>
          <w:rFonts w:ascii="GHEA Grapalat" w:eastAsia="Calibri" w:hAnsi="GHEA Grapalat" w:cs="Times New Roman"/>
          <w:sz w:val="24"/>
          <w:szCs w:val="24"/>
        </w:rPr>
        <w:t xml:space="preserve"> ուսուցմանը</w:t>
      </w:r>
      <w:r w:rsidR="00392840" w:rsidRPr="00CC2465">
        <w:rPr>
          <w:rFonts w:ascii="GHEA Grapalat" w:eastAsia="Calibri" w:hAnsi="GHEA Grapalat" w:cs="Times New Roman"/>
          <w:sz w:val="24"/>
          <w:szCs w:val="24"/>
          <w:lang w:val="hy-AM"/>
        </w:rPr>
        <w:t xml:space="preserve"> կամ վերապատրաստմանը</w:t>
      </w:r>
      <w:r w:rsidR="00365145" w:rsidRPr="00CC2465">
        <w:rPr>
          <w:rFonts w:ascii="GHEA Grapalat" w:eastAsia="Calibri" w:hAnsi="GHEA Grapalat" w:cs="Times New Roman"/>
          <w:sz w:val="24"/>
          <w:szCs w:val="24"/>
          <w:lang w:val="hy-AM"/>
        </w:rPr>
        <w:t>:</w:t>
      </w:r>
    </w:p>
    <w:p w14:paraId="62A4338F" w14:textId="30356428" w:rsidR="00C33D0B" w:rsidRPr="00CC2465" w:rsidRDefault="0036592F" w:rsidP="006B23C4">
      <w:pPr>
        <w:numPr>
          <w:ilvl w:val="0"/>
          <w:numId w:val="51"/>
        </w:numPr>
        <w:spacing w:line="256" w:lineRule="auto"/>
        <w:contextualSpacing/>
        <w:jc w:val="both"/>
        <w:rPr>
          <w:rFonts w:ascii="GHEA Grapalat" w:eastAsia="Calibri" w:hAnsi="GHEA Grapalat" w:cs="Times New Roman"/>
          <w:sz w:val="24"/>
          <w:szCs w:val="24"/>
        </w:rPr>
      </w:pPr>
      <w:r w:rsidRPr="00CC2465">
        <w:rPr>
          <w:rFonts w:ascii="GHEA Grapalat" w:eastAsia="Calibri" w:hAnsi="GHEA Grapalat" w:cs="Times New Roman"/>
          <w:sz w:val="24"/>
          <w:szCs w:val="24"/>
        </w:rPr>
        <w:t>Կատարողականի</w:t>
      </w:r>
      <w:r w:rsidR="006F1559" w:rsidRPr="00CC2465">
        <w:rPr>
          <w:rFonts w:ascii="GHEA Grapalat" w:eastAsia="Calibri" w:hAnsi="GHEA Grapalat" w:cs="Times New Roman"/>
          <w:sz w:val="24"/>
          <w:szCs w:val="24"/>
        </w:rPr>
        <w:t xml:space="preserve"> գնահատում, </w:t>
      </w:r>
      <w:r w:rsidR="00392840" w:rsidRPr="00CC2465">
        <w:rPr>
          <w:rFonts w:ascii="GHEA Grapalat" w:eastAsia="Calibri" w:hAnsi="GHEA Grapalat" w:cs="Times New Roman"/>
          <w:sz w:val="24"/>
          <w:szCs w:val="24"/>
          <w:lang w:val="hy-AM"/>
        </w:rPr>
        <w:t>որի նպատակն է գնահատել աուդիտորների</w:t>
      </w:r>
      <w:r w:rsidR="0081709B" w:rsidRPr="00CC2465">
        <w:rPr>
          <w:rFonts w:ascii="GHEA Grapalat" w:eastAsia="Calibri" w:hAnsi="GHEA Grapalat" w:cs="Times New Roman"/>
          <w:sz w:val="24"/>
          <w:szCs w:val="24"/>
          <w:lang w:val="hy-AM"/>
        </w:rPr>
        <w:t xml:space="preserve"> </w:t>
      </w:r>
      <w:r w:rsidR="006F1559" w:rsidRPr="00CC2465">
        <w:rPr>
          <w:rFonts w:ascii="GHEA Grapalat" w:eastAsia="Calibri" w:hAnsi="GHEA Grapalat" w:cs="Times New Roman"/>
          <w:sz w:val="24"/>
          <w:szCs w:val="24"/>
        </w:rPr>
        <w:t>ազնվությունն ու մասնագիտական համարձակությունը</w:t>
      </w:r>
      <w:r w:rsidR="00365145" w:rsidRPr="00CC2465">
        <w:rPr>
          <w:rFonts w:ascii="GHEA Grapalat" w:eastAsia="Calibri" w:hAnsi="GHEA Grapalat" w:cs="Times New Roman"/>
          <w:sz w:val="24"/>
          <w:szCs w:val="24"/>
          <w:lang w:val="hy-AM"/>
        </w:rPr>
        <w:t>:</w:t>
      </w:r>
    </w:p>
    <w:p w14:paraId="505ADAED" w14:textId="50773E0B" w:rsidR="00C33D0B" w:rsidRPr="00CC2465" w:rsidRDefault="00365145" w:rsidP="006B23C4">
      <w:pPr>
        <w:numPr>
          <w:ilvl w:val="0"/>
          <w:numId w:val="51"/>
        </w:numPr>
        <w:spacing w:line="256" w:lineRule="auto"/>
        <w:contextualSpacing/>
        <w:jc w:val="both"/>
        <w:rPr>
          <w:rFonts w:ascii="GHEA Grapalat" w:eastAsia="Calibri" w:hAnsi="GHEA Grapalat" w:cs="Times New Roman"/>
          <w:sz w:val="24"/>
          <w:szCs w:val="24"/>
        </w:rPr>
      </w:pPr>
      <w:r w:rsidRPr="00CC2465">
        <w:rPr>
          <w:rFonts w:ascii="GHEA Grapalat" w:eastAsia="Calibri" w:hAnsi="GHEA Grapalat" w:cs="Times New Roman"/>
          <w:sz w:val="24"/>
          <w:szCs w:val="24"/>
        </w:rPr>
        <w:t>Հետադարձ կապ հիմնական շահառուներից՝ ներքին աուդիտորների ազնվության և համարձակության վերաբերյալ</w:t>
      </w:r>
      <w:r w:rsidR="00C33D0B" w:rsidRPr="00CC2465">
        <w:rPr>
          <w:rFonts w:ascii="GHEA Grapalat" w:eastAsia="Calibri" w:hAnsi="GHEA Grapalat" w:cs="Times New Roman"/>
          <w:sz w:val="24"/>
          <w:szCs w:val="24"/>
        </w:rPr>
        <w:t>:</w:t>
      </w:r>
    </w:p>
    <w:p w14:paraId="488D981B" w14:textId="77777777" w:rsidR="00C33D0B" w:rsidRPr="00CC2465" w:rsidRDefault="00C33D0B" w:rsidP="00C33D0B">
      <w:pPr>
        <w:spacing w:line="256" w:lineRule="auto"/>
        <w:ind w:left="720"/>
        <w:contextualSpacing/>
        <w:jc w:val="both"/>
        <w:rPr>
          <w:rFonts w:ascii="GHEA Grapalat" w:eastAsia="Calibri" w:hAnsi="GHEA Grapalat" w:cs="Times New Roman"/>
          <w:sz w:val="24"/>
          <w:szCs w:val="24"/>
        </w:rPr>
      </w:pPr>
    </w:p>
    <w:p w14:paraId="7B110DC2" w14:textId="77777777" w:rsidR="00C33D0B" w:rsidRPr="00CC2465" w:rsidRDefault="00C33D0B" w:rsidP="00C33D0B">
      <w:pPr>
        <w:keepNext/>
        <w:keepLines/>
        <w:spacing w:before="40" w:after="0" w:line="256" w:lineRule="auto"/>
        <w:jc w:val="center"/>
        <w:outlineLvl w:val="2"/>
        <w:rPr>
          <w:rFonts w:ascii="GHEA Grapalat" w:eastAsia="Calibri" w:hAnsi="GHEA Grapalat" w:cs="Times New Roman"/>
          <w:b/>
          <w:sz w:val="24"/>
          <w:szCs w:val="24"/>
        </w:rPr>
      </w:pPr>
      <w:bookmarkStart w:id="0" w:name="_Toc179983188"/>
      <w:r w:rsidRPr="00CC2465">
        <w:rPr>
          <w:rFonts w:ascii="GHEA Grapalat" w:eastAsia="Calibri" w:hAnsi="GHEA Grapalat" w:cs="Times New Roman"/>
          <w:b/>
          <w:sz w:val="24"/>
          <w:szCs w:val="24"/>
        </w:rPr>
        <w:t>Ստանդարտ 1.2 Կազմակերպության էթիկական ակնկալիքները</w:t>
      </w:r>
      <w:bookmarkEnd w:id="0"/>
    </w:p>
    <w:p w14:paraId="5849D664" w14:textId="77777777" w:rsidR="00C33D0B" w:rsidRPr="00CC2465" w:rsidRDefault="00C33D0B" w:rsidP="00C33D0B">
      <w:pPr>
        <w:spacing w:line="256" w:lineRule="auto"/>
        <w:jc w:val="both"/>
        <w:rPr>
          <w:rFonts w:ascii="GHEA Grapalat" w:eastAsia="Calibri" w:hAnsi="GHEA Grapalat" w:cs="Times New Roman"/>
          <w:b/>
          <w:i/>
          <w:sz w:val="24"/>
          <w:szCs w:val="24"/>
        </w:rPr>
      </w:pPr>
    </w:p>
    <w:p w14:paraId="23B2B18B" w14:textId="42C09FAE" w:rsidR="00C33D0B" w:rsidRPr="00CC2465" w:rsidRDefault="00C33D0B" w:rsidP="006B23C4">
      <w:pPr>
        <w:pStyle w:val="ListParagraph"/>
        <w:numPr>
          <w:ilvl w:val="0"/>
          <w:numId w:val="53"/>
        </w:numPr>
        <w:jc w:val="both"/>
        <w:rPr>
          <w:rFonts w:ascii="GHEA Grapalat" w:hAnsi="GHEA Grapalat"/>
          <w:sz w:val="24"/>
          <w:szCs w:val="24"/>
          <w:lang w:val="hy-AM"/>
        </w:rPr>
      </w:pPr>
      <w:r w:rsidRPr="00CC2465">
        <w:rPr>
          <w:rFonts w:ascii="GHEA Grapalat" w:hAnsi="GHEA Grapalat"/>
          <w:sz w:val="24"/>
          <w:szCs w:val="24"/>
          <w:lang w:val="hy-AM"/>
        </w:rPr>
        <w:t xml:space="preserve">Կազմակերպության էթիկական ակնկալիքները փաստաթղթավորված են էթիկայի կանոնագրքում, վարքագծի </w:t>
      </w:r>
      <w:r w:rsidR="00392840" w:rsidRPr="00CC2465">
        <w:rPr>
          <w:rFonts w:ascii="GHEA Grapalat" w:hAnsi="GHEA Grapalat"/>
          <w:sz w:val="24"/>
          <w:szCs w:val="24"/>
          <w:lang w:val="hy-AM"/>
        </w:rPr>
        <w:t xml:space="preserve">կանոններում </w:t>
      </w:r>
      <w:r w:rsidRPr="00CC2465">
        <w:rPr>
          <w:rFonts w:ascii="GHEA Grapalat" w:hAnsi="GHEA Grapalat"/>
          <w:sz w:val="24"/>
          <w:szCs w:val="24"/>
          <w:lang w:val="hy-AM"/>
        </w:rPr>
        <w:t>կամ մասնագիտական վարքագծին և էթիկական վարվելակերպին առնչվող քաղաքականություններում,</w:t>
      </w:r>
      <w:r w:rsidR="007E675E" w:rsidRPr="00CC2465">
        <w:rPr>
          <w:rFonts w:ascii="GHEA Grapalat" w:hAnsi="GHEA Grapalat"/>
          <w:sz w:val="24"/>
          <w:szCs w:val="24"/>
        </w:rPr>
        <w:t xml:space="preserve"> </w:t>
      </w:r>
      <w:r w:rsidR="007E675E" w:rsidRPr="00CC2465">
        <w:rPr>
          <w:rFonts w:ascii="GHEA Grapalat" w:hAnsi="GHEA Grapalat"/>
          <w:sz w:val="24"/>
          <w:szCs w:val="24"/>
          <w:lang w:val="hy-AM"/>
        </w:rPr>
        <w:t>որոնք</w:t>
      </w:r>
      <w:r w:rsidRPr="00CC2465">
        <w:rPr>
          <w:rFonts w:ascii="GHEA Grapalat" w:hAnsi="GHEA Grapalat"/>
          <w:sz w:val="24"/>
          <w:szCs w:val="24"/>
          <w:lang w:val="hy-AM"/>
        </w:rPr>
        <w:t xml:space="preserve"> էթիկան և արժեքները խթանելու կազմակերպության նպատակների և գործընթացների հետ մեկտեղ, հիմք են ստեղծում էթիկական մշակույթի համար։</w:t>
      </w:r>
    </w:p>
    <w:p w14:paraId="418D80E2" w14:textId="72BA9FA3" w:rsidR="00012AD2" w:rsidRPr="00CC2465" w:rsidRDefault="00C33D0B" w:rsidP="006B23C4">
      <w:pPr>
        <w:pStyle w:val="ListParagraph"/>
        <w:numPr>
          <w:ilvl w:val="0"/>
          <w:numId w:val="53"/>
        </w:numPr>
        <w:jc w:val="both"/>
        <w:rPr>
          <w:rFonts w:ascii="GHEA Grapalat" w:hAnsi="GHEA Grapalat"/>
          <w:sz w:val="24"/>
          <w:szCs w:val="24"/>
          <w:lang w:val="hy-AM"/>
        </w:rPr>
      </w:pPr>
      <w:r w:rsidRPr="00CC2465">
        <w:rPr>
          <w:rFonts w:ascii="GHEA Grapalat" w:hAnsi="GHEA Grapalat"/>
          <w:sz w:val="24"/>
          <w:szCs w:val="24"/>
          <w:lang w:val="hy-AM"/>
        </w:rPr>
        <w:t xml:space="preserve">Ներքին աուդիտի ծրագիրը կարող է ներառել կազմակերպության էթիկայի հետ կապված ռիսկերի գնահատումներ՝ որոշելու, թե արդյոք առկա քաղաքականությունները և հսկողական գործընթացները համարժեք և </w:t>
      </w:r>
      <w:r w:rsidR="006763DB" w:rsidRPr="00CC2465">
        <w:rPr>
          <w:rFonts w:ascii="GHEA Grapalat" w:hAnsi="GHEA Grapalat"/>
          <w:sz w:val="24"/>
          <w:szCs w:val="24"/>
          <w:lang w:val="hy-AM"/>
        </w:rPr>
        <w:t>արդյունավետ</w:t>
      </w:r>
      <w:r w:rsidRPr="00CC2465">
        <w:rPr>
          <w:rFonts w:ascii="GHEA Grapalat" w:hAnsi="GHEA Grapalat"/>
          <w:sz w:val="24"/>
          <w:szCs w:val="24"/>
          <w:lang w:val="hy-AM"/>
        </w:rPr>
        <w:t xml:space="preserve"> կերպով լուծում են այդ ռիսկերը:</w:t>
      </w:r>
    </w:p>
    <w:p w14:paraId="005A2B5A" w14:textId="7C8B30B7" w:rsidR="00697296" w:rsidRPr="00CC2465" w:rsidRDefault="00012AD2" w:rsidP="006B23C4">
      <w:pPr>
        <w:pStyle w:val="ListParagraph"/>
        <w:numPr>
          <w:ilvl w:val="0"/>
          <w:numId w:val="53"/>
        </w:numPr>
        <w:jc w:val="both"/>
        <w:rPr>
          <w:rFonts w:ascii="GHEA Grapalat" w:hAnsi="GHEA Grapalat"/>
          <w:sz w:val="24"/>
          <w:szCs w:val="24"/>
          <w:lang w:val="hy-AM"/>
        </w:rPr>
      </w:pPr>
      <w:r w:rsidRPr="00CC2465">
        <w:rPr>
          <w:rFonts w:ascii="GHEA Grapalat" w:hAnsi="GHEA Grapalat"/>
          <w:sz w:val="24"/>
          <w:szCs w:val="24"/>
          <w:lang w:val="hy-AM"/>
        </w:rPr>
        <w:lastRenderedPageBreak/>
        <w:t>Կ</w:t>
      </w:r>
      <w:r w:rsidR="000B1740" w:rsidRPr="00CC2465">
        <w:rPr>
          <w:rFonts w:ascii="GHEA Grapalat" w:hAnsi="GHEA Grapalat"/>
          <w:sz w:val="24"/>
          <w:szCs w:val="24"/>
          <w:lang w:val="hy-AM"/>
        </w:rPr>
        <w:t>ազմակերպության քաղաքականությունները կարող են հստակեցնել էթիկայի հետ կապված խնդիրների լուծման և հաղորդակցման չափանիշներն ու գործընթացը, կողմերին, որոնք պետք է ստանան հաղորդագրությունը և չլուծված զարգացող խնդիրների արձանագրությունը</w:t>
      </w:r>
      <w:r w:rsidR="009B0467" w:rsidRPr="00CC2465">
        <w:rPr>
          <w:rFonts w:ascii="GHEA Grapalat" w:hAnsi="GHEA Grapalat"/>
          <w:sz w:val="24"/>
          <w:szCs w:val="24"/>
          <w:lang w:val="hy-AM"/>
        </w:rPr>
        <w:t>:</w:t>
      </w:r>
    </w:p>
    <w:p w14:paraId="0BD89270" w14:textId="6C52A5D2" w:rsidR="006763DB" w:rsidRPr="00CC2465" w:rsidRDefault="00697296" w:rsidP="006B23C4">
      <w:pPr>
        <w:pStyle w:val="ListParagraph"/>
        <w:numPr>
          <w:ilvl w:val="0"/>
          <w:numId w:val="53"/>
        </w:numPr>
        <w:jc w:val="both"/>
        <w:rPr>
          <w:rFonts w:ascii="GHEA Grapalat" w:hAnsi="GHEA Grapalat"/>
          <w:sz w:val="24"/>
          <w:szCs w:val="24"/>
          <w:lang w:val="hy-AM"/>
        </w:rPr>
      </w:pPr>
      <w:r w:rsidRPr="00CC2465">
        <w:rPr>
          <w:rFonts w:ascii="GHEA Grapalat" w:hAnsi="GHEA Grapalat"/>
          <w:sz w:val="24"/>
          <w:szCs w:val="24"/>
          <w:lang w:val="hy-AM"/>
        </w:rPr>
        <w:t>Ն</w:t>
      </w:r>
      <w:r w:rsidR="000B1740" w:rsidRPr="00CC2465">
        <w:rPr>
          <w:rFonts w:ascii="GHEA Grapalat" w:hAnsi="GHEA Grapalat"/>
          <w:sz w:val="24"/>
          <w:szCs w:val="24"/>
          <w:lang w:val="hy-AM"/>
        </w:rPr>
        <w:t xml:space="preserve">երքին աուդիտի ղեկավարը պարտավոր է սահմանել էթիկական խնդիրների լուծման մեթոդաբանությունը և քննարկել մեթոդաբանությունը </w:t>
      </w:r>
      <w:r w:rsidR="00F72B62" w:rsidRPr="00CC2465">
        <w:rPr>
          <w:rFonts w:ascii="GHEA Grapalat" w:hAnsi="GHEA Grapalat"/>
          <w:sz w:val="24"/>
          <w:szCs w:val="24"/>
          <w:lang w:val="hy-AM"/>
        </w:rPr>
        <w:t>ներքին աուդիտի կոմիտեի</w:t>
      </w:r>
      <w:r w:rsidR="000B1740" w:rsidRPr="00CC2465">
        <w:rPr>
          <w:rFonts w:ascii="GHEA Grapalat" w:hAnsi="GHEA Grapalat"/>
          <w:sz w:val="24"/>
          <w:szCs w:val="24"/>
          <w:lang w:val="hy-AM"/>
        </w:rPr>
        <w:t xml:space="preserve"> </w:t>
      </w:r>
      <w:r w:rsidR="00EE1547" w:rsidRPr="00CC2465">
        <w:rPr>
          <w:rFonts w:ascii="GHEA Grapalat" w:hAnsi="GHEA Grapalat"/>
          <w:sz w:val="24"/>
          <w:szCs w:val="24"/>
          <w:lang w:val="hy-AM"/>
        </w:rPr>
        <w:t>կամ</w:t>
      </w:r>
      <w:r w:rsidR="000B1740" w:rsidRPr="00CC2465">
        <w:rPr>
          <w:rFonts w:ascii="GHEA Grapalat" w:hAnsi="GHEA Grapalat"/>
          <w:sz w:val="24"/>
          <w:szCs w:val="24"/>
          <w:lang w:val="hy-AM"/>
        </w:rPr>
        <w:t xml:space="preserve"> </w:t>
      </w:r>
      <w:r w:rsidR="00450815" w:rsidRPr="00CC2465">
        <w:rPr>
          <w:rFonts w:ascii="GHEA Grapalat" w:hAnsi="GHEA Grapalat"/>
          <w:sz w:val="24"/>
          <w:szCs w:val="24"/>
          <w:lang w:val="hy-AM"/>
        </w:rPr>
        <w:t>կազմակերպության ղեկավարի</w:t>
      </w:r>
      <w:r w:rsidR="00C83EA2" w:rsidRPr="00CC2465">
        <w:rPr>
          <w:rFonts w:ascii="GHEA Grapalat" w:hAnsi="GHEA Grapalat"/>
          <w:sz w:val="24"/>
          <w:szCs w:val="24"/>
          <w:lang w:val="hy-AM"/>
        </w:rPr>
        <w:t xml:space="preserve"> և կազմակերպության ղեկավարության</w:t>
      </w:r>
      <w:r w:rsidR="00450815" w:rsidRPr="00CC2465">
        <w:rPr>
          <w:rFonts w:ascii="GHEA Grapalat" w:hAnsi="GHEA Grapalat"/>
          <w:sz w:val="24"/>
          <w:szCs w:val="24"/>
          <w:lang w:val="hy-AM"/>
        </w:rPr>
        <w:t xml:space="preserve"> </w:t>
      </w:r>
      <w:r w:rsidR="000B1740" w:rsidRPr="00CC2465">
        <w:rPr>
          <w:rFonts w:ascii="GHEA Grapalat" w:hAnsi="GHEA Grapalat"/>
          <w:sz w:val="24"/>
          <w:szCs w:val="24"/>
          <w:lang w:val="hy-AM"/>
        </w:rPr>
        <w:t>հետ՝ ապահովելու մոտեցումների համապատասխանեցումը:</w:t>
      </w:r>
    </w:p>
    <w:p w14:paraId="26338A98" w14:textId="64CEE657" w:rsidR="000B1740" w:rsidRPr="00CC2465" w:rsidRDefault="009B0467" w:rsidP="006B23C4">
      <w:pPr>
        <w:pStyle w:val="ListParagraph"/>
        <w:numPr>
          <w:ilvl w:val="0"/>
          <w:numId w:val="53"/>
        </w:numPr>
        <w:jc w:val="both"/>
        <w:rPr>
          <w:rFonts w:ascii="GHEA Grapalat" w:hAnsi="GHEA Grapalat"/>
          <w:sz w:val="24"/>
          <w:szCs w:val="24"/>
          <w:lang w:val="hy-AM"/>
        </w:rPr>
      </w:pPr>
      <w:r w:rsidRPr="00CC2465">
        <w:rPr>
          <w:rFonts w:ascii="GHEA Grapalat" w:hAnsi="GHEA Grapalat"/>
          <w:sz w:val="24"/>
          <w:szCs w:val="24"/>
          <w:lang w:val="hy-AM"/>
        </w:rPr>
        <w:t xml:space="preserve">Առանձին </w:t>
      </w:r>
      <w:r w:rsidR="00B70875" w:rsidRPr="00CC2465">
        <w:rPr>
          <w:rFonts w:ascii="GHEA Grapalat" w:hAnsi="GHEA Grapalat"/>
          <w:sz w:val="24"/>
          <w:szCs w:val="24"/>
          <w:lang w:val="hy-AM"/>
        </w:rPr>
        <w:t>աուդիտորական առաջադրանքի</w:t>
      </w:r>
      <w:r w:rsidRPr="00CC2465">
        <w:rPr>
          <w:rFonts w:ascii="GHEA Grapalat" w:hAnsi="GHEA Grapalat"/>
          <w:sz w:val="24"/>
          <w:szCs w:val="24"/>
          <w:lang w:val="hy-AM"/>
        </w:rPr>
        <w:t xml:space="preserve"> ընթացքում</w:t>
      </w:r>
      <w:r w:rsidRPr="00CC2465" w:rsidDel="000B1740">
        <w:rPr>
          <w:rFonts w:ascii="GHEA Grapalat" w:hAnsi="GHEA Grapalat"/>
          <w:sz w:val="24"/>
          <w:szCs w:val="24"/>
          <w:lang w:val="hy-AM"/>
        </w:rPr>
        <w:t xml:space="preserve"> </w:t>
      </w:r>
      <w:r w:rsidRPr="00CC2465">
        <w:rPr>
          <w:rFonts w:ascii="GHEA Grapalat" w:hAnsi="GHEA Grapalat"/>
          <w:sz w:val="24"/>
          <w:szCs w:val="24"/>
          <w:lang w:val="hy-AM"/>
        </w:rPr>
        <w:t>ն</w:t>
      </w:r>
      <w:r w:rsidR="00C33D0B" w:rsidRPr="00CC2465">
        <w:rPr>
          <w:rFonts w:ascii="GHEA Grapalat" w:hAnsi="GHEA Grapalat"/>
          <w:sz w:val="24"/>
          <w:szCs w:val="24"/>
          <w:lang w:val="hy-AM"/>
        </w:rPr>
        <w:t>երքին աուդիտորները պարտավոր են հաշվի առնել էթիկայի հետ կապված ռիսկերը և հսկողությունները</w:t>
      </w:r>
      <w:r w:rsidR="000B1740" w:rsidRPr="00CC2465">
        <w:rPr>
          <w:rFonts w:ascii="GHEA Grapalat" w:hAnsi="GHEA Grapalat"/>
          <w:sz w:val="24"/>
          <w:szCs w:val="24"/>
          <w:lang w:val="hy-AM"/>
        </w:rPr>
        <w:t>:</w:t>
      </w:r>
    </w:p>
    <w:p w14:paraId="7355C6C6" w14:textId="3D2B36C8" w:rsidR="00C33D0B" w:rsidRPr="00CC2465" w:rsidRDefault="00C33D0B" w:rsidP="006B23C4">
      <w:pPr>
        <w:pStyle w:val="ListParagraph"/>
        <w:numPr>
          <w:ilvl w:val="0"/>
          <w:numId w:val="53"/>
        </w:numPr>
        <w:jc w:val="both"/>
        <w:rPr>
          <w:rFonts w:ascii="GHEA Grapalat" w:hAnsi="GHEA Grapalat"/>
          <w:sz w:val="24"/>
          <w:szCs w:val="24"/>
          <w:lang w:val="hy-AM"/>
        </w:rPr>
      </w:pPr>
      <w:r w:rsidRPr="00CC2465">
        <w:rPr>
          <w:rFonts w:ascii="GHEA Grapalat" w:hAnsi="GHEA Grapalat"/>
          <w:sz w:val="24"/>
          <w:szCs w:val="24"/>
          <w:lang w:val="hy-AM"/>
        </w:rPr>
        <w:t xml:space="preserve">Եթե ներքին աուդիտորները կազմակերպության ներսում հայտնաբերում են վարքագիծ, որը չի համապատասխանում կազմակերպության էթիկական ակնկալիքներին, նրանք պարտավոր են տեղեկացնել մտահոգությունների մասին՝ համաձայն ներքին աուդիտի ղեկավարի կողմից հաստատված մեթոդաբանության, որը հաշվի է առնում կազմակերպության քաղաքականություններն ու գործընթացները, ինչպես նաև օրենքները </w:t>
      </w:r>
      <w:r w:rsidR="00EE1547" w:rsidRPr="00CC2465">
        <w:rPr>
          <w:rFonts w:ascii="GHEA Grapalat" w:hAnsi="GHEA Grapalat"/>
          <w:sz w:val="24"/>
          <w:szCs w:val="24"/>
          <w:lang w:val="hy-AM"/>
        </w:rPr>
        <w:t>կամ</w:t>
      </w:r>
      <w:r w:rsidRPr="00CC2465">
        <w:rPr>
          <w:rFonts w:ascii="GHEA Grapalat" w:hAnsi="GHEA Grapalat"/>
          <w:sz w:val="24"/>
          <w:szCs w:val="24"/>
          <w:lang w:val="hy-AM"/>
        </w:rPr>
        <w:t xml:space="preserve"> կանոնակարգերը:</w:t>
      </w:r>
    </w:p>
    <w:p w14:paraId="56F2EE8E" w14:textId="18A5FBE4" w:rsidR="00F72B62" w:rsidRPr="00CC2465" w:rsidRDefault="00C33D0B" w:rsidP="006B23C4">
      <w:pPr>
        <w:pStyle w:val="ListParagraph"/>
        <w:numPr>
          <w:ilvl w:val="0"/>
          <w:numId w:val="53"/>
        </w:numPr>
        <w:jc w:val="both"/>
        <w:rPr>
          <w:rFonts w:ascii="GHEA Grapalat" w:hAnsi="GHEA Grapalat"/>
          <w:sz w:val="24"/>
          <w:szCs w:val="24"/>
          <w:lang w:val="hy-AM"/>
        </w:rPr>
      </w:pPr>
      <w:r w:rsidRPr="00CC2465">
        <w:rPr>
          <w:rFonts w:ascii="GHEA Grapalat" w:hAnsi="GHEA Grapalat"/>
          <w:sz w:val="24"/>
          <w:szCs w:val="24"/>
          <w:lang w:val="hy-AM"/>
        </w:rPr>
        <w:t xml:space="preserve">Եթե ներքին աուդիտորները պարզում են, որ </w:t>
      </w:r>
      <w:r w:rsidR="00450815" w:rsidRPr="00CC2465">
        <w:rPr>
          <w:rFonts w:ascii="GHEA Grapalat" w:hAnsi="GHEA Grapalat"/>
          <w:sz w:val="24"/>
          <w:szCs w:val="24"/>
          <w:lang w:val="hy-AM"/>
        </w:rPr>
        <w:t xml:space="preserve">կազմակերպության </w:t>
      </w:r>
      <w:r w:rsidR="009420D3" w:rsidRPr="00CC2465">
        <w:rPr>
          <w:rFonts w:ascii="GHEA Grapalat" w:hAnsi="GHEA Grapalat"/>
          <w:sz w:val="24"/>
          <w:szCs w:val="24"/>
          <w:lang w:val="hy-AM"/>
        </w:rPr>
        <w:t xml:space="preserve">ղեկավարության </w:t>
      </w:r>
      <w:r w:rsidRPr="00CC2465">
        <w:rPr>
          <w:rFonts w:ascii="GHEA Grapalat" w:hAnsi="GHEA Grapalat"/>
          <w:sz w:val="24"/>
          <w:szCs w:val="24"/>
          <w:lang w:val="hy-AM"/>
        </w:rPr>
        <w:t>անդամն</w:t>
      </w:r>
      <w:r w:rsidR="009420D3" w:rsidRPr="00CC2465">
        <w:rPr>
          <w:rFonts w:ascii="GHEA Grapalat" w:hAnsi="GHEA Grapalat"/>
          <w:sz w:val="24"/>
          <w:szCs w:val="24"/>
          <w:lang w:val="hy-AM"/>
        </w:rPr>
        <w:t xml:space="preserve"> </w:t>
      </w:r>
      <w:r w:rsidRPr="00CC2465">
        <w:rPr>
          <w:rFonts w:ascii="GHEA Grapalat" w:hAnsi="GHEA Grapalat"/>
          <w:sz w:val="24"/>
          <w:szCs w:val="24"/>
          <w:lang w:val="hy-AM"/>
        </w:rPr>
        <w:t xml:space="preserve">իրեն պահել է այնպես, որ չի համապատասխանում կազմակերպության էթիկական ակնկալիքներին, անկախ այն բանից, թե դրանք փաստաթղթավորված են վարքագծի կանոնագրքում, էթիկայի կանոնագրքում կամ այլ կերպ, թե ոչ, ներքին աուդիտի ղեկավարը պարտավոր է խախտման մասին զեկուցել </w:t>
      </w:r>
      <w:r w:rsidR="00F72B62" w:rsidRPr="00CC2465">
        <w:rPr>
          <w:rFonts w:ascii="GHEA Grapalat" w:hAnsi="GHEA Grapalat"/>
          <w:sz w:val="24"/>
          <w:szCs w:val="24"/>
          <w:lang w:val="hy-AM"/>
        </w:rPr>
        <w:t>ներքին աուդիտի կոմիտեի</w:t>
      </w:r>
      <w:r w:rsidRPr="00CC2465">
        <w:rPr>
          <w:rFonts w:ascii="GHEA Grapalat" w:hAnsi="GHEA Grapalat"/>
          <w:sz w:val="24"/>
          <w:szCs w:val="24"/>
          <w:lang w:val="hy-AM"/>
        </w:rPr>
        <w:t>ն</w:t>
      </w:r>
      <w:r w:rsidR="009420D3" w:rsidRPr="00CC2465">
        <w:rPr>
          <w:rFonts w:ascii="GHEA Grapalat" w:hAnsi="GHEA Grapalat"/>
          <w:sz w:val="24"/>
          <w:szCs w:val="24"/>
          <w:lang w:val="hy-AM"/>
        </w:rPr>
        <w:t xml:space="preserve"> և կազմակերպության ղեկավարին:</w:t>
      </w:r>
    </w:p>
    <w:p w14:paraId="3A5FE54D" w14:textId="18BD0622" w:rsidR="00F72B62" w:rsidRPr="00CC2465" w:rsidRDefault="00C33D0B" w:rsidP="006B23C4">
      <w:pPr>
        <w:pStyle w:val="ListParagraph"/>
        <w:numPr>
          <w:ilvl w:val="0"/>
          <w:numId w:val="53"/>
        </w:numPr>
        <w:jc w:val="both"/>
        <w:rPr>
          <w:rFonts w:ascii="GHEA Grapalat" w:hAnsi="GHEA Grapalat"/>
          <w:sz w:val="24"/>
          <w:szCs w:val="24"/>
          <w:lang w:val="hy-AM"/>
        </w:rPr>
      </w:pPr>
      <w:r w:rsidRPr="00CC2465">
        <w:rPr>
          <w:rFonts w:ascii="GHEA Grapalat" w:hAnsi="GHEA Grapalat"/>
          <w:sz w:val="24"/>
          <w:szCs w:val="24"/>
          <w:lang w:val="hy-AM"/>
        </w:rPr>
        <w:t xml:space="preserve">Եթե էթիկայի հետ կապված մտահոգությունը վերաբերում է </w:t>
      </w:r>
      <w:r w:rsidR="00F72B62" w:rsidRPr="00CC2465">
        <w:rPr>
          <w:rFonts w:ascii="GHEA Grapalat" w:hAnsi="GHEA Grapalat"/>
          <w:sz w:val="24"/>
          <w:szCs w:val="24"/>
          <w:lang w:val="hy-AM"/>
        </w:rPr>
        <w:t>ներքին աուդիտի կոմիտեի</w:t>
      </w:r>
      <w:r w:rsidRPr="00CC2465">
        <w:rPr>
          <w:rFonts w:ascii="GHEA Grapalat" w:hAnsi="GHEA Grapalat"/>
          <w:sz w:val="24"/>
          <w:szCs w:val="24"/>
          <w:lang w:val="hy-AM"/>
        </w:rPr>
        <w:t xml:space="preserve"> նախագահին</w:t>
      </w:r>
      <w:r w:rsidR="00AD57D8" w:rsidRPr="00CC2465">
        <w:rPr>
          <w:rFonts w:ascii="GHEA Grapalat" w:hAnsi="GHEA Grapalat"/>
          <w:sz w:val="24"/>
          <w:szCs w:val="24"/>
          <w:lang w:val="hy-AM"/>
        </w:rPr>
        <w:t xml:space="preserve"> </w:t>
      </w:r>
      <w:r w:rsidR="00EE1547" w:rsidRPr="00CC2465">
        <w:rPr>
          <w:rFonts w:ascii="GHEA Grapalat" w:hAnsi="GHEA Grapalat"/>
          <w:sz w:val="24"/>
          <w:szCs w:val="24"/>
          <w:lang w:val="hy-AM"/>
        </w:rPr>
        <w:t>կամ</w:t>
      </w:r>
      <w:r w:rsidR="00AD57D8" w:rsidRPr="00CC2465">
        <w:rPr>
          <w:rFonts w:ascii="GHEA Grapalat" w:hAnsi="GHEA Grapalat"/>
          <w:sz w:val="24"/>
          <w:szCs w:val="24"/>
          <w:lang w:val="hy-AM"/>
        </w:rPr>
        <w:t xml:space="preserve"> կազմակերպության ղեկավարին</w:t>
      </w:r>
      <w:r w:rsidRPr="00CC2465">
        <w:rPr>
          <w:rFonts w:ascii="GHEA Grapalat" w:hAnsi="GHEA Grapalat"/>
          <w:sz w:val="24"/>
          <w:szCs w:val="24"/>
          <w:lang w:val="hy-AM"/>
        </w:rPr>
        <w:t xml:space="preserve">, ապա ներքին աուդիտի ղեկավարը պարտավոր է զեկուցել մտահոգության մասին ողջ </w:t>
      </w:r>
      <w:r w:rsidR="00F72B62" w:rsidRPr="00CC2465">
        <w:rPr>
          <w:rFonts w:ascii="GHEA Grapalat" w:hAnsi="GHEA Grapalat"/>
          <w:sz w:val="24"/>
          <w:szCs w:val="24"/>
          <w:lang w:val="hy-AM"/>
        </w:rPr>
        <w:t>ներքին աուդիտի կոմիտեի</w:t>
      </w:r>
      <w:r w:rsidRPr="00CC2465">
        <w:rPr>
          <w:rFonts w:ascii="GHEA Grapalat" w:hAnsi="GHEA Grapalat"/>
          <w:sz w:val="24"/>
          <w:szCs w:val="24"/>
          <w:lang w:val="hy-AM"/>
        </w:rPr>
        <w:t>ն</w:t>
      </w:r>
      <w:r w:rsidR="00AD57D8" w:rsidRPr="00CC2465">
        <w:rPr>
          <w:rFonts w:ascii="GHEA Grapalat" w:hAnsi="GHEA Grapalat"/>
          <w:sz w:val="24"/>
          <w:szCs w:val="24"/>
          <w:lang w:val="hy-AM"/>
        </w:rPr>
        <w:t xml:space="preserve"> և կազմակերպության ղեկավարին</w:t>
      </w:r>
      <w:r w:rsidRPr="00CC2465">
        <w:rPr>
          <w:rFonts w:ascii="GHEA Grapalat" w:hAnsi="GHEA Grapalat"/>
          <w:sz w:val="24"/>
          <w:szCs w:val="24"/>
          <w:lang w:val="hy-AM"/>
        </w:rPr>
        <w:t xml:space="preserve">: </w:t>
      </w:r>
    </w:p>
    <w:p w14:paraId="7271EFF2" w14:textId="4DBE3A69" w:rsidR="00BD2D6E" w:rsidRPr="00CC2465" w:rsidRDefault="00C33D0B" w:rsidP="006B23C4">
      <w:pPr>
        <w:pStyle w:val="ListParagraph"/>
        <w:numPr>
          <w:ilvl w:val="0"/>
          <w:numId w:val="53"/>
        </w:numPr>
        <w:jc w:val="both"/>
        <w:rPr>
          <w:rFonts w:ascii="GHEA Grapalat" w:hAnsi="GHEA Grapalat"/>
          <w:sz w:val="24"/>
          <w:szCs w:val="24"/>
          <w:lang w:val="hy-AM"/>
        </w:rPr>
      </w:pPr>
      <w:r w:rsidRPr="00CC2465">
        <w:rPr>
          <w:rFonts w:ascii="GHEA Grapalat" w:hAnsi="GHEA Grapalat"/>
          <w:sz w:val="24"/>
          <w:szCs w:val="24"/>
          <w:lang w:val="hy-AM"/>
        </w:rPr>
        <w:t xml:space="preserve">Ներքին աուդիտորները պարտավոր են հետևել էթիկայի հետ կապված հարցերին, որոնք առնչվում են </w:t>
      </w:r>
      <w:r w:rsidR="00844C33" w:rsidRPr="00CC2465">
        <w:rPr>
          <w:rFonts w:ascii="GHEA Grapalat" w:hAnsi="GHEA Grapalat"/>
          <w:sz w:val="24"/>
          <w:szCs w:val="24"/>
          <w:lang w:val="hy-AM"/>
        </w:rPr>
        <w:t xml:space="preserve">ներքին աուդիտի կոմիտեին </w:t>
      </w:r>
      <w:r w:rsidR="00EE1547" w:rsidRPr="00CC2465">
        <w:rPr>
          <w:rFonts w:ascii="GHEA Grapalat" w:hAnsi="GHEA Grapalat"/>
          <w:sz w:val="24"/>
          <w:szCs w:val="24"/>
          <w:lang w:val="hy-AM"/>
        </w:rPr>
        <w:t>կամ</w:t>
      </w:r>
      <w:r w:rsidR="00844C33" w:rsidRPr="00CC2465">
        <w:rPr>
          <w:rFonts w:ascii="GHEA Grapalat" w:hAnsi="GHEA Grapalat"/>
          <w:sz w:val="24"/>
          <w:szCs w:val="24"/>
          <w:lang w:val="hy-AM"/>
        </w:rPr>
        <w:t xml:space="preserve"> </w:t>
      </w:r>
      <w:r w:rsidR="00450815" w:rsidRPr="00CC2465">
        <w:rPr>
          <w:rFonts w:ascii="GHEA Grapalat" w:hAnsi="GHEA Grapalat"/>
          <w:sz w:val="24"/>
          <w:szCs w:val="24"/>
          <w:lang w:val="hy-AM"/>
        </w:rPr>
        <w:t>կազմակերպության ղեկավարին կամ</w:t>
      </w:r>
      <w:r w:rsidR="00844C33" w:rsidRPr="00CC2465">
        <w:rPr>
          <w:rFonts w:ascii="GHEA Grapalat" w:hAnsi="GHEA Grapalat"/>
          <w:sz w:val="24"/>
          <w:szCs w:val="24"/>
          <w:lang w:val="hy-AM"/>
        </w:rPr>
        <w:t xml:space="preserve"> կազմակերպության ղեկավարությանը,</w:t>
      </w:r>
      <w:r w:rsidR="00450815" w:rsidRPr="00CC2465">
        <w:rPr>
          <w:rFonts w:ascii="GHEA Grapalat" w:hAnsi="GHEA Grapalat"/>
          <w:sz w:val="24"/>
          <w:szCs w:val="24"/>
          <w:lang w:val="hy-AM"/>
        </w:rPr>
        <w:t xml:space="preserve"> և</w:t>
      </w:r>
      <w:r w:rsidRPr="00CC2465">
        <w:rPr>
          <w:rFonts w:ascii="GHEA Grapalat" w:hAnsi="GHEA Grapalat"/>
          <w:sz w:val="24"/>
          <w:szCs w:val="24"/>
          <w:lang w:val="hy-AM"/>
        </w:rPr>
        <w:t xml:space="preserve"> հաստատե</w:t>
      </w:r>
      <w:r w:rsidR="00F3081B" w:rsidRPr="00CC2465">
        <w:rPr>
          <w:rFonts w:ascii="GHEA Grapalat" w:hAnsi="GHEA Grapalat"/>
          <w:sz w:val="24"/>
          <w:szCs w:val="24"/>
          <w:lang w:val="hy-AM"/>
        </w:rPr>
        <w:t>լ</w:t>
      </w:r>
      <w:r w:rsidRPr="00CC2465">
        <w:rPr>
          <w:rFonts w:ascii="GHEA Grapalat" w:hAnsi="GHEA Grapalat"/>
          <w:sz w:val="24"/>
          <w:szCs w:val="24"/>
          <w:lang w:val="hy-AM"/>
        </w:rPr>
        <w:t xml:space="preserve">, որ </w:t>
      </w:r>
      <w:r w:rsidR="00F3081B" w:rsidRPr="00CC2465">
        <w:rPr>
          <w:rFonts w:ascii="GHEA Grapalat" w:hAnsi="GHEA Grapalat"/>
          <w:sz w:val="24"/>
          <w:szCs w:val="24"/>
          <w:lang w:val="hy-AM"/>
        </w:rPr>
        <w:t xml:space="preserve">ձեռնարկվել են </w:t>
      </w:r>
      <w:r w:rsidRPr="00CC2465">
        <w:rPr>
          <w:rFonts w:ascii="GHEA Grapalat" w:hAnsi="GHEA Grapalat"/>
          <w:sz w:val="24"/>
          <w:szCs w:val="24"/>
          <w:lang w:val="hy-AM"/>
        </w:rPr>
        <w:t>համապատասխան գործողություններ մտահոգությունը վերացնելու համար:</w:t>
      </w:r>
    </w:p>
    <w:p w14:paraId="67E65B73" w14:textId="604DFFA5" w:rsidR="00C33D0B" w:rsidRPr="00CC2465" w:rsidRDefault="00C33D0B" w:rsidP="006B23C4">
      <w:pPr>
        <w:pStyle w:val="ListParagraph"/>
        <w:numPr>
          <w:ilvl w:val="0"/>
          <w:numId w:val="53"/>
        </w:numPr>
        <w:jc w:val="both"/>
        <w:rPr>
          <w:rFonts w:ascii="GHEA Grapalat" w:hAnsi="GHEA Grapalat"/>
          <w:b/>
          <w:i/>
          <w:sz w:val="24"/>
          <w:szCs w:val="24"/>
        </w:rPr>
      </w:pPr>
      <w:r w:rsidRPr="00CC2465">
        <w:rPr>
          <w:rFonts w:ascii="GHEA Grapalat" w:hAnsi="GHEA Grapalat"/>
          <w:b/>
          <w:i/>
          <w:sz w:val="24"/>
          <w:szCs w:val="24"/>
        </w:rPr>
        <w:t>Համապատասխանության ապացույցների օրինակներ</w:t>
      </w:r>
      <w:r w:rsidR="009B0467" w:rsidRPr="00CC2465">
        <w:rPr>
          <w:rFonts w:ascii="GHEA Grapalat" w:hAnsi="GHEA Grapalat"/>
          <w:b/>
          <w:i/>
          <w:sz w:val="24"/>
          <w:szCs w:val="24"/>
          <w:lang w:val="hy-AM"/>
        </w:rPr>
        <w:t>՝</w:t>
      </w:r>
    </w:p>
    <w:p w14:paraId="0B4F2824" w14:textId="77777777" w:rsidR="00C33D0B" w:rsidRPr="00CC2465" w:rsidRDefault="00C33D0B" w:rsidP="006B23C4">
      <w:pPr>
        <w:numPr>
          <w:ilvl w:val="0"/>
          <w:numId w:val="54"/>
        </w:numPr>
        <w:spacing w:line="256" w:lineRule="auto"/>
        <w:contextualSpacing/>
        <w:jc w:val="both"/>
        <w:rPr>
          <w:rFonts w:ascii="GHEA Grapalat" w:eastAsia="Calibri" w:hAnsi="GHEA Grapalat" w:cs="Times New Roman"/>
          <w:sz w:val="24"/>
          <w:szCs w:val="24"/>
        </w:rPr>
      </w:pPr>
      <w:r w:rsidRPr="00CC2465">
        <w:rPr>
          <w:rFonts w:ascii="GHEA Grapalat" w:eastAsia="Calibri" w:hAnsi="GHEA Grapalat" w:cs="Times New Roman"/>
          <w:sz w:val="24"/>
          <w:szCs w:val="24"/>
        </w:rPr>
        <w:t>Ներքին աուդիտորների մասնակցության գրառումները սեմինարներին, վերապատրաստման միջոցառումներին կամ հանդիպումներին, որտեղ քննարկվել են էթիկական ակնկալիքներն ու հարցերը:</w:t>
      </w:r>
    </w:p>
    <w:p w14:paraId="76C3ACFD" w14:textId="1E2E84CA" w:rsidR="00C33D0B" w:rsidRPr="00CC2465" w:rsidRDefault="00C33D0B" w:rsidP="006B23C4">
      <w:pPr>
        <w:numPr>
          <w:ilvl w:val="0"/>
          <w:numId w:val="54"/>
        </w:numPr>
        <w:spacing w:line="256" w:lineRule="auto"/>
        <w:contextualSpacing/>
        <w:jc w:val="both"/>
        <w:rPr>
          <w:rFonts w:ascii="GHEA Grapalat" w:eastAsia="Calibri" w:hAnsi="GHEA Grapalat" w:cs="Times New Roman"/>
          <w:sz w:val="24"/>
          <w:szCs w:val="24"/>
        </w:rPr>
      </w:pPr>
      <w:r w:rsidRPr="00CC2465">
        <w:rPr>
          <w:rFonts w:ascii="GHEA Grapalat" w:eastAsia="Calibri" w:hAnsi="GHEA Grapalat" w:cs="Times New Roman"/>
          <w:sz w:val="24"/>
          <w:szCs w:val="24"/>
        </w:rPr>
        <w:lastRenderedPageBreak/>
        <w:t xml:space="preserve">Ներքին աուդիտորների կողմից անհատապես ստորագրված ձևաթղթեր, որոնք հաստատում են կազմակերպության էթիկայի </w:t>
      </w:r>
      <w:r w:rsidR="002A40C4" w:rsidRPr="00CC2465">
        <w:rPr>
          <w:rFonts w:ascii="GHEA Grapalat" w:eastAsia="Calibri" w:hAnsi="GHEA Grapalat" w:cs="Times New Roman"/>
          <w:sz w:val="24"/>
          <w:szCs w:val="24"/>
        </w:rPr>
        <w:t>կանոններ</w:t>
      </w:r>
      <w:r w:rsidR="002A40C4" w:rsidRPr="00CC2465">
        <w:rPr>
          <w:rFonts w:ascii="GHEA Grapalat" w:eastAsia="Calibri" w:hAnsi="GHEA Grapalat" w:cs="Times New Roman"/>
          <w:sz w:val="24"/>
          <w:szCs w:val="24"/>
          <w:lang w:val="hy-AM"/>
        </w:rPr>
        <w:t>ը</w:t>
      </w:r>
      <w:r w:rsidR="002A40C4" w:rsidRPr="00CC2465">
        <w:rPr>
          <w:rFonts w:ascii="GHEA Grapalat" w:eastAsia="Calibri" w:hAnsi="GHEA Grapalat" w:cs="Times New Roman"/>
          <w:sz w:val="24"/>
          <w:szCs w:val="24"/>
        </w:rPr>
        <w:t xml:space="preserve"> </w:t>
      </w:r>
      <w:r w:rsidRPr="00CC2465">
        <w:rPr>
          <w:rFonts w:ascii="GHEA Grapalat" w:eastAsia="Calibri" w:hAnsi="GHEA Grapalat" w:cs="Times New Roman"/>
          <w:sz w:val="24"/>
          <w:szCs w:val="24"/>
        </w:rPr>
        <w:t xml:space="preserve">և </w:t>
      </w:r>
      <w:r w:rsidR="002A40C4" w:rsidRPr="00CC2465">
        <w:rPr>
          <w:rFonts w:ascii="GHEA Grapalat" w:eastAsia="Calibri" w:hAnsi="GHEA Grapalat" w:cs="Times New Roman"/>
          <w:sz w:val="24"/>
          <w:szCs w:val="24"/>
        </w:rPr>
        <w:t>ընթացակարգեր</w:t>
      </w:r>
      <w:r w:rsidR="002A40C4" w:rsidRPr="00CC2465">
        <w:rPr>
          <w:rFonts w:ascii="GHEA Grapalat" w:eastAsia="Calibri" w:hAnsi="GHEA Grapalat" w:cs="Times New Roman"/>
          <w:sz w:val="24"/>
          <w:szCs w:val="24"/>
          <w:lang w:val="hy-AM"/>
        </w:rPr>
        <w:t>ը</w:t>
      </w:r>
      <w:r w:rsidR="002A40C4" w:rsidRPr="00CC2465">
        <w:rPr>
          <w:rFonts w:ascii="GHEA Grapalat" w:eastAsia="Calibri" w:hAnsi="GHEA Grapalat" w:cs="Times New Roman"/>
          <w:sz w:val="24"/>
          <w:szCs w:val="24"/>
        </w:rPr>
        <w:t xml:space="preserve"> </w:t>
      </w:r>
      <w:r w:rsidR="002A40C4" w:rsidRPr="00CC2465">
        <w:rPr>
          <w:rFonts w:ascii="GHEA Grapalat" w:eastAsia="Calibri" w:hAnsi="GHEA Grapalat" w:cs="Times New Roman"/>
          <w:sz w:val="24"/>
          <w:szCs w:val="24"/>
          <w:lang w:val="hy-AM"/>
        </w:rPr>
        <w:t xml:space="preserve">ընդունելու և դրանց </w:t>
      </w:r>
      <w:r w:rsidRPr="00CC2465">
        <w:rPr>
          <w:rFonts w:ascii="GHEA Grapalat" w:eastAsia="Calibri" w:hAnsi="GHEA Grapalat" w:cs="Times New Roman"/>
          <w:sz w:val="24"/>
          <w:szCs w:val="24"/>
        </w:rPr>
        <w:t xml:space="preserve">հետևելու նրանց </w:t>
      </w:r>
      <w:r w:rsidR="002A40C4" w:rsidRPr="00CC2465">
        <w:rPr>
          <w:rFonts w:ascii="GHEA Grapalat" w:eastAsia="Calibri" w:hAnsi="GHEA Grapalat" w:cs="Times New Roman"/>
          <w:sz w:val="24"/>
          <w:szCs w:val="24"/>
          <w:lang w:val="hy-AM"/>
        </w:rPr>
        <w:t>պարտավորությունը</w:t>
      </w:r>
      <w:r w:rsidRPr="00CC2465">
        <w:rPr>
          <w:rFonts w:ascii="GHEA Grapalat" w:eastAsia="Calibri" w:hAnsi="GHEA Grapalat" w:cs="Times New Roman"/>
          <w:sz w:val="24"/>
          <w:szCs w:val="24"/>
        </w:rPr>
        <w:t>:</w:t>
      </w:r>
    </w:p>
    <w:p w14:paraId="4BD063CA" w14:textId="77777777" w:rsidR="00C33D0B" w:rsidRPr="00CC2465" w:rsidRDefault="00C33D0B" w:rsidP="006B23C4">
      <w:pPr>
        <w:numPr>
          <w:ilvl w:val="0"/>
          <w:numId w:val="54"/>
        </w:numPr>
        <w:spacing w:line="256" w:lineRule="auto"/>
        <w:contextualSpacing/>
        <w:jc w:val="both"/>
        <w:rPr>
          <w:rFonts w:ascii="GHEA Grapalat" w:eastAsia="Calibri" w:hAnsi="GHEA Grapalat" w:cs="Times New Roman"/>
          <w:sz w:val="24"/>
          <w:szCs w:val="24"/>
        </w:rPr>
      </w:pPr>
      <w:r w:rsidRPr="00CC2465">
        <w:rPr>
          <w:rFonts w:ascii="GHEA Grapalat" w:eastAsia="Calibri" w:hAnsi="GHEA Grapalat" w:cs="Times New Roman"/>
          <w:sz w:val="24"/>
          <w:szCs w:val="24"/>
        </w:rPr>
        <w:t>Ներքին աուդիտի ծրագիրը, աշխատանքային ծրագիրը կամ աշխատանքային փաստաթղթերը, որոնք ցույց են տալիս կազմակերպության էթիկայի հետ կապված նպատակները, ռիսկերը և հսկողական գործընթացները:</w:t>
      </w:r>
    </w:p>
    <w:p w14:paraId="14911C38" w14:textId="34F349F9" w:rsidR="00C33D0B" w:rsidRPr="00CC2465" w:rsidRDefault="00C33D0B" w:rsidP="006B23C4">
      <w:pPr>
        <w:numPr>
          <w:ilvl w:val="0"/>
          <w:numId w:val="54"/>
        </w:numPr>
        <w:spacing w:line="256" w:lineRule="auto"/>
        <w:contextualSpacing/>
        <w:jc w:val="both"/>
        <w:rPr>
          <w:rFonts w:ascii="GHEA Grapalat" w:eastAsia="Calibri" w:hAnsi="GHEA Grapalat" w:cs="Times New Roman"/>
          <w:sz w:val="24"/>
          <w:szCs w:val="24"/>
        </w:rPr>
      </w:pPr>
      <w:r w:rsidRPr="00CC2465">
        <w:rPr>
          <w:rFonts w:ascii="GHEA Grapalat" w:eastAsia="Calibri" w:hAnsi="GHEA Grapalat" w:cs="Times New Roman"/>
          <w:sz w:val="24"/>
          <w:szCs w:val="24"/>
        </w:rPr>
        <w:t xml:space="preserve">Փաստաթղթեր, որոնք ցույց են տալիս, որ էթիկական խնդիրների մասին հաղորդվել </w:t>
      </w:r>
      <w:r w:rsidR="00A44925" w:rsidRPr="00CC2465">
        <w:rPr>
          <w:rFonts w:ascii="GHEA Grapalat" w:eastAsia="Calibri" w:hAnsi="GHEA Grapalat" w:cs="Times New Roman"/>
          <w:sz w:val="24"/>
          <w:szCs w:val="24"/>
          <w:lang w:val="hy-AM"/>
        </w:rPr>
        <w:t xml:space="preserve">են </w:t>
      </w:r>
      <w:r w:rsidR="005D5CD0" w:rsidRPr="00CC2465">
        <w:rPr>
          <w:rFonts w:ascii="GHEA Grapalat" w:hAnsi="GHEA Grapalat"/>
          <w:sz w:val="24"/>
          <w:szCs w:val="24"/>
          <w:lang w:val="hy-AM"/>
        </w:rPr>
        <w:t xml:space="preserve">ներքին աուդիտի կոմիտեին </w:t>
      </w:r>
      <w:r w:rsidR="00EE1547" w:rsidRPr="00CC2465">
        <w:rPr>
          <w:rFonts w:ascii="GHEA Grapalat" w:hAnsi="GHEA Grapalat"/>
          <w:sz w:val="24"/>
          <w:szCs w:val="24"/>
          <w:lang w:val="hy-AM"/>
        </w:rPr>
        <w:t>կամ</w:t>
      </w:r>
      <w:r w:rsidR="005D5CD0" w:rsidRPr="00CC2465">
        <w:rPr>
          <w:rFonts w:ascii="GHEA Grapalat" w:hAnsi="GHEA Grapalat"/>
          <w:sz w:val="24"/>
          <w:szCs w:val="24"/>
          <w:lang w:val="hy-AM"/>
        </w:rPr>
        <w:t xml:space="preserve"> կազմակերպության ղեկավարին,</w:t>
      </w:r>
      <w:r w:rsidR="00904D49" w:rsidRPr="00CC2465">
        <w:rPr>
          <w:rFonts w:ascii="GHEA Grapalat" w:hAnsi="GHEA Grapalat"/>
          <w:sz w:val="24"/>
          <w:szCs w:val="24"/>
          <w:lang w:val="hy-AM"/>
        </w:rPr>
        <w:t xml:space="preserve"> </w:t>
      </w:r>
      <w:r w:rsidR="005D5CD0" w:rsidRPr="00CC2465">
        <w:rPr>
          <w:rFonts w:ascii="GHEA Grapalat" w:hAnsi="GHEA Grapalat"/>
          <w:sz w:val="24"/>
          <w:szCs w:val="24"/>
          <w:lang w:val="hy-AM"/>
        </w:rPr>
        <w:t>կազմակերպության ղեկավարությանը</w:t>
      </w:r>
      <w:r w:rsidR="005D5CD0" w:rsidRPr="00CC2465">
        <w:rPr>
          <w:rFonts w:ascii="GHEA Grapalat" w:hAnsi="GHEA Grapalat"/>
          <w:i/>
          <w:sz w:val="24"/>
          <w:szCs w:val="24"/>
          <w:lang w:val="hy-AM"/>
        </w:rPr>
        <w:t xml:space="preserve"> </w:t>
      </w:r>
      <w:r w:rsidRPr="00CC2465">
        <w:rPr>
          <w:rFonts w:ascii="GHEA Grapalat" w:eastAsia="Calibri" w:hAnsi="GHEA Grapalat" w:cs="Times New Roman"/>
          <w:sz w:val="24"/>
          <w:szCs w:val="24"/>
        </w:rPr>
        <w:t>և կարգավորող մարմիններին՝ համաձայն կազմակերպության քաղաքականությունների և համապատասխան օրենքների կամ կանոնակարգերի:</w:t>
      </w:r>
    </w:p>
    <w:p w14:paraId="7350B313" w14:textId="77777777" w:rsidR="006763DB" w:rsidRPr="00CC2465" w:rsidRDefault="006763DB" w:rsidP="006B23C4">
      <w:pPr>
        <w:spacing w:line="256" w:lineRule="auto"/>
        <w:ind w:left="720"/>
        <w:contextualSpacing/>
        <w:jc w:val="both"/>
        <w:rPr>
          <w:rFonts w:ascii="GHEA Grapalat" w:eastAsia="Calibri" w:hAnsi="GHEA Grapalat" w:cs="Times New Roman"/>
          <w:sz w:val="24"/>
          <w:szCs w:val="24"/>
        </w:rPr>
      </w:pPr>
    </w:p>
    <w:p w14:paraId="0325E7D9" w14:textId="2CFF5C7C" w:rsidR="00551FCC" w:rsidRPr="00CC2465" w:rsidRDefault="00C33D0B">
      <w:pPr>
        <w:keepNext/>
        <w:keepLines/>
        <w:spacing w:before="40" w:after="0" w:line="256" w:lineRule="auto"/>
        <w:jc w:val="center"/>
        <w:outlineLvl w:val="2"/>
        <w:rPr>
          <w:rFonts w:ascii="GHEA Grapalat" w:eastAsia="Calibri" w:hAnsi="GHEA Grapalat" w:cs="Times New Roman"/>
          <w:b/>
          <w:sz w:val="24"/>
          <w:szCs w:val="24"/>
        </w:rPr>
      </w:pPr>
      <w:bookmarkStart w:id="1" w:name="_Toc179983189"/>
      <w:r w:rsidRPr="00CC2465">
        <w:rPr>
          <w:rFonts w:ascii="GHEA Grapalat" w:eastAsia="Calibri" w:hAnsi="GHEA Grapalat" w:cs="Times New Roman"/>
          <w:b/>
          <w:sz w:val="24"/>
          <w:szCs w:val="24"/>
        </w:rPr>
        <w:t>Ստանդարտ 1.3 Իրավական և էթիկական վարքագիծ</w:t>
      </w:r>
      <w:bookmarkEnd w:id="1"/>
    </w:p>
    <w:p w14:paraId="4C4DC387" w14:textId="77777777" w:rsidR="00A00423" w:rsidRPr="00CC2465" w:rsidRDefault="00A00423" w:rsidP="006B23C4">
      <w:pPr>
        <w:pStyle w:val="ListParagraph"/>
        <w:ind w:left="360"/>
        <w:jc w:val="both"/>
        <w:rPr>
          <w:rFonts w:ascii="GHEA Grapalat" w:hAnsi="GHEA Grapalat"/>
          <w:sz w:val="24"/>
          <w:szCs w:val="24"/>
          <w:lang w:val="hy-AM"/>
        </w:rPr>
      </w:pPr>
    </w:p>
    <w:p w14:paraId="5C4DCCDA" w14:textId="770B89D2" w:rsidR="00DD041E" w:rsidRPr="00CC2465" w:rsidRDefault="00C33D0B" w:rsidP="006B23C4">
      <w:pPr>
        <w:pStyle w:val="ListParagraph"/>
        <w:numPr>
          <w:ilvl w:val="0"/>
          <w:numId w:val="53"/>
        </w:numPr>
        <w:jc w:val="both"/>
        <w:rPr>
          <w:rFonts w:ascii="GHEA Grapalat" w:hAnsi="GHEA Grapalat"/>
          <w:sz w:val="24"/>
          <w:szCs w:val="24"/>
          <w:lang w:val="hy-AM"/>
        </w:rPr>
      </w:pPr>
      <w:r w:rsidRPr="00CC2465">
        <w:rPr>
          <w:rFonts w:ascii="GHEA Grapalat" w:hAnsi="GHEA Grapalat"/>
          <w:sz w:val="24"/>
          <w:szCs w:val="24"/>
          <w:lang w:val="hy-AM"/>
        </w:rPr>
        <w:t xml:space="preserve">Եթե կազմակերպության քաղաքականությունները բավարար չափով </w:t>
      </w:r>
      <w:r w:rsidR="0071597F" w:rsidRPr="00CC2465">
        <w:rPr>
          <w:rFonts w:ascii="GHEA Grapalat" w:hAnsi="GHEA Grapalat"/>
          <w:sz w:val="24"/>
          <w:szCs w:val="24"/>
          <w:lang w:val="hy-AM"/>
        </w:rPr>
        <w:t>հստակ</w:t>
      </w:r>
      <w:r w:rsidRPr="00CC2465">
        <w:rPr>
          <w:rFonts w:ascii="GHEA Grapalat" w:hAnsi="GHEA Grapalat"/>
          <w:sz w:val="24"/>
          <w:szCs w:val="24"/>
          <w:lang w:val="hy-AM"/>
        </w:rPr>
        <w:t xml:space="preserve"> չեն ներքին աուդիտի առջև ծառացած իրավիճակները լուծելու համար, ապա ներքին աուդիտի ղեկավարը կարող է մշակել և կիրառել մեթոդաբանություն, որը սահմանում է գործողություններ, որոնք ակնկալվում է, որ ներքին աուդիտորները կձեռնարկեն՝ ի պատասխան</w:t>
      </w:r>
      <w:r w:rsidR="00DD041E" w:rsidRPr="00CC2465">
        <w:rPr>
          <w:rFonts w:ascii="GHEA Grapalat" w:hAnsi="GHEA Grapalat"/>
          <w:sz w:val="24"/>
          <w:szCs w:val="24"/>
          <w:lang w:val="hy-AM"/>
        </w:rPr>
        <w:t xml:space="preserve"> իրենց հայտնի դարձած</w:t>
      </w:r>
      <w:r w:rsidR="00904D49" w:rsidRPr="00CC2465">
        <w:rPr>
          <w:rFonts w:ascii="GHEA Grapalat" w:hAnsi="GHEA Grapalat"/>
          <w:sz w:val="24"/>
          <w:szCs w:val="24"/>
          <w:lang w:val="hy-AM"/>
        </w:rPr>
        <w:t xml:space="preserve"> </w:t>
      </w:r>
      <w:r w:rsidRPr="00CC2465">
        <w:rPr>
          <w:rFonts w:ascii="GHEA Grapalat" w:hAnsi="GHEA Grapalat"/>
          <w:sz w:val="24"/>
          <w:szCs w:val="24"/>
          <w:lang w:val="hy-AM"/>
        </w:rPr>
        <w:t>խախտումների (օրենսդրական կամ կարգավորման):</w:t>
      </w:r>
    </w:p>
    <w:p w14:paraId="40AF2BE2" w14:textId="03312321" w:rsidR="00C33D0B" w:rsidRPr="00CC2465" w:rsidRDefault="00C33D0B" w:rsidP="006B23C4">
      <w:pPr>
        <w:pStyle w:val="ListParagraph"/>
        <w:numPr>
          <w:ilvl w:val="0"/>
          <w:numId w:val="53"/>
        </w:numPr>
        <w:jc w:val="both"/>
        <w:rPr>
          <w:rFonts w:ascii="GHEA Grapalat" w:hAnsi="GHEA Grapalat"/>
          <w:sz w:val="24"/>
          <w:szCs w:val="24"/>
          <w:lang w:val="hy-AM"/>
        </w:rPr>
      </w:pPr>
      <w:r w:rsidRPr="00CC2465">
        <w:rPr>
          <w:rFonts w:ascii="GHEA Grapalat" w:hAnsi="GHEA Grapalat"/>
          <w:sz w:val="24"/>
          <w:szCs w:val="24"/>
          <w:lang w:val="hy-AM"/>
        </w:rPr>
        <w:t>Մեթոդաբանությունը կարող է ներառել ընթացակարգ</w:t>
      </w:r>
      <w:r w:rsidR="00DD041E" w:rsidRPr="00CC2465">
        <w:rPr>
          <w:rFonts w:ascii="GHEA Grapalat" w:hAnsi="GHEA Grapalat"/>
          <w:sz w:val="24"/>
          <w:szCs w:val="24"/>
          <w:lang w:val="hy-AM"/>
        </w:rPr>
        <w:t>, որով կհաստատվի</w:t>
      </w:r>
      <w:r w:rsidRPr="00CC2465">
        <w:rPr>
          <w:rFonts w:ascii="GHEA Grapalat" w:hAnsi="GHEA Grapalat"/>
          <w:sz w:val="24"/>
          <w:szCs w:val="24"/>
          <w:lang w:val="hy-AM"/>
        </w:rPr>
        <w:t xml:space="preserve"> </w:t>
      </w:r>
      <w:r w:rsidR="00DD041E" w:rsidRPr="00CC2465">
        <w:rPr>
          <w:rFonts w:ascii="GHEA Grapalat" w:hAnsi="GHEA Grapalat"/>
          <w:sz w:val="24"/>
          <w:szCs w:val="24"/>
          <w:lang w:val="hy-AM"/>
        </w:rPr>
        <w:t>խախտումը վերացնելու համար ձեռնարկված համապատասխան գործողությունները</w:t>
      </w:r>
      <w:r w:rsidRPr="00CC2465">
        <w:rPr>
          <w:rFonts w:ascii="GHEA Grapalat" w:hAnsi="GHEA Grapalat"/>
          <w:sz w:val="24"/>
          <w:szCs w:val="24"/>
          <w:lang w:val="hy-AM"/>
        </w:rPr>
        <w:t>:</w:t>
      </w:r>
    </w:p>
    <w:p w14:paraId="1B3342F0" w14:textId="3BD21846" w:rsidR="00C33D0B" w:rsidRPr="00CC2465" w:rsidRDefault="00C33D0B" w:rsidP="006B23C4">
      <w:pPr>
        <w:pStyle w:val="ListParagraph"/>
        <w:numPr>
          <w:ilvl w:val="0"/>
          <w:numId w:val="53"/>
        </w:numPr>
        <w:spacing w:before="240"/>
        <w:jc w:val="both"/>
        <w:rPr>
          <w:rFonts w:ascii="GHEA Grapalat" w:hAnsi="GHEA Grapalat"/>
          <w:sz w:val="24"/>
          <w:szCs w:val="24"/>
          <w:lang w:val="hy-AM"/>
        </w:rPr>
      </w:pPr>
      <w:r w:rsidRPr="00CC2465">
        <w:rPr>
          <w:rFonts w:ascii="GHEA Grapalat" w:hAnsi="GHEA Grapalat"/>
          <w:sz w:val="24"/>
          <w:szCs w:val="24"/>
          <w:lang w:val="hy-AM"/>
        </w:rPr>
        <w:t>Ներքին աուդիտի ղեկավարը պարտավոր է մշակել մեթոդաբանություն՝ ապահովելու, որ ներքին աուդիտորները պատշաճ կերպով վերահսկվեն, համապատասխանեն</w:t>
      </w:r>
      <w:r w:rsidR="002B11B9" w:rsidRPr="00CC2465">
        <w:rPr>
          <w:rFonts w:ascii="GHEA Grapalat" w:hAnsi="GHEA Grapalat"/>
          <w:sz w:val="24"/>
          <w:szCs w:val="24"/>
          <w:lang w:val="hy-AM"/>
        </w:rPr>
        <w:t xml:space="preserve"> Հայաստանի Հանրապետության ներքին աուդիտի մասնագիտական գործունեության ստանդարտներին (այսուհետ՝ Ստանդարտներ)</w:t>
      </w:r>
      <w:r w:rsidRPr="00CC2465">
        <w:rPr>
          <w:rFonts w:ascii="GHEA Grapalat" w:hAnsi="GHEA Grapalat"/>
          <w:sz w:val="24"/>
          <w:szCs w:val="24"/>
          <w:lang w:val="hy-AM"/>
        </w:rPr>
        <w:t xml:space="preserve"> և վարվեն էթիկական և մասնագիտական արժեքներին համահունչ: </w:t>
      </w:r>
    </w:p>
    <w:p w14:paraId="189BAFC1" w14:textId="05FA1198" w:rsidR="00C33D0B" w:rsidRPr="00CC2465" w:rsidRDefault="00C33D0B" w:rsidP="006B23C4">
      <w:pPr>
        <w:pStyle w:val="ListParagraph"/>
        <w:numPr>
          <w:ilvl w:val="0"/>
          <w:numId w:val="53"/>
        </w:numPr>
        <w:jc w:val="both"/>
        <w:rPr>
          <w:rFonts w:ascii="GHEA Grapalat" w:hAnsi="GHEA Grapalat"/>
          <w:sz w:val="24"/>
          <w:szCs w:val="24"/>
          <w:lang w:val="hy-AM"/>
        </w:rPr>
      </w:pPr>
      <w:r w:rsidRPr="00CC2465">
        <w:rPr>
          <w:rFonts w:ascii="GHEA Grapalat" w:hAnsi="GHEA Grapalat"/>
          <w:sz w:val="24"/>
          <w:szCs w:val="24"/>
          <w:lang w:val="hy-AM"/>
        </w:rPr>
        <w:t>Վարկաբեկելի վարքագծի օրինակները ներառում են, բայց չեն սահմանափակվում հետևյալով</w:t>
      </w:r>
      <w:r w:rsidR="00DD041E" w:rsidRPr="00CC2465">
        <w:rPr>
          <w:rFonts w:ascii="GHEA Grapalat" w:hAnsi="GHEA Grapalat"/>
          <w:sz w:val="24"/>
          <w:szCs w:val="24"/>
          <w:lang w:val="hy-AM"/>
        </w:rPr>
        <w:t>.</w:t>
      </w:r>
    </w:p>
    <w:p w14:paraId="27B24C4B" w14:textId="3C724DA9" w:rsidR="00C33D0B" w:rsidRPr="00CC2465" w:rsidRDefault="00DD041E" w:rsidP="006B23C4">
      <w:pPr>
        <w:numPr>
          <w:ilvl w:val="0"/>
          <w:numId w:val="56"/>
        </w:numPr>
        <w:spacing w:line="256" w:lineRule="auto"/>
        <w:contextualSpacing/>
        <w:jc w:val="both"/>
        <w:rPr>
          <w:rFonts w:ascii="GHEA Grapalat" w:eastAsia="Calibri" w:hAnsi="GHEA Grapalat" w:cs="Times New Roman"/>
          <w:sz w:val="24"/>
          <w:szCs w:val="24"/>
          <w:lang w:val="hy-AM"/>
        </w:rPr>
      </w:pPr>
      <w:r w:rsidRPr="00CC2465">
        <w:rPr>
          <w:rFonts w:ascii="GHEA Grapalat" w:eastAsia="Calibri" w:hAnsi="GHEA Grapalat" w:cs="Times New Roman"/>
          <w:sz w:val="24"/>
          <w:szCs w:val="24"/>
          <w:lang w:val="hy-AM"/>
        </w:rPr>
        <w:t>բ</w:t>
      </w:r>
      <w:r w:rsidR="00C33D0B" w:rsidRPr="00CC2465">
        <w:rPr>
          <w:rFonts w:ascii="GHEA Grapalat" w:eastAsia="Calibri" w:hAnsi="GHEA Grapalat" w:cs="Times New Roman"/>
          <w:sz w:val="24"/>
          <w:szCs w:val="24"/>
          <w:lang w:val="hy-AM"/>
        </w:rPr>
        <w:t>ուլինգ, ոտնձգություն կամ խտրականություն</w:t>
      </w:r>
      <w:r w:rsidRPr="00CC2465">
        <w:rPr>
          <w:rFonts w:ascii="GHEA Grapalat" w:eastAsia="Calibri" w:hAnsi="GHEA Grapalat" w:cs="Times New Roman"/>
          <w:sz w:val="24"/>
          <w:szCs w:val="24"/>
          <w:lang w:val="hy-AM"/>
        </w:rPr>
        <w:t>,</w:t>
      </w:r>
    </w:p>
    <w:p w14:paraId="7E25902A" w14:textId="6E399D77" w:rsidR="00C33D0B" w:rsidRPr="00CC2465" w:rsidRDefault="00DD041E" w:rsidP="006B23C4">
      <w:pPr>
        <w:numPr>
          <w:ilvl w:val="0"/>
          <w:numId w:val="56"/>
        </w:numPr>
        <w:spacing w:line="256" w:lineRule="auto"/>
        <w:contextualSpacing/>
        <w:jc w:val="both"/>
        <w:rPr>
          <w:rFonts w:ascii="GHEA Grapalat" w:eastAsia="Calibri" w:hAnsi="GHEA Grapalat" w:cs="Times New Roman"/>
          <w:sz w:val="24"/>
          <w:szCs w:val="24"/>
          <w:lang w:val="hy-AM"/>
        </w:rPr>
      </w:pPr>
      <w:r w:rsidRPr="00CC2465">
        <w:rPr>
          <w:rFonts w:ascii="GHEA Grapalat" w:eastAsia="Calibri" w:hAnsi="GHEA Grapalat" w:cs="Times New Roman"/>
          <w:sz w:val="24"/>
          <w:szCs w:val="24"/>
          <w:lang w:val="hy-AM"/>
        </w:rPr>
        <w:t>ս</w:t>
      </w:r>
      <w:r w:rsidR="00C33D0B" w:rsidRPr="00CC2465">
        <w:rPr>
          <w:rFonts w:ascii="GHEA Grapalat" w:eastAsia="Calibri" w:hAnsi="GHEA Grapalat" w:cs="Times New Roman"/>
          <w:sz w:val="24"/>
          <w:szCs w:val="24"/>
          <w:lang w:val="hy-AM"/>
        </w:rPr>
        <w:t>տել, խաբել կամ դիտավորյալ մոլորեցնել ուրիշներին, ներառյալ` անհարգալից վերաբերմունքը անձանց կոմպետենտության և որակավորումների նկատմամբ (օրինակ՝ որակավորում ունենալու մասին պնդումը կամ լիազորությունների ցուցադրումը, երբ դրանք ժամկետանց կամ անվավեր են, չեղյալ են հայտարարվել կամ երբեք դրանք չեն ստացվել)</w:t>
      </w:r>
    </w:p>
    <w:p w14:paraId="0218A0EF" w14:textId="4892898D" w:rsidR="00C33D0B" w:rsidRPr="00CC2465" w:rsidRDefault="005736B6" w:rsidP="006B23C4">
      <w:pPr>
        <w:numPr>
          <w:ilvl w:val="0"/>
          <w:numId w:val="56"/>
        </w:numPr>
        <w:spacing w:line="256" w:lineRule="auto"/>
        <w:contextualSpacing/>
        <w:jc w:val="both"/>
        <w:rPr>
          <w:rFonts w:ascii="GHEA Grapalat" w:eastAsia="Calibri" w:hAnsi="GHEA Grapalat" w:cs="Times New Roman"/>
          <w:sz w:val="24"/>
          <w:szCs w:val="24"/>
          <w:lang w:val="hy-AM"/>
        </w:rPr>
      </w:pPr>
      <w:r w:rsidRPr="00CC2465">
        <w:rPr>
          <w:rFonts w:ascii="GHEA Grapalat" w:eastAsia="Calibri" w:hAnsi="GHEA Grapalat" w:cs="Times New Roman"/>
          <w:sz w:val="24"/>
          <w:szCs w:val="24"/>
          <w:lang w:val="hy-AM"/>
        </w:rPr>
        <w:lastRenderedPageBreak/>
        <w:t>դ</w:t>
      </w:r>
      <w:r w:rsidR="00C33D0B" w:rsidRPr="00CC2465">
        <w:rPr>
          <w:rFonts w:ascii="GHEA Grapalat" w:eastAsia="Calibri" w:hAnsi="GHEA Grapalat" w:cs="Times New Roman"/>
          <w:sz w:val="24"/>
          <w:szCs w:val="24"/>
          <w:lang w:val="hy-AM"/>
        </w:rPr>
        <w:t xml:space="preserve">իտավորյալ կեղծ հաշվետվություններ կամ հաղորդագրություններ հրապարակելը կամ թույլ տալ կամ խրախուսել ուրիշներին դա անել, ներառյալ` ներքին աուդիտի դիտարկումները, եզրակացությունները կամ գնահատականները նվազագույնի հասցնելը, թաքցնելը կամ բաց թողնելը </w:t>
      </w:r>
      <w:r w:rsidR="00B70875" w:rsidRPr="00CC2465">
        <w:rPr>
          <w:rFonts w:ascii="GHEA Grapalat" w:eastAsia="Calibri" w:hAnsi="GHEA Grapalat" w:cs="Times New Roman"/>
          <w:sz w:val="24"/>
          <w:szCs w:val="24"/>
          <w:lang w:val="hy-AM"/>
        </w:rPr>
        <w:t>աուդիտորական առաջադրանքի</w:t>
      </w:r>
      <w:r w:rsidR="00C33D0B" w:rsidRPr="00CC2465">
        <w:rPr>
          <w:rFonts w:ascii="GHEA Grapalat" w:eastAsia="Calibri" w:hAnsi="GHEA Grapalat" w:cs="Times New Roman"/>
          <w:sz w:val="24"/>
          <w:szCs w:val="24"/>
          <w:lang w:val="hy-AM"/>
        </w:rPr>
        <w:t xml:space="preserve"> հաշվետվություններից կամ ընդհանուր գնահատականներից</w:t>
      </w:r>
      <w:r w:rsidRPr="00CC2465">
        <w:rPr>
          <w:rFonts w:ascii="GHEA Grapalat" w:eastAsia="Calibri" w:hAnsi="GHEA Grapalat" w:cs="Times New Roman"/>
          <w:sz w:val="24"/>
          <w:szCs w:val="24"/>
          <w:lang w:val="hy-AM"/>
        </w:rPr>
        <w:t>,</w:t>
      </w:r>
    </w:p>
    <w:p w14:paraId="05E2A61A" w14:textId="65E9D44E" w:rsidR="00C33D0B" w:rsidRPr="00CC2465" w:rsidRDefault="005736B6" w:rsidP="006B23C4">
      <w:pPr>
        <w:numPr>
          <w:ilvl w:val="0"/>
          <w:numId w:val="56"/>
        </w:numPr>
        <w:spacing w:line="256" w:lineRule="auto"/>
        <w:contextualSpacing/>
        <w:jc w:val="both"/>
        <w:rPr>
          <w:rFonts w:ascii="GHEA Grapalat" w:eastAsia="Calibri" w:hAnsi="GHEA Grapalat" w:cs="Times New Roman"/>
          <w:sz w:val="24"/>
          <w:szCs w:val="24"/>
          <w:lang w:val="hy-AM"/>
        </w:rPr>
      </w:pPr>
      <w:r w:rsidRPr="00CC2465">
        <w:rPr>
          <w:rFonts w:ascii="GHEA Grapalat" w:eastAsia="Calibri" w:hAnsi="GHEA Grapalat" w:cs="Times New Roman"/>
          <w:sz w:val="24"/>
          <w:szCs w:val="24"/>
          <w:lang w:val="hy-AM"/>
        </w:rPr>
        <w:t>ա</w:t>
      </w:r>
      <w:r w:rsidR="00C33D0B" w:rsidRPr="00CC2465">
        <w:rPr>
          <w:rFonts w:ascii="GHEA Grapalat" w:eastAsia="Calibri" w:hAnsi="GHEA Grapalat" w:cs="Times New Roman"/>
          <w:sz w:val="24"/>
          <w:szCs w:val="24"/>
          <w:lang w:val="hy-AM"/>
        </w:rPr>
        <w:t>նտեսել անօրինական գործողությունները, որոնք կազմակերպությունը կարող է հանդուրժել կամ ներել</w:t>
      </w:r>
      <w:r w:rsidRPr="00CC2465">
        <w:rPr>
          <w:rFonts w:ascii="GHEA Grapalat" w:eastAsia="Calibri" w:hAnsi="GHEA Grapalat" w:cs="Times New Roman"/>
          <w:sz w:val="24"/>
          <w:szCs w:val="24"/>
          <w:lang w:val="hy-AM"/>
        </w:rPr>
        <w:t>,</w:t>
      </w:r>
    </w:p>
    <w:p w14:paraId="630AEC8B" w14:textId="523F6020" w:rsidR="00C33D0B" w:rsidRPr="00CC2465" w:rsidRDefault="002A40C4" w:rsidP="006B23C4">
      <w:pPr>
        <w:numPr>
          <w:ilvl w:val="0"/>
          <w:numId w:val="56"/>
        </w:numPr>
        <w:spacing w:line="256" w:lineRule="auto"/>
        <w:contextualSpacing/>
        <w:jc w:val="both"/>
        <w:rPr>
          <w:rFonts w:ascii="GHEA Grapalat" w:eastAsia="Calibri" w:hAnsi="GHEA Grapalat" w:cs="Times New Roman"/>
          <w:sz w:val="24"/>
          <w:szCs w:val="24"/>
          <w:lang w:val="hy-AM"/>
        </w:rPr>
      </w:pPr>
      <w:r w:rsidRPr="00CC2465">
        <w:rPr>
          <w:rFonts w:ascii="GHEA Grapalat" w:eastAsia="Calibri" w:hAnsi="GHEA Grapalat" w:cs="Times New Roman"/>
          <w:sz w:val="24"/>
          <w:szCs w:val="24"/>
          <w:lang w:val="hy-AM"/>
        </w:rPr>
        <w:t>զգայուն կամ գաղտնի</w:t>
      </w:r>
      <w:r w:rsidR="00C33D0B" w:rsidRPr="00CC2465">
        <w:rPr>
          <w:rFonts w:ascii="GHEA Grapalat" w:eastAsia="Calibri" w:hAnsi="GHEA Grapalat" w:cs="Times New Roman"/>
          <w:sz w:val="24"/>
          <w:szCs w:val="24"/>
          <w:lang w:val="hy-AM"/>
        </w:rPr>
        <w:t xml:space="preserve"> տեղեկատվության պահանջում կամ բացահայտում առանց համապատասխան լիազորության</w:t>
      </w:r>
      <w:r w:rsidR="00356722" w:rsidRPr="00CC2465">
        <w:rPr>
          <w:rFonts w:ascii="GHEA Grapalat" w:eastAsia="Calibri" w:hAnsi="GHEA Grapalat" w:cs="Times New Roman"/>
          <w:sz w:val="24"/>
          <w:szCs w:val="24"/>
          <w:lang w:val="hy-AM"/>
        </w:rPr>
        <w:t>,</w:t>
      </w:r>
    </w:p>
    <w:p w14:paraId="35216AB4" w14:textId="0FCCD3B2" w:rsidR="00C33D0B" w:rsidRPr="00CC2465" w:rsidRDefault="00356722" w:rsidP="006B23C4">
      <w:pPr>
        <w:numPr>
          <w:ilvl w:val="0"/>
          <w:numId w:val="56"/>
        </w:numPr>
        <w:spacing w:line="256" w:lineRule="auto"/>
        <w:contextualSpacing/>
        <w:jc w:val="both"/>
        <w:rPr>
          <w:rFonts w:ascii="GHEA Grapalat" w:eastAsia="Calibri" w:hAnsi="GHEA Grapalat" w:cs="Times New Roman"/>
          <w:sz w:val="24"/>
          <w:szCs w:val="24"/>
          <w:lang w:val="hy-AM"/>
        </w:rPr>
      </w:pPr>
      <w:r w:rsidRPr="00CC2465">
        <w:rPr>
          <w:rFonts w:ascii="GHEA Grapalat" w:eastAsia="Calibri" w:hAnsi="GHEA Grapalat" w:cs="Times New Roman"/>
          <w:sz w:val="24"/>
          <w:szCs w:val="24"/>
          <w:lang w:val="hy-AM"/>
        </w:rPr>
        <w:t>ն</w:t>
      </w:r>
      <w:r w:rsidR="00C33D0B" w:rsidRPr="00CC2465">
        <w:rPr>
          <w:rFonts w:ascii="GHEA Grapalat" w:eastAsia="Calibri" w:hAnsi="GHEA Grapalat" w:cs="Times New Roman"/>
          <w:sz w:val="24"/>
          <w:szCs w:val="24"/>
          <w:lang w:val="hy-AM"/>
        </w:rPr>
        <w:t>երքին աուդիտի ծառայությունների մատուցում առանց հայտնելու կամ հայտարարելու</w:t>
      </w:r>
      <w:r w:rsidRPr="00CC2465">
        <w:rPr>
          <w:rFonts w:ascii="GHEA Grapalat" w:eastAsia="Calibri" w:hAnsi="GHEA Grapalat" w:cs="Times New Roman"/>
          <w:sz w:val="24"/>
          <w:szCs w:val="24"/>
          <w:lang w:val="hy-AM"/>
        </w:rPr>
        <w:t xml:space="preserve"> </w:t>
      </w:r>
      <w:r w:rsidR="00C33D0B" w:rsidRPr="00CC2465">
        <w:rPr>
          <w:rFonts w:ascii="GHEA Grapalat" w:eastAsia="Calibri" w:hAnsi="GHEA Grapalat" w:cs="Times New Roman"/>
          <w:sz w:val="24"/>
          <w:szCs w:val="24"/>
          <w:lang w:val="hy-AM"/>
        </w:rPr>
        <w:t>անաչառության կամ անկախության խախտումները</w:t>
      </w:r>
      <w:r w:rsidRPr="00CC2465">
        <w:rPr>
          <w:rFonts w:ascii="GHEA Grapalat" w:eastAsia="Calibri" w:hAnsi="GHEA Grapalat" w:cs="Times New Roman"/>
          <w:sz w:val="24"/>
          <w:szCs w:val="24"/>
          <w:lang w:val="hy-AM"/>
        </w:rPr>
        <w:t>,</w:t>
      </w:r>
    </w:p>
    <w:p w14:paraId="5E073A41" w14:textId="480D373C" w:rsidR="00C33D0B" w:rsidRPr="00CC2465" w:rsidRDefault="00356722" w:rsidP="006B23C4">
      <w:pPr>
        <w:numPr>
          <w:ilvl w:val="0"/>
          <w:numId w:val="56"/>
        </w:numPr>
        <w:spacing w:line="256" w:lineRule="auto"/>
        <w:contextualSpacing/>
        <w:jc w:val="both"/>
        <w:rPr>
          <w:rFonts w:ascii="GHEA Grapalat" w:eastAsia="Calibri" w:hAnsi="GHEA Grapalat" w:cs="Times New Roman"/>
          <w:sz w:val="24"/>
          <w:szCs w:val="24"/>
          <w:lang w:val="hy-AM"/>
        </w:rPr>
      </w:pPr>
      <w:r w:rsidRPr="00CC2465">
        <w:rPr>
          <w:rFonts w:ascii="GHEA Grapalat" w:eastAsia="Calibri" w:hAnsi="GHEA Grapalat" w:cs="Times New Roman"/>
          <w:sz w:val="24"/>
          <w:szCs w:val="24"/>
          <w:lang w:val="hy-AM"/>
        </w:rPr>
        <w:t>հ</w:t>
      </w:r>
      <w:r w:rsidR="00C33D0B" w:rsidRPr="00CC2465">
        <w:rPr>
          <w:rFonts w:ascii="GHEA Grapalat" w:eastAsia="Calibri" w:hAnsi="GHEA Grapalat" w:cs="Times New Roman"/>
          <w:sz w:val="24"/>
          <w:szCs w:val="24"/>
          <w:lang w:val="hy-AM"/>
        </w:rPr>
        <w:t xml:space="preserve">այտարարել, որ ներքին աուդիտի գործառույթը գործում է </w:t>
      </w:r>
      <w:r w:rsidRPr="00CC2465">
        <w:rPr>
          <w:rFonts w:ascii="GHEA Grapalat" w:eastAsia="Calibri" w:hAnsi="GHEA Grapalat" w:cs="Times New Roman"/>
          <w:sz w:val="24"/>
          <w:szCs w:val="24"/>
          <w:lang w:val="hy-AM"/>
        </w:rPr>
        <w:t>Ս</w:t>
      </w:r>
      <w:r w:rsidR="00C33D0B" w:rsidRPr="00CC2465">
        <w:rPr>
          <w:rFonts w:ascii="GHEA Grapalat" w:eastAsia="Calibri" w:hAnsi="GHEA Grapalat" w:cs="Times New Roman"/>
          <w:sz w:val="24"/>
          <w:szCs w:val="24"/>
          <w:lang w:val="hy-AM"/>
        </w:rPr>
        <w:t>տանդարտներին համապատասխան, երբ պնդումը հիմնավորված չէ</w:t>
      </w:r>
      <w:r w:rsidRPr="00CC2465">
        <w:rPr>
          <w:rFonts w:ascii="GHEA Grapalat" w:eastAsia="Calibri" w:hAnsi="GHEA Grapalat" w:cs="Times New Roman"/>
          <w:sz w:val="24"/>
          <w:szCs w:val="24"/>
          <w:lang w:val="hy-AM"/>
        </w:rPr>
        <w:t>,</w:t>
      </w:r>
    </w:p>
    <w:p w14:paraId="5652B8A9" w14:textId="3E0CDD47" w:rsidR="00C33D0B" w:rsidRPr="00CC2465" w:rsidRDefault="00FF13E8" w:rsidP="006B23C4">
      <w:pPr>
        <w:numPr>
          <w:ilvl w:val="0"/>
          <w:numId w:val="56"/>
        </w:numPr>
        <w:spacing w:line="256" w:lineRule="auto"/>
        <w:contextualSpacing/>
        <w:jc w:val="both"/>
        <w:rPr>
          <w:rFonts w:ascii="GHEA Grapalat" w:eastAsia="Calibri" w:hAnsi="GHEA Grapalat" w:cs="Times New Roman"/>
          <w:sz w:val="24"/>
          <w:szCs w:val="24"/>
          <w:lang w:val="hy-AM"/>
        </w:rPr>
      </w:pPr>
      <w:r w:rsidRPr="00CC2465">
        <w:rPr>
          <w:rFonts w:ascii="GHEA Grapalat" w:eastAsia="Calibri" w:hAnsi="GHEA Grapalat" w:cs="Times New Roman"/>
          <w:sz w:val="24"/>
          <w:szCs w:val="24"/>
          <w:lang w:val="hy-AM"/>
        </w:rPr>
        <w:t>ս</w:t>
      </w:r>
      <w:r w:rsidR="00C33D0B" w:rsidRPr="00CC2465">
        <w:rPr>
          <w:rFonts w:ascii="GHEA Grapalat" w:eastAsia="Calibri" w:hAnsi="GHEA Grapalat" w:cs="Times New Roman"/>
          <w:sz w:val="24"/>
          <w:szCs w:val="24"/>
          <w:lang w:val="hy-AM"/>
        </w:rPr>
        <w:t>խալների համար պատասխանատվություն ստանձման ձախողում:</w:t>
      </w:r>
    </w:p>
    <w:p w14:paraId="3E831E8F" w14:textId="035DB2E4" w:rsidR="00C33D0B" w:rsidRPr="00CC2465" w:rsidRDefault="00C33D0B" w:rsidP="006B23C4">
      <w:pPr>
        <w:pStyle w:val="ListParagraph"/>
        <w:numPr>
          <w:ilvl w:val="0"/>
          <w:numId w:val="53"/>
        </w:numPr>
        <w:jc w:val="both"/>
        <w:rPr>
          <w:rFonts w:ascii="GHEA Grapalat" w:hAnsi="GHEA Grapalat"/>
          <w:b/>
          <w:i/>
          <w:sz w:val="24"/>
          <w:szCs w:val="24"/>
          <w:lang w:val="hy-AM"/>
        </w:rPr>
      </w:pPr>
      <w:r w:rsidRPr="00CC2465">
        <w:rPr>
          <w:rFonts w:ascii="GHEA Grapalat" w:hAnsi="GHEA Grapalat"/>
          <w:b/>
          <w:i/>
          <w:sz w:val="24"/>
          <w:szCs w:val="24"/>
          <w:lang w:val="hy-AM"/>
        </w:rPr>
        <w:t>Համապատասխանության ապացույցների օրինակներ</w:t>
      </w:r>
      <w:r w:rsidR="00FF13E8" w:rsidRPr="00CC2465">
        <w:rPr>
          <w:rFonts w:ascii="GHEA Grapalat" w:hAnsi="GHEA Grapalat"/>
          <w:b/>
          <w:i/>
          <w:sz w:val="24"/>
          <w:szCs w:val="24"/>
          <w:lang w:val="hy-AM"/>
        </w:rPr>
        <w:t>՝</w:t>
      </w:r>
    </w:p>
    <w:p w14:paraId="473834C2" w14:textId="07140255" w:rsidR="00C33D0B" w:rsidRPr="00CC2465" w:rsidRDefault="00C33D0B" w:rsidP="006B23C4">
      <w:pPr>
        <w:numPr>
          <w:ilvl w:val="0"/>
          <w:numId w:val="58"/>
        </w:numPr>
        <w:spacing w:line="256" w:lineRule="auto"/>
        <w:contextualSpacing/>
        <w:jc w:val="both"/>
        <w:rPr>
          <w:rFonts w:ascii="GHEA Grapalat" w:eastAsia="Calibri" w:hAnsi="GHEA Grapalat" w:cs="Times New Roman"/>
          <w:sz w:val="24"/>
          <w:szCs w:val="24"/>
          <w:lang w:val="hy-AM"/>
        </w:rPr>
      </w:pPr>
      <w:r w:rsidRPr="00CC2465">
        <w:rPr>
          <w:rFonts w:ascii="GHEA Grapalat" w:eastAsia="Calibri" w:hAnsi="GHEA Grapalat" w:cs="Times New Roman"/>
          <w:sz w:val="24"/>
          <w:szCs w:val="24"/>
          <w:lang w:val="hy-AM"/>
        </w:rPr>
        <w:t>Օրենքների, կանոնակարգերի և էթիկական ու մասնագիտական վարքագծի վերաբերյալ վերապատրաստումներին ներքին աուդիտորների մասնակցության հիմնավորում/</w:t>
      </w:r>
      <w:r w:rsidR="00D710B0" w:rsidRPr="00CC2465">
        <w:rPr>
          <w:rFonts w:ascii="GHEA Grapalat" w:eastAsia="Calibri" w:hAnsi="GHEA Grapalat" w:cs="Times New Roman"/>
          <w:sz w:val="24"/>
          <w:szCs w:val="24"/>
          <w:lang w:val="hy-AM"/>
        </w:rPr>
        <w:t xml:space="preserve"> </w:t>
      </w:r>
      <w:r w:rsidRPr="00CC2465">
        <w:rPr>
          <w:rFonts w:ascii="GHEA Grapalat" w:eastAsia="Calibri" w:hAnsi="GHEA Grapalat" w:cs="Times New Roman"/>
          <w:sz w:val="24"/>
          <w:szCs w:val="24"/>
          <w:lang w:val="hy-AM"/>
        </w:rPr>
        <w:t>հիմքեր</w:t>
      </w:r>
      <w:r w:rsidR="00FF13E8" w:rsidRPr="00CC2465">
        <w:rPr>
          <w:rFonts w:ascii="GHEA Grapalat" w:eastAsia="Calibri" w:hAnsi="GHEA Grapalat" w:cs="Times New Roman"/>
          <w:sz w:val="24"/>
          <w:szCs w:val="24"/>
          <w:lang w:val="hy-AM"/>
        </w:rPr>
        <w:t>:</w:t>
      </w:r>
    </w:p>
    <w:p w14:paraId="524CC407" w14:textId="496E46DD" w:rsidR="00C33D0B" w:rsidRPr="00CC2465" w:rsidRDefault="00C33D0B" w:rsidP="006B23C4">
      <w:pPr>
        <w:numPr>
          <w:ilvl w:val="0"/>
          <w:numId w:val="58"/>
        </w:numPr>
        <w:spacing w:line="256" w:lineRule="auto"/>
        <w:contextualSpacing/>
        <w:jc w:val="both"/>
        <w:rPr>
          <w:rFonts w:ascii="GHEA Grapalat" w:eastAsia="Calibri" w:hAnsi="GHEA Grapalat" w:cs="Times New Roman"/>
          <w:sz w:val="24"/>
          <w:szCs w:val="24"/>
          <w:lang w:val="hy-AM"/>
        </w:rPr>
      </w:pPr>
      <w:r w:rsidRPr="00CC2465">
        <w:rPr>
          <w:rFonts w:ascii="GHEA Grapalat" w:eastAsia="Calibri" w:hAnsi="GHEA Grapalat" w:cs="Times New Roman"/>
          <w:sz w:val="24"/>
          <w:szCs w:val="24"/>
          <w:lang w:val="hy-AM"/>
        </w:rPr>
        <w:t>Ներքին աուդիտորների</w:t>
      </w:r>
      <w:r w:rsidR="00FF13E8" w:rsidRPr="00CC2465">
        <w:rPr>
          <w:rFonts w:ascii="GHEA Grapalat" w:eastAsia="Calibri" w:hAnsi="GHEA Grapalat" w:cs="Times New Roman"/>
          <w:sz w:val="24"/>
          <w:szCs w:val="24"/>
          <w:lang w:val="hy-AM"/>
        </w:rPr>
        <w:t xml:space="preserve"> գիտակցումը և պարտավորությունը</w:t>
      </w:r>
      <w:r w:rsidRPr="00CC2465">
        <w:rPr>
          <w:rFonts w:ascii="GHEA Grapalat" w:eastAsia="Calibri" w:hAnsi="GHEA Grapalat" w:cs="Times New Roman"/>
          <w:sz w:val="24"/>
          <w:szCs w:val="24"/>
          <w:lang w:val="hy-AM"/>
        </w:rPr>
        <w:t xml:space="preserve"> համապատասխան իրավական և մասնագիտական ակնկալիքներին համապատասխան գործելու:</w:t>
      </w:r>
    </w:p>
    <w:p w14:paraId="66091A4E" w14:textId="26A16D52" w:rsidR="00C33D0B" w:rsidRPr="00CC2465" w:rsidRDefault="00C33D0B" w:rsidP="006B23C4">
      <w:pPr>
        <w:numPr>
          <w:ilvl w:val="0"/>
          <w:numId w:val="58"/>
        </w:numPr>
        <w:spacing w:line="256" w:lineRule="auto"/>
        <w:contextualSpacing/>
        <w:jc w:val="both"/>
        <w:rPr>
          <w:rFonts w:ascii="GHEA Grapalat" w:eastAsia="Calibri" w:hAnsi="GHEA Grapalat" w:cs="Times New Roman"/>
          <w:sz w:val="24"/>
          <w:szCs w:val="24"/>
          <w:lang w:val="hy-AM"/>
        </w:rPr>
      </w:pPr>
      <w:r w:rsidRPr="00CC2465">
        <w:rPr>
          <w:rFonts w:ascii="GHEA Grapalat" w:eastAsia="Calibri" w:hAnsi="GHEA Grapalat" w:cs="Times New Roman"/>
          <w:sz w:val="24"/>
          <w:szCs w:val="24"/>
          <w:lang w:val="hy-AM"/>
        </w:rPr>
        <w:t>Ներքին աուդիտորների կողմից ապօրինի կամ վարկաբեկիչ վարքագծի և կազմակերպության ներսում ֆիզիկական անձանց իրավախախտումների (</w:t>
      </w:r>
      <w:r w:rsidRPr="00CC2465">
        <w:rPr>
          <w:rFonts w:ascii="GHEA Grapalat" w:eastAsia="Calibri" w:hAnsi="GHEA Grapalat" w:cs="Times New Roman"/>
          <w:i/>
          <w:sz w:val="24"/>
          <w:szCs w:val="24"/>
          <w:u w:val="single"/>
          <w:lang w:val="hy-AM"/>
        </w:rPr>
        <w:t>օրենսդրական կամ կարգավորման</w:t>
      </w:r>
      <w:r w:rsidRPr="00CC2465">
        <w:rPr>
          <w:rFonts w:ascii="GHEA Grapalat" w:eastAsia="Calibri" w:hAnsi="GHEA Grapalat" w:cs="Times New Roman"/>
          <w:sz w:val="24"/>
          <w:szCs w:val="24"/>
          <w:lang w:val="hy-AM"/>
        </w:rPr>
        <w:t>) դեմ պայքարի համար փաստաթղթավորված մեթոդաբանություններ:</w:t>
      </w:r>
    </w:p>
    <w:p w14:paraId="06431368" w14:textId="7F3B1180" w:rsidR="00C33D0B" w:rsidRPr="00CC2465" w:rsidRDefault="00C33D0B" w:rsidP="006B23C4">
      <w:pPr>
        <w:numPr>
          <w:ilvl w:val="0"/>
          <w:numId w:val="58"/>
        </w:numPr>
        <w:spacing w:line="256" w:lineRule="auto"/>
        <w:contextualSpacing/>
        <w:jc w:val="both"/>
        <w:rPr>
          <w:rFonts w:ascii="GHEA Grapalat" w:eastAsia="Calibri" w:hAnsi="GHEA Grapalat" w:cs="Times New Roman"/>
          <w:sz w:val="24"/>
          <w:szCs w:val="24"/>
          <w:lang w:val="hy-AM"/>
        </w:rPr>
      </w:pPr>
      <w:r w:rsidRPr="00CC2465">
        <w:rPr>
          <w:rFonts w:ascii="GHEA Grapalat" w:eastAsia="Calibri" w:hAnsi="GHEA Grapalat" w:cs="Times New Roman"/>
          <w:sz w:val="24"/>
          <w:szCs w:val="24"/>
          <w:lang w:val="hy-AM"/>
        </w:rPr>
        <w:t>Ներքին աուդիտորների և նրանց ղեկավարների կամ իրավախորհրդատուների միջև փաստաթղթավորված հաղորդակցություն, որն անդրադառնում է անօրինական կամ ոչ պրոֆեսիոնալ գործողությունների վերաբերյալ մտահոգություններին:</w:t>
      </w:r>
    </w:p>
    <w:p w14:paraId="564C33ED" w14:textId="77777777" w:rsidR="00C33D0B" w:rsidRPr="00CC2465" w:rsidRDefault="00C33D0B" w:rsidP="006B23C4">
      <w:pPr>
        <w:numPr>
          <w:ilvl w:val="0"/>
          <w:numId w:val="58"/>
        </w:numPr>
        <w:spacing w:line="256" w:lineRule="auto"/>
        <w:contextualSpacing/>
        <w:jc w:val="both"/>
        <w:rPr>
          <w:rFonts w:ascii="GHEA Grapalat" w:eastAsia="Calibri" w:hAnsi="GHEA Grapalat" w:cs="Times New Roman"/>
          <w:sz w:val="24"/>
          <w:szCs w:val="24"/>
          <w:lang w:val="hy-AM"/>
        </w:rPr>
      </w:pPr>
      <w:r w:rsidRPr="00CC2465">
        <w:rPr>
          <w:rFonts w:ascii="GHEA Grapalat" w:eastAsia="Calibri" w:hAnsi="GHEA Grapalat" w:cs="Times New Roman"/>
          <w:sz w:val="24"/>
          <w:szCs w:val="24"/>
          <w:lang w:val="hy-AM"/>
        </w:rPr>
        <w:t>Ստորագրությամբ հաստատում, որ աշխատանքային փաստաթղթերն ստուգվել են:</w:t>
      </w:r>
    </w:p>
    <w:p w14:paraId="4470FF50" w14:textId="181B4DB2" w:rsidR="00C33D0B" w:rsidRPr="00CC2465" w:rsidRDefault="00B70875" w:rsidP="006B23C4">
      <w:pPr>
        <w:numPr>
          <w:ilvl w:val="0"/>
          <w:numId w:val="58"/>
        </w:numPr>
        <w:spacing w:line="256" w:lineRule="auto"/>
        <w:contextualSpacing/>
        <w:jc w:val="both"/>
        <w:rPr>
          <w:rFonts w:ascii="GHEA Grapalat" w:eastAsia="Calibri" w:hAnsi="GHEA Grapalat" w:cs="Times New Roman"/>
          <w:sz w:val="24"/>
          <w:szCs w:val="24"/>
          <w:lang w:val="hy-AM"/>
        </w:rPr>
      </w:pPr>
      <w:r w:rsidRPr="00CC2465">
        <w:rPr>
          <w:rFonts w:ascii="GHEA Grapalat" w:eastAsia="Calibri" w:hAnsi="GHEA Grapalat" w:cs="Times New Roman"/>
          <w:sz w:val="24"/>
          <w:szCs w:val="24"/>
          <w:lang w:val="hy-AM"/>
        </w:rPr>
        <w:t>Աուդիտորական առաջադրանքի</w:t>
      </w:r>
      <w:r w:rsidR="00C33D0B" w:rsidRPr="00CC2465">
        <w:rPr>
          <w:rFonts w:ascii="GHEA Grapalat" w:eastAsia="Calibri" w:hAnsi="GHEA Grapalat" w:cs="Times New Roman"/>
          <w:sz w:val="24"/>
          <w:szCs w:val="24"/>
          <w:lang w:val="hy-AM"/>
        </w:rPr>
        <w:t xml:space="preserve"> եզրափակիչ հաղորդում, եթե կիրառելի է:</w:t>
      </w:r>
    </w:p>
    <w:p w14:paraId="3DFF6F56" w14:textId="77777777" w:rsidR="00C33D0B" w:rsidRPr="00CC2465" w:rsidRDefault="00C33D0B" w:rsidP="00C33D0B">
      <w:pPr>
        <w:spacing w:line="256" w:lineRule="auto"/>
        <w:ind w:left="720"/>
        <w:contextualSpacing/>
        <w:jc w:val="both"/>
        <w:rPr>
          <w:rFonts w:ascii="GHEA Grapalat" w:eastAsia="Calibri" w:hAnsi="GHEA Grapalat" w:cs="Times New Roman"/>
          <w:sz w:val="24"/>
          <w:szCs w:val="24"/>
          <w:lang w:val="hy-AM"/>
        </w:rPr>
      </w:pPr>
    </w:p>
    <w:p w14:paraId="0B5F16D4" w14:textId="77777777" w:rsidR="00C33D0B" w:rsidRPr="00CC2465" w:rsidRDefault="00C33D0B" w:rsidP="00C33D0B">
      <w:pPr>
        <w:spacing w:line="256" w:lineRule="auto"/>
        <w:ind w:left="720"/>
        <w:contextualSpacing/>
        <w:jc w:val="both"/>
        <w:rPr>
          <w:rFonts w:ascii="GHEA Grapalat" w:eastAsia="Calibri" w:hAnsi="GHEA Grapalat" w:cs="Times New Roman"/>
          <w:sz w:val="24"/>
          <w:szCs w:val="24"/>
          <w:lang w:val="hy-AM"/>
        </w:rPr>
      </w:pPr>
    </w:p>
    <w:p w14:paraId="59FB7BA9" w14:textId="77777777" w:rsidR="00C33D0B" w:rsidRPr="00CC2465" w:rsidRDefault="00C33D0B" w:rsidP="00C33D0B">
      <w:pPr>
        <w:shd w:val="clear" w:color="auto" w:fill="FFFFFF"/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CC2465">
        <w:rPr>
          <w:rFonts w:ascii="GHEA Grapalat" w:eastAsia="Times New Roman" w:hAnsi="GHEA Grapalat" w:cs="Times New Roman"/>
          <w:b/>
          <w:bCs/>
          <w:sz w:val="24"/>
          <w:szCs w:val="24"/>
          <w:lang w:val="hy-AM"/>
        </w:rPr>
        <w:t>Գ Լ ՈՒ Խ 2</w:t>
      </w:r>
    </w:p>
    <w:p w14:paraId="1FC3E886" w14:textId="77777777" w:rsidR="00C33D0B" w:rsidRPr="00CC2465" w:rsidRDefault="00C33D0B" w:rsidP="00C33D0B">
      <w:pPr>
        <w:spacing w:line="256" w:lineRule="auto"/>
        <w:ind w:left="720"/>
        <w:contextualSpacing/>
        <w:jc w:val="both"/>
        <w:rPr>
          <w:rFonts w:ascii="GHEA Grapalat" w:eastAsia="Calibri" w:hAnsi="GHEA Grapalat" w:cs="Times New Roman"/>
          <w:sz w:val="24"/>
          <w:szCs w:val="24"/>
          <w:lang w:val="hy-AM"/>
        </w:rPr>
      </w:pPr>
    </w:p>
    <w:p w14:paraId="39BC2643" w14:textId="77777777" w:rsidR="00C33D0B" w:rsidRPr="00CC2465" w:rsidRDefault="00C33D0B" w:rsidP="00C33D0B">
      <w:pPr>
        <w:keepNext/>
        <w:keepLines/>
        <w:spacing w:before="40" w:after="0" w:line="256" w:lineRule="auto"/>
        <w:jc w:val="center"/>
        <w:outlineLvl w:val="1"/>
        <w:rPr>
          <w:rFonts w:ascii="GHEA Grapalat" w:eastAsia="Times New Roman" w:hAnsi="GHEA Grapalat" w:cs="Times New Roman"/>
          <w:b/>
          <w:i/>
          <w:sz w:val="24"/>
          <w:szCs w:val="24"/>
          <w:lang w:val="hy-AM"/>
        </w:rPr>
      </w:pPr>
      <w:bookmarkStart w:id="2" w:name="_Toc179983190"/>
      <w:r w:rsidRPr="00CC2465">
        <w:rPr>
          <w:rFonts w:ascii="GHEA Grapalat" w:eastAsia="Times New Roman" w:hAnsi="GHEA Grapalat" w:cs="Times New Roman"/>
          <w:b/>
          <w:i/>
          <w:sz w:val="24"/>
          <w:szCs w:val="24"/>
          <w:lang w:val="hy-AM"/>
        </w:rPr>
        <w:lastRenderedPageBreak/>
        <w:t>ՍԿԶԲՈՒՆՔ 2 ՕԲՅԵԿՏԻՎՈՒԹՅԱՆ ՊԱՀՊԱՆՈՒՄ</w:t>
      </w:r>
      <w:bookmarkEnd w:id="2"/>
    </w:p>
    <w:p w14:paraId="02149A0E" w14:textId="77777777" w:rsidR="00C33D0B" w:rsidRPr="00CC2465" w:rsidRDefault="00C33D0B" w:rsidP="00C33D0B">
      <w:pPr>
        <w:spacing w:line="256" w:lineRule="auto"/>
        <w:rPr>
          <w:rFonts w:ascii="GHEA Grapalat" w:eastAsia="Calibri" w:hAnsi="GHEA Grapalat" w:cs="Times New Roman"/>
          <w:b/>
          <w:sz w:val="24"/>
          <w:szCs w:val="24"/>
          <w:lang w:val="hy-AM"/>
        </w:rPr>
      </w:pPr>
    </w:p>
    <w:p w14:paraId="6B66CA06" w14:textId="77777777" w:rsidR="00C33D0B" w:rsidRPr="00CC2465" w:rsidRDefault="00C33D0B" w:rsidP="00C33D0B">
      <w:pPr>
        <w:keepNext/>
        <w:keepLines/>
        <w:spacing w:before="40" w:after="0" w:line="256" w:lineRule="auto"/>
        <w:jc w:val="center"/>
        <w:outlineLvl w:val="2"/>
        <w:rPr>
          <w:rFonts w:ascii="GHEA Grapalat" w:eastAsia="Calibri" w:hAnsi="GHEA Grapalat" w:cs="Times New Roman"/>
          <w:b/>
          <w:sz w:val="24"/>
          <w:szCs w:val="24"/>
          <w:lang w:val="hy-AM"/>
        </w:rPr>
      </w:pPr>
      <w:bookmarkStart w:id="3" w:name="_Toc179983191"/>
      <w:r w:rsidRPr="00CC2465">
        <w:rPr>
          <w:rFonts w:ascii="GHEA Grapalat" w:eastAsia="Calibri" w:hAnsi="GHEA Grapalat" w:cs="Times New Roman"/>
          <w:b/>
          <w:sz w:val="24"/>
          <w:szCs w:val="24"/>
          <w:lang w:val="hy-AM"/>
        </w:rPr>
        <w:t>Ստանդարտ 2.1 Անհատական օբյեկտիվություն</w:t>
      </w:r>
      <w:bookmarkEnd w:id="3"/>
    </w:p>
    <w:p w14:paraId="61613833" w14:textId="77777777" w:rsidR="00C33D0B" w:rsidRPr="00CC2465" w:rsidRDefault="00C33D0B" w:rsidP="00C33D0B">
      <w:pPr>
        <w:spacing w:line="256" w:lineRule="auto"/>
        <w:rPr>
          <w:rFonts w:ascii="GHEA Grapalat" w:eastAsia="Calibri" w:hAnsi="GHEA Grapalat" w:cs="Times New Roman"/>
          <w:sz w:val="24"/>
          <w:szCs w:val="24"/>
          <w:lang w:val="hy-AM"/>
        </w:rPr>
      </w:pPr>
    </w:p>
    <w:p w14:paraId="3F1DAA03" w14:textId="182019C7" w:rsidR="00FF628E" w:rsidRPr="00CC2465" w:rsidRDefault="00C33D0B" w:rsidP="006B23C4">
      <w:pPr>
        <w:pStyle w:val="ListParagraph"/>
        <w:numPr>
          <w:ilvl w:val="0"/>
          <w:numId w:val="53"/>
        </w:numPr>
        <w:jc w:val="both"/>
        <w:rPr>
          <w:rFonts w:ascii="GHEA Grapalat" w:hAnsi="GHEA Grapalat"/>
          <w:sz w:val="24"/>
          <w:szCs w:val="24"/>
          <w:lang w:val="hy-AM"/>
        </w:rPr>
      </w:pPr>
      <w:r w:rsidRPr="00CC2465">
        <w:rPr>
          <w:rFonts w:ascii="GHEA Grapalat" w:hAnsi="GHEA Grapalat"/>
          <w:sz w:val="24"/>
          <w:szCs w:val="24"/>
          <w:lang w:val="hy-AM"/>
        </w:rPr>
        <w:t>Օբյեկտիվություն</w:t>
      </w:r>
      <w:r w:rsidR="00FF628E" w:rsidRPr="00CC2465">
        <w:rPr>
          <w:rFonts w:ascii="GHEA Grapalat" w:hAnsi="GHEA Grapalat"/>
          <w:sz w:val="24"/>
          <w:szCs w:val="24"/>
          <w:lang w:val="hy-AM"/>
        </w:rPr>
        <w:t>ը</w:t>
      </w:r>
      <w:r w:rsidRPr="00CC2465">
        <w:rPr>
          <w:rFonts w:ascii="GHEA Grapalat" w:hAnsi="GHEA Grapalat"/>
          <w:sz w:val="24"/>
          <w:szCs w:val="24"/>
          <w:lang w:val="hy-AM"/>
        </w:rPr>
        <w:t xml:space="preserve"> ներքին աուդիտորներ</w:t>
      </w:r>
      <w:r w:rsidR="00FF628E" w:rsidRPr="00CC2465">
        <w:rPr>
          <w:rFonts w:ascii="GHEA Grapalat" w:hAnsi="GHEA Grapalat"/>
          <w:sz w:val="24"/>
          <w:szCs w:val="24"/>
          <w:lang w:val="hy-AM"/>
        </w:rPr>
        <w:t>ի կողմից</w:t>
      </w:r>
      <w:r w:rsidRPr="00CC2465">
        <w:rPr>
          <w:rFonts w:ascii="GHEA Grapalat" w:hAnsi="GHEA Grapalat"/>
          <w:sz w:val="24"/>
          <w:szCs w:val="24"/>
          <w:lang w:val="hy-AM"/>
        </w:rPr>
        <w:t xml:space="preserve"> իրենց աշխատանքը կատարելիս</w:t>
      </w:r>
      <w:r w:rsidR="00FF628E" w:rsidRPr="00CC2465">
        <w:rPr>
          <w:rFonts w:ascii="GHEA Grapalat" w:hAnsi="GHEA Grapalat"/>
          <w:sz w:val="24"/>
          <w:szCs w:val="24"/>
          <w:lang w:val="hy-AM"/>
        </w:rPr>
        <w:t xml:space="preserve"> </w:t>
      </w:r>
      <w:r w:rsidRPr="00CC2465">
        <w:rPr>
          <w:rFonts w:ascii="GHEA Grapalat" w:hAnsi="GHEA Grapalat"/>
          <w:sz w:val="24"/>
          <w:szCs w:val="24"/>
          <w:lang w:val="hy-AM"/>
        </w:rPr>
        <w:t>փոխզիջման</w:t>
      </w:r>
      <w:r w:rsidR="00904D49" w:rsidRPr="00CC2465">
        <w:rPr>
          <w:rFonts w:ascii="GHEA Grapalat" w:hAnsi="GHEA Grapalat"/>
          <w:sz w:val="24"/>
          <w:szCs w:val="24"/>
          <w:lang w:val="hy-AM"/>
        </w:rPr>
        <w:t xml:space="preserve"> </w:t>
      </w:r>
      <w:r w:rsidR="00FF628E" w:rsidRPr="00CC2465">
        <w:rPr>
          <w:rFonts w:ascii="GHEA Grapalat" w:hAnsi="GHEA Grapalat"/>
          <w:sz w:val="24"/>
          <w:szCs w:val="24"/>
          <w:lang w:val="hy-AM"/>
        </w:rPr>
        <w:t xml:space="preserve">չգնալը </w:t>
      </w:r>
      <w:r w:rsidRPr="00CC2465">
        <w:rPr>
          <w:rFonts w:ascii="GHEA Grapalat" w:hAnsi="GHEA Grapalat"/>
          <w:sz w:val="24"/>
          <w:szCs w:val="24"/>
          <w:lang w:val="hy-AM"/>
        </w:rPr>
        <w:t>կամ այլոց դատողություններին</w:t>
      </w:r>
      <w:r w:rsidR="00FF628E" w:rsidRPr="00CC2465">
        <w:rPr>
          <w:rFonts w:ascii="GHEA Grapalat" w:hAnsi="GHEA Grapalat"/>
          <w:sz w:val="24"/>
          <w:szCs w:val="24"/>
          <w:lang w:val="hy-AM"/>
        </w:rPr>
        <w:t xml:space="preserve"> չենթարկվելն է</w:t>
      </w:r>
      <w:r w:rsidRPr="00CC2465">
        <w:rPr>
          <w:rFonts w:ascii="GHEA Grapalat" w:hAnsi="GHEA Grapalat"/>
          <w:sz w:val="24"/>
          <w:szCs w:val="24"/>
          <w:lang w:val="hy-AM"/>
        </w:rPr>
        <w:t xml:space="preserve">: </w:t>
      </w:r>
    </w:p>
    <w:p w14:paraId="662BC903" w14:textId="57FBC147" w:rsidR="00FC4A7A" w:rsidRPr="00CC2465" w:rsidRDefault="00B536C6" w:rsidP="006B23C4">
      <w:pPr>
        <w:pStyle w:val="ListParagraph"/>
        <w:numPr>
          <w:ilvl w:val="0"/>
          <w:numId w:val="53"/>
        </w:numPr>
        <w:jc w:val="both"/>
        <w:rPr>
          <w:rFonts w:ascii="GHEA Grapalat" w:hAnsi="GHEA Grapalat"/>
          <w:sz w:val="24"/>
          <w:szCs w:val="24"/>
          <w:lang w:val="hy-AM"/>
        </w:rPr>
      </w:pPr>
      <w:r w:rsidRPr="00CC2465">
        <w:rPr>
          <w:rFonts w:ascii="GHEA Grapalat" w:hAnsi="GHEA Grapalat"/>
          <w:sz w:val="24"/>
          <w:szCs w:val="24"/>
          <w:lang w:val="hy-AM"/>
        </w:rPr>
        <w:t>Ս</w:t>
      </w:r>
      <w:r w:rsidR="00C33D0B" w:rsidRPr="00CC2465">
        <w:rPr>
          <w:rFonts w:ascii="GHEA Grapalat" w:hAnsi="GHEA Grapalat"/>
          <w:sz w:val="24"/>
          <w:szCs w:val="24"/>
          <w:lang w:val="hy-AM"/>
        </w:rPr>
        <w:t xml:space="preserve">տանդարտները, ներքին աուդիտի ղեկավարի կողմից հաստատված քաղաքականությունների և կազմակերպված վերապատրաստումների հետ մեկտեղ, աջակցում են </w:t>
      </w:r>
      <w:r w:rsidR="004D1A65" w:rsidRPr="00CC2465">
        <w:rPr>
          <w:rFonts w:ascii="GHEA Grapalat" w:hAnsi="GHEA Grapalat"/>
          <w:sz w:val="24"/>
          <w:szCs w:val="24"/>
          <w:lang w:val="hy-AM"/>
        </w:rPr>
        <w:t>օ</w:t>
      </w:r>
      <w:r w:rsidR="00C33D0B" w:rsidRPr="00CC2465">
        <w:rPr>
          <w:rFonts w:ascii="GHEA Grapalat" w:hAnsi="GHEA Grapalat"/>
          <w:sz w:val="24"/>
          <w:szCs w:val="24"/>
          <w:lang w:val="hy-AM"/>
        </w:rPr>
        <w:t xml:space="preserve">բյեկտիվությանը` ներկայացնելով պահանջներ, ընթացակարգեր և ուղեցույցներ, որոնք տեղեկատվության հավաքման և գնահատման համար սահմանում են համակարգված և կանոնակարգված մոտեցում` ապահովելու </w:t>
      </w:r>
      <w:r w:rsidR="00B70875" w:rsidRPr="00CC2465">
        <w:rPr>
          <w:rFonts w:ascii="GHEA Grapalat" w:hAnsi="GHEA Grapalat"/>
          <w:sz w:val="24"/>
          <w:szCs w:val="24"/>
          <w:lang w:val="hy-AM"/>
        </w:rPr>
        <w:t>աուդիտորական առաջադրանքի</w:t>
      </w:r>
      <w:r w:rsidR="00C33D0B" w:rsidRPr="00CC2465">
        <w:rPr>
          <w:rFonts w:ascii="GHEA Grapalat" w:hAnsi="GHEA Grapalat"/>
          <w:sz w:val="24"/>
          <w:szCs w:val="24"/>
          <w:lang w:val="hy-AM"/>
        </w:rPr>
        <w:t xml:space="preserve"> առարկայի հավասարակշռված գնահատական</w:t>
      </w:r>
      <w:r w:rsidR="003E3970" w:rsidRPr="00CC2465">
        <w:rPr>
          <w:rFonts w:ascii="GHEA Grapalat" w:hAnsi="GHEA Grapalat"/>
          <w:sz w:val="24"/>
          <w:szCs w:val="24"/>
          <w:lang w:val="hy-AM"/>
        </w:rPr>
        <w:t>:</w:t>
      </w:r>
      <w:r w:rsidRPr="00CC2465">
        <w:rPr>
          <w:rFonts w:ascii="GHEA Grapalat" w:hAnsi="GHEA Grapalat"/>
          <w:sz w:val="24"/>
          <w:szCs w:val="24"/>
          <w:lang w:val="hy-AM"/>
        </w:rPr>
        <w:t xml:space="preserve"> </w:t>
      </w:r>
    </w:p>
    <w:p w14:paraId="69B5DC35" w14:textId="30CD0DDA" w:rsidR="00C33D0B" w:rsidRPr="00CC2465" w:rsidRDefault="00FC4A7A" w:rsidP="006B23C4">
      <w:pPr>
        <w:pStyle w:val="ListParagraph"/>
        <w:numPr>
          <w:ilvl w:val="0"/>
          <w:numId w:val="53"/>
        </w:numPr>
        <w:jc w:val="both"/>
        <w:rPr>
          <w:rFonts w:ascii="GHEA Grapalat" w:hAnsi="GHEA Grapalat"/>
          <w:sz w:val="24"/>
          <w:szCs w:val="24"/>
          <w:lang w:val="hy-AM"/>
        </w:rPr>
      </w:pPr>
      <w:r w:rsidRPr="00CC2465">
        <w:rPr>
          <w:rFonts w:ascii="GHEA Grapalat" w:hAnsi="GHEA Grapalat"/>
          <w:sz w:val="24"/>
          <w:szCs w:val="24"/>
          <w:lang w:val="hy-AM"/>
        </w:rPr>
        <w:t>Վ</w:t>
      </w:r>
      <w:r w:rsidR="00C33D0B" w:rsidRPr="00CC2465">
        <w:rPr>
          <w:rFonts w:ascii="GHEA Grapalat" w:hAnsi="GHEA Grapalat"/>
          <w:sz w:val="24"/>
          <w:szCs w:val="24"/>
          <w:lang w:val="hy-AM"/>
        </w:rPr>
        <w:t xml:space="preserve">երապատրաստումը կարող է օգնել ներքին աուդիտորներին ավելի լավ հասկանալ </w:t>
      </w:r>
      <w:r w:rsidR="004D1A65" w:rsidRPr="00CC2465">
        <w:rPr>
          <w:rFonts w:ascii="GHEA Grapalat" w:hAnsi="GHEA Grapalat"/>
          <w:sz w:val="24"/>
          <w:szCs w:val="24"/>
          <w:lang w:val="hy-AM"/>
        </w:rPr>
        <w:t>օ</w:t>
      </w:r>
      <w:r w:rsidR="00C33D0B" w:rsidRPr="00CC2465">
        <w:rPr>
          <w:rFonts w:ascii="GHEA Grapalat" w:hAnsi="GHEA Grapalat"/>
          <w:sz w:val="24"/>
          <w:szCs w:val="24"/>
          <w:lang w:val="hy-AM"/>
        </w:rPr>
        <w:t>բյեկտիվությանը խաթարող իրավիճակները և լավագույն կերպով արձագանքել դրանց։</w:t>
      </w:r>
    </w:p>
    <w:p w14:paraId="5EFFFE2B" w14:textId="4F5585B1" w:rsidR="00FC4A7A" w:rsidRPr="00CC2465" w:rsidRDefault="002A40C4" w:rsidP="006B23C4">
      <w:pPr>
        <w:pStyle w:val="ListParagraph"/>
        <w:numPr>
          <w:ilvl w:val="0"/>
          <w:numId w:val="53"/>
        </w:numPr>
        <w:jc w:val="both"/>
        <w:rPr>
          <w:rFonts w:ascii="GHEA Grapalat" w:hAnsi="GHEA Grapalat"/>
          <w:sz w:val="24"/>
          <w:szCs w:val="24"/>
          <w:lang w:val="hy-AM"/>
        </w:rPr>
      </w:pPr>
      <w:r w:rsidRPr="00CC2465">
        <w:rPr>
          <w:rFonts w:ascii="GHEA Grapalat" w:hAnsi="GHEA Grapalat"/>
          <w:sz w:val="24"/>
          <w:szCs w:val="24"/>
          <w:lang w:val="hy-AM"/>
        </w:rPr>
        <w:t>Օբյեկտիվ</w:t>
      </w:r>
      <w:r w:rsidR="00C33D0B" w:rsidRPr="00CC2465">
        <w:rPr>
          <w:rFonts w:ascii="GHEA Grapalat" w:hAnsi="GHEA Grapalat"/>
          <w:sz w:val="24"/>
          <w:szCs w:val="24"/>
          <w:lang w:val="hy-AM"/>
        </w:rPr>
        <w:t xml:space="preserve"> գնահատումը պահանջում է օբյեկտիվ մտածելակերպ՝ զերծ կողմնակալությունից և անտեղի ազդեցությունից, ինչն էական է </w:t>
      </w:r>
      <w:r w:rsidR="00F72B62" w:rsidRPr="00CC2465">
        <w:rPr>
          <w:rFonts w:ascii="GHEA Grapalat" w:hAnsi="GHEA Grapalat"/>
          <w:sz w:val="24"/>
          <w:szCs w:val="24"/>
          <w:lang w:val="hy-AM"/>
        </w:rPr>
        <w:t>ներքին աուդիտի կոմիտեի</w:t>
      </w:r>
      <w:r w:rsidR="00C33D0B" w:rsidRPr="00CC2465">
        <w:rPr>
          <w:rFonts w:ascii="GHEA Grapalat" w:hAnsi="GHEA Grapalat"/>
          <w:sz w:val="24"/>
          <w:szCs w:val="24"/>
          <w:lang w:val="hy-AM"/>
        </w:rPr>
        <w:t>ն</w:t>
      </w:r>
      <w:r w:rsidR="0036769B" w:rsidRPr="00CC2465">
        <w:rPr>
          <w:rFonts w:ascii="GHEA Grapalat" w:hAnsi="GHEA Grapalat"/>
          <w:sz w:val="24"/>
          <w:szCs w:val="24"/>
          <w:lang w:val="hy-AM"/>
        </w:rPr>
        <w:t xml:space="preserve"> և</w:t>
      </w:r>
      <w:r w:rsidR="00C33D0B" w:rsidRPr="00CC2465">
        <w:rPr>
          <w:rFonts w:ascii="GHEA Grapalat" w:hAnsi="GHEA Grapalat"/>
          <w:sz w:val="24"/>
          <w:szCs w:val="24"/>
          <w:lang w:val="hy-AM"/>
        </w:rPr>
        <w:t xml:space="preserve"> </w:t>
      </w:r>
      <w:r w:rsidR="0036769B" w:rsidRPr="00CC2465">
        <w:rPr>
          <w:rFonts w:ascii="GHEA Grapalat" w:hAnsi="GHEA Grapalat"/>
          <w:sz w:val="24"/>
          <w:szCs w:val="24"/>
          <w:lang w:val="hy-AM"/>
        </w:rPr>
        <w:t xml:space="preserve">կազմակերպության ղեկավարին </w:t>
      </w:r>
      <w:r w:rsidR="00C33D0B" w:rsidRPr="00CC2465">
        <w:rPr>
          <w:rFonts w:ascii="GHEA Grapalat" w:hAnsi="GHEA Grapalat"/>
          <w:sz w:val="24"/>
          <w:szCs w:val="24"/>
          <w:lang w:val="hy-AM"/>
        </w:rPr>
        <w:t xml:space="preserve">և </w:t>
      </w:r>
      <w:r w:rsidR="00BE20E8" w:rsidRPr="00CC2465">
        <w:rPr>
          <w:rFonts w:ascii="GHEA Grapalat" w:hAnsi="GHEA Grapalat"/>
          <w:sz w:val="24"/>
          <w:szCs w:val="24"/>
          <w:lang w:val="hy-AM"/>
        </w:rPr>
        <w:t>կազմակերպության ղեկավար</w:t>
      </w:r>
      <w:r w:rsidR="0036769B" w:rsidRPr="00CC2465">
        <w:rPr>
          <w:rFonts w:ascii="GHEA Grapalat" w:hAnsi="GHEA Grapalat"/>
          <w:sz w:val="24"/>
          <w:szCs w:val="24"/>
          <w:lang w:val="hy-AM"/>
        </w:rPr>
        <w:t>ությանը</w:t>
      </w:r>
      <w:r w:rsidR="00BE20E8" w:rsidRPr="00CC2465">
        <w:rPr>
          <w:rFonts w:ascii="GHEA Grapalat" w:hAnsi="GHEA Grapalat"/>
          <w:sz w:val="24"/>
          <w:szCs w:val="24"/>
          <w:lang w:val="hy-AM"/>
        </w:rPr>
        <w:t xml:space="preserve"> </w:t>
      </w:r>
      <w:r w:rsidR="00C33D0B" w:rsidRPr="00CC2465">
        <w:rPr>
          <w:rFonts w:ascii="GHEA Grapalat" w:hAnsi="GHEA Grapalat"/>
          <w:sz w:val="24"/>
          <w:szCs w:val="24"/>
          <w:lang w:val="hy-AM"/>
        </w:rPr>
        <w:t xml:space="preserve">օբյեկտիվ հավաստիացում և խորհրդատվություն տրամադրելու համար: </w:t>
      </w:r>
    </w:p>
    <w:p w14:paraId="00CDDBBD" w14:textId="77CE7111" w:rsidR="00C33D0B" w:rsidRPr="00CC2465" w:rsidRDefault="00C33D0B" w:rsidP="006B23C4">
      <w:pPr>
        <w:pStyle w:val="ListParagraph"/>
        <w:numPr>
          <w:ilvl w:val="0"/>
          <w:numId w:val="53"/>
        </w:numPr>
        <w:jc w:val="both"/>
        <w:rPr>
          <w:rFonts w:ascii="GHEA Grapalat" w:hAnsi="GHEA Grapalat"/>
          <w:sz w:val="24"/>
          <w:szCs w:val="24"/>
          <w:lang w:val="hy-AM"/>
        </w:rPr>
      </w:pPr>
      <w:r w:rsidRPr="00CC2465">
        <w:rPr>
          <w:rFonts w:ascii="GHEA Grapalat" w:hAnsi="GHEA Grapalat"/>
          <w:sz w:val="24"/>
          <w:szCs w:val="24"/>
          <w:lang w:val="hy-AM"/>
        </w:rPr>
        <w:t xml:space="preserve">Ներքին աուդիտորները պարտավոր են զարգացնել </w:t>
      </w:r>
      <w:r w:rsidR="002A40C4" w:rsidRPr="00CC2465">
        <w:rPr>
          <w:rFonts w:ascii="GHEA Grapalat" w:hAnsi="GHEA Grapalat"/>
          <w:sz w:val="24"/>
          <w:szCs w:val="24"/>
          <w:lang w:val="hy-AM"/>
        </w:rPr>
        <w:t xml:space="preserve">գիտելիքներն </w:t>
      </w:r>
      <w:r w:rsidRPr="00CC2465">
        <w:rPr>
          <w:rFonts w:ascii="GHEA Grapalat" w:hAnsi="GHEA Grapalat"/>
          <w:sz w:val="24"/>
          <w:szCs w:val="24"/>
          <w:lang w:val="hy-AM"/>
        </w:rPr>
        <w:t>այն մասին, թե իրավիճակները, գործողությունները և հարաբերությունները ինչպես կարող են ազդել նրանց օբյեկտիվ լինելու ունակության վրա:</w:t>
      </w:r>
    </w:p>
    <w:p w14:paraId="74738626" w14:textId="77777777" w:rsidR="00C33D0B" w:rsidRPr="00CC2465" w:rsidRDefault="00C33D0B" w:rsidP="006B23C4">
      <w:pPr>
        <w:pStyle w:val="ListParagraph"/>
        <w:numPr>
          <w:ilvl w:val="0"/>
          <w:numId w:val="53"/>
        </w:numPr>
        <w:jc w:val="both"/>
        <w:rPr>
          <w:rFonts w:ascii="GHEA Grapalat" w:hAnsi="GHEA Grapalat"/>
          <w:sz w:val="24"/>
          <w:szCs w:val="24"/>
          <w:lang w:val="hy-AM"/>
        </w:rPr>
      </w:pPr>
      <w:r w:rsidRPr="00CC2465">
        <w:rPr>
          <w:rFonts w:ascii="GHEA Grapalat" w:hAnsi="GHEA Grapalat"/>
          <w:sz w:val="24"/>
          <w:szCs w:val="24"/>
          <w:lang w:val="hy-AM"/>
        </w:rPr>
        <w:t>Ներքին աուդիտորները պետք է հաշվի առնեն տեղեկատվությունը սխալ մեկնաբանելու կամ ենթադրություններ կամ սխալներ անելու մարդկային հակումը, ինչը խոչընդոտում է տեղեկատվությունը և ապացույցները անաչառ գնահատելու կարողությանը:</w:t>
      </w:r>
    </w:p>
    <w:p w14:paraId="0EEE4B42" w14:textId="77777777" w:rsidR="00C33D0B" w:rsidRPr="00CC2465" w:rsidRDefault="00C33D0B" w:rsidP="006B23C4">
      <w:pPr>
        <w:pStyle w:val="ListParagraph"/>
        <w:numPr>
          <w:ilvl w:val="0"/>
          <w:numId w:val="53"/>
        </w:numPr>
        <w:jc w:val="both"/>
        <w:rPr>
          <w:rFonts w:ascii="GHEA Grapalat" w:hAnsi="GHEA Grapalat"/>
          <w:sz w:val="24"/>
          <w:szCs w:val="24"/>
          <w:lang w:val="hy-AM"/>
        </w:rPr>
      </w:pPr>
      <w:r w:rsidRPr="00CC2465">
        <w:rPr>
          <w:rFonts w:ascii="GHEA Grapalat" w:hAnsi="GHEA Grapalat"/>
          <w:sz w:val="24"/>
          <w:szCs w:val="24"/>
          <w:lang w:val="hy-AM"/>
        </w:rPr>
        <w:t>Կողմնակալության օրինակները ներառում են, բայց չեն սահմանափակվում հետևյալով`</w:t>
      </w:r>
    </w:p>
    <w:p w14:paraId="66C9CDC2" w14:textId="77777777" w:rsidR="00C33D0B" w:rsidRPr="00CC2465" w:rsidRDefault="00C33D0B" w:rsidP="006B23C4">
      <w:pPr>
        <w:numPr>
          <w:ilvl w:val="0"/>
          <w:numId w:val="60"/>
        </w:numPr>
        <w:spacing w:line="256" w:lineRule="auto"/>
        <w:contextualSpacing/>
        <w:jc w:val="both"/>
        <w:rPr>
          <w:rFonts w:ascii="GHEA Grapalat" w:eastAsia="Calibri" w:hAnsi="GHEA Grapalat" w:cs="Times New Roman"/>
          <w:sz w:val="24"/>
          <w:szCs w:val="24"/>
          <w:lang w:val="hy-AM"/>
        </w:rPr>
      </w:pPr>
      <w:r w:rsidRPr="00CC2465">
        <w:rPr>
          <w:rFonts w:ascii="GHEA Grapalat" w:eastAsia="Calibri" w:hAnsi="GHEA Grapalat" w:cs="Times New Roman"/>
          <w:sz w:val="24"/>
          <w:szCs w:val="24"/>
          <w:lang w:val="hy-AM"/>
        </w:rPr>
        <w:t xml:space="preserve">Իր գործունեության վերանայման կողմնակալություն – սեփական աշխատանքը գնահատելիս քննադատական մոտեցման բացակայություն, ինչը կարող է հանգեցնել սխալների կամ թերությունների անտեսման: </w:t>
      </w:r>
    </w:p>
    <w:p w14:paraId="66E780D0" w14:textId="77777777" w:rsidR="00C33D0B" w:rsidRPr="00CC2465" w:rsidRDefault="00C33D0B" w:rsidP="006B23C4">
      <w:pPr>
        <w:numPr>
          <w:ilvl w:val="0"/>
          <w:numId w:val="60"/>
        </w:numPr>
        <w:spacing w:line="256" w:lineRule="auto"/>
        <w:contextualSpacing/>
        <w:jc w:val="both"/>
        <w:rPr>
          <w:rFonts w:ascii="GHEA Grapalat" w:eastAsia="Calibri" w:hAnsi="GHEA Grapalat" w:cs="Times New Roman"/>
          <w:sz w:val="24"/>
          <w:szCs w:val="24"/>
          <w:lang w:val="hy-AM"/>
        </w:rPr>
      </w:pPr>
      <w:r w:rsidRPr="00CC2465">
        <w:rPr>
          <w:rFonts w:ascii="GHEA Grapalat" w:eastAsia="Calibri" w:hAnsi="GHEA Grapalat" w:cs="Times New Roman"/>
          <w:sz w:val="24"/>
          <w:szCs w:val="24"/>
          <w:lang w:val="hy-AM"/>
        </w:rPr>
        <w:t>Ծանոթ լինելու կողմնակալություն – ենթադրություններ անել՝ հիմնված անցյալի փորձի վրա, որը կարող է վտանգել մասնագիտական թերահավատությունը:</w:t>
      </w:r>
    </w:p>
    <w:p w14:paraId="5A4596A2" w14:textId="77777777" w:rsidR="00C33D0B" w:rsidRPr="00CC2465" w:rsidRDefault="00C33D0B" w:rsidP="006B23C4">
      <w:pPr>
        <w:numPr>
          <w:ilvl w:val="0"/>
          <w:numId w:val="60"/>
        </w:numPr>
        <w:spacing w:line="256" w:lineRule="auto"/>
        <w:contextualSpacing/>
        <w:jc w:val="both"/>
        <w:rPr>
          <w:rFonts w:ascii="GHEA Grapalat" w:eastAsia="Calibri" w:hAnsi="GHEA Grapalat" w:cs="Times New Roman"/>
          <w:sz w:val="24"/>
          <w:szCs w:val="24"/>
          <w:lang w:val="hy-AM"/>
        </w:rPr>
      </w:pPr>
      <w:r w:rsidRPr="00CC2465">
        <w:rPr>
          <w:rFonts w:ascii="GHEA Grapalat" w:eastAsia="Calibri" w:hAnsi="GHEA Grapalat" w:cs="Times New Roman"/>
          <w:sz w:val="24"/>
          <w:szCs w:val="24"/>
          <w:lang w:val="hy-AM"/>
        </w:rPr>
        <w:lastRenderedPageBreak/>
        <w:t>Նախապաշարմունք կամ անգիտակցական կողմնակալություն – տեղեկատվության սխալ մեկնաբանում, որը հիմնված է մշակույթի, էթնիկ պատկանելության, գենդերի, գաղափարախոսության, ռասայի կամ այլ հատկանիշների մասին նախատրամադրված պատկերացումների վրա, որոնք կարող են առաջացնել ոչ ճշգրիտ դատողություններ:</w:t>
      </w:r>
    </w:p>
    <w:p w14:paraId="3AB0B458" w14:textId="3E9EB76A" w:rsidR="00C33D0B" w:rsidRPr="00CC2465" w:rsidRDefault="00C33D0B" w:rsidP="006B23C4">
      <w:pPr>
        <w:pStyle w:val="ListParagraph"/>
        <w:numPr>
          <w:ilvl w:val="0"/>
          <w:numId w:val="53"/>
        </w:numPr>
        <w:jc w:val="both"/>
        <w:rPr>
          <w:rFonts w:ascii="GHEA Grapalat" w:hAnsi="GHEA Grapalat"/>
          <w:b/>
          <w:i/>
          <w:sz w:val="24"/>
          <w:szCs w:val="24"/>
        </w:rPr>
      </w:pPr>
      <w:r w:rsidRPr="00CC2465">
        <w:rPr>
          <w:rFonts w:ascii="GHEA Grapalat" w:hAnsi="GHEA Grapalat"/>
          <w:b/>
          <w:i/>
          <w:sz w:val="24"/>
          <w:szCs w:val="24"/>
          <w:lang w:val="hy-AM"/>
        </w:rPr>
        <w:t>Համապատասխանության ապացույցների օրինակներ</w:t>
      </w:r>
      <w:r w:rsidR="003E3970" w:rsidRPr="00CC2465">
        <w:rPr>
          <w:rFonts w:ascii="GHEA Grapalat" w:hAnsi="GHEA Grapalat"/>
          <w:b/>
          <w:i/>
          <w:sz w:val="24"/>
          <w:szCs w:val="24"/>
          <w:lang w:val="hy-AM"/>
        </w:rPr>
        <w:t>՝</w:t>
      </w:r>
    </w:p>
    <w:p w14:paraId="28037899" w14:textId="14CF81D4" w:rsidR="00C33D0B" w:rsidRPr="00CC2465" w:rsidRDefault="00C33D0B" w:rsidP="006B23C4">
      <w:pPr>
        <w:pStyle w:val="ListParagraph"/>
        <w:numPr>
          <w:ilvl w:val="0"/>
          <w:numId w:val="61"/>
        </w:numPr>
        <w:jc w:val="both"/>
        <w:rPr>
          <w:rFonts w:ascii="GHEA Grapalat" w:hAnsi="GHEA Grapalat"/>
          <w:sz w:val="24"/>
          <w:szCs w:val="24"/>
          <w:lang w:val="hy-AM"/>
        </w:rPr>
      </w:pPr>
      <w:r w:rsidRPr="00CC2465">
        <w:rPr>
          <w:rFonts w:ascii="GHEA Grapalat" w:hAnsi="GHEA Grapalat"/>
          <w:sz w:val="24"/>
          <w:szCs w:val="24"/>
          <w:lang w:val="hy-AM"/>
        </w:rPr>
        <w:t xml:space="preserve">Ներքին աուդիտի </w:t>
      </w:r>
      <w:r w:rsidR="002A40C4" w:rsidRPr="00CC2465">
        <w:rPr>
          <w:rFonts w:ascii="GHEA Grapalat" w:hAnsi="GHEA Grapalat"/>
          <w:sz w:val="24"/>
          <w:szCs w:val="24"/>
          <w:lang w:val="hy-AM"/>
        </w:rPr>
        <w:t>կանոնակարգում</w:t>
      </w:r>
      <w:r w:rsidRPr="00CC2465">
        <w:rPr>
          <w:rFonts w:ascii="GHEA Grapalat" w:hAnsi="GHEA Grapalat"/>
          <w:sz w:val="24"/>
          <w:szCs w:val="24"/>
          <w:lang w:val="hy-AM"/>
        </w:rPr>
        <w:t xml:space="preserve"> հղումներ ներքին աուդիտորների օբյեկտիվության պահպանման պատասխանատվության վերաբերյալ:</w:t>
      </w:r>
    </w:p>
    <w:p w14:paraId="28365D40" w14:textId="77777777" w:rsidR="00C33D0B" w:rsidRPr="00CC2465" w:rsidRDefault="00C33D0B" w:rsidP="006B23C4">
      <w:pPr>
        <w:pStyle w:val="ListParagraph"/>
        <w:numPr>
          <w:ilvl w:val="0"/>
          <w:numId w:val="61"/>
        </w:numPr>
        <w:jc w:val="both"/>
        <w:rPr>
          <w:rFonts w:ascii="GHEA Grapalat" w:hAnsi="GHEA Grapalat"/>
          <w:sz w:val="24"/>
          <w:szCs w:val="24"/>
          <w:lang w:val="hy-AM"/>
        </w:rPr>
      </w:pPr>
      <w:r w:rsidRPr="00CC2465">
        <w:rPr>
          <w:rFonts w:ascii="GHEA Grapalat" w:hAnsi="GHEA Grapalat"/>
          <w:sz w:val="24"/>
          <w:szCs w:val="24"/>
          <w:lang w:val="hy-AM"/>
        </w:rPr>
        <w:t>Օբյեկտիվության հետ կապված քաղաքականություններ և ընթացակարգեր:</w:t>
      </w:r>
    </w:p>
    <w:p w14:paraId="48A427A8" w14:textId="5ACAE542" w:rsidR="00C33D0B" w:rsidRPr="00CC2465" w:rsidRDefault="00C33D0B" w:rsidP="006B23C4">
      <w:pPr>
        <w:pStyle w:val="ListParagraph"/>
        <w:numPr>
          <w:ilvl w:val="0"/>
          <w:numId w:val="61"/>
        </w:numPr>
        <w:jc w:val="both"/>
        <w:rPr>
          <w:rFonts w:ascii="GHEA Grapalat" w:hAnsi="GHEA Grapalat"/>
          <w:sz w:val="24"/>
          <w:szCs w:val="24"/>
          <w:lang w:val="hy-AM"/>
        </w:rPr>
      </w:pPr>
      <w:r w:rsidRPr="00CC2465">
        <w:rPr>
          <w:rFonts w:ascii="GHEA Grapalat" w:hAnsi="GHEA Grapalat"/>
          <w:sz w:val="24"/>
          <w:szCs w:val="24"/>
          <w:lang w:val="hy-AM"/>
        </w:rPr>
        <w:t>Օբյեկտիվության թեմայով վերապատրաստման պլանավորված և ավարտված լինելու վերաբերյալ գրառումներ, ներառյալ մասնակիցների ցուցակ:</w:t>
      </w:r>
    </w:p>
    <w:p w14:paraId="5C9235D7" w14:textId="77777777" w:rsidR="00C33D0B" w:rsidRPr="00CC2465" w:rsidRDefault="00C33D0B" w:rsidP="006B23C4">
      <w:pPr>
        <w:pStyle w:val="ListParagraph"/>
        <w:numPr>
          <w:ilvl w:val="0"/>
          <w:numId w:val="61"/>
        </w:numPr>
        <w:jc w:val="both"/>
        <w:rPr>
          <w:rFonts w:ascii="GHEA Grapalat" w:hAnsi="GHEA Grapalat"/>
          <w:sz w:val="24"/>
          <w:szCs w:val="24"/>
          <w:lang w:val="hy-AM"/>
        </w:rPr>
      </w:pPr>
      <w:r w:rsidRPr="00CC2465">
        <w:rPr>
          <w:rFonts w:ascii="GHEA Grapalat" w:hAnsi="GHEA Grapalat"/>
          <w:sz w:val="24"/>
          <w:szCs w:val="24"/>
          <w:lang w:val="hy-AM"/>
        </w:rPr>
        <w:t>Ատեստավորման ձևեր, որոնք հաստատում են ներքին աուդիտորների իրազեկությունը օբյեկտիվության կարևորության և հնարավոր խաթարումները բացահայտելու պարտավորության մասին:</w:t>
      </w:r>
    </w:p>
    <w:p w14:paraId="702862D4" w14:textId="77777777" w:rsidR="00C33D0B" w:rsidRPr="00CC2465" w:rsidRDefault="00C33D0B" w:rsidP="006B23C4">
      <w:pPr>
        <w:pStyle w:val="ListParagraph"/>
        <w:numPr>
          <w:ilvl w:val="0"/>
          <w:numId w:val="61"/>
        </w:numPr>
        <w:jc w:val="both"/>
        <w:rPr>
          <w:rFonts w:ascii="GHEA Grapalat" w:hAnsi="GHEA Grapalat"/>
          <w:sz w:val="24"/>
          <w:szCs w:val="24"/>
          <w:lang w:val="hy-AM"/>
        </w:rPr>
      </w:pPr>
      <w:r w:rsidRPr="00CC2465">
        <w:rPr>
          <w:rFonts w:ascii="GHEA Grapalat" w:hAnsi="GHEA Grapalat"/>
          <w:sz w:val="24"/>
          <w:szCs w:val="24"/>
          <w:lang w:val="hy-AM"/>
        </w:rPr>
        <w:t>Պոտենցիալ շահերի բախման կամ օբյեկտիվության այլ խաթարումների փաստաթղթավորված բացահայտումներ:</w:t>
      </w:r>
    </w:p>
    <w:p w14:paraId="733E7084" w14:textId="7A3B06D1" w:rsidR="00A846B4" w:rsidRPr="00CC2465" w:rsidRDefault="00C33D0B" w:rsidP="006B23C4">
      <w:pPr>
        <w:pStyle w:val="ListParagraph"/>
        <w:numPr>
          <w:ilvl w:val="0"/>
          <w:numId w:val="61"/>
        </w:numPr>
        <w:jc w:val="both"/>
        <w:rPr>
          <w:rFonts w:ascii="GHEA Grapalat" w:hAnsi="GHEA Grapalat"/>
          <w:sz w:val="24"/>
          <w:szCs w:val="24"/>
          <w:lang w:val="hy-AM"/>
        </w:rPr>
      </w:pPr>
      <w:r w:rsidRPr="00CC2465">
        <w:rPr>
          <w:rFonts w:ascii="GHEA Grapalat" w:hAnsi="GHEA Grapalat"/>
          <w:sz w:val="24"/>
          <w:szCs w:val="24"/>
          <w:lang w:val="hy-AM"/>
        </w:rPr>
        <w:t xml:space="preserve">Ծանոթագրություններ </w:t>
      </w:r>
      <w:r w:rsidR="00173831" w:rsidRPr="00CC2465">
        <w:rPr>
          <w:rFonts w:ascii="GHEA Grapalat" w:hAnsi="GHEA Grapalat"/>
          <w:sz w:val="24"/>
          <w:szCs w:val="24"/>
          <w:lang w:val="hy-AM"/>
        </w:rPr>
        <w:t xml:space="preserve">իրականացված որակի ներքին գնահատման գործընթացից՝ </w:t>
      </w:r>
      <w:r w:rsidRPr="00CC2465">
        <w:rPr>
          <w:rFonts w:ascii="GHEA Grapalat" w:hAnsi="GHEA Grapalat"/>
          <w:sz w:val="24"/>
          <w:szCs w:val="24"/>
          <w:lang w:val="hy-AM"/>
        </w:rPr>
        <w:t xml:space="preserve">ներքին աուդիտորների </w:t>
      </w:r>
      <w:r w:rsidR="00173831" w:rsidRPr="00CC2465">
        <w:rPr>
          <w:rFonts w:ascii="GHEA Grapalat" w:hAnsi="GHEA Grapalat"/>
          <w:sz w:val="24"/>
          <w:szCs w:val="24"/>
          <w:lang w:val="hy-AM"/>
        </w:rPr>
        <w:t>անհատական օբյեկտիվության պահպանման հիմնավորմամբ</w:t>
      </w:r>
      <w:r w:rsidRPr="00CC2465">
        <w:rPr>
          <w:rFonts w:ascii="GHEA Grapalat" w:hAnsi="GHEA Grapalat"/>
          <w:sz w:val="24"/>
          <w:szCs w:val="24"/>
          <w:lang w:val="hy-AM"/>
        </w:rPr>
        <w:t>:</w:t>
      </w:r>
    </w:p>
    <w:p w14:paraId="156DAE8D" w14:textId="77777777" w:rsidR="00A846B4" w:rsidRPr="00CC2465" w:rsidRDefault="00A846B4" w:rsidP="006B23C4">
      <w:pPr>
        <w:pStyle w:val="ListParagraph"/>
        <w:ind w:left="360"/>
        <w:jc w:val="both"/>
        <w:rPr>
          <w:rFonts w:ascii="GHEA Grapalat" w:hAnsi="GHEA Grapalat"/>
          <w:sz w:val="24"/>
          <w:szCs w:val="24"/>
          <w:lang w:val="hy-AM"/>
        </w:rPr>
      </w:pPr>
    </w:p>
    <w:p w14:paraId="1D26880D" w14:textId="509E9926" w:rsidR="00A846B4" w:rsidRPr="00CC2465" w:rsidRDefault="00C33D0B">
      <w:pPr>
        <w:keepNext/>
        <w:keepLines/>
        <w:spacing w:before="40" w:after="0" w:line="256" w:lineRule="auto"/>
        <w:jc w:val="center"/>
        <w:outlineLvl w:val="2"/>
        <w:rPr>
          <w:rFonts w:ascii="GHEA Grapalat" w:eastAsia="Times New Roman" w:hAnsi="GHEA Grapalat" w:cs="Times New Roman"/>
          <w:b/>
          <w:sz w:val="24"/>
          <w:szCs w:val="24"/>
          <w:lang w:val="hy-AM"/>
        </w:rPr>
      </w:pPr>
      <w:bookmarkStart w:id="4" w:name="_Toc179983192"/>
      <w:r w:rsidRPr="00CC2465">
        <w:rPr>
          <w:rFonts w:ascii="GHEA Grapalat" w:eastAsia="Times New Roman" w:hAnsi="GHEA Grapalat" w:cs="Times New Roman"/>
          <w:b/>
          <w:sz w:val="24"/>
          <w:szCs w:val="24"/>
          <w:lang w:val="hy-AM"/>
        </w:rPr>
        <w:t>Ստանդարտ 2.2 Օբյեկտիվության պահպանում</w:t>
      </w:r>
      <w:bookmarkEnd w:id="4"/>
    </w:p>
    <w:p w14:paraId="1BC13186" w14:textId="77777777" w:rsidR="00A00423" w:rsidRPr="00CC2465" w:rsidRDefault="00A00423" w:rsidP="006B23C4">
      <w:pPr>
        <w:pStyle w:val="ListParagraph"/>
        <w:ind w:left="360"/>
        <w:jc w:val="both"/>
        <w:rPr>
          <w:rFonts w:ascii="GHEA Grapalat" w:hAnsi="GHEA Grapalat"/>
          <w:sz w:val="24"/>
          <w:szCs w:val="24"/>
          <w:lang w:val="hy-AM"/>
        </w:rPr>
      </w:pPr>
    </w:p>
    <w:p w14:paraId="3AA247AB" w14:textId="5B8BC2E8" w:rsidR="00FC4A7A" w:rsidRPr="00CC2465" w:rsidRDefault="00C33D0B" w:rsidP="006B23C4">
      <w:pPr>
        <w:pStyle w:val="ListParagraph"/>
        <w:numPr>
          <w:ilvl w:val="0"/>
          <w:numId w:val="53"/>
        </w:numPr>
        <w:jc w:val="both"/>
        <w:rPr>
          <w:rFonts w:ascii="GHEA Grapalat" w:hAnsi="GHEA Grapalat"/>
          <w:sz w:val="24"/>
          <w:szCs w:val="24"/>
          <w:lang w:val="hy-AM"/>
        </w:rPr>
      </w:pPr>
      <w:r w:rsidRPr="00CC2465">
        <w:rPr>
          <w:rFonts w:ascii="GHEA Grapalat" w:hAnsi="GHEA Grapalat"/>
          <w:sz w:val="24"/>
          <w:szCs w:val="24"/>
          <w:lang w:val="hy-AM"/>
        </w:rPr>
        <w:t xml:space="preserve">Օբյեկտիվությունը խաթարվում է, երբ իրավիճակները, գործողությունները կամ հարաբերությունները կարող են ազդել ներքին աուդիտորների դատողությունների և որոշումների վրա այնպես, որ կարող են փոխել ներքին աուդիտի դիտարկումները և եզրակացությունները: </w:t>
      </w:r>
    </w:p>
    <w:p w14:paraId="7872150D" w14:textId="523C9497" w:rsidR="00C33D0B" w:rsidRPr="00CC2465" w:rsidRDefault="00C33D0B" w:rsidP="006B23C4">
      <w:pPr>
        <w:pStyle w:val="ListParagraph"/>
        <w:numPr>
          <w:ilvl w:val="0"/>
          <w:numId w:val="53"/>
        </w:numPr>
        <w:jc w:val="both"/>
        <w:rPr>
          <w:rFonts w:ascii="GHEA Grapalat" w:hAnsi="GHEA Grapalat"/>
          <w:sz w:val="24"/>
          <w:szCs w:val="24"/>
          <w:lang w:val="hy-AM"/>
        </w:rPr>
      </w:pPr>
      <w:r w:rsidRPr="00CC2465">
        <w:rPr>
          <w:rFonts w:ascii="GHEA Grapalat" w:hAnsi="GHEA Grapalat"/>
          <w:sz w:val="24"/>
          <w:szCs w:val="24"/>
          <w:lang w:val="hy-AM"/>
        </w:rPr>
        <w:t xml:space="preserve">Օբյեկտիվության խաթարումները կարող են լինել իրական կամ թվացյալ, նույնիսկ երբ դրանք չկանխատեսված են: Օբյեկտիվությունը կարող է ընկալվել </w:t>
      </w:r>
      <w:r w:rsidR="00FC4A7A" w:rsidRPr="00CC2465">
        <w:rPr>
          <w:rFonts w:ascii="GHEA Grapalat" w:hAnsi="GHEA Grapalat"/>
          <w:sz w:val="24"/>
          <w:szCs w:val="24"/>
          <w:lang w:val="hy-AM"/>
        </w:rPr>
        <w:t xml:space="preserve">այլոց </w:t>
      </w:r>
      <w:r w:rsidRPr="00CC2465">
        <w:rPr>
          <w:rFonts w:ascii="GHEA Grapalat" w:hAnsi="GHEA Grapalat"/>
          <w:sz w:val="24"/>
          <w:szCs w:val="24"/>
          <w:lang w:val="hy-AM"/>
        </w:rPr>
        <w:t>կողմից, որպես խախտված նույնիսկ այն դեպքում, երբ իրականում որևէ խա</w:t>
      </w:r>
      <w:r w:rsidR="00FC4A7A" w:rsidRPr="00CC2465">
        <w:rPr>
          <w:rFonts w:ascii="GHEA Grapalat" w:hAnsi="GHEA Grapalat"/>
          <w:sz w:val="24"/>
          <w:szCs w:val="24"/>
          <w:lang w:val="hy-AM"/>
        </w:rPr>
        <w:t>խտում</w:t>
      </w:r>
      <w:r w:rsidRPr="00CC2465">
        <w:rPr>
          <w:rFonts w:ascii="GHEA Grapalat" w:hAnsi="GHEA Grapalat"/>
          <w:sz w:val="24"/>
          <w:szCs w:val="24"/>
          <w:lang w:val="hy-AM"/>
        </w:rPr>
        <w:t xml:space="preserve"> չի եղել</w:t>
      </w:r>
      <w:r w:rsidR="00930432" w:rsidRPr="00CC2465">
        <w:rPr>
          <w:rFonts w:ascii="GHEA Grapalat" w:hAnsi="GHEA Grapalat"/>
          <w:sz w:val="24"/>
          <w:szCs w:val="24"/>
          <w:lang w:val="hy-AM"/>
        </w:rPr>
        <w:t>: Ն</w:t>
      </w:r>
      <w:r w:rsidRPr="00CC2465">
        <w:rPr>
          <w:rFonts w:ascii="GHEA Grapalat" w:hAnsi="GHEA Grapalat"/>
          <w:sz w:val="24"/>
          <w:szCs w:val="24"/>
          <w:lang w:val="hy-AM"/>
        </w:rPr>
        <w:t>երքին աուդիտորները պետք է դատողություններ անեն լրացուցիչ հանգամանքների վերաբերյալ, որոնք կարող են իրականում ազդեցություն ունենալ օբյեկտիվության վրա կամ ընկալվել որպես</w:t>
      </w:r>
      <w:r w:rsidR="00904D49" w:rsidRPr="00CC2465">
        <w:rPr>
          <w:rFonts w:ascii="GHEA Grapalat" w:hAnsi="GHEA Grapalat"/>
          <w:sz w:val="24"/>
          <w:szCs w:val="24"/>
          <w:lang w:val="hy-AM"/>
        </w:rPr>
        <w:t xml:space="preserve"> </w:t>
      </w:r>
      <w:r w:rsidRPr="00CC2465">
        <w:rPr>
          <w:rFonts w:ascii="GHEA Grapalat" w:hAnsi="GHEA Grapalat"/>
          <w:sz w:val="24"/>
          <w:szCs w:val="24"/>
          <w:lang w:val="hy-AM"/>
        </w:rPr>
        <w:t xml:space="preserve">այդպիսին: </w:t>
      </w:r>
    </w:p>
    <w:p w14:paraId="7CDFCFA6" w14:textId="08183829" w:rsidR="00FC4A7A" w:rsidRPr="00CC2465" w:rsidRDefault="00173831" w:rsidP="006B23C4">
      <w:pPr>
        <w:pStyle w:val="ListParagraph"/>
        <w:numPr>
          <w:ilvl w:val="0"/>
          <w:numId w:val="53"/>
        </w:numPr>
        <w:jc w:val="both"/>
        <w:rPr>
          <w:rFonts w:ascii="GHEA Grapalat" w:hAnsi="GHEA Grapalat"/>
          <w:sz w:val="24"/>
          <w:szCs w:val="24"/>
          <w:lang w:val="hy-AM"/>
        </w:rPr>
      </w:pPr>
      <w:r w:rsidRPr="00CC2465">
        <w:rPr>
          <w:rFonts w:ascii="GHEA Grapalat" w:hAnsi="GHEA Grapalat"/>
          <w:sz w:val="24"/>
          <w:szCs w:val="24"/>
          <w:lang w:val="hy-AM"/>
        </w:rPr>
        <w:t xml:space="preserve">Շահերի բախումն այնպիսի իրավիճակ է, երբ ներքին աուդիտորի մոտ առկա է մասնագիտական (պաշտոնական) և անձնական շահերի հակասություն: Նման հակասական շահերը կարող են դժվարություն առաջացնել նրա պարտականությունների անկողմնակալ իրականացման գործում: Շահերի բախում </w:t>
      </w:r>
      <w:r w:rsidRPr="00CC2465">
        <w:rPr>
          <w:rFonts w:ascii="GHEA Grapalat" w:hAnsi="GHEA Grapalat"/>
          <w:sz w:val="24"/>
          <w:szCs w:val="24"/>
          <w:lang w:val="hy-AM"/>
        </w:rPr>
        <w:lastRenderedPageBreak/>
        <w:t>կարող է լինել նույնիսկ այն դեպքում, երբ տեղի չի ունենում վարքագծի կանոնների խախտում կամ ոչ պատշաճ գործողություն: Շահերի բախումը կարող է ստեղծել անհարկի տպավորություն, որը կարող է խաթարել վստահությունը ներքին աուդիտորի, ներքին աուդիտի գործառույթի և ներքին աուդիտի մասնագիտության նկատմամբ:</w:t>
      </w:r>
      <w:r w:rsidR="00C33D0B" w:rsidRPr="00CC2465">
        <w:rPr>
          <w:rFonts w:ascii="GHEA Grapalat" w:hAnsi="GHEA Grapalat"/>
          <w:sz w:val="24"/>
          <w:szCs w:val="24"/>
          <w:lang w:val="hy-AM"/>
        </w:rPr>
        <w:t xml:space="preserve"> </w:t>
      </w:r>
    </w:p>
    <w:p w14:paraId="4B9E9247" w14:textId="4AFC3E42" w:rsidR="00C33D0B" w:rsidRPr="00CC2465" w:rsidRDefault="00C33D0B" w:rsidP="006B23C4">
      <w:pPr>
        <w:pStyle w:val="ListParagraph"/>
        <w:numPr>
          <w:ilvl w:val="0"/>
          <w:numId w:val="53"/>
        </w:numPr>
        <w:jc w:val="both"/>
        <w:rPr>
          <w:rFonts w:ascii="GHEA Grapalat" w:hAnsi="GHEA Grapalat"/>
          <w:sz w:val="24"/>
          <w:szCs w:val="24"/>
          <w:lang w:val="hy-AM"/>
        </w:rPr>
      </w:pPr>
      <w:r w:rsidRPr="00CC2465">
        <w:rPr>
          <w:rFonts w:ascii="GHEA Grapalat" w:hAnsi="GHEA Grapalat"/>
          <w:sz w:val="24"/>
          <w:szCs w:val="24"/>
          <w:lang w:val="hy-AM"/>
        </w:rPr>
        <w:t>Շահերի բախման օրինակները ներառում են իրավիճակներ, գործողություններ և հարաբերություններ, որոնք կարող են իրականում լինել կամ ընկալվել որպես`</w:t>
      </w:r>
    </w:p>
    <w:p w14:paraId="1D5E7FB1" w14:textId="4322C9E1" w:rsidR="00C33D0B" w:rsidRPr="00CC2465" w:rsidRDefault="00FC4A7A" w:rsidP="006B23C4">
      <w:pPr>
        <w:numPr>
          <w:ilvl w:val="0"/>
          <w:numId w:val="100"/>
        </w:numPr>
        <w:spacing w:before="240" w:line="256" w:lineRule="auto"/>
        <w:contextualSpacing/>
        <w:jc w:val="both"/>
        <w:rPr>
          <w:rFonts w:ascii="GHEA Grapalat" w:eastAsia="Calibri" w:hAnsi="GHEA Grapalat" w:cs="Times New Roman"/>
          <w:sz w:val="24"/>
          <w:szCs w:val="24"/>
          <w:lang w:val="hy-AM"/>
        </w:rPr>
      </w:pPr>
      <w:r w:rsidRPr="00CC2465">
        <w:rPr>
          <w:rFonts w:ascii="GHEA Grapalat" w:eastAsia="Calibri" w:hAnsi="GHEA Grapalat" w:cs="Times New Roman"/>
          <w:sz w:val="24"/>
          <w:szCs w:val="24"/>
          <w:lang w:val="hy-AM"/>
        </w:rPr>
        <w:t xml:space="preserve">կազմակերպության շահերին հակառակ կամ </w:t>
      </w:r>
      <w:r w:rsidR="00173831" w:rsidRPr="00CC2465">
        <w:rPr>
          <w:rFonts w:ascii="GHEA Grapalat" w:eastAsia="Calibri" w:hAnsi="GHEA Grapalat" w:cs="Times New Roman"/>
          <w:sz w:val="24"/>
          <w:szCs w:val="24"/>
          <w:lang w:val="hy-AM"/>
        </w:rPr>
        <w:t>դրանց հետ մրցակցող</w:t>
      </w:r>
      <w:r w:rsidRPr="00CC2465">
        <w:rPr>
          <w:rFonts w:ascii="GHEA Grapalat" w:eastAsia="Calibri" w:hAnsi="GHEA Grapalat" w:cs="Times New Roman"/>
          <w:sz w:val="24"/>
          <w:szCs w:val="24"/>
          <w:lang w:val="hy-AM"/>
        </w:rPr>
        <w:t>,</w:t>
      </w:r>
    </w:p>
    <w:p w14:paraId="4D55713B" w14:textId="5B551A30" w:rsidR="00C33D0B" w:rsidRPr="00CC2465" w:rsidRDefault="00FC4A7A" w:rsidP="006B23C4">
      <w:pPr>
        <w:numPr>
          <w:ilvl w:val="0"/>
          <w:numId w:val="100"/>
        </w:numPr>
        <w:spacing w:before="240" w:line="256" w:lineRule="auto"/>
        <w:contextualSpacing/>
        <w:jc w:val="both"/>
        <w:rPr>
          <w:rFonts w:ascii="GHEA Grapalat" w:eastAsia="Calibri" w:hAnsi="GHEA Grapalat" w:cs="Times New Roman"/>
          <w:sz w:val="24"/>
          <w:szCs w:val="24"/>
          <w:lang w:val="hy-AM"/>
        </w:rPr>
      </w:pPr>
      <w:r w:rsidRPr="00CC2465">
        <w:rPr>
          <w:rFonts w:ascii="GHEA Grapalat" w:eastAsia="Calibri" w:hAnsi="GHEA Grapalat" w:cs="Times New Roman"/>
          <w:sz w:val="24"/>
          <w:szCs w:val="24"/>
          <w:lang w:val="hy-AM"/>
        </w:rPr>
        <w:t xml:space="preserve">անհարկի ֆինանսական կամ այլ անձնական շահի </w:t>
      </w:r>
      <w:r w:rsidR="00173831" w:rsidRPr="00CC2465">
        <w:rPr>
          <w:rFonts w:ascii="GHEA Grapalat" w:eastAsia="Calibri" w:hAnsi="GHEA Grapalat" w:cs="Times New Roman"/>
          <w:sz w:val="24"/>
          <w:szCs w:val="24"/>
          <w:lang w:val="hy-AM"/>
        </w:rPr>
        <w:t xml:space="preserve">հնարավորություն </w:t>
      </w:r>
      <w:r w:rsidRPr="00CC2465">
        <w:rPr>
          <w:rFonts w:ascii="GHEA Grapalat" w:eastAsia="Calibri" w:hAnsi="GHEA Grapalat" w:cs="Times New Roman"/>
          <w:sz w:val="24"/>
          <w:szCs w:val="24"/>
          <w:lang w:val="hy-AM"/>
        </w:rPr>
        <w:t>ստեղծող,</w:t>
      </w:r>
    </w:p>
    <w:p w14:paraId="61E5CCA8" w14:textId="6ADA8943" w:rsidR="00C33D0B" w:rsidRPr="00CC2465" w:rsidRDefault="00FC4A7A" w:rsidP="006B23C4">
      <w:pPr>
        <w:numPr>
          <w:ilvl w:val="0"/>
          <w:numId w:val="100"/>
        </w:numPr>
        <w:spacing w:before="240" w:line="256" w:lineRule="auto"/>
        <w:contextualSpacing/>
        <w:jc w:val="both"/>
        <w:rPr>
          <w:rFonts w:ascii="GHEA Grapalat" w:eastAsia="Calibri" w:hAnsi="GHEA Grapalat" w:cs="Times New Roman"/>
          <w:sz w:val="24"/>
          <w:szCs w:val="24"/>
          <w:lang w:val="hy-AM"/>
        </w:rPr>
      </w:pPr>
      <w:r w:rsidRPr="00CC2465">
        <w:rPr>
          <w:rFonts w:ascii="GHEA Grapalat" w:eastAsia="Calibri" w:hAnsi="GHEA Grapalat" w:cs="Times New Roman"/>
          <w:sz w:val="24"/>
          <w:szCs w:val="24"/>
          <w:lang w:val="hy-AM"/>
        </w:rPr>
        <w:t>հնարավոր կամ իրական կորստից կամ վնասից բացառապես իրեն պաշտպանելու համար ստեղծված</w:t>
      </w:r>
      <w:r w:rsidR="00EA2C3B" w:rsidRPr="00CC2465">
        <w:rPr>
          <w:rFonts w:ascii="GHEA Grapalat" w:eastAsia="Calibri" w:hAnsi="GHEA Grapalat" w:cs="Times New Roman"/>
          <w:sz w:val="24"/>
          <w:szCs w:val="24"/>
          <w:lang w:val="hy-AM"/>
        </w:rPr>
        <w:t>,</w:t>
      </w:r>
    </w:p>
    <w:p w14:paraId="47E93C45" w14:textId="71ED4CB7" w:rsidR="00C33D0B" w:rsidRPr="00CC2465" w:rsidRDefault="00FC4A7A" w:rsidP="006B23C4">
      <w:pPr>
        <w:numPr>
          <w:ilvl w:val="0"/>
          <w:numId w:val="100"/>
        </w:numPr>
        <w:spacing w:before="240" w:line="256" w:lineRule="auto"/>
        <w:contextualSpacing/>
        <w:jc w:val="both"/>
        <w:rPr>
          <w:rFonts w:ascii="GHEA Grapalat" w:eastAsia="Calibri" w:hAnsi="GHEA Grapalat" w:cs="Times New Roman"/>
          <w:sz w:val="24"/>
          <w:szCs w:val="24"/>
          <w:lang w:val="hy-AM"/>
        </w:rPr>
      </w:pPr>
      <w:r w:rsidRPr="00CC2465">
        <w:rPr>
          <w:rFonts w:ascii="GHEA Grapalat" w:eastAsia="Calibri" w:hAnsi="GHEA Grapalat" w:cs="Times New Roman"/>
          <w:sz w:val="24"/>
          <w:szCs w:val="24"/>
          <w:lang w:val="hy-AM"/>
        </w:rPr>
        <w:t>որոշակի անձանց (բարեկամական-ընկերական) շահերը սպասարկող կամ արտոնյալ վերաբերմունք ցուցաբերող:</w:t>
      </w:r>
    </w:p>
    <w:p w14:paraId="59BA0AD7" w14:textId="50D98346" w:rsidR="00C33D0B" w:rsidRPr="00CC2465" w:rsidRDefault="00C33D0B" w:rsidP="006B23C4">
      <w:pPr>
        <w:pStyle w:val="ListParagraph"/>
        <w:numPr>
          <w:ilvl w:val="0"/>
          <w:numId w:val="53"/>
        </w:numPr>
        <w:jc w:val="both"/>
        <w:rPr>
          <w:rFonts w:ascii="GHEA Grapalat" w:hAnsi="GHEA Grapalat"/>
          <w:sz w:val="24"/>
          <w:szCs w:val="24"/>
          <w:lang w:val="hy-AM"/>
        </w:rPr>
      </w:pPr>
      <w:r w:rsidRPr="00CC2465">
        <w:rPr>
          <w:rFonts w:ascii="GHEA Grapalat" w:hAnsi="GHEA Grapalat"/>
          <w:sz w:val="24"/>
          <w:szCs w:val="24"/>
          <w:lang w:val="hy-AM"/>
        </w:rPr>
        <w:t xml:space="preserve">Ներքին աուդիտի մեթոդաբանությունը պետք է հստակեցնի ներքին աուդիտորների ակնկալիքներն ու պահանջները, որոնք վերաբերում են` </w:t>
      </w:r>
    </w:p>
    <w:p w14:paraId="513EC9E6" w14:textId="438E062C" w:rsidR="00C33D0B" w:rsidRPr="00CC2465" w:rsidRDefault="00EA2C3B" w:rsidP="006B23C4">
      <w:pPr>
        <w:numPr>
          <w:ilvl w:val="0"/>
          <w:numId w:val="101"/>
        </w:numPr>
        <w:spacing w:before="240" w:line="256" w:lineRule="auto"/>
        <w:contextualSpacing/>
        <w:jc w:val="both"/>
        <w:rPr>
          <w:rFonts w:ascii="GHEA Grapalat" w:eastAsia="Calibri" w:hAnsi="GHEA Grapalat" w:cs="Times New Roman"/>
          <w:sz w:val="24"/>
          <w:szCs w:val="24"/>
          <w:lang w:val="hy-AM"/>
        </w:rPr>
      </w:pPr>
      <w:r w:rsidRPr="00CC2465">
        <w:rPr>
          <w:rFonts w:ascii="GHEA Grapalat" w:eastAsia="Calibri" w:hAnsi="GHEA Grapalat" w:cs="Times New Roman"/>
          <w:sz w:val="24"/>
          <w:szCs w:val="24"/>
          <w:lang w:val="hy-AM"/>
        </w:rPr>
        <w:t>նվերներ, բարեհաճություններ և պարգևներ ստանալուն,</w:t>
      </w:r>
    </w:p>
    <w:p w14:paraId="70D456B1" w14:textId="3166852C" w:rsidR="00C33D0B" w:rsidRPr="00CC2465" w:rsidRDefault="00EA2C3B" w:rsidP="006B23C4">
      <w:pPr>
        <w:numPr>
          <w:ilvl w:val="0"/>
          <w:numId w:val="101"/>
        </w:numPr>
        <w:spacing w:before="240" w:line="256" w:lineRule="auto"/>
        <w:contextualSpacing/>
        <w:jc w:val="both"/>
        <w:rPr>
          <w:rFonts w:ascii="GHEA Grapalat" w:eastAsia="Calibri" w:hAnsi="GHEA Grapalat" w:cs="Times New Roman"/>
          <w:sz w:val="24"/>
          <w:szCs w:val="24"/>
          <w:lang w:val="hy-AM"/>
        </w:rPr>
      </w:pPr>
      <w:r w:rsidRPr="00CC2465">
        <w:rPr>
          <w:rFonts w:ascii="GHEA Grapalat" w:eastAsia="Calibri" w:hAnsi="GHEA Grapalat" w:cs="Times New Roman"/>
          <w:sz w:val="24"/>
          <w:szCs w:val="24"/>
          <w:lang w:val="hy-AM"/>
        </w:rPr>
        <w:t xml:space="preserve">իրավիճակների բացահայտմանը, որոնք կարող են խաթարել </w:t>
      </w:r>
      <w:r w:rsidR="00173831" w:rsidRPr="00CC2465">
        <w:rPr>
          <w:rFonts w:ascii="GHEA Grapalat" w:eastAsia="Calibri" w:hAnsi="GHEA Grapalat" w:cs="Times New Roman"/>
          <w:sz w:val="24"/>
          <w:szCs w:val="24"/>
          <w:lang w:val="hy-AM"/>
        </w:rPr>
        <w:t>օբյեկտիվությունը</w:t>
      </w:r>
      <w:r w:rsidRPr="00CC2465">
        <w:rPr>
          <w:rFonts w:ascii="GHEA Grapalat" w:eastAsia="Calibri" w:hAnsi="GHEA Grapalat" w:cs="Times New Roman"/>
          <w:sz w:val="24"/>
          <w:szCs w:val="24"/>
          <w:lang w:val="hy-AM"/>
        </w:rPr>
        <w:t>,</w:t>
      </w:r>
    </w:p>
    <w:p w14:paraId="1D0EB1D9" w14:textId="38172F54" w:rsidR="00C33D0B" w:rsidRPr="00CC2465" w:rsidRDefault="00EA2C3B" w:rsidP="006B23C4">
      <w:pPr>
        <w:numPr>
          <w:ilvl w:val="0"/>
          <w:numId w:val="101"/>
        </w:numPr>
        <w:spacing w:before="240" w:line="256" w:lineRule="auto"/>
        <w:contextualSpacing/>
        <w:jc w:val="both"/>
        <w:rPr>
          <w:rFonts w:ascii="GHEA Grapalat" w:eastAsia="Calibri" w:hAnsi="GHEA Grapalat" w:cs="Times New Roman"/>
          <w:sz w:val="24"/>
          <w:szCs w:val="24"/>
          <w:lang w:val="hy-AM"/>
        </w:rPr>
      </w:pPr>
      <w:r w:rsidRPr="00CC2465">
        <w:rPr>
          <w:rFonts w:ascii="GHEA Grapalat" w:eastAsia="Calibri" w:hAnsi="GHEA Grapalat" w:cs="Times New Roman"/>
          <w:sz w:val="24"/>
          <w:szCs w:val="24"/>
          <w:lang w:val="hy-AM"/>
        </w:rPr>
        <w:t xml:space="preserve">խաթարումների մասին </w:t>
      </w:r>
      <w:r w:rsidR="00300C87" w:rsidRPr="00CC2465">
        <w:rPr>
          <w:rFonts w:ascii="GHEA Grapalat" w:eastAsia="Calibri" w:hAnsi="GHEA Grapalat" w:cs="Times New Roman"/>
          <w:sz w:val="24"/>
          <w:szCs w:val="24"/>
          <w:lang w:val="hy-AM"/>
        </w:rPr>
        <w:t xml:space="preserve">տեղեկանալուց հետո անմիջապես </w:t>
      </w:r>
      <w:r w:rsidRPr="00CC2465">
        <w:rPr>
          <w:rFonts w:ascii="GHEA Grapalat" w:eastAsia="Calibri" w:hAnsi="GHEA Grapalat" w:cs="Times New Roman"/>
          <w:sz w:val="24"/>
          <w:szCs w:val="24"/>
          <w:lang w:val="hy-AM"/>
        </w:rPr>
        <w:t>համապատասխան արձագանքմանը:</w:t>
      </w:r>
    </w:p>
    <w:p w14:paraId="60BF9090" w14:textId="75817C54" w:rsidR="00F82DE7" w:rsidRPr="00CC2465" w:rsidRDefault="00F82DE7" w:rsidP="006B23C4">
      <w:pPr>
        <w:pStyle w:val="ListParagraph"/>
        <w:numPr>
          <w:ilvl w:val="0"/>
          <w:numId w:val="53"/>
        </w:numPr>
        <w:jc w:val="both"/>
        <w:rPr>
          <w:rFonts w:ascii="GHEA Grapalat" w:hAnsi="GHEA Grapalat"/>
          <w:sz w:val="24"/>
          <w:szCs w:val="24"/>
          <w:lang w:val="hy-AM"/>
        </w:rPr>
      </w:pPr>
      <w:r w:rsidRPr="00CC2465">
        <w:rPr>
          <w:rFonts w:ascii="GHEA Grapalat" w:hAnsi="GHEA Grapalat"/>
          <w:sz w:val="24"/>
          <w:szCs w:val="24"/>
          <w:lang w:val="hy-AM"/>
        </w:rPr>
        <w:t>Կ</w:t>
      </w:r>
      <w:r w:rsidR="00C33D0B" w:rsidRPr="00CC2465">
        <w:rPr>
          <w:rFonts w:ascii="GHEA Grapalat" w:hAnsi="GHEA Grapalat"/>
          <w:sz w:val="24"/>
          <w:szCs w:val="24"/>
          <w:lang w:val="hy-AM"/>
        </w:rPr>
        <w:t>ազմակերպություններ</w:t>
      </w:r>
      <w:r w:rsidRPr="00CC2465">
        <w:rPr>
          <w:rFonts w:ascii="GHEA Grapalat" w:hAnsi="GHEA Grapalat"/>
          <w:sz w:val="24"/>
          <w:szCs w:val="24"/>
          <w:lang w:val="hy-AM"/>
        </w:rPr>
        <w:t xml:space="preserve">ը կարող են </w:t>
      </w:r>
      <w:r w:rsidR="00C33D0B" w:rsidRPr="00CC2465">
        <w:rPr>
          <w:rFonts w:ascii="GHEA Grapalat" w:hAnsi="GHEA Grapalat"/>
          <w:sz w:val="24"/>
          <w:szCs w:val="24"/>
          <w:lang w:val="hy-AM"/>
        </w:rPr>
        <w:t>ունեն</w:t>
      </w:r>
      <w:r w:rsidRPr="00CC2465">
        <w:rPr>
          <w:rFonts w:ascii="GHEA Grapalat" w:hAnsi="GHEA Grapalat"/>
          <w:sz w:val="24"/>
          <w:szCs w:val="24"/>
          <w:lang w:val="hy-AM"/>
        </w:rPr>
        <w:t>ալ</w:t>
      </w:r>
      <w:r w:rsidR="00C33D0B" w:rsidRPr="00CC2465">
        <w:rPr>
          <w:rFonts w:ascii="GHEA Grapalat" w:hAnsi="GHEA Grapalat"/>
          <w:sz w:val="24"/>
          <w:szCs w:val="24"/>
          <w:lang w:val="hy-AM"/>
        </w:rPr>
        <w:t xml:space="preserve"> նվերների, պարգևների և բարեհաճություն ընդունման հետ կապված քաղաքականություն,</w:t>
      </w:r>
      <w:r w:rsidRPr="00CC2465">
        <w:rPr>
          <w:rFonts w:ascii="GHEA Grapalat" w:hAnsi="GHEA Grapalat"/>
          <w:sz w:val="24"/>
          <w:szCs w:val="24"/>
          <w:lang w:val="hy-AM"/>
        </w:rPr>
        <w:t xml:space="preserve"> </w:t>
      </w:r>
      <w:r w:rsidR="00C33D0B" w:rsidRPr="00CC2465">
        <w:rPr>
          <w:rFonts w:ascii="GHEA Grapalat" w:hAnsi="GHEA Grapalat"/>
          <w:sz w:val="24"/>
          <w:szCs w:val="24"/>
          <w:lang w:val="hy-AM"/>
        </w:rPr>
        <w:t>օրինակ՝ ընդունելի նվերների արժեքը սահմանափակող քաղաքականություն</w:t>
      </w:r>
      <w:r w:rsidRPr="00CC2465">
        <w:rPr>
          <w:rFonts w:ascii="GHEA Grapalat" w:hAnsi="GHEA Grapalat"/>
          <w:sz w:val="24"/>
          <w:szCs w:val="24"/>
          <w:lang w:val="hy-AM"/>
        </w:rPr>
        <w:t>, սակայն ելնելով</w:t>
      </w:r>
      <w:r w:rsidR="00C33D0B" w:rsidRPr="00CC2465">
        <w:rPr>
          <w:rFonts w:ascii="GHEA Grapalat" w:hAnsi="GHEA Grapalat"/>
          <w:sz w:val="24"/>
          <w:szCs w:val="24"/>
          <w:lang w:val="hy-AM"/>
        </w:rPr>
        <w:t xml:space="preserve"> </w:t>
      </w:r>
      <w:r w:rsidRPr="00CC2465">
        <w:rPr>
          <w:rFonts w:ascii="GHEA Grapalat" w:hAnsi="GHEA Grapalat"/>
          <w:sz w:val="24"/>
          <w:szCs w:val="24"/>
          <w:lang w:val="hy-AM"/>
        </w:rPr>
        <w:t>ն</w:t>
      </w:r>
      <w:r w:rsidR="00C33D0B" w:rsidRPr="00CC2465">
        <w:rPr>
          <w:rFonts w:ascii="GHEA Grapalat" w:hAnsi="GHEA Grapalat"/>
          <w:sz w:val="24"/>
          <w:szCs w:val="24"/>
          <w:lang w:val="hy-AM"/>
        </w:rPr>
        <w:t>երքին աուդիտի գործելակերպում օբյեկտիվության կարևորությ</w:t>
      </w:r>
      <w:r w:rsidRPr="00CC2465">
        <w:rPr>
          <w:rFonts w:ascii="GHEA Grapalat" w:hAnsi="GHEA Grapalat"/>
          <w:sz w:val="24"/>
          <w:szCs w:val="24"/>
          <w:lang w:val="hy-AM"/>
        </w:rPr>
        <w:t xml:space="preserve">ունից </w:t>
      </w:r>
      <w:r w:rsidR="00C33D0B" w:rsidRPr="00CC2465">
        <w:rPr>
          <w:rFonts w:ascii="GHEA Grapalat" w:hAnsi="GHEA Grapalat"/>
          <w:sz w:val="24"/>
          <w:szCs w:val="24"/>
          <w:lang w:val="hy-AM"/>
        </w:rPr>
        <w:t xml:space="preserve">ներքին աուդիտի ղեկավարը կարող է սահմանել ավելի սահմանափակող քաղաքականություն, քան կազմակերպության քաղաքականությունն է: </w:t>
      </w:r>
    </w:p>
    <w:p w14:paraId="57C99AE3" w14:textId="0E82B83F" w:rsidR="00C33D0B" w:rsidRPr="00CC2465" w:rsidRDefault="00C33D0B" w:rsidP="006B23C4">
      <w:pPr>
        <w:pStyle w:val="ListParagraph"/>
        <w:numPr>
          <w:ilvl w:val="0"/>
          <w:numId w:val="53"/>
        </w:numPr>
        <w:jc w:val="both"/>
        <w:rPr>
          <w:rFonts w:ascii="GHEA Grapalat" w:hAnsi="GHEA Grapalat"/>
          <w:sz w:val="24"/>
          <w:szCs w:val="24"/>
          <w:lang w:val="hy-AM"/>
        </w:rPr>
      </w:pPr>
      <w:r w:rsidRPr="00CC2465">
        <w:rPr>
          <w:rFonts w:ascii="GHEA Grapalat" w:hAnsi="GHEA Grapalat"/>
          <w:sz w:val="24"/>
          <w:szCs w:val="24"/>
          <w:lang w:val="hy-AM"/>
        </w:rPr>
        <w:t xml:space="preserve">Ներքին աուդիտորները պարտավոր են հետևել ավելի </w:t>
      </w:r>
      <w:r w:rsidR="00173831" w:rsidRPr="00CC2465">
        <w:rPr>
          <w:rFonts w:ascii="GHEA Grapalat" w:hAnsi="GHEA Grapalat"/>
          <w:sz w:val="24"/>
          <w:szCs w:val="24"/>
          <w:lang w:val="hy-AM"/>
        </w:rPr>
        <w:t xml:space="preserve">խիստ </w:t>
      </w:r>
      <w:r w:rsidRPr="00CC2465">
        <w:rPr>
          <w:rFonts w:ascii="GHEA Grapalat" w:hAnsi="GHEA Grapalat"/>
          <w:sz w:val="24"/>
          <w:szCs w:val="24"/>
          <w:lang w:val="hy-AM"/>
        </w:rPr>
        <w:t>սահմանափակող քաղաքականությանը և ուշադիր դիտարկել, թե արդյոք նվեր, պարգև կամ բարեհաճություն ընդունելը կարող է ընկալվել որպես ազդեցություն նրանց դատողության վրա կամ հանդիսանալ ներքին աուդիտի նախընտրելի դիտարկումների, եզրակացությունների կամ արդյունքների դիմաց փոխհատուցում:</w:t>
      </w:r>
    </w:p>
    <w:p w14:paraId="1C58C120" w14:textId="3881AFF1" w:rsidR="005255C1" w:rsidRPr="00CC2465" w:rsidRDefault="00C33D0B" w:rsidP="006B23C4">
      <w:pPr>
        <w:pStyle w:val="ListParagraph"/>
        <w:numPr>
          <w:ilvl w:val="0"/>
          <w:numId w:val="53"/>
        </w:numPr>
        <w:jc w:val="both"/>
        <w:rPr>
          <w:rFonts w:ascii="GHEA Grapalat" w:hAnsi="GHEA Grapalat"/>
          <w:sz w:val="24"/>
          <w:szCs w:val="24"/>
          <w:lang w:val="hy-AM"/>
        </w:rPr>
      </w:pPr>
      <w:r w:rsidRPr="00CC2465">
        <w:rPr>
          <w:rFonts w:ascii="GHEA Grapalat" w:hAnsi="GHEA Grapalat"/>
          <w:sz w:val="24"/>
          <w:szCs w:val="24"/>
          <w:lang w:val="hy-AM"/>
        </w:rPr>
        <w:t>Կազմակերպության կամ ներքին աուդիտի քաղաքականությունները կարող են արգելել հատուկ գործողություններ կամ հարաբերություններ, որոնք կարող են շահերի բախում առաջացնել</w:t>
      </w:r>
      <w:r w:rsidR="00246695" w:rsidRPr="00CC2465">
        <w:rPr>
          <w:rFonts w:ascii="GHEA Grapalat" w:hAnsi="GHEA Grapalat"/>
          <w:sz w:val="24"/>
          <w:szCs w:val="24"/>
          <w:lang w:val="hy-AM"/>
        </w:rPr>
        <w:t>:</w:t>
      </w:r>
    </w:p>
    <w:p w14:paraId="6C47D41F" w14:textId="6F35BD3F" w:rsidR="00C33D0B" w:rsidRPr="00CC2465" w:rsidRDefault="005255C1" w:rsidP="006B23C4">
      <w:pPr>
        <w:pStyle w:val="ListParagraph"/>
        <w:numPr>
          <w:ilvl w:val="0"/>
          <w:numId w:val="53"/>
        </w:numPr>
        <w:jc w:val="both"/>
        <w:rPr>
          <w:rFonts w:ascii="GHEA Grapalat" w:hAnsi="GHEA Grapalat"/>
          <w:sz w:val="24"/>
          <w:szCs w:val="24"/>
          <w:lang w:val="hy-AM"/>
        </w:rPr>
      </w:pPr>
      <w:r w:rsidRPr="00CC2465">
        <w:rPr>
          <w:rFonts w:ascii="GHEA Grapalat" w:hAnsi="GHEA Grapalat"/>
          <w:sz w:val="24"/>
          <w:szCs w:val="24"/>
          <w:lang w:val="hy-AM"/>
        </w:rPr>
        <w:lastRenderedPageBreak/>
        <w:t>Ն</w:t>
      </w:r>
      <w:r w:rsidR="00C33D0B" w:rsidRPr="00CC2465">
        <w:rPr>
          <w:rFonts w:ascii="GHEA Grapalat" w:hAnsi="GHEA Grapalat"/>
          <w:sz w:val="24"/>
          <w:szCs w:val="24"/>
          <w:lang w:val="hy-AM"/>
        </w:rPr>
        <w:t xml:space="preserve">երքին աուդիտորները պարտավոր են տեղյակ լինել, որ սերտ անձնական հարաբերությունները աշխատանքից դուրս և ֆինանսական կապեր պարունակող հարաբերությունները, ինչպիսիք են ներդրումները, կարող են հանդիսանալ կամ մեկնաբանվել որպես շահերի բախում: </w:t>
      </w:r>
    </w:p>
    <w:p w14:paraId="37CEFC3B" w14:textId="44567D1B" w:rsidR="00F82DE7" w:rsidRPr="00CC2465" w:rsidRDefault="00C33D0B" w:rsidP="006B23C4">
      <w:pPr>
        <w:pStyle w:val="ListParagraph"/>
        <w:numPr>
          <w:ilvl w:val="0"/>
          <w:numId w:val="53"/>
        </w:numPr>
        <w:jc w:val="both"/>
        <w:rPr>
          <w:rFonts w:ascii="GHEA Grapalat" w:hAnsi="GHEA Grapalat"/>
          <w:sz w:val="24"/>
          <w:szCs w:val="24"/>
          <w:lang w:val="hy-AM"/>
        </w:rPr>
      </w:pPr>
      <w:r w:rsidRPr="00CC2465">
        <w:rPr>
          <w:rFonts w:ascii="GHEA Grapalat" w:hAnsi="GHEA Grapalat"/>
          <w:sz w:val="24"/>
          <w:szCs w:val="24"/>
          <w:lang w:val="hy-AM"/>
        </w:rPr>
        <w:t xml:space="preserve">Ներքին աուդիտի ղեկավարը պարտավոր է նախազգուշական միջոցներ ձեռնարկել` նվազեցնելու օբյեկտիվության վրա հավանական այն ազդեցությունը, որը կարող է առաջանալ ներքին աուդիտորների կատարողականի գնահատման, վարձատրության և խրախուսման այլ միջոցների </w:t>
      </w:r>
      <w:r w:rsidR="00B324BA" w:rsidRPr="00CC2465">
        <w:rPr>
          <w:rFonts w:ascii="GHEA Grapalat" w:hAnsi="GHEA Grapalat"/>
          <w:sz w:val="24"/>
          <w:szCs w:val="24"/>
          <w:lang w:val="hy-AM"/>
        </w:rPr>
        <w:t xml:space="preserve">պլանավորման </w:t>
      </w:r>
      <w:r w:rsidRPr="00CC2465">
        <w:rPr>
          <w:rFonts w:ascii="GHEA Grapalat" w:hAnsi="GHEA Grapalat"/>
          <w:sz w:val="24"/>
          <w:szCs w:val="24"/>
          <w:lang w:val="hy-AM"/>
        </w:rPr>
        <w:t>արդյունքում:</w:t>
      </w:r>
    </w:p>
    <w:p w14:paraId="1AA1AB6A" w14:textId="47F25466" w:rsidR="00C33D0B" w:rsidRPr="00CC2465" w:rsidRDefault="00C33D0B" w:rsidP="006B23C4">
      <w:pPr>
        <w:pStyle w:val="ListParagraph"/>
        <w:numPr>
          <w:ilvl w:val="0"/>
          <w:numId w:val="53"/>
        </w:numPr>
        <w:jc w:val="both"/>
        <w:rPr>
          <w:rFonts w:ascii="GHEA Grapalat" w:hAnsi="GHEA Grapalat"/>
          <w:sz w:val="24"/>
          <w:szCs w:val="24"/>
          <w:lang w:val="hy-AM"/>
        </w:rPr>
      </w:pPr>
      <w:r w:rsidRPr="00CC2465">
        <w:rPr>
          <w:rFonts w:ascii="GHEA Grapalat" w:hAnsi="GHEA Grapalat"/>
          <w:sz w:val="24"/>
          <w:szCs w:val="24"/>
          <w:lang w:val="hy-AM"/>
        </w:rPr>
        <w:t>Վարձատրությա</w:t>
      </w:r>
      <w:r w:rsidR="00F82DE7" w:rsidRPr="00CC2465">
        <w:rPr>
          <w:rFonts w:ascii="GHEA Grapalat" w:hAnsi="GHEA Grapalat"/>
          <w:sz w:val="24"/>
          <w:szCs w:val="24"/>
          <w:lang w:val="hy-AM"/>
        </w:rPr>
        <w:t>մբ պայմանավորված</w:t>
      </w:r>
      <w:r w:rsidRPr="00CC2465">
        <w:rPr>
          <w:rFonts w:ascii="GHEA Grapalat" w:hAnsi="GHEA Grapalat"/>
          <w:sz w:val="24"/>
          <w:szCs w:val="24"/>
          <w:lang w:val="hy-AM"/>
        </w:rPr>
        <w:t xml:space="preserve"> օրինակները, որոնք կարող են խախտել օբյեկտիվությունը, ներառում են`</w:t>
      </w:r>
    </w:p>
    <w:p w14:paraId="4739C89D" w14:textId="54B6BA0D" w:rsidR="00C33D0B" w:rsidRPr="00CC2465" w:rsidRDefault="00F82DE7" w:rsidP="006B23C4">
      <w:pPr>
        <w:numPr>
          <w:ilvl w:val="0"/>
          <w:numId w:val="81"/>
        </w:numPr>
        <w:spacing w:before="240" w:line="256" w:lineRule="auto"/>
        <w:contextualSpacing/>
        <w:jc w:val="both"/>
        <w:rPr>
          <w:rFonts w:ascii="GHEA Grapalat" w:eastAsia="Calibri" w:hAnsi="GHEA Grapalat" w:cs="Times New Roman"/>
          <w:sz w:val="24"/>
          <w:szCs w:val="24"/>
          <w:lang w:val="hy-AM"/>
        </w:rPr>
      </w:pPr>
      <w:r w:rsidRPr="00CC2465">
        <w:rPr>
          <w:rFonts w:ascii="GHEA Grapalat" w:eastAsia="Calibri" w:hAnsi="GHEA Grapalat" w:cs="Times New Roman"/>
          <w:sz w:val="24"/>
          <w:szCs w:val="24"/>
          <w:lang w:val="hy-AM"/>
        </w:rPr>
        <w:t>կատարողականի գնահատում և վարձատրություն</w:t>
      </w:r>
      <w:r w:rsidR="00F96E4A" w:rsidRPr="00CC2465">
        <w:rPr>
          <w:rFonts w:ascii="GHEA Grapalat" w:eastAsia="Calibri" w:hAnsi="GHEA Grapalat" w:cs="Times New Roman"/>
          <w:sz w:val="24"/>
          <w:szCs w:val="24"/>
          <w:lang w:val="hy-AM"/>
        </w:rPr>
        <w:t>, պարգևատրումների տրամադրում</w:t>
      </w:r>
      <w:r w:rsidRPr="00CC2465">
        <w:rPr>
          <w:rFonts w:ascii="GHEA Grapalat" w:eastAsia="Calibri" w:hAnsi="GHEA Grapalat" w:cs="Times New Roman"/>
          <w:sz w:val="24"/>
          <w:szCs w:val="24"/>
          <w:lang w:val="hy-AM"/>
        </w:rPr>
        <w:t xml:space="preserve">՝ առավելապես հիմնվելով </w:t>
      </w:r>
      <w:r w:rsidR="00B70875" w:rsidRPr="00CC2465">
        <w:rPr>
          <w:rFonts w:ascii="GHEA Grapalat" w:eastAsia="Calibri" w:hAnsi="GHEA Grapalat" w:cs="Times New Roman"/>
          <w:sz w:val="24"/>
          <w:szCs w:val="24"/>
          <w:lang w:val="hy-AM"/>
        </w:rPr>
        <w:t>աուդիտորական առաջադրանքի</w:t>
      </w:r>
      <w:r w:rsidRPr="00CC2465">
        <w:rPr>
          <w:rFonts w:ascii="GHEA Grapalat" w:eastAsia="Calibri" w:hAnsi="GHEA Grapalat" w:cs="Times New Roman"/>
          <w:sz w:val="24"/>
          <w:szCs w:val="24"/>
          <w:lang w:val="hy-AM"/>
        </w:rPr>
        <w:t xml:space="preserve"> առարկայի ղեկավարությունից ստացված </w:t>
      </w:r>
      <w:r w:rsidR="00F96E4A" w:rsidRPr="00CC2465">
        <w:rPr>
          <w:rFonts w:ascii="GHEA Grapalat" w:eastAsia="Calibri" w:hAnsi="GHEA Grapalat" w:cs="Times New Roman"/>
          <w:sz w:val="24"/>
          <w:szCs w:val="24"/>
          <w:lang w:val="hy-AM"/>
        </w:rPr>
        <w:t xml:space="preserve">տեղեկատվության </w:t>
      </w:r>
      <w:r w:rsidRPr="00CC2465">
        <w:rPr>
          <w:rFonts w:ascii="GHEA Grapalat" w:eastAsia="Calibri" w:hAnsi="GHEA Grapalat" w:cs="Times New Roman"/>
          <w:sz w:val="24"/>
          <w:szCs w:val="24"/>
          <w:lang w:val="hy-AM"/>
        </w:rPr>
        <w:t xml:space="preserve">կամ </w:t>
      </w:r>
      <w:r w:rsidR="00F96E4A" w:rsidRPr="00CC2465">
        <w:rPr>
          <w:rFonts w:ascii="GHEA Grapalat" w:eastAsia="Calibri" w:hAnsi="GHEA Grapalat" w:cs="Times New Roman"/>
          <w:sz w:val="24"/>
          <w:szCs w:val="24"/>
          <w:lang w:val="hy-AM"/>
        </w:rPr>
        <w:t xml:space="preserve">հարցումների </w:t>
      </w:r>
      <w:r w:rsidRPr="00CC2465">
        <w:rPr>
          <w:rFonts w:ascii="GHEA Grapalat" w:eastAsia="Calibri" w:hAnsi="GHEA Grapalat" w:cs="Times New Roman"/>
          <w:sz w:val="24"/>
          <w:szCs w:val="24"/>
          <w:lang w:val="hy-AM"/>
        </w:rPr>
        <w:t>վրա</w:t>
      </w:r>
      <w:r w:rsidR="006B4564" w:rsidRPr="00CC2465">
        <w:rPr>
          <w:rFonts w:ascii="GHEA Grapalat" w:eastAsia="Calibri" w:hAnsi="GHEA Grapalat" w:cs="Times New Roman"/>
          <w:sz w:val="24"/>
          <w:szCs w:val="24"/>
          <w:lang w:val="hy-AM"/>
        </w:rPr>
        <w:t>,</w:t>
      </w:r>
    </w:p>
    <w:p w14:paraId="0ED21757" w14:textId="7D3D50DC" w:rsidR="00C33D0B" w:rsidRPr="00CC2465" w:rsidRDefault="00F82DE7" w:rsidP="006B23C4">
      <w:pPr>
        <w:numPr>
          <w:ilvl w:val="0"/>
          <w:numId w:val="81"/>
        </w:numPr>
        <w:spacing w:before="240" w:line="256" w:lineRule="auto"/>
        <w:contextualSpacing/>
        <w:jc w:val="both"/>
        <w:rPr>
          <w:rFonts w:ascii="GHEA Grapalat" w:eastAsia="Calibri" w:hAnsi="GHEA Grapalat" w:cs="Times New Roman"/>
          <w:sz w:val="24"/>
          <w:szCs w:val="24"/>
          <w:lang w:val="hy-AM"/>
        </w:rPr>
      </w:pPr>
      <w:r w:rsidRPr="00CC2465">
        <w:rPr>
          <w:rFonts w:ascii="GHEA Grapalat" w:eastAsia="Calibri" w:hAnsi="GHEA Grapalat" w:cs="Times New Roman"/>
          <w:sz w:val="24"/>
          <w:szCs w:val="24"/>
          <w:lang w:val="hy-AM"/>
        </w:rPr>
        <w:t xml:space="preserve">կատարողականի չափում </w:t>
      </w:r>
      <w:r w:rsidR="00B70875" w:rsidRPr="00CC2465">
        <w:rPr>
          <w:rFonts w:ascii="GHEA Grapalat" w:eastAsia="Calibri" w:hAnsi="GHEA Grapalat" w:cs="Times New Roman"/>
          <w:sz w:val="24"/>
          <w:szCs w:val="24"/>
          <w:lang w:val="hy-AM"/>
        </w:rPr>
        <w:t>աուդիտորական առաջադրանքներ</w:t>
      </w:r>
      <w:r w:rsidRPr="00CC2465">
        <w:rPr>
          <w:rFonts w:ascii="GHEA Grapalat" w:eastAsia="Calibri" w:hAnsi="GHEA Grapalat" w:cs="Times New Roman"/>
          <w:sz w:val="24"/>
          <w:szCs w:val="24"/>
          <w:lang w:val="hy-AM"/>
        </w:rPr>
        <w:t xml:space="preserve">ի ընթացքում </w:t>
      </w:r>
      <w:r w:rsidR="00F96E4A" w:rsidRPr="00CC2465">
        <w:rPr>
          <w:rFonts w:ascii="GHEA Grapalat" w:eastAsia="Calibri" w:hAnsi="GHEA Grapalat" w:cs="Times New Roman"/>
          <w:sz w:val="24"/>
          <w:szCs w:val="24"/>
          <w:lang w:val="hy-AM"/>
        </w:rPr>
        <w:t xml:space="preserve">արված </w:t>
      </w:r>
      <w:r w:rsidRPr="00CC2465">
        <w:rPr>
          <w:rFonts w:ascii="GHEA Grapalat" w:eastAsia="Calibri" w:hAnsi="GHEA Grapalat" w:cs="Times New Roman"/>
          <w:sz w:val="24"/>
          <w:szCs w:val="24"/>
          <w:lang w:val="hy-AM"/>
        </w:rPr>
        <w:t xml:space="preserve">դիտարկումների (խախտումների) քանակի, </w:t>
      </w:r>
      <w:r w:rsidR="00B70875" w:rsidRPr="00CC2465">
        <w:rPr>
          <w:rFonts w:ascii="GHEA Grapalat" w:eastAsia="Calibri" w:hAnsi="GHEA Grapalat" w:cs="Times New Roman"/>
          <w:sz w:val="24"/>
          <w:szCs w:val="24"/>
          <w:lang w:val="hy-AM"/>
        </w:rPr>
        <w:t>աուդիտորական առաջադրանքի</w:t>
      </w:r>
      <w:r w:rsidRPr="00CC2465">
        <w:rPr>
          <w:rFonts w:ascii="GHEA Grapalat" w:eastAsia="Calibri" w:hAnsi="GHEA Grapalat" w:cs="Times New Roman"/>
          <w:sz w:val="24"/>
          <w:szCs w:val="24"/>
          <w:lang w:val="hy-AM"/>
        </w:rPr>
        <w:t xml:space="preserve"> առարկայի եկամուտների աճի կամ </w:t>
      </w:r>
      <w:r w:rsidR="00B70875" w:rsidRPr="00CC2465">
        <w:rPr>
          <w:rFonts w:ascii="GHEA Grapalat" w:eastAsia="Calibri" w:hAnsi="GHEA Grapalat" w:cs="Times New Roman"/>
          <w:sz w:val="24"/>
          <w:szCs w:val="24"/>
          <w:lang w:val="hy-AM"/>
        </w:rPr>
        <w:t>աուդիտորական առաջադրանքի</w:t>
      </w:r>
      <w:r w:rsidRPr="00CC2465">
        <w:rPr>
          <w:rFonts w:ascii="GHEA Grapalat" w:eastAsia="Calibri" w:hAnsi="GHEA Grapalat" w:cs="Times New Roman"/>
          <w:sz w:val="24"/>
          <w:szCs w:val="24"/>
          <w:lang w:val="hy-AM"/>
        </w:rPr>
        <w:t xml:space="preserve"> առարկայի վրա կատարված ծախսերի խնայողության կամ աշխատատեղերի կրճատման </w:t>
      </w:r>
      <w:r w:rsidR="00F96E4A" w:rsidRPr="00CC2465">
        <w:rPr>
          <w:rFonts w:ascii="GHEA Grapalat" w:eastAsia="Calibri" w:hAnsi="GHEA Grapalat" w:cs="Times New Roman"/>
          <w:sz w:val="24"/>
          <w:szCs w:val="24"/>
          <w:lang w:val="hy-AM"/>
        </w:rPr>
        <w:t>վերաբերյալ տեղեկատվության հիման վրա</w:t>
      </w:r>
      <w:r w:rsidR="006B4564" w:rsidRPr="00CC2465">
        <w:rPr>
          <w:rFonts w:ascii="GHEA Grapalat" w:eastAsia="Calibri" w:hAnsi="GHEA Grapalat" w:cs="Times New Roman"/>
          <w:sz w:val="24"/>
          <w:szCs w:val="24"/>
          <w:lang w:val="hy-AM"/>
        </w:rPr>
        <w:t>,</w:t>
      </w:r>
    </w:p>
    <w:p w14:paraId="2CD61217" w14:textId="53C36E77" w:rsidR="00C33D0B" w:rsidRPr="00CC2465" w:rsidRDefault="00F82DE7" w:rsidP="006B23C4">
      <w:pPr>
        <w:numPr>
          <w:ilvl w:val="0"/>
          <w:numId w:val="81"/>
        </w:numPr>
        <w:spacing w:before="240" w:line="256" w:lineRule="auto"/>
        <w:contextualSpacing/>
        <w:jc w:val="both"/>
        <w:rPr>
          <w:rFonts w:ascii="GHEA Grapalat" w:eastAsia="Calibri" w:hAnsi="GHEA Grapalat" w:cs="Times New Roman"/>
          <w:sz w:val="24"/>
          <w:szCs w:val="24"/>
          <w:lang w:val="hy-AM"/>
        </w:rPr>
      </w:pPr>
      <w:r w:rsidRPr="00CC2465">
        <w:rPr>
          <w:rFonts w:ascii="GHEA Grapalat" w:eastAsia="Calibri" w:hAnsi="GHEA Grapalat" w:cs="Times New Roman"/>
          <w:sz w:val="24"/>
          <w:szCs w:val="24"/>
          <w:lang w:val="hy-AM"/>
        </w:rPr>
        <w:t>թույլ տալ ղեկավարությանը տրամադրել անուղղակի փոխհատուցում` նվերների և պարգևների տեսքով:</w:t>
      </w:r>
    </w:p>
    <w:p w14:paraId="2B80B9A6" w14:textId="0C5AD49C" w:rsidR="00C33D0B" w:rsidRPr="00CC2465" w:rsidRDefault="00C33D0B" w:rsidP="006B23C4">
      <w:pPr>
        <w:pStyle w:val="ListParagraph"/>
        <w:numPr>
          <w:ilvl w:val="0"/>
          <w:numId w:val="53"/>
        </w:numPr>
        <w:jc w:val="both"/>
        <w:rPr>
          <w:rFonts w:ascii="GHEA Grapalat" w:hAnsi="GHEA Grapalat"/>
          <w:sz w:val="24"/>
          <w:szCs w:val="24"/>
          <w:lang w:val="hy-AM"/>
        </w:rPr>
      </w:pPr>
      <w:r w:rsidRPr="00CC2465">
        <w:rPr>
          <w:rFonts w:ascii="GHEA Grapalat" w:hAnsi="GHEA Grapalat"/>
          <w:sz w:val="24"/>
          <w:szCs w:val="24"/>
          <w:lang w:val="hy-AM"/>
        </w:rPr>
        <w:t>Ներքին աուդիտորները պարտավոր են կիրառել օբյեկտիվության և համապատասխան քաղաքականությունների ու ընթացակարգերի իրենց պատկերացումները՝ գնահատելու, թե արդյոք որևէ իրավիճակ, գործունեություն կամ հարաբերություն կարող է խաթարել կամ ենթադրաբար խաթարում է նրանց օբյեկտիվությունը</w:t>
      </w:r>
      <w:r w:rsidR="008970DB" w:rsidRPr="00CC2465">
        <w:rPr>
          <w:rFonts w:ascii="GHEA Grapalat" w:hAnsi="GHEA Grapalat"/>
          <w:sz w:val="24"/>
          <w:szCs w:val="24"/>
          <w:lang w:val="hy-AM"/>
        </w:rPr>
        <w:t>՝</w:t>
      </w:r>
      <w:r w:rsidRPr="00CC2465">
        <w:rPr>
          <w:rFonts w:ascii="GHEA Grapalat" w:hAnsi="GHEA Grapalat"/>
          <w:sz w:val="24"/>
          <w:szCs w:val="24"/>
          <w:lang w:val="hy-AM"/>
        </w:rPr>
        <w:t xml:space="preserve"> հաշվի առնել</w:t>
      </w:r>
      <w:r w:rsidR="008970DB" w:rsidRPr="00CC2465">
        <w:rPr>
          <w:rFonts w:ascii="GHEA Grapalat" w:hAnsi="GHEA Grapalat"/>
          <w:sz w:val="24"/>
          <w:szCs w:val="24"/>
          <w:lang w:val="hy-AM"/>
        </w:rPr>
        <w:t>ով</w:t>
      </w:r>
      <w:r w:rsidRPr="00CC2465">
        <w:rPr>
          <w:rFonts w:ascii="GHEA Grapalat" w:hAnsi="GHEA Grapalat"/>
          <w:sz w:val="24"/>
          <w:szCs w:val="24"/>
          <w:lang w:val="hy-AM"/>
        </w:rPr>
        <w:t xml:space="preserve"> այլ մարդկանց ընկալումները:</w:t>
      </w:r>
    </w:p>
    <w:p w14:paraId="132451B6" w14:textId="2C4F812B" w:rsidR="00C5546E" w:rsidRPr="00CC2465" w:rsidRDefault="00B70875" w:rsidP="006B23C4">
      <w:pPr>
        <w:pStyle w:val="ListParagraph"/>
        <w:numPr>
          <w:ilvl w:val="0"/>
          <w:numId w:val="53"/>
        </w:numPr>
        <w:jc w:val="both"/>
        <w:rPr>
          <w:rFonts w:ascii="GHEA Grapalat" w:hAnsi="GHEA Grapalat"/>
          <w:sz w:val="24"/>
          <w:szCs w:val="24"/>
          <w:lang w:val="hy-AM"/>
        </w:rPr>
      </w:pPr>
      <w:r w:rsidRPr="00CC2465">
        <w:rPr>
          <w:rFonts w:ascii="GHEA Grapalat" w:hAnsi="GHEA Grapalat"/>
          <w:sz w:val="24"/>
          <w:szCs w:val="24"/>
          <w:lang w:val="hy-AM"/>
        </w:rPr>
        <w:t>Աուդիտորական առաջադրանքում</w:t>
      </w:r>
      <w:r w:rsidR="00C33D0B" w:rsidRPr="00CC2465">
        <w:rPr>
          <w:rFonts w:ascii="GHEA Grapalat" w:hAnsi="GHEA Grapalat"/>
          <w:sz w:val="24"/>
          <w:szCs w:val="24"/>
          <w:lang w:val="hy-AM"/>
        </w:rPr>
        <w:t xml:space="preserve"> ընդգրկվող ներքին աուդիտորների ընտրության և նրանց աշխատանքի նկատմամբ հսկողության իրականացման պահանջները</w:t>
      </w:r>
      <w:r w:rsidR="008970DB" w:rsidRPr="00CC2465">
        <w:rPr>
          <w:rFonts w:ascii="GHEA Grapalat" w:hAnsi="GHEA Grapalat"/>
          <w:sz w:val="24"/>
          <w:szCs w:val="24"/>
          <w:lang w:val="hy-AM"/>
        </w:rPr>
        <w:t xml:space="preserve"> </w:t>
      </w:r>
      <w:r w:rsidR="00C5546E" w:rsidRPr="00CC2465">
        <w:rPr>
          <w:rFonts w:ascii="GHEA Grapalat" w:hAnsi="GHEA Grapalat"/>
          <w:sz w:val="24"/>
          <w:szCs w:val="24"/>
          <w:lang w:val="hy-AM"/>
        </w:rPr>
        <w:t xml:space="preserve">նպատակ ունեն </w:t>
      </w:r>
      <w:r w:rsidR="00C33D0B" w:rsidRPr="00CC2465">
        <w:rPr>
          <w:rFonts w:ascii="GHEA Grapalat" w:hAnsi="GHEA Grapalat"/>
          <w:sz w:val="24"/>
          <w:szCs w:val="24"/>
          <w:lang w:val="hy-AM"/>
        </w:rPr>
        <w:t>ապահով</w:t>
      </w:r>
      <w:r w:rsidR="00C5546E" w:rsidRPr="00CC2465">
        <w:rPr>
          <w:rFonts w:ascii="GHEA Grapalat" w:hAnsi="GHEA Grapalat"/>
          <w:sz w:val="24"/>
          <w:szCs w:val="24"/>
          <w:lang w:val="hy-AM"/>
        </w:rPr>
        <w:t>ելու</w:t>
      </w:r>
      <w:r w:rsidR="00C33D0B" w:rsidRPr="00CC2465">
        <w:rPr>
          <w:rFonts w:ascii="GHEA Grapalat" w:hAnsi="GHEA Grapalat"/>
          <w:sz w:val="24"/>
          <w:szCs w:val="24"/>
          <w:lang w:val="hy-AM"/>
        </w:rPr>
        <w:t xml:space="preserve"> ներգրավված ներքին աուդիտորներ</w:t>
      </w:r>
      <w:r w:rsidR="008970DB" w:rsidRPr="00CC2465">
        <w:rPr>
          <w:rFonts w:ascii="GHEA Grapalat" w:hAnsi="GHEA Grapalat"/>
          <w:sz w:val="24"/>
          <w:szCs w:val="24"/>
          <w:lang w:val="hy-AM"/>
        </w:rPr>
        <w:t>ի</w:t>
      </w:r>
      <w:r w:rsidR="00C33D0B" w:rsidRPr="00CC2465">
        <w:rPr>
          <w:rFonts w:ascii="GHEA Grapalat" w:hAnsi="GHEA Grapalat"/>
          <w:sz w:val="24"/>
          <w:szCs w:val="24"/>
          <w:lang w:val="hy-AM"/>
        </w:rPr>
        <w:t xml:space="preserve"> վերջերս պատասխանատվություն չկրել</w:t>
      </w:r>
      <w:r w:rsidR="008970DB" w:rsidRPr="00CC2465">
        <w:rPr>
          <w:rFonts w:ascii="GHEA Grapalat" w:hAnsi="GHEA Grapalat"/>
          <w:sz w:val="24"/>
          <w:szCs w:val="24"/>
          <w:lang w:val="hy-AM"/>
        </w:rPr>
        <w:t>ը</w:t>
      </w:r>
      <w:r w:rsidR="00C33D0B" w:rsidRPr="00CC2465">
        <w:rPr>
          <w:rFonts w:ascii="GHEA Grapalat" w:hAnsi="GHEA Grapalat"/>
          <w:sz w:val="24"/>
          <w:szCs w:val="24"/>
          <w:lang w:val="hy-AM"/>
        </w:rPr>
        <w:t xml:space="preserve"> </w:t>
      </w:r>
      <w:r w:rsidRPr="00CC2465">
        <w:rPr>
          <w:rFonts w:ascii="GHEA Grapalat" w:hAnsi="GHEA Grapalat"/>
          <w:sz w:val="24"/>
          <w:szCs w:val="24"/>
          <w:lang w:val="hy-AM"/>
        </w:rPr>
        <w:t>աուդիտորական առաջադրանքի</w:t>
      </w:r>
      <w:r w:rsidR="00C33D0B" w:rsidRPr="00CC2465">
        <w:rPr>
          <w:rFonts w:ascii="GHEA Grapalat" w:hAnsi="GHEA Grapalat"/>
          <w:sz w:val="24"/>
          <w:szCs w:val="24"/>
          <w:lang w:val="hy-AM"/>
        </w:rPr>
        <w:t xml:space="preserve"> առարկայի որևէ ասպեկտի համար, որը կարող է կողմնակալ դարձնել նրանց տեսակետը, տալ նրանց շահագրգռվածություն որոշակի արդյունքի նկատմամբ կամ ստեղծել ընկալում կամ տպավորություն, որ նրանց օբյեկտիվությունը խաթարված է: </w:t>
      </w:r>
    </w:p>
    <w:p w14:paraId="045EDF1D" w14:textId="6CA1A198" w:rsidR="00C33D0B" w:rsidRPr="00CC2465" w:rsidRDefault="00C33D0B" w:rsidP="006B23C4">
      <w:pPr>
        <w:pStyle w:val="ListParagraph"/>
        <w:numPr>
          <w:ilvl w:val="0"/>
          <w:numId w:val="53"/>
        </w:numPr>
        <w:jc w:val="both"/>
        <w:rPr>
          <w:rFonts w:ascii="GHEA Grapalat" w:hAnsi="GHEA Grapalat"/>
          <w:sz w:val="24"/>
          <w:szCs w:val="24"/>
          <w:lang w:val="hy-AM"/>
        </w:rPr>
      </w:pPr>
      <w:r w:rsidRPr="00CC2465">
        <w:rPr>
          <w:rFonts w:ascii="GHEA Grapalat" w:hAnsi="GHEA Grapalat"/>
          <w:sz w:val="24"/>
          <w:szCs w:val="24"/>
          <w:lang w:val="hy-AM"/>
        </w:rPr>
        <w:lastRenderedPageBreak/>
        <w:t xml:space="preserve">Յուրաքանչյուր </w:t>
      </w:r>
      <w:r w:rsidR="00B70875" w:rsidRPr="00CC2465">
        <w:rPr>
          <w:rFonts w:ascii="GHEA Grapalat" w:hAnsi="GHEA Grapalat"/>
          <w:sz w:val="24"/>
          <w:szCs w:val="24"/>
          <w:lang w:val="hy-AM"/>
        </w:rPr>
        <w:t>աուդիտորական առաջադրանքի</w:t>
      </w:r>
      <w:r w:rsidRPr="00CC2465">
        <w:rPr>
          <w:rFonts w:ascii="GHEA Grapalat" w:hAnsi="GHEA Grapalat"/>
          <w:sz w:val="24"/>
          <w:szCs w:val="24"/>
          <w:lang w:val="hy-AM"/>
        </w:rPr>
        <w:t xml:space="preserve"> համար </w:t>
      </w:r>
      <w:r w:rsidR="00B70875" w:rsidRPr="00CC2465">
        <w:rPr>
          <w:rFonts w:ascii="GHEA Grapalat" w:hAnsi="GHEA Grapalat"/>
          <w:sz w:val="24"/>
          <w:szCs w:val="24"/>
          <w:lang w:val="hy-AM"/>
        </w:rPr>
        <w:t>աուդիտորական առաջադրանք</w:t>
      </w:r>
      <w:r w:rsidRPr="00CC2465">
        <w:rPr>
          <w:rFonts w:ascii="GHEA Grapalat" w:hAnsi="GHEA Grapalat"/>
          <w:sz w:val="24"/>
          <w:szCs w:val="24"/>
          <w:lang w:val="hy-AM"/>
        </w:rPr>
        <w:t xml:space="preserve">ն իրականացնող և հսկող ներքին աուդիտորները պետք է անկախ լինեն </w:t>
      </w:r>
      <w:r w:rsidR="00B70875" w:rsidRPr="00CC2465">
        <w:rPr>
          <w:rFonts w:ascii="GHEA Grapalat" w:hAnsi="GHEA Grapalat"/>
          <w:sz w:val="24"/>
          <w:szCs w:val="24"/>
          <w:lang w:val="hy-AM"/>
        </w:rPr>
        <w:t>աուդիտորական առաջադրանքի</w:t>
      </w:r>
      <w:r w:rsidRPr="00CC2465">
        <w:rPr>
          <w:rFonts w:ascii="GHEA Grapalat" w:hAnsi="GHEA Grapalat"/>
          <w:sz w:val="24"/>
          <w:szCs w:val="24"/>
          <w:lang w:val="hy-AM"/>
        </w:rPr>
        <w:t xml:space="preserve"> առարկայից: </w:t>
      </w:r>
    </w:p>
    <w:p w14:paraId="46A20BCA" w14:textId="57EF7506" w:rsidR="00C33D0B" w:rsidRPr="00CC2465" w:rsidRDefault="00B70875" w:rsidP="006B23C4">
      <w:pPr>
        <w:pStyle w:val="ListParagraph"/>
        <w:numPr>
          <w:ilvl w:val="0"/>
          <w:numId w:val="53"/>
        </w:numPr>
        <w:jc w:val="both"/>
        <w:rPr>
          <w:rFonts w:ascii="GHEA Grapalat" w:hAnsi="GHEA Grapalat"/>
          <w:sz w:val="24"/>
          <w:szCs w:val="24"/>
          <w:lang w:val="hy-AM"/>
        </w:rPr>
      </w:pPr>
      <w:r w:rsidRPr="00CC2465">
        <w:rPr>
          <w:rFonts w:ascii="GHEA Grapalat" w:hAnsi="GHEA Grapalat"/>
          <w:sz w:val="24"/>
          <w:szCs w:val="24"/>
          <w:lang w:val="hy-AM"/>
        </w:rPr>
        <w:t>Աուդիտորական առաջադրանքի</w:t>
      </w:r>
      <w:r w:rsidR="00C33D0B" w:rsidRPr="00CC2465">
        <w:rPr>
          <w:rFonts w:ascii="GHEA Grapalat" w:hAnsi="GHEA Grapalat"/>
          <w:sz w:val="24"/>
          <w:szCs w:val="24"/>
          <w:lang w:val="hy-AM"/>
        </w:rPr>
        <w:t xml:space="preserve"> համար ռեսուրսներ պլանավորելիս, ներքին աուդիտի ղեկավարը կամ նշանակված պատասխանատուն պարտավոր է քննարկ</w:t>
      </w:r>
      <w:r w:rsidR="003144E8" w:rsidRPr="00CC2465">
        <w:rPr>
          <w:rFonts w:ascii="GHEA Grapalat" w:hAnsi="GHEA Grapalat"/>
          <w:sz w:val="24"/>
          <w:szCs w:val="24"/>
          <w:lang w:val="hy-AM"/>
        </w:rPr>
        <w:t>ել</w:t>
      </w:r>
      <w:r w:rsidR="00C33D0B" w:rsidRPr="00CC2465">
        <w:rPr>
          <w:rFonts w:ascii="GHEA Grapalat" w:hAnsi="GHEA Grapalat"/>
          <w:sz w:val="24"/>
          <w:szCs w:val="24"/>
          <w:lang w:val="hy-AM"/>
        </w:rPr>
        <w:t xml:space="preserve"> այդ </w:t>
      </w:r>
      <w:r w:rsidRPr="00CC2465">
        <w:rPr>
          <w:rFonts w:ascii="GHEA Grapalat" w:hAnsi="GHEA Grapalat"/>
          <w:sz w:val="24"/>
          <w:szCs w:val="24"/>
          <w:lang w:val="hy-AM"/>
        </w:rPr>
        <w:t>աուդիտորական առաջադրանք</w:t>
      </w:r>
      <w:r w:rsidR="00C33D0B" w:rsidRPr="00CC2465">
        <w:rPr>
          <w:rFonts w:ascii="GHEA Grapalat" w:hAnsi="GHEA Grapalat"/>
          <w:sz w:val="24"/>
          <w:szCs w:val="24"/>
          <w:lang w:val="hy-AM"/>
        </w:rPr>
        <w:t xml:space="preserve">ը ներքին աուդիտորների հետ՝ բացահայտելու օբյեկտիվության ցանկացած ընթացիկ կամ հնարավոր խաթարումներ: Քննարկումը պետք է ներառի նախկինում բացահայտված ցանկացած խախտման դիտարկում: </w:t>
      </w:r>
    </w:p>
    <w:p w14:paraId="441B6577" w14:textId="18693B08" w:rsidR="00133C5D" w:rsidRPr="00CC2465" w:rsidRDefault="00C33D0B" w:rsidP="006B23C4">
      <w:pPr>
        <w:pStyle w:val="ListParagraph"/>
        <w:numPr>
          <w:ilvl w:val="0"/>
          <w:numId w:val="53"/>
        </w:numPr>
        <w:jc w:val="both"/>
        <w:rPr>
          <w:rFonts w:ascii="GHEA Grapalat" w:hAnsi="GHEA Grapalat"/>
          <w:sz w:val="24"/>
          <w:szCs w:val="24"/>
          <w:lang w:val="hy-AM"/>
        </w:rPr>
      </w:pPr>
      <w:r w:rsidRPr="00CC2465">
        <w:rPr>
          <w:rFonts w:ascii="GHEA Grapalat" w:hAnsi="GHEA Grapalat"/>
          <w:sz w:val="24"/>
          <w:szCs w:val="24"/>
          <w:lang w:val="hy-AM"/>
        </w:rPr>
        <w:t xml:space="preserve">Որպես </w:t>
      </w:r>
      <w:r w:rsidR="00B70875" w:rsidRPr="00CC2465">
        <w:rPr>
          <w:rFonts w:ascii="GHEA Grapalat" w:hAnsi="GHEA Grapalat"/>
          <w:sz w:val="24"/>
          <w:szCs w:val="24"/>
          <w:lang w:val="hy-AM"/>
        </w:rPr>
        <w:t>աուդիտորական առաջադրանքի</w:t>
      </w:r>
      <w:r w:rsidRPr="00CC2465">
        <w:rPr>
          <w:rFonts w:ascii="GHEA Grapalat" w:hAnsi="GHEA Grapalat"/>
          <w:sz w:val="24"/>
          <w:szCs w:val="24"/>
          <w:lang w:val="hy-AM"/>
        </w:rPr>
        <w:t xml:space="preserve"> հսկման գործընթացի մաս, աշխատանքային փաստաթղթերը վերանայվում են՝ համոզվելու, որ դիտարկումները և եզրահանգումները պատշաճ կերպով փաստաթղթավորված են: </w:t>
      </w:r>
    </w:p>
    <w:p w14:paraId="06187DDB" w14:textId="518D35CA" w:rsidR="00197D57" w:rsidRPr="00CC2465" w:rsidRDefault="00B70875" w:rsidP="00197D57">
      <w:pPr>
        <w:pStyle w:val="ListParagraph"/>
        <w:numPr>
          <w:ilvl w:val="0"/>
          <w:numId w:val="53"/>
        </w:numPr>
        <w:jc w:val="both"/>
        <w:rPr>
          <w:rFonts w:ascii="GHEA Grapalat" w:hAnsi="GHEA Grapalat"/>
          <w:sz w:val="24"/>
          <w:szCs w:val="24"/>
          <w:lang w:val="hy-AM"/>
        </w:rPr>
      </w:pPr>
      <w:r w:rsidRPr="00CC2465">
        <w:rPr>
          <w:rFonts w:ascii="GHEA Grapalat" w:hAnsi="GHEA Grapalat"/>
          <w:sz w:val="24"/>
          <w:szCs w:val="24"/>
          <w:lang w:val="hy-AM"/>
        </w:rPr>
        <w:t>Աուդիտորական առաջադրանքի</w:t>
      </w:r>
      <w:r w:rsidR="00C33D0B" w:rsidRPr="00CC2465">
        <w:rPr>
          <w:rFonts w:ascii="GHEA Grapalat" w:hAnsi="GHEA Grapalat"/>
          <w:sz w:val="24"/>
          <w:szCs w:val="24"/>
          <w:lang w:val="hy-AM"/>
        </w:rPr>
        <w:t xml:space="preserve"> հսկողությունը </w:t>
      </w:r>
      <w:r w:rsidR="007A03BA" w:rsidRPr="00CC2465">
        <w:rPr>
          <w:rFonts w:ascii="GHEA Grapalat" w:hAnsi="GHEA Grapalat"/>
          <w:sz w:val="24"/>
          <w:szCs w:val="24"/>
          <w:lang w:val="hy-AM"/>
        </w:rPr>
        <w:t xml:space="preserve">ավելի փորձառու ներքին աուդիտորներին </w:t>
      </w:r>
      <w:r w:rsidR="00C33D0B" w:rsidRPr="00CC2465">
        <w:rPr>
          <w:rFonts w:ascii="GHEA Grapalat" w:hAnsi="GHEA Grapalat"/>
          <w:sz w:val="24"/>
          <w:szCs w:val="24"/>
          <w:lang w:val="hy-AM"/>
        </w:rPr>
        <w:t xml:space="preserve">հնարավորություն է տալիս </w:t>
      </w:r>
      <w:r w:rsidR="007A03BA" w:rsidRPr="00CC2465">
        <w:rPr>
          <w:rFonts w:ascii="GHEA Grapalat" w:hAnsi="GHEA Grapalat"/>
          <w:sz w:val="24"/>
          <w:szCs w:val="24"/>
          <w:lang w:val="hy-AM"/>
        </w:rPr>
        <w:t xml:space="preserve">մյուսներին </w:t>
      </w:r>
      <w:r w:rsidR="00C33D0B" w:rsidRPr="00CC2465">
        <w:rPr>
          <w:rFonts w:ascii="GHEA Grapalat" w:hAnsi="GHEA Grapalat"/>
          <w:sz w:val="24"/>
          <w:szCs w:val="24"/>
          <w:lang w:val="hy-AM"/>
        </w:rPr>
        <w:t>տրամադրել հետադարձ կապ և մենթորություն</w:t>
      </w:r>
      <w:r w:rsidR="007A03BA" w:rsidRPr="00CC2465">
        <w:rPr>
          <w:rFonts w:ascii="GHEA Grapalat" w:hAnsi="GHEA Grapalat"/>
          <w:sz w:val="24"/>
          <w:szCs w:val="24"/>
          <w:lang w:val="hy-AM"/>
        </w:rPr>
        <w:t>՝</w:t>
      </w:r>
      <w:r w:rsidR="00C33D0B" w:rsidRPr="00CC2465">
        <w:rPr>
          <w:rFonts w:ascii="GHEA Grapalat" w:hAnsi="GHEA Grapalat"/>
          <w:sz w:val="24"/>
          <w:szCs w:val="24"/>
          <w:lang w:val="hy-AM"/>
        </w:rPr>
        <w:t xml:space="preserve"> օբյեկտիվության հետ կապված հնարավոր մտահոգությունների վերաբերյալ</w:t>
      </w:r>
      <w:r w:rsidR="00126C19" w:rsidRPr="00CC2465">
        <w:rPr>
          <w:rFonts w:ascii="GHEA Grapalat" w:hAnsi="GHEA Grapalat"/>
          <w:sz w:val="24"/>
          <w:szCs w:val="24"/>
          <w:lang w:val="hy-AM"/>
        </w:rPr>
        <w:t xml:space="preserve"> </w:t>
      </w:r>
      <w:r w:rsidR="00C33D0B" w:rsidRPr="00CC2465">
        <w:rPr>
          <w:rFonts w:ascii="GHEA Grapalat" w:hAnsi="GHEA Grapalat"/>
          <w:sz w:val="24"/>
          <w:szCs w:val="24"/>
          <w:lang w:val="hy-AM"/>
        </w:rPr>
        <w:t>(</w:t>
      </w:r>
      <w:r w:rsidR="001B16D3" w:rsidRPr="00CC2465">
        <w:rPr>
          <w:rFonts w:ascii="GHEA Grapalat" w:hAnsi="GHEA Grapalat"/>
          <w:sz w:val="24"/>
          <w:szCs w:val="24"/>
          <w:lang w:val="hy-AM"/>
        </w:rPr>
        <w:t>սույն հավելվածի</w:t>
      </w:r>
      <w:r w:rsidR="00197D57" w:rsidRPr="00CC2465">
        <w:rPr>
          <w:rFonts w:ascii="GHEA Grapalat" w:hAnsi="GHEA Grapalat"/>
          <w:sz w:val="24"/>
          <w:szCs w:val="24"/>
          <w:lang w:val="hy-AM"/>
        </w:rPr>
        <w:t xml:space="preserve"> 345</w:t>
      </w:r>
      <w:r w:rsidR="001B16D3" w:rsidRPr="00CC2465">
        <w:rPr>
          <w:rFonts w:ascii="GHEA Grapalat" w:hAnsi="GHEA Grapalat"/>
          <w:sz w:val="24"/>
          <w:szCs w:val="24"/>
          <w:lang w:val="hy-AM"/>
        </w:rPr>
        <w:t>-ից</w:t>
      </w:r>
      <w:r w:rsidR="00197D57" w:rsidRPr="00CC2465">
        <w:rPr>
          <w:rFonts w:ascii="GHEA Grapalat" w:hAnsi="GHEA Grapalat"/>
          <w:sz w:val="24"/>
          <w:szCs w:val="24"/>
          <w:lang w:val="hy-AM"/>
        </w:rPr>
        <w:t xml:space="preserve"> 360</w:t>
      </w:r>
      <w:r w:rsidR="001B16D3" w:rsidRPr="00CC2465">
        <w:rPr>
          <w:rFonts w:ascii="GHEA Grapalat" w:hAnsi="GHEA Grapalat"/>
          <w:sz w:val="24"/>
          <w:szCs w:val="24"/>
          <w:lang w:val="hy-AM"/>
        </w:rPr>
        <w:t>-րդ կետեր՝ Ստանդարտ</w:t>
      </w:r>
      <w:r w:rsidR="00C33D0B" w:rsidRPr="00CC2465">
        <w:rPr>
          <w:rFonts w:ascii="GHEA Grapalat" w:hAnsi="GHEA Grapalat"/>
          <w:sz w:val="24"/>
          <w:szCs w:val="24"/>
          <w:lang w:val="hy-AM"/>
        </w:rPr>
        <w:t xml:space="preserve"> 12.</w:t>
      </w:r>
      <w:r w:rsidR="001B16D3" w:rsidRPr="00CC2465">
        <w:rPr>
          <w:rFonts w:ascii="GHEA Grapalat" w:hAnsi="GHEA Grapalat"/>
          <w:sz w:val="24"/>
          <w:szCs w:val="24"/>
          <w:lang w:val="hy-AM"/>
        </w:rPr>
        <w:t>3</w:t>
      </w:r>
      <w:r w:rsidR="00C33D0B" w:rsidRPr="00CC2465">
        <w:rPr>
          <w:rFonts w:ascii="GHEA Grapalat" w:hAnsi="GHEA Grapalat"/>
          <w:sz w:val="24"/>
          <w:szCs w:val="24"/>
          <w:lang w:val="hy-AM"/>
        </w:rPr>
        <w:t xml:space="preserve"> Վերահսկել և բարելավել </w:t>
      </w:r>
      <w:r w:rsidRPr="00CC2465">
        <w:rPr>
          <w:rFonts w:ascii="GHEA Grapalat" w:hAnsi="GHEA Grapalat"/>
          <w:sz w:val="24"/>
          <w:szCs w:val="24"/>
          <w:lang w:val="hy-AM"/>
        </w:rPr>
        <w:t>աուդիտորական առաջադրանքի</w:t>
      </w:r>
      <w:r w:rsidR="00C33D0B" w:rsidRPr="00CC2465">
        <w:rPr>
          <w:rFonts w:ascii="GHEA Grapalat" w:hAnsi="GHEA Grapalat"/>
          <w:sz w:val="24"/>
          <w:szCs w:val="24"/>
          <w:lang w:val="hy-AM"/>
        </w:rPr>
        <w:t xml:space="preserve"> կատարողականը և </w:t>
      </w:r>
      <w:r w:rsidR="00197D57" w:rsidRPr="00CC2465">
        <w:rPr>
          <w:rFonts w:ascii="GHEA Grapalat" w:hAnsi="GHEA Grapalat"/>
          <w:sz w:val="24"/>
          <w:szCs w:val="24"/>
          <w:lang w:val="hy-AM"/>
        </w:rPr>
        <w:t>413</w:t>
      </w:r>
      <w:r w:rsidR="001B16D3" w:rsidRPr="00CC2465">
        <w:rPr>
          <w:rFonts w:ascii="GHEA Grapalat" w:hAnsi="GHEA Grapalat"/>
          <w:sz w:val="24"/>
          <w:szCs w:val="24"/>
          <w:lang w:val="hy-AM"/>
        </w:rPr>
        <w:t>-ից</w:t>
      </w:r>
      <w:r w:rsidR="00DD22B8" w:rsidRPr="00CC2465">
        <w:rPr>
          <w:rFonts w:ascii="GHEA Grapalat" w:hAnsi="GHEA Grapalat"/>
          <w:sz w:val="24"/>
          <w:szCs w:val="24"/>
          <w:lang w:val="hy-AM"/>
        </w:rPr>
        <w:t xml:space="preserve"> 422</w:t>
      </w:r>
      <w:r w:rsidR="001B16D3" w:rsidRPr="00CC2465">
        <w:rPr>
          <w:rFonts w:ascii="GHEA Grapalat" w:hAnsi="GHEA Grapalat"/>
          <w:sz w:val="24"/>
          <w:szCs w:val="24"/>
          <w:lang w:val="hy-AM"/>
        </w:rPr>
        <w:t>-րդ կետեր՝ Ստանդարտ 13.5</w:t>
      </w:r>
      <w:r w:rsidR="00C33D0B" w:rsidRPr="00CC2465">
        <w:rPr>
          <w:rFonts w:ascii="GHEA Grapalat" w:hAnsi="GHEA Grapalat"/>
          <w:sz w:val="24"/>
          <w:szCs w:val="24"/>
          <w:lang w:val="hy-AM"/>
        </w:rPr>
        <w:t xml:space="preserve"> </w:t>
      </w:r>
      <w:r w:rsidRPr="00CC2465">
        <w:rPr>
          <w:rFonts w:ascii="GHEA Grapalat" w:hAnsi="GHEA Grapalat"/>
          <w:sz w:val="24"/>
          <w:szCs w:val="24"/>
          <w:lang w:val="hy-AM"/>
        </w:rPr>
        <w:t>Աուդիտորական առաջադրանքի</w:t>
      </w:r>
      <w:r w:rsidR="00C33D0B" w:rsidRPr="00CC2465">
        <w:rPr>
          <w:rFonts w:ascii="GHEA Grapalat" w:hAnsi="GHEA Grapalat"/>
          <w:sz w:val="24"/>
          <w:szCs w:val="24"/>
          <w:lang w:val="hy-AM"/>
        </w:rPr>
        <w:t xml:space="preserve"> ռեսուրսներ)</w:t>
      </w:r>
      <w:r w:rsidR="00126C19" w:rsidRPr="00CC2465">
        <w:rPr>
          <w:rFonts w:ascii="GHEA Grapalat" w:hAnsi="GHEA Grapalat"/>
          <w:sz w:val="24"/>
          <w:szCs w:val="24"/>
          <w:lang w:val="hy-AM"/>
        </w:rPr>
        <w:t>:</w:t>
      </w:r>
    </w:p>
    <w:p w14:paraId="51AB1D52" w14:textId="42D38F1E" w:rsidR="00C33D0B" w:rsidRPr="00CC2465" w:rsidRDefault="00C33D0B" w:rsidP="006B23C4">
      <w:pPr>
        <w:pStyle w:val="ListParagraph"/>
        <w:numPr>
          <w:ilvl w:val="0"/>
          <w:numId w:val="53"/>
        </w:numPr>
        <w:jc w:val="both"/>
        <w:rPr>
          <w:rFonts w:ascii="GHEA Grapalat" w:hAnsi="GHEA Grapalat"/>
          <w:sz w:val="24"/>
          <w:szCs w:val="24"/>
          <w:lang w:val="hy-AM"/>
        </w:rPr>
      </w:pPr>
      <w:r w:rsidRPr="00CC2465">
        <w:rPr>
          <w:rFonts w:ascii="GHEA Grapalat" w:hAnsi="GHEA Grapalat"/>
          <w:sz w:val="24"/>
          <w:szCs w:val="24"/>
          <w:lang w:val="hy-AM"/>
        </w:rPr>
        <w:t xml:space="preserve">Եթե խաթարումն անխուսափելի է, այն պետք է բարձրաձայնվի և մեղմացվի, ինչպես նկարագրված է </w:t>
      </w:r>
      <w:r w:rsidR="001C28A0" w:rsidRPr="00CC2465">
        <w:rPr>
          <w:rFonts w:ascii="GHEA Grapalat" w:hAnsi="GHEA Grapalat"/>
          <w:sz w:val="24"/>
          <w:szCs w:val="24"/>
          <w:lang w:val="hy-AM"/>
        </w:rPr>
        <w:t xml:space="preserve"> սույն հավելվածի 48-ից 53-րդ կետեր՝  </w:t>
      </w:r>
      <w:r w:rsidRPr="00CC2465">
        <w:rPr>
          <w:rFonts w:ascii="GHEA Grapalat" w:hAnsi="GHEA Grapalat"/>
          <w:sz w:val="24"/>
          <w:szCs w:val="24"/>
          <w:lang w:val="hy-AM"/>
        </w:rPr>
        <w:t>Ստանդարտ 2.3- ում:</w:t>
      </w:r>
    </w:p>
    <w:p w14:paraId="48B965F1" w14:textId="06A1A6C4" w:rsidR="00C33D0B" w:rsidRPr="00CC2465" w:rsidRDefault="00C33D0B" w:rsidP="006B23C4">
      <w:pPr>
        <w:pStyle w:val="ListParagraph"/>
        <w:numPr>
          <w:ilvl w:val="0"/>
          <w:numId w:val="53"/>
        </w:numPr>
        <w:jc w:val="both"/>
        <w:rPr>
          <w:rFonts w:ascii="GHEA Grapalat" w:hAnsi="GHEA Grapalat"/>
          <w:sz w:val="24"/>
          <w:szCs w:val="24"/>
          <w:lang w:val="hy-AM"/>
        </w:rPr>
      </w:pPr>
      <w:r w:rsidRPr="00CC2465">
        <w:rPr>
          <w:rFonts w:ascii="GHEA Grapalat" w:hAnsi="GHEA Grapalat"/>
          <w:b/>
          <w:i/>
          <w:sz w:val="24"/>
          <w:szCs w:val="24"/>
          <w:lang w:val="hy-AM"/>
        </w:rPr>
        <w:t>Համապատասխանության ապացույցների օրինակներ</w:t>
      </w:r>
      <w:r w:rsidR="00DC0DE4" w:rsidRPr="00CC2465">
        <w:rPr>
          <w:rFonts w:ascii="GHEA Grapalat" w:hAnsi="GHEA Grapalat"/>
          <w:b/>
          <w:i/>
          <w:sz w:val="24"/>
          <w:szCs w:val="24"/>
          <w:lang w:val="hy-AM"/>
        </w:rPr>
        <w:t>՝</w:t>
      </w:r>
    </w:p>
    <w:p w14:paraId="0B889849" w14:textId="77777777" w:rsidR="00C33D0B" w:rsidRPr="00CC2465" w:rsidRDefault="00C33D0B" w:rsidP="006B23C4">
      <w:pPr>
        <w:numPr>
          <w:ilvl w:val="0"/>
          <w:numId w:val="75"/>
        </w:numPr>
        <w:spacing w:line="256" w:lineRule="auto"/>
        <w:contextualSpacing/>
        <w:jc w:val="both"/>
        <w:rPr>
          <w:rFonts w:ascii="GHEA Grapalat" w:eastAsia="Calibri" w:hAnsi="GHEA Grapalat" w:cs="Times New Roman"/>
          <w:sz w:val="24"/>
          <w:szCs w:val="24"/>
          <w:lang w:val="hy-AM"/>
        </w:rPr>
      </w:pPr>
      <w:r w:rsidRPr="00CC2465">
        <w:rPr>
          <w:rFonts w:ascii="GHEA Grapalat" w:eastAsia="Calibri" w:hAnsi="GHEA Grapalat" w:cs="Times New Roman"/>
          <w:sz w:val="24"/>
          <w:szCs w:val="24"/>
          <w:lang w:val="hy-AM"/>
        </w:rPr>
        <w:t>Հնարավոր խաթարումների հայտնաբերման քաղաքականություններ և ընթացակարգեր ու անհրաժեշտ երաշխիքներ:</w:t>
      </w:r>
    </w:p>
    <w:p w14:paraId="1246D1CF" w14:textId="77777777" w:rsidR="00C33D0B" w:rsidRPr="00CC2465" w:rsidRDefault="00C33D0B" w:rsidP="006B23C4">
      <w:pPr>
        <w:numPr>
          <w:ilvl w:val="0"/>
          <w:numId w:val="75"/>
        </w:numPr>
        <w:spacing w:line="256" w:lineRule="auto"/>
        <w:contextualSpacing/>
        <w:jc w:val="both"/>
        <w:rPr>
          <w:rFonts w:ascii="GHEA Grapalat" w:eastAsia="Calibri" w:hAnsi="GHEA Grapalat" w:cs="Times New Roman"/>
          <w:sz w:val="24"/>
          <w:szCs w:val="24"/>
          <w:lang w:val="hy-AM"/>
        </w:rPr>
      </w:pPr>
      <w:r w:rsidRPr="00CC2465">
        <w:rPr>
          <w:rFonts w:ascii="GHEA Grapalat" w:eastAsia="Calibri" w:hAnsi="GHEA Grapalat" w:cs="Times New Roman"/>
          <w:sz w:val="24"/>
          <w:szCs w:val="24"/>
          <w:lang w:val="hy-AM"/>
        </w:rPr>
        <w:t xml:space="preserve">Օբյեկտիվության վերաբերյալ վերապատրաստման մասին գրառումներ: </w:t>
      </w:r>
    </w:p>
    <w:p w14:paraId="41EBA8E6" w14:textId="77777777" w:rsidR="00C33D0B" w:rsidRPr="00CC2465" w:rsidRDefault="00C33D0B" w:rsidP="006B23C4">
      <w:pPr>
        <w:numPr>
          <w:ilvl w:val="0"/>
          <w:numId w:val="75"/>
        </w:numPr>
        <w:spacing w:line="256" w:lineRule="auto"/>
        <w:contextualSpacing/>
        <w:jc w:val="both"/>
        <w:rPr>
          <w:rFonts w:ascii="GHEA Grapalat" w:eastAsia="Calibri" w:hAnsi="GHEA Grapalat" w:cs="Times New Roman"/>
          <w:sz w:val="24"/>
          <w:szCs w:val="24"/>
          <w:lang w:val="hy-AM"/>
        </w:rPr>
      </w:pPr>
      <w:r w:rsidRPr="00CC2465">
        <w:rPr>
          <w:rFonts w:ascii="GHEA Grapalat" w:eastAsia="Calibri" w:hAnsi="GHEA Grapalat" w:cs="Times New Roman"/>
          <w:sz w:val="24"/>
          <w:szCs w:val="24"/>
          <w:lang w:val="hy-AM"/>
        </w:rPr>
        <w:t>Փաստաթղթեր, որոնց միջոցով ներքին աուդիտորները հաստատում են, որ նրանք կամ չունեն օբյեկտիվության վրա ազդեցություն ունեցող հայտնի հանգամանք, կամ բացահայտել (բարձրաձայնել) են դրանք:</w:t>
      </w:r>
    </w:p>
    <w:p w14:paraId="08BB49F6" w14:textId="695F3414" w:rsidR="00C33D0B" w:rsidRPr="00CC2465" w:rsidRDefault="00C33D0B" w:rsidP="006B23C4">
      <w:pPr>
        <w:numPr>
          <w:ilvl w:val="0"/>
          <w:numId w:val="75"/>
        </w:numPr>
        <w:spacing w:line="256" w:lineRule="auto"/>
        <w:contextualSpacing/>
        <w:jc w:val="both"/>
        <w:rPr>
          <w:rFonts w:ascii="GHEA Grapalat" w:eastAsia="Calibri" w:hAnsi="GHEA Grapalat" w:cs="Times New Roman"/>
          <w:sz w:val="24"/>
          <w:szCs w:val="24"/>
          <w:lang w:val="hy-AM"/>
        </w:rPr>
      </w:pPr>
      <w:r w:rsidRPr="00CC2465">
        <w:rPr>
          <w:rFonts w:ascii="GHEA Grapalat" w:eastAsia="Calibri" w:hAnsi="GHEA Grapalat" w:cs="Times New Roman"/>
          <w:sz w:val="24"/>
          <w:szCs w:val="24"/>
          <w:lang w:val="hy-AM"/>
        </w:rPr>
        <w:t>Ներքին աուդիտորների օբյեկտիվության ընկալման վերաբերյալ հետադարձ կապի աղբյուրներ, ինչպիսիք են ներքին աուդիտի վերաբերյալ շահառուների հարցումները:</w:t>
      </w:r>
    </w:p>
    <w:p w14:paraId="14112402" w14:textId="35EFA05F" w:rsidR="00C33D0B" w:rsidRPr="00CC2465" w:rsidRDefault="00C33D0B" w:rsidP="006B23C4">
      <w:pPr>
        <w:numPr>
          <w:ilvl w:val="0"/>
          <w:numId w:val="75"/>
        </w:numPr>
        <w:spacing w:line="256" w:lineRule="auto"/>
        <w:contextualSpacing/>
        <w:jc w:val="both"/>
        <w:rPr>
          <w:rFonts w:ascii="GHEA Grapalat" w:eastAsia="Calibri" w:hAnsi="GHEA Grapalat" w:cs="Times New Roman"/>
          <w:sz w:val="24"/>
          <w:szCs w:val="24"/>
        </w:rPr>
      </w:pPr>
      <w:r w:rsidRPr="00CC2465">
        <w:rPr>
          <w:rFonts w:ascii="GHEA Grapalat" w:eastAsia="Calibri" w:hAnsi="GHEA Grapalat" w:cs="Times New Roman"/>
          <w:sz w:val="24"/>
          <w:szCs w:val="24"/>
        </w:rPr>
        <w:t>Նշումներ հսկողական վերանայումներից:</w:t>
      </w:r>
    </w:p>
    <w:p w14:paraId="228358CE" w14:textId="3291C6AA" w:rsidR="00C33D0B" w:rsidRPr="00CC2465" w:rsidRDefault="00F72B62" w:rsidP="006B23C4">
      <w:pPr>
        <w:numPr>
          <w:ilvl w:val="0"/>
          <w:numId w:val="75"/>
        </w:numPr>
        <w:spacing w:line="256" w:lineRule="auto"/>
        <w:contextualSpacing/>
        <w:jc w:val="both"/>
        <w:rPr>
          <w:rFonts w:ascii="GHEA Grapalat" w:eastAsia="Calibri" w:hAnsi="GHEA Grapalat" w:cs="Times New Roman"/>
          <w:sz w:val="24"/>
          <w:szCs w:val="24"/>
        </w:rPr>
      </w:pPr>
      <w:r w:rsidRPr="00CC2465">
        <w:rPr>
          <w:rFonts w:ascii="GHEA Grapalat" w:eastAsia="Calibri" w:hAnsi="GHEA Grapalat" w:cs="Times New Roman"/>
          <w:sz w:val="24"/>
          <w:szCs w:val="24"/>
        </w:rPr>
        <w:lastRenderedPageBreak/>
        <w:t>Ներքին աուդիտի կոմիտեի</w:t>
      </w:r>
      <w:r w:rsidR="00FB6AF5" w:rsidRPr="00CC2465">
        <w:rPr>
          <w:rFonts w:ascii="GHEA Grapalat" w:eastAsia="Calibri" w:hAnsi="GHEA Grapalat" w:cs="Times New Roman"/>
          <w:sz w:val="24"/>
          <w:szCs w:val="24"/>
          <w:lang w:val="hy-AM"/>
        </w:rPr>
        <w:t xml:space="preserve"> </w:t>
      </w:r>
      <w:r w:rsidR="007A03BA" w:rsidRPr="00CC2465">
        <w:rPr>
          <w:rFonts w:ascii="GHEA Grapalat" w:eastAsia="Calibri" w:hAnsi="GHEA Grapalat" w:cs="Times New Roman"/>
          <w:sz w:val="24"/>
          <w:szCs w:val="24"/>
        </w:rPr>
        <w:t>նիստերի</w:t>
      </w:r>
      <w:r w:rsidR="007A03BA" w:rsidRPr="00CC2465" w:rsidDel="007A03BA">
        <w:rPr>
          <w:rFonts w:ascii="GHEA Grapalat" w:eastAsia="Calibri" w:hAnsi="GHEA Grapalat" w:cs="Times New Roman"/>
          <w:sz w:val="24"/>
          <w:szCs w:val="24"/>
          <w:lang w:val="hy-AM"/>
        </w:rPr>
        <w:t xml:space="preserve"> </w:t>
      </w:r>
      <w:r w:rsidR="00FB6AF5" w:rsidRPr="00CC2465">
        <w:rPr>
          <w:rFonts w:ascii="GHEA Grapalat" w:eastAsia="Calibri" w:hAnsi="GHEA Grapalat" w:cs="Times New Roman"/>
          <w:sz w:val="24"/>
          <w:szCs w:val="24"/>
          <w:lang w:val="hy-AM"/>
        </w:rPr>
        <w:t>կամ կազմակերպության ղեկավարի</w:t>
      </w:r>
      <w:r w:rsidR="00904D49" w:rsidRPr="00CC2465">
        <w:rPr>
          <w:rFonts w:ascii="GHEA Grapalat" w:eastAsia="Calibri" w:hAnsi="GHEA Grapalat" w:cs="Times New Roman"/>
          <w:sz w:val="24"/>
          <w:szCs w:val="24"/>
          <w:lang w:val="hy-AM"/>
        </w:rPr>
        <w:t xml:space="preserve"> </w:t>
      </w:r>
      <w:r w:rsidR="007A03BA" w:rsidRPr="00CC2465">
        <w:rPr>
          <w:rFonts w:ascii="GHEA Grapalat" w:eastAsia="Calibri" w:hAnsi="GHEA Grapalat" w:cs="Times New Roman"/>
          <w:sz w:val="24"/>
          <w:szCs w:val="24"/>
          <w:lang w:val="hy-AM"/>
        </w:rPr>
        <w:t xml:space="preserve">հետ հանդիպումների </w:t>
      </w:r>
      <w:r w:rsidR="00C33D0B" w:rsidRPr="00CC2465">
        <w:rPr>
          <w:rFonts w:ascii="GHEA Grapalat" w:eastAsia="Calibri" w:hAnsi="GHEA Grapalat" w:cs="Times New Roman"/>
          <w:sz w:val="24"/>
          <w:szCs w:val="24"/>
        </w:rPr>
        <w:t xml:space="preserve">արձանագրություններ, որտեղ քննարկվել են </w:t>
      </w:r>
      <w:r w:rsidR="00C33D0B" w:rsidRPr="00CC2465">
        <w:rPr>
          <w:rFonts w:ascii="GHEA Grapalat" w:eastAsia="Calibri" w:hAnsi="GHEA Grapalat" w:cs="Times New Roman"/>
          <w:sz w:val="24"/>
          <w:szCs w:val="24"/>
          <w:lang w:val="hy-AM"/>
        </w:rPr>
        <w:t>օբյեկտիվ</w:t>
      </w:r>
      <w:r w:rsidR="00C33D0B" w:rsidRPr="00CC2465">
        <w:rPr>
          <w:rFonts w:ascii="GHEA Grapalat" w:eastAsia="Calibri" w:hAnsi="GHEA Grapalat" w:cs="Times New Roman"/>
          <w:sz w:val="24"/>
          <w:szCs w:val="24"/>
        </w:rPr>
        <w:t>ության խաթարումները:</w:t>
      </w:r>
    </w:p>
    <w:p w14:paraId="23F29F4B" w14:textId="77777777" w:rsidR="00C33D0B" w:rsidRPr="00CC2465" w:rsidRDefault="00C33D0B" w:rsidP="006B23C4">
      <w:pPr>
        <w:numPr>
          <w:ilvl w:val="0"/>
          <w:numId w:val="75"/>
        </w:numPr>
        <w:spacing w:line="256" w:lineRule="auto"/>
        <w:contextualSpacing/>
        <w:jc w:val="both"/>
        <w:rPr>
          <w:rFonts w:ascii="GHEA Grapalat" w:eastAsia="Calibri" w:hAnsi="GHEA Grapalat" w:cs="Times New Roman"/>
          <w:sz w:val="24"/>
          <w:szCs w:val="24"/>
        </w:rPr>
      </w:pPr>
      <w:r w:rsidRPr="00CC2465">
        <w:rPr>
          <w:rFonts w:ascii="GHEA Grapalat" w:eastAsia="Calibri" w:hAnsi="GHEA Grapalat" w:cs="Times New Roman"/>
          <w:sz w:val="24"/>
          <w:szCs w:val="24"/>
        </w:rPr>
        <w:t xml:space="preserve">Ծրագրեր, որոնք ցույց են տալիս այլընտրանքային դրույթներ ներքին աուդիտի ծրագրի գործողությունները կատարելու համար, </w:t>
      </w:r>
      <w:r w:rsidRPr="00CC2465">
        <w:rPr>
          <w:rFonts w:ascii="GHEA Grapalat" w:eastAsia="Calibri" w:hAnsi="GHEA Grapalat" w:cs="Times New Roman"/>
          <w:sz w:val="24"/>
          <w:szCs w:val="24"/>
          <w:lang w:val="hy-AM"/>
        </w:rPr>
        <w:t>այն դեպքերում երբ օբյեկտիվ</w:t>
      </w:r>
      <w:r w:rsidRPr="00CC2465">
        <w:rPr>
          <w:rFonts w:ascii="GHEA Grapalat" w:eastAsia="Calibri" w:hAnsi="GHEA Grapalat" w:cs="Times New Roman"/>
          <w:sz w:val="24"/>
          <w:szCs w:val="24"/>
        </w:rPr>
        <w:t>ության խաթարումներն անխուսափելի էին:</w:t>
      </w:r>
    </w:p>
    <w:p w14:paraId="5BC7FF59" w14:textId="1D7F3131" w:rsidR="00E51305" w:rsidRPr="00CC2465" w:rsidRDefault="00C33D0B" w:rsidP="006B23C4">
      <w:pPr>
        <w:numPr>
          <w:ilvl w:val="0"/>
          <w:numId w:val="75"/>
        </w:numPr>
        <w:spacing w:line="256" w:lineRule="auto"/>
        <w:contextualSpacing/>
        <w:jc w:val="both"/>
        <w:rPr>
          <w:rFonts w:ascii="GHEA Grapalat" w:eastAsia="Calibri" w:hAnsi="GHEA Grapalat" w:cs="Times New Roman"/>
          <w:sz w:val="24"/>
          <w:szCs w:val="24"/>
        </w:rPr>
      </w:pPr>
      <w:r w:rsidRPr="00CC2465">
        <w:rPr>
          <w:rFonts w:ascii="GHEA Grapalat" w:eastAsia="Calibri" w:hAnsi="GHEA Grapalat" w:cs="Times New Roman"/>
          <w:sz w:val="24"/>
          <w:szCs w:val="24"/>
        </w:rPr>
        <w:t>Անկախ գնահատողի կողմից իրականացված որակի արտաքին գնահատումների արդյունքները:</w:t>
      </w:r>
    </w:p>
    <w:p w14:paraId="616027EF" w14:textId="77777777" w:rsidR="00C33D0B" w:rsidRPr="00CC2465" w:rsidRDefault="00C33D0B" w:rsidP="006B23C4">
      <w:pPr>
        <w:spacing w:line="256" w:lineRule="auto"/>
        <w:ind w:left="360"/>
        <w:contextualSpacing/>
        <w:jc w:val="both"/>
        <w:rPr>
          <w:rFonts w:ascii="GHEA Grapalat" w:eastAsia="Calibri" w:hAnsi="GHEA Grapalat" w:cs="Times New Roman"/>
          <w:sz w:val="24"/>
          <w:szCs w:val="24"/>
        </w:rPr>
      </w:pPr>
    </w:p>
    <w:p w14:paraId="69398E92" w14:textId="309BE94D" w:rsidR="00637C5A" w:rsidRPr="00CC2465" w:rsidRDefault="00C33D0B" w:rsidP="00637C5A">
      <w:pPr>
        <w:keepNext/>
        <w:keepLines/>
        <w:spacing w:before="40" w:after="0" w:line="256" w:lineRule="auto"/>
        <w:jc w:val="center"/>
        <w:outlineLvl w:val="2"/>
        <w:rPr>
          <w:rFonts w:ascii="GHEA Grapalat" w:eastAsia="Times New Roman" w:hAnsi="GHEA Grapalat" w:cs="Times New Roman"/>
          <w:b/>
          <w:sz w:val="24"/>
          <w:szCs w:val="24"/>
        </w:rPr>
      </w:pPr>
      <w:bookmarkStart w:id="5" w:name="_Toc179983193"/>
      <w:r w:rsidRPr="00CC2465">
        <w:rPr>
          <w:rFonts w:ascii="GHEA Grapalat" w:eastAsia="Times New Roman" w:hAnsi="GHEA Grapalat" w:cs="Times New Roman"/>
          <w:b/>
          <w:sz w:val="24"/>
          <w:szCs w:val="24"/>
        </w:rPr>
        <w:t>Ստանդարտ 2.</w:t>
      </w:r>
      <w:r w:rsidRPr="00CC2465">
        <w:rPr>
          <w:rFonts w:ascii="GHEA Grapalat" w:eastAsia="Times New Roman" w:hAnsi="GHEA Grapalat" w:cs="Times New Roman"/>
          <w:b/>
          <w:sz w:val="24"/>
          <w:szCs w:val="24"/>
          <w:lang w:val="hy-AM"/>
        </w:rPr>
        <w:t>3 Օ</w:t>
      </w:r>
      <w:r w:rsidRPr="00CC2465">
        <w:rPr>
          <w:rFonts w:ascii="GHEA Grapalat" w:eastAsia="Times New Roman" w:hAnsi="GHEA Grapalat" w:cs="Times New Roman"/>
          <w:b/>
          <w:sz w:val="24"/>
          <w:szCs w:val="24"/>
        </w:rPr>
        <w:t>բյեկտիվության խաթարումների բարձրաձայնում</w:t>
      </w:r>
      <w:bookmarkEnd w:id="5"/>
    </w:p>
    <w:p w14:paraId="2E51236D" w14:textId="77777777" w:rsidR="00637C5A" w:rsidRPr="00CC2465" w:rsidRDefault="00637C5A" w:rsidP="006B23C4">
      <w:pPr>
        <w:pStyle w:val="ListParagraph"/>
        <w:ind w:left="360"/>
        <w:jc w:val="both"/>
        <w:rPr>
          <w:rFonts w:ascii="GHEA Grapalat" w:hAnsi="GHEA Grapalat"/>
          <w:sz w:val="24"/>
          <w:szCs w:val="24"/>
          <w:lang w:val="hy-AM"/>
        </w:rPr>
      </w:pPr>
    </w:p>
    <w:p w14:paraId="28464A81" w14:textId="0A044940" w:rsidR="00637C5A" w:rsidRPr="00CC2465" w:rsidRDefault="00C33D0B" w:rsidP="006B23C4">
      <w:pPr>
        <w:pStyle w:val="ListParagraph"/>
        <w:numPr>
          <w:ilvl w:val="0"/>
          <w:numId w:val="53"/>
        </w:numPr>
        <w:jc w:val="both"/>
        <w:rPr>
          <w:rFonts w:ascii="GHEA Grapalat" w:hAnsi="GHEA Grapalat"/>
          <w:sz w:val="24"/>
          <w:szCs w:val="24"/>
          <w:lang w:val="hy-AM"/>
        </w:rPr>
      </w:pPr>
      <w:r w:rsidRPr="00CC2465">
        <w:rPr>
          <w:rFonts w:ascii="GHEA Grapalat" w:hAnsi="GHEA Grapalat"/>
          <w:sz w:val="24"/>
          <w:szCs w:val="24"/>
          <w:lang w:val="hy-AM"/>
        </w:rPr>
        <w:t xml:space="preserve">Օբյեկտիվության խաթարումների բացահայտման պահանջները սահմանվում են ներքին աուդիտի մեթոդաբանություններում և նկարագրում են այն գործողությունները, որոնք պետք է ձեռնարկվեն օբյեկտիվության յուրաքանչյուր խաթարումը վերացնելու համար: </w:t>
      </w:r>
    </w:p>
    <w:p w14:paraId="44B1EEDF" w14:textId="37FEC439" w:rsidR="00C33D0B" w:rsidRPr="00CC2465" w:rsidRDefault="00C33D0B" w:rsidP="006B23C4">
      <w:pPr>
        <w:pStyle w:val="ListParagraph"/>
        <w:numPr>
          <w:ilvl w:val="0"/>
          <w:numId w:val="53"/>
        </w:numPr>
        <w:jc w:val="both"/>
        <w:rPr>
          <w:rFonts w:ascii="GHEA Grapalat" w:hAnsi="GHEA Grapalat"/>
          <w:sz w:val="24"/>
          <w:szCs w:val="24"/>
          <w:lang w:val="hy-AM"/>
        </w:rPr>
      </w:pPr>
      <w:r w:rsidRPr="00CC2465">
        <w:rPr>
          <w:rFonts w:ascii="GHEA Grapalat" w:hAnsi="GHEA Grapalat"/>
          <w:sz w:val="24"/>
          <w:szCs w:val="24"/>
          <w:lang w:val="hy-AM"/>
        </w:rPr>
        <w:t xml:space="preserve">Օբյեկտիվության խաթարումների բացահայտման և մեղմման ընդհանուր մոտեցումը որոշվում է ներքին աուդիտի ղեկավարի կողմից՝ համաձայնեցնելով </w:t>
      </w:r>
      <w:r w:rsidR="00F72B62" w:rsidRPr="00CC2465">
        <w:rPr>
          <w:rFonts w:ascii="GHEA Grapalat" w:hAnsi="GHEA Grapalat"/>
          <w:sz w:val="24"/>
          <w:szCs w:val="24"/>
          <w:lang w:val="hy-AM"/>
        </w:rPr>
        <w:t>ներքին աուդիտի կոմիտեի</w:t>
      </w:r>
      <w:r w:rsidR="005C7D15" w:rsidRPr="00CC2465">
        <w:rPr>
          <w:rFonts w:ascii="GHEA Grapalat" w:hAnsi="GHEA Grapalat"/>
          <w:sz w:val="24"/>
          <w:szCs w:val="24"/>
          <w:lang w:val="hy-AM"/>
        </w:rPr>
        <w:t xml:space="preserve"> և կազմակերպության ղեկավարի</w:t>
      </w:r>
      <w:r w:rsidRPr="00CC2465">
        <w:rPr>
          <w:rFonts w:ascii="GHEA Grapalat" w:hAnsi="GHEA Grapalat"/>
          <w:sz w:val="24"/>
          <w:szCs w:val="24"/>
          <w:lang w:val="hy-AM"/>
        </w:rPr>
        <w:t xml:space="preserve"> </w:t>
      </w:r>
      <w:r w:rsidR="00D20B82" w:rsidRPr="00CC2465">
        <w:rPr>
          <w:rFonts w:ascii="GHEA Grapalat" w:hAnsi="GHEA Grapalat"/>
          <w:sz w:val="24"/>
          <w:szCs w:val="24"/>
          <w:lang w:val="hy-AM"/>
        </w:rPr>
        <w:t xml:space="preserve">կամ </w:t>
      </w:r>
      <w:r w:rsidR="00BE20E8" w:rsidRPr="00CC2465">
        <w:rPr>
          <w:rFonts w:ascii="GHEA Grapalat" w:hAnsi="GHEA Grapalat"/>
          <w:sz w:val="24"/>
          <w:szCs w:val="24"/>
          <w:lang w:val="hy-AM"/>
        </w:rPr>
        <w:t>կազմակերպության ղեկավար</w:t>
      </w:r>
      <w:r w:rsidR="005C7D15" w:rsidRPr="00CC2465">
        <w:rPr>
          <w:rFonts w:ascii="GHEA Grapalat" w:hAnsi="GHEA Grapalat"/>
          <w:sz w:val="24"/>
          <w:szCs w:val="24"/>
          <w:lang w:val="hy-AM"/>
        </w:rPr>
        <w:t>ության</w:t>
      </w:r>
      <w:r w:rsidR="00BE20E8" w:rsidRPr="00CC2465">
        <w:rPr>
          <w:rFonts w:ascii="GHEA Grapalat" w:hAnsi="GHEA Grapalat"/>
          <w:sz w:val="24"/>
          <w:szCs w:val="24"/>
          <w:lang w:val="hy-AM"/>
        </w:rPr>
        <w:t xml:space="preserve"> </w:t>
      </w:r>
      <w:r w:rsidRPr="00CC2465">
        <w:rPr>
          <w:rFonts w:ascii="GHEA Grapalat" w:hAnsi="GHEA Grapalat"/>
          <w:sz w:val="24"/>
          <w:szCs w:val="24"/>
          <w:lang w:val="hy-AM"/>
        </w:rPr>
        <w:t xml:space="preserve">հետ: </w:t>
      </w:r>
    </w:p>
    <w:p w14:paraId="7925B54E" w14:textId="77777777" w:rsidR="00C33D0B" w:rsidRPr="00CC2465" w:rsidRDefault="00C33D0B" w:rsidP="006B23C4">
      <w:pPr>
        <w:pStyle w:val="ListParagraph"/>
        <w:numPr>
          <w:ilvl w:val="0"/>
          <w:numId w:val="53"/>
        </w:numPr>
        <w:jc w:val="both"/>
        <w:rPr>
          <w:rFonts w:ascii="GHEA Grapalat" w:hAnsi="GHEA Grapalat"/>
          <w:sz w:val="24"/>
          <w:szCs w:val="24"/>
          <w:lang w:val="hy-AM"/>
        </w:rPr>
      </w:pPr>
      <w:r w:rsidRPr="00CC2465">
        <w:rPr>
          <w:rFonts w:ascii="GHEA Grapalat" w:hAnsi="GHEA Grapalat"/>
          <w:sz w:val="24"/>
          <w:szCs w:val="24"/>
          <w:lang w:val="hy-AM"/>
        </w:rPr>
        <w:t>Եթե օբյեկտիվության խաթարումից հնարավոր չէ խուսափել, ներքին աուդիտի ղեկավարը կարող է դիտարկել խաթարումը կառավարելու տարբերակներ, այդ թվում՝</w:t>
      </w:r>
    </w:p>
    <w:p w14:paraId="36A95870" w14:textId="136B64D8" w:rsidR="00C33D0B" w:rsidRPr="00CC2465" w:rsidRDefault="00637C5A" w:rsidP="006B23C4">
      <w:pPr>
        <w:numPr>
          <w:ilvl w:val="0"/>
          <w:numId w:val="229"/>
        </w:numPr>
        <w:spacing w:line="256" w:lineRule="auto"/>
        <w:contextualSpacing/>
        <w:jc w:val="both"/>
        <w:rPr>
          <w:rFonts w:ascii="GHEA Grapalat" w:eastAsia="Calibri" w:hAnsi="GHEA Grapalat" w:cs="Times New Roman"/>
          <w:sz w:val="24"/>
          <w:szCs w:val="24"/>
          <w:lang w:val="hy-AM"/>
        </w:rPr>
      </w:pPr>
      <w:r w:rsidRPr="00CC2465">
        <w:rPr>
          <w:rFonts w:ascii="GHEA Grapalat" w:eastAsia="Calibri" w:hAnsi="GHEA Grapalat" w:cs="Times New Roman"/>
          <w:sz w:val="24"/>
          <w:szCs w:val="24"/>
          <w:lang w:val="hy-AM"/>
        </w:rPr>
        <w:t xml:space="preserve">ներքին աուդիտորների փոխարինում՝ անաչառությունը խախտված ներքին աուդիտորին </w:t>
      </w:r>
      <w:r w:rsidR="00B70875" w:rsidRPr="00CC2465">
        <w:rPr>
          <w:rFonts w:ascii="GHEA Grapalat" w:eastAsia="Calibri" w:hAnsi="GHEA Grapalat" w:cs="Times New Roman"/>
          <w:sz w:val="24"/>
          <w:szCs w:val="24"/>
          <w:lang w:val="hy-AM"/>
        </w:rPr>
        <w:t>աուդիտորական առաջադրանքից</w:t>
      </w:r>
      <w:r w:rsidRPr="00CC2465">
        <w:rPr>
          <w:rFonts w:ascii="GHEA Grapalat" w:eastAsia="Calibri" w:hAnsi="GHEA Grapalat" w:cs="Times New Roman"/>
          <w:sz w:val="24"/>
          <w:szCs w:val="24"/>
          <w:lang w:val="hy-AM"/>
        </w:rPr>
        <w:t xml:space="preserve"> մեկուսացնելու համար,</w:t>
      </w:r>
    </w:p>
    <w:p w14:paraId="19B29822" w14:textId="522A04D5" w:rsidR="00C33D0B" w:rsidRPr="00CC2465" w:rsidRDefault="00B70875" w:rsidP="006B23C4">
      <w:pPr>
        <w:numPr>
          <w:ilvl w:val="0"/>
          <w:numId w:val="229"/>
        </w:numPr>
        <w:spacing w:line="256" w:lineRule="auto"/>
        <w:contextualSpacing/>
        <w:jc w:val="both"/>
        <w:rPr>
          <w:rFonts w:ascii="GHEA Grapalat" w:eastAsia="Calibri" w:hAnsi="GHEA Grapalat" w:cs="Times New Roman"/>
          <w:sz w:val="24"/>
          <w:szCs w:val="24"/>
          <w:lang w:val="hy-AM"/>
        </w:rPr>
      </w:pPr>
      <w:r w:rsidRPr="00CC2465">
        <w:rPr>
          <w:rFonts w:ascii="GHEA Grapalat" w:eastAsia="Calibri" w:hAnsi="GHEA Grapalat" w:cs="Times New Roman"/>
          <w:sz w:val="24"/>
          <w:szCs w:val="24"/>
          <w:lang w:val="hy-AM"/>
        </w:rPr>
        <w:t>աուդիտորական առաջադրանքի</w:t>
      </w:r>
      <w:r w:rsidR="00637C5A" w:rsidRPr="00CC2465">
        <w:rPr>
          <w:rFonts w:ascii="GHEA Grapalat" w:eastAsia="Calibri" w:hAnsi="GHEA Grapalat" w:cs="Times New Roman"/>
          <w:sz w:val="24"/>
          <w:szCs w:val="24"/>
          <w:lang w:val="hy-AM"/>
        </w:rPr>
        <w:t xml:space="preserve"> ժամանակացույցի փոփոխում՝ ապահովելու, որ այն պատշաճ կերպով համալրված լինի,</w:t>
      </w:r>
    </w:p>
    <w:p w14:paraId="738302DA" w14:textId="23400E40" w:rsidR="00C33D0B" w:rsidRPr="00CC2465" w:rsidRDefault="00B70875" w:rsidP="006B23C4">
      <w:pPr>
        <w:numPr>
          <w:ilvl w:val="0"/>
          <w:numId w:val="229"/>
        </w:numPr>
        <w:spacing w:line="256" w:lineRule="auto"/>
        <w:contextualSpacing/>
        <w:jc w:val="both"/>
        <w:rPr>
          <w:rFonts w:ascii="GHEA Grapalat" w:eastAsia="Calibri" w:hAnsi="GHEA Grapalat" w:cs="Times New Roman"/>
          <w:sz w:val="24"/>
          <w:szCs w:val="24"/>
        </w:rPr>
      </w:pPr>
      <w:r w:rsidRPr="00CC2465">
        <w:rPr>
          <w:rFonts w:ascii="GHEA Grapalat" w:eastAsia="Calibri" w:hAnsi="GHEA Grapalat" w:cs="Times New Roman"/>
          <w:sz w:val="24"/>
          <w:szCs w:val="24"/>
        </w:rPr>
        <w:t>աուդիտորական առաջադրանքի</w:t>
      </w:r>
      <w:r w:rsidR="00637C5A" w:rsidRPr="00CC2465">
        <w:rPr>
          <w:rFonts w:ascii="GHEA Grapalat" w:eastAsia="Calibri" w:hAnsi="GHEA Grapalat" w:cs="Times New Roman"/>
          <w:sz w:val="24"/>
          <w:szCs w:val="24"/>
        </w:rPr>
        <w:t xml:space="preserve"> շրջանակի ճշգրտում</w:t>
      </w:r>
      <w:r w:rsidR="00637C5A" w:rsidRPr="00CC2465">
        <w:rPr>
          <w:rFonts w:ascii="GHEA Grapalat" w:eastAsia="Calibri" w:hAnsi="GHEA Grapalat" w:cs="Times New Roman"/>
          <w:sz w:val="24"/>
          <w:szCs w:val="24"/>
          <w:lang w:val="hy-AM"/>
        </w:rPr>
        <w:t>,</w:t>
      </w:r>
    </w:p>
    <w:p w14:paraId="04114F5F" w14:textId="6B6F7A93" w:rsidR="00C33D0B" w:rsidRPr="00CC2465" w:rsidRDefault="00B70875" w:rsidP="006B23C4">
      <w:pPr>
        <w:numPr>
          <w:ilvl w:val="0"/>
          <w:numId w:val="229"/>
        </w:numPr>
        <w:spacing w:line="256" w:lineRule="auto"/>
        <w:contextualSpacing/>
        <w:jc w:val="both"/>
        <w:rPr>
          <w:rFonts w:ascii="GHEA Grapalat" w:eastAsia="Calibri" w:hAnsi="GHEA Grapalat" w:cs="Times New Roman"/>
          <w:sz w:val="24"/>
          <w:szCs w:val="24"/>
        </w:rPr>
      </w:pPr>
      <w:r w:rsidRPr="00CC2465">
        <w:rPr>
          <w:rFonts w:ascii="GHEA Grapalat" w:eastAsia="Calibri" w:hAnsi="GHEA Grapalat" w:cs="Times New Roman"/>
          <w:sz w:val="24"/>
          <w:szCs w:val="24"/>
        </w:rPr>
        <w:t>աուդիտորական առաջադրանքի</w:t>
      </w:r>
      <w:r w:rsidR="00637C5A" w:rsidRPr="00CC2465">
        <w:rPr>
          <w:rFonts w:ascii="GHEA Grapalat" w:eastAsia="Calibri" w:hAnsi="GHEA Grapalat" w:cs="Times New Roman"/>
          <w:sz w:val="24"/>
          <w:szCs w:val="24"/>
        </w:rPr>
        <w:t xml:space="preserve"> կատարման կամ հսկողության արտապատվիրակում:</w:t>
      </w:r>
    </w:p>
    <w:p w14:paraId="271EB1D3" w14:textId="7C7E9F2A" w:rsidR="00C33D0B" w:rsidRPr="00CC2465" w:rsidRDefault="00C33D0B" w:rsidP="006B23C4">
      <w:pPr>
        <w:pStyle w:val="ListParagraph"/>
        <w:numPr>
          <w:ilvl w:val="0"/>
          <w:numId w:val="53"/>
        </w:numPr>
        <w:jc w:val="both"/>
        <w:rPr>
          <w:rFonts w:ascii="GHEA Grapalat" w:hAnsi="GHEA Grapalat"/>
          <w:sz w:val="24"/>
          <w:szCs w:val="24"/>
          <w:lang w:val="hy-AM"/>
        </w:rPr>
      </w:pPr>
      <w:r w:rsidRPr="00CC2465">
        <w:rPr>
          <w:rFonts w:ascii="GHEA Grapalat" w:hAnsi="GHEA Grapalat"/>
          <w:sz w:val="24"/>
          <w:szCs w:val="24"/>
          <w:lang w:val="hy-AM"/>
        </w:rPr>
        <w:t xml:space="preserve">Երբ </w:t>
      </w:r>
      <w:r w:rsidR="00B70875" w:rsidRPr="00CC2465">
        <w:rPr>
          <w:rFonts w:ascii="GHEA Grapalat" w:hAnsi="GHEA Grapalat"/>
          <w:sz w:val="24"/>
          <w:szCs w:val="24"/>
          <w:lang w:val="hy-AM"/>
        </w:rPr>
        <w:t>աուդիտորական առաջադրանքի</w:t>
      </w:r>
      <w:r w:rsidRPr="00CC2465">
        <w:rPr>
          <w:rFonts w:ascii="GHEA Grapalat" w:hAnsi="GHEA Grapalat"/>
          <w:sz w:val="24"/>
          <w:szCs w:val="24"/>
          <w:lang w:val="hy-AM"/>
        </w:rPr>
        <w:t xml:space="preserve"> պլանավորման ընթացքում առաջանում է մտահոգություն, որը վերաբերում է բացառապես </w:t>
      </w:r>
      <w:r w:rsidR="00D20B82" w:rsidRPr="00CC2465">
        <w:rPr>
          <w:rFonts w:ascii="GHEA Grapalat" w:hAnsi="GHEA Grapalat"/>
          <w:sz w:val="24"/>
          <w:szCs w:val="24"/>
          <w:lang w:val="hy-AM"/>
        </w:rPr>
        <w:t xml:space="preserve">խաթարման </w:t>
      </w:r>
      <w:r w:rsidRPr="00CC2465">
        <w:rPr>
          <w:rFonts w:ascii="GHEA Grapalat" w:hAnsi="GHEA Grapalat"/>
          <w:sz w:val="24"/>
          <w:szCs w:val="24"/>
          <w:lang w:val="hy-AM"/>
        </w:rPr>
        <w:t xml:space="preserve">ընկալմանը, ներքին աուդիտի ղեկավարը կարող է որոշել քննարկել այդ մտահոգությունը </w:t>
      </w:r>
      <w:r w:rsidR="00B70875" w:rsidRPr="00CC2465">
        <w:rPr>
          <w:rFonts w:ascii="GHEA Grapalat" w:hAnsi="GHEA Grapalat"/>
          <w:sz w:val="24"/>
          <w:szCs w:val="24"/>
          <w:lang w:val="hy-AM"/>
        </w:rPr>
        <w:t>աուդիտորական առաջադրանքի</w:t>
      </w:r>
      <w:r w:rsidRPr="00CC2465">
        <w:rPr>
          <w:rFonts w:ascii="GHEA Grapalat" w:hAnsi="GHEA Grapalat"/>
          <w:sz w:val="24"/>
          <w:szCs w:val="24"/>
          <w:lang w:val="hy-AM"/>
        </w:rPr>
        <w:t xml:space="preserve"> առարկայի ղեկավարության կամ </w:t>
      </w:r>
      <w:r w:rsidR="00BE20E8" w:rsidRPr="00CC2465">
        <w:rPr>
          <w:rFonts w:ascii="GHEA Grapalat" w:hAnsi="GHEA Grapalat"/>
          <w:sz w:val="24"/>
          <w:szCs w:val="24"/>
          <w:lang w:val="hy-AM"/>
        </w:rPr>
        <w:t>կազմակերպության ղեկավար</w:t>
      </w:r>
      <w:r w:rsidR="00441F32" w:rsidRPr="00CC2465">
        <w:rPr>
          <w:rFonts w:ascii="GHEA Grapalat" w:hAnsi="GHEA Grapalat"/>
          <w:sz w:val="24"/>
          <w:szCs w:val="24"/>
          <w:lang w:val="hy-AM"/>
        </w:rPr>
        <w:t>ության</w:t>
      </w:r>
      <w:r w:rsidRPr="00CC2465">
        <w:rPr>
          <w:rFonts w:ascii="GHEA Grapalat" w:hAnsi="GHEA Grapalat"/>
          <w:sz w:val="24"/>
          <w:szCs w:val="24"/>
          <w:lang w:val="hy-AM"/>
        </w:rPr>
        <w:t xml:space="preserve"> հետ, բացատրել, թե ինչու է ռիսկի ենթարկվածությունը նվազագույն և ինչպես է այն կառավարվելու՝ փաստաթղթավորելով քննարկումն ու վերջնական որոշումը: </w:t>
      </w:r>
    </w:p>
    <w:p w14:paraId="53FCBB1F" w14:textId="75249C44" w:rsidR="008763B9" w:rsidRPr="00CC2465" w:rsidRDefault="00195674" w:rsidP="006B23C4">
      <w:pPr>
        <w:pStyle w:val="ListParagraph"/>
        <w:numPr>
          <w:ilvl w:val="0"/>
          <w:numId w:val="53"/>
        </w:numPr>
        <w:jc w:val="both"/>
        <w:rPr>
          <w:rFonts w:ascii="GHEA Grapalat" w:hAnsi="GHEA Grapalat"/>
          <w:sz w:val="24"/>
          <w:szCs w:val="24"/>
          <w:lang w:val="hy-AM"/>
        </w:rPr>
      </w:pPr>
      <w:r w:rsidRPr="00CC2465">
        <w:rPr>
          <w:rFonts w:ascii="GHEA Grapalat" w:hAnsi="GHEA Grapalat"/>
          <w:sz w:val="24"/>
          <w:szCs w:val="24"/>
          <w:lang w:val="hy-AM"/>
        </w:rPr>
        <w:lastRenderedPageBreak/>
        <w:t>Լ</w:t>
      </w:r>
      <w:r w:rsidR="00C33D0B" w:rsidRPr="00CC2465">
        <w:rPr>
          <w:rFonts w:ascii="GHEA Grapalat" w:hAnsi="GHEA Grapalat"/>
          <w:sz w:val="24"/>
          <w:szCs w:val="24"/>
          <w:lang w:val="hy-AM"/>
        </w:rPr>
        <w:t>րացուցիչ պահանջներ</w:t>
      </w:r>
      <w:r w:rsidR="006E6B22" w:rsidRPr="00CC2465">
        <w:rPr>
          <w:rFonts w:ascii="GHEA Grapalat" w:hAnsi="GHEA Grapalat"/>
          <w:sz w:val="24"/>
          <w:szCs w:val="24"/>
          <w:lang w:val="hy-AM"/>
        </w:rPr>
        <w:t>ը</w:t>
      </w:r>
      <w:r w:rsidR="00C33D0B" w:rsidRPr="00CC2465">
        <w:rPr>
          <w:rFonts w:ascii="GHEA Grapalat" w:hAnsi="GHEA Grapalat"/>
          <w:sz w:val="24"/>
          <w:szCs w:val="24"/>
          <w:lang w:val="hy-AM"/>
        </w:rPr>
        <w:t xml:space="preserve"> և տեղեկատվություն</w:t>
      </w:r>
      <w:r w:rsidR="006E6B22" w:rsidRPr="00CC2465">
        <w:rPr>
          <w:rFonts w:ascii="GHEA Grapalat" w:hAnsi="GHEA Grapalat"/>
          <w:sz w:val="24"/>
          <w:szCs w:val="24"/>
          <w:lang w:val="hy-AM"/>
        </w:rPr>
        <w:t>ը</w:t>
      </w:r>
      <w:r w:rsidR="00C33D0B" w:rsidRPr="00CC2465">
        <w:rPr>
          <w:rFonts w:ascii="GHEA Grapalat" w:hAnsi="GHEA Grapalat"/>
          <w:sz w:val="24"/>
          <w:szCs w:val="24"/>
          <w:lang w:val="hy-AM"/>
        </w:rPr>
        <w:t>, որը վերաբերում է ներքին աուդիտի ղեկավարին՝ ներքին աուդիտից դուրս դերեր կամ պարտականություններ ստանձնելուն</w:t>
      </w:r>
      <w:r w:rsidR="006E6B22" w:rsidRPr="00CC2465">
        <w:rPr>
          <w:rFonts w:ascii="GHEA Grapalat" w:hAnsi="GHEA Grapalat"/>
          <w:sz w:val="24"/>
          <w:szCs w:val="24"/>
          <w:lang w:val="hy-AM"/>
        </w:rPr>
        <w:t xml:space="preserve"> սահմանում է </w:t>
      </w:r>
      <w:r w:rsidR="001C28A0" w:rsidRPr="00CC2465">
        <w:rPr>
          <w:rFonts w:ascii="GHEA Grapalat" w:hAnsi="GHEA Grapalat"/>
          <w:sz w:val="24"/>
          <w:szCs w:val="24"/>
          <w:lang w:val="hy-AM"/>
        </w:rPr>
        <w:t xml:space="preserve">սույն հավելվածի 140-ից 158-րդ կետեր՝  </w:t>
      </w:r>
      <w:r w:rsidR="006E6B22" w:rsidRPr="00CC2465">
        <w:rPr>
          <w:rFonts w:ascii="GHEA Grapalat" w:hAnsi="GHEA Grapalat"/>
          <w:sz w:val="24"/>
          <w:szCs w:val="24"/>
          <w:lang w:val="hy-AM"/>
        </w:rPr>
        <w:t>Ստանդարտ 7.1 Կազմակերպական անկախությունը:</w:t>
      </w:r>
    </w:p>
    <w:p w14:paraId="017034E0" w14:textId="34FD4213" w:rsidR="00C33D0B" w:rsidRPr="00CC2465" w:rsidRDefault="00C33D0B" w:rsidP="006B23C4">
      <w:pPr>
        <w:pStyle w:val="ListParagraph"/>
        <w:numPr>
          <w:ilvl w:val="0"/>
          <w:numId w:val="53"/>
        </w:numPr>
        <w:jc w:val="both"/>
        <w:rPr>
          <w:rFonts w:ascii="GHEA Grapalat" w:hAnsi="GHEA Grapalat"/>
          <w:b/>
          <w:i/>
          <w:sz w:val="24"/>
          <w:szCs w:val="24"/>
        </w:rPr>
      </w:pPr>
      <w:r w:rsidRPr="00CC2465">
        <w:rPr>
          <w:rFonts w:ascii="GHEA Grapalat" w:hAnsi="GHEA Grapalat"/>
          <w:b/>
          <w:i/>
          <w:sz w:val="24"/>
          <w:szCs w:val="24"/>
        </w:rPr>
        <w:t>Համապատասխանության ապացույցների օրինակներ</w:t>
      </w:r>
      <w:r w:rsidR="00BD5777" w:rsidRPr="00CC2465">
        <w:rPr>
          <w:rFonts w:ascii="GHEA Grapalat" w:hAnsi="GHEA Grapalat"/>
          <w:b/>
          <w:i/>
          <w:sz w:val="24"/>
          <w:szCs w:val="24"/>
          <w:lang w:val="hy-AM"/>
        </w:rPr>
        <w:t>՝</w:t>
      </w:r>
    </w:p>
    <w:p w14:paraId="48A91AB0" w14:textId="6046ECD0" w:rsidR="00C33D0B" w:rsidRPr="00CC2465" w:rsidRDefault="00C33D0B" w:rsidP="006B23C4">
      <w:pPr>
        <w:numPr>
          <w:ilvl w:val="0"/>
          <w:numId w:val="77"/>
        </w:numPr>
        <w:spacing w:line="256" w:lineRule="auto"/>
        <w:contextualSpacing/>
        <w:jc w:val="both"/>
        <w:rPr>
          <w:rFonts w:ascii="GHEA Grapalat" w:eastAsia="Calibri" w:hAnsi="GHEA Grapalat" w:cs="Times New Roman"/>
          <w:sz w:val="24"/>
          <w:szCs w:val="24"/>
        </w:rPr>
      </w:pPr>
      <w:r w:rsidRPr="00CC2465">
        <w:rPr>
          <w:rFonts w:ascii="GHEA Grapalat" w:eastAsia="Calibri" w:hAnsi="GHEA Grapalat" w:cs="Times New Roman"/>
          <w:sz w:val="24"/>
          <w:szCs w:val="24"/>
          <w:lang w:val="hy-AM"/>
        </w:rPr>
        <w:t>Օբյեկտիվ</w:t>
      </w:r>
      <w:r w:rsidRPr="00CC2465">
        <w:rPr>
          <w:rFonts w:ascii="GHEA Grapalat" w:eastAsia="Calibri" w:hAnsi="GHEA Grapalat" w:cs="Times New Roman"/>
          <w:sz w:val="24"/>
          <w:szCs w:val="24"/>
        </w:rPr>
        <w:t>ության խաթարումների բացահայտման ներքին աուդիտի մեթոդաբանություններ</w:t>
      </w:r>
      <w:r w:rsidR="00BD5777" w:rsidRPr="00CC2465">
        <w:rPr>
          <w:rFonts w:ascii="GHEA Grapalat" w:eastAsia="Calibri" w:hAnsi="GHEA Grapalat" w:cs="Times New Roman"/>
          <w:sz w:val="24"/>
          <w:szCs w:val="24"/>
          <w:lang w:val="hy-AM"/>
        </w:rPr>
        <w:t>:</w:t>
      </w:r>
    </w:p>
    <w:p w14:paraId="1A71BD50" w14:textId="1BF7E465" w:rsidR="00C33D0B" w:rsidRPr="00CC2465" w:rsidRDefault="00C33D0B" w:rsidP="006B23C4">
      <w:pPr>
        <w:numPr>
          <w:ilvl w:val="0"/>
          <w:numId w:val="77"/>
        </w:numPr>
        <w:spacing w:line="256" w:lineRule="auto"/>
        <w:contextualSpacing/>
        <w:jc w:val="both"/>
        <w:rPr>
          <w:rFonts w:ascii="GHEA Grapalat" w:eastAsia="Calibri" w:hAnsi="GHEA Grapalat" w:cs="Times New Roman"/>
          <w:sz w:val="24"/>
          <w:szCs w:val="24"/>
        </w:rPr>
      </w:pPr>
      <w:r w:rsidRPr="00CC2465">
        <w:rPr>
          <w:rFonts w:ascii="GHEA Grapalat" w:eastAsia="Calibri" w:hAnsi="GHEA Grapalat" w:cs="Times New Roman"/>
          <w:sz w:val="24"/>
          <w:szCs w:val="24"/>
        </w:rPr>
        <w:t xml:space="preserve">Փաստաթղթեր, որոնք բացահայտում են </w:t>
      </w:r>
      <w:r w:rsidRPr="00CC2465">
        <w:rPr>
          <w:rFonts w:ascii="GHEA Grapalat" w:eastAsia="Calibri" w:hAnsi="GHEA Grapalat" w:cs="Times New Roman"/>
          <w:sz w:val="24"/>
          <w:szCs w:val="24"/>
          <w:lang w:val="hy-AM"/>
        </w:rPr>
        <w:t>օբյեկտիվ</w:t>
      </w:r>
      <w:r w:rsidRPr="00CC2465">
        <w:rPr>
          <w:rFonts w:ascii="GHEA Grapalat" w:eastAsia="Calibri" w:hAnsi="GHEA Grapalat" w:cs="Times New Roman"/>
          <w:sz w:val="24"/>
          <w:szCs w:val="24"/>
        </w:rPr>
        <w:t>ության խաթարումների առկայությունը կամ հաստատում դրա բացակայությունը</w:t>
      </w:r>
      <w:r w:rsidR="00BD5777" w:rsidRPr="00CC2465">
        <w:rPr>
          <w:rFonts w:ascii="GHEA Grapalat" w:eastAsia="Calibri" w:hAnsi="GHEA Grapalat" w:cs="Times New Roman"/>
          <w:sz w:val="24"/>
          <w:szCs w:val="24"/>
          <w:lang w:val="hy-AM"/>
        </w:rPr>
        <w:t>:</w:t>
      </w:r>
    </w:p>
    <w:p w14:paraId="1878702B" w14:textId="6F00AE9A" w:rsidR="00C33D0B" w:rsidRPr="00CC2465" w:rsidRDefault="00C33D0B" w:rsidP="006B23C4">
      <w:pPr>
        <w:numPr>
          <w:ilvl w:val="0"/>
          <w:numId w:val="77"/>
        </w:numPr>
        <w:spacing w:line="256" w:lineRule="auto"/>
        <w:contextualSpacing/>
        <w:jc w:val="both"/>
        <w:rPr>
          <w:rFonts w:ascii="GHEA Grapalat" w:eastAsia="Calibri" w:hAnsi="GHEA Grapalat" w:cs="Times New Roman"/>
          <w:sz w:val="24"/>
          <w:szCs w:val="24"/>
        </w:rPr>
      </w:pPr>
      <w:r w:rsidRPr="00CC2465">
        <w:rPr>
          <w:rFonts w:ascii="GHEA Grapalat" w:eastAsia="Calibri" w:hAnsi="GHEA Grapalat" w:cs="Times New Roman"/>
          <w:sz w:val="24"/>
          <w:szCs w:val="24"/>
          <w:lang w:val="hy-AM"/>
        </w:rPr>
        <w:t>Օբյեկտիվ</w:t>
      </w:r>
      <w:r w:rsidRPr="00CC2465">
        <w:rPr>
          <w:rFonts w:ascii="GHEA Grapalat" w:eastAsia="Calibri" w:hAnsi="GHEA Grapalat" w:cs="Times New Roman"/>
          <w:sz w:val="24"/>
          <w:szCs w:val="24"/>
        </w:rPr>
        <w:t xml:space="preserve">ության խաթարումների բացահայտման և համապատասխան կողմերի կողմից մեղմմանն ուղղված արձագանքի </w:t>
      </w:r>
      <w:r w:rsidR="00EE1547" w:rsidRPr="00CC2465">
        <w:rPr>
          <w:rFonts w:ascii="GHEA Grapalat" w:eastAsia="Calibri" w:hAnsi="GHEA Grapalat" w:cs="Times New Roman"/>
          <w:sz w:val="24"/>
          <w:szCs w:val="24"/>
        </w:rPr>
        <w:t>կամ</w:t>
      </w:r>
      <w:r w:rsidRPr="00CC2465">
        <w:rPr>
          <w:rFonts w:ascii="GHEA Grapalat" w:eastAsia="Calibri" w:hAnsi="GHEA Grapalat" w:cs="Times New Roman"/>
          <w:sz w:val="24"/>
          <w:szCs w:val="24"/>
        </w:rPr>
        <w:t xml:space="preserve"> հաստատման գրառումներ:</w:t>
      </w:r>
    </w:p>
    <w:p w14:paraId="5F73EDBF" w14:textId="77777777" w:rsidR="00C33D0B" w:rsidRPr="00CC2465" w:rsidRDefault="00C33D0B" w:rsidP="00C33D0B">
      <w:pPr>
        <w:spacing w:line="256" w:lineRule="auto"/>
        <w:ind w:left="720"/>
        <w:contextualSpacing/>
        <w:jc w:val="both"/>
        <w:rPr>
          <w:rFonts w:ascii="GHEA Grapalat" w:eastAsia="Calibri" w:hAnsi="GHEA Grapalat" w:cs="Times New Roman"/>
          <w:sz w:val="24"/>
          <w:szCs w:val="24"/>
        </w:rPr>
      </w:pPr>
    </w:p>
    <w:p w14:paraId="7D74A734" w14:textId="77777777" w:rsidR="00C33D0B" w:rsidRPr="00CC2465" w:rsidRDefault="00C33D0B" w:rsidP="00C33D0B">
      <w:pPr>
        <w:spacing w:line="256" w:lineRule="auto"/>
        <w:ind w:left="720"/>
        <w:contextualSpacing/>
        <w:jc w:val="both"/>
        <w:rPr>
          <w:rFonts w:ascii="GHEA Grapalat" w:eastAsia="Calibri" w:hAnsi="GHEA Grapalat" w:cs="Times New Roman"/>
          <w:sz w:val="24"/>
          <w:szCs w:val="24"/>
        </w:rPr>
      </w:pPr>
    </w:p>
    <w:p w14:paraId="7F3F6887" w14:textId="77777777" w:rsidR="00C33D0B" w:rsidRPr="00CC2465" w:rsidRDefault="00C33D0B" w:rsidP="00C33D0B">
      <w:pPr>
        <w:shd w:val="clear" w:color="auto" w:fill="FFFFFF"/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sz w:val="24"/>
          <w:szCs w:val="24"/>
        </w:rPr>
      </w:pPr>
      <w:r w:rsidRPr="00CC2465">
        <w:rPr>
          <w:rFonts w:ascii="GHEA Grapalat" w:eastAsia="Times New Roman" w:hAnsi="GHEA Grapalat" w:cs="Times New Roman"/>
          <w:b/>
          <w:bCs/>
          <w:sz w:val="24"/>
          <w:szCs w:val="24"/>
        </w:rPr>
        <w:t>Գ Լ ՈՒ Խ 3</w:t>
      </w:r>
    </w:p>
    <w:p w14:paraId="3E99FFF3" w14:textId="77777777" w:rsidR="00C33D0B" w:rsidRPr="00CC2465" w:rsidRDefault="00C33D0B" w:rsidP="00C33D0B">
      <w:pPr>
        <w:spacing w:line="256" w:lineRule="auto"/>
        <w:ind w:left="720"/>
        <w:contextualSpacing/>
        <w:jc w:val="both"/>
        <w:rPr>
          <w:rFonts w:ascii="GHEA Grapalat" w:eastAsia="Calibri" w:hAnsi="GHEA Grapalat" w:cs="Times New Roman"/>
          <w:sz w:val="24"/>
          <w:szCs w:val="24"/>
        </w:rPr>
      </w:pPr>
    </w:p>
    <w:p w14:paraId="71FF8D0F" w14:textId="6D81C561" w:rsidR="00C13E92" w:rsidRPr="00CC2465" w:rsidRDefault="00C33D0B" w:rsidP="00C33D0B">
      <w:pPr>
        <w:keepNext/>
        <w:keepLines/>
        <w:spacing w:before="40" w:after="0" w:line="256" w:lineRule="auto"/>
        <w:jc w:val="center"/>
        <w:outlineLvl w:val="1"/>
        <w:rPr>
          <w:rFonts w:ascii="GHEA Grapalat" w:eastAsia="Times New Roman" w:hAnsi="GHEA Grapalat" w:cs="Times New Roman"/>
          <w:b/>
          <w:i/>
          <w:sz w:val="24"/>
          <w:szCs w:val="24"/>
          <w:lang w:val="hy-AM"/>
        </w:rPr>
      </w:pPr>
      <w:bookmarkStart w:id="6" w:name="_Toc179983196"/>
      <w:r w:rsidRPr="00CC2465">
        <w:rPr>
          <w:rFonts w:ascii="GHEA Grapalat" w:eastAsia="Times New Roman" w:hAnsi="GHEA Grapalat" w:cs="Times New Roman"/>
          <w:b/>
          <w:i/>
          <w:sz w:val="24"/>
          <w:szCs w:val="24"/>
          <w:lang w:val="hy-AM"/>
        </w:rPr>
        <w:t>ՍԿԶԲՈՒՆՔ 3 ԿՈՄՊԵՏԵՆՏՈՒԹՅԱՆ ԴՐՍԵՎՈՐՈՒՄ</w:t>
      </w:r>
      <w:bookmarkEnd w:id="6"/>
    </w:p>
    <w:p w14:paraId="267E1978" w14:textId="77777777" w:rsidR="00503512" w:rsidRPr="00CC2465" w:rsidRDefault="00503512" w:rsidP="00C33D0B">
      <w:pPr>
        <w:keepNext/>
        <w:keepLines/>
        <w:spacing w:before="40" w:after="0" w:line="256" w:lineRule="auto"/>
        <w:jc w:val="center"/>
        <w:outlineLvl w:val="1"/>
        <w:rPr>
          <w:rFonts w:ascii="GHEA Grapalat" w:eastAsia="Times New Roman" w:hAnsi="GHEA Grapalat" w:cs="Times New Roman"/>
          <w:b/>
          <w:i/>
          <w:sz w:val="24"/>
          <w:szCs w:val="24"/>
        </w:rPr>
      </w:pPr>
    </w:p>
    <w:p w14:paraId="08D31E7F" w14:textId="7DE2C75F" w:rsidR="00C13E92" w:rsidRPr="00CC2465" w:rsidRDefault="00C33D0B">
      <w:pPr>
        <w:keepNext/>
        <w:keepLines/>
        <w:spacing w:before="40" w:after="0" w:line="256" w:lineRule="auto"/>
        <w:jc w:val="center"/>
        <w:outlineLvl w:val="2"/>
        <w:rPr>
          <w:rFonts w:ascii="GHEA Grapalat" w:eastAsia="Times New Roman" w:hAnsi="GHEA Grapalat" w:cs="Times New Roman"/>
          <w:b/>
          <w:sz w:val="24"/>
          <w:szCs w:val="24"/>
        </w:rPr>
      </w:pPr>
      <w:bookmarkStart w:id="7" w:name="_Toc179983197"/>
      <w:r w:rsidRPr="00CC2465">
        <w:rPr>
          <w:rFonts w:ascii="GHEA Grapalat" w:eastAsia="Times New Roman" w:hAnsi="GHEA Grapalat" w:cs="Times New Roman"/>
          <w:b/>
          <w:sz w:val="24"/>
          <w:szCs w:val="24"/>
        </w:rPr>
        <w:t>Ստանդարտ 3.1 Կոմպետենցիա</w:t>
      </w:r>
      <w:bookmarkEnd w:id="7"/>
    </w:p>
    <w:p w14:paraId="3C0AAB19" w14:textId="77777777" w:rsidR="00A00423" w:rsidRPr="00CC2465" w:rsidRDefault="00A00423" w:rsidP="006B23C4">
      <w:pPr>
        <w:pStyle w:val="ListParagraph"/>
        <w:ind w:left="360"/>
        <w:jc w:val="both"/>
        <w:rPr>
          <w:rFonts w:ascii="GHEA Grapalat" w:hAnsi="GHEA Grapalat"/>
          <w:sz w:val="24"/>
          <w:szCs w:val="24"/>
          <w:lang w:val="hy-AM"/>
        </w:rPr>
      </w:pPr>
    </w:p>
    <w:p w14:paraId="02669A1A" w14:textId="10545257" w:rsidR="00C33D0B" w:rsidRPr="00CC2465" w:rsidRDefault="00C33D0B" w:rsidP="006B23C4">
      <w:pPr>
        <w:pStyle w:val="ListParagraph"/>
        <w:numPr>
          <w:ilvl w:val="0"/>
          <w:numId w:val="53"/>
        </w:numPr>
        <w:jc w:val="both"/>
        <w:rPr>
          <w:rFonts w:ascii="GHEA Grapalat" w:hAnsi="GHEA Grapalat"/>
          <w:sz w:val="24"/>
          <w:szCs w:val="24"/>
          <w:lang w:val="hy-AM"/>
        </w:rPr>
      </w:pPr>
      <w:r w:rsidRPr="00CC2465">
        <w:rPr>
          <w:rFonts w:ascii="GHEA Grapalat" w:hAnsi="GHEA Grapalat"/>
          <w:sz w:val="24"/>
          <w:szCs w:val="24"/>
          <w:lang w:val="hy-AM"/>
        </w:rPr>
        <w:t xml:space="preserve">Ներքին աուդիտորները պարտավոր են զարգացնել </w:t>
      </w:r>
      <w:r w:rsidR="00C13E92" w:rsidRPr="00CC2465">
        <w:rPr>
          <w:rFonts w:ascii="GHEA Grapalat" w:hAnsi="GHEA Grapalat"/>
          <w:sz w:val="24"/>
          <w:szCs w:val="24"/>
          <w:lang w:val="hy-AM"/>
        </w:rPr>
        <w:t xml:space="preserve">կոմպետենցիաներ </w:t>
      </w:r>
      <w:r w:rsidRPr="00CC2465">
        <w:rPr>
          <w:rFonts w:ascii="GHEA Grapalat" w:hAnsi="GHEA Grapalat"/>
          <w:sz w:val="24"/>
          <w:szCs w:val="24"/>
          <w:lang w:val="hy-AM"/>
        </w:rPr>
        <w:t>կապված</w:t>
      </w:r>
      <w:r w:rsidR="00C13E92" w:rsidRPr="00CC2465">
        <w:rPr>
          <w:rFonts w:ascii="GHEA Grapalat" w:hAnsi="GHEA Grapalat"/>
          <w:sz w:val="24"/>
          <w:szCs w:val="24"/>
          <w:lang w:val="hy-AM"/>
        </w:rPr>
        <w:t xml:space="preserve"> հետևյալ </w:t>
      </w:r>
      <w:r w:rsidR="002A6396" w:rsidRPr="00CC2465">
        <w:rPr>
          <w:rFonts w:ascii="GHEA Grapalat" w:hAnsi="GHEA Grapalat"/>
          <w:sz w:val="24"/>
          <w:szCs w:val="24"/>
          <w:lang w:val="hy-AM"/>
        </w:rPr>
        <w:t>գործընթաց</w:t>
      </w:r>
      <w:r w:rsidR="00C13E92" w:rsidRPr="00CC2465">
        <w:rPr>
          <w:rFonts w:ascii="GHEA Grapalat" w:hAnsi="GHEA Grapalat"/>
          <w:sz w:val="24"/>
          <w:szCs w:val="24"/>
          <w:lang w:val="hy-AM"/>
        </w:rPr>
        <w:t>ների հետ</w:t>
      </w:r>
      <w:r w:rsidRPr="00CC2465">
        <w:rPr>
          <w:rFonts w:ascii="GHEA Grapalat" w:hAnsi="GHEA Grapalat"/>
          <w:sz w:val="24"/>
          <w:szCs w:val="24"/>
          <w:lang w:val="hy-AM"/>
        </w:rPr>
        <w:t xml:space="preserve">` </w:t>
      </w:r>
    </w:p>
    <w:p w14:paraId="353291D1" w14:textId="05898A10" w:rsidR="00C33D0B" w:rsidRPr="00CC2465" w:rsidRDefault="00C13E92" w:rsidP="006B23C4">
      <w:pPr>
        <w:numPr>
          <w:ilvl w:val="0"/>
          <w:numId w:val="78"/>
        </w:numPr>
        <w:spacing w:line="256" w:lineRule="auto"/>
        <w:contextualSpacing/>
        <w:jc w:val="both"/>
        <w:rPr>
          <w:rFonts w:ascii="GHEA Grapalat" w:eastAsia="Calibri" w:hAnsi="GHEA Grapalat" w:cs="Times New Roman"/>
          <w:sz w:val="24"/>
          <w:szCs w:val="24"/>
        </w:rPr>
      </w:pPr>
      <w:r w:rsidRPr="00CC2465">
        <w:rPr>
          <w:rFonts w:ascii="GHEA Grapalat" w:eastAsia="Calibri" w:hAnsi="GHEA Grapalat" w:cs="Times New Roman"/>
          <w:sz w:val="24"/>
          <w:szCs w:val="24"/>
          <w:lang w:val="hy-AM"/>
        </w:rPr>
        <w:t>հ</w:t>
      </w:r>
      <w:r w:rsidR="00C33D0B" w:rsidRPr="00CC2465">
        <w:rPr>
          <w:rFonts w:ascii="GHEA Grapalat" w:eastAsia="Calibri" w:hAnsi="GHEA Grapalat" w:cs="Times New Roman"/>
          <w:sz w:val="24"/>
          <w:szCs w:val="24"/>
        </w:rPr>
        <w:t>աղորդակցություն և համագործակցություն</w:t>
      </w:r>
      <w:r w:rsidRPr="00CC2465">
        <w:rPr>
          <w:rFonts w:ascii="GHEA Grapalat" w:eastAsia="Calibri" w:hAnsi="GHEA Grapalat" w:cs="Times New Roman"/>
          <w:sz w:val="24"/>
          <w:szCs w:val="24"/>
          <w:lang w:val="hy-AM"/>
        </w:rPr>
        <w:t>,</w:t>
      </w:r>
    </w:p>
    <w:p w14:paraId="7010C582" w14:textId="54EBE6D0" w:rsidR="00C33D0B" w:rsidRPr="00CC2465" w:rsidRDefault="00B55EEA" w:rsidP="006B23C4">
      <w:pPr>
        <w:numPr>
          <w:ilvl w:val="0"/>
          <w:numId w:val="78"/>
        </w:numPr>
        <w:spacing w:line="256" w:lineRule="auto"/>
        <w:contextualSpacing/>
        <w:jc w:val="both"/>
        <w:rPr>
          <w:rFonts w:ascii="GHEA Grapalat" w:eastAsia="Calibri" w:hAnsi="GHEA Grapalat" w:cs="Times New Roman"/>
          <w:sz w:val="24"/>
          <w:szCs w:val="24"/>
        </w:rPr>
      </w:pPr>
      <w:r w:rsidRPr="00CC2465">
        <w:rPr>
          <w:rFonts w:ascii="GHEA Grapalat" w:eastAsia="Calibri" w:hAnsi="GHEA Grapalat" w:cs="Times New Roman"/>
          <w:sz w:val="24"/>
          <w:szCs w:val="24"/>
          <w:lang w:val="hy-AM"/>
        </w:rPr>
        <w:t>կազմակերպության ռիսկերի կառավարման, հսկողության ու կառավարչական գործընթացներ</w:t>
      </w:r>
      <w:r w:rsidR="00863683" w:rsidRPr="00CC2465">
        <w:rPr>
          <w:rFonts w:ascii="GHEA Grapalat" w:eastAsia="Calibri" w:hAnsi="GHEA Grapalat" w:cs="Times New Roman"/>
          <w:sz w:val="24"/>
          <w:szCs w:val="24"/>
          <w:lang w:val="hy-AM"/>
        </w:rPr>
        <w:t>,</w:t>
      </w:r>
    </w:p>
    <w:p w14:paraId="4E76011D" w14:textId="695B32EA" w:rsidR="00C33D0B" w:rsidRPr="00CC2465" w:rsidRDefault="00C33D0B" w:rsidP="006B23C4">
      <w:pPr>
        <w:numPr>
          <w:ilvl w:val="0"/>
          <w:numId w:val="78"/>
        </w:numPr>
        <w:spacing w:line="256" w:lineRule="auto"/>
        <w:contextualSpacing/>
        <w:jc w:val="both"/>
        <w:rPr>
          <w:rFonts w:ascii="GHEA Grapalat" w:eastAsia="Calibri" w:hAnsi="GHEA Grapalat" w:cs="Times New Roman"/>
          <w:sz w:val="24"/>
          <w:szCs w:val="24"/>
        </w:rPr>
      </w:pPr>
      <w:r w:rsidRPr="00CC2465">
        <w:rPr>
          <w:rFonts w:ascii="GHEA Grapalat" w:eastAsia="Calibri" w:hAnsi="GHEA Grapalat" w:cs="Times New Roman"/>
          <w:sz w:val="24"/>
          <w:szCs w:val="24"/>
        </w:rPr>
        <w:t>գործառույթներ, ինչպիսիք են ֆինանսական կառավարումը և տեղեկատվական տեխնոլոգիաները</w:t>
      </w:r>
      <w:r w:rsidR="00863683" w:rsidRPr="00CC2465">
        <w:rPr>
          <w:rFonts w:ascii="GHEA Grapalat" w:eastAsia="Calibri" w:hAnsi="GHEA Grapalat" w:cs="Times New Roman"/>
          <w:sz w:val="24"/>
          <w:szCs w:val="24"/>
          <w:lang w:val="hy-AM"/>
        </w:rPr>
        <w:t>,</w:t>
      </w:r>
    </w:p>
    <w:p w14:paraId="20159D2A" w14:textId="76D20C97" w:rsidR="00C33D0B" w:rsidRPr="00CC2465" w:rsidRDefault="00863683" w:rsidP="006B23C4">
      <w:pPr>
        <w:numPr>
          <w:ilvl w:val="0"/>
          <w:numId w:val="78"/>
        </w:numPr>
        <w:spacing w:line="256" w:lineRule="auto"/>
        <w:contextualSpacing/>
        <w:jc w:val="both"/>
        <w:rPr>
          <w:rFonts w:ascii="GHEA Grapalat" w:eastAsia="Calibri" w:hAnsi="GHEA Grapalat" w:cs="Times New Roman"/>
          <w:sz w:val="24"/>
          <w:szCs w:val="24"/>
        </w:rPr>
      </w:pPr>
      <w:r w:rsidRPr="00CC2465">
        <w:rPr>
          <w:rFonts w:ascii="GHEA Grapalat" w:eastAsia="Calibri" w:hAnsi="GHEA Grapalat" w:cs="Times New Roman"/>
          <w:sz w:val="24"/>
          <w:szCs w:val="24"/>
          <w:lang w:val="hy-AM"/>
        </w:rPr>
        <w:t xml:space="preserve">տարածված </w:t>
      </w:r>
      <w:r w:rsidRPr="00CC2465">
        <w:rPr>
          <w:rFonts w:ascii="GHEA Grapalat" w:eastAsia="Calibri" w:hAnsi="GHEA Grapalat" w:cs="Times New Roman"/>
          <w:sz w:val="24"/>
          <w:szCs w:val="24"/>
        </w:rPr>
        <w:t>ռիսկեր, ինչպիսին է խարդախությունը/զեղծարարությունը</w:t>
      </w:r>
      <w:r w:rsidRPr="00CC2465">
        <w:rPr>
          <w:rFonts w:ascii="GHEA Grapalat" w:eastAsia="Calibri" w:hAnsi="GHEA Grapalat" w:cs="Times New Roman"/>
          <w:sz w:val="24"/>
          <w:szCs w:val="24"/>
          <w:lang w:val="hy-AM"/>
        </w:rPr>
        <w:t>,</w:t>
      </w:r>
    </w:p>
    <w:p w14:paraId="783B0FBF" w14:textId="7339F76F" w:rsidR="00C33D0B" w:rsidRPr="00CC2465" w:rsidRDefault="00863683" w:rsidP="006B23C4">
      <w:pPr>
        <w:numPr>
          <w:ilvl w:val="0"/>
          <w:numId w:val="78"/>
        </w:numPr>
        <w:spacing w:line="256" w:lineRule="auto"/>
        <w:contextualSpacing/>
        <w:jc w:val="both"/>
        <w:rPr>
          <w:rFonts w:ascii="GHEA Grapalat" w:eastAsia="Calibri" w:hAnsi="GHEA Grapalat" w:cs="Times New Roman"/>
          <w:sz w:val="24"/>
          <w:szCs w:val="24"/>
        </w:rPr>
      </w:pPr>
      <w:r w:rsidRPr="00CC2465">
        <w:rPr>
          <w:rFonts w:ascii="GHEA Grapalat" w:eastAsia="Calibri" w:hAnsi="GHEA Grapalat" w:cs="Times New Roman"/>
          <w:sz w:val="24"/>
          <w:szCs w:val="24"/>
        </w:rPr>
        <w:t>տվյալների հավաքագրման, վերլուծության և գնահատման համար գործիքներ և տեխնիկա</w:t>
      </w:r>
      <w:r w:rsidRPr="00CC2465">
        <w:rPr>
          <w:rFonts w:ascii="GHEA Grapalat" w:eastAsia="Calibri" w:hAnsi="GHEA Grapalat" w:cs="Times New Roman"/>
          <w:sz w:val="24"/>
          <w:szCs w:val="24"/>
          <w:lang w:val="hy-AM"/>
        </w:rPr>
        <w:t>,</w:t>
      </w:r>
    </w:p>
    <w:p w14:paraId="0CD81B22" w14:textId="3407458F" w:rsidR="00C33D0B" w:rsidRPr="00CC2465" w:rsidRDefault="00863683" w:rsidP="006B23C4">
      <w:pPr>
        <w:numPr>
          <w:ilvl w:val="0"/>
          <w:numId w:val="78"/>
        </w:numPr>
        <w:spacing w:line="256" w:lineRule="auto"/>
        <w:contextualSpacing/>
        <w:jc w:val="both"/>
        <w:rPr>
          <w:rFonts w:ascii="GHEA Grapalat" w:eastAsia="Calibri" w:hAnsi="GHEA Grapalat" w:cs="Times New Roman"/>
          <w:sz w:val="24"/>
          <w:szCs w:val="24"/>
        </w:rPr>
      </w:pPr>
      <w:r w:rsidRPr="00CC2465">
        <w:rPr>
          <w:rFonts w:ascii="GHEA Grapalat" w:eastAsia="Calibri" w:hAnsi="GHEA Grapalat" w:cs="Times New Roman"/>
          <w:sz w:val="24"/>
          <w:szCs w:val="24"/>
        </w:rPr>
        <w:t>տարբեր տնտեսական, շրջակա միջավայրի, իրավական, քաղաքական և սոցիալական պայմանների ռիսկեր ու հնարավոր ազդեցություններ</w:t>
      </w:r>
      <w:r w:rsidRPr="00CC2465">
        <w:rPr>
          <w:rFonts w:ascii="GHEA Grapalat" w:eastAsia="Calibri" w:hAnsi="GHEA Grapalat" w:cs="Times New Roman"/>
          <w:sz w:val="24"/>
          <w:szCs w:val="24"/>
          <w:lang w:val="hy-AM"/>
        </w:rPr>
        <w:t>,</w:t>
      </w:r>
    </w:p>
    <w:p w14:paraId="5995ADDC" w14:textId="1604422A" w:rsidR="00C33D0B" w:rsidRPr="00CC2465" w:rsidRDefault="00863683" w:rsidP="006B23C4">
      <w:pPr>
        <w:numPr>
          <w:ilvl w:val="0"/>
          <w:numId w:val="78"/>
        </w:numPr>
        <w:spacing w:line="256" w:lineRule="auto"/>
        <w:contextualSpacing/>
        <w:jc w:val="both"/>
        <w:rPr>
          <w:rFonts w:ascii="GHEA Grapalat" w:eastAsia="Calibri" w:hAnsi="GHEA Grapalat" w:cs="Times New Roman"/>
          <w:sz w:val="24"/>
          <w:szCs w:val="24"/>
        </w:rPr>
      </w:pPr>
      <w:r w:rsidRPr="00CC2465">
        <w:rPr>
          <w:rFonts w:ascii="GHEA Grapalat" w:eastAsia="Calibri" w:hAnsi="GHEA Grapalat" w:cs="Times New Roman"/>
          <w:sz w:val="24"/>
          <w:szCs w:val="24"/>
        </w:rPr>
        <w:t>կազմակերպությանը, ոլորտին և ճյուղին առնչվող օրենքներ, կանոնակարգեր և գործելակերպ</w:t>
      </w:r>
      <w:r w:rsidRPr="00CC2465">
        <w:rPr>
          <w:rFonts w:ascii="GHEA Grapalat" w:eastAsia="Calibri" w:hAnsi="GHEA Grapalat" w:cs="Times New Roman"/>
          <w:sz w:val="24"/>
          <w:szCs w:val="24"/>
          <w:lang w:val="hy-AM"/>
        </w:rPr>
        <w:t>,</w:t>
      </w:r>
    </w:p>
    <w:p w14:paraId="5E3BA7D6" w14:textId="6C182A4F" w:rsidR="00C33D0B" w:rsidRPr="00CC2465" w:rsidRDefault="00863683" w:rsidP="006B23C4">
      <w:pPr>
        <w:numPr>
          <w:ilvl w:val="0"/>
          <w:numId w:val="78"/>
        </w:numPr>
        <w:spacing w:line="256" w:lineRule="auto"/>
        <w:contextualSpacing/>
        <w:jc w:val="both"/>
        <w:rPr>
          <w:rFonts w:ascii="GHEA Grapalat" w:eastAsia="Calibri" w:hAnsi="GHEA Grapalat" w:cs="Times New Roman"/>
          <w:sz w:val="24"/>
          <w:szCs w:val="24"/>
        </w:rPr>
      </w:pPr>
      <w:r w:rsidRPr="00CC2465">
        <w:rPr>
          <w:rFonts w:ascii="GHEA Grapalat" w:eastAsia="Calibri" w:hAnsi="GHEA Grapalat" w:cs="Times New Roman"/>
          <w:sz w:val="24"/>
          <w:szCs w:val="24"/>
        </w:rPr>
        <w:lastRenderedPageBreak/>
        <w:t>կազմակերպությանն ու ներքին աուդիտին առնչվող միտումներ և ի հայտ եկող խնդիրներ</w:t>
      </w:r>
      <w:r w:rsidRPr="00CC2465">
        <w:rPr>
          <w:rFonts w:ascii="GHEA Grapalat" w:eastAsia="Calibri" w:hAnsi="GHEA Grapalat" w:cs="Times New Roman"/>
          <w:sz w:val="24"/>
          <w:szCs w:val="24"/>
          <w:lang w:val="hy-AM"/>
        </w:rPr>
        <w:t>,</w:t>
      </w:r>
    </w:p>
    <w:p w14:paraId="31A2B18E" w14:textId="1CFC0CD3" w:rsidR="00C33D0B" w:rsidRPr="00CC2465" w:rsidRDefault="00863683" w:rsidP="006B23C4">
      <w:pPr>
        <w:numPr>
          <w:ilvl w:val="0"/>
          <w:numId w:val="78"/>
        </w:numPr>
        <w:spacing w:line="256" w:lineRule="auto"/>
        <w:contextualSpacing/>
        <w:jc w:val="both"/>
        <w:rPr>
          <w:rFonts w:ascii="GHEA Grapalat" w:eastAsia="Calibri" w:hAnsi="GHEA Grapalat" w:cs="Times New Roman"/>
          <w:sz w:val="24"/>
          <w:szCs w:val="24"/>
        </w:rPr>
      </w:pPr>
      <w:r w:rsidRPr="00CC2465">
        <w:rPr>
          <w:rFonts w:ascii="GHEA Grapalat" w:eastAsia="Calibri" w:hAnsi="GHEA Grapalat" w:cs="Times New Roman"/>
          <w:sz w:val="24"/>
          <w:szCs w:val="24"/>
        </w:rPr>
        <w:t>վերահսկողություն և առաջնորդություն:</w:t>
      </w:r>
    </w:p>
    <w:p w14:paraId="4982753E" w14:textId="77777777" w:rsidR="00C33D0B" w:rsidRPr="00CC2465" w:rsidRDefault="00C33D0B" w:rsidP="006B23C4">
      <w:pPr>
        <w:pStyle w:val="ListParagraph"/>
        <w:numPr>
          <w:ilvl w:val="0"/>
          <w:numId w:val="53"/>
        </w:numPr>
        <w:jc w:val="both"/>
        <w:rPr>
          <w:rFonts w:ascii="GHEA Grapalat" w:hAnsi="GHEA Grapalat"/>
          <w:sz w:val="24"/>
          <w:szCs w:val="24"/>
          <w:lang w:val="hy-AM"/>
        </w:rPr>
      </w:pPr>
      <w:r w:rsidRPr="00CC2465">
        <w:rPr>
          <w:rFonts w:ascii="GHEA Grapalat" w:hAnsi="GHEA Grapalat"/>
          <w:sz w:val="24"/>
          <w:szCs w:val="24"/>
          <w:lang w:val="hy-AM"/>
        </w:rPr>
        <w:t>Կոմպետենցիաները զարգացնելու և դրսևորելու համար ներքին աուդիտորները կարող են`</w:t>
      </w:r>
    </w:p>
    <w:p w14:paraId="2CD8B181" w14:textId="56680EF8" w:rsidR="00C33D0B" w:rsidRPr="00CC2465" w:rsidRDefault="00863683" w:rsidP="006B23C4">
      <w:pPr>
        <w:numPr>
          <w:ilvl w:val="0"/>
          <w:numId w:val="102"/>
        </w:numPr>
        <w:spacing w:line="256" w:lineRule="auto"/>
        <w:contextualSpacing/>
        <w:jc w:val="both"/>
        <w:rPr>
          <w:rFonts w:ascii="GHEA Grapalat" w:eastAsia="Calibri" w:hAnsi="GHEA Grapalat" w:cs="Times New Roman"/>
          <w:sz w:val="24"/>
          <w:szCs w:val="24"/>
          <w:lang w:val="hy-AM"/>
        </w:rPr>
      </w:pPr>
      <w:r w:rsidRPr="00CC2465">
        <w:rPr>
          <w:rFonts w:ascii="GHEA Grapalat" w:eastAsia="Calibri" w:hAnsi="GHEA Grapalat" w:cs="Times New Roman"/>
          <w:sz w:val="24"/>
          <w:szCs w:val="24"/>
          <w:lang w:val="hy-AM"/>
        </w:rPr>
        <w:t>ձ</w:t>
      </w:r>
      <w:r w:rsidR="00C33D0B" w:rsidRPr="00CC2465">
        <w:rPr>
          <w:rFonts w:ascii="GHEA Grapalat" w:eastAsia="Calibri" w:hAnsi="GHEA Grapalat" w:cs="Times New Roman"/>
          <w:sz w:val="24"/>
          <w:szCs w:val="24"/>
          <w:lang w:val="hy-AM"/>
        </w:rPr>
        <w:t>եռք բերել համապատասխան մասնագիտական հավատարմագրեր,</w:t>
      </w:r>
      <w:r w:rsidR="003E0962" w:rsidRPr="00CC2465">
        <w:rPr>
          <w:rFonts w:ascii="GHEA Grapalat" w:eastAsia="Calibri" w:hAnsi="GHEA Grapalat" w:cs="Times New Roman"/>
          <w:sz w:val="24"/>
          <w:szCs w:val="24"/>
          <w:lang w:val="hy-AM"/>
        </w:rPr>
        <w:t xml:space="preserve"> </w:t>
      </w:r>
      <w:r w:rsidR="00C33D0B" w:rsidRPr="00CC2465">
        <w:rPr>
          <w:rFonts w:ascii="GHEA Grapalat" w:eastAsia="Calibri" w:hAnsi="GHEA Grapalat" w:cs="Times New Roman"/>
          <w:sz w:val="24"/>
          <w:szCs w:val="24"/>
          <w:lang w:val="hy-AM"/>
        </w:rPr>
        <w:t xml:space="preserve">հավաստագրեր </w:t>
      </w:r>
      <w:r w:rsidR="003E0962" w:rsidRPr="00CC2465">
        <w:rPr>
          <w:rFonts w:ascii="GHEA Grapalat" w:eastAsia="Calibri" w:hAnsi="GHEA Grapalat" w:cs="Times New Roman"/>
          <w:sz w:val="24"/>
          <w:szCs w:val="24"/>
          <w:lang w:val="hy-AM"/>
        </w:rPr>
        <w:t>և այլ դիպլոմներ, օրինակ՝ Որակավորված ներքին աուդիտոր</w:t>
      </w:r>
      <w:r w:rsidR="00B16EAB" w:rsidRPr="00CC2465">
        <w:rPr>
          <w:rFonts w:ascii="GHEA Grapalat" w:eastAsia="Calibri" w:hAnsi="GHEA Grapalat" w:cs="Times New Roman"/>
          <w:sz w:val="24"/>
          <w:szCs w:val="24"/>
          <w:lang w:val="hy-AM"/>
        </w:rPr>
        <w:t>ի</w:t>
      </w:r>
      <w:r w:rsidR="003E0962" w:rsidRPr="00CC2465">
        <w:rPr>
          <w:rFonts w:ascii="GHEA Grapalat" w:eastAsia="Calibri" w:hAnsi="GHEA Grapalat" w:cs="Times New Roman"/>
          <w:sz w:val="24"/>
          <w:szCs w:val="24"/>
          <w:lang w:val="hy-AM"/>
        </w:rPr>
        <w:t xml:space="preserve"> (Certified Internal Auditor®) հավաստագիր</w:t>
      </w:r>
      <w:r w:rsidR="00285673" w:rsidRPr="00CC2465">
        <w:rPr>
          <w:rFonts w:ascii="GHEA Grapalat" w:eastAsia="Calibri" w:hAnsi="GHEA Grapalat" w:cs="Times New Roman"/>
          <w:sz w:val="24"/>
          <w:szCs w:val="24"/>
          <w:lang w:val="hy-AM"/>
        </w:rPr>
        <w:t>,</w:t>
      </w:r>
    </w:p>
    <w:p w14:paraId="101E5D82" w14:textId="7113307C" w:rsidR="00C33D0B" w:rsidRPr="00CC2465" w:rsidRDefault="00863683" w:rsidP="006B23C4">
      <w:pPr>
        <w:numPr>
          <w:ilvl w:val="0"/>
          <w:numId w:val="102"/>
        </w:numPr>
        <w:spacing w:line="256" w:lineRule="auto"/>
        <w:contextualSpacing/>
        <w:jc w:val="both"/>
        <w:rPr>
          <w:rFonts w:ascii="GHEA Grapalat" w:eastAsia="Calibri" w:hAnsi="GHEA Grapalat" w:cs="Times New Roman"/>
          <w:sz w:val="24"/>
          <w:szCs w:val="24"/>
          <w:lang w:val="hy-AM"/>
        </w:rPr>
      </w:pPr>
      <w:r w:rsidRPr="00CC2465">
        <w:rPr>
          <w:rFonts w:ascii="GHEA Grapalat" w:eastAsia="Calibri" w:hAnsi="GHEA Grapalat" w:cs="Times New Roman"/>
          <w:sz w:val="24"/>
          <w:szCs w:val="24"/>
          <w:lang w:val="hy-AM"/>
        </w:rPr>
        <w:t>պարզել բարելավման հնարավորությունները և զարգացման կարիք ունեցող կոմպետենցիաները՝ հիմնվելով շահառուների, գործընկերների և ղեկավարների կողմից տրամադրված հետադարձ կապի վրա</w:t>
      </w:r>
      <w:r w:rsidR="00285673" w:rsidRPr="00CC2465">
        <w:rPr>
          <w:rFonts w:ascii="GHEA Grapalat" w:eastAsia="Calibri" w:hAnsi="GHEA Grapalat" w:cs="Times New Roman"/>
          <w:sz w:val="24"/>
          <w:szCs w:val="24"/>
          <w:lang w:val="hy-AM"/>
        </w:rPr>
        <w:t>,</w:t>
      </w:r>
    </w:p>
    <w:p w14:paraId="2C9C8ABB" w14:textId="77777777" w:rsidR="00285673" w:rsidRPr="00CC2465" w:rsidRDefault="00863683" w:rsidP="006B23C4">
      <w:pPr>
        <w:numPr>
          <w:ilvl w:val="0"/>
          <w:numId w:val="102"/>
        </w:numPr>
        <w:spacing w:line="256" w:lineRule="auto"/>
        <w:contextualSpacing/>
        <w:jc w:val="both"/>
        <w:rPr>
          <w:rFonts w:ascii="GHEA Grapalat" w:eastAsia="Calibri" w:hAnsi="GHEA Grapalat" w:cs="Times New Roman"/>
          <w:sz w:val="24"/>
          <w:szCs w:val="24"/>
          <w:lang w:val="hy-AM"/>
        </w:rPr>
      </w:pPr>
      <w:r w:rsidRPr="00CC2465">
        <w:rPr>
          <w:rFonts w:ascii="GHEA Grapalat" w:eastAsia="Calibri" w:hAnsi="GHEA Grapalat" w:cs="Times New Roman"/>
          <w:sz w:val="24"/>
          <w:szCs w:val="24"/>
          <w:lang w:val="hy-AM"/>
        </w:rPr>
        <w:t xml:space="preserve">փնտրել համապատասխան վերապատրաստում ոչ միայն ներքին աուդիտի մեթոդաբանությունների, այլ նաև կազմակերպությանն առնչվող բիզնես գործընթացների վերաբերյալ. </w:t>
      </w:r>
    </w:p>
    <w:p w14:paraId="77F60E2D" w14:textId="6C89A22B" w:rsidR="00C33D0B" w:rsidRPr="00CC2465" w:rsidRDefault="00285673" w:rsidP="006B23C4">
      <w:pPr>
        <w:jc w:val="both"/>
        <w:rPr>
          <w:rFonts w:ascii="GHEA Grapalat" w:hAnsi="GHEA Grapalat"/>
          <w:sz w:val="24"/>
          <w:szCs w:val="24"/>
          <w:lang w:val="hy-AM"/>
        </w:rPr>
      </w:pPr>
      <w:r w:rsidRPr="00CC2465">
        <w:rPr>
          <w:rFonts w:ascii="GHEA Grapalat" w:hAnsi="GHEA Grapalat"/>
          <w:sz w:val="24"/>
          <w:szCs w:val="24"/>
          <w:lang w:val="hy-AM"/>
        </w:rPr>
        <w:t xml:space="preserve">ա. </w:t>
      </w:r>
      <w:r w:rsidR="00863683" w:rsidRPr="00CC2465">
        <w:rPr>
          <w:rFonts w:ascii="GHEA Grapalat" w:hAnsi="GHEA Grapalat"/>
          <w:sz w:val="24"/>
          <w:szCs w:val="24"/>
          <w:lang w:val="hy-AM"/>
        </w:rPr>
        <w:t xml:space="preserve">վերապատրաստման հնարավորությունները կարող են ներառել դասընթացներում ընդգրկվելը, մենթորի հետ աշխատելը կամ </w:t>
      </w:r>
      <w:r w:rsidR="00B70875" w:rsidRPr="00CC2465">
        <w:rPr>
          <w:rFonts w:ascii="GHEA Grapalat" w:hAnsi="GHEA Grapalat"/>
          <w:sz w:val="24"/>
          <w:szCs w:val="24"/>
          <w:lang w:val="hy-AM"/>
        </w:rPr>
        <w:t>աուդիտորական առաջադրանքի</w:t>
      </w:r>
      <w:r w:rsidR="00863683" w:rsidRPr="00CC2465">
        <w:rPr>
          <w:rFonts w:ascii="GHEA Grapalat" w:hAnsi="GHEA Grapalat"/>
          <w:sz w:val="24"/>
          <w:szCs w:val="24"/>
          <w:lang w:val="hy-AM"/>
        </w:rPr>
        <w:t xml:space="preserve"> ընթացքում հսկողության ներքո նոր առաջադրանքի նշանակումը</w:t>
      </w:r>
      <w:r w:rsidRPr="00CC2465">
        <w:rPr>
          <w:rFonts w:ascii="GHEA Grapalat" w:hAnsi="GHEA Grapalat"/>
          <w:sz w:val="24"/>
          <w:szCs w:val="24"/>
          <w:lang w:val="hy-AM"/>
        </w:rPr>
        <w:t>:</w:t>
      </w:r>
    </w:p>
    <w:p w14:paraId="49A90F93" w14:textId="66F76664" w:rsidR="003E0962" w:rsidRPr="00CC2465" w:rsidRDefault="003E0962" w:rsidP="006B23C4">
      <w:pPr>
        <w:pStyle w:val="ListParagraph"/>
        <w:numPr>
          <w:ilvl w:val="0"/>
          <w:numId w:val="53"/>
        </w:numPr>
        <w:jc w:val="both"/>
        <w:rPr>
          <w:rFonts w:ascii="GHEA Grapalat" w:hAnsi="GHEA Grapalat"/>
          <w:sz w:val="24"/>
          <w:szCs w:val="24"/>
          <w:lang w:val="hy-AM"/>
        </w:rPr>
      </w:pPr>
      <w:r w:rsidRPr="00CC2465">
        <w:rPr>
          <w:rFonts w:ascii="GHEA Grapalat" w:hAnsi="GHEA Grapalat"/>
          <w:sz w:val="24"/>
          <w:szCs w:val="24"/>
          <w:lang w:val="hy-AM"/>
        </w:rPr>
        <w:t>Ն</w:t>
      </w:r>
      <w:r w:rsidR="00C33D0B" w:rsidRPr="00CC2465">
        <w:rPr>
          <w:rFonts w:ascii="GHEA Grapalat" w:hAnsi="GHEA Grapalat"/>
          <w:sz w:val="24"/>
          <w:szCs w:val="24"/>
          <w:lang w:val="hy-AM"/>
        </w:rPr>
        <w:t xml:space="preserve">երքին աուդիտորները պատասխանատու են իրենց անհատական մասնագիտական զարգացման համար և կարող են գնահատել իրենց հմտություններն ու զարգացման հնարավորությունները, </w:t>
      </w:r>
      <w:r w:rsidR="00012A85" w:rsidRPr="00CC2465">
        <w:rPr>
          <w:rFonts w:ascii="GHEA Grapalat" w:hAnsi="GHEA Grapalat"/>
          <w:sz w:val="24"/>
          <w:szCs w:val="24"/>
          <w:lang w:val="hy-AM"/>
        </w:rPr>
        <w:t xml:space="preserve">սակայն </w:t>
      </w:r>
      <w:r w:rsidR="00C33D0B" w:rsidRPr="00CC2465">
        <w:rPr>
          <w:rFonts w:ascii="GHEA Grapalat" w:hAnsi="GHEA Grapalat"/>
          <w:sz w:val="24"/>
          <w:szCs w:val="24"/>
          <w:lang w:val="hy-AM"/>
        </w:rPr>
        <w:t xml:space="preserve">ներքին աուդիտի ղեկավարը պարտավոր է աջակցել ներքին աուդիտորների մասնագիտական զարգացմանը: </w:t>
      </w:r>
    </w:p>
    <w:p w14:paraId="7CAA7BD4" w14:textId="77777777" w:rsidR="00012A85" w:rsidRPr="00CC2465" w:rsidRDefault="00C33D0B" w:rsidP="006B23C4">
      <w:pPr>
        <w:pStyle w:val="ListParagraph"/>
        <w:numPr>
          <w:ilvl w:val="0"/>
          <w:numId w:val="53"/>
        </w:numPr>
        <w:jc w:val="both"/>
        <w:rPr>
          <w:rFonts w:ascii="GHEA Grapalat" w:hAnsi="GHEA Grapalat"/>
          <w:sz w:val="24"/>
          <w:szCs w:val="24"/>
          <w:lang w:val="hy-AM"/>
        </w:rPr>
      </w:pPr>
      <w:r w:rsidRPr="00CC2465">
        <w:rPr>
          <w:rFonts w:ascii="GHEA Grapalat" w:hAnsi="GHEA Grapalat"/>
          <w:sz w:val="24"/>
          <w:szCs w:val="24"/>
          <w:lang w:val="hy-AM"/>
        </w:rPr>
        <w:t xml:space="preserve">Ներքին աուդիտի ղեկավարը կարող է սահմանել մասնագիտական զարգացման նվազագույն ակնկալիքներ և պարտավոր է խրախուսել մասնագիտական որակավորումների ձեռք բերման ձգտումը: </w:t>
      </w:r>
    </w:p>
    <w:p w14:paraId="358ADF44" w14:textId="4C7CF9AE" w:rsidR="00C33D0B" w:rsidRPr="00CC2465" w:rsidRDefault="00C33D0B" w:rsidP="006B23C4">
      <w:pPr>
        <w:pStyle w:val="ListParagraph"/>
        <w:numPr>
          <w:ilvl w:val="0"/>
          <w:numId w:val="53"/>
        </w:numPr>
        <w:jc w:val="both"/>
        <w:rPr>
          <w:rFonts w:ascii="GHEA Grapalat" w:hAnsi="GHEA Grapalat"/>
          <w:sz w:val="24"/>
          <w:szCs w:val="24"/>
          <w:lang w:val="hy-AM"/>
        </w:rPr>
      </w:pPr>
      <w:r w:rsidRPr="00CC2465">
        <w:rPr>
          <w:rFonts w:ascii="GHEA Grapalat" w:hAnsi="GHEA Grapalat"/>
          <w:sz w:val="24"/>
          <w:szCs w:val="24"/>
          <w:lang w:val="hy-AM"/>
        </w:rPr>
        <w:t>Ներքին աուդիտի ղեկավարը պարտավոր է վերապատրաստման և մասնագիտական զարգացման ֆինանսավորումը ներառել ներքին աուդիտի բյուջեում և ստեղծել հնարավորություններ ինչպես ներքին, այնպես էլ արտաքին՝ շարունակական մասնագիտական կրթության, վերապատրաստման և համաժողովների միջոցով</w:t>
      </w:r>
      <w:r w:rsidR="00F56915" w:rsidRPr="00CC2465">
        <w:rPr>
          <w:rFonts w:ascii="GHEA Grapalat" w:hAnsi="GHEA Grapalat"/>
          <w:sz w:val="24"/>
          <w:szCs w:val="24"/>
          <w:lang w:val="hy-AM"/>
        </w:rPr>
        <w:t xml:space="preserve"> </w:t>
      </w:r>
      <w:r w:rsidRPr="00CC2465">
        <w:rPr>
          <w:rFonts w:ascii="GHEA Grapalat" w:hAnsi="GHEA Grapalat"/>
          <w:sz w:val="24"/>
          <w:szCs w:val="24"/>
          <w:lang w:val="hy-AM"/>
        </w:rPr>
        <w:t>(</w:t>
      </w:r>
      <w:r w:rsidR="00F56915" w:rsidRPr="00CC2465">
        <w:rPr>
          <w:rFonts w:ascii="GHEA Grapalat" w:hAnsi="GHEA Grapalat"/>
          <w:sz w:val="24"/>
          <w:szCs w:val="24"/>
          <w:lang w:val="hy-AM"/>
        </w:rPr>
        <w:t>սույն հավելվածի</w:t>
      </w:r>
      <w:r w:rsidRPr="00CC2465">
        <w:rPr>
          <w:rFonts w:ascii="GHEA Grapalat" w:hAnsi="GHEA Grapalat"/>
          <w:sz w:val="24"/>
          <w:szCs w:val="24"/>
          <w:lang w:val="hy-AM"/>
        </w:rPr>
        <w:t xml:space="preserve"> </w:t>
      </w:r>
      <w:r w:rsidR="00F56915" w:rsidRPr="00CC2465">
        <w:rPr>
          <w:rFonts w:ascii="GHEA Grapalat" w:hAnsi="GHEA Grapalat"/>
          <w:sz w:val="24"/>
          <w:szCs w:val="24"/>
          <w:lang w:val="hy-AM"/>
        </w:rPr>
        <w:t>261-ից 267-րդ կետեր՝ Ստանդարտ</w:t>
      </w:r>
      <w:r w:rsidRPr="00CC2465">
        <w:rPr>
          <w:rFonts w:ascii="GHEA Grapalat" w:hAnsi="GHEA Grapalat"/>
          <w:sz w:val="24"/>
          <w:szCs w:val="24"/>
          <w:lang w:val="hy-AM"/>
        </w:rPr>
        <w:t xml:space="preserve"> 10.1 Ֆինանսական ռեսուրսների կառավարում և </w:t>
      </w:r>
      <w:r w:rsidR="00F56915" w:rsidRPr="00CC2465">
        <w:rPr>
          <w:rFonts w:ascii="GHEA Grapalat" w:hAnsi="GHEA Grapalat"/>
          <w:sz w:val="24"/>
          <w:szCs w:val="24"/>
          <w:lang w:val="hy-AM"/>
        </w:rPr>
        <w:t xml:space="preserve">268-ից 281-րդ կետեր՝ Ստանդարտ </w:t>
      </w:r>
      <w:r w:rsidRPr="00CC2465">
        <w:rPr>
          <w:rFonts w:ascii="GHEA Grapalat" w:hAnsi="GHEA Grapalat"/>
          <w:sz w:val="24"/>
          <w:szCs w:val="24"/>
          <w:lang w:val="hy-AM"/>
        </w:rPr>
        <w:t>10.2 Մարդկային ռեսուրսների կառավարում)</w:t>
      </w:r>
      <w:r w:rsidR="00F56915" w:rsidRPr="00CC2465">
        <w:rPr>
          <w:rFonts w:ascii="GHEA Grapalat" w:hAnsi="GHEA Grapalat"/>
          <w:sz w:val="24"/>
          <w:szCs w:val="24"/>
          <w:lang w:val="hy-AM"/>
        </w:rPr>
        <w:t>:</w:t>
      </w:r>
    </w:p>
    <w:p w14:paraId="3FE9E251" w14:textId="3704FEC7" w:rsidR="008763B9" w:rsidRPr="00CC2465" w:rsidRDefault="008763B9" w:rsidP="006B23C4">
      <w:pPr>
        <w:pStyle w:val="ListParagraph"/>
        <w:numPr>
          <w:ilvl w:val="0"/>
          <w:numId w:val="53"/>
        </w:numPr>
        <w:jc w:val="both"/>
        <w:rPr>
          <w:rFonts w:ascii="GHEA Grapalat" w:hAnsi="GHEA Grapalat"/>
          <w:sz w:val="24"/>
          <w:szCs w:val="24"/>
          <w:lang w:val="hy-AM"/>
        </w:rPr>
      </w:pPr>
      <w:r w:rsidRPr="00CC2465">
        <w:rPr>
          <w:rFonts w:ascii="GHEA Grapalat" w:hAnsi="GHEA Grapalat"/>
          <w:sz w:val="24"/>
          <w:szCs w:val="24"/>
          <w:lang w:val="hy-AM"/>
        </w:rPr>
        <w:t xml:space="preserve">Ներքին աուդիտի </w:t>
      </w:r>
      <w:r w:rsidR="00866596" w:rsidRPr="00CC2465">
        <w:rPr>
          <w:rFonts w:ascii="GHEA Grapalat" w:hAnsi="GHEA Grapalat"/>
          <w:sz w:val="24"/>
          <w:szCs w:val="24"/>
          <w:lang w:val="hy-AM"/>
        </w:rPr>
        <w:t xml:space="preserve">գործառույթի իրականացնող(ներ)ի </w:t>
      </w:r>
      <w:r w:rsidRPr="00CC2465">
        <w:rPr>
          <w:rFonts w:ascii="GHEA Grapalat" w:hAnsi="GHEA Grapalat"/>
          <w:sz w:val="24"/>
          <w:szCs w:val="24"/>
          <w:lang w:val="hy-AM"/>
        </w:rPr>
        <w:t xml:space="preserve">կողմից ներքին աուդիտի ծառայությունների իրականացման համար անհրաժեշտ կոմպետենցիաներին </w:t>
      </w:r>
      <w:r w:rsidRPr="00CC2465">
        <w:rPr>
          <w:rFonts w:ascii="GHEA Grapalat" w:hAnsi="GHEA Grapalat"/>
          <w:sz w:val="24"/>
          <w:szCs w:val="24"/>
          <w:lang w:val="hy-AM"/>
        </w:rPr>
        <w:lastRenderedPageBreak/>
        <w:t>կոլեկտիվ տիրապետումն ապահովելու նպատակով, ներքին աուդիտի ղեկավարը պարտավոր է՝</w:t>
      </w:r>
    </w:p>
    <w:p w14:paraId="4E4F6EB0" w14:textId="6A635060" w:rsidR="00C33D0B" w:rsidRPr="00CC2465" w:rsidRDefault="008943B4" w:rsidP="006B23C4">
      <w:pPr>
        <w:numPr>
          <w:ilvl w:val="0"/>
          <w:numId w:val="83"/>
        </w:numPr>
        <w:spacing w:line="256" w:lineRule="auto"/>
        <w:contextualSpacing/>
        <w:jc w:val="both"/>
        <w:rPr>
          <w:rFonts w:ascii="GHEA Grapalat" w:eastAsia="Calibri" w:hAnsi="GHEA Grapalat" w:cs="Times New Roman"/>
          <w:sz w:val="24"/>
          <w:szCs w:val="24"/>
          <w:lang w:val="hy-AM"/>
        </w:rPr>
      </w:pPr>
      <w:r w:rsidRPr="00CC2465">
        <w:rPr>
          <w:rFonts w:ascii="GHEA Grapalat" w:eastAsia="Calibri" w:hAnsi="GHEA Grapalat" w:cs="Times New Roman"/>
          <w:sz w:val="24"/>
          <w:szCs w:val="24"/>
          <w:lang w:val="hy-AM"/>
        </w:rPr>
        <w:t xml:space="preserve">իրազեկ լինել ներքին աուդիտորների այն կոմպետենցիաներին, որոնք պետք է օգտագործվեն </w:t>
      </w:r>
      <w:r w:rsidR="00B70875" w:rsidRPr="00CC2465">
        <w:rPr>
          <w:rFonts w:ascii="GHEA Grapalat" w:eastAsia="Calibri" w:hAnsi="GHEA Grapalat" w:cs="Times New Roman"/>
          <w:sz w:val="24"/>
          <w:szCs w:val="24"/>
          <w:lang w:val="hy-AM"/>
        </w:rPr>
        <w:t>աուդիտորական առաջադրանքում</w:t>
      </w:r>
      <w:r w:rsidRPr="00CC2465">
        <w:rPr>
          <w:rFonts w:ascii="GHEA Grapalat" w:eastAsia="Calibri" w:hAnsi="GHEA Grapalat" w:cs="Times New Roman"/>
          <w:sz w:val="24"/>
          <w:szCs w:val="24"/>
          <w:lang w:val="hy-AM"/>
        </w:rPr>
        <w:t xml:space="preserve"> ընդգրկվելիս, վերապատրաստման կարիքները բացահայտելիս և ներքին աուդիտորներին թափուր հաստիքներ զբաղեցնելու համար հավաքագրելիս,</w:t>
      </w:r>
    </w:p>
    <w:p w14:paraId="58562B21" w14:textId="0060ADFA" w:rsidR="00C33D0B" w:rsidRPr="00CC2465" w:rsidRDefault="008943B4" w:rsidP="006B23C4">
      <w:pPr>
        <w:numPr>
          <w:ilvl w:val="0"/>
          <w:numId w:val="83"/>
        </w:numPr>
        <w:spacing w:line="256" w:lineRule="auto"/>
        <w:contextualSpacing/>
        <w:jc w:val="both"/>
        <w:rPr>
          <w:rFonts w:ascii="GHEA Grapalat" w:eastAsia="Calibri" w:hAnsi="GHEA Grapalat" w:cs="Times New Roman"/>
          <w:sz w:val="24"/>
          <w:szCs w:val="24"/>
          <w:lang w:val="hy-AM"/>
        </w:rPr>
      </w:pPr>
      <w:r w:rsidRPr="00CC2465">
        <w:rPr>
          <w:rFonts w:ascii="GHEA Grapalat" w:eastAsia="Calibri" w:hAnsi="GHEA Grapalat" w:cs="Times New Roman"/>
          <w:sz w:val="24"/>
          <w:szCs w:val="24"/>
          <w:lang w:val="hy-AM"/>
        </w:rPr>
        <w:t xml:space="preserve">մասնակցել ներքին աուդիտորների անհատական </w:t>
      </w:r>
      <w:r w:rsidR="00866596" w:rsidRPr="00CC2465">
        <w:rPr>
          <w:rFonts w:ascii="GHEA Grapalat" w:eastAsia="Calibri" w:hAnsi="GHEA Grapalat" w:cs="Times New Roman"/>
          <w:sz w:val="24"/>
          <w:szCs w:val="24"/>
          <w:lang w:val="hy-AM"/>
        </w:rPr>
        <w:t xml:space="preserve">գործունեության արդյունքների </w:t>
      </w:r>
      <w:r w:rsidRPr="00CC2465">
        <w:rPr>
          <w:rFonts w:ascii="GHEA Grapalat" w:eastAsia="Calibri" w:hAnsi="GHEA Grapalat" w:cs="Times New Roman"/>
          <w:sz w:val="24"/>
          <w:szCs w:val="24"/>
          <w:lang w:val="hy-AM"/>
        </w:rPr>
        <w:t>գնահատումներին,</w:t>
      </w:r>
    </w:p>
    <w:p w14:paraId="7CC17EFB" w14:textId="2D146D73" w:rsidR="00C33D0B" w:rsidRPr="00CC2465" w:rsidRDefault="008943B4" w:rsidP="006B23C4">
      <w:pPr>
        <w:numPr>
          <w:ilvl w:val="0"/>
          <w:numId w:val="83"/>
        </w:numPr>
        <w:spacing w:line="256" w:lineRule="auto"/>
        <w:contextualSpacing/>
        <w:jc w:val="both"/>
        <w:rPr>
          <w:rFonts w:ascii="GHEA Grapalat" w:eastAsia="Calibri" w:hAnsi="GHEA Grapalat" w:cs="Times New Roman"/>
          <w:sz w:val="24"/>
          <w:szCs w:val="24"/>
          <w:lang w:val="hy-AM"/>
        </w:rPr>
      </w:pPr>
      <w:r w:rsidRPr="00CC2465">
        <w:rPr>
          <w:rFonts w:ascii="GHEA Grapalat" w:eastAsia="Calibri" w:hAnsi="GHEA Grapalat" w:cs="Times New Roman"/>
          <w:sz w:val="24"/>
          <w:szCs w:val="24"/>
          <w:lang w:val="hy-AM"/>
        </w:rPr>
        <w:t xml:space="preserve">բացահայտել այն ոլորտները, որտեղ ներքին աուդիտի </w:t>
      </w:r>
      <w:r w:rsidR="00866596" w:rsidRPr="00CC2465">
        <w:rPr>
          <w:rFonts w:ascii="GHEA Grapalat" w:eastAsia="Calibri" w:hAnsi="GHEA Grapalat" w:cs="Times New Roman"/>
          <w:sz w:val="24"/>
          <w:szCs w:val="24"/>
          <w:lang w:val="hy-AM"/>
        </w:rPr>
        <w:t>գործառույթն իրականացնողների</w:t>
      </w:r>
      <w:r w:rsidRPr="00CC2465">
        <w:rPr>
          <w:rFonts w:ascii="GHEA Grapalat" w:eastAsia="Calibri" w:hAnsi="GHEA Grapalat" w:cs="Times New Roman"/>
          <w:sz w:val="24"/>
          <w:szCs w:val="24"/>
          <w:lang w:val="hy-AM"/>
        </w:rPr>
        <w:t xml:space="preserve"> կոմպետենցիաները պետք է բարելավվեն,</w:t>
      </w:r>
    </w:p>
    <w:p w14:paraId="263155E7" w14:textId="4A09D424" w:rsidR="00C33D0B" w:rsidRPr="00CC2465" w:rsidRDefault="008943B4" w:rsidP="006B23C4">
      <w:pPr>
        <w:numPr>
          <w:ilvl w:val="0"/>
          <w:numId w:val="83"/>
        </w:numPr>
        <w:spacing w:line="256" w:lineRule="auto"/>
        <w:contextualSpacing/>
        <w:jc w:val="both"/>
        <w:rPr>
          <w:rFonts w:ascii="GHEA Grapalat" w:eastAsia="Calibri" w:hAnsi="GHEA Grapalat" w:cs="Times New Roman"/>
          <w:sz w:val="24"/>
          <w:szCs w:val="24"/>
          <w:lang w:val="hy-AM"/>
        </w:rPr>
      </w:pPr>
      <w:r w:rsidRPr="00CC2465">
        <w:rPr>
          <w:rFonts w:ascii="GHEA Grapalat" w:eastAsia="Calibri" w:hAnsi="GHEA Grapalat" w:cs="Times New Roman"/>
          <w:sz w:val="24"/>
          <w:szCs w:val="24"/>
          <w:lang w:val="hy-AM"/>
        </w:rPr>
        <w:t xml:space="preserve">խրախուսել ներքին աուդիտորների հետաքրքրասիրությունը և </w:t>
      </w:r>
      <w:r w:rsidR="00866596" w:rsidRPr="00CC2465">
        <w:rPr>
          <w:rFonts w:ascii="GHEA Grapalat" w:eastAsia="Calibri" w:hAnsi="GHEA Grapalat" w:cs="Times New Roman"/>
          <w:sz w:val="24"/>
          <w:szCs w:val="24"/>
          <w:lang w:val="hy-AM"/>
        </w:rPr>
        <w:t xml:space="preserve">աջակցել </w:t>
      </w:r>
      <w:r w:rsidRPr="00CC2465">
        <w:rPr>
          <w:rFonts w:ascii="GHEA Grapalat" w:eastAsia="Calibri" w:hAnsi="GHEA Grapalat" w:cs="Times New Roman"/>
          <w:sz w:val="24"/>
          <w:szCs w:val="24"/>
          <w:lang w:val="hy-AM"/>
        </w:rPr>
        <w:t xml:space="preserve">վերապատրաստման </w:t>
      </w:r>
      <w:r w:rsidR="00866596" w:rsidRPr="00CC2465">
        <w:rPr>
          <w:rFonts w:ascii="GHEA Grapalat" w:eastAsia="Calibri" w:hAnsi="GHEA Grapalat" w:cs="Times New Roman"/>
          <w:sz w:val="24"/>
          <w:szCs w:val="24"/>
          <w:lang w:val="hy-AM"/>
        </w:rPr>
        <w:t xml:space="preserve">ու </w:t>
      </w:r>
      <w:r w:rsidRPr="00CC2465">
        <w:rPr>
          <w:rFonts w:ascii="GHEA Grapalat" w:eastAsia="Calibri" w:hAnsi="GHEA Grapalat" w:cs="Times New Roman"/>
          <w:sz w:val="24"/>
          <w:szCs w:val="24"/>
          <w:lang w:val="hy-AM"/>
        </w:rPr>
        <w:t xml:space="preserve">ներքին աուդիտի կատարողականը բարելավելու այլ հնարավորությունների </w:t>
      </w:r>
      <w:r w:rsidR="00866596" w:rsidRPr="00CC2465">
        <w:rPr>
          <w:rFonts w:ascii="GHEA Grapalat" w:eastAsia="Calibri" w:hAnsi="GHEA Grapalat" w:cs="Times New Roman"/>
          <w:sz w:val="24"/>
          <w:szCs w:val="24"/>
          <w:lang w:val="hy-AM"/>
        </w:rPr>
        <w:t>իրացմանը</w:t>
      </w:r>
      <w:r w:rsidRPr="00CC2465">
        <w:rPr>
          <w:rFonts w:ascii="GHEA Grapalat" w:eastAsia="Calibri" w:hAnsi="GHEA Grapalat" w:cs="Times New Roman"/>
          <w:sz w:val="24"/>
          <w:szCs w:val="24"/>
          <w:lang w:val="hy-AM"/>
        </w:rPr>
        <w:t>,</w:t>
      </w:r>
    </w:p>
    <w:p w14:paraId="4DB935FD" w14:textId="37090E7B" w:rsidR="00C33D0B" w:rsidRPr="00CC2465" w:rsidRDefault="008943B4" w:rsidP="006B23C4">
      <w:pPr>
        <w:numPr>
          <w:ilvl w:val="0"/>
          <w:numId w:val="83"/>
        </w:numPr>
        <w:spacing w:line="256" w:lineRule="auto"/>
        <w:contextualSpacing/>
        <w:jc w:val="both"/>
        <w:rPr>
          <w:rFonts w:ascii="GHEA Grapalat" w:eastAsia="Calibri" w:hAnsi="GHEA Grapalat" w:cs="Times New Roman"/>
          <w:sz w:val="24"/>
          <w:szCs w:val="24"/>
          <w:lang w:val="hy-AM"/>
        </w:rPr>
      </w:pPr>
      <w:r w:rsidRPr="00CC2465">
        <w:rPr>
          <w:rFonts w:ascii="GHEA Grapalat" w:eastAsia="Calibri" w:hAnsi="GHEA Grapalat" w:cs="Times New Roman"/>
          <w:sz w:val="24"/>
          <w:szCs w:val="24"/>
          <w:lang w:val="hy-AM"/>
        </w:rPr>
        <w:t xml:space="preserve">հասկանալ այլ հավաստիացում և խորհրդատվական ծառայություններ մատուցողների կոմպետենցիաները և ապավինել վերջիններիս աշխատանքին որպես լրացուցիչ կամ մասնագիտացված կոմպետենցիաների աղբյուր, որոնք առկա չեն ներքին աուդիտի </w:t>
      </w:r>
      <w:r w:rsidR="00866596" w:rsidRPr="00CC2465">
        <w:rPr>
          <w:rFonts w:ascii="GHEA Grapalat" w:eastAsia="Calibri" w:hAnsi="GHEA Grapalat" w:cs="Times New Roman"/>
          <w:sz w:val="24"/>
          <w:szCs w:val="24"/>
          <w:lang w:val="hy-AM"/>
        </w:rPr>
        <w:t>գործառույթի</w:t>
      </w:r>
      <w:r w:rsidRPr="00CC2465">
        <w:rPr>
          <w:rFonts w:ascii="GHEA Grapalat" w:eastAsia="Calibri" w:hAnsi="GHEA Grapalat" w:cs="Times New Roman"/>
          <w:sz w:val="24"/>
          <w:szCs w:val="24"/>
          <w:lang w:val="hy-AM"/>
        </w:rPr>
        <w:t xml:space="preserve"> շրջանակներում,</w:t>
      </w:r>
    </w:p>
    <w:p w14:paraId="55591828" w14:textId="30D14341" w:rsidR="00C33D0B" w:rsidRPr="00CC2465" w:rsidRDefault="008943B4" w:rsidP="006B23C4">
      <w:pPr>
        <w:numPr>
          <w:ilvl w:val="0"/>
          <w:numId w:val="83"/>
        </w:numPr>
        <w:spacing w:line="256" w:lineRule="auto"/>
        <w:contextualSpacing/>
        <w:jc w:val="both"/>
        <w:rPr>
          <w:rFonts w:ascii="GHEA Grapalat" w:eastAsia="Calibri" w:hAnsi="GHEA Grapalat" w:cs="Times New Roman"/>
          <w:sz w:val="24"/>
          <w:szCs w:val="24"/>
          <w:lang w:val="hy-AM"/>
        </w:rPr>
      </w:pPr>
      <w:r w:rsidRPr="00CC2465">
        <w:rPr>
          <w:rFonts w:ascii="GHEA Grapalat" w:eastAsia="Calibri" w:hAnsi="GHEA Grapalat" w:cs="Times New Roman"/>
          <w:sz w:val="24"/>
          <w:szCs w:val="24"/>
          <w:lang w:val="hy-AM"/>
        </w:rPr>
        <w:t xml:space="preserve">դիտարկել պայմանագրի կնքումն անկախ, արտաքին ծառայություններ մատուցողի հետ, երբ </w:t>
      </w:r>
      <w:r w:rsidR="00570A1E" w:rsidRPr="00CC2465">
        <w:rPr>
          <w:rFonts w:ascii="GHEA Grapalat" w:eastAsia="Calibri" w:hAnsi="GHEA Grapalat" w:cs="Times New Roman"/>
          <w:sz w:val="24"/>
          <w:szCs w:val="24"/>
          <w:lang w:val="hy-AM"/>
        </w:rPr>
        <w:t>ներքին աուդիտը</w:t>
      </w:r>
      <w:r w:rsidRPr="00CC2465">
        <w:rPr>
          <w:rFonts w:ascii="GHEA Grapalat" w:eastAsia="Calibri" w:hAnsi="GHEA Grapalat" w:cs="Times New Roman"/>
          <w:sz w:val="24"/>
          <w:szCs w:val="24"/>
          <w:lang w:val="hy-AM"/>
        </w:rPr>
        <w:t xml:space="preserve"> չունի պահանջվող ծառայություններն իրականացնելու կոմպետենցիաներ,</w:t>
      </w:r>
    </w:p>
    <w:p w14:paraId="6DB8294E" w14:textId="646DD7EB" w:rsidR="00C33D0B" w:rsidRPr="00CC2465" w:rsidRDefault="006763DB" w:rsidP="006B23C4">
      <w:pPr>
        <w:numPr>
          <w:ilvl w:val="0"/>
          <w:numId w:val="83"/>
        </w:numPr>
        <w:spacing w:line="256" w:lineRule="auto"/>
        <w:contextualSpacing/>
        <w:jc w:val="both"/>
        <w:rPr>
          <w:rFonts w:ascii="GHEA Grapalat" w:eastAsia="Calibri" w:hAnsi="GHEA Grapalat" w:cs="Times New Roman"/>
          <w:b/>
          <w:i/>
          <w:sz w:val="24"/>
          <w:szCs w:val="24"/>
          <w:lang w:val="hy-AM"/>
        </w:rPr>
      </w:pPr>
      <w:r w:rsidRPr="00CC2465">
        <w:rPr>
          <w:rFonts w:ascii="GHEA Grapalat" w:eastAsia="Calibri" w:hAnsi="GHEA Grapalat" w:cs="Times New Roman"/>
          <w:sz w:val="24"/>
          <w:szCs w:val="24"/>
          <w:lang w:val="hy-AM"/>
        </w:rPr>
        <w:t>արդյունավետ</w:t>
      </w:r>
      <w:r w:rsidR="00C33D0B" w:rsidRPr="00CC2465">
        <w:rPr>
          <w:rFonts w:ascii="GHEA Grapalat" w:eastAsia="Calibri" w:hAnsi="GHEA Grapalat" w:cs="Times New Roman"/>
          <w:sz w:val="24"/>
          <w:szCs w:val="24"/>
          <w:lang w:val="hy-AM"/>
        </w:rPr>
        <w:t xml:space="preserve">որեն իրականացնել </w:t>
      </w:r>
      <w:r w:rsidR="00D90EE2" w:rsidRPr="00CC2465">
        <w:rPr>
          <w:rFonts w:ascii="GHEA Grapalat" w:eastAsia="Calibri" w:hAnsi="GHEA Grapalat" w:cs="Times New Roman"/>
          <w:sz w:val="24"/>
          <w:szCs w:val="24"/>
          <w:lang w:val="hy-AM"/>
        </w:rPr>
        <w:t>որակի երաշխավորման</w:t>
      </w:r>
      <w:r w:rsidR="00C33D0B" w:rsidRPr="00CC2465">
        <w:rPr>
          <w:rFonts w:ascii="GHEA Grapalat" w:eastAsia="Calibri" w:hAnsi="GHEA Grapalat" w:cs="Times New Roman"/>
          <w:sz w:val="24"/>
          <w:szCs w:val="24"/>
          <w:lang w:val="hy-AM"/>
        </w:rPr>
        <w:t xml:space="preserve"> և բարելավման ծրագիր:</w:t>
      </w:r>
    </w:p>
    <w:p w14:paraId="4D1577DE" w14:textId="45EEA5E1" w:rsidR="00C33D0B" w:rsidRPr="00CC2465" w:rsidRDefault="00C33D0B" w:rsidP="006B23C4">
      <w:pPr>
        <w:pStyle w:val="ListParagraph"/>
        <w:numPr>
          <w:ilvl w:val="0"/>
          <w:numId w:val="53"/>
        </w:numPr>
        <w:jc w:val="both"/>
        <w:rPr>
          <w:rFonts w:ascii="GHEA Grapalat" w:hAnsi="GHEA Grapalat"/>
          <w:b/>
          <w:i/>
          <w:sz w:val="24"/>
          <w:szCs w:val="24"/>
          <w:lang w:val="hy-AM"/>
        </w:rPr>
      </w:pPr>
      <w:r w:rsidRPr="00CC2465">
        <w:rPr>
          <w:rFonts w:ascii="GHEA Grapalat" w:hAnsi="GHEA Grapalat"/>
          <w:b/>
          <w:i/>
          <w:sz w:val="24"/>
          <w:szCs w:val="24"/>
          <w:lang w:val="hy-AM"/>
        </w:rPr>
        <w:t>Համապատասխանության ապացույցների օրինակներ</w:t>
      </w:r>
      <w:r w:rsidR="00C24A79" w:rsidRPr="00CC2465">
        <w:rPr>
          <w:rFonts w:ascii="GHEA Grapalat" w:hAnsi="GHEA Grapalat"/>
          <w:b/>
          <w:i/>
          <w:sz w:val="24"/>
          <w:szCs w:val="24"/>
          <w:lang w:val="hy-AM"/>
        </w:rPr>
        <w:t>՝</w:t>
      </w:r>
    </w:p>
    <w:p w14:paraId="4BA45418" w14:textId="77777777" w:rsidR="00C33D0B" w:rsidRPr="00CC2465" w:rsidRDefault="00C33D0B" w:rsidP="006B23C4">
      <w:pPr>
        <w:numPr>
          <w:ilvl w:val="0"/>
          <w:numId w:val="84"/>
        </w:numPr>
        <w:spacing w:line="256" w:lineRule="auto"/>
        <w:contextualSpacing/>
        <w:jc w:val="both"/>
        <w:rPr>
          <w:rFonts w:ascii="GHEA Grapalat" w:eastAsia="Calibri" w:hAnsi="GHEA Grapalat" w:cs="Times New Roman"/>
          <w:sz w:val="24"/>
          <w:szCs w:val="24"/>
          <w:lang w:val="hy-AM"/>
        </w:rPr>
      </w:pPr>
      <w:r w:rsidRPr="00CC2465">
        <w:rPr>
          <w:rFonts w:ascii="GHEA Grapalat" w:eastAsia="Calibri" w:hAnsi="GHEA Grapalat" w:cs="Times New Roman"/>
          <w:sz w:val="24"/>
          <w:szCs w:val="24"/>
          <w:lang w:val="hy-AM"/>
        </w:rPr>
        <w:t>Ներքին աուդիտորների հավաստագրերը, կրթությունը, փորձառությունը, աշխատանքային փորձը և այլ որակավորումները հավաստող փաստաթղթեր:</w:t>
      </w:r>
    </w:p>
    <w:p w14:paraId="7A3AEB64" w14:textId="7E034BFF" w:rsidR="00C33D0B" w:rsidRPr="00CC2465" w:rsidRDefault="00C33D0B" w:rsidP="006B23C4">
      <w:pPr>
        <w:numPr>
          <w:ilvl w:val="0"/>
          <w:numId w:val="84"/>
        </w:numPr>
        <w:spacing w:line="256" w:lineRule="auto"/>
        <w:contextualSpacing/>
        <w:jc w:val="both"/>
        <w:rPr>
          <w:rFonts w:ascii="GHEA Grapalat" w:eastAsia="Calibri" w:hAnsi="GHEA Grapalat" w:cs="Times New Roman"/>
          <w:sz w:val="24"/>
          <w:szCs w:val="24"/>
          <w:lang w:val="hy-AM"/>
        </w:rPr>
      </w:pPr>
      <w:r w:rsidRPr="00CC2465">
        <w:rPr>
          <w:rFonts w:ascii="GHEA Grapalat" w:eastAsia="Calibri" w:hAnsi="GHEA Grapalat" w:cs="Times New Roman"/>
          <w:sz w:val="24"/>
          <w:szCs w:val="24"/>
          <w:lang w:val="hy-AM"/>
        </w:rPr>
        <w:t>Ներքին աուդիտորների կոմպետենցիաների ինքնագնահատումներ և մասնագիտական զարգացման ծրագրեր:</w:t>
      </w:r>
    </w:p>
    <w:p w14:paraId="416550E4" w14:textId="77777777" w:rsidR="00C33D0B" w:rsidRPr="00CC2465" w:rsidRDefault="00C33D0B" w:rsidP="006B23C4">
      <w:pPr>
        <w:numPr>
          <w:ilvl w:val="0"/>
          <w:numId w:val="84"/>
        </w:numPr>
        <w:spacing w:line="256" w:lineRule="auto"/>
        <w:contextualSpacing/>
        <w:jc w:val="both"/>
        <w:rPr>
          <w:rFonts w:ascii="GHEA Grapalat" w:eastAsia="Calibri" w:hAnsi="GHEA Grapalat" w:cs="Times New Roman"/>
          <w:sz w:val="24"/>
          <w:szCs w:val="24"/>
          <w:lang w:val="hy-AM"/>
        </w:rPr>
      </w:pPr>
      <w:r w:rsidRPr="00CC2465">
        <w:rPr>
          <w:rFonts w:ascii="GHEA Grapalat" w:eastAsia="Calibri" w:hAnsi="GHEA Grapalat" w:cs="Times New Roman"/>
          <w:sz w:val="24"/>
          <w:szCs w:val="24"/>
          <w:lang w:val="hy-AM"/>
        </w:rPr>
        <w:t>Ներքին աուդիտորների կողմից շարունակական մասնագիտական կրթության մասին փաստաթղթեր, ինչպիսիք են դասընթացները, կոնֆերանսները, աշխատաժողովները և սեմինարները:</w:t>
      </w:r>
    </w:p>
    <w:p w14:paraId="66DD1484" w14:textId="77777777" w:rsidR="00C33D0B" w:rsidRPr="00CC2465" w:rsidRDefault="00C33D0B" w:rsidP="006B23C4">
      <w:pPr>
        <w:numPr>
          <w:ilvl w:val="0"/>
          <w:numId w:val="84"/>
        </w:numPr>
        <w:spacing w:line="256" w:lineRule="auto"/>
        <w:contextualSpacing/>
        <w:jc w:val="both"/>
        <w:rPr>
          <w:rFonts w:ascii="GHEA Grapalat" w:eastAsia="Calibri" w:hAnsi="GHEA Grapalat" w:cs="Times New Roman"/>
          <w:sz w:val="24"/>
          <w:szCs w:val="24"/>
          <w:lang w:val="hy-AM"/>
        </w:rPr>
      </w:pPr>
      <w:r w:rsidRPr="00CC2465">
        <w:rPr>
          <w:rFonts w:ascii="GHEA Grapalat" w:eastAsia="Calibri" w:hAnsi="GHEA Grapalat" w:cs="Times New Roman"/>
          <w:sz w:val="24"/>
          <w:szCs w:val="24"/>
          <w:lang w:val="hy-AM"/>
        </w:rPr>
        <w:t>Ներքին աուդիտորների կատարողականի փաստաթղթավորված ստուգում:</w:t>
      </w:r>
    </w:p>
    <w:p w14:paraId="4A68F60D" w14:textId="674E127A" w:rsidR="00C33D0B" w:rsidRPr="00CC2465" w:rsidRDefault="00B70875" w:rsidP="006B23C4">
      <w:pPr>
        <w:numPr>
          <w:ilvl w:val="0"/>
          <w:numId w:val="84"/>
        </w:numPr>
        <w:spacing w:line="256" w:lineRule="auto"/>
        <w:contextualSpacing/>
        <w:jc w:val="both"/>
        <w:rPr>
          <w:rFonts w:ascii="GHEA Grapalat" w:eastAsia="Calibri" w:hAnsi="GHEA Grapalat" w:cs="Times New Roman"/>
          <w:sz w:val="24"/>
          <w:szCs w:val="24"/>
          <w:lang w:val="hy-AM"/>
        </w:rPr>
      </w:pPr>
      <w:r w:rsidRPr="00CC2465">
        <w:rPr>
          <w:rFonts w:ascii="GHEA Grapalat" w:eastAsia="Calibri" w:hAnsi="GHEA Grapalat" w:cs="Times New Roman"/>
          <w:sz w:val="24"/>
          <w:szCs w:val="24"/>
          <w:lang w:val="hy-AM"/>
        </w:rPr>
        <w:t>Աուդիտորական առաջադրանքներ</w:t>
      </w:r>
      <w:r w:rsidR="00C33D0B" w:rsidRPr="00CC2465">
        <w:rPr>
          <w:rFonts w:ascii="GHEA Grapalat" w:eastAsia="Calibri" w:hAnsi="GHEA Grapalat" w:cs="Times New Roman"/>
          <w:sz w:val="24"/>
          <w:szCs w:val="24"/>
          <w:lang w:val="hy-AM"/>
        </w:rPr>
        <w:t xml:space="preserve">ի փաստաթղթավորված հսկողական վերանայումներ, ներքին աուդիտի շահառուների կողմից աուդիտից հետո լրացված հարցաշարեր և հետադարձ կապի այլ ձևեր, որոնք մատնանշում են </w:t>
      </w:r>
      <w:r w:rsidR="00C33D0B" w:rsidRPr="00CC2465">
        <w:rPr>
          <w:rFonts w:ascii="GHEA Grapalat" w:eastAsia="Calibri" w:hAnsi="GHEA Grapalat" w:cs="Times New Roman"/>
          <w:sz w:val="24"/>
          <w:szCs w:val="24"/>
          <w:lang w:val="hy-AM"/>
        </w:rPr>
        <w:lastRenderedPageBreak/>
        <w:t xml:space="preserve">առանձին ներքին աուդիտորների և ներքին աուդիտի </w:t>
      </w:r>
      <w:r w:rsidR="00866596" w:rsidRPr="00CC2465">
        <w:rPr>
          <w:rFonts w:ascii="GHEA Grapalat" w:eastAsia="Calibri" w:hAnsi="GHEA Grapalat" w:cs="Times New Roman"/>
          <w:sz w:val="24"/>
          <w:szCs w:val="24"/>
          <w:lang w:val="hy-AM"/>
        </w:rPr>
        <w:t>թիմի</w:t>
      </w:r>
      <w:r w:rsidR="00C33D0B" w:rsidRPr="00CC2465">
        <w:rPr>
          <w:rFonts w:ascii="GHEA Grapalat" w:eastAsia="Calibri" w:hAnsi="GHEA Grapalat" w:cs="Times New Roman"/>
          <w:sz w:val="24"/>
          <w:szCs w:val="24"/>
          <w:lang w:val="hy-AM"/>
        </w:rPr>
        <w:t xml:space="preserve"> կողմից դրսևորած կոմպետենցիաները:</w:t>
      </w:r>
    </w:p>
    <w:p w14:paraId="37B4325B" w14:textId="3927D140" w:rsidR="00C33D0B" w:rsidRPr="00CC2465" w:rsidRDefault="00C33D0B" w:rsidP="006B23C4">
      <w:pPr>
        <w:numPr>
          <w:ilvl w:val="0"/>
          <w:numId w:val="84"/>
        </w:numPr>
        <w:spacing w:line="256" w:lineRule="auto"/>
        <w:contextualSpacing/>
        <w:jc w:val="both"/>
        <w:rPr>
          <w:rFonts w:ascii="GHEA Grapalat" w:eastAsia="Calibri" w:hAnsi="GHEA Grapalat" w:cs="Times New Roman"/>
          <w:sz w:val="24"/>
          <w:szCs w:val="24"/>
          <w:lang w:val="hy-AM"/>
        </w:rPr>
      </w:pPr>
      <w:r w:rsidRPr="00CC2465">
        <w:rPr>
          <w:rFonts w:ascii="GHEA Grapalat" w:eastAsia="Calibri" w:hAnsi="GHEA Grapalat" w:cs="Times New Roman"/>
          <w:sz w:val="24"/>
          <w:szCs w:val="24"/>
          <w:lang w:val="hy-AM"/>
        </w:rPr>
        <w:t>Որակի ներքին և արտաքին գնահատումների արդյունքներ։</w:t>
      </w:r>
    </w:p>
    <w:p w14:paraId="16FC9A8A" w14:textId="77777777" w:rsidR="00C33D0B" w:rsidRPr="00CC2465" w:rsidRDefault="00C33D0B" w:rsidP="006B23C4">
      <w:pPr>
        <w:numPr>
          <w:ilvl w:val="0"/>
          <w:numId w:val="84"/>
        </w:numPr>
        <w:spacing w:line="256" w:lineRule="auto"/>
        <w:contextualSpacing/>
        <w:jc w:val="both"/>
        <w:rPr>
          <w:rFonts w:ascii="GHEA Grapalat" w:eastAsia="Calibri" w:hAnsi="GHEA Grapalat" w:cs="Times New Roman"/>
          <w:sz w:val="24"/>
          <w:szCs w:val="24"/>
          <w:lang w:val="hy-AM"/>
        </w:rPr>
      </w:pPr>
      <w:r w:rsidRPr="00CC2465">
        <w:rPr>
          <w:rFonts w:ascii="GHEA Grapalat" w:eastAsia="Calibri" w:hAnsi="GHEA Grapalat" w:cs="Times New Roman"/>
          <w:sz w:val="24"/>
          <w:szCs w:val="24"/>
          <w:lang w:val="hy-AM"/>
        </w:rPr>
        <w:t>Ներքին աուդիտի ծրագիրը կատարելու համար անհրաժեշտ համապատասխան կոմպետենցիաների փաստաթղթավորում, ռեսուրսների բացերի վերլուծություն և բացերը լրացնելու համար անհրաժեշտ վերապատրաստման և բյուջեի սահմանում:</w:t>
      </w:r>
    </w:p>
    <w:p w14:paraId="73C14C90" w14:textId="737BF50A" w:rsidR="00C33D0B" w:rsidRPr="00CC2465" w:rsidRDefault="00C33D0B" w:rsidP="006B23C4">
      <w:pPr>
        <w:numPr>
          <w:ilvl w:val="0"/>
          <w:numId w:val="84"/>
        </w:numPr>
        <w:spacing w:line="256" w:lineRule="auto"/>
        <w:contextualSpacing/>
        <w:jc w:val="both"/>
        <w:rPr>
          <w:rFonts w:ascii="GHEA Grapalat" w:eastAsia="Calibri" w:hAnsi="GHEA Grapalat" w:cs="Times New Roman"/>
          <w:sz w:val="24"/>
          <w:szCs w:val="24"/>
          <w:lang w:val="hy-AM"/>
        </w:rPr>
      </w:pPr>
      <w:r w:rsidRPr="00CC2465">
        <w:rPr>
          <w:rFonts w:ascii="GHEA Grapalat" w:eastAsia="Calibri" w:hAnsi="GHEA Grapalat" w:cs="Times New Roman"/>
          <w:sz w:val="24"/>
          <w:szCs w:val="24"/>
          <w:lang w:val="hy-AM"/>
        </w:rPr>
        <w:t>Փաստաթղթեր, որ</w:t>
      </w:r>
      <w:r w:rsidR="009678FC" w:rsidRPr="00CC2465">
        <w:rPr>
          <w:rFonts w:ascii="GHEA Grapalat" w:eastAsia="Calibri" w:hAnsi="GHEA Grapalat" w:cs="Times New Roman"/>
          <w:sz w:val="24"/>
          <w:szCs w:val="24"/>
          <w:lang w:val="hy-AM"/>
        </w:rPr>
        <w:t>ոնք</w:t>
      </w:r>
      <w:r w:rsidRPr="00CC2465">
        <w:rPr>
          <w:rFonts w:ascii="GHEA Grapalat" w:eastAsia="Calibri" w:hAnsi="GHEA Grapalat" w:cs="Times New Roman"/>
          <w:sz w:val="24"/>
          <w:szCs w:val="24"/>
          <w:lang w:val="hy-AM"/>
        </w:rPr>
        <w:t xml:space="preserve"> ցույց </w:t>
      </w:r>
      <w:r w:rsidR="009678FC" w:rsidRPr="00CC2465">
        <w:rPr>
          <w:rFonts w:ascii="GHEA Grapalat" w:eastAsia="Calibri" w:hAnsi="GHEA Grapalat" w:cs="Times New Roman"/>
          <w:sz w:val="24"/>
          <w:szCs w:val="24"/>
          <w:lang w:val="hy-AM"/>
        </w:rPr>
        <w:t>են</w:t>
      </w:r>
      <w:r w:rsidRPr="00CC2465">
        <w:rPr>
          <w:rFonts w:ascii="GHEA Grapalat" w:eastAsia="Calibri" w:hAnsi="GHEA Grapalat" w:cs="Times New Roman"/>
          <w:sz w:val="24"/>
          <w:szCs w:val="24"/>
          <w:lang w:val="hy-AM"/>
        </w:rPr>
        <w:t xml:space="preserve"> տալիս հավաստիացում և խորհրդատվական ծառայություններ մատուցողների կոմպետենցիաները, որոնց վրա կարող է հենվել </w:t>
      </w:r>
      <w:r w:rsidR="00570A1E" w:rsidRPr="00CC2465">
        <w:rPr>
          <w:rFonts w:ascii="GHEA Grapalat" w:eastAsia="Calibri" w:hAnsi="GHEA Grapalat" w:cs="Times New Roman"/>
          <w:sz w:val="24"/>
          <w:szCs w:val="24"/>
          <w:lang w:val="hy-AM"/>
        </w:rPr>
        <w:t>ներքին աուդիտը</w:t>
      </w:r>
      <w:r w:rsidRPr="00CC2465">
        <w:rPr>
          <w:rFonts w:ascii="GHEA Grapalat" w:eastAsia="Calibri" w:hAnsi="GHEA Grapalat" w:cs="Times New Roman"/>
          <w:sz w:val="24"/>
          <w:szCs w:val="24"/>
          <w:lang w:val="hy-AM"/>
        </w:rPr>
        <w:t>:</w:t>
      </w:r>
    </w:p>
    <w:p w14:paraId="59A32580" w14:textId="77777777" w:rsidR="00C33D0B" w:rsidRPr="00CC2465" w:rsidRDefault="00C33D0B" w:rsidP="00C33D0B">
      <w:pPr>
        <w:spacing w:line="256" w:lineRule="auto"/>
        <w:ind w:left="720"/>
        <w:contextualSpacing/>
        <w:jc w:val="both"/>
        <w:rPr>
          <w:rFonts w:ascii="GHEA Grapalat" w:eastAsia="Calibri" w:hAnsi="GHEA Grapalat" w:cs="Times New Roman"/>
          <w:sz w:val="24"/>
          <w:szCs w:val="24"/>
          <w:lang w:val="hy-AM"/>
        </w:rPr>
      </w:pPr>
    </w:p>
    <w:p w14:paraId="2FA567FD" w14:textId="70717EB4" w:rsidR="008763B9" w:rsidRPr="00CC2465" w:rsidRDefault="00C33D0B">
      <w:pPr>
        <w:keepNext/>
        <w:keepLines/>
        <w:spacing w:before="40" w:after="0" w:line="256" w:lineRule="auto"/>
        <w:jc w:val="center"/>
        <w:outlineLvl w:val="2"/>
        <w:rPr>
          <w:rFonts w:ascii="GHEA Grapalat" w:eastAsia="Times New Roman" w:hAnsi="GHEA Grapalat" w:cs="Times New Roman"/>
          <w:b/>
          <w:sz w:val="24"/>
          <w:szCs w:val="24"/>
        </w:rPr>
      </w:pPr>
      <w:bookmarkStart w:id="8" w:name="_Toc179983198"/>
      <w:r w:rsidRPr="00CC2465">
        <w:rPr>
          <w:rFonts w:ascii="GHEA Grapalat" w:eastAsia="Times New Roman" w:hAnsi="GHEA Grapalat" w:cs="Times New Roman"/>
          <w:b/>
          <w:sz w:val="24"/>
          <w:szCs w:val="24"/>
        </w:rPr>
        <w:t>Ստանդարտ 3.2 Շարունակական մասնագիտական զարգացում</w:t>
      </w:r>
      <w:bookmarkEnd w:id="8"/>
    </w:p>
    <w:p w14:paraId="4D87B6E9" w14:textId="77777777" w:rsidR="006F54E5" w:rsidRPr="00CC2465" w:rsidRDefault="006F54E5" w:rsidP="006B23C4">
      <w:pPr>
        <w:jc w:val="both"/>
        <w:rPr>
          <w:rFonts w:ascii="GHEA Grapalat" w:hAnsi="GHEA Grapalat"/>
          <w:sz w:val="24"/>
          <w:szCs w:val="24"/>
          <w:lang w:val="hy-AM"/>
        </w:rPr>
      </w:pPr>
    </w:p>
    <w:p w14:paraId="0689884A" w14:textId="0FEBF6F0" w:rsidR="0019606A" w:rsidRPr="00CC2465" w:rsidRDefault="00C33D0B" w:rsidP="006B23C4">
      <w:pPr>
        <w:pStyle w:val="ListParagraph"/>
        <w:numPr>
          <w:ilvl w:val="0"/>
          <w:numId w:val="53"/>
        </w:numPr>
        <w:jc w:val="both"/>
        <w:rPr>
          <w:rFonts w:ascii="GHEA Grapalat" w:hAnsi="GHEA Grapalat"/>
          <w:sz w:val="24"/>
          <w:szCs w:val="24"/>
          <w:lang w:val="hy-AM"/>
        </w:rPr>
      </w:pPr>
      <w:r w:rsidRPr="00CC2465">
        <w:rPr>
          <w:rFonts w:ascii="GHEA Grapalat" w:hAnsi="GHEA Grapalat"/>
          <w:sz w:val="24"/>
          <w:szCs w:val="24"/>
          <w:lang w:val="hy-AM"/>
        </w:rPr>
        <w:t xml:space="preserve">Շարունակական մասնագիտական զարգացումը կարող է ներառել ինքնուսուցում, աշխատավայրում վերապատրաստում, հատուկ հանձնարարություններով նոր հմտություններ ձեռք բերելու հնարավորություններ (օրինակ՝ ռոտացիոն ծրագրեր), մենթորություն, վերահսկողական հետադարձ կապ և անվճար ու վճարովի կրթություն: </w:t>
      </w:r>
    </w:p>
    <w:p w14:paraId="25D44A97" w14:textId="2B367DAA" w:rsidR="00C33D0B" w:rsidRPr="00CC2465" w:rsidRDefault="00C33D0B" w:rsidP="006B23C4">
      <w:pPr>
        <w:pStyle w:val="ListParagraph"/>
        <w:numPr>
          <w:ilvl w:val="0"/>
          <w:numId w:val="53"/>
        </w:numPr>
        <w:jc w:val="both"/>
        <w:rPr>
          <w:rFonts w:ascii="GHEA Grapalat" w:hAnsi="GHEA Grapalat"/>
          <w:sz w:val="24"/>
          <w:szCs w:val="24"/>
          <w:lang w:val="hy-AM"/>
        </w:rPr>
      </w:pPr>
      <w:r w:rsidRPr="00CC2465">
        <w:rPr>
          <w:rFonts w:ascii="GHEA Grapalat" w:hAnsi="GHEA Grapalat"/>
          <w:sz w:val="24"/>
          <w:szCs w:val="24"/>
          <w:lang w:val="hy-AM"/>
        </w:rPr>
        <w:t>Ներքին աուդիտի ծառայությունների կատարողականի որակը բարելավելու համար ներքին աուդիտորները պարտավոր են հնարավորություններ փնտրել սովորելու միտումների և լավագույն փորձի, ինչպես նաև առաջացող թեմաների, ռիսկերի, միտումների և փոփոխությունների մասին, որոնք կարող են ազդե</w:t>
      </w:r>
      <w:r w:rsidR="00866596" w:rsidRPr="00CC2465">
        <w:rPr>
          <w:rFonts w:ascii="GHEA Grapalat" w:hAnsi="GHEA Grapalat"/>
          <w:sz w:val="24"/>
          <w:szCs w:val="24"/>
          <w:lang w:val="hy-AM"/>
        </w:rPr>
        <w:t>ցություն ունենա</w:t>
      </w:r>
      <w:r w:rsidRPr="00CC2465">
        <w:rPr>
          <w:rFonts w:ascii="GHEA Grapalat" w:hAnsi="GHEA Grapalat"/>
          <w:sz w:val="24"/>
          <w:szCs w:val="24"/>
          <w:lang w:val="hy-AM"/>
        </w:rPr>
        <w:t xml:space="preserve">լ </w:t>
      </w:r>
      <w:r w:rsidR="00866596" w:rsidRPr="00CC2465">
        <w:rPr>
          <w:rFonts w:ascii="GHEA Grapalat" w:hAnsi="GHEA Grapalat"/>
          <w:sz w:val="24"/>
          <w:szCs w:val="24"/>
          <w:lang w:val="hy-AM"/>
        </w:rPr>
        <w:t xml:space="preserve">տվյալ </w:t>
      </w:r>
      <w:r w:rsidRPr="00CC2465">
        <w:rPr>
          <w:rFonts w:ascii="GHEA Grapalat" w:hAnsi="GHEA Grapalat"/>
          <w:sz w:val="24"/>
          <w:szCs w:val="24"/>
          <w:lang w:val="hy-AM"/>
        </w:rPr>
        <w:t>կազմակերպությ</w:t>
      </w:r>
      <w:r w:rsidR="00866596" w:rsidRPr="00CC2465">
        <w:rPr>
          <w:rFonts w:ascii="GHEA Grapalat" w:hAnsi="GHEA Grapalat"/>
          <w:sz w:val="24"/>
          <w:szCs w:val="24"/>
          <w:lang w:val="hy-AM"/>
        </w:rPr>
        <w:t>ա</w:t>
      </w:r>
      <w:r w:rsidRPr="00CC2465">
        <w:rPr>
          <w:rFonts w:ascii="GHEA Grapalat" w:hAnsi="GHEA Grapalat"/>
          <w:sz w:val="24"/>
          <w:szCs w:val="24"/>
          <w:lang w:val="hy-AM"/>
        </w:rPr>
        <w:t>ն և ներքին աուդիտի մասնագիտության վրա:</w:t>
      </w:r>
    </w:p>
    <w:p w14:paraId="243ECDC9" w14:textId="647F9AA7" w:rsidR="0019606A" w:rsidRPr="00CC2465" w:rsidRDefault="00C33D0B" w:rsidP="0019606A">
      <w:pPr>
        <w:pStyle w:val="ListParagraph"/>
        <w:numPr>
          <w:ilvl w:val="0"/>
          <w:numId w:val="53"/>
        </w:numPr>
        <w:jc w:val="both"/>
        <w:rPr>
          <w:rFonts w:ascii="GHEA Grapalat" w:hAnsi="GHEA Grapalat"/>
          <w:sz w:val="24"/>
          <w:szCs w:val="24"/>
          <w:lang w:val="hy-AM"/>
        </w:rPr>
      </w:pPr>
      <w:r w:rsidRPr="00CC2465">
        <w:rPr>
          <w:rFonts w:ascii="GHEA Grapalat" w:hAnsi="GHEA Grapalat"/>
          <w:sz w:val="24"/>
          <w:szCs w:val="24"/>
          <w:lang w:val="hy-AM"/>
        </w:rPr>
        <w:t>Ներքին աուդիտորները պատասխանատու են իրենց կոմպետենցիաները զարգացնելու համար և պարտավոր են որոնել սովորելու հնարավորություններ</w:t>
      </w:r>
      <w:r w:rsidR="0019606A" w:rsidRPr="00CC2465">
        <w:rPr>
          <w:rFonts w:ascii="GHEA Grapalat" w:hAnsi="GHEA Grapalat"/>
          <w:sz w:val="24"/>
          <w:szCs w:val="24"/>
          <w:lang w:val="hy-AM"/>
        </w:rPr>
        <w:t xml:space="preserve">, ինչպես նաև փնտրել և ներգրավել հսկողական և մենթորության հնարավորությունները, որոնց միջոցով նրանք կարող են ստանալ </w:t>
      </w:r>
      <w:r w:rsidR="00866596" w:rsidRPr="00CC2465">
        <w:rPr>
          <w:rFonts w:ascii="GHEA Grapalat" w:hAnsi="GHEA Grapalat"/>
          <w:sz w:val="24"/>
          <w:szCs w:val="24"/>
          <w:lang w:val="hy-AM"/>
        </w:rPr>
        <w:t>արժեքավոր</w:t>
      </w:r>
      <w:r w:rsidR="0019606A" w:rsidRPr="00CC2465">
        <w:rPr>
          <w:rFonts w:ascii="GHEA Grapalat" w:hAnsi="GHEA Grapalat"/>
          <w:sz w:val="24"/>
          <w:szCs w:val="24"/>
          <w:lang w:val="hy-AM"/>
        </w:rPr>
        <w:t xml:space="preserve"> հետադարձ կապ, ուղղորդումներ և պատկերացումներ:</w:t>
      </w:r>
    </w:p>
    <w:p w14:paraId="7AF31C89" w14:textId="7E60DECA" w:rsidR="0019606A" w:rsidRPr="00CC2465" w:rsidRDefault="0019606A" w:rsidP="006B23C4">
      <w:pPr>
        <w:pStyle w:val="ListParagraph"/>
        <w:numPr>
          <w:ilvl w:val="0"/>
          <w:numId w:val="53"/>
        </w:numPr>
        <w:jc w:val="both"/>
        <w:rPr>
          <w:rFonts w:ascii="GHEA Grapalat" w:hAnsi="GHEA Grapalat"/>
          <w:sz w:val="24"/>
          <w:szCs w:val="24"/>
          <w:lang w:val="hy-AM"/>
        </w:rPr>
      </w:pPr>
      <w:r w:rsidRPr="00CC2465">
        <w:rPr>
          <w:rFonts w:ascii="GHEA Grapalat" w:hAnsi="GHEA Grapalat"/>
          <w:sz w:val="24"/>
          <w:szCs w:val="24"/>
          <w:lang w:val="hy-AM"/>
        </w:rPr>
        <w:t>Ն</w:t>
      </w:r>
      <w:r w:rsidR="00C33D0B" w:rsidRPr="00CC2465">
        <w:rPr>
          <w:rFonts w:ascii="GHEA Grapalat" w:hAnsi="GHEA Grapalat"/>
          <w:sz w:val="24"/>
          <w:szCs w:val="24"/>
          <w:lang w:val="hy-AM"/>
        </w:rPr>
        <w:t xml:space="preserve">երքին աուդիտի ղեկավարը պատասխանատու է ներքին աուդիտի </w:t>
      </w:r>
      <w:r w:rsidR="000615CB" w:rsidRPr="00CC2465">
        <w:rPr>
          <w:rFonts w:ascii="GHEA Grapalat" w:hAnsi="GHEA Grapalat"/>
          <w:sz w:val="24"/>
          <w:szCs w:val="24"/>
          <w:lang w:val="hy-AM"/>
        </w:rPr>
        <w:t>գործառույթի</w:t>
      </w:r>
      <w:r w:rsidR="00C33D0B" w:rsidRPr="00CC2465">
        <w:rPr>
          <w:rFonts w:ascii="GHEA Grapalat" w:hAnsi="GHEA Grapalat"/>
          <w:sz w:val="24"/>
          <w:szCs w:val="24"/>
          <w:lang w:val="hy-AM"/>
        </w:rPr>
        <w:t xml:space="preserve"> կոմպետենցիաների համար և պարտավոր է նախատեսել և պլանավորել ներքին աուդիտի անձնակազմի վերապատրաստումն ու ուսուցումը: </w:t>
      </w:r>
    </w:p>
    <w:p w14:paraId="29F57153" w14:textId="013177CE" w:rsidR="00544A9F" w:rsidRPr="00CC2465" w:rsidRDefault="004B30E7" w:rsidP="006B23C4">
      <w:pPr>
        <w:pStyle w:val="ListParagraph"/>
        <w:numPr>
          <w:ilvl w:val="0"/>
          <w:numId w:val="53"/>
        </w:numPr>
        <w:jc w:val="both"/>
        <w:rPr>
          <w:rFonts w:ascii="GHEA Grapalat" w:hAnsi="GHEA Grapalat"/>
          <w:sz w:val="24"/>
          <w:szCs w:val="24"/>
          <w:lang w:val="hy-AM"/>
        </w:rPr>
      </w:pPr>
      <w:r w:rsidRPr="00CC2465">
        <w:rPr>
          <w:rFonts w:ascii="GHEA Grapalat" w:hAnsi="GHEA Grapalat"/>
          <w:sz w:val="24"/>
          <w:szCs w:val="24"/>
          <w:lang w:val="hy-AM"/>
        </w:rPr>
        <w:t>Ներքին աուդիտի ղեկավարը պարտավոր է սահմանել և ապահովել շարունակական մասնագիտական կրթության այնպիսի ծրագիր, որը ներքին աուդիտորներից պահանջում է սահմանված ժամանակահատվածում (օրինակ՝ տարեկան) ձեռք բերել մասնագիտական որակավորում</w:t>
      </w:r>
      <w:r w:rsidR="000615CB" w:rsidRPr="00CC2465">
        <w:rPr>
          <w:rFonts w:ascii="GHEA Grapalat" w:hAnsi="GHEA Grapalat"/>
          <w:sz w:val="24"/>
          <w:szCs w:val="24"/>
          <w:lang w:val="hy-AM"/>
        </w:rPr>
        <w:t>(ներ)ը</w:t>
      </w:r>
      <w:r w:rsidRPr="00CC2465">
        <w:rPr>
          <w:rFonts w:ascii="GHEA Grapalat" w:hAnsi="GHEA Grapalat"/>
          <w:sz w:val="24"/>
          <w:szCs w:val="24"/>
          <w:lang w:val="hy-AM"/>
        </w:rPr>
        <w:t xml:space="preserve"> պահպանելու </w:t>
      </w:r>
      <w:r w:rsidRPr="00CC2465">
        <w:rPr>
          <w:rFonts w:ascii="GHEA Grapalat" w:hAnsi="GHEA Grapalat"/>
          <w:sz w:val="24"/>
          <w:szCs w:val="24"/>
          <w:lang w:val="hy-AM"/>
        </w:rPr>
        <w:lastRenderedPageBreak/>
        <w:t>համար անհրաժեշտ շարունակական կրթության համապատասխան տեսակներն ու քանակները:</w:t>
      </w:r>
    </w:p>
    <w:p w14:paraId="43195079" w14:textId="077D21CA" w:rsidR="00544A9F" w:rsidRPr="00CC2465" w:rsidRDefault="00C33D0B" w:rsidP="006B23C4">
      <w:pPr>
        <w:pStyle w:val="ListParagraph"/>
        <w:numPr>
          <w:ilvl w:val="0"/>
          <w:numId w:val="53"/>
        </w:numPr>
        <w:jc w:val="both"/>
        <w:rPr>
          <w:rFonts w:ascii="GHEA Grapalat" w:hAnsi="GHEA Grapalat"/>
          <w:sz w:val="24"/>
          <w:szCs w:val="24"/>
          <w:lang w:val="hy-AM"/>
        </w:rPr>
      </w:pPr>
      <w:r w:rsidRPr="00CC2465">
        <w:rPr>
          <w:rFonts w:ascii="GHEA Grapalat" w:hAnsi="GHEA Grapalat"/>
          <w:sz w:val="24"/>
          <w:szCs w:val="24"/>
          <w:lang w:val="hy-AM"/>
        </w:rPr>
        <w:t>Ներքին աուդիտորները, որոնք ունեն հավա</w:t>
      </w:r>
      <w:r w:rsidR="000615CB" w:rsidRPr="00CC2465">
        <w:rPr>
          <w:rFonts w:ascii="GHEA Grapalat" w:hAnsi="GHEA Grapalat"/>
          <w:sz w:val="24"/>
          <w:szCs w:val="24"/>
          <w:lang w:val="hy-AM"/>
        </w:rPr>
        <w:t>ս</w:t>
      </w:r>
      <w:r w:rsidRPr="00CC2465">
        <w:rPr>
          <w:rFonts w:ascii="GHEA Grapalat" w:hAnsi="GHEA Grapalat"/>
          <w:sz w:val="24"/>
          <w:szCs w:val="24"/>
          <w:lang w:val="hy-AM"/>
        </w:rPr>
        <w:t>տգրեր, ինչպես</w:t>
      </w:r>
      <w:r w:rsidR="007B17CC" w:rsidRPr="00CC2465">
        <w:rPr>
          <w:rFonts w:ascii="GHEA Grapalat" w:hAnsi="GHEA Grapalat"/>
          <w:sz w:val="24"/>
          <w:szCs w:val="24"/>
          <w:lang w:val="hy-AM"/>
        </w:rPr>
        <w:t>,</w:t>
      </w:r>
      <w:r w:rsidRPr="00CC2465">
        <w:rPr>
          <w:rFonts w:ascii="GHEA Grapalat" w:hAnsi="GHEA Grapalat"/>
          <w:sz w:val="24"/>
          <w:szCs w:val="24"/>
          <w:lang w:val="hy-AM"/>
        </w:rPr>
        <w:t xml:space="preserve"> օրինակ</w:t>
      </w:r>
      <w:r w:rsidR="007B17CC" w:rsidRPr="00CC2465">
        <w:rPr>
          <w:rFonts w:ascii="GHEA Grapalat" w:hAnsi="GHEA Grapalat"/>
          <w:sz w:val="24"/>
          <w:szCs w:val="24"/>
          <w:lang w:val="hy-AM"/>
        </w:rPr>
        <w:t xml:space="preserve">՝ </w:t>
      </w:r>
      <w:r w:rsidRPr="00CC2465">
        <w:rPr>
          <w:rFonts w:ascii="GHEA Grapalat" w:hAnsi="GHEA Grapalat"/>
          <w:sz w:val="24"/>
          <w:szCs w:val="24"/>
          <w:lang w:val="hy-AM"/>
        </w:rPr>
        <w:t xml:space="preserve">Որակավորված ներքին աուդիտոր (Certified Internal Auditor®) </w:t>
      </w:r>
      <w:r w:rsidR="000615CB" w:rsidRPr="00CC2465">
        <w:rPr>
          <w:rFonts w:ascii="GHEA Grapalat" w:hAnsi="GHEA Grapalat"/>
          <w:sz w:val="24"/>
          <w:szCs w:val="24"/>
          <w:lang w:val="hy-AM"/>
        </w:rPr>
        <w:t>կամ ՀՀ հանրային հատվածի ներքին աուդիտոր</w:t>
      </w:r>
      <w:r w:rsidRPr="00CC2465">
        <w:rPr>
          <w:rFonts w:ascii="GHEA Grapalat" w:hAnsi="GHEA Grapalat"/>
          <w:sz w:val="24"/>
          <w:szCs w:val="24"/>
          <w:lang w:val="hy-AM"/>
        </w:rPr>
        <w:t xml:space="preserve">, պարտավոր </w:t>
      </w:r>
      <w:r w:rsidR="00AE69B0" w:rsidRPr="00CC2465">
        <w:rPr>
          <w:rFonts w:ascii="GHEA Grapalat" w:hAnsi="GHEA Grapalat"/>
          <w:sz w:val="24"/>
          <w:szCs w:val="24"/>
          <w:lang w:val="hy-AM"/>
        </w:rPr>
        <w:t>են</w:t>
      </w:r>
      <w:r w:rsidRPr="00CC2465">
        <w:rPr>
          <w:rFonts w:ascii="GHEA Grapalat" w:hAnsi="GHEA Grapalat"/>
          <w:sz w:val="24"/>
          <w:szCs w:val="24"/>
          <w:lang w:val="hy-AM"/>
        </w:rPr>
        <w:t xml:space="preserve"> տեղյակ լինել հավաստագրող մարմնի քաղաքականության հատուկ պահանջներին՝ իրենց հավա</w:t>
      </w:r>
      <w:r w:rsidR="000615CB" w:rsidRPr="00CC2465">
        <w:rPr>
          <w:rFonts w:ascii="GHEA Grapalat" w:hAnsi="GHEA Grapalat"/>
          <w:sz w:val="24"/>
          <w:szCs w:val="24"/>
          <w:lang w:val="hy-AM"/>
        </w:rPr>
        <w:t>ս</w:t>
      </w:r>
      <w:r w:rsidRPr="00CC2465">
        <w:rPr>
          <w:rFonts w:ascii="GHEA Grapalat" w:hAnsi="GHEA Grapalat"/>
          <w:sz w:val="24"/>
          <w:szCs w:val="24"/>
          <w:lang w:val="hy-AM"/>
        </w:rPr>
        <w:t>տագրերը պահպանելու համար</w:t>
      </w:r>
      <w:r w:rsidR="004B30E7" w:rsidRPr="00CC2465">
        <w:rPr>
          <w:rFonts w:ascii="GHEA Grapalat" w:hAnsi="GHEA Grapalat"/>
          <w:sz w:val="24"/>
          <w:szCs w:val="24"/>
          <w:lang w:val="hy-AM"/>
        </w:rPr>
        <w:t>. ն</w:t>
      </w:r>
      <w:r w:rsidRPr="00CC2465">
        <w:rPr>
          <w:rFonts w:ascii="GHEA Grapalat" w:hAnsi="GHEA Grapalat"/>
          <w:sz w:val="24"/>
          <w:szCs w:val="24"/>
          <w:lang w:val="hy-AM"/>
        </w:rPr>
        <w:t>ման պահանջները չկատարելը կարող է հանգեցնել հետևանքների, այդ թվում՝ վտանգի ենթարկել ներքին աուդիտորների՝ հավա</w:t>
      </w:r>
      <w:r w:rsidR="000615CB" w:rsidRPr="00CC2465">
        <w:rPr>
          <w:rFonts w:ascii="GHEA Grapalat" w:hAnsi="GHEA Grapalat"/>
          <w:sz w:val="24"/>
          <w:szCs w:val="24"/>
          <w:lang w:val="hy-AM"/>
        </w:rPr>
        <w:t>ս</w:t>
      </w:r>
      <w:r w:rsidRPr="00CC2465">
        <w:rPr>
          <w:rFonts w:ascii="GHEA Grapalat" w:hAnsi="GHEA Grapalat"/>
          <w:sz w:val="24"/>
          <w:szCs w:val="24"/>
          <w:lang w:val="hy-AM"/>
        </w:rPr>
        <w:t>տագրերն օգտագործելու թույլտվությունը</w:t>
      </w:r>
      <w:r w:rsidR="000615CB" w:rsidRPr="00CC2465">
        <w:rPr>
          <w:rFonts w:ascii="GHEA Grapalat" w:hAnsi="GHEA Grapalat"/>
          <w:sz w:val="24"/>
          <w:szCs w:val="24"/>
          <w:lang w:val="hy-AM"/>
        </w:rPr>
        <w:t xml:space="preserve"> կամ հանգեցնել դրանց գործունեության դադարեցման</w:t>
      </w:r>
      <w:r w:rsidRPr="00CC2465">
        <w:rPr>
          <w:rFonts w:ascii="GHEA Grapalat" w:hAnsi="GHEA Grapalat"/>
          <w:sz w:val="24"/>
          <w:szCs w:val="24"/>
          <w:lang w:val="hy-AM"/>
        </w:rPr>
        <w:t xml:space="preserve">: </w:t>
      </w:r>
    </w:p>
    <w:p w14:paraId="751DF4E5" w14:textId="48339AEB" w:rsidR="00AE69B0" w:rsidRPr="00CC2465" w:rsidRDefault="00AE69B0" w:rsidP="006B23C4">
      <w:pPr>
        <w:pStyle w:val="ListParagraph"/>
        <w:numPr>
          <w:ilvl w:val="0"/>
          <w:numId w:val="53"/>
        </w:numPr>
        <w:jc w:val="both"/>
        <w:rPr>
          <w:rFonts w:ascii="GHEA Grapalat" w:hAnsi="GHEA Grapalat"/>
          <w:sz w:val="24"/>
          <w:szCs w:val="24"/>
          <w:lang w:val="hy-AM"/>
        </w:rPr>
      </w:pPr>
      <w:r w:rsidRPr="00CC2465">
        <w:rPr>
          <w:rFonts w:ascii="GHEA Grapalat" w:hAnsi="GHEA Grapalat"/>
          <w:sz w:val="24"/>
          <w:szCs w:val="24"/>
          <w:lang w:val="hy-AM"/>
        </w:rPr>
        <w:t>Ն</w:t>
      </w:r>
      <w:r w:rsidR="00C33D0B" w:rsidRPr="00CC2465">
        <w:rPr>
          <w:rFonts w:ascii="GHEA Grapalat" w:hAnsi="GHEA Grapalat"/>
          <w:sz w:val="24"/>
          <w:szCs w:val="24"/>
          <w:lang w:val="hy-AM"/>
        </w:rPr>
        <w:t>երքին աուդիտորները պարտավոր են մշակել ծրագիր և ժամանակացույց</w:t>
      </w:r>
      <w:r w:rsidR="007B17CC" w:rsidRPr="00CC2465">
        <w:rPr>
          <w:rFonts w:ascii="GHEA Grapalat" w:hAnsi="GHEA Grapalat"/>
          <w:sz w:val="24"/>
          <w:szCs w:val="24"/>
          <w:lang w:val="hy-AM"/>
        </w:rPr>
        <w:t xml:space="preserve">՝ </w:t>
      </w:r>
      <w:r w:rsidR="00C33D0B" w:rsidRPr="00CC2465">
        <w:rPr>
          <w:rFonts w:ascii="GHEA Grapalat" w:hAnsi="GHEA Grapalat"/>
          <w:sz w:val="24"/>
          <w:szCs w:val="24"/>
          <w:lang w:val="hy-AM"/>
        </w:rPr>
        <w:t xml:space="preserve">ընթացիկ վերապատրաստման և կրթության համար: </w:t>
      </w:r>
    </w:p>
    <w:p w14:paraId="1C1063F7" w14:textId="06771FCD" w:rsidR="00C33D0B" w:rsidRPr="00CC2465" w:rsidRDefault="000615CB" w:rsidP="006B23C4">
      <w:pPr>
        <w:pStyle w:val="ListParagraph"/>
        <w:numPr>
          <w:ilvl w:val="0"/>
          <w:numId w:val="53"/>
        </w:numPr>
        <w:jc w:val="both"/>
        <w:rPr>
          <w:rFonts w:ascii="GHEA Grapalat" w:hAnsi="GHEA Grapalat"/>
          <w:sz w:val="24"/>
          <w:szCs w:val="24"/>
          <w:lang w:val="hy-AM"/>
        </w:rPr>
      </w:pPr>
      <w:r w:rsidRPr="00CC2465">
        <w:rPr>
          <w:rFonts w:ascii="GHEA Grapalat" w:hAnsi="GHEA Grapalat"/>
          <w:sz w:val="24"/>
          <w:szCs w:val="24"/>
          <w:lang w:val="hy-AM"/>
        </w:rPr>
        <w:t>Բոլոր ն</w:t>
      </w:r>
      <w:r w:rsidR="00C33D0B" w:rsidRPr="00CC2465">
        <w:rPr>
          <w:rFonts w:ascii="GHEA Grapalat" w:hAnsi="GHEA Grapalat"/>
          <w:sz w:val="24"/>
          <w:szCs w:val="24"/>
          <w:lang w:val="hy-AM"/>
        </w:rPr>
        <w:t>երքին աուդիտ</w:t>
      </w:r>
      <w:r w:rsidR="008450DF" w:rsidRPr="00CC2465">
        <w:rPr>
          <w:rFonts w:ascii="GHEA Grapalat" w:hAnsi="GHEA Grapalat"/>
          <w:sz w:val="24"/>
          <w:szCs w:val="24"/>
          <w:lang w:val="hy-AM"/>
        </w:rPr>
        <w:t>որ</w:t>
      </w:r>
      <w:r w:rsidR="00C33D0B" w:rsidRPr="00CC2465">
        <w:rPr>
          <w:rFonts w:ascii="GHEA Grapalat" w:hAnsi="GHEA Grapalat"/>
          <w:sz w:val="24"/>
          <w:szCs w:val="24"/>
          <w:lang w:val="hy-AM"/>
        </w:rPr>
        <w:t>ները պետք է կանոնավոր կերպով ստանան էթիկայի վրա կենտրոնացած շարունակական մասնագիտական կրթություն կամ վերապատրաստում:</w:t>
      </w:r>
    </w:p>
    <w:p w14:paraId="59FDE5FF" w14:textId="04402879" w:rsidR="00A14835" w:rsidRPr="00CC2465" w:rsidRDefault="008450DF" w:rsidP="006B23C4">
      <w:pPr>
        <w:pStyle w:val="ListParagraph"/>
        <w:numPr>
          <w:ilvl w:val="0"/>
          <w:numId w:val="53"/>
        </w:numPr>
        <w:jc w:val="both"/>
        <w:rPr>
          <w:rFonts w:ascii="GHEA Grapalat" w:hAnsi="GHEA Grapalat"/>
          <w:sz w:val="24"/>
          <w:szCs w:val="24"/>
          <w:lang w:val="hy-AM"/>
        </w:rPr>
      </w:pPr>
      <w:r w:rsidRPr="00CC2465">
        <w:rPr>
          <w:rFonts w:ascii="GHEA Grapalat" w:hAnsi="GHEA Grapalat"/>
          <w:sz w:val="24"/>
          <w:szCs w:val="24"/>
          <w:lang w:val="hy-AM"/>
        </w:rPr>
        <w:t>Մ</w:t>
      </w:r>
      <w:r w:rsidR="00C33D0B" w:rsidRPr="00CC2465">
        <w:rPr>
          <w:rFonts w:ascii="GHEA Grapalat" w:hAnsi="GHEA Grapalat"/>
          <w:sz w:val="24"/>
          <w:szCs w:val="24"/>
          <w:lang w:val="hy-AM"/>
        </w:rPr>
        <w:t xml:space="preserve">ասնագիտական զարգացման նախաձեռնությունները պետք է ներառեն ներքին աուդիտորների կարիերայի ուղիների և մասնագիտական զարգացման կարիքների կանոնավոր վերանայում և գնահատում: </w:t>
      </w:r>
    </w:p>
    <w:p w14:paraId="5C4B9889" w14:textId="1B5EBFE0" w:rsidR="00C33D0B" w:rsidRPr="00CC2465" w:rsidRDefault="00C33D0B" w:rsidP="006B23C4">
      <w:pPr>
        <w:pStyle w:val="ListParagraph"/>
        <w:numPr>
          <w:ilvl w:val="0"/>
          <w:numId w:val="53"/>
        </w:numPr>
        <w:jc w:val="both"/>
        <w:rPr>
          <w:rFonts w:ascii="GHEA Grapalat" w:hAnsi="GHEA Grapalat"/>
          <w:sz w:val="24"/>
          <w:szCs w:val="24"/>
          <w:lang w:val="hy-AM"/>
        </w:rPr>
      </w:pPr>
      <w:r w:rsidRPr="00CC2465">
        <w:rPr>
          <w:rFonts w:ascii="GHEA Grapalat" w:hAnsi="GHEA Grapalat"/>
          <w:sz w:val="24"/>
          <w:szCs w:val="24"/>
          <w:lang w:val="hy-AM"/>
        </w:rPr>
        <w:t>Ներքին աուդիտի ղեկավարը պարտավոր է ապահովել, որ վերապատրաստման ծրագրերն արտացոլ</w:t>
      </w:r>
      <w:r w:rsidR="00A14835" w:rsidRPr="00CC2465">
        <w:rPr>
          <w:rFonts w:ascii="GHEA Grapalat" w:hAnsi="GHEA Grapalat"/>
          <w:sz w:val="24"/>
          <w:szCs w:val="24"/>
          <w:lang w:val="hy-AM"/>
        </w:rPr>
        <w:t>են</w:t>
      </w:r>
      <w:r w:rsidRPr="00CC2465">
        <w:rPr>
          <w:rFonts w:ascii="GHEA Grapalat" w:hAnsi="GHEA Grapalat"/>
          <w:sz w:val="24"/>
          <w:szCs w:val="24"/>
          <w:lang w:val="hy-AM"/>
        </w:rPr>
        <w:t xml:space="preserve"> հավասարակշռությունը ներքին աուդիտի  կոմպետենցիաների զարգացման մեջ ներդրումներ կատարելու և ներքին աուդիտորներին մասնագիտական աճի իրենց անհատական նպատակներին հասնելու հնարավորություններ տալու միջև:</w:t>
      </w:r>
    </w:p>
    <w:p w14:paraId="5B27B328" w14:textId="2C30A4AF" w:rsidR="00C33D0B" w:rsidRPr="00CC2465" w:rsidRDefault="00C33D0B" w:rsidP="006B23C4">
      <w:pPr>
        <w:pStyle w:val="ListParagraph"/>
        <w:numPr>
          <w:ilvl w:val="0"/>
          <w:numId w:val="53"/>
        </w:numPr>
        <w:jc w:val="both"/>
        <w:rPr>
          <w:rFonts w:ascii="GHEA Grapalat" w:hAnsi="GHEA Grapalat"/>
          <w:b/>
          <w:i/>
          <w:sz w:val="24"/>
          <w:szCs w:val="24"/>
          <w:lang w:val="hy-AM"/>
        </w:rPr>
      </w:pPr>
      <w:r w:rsidRPr="00CC2465">
        <w:rPr>
          <w:rFonts w:ascii="GHEA Grapalat" w:hAnsi="GHEA Grapalat"/>
          <w:b/>
          <w:i/>
          <w:sz w:val="24"/>
          <w:szCs w:val="24"/>
          <w:lang w:val="hy-AM"/>
        </w:rPr>
        <w:t>Համապատասխանության ապացույցների օրինակներ</w:t>
      </w:r>
      <w:r w:rsidR="003856F8" w:rsidRPr="00CC2465">
        <w:rPr>
          <w:rFonts w:ascii="GHEA Grapalat" w:hAnsi="GHEA Grapalat"/>
          <w:b/>
          <w:i/>
          <w:sz w:val="24"/>
          <w:szCs w:val="24"/>
          <w:lang w:val="hy-AM"/>
        </w:rPr>
        <w:t>՝</w:t>
      </w:r>
    </w:p>
    <w:p w14:paraId="1D10FB3F" w14:textId="77777777" w:rsidR="00C33D0B" w:rsidRPr="00CC2465" w:rsidRDefault="00C33D0B" w:rsidP="006B23C4">
      <w:pPr>
        <w:numPr>
          <w:ilvl w:val="0"/>
          <w:numId w:val="85"/>
        </w:numPr>
        <w:spacing w:line="256" w:lineRule="auto"/>
        <w:contextualSpacing/>
        <w:jc w:val="both"/>
        <w:rPr>
          <w:rFonts w:ascii="GHEA Grapalat" w:eastAsia="Calibri" w:hAnsi="GHEA Grapalat" w:cs="Times New Roman"/>
          <w:sz w:val="24"/>
          <w:szCs w:val="24"/>
          <w:lang w:val="hy-AM"/>
        </w:rPr>
      </w:pPr>
      <w:r w:rsidRPr="00CC2465">
        <w:rPr>
          <w:rFonts w:ascii="GHEA Grapalat" w:eastAsia="Calibri" w:hAnsi="GHEA Grapalat" w:cs="Times New Roman"/>
          <w:sz w:val="24"/>
          <w:szCs w:val="24"/>
          <w:lang w:val="hy-AM"/>
        </w:rPr>
        <w:t>Վերապատրաստման միջոցառումների, մասնագիտական կոնֆերանսների և այլ շարունակական մասնագիտական կրթության մասնակցության փաստաթղթավորված ծրագրեր:</w:t>
      </w:r>
    </w:p>
    <w:p w14:paraId="2F836113" w14:textId="4B587DE9" w:rsidR="00C33D0B" w:rsidRPr="00CC2465" w:rsidRDefault="00C33D0B" w:rsidP="006B23C4">
      <w:pPr>
        <w:numPr>
          <w:ilvl w:val="0"/>
          <w:numId w:val="85"/>
        </w:numPr>
        <w:spacing w:line="256" w:lineRule="auto"/>
        <w:contextualSpacing/>
        <w:jc w:val="both"/>
        <w:rPr>
          <w:rFonts w:ascii="GHEA Grapalat" w:eastAsia="Calibri" w:hAnsi="GHEA Grapalat" w:cs="Times New Roman"/>
          <w:sz w:val="24"/>
          <w:szCs w:val="24"/>
          <w:lang w:val="hy-AM"/>
        </w:rPr>
      </w:pPr>
      <w:r w:rsidRPr="00CC2465">
        <w:rPr>
          <w:rFonts w:ascii="GHEA Grapalat" w:eastAsia="Calibri" w:hAnsi="GHEA Grapalat" w:cs="Times New Roman"/>
          <w:sz w:val="24"/>
          <w:szCs w:val="24"/>
          <w:lang w:val="hy-AM"/>
        </w:rPr>
        <w:t>Ներքին աուդիտորների ավարտած շարունակական մասնագիտական կրթության և ստացված հավա</w:t>
      </w:r>
      <w:r w:rsidR="008450DF" w:rsidRPr="00CC2465">
        <w:rPr>
          <w:rFonts w:ascii="GHEA Grapalat" w:eastAsia="Calibri" w:hAnsi="GHEA Grapalat" w:cs="Times New Roman"/>
          <w:sz w:val="24"/>
          <w:szCs w:val="24"/>
          <w:lang w:val="hy-AM"/>
        </w:rPr>
        <w:t>ս</w:t>
      </w:r>
      <w:r w:rsidRPr="00CC2465">
        <w:rPr>
          <w:rFonts w:ascii="GHEA Grapalat" w:eastAsia="Calibri" w:hAnsi="GHEA Grapalat" w:cs="Times New Roman"/>
          <w:sz w:val="24"/>
          <w:szCs w:val="24"/>
          <w:lang w:val="hy-AM"/>
        </w:rPr>
        <w:t>տագրերի մասին գրառումներ:</w:t>
      </w:r>
    </w:p>
    <w:p w14:paraId="5E2FF0CA" w14:textId="49A92D99" w:rsidR="00C33D0B" w:rsidRPr="00CC2465" w:rsidRDefault="00C33D0B" w:rsidP="006B23C4">
      <w:pPr>
        <w:numPr>
          <w:ilvl w:val="0"/>
          <w:numId w:val="85"/>
        </w:numPr>
        <w:spacing w:line="256" w:lineRule="auto"/>
        <w:contextualSpacing/>
        <w:jc w:val="both"/>
        <w:rPr>
          <w:rFonts w:ascii="GHEA Grapalat" w:eastAsia="Calibri" w:hAnsi="GHEA Grapalat" w:cs="Times New Roman"/>
          <w:sz w:val="24"/>
          <w:szCs w:val="24"/>
          <w:lang w:val="hy-AM"/>
        </w:rPr>
      </w:pPr>
      <w:r w:rsidRPr="00CC2465">
        <w:rPr>
          <w:rFonts w:ascii="GHEA Grapalat" w:eastAsia="Calibri" w:hAnsi="GHEA Grapalat" w:cs="Times New Roman"/>
          <w:sz w:val="24"/>
          <w:szCs w:val="24"/>
          <w:lang w:val="hy-AM"/>
        </w:rPr>
        <w:t xml:space="preserve">Ներքին աուդիտորների կատարողականի ուսումնասիրում </w:t>
      </w:r>
      <w:r w:rsidR="00EE1547" w:rsidRPr="00CC2465">
        <w:rPr>
          <w:rFonts w:ascii="GHEA Grapalat" w:eastAsia="Calibri" w:hAnsi="GHEA Grapalat" w:cs="Times New Roman"/>
          <w:sz w:val="24"/>
          <w:szCs w:val="24"/>
          <w:lang w:val="hy-AM"/>
        </w:rPr>
        <w:t>կամ</w:t>
      </w:r>
      <w:r w:rsidRPr="00CC2465">
        <w:rPr>
          <w:rFonts w:ascii="GHEA Grapalat" w:eastAsia="Calibri" w:hAnsi="GHEA Grapalat" w:cs="Times New Roman"/>
          <w:sz w:val="24"/>
          <w:szCs w:val="24"/>
          <w:lang w:val="hy-AM"/>
        </w:rPr>
        <w:t xml:space="preserve"> մասնագիտական զարգացման ծրագրեր:</w:t>
      </w:r>
    </w:p>
    <w:p w14:paraId="70355BE2" w14:textId="50B3F278" w:rsidR="00C33D0B" w:rsidRPr="00CC2465" w:rsidRDefault="00536E09" w:rsidP="006B23C4">
      <w:pPr>
        <w:numPr>
          <w:ilvl w:val="0"/>
          <w:numId w:val="85"/>
        </w:numPr>
        <w:spacing w:line="256" w:lineRule="auto"/>
        <w:contextualSpacing/>
        <w:jc w:val="both"/>
        <w:rPr>
          <w:rFonts w:ascii="GHEA Grapalat" w:eastAsia="Calibri" w:hAnsi="GHEA Grapalat" w:cs="Times New Roman"/>
          <w:sz w:val="24"/>
          <w:szCs w:val="24"/>
          <w:lang w:val="hy-AM"/>
        </w:rPr>
      </w:pPr>
      <w:r w:rsidRPr="00CC2465">
        <w:rPr>
          <w:rFonts w:ascii="GHEA Grapalat" w:eastAsia="Calibri" w:hAnsi="GHEA Grapalat" w:cs="Times New Roman"/>
          <w:sz w:val="24"/>
          <w:szCs w:val="24"/>
          <w:lang w:val="hy-AM"/>
        </w:rPr>
        <w:t>Ներքին Աուդիտորների Ինստիտուտ</w:t>
      </w:r>
      <w:r w:rsidR="00C33D0B" w:rsidRPr="00CC2465">
        <w:rPr>
          <w:rFonts w:ascii="GHEA Grapalat" w:eastAsia="Calibri" w:hAnsi="GHEA Grapalat" w:cs="Times New Roman"/>
          <w:sz w:val="24"/>
          <w:szCs w:val="24"/>
          <w:lang w:val="hy-AM"/>
        </w:rPr>
        <w:t>ում և այլ համապատասխան մասնագիտական կազմակերպություններում ակտիվ ներգրավվածության ապացույցներ, ինչպիսիք են կամավորական ծառայությունը:</w:t>
      </w:r>
    </w:p>
    <w:p w14:paraId="4F45791F" w14:textId="77777777" w:rsidR="00CC709C" w:rsidRPr="00CC2465" w:rsidRDefault="00CC709C" w:rsidP="006B23C4">
      <w:pPr>
        <w:spacing w:line="256" w:lineRule="auto"/>
        <w:ind w:left="720"/>
        <w:contextualSpacing/>
        <w:jc w:val="both"/>
        <w:rPr>
          <w:rFonts w:ascii="GHEA Grapalat" w:eastAsia="Calibri" w:hAnsi="GHEA Grapalat" w:cs="Times New Roman"/>
          <w:sz w:val="24"/>
          <w:szCs w:val="24"/>
          <w:lang w:val="hy-AM"/>
        </w:rPr>
      </w:pPr>
    </w:p>
    <w:p w14:paraId="4A12D986" w14:textId="77777777" w:rsidR="00C33D0B" w:rsidRPr="00CC2465" w:rsidRDefault="00C33D0B" w:rsidP="00C33D0B">
      <w:pPr>
        <w:shd w:val="clear" w:color="auto" w:fill="FFFFFF"/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CC2465">
        <w:rPr>
          <w:rFonts w:ascii="GHEA Grapalat" w:eastAsia="Times New Roman" w:hAnsi="GHEA Grapalat" w:cs="Times New Roman"/>
          <w:b/>
          <w:bCs/>
          <w:sz w:val="24"/>
          <w:szCs w:val="24"/>
          <w:lang w:val="hy-AM"/>
        </w:rPr>
        <w:t>Գ Լ ՈՒ Խ 4</w:t>
      </w:r>
    </w:p>
    <w:p w14:paraId="502FBD39" w14:textId="77777777" w:rsidR="00C33D0B" w:rsidRPr="00CC2465" w:rsidRDefault="00C33D0B" w:rsidP="00C33D0B">
      <w:pPr>
        <w:spacing w:line="256" w:lineRule="auto"/>
        <w:jc w:val="both"/>
        <w:rPr>
          <w:rFonts w:ascii="GHEA Grapalat" w:eastAsia="Calibri" w:hAnsi="GHEA Grapalat" w:cs="Times New Roman"/>
          <w:sz w:val="24"/>
          <w:szCs w:val="24"/>
          <w:lang w:val="hy-AM"/>
        </w:rPr>
      </w:pPr>
    </w:p>
    <w:p w14:paraId="527B21DA" w14:textId="252651A8" w:rsidR="00C33D0B" w:rsidRPr="00CC2465" w:rsidRDefault="00C33D0B" w:rsidP="006B23C4">
      <w:pPr>
        <w:keepNext/>
        <w:keepLines/>
        <w:spacing w:before="40" w:after="0" w:line="256" w:lineRule="auto"/>
        <w:jc w:val="center"/>
        <w:outlineLvl w:val="1"/>
        <w:rPr>
          <w:rFonts w:ascii="GHEA Grapalat" w:eastAsia="Times New Roman" w:hAnsi="GHEA Grapalat" w:cs="Times New Roman"/>
          <w:b/>
          <w:i/>
          <w:sz w:val="24"/>
          <w:szCs w:val="24"/>
          <w:lang w:val="hy-AM"/>
        </w:rPr>
      </w:pPr>
      <w:bookmarkStart w:id="9" w:name="_Toc179983199"/>
      <w:r w:rsidRPr="00CC2465">
        <w:rPr>
          <w:rFonts w:ascii="GHEA Grapalat" w:eastAsia="Times New Roman" w:hAnsi="GHEA Grapalat" w:cs="Times New Roman"/>
          <w:b/>
          <w:i/>
          <w:sz w:val="24"/>
          <w:szCs w:val="24"/>
          <w:lang w:val="hy-AM"/>
        </w:rPr>
        <w:t>ՍԿԶԲՈՒՆՔ 4 ԴՐՍԵՎՈՐԵԼ ՄԱՍՆԱԳԻՏԱԿԱՆ ՊԱՏՇԱՃ ՈՒՇԱԴՐՈՒԹՅՈՒՆ</w:t>
      </w:r>
      <w:bookmarkEnd w:id="9"/>
    </w:p>
    <w:p w14:paraId="58CE827C" w14:textId="77777777" w:rsidR="00C33D0B" w:rsidRPr="00CC2465" w:rsidRDefault="00C33D0B" w:rsidP="00C33D0B">
      <w:pPr>
        <w:spacing w:line="256" w:lineRule="auto"/>
        <w:ind w:left="720"/>
        <w:contextualSpacing/>
        <w:jc w:val="both"/>
        <w:rPr>
          <w:rFonts w:ascii="GHEA Grapalat" w:eastAsia="Calibri" w:hAnsi="GHEA Grapalat" w:cs="Times New Roman"/>
          <w:sz w:val="24"/>
          <w:szCs w:val="24"/>
          <w:lang w:val="hy-AM"/>
        </w:rPr>
      </w:pPr>
    </w:p>
    <w:p w14:paraId="283E3E81" w14:textId="4DB4ADEB" w:rsidR="000F5161" w:rsidRPr="00CC2465" w:rsidRDefault="00C33D0B">
      <w:pPr>
        <w:keepNext/>
        <w:keepLines/>
        <w:spacing w:before="40" w:after="0" w:line="256" w:lineRule="auto"/>
        <w:jc w:val="center"/>
        <w:outlineLvl w:val="2"/>
        <w:rPr>
          <w:rFonts w:ascii="GHEA Grapalat" w:eastAsia="Times New Roman" w:hAnsi="GHEA Grapalat" w:cs="Times New Roman"/>
          <w:b/>
          <w:sz w:val="24"/>
          <w:szCs w:val="24"/>
          <w:lang w:val="hy-AM"/>
        </w:rPr>
      </w:pPr>
      <w:bookmarkStart w:id="10" w:name="_Toc179983200"/>
      <w:r w:rsidRPr="00CC2465">
        <w:rPr>
          <w:rFonts w:ascii="GHEA Grapalat" w:eastAsia="Times New Roman" w:hAnsi="GHEA Grapalat" w:cs="Times New Roman"/>
          <w:b/>
          <w:sz w:val="24"/>
          <w:szCs w:val="24"/>
          <w:lang w:val="hy-AM"/>
        </w:rPr>
        <w:t xml:space="preserve">Ստանդարտ 4.1 </w:t>
      </w:r>
      <w:bookmarkEnd w:id="10"/>
      <w:r w:rsidR="00EC24EE" w:rsidRPr="00CC2465">
        <w:rPr>
          <w:rFonts w:ascii="GHEA Grapalat" w:eastAsia="Times New Roman" w:hAnsi="GHEA Grapalat" w:cs="Times New Roman"/>
          <w:b/>
          <w:sz w:val="24"/>
          <w:szCs w:val="24"/>
          <w:lang w:val="hy-AM"/>
        </w:rPr>
        <w:t>Համապատասխանություն Ստանդարտներին</w:t>
      </w:r>
    </w:p>
    <w:p w14:paraId="41C8A9E0" w14:textId="77777777" w:rsidR="00A00423" w:rsidRPr="00CC2465" w:rsidRDefault="00A00423" w:rsidP="006B23C4">
      <w:pPr>
        <w:pStyle w:val="ListParagraph"/>
        <w:ind w:left="360"/>
        <w:jc w:val="both"/>
        <w:rPr>
          <w:rFonts w:ascii="GHEA Grapalat" w:hAnsi="GHEA Grapalat"/>
          <w:sz w:val="24"/>
          <w:szCs w:val="24"/>
          <w:lang w:val="hy-AM"/>
        </w:rPr>
      </w:pPr>
    </w:p>
    <w:p w14:paraId="4487458B" w14:textId="333FD502" w:rsidR="000F5161" w:rsidRPr="00CC2465" w:rsidRDefault="00C33D0B" w:rsidP="006B23C4">
      <w:pPr>
        <w:pStyle w:val="ListParagraph"/>
        <w:numPr>
          <w:ilvl w:val="0"/>
          <w:numId w:val="53"/>
        </w:numPr>
        <w:jc w:val="both"/>
        <w:rPr>
          <w:rFonts w:ascii="GHEA Grapalat" w:hAnsi="GHEA Grapalat"/>
          <w:sz w:val="24"/>
          <w:szCs w:val="24"/>
          <w:lang w:val="hy-AM"/>
        </w:rPr>
      </w:pPr>
      <w:r w:rsidRPr="00CC2465">
        <w:rPr>
          <w:rFonts w:ascii="GHEA Grapalat" w:hAnsi="GHEA Grapalat"/>
          <w:sz w:val="24"/>
          <w:szCs w:val="24"/>
          <w:lang w:val="hy-AM"/>
        </w:rPr>
        <w:t>Ներքին աուդիտի ղեկավարը պարտավոր է ուսումնասիրել Ստանդարտները</w:t>
      </w:r>
      <w:r w:rsidR="000F5161" w:rsidRPr="00CC2465">
        <w:rPr>
          <w:rFonts w:ascii="GHEA Grapalat" w:hAnsi="GHEA Grapalat"/>
          <w:sz w:val="24"/>
          <w:szCs w:val="24"/>
          <w:lang w:val="hy-AM"/>
        </w:rPr>
        <w:t xml:space="preserve"> և </w:t>
      </w:r>
      <w:r w:rsidRPr="00CC2465">
        <w:rPr>
          <w:rFonts w:ascii="GHEA Grapalat" w:hAnsi="GHEA Grapalat"/>
          <w:sz w:val="24"/>
          <w:szCs w:val="24"/>
          <w:lang w:val="hy-AM"/>
        </w:rPr>
        <w:t>փոփոխությունների դեպքում համապատասխան</w:t>
      </w:r>
      <w:r w:rsidR="008450DF" w:rsidRPr="00CC2465">
        <w:rPr>
          <w:rFonts w:ascii="GHEA Grapalat" w:hAnsi="GHEA Grapalat"/>
          <w:sz w:val="24"/>
          <w:szCs w:val="24"/>
          <w:lang w:val="hy-AM"/>
        </w:rPr>
        <w:t>աբար թարմացն</w:t>
      </w:r>
      <w:r w:rsidRPr="00CC2465">
        <w:rPr>
          <w:rFonts w:ascii="GHEA Grapalat" w:hAnsi="GHEA Grapalat"/>
          <w:sz w:val="24"/>
          <w:szCs w:val="24"/>
          <w:lang w:val="hy-AM"/>
        </w:rPr>
        <w:t xml:space="preserve">ել ներքին աուդիտի  մեթոդաբանությունները: </w:t>
      </w:r>
    </w:p>
    <w:p w14:paraId="4D56C649" w14:textId="584ECDD2" w:rsidR="00C33D0B" w:rsidRPr="00CC2465" w:rsidRDefault="00C33D0B" w:rsidP="006B23C4">
      <w:pPr>
        <w:pStyle w:val="ListParagraph"/>
        <w:numPr>
          <w:ilvl w:val="0"/>
          <w:numId w:val="53"/>
        </w:numPr>
        <w:jc w:val="both"/>
        <w:rPr>
          <w:rFonts w:ascii="GHEA Grapalat" w:hAnsi="GHEA Grapalat"/>
          <w:sz w:val="24"/>
          <w:szCs w:val="24"/>
          <w:lang w:val="hy-AM"/>
        </w:rPr>
      </w:pPr>
      <w:r w:rsidRPr="00CC2465">
        <w:rPr>
          <w:rFonts w:ascii="GHEA Grapalat" w:hAnsi="GHEA Grapalat"/>
          <w:sz w:val="24"/>
          <w:szCs w:val="24"/>
          <w:lang w:val="hy-AM"/>
        </w:rPr>
        <w:t xml:space="preserve">Եթե առկա են անհամապատասխանություններ Ստանդարտների և այլ մարմինների կողմից թողարկված պահանջների միջև, </w:t>
      </w:r>
      <w:r w:rsidR="008450DF" w:rsidRPr="00CC2465">
        <w:rPr>
          <w:rFonts w:ascii="GHEA Grapalat" w:hAnsi="GHEA Grapalat"/>
          <w:sz w:val="24"/>
          <w:szCs w:val="24"/>
          <w:lang w:val="hy-AM"/>
        </w:rPr>
        <w:t xml:space="preserve">ապա </w:t>
      </w:r>
      <w:r w:rsidRPr="00CC2465">
        <w:rPr>
          <w:rFonts w:ascii="GHEA Grapalat" w:hAnsi="GHEA Grapalat"/>
          <w:sz w:val="24"/>
          <w:szCs w:val="24"/>
          <w:lang w:val="hy-AM"/>
        </w:rPr>
        <w:t>ներքին աուդիտորներ</w:t>
      </w:r>
      <w:r w:rsidR="008450DF" w:rsidRPr="00CC2465">
        <w:rPr>
          <w:rFonts w:ascii="GHEA Grapalat" w:hAnsi="GHEA Grapalat"/>
          <w:sz w:val="24"/>
          <w:szCs w:val="24"/>
          <w:lang w:val="hy-AM"/>
        </w:rPr>
        <w:t>ը</w:t>
      </w:r>
      <w:r w:rsidRPr="00CC2465">
        <w:rPr>
          <w:rFonts w:ascii="GHEA Grapalat" w:hAnsi="GHEA Grapalat"/>
          <w:sz w:val="24"/>
          <w:szCs w:val="24"/>
          <w:lang w:val="hy-AM"/>
        </w:rPr>
        <w:t xml:space="preserve"> կարող են որոշել ընդունել </w:t>
      </w:r>
      <w:r w:rsidR="008450DF" w:rsidRPr="00CC2465">
        <w:rPr>
          <w:rFonts w:ascii="GHEA Grapalat" w:hAnsi="GHEA Grapalat"/>
          <w:sz w:val="24"/>
          <w:szCs w:val="24"/>
          <w:lang w:val="hy-AM"/>
        </w:rPr>
        <w:t xml:space="preserve">դրանցից </w:t>
      </w:r>
      <w:r w:rsidRPr="00CC2465">
        <w:rPr>
          <w:rFonts w:ascii="GHEA Grapalat" w:hAnsi="GHEA Grapalat"/>
          <w:sz w:val="24"/>
          <w:szCs w:val="24"/>
          <w:lang w:val="hy-AM"/>
        </w:rPr>
        <w:t>ավելի խիստ</w:t>
      </w:r>
      <w:r w:rsidR="008450DF" w:rsidRPr="00CC2465">
        <w:rPr>
          <w:rFonts w:ascii="GHEA Grapalat" w:hAnsi="GHEA Grapalat"/>
          <w:sz w:val="24"/>
          <w:szCs w:val="24"/>
          <w:lang w:val="hy-AM"/>
        </w:rPr>
        <w:t>ը</w:t>
      </w:r>
      <w:r w:rsidRPr="00CC2465">
        <w:rPr>
          <w:rFonts w:ascii="GHEA Grapalat" w:hAnsi="GHEA Grapalat"/>
          <w:sz w:val="24"/>
          <w:szCs w:val="24"/>
          <w:lang w:val="hy-AM"/>
        </w:rPr>
        <w:t>:</w:t>
      </w:r>
    </w:p>
    <w:p w14:paraId="30F6400D" w14:textId="0E310E4C" w:rsidR="003D7FB9" w:rsidRPr="00CC2465" w:rsidRDefault="00C33D0B" w:rsidP="006B23C4">
      <w:pPr>
        <w:pStyle w:val="ListParagraph"/>
        <w:numPr>
          <w:ilvl w:val="0"/>
          <w:numId w:val="53"/>
        </w:numPr>
        <w:jc w:val="both"/>
        <w:rPr>
          <w:rFonts w:ascii="GHEA Grapalat" w:hAnsi="GHEA Grapalat"/>
          <w:sz w:val="24"/>
          <w:szCs w:val="24"/>
          <w:lang w:val="hy-AM"/>
        </w:rPr>
      </w:pPr>
      <w:r w:rsidRPr="00CC2465">
        <w:rPr>
          <w:rFonts w:ascii="GHEA Grapalat" w:hAnsi="GHEA Grapalat"/>
          <w:sz w:val="24"/>
          <w:szCs w:val="24"/>
          <w:lang w:val="hy-AM"/>
        </w:rPr>
        <w:t xml:space="preserve">Ներքին աուդիտի ղեկավարը կամ </w:t>
      </w:r>
      <w:r w:rsidR="00B70875" w:rsidRPr="00CC2465">
        <w:rPr>
          <w:rFonts w:ascii="GHEA Grapalat" w:hAnsi="GHEA Grapalat"/>
          <w:sz w:val="24"/>
          <w:szCs w:val="24"/>
          <w:lang w:val="hy-AM"/>
        </w:rPr>
        <w:t>աուդիտորական առաջադրանքի</w:t>
      </w:r>
      <w:r w:rsidRPr="00CC2465">
        <w:rPr>
          <w:rFonts w:ascii="GHEA Grapalat" w:hAnsi="GHEA Grapalat"/>
          <w:sz w:val="24"/>
          <w:szCs w:val="24"/>
          <w:lang w:val="hy-AM"/>
        </w:rPr>
        <w:t xml:space="preserve"> նշանակված պատասխանատուն պարտավոր է ապահովել, որ աուդիտի աշխատանքային ծրագրերը համապատասխանեն Ստանդարտների պահանջներին, և որ ներքին աուդիտի </w:t>
      </w:r>
      <w:r w:rsidR="00B70875" w:rsidRPr="00CC2465">
        <w:rPr>
          <w:rFonts w:ascii="GHEA Grapalat" w:hAnsi="GHEA Grapalat"/>
          <w:sz w:val="24"/>
          <w:szCs w:val="24"/>
          <w:lang w:val="hy-AM"/>
        </w:rPr>
        <w:t>աուդիտորական առաջադրանքներ</w:t>
      </w:r>
      <w:r w:rsidRPr="00CC2465">
        <w:rPr>
          <w:rFonts w:ascii="GHEA Grapalat" w:hAnsi="GHEA Grapalat"/>
          <w:sz w:val="24"/>
          <w:szCs w:val="24"/>
          <w:lang w:val="hy-AM"/>
        </w:rPr>
        <w:t>ը կատարվեն Ստանդարտների պահանջներին համապատասխան:</w:t>
      </w:r>
    </w:p>
    <w:p w14:paraId="47BCEF96" w14:textId="4F446BB6" w:rsidR="003D7FB9" w:rsidRPr="00CC2465" w:rsidRDefault="00267A2B" w:rsidP="006B23C4">
      <w:pPr>
        <w:pStyle w:val="ListParagraph"/>
        <w:numPr>
          <w:ilvl w:val="0"/>
          <w:numId w:val="53"/>
        </w:numPr>
        <w:jc w:val="both"/>
        <w:rPr>
          <w:rFonts w:ascii="GHEA Grapalat" w:hAnsi="GHEA Grapalat"/>
          <w:sz w:val="24"/>
          <w:szCs w:val="24"/>
          <w:lang w:val="hy-AM"/>
        </w:rPr>
      </w:pPr>
      <w:r w:rsidRPr="00CC2465">
        <w:rPr>
          <w:rFonts w:ascii="GHEA Grapalat" w:hAnsi="GHEA Grapalat"/>
          <w:sz w:val="24"/>
          <w:szCs w:val="24"/>
          <w:lang w:val="hy-AM"/>
        </w:rPr>
        <w:t>Ե</w:t>
      </w:r>
      <w:r w:rsidR="001C1471" w:rsidRPr="00CC2465">
        <w:rPr>
          <w:rFonts w:ascii="GHEA Grapalat" w:hAnsi="GHEA Grapalat"/>
          <w:sz w:val="24"/>
          <w:szCs w:val="24"/>
          <w:lang w:val="hy-AM"/>
        </w:rPr>
        <w:t>րբ</w:t>
      </w:r>
      <w:r w:rsidRPr="00CC2465">
        <w:rPr>
          <w:rFonts w:ascii="GHEA Grapalat" w:hAnsi="GHEA Grapalat"/>
          <w:sz w:val="24"/>
          <w:szCs w:val="24"/>
          <w:lang w:val="hy-AM"/>
        </w:rPr>
        <w:t xml:space="preserve"> </w:t>
      </w:r>
      <w:r w:rsidR="00570A1E" w:rsidRPr="00CC2465">
        <w:rPr>
          <w:rFonts w:ascii="GHEA Grapalat" w:hAnsi="GHEA Grapalat"/>
          <w:sz w:val="24"/>
          <w:szCs w:val="24"/>
          <w:lang w:val="hy-AM"/>
        </w:rPr>
        <w:t>ներքին աուդիտ</w:t>
      </w:r>
      <w:r w:rsidR="008450DF" w:rsidRPr="00CC2465">
        <w:rPr>
          <w:rFonts w:ascii="GHEA Grapalat" w:hAnsi="GHEA Grapalat"/>
          <w:sz w:val="24"/>
          <w:szCs w:val="24"/>
          <w:lang w:val="hy-AM"/>
        </w:rPr>
        <w:t>ի թ</w:t>
      </w:r>
      <w:r w:rsidR="004A0A5B" w:rsidRPr="00CC2465">
        <w:rPr>
          <w:rFonts w:ascii="GHEA Grapalat" w:hAnsi="GHEA Grapalat"/>
          <w:sz w:val="24"/>
          <w:szCs w:val="24"/>
          <w:lang w:val="hy-AM"/>
        </w:rPr>
        <w:t>իմ</w:t>
      </w:r>
      <w:r w:rsidR="008450DF" w:rsidRPr="00CC2465">
        <w:rPr>
          <w:rFonts w:ascii="GHEA Grapalat" w:hAnsi="GHEA Grapalat"/>
          <w:sz w:val="24"/>
          <w:szCs w:val="24"/>
          <w:lang w:val="hy-AM"/>
        </w:rPr>
        <w:t>ը չի</w:t>
      </w:r>
      <w:r w:rsidR="001C1471" w:rsidRPr="00CC2465">
        <w:rPr>
          <w:rFonts w:ascii="GHEA Grapalat" w:hAnsi="GHEA Grapalat"/>
          <w:sz w:val="24"/>
          <w:szCs w:val="24"/>
          <w:lang w:val="hy-AM"/>
        </w:rPr>
        <w:t xml:space="preserve"> կարողանում համապատասխանել որևէ պահանջի</w:t>
      </w:r>
      <w:r w:rsidRPr="00CC2465">
        <w:rPr>
          <w:rFonts w:ascii="GHEA Grapalat" w:hAnsi="GHEA Grapalat"/>
          <w:sz w:val="24"/>
          <w:szCs w:val="24"/>
          <w:lang w:val="hy-AM"/>
        </w:rPr>
        <w:t xml:space="preserve"> պայմանավորված կոնկրետ ոլորտներով, ճյուղերով և օրենսդրական դաշտով</w:t>
      </w:r>
      <w:r w:rsidR="001C1471" w:rsidRPr="00CC2465">
        <w:rPr>
          <w:rFonts w:ascii="GHEA Grapalat" w:hAnsi="GHEA Grapalat"/>
          <w:sz w:val="24"/>
          <w:szCs w:val="24"/>
          <w:lang w:val="hy-AM"/>
        </w:rPr>
        <w:t xml:space="preserve">, սակայն </w:t>
      </w:r>
      <w:r w:rsidR="004A0A5B" w:rsidRPr="00CC2465">
        <w:rPr>
          <w:rFonts w:ascii="GHEA Grapalat" w:hAnsi="GHEA Grapalat"/>
          <w:sz w:val="24"/>
          <w:szCs w:val="24"/>
          <w:lang w:val="hy-AM"/>
        </w:rPr>
        <w:t>առկա</w:t>
      </w:r>
      <w:r w:rsidR="001C1471" w:rsidRPr="00CC2465">
        <w:rPr>
          <w:rFonts w:ascii="GHEA Grapalat" w:hAnsi="GHEA Grapalat"/>
          <w:sz w:val="24"/>
          <w:szCs w:val="24"/>
          <w:lang w:val="hy-AM"/>
        </w:rPr>
        <w:t xml:space="preserve"> են այլընտրանքային գործողություններ</w:t>
      </w:r>
      <w:r w:rsidR="004A0A5B" w:rsidRPr="00CC2465">
        <w:rPr>
          <w:rFonts w:ascii="GHEA Grapalat" w:hAnsi="GHEA Grapalat"/>
          <w:sz w:val="24"/>
          <w:szCs w:val="24"/>
          <w:lang w:val="hy-AM"/>
        </w:rPr>
        <w:t>, որոնց</w:t>
      </w:r>
      <w:r w:rsidR="001C1471" w:rsidRPr="00CC2465">
        <w:rPr>
          <w:rFonts w:ascii="GHEA Grapalat" w:hAnsi="GHEA Grapalat"/>
          <w:sz w:val="24"/>
          <w:szCs w:val="24"/>
          <w:lang w:val="hy-AM"/>
        </w:rPr>
        <w:t xml:space="preserve"> ձեռնարկ</w:t>
      </w:r>
      <w:r w:rsidR="004A0A5B" w:rsidRPr="00CC2465">
        <w:rPr>
          <w:rFonts w:ascii="GHEA Grapalat" w:hAnsi="GHEA Grapalat"/>
          <w:sz w:val="24"/>
          <w:szCs w:val="24"/>
          <w:lang w:val="hy-AM"/>
        </w:rPr>
        <w:t>ման հնարավոր է հասնել տվյալպահանջի իրականացմանը</w:t>
      </w:r>
      <w:r w:rsidRPr="00CC2465">
        <w:rPr>
          <w:rFonts w:ascii="GHEA Grapalat" w:hAnsi="GHEA Grapalat"/>
          <w:sz w:val="24"/>
          <w:szCs w:val="24"/>
          <w:lang w:val="hy-AM"/>
        </w:rPr>
        <w:t>,</w:t>
      </w:r>
      <w:r w:rsidR="004A0A5B" w:rsidRPr="00CC2465">
        <w:rPr>
          <w:rFonts w:ascii="GHEA Grapalat" w:hAnsi="GHEA Grapalat"/>
          <w:sz w:val="24"/>
          <w:szCs w:val="24"/>
          <w:lang w:val="hy-AM"/>
        </w:rPr>
        <w:t xml:space="preserve"> ապա</w:t>
      </w:r>
      <w:r w:rsidRPr="00CC2465">
        <w:rPr>
          <w:rFonts w:ascii="GHEA Grapalat" w:hAnsi="GHEA Grapalat"/>
          <w:sz w:val="24"/>
          <w:szCs w:val="24"/>
          <w:lang w:val="hy-AM"/>
        </w:rPr>
        <w:t xml:space="preserve"> ներքին աուդիտի ղեկավարը, փաստաթղթավորելով հանգամանքները, ձեռնարկված այլընտրանքային գործողությունները, ազդեցությունը և հիմնավորումը, տեղեկատվություն է տրամադրում որակի արտաքին գնահատման համար, որպեսզի </w:t>
      </w:r>
      <w:r w:rsidR="00570A1E" w:rsidRPr="00CC2465">
        <w:rPr>
          <w:rFonts w:ascii="GHEA Grapalat" w:hAnsi="GHEA Grapalat"/>
          <w:sz w:val="24"/>
          <w:szCs w:val="24"/>
          <w:lang w:val="hy-AM"/>
        </w:rPr>
        <w:t>ներքին աուդիտը</w:t>
      </w:r>
      <w:r w:rsidRPr="00CC2465">
        <w:rPr>
          <w:rFonts w:ascii="GHEA Grapalat" w:hAnsi="GHEA Grapalat"/>
          <w:sz w:val="24"/>
          <w:szCs w:val="24"/>
          <w:lang w:val="hy-AM"/>
        </w:rPr>
        <w:t xml:space="preserve"> կարողանա հասնել սկզբունքի համապատասխանության, նույնիսկ այն դեպքում, երբ համապատասխանությունը </w:t>
      </w:r>
      <w:r w:rsidR="004A0A5B" w:rsidRPr="00CC2465">
        <w:rPr>
          <w:rFonts w:ascii="GHEA Grapalat" w:hAnsi="GHEA Grapalat"/>
          <w:sz w:val="24"/>
          <w:szCs w:val="24"/>
          <w:lang w:val="hy-AM"/>
        </w:rPr>
        <w:t>Ս</w:t>
      </w:r>
      <w:r w:rsidRPr="00CC2465">
        <w:rPr>
          <w:rFonts w:ascii="GHEA Grapalat" w:hAnsi="GHEA Grapalat"/>
          <w:sz w:val="24"/>
          <w:szCs w:val="24"/>
          <w:lang w:val="hy-AM"/>
        </w:rPr>
        <w:t>տանդարտին հնարավոր չէ:</w:t>
      </w:r>
    </w:p>
    <w:p w14:paraId="198C84C7" w14:textId="608AF7B4" w:rsidR="00C33D0B" w:rsidRPr="00CC2465" w:rsidRDefault="00C33D0B" w:rsidP="006B23C4">
      <w:pPr>
        <w:pStyle w:val="ListParagraph"/>
        <w:numPr>
          <w:ilvl w:val="0"/>
          <w:numId w:val="53"/>
        </w:numPr>
        <w:jc w:val="both"/>
        <w:rPr>
          <w:rFonts w:ascii="GHEA Grapalat" w:hAnsi="GHEA Grapalat"/>
          <w:sz w:val="24"/>
          <w:szCs w:val="24"/>
          <w:lang w:val="hy-AM"/>
        </w:rPr>
      </w:pPr>
      <w:r w:rsidRPr="00CC2465">
        <w:rPr>
          <w:rFonts w:ascii="GHEA Grapalat" w:hAnsi="GHEA Grapalat"/>
          <w:sz w:val="24"/>
          <w:szCs w:val="24"/>
          <w:lang w:val="hy-AM"/>
        </w:rPr>
        <w:t xml:space="preserve">Եթե ներքին աուդիտորները չեն կարողանում համապատասխանել ստանդարտին ներքին աուդիտի </w:t>
      </w:r>
      <w:r w:rsidR="00B70875" w:rsidRPr="00CC2465">
        <w:rPr>
          <w:rFonts w:ascii="GHEA Grapalat" w:hAnsi="GHEA Grapalat"/>
          <w:sz w:val="24"/>
          <w:szCs w:val="24"/>
          <w:lang w:val="hy-AM"/>
        </w:rPr>
        <w:t>աուդիտորական առաջադրանք</w:t>
      </w:r>
      <w:r w:rsidRPr="00CC2465">
        <w:rPr>
          <w:rFonts w:ascii="GHEA Grapalat" w:hAnsi="GHEA Grapalat"/>
          <w:sz w:val="24"/>
          <w:szCs w:val="24"/>
          <w:lang w:val="hy-AM"/>
        </w:rPr>
        <w:t xml:space="preserve">ը կատարելիս, նրանք պարտավոր են քննարկել անհամապատասխանության պատճառը և </w:t>
      </w:r>
      <w:r w:rsidR="00B70875" w:rsidRPr="00CC2465">
        <w:rPr>
          <w:rFonts w:ascii="GHEA Grapalat" w:hAnsi="GHEA Grapalat"/>
          <w:sz w:val="24"/>
          <w:szCs w:val="24"/>
          <w:lang w:val="hy-AM"/>
        </w:rPr>
        <w:t>աուդիտորական առաջադրանքի</w:t>
      </w:r>
      <w:r w:rsidRPr="00CC2465">
        <w:rPr>
          <w:rFonts w:ascii="GHEA Grapalat" w:hAnsi="GHEA Grapalat"/>
          <w:sz w:val="24"/>
          <w:szCs w:val="24"/>
          <w:lang w:val="hy-AM"/>
        </w:rPr>
        <w:t xml:space="preserve"> վրա ազդեցությունը ներքին աուդիտի ղեկավարի կամ նշանակված պատասխանատուի հետ</w:t>
      </w:r>
      <w:r w:rsidR="00EB34A2" w:rsidRPr="00CC2465">
        <w:rPr>
          <w:rFonts w:ascii="GHEA Grapalat" w:hAnsi="GHEA Grapalat"/>
          <w:sz w:val="24"/>
          <w:szCs w:val="24"/>
          <w:lang w:val="hy-AM"/>
        </w:rPr>
        <w:t>, իսկ ն</w:t>
      </w:r>
      <w:r w:rsidRPr="00CC2465">
        <w:rPr>
          <w:rFonts w:ascii="GHEA Grapalat" w:hAnsi="GHEA Grapalat"/>
          <w:sz w:val="24"/>
          <w:szCs w:val="24"/>
          <w:lang w:val="hy-AM"/>
        </w:rPr>
        <w:t>երքին աուդիտի ղեկավարը կամ պատասխանատուն պարտավոր են ուղղորդել, թե ում և ինչպես հաղորդել անհամապատասխանությունը</w:t>
      </w:r>
      <w:r w:rsidR="00142ADA" w:rsidRPr="00CC2465">
        <w:rPr>
          <w:rFonts w:ascii="GHEA Grapalat" w:hAnsi="GHEA Grapalat"/>
          <w:sz w:val="24"/>
          <w:szCs w:val="24"/>
          <w:lang w:val="hy-AM"/>
        </w:rPr>
        <w:t xml:space="preserve"> </w:t>
      </w:r>
      <w:r w:rsidRPr="00CC2465">
        <w:rPr>
          <w:rFonts w:ascii="GHEA Grapalat" w:hAnsi="GHEA Grapalat"/>
          <w:sz w:val="24"/>
          <w:szCs w:val="24"/>
          <w:lang w:val="hy-AM"/>
        </w:rPr>
        <w:t>(</w:t>
      </w:r>
      <w:r w:rsidR="00142ADA" w:rsidRPr="00CC2465">
        <w:rPr>
          <w:rFonts w:ascii="GHEA Grapalat" w:hAnsi="GHEA Grapalat"/>
          <w:sz w:val="24"/>
          <w:szCs w:val="24"/>
          <w:lang w:val="hy-AM"/>
        </w:rPr>
        <w:t>սույն հավելվածի 477-ից 484-րդ կետեր՝</w:t>
      </w:r>
      <w:r w:rsidRPr="00CC2465">
        <w:rPr>
          <w:rFonts w:ascii="GHEA Grapalat" w:hAnsi="GHEA Grapalat"/>
          <w:sz w:val="24"/>
          <w:szCs w:val="24"/>
          <w:lang w:val="hy-AM"/>
        </w:rPr>
        <w:t xml:space="preserve"> Ստանդարտ 15.1 </w:t>
      </w:r>
      <w:r w:rsidR="00142ADA" w:rsidRPr="00CC2465">
        <w:rPr>
          <w:rFonts w:ascii="GHEA Grapalat" w:eastAsia="Times New Roman" w:hAnsi="GHEA Grapalat"/>
          <w:sz w:val="24"/>
          <w:szCs w:val="24"/>
          <w:lang w:val="hy-AM"/>
        </w:rPr>
        <w:t>Աուդիտորական առաջադրանքի վերջնական հաշվետվության ներկայացում</w:t>
      </w:r>
      <w:r w:rsidR="00142ADA" w:rsidRPr="00CC2465">
        <w:rPr>
          <w:rFonts w:ascii="GHEA Grapalat" w:hAnsi="GHEA Grapalat"/>
          <w:sz w:val="24"/>
          <w:szCs w:val="24"/>
          <w:lang w:val="hy-AM"/>
        </w:rPr>
        <w:t>):</w:t>
      </w:r>
    </w:p>
    <w:p w14:paraId="3ECE8C0D" w14:textId="16E91FE6" w:rsidR="00C33D0B" w:rsidRPr="00CC2465" w:rsidRDefault="00A53DF9" w:rsidP="006B23C4">
      <w:pPr>
        <w:pStyle w:val="ListParagraph"/>
        <w:numPr>
          <w:ilvl w:val="0"/>
          <w:numId w:val="53"/>
        </w:numPr>
        <w:jc w:val="both"/>
        <w:rPr>
          <w:rFonts w:ascii="GHEA Grapalat" w:hAnsi="GHEA Grapalat"/>
          <w:sz w:val="24"/>
          <w:szCs w:val="24"/>
          <w:lang w:val="hy-AM"/>
        </w:rPr>
      </w:pPr>
      <w:r w:rsidRPr="00CC2465">
        <w:rPr>
          <w:rFonts w:ascii="GHEA Grapalat" w:hAnsi="GHEA Grapalat"/>
          <w:sz w:val="24"/>
          <w:szCs w:val="24"/>
          <w:lang w:val="hy-AM"/>
        </w:rPr>
        <w:lastRenderedPageBreak/>
        <w:t>Օ</w:t>
      </w:r>
      <w:r w:rsidR="00C33D0B" w:rsidRPr="00CC2465">
        <w:rPr>
          <w:rFonts w:ascii="GHEA Grapalat" w:hAnsi="GHEA Grapalat"/>
          <w:sz w:val="24"/>
          <w:szCs w:val="24"/>
          <w:lang w:val="hy-AM"/>
        </w:rPr>
        <w:t>րենքները, կանոնակարգերը, ներքին աուդիտի մեթոդաբանությունները և կազմակերպական քաղաքականությունները կարող են հստակեցումներ պարունակել՝ որոշելու, թե երբ և ինչպես բացահայտվի անհամապատասխանությունը:</w:t>
      </w:r>
    </w:p>
    <w:p w14:paraId="14DFACB0" w14:textId="3A20B94E" w:rsidR="00C33D0B" w:rsidRPr="00CC2465" w:rsidRDefault="00C33D0B" w:rsidP="006B23C4">
      <w:pPr>
        <w:pStyle w:val="ListParagraph"/>
        <w:numPr>
          <w:ilvl w:val="0"/>
          <w:numId w:val="53"/>
        </w:numPr>
        <w:jc w:val="both"/>
        <w:rPr>
          <w:rFonts w:ascii="GHEA Grapalat" w:hAnsi="GHEA Grapalat"/>
          <w:b/>
          <w:i/>
          <w:sz w:val="24"/>
          <w:szCs w:val="24"/>
          <w:lang w:val="hy-AM"/>
        </w:rPr>
      </w:pPr>
      <w:r w:rsidRPr="00CC2465">
        <w:rPr>
          <w:rFonts w:ascii="GHEA Grapalat" w:hAnsi="GHEA Grapalat"/>
          <w:b/>
          <w:i/>
          <w:sz w:val="24"/>
          <w:szCs w:val="24"/>
          <w:lang w:val="hy-AM"/>
        </w:rPr>
        <w:t>Համապատասխանության ապացույցների օրինակներ</w:t>
      </w:r>
      <w:r w:rsidR="003856F8" w:rsidRPr="00CC2465">
        <w:rPr>
          <w:rFonts w:ascii="GHEA Grapalat" w:hAnsi="GHEA Grapalat"/>
          <w:b/>
          <w:i/>
          <w:sz w:val="24"/>
          <w:szCs w:val="24"/>
          <w:lang w:val="hy-AM"/>
        </w:rPr>
        <w:t>՝</w:t>
      </w:r>
    </w:p>
    <w:p w14:paraId="63F086DF" w14:textId="087972FB" w:rsidR="00C33D0B" w:rsidRPr="00CC2465" w:rsidRDefault="00C33D0B" w:rsidP="006B23C4">
      <w:pPr>
        <w:numPr>
          <w:ilvl w:val="0"/>
          <w:numId w:val="86"/>
        </w:numPr>
        <w:spacing w:line="256" w:lineRule="auto"/>
        <w:contextualSpacing/>
        <w:jc w:val="both"/>
        <w:rPr>
          <w:rFonts w:ascii="GHEA Grapalat" w:eastAsia="Calibri" w:hAnsi="GHEA Grapalat" w:cs="Times New Roman"/>
          <w:sz w:val="24"/>
          <w:szCs w:val="24"/>
          <w:lang w:val="hy-AM"/>
        </w:rPr>
      </w:pPr>
      <w:r w:rsidRPr="00CC2465">
        <w:rPr>
          <w:rFonts w:ascii="GHEA Grapalat" w:eastAsia="Calibri" w:hAnsi="GHEA Grapalat" w:cs="Times New Roman"/>
          <w:sz w:val="24"/>
          <w:szCs w:val="24"/>
          <w:lang w:val="hy-AM"/>
        </w:rPr>
        <w:t>Ներքին աուդիտի  մեթոդաբանությունների փաստաթղթավորում և նշում, թե երբ են դրանք վերջին անգամ թարմացվել:</w:t>
      </w:r>
    </w:p>
    <w:p w14:paraId="1D72F5ED" w14:textId="1E6CCA4F" w:rsidR="00C33D0B" w:rsidRPr="00CC2465" w:rsidRDefault="00B70875" w:rsidP="006B23C4">
      <w:pPr>
        <w:numPr>
          <w:ilvl w:val="0"/>
          <w:numId w:val="86"/>
        </w:numPr>
        <w:spacing w:line="256" w:lineRule="auto"/>
        <w:contextualSpacing/>
        <w:jc w:val="both"/>
        <w:rPr>
          <w:rFonts w:ascii="GHEA Grapalat" w:eastAsia="Calibri" w:hAnsi="GHEA Grapalat" w:cs="Times New Roman"/>
          <w:sz w:val="24"/>
          <w:szCs w:val="24"/>
          <w:lang w:val="hy-AM"/>
        </w:rPr>
      </w:pPr>
      <w:r w:rsidRPr="00CC2465">
        <w:rPr>
          <w:rFonts w:ascii="GHEA Grapalat" w:eastAsia="Calibri" w:hAnsi="GHEA Grapalat" w:cs="Times New Roman"/>
          <w:sz w:val="24"/>
          <w:szCs w:val="24"/>
          <w:lang w:val="hy-AM"/>
        </w:rPr>
        <w:t>Աուդիտորական առաջադրանքի</w:t>
      </w:r>
      <w:r w:rsidR="00C33D0B" w:rsidRPr="00CC2465">
        <w:rPr>
          <w:rFonts w:ascii="GHEA Grapalat" w:eastAsia="Calibri" w:hAnsi="GHEA Grapalat" w:cs="Times New Roman"/>
          <w:sz w:val="24"/>
          <w:szCs w:val="24"/>
          <w:lang w:val="hy-AM"/>
        </w:rPr>
        <w:t xml:space="preserve"> եզրափակիչ ներկայացումներ և անհամապատասխանության բացահայտման վերաբերյալ հաղորդակցություն </w:t>
      </w:r>
      <w:r w:rsidR="00F72B62" w:rsidRPr="00CC2465">
        <w:rPr>
          <w:rFonts w:ascii="GHEA Grapalat" w:eastAsia="Calibri" w:hAnsi="GHEA Grapalat" w:cs="Times New Roman"/>
          <w:sz w:val="24"/>
          <w:szCs w:val="24"/>
          <w:lang w:val="hy-AM"/>
        </w:rPr>
        <w:t>ներքին աուդիտի կոմիտեի</w:t>
      </w:r>
      <w:r w:rsidR="00E70586" w:rsidRPr="00CC2465">
        <w:rPr>
          <w:rFonts w:ascii="GHEA Grapalat" w:eastAsia="Calibri" w:hAnsi="GHEA Grapalat" w:cs="Times New Roman"/>
          <w:sz w:val="24"/>
          <w:szCs w:val="24"/>
          <w:lang w:val="hy-AM"/>
        </w:rPr>
        <w:t xml:space="preserve"> </w:t>
      </w:r>
      <w:r w:rsidR="00EE1547" w:rsidRPr="00CC2465">
        <w:rPr>
          <w:rFonts w:ascii="GHEA Grapalat" w:hAnsi="GHEA Grapalat"/>
          <w:sz w:val="24"/>
          <w:szCs w:val="24"/>
          <w:lang w:val="hy-AM"/>
        </w:rPr>
        <w:t>կամ</w:t>
      </w:r>
      <w:r w:rsidR="00E70586" w:rsidRPr="00CC2465">
        <w:rPr>
          <w:rFonts w:ascii="GHEA Grapalat" w:hAnsi="GHEA Grapalat"/>
          <w:sz w:val="24"/>
          <w:szCs w:val="24"/>
          <w:lang w:val="hy-AM"/>
        </w:rPr>
        <w:t xml:space="preserve"> կազմակերպության ղեկավարի</w:t>
      </w:r>
      <w:r w:rsidR="00C33D0B" w:rsidRPr="00CC2465">
        <w:rPr>
          <w:rFonts w:ascii="GHEA Grapalat" w:eastAsia="Calibri" w:hAnsi="GHEA Grapalat" w:cs="Times New Roman"/>
          <w:sz w:val="24"/>
          <w:szCs w:val="24"/>
          <w:lang w:val="hy-AM"/>
        </w:rPr>
        <w:t xml:space="preserve"> և </w:t>
      </w:r>
      <w:r w:rsidR="0089489C" w:rsidRPr="00CC2465">
        <w:rPr>
          <w:rFonts w:ascii="GHEA Grapalat" w:hAnsi="GHEA Grapalat"/>
          <w:sz w:val="24"/>
          <w:szCs w:val="24"/>
          <w:lang w:val="hy-AM"/>
        </w:rPr>
        <w:t>կազմակերպության ղեկավար</w:t>
      </w:r>
      <w:r w:rsidR="00E70586" w:rsidRPr="00CC2465">
        <w:rPr>
          <w:rFonts w:ascii="GHEA Grapalat" w:hAnsi="GHEA Grapalat"/>
          <w:sz w:val="24"/>
          <w:szCs w:val="24"/>
          <w:lang w:val="hy-AM"/>
        </w:rPr>
        <w:t xml:space="preserve">ության </w:t>
      </w:r>
      <w:r w:rsidR="00C33D0B" w:rsidRPr="00CC2465">
        <w:rPr>
          <w:rFonts w:ascii="GHEA Grapalat" w:eastAsia="Calibri" w:hAnsi="GHEA Grapalat" w:cs="Times New Roman"/>
          <w:sz w:val="24"/>
          <w:szCs w:val="24"/>
          <w:lang w:val="hy-AM"/>
        </w:rPr>
        <w:t>հետ</w:t>
      </w:r>
      <w:r w:rsidR="00904D49" w:rsidRPr="00CC2465">
        <w:rPr>
          <w:rFonts w:ascii="GHEA Grapalat" w:eastAsia="Calibri" w:hAnsi="GHEA Grapalat" w:cs="Times New Roman"/>
          <w:sz w:val="24"/>
          <w:szCs w:val="24"/>
          <w:lang w:val="hy-AM"/>
        </w:rPr>
        <w:t xml:space="preserve"> </w:t>
      </w:r>
      <w:r w:rsidR="00C33D0B" w:rsidRPr="00CC2465">
        <w:rPr>
          <w:rFonts w:ascii="GHEA Grapalat" w:eastAsia="Calibri" w:hAnsi="GHEA Grapalat" w:cs="Times New Roman"/>
          <w:sz w:val="24"/>
          <w:szCs w:val="24"/>
          <w:lang w:val="hy-AM"/>
        </w:rPr>
        <w:t>(եթե կիրառելի է):</w:t>
      </w:r>
    </w:p>
    <w:p w14:paraId="5E514190" w14:textId="01AD3008" w:rsidR="00C33D0B" w:rsidRPr="00CC2465" w:rsidRDefault="00C33D0B" w:rsidP="006B23C4">
      <w:pPr>
        <w:numPr>
          <w:ilvl w:val="0"/>
          <w:numId w:val="86"/>
        </w:numPr>
        <w:spacing w:line="256" w:lineRule="auto"/>
        <w:contextualSpacing/>
        <w:jc w:val="both"/>
        <w:rPr>
          <w:rFonts w:ascii="GHEA Grapalat" w:eastAsia="Calibri" w:hAnsi="GHEA Grapalat" w:cs="Times New Roman"/>
          <w:sz w:val="24"/>
          <w:szCs w:val="24"/>
          <w:lang w:val="hy-AM"/>
        </w:rPr>
      </w:pPr>
      <w:r w:rsidRPr="00CC2465">
        <w:rPr>
          <w:rFonts w:ascii="GHEA Grapalat" w:eastAsia="Calibri" w:hAnsi="GHEA Grapalat" w:cs="Times New Roman"/>
          <w:sz w:val="24"/>
          <w:szCs w:val="24"/>
          <w:lang w:val="hy-AM"/>
        </w:rPr>
        <w:t xml:space="preserve">Փաստաթղթեր, որոնք վկայակոչում են այն օրենքները </w:t>
      </w:r>
      <w:r w:rsidR="00EE1547" w:rsidRPr="00CC2465">
        <w:rPr>
          <w:rFonts w:ascii="GHEA Grapalat" w:eastAsia="Calibri" w:hAnsi="GHEA Grapalat" w:cs="Times New Roman"/>
          <w:sz w:val="24"/>
          <w:szCs w:val="24"/>
          <w:lang w:val="hy-AM"/>
        </w:rPr>
        <w:t>կամ</w:t>
      </w:r>
      <w:r w:rsidRPr="00CC2465">
        <w:rPr>
          <w:rFonts w:ascii="GHEA Grapalat" w:eastAsia="Calibri" w:hAnsi="GHEA Grapalat" w:cs="Times New Roman"/>
          <w:sz w:val="24"/>
          <w:szCs w:val="24"/>
          <w:lang w:val="hy-AM"/>
        </w:rPr>
        <w:t xml:space="preserve"> կանոնակարգերը, որոնց ներքին աուդիտորներից պահանջվում էր </w:t>
      </w:r>
      <w:r w:rsidR="004A0A5B" w:rsidRPr="00CC2465">
        <w:rPr>
          <w:rFonts w:ascii="GHEA Grapalat" w:eastAsia="Calibri" w:hAnsi="GHEA Grapalat" w:cs="Times New Roman"/>
          <w:sz w:val="24"/>
          <w:szCs w:val="24"/>
          <w:lang w:val="hy-AM"/>
        </w:rPr>
        <w:t xml:space="preserve">հետևվել </w:t>
      </w:r>
      <w:r w:rsidRPr="00CC2465">
        <w:rPr>
          <w:rFonts w:ascii="GHEA Grapalat" w:eastAsia="Calibri" w:hAnsi="GHEA Grapalat" w:cs="Times New Roman"/>
          <w:sz w:val="24"/>
          <w:szCs w:val="24"/>
          <w:lang w:val="hy-AM"/>
        </w:rPr>
        <w:t>և որոնք խոչընդոտում էին նրանց համապատասխանությանը Ստանդարտներին:</w:t>
      </w:r>
    </w:p>
    <w:p w14:paraId="6E4D218D" w14:textId="3DBCCB6E" w:rsidR="00C33D0B" w:rsidRPr="00CC2465" w:rsidRDefault="00C33D0B" w:rsidP="006B23C4">
      <w:pPr>
        <w:numPr>
          <w:ilvl w:val="0"/>
          <w:numId w:val="86"/>
        </w:numPr>
        <w:spacing w:line="256" w:lineRule="auto"/>
        <w:contextualSpacing/>
        <w:jc w:val="both"/>
        <w:rPr>
          <w:rFonts w:ascii="GHEA Grapalat" w:eastAsia="Calibri" w:hAnsi="GHEA Grapalat" w:cs="Times New Roman"/>
          <w:sz w:val="24"/>
          <w:szCs w:val="24"/>
          <w:lang w:val="hy-AM"/>
        </w:rPr>
      </w:pPr>
      <w:r w:rsidRPr="00CC2465">
        <w:rPr>
          <w:rFonts w:ascii="GHEA Grapalat" w:eastAsia="Calibri" w:hAnsi="GHEA Grapalat" w:cs="Times New Roman"/>
          <w:sz w:val="24"/>
          <w:szCs w:val="24"/>
          <w:lang w:val="hy-AM"/>
        </w:rPr>
        <w:t xml:space="preserve">Փաստաթղթեր, որոնք հղում են կատարում </w:t>
      </w:r>
      <w:r w:rsidR="004A0A5B" w:rsidRPr="00CC2465">
        <w:rPr>
          <w:rFonts w:ascii="GHEA Grapalat" w:eastAsia="Calibri" w:hAnsi="GHEA Grapalat" w:cs="Times New Roman"/>
          <w:sz w:val="24"/>
          <w:szCs w:val="24"/>
          <w:lang w:val="hy-AM"/>
        </w:rPr>
        <w:t xml:space="preserve">այլ </w:t>
      </w:r>
      <w:r w:rsidRPr="00CC2465">
        <w:rPr>
          <w:rFonts w:ascii="GHEA Grapalat" w:eastAsia="Calibri" w:hAnsi="GHEA Grapalat" w:cs="Times New Roman"/>
          <w:sz w:val="24"/>
          <w:szCs w:val="24"/>
          <w:lang w:val="hy-AM"/>
        </w:rPr>
        <w:t xml:space="preserve">պահանջների, որոնց վրա հենվում է </w:t>
      </w:r>
      <w:r w:rsidR="00570A1E" w:rsidRPr="00CC2465">
        <w:rPr>
          <w:rFonts w:ascii="GHEA Grapalat" w:eastAsia="Calibri" w:hAnsi="GHEA Grapalat" w:cs="Times New Roman"/>
          <w:sz w:val="24"/>
          <w:szCs w:val="24"/>
          <w:lang w:val="hy-AM"/>
        </w:rPr>
        <w:t>ներքին աուդիտը</w:t>
      </w:r>
      <w:r w:rsidRPr="00CC2465">
        <w:rPr>
          <w:rFonts w:ascii="GHEA Grapalat" w:eastAsia="Calibri" w:hAnsi="GHEA Grapalat" w:cs="Times New Roman"/>
          <w:sz w:val="24"/>
          <w:szCs w:val="24"/>
          <w:lang w:val="hy-AM"/>
        </w:rPr>
        <w:t xml:space="preserve">` ի լրումն </w:t>
      </w:r>
      <w:r w:rsidR="00EB5FAC" w:rsidRPr="00CC2465">
        <w:rPr>
          <w:rFonts w:ascii="GHEA Grapalat" w:eastAsia="Calibri" w:hAnsi="GHEA Grapalat" w:cs="Times New Roman"/>
          <w:sz w:val="24"/>
          <w:szCs w:val="24"/>
          <w:lang w:val="hy-AM"/>
        </w:rPr>
        <w:t>Ս</w:t>
      </w:r>
      <w:r w:rsidRPr="00CC2465">
        <w:rPr>
          <w:rFonts w:ascii="GHEA Grapalat" w:eastAsia="Calibri" w:hAnsi="GHEA Grapalat" w:cs="Times New Roman"/>
          <w:sz w:val="24"/>
          <w:szCs w:val="24"/>
          <w:lang w:val="hy-AM"/>
        </w:rPr>
        <w:t>տանդարտներին:</w:t>
      </w:r>
    </w:p>
    <w:p w14:paraId="200D222C" w14:textId="62FDBCF7" w:rsidR="00C33D0B" w:rsidRPr="00CC2465" w:rsidRDefault="00D90EE2" w:rsidP="006B23C4">
      <w:pPr>
        <w:numPr>
          <w:ilvl w:val="0"/>
          <w:numId w:val="86"/>
        </w:numPr>
        <w:spacing w:line="256" w:lineRule="auto"/>
        <w:contextualSpacing/>
        <w:jc w:val="both"/>
        <w:rPr>
          <w:rFonts w:ascii="GHEA Grapalat" w:eastAsia="Calibri" w:hAnsi="GHEA Grapalat" w:cs="Times New Roman"/>
          <w:sz w:val="24"/>
          <w:szCs w:val="24"/>
          <w:lang w:val="hy-AM"/>
        </w:rPr>
      </w:pPr>
      <w:r w:rsidRPr="00CC2465">
        <w:rPr>
          <w:rFonts w:ascii="GHEA Grapalat" w:eastAsia="Calibri" w:hAnsi="GHEA Grapalat" w:cs="Times New Roman"/>
          <w:sz w:val="24"/>
          <w:szCs w:val="24"/>
          <w:lang w:val="hy-AM"/>
        </w:rPr>
        <w:t>Որակի երաշխավորման</w:t>
      </w:r>
      <w:r w:rsidR="00C33D0B" w:rsidRPr="00CC2465">
        <w:rPr>
          <w:rFonts w:ascii="GHEA Grapalat" w:eastAsia="Calibri" w:hAnsi="GHEA Grapalat" w:cs="Times New Roman"/>
          <w:sz w:val="24"/>
          <w:szCs w:val="24"/>
          <w:lang w:val="hy-AM"/>
        </w:rPr>
        <w:t xml:space="preserve"> և բարելավման ծրագրի արդյունքներ:</w:t>
      </w:r>
    </w:p>
    <w:p w14:paraId="32E4C6E1" w14:textId="77777777" w:rsidR="00C33D0B" w:rsidRPr="00CC2465" w:rsidRDefault="00C33D0B" w:rsidP="00C33D0B">
      <w:pPr>
        <w:spacing w:line="256" w:lineRule="auto"/>
        <w:ind w:left="720"/>
        <w:contextualSpacing/>
        <w:jc w:val="both"/>
        <w:rPr>
          <w:rFonts w:ascii="GHEA Grapalat" w:eastAsia="Calibri" w:hAnsi="GHEA Grapalat" w:cs="Times New Roman"/>
          <w:sz w:val="24"/>
          <w:szCs w:val="24"/>
          <w:lang w:val="hy-AM"/>
        </w:rPr>
      </w:pPr>
    </w:p>
    <w:p w14:paraId="0AC7E537" w14:textId="436FF64C" w:rsidR="003171F3" w:rsidRPr="00CC2465" w:rsidRDefault="00C33D0B">
      <w:pPr>
        <w:keepNext/>
        <w:keepLines/>
        <w:spacing w:before="40" w:after="0" w:line="256" w:lineRule="auto"/>
        <w:jc w:val="center"/>
        <w:outlineLvl w:val="2"/>
        <w:rPr>
          <w:rFonts w:ascii="GHEA Grapalat" w:eastAsia="Times New Roman" w:hAnsi="GHEA Grapalat" w:cs="Times New Roman"/>
          <w:b/>
          <w:sz w:val="24"/>
          <w:szCs w:val="24"/>
        </w:rPr>
      </w:pPr>
      <w:bookmarkStart w:id="11" w:name="_Toc179983201"/>
      <w:r w:rsidRPr="00CC2465">
        <w:rPr>
          <w:rFonts w:ascii="GHEA Grapalat" w:eastAsia="Times New Roman" w:hAnsi="GHEA Grapalat" w:cs="Times New Roman"/>
          <w:b/>
          <w:sz w:val="24"/>
          <w:szCs w:val="24"/>
        </w:rPr>
        <w:t>Ստանդարտ 4.2 Պատշաճ մասնագիտական ուշադրություն</w:t>
      </w:r>
      <w:bookmarkEnd w:id="11"/>
    </w:p>
    <w:p w14:paraId="19F102E5" w14:textId="77777777" w:rsidR="00A00423" w:rsidRPr="00CC2465" w:rsidRDefault="00A00423" w:rsidP="006B23C4">
      <w:pPr>
        <w:pStyle w:val="ListParagraph"/>
        <w:ind w:left="360"/>
        <w:jc w:val="both"/>
        <w:rPr>
          <w:rFonts w:ascii="GHEA Grapalat" w:hAnsi="GHEA Grapalat"/>
          <w:sz w:val="24"/>
          <w:szCs w:val="24"/>
          <w:lang w:val="hy-AM"/>
        </w:rPr>
      </w:pPr>
    </w:p>
    <w:p w14:paraId="762CF586" w14:textId="58FEAD02" w:rsidR="003171F3" w:rsidRPr="00CC2465" w:rsidRDefault="00C33D0B" w:rsidP="006B23C4">
      <w:pPr>
        <w:pStyle w:val="ListParagraph"/>
        <w:numPr>
          <w:ilvl w:val="0"/>
          <w:numId w:val="53"/>
        </w:numPr>
        <w:jc w:val="both"/>
        <w:rPr>
          <w:rFonts w:ascii="GHEA Grapalat" w:hAnsi="GHEA Grapalat"/>
          <w:sz w:val="24"/>
          <w:szCs w:val="24"/>
          <w:lang w:val="hy-AM"/>
        </w:rPr>
      </w:pPr>
      <w:r w:rsidRPr="00CC2465">
        <w:rPr>
          <w:rFonts w:ascii="GHEA Grapalat" w:hAnsi="GHEA Grapalat"/>
          <w:sz w:val="24"/>
          <w:szCs w:val="24"/>
          <w:lang w:val="hy-AM"/>
        </w:rPr>
        <w:t>Մասնագիտական պատշաճ ուշադրությամբ ծառայություններն իրականացնելու համար ներքին աուդիտորներից պահանջվում է դիտարկել և հասկանալ Ներքին աուդիտի նպատակը և ներքին աուդիտի</w:t>
      </w:r>
      <w:r w:rsidR="003171F3" w:rsidRPr="00CC2465">
        <w:rPr>
          <w:rFonts w:ascii="GHEA Grapalat" w:eastAsiaTheme="minorHAnsi" w:hAnsi="GHEA Grapalat" w:cstheme="minorBidi"/>
          <w:sz w:val="24"/>
          <w:szCs w:val="24"/>
          <w:lang w:val="hy-AM"/>
        </w:rPr>
        <w:t xml:space="preserve"> </w:t>
      </w:r>
      <w:r w:rsidR="003171F3" w:rsidRPr="00CC2465">
        <w:rPr>
          <w:rFonts w:ascii="GHEA Grapalat" w:hAnsi="GHEA Grapalat"/>
          <w:sz w:val="24"/>
          <w:szCs w:val="24"/>
          <w:lang w:val="hy-AM"/>
        </w:rPr>
        <w:t xml:space="preserve">կողմից իրականացվող </w:t>
      </w:r>
      <w:r w:rsidRPr="00CC2465">
        <w:rPr>
          <w:rFonts w:ascii="GHEA Grapalat" w:hAnsi="GHEA Grapalat"/>
          <w:sz w:val="24"/>
          <w:szCs w:val="24"/>
          <w:lang w:val="hy-AM"/>
        </w:rPr>
        <w:t xml:space="preserve">գործառույթների բնույթը: </w:t>
      </w:r>
    </w:p>
    <w:p w14:paraId="06896DE8" w14:textId="5B8A4E55" w:rsidR="00604118" w:rsidRPr="00CC2465" w:rsidRDefault="00C33D0B" w:rsidP="006B23C4">
      <w:pPr>
        <w:pStyle w:val="ListParagraph"/>
        <w:numPr>
          <w:ilvl w:val="0"/>
          <w:numId w:val="53"/>
        </w:numPr>
        <w:jc w:val="both"/>
        <w:rPr>
          <w:rFonts w:ascii="GHEA Grapalat" w:hAnsi="GHEA Grapalat"/>
          <w:sz w:val="24"/>
          <w:szCs w:val="24"/>
          <w:lang w:val="hy-AM"/>
        </w:rPr>
      </w:pPr>
      <w:r w:rsidRPr="00CC2465">
        <w:rPr>
          <w:rFonts w:ascii="GHEA Grapalat" w:hAnsi="GHEA Grapalat"/>
          <w:sz w:val="24"/>
          <w:szCs w:val="24"/>
          <w:lang w:val="hy-AM"/>
        </w:rPr>
        <w:t xml:space="preserve">Ներքին աուդիտորները պարտավոր են </w:t>
      </w:r>
      <w:r w:rsidR="00071ED2" w:rsidRPr="00CC2465">
        <w:rPr>
          <w:rFonts w:ascii="GHEA Grapalat" w:hAnsi="GHEA Grapalat"/>
          <w:sz w:val="24"/>
          <w:szCs w:val="24"/>
          <w:lang w:val="hy-AM"/>
        </w:rPr>
        <w:t xml:space="preserve">առաջին հերթին ուսումնասիրել </w:t>
      </w:r>
      <w:r w:rsidRPr="00CC2465">
        <w:rPr>
          <w:rFonts w:ascii="GHEA Grapalat" w:hAnsi="GHEA Grapalat"/>
          <w:sz w:val="24"/>
          <w:szCs w:val="24"/>
          <w:lang w:val="hy-AM"/>
        </w:rPr>
        <w:t xml:space="preserve">ներքին աուդիտի </w:t>
      </w:r>
      <w:r w:rsidR="00B67041" w:rsidRPr="00CC2465">
        <w:rPr>
          <w:rFonts w:ascii="GHEA Grapalat" w:hAnsi="GHEA Grapalat"/>
          <w:sz w:val="24"/>
          <w:szCs w:val="24"/>
          <w:lang w:val="hy-AM"/>
        </w:rPr>
        <w:t>կանոնակարգ</w:t>
      </w:r>
      <w:r w:rsidRPr="00CC2465">
        <w:rPr>
          <w:rFonts w:ascii="GHEA Grapalat" w:hAnsi="GHEA Grapalat"/>
          <w:sz w:val="24"/>
          <w:szCs w:val="24"/>
          <w:lang w:val="hy-AM"/>
        </w:rPr>
        <w:t>ը,</w:t>
      </w:r>
      <w:r w:rsidR="004A0A5B" w:rsidRPr="00CC2465">
        <w:rPr>
          <w:rFonts w:ascii="GHEA Grapalat" w:hAnsi="GHEA Grapalat"/>
          <w:sz w:val="24"/>
          <w:szCs w:val="24"/>
          <w:lang w:val="hy-AM"/>
        </w:rPr>
        <w:t xml:space="preserve"> կանոնակարգը,</w:t>
      </w:r>
      <w:r w:rsidRPr="00CC2465">
        <w:rPr>
          <w:rFonts w:ascii="GHEA Grapalat" w:hAnsi="GHEA Grapalat"/>
          <w:sz w:val="24"/>
          <w:szCs w:val="24"/>
          <w:lang w:val="hy-AM"/>
        </w:rPr>
        <w:t xml:space="preserve"> ներքին աուդիտի ծրագիրը և այն գործոնները, որոնք օգնում են որոշել, թե որ </w:t>
      </w:r>
      <w:r w:rsidR="00B70875" w:rsidRPr="00CC2465">
        <w:rPr>
          <w:rFonts w:ascii="GHEA Grapalat" w:hAnsi="GHEA Grapalat"/>
          <w:sz w:val="24"/>
          <w:szCs w:val="24"/>
          <w:lang w:val="hy-AM"/>
        </w:rPr>
        <w:t>աուդիտորական առաջադրանքներ</w:t>
      </w:r>
      <w:r w:rsidRPr="00CC2465">
        <w:rPr>
          <w:rFonts w:ascii="GHEA Grapalat" w:hAnsi="GHEA Grapalat"/>
          <w:sz w:val="24"/>
          <w:szCs w:val="24"/>
          <w:lang w:val="hy-AM"/>
        </w:rPr>
        <w:t>ն են ներառված ծրագրում:</w:t>
      </w:r>
    </w:p>
    <w:p w14:paraId="79390FC1" w14:textId="4B6229A5" w:rsidR="00C33D0B" w:rsidRPr="00CC2465" w:rsidRDefault="00C33D0B" w:rsidP="006B23C4">
      <w:pPr>
        <w:pStyle w:val="ListParagraph"/>
        <w:numPr>
          <w:ilvl w:val="0"/>
          <w:numId w:val="53"/>
        </w:numPr>
        <w:jc w:val="both"/>
        <w:rPr>
          <w:rFonts w:ascii="GHEA Grapalat" w:hAnsi="GHEA Grapalat"/>
          <w:sz w:val="24"/>
          <w:szCs w:val="24"/>
          <w:lang w:val="hy-AM"/>
        </w:rPr>
      </w:pPr>
      <w:r w:rsidRPr="00CC2465">
        <w:rPr>
          <w:rFonts w:ascii="GHEA Grapalat" w:hAnsi="GHEA Grapalat"/>
          <w:sz w:val="24"/>
          <w:szCs w:val="24"/>
          <w:lang w:val="hy-AM"/>
        </w:rPr>
        <w:t>Ներքին աուդիտի ծառայությունները պլանավորելիս և իրականացնելիս ներքին աուդիտորները հաշվի են առնում կազմակերպության շահառուների (ներառյալ հանրության) շահերը, որոնց վրա ազդում են կազմակերպության գործողությունները: Նման շահերը ներառում են շահառուների ակնկալիքները (օրինակ՝ արդար և ազնիվ գործելակերպ), կարիքները (օրինակ՝ անվտանգությունը) և հիմքում ընկած ռիսկերի հնարավոր ազդեցությունը, որոնք կարող են ակնհայտորեն կապված չլինել կազմակերպության ռազմավարության և նպատակների հետ:</w:t>
      </w:r>
    </w:p>
    <w:p w14:paraId="0024B93A" w14:textId="4DCB9EE6" w:rsidR="00344761" w:rsidRPr="00CC2465" w:rsidRDefault="00C33D0B" w:rsidP="006B23C4">
      <w:pPr>
        <w:pStyle w:val="ListParagraph"/>
        <w:numPr>
          <w:ilvl w:val="0"/>
          <w:numId w:val="53"/>
        </w:numPr>
        <w:jc w:val="both"/>
        <w:rPr>
          <w:rFonts w:ascii="GHEA Grapalat" w:hAnsi="GHEA Grapalat"/>
          <w:sz w:val="24"/>
          <w:szCs w:val="24"/>
          <w:lang w:val="hy-AM"/>
        </w:rPr>
      </w:pPr>
      <w:r w:rsidRPr="00CC2465">
        <w:rPr>
          <w:rFonts w:ascii="GHEA Grapalat" w:hAnsi="GHEA Grapalat"/>
          <w:sz w:val="24"/>
          <w:szCs w:val="24"/>
          <w:lang w:val="hy-AM"/>
        </w:rPr>
        <w:lastRenderedPageBreak/>
        <w:t>Մասնագիտական պատշաճ ուշադրության նկատառումները ներառում են ռիսկի այն հանգամանքները և ասպեկտները, որոնք ներքին աուդիտի ծրագիրը կազմելու համար ռիսկերի գնահատումն իրականացնելիս պետք է հաշվի առնի ներքին աուդիտի ղեկավարը</w:t>
      </w:r>
      <w:r w:rsidR="00344761" w:rsidRPr="00CC2465">
        <w:rPr>
          <w:rFonts w:ascii="GHEA Grapalat" w:hAnsi="GHEA Grapalat"/>
          <w:sz w:val="24"/>
          <w:szCs w:val="24"/>
          <w:lang w:val="hy-AM"/>
        </w:rPr>
        <w:t>:</w:t>
      </w:r>
    </w:p>
    <w:p w14:paraId="1D1E6157" w14:textId="3F8BEC6C" w:rsidR="00C33D0B" w:rsidRPr="00CC2465" w:rsidRDefault="003738B7" w:rsidP="006B23C4">
      <w:pPr>
        <w:pStyle w:val="ListParagraph"/>
        <w:numPr>
          <w:ilvl w:val="0"/>
          <w:numId w:val="53"/>
        </w:numPr>
        <w:jc w:val="both"/>
        <w:rPr>
          <w:rFonts w:ascii="GHEA Grapalat" w:hAnsi="GHEA Grapalat"/>
          <w:sz w:val="24"/>
          <w:szCs w:val="24"/>
          <w:lang w:val="hy-AM"/>
        </w:rPr>
      </w:pPr>
      <w:r w:rsidRPr="00CC2465">
        <w:rPr>
          <w:rFonts w:ascii="GHEA Grapalat" w:hAnsi="GHEA Grapalat"/>
          <w:sz w:val="24"/>
          <w:szCs w:val="24"/>
          <w:lang w:val="hy-AM"/>
        </w:rPr>
        <w:t xml:space="preserve">Ռիսկի հանգամանքների և ասպեկտների շրջանակում ներառվում են </w:t>
      </w:r>
      <w:r w:rsidR="00C33D0B" w:rsidRPr="00CC2465">
        <w:rPr>
          <w:rFonts w:ascii="GHEA Grapalat" w:hAnsi="GHEA Grapalat"/>
          <w:sz w:val="24"/>
          <w:szCs w:val="24"/>
          <w:lang w:val="hy-AM"/>
        </w:rPr>
        <w:t xml:space="preserve">կազմակերպության ռազմավարություններն ու նպատակները, ինչպես նաև կազմակերպության </w:t>
      </w:r>
      <w:r w:rsidR="00151274" w:rsidRPr="00CC2465">
        <w:rPr>
          <w:rFonts w:ascii="GHEA Grapalat" w:hAnsi="GHEA Grapalat"/>
          <w:sz w:val="24"/>
          <w:szCs w:val="24"/>
          <w:lang w:val="hy-AM"/>
        </w:rPr>
        <w:t>ռիսկերի կառավարման, հսկողության ու կառավարչական գործընթացների</w:t>
      </w:r>
      <w:r w:rsidR="00151274" w:rsidRPr="00CC2465" w:rsidDel="00151274">
        <w:rPr>
          <w:rFonts w:ascii="GHEA Grapalat" w:hAnsi="GHEA Grapalat"/>
          <w:sz w:val="24"/>
          <w:szCs w:val="24"/>
          <w:lang w:val="hy-AM"/>
        </w:rPr>
        <w:t xml:space="preserve"> </w:t>
      </w:r>
      <w:r w:rsidR="00C33D0B" w:rsidRPr="00CC2465">
        <w:rPr>
          <w:rFonts w:ascii="GHEA Grapalat" w:hAnsi="GHEA Grapalat"/>
          <w:sz w:val="24"/>
          <w:szCs w:val="24"/>
          <w:lang w:val="hy-AM"/>
        </w:rPr>
        <w:t xml:space="preserve"> համարժեքությունն ու </w:t>
      </w:r>
      <w:r w:rsidR="006763DB" w:rsidRPr="00CC2465">
        <w:rPr>
          <w:rFonts w:ascii="GHEA Grapalat" w:hAnsi="GHEA Grapalat"/>
          <w:sz w:val="24"/>
          <w:szCs w:val="24"/>
          <w:lang w:val="hy-AM"/>
        </w:rPr>
        <w:t>արդյունավետ</w:t>
      </w:r>
      <w:r w:rsidR="00C33D0B" w:rsidRPr="00CC2465">
        <w:rPr>
          <w:rFonts w:ascii="GHEA Grapalat" w:hAnsi="GHEA Grapalat"/>
          <w:sz w:val="24"/>
          <w:szCs w:val="24"/>
          <w:lang w:val="hy-AM"/>
        </w:rPr>
        <w:t>ությունը:</w:t>
      </w:r>
    </w:p>
    <w:p w14:paraId="3773D27E" w14:textId="7A1E6CFB" w:rsidR="00344761" w:rsidRPr="00CC2465" w:rsidRDefault="00344761" w:rsidP="006B23C4">
      <w:pPr>
        <w:pStyle w:val="ListParagraph"/>
        <w:numPr>
          <w:ilvl w:val="0"/>
          <w:numId w:val="53"/>
        </w:numPr>
        <w:jc w:val="both"/>
        <w:rPr>
          <w:rFonts w:ascii="GHEA Grapalat" w:hAnsi="GHEA Grapalat"/>
          <w:sz w:val="24"/>
          <w:szCs w:val="24"/>
          <w:lang w:val="hy-AM"/>
        </w:rPr>
      </w:pPr>
      <w:r w:rsidRPr="00CC2465">
        <w:rPr>
          <w:rFonts w:ascii="GHEA Grapalat" w:hAnsi="GHEA Grapalat"/>
          <w:sz w:val="24"/>
          <w:szCs w:val="24"/>
          <w:lang w:val="hy-AM"/>
        </w:rPr>
        <w:t>Ն</w:t>
      </w:r>
      <w:r w:rsidR="00C33D0B" w:rsidRPr="00CC2465">
        <w:rPr>
          <w:rFonts w:ascii="GHEA Grapalat" w:hAnsi="GHEA Grapalat"/>
          <w:sz w:val="24"/>
          <w:szCs w:val="24"/>
          <w:lang w:val="hy-AM"/>
        </w:rPr>
        <w:t xml:space="preserve">երքին աուդիտորները հաշվի են առնում աշխատանքի պլանավորման ընթացքում </w:t>
      </w:r>
      <w:r w:rsidR="00B70875" w:rsidRPr="00CC2465">
        <w:rPr>
          <w:rFonts w:ascii="GHEA Grapalat" w:hAnsi="GHEA Grapalat"/>
          <w:sz w:val="24"/>
          <w:szCs w:val="24"/>
          <w:lang w:val="hy-AM"/>
        </w:rPr>
        <w:t>աուդիտորական առաջադրանքի</w:t>
      </w:r>
      <w:r w:rsidR="00C33D0B" w:rsidRPr="00CC2465">
        <w:rPr>
          <w:rFonts w:ascii="GHEA Grapalat" w:hAnsi="GHEA Grapalat"/>
          <w:sz w:val="24"/>
          <w:szCs w:val="24"/>
          <w:lang w:val="hy-AM"/>
        </w:rPr>
        <w:t xml:space="preserve"> առարկային վերաբերող հանգամանքները, ինչպես </w:t>
      </w:r>
      <w:r w:rsidR="001C28A0" w:rsidRPr="00CC2465">
        <w:rPr>
          <w:rFonts w:ascii="GHEA Grapalat" w:hAnsi="GHEA Grapalat"/>
          <w:sz w:val="24"/>
          <w:szCs w:val="24"/>
          <w:lang w:val="hy-AM"/>
        </w:rPr>
        <w:t xml:space="preserve">նկարագրված է  սույն հավելվածի 361-ից 489-րդ կետեր՝ </w:t>
      </w:r>
      <w:r w:rsidR="00C33D0B" w:rsidRPr="00CC2465">
        <w:rPr>
          <w:rFonts w:ascii="GHEA Grapalat" w:hAnsi="GHEA Grapalat"/>
          <w:sz w:val="24"/>
          <w:szCs w:val="24"/>
          <w:lang w:val="hy-AM"/>
        </w:rPr>
        <w:t>Տիրույթ V Ներքին աուդիտի ծառայությունների իրականացում</w:t>
      </w:r>
      <w:r w:rsidR="004A0A5B" w:rsidRPr="00CC2465">
        <w:rPr>
          <w:rFonts w:ascii="GHEA Grapalat" w:hAnsi="GHEA Grapalat"/>
          <w:sz w:val="24"/>
          <w:szCs w:val="24"/>
          <w:lang w:val="hy-AM"/>
        </w:rPr>
        <w:t xml:space="preserve"> Ստանդարտում</w:t>
      </w:r>
      <w:r w:rsidR="00C33D0B" w:rsidRPr="00CC2465">
        <w:rPr>
          <w:rFonts w:ascii="GHEA Grapalat" w:hAnsi="GHEA Grapalat"/>
          <w:sz w:val="24"/>
          <w:szCs w:val="24"/>
          <w:lang w:val="hy-AM"/>
        </w:rPr>
        <w:t xml:space="preserve">: </w:t>
      </w:r>
    </w:p>
    <w:p w14:paraId="318914C2" w14:textId="6E0852B7" w:rsidR="00C33D0B" w:rsidRPr="00CC2465" w:rsidRDefault="00C33D0B" w:rsidP="006B23C4">
      <w:pPr>
        <w:pStyle w:val="ListParagraph"/>
        <w:numPr>
          <w:ilvl w:val="0"/>
          <w:numId w:val="53"/>
        </w:numPr>
        <w:jc w:val="both"/>
        <w:rPr>
          <w:rFonts w:ascii="GHEA Grapalat" w:hAnsi="GHEA Grapalat"/>
          <w:sz w:val="24"/>
          <w:szCs w:val="24"/>
          <w:lang w:val="hy-AM"/>
        </w:rPr>
      </w:pPr>
      <w:r w:rsidRPr="00CC2465">
        <w:rPr>
          <w:rFonts w:ascii="GHEA Grapalat" w:hAnsi="GHEA Grapalat"/>
          <w:sz w:val="24"/>
          <w:szCs w:val="24"/>
          <w:lang w:val="hy-AM"/>
        </w:rPr>
        <w:t>Ռիսկերի բարդության, էականության և նշանակալիության գնահատումը հարաբերական է</w:t>
      </w:r>
      <w:r w:rsidR="00344761" w:rsidRPr="00CC2465">
        <w:rPr>
          <w:rFonts w:ascii="GHEA Grapalat" w:hAnsi="GHEA Grapalat"/>
          <w:sz w:val="24"/>
          <w:szCs w:val="24"/>
          <w:lang w:val="hy-AM"/>
        </w:rPr>
        <w:t>. ռ</w:t>
      </w:r>
      <w:r w:rsidRPr="00CC2465">
        <w:rPr>
          <w:rFonts w:ascii="GHEA Grapalat" w:hAnsi="GHEA Grapalat"/>
          <w:sz w:val="24"/>
          <w:szCs w:val="24"/>
          <w:lang w:val="hy-AM"/>
        </w:rPr>
        <w:t xml:space="preserve">իսկը կարող է էական կամ նշանակալի չլինել կազմակերպության համար, բայց կարող է էական կամ նշանակալի լինել </w:t>
      </w:r>
      <w:r w:rsidR="00B70875" w:rsidRPr="00CC2465">
        <w:rPr>
          <w:rFonts w:ascii="GHEA Grapalat" w:hAnsi="GHEA Grapalat"/>
          <w:sz w:val="24"/>
          <w:szCs w:val="24"/>
          <w:lang w:val="hy-AM"/>
        </w:rPr>
        <w:t>աուդիտորական առաջադրանքի</w:t>
      </w:r>
      <w:r w:rsidRPr="00CC2465">
        <w:rPr>
          <w:rFonts w:ascii="GHEA Grapalat" w:hAnsi="GHEA Grapalat"/>
          <w:sz w:val="24"/>
          <w:szCs w:val="24"/>
          <w:lang w:val="hy-AM"/>
        </w:rPr>
        <w:t xml:space="preserve"> կամ </w:t>
      </w:r>
      <w:r w:rsidR="00B70875" w:rsidRPr="00CC2465">
        <w:rPr>
          <w:rFonts w:ascii="GHEA Grapalat" w:hAnsi="GHEA Grapalat"/>
          <w:sz w:val="24"/>
          <w:szCs w:val="24"/>
          <w:lang w:val="hy-AM"/>
        </w:rPr>
        <w:t>աուդիտորական առաջադրանքի</w:t>
      </w:r>
      <w:r w:rsidRPr="00CC2465">
        <w:rPr>
          <w:rFonts w:ascii="GHEA Grapalat" w:hAnsi="GHEA Grapalat"/>
          <w:sz w:val="24"/>
          <w:szCs w:val="24"/>
          <w:lang w:val="hy-AM"/>
        </w:rPr>
        <w:t xml:space="preserve"> առարկայի համար:</w:t>
      </w:r>
    </w:p>
    <w:p w14:paraId="72EE1B42" w14:textId="7870E559" w:rsidR="00C33D0B" w:rsidRPr="00CC2465" w:rsidRDefault="00585C19" w:rsidP="006B23C4">
      <w:pPr>
        <w:pStyle w:val="ListParagraph"/>
        <w:numPr>
          <w:ilvl w:val="0"/>
          <w:numId w:val="53"/>
        </w:numPr>
        <w:jc w:val="both"/>
        <w:rPr>
          <w:rFonts w:ascii="GHEA Grapalat" w:hAnsi="GHEA Grapalat"/>
          <w:sz w:val="24"/>
          <w:szCs w:val="24"/>
          <w:lang w:val="hy-AM"/>
        </w:rPr>
      </w:pPr>
      <w:r w:rsidRPr="00CC2465">
        <w:rPr>
          <w:rFonts w:ascii="GHEA Grapalat" w:hAnsi="GHEA Grapalat"/>
          <w:sz w:val="24"/>
          <w:szCs w:val="24"/>
          <w:lang w:val="hy-AM"/>
        </w:rPr>
        <w:t>Հ</w:t>
      </w:r>
      <w:r w:rsidR="00C33D0B" w:rsidRPr="00CC2465">
        <w:rPr>
          <w:rFonts w:ascii="GHEA Grapalat" w:hAnsi="GHEA Grapalat"/>
          <w:sz w:val="24"/>
          <w:szCs w:val="24"/>
          <w:lang w:val="hy-AM"/>
        </w:rPr>
        <w:t>ամապատասխան ռիսկերը ճիշտ գնահատելու համար անհրաժեշտ է հասկանալ համակարգի ընդհանուր բարդությունը, էականությունը և նշանակալիությունը և որոշել, թե որ ռիսկերը պետք է առաջնահերթ լինեն հետագա գնահատման համար:</w:t>
      </w:r>
    </w:p>
    <w:p w14:paraId="3398A970" w14:textId="56C2BB74" w:rsidR="00C33D0B" w:rsidRPr="00CC2465" w:rsidRDefault="00C33D0B" w:rsidP="006B23C4">
      <w:pPr>
        <w:pStyle w:val="ListParagraph"/>
        <w:numPr>
          <w:ilvl w:val="0"/>
          <w:numId w:val="53"/>
        </w:numPr>
        <w:jc w:val="both"/>
        <w:rPr>
          <w:rFonts w:ascii="GHEA Grapalat" w:hAnsi="GHEA Grapalat"/>
          <w:sz w:val="24"/>
          <w:szCs w:val="24"/>
          <w:lang w:val="hy-AM"/>
        </w:rPr>
      </w:pPr>
      <w:r w:rsidRPr="00CC2465">
        <w:rPr>
          <w:rFonts w:ascii="GHEA Grapalat" w:hAnsi="GHEA Grapalat"/>
          <w:sz w:val="24"/>
          <w:szCs w:val="24"/>
          <w:lang w:val="hy-AM"/>
        </w:rPr>
        <w:t>Մասնագիտական պատշաճ ուշադրություն</w:t>
      </w:r>
      <w:r w:rsidR="00872A8F" w:rsidRPr="00CC2465">
        <w:rPr>
          <w:rFonts w:ascii="GHEA Grapalat" w:hAnsi="GHEA Grapalat"/>
          <w:sz w:val="24"/>
          <w:szCs w:val="24"/>
          <w:lang w:val="hy-AM"/>
        </w:rPr>
        <w:t>ը</w:t>
      </w:r>
      <w:r w:rsidRPr="00CC2465">
        <w:rPr>
          <w:rFonts w:ascii="GHEA Grapalat" w:hAnsi="GHEA Grapalat"/>
          <w:sz w:val="24"/>
          <w:szCs w:val="24"/>
          <w:lang w:val="hy-AM"/>
        </w:rPr>
        <w:t xml:space="preserve"> պահանջում է ներքին աուդիտի </w:t>
      </w:r>
      <w:r w:rsidR="00EB7991" w:rsidRPr="00CC2465">
        <w:rPr>
          <w:rFonts w:ascii="GHEA Grapalat" w:hAnsi="GHEA Grapalat"/>
          <w:sz w:val="24"/>
          <w:szCs w:val="24"/>
          <w:lang w:val="hy-AM"/>
        </w:rPr>
        <w:t xml:space="preserve">գործառույթի </w:t>
      </w:r>
      <w:r w:rsidRPr="00CC2465">
        <w:rPr>
          <w:rFonts w:ascii="GHEA Grapalat" w:hAnsi="GHEA Grapalat"/>
          <w:sz w:val="24"/>
          <w:szCs w:val="24"/>
          <w:lang w:val="hy-AM"/>
        </w:rPr>
        <w:t xml:space="preserve">ծախսերը համեմատել այն օգուտների հետ, որոնք կարող են առաջանալ: </w:t>
      </w:r>
    </w:p>
    <w:p w14:paraId="02A90E46" w14:textId="7E40EB7E" w:rsidR="00C33D0B" w:rsidRPr="00CC2465" w:rsidRDefault="00B70875" w:rsidP="006B23C4">
      <w:pPr>
        <w:pStyle w:val="ListParagraph"/>
        <w:numPr>
          <w:ilvl w:val="0"/>
          <w:numId w:val="53"/>
        </w:numPr>
        <w:jc w:val="both"/>
        <w:rPr>
          <w:rFonts w:ascii="GHEA Grapalat" w:hAnsi="GHEA Grapalat"/>
          <w:sz w:val="24"/>
          <w:szCs w:val="24"/>
          <w:lang w:val="hy-AM"/>
        </w:rPr>
      </w:pPr>
      <w:r w:rsidRPr="00CC2465">
        <w:rPr>
          <w:rFonts w:ascii="GHEA Grapalat" w:hAnsi="GHEA Grapalat"/>
          <w:sz w:val="24"/>
          <w:szCs w:val="24"/>
          <w:lang w:val="hy-AM"/>
        </w:rPr>
        <w:t>Աուդիտորական առաջադրանքի</w:t>
      </w:r>
      <w:r w:rsidR="00C33D0B" w:rsidRPr="00CC2465">
        <w:rPr>
          <w:rFonts w:ascii="GHEA Grapalat" w:hAnsi="GHEA Grapalat"/>
          <w:sz w:val="24"/>
          <w:szCs w:val="24"/>
          <w:lang w:val="hy-AM"/>
        </w:rPr>
        <w:t xml:space="preserve"> պատշաճ վերահսկողությունը և </w:t>
      </w:r>
      <w:r w:rsidR="00D90EE2" w:rsidRPr="00CC2465">
        <w:rPr>
          <w:rFonts w:ascii="GHEA Grapalat" w:hAnsi="GHEA Grapalat"/>
          <w:sz w:val="24"/>
          <w:szCs w:val="24"/>
          <w:lang w:val="hy-AM"/>
        </w:rPr>
        <w:t>որակի երաշխավորման</w:t>
      </w:r>
      <w:r w:rsidR="00C33D0B" w:rsidRPr="00CC2465">
        <w:rPr>
          <w:rFonts w:ascii="GHEA Grapalat" w:hAnsi="GHEA Grapalat"/>
          <w:sz w:val="24"/>
          <w:szCs w:val="24"/>
          <w:lang w:val="hy-AM"/>
        </w:rPr>
        <w:t xml:space="preserve"> և բարելավման ծրագիրը նպաստում են մասնագիտական պատշաճ ուշադրությանը</w:t>
      </w:r>
      <w:r w:rsidR="00EA64A7" w:rsidRPr="00CC2465">
        <w:rPr>
          <w:rFonts w:ascii="GHEA Grapalat" w:hAnsi="GHEA Grapalat"/>
          <w:sz w:val="24"/>
          <w:szCs w:val="24"/>
          <w:lang w:val="hy-AM"/>
        </w:rPr>
        <w:t xml:space="preserve"> </w:t>
      </w:r>
      <w:r w:rsidR="00C33D0B" w:rsidRPr="00CC2465">
        <w:rPr>
          <w:rFonts w:ascii="GHEA Grapalat" w:hAnsi="GHEA Grapalat"/>
          <w:sz w:val="24"/>
          <w:szCs w:val="24"/>
          <w:lang w:val="hy-AM"/>
        </w:rPr>
        <w:t>(</w:t>
      </w:r>
      <w:r w:rsidR="00EA64A7" w:rsidRPr="00CC2465">
        <w:rPr>
          <w:rFonts w:ascii="GHEA Grapalat" w:hAnsi="GHEA Grapalat"/>
          <w:sz w:val="24"/>
          <w:szCs w:val="24"/>
          <w:lang w:val="hy-AM"/>
        </w:rPr>
        <w:t>սույն հավելվածի 182-ից 184-րդ կետեր՝ Ստանդարտ</w:t>
      </w:r>
      <w:r w:rsidR="00C33D0B" w:rsidRPr="00CC2465">
        <w:rPr>
          <w:rFonts w:ascii="GHEA Grapalat" w:hAnsi="GHEA Grapalat"/>
          <w:sz w:val="24"/>
          <w:szCs w:val="24"/>
          <w:lang w:val="hy-AM"/>
        </w:rPr>
        <w:t xml:space="preserve"> 8.3 Որակ,</w:t>
      </w:r>
      <w:r w:rsidR="00EA64A7" w:rsidRPr="00CC2465">
        <w:rPr>
          <w:rFonts w:ascii="GHEA Grapalat" w:hAnsi="GHEA Grapalat"/>
          <w:sz w:val="24"/>
          <w:szCs w:val="24"/>
          <w:lang w:val="hy-AM"/>
        </w:rPr>
        <w:t xml:space="preserve"> 185-ից 196-րդ կետեր՝ Ստանդարտ</w:t>
      </w:r>
      <w:r w:rsidR="00C33D0B" w:rsidRPr="00CC2465">
        <w:rPr>
          <w:rFonts w:ascii="GHEA Grapalat" w:hAnsi="GHEA Grapalat"/>
          <w:sz w:val="24"/>
          <w:szCs w:val="24"/>
          <w:lang w:val="hy-AM"/>
        </w:rPr>
        <w:t xml:space="preserve"> 8.4 Որակի արտաքին գնահատում և </w:t>
      </w:r>
      <w:r w:rsidR="00EA64A7" w:rsidRPr="00CC2465">
        <w:rPr>
          <w:rFonts w:ascii="GHEA Grapalat" w:hAnsi="GHEA Grapalat"/>
          <w:sz w:val="24"/>
          <w:szCs w:val="24"/>
          <w:lang w:val="hy-AM"/>
        </w:rPr>
        <w:t xml:space="preserve">320-ից 360-րդ կետեր՝ </w:t>
      </w:r>
      <w:r w:rsidR="00C33D0B" w:rsidRPr="00CC2465">
        <w:rPr>
          <w:rFonts w:ascii="GHEA Grapalat" w:hAnsi="GHEA Grapalat"/>
          <w:sz w:val="24"/>
          <w:szCs w:val="24"/>
          <w:lang w:val="hy-AM"/>
        </w:rPr>
        <w:t xml:space="preserve">Սկզբունք 12 </w:t>
      </w:r>
      <w:r w:rsidR="00EA64A7" w:rsidRPr="00CC2465">
        <w:rPr>
          <w:rFonts w:ascii="GHEA Grapalat" w:hAnsi="GHEA Grapalat"/>
          <w:sz w:val="24"/>
          <w:szCs w:val="24"/>
          <w:lang w:val="hy-AM"/>
        </w:rPr>
        <w:t xml:space="preserve"> </w:t>
      </w:r>
      <w:r w:rsidR="00C33D0B" w:rsidRPr="00CC2465">
        <w:rPr>
          <w:rFonts w:ascii="GHEA Grapalat" w:hAnsi="GHEA Grapalat"/>
          <w:sz w:val="24"/>
          <w:szCs w:val="24"/>
          <w:lang w:val="hy-AM"/>
        </w:rPr>
        <w:t>Որակի բարձրացում և դրա ստանդարտները)</w:t>
      </w:r>
      <w:r w:rsidR="00EA64A7" w:rsidRPr="00CC2465">
        <w:rPr>
          <w:rFonts w:ascii="GHEA Grapalat" w:hAnsi="GHEA Grapalat"/>
          <w:sz w:val="24"/>
          <w:szCs w:val="24"/>
          <w:lang w:val="hy-AM"/>
        </w:rPr>
        <w:t>:</w:t>
      </w:r>
    </w:p>
    <w:p w14:paraId="2A954C14" w14:textId="0BAA5C69" w:rsidR="00C33D0B" w:rsidRPr="00CC2465" w:rsidRDefault="00C33D0B" w:rsidP="006B23C4">
      <w:pPr>
        <w:pStyle w:val="ListParagraph"/>
        <w:numPr>
          <w:ilvl w:val="0"/>
          <w:numId w:val="53"/>
        </w:numPr>
        <w:jc w:val="both"/>
        <w:rPr>
          <w:rFonts w:ascii="GHEA Grapalat" w:hAnsi="GHEA Grapalat"/>
          <w:b/>
          <w:i/>
          <w:sz w:val="24"/>
          <w:szCs w:val="24"/>
          <w:lang w:val="hy-AM"/>
        </w:rPr>
      </w:pPr>
      <w:r w:rsidRPr="00CC2465">
        <w:rPr>
          <w:rFonts w:ascii="GHEA Grapalat" w:hAnsi="GHEA Grapalat"/>
          <w:b/>
          <w:i/>
          <w:sz w:val="24"/>
          <w:szCs w:val="24"/>
          <w:lang w:val="hy-AM"/>
        </w:rPr>
        <w:t>Համապատասխանության ապացույցների օրինակներ</w:t>
      </w:r>
      <w:r w:rsidR="00CE48DF" w:rsidRPr="00CC2465">
        <w:rPr>
          <w:rFonts w:ascii="GHEA Grapalat" w:hAnsi="GHEA Grapalat"/>
          <w:b/>
          <w:i/>
          <w:sz w:val="24"/>
          <w:szCs w:val="24"/>
          <w:lang w:val="hy-AM"/>
        </w:rPr>
        <w:t>՝</w:t>
      </w:r>
    </w:p>
    <w:p w14:paraId="3C945B08" w14:textId="150CC466" w:rsidR="00C33D0B" w:rsidRPr="00CC2465" w:rsidRDefault="00C33D0B" w:rsidP="006B23C4">
      <w:pPr>
        <w:numPr>
          <w:ilvl w:val="0"/>
          <w:numId w:val="87"/>
        </w:numPr>
        <w:spacing w:line="256" w:lineRule="auto"/>
        <w:contextualSpacing/>
        <w:jc w:val="both"/>
        <w:rPr>
          <w:rFonts w:ascii="GHEA Grapalat" w:eastAsia="Calibri" w:hAnsi="GHEA Grapalat" w:cs="Times New Roman"/>
          <w:sz w:val="24"/>
          <w:szCs w:val="24"/>
          <w:lang w:val="hy-AM"/>
        </w:rPr>
      </w:pPr>
      <w:r w:rsidRPr="00CC2465">
        <w:rPr>
          <w:rFonts w:ascii="GHEA Grapalat" w:eastAsia="Calibri" w:hAnsi="GHEA Grapalat" w:cs="Times New Roman"/>
          <w:sz w:val="24"/>
          <w:szCs w:val="24"/>
          <w:lang w:val="hy-AM"/>
        </w:rPr>
        <w:t xml:space="preserve">Պլանավորման </w:t>
      </w:r>
      <w:r w:rsidR="00EB7991" w:rsidRPr="00CC2465">
        <w:rPr>
          <w:rFonts w:ascii="GHEA Grapalat" w:eastAsia="Calibri" w:hAnsi="GHEA Grapalat" w:cs="Times New Roman"/>
          <w:sz w:val="24"/>
          <w:szCs w:val="24"/>
          <w:lang w:val="hy-AM"/>
        </w:rPr>
        <w:t>փաստաթղթեր</w:t>
      </w:r>
      <w:r w:rsidRPr="00CC2465">
        <w:rPr>
          <w:rFonts w:ascii="GHEA Grapalat" w:eastAsia="Calibri" w:hAnsi="GHEA Grapalat" w:cs="Times New Roman"/>
          <w:sz w:val="24"/>
          <w:szCs w:val="24"/>
          <w:lang w:val="hy-AM"/>
        </w:rPr>
        <w:t xml:space="preserve">, որոնք փաստում են Կազմակերպության և </w:t>
      </w:r>
      <w:r w:rsidR="00B70875" w:rsidRPr="00CC2465">
        <w:rPr>
          <w:rFonts w:ascii="GHEA Grapalat" w:eastAsia="Calibri" w:hAnsi="GHEA Grapalat" w:cs="Times New Roman"/>
          <w:sz w:val="24"/>
          <w:szCs w:val="24"/>
          <w:lang w:val="hy-AM"/>
        </w:rPr>
        <w:t>աուդիտորական առաջադրանքի</w:t>
      </w:r>
      <w:r w:rsidRPr="00CC2465">
        <w:rPr>
          <w:rFonts w:ascii="GHEA Grapalat" w:eastAsia="Calibri" w:hAnsi="GHEA Grapalat" w:cs="Times New Roman"/>
          <w:sz w:val="24"/>
          <w:szCs w:val="24"/>
          <w:lang w:val="hy-AM"/>
        </w:rPr>
        <w:t xml:space="preserve"> առարկայի ռազմավարությունն ու նպատակներն ուսումնասիրելու վերաբերյալ պլանավորված գործողությունների մասին գրառումներ/նշումներ:</w:t>
      </w:r>
    </w:p>
    <w:p w14:paraId="2275227E" w14:textId="3086744E" w:rsidR="00C33D0B" w:rsidRPr="00CC2465" w:rsidRDefault="00151274" w:rsidP="006B23C4">
      <w:pPr>
        <w:numPr>
          <w:ilvl w:val="0"/>
          <w:numId w:val="87"/>
        </w:numPr>
        <w:spacing w:line="256" w:lineRule="auto"/>
        <w:contextualSpacing/>
        <w:jc w:val="both"/>
        <w:rPr>
          <w:rFonts w:ascii="GHEA Grapalat" w:eastAsia="Calibri" w:hAnsi="GHEA Grapalat" w:cs="Times New Roman"/>
          <w:sz w:val="24"/>
          <w:szCs w:val="24"/>
          <w:lang w:val="hy-AM"/>
        </w:rPr>
      </w:pPr>
      <w:r w:rsidRPr="00CC2465">
        <w:rPr>
          <w:rFonts w:ascii="GHEA Grapalat" w:eastAsia="Calibri" w:hAnsi="GHEA Grapalat" w:cs="Times New Roman"/>
          <w:sz w:val="24"/>
          <w:szCs w:val="24"/>
          <w:lang w:val="hy-AM"/>
        </w:rPr>
        <w:lastRenderedPageBreak/>
        <w:t>Կազմակերպության ռիսկերի կառավարման, հսկողության ու կառավարչական</w:t>
      </w:r>
      <w:r w:rsidRPr="00CC2465" w:rsidDel="00151274">
        <w:rPr>
          <w:rFonts w:ascii="GHEA Grapalat" w:eastAsia="Calibri" w:hAnsi="GHEA Grapalat" w:cs="Times New Roman"/>
          <w:sz w:val="24"/>
          <w:szCs w:val="24"/>
          <w:lang w:val="hy-AM"/>
        </w:rPr>
        <w:t xml:space="preserve"> </w:t>
      </w:r>
      <w:r w:rsidR="00C33D0B" w:rsidRPr="00CC2465">
        <w:rPr>
          <w:rFonts w:ascii="GHEA Grapalat" w:eastAsia="Calibri" w:hAnsi="GHEA Grapalat" w:cs="Times New Roman"/>
          <w:sz w:val="24"/>
          <w:szCs w:val="24"/>
          <w:lang w:val="hy-AM"/>
        </w:rPr>
        <w:t xml:space="preserve"> գործընթացների փաստաթղթավորված գնահատումներ:</w:t>
      </w:r>
    </w:p>
    <w:p w14:paraId="02B8F46C" w14:textId="77777777" w:rsidR="00C33D0B" w:rsidRPr="00CC2465" w:rsidRDefault="00C33D0B" w:rsidP="006B23C4">
      <w:pPr>
        <w:numPr>
          <w:ilvl w:val="0"/>
          <w:numId w:val="87"/>
        </w:numPr>
        <w:spacing w:line="256" w:lineRule="auto"/>
        <w:contextualSpacing/>
        <w:jc w:val="both"/>
        <w:rPr>
          <w:rFonts w:ascii="GHEA Grapalat" w:eastAsia="Calibri" w:hAnsi="GHEA Grapalat" w:cs="Times New Roman"/>
          <w:sz w:val="24"/>
          <w:szCs w:val="24"/>
          <w:lang w:val="hy-AM"/>
        </w:rPr>
      </w:pPr>
      <w:r w:rsidRPr="00CC2465">
        <w:rPr>
          <w:rFonts w:ascii="GHEA Grapalat" w:eastAsia="Calibri" w:hAnsi="GHEA Grapalat" w:cs="Times New Roman"/>
          <w:sz w:val="24"/>
          <w:szCs w:val="24"/>
          <w:lang w:val="hy-AM"/>
        </w:rPr>
        <w:t>Նշումներ, որոնք ցույց են տալիս ռիսկերի գնահատումը, ներառյալ՝ սխալները, անհամապատասխանությունը և խարդախությունը/զեղծարարությունը:</w:t>
      </w:r>
    </w:p>
    <w:p w14:paraId="0C859300" w14:textId="5E63CBF4" w:rsidR="00C33D0B" w:rsidRPr="00CC2465" w:rsidRDefault="00C33D0B" w:rsidP="006B23C4">
      <w:pPr>
        <w:numPr>
          <w:ilvl w:val="0"/>
          <w:numId w:val="87"/>
        </w:numPr>
        <w:spacing w:line="256" w:lineRule="auto"/>
        <w:contextualSpacing/>
        <w:jc w:val="both"/>
        <w:rPr>
          <w:rFonts w:ascii="GHEA Grapalat" w:eastAsia="Calibri" w:hAnsi="GHEA Grapalat" w:cs="Times New Roman"/>
          <w:sz w:val="24"/>
          <w:szCs w:val="24"/>
          <w:lang w:val="hy-AM"/>
        </w:rPr>
      </w:pPr>
      <w:r w:rsidRPr="00CC2465">
        <w:rPr>
          <w:rFonts w:ascii="GHEA Grapalat" w:eastAsia="Calibri" w:hAnsi="GHEA Grapalat" w:cs="Times New Roman"/>
          <w:sz w:val="24"/>
          <w:szCs w:val="24"/>
          <w:lang w:val="hy-AM"/>
        </w:rPr>
        <w:t xml:space="preserve">Նշումներ ներքին աուդիտի </w:t>
      </w:r>
      <w:r w:rsidR="00EB7991" w:rsidRPr="00CC2465">
        <w:rPr>
          <w:rFonts w:ascii="GHEA Grapalat" w:eastAsia="Calibri" w:hAnsi="GHEA Grapalat" w:cs="Times New Roman"/>
          <w:sz w:val="24"/>
          <w:szCs w:val="24"/>
          <w:lang w:val="hy-AM"/>
        </w:rPr>
        <w:t xml:space="preserve">գործառույթի </w:t>
      </w:r>
      <w:r w:rsidRPr="00CC2465">
        <w:rPr>
          <w:rFonts w:ascii="GHEA Grapalat" w:eastAsia="Calibri" w:hAnsi="GHEA Grapalat" w:cs="Times New Roman"/>
          <w:sz w:val="24"/>
          <w:szCs w:val="24"/>
          <w:lang w:val="hy-AM"/>
        </w:rPr>
        <w:t xml:space="preserve">հնարավոր ծախսերի և օգուտների, ինչպես նաև </w:t>
      </w:r>
      <w:r w:rsidR="00B70875" w:rsidRPr="00CC2465">
        <w:rPr>
          <w:rFonts w:ascii="GHEA Grapalat" w:eastAsia="Calibri" w:hAnsi="GHEA Grapalat" w:cs="Times New Roman"/>
          <w:sz w:val="24"/>
          <w:szCs w:val="24"/>
          <w:lang w:val="hy-AM"/>
        </w:rPr>
        <w:t>աուդիտորական առաջադրանքի</w:t>
      </w:r>
      <w:r w:rsidRPr="00CC2465">
        <w:rPr>
          <w:rFonts w:ascii="GHEA Grapalat" w:eastAsia="Calibri" w:hAnsi="GHEA Grapalat" w:cs="Times New Roman"/>
          <w:sz w:val="24"/>
          <w:szCs w:val="24"/>
          <w:lang w:val="hy-AM"/>
        </w:rPr>
        <w:t xml:space="preserve"> աշխատանքի ծավալի և ժամանակին վերաբերող հանդիպումներից կամ քննարկումներից:</w:t>
      </w:r>
    </w:p>
    <w:p w14:paraId="7B653094" w14:textId="57E0E407" w:rsidR="00C33D0B" w:rsidRPr="00CC2465" w:rsidRDefault="00C33D0B" w:rsidP="006B23C4">
      <w:pPr>
        <w:numPr>
          <w:ilvl w:val="0"/>
          <w:numId w:val="87"/>
        </w:numPr>
        <w:spacing w:line="256" w:lineRule="auto"/>
        <w:contextualSpacing/>
        <w:jc w:val="both"/>
        <w:rPr>
          <w:rFonts w:ascii="GHEA Grapalat" w:eastAsia="Calibri" w:hAnsi="GHEA Grapalat" w:cs="Times New Roman"/>
          <w:sz w:val="24"/>
          <w:szCs w:val="24"/>
          <w:lang w:val="hy-AM"/>
        </w:rPr>
      </w:pPr>
      <w:r w:rsidRPr="00CC2465">
        <w:rPr>
          <w:rFonts w:ascii="GHEA Grapalat" w:eastAsia="Calibri" w:hAnsi="GHEA Grapalat" w:cs="Times New Roman"/>
          <w:sz w:val="24"/>
          <w:szCs w:val="24"/>
          <w:lang w:val="hy-AM"/>
        </w:rPr>
        <w:t xml:space="preserve">Աշխատանքային փաստաթղթեր, որոնք փաստում են </w:t>
      </w:r>
      <w:r w:rsidR="00B70875" w:rsidRPr="00CC2465">
        <w:rPr>
          <w:rFonts w:ascii="GHEA Grapalat" w:eastAsia="Calibri" w:hAnsi="GHEA Grapalat" w:cs="Times New Roman"/>
          <w:sz w:val="24"/>
          <w:szCs w:val="24"/>
          <w:lang w:val="hy-AM"/>
        </w:rPr>
        <w:t>աուդիտորական առաջադրանքներ</w:t>
      </w:r>
      <w:r w:rsidRPr="00CC2465">
        <w:rPr>
          <w:rFonts w:ascii="GHEA Grapalat" w:eastAsia="Calibri" w:hAnsi="GHEA Grapalat" w:cs="Times New Roman"/>
          <w:sz w:val="24"/>
          <w:szCs w:val="24"/>
          <w:lang w:val="hy-AM"/>
        </w:rPr>
        <w:t xml:space="preserve">ի </w:t>
      </w:r>
      <w:r w:rsidR="00EB7991" w:rsidRPr="00CC2465">
        <w:rPr>
          <w:rFonts w:ascii="GHEA Grapalat" w:eastAsia="Calibri" w:hAnsi="GHEA Grapalat" w:cs="Times New Roman"/>
          <w:sz w:val="24"/>
          <w:szCs w:val="24"/>
          <w:lang w:val="hy-AM"/>
        </w:rPr>
        <w:t xml:space="preserve">վերահսկման (այլ աուդիտորի կամ աուդիտի ղեկավարի կողմից) </w:t>
      </w:r>
      <w:r w:rsidRPr="00CC2465">
        <w:rPr>
          <w:rFonts w:ascii="GHEA Grapalat" w:eastAsia="Calibri" w:hAnsi="GHEA Grapalat" w:cs="Times New Roman"/>
          <w:sz w:val="24"/>
          <w:szCs w:val="24"/>
          <w:lang w:val="hy-AM"/>
        </w:rPr>
        <w:t>տակ լինելու հանգամանքը:</w:t>
      </w:r>
    </w:p>
    <w:p w14:paraId="74059CD5" w14:textId="77777777" w:rsidR="00C33D0B" w:rsidRPr="00CC2465" w:rsidRDefault="00C33D0B" w:rsidP="006B23C4">
      <w:pPr>
        <w:numPr>
          <w:ilvl w:val="0"/>
          <w:numId w:val="87"/>
        </w:numPr>
        <w:spacing w:line="256" w:lineRule="auto"/>
        <w:contextualSpacing/>
        <w:jc w:val="both"/>
        <w:rPr>
          <w:rFonts w:ascii="GHEA Grapalat" w:eastAsia="Calibri" w:hAnsi="GHEA Grapalat" w:cs="Times New Roman"/>
          <w:sz w:val="24"/>
          <w:szCs w:val="24"/>
        </w:rPr>
      </w:pPr>
      <w:r w:rsidRPr="00CC2465">
        <w:rPr>
          <w:rFonts w:ascii="GHEA Grapalat" w:eastAsia="Calibri" w:hAnsi="GHEA Grapalat" w:cs="Times New Roman"/>
          <w:sz w:val="24"/>
          <w:szCs w:val="24"/>
        </w:rPr>
        <w:t xml:space="preserve">Ներքին աուդիտորների կատարողականի </w:t>
      </w:r>
      <w:r w:rsidRPr="00CC2465">
        <w:rPr>
          <w:rFonts w:ascii="GHEA Grapalat" w:eastAsia="Calibri" w:hAnsi="GHEA Grapalat" w:cs="Times New Roman"/>
          <w:sz w:val="24"/>
          <w:szCs w:val="24"/>
          <w:lang w:val="hy-AM"/>
        </w:rPr>
        <w:t>ստուգում</w:t>
      </w:r>
      <w:r w:rsidRPr="00CC2465">
        <w:rPr>
          <w:rFonts w:ascii="GHEA Grapalat" w:eastAsia="Calibri" w:hAnsi="GHEA Grapalat" w:cs="Times New Roman"/>
          <w:sz w:val="24"/>
          <w:szCs w:val="24"/>
        </w:rPr>
        <w:t>:</w:t>
      </w:r>
    </w:p>
    <w:p w14:paraId="165E8AD9" w14:textId="77777777" w:rsidR="00C33D0B" w:rsidRPr="00CC2465" w:rsidRDefault="00C33D0B" w:rsidP="006B23C4">
      <w:pPr>
        <w:numPr>
          <w:ilvl w:val="0"/>
          <w:numId w:val="87"/>
        </w:numPr>
        <w:spacing w:line="256" w:lineRule="auto"/>
        <w:contextualSpacing/>
        <w:jc w:val="both"/>
        <w:rPr>
          <w:rFonts w:ascii="GHEA Grapalat" w:eastAsia="Calibri" w:hAnsi="GHEA Grapalat" w:cs="Times New Roman"/>
          <w:sz w:val="24"/>
          <w:szCs w:val="24"/>
        </w:rPr>
      </w:pPr>
      <w:r w:rsidRPr="00CC2465">
        <w:rPr>
          <w:rFonts w:ascii="GHEA Grapalat" w:eastAsia="Calibri" w:hAnsi="GHEA Grapalat" w:cs="Times New Roman"/>
          <w:sz w:val="24"/>
          <w:szCs w:val="24"/>
        </w:rPr>
        <w:t>Նշումներ մասնագիտական պատշաճ ուշադրության վերաբերյալ հանդիպումներից, վերապատրաստումից կամ այլ քննարկումներից:</w:t>
      </w:r>
    </w:p>
    <w:p w14:paraId="440156DC" w14:textId="77777777" w:rsidR="00C33D0B" w:rsidRPr="00CC2465" w:rsidRDefault="00C33D0B" w:rsidP="006B23C4">
      <w:pPr>
        <w:numPr>
          <w:ilvl w:val="0"/>
          <w:numId w:val="87"/>
        </w:numPr>
        <w:spacing w:line="256" w:lineRule="auto"/>
        <w:contextualSpacing/>
        <w:jc w:val="both"/>
        <w:rPr>
          <w:rFonts w:ascii="GHEA Grapalat" w:eastAsia="Calibri" w:hAnsi="GHEA Grapalat" w:cs="Times New Roman"/>
          <w:sz w:val="24"/>
          <w:szCs w:val="24"/>
        </w:rPr>
      </w:pPr>
      <w:r w:rsidRPr="00CC2465">
        <w:rPr>
          <w:rFonts w:ascii="GHEA Grapalat" w:eastAsia="Calibri" w:hAnsi="GHEA Grapalat" w:cs="Times New Roman"/>
          <w:sz w:val="24"/>
          <w:szCs w:val="24"/>
        </w:rPr>
        <w:t>Հետադարձ կապ շահառուներից՝ հարցումների կամ այլ գործիքների միջոցով:</w:t>
      </w:r>
    </w:p>
    <w:p w14:paraId="026E2053" w14:textId="7E1E1BC1" w:rsidR="00C33D0B" w:rsidRPr="00CC2465" w:rsidRDefault="00C33D0B" w:rsidP="006B23C4">
      <w:pPr>
        <w:numPr>
          <w:ilvl w:val="0"/>
          <w:numId w:val="87"/>
        </w:numPr>
        <w:spacing w:line="256" w:lineRule="auto"/>
        <w:contextualSpacing/>
        <w:jc w:val="both"/>
        <w:rPr>
          <w:rFonts w:ascii="GHEA Grapalat" w:eastAsia="Calibri" w:hAnsi="GHEA Grapalat" w:cs="Times New Roman"/>
          <w:sz w:val="24"/>
          <w:szCs w:val="24"/>
        </w:rPr>
      </w:pPr>
      <w:r w:rsidRPr="00CC2465">
        <w:rPr>
          <w:rFonts w:ascii="GHEA Grapalat" w:eastAsia="Calibri" w:hAnsi="GHEA Grapalat" w:cs="Times New Roman"/>
          <w:sz w:val="24"/>
          <w:szCs w:val="24"/>
        </w:rPr>
        <w:t xml:space="preserve">Ներքին և արտաքին գնահատումները, որոնք կատարվել են, որպես ներքին աուդիտի </w:t>
      </w:r>
      <w:r w:rsidR="00D90EE2" w:rsidRPr="00CC2465">
        <w:rPr>
          <w:rFonts w:ascii="GHEA Grapalat" w:eastAsia="Calibri" w:hAnsi="GHEA Grapalat" w:cs="Times New Roman"/>
          <w:sz w:val="24"/>
          <w:szCs w:val="24"/>
        </w:rPr>
        <w:t>որակի երաշխավորման</w:t>
      </w:r>
      <w:r w:rsidRPr="00CC2465">
        <w:rPr>
          <w:rFonts w:ascii="GHEA Grapalat" w:eastAsia="Calibri" w:hAnsi="GHEA Grapalat" w:cs="Times New Roman"/>
          <w:sz w:val="24"/>
          <w:szCs w:val="24"/>
        </w:rPr>
        <w:t xml:space="preserve"> և բարելավման ծրագրի մի մաս:</w:t>
      </w:r>
    </w:p>
    <w:p w14:paraId="55DAC0EE" w14:textId="77777777" w:rsidR="00C33D0B" w:rsidRPr="00CC2465" w:rsidRDefault="00C33D0B" w:rsidP="00C33D0B">
      <w:pPr>
        <w:spacing w:line="256" w:lineRule="auto"/>
        <w:ind w:left="720"/>
        <w:contextualSpacing/>
        <w:jc w:val="both"/>
        <w:rPr>
          <w:rFonts w:ascii="GHEA Grapalat" w:eastAsia="Calibri" w:hAnsi="GHEA Grapalat" w:cs="Times New Roman"/>
          <w:sz w:val="24"/>
          <w:szCs w:val="24"/>
        </w:rPr>
      </w:pPr>
    </w:p>
    <w:p w14:paraId="4DC1997A" w14:textId="6E334249" w:rsidR="00716BB3" w:rsidRPr="00CC2465" w:rsidRDefault="00C33D0B">
      <w:pPr>
        <w:keepNext/>
        <w:keepLines/>
        <w:spacing w:before="40" w:after="0" w:line="256" w:lineRule="auto"/>
        <w:jc w:val="center"/>
        <w:outlineLvl w:val="2"/>
        <w:rPr>
          <w:rFonts w:ascii="GHEA Grapalat" w:eastAsia="Times New Roman" w:hAnsi="GHEA Grapalat" w:cs="Times New Roman"/>
          <w:b/>
          <w:sz w:val="24"/>
          <w:szCs w:val="24"/>
        </w:rPr>
      </w:pPr>
      <w:bookmarkStart w:id="12" w:name="_Toc179983202"/>
      <w:r w:rsidRPr="00CC2465">
        <w:rPr>
          <w:rFonts w:ascii="GHEA Grapalat" w:eastAsia="Times New Roman" w:hAnsi="GHEA Grapalat" w:cs="Times New Roman"/>
          <w:b/>
          <w:sz w:val="24"/>
          <w:szCs w:val="24"/>
        </w:rPr>
        <w:t>Ստանդարտ 4.3 Մասնագիտական թերահավատություն</w:t>
      </w:r>
      <w:bookmarkEnd w:id="12"/>
    </w:p>
    <w:p w14:paraId="0070CA92" w14:textId="77777777" w:rsidR="00A00423" w:rsidRPr="00CC2465" w:rsidRDefault="00A00423" w:rsidP="006B23C4">
      <w:pPr>
        <w:pStyle w:val="ListParagraph"/>
        <w:ind w:left="360"/>
        <w:jc w:val="both"/>
        <w:rPr>
          <w:rFonts w:ascii="GHEA Grapalat" w:hAnsi="GHEA Grapalat"/>
          <w:sz w:val="24"/>
          <w:szCs w:val="24"/>
          <w:lang w:val="hy-AM"/>
        </w:rPr>
      </w:pPr>
    </w:p>
    <w:p w14:paraId="30F604E9" w14:textId="53D3D3CA" w:rsidR="00716BB3" w:rsidRPr="00CC2465" w:rsidRDefault="00C33D0B" w:rsidP="006B23C4">
      <w:pPr>
        <w:pStyle w:val="ListParagraph"/>
        <w:numPr>
          <w:ilvl w:val="0"/>
          <w:numId w:val="53"/>
        </w:numPr>
        <w:jc w:val="both"/>
        <w:rPr>
          <w:rFonts w:ascii="GHEA Grapalat" w:hAnsi="GHEA Grapalat"/>
          <w:sz w:val="24"/>
          <w:szCs w:val="24"/>
          <w:lang w:val="hy-AM"/>
        </w:rPr>
      </w:pPr>
      <w:r w:rsidRPr="00CC2465">
        <w:rPr>
          <w:rFonts w:ascii="GHEA Grapalat" w:hAnsi="GHEA Grapalat"/>
          <w:sz w:val="24"/>
          <w:szCs w:val="24"/>
          <w:lang w:val="hy-AM"/>
        </w:rPr>
        <w:t xml:space="preserve">Մասնագիտական թերահավատությունը ներքին աուդիտորներին հնարավորություն է տալիս անաչառ դատողություններ անել՝ հիմնվելով փաստերի, տեղեկատվության և տրամաբանության վրա, այլ ոչ թե վստահության կամ հավատի վրա: </w:t>
      </w:r>
    </w:p>
    <w:p w14:paraId="60CAAB56" w14:textId="21BEBBF5" w:rsidR="00576471" w:rsidRPr="00CC2465" w:rsidRDefault="00716BB3" w:rsidP="006B23C4">
      <w:pPr>
        <w:pStyle w:val="ListParagraph"/>
        <w:numPr>
          <w:ilvl w:val="0"/>
          <w:numId w:val="53"/>
        </w:numPr>
        <w:jc w:val="both"/>
        <w:rPr>
          <w:rFonts w:ascii="GHEA Grapalat" w:hAnsi="GHEA Grapalat"/>
          <w:sz w:val="24"/>
          <w:szCs w:val="24"/>
          <w:lang w:val="hy-AM"/>
        </w:rPr>
      </w:pPr>
      <w:r w:rsidRPr="00CC2465">
        <w:rPr>
          <w:rFonts w:ascii="GHEA Grapalat" w:hAnsi="GHEA Grapalat"/>
          <w:sz w:val="24"/>
          <w:szCs w:val="24"/>
          <w:lang w:val="hy-AM"/>
        </w:rPr>
        <w:t>Մասնագիտական թ</w:t>
      </w:r>
      <w:r w:rsidR="00C33D0B" w:rsidRPr="00CC2465">
        <w:rPr>
          <w:rFonts w:ascii="GHEA Grapalat" w:hAnsi="GHEA Grapalat"/>
          <w:sz w:val="24"/>
          <w:szCs w:val="24"/>
          <w:lang w:val="hy-AM"/>
        </w:rPr>
        <w:t xml:space="preserve">երահավատությունը պնդումների, հայտարարությունների և այլ տեղեկությունների վավերականությունն ու ճշմարտացիությունը միշտ հարցականի տակ </w:t>
      </w:r>
      <w:r w:rsidR="00EB7991" w:rsidRPr="00CC2465">
        <w:rPr>
          <w:rFonts w:ascii="GHEA Grapalat" w:hAnsi="GHEA Grapalat"/>
          <w:sz w:val="24"/>
          <w:szCs w:val="24"/>
          <w:lang w:val="hy-AM"/>
        </w:rPr>
        <w:t xml:space="preserve">դնելը </w:t>
      </w:r>
      <w:r w:rsidR="00C33D0B" w:rsidRPr="00CC2465">
        <w:rPr>
          <w:rFonts w:ascii="GHEA Grapalat" w:hAnsi="GHEA Grapalat"/>
          <w:sz w:val="24"/>
          <w:szCs w:val="24"/>
          <w:lang w:val="hy-AM"/>
        </w:rPr>
        <w:t xml:space="preserve">կամ </w:t>
      </w:r>
      <w:r w:rsidR="00EB7991" w:rsidRPr="00CC2465">
        <w:rPr>
          <w:rFonts w:ascii="GHEA Grapalat" w:hAnsi="GHEA Grapalat"/>
          <w:sz w:val="24"/>
          <w:szCs w:val="24"/>
          <w:lang w:val="hy-AM"/>
        </w:rPr>
        <w:t xml:space="preserve">կասկածելն </w:t>
      </w:r>
      <w:r w:rsidR="00C33D0B" w:rsidRPr="00CC2465">
        <w:rPr>
          <w:rFonts w:ascii="GHEA Grapalat" w:hAnsi="GHEA Grapalat"/>
          <w:sz w:val="24"/>
          <w:szCs w:val="24"/>
          <w:lang w:val="hy-AM"/>
        </w:rPr>
        <w:t>է:</w:t>
      </w:r>
    </w:p>
    <w:p w14:paraId="7A5DFD38" w14:textId="0C63232F" w:rsidR="00576471" w:rsidRPr="00CC2465" w:rsidRDefault="00C33D0B" w:rsidP="006B23C4">
      <w:pPr>
        <w:pStyle w:val="ListParagraph"/>
        <w:numPr>
          <w:ilvl w:val="0"/>
          <w:numId w:val="53"/>
        </w:numPr>
        <w:jc w:val="both"/>
        <w:rPr>
          <w:rFonts w:ascii="GHEA Grapalat" w:hAnsi="GHEA Grapalat"/>
          <w:sz w:val="24"/>
          <w:szCs w:val="24"/>
          <w:lang w:val="hy-AM"/>
        </w:rPr>
      </w:pPr>
      <w:r w:rsidRPr="00CC2465">
        <w:rPr>
          <w:rFonts w:ascii="GHEA Grapalat" w:hAnsi="GHEA Grapalat"/>
          <w:sz w:val="24"/>
          <w:szCs w:val="24"/>
          <w:lang w:val="hy-AM"/>
        </w:rPr>
        <w:t xml:space="preserve">Ներքին աուդիտորները կիրառում են մասնագիտական թերահավատություն, երբ նրանք ապացույցներ են փնտրում աուդիտի ենթակա միավորի ղեկավարության կողմից արված հայտարարություններն ընդունելու և դրանք վավերացնելու համար: </w:t>
      </w:r>
    </w:p>
    <w:p w14:paraId="593E3639" w14:textId="5249856F" w:rsidR="00C33D0B" w:rsidRPr="00CC2465" w:rsidRDefault="00C33D0B" w:rsidP="006B23C4">
      <w:pPr>
        <w:pStyle w:val="ListParagraph"/>
        <w:numPr>
          <w:ilvl w:val="0"/>
          <w:numId w:val="53"/>
        </w:numPr>
        <w:jc w:val="both"/>
        <w:rPr>
          <w:rFonts w:ascii="GHEA Grapalat" w:hAnsi="GHEA Grapalat"/>
          <w:sz w:val="24"/>
          <w:szCs w:val="24"/>
          <w:lang w:val="hy-AM"/>
        </w:rPr>
      </w:pPr>
      <w:r w:rsidRPr="00CC2465">
        <w:rPr>
          <w:rFonts w:ascii="GHEA Grapalat" w:hAnsi="GHEA Grapalat"/>
          <w:sz w:val="24"/>
          <w:szCs w:val="24"/>
          <w:lang w:val="hy-AM"/>
        </w:rPr>
        <w:t>Մասնագիտական թերահավատությունը պահանջում է հետաքրքրասիրություն և տվյալ թեմայի մակերեսային մակարդակից ավել</w:t>
      </w:r>
      <w:r w:rsidR="00576471" w:rsidRPr="00CC2465">
        <w:rPr>
          <w:rFonts w:ascii="GHEA Grapalat" w:hAnsi="GHEA Grapalat"/>
          <w:sz w:val="24"/>
          <w:szCs w:val="24"/>
          <w:lang w:val="hy-AM"/>
        </w:rPr>
        <w:t>ի</w:t>
      </w:r>
      <w:r w:rsidR="00EB7991" w:rsidRPr="00CC2465">
        <w:rPr>
          <w:rFonts w:ascii="GHEA Grapalat" w:hAnsi="GHEA Grapalat"/>
          <w:sz w:val="24"/>
          <w:szCs w:val="24"/>
          <w:lang w:val="hy-AM"/>
        </w:rPr>
        <w:t xml:space="preserve"> խորը</w:t>
      </w:r>
      <w:r w:rsidRPr="00CC2465">
        <w:rPr>
          <w:rFonts w:ascii="GHEA Grapalat" w:hAnsi="GHEA Grapalat"/>
          <w:sz w:val="24"/>
          <w:szCs w:val="24"/>
          <w:lang w:val="hy-AM"/>
        </w:rPr>
        <w:t xml:space="preserve"> ուսումնասիրելու պատրաստակամություն:</w:t>
      </w:r>
    </w:p>
    <w:p w14:paraId="4E5654AC" w14:textId="77777777" w:rsidR="009D5593" w:rsidRPr="00CC2465" w:rsidRDefault="00C33D0B" w:rsidP="006B23C4">
      <w:pPr>
        <w:pStyle w:val="ListParagraph"/>
        <w:numPr>
          <w:ilvl w:val="0"/>
          <w:numId w:val="53"/>
        </w:numPr>
        <w:jc w:val="both"/>
        <w:rPr>
          <w:rFonts w:ascii="GHEA Grapalat" w:hAnsi="GHEA Grapalat"/>
          <w:sz w:val="24"/>
          <w:szCs w:val="24"/>
          <w:lang w:val="hy-AM"/>
        </w:rPr>
      </w:pPr>
      <w:r w:rsidRPr="00CC2465">
        <w:rPr>
          <w:rFonts w:ascii="GHEA Grapalat" w:hAnsi="GHEA Grapalat"/>
          <w:sz w:val="24"/>
          <w:szCs w:val="24"/>
          <w:lang w:val="hy-AM"/>
        </w:rPr>
        <w:t xml:space="preserve">Տեղեկատվություն հավաքելիս և վերլուծելիս ներքին աուդիտորները պարտավոր են մասնագիտական թերահավատություն կիրառել՝ որոշելու, թե արդյոք տեղեկատվությունը տեղին է, հավաստի և բավարար: </w:t>
      </w:r>
    </w:p>
    <w:p w14:paraId="538C0323" w14:textId="6990D87A" w:rsidR="005C512E" w:rsidRPr="00CC2465" w:rsidRDefault="00C33D0B" w:rsidP="006B23C4">
      <w:pPr>
        <w:pStyle w:val="ListParagraph"/>
        <w:numPr>
          <w:ilvl w:val="0"/>
          <w:numId w:val="53"/>
        </w:numPr>
        <w:jc w:val="both"/>
        <w:rPr>
          <w:rFonts w:ascii="GHEA Grapalat" w:hAnsi="GHEA Grapalat"/>
          <w:sz w:val="24"/>
          <w:szCs w:val="24"/>
          <w:lang w:val="hy-AM"/>
        </w:rPr>
      </w:pPr>
      <w:r w:rsidRPr="00CC2465">
        <w:rPr>
          <w:rFonts w:ascii="GHEA Grapalat" w:hAnsi="GHEA Grapalat"/>
          <w:sz w:val="24"/>
          <w:szCs w:val="24"/>
          <w:lang w:val="hy-AM"/>
        </w:rPr>
        <w:lastRenderedPageBreak/>
        <w:t xml:space="preserve">Եթե ներքին աուդիտորները պարզում են, որ տեղեկատվությունը թերի է, անհամապատասխան, կեղծ կամ ապակողմնորոշող, նրանք պարտավոր են լրացուցիչ վերլուծություններ կատարել՝ բացահայտելու ճիշտ և ամբողջական տեղեկատվությունը, որն անհրաժեշտ է </w:t>
      </w:r>
      <w:r w:rsidR="00B70875" w:rsidRPr="00CC2465">
        <w:rPr>
          <w:rFonts w:ascii="GHEA Grapalat" w:hAnsi="GHEA Grapalat"/>
          <w:sz w:val="24"/>
          <w:szCs w:val="24"/>
          <w:lang w:val="hy-AM"/>
        </w:rPr>
        <w:t>աուդիտորական առաջադրանքի</w:t>
      </w:r>
      <w:r w:rsidRPr="00CC2465">
        <w:rPr>
          <w:rFonts w:ascii="GHEA Grapalat" w:hAnsi="GHEA Grapalat"/>
          <w:sz w:val="24"/>
          <w:szCs w:val="24"/>
          <w:lang w:val="hy-AM"/>
        </w:rPr>
        <w:t xml:space="preserve"> արդյունքներին նպաստելու համար: </w:t>
      </w:r>
    </w:p>
    <w:p w14:paraId="42B306BE" w14:textId="0FDC1A58" w:rsidR="00C33D0B" w:rsidRPr="00CC2465" w:rsidRDefault="00C33D0B" w:rsidP="006B23C4">
      <w:pPr>
        <w:pStyle w:val="ListParagraph"/>
        <w:numPr>
          <w:ilvl w:val="0"/>
          <w:numId w:val="53"/>
        </w:numPr>
        <w:jc w:val="both"/>
        <w:rPr>
          <w:rFonts w:ascii="GHEA Grapalat" w:hAnsi="GHEA Grapalat"/>
          <w:sz w:val="24"/>
          <w:szCs w:val="24"/>
          <w:lang w:val="hy-AM"/>
        </w:rPr>
      </w:pPr>
      <w:r w:rsidRPr="00CC2465">
        <w:rPr>
          <w:rFonts w:ascii="GHEA Grapalat" w:hAnsi="GHEA Grapalat"/>
          <w:sz w:val="24"/>
          <w:szCs w:val="24"/>
          <w:lang w:val="hy-AM"/>
        </w:rPr>
        <w:t xml:space="preserve">Լրացուցիչ վավերացումն արվում է աուդիտի ղեկավարի կամ </w:t>
      </w:r>
      <w:r w:rsidR="00B70875" w:rsidRPr="00CC2465">
        <w:rPr>
          <w:rFonts w:ascii="GHEA Grapalat" w:hAnsi="GHEA Grapalat"/>
          <w:sz w:val="24"/>
          <w:szCs w:val="24"/>
          <w:lang w:val="hy-AM"/>
        </w:rPr>
        <w:t>աուդիտորական առաջադրանքի</w:t>
      </w:r>
      <w:r w:rsidRPr="00CC2465">
        <w:rPr>
          <w:rFonts w:ascii="GHEA Grapalat" w:hAnsi="GHEA Grapalat"/>
          <w:sz w:val="24"/>
          <w:szCs w:val="24"/>
          <w:lang w:val="hy-AM"/>
        </w:rPr>
        <w:t xml:space="preserve"> նշանակված պատասխանատուի կողմից՝ աշխատանքային փաստաթղթերի </w:t>
      </w:r>
      <w:r w:rsidR="00EE1547" w:rsidRPr="00CC2465">
        <w:rPr>
          <w:rFonts w:ascii="GHEA Grapalat" w:hAnsi="GHEA Grapalat"/>
          <w:sz w:val="24"/>
          <w:szCs w:val="24"/>
          <w:lang w:val="hy-AM"/>
        </w:rPr>
        <w:t>կամ</w:t>
      </w:r>
      <w:r w:rsidRPr="00CC2465">
        <w:rPr>
          <w:rFonts w:ascii="GHEA Grapalat" w:hAnsi="GHEA Grapalat"/>
          <w:sz w:val="24"/>
          <w:szCs w:val="24"/>
          <w:lang w:val="hy-AM"/>
        </w:rPr>
        <w:t xml:space="preserve"> </w:t>
      </w:r>
      <w:r w:rsidR="00B70875" w:rsidRPr="00CC2465">
        <w:rPr>
          <w:rFonts w:ascii="GHEA Grapalat" w:hAnsi="GHEA Grapalat"/>
          <w:sz w:val="24"/>
          <w:szCs w:val="24"/>
          <w:lang w:val="hy-AM"/>
        </w:rPr>
        <w:t>աուդիտորական առաջադրանքի</w:t>
      </w:r>
      <w:r w:rsidRPr="00CC2465">
        <w:rPr>
          <w:rFonts w:ascii="GHEA Grapalat" w:hAnsi="GHEA Grapalat"/>
          <w:sz w:val="24"/>
          <w:szCs w:val="24"/>
          <w:lang w:val="hy-AM"/>
        </w:rPr>
        <w:t xml:space="preserve"> հաշվետվության վերանայմամբ և հաստատմամբ:</w:t>
      </w:r>
    </w:p>
    <w:p w14:paraId="0719B427" w14:textId="09EB5C0B" w:rsidR="00D2538D" w:rsidRPr="00CC2465" w:rsidRDefault="00C33D0B" w:rsidP="006B23C4">
      <w:pPr>
        <w:pStyle w:val="ListParagraph"/>
        <w:numPr>
          <w:ilvl w:val="0"/>
          <w:numId w:val="53"/>
        </w:numPr>
        <w:jc w:val="both"/>
        <w:rPr>
          <w:rFonts w:ascii="GHEA Grapalat" w:hAnsi="GHEA Grapalat"/>
          <w:sz w:val="24"/>
          <w:szCs w:val="24"/>
          <w:lang w:val="hy-AM"/>
        </w:rPr>
      </w:pPr>
      <w:r w:rsidRPr="00CC2465">
        <w:rPr>
          <w:rFonts w:ascii="GHEA Grapalat" w:hAnsi="GHEA Grapalat"/>
          <w:sz w:val="24"/>
          <w:szCs w:val="24"/>
          <w:lang w:val="hy-AM"/>
        </w:rPr>
        <w:t xml:space="preserve">Ներքին աուդիտի ղեկավարը պարտավոր է օգնել ներքին աուդիտորներին զարգացնել իրենց մասնագիտական թերահավատության հետ կապված կոմպետենցիաները: </w:t>
      </w:r>
    </w:p>
    <w:p w14:paraId="69167F49" w14:textId="479CC74F" w:rsidR="00C33D0B" w:rsidRPr="00CC2465" w:rsidRDefault="00B819E1" w:rsidP="006B23C4">
      <w:pPr>
        <w:pStyle w:val="ListParagraph"/>
        <w:numPr>
          <w:ilvl w:val="0"/>
          <w:numId w:val="53"/>
        </w:numPr>
        <w:jc w:val="both"/>
        <w:rPr>
          <w:rFonts w:ascii="GHEA Grapalat" w:hAnsi="GHEA Grapalat"/>
          <w:sz w:val="24"/>
          <w:szCs w:val="24"/>
          <w:lang w:val="hy-AM"/>
        </w:rPr>
      </w:pPr>
      <w:r w:rsidRPr="00CC2465">
        <w:rPr>
          <w:rFonts w:ascii="GHEA Grapalat" w:hAnsi="GHEA Grapalat"/>
          <w:sz w:val="24"/>
          <w:szCs w:val="24"/>
          <w:lang w:val="hy-AM"/>
        </w:rPr>
        <w:t>Ա</w:t>
      </w:r>
      <w:r w:rsidR="00C33D0B" w:rsidRPr="00CC2465">
        <w:rPr>
          <w:rFonts w:ascii="GHEA Grapalat" w:hAnsi="GHEA Grapalat"/>
          <w:sz w:val="24"/>
          <w:szCs w:val="24"/>
          <w:lang w:val="hy-AM"/>
        </w:rPr>
        <w:t>շխատաժողովները և վերապատրաստման այլ հնարավորությունները կարող են օգնել ներքին աուդիտորներին զարգացնել և սովորել կիրառել մասնագիտական թերահավատություն և հասկանալ կողմնակալությունից խուսափելու և բաց ու հետաքրքրասեր մտածելակերպ պահպանելու կարևորությունը</w:t>
      </w:r>
      <w:r w:rsidR="00EB7991" w:rsidRPr="00CC2465">
        <w:rPr>
          <w:rFonts w:ascii="GHEA Grapalat" w:hAnsi="GHEA Grapalat"/>
          <w:sz w:val="24"/>
          <w:szCs w:val="24"/>
          <w:lang w:val="hy-AM"/>
        </w:rPr>
        <w:t>։</w:t>
      </w:r>
      <w:r w:rsidR="00C33D0B" w:rsidRPr="00CC2465">
        <w:rPr>
          <w:rFonts w:ascii="GHEA Grapalat" w:hAnsi="GHEA Grapalat"/>
          <w:sz w:val="24"/>
          <w:szCs w:val="24"/>
          <w:lang w:val="hy-AM"/>
        </w:rPr>
        <w:t xml:space="preserve"> </w:t>
      </w:r>
      <w:r w:rsidR="00EB7991" w:rsidRPr="00CC2465">
        <w:rPr>
          <w:rFonts w:ascii="GHEA Grapalat" w:hAnsi="GHEA Grapalat"/>
          <w:sz w:val="24"/>
          <w:szCs w:val="24"/>
          <w:lang w:val="hy-AM"/>
        </w:rPr>
        <w:t>Ն</w:t>
      </w:r>
      <w:r w:rsidR="00C33D0B" w:rsidRPr="00CC2465">
        <w:rPr>
          <w:rFonts w:ascii="GHEA Grapalat" w:hAnsi="GHEA Grapalat"/>
          <w:sz w:val="24"/>
          <w:szCs w:val="24"/>
          <w:lang w:val="hy-AM"/>
        </w:rPr>
        <w:t xml:space="preserve">երքին աուդիտորները կարող են սովորել ճանաչել անհամապատասխան, թերի, կեղծ </w:t>
      </w:r>
      <w:r w:rsidR="00EE1547" w:rsidRPr="00CC2465">
        <w:rPr>
          <w:rFonts w:ascii="GHEA Grapalat" w:hAnsi="GHEA Grapalat"/>
          <w:sz w:val="24"/>
          <w:szCs w:val="24"/>
          <w:lang w:val="hy-AM"/>
        </w:rPr>
        <w:t>կամ</w:t>
      </w:r>
      <w:r w:rsidR="00C33D0B" w:rsidRPr="00CC2465">
        <w:rPr>
          <w:rFonts w:ascii="GHEA Grapalat" w:hAnsi="GHEA Grapalat"/>
          <w:sz w:val="24"/>
          <w:szCs w:val="24"/>
          <w:lang w:val="hy-AM"/>
        </w:rPr>
        <w:t xml:space="preserve"> ապակողմնորոշող տեղեկատվությունը:</w:t>
      </w:r>
    </w:p>
    <w:p w14:paraId="1F1E12AD" w14:textId="3A8E9165" w:rsidR="00C33D0B" w:rsidRPr="00CC2465" w:rsidRDefault="00C33D0B" w:rsidP="006B23C4">
      <w:pPr>
        <w:pStyle w:val="ListParagraph"/>
        <w:numPr>
          <w:ilvl w:val="0"/>
          <w:numId w:val="53"/>
        </w:numPr>
        <w:jc w:val="both"/>
        <w:rPr>
          <w:rFonts w:ascii="GHEA Grapalat" w:hAnsi="GHEA Grapalat"/>
          <w:b/>
          <w:i/>
          <w:sz w:val="24"/>
          <w:szCs w:val="24"/>
          <w:lang w:val="hy-AM"/>
        </w:rPr>
      </w:pPr>
      <w:r w:rsidRPr="00CC2465">
        <w:rPr>
          <w:rFonts w:ascii="GHEA Grapalat" w:hAnsi="GHEA Grapalat"/>
          <w:b/>
          <w:i/>
          <w:sz w:val="24"/>
          <w:szCs w:val="24"/>
          <w:lang w:val="hy-AM"/>
        </w:rPr>
        <w:t>Համապատասխանության ապացույցների օրինակներ</w:t>
      </w:r>
      <w:r w:rsidR="007B3FDD" w:rsidRPr="00CC2465">
        <w:rPr>
          <w:rFonts w:ascii="GHEA Grapalat" w:hAnsi="GHEA Grapalat"/>
          <w:b/>
          <w:i/>
          <w:sz w:val="24"/>
          <w:szCs w:val="24"/>
          <w:lang w:val="hy-AM"/>
        </w:rPr>
        <w:t>՝</w:t>
      </w:r>
    </w:p>
    <w:p w14:paraId="5FBF33B0" w14:textId="11FFCEFE" w:rsidR="00C33D0B" w:rsidRPr="00CC2465" w:rsidRDefault="00C33D0B" w:rsidP="006B23C4">
      <w:pPr>
        <w:numPr>
          <w:ilvl w:val="0"/>
          <w:numId w:val="88"/>
        </w:numPr>
        <w:spacing w:line="256" w:lineRule="auto"/>
        <w:contextualSpacing/>
        <w:jc w:val="both"/>
        <w:rPr>
          <w:rFonts w:ascii="GHEA Grapalat" w:eastAsia="Calibri" w:hAnsi="GHEA Grapalat" w:cs="Times New Roman"/>
          <w:sz w:val="24"/>
          <w:szCs w:val="24"/>
          <w:lang w:val="hy-AM"/>
        </w:rPr>
      </w:pPr>
      <w:r w:rsidRPr="00CC2465">
        <w:rPr>
          <w:rFonts w:ascii="GHEA Grapalat" w:eastAsia="Calibri" w:hAnsi="GHEA Grapalat" w:cs="Times New Roman"/>
          <w:sz w:val="24"/>
          <w:szCs w:val="24"/>
          <w:lang w:val="hy-AM"/>
        </w:rPr>
        <w:t>Մասնագիտական թերահավատության թեմայով վերապատրաստման պլանավորված և ավարտված լինելու վերաբերյալ գրառումներ, ներառյալ մասնակիցների ցուցակ:</w:t>
      </w:r>
    </w:p>
    <w:p w14:paraId="452ED3A9" w14:textId="1DB4AF55" w:rsidR="00C33D0B" w:rsidRPr="00CC2465" w:rsidRDefault="00C33D0B" w:rsidP="006B23C4">
      <w:pPr>
        <w:numPr>
          <w:ilvl w:val="0"/>
          <w:numId w:val="88"/>
        </w:numPr>
        <w:spacing w:line="256" w:lineRule="auto"/>
        <w:contextualSpacing/>
        <w:jc w:val="both"/>
        <w:rPr>
          <w:rFonts w:ascii="GHEA Grapalat" w:eastAsia="Calibri" w:hAnsi="GHEA Grapalat" w:cs="Times New Roman"/>
          <w:sz w:val="24"/>
          <w:szCs w:val="24"/>
          <w:lang w:val="hy-AM"/>
        </w:rPr>
      </w:pPr>
      <w:r w:rsidRPr="00CC2465">
        <w:rPr>
          <w:rFonts w:ascii="GHEA Grapalat" w:eastAsia="Calibri" w:hAnsi="GHEA Grapalat" w:cs="Times New Roman"/>
          <w:sz w:val="24"/>
          <w:szCs w:val="24"/>
          <w:lang w:val="hy-AM"/>
        </w:rPr>
        <w:t xml:space="preserve">Աշխատանքային փաստաթղթեր, որոնք ցույց են տալիս ներքին աուդիտորի մոտեցումը` </w:t>
      </w:r>
      <w:r w:rsidR="00B70875" w:rsidRPr="00CC2465">
        <w:rPr>
          <w:rFonts w:ascii="GHEA Grapalat" w:eastAsia="Calibri" w:hAnsi="GHEA Grapalat" w:cs="Times New Roman"/>
          <w:sz w:val="24"/>
          <w:szCs w:val="24"/>
          <w:lang w:val="hy-AM"/>
        </w:rPr>
        <w:t>աուդիտորական առաջադրանքի</w:t>
      </w:r>
      <w:r w:rsidRPr="00CC2465">
        <w:rPr>
          <w:rFonts w:ascii="GHEA Grapalat" w:eastAsia="Calibri" w:hAnsi="GHEA Grapalat" w:cs="Times New Roman"/>
          <w:sz w:val="24"/>
          <w:szCs w:val="24"/>
          <w:lang w:val="hy-AM"/>
        </w:rPr>
        <w:t xml:space="preserve"> ընթացքում հավաքված տեղեկատվությունը գնահատելու և վավերացնելու հարցում:</w:t>
      </w:r>
    </w:p>
    <w:p w14:paraId="307AC360" w14:textId="37B7072D" w:rsidR="00C33D0B" w:rsidRPr="00CC2465" w:rsidRDefault="00C33D0B" w:rsidP="006B23C4">
      <w:pPr>
        <w:numPr>
          <w:ilvl w:val="0"/>
          <w:numId w:val="88"/>
        </w:numPr>
        <w:spacing w:line="256" w:lineRule="auto"/>
        <w:contextualSpacing/>
        <w:jc w:val="both"/>
        <w:rPr>
          <w:rFonts w:ascii="GHEA Grapalat" w:eastAsia="Calibri" w:hAnsi="GHEA Grapalat" w:cs="Times New Roman"/>
          <w:sz w:val="24"/>
          <w:szCs w:val="24"/>
          <w:lang w:val="hy-AM"/>
        </w:rPr>
      </w:pPr>
      <w:r w:rsidRPr="00CC2465">
        <w:rPr>
          <w:rFonts w:ascii="GHEA Grapalat" w:eastAsia="Calibri" w:hAnsi="GHEA Grapalat" w:cs="Times New Roman"/>
          <w:sz w:val="24"/>
          <w:szCs w:val="24"/>
          <w:lang w:val="hy-AM"/>
        </w:rPr>
        <w:t xml:space="preserve">Փաստաթղթեր այն մասին, որ կեղծ կամ ապակողմնորոշող տեղեկատվությունը դիտարկվել է, որպես </w:t>
      </w:r>
      <w:r w:rsidR="00B70875" w:rsidRPr="00CC2465">
        <w:rPr>
          <w:rFonts w:ascii="GHEA Grapalat" w:eastAsia="Calibri" w:hAnsi="GHEA Grapalat" w:cs="Times New Roman"/>
          <w:sz w:val="24"/>
          <w:szCs w:val="24"/>
          <w:lang w:val="hy-AM"/>
        </w:rPr>
        <w:t>աուդիտորական առաջադրանքի</w:t>
      </w:r>
      <w:r w:rsidRPr="00CC2465">
        <w:rPr>
          <w:rFonts w:ascii="GHEA Grapalat" w:eastAsia="Calibri" w:hAnsi="GHEA Grapalat" w:cs="Times New Roman"/>
          <w:sz w:val="24"/>
          <w:szCs w:val="24"/>
          <w:lang w:val="hy-AM"/>
        </w:rPr>
        <w:t xml:space="preserve"> ընթացքում բացահայտված դիտարկում:</w:t>
      </w:r>
    </w:p>
    <w:p w14:paraId="70A61090" w14:textId="65D1FF43" w:rsidR="00C33D0B" w:rsidRPr="00CC2465" w:rsidRDefault="00C33D0B" w:rsidP="006B23C4">
      <w:pPr>
        <w:numPr>
          <w:ilvl w:val="0"/>
          <w:numId w:val="88"/>
        </w:numPr>
        <w:spacing w:line="256" w:lineRule="auto"/>
        <w:contextualSpacing/>
        <w:jc w:val="both"/>
        <w:rPr>
          <w:rFonts w:ascii="GHEA Grapalat" w:eastAsia="Calibri" w:hAnsi="GHEA Grapalat" w:cs="Times New Roman"/>
          <w:sz w:val="24"/>
          <w:szCs w:val="24"/>
          <w:lang w:val="hy-AM"/>
        </w:rPr>
      </w:pPr>
      <w:r w:rsidRPr="00CC2465">
        <w:rPr>
          <w:rFonts w:ascii="GHEA Grapalat" w:eastAsia="Calibri" w:hAnsi="GHEA Grapalat" w:cs="Times New Roman"/>
          <w:sz w:val="24"/>
          <w:szCs w:val="24"/>
          <w:lang w:val="hy-AM"/>
        </w:rPr>
        <w:t xml:space="preserve">Աշխատանքային փաստաթղթեր և </w:t>
      </w:r>
      <w:r w:rsidR="00B70875" w:rsidRPr="00CC2465">
        <w:rPr>
          <w:rFonts w:ascii="GHEA Grapalat" w:eastAsia="Calibri" w:hAnsi="GHEA Grapalat" w:cs="Times New Roman"/>
          <w:sz w:val="24"/>
          <w:szCs w:val="24"/>
          <w:lang w:val="hy-AM"/>
        </w:rPr>
        <w:t>աուդիտորական առաջադրանքի</w:t>
      </w:r>
      <w:r w:rsidRPr="00CC2465">
        <w:rPr>
          <w:rFonts w:ascii="GHEA Grapalat" w:eastAsia="Calibri" w:hAnsi="GHEA Grapalat" w:cs="Times New Roman"/>
          <w:sz w:val="24"/>
          <w:szCs w:val="24"/>
          <w:lang w:val="hy-AM"/>
        </w:rPr>
        <w:t xml:space="preserve"> հաշվետվություններ, որոնք </w:t>
      </w:r>
      <w:r w:rsidR="00B70875" w:rsidRPr="00CC2465">
        <w:rPr>
          <w:rFonts w:ascii="GHEA Grapalat" w:eastAsia="Calibri" w:hAnsi="GHEA Grapalat" w:cs="Times New Roman"/>
          <w:sz w:val="24"/>
          <w:szCs w:val="24"/>
          <w:lang w:val="hy-AM"/>
        </w:rPr>
        <w:t>աուդիտորական առաջադրանքի</w:t>
      </w:r>
      <w:r w:rsidRPr="00CC2465">
        <w:rPr>
          <w:rFonts w:ascii="GHEA Grapalat" w:eastAsia="Calibri" w:hAnsi="GHEA Grapalat" w:cs="Times New Roman"/>
          <w:sz w:val="24"/>
          <w:szCs w:val="24"/>
          <w:lang w:val="hy-AM"/>
        </w:rPr>
        <w:t xml:space="preserve"> պատասխանատուն ստուգել և հաստատել է իր ստորագրությամբ կամ </w:t>
      </w:r>
      <w:r w:rsidR="003630A2" w:rsidRPr="00CC2465">
        <w:rPr>
          <w:rFonts w:ascii="GHEA Grapalat" w:eastAsia="Calibri" w:hAnsi="GHEA Grapalat" w:cs="Times New Roman"/>
          <w:sz w:val="24"/>
          <w:szCs w:val="24"/>
          <w:lang w:val="hy-AM"/>
        </w:rPr>
        <w:t>որևէ այլ ձևով</w:t>
      </w:r>
      <w:r w:rsidRPr="00CC2465">
        <w:rPr>
          <w:rFonts w:ascii="GHEA Grapalat" w:eastAsia="Calibri" w:hAnsi="GHEA Grapalat" w:cs="Times New Roman"/>
          <w:sz w:val="24"/>
          <w:szCs w:val="24"/>
          <w:lang w:val="hy-AM"/>
        </w:rPr>
        <w:t>:</w:t>
      </w:r>
    </w:p>
    <w:p w14:paraId="2DD66A96" w14:textId="77777777" w:rsidR="00C33D0B" w:rsidRPr="00CC2465" w:rsidRDefault="00C33D0B" w:rsidP="00C33D0B">
      <w:pPr>
        <w:spacing w:line="256" w:lineRule="auto"/>
        <w:ind w:left="720"/>
        <w:contextualSpacing/>
        <w:jc w:val="both"/>
        <w:rPr>
          <w:rFonts w:ascii="GHEA Grapalat" w:eastAsia="Calibri" w:hAnsi="GHEA Grapalat" w:cs="Times New Roman"/>
          <w:sz w:val="24"/>
          <w:szCs w:val="24"/>
          <w:lang w:val="hy-AM"/>
        </w:rPr>
      </w:pPr>
    </w:p>
    <w:p w14:paraId="15C3C327" w14:textId="77777777" w:rsidR="00C33D0B" w:rsidRPr="00CC2465" w:rsidRDefault="00C33D0B" w:rsidP="00C33D0B">
      <w:pPr>
        <w:shd w:val="clear" w:color="auto" w:fill="FFFFFF"/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CC2465">
        <w:rPr>
          <w:rFonts w:ascii="GHEA Grapalat" w:eastAsia="Times New Roman" w:hAnsi="GHEA Grapalat" w:cs="Times New Roman"/>
          <w:b/>
          <w:bCs/>
          <w:sz w:val="24"/>
          <w:szCs w:val="24"/>
          <w:lang w:val="hy-AM"/>
        </w:rPr>
        <w:t>Գ Լ ՈՒ Խ 5</w:t>
      </w:r>
    </w:p>
    <w:p w14:paraId="7CBB1EA0" w14:textId="6B1659B3" w:rsidR="00C33D0B" w:rsidRPr="00CC2465" w:rsidRDefault="00C33D0B" w:rsidP="006B23C4">
      <w:pPr>
        <w:spacing w:line="256" w:lineRule="auto"/>
        <w:contextualSpacing/>
        <w:jc w:val="both"/>
        <w:rPr>
          <w:rFonts w:ascii="GHEA Grapalat" w:eastAsia="Calibri" w:hAnsi="GHEA Grapalat" w:cs="Times New Roman"/>
          <w:sz w:val="24"/>
          <w:szCs w:val="24"/>
          <w:lang w:val="hy-AM"/>
        </w:rPr>
      </w:pPr>
    </w:p>
    <w:p w14:paraId="5E0857B9" w14:textId="177B3700" w:rsidR="000160FB" w:rsidRPr="00CC2465" w:rsidRDefault="000160FB">
      <w:pPr>
        <w:keepNext/>
        <w:keepLines/>
        <w:spacing w:before="40" w:after="0" w:line="256" w:lineRule="auto"/>
        <w:jc w:val="center"/>
        <w:outlineLvl w:val="2"/>
        <w:rPr>
          <w:rFonts w:ascii="GHEA Grapalat" w:eastAsia="Times New Roman" w:hAnsi="GHEA Grapalat" w:cs="Times New Roman"/>
          <w:b/>
          <w:i/>
          <w:sz w:val="24"/>
          <w:szCs w:val="24"/>
          <w:lang w:val="hy-AM"/>
        </w:rPr>
      </w:pPr>
      <w:bookmarkStart w:id="13" w:name="_Toc179983204"/>
      <w:r w:rsidRPr="00CC2465">
        <w:rPr>
          <w:rFonts w:ascii="GHEA Grapalat" w:eastAsia="Times New Roman" w:hAnsi="GHEA Grapalat" w:cs="Times New Roman"/>
          <w:b/>
          <w:i/>
          <w:sz w:val="24"/>
          <w:szCs w:val="24"/>
          <w:lang w:val="hy-AM"/>
        </w:rPr>
        <w:t>ՍԿԶԲՈՒՆՔ 5 ԳԱՂՏՆԻՈՒԹՅԱՆ ՊԱՀՊԱՆՈՒՄ</w:t>
      </w:r>
    </w:p>
    <w:p w14:paraId="6CF9AEED" w14:textId="77777777" w:rsidR="000160FB" w:rsidRPr="00CC2465" w:rsidRDefault="000160FB" w:rsidP="006B23C4">
      <w:pPr>
        <w:pStyle w:val="ListParagraph"/>
        <w:ind w:left="360"/>
        <w:jc w:val="both"/>
        <w:rPr>
          <w:rFonts w:ascii="GHEA Grapalat" w:eastAsia="Times New Roman" w:hAnsi="GHEA Grapalat"/>
          <w:b/>
          <w:i/>
          <w:sz w:val="24"/>
          <w:szCs w:val="24"/>
          <w:lang w:val="hy-AM"/>
        </w:rPr>
      </w:pPr>
    </w:p>
    <w:p w14:paraId="18C52162" w14:textId="56E90375" w:rsidR="002E2D99" w:rsidRPr="00CC2465" w:rsidRDefault="00C33D0B">
      <w:pPr>
        <w:keepNext/>
        <w:keepLines/>
        <w:spacing w:before="40" w:after="0" w:line="256" w:lineRule="auto"/>
        <w:jc w:val="center"/>
        <w:outlineLvl w:val="2"/>
        <w:rPr>
          <w:rFonts w:ascii="GHEA Grapalat" w:eastAsia="Times New Roman" w:hAnsi="GHEA Grapalat" w:cs="Times New Roman"/>
          <w:b/>
          <w:sz w:val="24"/>
          <w:szCs w:val="24"/>
          <w:lang w:val="hy-AM"/>
        </w:rPr>
      </w:pPr>
      <w:r w:rsidRPr="00CC2465">
        <w:rPr>
          <w:rFonts w:ascii="GHEA Grapalat" w:eastAsia="Times New Roman" w:hAnsi="GHEA Grapalat" w:cs="Times New Roman"/>
          <w:b/>
          <w:sz w:val="24"/>
          <w:szCs w:val="24"/>
          <w:lang w:val="hy-AM"/>
        </w:rPr>
        <w:lastRenderedPageBreak/>
        <w:t>Ստանդարտ 5.1 Տեղեկատվության օգտագործում</w:t>
      </w:r>
      <w:bookmarkEnd w:id="13"/>
    </w:p>
    <w:p w14:paraId="06DA739C" w14:textId="77777777" w:rsidR="00A00423" w:rsidRPr="00CC2465" w:rsidRDefault="00A00423" w:rsidP="006B23C4">
      <w:pPr>
        <w:pStyle w:val="ListParagraph"/>
        <w:ind w:left="360"/>
        <w:jc w:val="both"/>
        <w:rPr>
          <w:rFonts w:ascii="GHEA Grapalat" w:hAnsi="GHEA Grapalat"/>
          <w:sz w:val="24"/>
          <w:szCs w:val="24"/>
          <w:lang w:val="hy-AM"/>
        </w:rPr>
      </w:pPr>
    </w:p>
    <w:p w14:paraId="4F081A6D" w14:textId="1002ECF6" w:rsidR="009B00D8" w:rsidRPr="00CC2465" w:rsidRDefault="00DD26D8" w:rsidP="006B23C4">
      <w:pPr>
        <w:pStyle w:val="ListParagraph"/>
        <w:numPr>
          <w:ilvl w:val="0"/>
          <w:numId w:val="53"/>
        </w:numPr>
        <w:jc w:val="both"/>
        <w:rPr>
          <w:rFonts w:ascii="GHEA Grapalat" w:hAnsi="GHEA Grapalat"/>
          <w:sz w:val="24"/>
          <w:szCs w:val="24"/>
          <w:lang w:val="hy-AM"/>
        </w:rPr>
      </w:pPr>
      <w:r w:rsidRPr="00CC2465">
        <w:rPr>
          <w:rFonts w:ascii="GHEA Grapalat" w:hAnsi="GHEA Grapalat"/>
          <w:sz w:val="24"/>
          <w:szCs w:val="24"/>
          <w:lang w:val="hy-AM"/>
        </w:rPr>
        <w:t>Տ</w:t>
      </w:r>
      <w:r w:rsidR="00C33D0B" w:rsidRPr="00CC2465">
        <w:rPr>
          <w:rFonts w:ascii="GHEA Grapalat" w:hAnsi="GHEA Grapalat"/>
          <w:sz w:val="24"/>
          <w:szCs w:val="24"/>
          <w:lang w:val="hy-AM"/>
        </w:rPr>
        <w:t>եղեկատվության պատշաճ օգտագործումն ու պահպանումը յուրաքանչյուր ներքին աուդիտորի պարտականությունն է</w:t>
      </w:r>
      <w:r w:rsidR="009B00D8" w:rsidRPr="00CC2465">
        <w:rPr>
          <w:rFonts w:ascii="GHEA Grapalat" w:hAnsi="GHEA Grapalat"/>
          <w:sz w:val="24"/>
          <w:szCs w:val="24"/>
          <w:lang w:val="hy-AM"/>
        </w:rPr>
        <w:t>:</w:t>
      </w:r>
    </w:p>
    <w:p w14:paraId="6B80DF27" w14:textId="6932F9B6" w:rsidR="00C33D0B" w:rsidRPr="00CC2465" w:rsidRDefault="009B00D8" w:rsidP="006B23C4">
      <w:pPr>
        <w:pStyle w:val="ListParagraph"/>
        <w:numPr>
          <w:ilvl w:val="0"/>
          <w:numId w:val="53"/>
        </w:numPr>
        <w:jc w:val="both"/>
        <w:rPr>
          <w:rFonts w:ascii="GHEA Grapalat" w:hAnsi="GHEA Grapalat"/>
          <w:sz w:val="24"/>
          <w:szCs w:val="24"/>
          <w:lang w:val="hy-AM"/>
        </w:rPr>
      </w:pPr>
      <w:r w:rsidRPr="00CC2465">
        <w:rPr>
          <w:rFonts w:ascii="GHEA Grapalat" w:hAnsi="GHEA Grapalat"/>
          <w:sz w:val="24"/>
          <w:szCs w:val="24"/>
          <w:lang w:val="hy-AM"/>
        </w:rPr>
        <w:t>Գ</w:t>
      </w:r>
      <w:r w:rsidR="00C33D0B" w:rsidRPr="00CC2465">
        <w:rPr>
          <w:rFonts w:ascii="GHEA Grapalat" w:hAnsi="GHEA Grapalat"/>
          <w:sz w:val="24"/>
          <w:szCs w:val="24"/>
          <w:lang w:val="hy-AM"/>
        </w:rPr>
        <w:t>աղտնի, սեփականության իրավունք ունեցող տեղեկատվությ</w:t>
      </w:r>
      <w:r w:rsidR="002C0168" w:rsidRPr="00CC2465">
        <w:rPr>
          <w:rFonts w:ascii="GHEA Grapalat" w:hAnsi="GHEA Grapalat"/>
          <w:sz w:val="24"/>
          <w:szCs w:val="24"/>
          <w:lang w:val="hy-AM"/>
        </w:rPr>
        <w:t>ունների</w:t>
      </w:r>
      <w:r w:rsidR="00C33D0B" w:rsidRPr="00CC2465">
        <w:rPr>
          <w:rFonts w:ascii="GHEA Grapalat" w:hAnsi="GHEA Grapalat"/>
          <w:sz w:val="24"/>
          <w:szCs w:val="24"/>
          <w:lang w:val="hy-AM"/>
        </w:rPr>
        <w:t xml:space="preserve">, </w:t>
      </w:r>
      <w:r w:rsidR="00EE1547" w:rsidRPr="00CC2465">
        <w:rPr>
          <w:rFonts w:ascii="GHEA Grapalat" w:hAnsi="GHEA Grapalat"/>
          <w:sz w:val="24"/>
          <w:szCs w:val="24"/>
          <w:lang w:val="hy-AM"/>
        </w:rPr>
        <w:t>կամ</w:t>
      </w:r>
      <w:r w:rsidR="00C33D0B" w:rsidRPr="00CC2465">
        <w:rPr>
          <w:rFonts w:ascii="GHEA Grapalat" w:hAnsi="GHEA Grapalat"/>
          <w:sz w:val="24"/>
          <w:szCs w:val="24"/>
          <w:lang w:val="hy-AM"/>
        </w:rPr>
        <w:t xml:space="preserve"> անձի անհատական տվյալները բացահայտող տեղեկությունների ոչ պատշաճ օգտագործումը և պահպանումը կարող է </w:t>
      </w:r>
      <w:r w:rsidR="002C0168" w:rsidRPr="00CC2465">
        <w:rPr>
          <w:rFonts w:ascii="GHEA Grapalat" w:hAnsi="GHEA Grapalat"/>
          <w:sz w:val="24"/>
          <w:szCs w:val="24"/>
          <w:lang w:val="hy-AM"/>
        </w:rPr>
        <w:t xml:space="preserve">հանգեցնել </w:t>
      </w:r>
      <w:r w:rsidR="00C33D0B" w:rsidRPr="00CC2465">
        <w:rPr>
          <w:rFonts w:ascii="GHEA Grapalat" w:hAnsi="GHEA Grapalat"/>
          <w:sz w:val="24"/>
          <w:szCs w:val="24"/>
          <w:lang w:val="hy-AM"/>
        </w:rPr>
        <w:t>անցանկալի հետևանքներ</w:t>
      </w:r>
      <w:r w:rsidR="002C0168" w:rsidRPr="00CC2465">
        <w:rPr>
          <w:rFonts w:ascii="GHEA Grapalat" w:hAnsi="GHEA Grapalat"/>
          <w:sz w:val="24"/>
          <w:szCs w:val="24"/>
          <w:lang w:val="hy-AM"/>
        </w:rPr>
        <w:t>ի</w:t>
      </w:r>
      <w:r w:rsidR="00C33D0B" w:rsidRPr="00CC2465">
        <w:rPr>
          <w:rFonts w:ascii="GHEA Grapalat" w:hAnsi="GHEA Grapalat"/>
          <w:sz w:val="24"/>
          <w:szCs w:val="24"/>
          <w:lang w:val="hy-AM"/>
        </w:rPr>
        <w:t>, ինչպիսիք են հեղինակության վնասը և օրենքներ</w:t>
      </w:r>
      <w:r w:rsidR="002C0168" w:rsidRPr="00CC2465">
        <w:rPr>
          <w:rFonts w:ascii="GHEA Grapalat" w:hAnsi="GHEA Grapalat"/>
          <w:sz w:val="24"/>
          <w:szCs w:val="24"/>
          <w:lang w:val="hy-AM"/>
        </w:rPr>
        <w:t>ի</w:t>
      </w:r>
      <w:r w:rsidR="00C33D0B" w:rsidRPr="00CC2465">
        <w:rPr>
          <w:rFonts w:ascii="GHEA Grapalat" w:hAnsi="GHEA Grapalat"/>
          <w:sz w:val="24"/>
          <w:szCs w:val="24"/>
          <w:lang w:val="hy-AM"/>
        </w:rPr>
        <w:t xml:space="preserve"> </w:t>
      </w:r>
      <w:r w:rsidR="00EE1547" w:rsidRPr="00CC2465">
        <w:rPr>
          <w:rFonts w:ascii="GHEA Grapalat" w:hAnsi="GHEA Grapalat"/>
          <w:sz w:val="24"/>
          <w:szCs w:val="24"/>
          <w:lang w:val="hy-AM"/>
        </w:rPr>
        <w:t>կամ</w:t>
      </w:r>
      <w:r w:rsidR="00C33D0B" w:rsidRPr="00CC2465">
        <w:rPr>
          <w:rFonts w:ascii="GHEA Grapalat" w:hAnsi="GHEA Grapalat"/>
          <w:sz w:val="24"/>
          <w:szCs w:val="24"/>
          <w:lang w:val="hy-AM"/>
        </w:rPr>
        <w:t xml:space="preserve"> կանոնակարգեր</w:t>
      </w:r>
      <w:r w:rsidR="002C0168" w:rsidRPr="00CC2465">
        <w:rPr>
          <w:rFonts w:ascii="GHEA Grapalat" w:hAnsi="GHEA Grapalat"/>
          <w:sz w:val="24"/>
          <w:szCs w:val="24"/>
          <w:lang w:val="hy-AM"/>
        </w:rPr>
        <w:t>ի</w:t>
      </w:r>
      <w:r w:rsidR="00C33D0B" w:rsidRPr="00CC2465">
        <w:rPr>
          <w:rFonts w:ascii="GHEA Grapalat" w:hAnsi="GHEA Grapalat"/>
          <w:sz w:val="24"/>
          <w:szCs w:val="24"/>
          <w:lang w:val="hy-AM"/>
        </w:rPr>
        <w:t xml:space="preserve"> խախտ</w:t>
      </w:r>
      <w:r w:rsidR="002C0168" w:rsidRPr="00CC2465">
        <w:rPr>
          <w:rFonts w:ascii="GHEA Grapalat" w:hAnsi="GHEA Grapalat"/>
          <w:sz w:val="24"/>
          <w:szCs w:val="24"/>
          <w:lang w:val="hy-AM"/>
        </w:rPr>
        <w:t>ման դեպքում</w:t>
      </w:r>
      <w:r w:rsidR="00C33D0B" w:rsidRPr="00CC2465">
        <w:rPr>
          <w:rFonts w:ascii="GHEA Grapalat" w:hAnsi="GHEA Grapalat"/>
          <w:sz w:val="24"/>
          <w:szCs w:val="24"/>
          <w:lang w:val="hy-AM"/>
        </w:rPr>
        <w:t xml:space="preserve"> նախատեսված իրավական համապատասխան հետևանքները:</w:t>
      </w:r>
    </w:p>
    <w:p w14:paraId="00F9CCD4" w14:textId="4A5DBEF4" w:rsidR="00824BDB" w:rsidRPr="00CC2465" w:rsidRDefault="00C33D0B" w:rsidP="006B23C4">
      <w:pPr>
        <w:pStyle w:val="ListParagraph"/>
        <w:numPr>
          <w:ilvl w:val="0"/>
          <w:numId w:val="53"/>
        </w:numPr>
        <w:jc w:val="both"/>
        <w:rPr>
          <w:rFonts w:ascii="GHEA Grapalat" w:hAnsi="GHEA Grapalat"/>
          <w:sz w:val="24"/>
          <w:szCs w:val="24"/>
          <w:lang w:val="hy-AM"/>
        </w:rPr>
      </w:pPr>
      <w:r w:rsidRPr="00CC2465">
        <w:rPr>
          <w:rFonts w:ascii="GHEA Grapalat" w:hAnsi="GHEA Grapalat"/>
          <w:sz w:val="24"/>
          <w:szCs w:val="24"/>
          <w:lang w:val="hy-AM"/>
        </w:rPr>
        <w:t>Կազմակերպության և ներքին աուդիտի քաղաքականություններն ու ընթացակարգեր</w:t>
      </w:r>
      <w:r w:rsidR="003630A2" w:rsidRPr="00CC2465">
        <w:rPr>
          <w:rFonts w:ascii="GHEA Grapalat" w:hAnsi="GHEA Grapalat"/>
          <w:sz w:val="24"/>
          <w:szCs w:val="24"/>
          <w:lang w:val="hy-AM"/>
        </w:rPr>
        <w:t>ը</w:t>
      </w:r>
      <w:r w:rsidRPr="00CC2465">
        <w:rPr>
          <w:rFonts w:ascii="GHEA Grapalat" w:hAnsi="GHEA Grapalat"/>
          <w:sz w:val="24"/>
          <w:szCs w:val="24"/>
          <w:lang w:val="hy-AM"/>
        </w:rPr>
        <w:t xml:space="preserve"> կարգավորում են ներքին աուդիտորների կողմից տեղեկատվության պահպանումն ու օգտագործումը դրա գոյության ամբողջ ցիկլի ընթացքում՝ սկսած դրա մուտքի կետից մինչև հավաքագրումը, փոխանցումը, պահպանումը </w:t>
      </w:r>
      <w:r w:rsidR="00EE1547" w:rsidRPr="00CC2465">
        <w:rPr>
          <w:rFonts w:ascii="GHEA Grapalat" w:hAnsi="GHEA Grapalat"/>
          <w:sz w:val="24"/>
          <w:szCs w:val="24"/>
          <w:lang w:val="hy-AM"/>
        </w:rPr>
        <w:t>կամ</w:t>
      </w:r>
      <w:r w:rsidRPr="00CC2465">
        <w:rPr>
          <w:rFonts w:ascii="GHEA Grapalat" w:hAnsi="GHEA Grapalat"/>
          <w:sz w:val="24"/>
          <w:szCs w:val="24"/>
          <w:lang w:val="hy-AM"/>
        </w:rPr>
        <w:t xml:space="preserve"> ոչնչացումը: </w:t>
      </w:r>
    </w:p>
    <w:p w14:paraId="49FDD0CE" w14:textId="7BF7FBA0" w:rsidR="00C33D0B" w:rsidRPr="00CC2465" w:rsidRDefault="00824BDB" w:rsidP="006B23C4">
      <w:pPr>
        <w:pStyle w:val="ListParagraph"/>
        <w:numPr>
          <w:ilvl w:val="0"/>
          <w:numId w:val="53"/>
        </w:numPr>
        <w:jc w:val="both"/>
        <w:rPr>
          <w:rFonts w:ascii="GHEA Grapalat" w:hAnsi="GHEA Grapalat"/>
          <w:sz w:val="24"/>
          <w:szCs w:val="24"/>
          <w:lang w:val="hy-AM"/>
        </w:rPr>
      </w:pPr>
      <w:r w:rsidRPr="00CC2465">
        <w:rPr>
          <w:rFonts w:ascii="GHEA Grapalat" w:hAnsi="GHEA Grapalat"/>
          <w:sz w:val="24"/>
          <w:szCs w:val="24"/>
          <w:lang w:val="hy-AM"/>
        </w:rPr>
        <w:t>Ն</w:t>
      </w:r>
      <w:r w:rsidR="00C33D0B" w:rsidRPr="00CC2465">
        <w:rPr>
          <w:rFonts w:ascii="GHEA Grapalat" w:hAnsi="GHEA Grapalat"/>
          <w:sz w:val="24"/>
          <w:szCs w:val="24"/>
          <w:lang w:val="hy-AM"/>
        </w:rPr>
        <w:t xml:space="preserve">երքին աուդիտորները պարտավոր են տեղյակ լինել և </w:t>
      </w:r>
      <w:r w:rsidR="003630A2" w:rsidRPr="00CC2465">
        <w:rPr>
          <w:rFonts w:ascii="GHEA Grapalat" w:hAnsi="GHEA Grapalat"/>
          <w:sz w:val="24"/>
          <w:szCs w:val="24"/>
          <w:lang w:val="hy-AM"/>
        </w:rPr>
        <w:t xml:space="preserve">հետևել </w:t>
      </w:r>
      <w:r w:rsidR="00C33D0B" w:rsidRPr="00CC2465">
        <w:rPr>
          <w:rFonts w:ascii="GHEA Grapalat" w:hAnsi="GHEA Grapalat"/>
          <w:sz w:val="24"/>
          <w:szCs w:val="24"/>
          <w:lang w:val="hy-AM"/>
        </w:rPr>
        <w:t>բոլոր այն քաղաքականություններին և ընթացակարգերին, որոնք վերաբերում են երրորդ կողմի տեղեկատվությանը, որին նրանք կարող են հասանելիություն ունենալ:</w:t>
      </w:r>
    </w:p>
    <w:p w14:paraId="29404F92" w14:textId="3F69CB51" w:rsidR="00C33D0B" w:rsidRPr="00CC2465" w:rsidRDefault="00C33D0B" w:rsidP="006B23C4">
      <w:pPr>
        <w:pStyle w:val="ListParagraph"/>
        <w:numPr>
          <w:ilvl w:val="0"/>
          <w:numId w:val="53"/>
        </w:numPr>
        <w:jc w:val="both"/>
        <w:rPr>
          <w:rFonts w:ascii="GHEA Grapalat" w:hAnsi="GHEA Grapalat"/>
          <w:sz w:val="24"/>
          <w:szCs w:val="24"/>
          <w:lang w:val="hy-AM"/>
        </w:rPr>
      </w:pPr>
      <w:r w:rsidRPr="00CC2465">
        <w:rPr>
          <w:rFonts w:ascii="GHEA Grapalat" w:hAnsi="GHEA Grapalat"/>
          <w:sz w:val="24"/>
          <w:szCs w:val="24"/>
          <w:lang w:val="hy-AM"/>
        </w:rPr>
        <w:t>Ներքին աուդիտի ղեկավարը պարտավոր է ներքին աուդիտորների հետ քննարկել իրենց հասանելի քաղաքականություննների, ընթացակարգերի և ակնկալիքների հետ կապված տեղեկատվության պատշաճ օգտագործումը</w:t>
      </w:r>
      <w:r w:rsidR="00B70408" w:rsidRPr="00CC2465">
        <w:rPr>
          <w:rFonts w:ascii="GHEA Grapalat" w:hAnsi="GHEA Grapalat"/>
          <w:sz w:val="24"/>
          <w:szCs w:val="24"/>
          <w:lang w:val="hy-AM"/>
        </w:rPr>
        <w:t xml:space="preserve"> և </w:t>
      </w:r>
      <w:r w:rsidRPr="00CC2465">
        <w:rPr>
          <w:rFonts w:ascii="GHEA Grapalat" w:hAnsi="GHEA Grapalat"/>
          <w:sz w:val="24"/>
          <w:szCs w:val="24"/>
          <w:lang w:val="hy-AM"/>
        </w:rPr>
        <w:t>կարող է պահանջել, որ ներքին աուդիտորներն հաստատեն այս հարցերի վերաբերյալ իրենց ընկալումները ստորագրված հայտարարագրերի կամ այլ ձևաչափերի միջոցով:</w:t>
      </w:r>
    </w:p>
    <w:p w14:paraId="23395AA0" w14:textId="47E2BBA8" w:rsidR="00C33D0B" w:rsidRPr="00CC2465" w:rsidRDefault="00C33D0B" w:rsidP="006B23C4">
      <w:pPr>
        <w:pStyle w:val="ListParagraph"/>
        <w:numPr>
          <w:ilvl w:val="0"/>
          <w:numId w:val="53"/>
        </w:numPr>
        <w:jc w:val="both"/>
        <w:rPr>
          <w:rFonts w:ascii="GHEA Grapalat" w:hAnsi="GHEA Grapalat"/>
          <w:sz w:val="24"/>
          <w:szCs w:val="24"/>
          <w:lang w:val="hy-AM"/>
        </w:rPr>
      </w:pPr>
      <w:r w:rsidRPr="00CC2465">
        <w:rPr>
          <w:rFonts w:ascii="GHEA Grapalat" w:hAnsi="GHEA Grapalat"/>
          <w:sz w:val="24"/>
          <w:szCs w:val="24"/>
          <w:lang w:val="hy-AM"/>
        </w:rPr>
        <w:t xml:space="preserve">Զգայուն </w:t>
      </w:r>
      <w:r w:rsidR="00EE1547" w:rsidRPr="00CC2465">
        <w:rPr>
          <w:rFonts w:ascii="GHEA Grapalat" w:hAnsi="GHEA Grapalat"/>
          <w:sz w:val="24"/>
          <w:szCs w:val="24"/>
          <w:lang w:val="hy-AM"/>
        </w:rPr>
        <w:t>կամ</w:t>
      </w:r>
      <w:r w:rsidRPr="00CC2465">
        <w:rPr>
          <w:rFonts w:ascii="GHEA Grapalat" w:hAnsi="GHEA Grapalat"/>
          <w:sz w:val="24"/>
          <w:szCs w:val="24"/>
          <w:lang w:val="hy-AM"/>
        </w:rPr>
        <w:t xml:space="preserve"> անձնական տվյալների տիրապետելիս </w:t>
      </w:r>
      <w:r w:rsidR="00570A1E" w:rsidRPr="00CC2465">
        <w:rPr>
          <w:rFonts w:ascii="GHEA Grapalat" w:hAnsi="GHEA Grapalat"/>
          <w:sz w:val="24"/>
          <w:szCs w:val="24"/>
          <w:lang w:val="hy-AM"/>
        </w:rPr>
        <w:t>ներքին աուդիտ</w:t>
      </w:r>
      <w:r w:rsidR="003630A2" w:rsidRPr="00CC2465">
        <w:rPr>
          <w:rFonts w:ascii="GHEA Grapalat" w:hAnsi="GHEA Grapalat"/>
          <w:sz w:val="24"/>
          <w:szCs w:val="24"/>
          <w:lang w:val="hy-AM"/>
        </w:rPr>
        <w:t>որ</w:t>
      </w:r>
      <w:r w:rsidR="00570A1E" w:rsidRPr="00CC2465">
        <w:rPr>
          <w:rFonts w:ascii="GHEA Grapalat" w:hAnsi="GHEA Grapalat"/>
          <w:sz w:val="24"/>
          <w:szCs w:val="24"/>
          <w:lang w:val="hy-AM"/>
        </w:rPr>
        <w:t>ը</w:t>
      </w:r>
      <w:r w:rsidRPr="00CC2465">
        <w:rPr>
          <w:rFonts w:ascii="GHEA Grapalat" w:hAnsi="GHEA Grapalat"/>
          <w:sz w:val="24"/>
          <w:szCs w:val="24"/>
          <w:lang w:val="hy-AM"/>
        </w:rPr>
        <w:t xml:space="preserve"> պետք է կիրառի թվային անվտանգության համապատասխան միջոցնե</w:t>
      </w:r>
      <w:r w:rsidR="00A76693" w:rsidRPr="00CC2465">
        <w:rPr>
          <w:rFonts w:ascii="GHEA Grapalat" w:hAnsi="GHEA Grapalat"/>
          <w:sz w:val="24"/>
          <w:szCs w:val="24"/>
          <w:lang w:val="hy-AM"/>
        </w:rPr>
        <w:t>ր (</w:t>
      </w:r>
      <w:r w:rsidR="006D23A8" w:rsidRPr="00CC2465">
        <w:rPr>
          <w:rFonts w:ascii="GHEA Grapalat" w:hAnsi="GHEA Grapalat"/>
          <w:sz w:val="24"/>
          <w:szCs w:val="24"/>
          <w:lang w:val="hy-AM"/>
        </w:rPr>
        <w:t>օ</w:t>
      </w:r>
      <w:r w:rsidRPr="00CC2465">
        <w:rPr>
          <w:rFonts w:ascii="GHEA Grapalat" w:hAnsi="GHEA Grapalat"/>
          <w:sz w:val="24"/>
          <w:szCs w:val="24"/>
          <w:lang w:val="hy-AM"/>
        </w:rPr>
        <w:t>րինակ</w:t>
      </w:r>
      <w:r w:rsidR="00C741AE" w:rsidRPr="00CC2465">
        <w:rPr>
          <w:rFonts w:ascii="GHEA Grapalat" w:hAnsi="GHEA Grapalat"/>
          <w:sz w:val="24"/>
          <w:szCs w:val="24"/>
          <w:lang w:val="hy-AM"/>
        </w:rPr>
        <w:t xml:space="preserve">՝ </w:t>
      </w:r>
      <w:r w:rsidRPr="00CC2465">
        <w:rPr>
          <w:rFonts w:ascii="GHEA Grapalat" w:hAnsi="GHEA Grapalat"/>
          <w:sz w:val="24"/>
          <w:szCs w:val="24"/>
          <w:lang w:val="hy-AM"/>
        </w:rPr>
        <w:t>ավտոմատացված հսկողություններ, ինչպիսիք են գաղտնաբառերը և կոդավորումը</w:t>
      </w:r>
      <w:r w:rsidR="00A76693" w:rsidRPr="00CC2465">
        <w:rPr>
          <w:rFonts w:ascii="GHEA Grapalat" w:hAnsi="GHEA Grapalat"/>
          <w:sz w:val="24"/>
          <w:szCs w:val="24"/>
          <w:lang w:val="hy-AM"/>
        </w:rPr>
        <w:t>)</w:t>
      </w:r>
      <w:r w:rsidRPr="00CC2465">
        <w:rPr>
          <w:rFonts w:ascii="GHEA Grapalat" w:hAnsi="GHEA Grapalat"/>
          <w:sz w:val="24"/>
          <w:szCs w:val="24"/>
          <w:lang w:val="hy-AM"/>
        </w:rPr>
        <w:t>:</w:t>
      </w:r>
    </w:p>
    <w:p w14:paraId="0F39A1A3" w14:textId="1D1F538A" w:rsidR="00C33D0B" w:rsidRPr="00CC2465" w:rsidRDefault="00C33D0B" w:rsidP="006B23C4">
      <w:pPr>
        <w:pStyle w:val="ListParagraph"/>
        <w:numPr>
          <w:ilvl w:val="0"/>
          <w:numId w:val="53"/>
        </w:numPr>
        <w:jc w:val="both"/>
        <w:rPr>
          <w:rFonts w:ascii="GHEA Grapalat" w:hAnsi="GHEA Grapalat"/>
          <w:b/>
          <w:i/>
          <w:sz w:val="24"/>
          <w:szCs w:val="24"/>
          <w:lang w:val="hy-AM"/>
        </w:rPr>
      </w:pPr>
      <w:r w:rsidRPr="00CC2465">
        <w:rPr>
          <w:rFonts w:ascii="GHEA Grapalat" w:hAnsi="GHEA Grapalat"/>
          <w:b/>
          <w:i/>
          <w:sz w:val="24"/>
          <w:szCs w:val="24"/>
          <w:lang w:val="hy-AM"/>
        </w:rPr>
        <w:t>Համապատասխանության ապացույցների օրինակներ</w:t>
      </w:r>
      <w:r w:rsidR="005D23AB" w:rsidRPr="00CC2465">
        <w:rPr>
          <w:rFonts w:ascii="GHEA Grapalat" w:hAnsi="GHEA Grapalat"/>
          <w:b/>
          <w:i/>
          <w:sz w:val="24"/>
          <w:szCs w:val="24"/>
          <w:lang w:val="hy-AM"/>
        </w:rPr>
        <w:t>՝</w:t>
      </w:r>
    </w:p>
    <w:p w14:paraId="30FAA4E3" w14:textId="2FF54D69" w:rsidR="00C33D0B" w:rsidRPr="00CC2465" w:rsidRDefault="00C33D0B" w:rsidP="006B23C4">
      <w:pPr>
        <w:numPr>
          <w:ilvl w:val="0"/>
          <w:numId w:val="90"/>
        </w:numPr>
        <w:spacing w:line="256" w:lineRule="auto"/>
        <w:contextualSpacing/>
        <w:jc w:val="both"/>
        <w:rPr>
          <w:rFonts w:ascii="GHEA Grapalat" w:eastAsia="Calibri" w:hAnsi="GHEA Grapalat" w:cs="Times New Roman"/>
          <w:sz w:val="24"/>
          <w:szCs w:val="24"/>
          <w:lang w:val="hy-AM"/>
        </w:rPr>
      </w:pPr>
      <w:r w:rsidRPr="00CC2465">
        <w:rPr>
          <w:rFonts w:ascii="GHEA Grapalat" w:eastAsia="Calibri" w:hAnsi="GHEA Grapalat" w:cs="Times New Roman"/>
          <w:sz w:val="24"/>
          <w:szCs w:val="24"/>
          <w:lang w:val="hy-AM"/>
        </w:rPr>
        <w:t xml:space="preserve">Տեղեկատվության հասանելիության և օգտագործման վերաբերյալ նախագծված և </w:t>
      </w:r>
      <w:r w:rsidR="006763DB" w:rsidRPr="00CC2465">
        <w:rPr>
          <w:rFonts w:ascii="GHEA Grapalat" w:eastAsia="Calibri" w:hAnsi="GHEA Grapalat" w:cs="Times New Roman"/>
          <w:sz w:val="24"/>
          <w:szCs w:val="24"/>
          <w:lang w:val="hy-AM"/>
        </w:rPr>
        <w:t>արդյունավետ</w:t>
      </w:r>
      <w:r w:rsidRPr="00CC2465">
        <w:rPr>
          <w:rFonts w:ascii="GHEA Grapalat" w:eastAsia="Calibri" w:hAnsi="GHEA Grapalat" w:cs="Times New Roman"/>
          <w:sz w:val="24"/>
          <w:szCs w:val="24"/>
          <w:lang w:val="hy-AM"/>
        </w:rPr>
        <w:t>որեն գործող հսկողություններ:</w:t>
      </w:r>
    </w:p>
    <w:p w14:paraId="1A94548F" w14:textId="77777777" w:rsidR="00C33D0B" w:rsidRPr="00CC2465" w:rsidRDefault="00C33D0B" w:rsidP="006B23C4">
      <w:pPr>
        <w:numPr>
          <w:ilvl w:val="0"/>
          <w:numId w:val="90"/>
        </w:numPr>
        <w:spacing w:line="256" w:lineRule="auto"/>
        <w:contextualSpacing/>
        <w:jc w:val="both"/>
        <w:rPr>
          <w:rFonts w:ascii="GHEA Grapalat" w:eastAsia="Calibri" w:hAnsi="GHEA Grapalat" w:cs="Times New Roman"/>
          <w:sz w:val="24"/>
          <w:szCs w:val="24"/>
          <w:lang w:val="hy-AM"/>
        </w:rPr>
      </w:pPr>
      <w:r w:rsidRPr="00CC2465">
        <w:rPr>
          <w:rFonts w:ascii="GHEA Grapalat" w:eastAsia="Calibri" w:hAnsi="GHEA Grapalat" w:cs="Times New Roman"/>
          <w:sz w:val="24"/>
          <w:szCs w:val="24"/>
          <w:lang w:val="hy-AM"/>
        </w:rPr>
        <w:t>Համապատասխան քաղաքականությունների, ընթացակարգերի և տեղեկատվության պատշաճ օգտագործման հետ կապված վերապատրաստման նյութեր:</w:t>
      </w:r>
    </w:p>
    <w:p w14:paraId="477CBF5A" w14:textId="77777777" w:rsidR="00C33D0B" w:rsidRPr="00CC2465" w:rsidRDefault="00C33D0B" w:rsidP="006B23C4">
      <w:pPr>
        <w:numPr>
          <w:ilvl w:val="0"/>
          <w:numId w:val="90"/>
        </w:numPr>
        <w:spacing w:line="256" w:lineRule="auto"/>
        <w:contextualSpacing/>
        <w:jc w:val="both"/>
        <w:rPr>
          <w:rFonts w:ascii="GHEA Grapalat" w:eastAsia="Calibri" w:hAnsi="GHEA Grapalat" w:cs="Times New Roman"/>
          <w:sz w:val="24"/>
          <w:szCs w:val="24"/>
          <w:lang w:val="hy-AM"/>
        </w:rPr>
      </w:pPr>
      <w:r w:rsidRPr="00CC2465">
        <w:rPr>
          <w:rFonts w:ascii="GHEA Grapalat" w:eastAsia="Calibri" w:hAnsi="GHEA Grapalat" w:cs="Times New Roman"/>
          <w:sz w:val="24"/>
          <w:szCs w:val="24"/>
          <w:lang w:val="hy-AM"/>
        </w:rPr>
        <w:t>Հանդիպումների արձանագրություններ, որոնց ընթացքում քննարկվել է տեղեկատվության պատշաճ օգտագործումը:</w:t>
      </w:r>
    </w:p>
    <w:p w14:paraId="17C5AB87" w14:textId="77777777" w:rsidR="00C33D0B" w:rsidRPr="00CC2465" w:rsidRDefault="00C33D0B" w:rsidP="006B23C4">
      <w:pPr>
        <w:numPr>
          <w:ilvl w:val="0"/>
          <w:numId w:val="90"/>
        </w:numPr>
        <w:spacing w:line="256" w:lineRule="auto"/>
        <w:contextualSpacing/>
        <w:jc w:val="both"/>
        <w:rPr>
          <w:rFonts w:ascii="GHEA Grapalat" w:eastAsia="Calibri" w:hAnsi="GHEA Grapalat" w:cs="Times New Roman"/>
          <w:sz w:val="24"/>
          <w:szCs w:val="24"/>
          <w:lang w:val="hy-AM"/>
        </w:rPr>
      </w:pPr>
      <w:r w:rsidRPr="00CC2465">
        <w:rPr>
          <w:rFonts w:ascii="GHEA Grapalat" w:eastAsia="Calibri" w:hAnsi="GHEA Grapalat" w:cs="Times New Roman"/>
          <w:sz w:val="24"/>
          <w:szCs w:val="24"/>
          <w:lang w:val="hy-AM"/>
        </w:rPr>
        <w:lastRenderedPageBreak/>
        <w:t>Տեղեկատվության օգտագործման վերաբերյալ վերապատրաստման մասնակցության հիմքեր:</w:t>
      </w:r>
    </w:p>
    <w:p w14:paraId="155206A1" w14:textId="75821D02" w:rsidR="00C33D0B" w:rsidRPr="00CC2465" w:rsidRDefault="00C33D0B" w:rsidP="006B23C4">
      <w:pPr>
        <w:numPr>
          <w:ilvl w:val="0"/>
          <w:numId w:val="90"/>
        </w:numPr>
        <w:spacing w:line="256" w:lineRule="auto"/>
        <w:contextualSpacing/>
        <w:jc w:val="both"/>
        <w:rPr>
          <w:rFonts w:ascii="GHEA Grapalat" w:eastAsia="Calibri" w:hAnsi="GHEA Grapalat" w:cs="Times New Roman"/>
          <w:sz w:val="24"/>
          <w:szCs w:val="24"/>
          <w:lang w:val="hy-AM"/>
        </w:rPr>
      </w:pPr>
      <w:r w:rsidRPr="00CC2465">
        <w:rPr>
          <w:rFonts w:ascii="GHEA Grapalat" w:eastAsia="Calibri" w:hAnsi="GHEA Grapalat" w:cs="Times New Roman"/>
          <w:sz w:val="24"/>
          <w:szCs w:val="24"/>
          <w:lang w:val="hy-AM"/>
        </w:rPr>
        <w:t xml:space="preserve">Փաստաթղթեր, որոնց միջոցով ներքին աուդիտորները հաստատում են, որ իրենք ընդունում </w:t>
      </w:r>
      <w:r w:rsidR="003630A2" w:rsidRPr="00CC2465">
        <w:rPr>
          <w:rFonts w:ascii="GHEA Grapalat" w:eastAsia="Calibri" w:hAnsi="GHEA Grapalat" w:cs="Times New Roman"/>
          <w:sz w:val="24"/>
          <w:szCs w:val="24"/>
          <w:lang w:val="hy-AM"/>
        </w:rPr>
        <w:t>են տվյալ</w:t>
      </w:r>
      <w:r w:rsidRPr="00CC2465">
        <w:rPr>
          <w:rFonts w:ascii="GHEA Grapalat" w:eastAsia="Calibri" w:hAnsi="GHEA Grapalat" w:cs="Times New Roman"/>
          <w:sz w:val="24"/>
          <w:szCs w:val="24"/>
          <w:lang w:val="hy-AM"/>
        </w:rPr>
        <w:t xml:space="preserve"> </w:t>
      </w:r>
      <w:r w:rsidR="003630A2" w:rsidRPr="00CC2465">
        <w:rPr>
          <w:rFonts w:ascii="GHEA Grapalat" w:eastAsia="Calibri" w:hAnsi="GHEA Grapalat" w:cs="Times New Roman"/>
          <w:sz w:val="24"/>
          <w:szCs w:val="24"/>
          <w:lang w:val="hy-AM"/>
        </w:rPr>
        <w:t>քաղաքականությունները</w:t>
      </w:r>
      <w:r w:rsidRPr="00CC2465">
        <w:rPr>
          <w:rFonts w:ascii="GHEA Grapalat" w:eastAsia="Calibri" w:hAnsi="GHEA Grapalat" w:cs="Times New Roman"/>
          <w:sz w:val="24"/>
          <w:szCs w:val="24"/>
          <w:lang w:val="hy-AM"/>
        </w:rPr>
        <w:t>, ընթացակարգերը, օրենքները և կանոնակարգերը</w:t>
      </w:r>
      <w:r w:rsidR="003630A2" w:rsidRPr="00CC2465">
        <w:rPr>
          <w:rFonts w:ascii="GHEA Grapalat" w:eastAsia="Calibri" w:hAnsi="GHEA Grapalat" w:cs="Times New Roman"/>
          <w:sz w:val="24"/>
          <w:szCs w:val="24"/>
          <w:lang w:val="hy-AM"/>
        </w:rPr>
        <w:t xml:space="preserve"> և պարտավորվում են հետևել դրանց</w:t>
      </w:r>
      <w:r w:rsidRPr="00CC2465">
        <w:rPr>
          <w:rFonts w:ascii="GHEA Grapalat" w:eastAsia="Calibri" w:hAnsi="GHEA Grapalat" w:cs="Times New Roman"/>
          <w:sz w:val="24"/>
          <w:szCs w:val="24"/>
          <w:lang w:val="hy-AM"/>
        </w:rPr>
        <w:t>:</w:t>
      </w:r>
    </w:p>
    <w:p w14:paraId="288F78EF" w14:textId="74619F5C" w:rsidR="005D23AB" w:rsidRPr="00CC2465" w:rsidRDefault="005D23AB" w:rsidP="006B23C4">
      <w:pPr>
        <w:numPr>
          <w:ilvl w:val="0"/>
          <w:numId w:val="90"/>
        </w:numPr>
        <w:spacing w:line="256" w:lineRule="auto"/>
        <w:contextualSpacing/>
        <w:jc w:val="both"/>
        <w:rPr>
          <w:rFonts w:ascii="GHEA Grapalat" w:eastAsia="Calibri" w:hAnsi="GHEA Grapalat" w:cs="Times New Roman"/>
          <w:sz w:val="24"/>
          <w:szCs w:val="24"/>
          <w:lang w:val="hy-AM"/>
        </w:rPr>
      </w:pPr>
      <w:r w:rsidRPr="00CC2465">
        <w:rPr>
          <w:rFonts w:ascii="GHEA Grapalat" w:eastAsia="Calibri" w:hAnsi="GHEA Grapalat" w:cs="Times New Roman"/>
          <w:sz w:val="24"/>
          <w:szCs w:val="24"/>
          <w:lang w:val="hy-AM"/>
        </w:rPr>
        <w:t>Կատարողականի վերանայում, որը վկայում է, որ պահպանվում են համապատասխան քաղաքականությունները, ընթացակարգերը, օրենքներն ու կանոնակարգերը</w:t>
      </w:r>
      <w:r w:rsidR="007B1954" w:rsidRPr="00CC2465">
        <w:rPr>
          <w:rFonts w:ascii="GHEA Grapalat" w:eastAsia="Calibri" w:hAnsi="GHEA Grapalat" w:cs="Times New Roman"/>
          <w:sz w:val="24"/>
          <w:szCs w:val="24"/>
          <w:lang w:val="hy-AM"/>
        </w:rPr>
        <w:t>:</w:t>
      </w:r>
    </w:p>
    <w:p w14:paraId="35294D5C" w14:textId="77777777" w:rsidR="00C33D0B" w:rsidRPr="00CC2465" w:rsidRDefault="00C33D0B" w:rsidP="00C33D0B">
      <w:pPr>
        <w:spacing w:line="256" w:lineRule="auto"/>
        <w:ind w:left="720"/>
        <w:contextualSpacing/>
        <w:jc w:val="both"/>
        <w:rPr>
          <w:rFonts w:ascii="GHEA Grapalat" w:eastAsia="Calibri" w:hAnsi="GHEA Grapalat" w:cs="Times New Roman"/>
          <w:sz w:val="24"/>
          <w:szCs w:val="24"/>
          <w:lang w:val="hy-AM"/>
        </w:rPr>
      </w:pPr>
    </w:p>
    <w:p w14:paraId="0C89948C" w14:textId="17E1B190" w:rsidR="00C33D0B" w:rsidRPr="00CC2465" w:rsidRDefault="00C33D0B" w:rsidP="00C33D0B">
      <w:pPr>
        <w:keepNext/>
        <w:keepLines/>
        <w:spacing w:before="40" w:after="0" w:line="256" w:lineRule="auto"/>
        <w:jc w:val="center"/>
        <w:outlineLvl w:val="2"/>
        <w:rPr>
          <w:rFonts w:ascii="GHEA Grapalat" w:eastAsia="Times New Roman" w:hAnsi="GHEA Grapalat" w:cs="Times New Roman"/>
          <w:b/>
          <w:sz w:val="24"/>
          <w:szCs w:val="24"/>
        </w:rPr>
      </w:pPr>
      <w:bookmarkStart w:id="14" w:name="_Toc179983205"/>
      <w:r w:rsidRPr="00CC2465">
        <w:rPr>
          <w:rFonts w:ascii="GHEA Grapalat" w:eastAsia="Times New Roman" w:hAnsi="GHEA Grapalat" w:cs="Times New Roman"/>
          <w:b/>
          <w:sz w:val="24"/>
          <w:szCs w:val="24"/>
        </w:rPr>
        <w:t>Ստանդարտ 5.2 Տեղեկատվության պաշտպանություն</w:t>
      </w:r>
      <w:bookmarkEnd w:id="14"/>
    </w:p>
    <w:p w14:paraId="15147556" w14:textId="77777777" w:rsidR="00C33D0B" w:rsidRPr="00CC2465" w:rsidRDefault="00C33D0B" w:rsidP="00C33D0B">
      <w:pPr>
        <w:spacing w:line="256" w:lineRule="auto"/>
        <w:ind w:firstLine="720"/>
        <w:jc w:val="both"/>
        <w:rPr>
          <w:rFonts w:ascii="GHEA Grapalat" w:eastAsia="Calibri" w:hAnsi="GHEA Grapalat" w:cs="Times New Roman"/>
          <w:sz w:val="24"/>
          <w:szCs w:val="24"/>
        </w:rPr>
      </w:pPr>
    </w:p>
    <w:p w14:paraId="4CE619BE" w14:textId="567C37A5" w:rsidR="00C33D0B" w:rsidRPr="00CC2465" w:rsidRDefault="00C33D0B" w:rsidP="006B23C4">
      <w:pPr>
        <w:pStyle w:val="ListParagraph"/>
        <w:numPr>
          <w:ilvl w:val="0"/>
          <w:numId w:val="53"/>
        </w:numPr>
        <w:jc w:val="both"/>
        <w:rPr>
          <w:rFonts w:ascii="GHEA Grapalat" w:hAnsi="GHEA Grapalat"/>
          <w:sz w:val="24"/>
          <w:szCs w:val="24"/>
          <w:lang w:val="hy-AM"/>
        </w:rPr>
      </w:pPr>
      <w:r w:rsidRPr="00CC2465">
        <w:rPr>
          <w:rFonts w:ascii="GHEA Grapalat" w:hAnsi="GHEA Grapalat"/>
          <w:sz w:val="24"/>
          <w:szCs w:val="24"/>
          <w:lang w:val="hy-AM"/>
        </w:rPr>
        <w:t>Ներքին աուդիտի կողմից ձեռք բերված, օգտագործված և ստեղծված տեղեկատվությունը պաշտպանված է օրենքներով, կանոնակարգերով, կազմակերպության և ներքին աուդիտի քաղաքականություններով և ընթացակարգերով</w:t>
      </w:r>
      <w:r w:rsidR="007B1954" w:rsidRPr="00CC2465">
        <w:rPr>
          <w:rFonts w:ascii="GHEA Grapalat" w:hAnsi="GHEA Grapalat"/>
          <w:sz w:val="24"/>
          <w:szCs w:val="24"/>
          <w:lang w:val="hy-AM"/>
        </w:rPr>
        <w:t>, որոնք</w:t>
      </w:r>
      <w:r w:rsidRPr="00CC2465">
        <w:rPr>
          <w:rFonts w:ascii="GHEA Grapalat" w:hAnsi="GHEA Grapalat"/>
          <w:sz w:val="24"/>
          <w:szCs w:val="24"/>
          <w:lang w:val="hy-AM"/>
        </w:rPr>
        <w:t xml:space="preserve"> ներառում </w:t>
      </w:r>
      <w:r w:rsidR="007B1954" w:rsidRPr="00CC2465">
        <w:rPr>
          <w:rFonts w:ascii="GHEA Grapalat" w:hAnsi="GHEA Grapalat"/>
          <w:sz w:val="24"/>
          <w:szCs w:val="24"/>
          <w:lang w:val="hy-AM"/>
        </w:rPr>
        <w:t xml:space="preserve">են </w:t>
      </w:r>
      <w:r w:rsidRPr="00CC2465">
        <w:rPr>
          <w:rFonts w:ascii="GHEA Grapalat" w:hAnsi="GHEA Grapalat"/>
          <w:sz w:val="24"/>
          <w:szCs w:val="24"/>
          <w:lang w:val="hy-AM"/>
        </w:rPr>
        <w:t>ֆիզիկական և թվային անվտանգությունը և տեղեկատվության հասանելիությունը, պահպանումը և վերացումը:</w:t>
      </w:r>
    </w:p>
    <w:p w14:paraId="77CC6CA7" w14:textId="75DFB5C7" w:rsidR="00E202BC" w:rsidRPr="00CC2465" w:rsidRDefault="00C33D0B" w:rsidP="006B23C4">
      <w:pPr>
        <w:pStyle w:val="ListParagraph"/>
        <w:numPr>
          <w:ilvl w:val="0"/>
          <w:numId w:val="53"/>
        </w:numPr>
        <w:jc w:val="both"/>
        <w:rPr>
          <w:rFonts w:ascii="GHEA Grapalat" w:hAnsi="GHEA Grapalat"/>
          <w:sz w:val="24"/>
          <w:szCs w:val="24"/>
          <w:lang w:val="hy-AM"/>
        </w:rPr>
      </w:pPr>
      <w:r w:rsidRPr="00CC2465">
        <w:rPr>
          <w:rFonts w:ascii="GHEA Grapalat" w:hAnsi="GHEA Grapalat"/>
          <w:sz w:val="24"/>
          <w:szCs w:val="24"/>
          <w:lang w:val="hy-AM"/>
        </w:rPr>
        <w:t xml:space="preserve">Ներքին աուդիտի ղեկավարը պարտավոր է խորհրդակցել իրավախորհրդատուի հետ՝ ավելի լավ հասկանալու իրավական </w:t>
      </w:r>
      <w:r w:rsidR="00EE1547" w:rsidRPr="00CC2465">
        <w:rPr>
          <w:rFonts w:ascii="GHEA Grapalat" w:hAnsi="GHEA Grapalat"/>
          <w:sz w:val="24"/>
          <w:szCs w:val="24"/>
          <w:lang w:val="hy-AM"/>
        </w:rPr>
        <w:t>կամ</w:t>
      </w:r>
      <w:r w:rsidRPr="00CC2465">
        <w:rPr>
          <w:rFonts w:ascii="GHEA Grapalat" w:hAnsi="GHEA Grapalat"/>
          <w:sz w:val="24"/>
          <w:szCs w:val="24"/>
          <w:lang w:val="hy-AM"/>
        </w:rPr>
        <w:t xml:space="preserve"> կարգավորման պահանջների և պաշտպանությունների ազդեցությունը</w:t>
      </w:r>
      <w:r w:rsidR="00AE5C30" w:rsidRPr="00CC2465">
        <w:rPr>
          <w:rFonts w:ascii="GHEA Grapalat" w:hAnsi="GHEA Grapalat"/>
          <w:sz w:val="24"/>
          <w:szCs w:val="24"/>
          <w:lang w:val="hy-AM"/>
        </w:rPr>
        <w:t>:</w:t>
      </w:r>
    </w:p>
    <w:p w14:paraId="32765C06" w14:textId="224D905A" w:rsidR="00C33D0B" w:rsidRPr="00CC2465" w:rsidRDefault="00C33D0B" w:rsidP="006B23C4">
      <w:pPr>
        <w:pStyle w:val="ListParagraph"/>
        <w:numPr>
          <w:ilvl w:val="0"/>
          <w:numId w:val="53"/>
        </w:numPr>
        <w:jc w:val="both"/>
        <w:rPr>
          <w:rFonts w:ascii="GHEA Grapalat" w:hAnsi="GHEA Grapalat"/>
          <w:sz w:val="24"/>
          <w:szCs w:val="24"/>
          <w:lang w:val="hy-AM"/>
        </w:rPr>
      </w:pPr>
      <w:r w:rsidRPr="00CC2465">
        <w:rPr>
          <w:rFonts w:ascii="GHEA Grapalat" w:hAnsi="GHEA Grapalat"/>
          <w:sz w:val="24"/>
          <w:szCs w:val="24"/>
          <w:lang w:val="hy-AM"/>
        </w:rPr>
        <w:t>Կազմակերպության քաղաքականություններն ու ընթացակարգերը կարող են պահանջել, որ կոնկրետ մարմինները վերանայեն և հաստատեն առանձին տեղեկատվությունները մինչև դրա հրապարակումը:</w:t>
      </w:r>
    </w:p>
    <w:p w14:paraId="2B7B5E35" w14:textId="38FB5E6D" w:rsidR="00E202BC" w:rsidRPr="00CC2465" w:rsidRDefault="00C33D0B" w:rsidP="006B23C4">
      <w:pPr>
        <w:pStyle w:val="ListParagraph"/>
        <w:numPr>
          <w:ilvl w:val="0"/>
          <w:numId w:val="53"/>
        </w:numPr>
        <w:jc w:val="both"/>
        <w:rPr>
          <w:rFonts w:ascii="GHEA Grapalat" w:hAnsi="GHEA Grapalat"/>
          <w:sz w:val="24"/>
          <w:szCs w:val="24"/>
          <w:lang w:val="hy-AM"/>
        </w:rPr>
      </w:pPr>
      <w:r w:rsidRPr="00CC2465">
        <w:rPr>
          <w:rFonts w:ascii="GHEA Grapalat" w:hAnsi="GHEA Grapalat"/>
          <w:sz w:val="24"/>
          <w:szCs w:val="24"/>
          <w:lang w:val="hy-AM"/>
        </w:rPr>
        <w:t>Տեղեկատվության հասանելիությունը կարող է վերահսկվել՝ ստուգելու</w:t>
      </w:r>
      <w:r w:rsidR="00AE5C30" w:rsidRPr="00CC2465">
        <w:rPr>
          <w:rFonts w:ascii="GHEA Grapalat" w:hAnsi="GHEA Grapalat"/>
          <w:sz w:val="24"/>
          <w:szCs w:val="24"/>
          <w:lang w:val="hy-AM"/>
        </w:rPr>
        <w:t xml:space="preserve"> </w:t>
      </w:r>
      <w:r w:rsidRPr="00CC2465">
        <w:rPr>
          <w:rFonts w:ascii="GHEA Grapalat" w:hAnsi="GHEA Grapalat"/>
          <w:sz w:val="24"/>
          <w:szCs w:val="24"/>
          <w:lang w:val="hy-AM"/>
        </w:rPr>
        <w:t>մեթոդաբանություններին</w:t>
      </w:r>
      <w:r w:rsidR="00AE5C30" w:rsidRPr="00CC2465">
        <w:rPr>
          <w:rFonts w:ascii="GHEA Grapalat" w:hAnsi="GHEA Grapalat"/>
          <w:sz w:val="24"/>
          <w:szCs w:val="24"/>
          <w:lang w:val="hy-AM"/>
        </w:rPr>
        <w:t xml:space="preserve"> համապատասխանությունը</w:t>
      </w:r>
      <w:r w:rsidRPr="00CC2465">
        <w:rPr>
          <w:rFonts w:ascii="GHEA Grapalat" w:hAnsi="GHEA Grapalat"/>
          <w:sz w:val="24"/>
          <w:szCs w:val="24"/>
          <w:lang w:val="hy-AM"/>
        </w:rPr>
        <w:t xml:space="preserve">: </w:t>
      </w:r>
    </w:p>
    <w:p w14:paraId="0E038546" w14:textId="5C764658" w:rsidR="005746D7" w:rsidRPr="00CC2465" w:rsidRDefault="00C33D0B" w:rsidP="006B23C4">
      <w:pPr>
        <w:pStyle w:val="ListParagraph"/>
        <w:numPr>
          <w:ilvl w:val="0"/>
          <w:numId w:val="53"/>
        </w:numPr>
        <w:jc w:val="both"/>
        <w:rPr>
          <w:rFonts w:ascii="GHEA Grapalat" w:hAnsi="GHEA Grapalat"/>
          <w:sz w:val="24"/>
          <w:szCs w:val="24"/>
          <w:lang w:val="hy-AM"/>
        </w:rPr>
      </w:pPr>
      <w:r w:rsidRPr="00CC2465">
        <w:rPr>
          <w:rFonts w:ascii="GHEA Grapalat" w:hAnsi="GHEA Grapalat"/>
          <w:sz w:val="24"/>
          <w:szCs w:val="24"/>
          <w:lang w:val="hy-AM"/>
        </w:rPr>
        <w:t>Տեղեկատվությունը կարող է պաշտպանված լինել միտումնավոր կամ ոչ միտումնավոր հրապարակումից հսկողության միջոց</w:t>
      </w:r>
      <w:r w:rsidR="007B1954" w:rsidRPr="00CC2465">
        <w:rPr>
          <w:rFonts w:ascii="GHEA Grapalat" w:hAnsi="GHEA Grapalat"/>
          <w:sz w:val="24"/>
          <w:szCs w:val="24"/>
          <w:lang w:val="hy-AM"/>
        </w:rPr>
        <w:t>ն</w:t>
      </w:r>
      <w:r w:rsidR="00E202BC" w:rsidRPr="00CC2465">
        <w:rPr>
          <w:rFonts w:ascii="GHEA Grapalat" w:hAnsi="GHEA Grapalat"/>
          <w:sz w:val="24"/>
          <w:szCs w:val="24"/>
          <w:lang w:val="hy-AM"/>
        </w:rPr>
        <w:t>երով</w:t>
      </w:r>
      <w:r w:rsidRPr="00CC2465">
        <w:rPr>
          <w:rFonts w:ascii="GHEA Grapalat" w:hAnsi="GHEA Grapalat"/>
          <w:sz w:val="24"/>
          <w:szCs w:val="24"/>
          <w:lang w:val="hy-AM"/>
        </w:rPr>
        <w:t>, ինչպիսիք են</w:t>
      </w:r>
      <w:r w:rsidR="005746D7" w:rsidRPr="00CC2465">
        <w:rPr>
          <w:rFonts w:ascii="GHEA Grapalat" w:hAnsi="GHEA Grapalat"/>
          <w:sz w:val="24"/>
          <w:szCs w:val="24"/>
          <w:lang w:val="hy-AM"/>
        </w:rPr>
        <w:t>՝</w:t>
      </w:r>
      <w:r w:rsidRPr="00CC2465">
        <w:rPr>
          <w:rFonts w:ascii="GHEA Grapalat" w:hAnsi="GHEA Grapalat"/>
          <w:sz w:val="24"/>
          <w:szCs w:val="24"/>
          <w:lang w:val="hy-AM"/>
        </w:rPr>
        <w:t xml:space="preserve"> </w:t>
      </w:r>
    </w:p>
    <w:p w14:paraId="32D75EE0" w14:textId="40758419" w:rsidR="005746D7" w:rsidRPr="00CC2465" w:rsidRDefault="00C33D0B" w:rsidP="006B23C4">
      <w:pPr>
        <w:pStyle w:val="ListParagraph"/>
        <w:numPr>
          <w:ilvl w:val="0"/>
          <w:numId w:val="105"/>
        </w:numPr>
        <w:jc w:val="both"/>
        <w:rPr>
          <w:rFonts w:ascii="GHEA Grapalat" w:hAnsi="GHEA Grapalat"/>
          <w:sz w:val="24"/>
          <w:szCs w:val="24"/>
          <w:lang w:val="hy-AM"/>
        </w:rPr>
      </w:pPr>
      <w:r w:rsidRPr="00CC2465">
        <w:rPr>
          <w:rFonts w:ascii="GHEA Grapalat" w:hAnsi="GHEA Grapalat"/>
          <w:sz w:val="24"/>
          <w:szCs w:val="24"/>
          <w:lang w:val="hy-AM"/>
        </w:rPr>
        <w:t>տվյալների գաղտնագրում,</w:t>
      </w:r>
    </w:p>
    <w:p w14:paraId="6ACBCE3D" w14:textId="3F104778" w:rsidR="005746D7" w:rsidRPr="00CC2465" w:rsidRDefault="00C33D0B" w:rsidP="006B23C4">
      <w:pPr>
        <w:pStyle w:val="ListParagraph"/>
        <w:numPr>
          <w:ilvl w:val="0"/>
          <w:numId w:val="105"/>
        </w:numPr>
        <w:jc w:val="both"/>
        <w:rPr>
          <w:rFonts w:ascii="GHEA Grapalat" w:hAnsi="GHEA Grapalat"/>
          <w:sz w:val="24"/>
          <w:szCs w:val="24"/>
          <w:lang w:val="hy-AM"/>
        </w:rPr>
      </w:pPr>
      <w:r w:rsidRPr="00CC2465">
        <w:rPr>
          <w:rFonts w:ascii="GHEA Grapalat" w:hAnsi="GHEA Grapalat"/>
          <w:sz w:val="24"/>
          <w:szCs w:val="24"/>
          <w:lang w:val="hy-AM"/>
        </w:rPr>
        <w:t xml:space="preserve">գաղտնաբառով պաշտպանություն, </w:t>
      </w:r>
    </w:p>
    <w:p w14:paraId="3C486E2C" w14:textId="6E92ABF8" w:rsidR="005746D7" w:rsidRPr="00CC2465" w:rsidRDefault="00C33D0B" w:rsidP="006B23C4">
      <w:pPr>
        <w:pStyle w:val="ListParagraph"/>
        <w:numPr>
          <w:ilvl w:val="0"/>
          <w:numId w:val="105"/>
        </w:numPr>
        <w:jc w:val="both"/>
        <w:rPr>
          <w:rFonts w:ascii="GHEA Grapalat" w:hAnsi="GHEA Grapalat"/>
          <w:sz w:val="24"/>
          <w:szCs w:val="24"/>
          <w:lang w:val="hy-AM"/>
        </w:rPr>
      </w:pPr>
      <w:r w:rsidRPr="00CC2465">
        <w:rPr>
          <w:rFonts w:ascii="GHEA Grapalat" w:hAnsi="GHEA Grapalat"/>
          <w:sz w:val="24"/>
          <w:szCs w:val="24"/>
          <w:lang w:val="hy-AM"/>
        </w:rPr>
        <w:t>էլ</w:t>
      </w:r>
      <w:r w:rsidRPr="00CC2465">
        <w:rPr>
          <w:rFonts w:ascii="Cambria Math" w:hAnsi="Cambria Math" w:cs="Cambria Math"/>
          <w:sz w:val="24"/>
          <w:szCs w:val="24"/>
          <w:lang w:val="hy-AM"/>
        </w:rPr>
        <w:t>․</w:t>
      </w:r>
      <w:r w:rsidRPr="00CC2465">
        <w:rPr>
          <w:rFonts w:ascii="GHEA Grapalat" w:hAnsi="GHEA Grapalat"/>
          <w:sz w:val="24"/>
          <w:szCs w:val="24"/>
          <w:lang w:val="hy-AM"/>
        </w:rPr>
        <w:t xml:space="preserve"> փոստով տարածում, </w:t>
      </w:r>
    </w:p>
    <w:p w14:paraId="35CEA78A" w14:textId="0BDC4015" w:rsidR="005746D7" w:rsidRPr="00CC2465" w:rsidRDefault="00C33D0B" w:rsidP="006B23C4">
      <w:pPr>
        <w:pStyle w:val="ListParagraph"/>
        <w:numPr>
          <w:ilvl w:val="0"/>
          <w:numId w:val="105"/>
        </w:numPr>
        <w:jc w:val="both"/>
        <w:rPr>
          <w:rFonts w:ascii="GHEA Grapalat" w:hAnsi="GHEA Grapalat"/>
          <w:sz w:val="24"/>
          <w:szCs w:val="24"/>
          <w:lang w:val="hy-AM"/>
        </w:rPr>
      </w:pPr>
      <w:r w:rsidRPr="00CC2465">
        <w:rPr>
          <w:rFonts w:ascii="GHEA Grapalat" w:hAnsi="GHEA Grapalat"/>
          <w:sz w:val="24"/>
          <w:szCs w:val="24"/>
          <w:lang w:val="hy-AM"/>
        </w:rPr>
        <w:t>սոցիալական լրատվամիջոցների օգտագործման սահմանափակումներ</w:t>
      </w:r>
      <w:r w:rsidR="005746D7" w:rsidRPr="00CC2465">
        <w:rPr>
          <w:rFonts w:ascii="GHEA Grapalat" w:hAnsi="GHEA Grapalat"/>
          <w:sz w:val="24"/>
          <w:szCs w:val="24"/>
          <w:lang w:val="hy-AM"/>
        </w:rPr>
        <w:t>,</w:t>
      </w:r>
    </w:p>
    <w:p w14:paraId="22BDEA32" w14:textId="30E23F6F" w:rsidR="00E202BC" w:rsidRPr="00CC2465" w:rsidRDefault="00C33D0B" w:rsidP="006B23C4">
      <w:pPr>
        <w:pStyle w:val="ListParagraph"/>
        <w:numPr>
          <w:ilvl w:val="0"/>
          <w:numId w:val="105"/>
        </w:numPr>
        <w:jc w:val="both"/>
        <w:rPr>
          <w:rFonts w:ascii="GHEA Grapalat" w:hAnsi="GHEA Grapalat"/>
          <w:sz w:val="24"/>
          <w:szCs w:val="24"/>
          <w:lang w:val="hy-AM"/>
        </w:rPr>
      </w:pPr>
      <w:r w:rsidRPr="00CC2465">
        <w:rPr>
          <w:rFonts w:ascii="GHEA Grapalat" w:hAnsi="GHEA Grapalat"/>
          <w:sz w:val="24"/>
          <w:szCs w:val="24"/>
          <w:lang w:val="hy-AM"/>
        </w:rPr>
        <w:t>ֆիզիկական հասանելիության սահմանափակումներ:</w:t>
      </w:r>
    </w:p>
    <w:p w14:paraId="01B52F65" w14:textId="72A85ABD" w:rsidR="00C33D0B" w:rsidRPr="00CC2465" w:rsidRDefault="00C33D0B" w:rsidP="006B23C4">
      <w:pPr>
        <w:pStyle w:val="ListParagraph"/>
        <w:numPr>
          <w:ilvl w:val="0"/>
          <w:numId w:val="53"/>
        </w:numPr>
        <w:jc w:val="both"/>
        <w:rPr>
          <w:rFonts w:ascii="GHEA Grapalat" w:hAnsi="GHEA Grapalat"/>
          <w:sz w:val="24"/>
          <w:szCs w:val="24"/>
          <w:lang w:val="hy-AM"/>
        </w:rPr>
      </w:pPr>
      <w:r w:rsidRPr="00CC2465">
        <w:rPr>
          <w:rFonts w:ascii="GHEA Grapalat" w:hAnsi="GHEA Grapalat"/>
          <w:sz w:val="24"/>
          <w:szCs w:val="24"/>
          <w:lang w:val="hy-AM"/>
        </w:rPr>
        <w:t>Երբ ներքին աուդիտորներն այլևս տվյալներին հասանելիության կարիք չունեն, թվային թույլտվությունները պետք է չեղարկվեն և տպագիր պատճենները պետք է մշակվեն սահմանված մեթոդաբանությունների համաձայն:</w:t>
      </w:r>
    </w:p>
    <w:p w14:paraId="41AF6AE2" w14:textId="54FDEEED" w:rsidR="00C33D0B" w:rsidRPr="00CC2465" w:rsidRDefault="00C33D0B" w:rsidP="006B23C4">
      <w:pPr>
        <w:pStyle w:val="ListParagraph"/>
        <w:numPr>
          <w:ilvl w:val="0"/>
          <w:numId w:val="53"/>
        </w:numPr>
        <w:jc w:val="both"/>
        <w:rPr>
          <w:rFonts w:ascii="GHEA Grapalat" w:hAnsi="GHEA Grapalat"/>
          <w:sz w:val="24"/>
          <w:szCs w:val="24"/>
          <w:lang w:val="hy-AM"/>
        </w:rPr>
      </w:pPr>
      <w:r w:rsidRPr="00CC2465">
        <w:rPr>
          <w:rFonts w:ascii="GHEA Grapalat" w:hAnsi="GHEA Grapalat"/>
          <w:sz w:val="24"/>
          <w:szCs w:val="24"/>
          <w:lang w:val="hy-AM"/>
        </w:rPr>
        <w:lastRenderedPageBreak/>
        <w:t>Ներքին աուդիտի ղեկավարը պարտավոր է պարբերաբար գնահատել և հաստատել ներքին աուդիտորների` տեղեկատվության հասանելիության կարիքները, և հասանելիության հսկողություններ</w:t>
      </w:r>
      <w:r w:rsidR="00327E39" w:rsidRPr="00CC2465">
        <w:rPr>
          <w:rFonts w:ascii="GHEA Grapalat" w:hAnsi="GHEA Grapalat"/>
          <w:sz w:val="24"/>
          <w:szCs w:val="24"/>
          <w:lang w:val="hy-AM"/>
        </w:rPr>
        <w:t>ի</w:t>
      </w:r>
      <w:r w:rsidRPr="00CC2465">
        <w:rPr>
          <w:rFonts w:ascii="GHEA Grapalat" w:hAnsi="GHEA Grapalat"/>
          <w:sz w:val="24"/>
          <w:szCs w:val="24"/>
          <w:lang w:val="hy-AM"/>
        </w:rPr>
        <w:t xml:space="preserve"> </w:t>
      </w:r>
      <w:r w:rsidR="006763DB" w:rsidRPr="00CC2465">
        <w:rPr>
          <w:rFonts w:ascii="GHEA Grapalat" w:hAnsi="GHEA Grapalat"/>
          <w:sz w:val="24"/>
          <w:szCs w:val="24"/>
          <w:lang w:val="hy-AM"/>
        </w:rPr>
        <w:t>արդյունավետ</w:t>
      </w:r>
      <w:r w:rsidRPr="00CC2465">
        <w:rPr>
          <w:rFonts w:ascii="GHEA Grapalat" w:hAnsi="GHEA Grapalat"/>
          <w:sz w:val="24"/>
          <w:szCs w:val="24"/>
          <w:lang w:val="hy-AM"/>
        </w:rPr>
        <w:t>որեն</w:t>
      </w:r>
      <w:r w:rsidR="00327E39" w:rsidRPr="00CC2465">
        <w:rPr>
          <w:rFonts w:ascii="GHEA Grapalat" w:hAnsi="GHEA Grapalat"/>
          <w:sz w:val="24"/>
          <w:szCs w:val="24"/>
          <w:lang w:val="hy-AM"/>
        </w:rPr>
        <w:t xml:space="preserve"> </w:t>
      </w:r>
      <w:r w:rsidRPr="00CC2465">
        <w:rPr>
          <w:rFonts w:ascii="GHEA Grapalat" w:hAnsi="GHEA Grapalat"/>
          <w:sz w:val="24"/>
          <w:szCs w:val="24"/>
          <w:lang w:val="hy-AM"/>
        </w:rPr>
        <w:t>գործ</w:t>
      </w:r>
      <w:r w:rsidR="00327E39" w:rsidRPr="00CC2465">
        <w:rPr>
          <w:rFonts w:ascii="GHEA Grapalat" w:hAnsi="GHEA Grapalat"/>
          <w:sz w:val="24"/>
          <w:szCs w:val="24"/>
          <w:lang w:val="hy-AM"/>
        </w:rPr>
        <w:t>ելը</w:t>
      </w:r>
      <w:r w:rsidRPr="00CC2465">
        <w:rPr>
          <w:rFonts w:ascii="GHEA Grapalat" w:hAnsi="GHEA Grapalat"/>
          <w:sz w:val="24"/>
          <w:szCs w:val="24"/>
          <w:lang w:val="hy-AM"/>
        </w:rPr>
        <w:t>:</w:t>
      </w:r>
    </w:p>
    <w:p w14:paraId="01A42FD4" w14:textId="4A25D5FA" w:rsidR="00C33D0B" w:rsidRPr="00CC2465" w:rsidRDefault="00C33D0B" w:rsidP="006B23C4">
      <w:pPr>
        <w:pStyle w:val="ListParagraph"/>
        <w:numPr>
          <w:ilvl w:val="0"/>
          <w:numId w:val="53"/>
        </w:numPr>
        <w:jc w:val="both"/>
        <w:rPr>
          <w:rFonts w:ascii="GHEA Grapalat" w:hAnsi="GHEA Grapalat"/>
          <w:b/>
          <w:i/>
          <w:sz w:val="24"/>
          <w:szCs w:val="24"/>
          <w:lang w:val="hy-AM"/>
        </w:rPr>
      </w:pPr>
      <w:r w:rsidRPr="00CC2465">
        <w:rPr>
          <w:rFonts w:ascii="GHEA Grapalat" w:hAnsi="GHEA Grapalat"/>
          <w:b/>
          <w:i/>
          <w:sz w:val="24"/>
          <w:szCs w:val="24"/>
          <w:lang w:val="hy-AM"/>
        </w:rPr>
        <w:t>Համապատասխանության ապացույցների օրինակներ</w:t>
      </w:r>
      <w:r w:rsidR="00F21982" w:rsidRPr="00CC2465">
        <w:rPr>
          <w:rFonts w:ascii="GHEA Grapalat" w:hAnsi="GHEA Grapalat"/>
          <w:b/>
          <w:i/>
          <w:sz w:val="24"/>
          <w:szCs w:val="24"/>
          <w:lang w:val="hy-AM"/>
        </w:rPr>
        <w:t>՝</w:t>
      </w:r>
    </w:p>
    <w:p w14:paraId="12CB95AF" w14:textId="77777777" w:rsidR="00C33D0B" w:rsidRPr="00CC2465" w:rsidRDefault="00C33D0B" w:rsidP="006B23C4">
      <w:pPr>
        <w:numPr>
          <w:ilvl w:val="0"/>
          <w:numId w:val="91"/>
        </w:numPr>
        <w:spacing w:line="256" w:lineRule="auto"/>
        <w:contextualSpacing/>
        <w:jc w:val="both"/>
        <w:rPr>
          <w:rFonts w:ascii="GHEA Grapalat" w:eastAsia="Calibri" w:hAnsi="GHEA Grapalat" w:cs="Times New Roman"/>
          <w:sz w:val="24"/>
          <w:szCs w:val="24"/>
          <w:lang w:val="hy-AM"/>
        </w:rPr>
      </w:pPr>
      <w:r w:rsidRPr="00CC2465">
        <w:rPr>
          <w:rFonts w:ascii="GHEA Grapalat" w:eastAsia="Calibri" w:hAnsi="GHEA Grapalat" w:cs="Times New Roman"/>
          <w:sz w:val="24"/>
          <w:szCs w:val="24"/>
          <w:lang w:val="hy-AM"/>
        </w:rPr>
        <w:t>Փաստաթղթեր, որոնք ցույց են տալիս համապատասխան մեթոդաբանությունների կիրառումը:</w:t>
      </w:r>
    </w:p>
    <w:p w14:paraId="273A20DC" w14:textId="73D97F7D" w:rsidR="00C33D0B" w:rsidRPr="00CC2465" w:rsidRDefault="00C33D0B" w:rsidP="006B23C4">
      <w:pPr>
        <w:numPr>
          <w:ilvl w:val="0"/>
          <w:numId w:val="91"/>
        </w:numPr>
        <w:spacing w:line="256" w:lineRule="auto"/>
        <w:contextualSpacing/>
        <w:jc w:val="both"/>
        <w:rPr>
          <w:rFonts w:ascii="GHEA Grapalat" w:eastAsia="Calibri" w:hAnsi="GHEA Grapalat" w:cs="Times New Roman"/>
          <w:sz w:val="24"/>
          <w:szCs w:val="24"/>
          <w:lang w:val="hy-AM"/>
        </w:rPr>
      </w:pPr>
      <w:r w:rsidRPr="00CC2465">
        <w:rPr>
          <w:rFonts w:ascii="GHEA Grapalat" w:eastAsia="Calibri" w:hAnsi="GHEA Grapalat" w:cs="Times New Roman"/>
          <w:sz w:val="24"/>
          <w:szCs w:val="24"/>
          <w:lang w:val="hy-AM"/>
        </w:rPr>
        <w:t>Տեղեկատվության հասանելիությունը սահմանափակող և հսկողությունները շրջանցելու վտանգը մեղմացնող մեխանիզմների ներդրման վերաբերյալ փաստաթղթեր:</w:t>
      </w:r>
    </w:p>
    <w:p w14:paraId="7C0B656F" w14:textId="79FCD76B" w:rsidR="00C33D0B" w:rsidRPr="00CC2465" w:rsidRDefault="00C33D0B" w:rsidP="006B23C4">
      <w:pPr>
        <w:numPr>
          <w:ilvl w:val="0"/>
          <w:numId w:val="91"/>
        </w:numPr>
        <w:spacing w:line="256" w:lineRule="auto"/>
        <w:contextualSpacing/>
        <w:jc w:val="both"/>
        <w:rPr>
          <w:rFonts w:ascii="GHEA Grapalat" w:eastAsia="Calibri" w:hAnsi="GHEA Grapalat" w:cs="Times New Roman"/>
          <w:sz w:val="24"/>
          <w:szCs w:val="24"/>
          <w:lang w:val="hy-AM"/>
        </w:rPr>
      </w:pPr>
      <w:r w:rsidRPr="00CC2465">
        <w:rPr>
          <w:rFonts w:ascii="GHEA Grapalat" w:eastAsia="Calibri" w:hAnsi="GHEA Grapalat" w:cs="Times New Roman"/>
          <w:sz w:val="24"/>
          <w:szCs w:val="24"/>
          <w:lang w:val="hy-AM"/>
        </w:rPr>
        <w:t>Տեղեկատվության պաշտպանության թեմայով վերապատրաստման վերաբերյալ գրառումներ:</w:t>
      </w:r>
    </w:p>
    <w:p w14:paraId="5C3F3CC9" w14:textId="77777777" w:rsidR="00C33D0B" w:rsidRPr="00CC2465" w:rsidRDefault="00C33D0B" w:rsidP="006B23C4">
      <w:pPr>
        <w:numPr>
          <w:ilvl w:val="0"/>
          <w:numId w:val="91"/>
        </w:numPr>
        <w:spacing w:line="256" w:lineRule="auto"/>
        <w:contextualSpacing/>
        <w:jc w:val="both"/>
        <w:rPr>
          <w:rFonts w:ascii="GHEA Grapalat" w:eastAsia="Calibri" w:hAnsi="GHEA Grapalat" w:cs="Times New Roman"/>
          <w:sz w:val="24"/>
          <w:szCs w:val="24"/>
          <w:lang w:val="hy-AM"/>
        </w:rPr>
      </w:pPr>
      <w:r w:rsidRPr="00CC2465">
        <w:rPr>
          <w:rFonts w:ascii="GHEA Grapalat" w:eastAsia="Calibri" w:hAnsi="GHEA Grapalat" w:cs="Times New Roman"/>
          <w:sz w:val="24"/>
          <w:szCs w:val="24"/>
          <w:lang w:val="hy-AM"/>
        </w:rPr>
        <w:t>Փաստաթղթեր, որոնց միջոցով ներքին աուդիտորները հաստատում են, որ իրենք հասկանում են համապատասխան քաղաքականությունները, ընթացակարգերը, օրենքները և կանոնակարգերը:</w:t>
      </w:r>
    </w:p>
    <w:p w14:paraId="010BCB02" w14:textId="77777777" w:rsidR="00C33D0B" w:rsidRPr="00CC2465" w:rsidRDefault="00C33D0B" w:rsidP="006B23C4">
      <w:pPr>
        <w:numPr>
          <w:ilvl w:val="0"/>
          <w:numId w:val="91"/>
        </w:numPr>
        <w:spacing w:line="256" w:lineRule="auto"/>
        <w:contextualSpacing/>
        <w:jc w:val="both"/>
        <w:rPr>
          <w:rFonts w:ascii="GHEA Grapalat" w:eastAsia="Calibri" w:hAnsi="GHEA Grapalat" w:cs="Times New Roman"/>
          <w:sz w:val="24"/>
          <w:szCs w:val="24"/>
          <w:lang w:val="hy-AM"/>
        </w:rPr>
      </w:pPr>
      <w:r w:rsidRPr="00CC2465">
        <w:rPr>
          <w:rFonts w:ascii="GHEA Grapalat" w:eastAsia="Calibri" w:hAnsi="GHEA Grapalat" w:cs="Times New Roman"/>
          <w:sz w:val="24"/>
          <w:szCs w:val="24"/>
          <w:lang w:val="hy-AM"/>
        </w:rPr>
        <w:t>Աշխատանքային փաստաթղթերի տարածման և վերջնական ներկայացման սահմանափակումների փաստաթղթավորում:</w:t>
      </w:r>
    </w:p>
    <w:p w14:paraId="571A74A5" w14:textId="46C06F53" w:rsidR="00C33D0B" w:rsidRPr="00CC2465" w:rsidRDefault="00C33D0B" w:rsidP="006B23C4">
      <w:pPr>
        <w:numPr>
          <w:ilvl w:val="0"/>
          <w:numId w:val="91"/>
        </w:numPr>
        <w:spacing w:line="256" w:lineRule="auto"/>
        <w:contextualSpacing/>
        <w:jc w:val="both"/>
        <w:rPr>
          <w:rFonts w:ascii="GHEA Grapalat" w:eastAsia="Calibri" w:hAnsi="GHEA Grapalat" w:cs="Times New Roman"/>
          <w:sz w:val="24"/>
          <w:szCs w:val="24"/>
          <w:lang w:val="hy-AM"/>
        </w:rPr>
      </w:pPr>
      <w:r w:rsidRPr="00CC2465">
        <w:rPr>
          <w:rFonts w:ascii="GHEA Grapalat" w:eastAsia="Calibri" w:hAnsi="GHEA Grapalat" w:cs="Times New Roman"/>
          <w:sz w:val="24"/>
          <w:szCs w:val="24"/>
          <w:lang w:val="hy-AM"/>
        </w:rPr>
        <w:t xml:space="preserve">Օրենքով պահանջվող կամ իրավախորհրդատուի </w:t>
      </w:r>
      <w:r w:rsidR="00EE1547" w:rsidRPr="00CC2465">
        <w:rPr>
          <w:rFonts w:ascii="GHEA Grapalat" w:eastAsia="Calibri" w:hAnsi="GHEA Grapalat" w:cs="Times New Roman"/>
          <w:sz w:val="24"/>
          <w:szCs w:val="24"/>
          <w:lang w:val="hy-AM"/>
        </w:rPr>
        <w:t>կամ</w:t>
      </w:r>
      <w:r w:rsidRPr="00CC2465">
        <w:rPr>
          <w:rFonts w:ascii="GHEA Grapalat" w:eastAsia="Calibri" w:hAnsi="GHEA Grapalat" w:cs="Times New Roman"/>
          <w:sz w:val="24"/>
          <w:szCs w:val="24"/>
          <w:lang w:val="hy-AM"/>
        </w:rPr>
        <w:t xml:space="preserve">, եթե կիրառելի է, </w:t>
      </w:r>
      <w:r w:rsidR="00F72B62" w:rsidRPr="00CC2465">
        <w:rPr>
          <w:rFonts w:ascii="GHEA Grapalat" w:eastAsia="Calibri" w:hAnsi="GHEA Grapalat" w:cs="Times New Roman"/>
          <w:sz w:val="24"/>
          <w:szCs w:val="24"/>
          <w:lang w:val="hy-AM"/>
        </w:rPr>
        <w:t>ներքին աուդիտի կոմիտեի</w:t>
      </w:r>
      <w:r w:rsidR="00EF6A46" w:rsidRPr="00CC2465">
        <w:rPr>
          <w:rFonts w:ascii="GHEA Grapalat" w:eastAsia="Calibri" w:hAnsi="GHEA Grapalat" w:cs="Times New Roman"/>
          <w:sz w:val="24"/>
          <w:szCs w:val="24"/>
          <w:lang w:val="hy-AM"/>
        </w:rPr>
        <w:t xml:space="preserve"> կամ կազմակերպության ղեկավարի</w:t>
      </w:r>
      <w:r w:rsidRPr="00CC2465">
        <w:rPr>
          <w:rFonts w:ascii="GHEA Grapalat" w:eastAsia="Calibri" w:hAnsi="GHEA Grapalat" w:cs="Times New Roman"/>
          <w:sz w:val="24"/>
          <w:szCs w:val="24"/>
          <w:lang w:val="hy-AM"/>
        </w:rPr>
        <w:t xml:space="preserve"> և </w:t>
      </w:r>
      <w:r w:rsidR="00693BCC" w:rsidRPr="00CC2465">
        <w:rPr>
          <w:rFonts w:ascii="GHEA Grapalat" w:eastAsia="Calibri" w:hAnsi="GHEA Grapalat" w:cs="Times New Roman"/>
          <w:sz w:val="24"/>
          <w:szCs w:val="24"/>
          <w:lang w:val="hy-AM"/>
        </w:rPr>
        <w:t>կազմակերպության</w:t>
      </w:r>
      <w:r w:rsidR="003630A2" w:rsidRPr="00CC2465">
        <w:rPr>
          <w:rFonts w:ascii="GHEA Grapalat" w:eastAsia="Calibri" w:hAnsi="GHEA Grapalat" w:cs="Times New Roman"/>
          <w:sz w:val="24"/>
          <w:szCs w:val="24"/>
          <w:lang w:val="hy-AM"/>
        </w:rPr>
        <w:t xml:space="preserve"> </w:t>
      </w:r>
      <w:r w:rsidRPr="00CC2465">
        <w:rPr>
          <w:rFonts w:ascii="GHEA Grapalat" w:eastAsia="Calibri" w:hAnsi="GHEA Grapalat" w:cs="Times New Roman"/>
          <w:sz w:val="24"/>
          <w:szCs w:val="24"/>
          <w:lang w:val="hy-AM"/>
        </w:rPr>
        <w:t>ղեկավարության</w:t>
      </w:r>
      <w:r w:rsidR="003630A2" w:rsidRPr="00CC2465">
        <w:rPr>
          <w:rFonts w:ascii="GHEA Grapalat" w:eastAsia="Calibri" w:hAnsi="GHEA Grapalat" w:cs="Times New Roman"/>
          <w:sz w:val="24"/>
          <w:szCs w:val="24"/>
          <w:lang w:val="hy-AM"/>
        </w:rPr>
        <w:t xml:space="preserve"> </w:t>
      </w:r>
      <w:r w:rsidRPr="00CC2465">
        <w:rPr>
          <w:rFonts w:ascii="GHEA Grapalat" w:eastAsia="Calibri" w:hAnsi="GHEA Grapalat" w:cs="Times New Roman"/>
          <w:sz w:val="24"/>
          <w:szCs w:val="24"/>
          <w:lang w:val="hy-AM"/>
        </w:rPr>
        <w:t>կողմից հաստատված բացահայտումների գրառումներ:</w:t>
      </w:r>
    </w:p>
    <w:p w14:paraId="2CF9AFFD" w14:textId="77777777" w:rsidR="00C33D0B" w:rsidRPr="00CC2465" w:rsidRDefault="00C33D0B" w:rsidP="006B23C4">
      <w:pPr>
        <w:numPr>
          <w:ilvl w:val="0"/>
          <w:numId w:val="91"/>
        </w:numPr>
        <w:spacing w:line="256" w:lineRule="auto"/>
        <w:contextualSpacing/>
        <w:jc w:val="both"/>
        <w:rPr>
          <w:rFonts w:ascii="GHEA Grapalat" w:eastAsia="Calibri" w:hAnsi="GHEA Grapalat" w:cs="Times New Roman"/>
          <w:sz w:val="24"/>
          <w:szCs w:val="24"/>
          <w:lang w:val="hy-AM"/>
        </w:rPr>
      </w:pPr>
      <w:r w:rsidRPr="00CC2465">
        <w:rPr>
          <w:rFonts w:ascii="GHEA Grapalat" w:eastAsia="Calibri" w:hAnsi="GHEA Grapalat" w:cs="Times New Roman"/>
          <w:sz w:val="24"/>
          <w:szCs w:val="24"/>
          <w:lang w:val="hy-AM"/>
        </w:rPr>
        <w:t>Ստորագրված համաձայնագրեր տեղեկատվության կոնֆիդենցիալության պահպանման կամ չհրապարակման վերաբերյալ:</w:t>
      </w:r>
    </w:p>
    <w:p w14:paraId="69943488" w14:textId="25F8B0CC" w:rsidR="007B1954" w:rsidRPr="00CC2465" w:rsidRDefault="003042E0" w:rsidP="006B23C4">
      <w:pPr>
        <w:numPr>
          <w:ilvl w:val="0"/>
          <w:numId w:val="91"/>
        </w:numPr>
        <w:spacing w:line="256" w:lineRule="auto"/>
        <w:contextualSpacing/>
        <w:jc w:val="both"/>
        <w:rPr>
          <w:rFonts w:ascii="GHEA Grapalat" w:eastAsia="Calibri" w:hAnsi="GHEA Grapalat" w:cs="Times New Roman"/>
          <w:sz w:val="24"/>
          <w:szCs w:val="24"/>
          <w:lang w:val="hy-AM"/>
        </w:rPr>
      </w:pPr>
      <w:r w:rsidRPr="00CC2465">
        <w:rPr>
          <w:rFonts w:ascii="GHEA Grapalat" w:eastAsia="Calibri" w:hAnsi="GHEA Grapalat" w:cs="Times New Roman"/>
          <w:sz w:val="24"/>
          <w:szCs w:val="24"/>
          <w:lang w:val="hy-AM"/>
        </w:rPr>
        <w:t>Համապատասխան փաստաթղթեր</w:t>
      </w:r>
      <w:r w:rsidR="00C33D0B" w:rsidRPr="00CC2465">
        <w:rPr>
          <w:rFonts w:ascii="GHEA Grapalat" w:eastAsia="Calibri" w:hAnsi="GHEA Grapalat" w:cs="Times New Roman"/>
          <w:sz w:val="24"/>
          <w:szCs w:val="24"/>
          <w:lang w:val="hy-AM"/>
        </w:rPr>
        <w:t>, որոնք ցույց են տալիս, որ հետևում են տեղեկատվության պաշտպանության և բացահայտման հետ կապված քաղաքականություններին և ընթացակարգերին:</w:t>
      </w:r>
    </w:p>
    <w:p w14:paraId="3A55F6E5" w14:textId="77777777" w:rsidR="00B06C79" w:rsidRPr="00CC2465" w:rsidRDefault="00B06C79" w:rsidP="00B06C79">
      <w:pPr>
        <w:shd w:val="clear" w:color="auto" w:fill="FFFFFF"/>
        <w:spacing w:after="0" w:line="240" w:lineRule="auto"/>
        <w:rPr>
          <w:rFonts w:ascii="GHEA Grapalat" w:eastAsia="Calibri" w:hAnsi="GHEA Grapalat" w:cs="Times New Roman"/>
          <w:sz w:val="24"/>
          <w:szCs w:val="24"/>
          <w:lang w:val="hy-AM"/>
        </w:rPr>
      </w:pPr>
    </w:p>
    <w:p w14:paraId="2F594330" w14:textId="3D6AB330" w:rsidR="00C33D0B" w:rsidRPr="00CC2465" w:rsidRDefault="003D09C4" w:rsidP="00B06C79">
      <w:pPr>
        <w:shd w:val="clear" w:color="auto" w:fill="FFFFFF"/>
        <w:spacing w:after="0" w:line="240" w:lineRule="auto"/>
        <w:jc w:val="center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CC2465">
        <w:rPr>
          <w:rFonts w:ascii="GHEA Grapalat" w:eastAsia="Times New Roman" w:hAnsi="GHEA Grapalat" w:cs="Times New Roman"/>
          <w:b/>
          <w:bCs/>
          <w:sz w:val="24"/>
          <w:szCs w:val="24"/>
          <w:lang w:val="hy-AM"/>
        </w:rPr>
        <w:t>Բ Ա Ժ Ի Ն 2</w:t>
      </w:r>
    </w:p>
    <w:p w14:paraId="0E736726" w14:textId="77777777" w:rsidR="00C33D0B" w:rsidRPr="00CC2465" w:rsidRDefault="00C33D0B" w:rsidP="00C33D0B">
      <w:pPr>
        <w:shd w:val="clear" w:color="auto" w:fill="FFFFFF"/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sz w:val="24"/>
          <w:szCs w:val="24"/>
          <w:lang w:val="hy-AM"/>
        </w:rPr>
      </w:pPr>
    </w:p>
    <w:p w14:paraId="7C48E70E" w14:textId="2231574F" w:rsidR="00C33D0B" w:rsidRPr="00CC2465" w:rsidRDefault="00C33D0B" w:rsidP="00C33D0B">
      <w:pPr>
        <w:keepNext/>
        <w:keepLines/>
        <w:spacing w:before="240" w:after="0" w:line="256" w:lineRule="auto"/>
        <w:jc w:val="center"/>
        <w:outlineLvl w:val="0"/>
        <w:rPr>
          <w:rFonts w:ascii="GHEA Grapalat" w:eastAsia="Times New Roman" w:hAnsi="GHEA Grapalat" w:cs="Times New Roman"/>
          <w:b/>
          <w:sz w:val="24"/>
          <w:szCs w:val="24"/>
          <w:lang w:val="hy-AM"/>
        </w:rPr>
      </w:pPr>
      <w:bookmarkStart w:id="15" w:name="_Toc179983206"/>
      <w:r w:rsidRPr="00CC2465">
        <w:rPr>
          <w:rFonts w:ascii="GHEA Grapalat" w:eastAsia="Times New Roman" w:hAnsi="GHEA Grapalat" w:cs="Times New Roman"/>
          <w:b/>
          <w:sz w:val="24"/>
          <w:szCs w:val="24"/>
          <w:lang w:val="hy-AM"/>
        </w:rPr>
        <w:t>ՏԻՐՈՒՅԹ III. ՆԵՐՔԻՆ ԱՈՒԴԻՏԻ ՂԵԿԱՎԱՐՈՒՄ</w:t>
      </w:r>
      <w:bookmarkEnd w:id="15"/>
    </w:p>
    <w:p w14:paraId="13D50484" w14:textId="77777777" w:rsidR="00C33D0B" w:rsidRPr="00CC2465" w:rsidRDefault="00C33D0B" w:rsidP="00C33D0B">
      <w:pPr>
        <w:shd w:val="clear" w:color="auto" w:fill="FFFFFF"/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b/>
          <w:bCs/>
          <w:sz w:val="24"/>
          <w:szCs w:val="24"/>
          <w:lang w:val="hy-AM"/>
        </w:rPr>
      </w:pPr>
    </w:p>
    <w:p w14:paraId="6E1AFC50" w14:textId="77777777" w:rsidR="00C33D0B" w:rsidRPr="00CC2465" w:rsidRDefault="00C33D0B" w:rsidP="00B06C79">
      <w:pPr>
        <w:shd w:val="clear" w:color="auto" w:fill="FFFFFF"/>
        <w:spacing w:after="0" w:line="240" w:lineRule="auto"/>
        <w:jc w:val="center"/>
        <w:rPr>
          <w:rFonts w:ascii="GHEA Grapalat" w:eastAsia="Times New Roman" w:hAnsi="GHEA Grapalat" w:cs="Times New Roman"/>
          <w:b/>
          <w:bCs/>
          <w:sz w:val="24"/>
          <w:szCs w:val="24"/>
          <w:lang w:val="hy-AM"/>
        </w:rPr>
      </w:pPr>
      <w:r w:rsidRPr="00CC2465">
        <w:rPr>
          <w:rFonts w:ascii="GHEA Grapalat" w:eastAsia="Times New Roman" w:hAnsi="GHEA Grapalat" w:cs="Times New Roman"/>
          <w:b/>
          <w:bCs/>
          <w:sz w:val="24"/>
          <w:szCs w:val="24"/>
          <w:lang w:val="hy-AM"/>
        </w:rPr>
        <w:t>Գ Լ ՈՒ Խ 6</w:t>
      </w:r>
    </w:p>
    <w:p w14:paraId="1C4E8A64" w14:textId="77777777" w:rsidR="00C33D0B" w:rsidRPr="00CC2465" w:rsidRDefault="00C33D0B" w:rsidP="00C33D0B">
      <w:pPr>
        <w:spacing w:line="256" w:lineRule="auto"/>
        <w:rPr>
          <w:rFonts w:ascii="GHEA Grapalat" w:eastAsia="Calibri" w:hAnsi="GHEA Grapalat" w:cs="Times New Roman"/>
          <w:sz w:val="24"/>
          <w:szCs w:val="24"/>
          <w:lang w:val="hy-AM"/>
        </w:rPr>
      </w:pPr>
    </w:p>
    <w:p w14:paraId="0C1FE597" w14:textId="333604B7" w:rsidR="00C33D0B" w:rsidRPr="00CC2465" w:rsidRDefault="00C33D0B" w:rsidP="00C33D0B">
      <w:pPr>
        <w:keepNext/>
        <w:keepLines/>
        <w:spacing w:before="40" w:after="0" w:line="256" w:lineRule="auto"/>
        <w:jc w:val="center"/>
        <w:outlineLvl w:val="1"/>
        <w:rPr>
          <w:rFonts w:ascii="GHEA Grapalat" w:eastAsia="Times New Roman" w:hAnsi="GHEA Grapalat" w:cs="Times New Roman"/>
          <w:b/>
          <w:i/>
          <w:sz w:val="24"/>
          <w:szCs w:val="24"/>
          <w:lang w:val="hy-AM"/>
        </w:rPr>
      </w:pPr>
      <w:bookmarkStart w:id="16" w:name="_Toc179983207"/>
      <w:r w:rsidRPr="00CC2465">
        <w:rPr>
          <w:rFonts w:ascii="GHEA Grapalat" w:eastAsia="Times New Roman" w:hAnsi="GHEA Grapalat" w:cs="Times New Roman"/>
          <w:b/>
          <w:i/>
          <w:sz w:val="24"/>
          <w:szCs w:val="24"/>
          <w:lang w:val="hy-AM"/>
        </w:rPr>
        <w:t xml:space="preserve">ՍԿԶԲՈՒՆՔ 6 </w:t>
      </w:r>
      <w:bookmarkEnd w:id="16"/>
      <w:r w:rsidR="00C02576" w:rsidRPr="00CC2465">
        <w:rPr>
          <w:rFonts w:ascii="GHEA Grapalat" w:eastAsia="Times New Roman" w:hAnsi="GHEA Grapalat" w:cs="Times New Roman"/>
          <w:b/>
          <w:i/>
          <w:sz w:val="24"/>
          <w:szCs w:val="24"/>
          <w:lang w:val="hy-AM"/>
        </w:rPr>
        <w:t>ԿԱԶՄԱԿԵՐՊՈՒԹՅԱՆ ՂԵԿԱՎԱՐԻ ԿԱՄ ՆԵՐՔԻՆ ԱՈՒԴԻՏԻ ԿՈՄԻՏԵԻ ԿՈՂՄԻՑ ՆԵՐՔԻՆ ԱՈՒԴԻՏԻ ՄԱՆԴԱՏԻ ԱՊԱՀՈՎՈՒՄ</w:t>
      </w:r>
    </w:p>
    <w:p w14:paraId="3EB77B5E" w14:textId="77777777" w:rsidR="00C33D0B" w:rsidRPr="00CC2465" w:rsidRDefault="00C33D0B" w:rsidP="00C33D0B">
      <w:pPr>
        <w:spacing w:line="256" w:lineRule="auto"/>
        <w:ind w:left="720"/>
        <w:contextualSpacing/>
        <w:jc w:val="both"/>
        <w:rPr>
          <w:rFonts w:ascii="GHEA Grapalat" w:eastAsia="Calibri" w:hAnsi="GHEA Grapalat" w:cs="Times New Roman"/>
          <w:sz w:val="24"/>
          <w:szCs w:val="24"/>
          <w:lang w:val="hy-AM"/>
        </w:rPr>
      </w:pPr>
    </w:p>
    <w:p w14:paraId="142EBDBD" w14:textId="1DC3C7F4" w:rsidR="007A5850" w:rsidRPr="00CC2465" w:rsidRDefault="00C33D0B">
      <w:pPr>
        <w:keepNext/>
        <w:keepLines/>
        <w:spacing w:before="40" w:after="0" w:line="256" w:lineRule="auto"/>
        <w:jc w:val="center"/>
        <w:outlineLvl w:val="2"/>
        <w:rPr>
          <w:rFonts w:ascii="GHEA Grapalat" w:eastAsia="Times New Roman" w:hAnsi="GHEA Grapalat" w:cs="Times New Roman"/>
          <w:b/>
          <w:sz w:val="24"/>
          <w:szCs w:val="24"/>
          <w:lang w:val="hy-AM"/>
        </w:rPr>
      </w:pPr>
      <w:bookmarkStart w:id="17" w:name="_Toc179983208"/>
      <w:r w:rsidRPr="00CC2465">
        <w:rPr>
          <w:rFonts w:ascii="GHEA Grapalat" w:eastAsia="Times New Roman" w:hAnsi="GHEA Grapalat" w:cs="Times New Roman"/>
          <w:b/>
          <w:sz w:val="24"/>
          <w:szCs w:val="24"/>
          <w:lang w:val="hy-AM"/>
        </w:rPr>
        <w:lastRenderedPageBreak/>
        <w:t>Ստանդարտ 6.1 Ներքին աուդիտի մանդատ</w:t>
      </w:r>
      <w:bookmarkEnd w:id="17"/>
    </w:p>
    <w:p w14:paraId="318E1715" w14:textId="77777777" w:rsidR="00775982" w:rsidRPr="00CC2465" w:rsidRDefault="00775982" w:rsidP="006B23C4">
      <w:pPr>
        <w:pStyle w:val="ListParagraph"/>
        <w:ind w:left="360"/>
        <w:jc w:val="both"/>
        <w:rPr>
          <w:rFonts w:ascii="GHEA Grapalat" w:hAnsi="GHEA Grapalat"/>
          <w:sz w:val="24"/>
          <w:szCs w:val="24"/>
          <w:lang w:val="hy-AM"/>
        </w:rPr>
      </w:pPr>
    </w:p>
    <w:p w14:paraId="6A31FA27" w14:textId="63C23F34" w:rsidR="00C33D0B" w:rsidRPr="00CC2465" w:rsidRDefault="00C33D0B" w:rsidP="006B23C4">
      <w:pPr>
        <w:pStyle w:val="ListParagraph"/>
        <w:numPr>
          <w:ilvl w:val="0"/>
          <w:numId w:val="53"/>
        </w:numPr>
        <w:jc w:val="both"/>
        <w:rPr>
          <w:rFonts w:ascii="GHEA Grapalat" w:hAnsi="GHEA Grapalat"/>
          <w:sz w:val="24"/>
          <w:szCs w:val="24"/>
          <w:lang w:val="hy-AM"/>
        </w:rPr>
      </w:pPr>
      <w:r w:rsidRPr="00CC2465">
        <w:rPr>
          <w:rFonts w:ascii="GHEA Grapalat" w:hAnsi="GHEA Grapalat"/>
          <w:sz w:val="24"/>
          <w:szCs w:val="24"/>
          <w:lang w:val="hy-AM"/>
        </w:rPr>
        <w:t xml:space="preserve">Ներքին աուդիտի ղեկավարը </w:t>
      </w:r>
      <w:r w:rsidR="00F72B62" w:rsidRPr="00CC2465">
        <w:rPr>
          <w:rFonts w:ascii="GHEA Grapalat" w:hAnsi="GHEA Grapalat"/>
          <w:sz w:val="24"/>
          <w:szCs w:val="24"/>
          <w:lang w:val="hy-AM"/>
        </w:rPr>
        <w:t>ներքին աուդիտի կոմիտեի</w:t>
      </w:r>
      <w:r w:rsidRPr="00CC2465">
        <w:rPr>
          <w:rFonts w:ascii="GHEA Grapalat" w:hAnsi="GHEA Grapalat"/>
          <w:sz w:val="24"/>
          <w:szCs w:val="24"/>
          <w:lang w:val="hy-AM"/>
        </w:rPr>
        <w:t>ն</w:t>
      </w:r>
      <w:r w:rsidR="00FA0C4D" w:rsidRPr="00CC2465">
        <w:rPr>
          <w:rFonts w:ascii="GHEA Grapalat" w:hAnsi="GHEA Grapalat"/>
          <w:sz w:val="24"/>
          <w:szCs w:val="24"/>
          <w:lang w:val="hy-AM"/>
        </w:rPr>
        <w:t xml:space="preserve"> կամ կազմակերպության ղեկավարի</w:t>
      </w:r>
      <w:r w:rsidR="00B4596F" w:rsidRPr="00CC2465">
        <w:rPr>
          <w:rFonts w:ascii="GHEA Grapalat" w:hAnsi="GHEA Grapalat"/>
          <w:sz w:val="24"/>
          <w:szCs w:val="24"/>
          <w:lang w:val="hy-AM"/>
        </w:rPr>
        <w:t>ն</w:t>
      </w:r>
      <w:r w:rsidRPr="00CC2465">
        <w:rPr>
          <w:rFonts w:ascii="GHEA Grapalat" w:hAnsi="GHEA Grapalat"/>
          <w:sz w:val="24"/>
          <w:szCs w:val="24"/>
          <w:lang w:val="hy-AM"/>
        </w:rPr>
        <w:t xml:space="preserve"> և </w:t>
      </w:r>
      <w:r w:rsidR="00DD583C" w:rsidRPr="00CC2465">
        <w:rPr>
          <w:rFonts w:ascii="GHEA Grapalat" w:hAnsi="GHEA Grapalat"/>
          <w:sz w:val="24"/>
          <w:szCs w:val="24"/>
          <w:lang w:val="hy-AM"/>
        </w:rPr>
        <w:t>կազմակերպության</w:t>
      </w:r>
      <w:r w:rsidR="00B819E1" w:rsidRPr="00CC2465">
        <w:rPr>
          <w:rFonts w:ascii="GHEA Grapalat" w:hAnsi="GHEA Grapalat"/>
          <w:sz w:val="24"/>
          <w:szCs w:val="24"/>
          <w:lang w:val="hy-AM"/>
        </w:rPr>
        <w:t xml:space="preserve"> </w:t>
      </w:r>
      <w:r w:rsidRPr="00CC2465">
        <w:rPr>
          <w:rFonts w:ascii="GHEA Grapalat" w:hAnsi="GHEA Grapalat"/>
          <w:sz w:val="24"/>
          <w:szCs w:val="24"/>
          <w:lang w:val="hy-AM"/>
        </w:rPr>
        <w:t xml:space="preserve">ղեկավարությանը տեղեկացնում է ներքին աուդիտի </w:t>
      </w:r>
      <w:r w:rsidR="006763DB" w:rsidRPr="00CC2465">
        <w:rPr>
          <w:rFonts w:ascii="GHEA Grapalat" w:hAnsi="GHEA Grapalat"/>
          <w:sz w:val="24"/>
          <w:szCs w:val="24"/>
          <w:lang w:val="hy-AM"/>
        </w:rPr>
        <w:t>արդյունավետ</w:t>
      </w:r>
      <w:r w:rsidRPr="00CC2465">
        <w:rPr>
          <w:rFonts w:ascii="GHEA Grapalat" w:hAnsi="GHEA Grapalat"/>
          <w:sz w:val="24"/>
          <w:szCs w:val="24"/>
          <w:lang w:val="hy-AM"/>
        </w:rPr>
        <w:t xml:space="preserve"> գործառույթի բնութագրիչների մասին՝ կիսվելով ստանդարտների, համապատասխան օրենքների </w:t>
      </w:r>
      <w:r w:rsidR="00EE1547" w:rsidRPr="00CC2465">
        <w:rPr>
          <w:rFonts w:ascii="GHEA Grapalat" w:hAnsi="GHEA Grapalat"/>
          <w:sz w:val="24"/>
          <w:szCs w:val="24"/>
          <w:lang w:val="hy-AM"/>
        </w:rPr>
        <w:t>կամ</w:t>
      </w:r>
      <w:r w:rsidRPr="00CC2465">
        <w:rPr>
          <w:rFonts w:ascii="GHEA Grapalat" w:hAnsi="GHEA Grapalat"/>
          <w:sz w:val="24"/>
          <w:szCs w:val="24"/>
          <w:lang w:val="hy-AM"/>
        </w:rPr>
        <w:t xml:space="preserve"> կանոնակարգերի մասին գիտելիքներով և </w:t>
      </w:r>
      <w:r w:rsidR="00570A1E" w:rsidRPr="00CC2465">
        <w:rPr>
          <w:rFonts w:ascii="GHEA Grapalat" w:hAnsi="GHEA Grapalat"/>
          <w:sz w:val="24"/>
          <w:szCs w:val="24"/>
          <w:lang w:val="hy-AM"/>
        </w:rPr>
        <w:t>ներքին աուդիտն</w:t>
      </w:r>
      <w:r w:rsidRPr="00CC2465">
        <w:rPr>
          <w:rFonts w:ascii="GHEA Grapalat" w:hAnsi="GHEA Grapalat"/>
          <w:sz w:val="24"/>
          <w:szCs w:val="24"/>
          <w:lang w:val="hy-AM"/>
        </w:rPr>
        <w:t>երի առաջավոր գործելակերպի վերաբերյալ հետազոտությունների արդյունքներով:</w:t>
      </w:r>
    </w:p>
    <w:p w14:paraId="1A56934C" w14:textId="348918BD" w:rsidR="00C33D0B" w:rsidRPr="00CC2465" w:rsidRDefault="00C33D0B" w:rsidP="006B23C4">
      <w:pPr>
        <w:pStyle w:val="ListParagraph"/>
        <w:numPr>
          <w:ilvl w:val="0"/>
          <w:numId w:val="53"/>
        </w:numPr>
        <w:jc w:val="both"/>
        <w:rPr>
          <w:rFonts w:ascii="GHEA Grapalat" w:hAnsi="GHEA Grapalat"/>
          <w:sz w:val="24"/>
          <w:szCs w:val="24"/>
          <w:lang w:val="hy-AM"/>
        </w:rPr>
      </w:pPr>
      <w:r w:rsidRPr="00CC2465">
        <w:rPr>
          <w:rFonts w:ascii="GHEA Grapalat" w:hAnsi="GHEA Grapalat"/>
          <w:sz w:val="24"/>
          <w:szCs w:val="24"/>
          <w:lang w:val="hy-AM"/>
        </w:rPr>
        <w:t xml:space="preserve">Ներքին աուդիտի ղեկավարը պարտավոր է </w:t>
      </w:r>
      <w:r w:rsidR="00F72B62" w:rsidRPr="00CC2465">
        <w:rPr>
          <w:rFonts w:ascii="GHEA Grapalat" w:hAnsi="GHEA Grapalat"/>
          <w:sz w:val="24"/>
          <w:szCs w:val="24"/>
          <w:lang w:val="hy-AM"/>
        </w:rPr>
        <w:t>ներքին աուդիտի կոմիտեի</w:t>
      </w:r>
      <w:r w:rsidR="000B3968" w:rsidRPr="00CC2465">
        <w:rPr>
          <w:rFonts w:ascii="GHEA Grapalat" w:hAnsi="GHEA Grapalat"/>
          <w:sz w:val="24"/>
          <w:szCs w:val="24"/>
          <w:lang w:val="hy-AM"/>
        </w:rPr>
        <w:t xml:space="preserve"> կամ կազմակերպության ղեկավարի</w:t>
      </w:r>
      <w:r w:rsidRPr="00CC2465">
        <w:rPr>
          <w:rFonts w:ascii="GHEA Grapalat" w:hAnsi="GHEA Grapalat"/>
          <w:sz w:val="24"/>
          <w:szCs w:val="24"/>
          <w:lang w:val="hy-AM"/>
        </w:rPr>
        <w:t xml:space="preserve"> և </w:t>
      </w:r>
      <w:r w:rsidR="004F12FB" w:rsidRPr="00CC2465">
        <w:rPr>
          <w:rFonts w:ascii="GHEA Grapalat" w:hAnsi="GHEA Grapalat"/>
          <w:sz w:val="24"/>
          <w:szCs w:val="24"/>
          <w:lang w:val="hy-AM"/>
        </w:rPr>
        <w:t xml:space="preserve">կազմակերպության </w:t>
      </w:r>
      <w:r w:rsidRPr="00CC2465">
        <w:rPr>
          <w:rFonts w:ascii="GHEA Grapalat" w:hAnsi="GHEA Grapalat"/>
          <w:sz w:val="24"/>
          <w:szCs w:val="24"/>
          <w:lang w:val="hy-AM"/>
        </w:rPr>
        <w:t xml:space="preserve">ղեկավարության հետ քննարկել ներքին աուդիտի մանդատը և ներքին աուդիտի </w:t>
      </w:r>
      <w:r w:rsidR="004205B0" w:rsidRPr="00CC2465">
        <w:rPr>
          <w:rFonts w:ascii="GHEA Grapalat" w:hAnsi="GHEA Grapalat"/>
          <w:sz w:val="24"/>
          <w:szCs w:val="24"/>
          <w:lang w:val="hy-AM"/>
        </w:rPr>
        <w:t xml:space="preserve">կանոնակարգի </w:t>
      </w:r>
      <w:r w:rsidRPr="00CC2465">
        <w:rPr>
          <w:rFonts w:ascii="GHEA Grapalat" w:hAnsi="GHEA Grapalat"/>
          <w:sz w:val="24"/>
          <w:szCs w:val="24"/>
          <w:lang w:val="hy-AM"/>
        </w:rPr>
        <w:t xml:space="preserve">այլ հիմնական նկատառումները՝ կենտրոնանալով </w:t>
      </w:r>
      <w:r w:rsidR="00F72B62" w:rsidRPr="00CC2465">
        <w:rPr>
          <w:rFonts w:ascii="GHEA Grapalat" w:hAnsi="GHEA Grapalat"/>
          <w:sz w:val="24"/>
          <w:szCs w:val="24"/>
          <w:lang w:val="hy-AM"/>
        </w:rPr>
        <w:t>ներքին աուդիտի կոմիտեի</w:t>
      </w:r>
      <w:r w:rsidR="004F12FB" w:rsidRPr="00CC2465">
        <w:rPr>
          <w:rFonts w:ascii="GHEA Grapalat" w:hAnsi="GHEA Grapalat"/>
          <w:sz w:val="24"/>
          <w:szCs w:val="24"/>
          <w:lang w:val="hy-AM"/>
        </w:rPr>
        <w:t>ն</w:t>
      </w:r>
      <w:r w:rsidRPr="00CC2465">
        <w:rPr>
          <w:rFonts w:ascii="GHEA Grapalat" w:hAnsi="GHEA Grapalat"/>
          <w:sz w:val="24"/>
          <w:szCs w:val="24"/>
          <w:lang w:val="hy-AM"/>
        </w:rPr>
        <w:t xml:space="preserve"> </w:t>
      </w:r>
      <w:r w:rsidR="000C7BB9" w:rsidRPr="00CC2465">
        <w:rPr>
          <w:rFonts w:ascii="GHEA Grapalat" w:hAnsi="GHEA Grapalat"/>
          <w:sz w:val="24"/>
          <w:szCs w:val="24"/>
          <w:lang w:val="hy-AM"/>
        </w:rPr>
        <w:t xml:space="preserve">կամ կազմակերպության ղեկավարին </w:t>
      </w:r>
      <w:r w:rsidRPr="00CC2465">
        <w:rPr>
          <w:rFonts w:ascii="GHEA Grapalat" w:hAnsi="GHEA Grapalat"/>
          <w:sz w:val="24"/>
          <w:szCs w:val="24"/>
          <w:lang w:val="hy-AM"/>
        </w:rPr>
        <w:t xml:space="preserve">և </w:t>
      </w:r>
      <w:r w:rsidR="004F12FB" w:rsidRPr="00CC2465">
        <w:rPr>
          <w:rFonts w:ascii="GHEA Grapalat" w:hAnsi="GHEA Grapalat"/>
          <w:sz w:val="24"/>
          <w:szCs w:val="24"/>
          <w:lang w:val="hy-AM"/>
        </w:rPr>
        <w:t xml:space="preserve">կազմակերպության </w:t>
      </w:r>
      <w:r w:rsidRPr="00CC2465">
        <w:rPr>
          <w:rFonts w:ascii="GHEA Grapalat" w:hAnsi="GHEA Grapalat"/>
          <w:sz w:val="24"/>
          <w:szCs w:val="24"/>
          <w:lang w:val="hy-AM"/>
        </w:rPr>
        <w:t>ղեկավարությանն</w:t>
      </w:r>
      <w:r w:rsidR="00C812CB" w:rsidRPr="00CC2465">
        <w:rPr>
          <w:rFonts w:ascii="GHEA Grapalat" w:hAnsi="GHEA Grapalat"/>
          <w:sz w:val="24"/>
          <w:szCs w:val="24"/>
          <w:lang w:val="hy-AM"/>
        </w:rPr>
        <w:t xml:space="preserve"> </w:t>
      </w:r>
      <w:r w:rsidRPr="00CC2465">
        <w:rPr>
          <w:rFonts w:ascii="GHEA Grapalat" w:hAnsi="GHEA Grapalat"/>
          <w:sz w:val="24"/>
          <w:szCs w:val="24"/>
          <w:lang w:val="hy-AM"/>
        </w:rPr>
        <w:t>օգնելու հասկանալ`</w:t>
      </w:r>
    </w:p>
    <w:p w14:paraId="065D7805" w14:textId="712B4DAD" w:rsidR="00C33D0B" w:rsidRPr="00CC2465" w:rsidRDefault="00C33D0B" w:rsidP="006B23C4">
      <w:pPr>
        <w:numPr>
          <w:ilvl w:val="0"/>
          <w:numId w:val="92"/>
        </w:numPr>
        <w:spacing w:line="256" w:lineRule="auto"/>
        <w:contextualSpacing/>
        <w:jc w:val="both"/>
        <w:rPr>
          <w:rFonts w:ascii="GHEA Grapalat" w:eastAsia="Calibri" w:hAnsi="GHEA Grapalat" w:cs="Times New Roman"/>
          <w:sz w:val="24"/>
          <w:szCs w:val="24"/>
          <w:lang w:val="hy-AM"/>
        </w:rPr>
      </w:pPr>
      <w:r w:rsidRPr="00CC2465">
        <w:rPr>
          <w:rFonts w:ascii="GHEA Grapalat" w:eastAsia="Calibri" w:hAnsi="GHEA Grapalat" w:cs="Times New Roman"/>
          <w:sz w:val="24"/>
          <w:szCs w:val="24"/>
          <w:lang w:val="hy-AM"/>
        </w:rPr>
        <w:t xml:space="preserve">Լիազորություն – Ներքին աուդիտի  լիազորությունը ձևավորվում է </w:t>
      </w:r>
      <w:r w:rsidR="00F72B62" w:rsidRPr="00CC2465">
        <w:rPr>
          <w:rFonts w:ascii="GHEA Grapalat" w:eastAsia="Calibri" w:hAnsi="GHEA Grapalat" w:cs="Times New Roman"/>
          <w:sz w:val="24"/>
          <w:szCs w:val="24"/>
          <w:lang w:val="hy-AM"/>
        </w:rPr>
        <w:t>ներքին աուդիտի կոմիտեի</w:t>
      </w:r>
      <w:r w:rsidR="00891391" w:rsidRPr="00CC2465">
        <w:rPr>
          <w:rFonts w:ascii="GHEA Grapalat" w:eastAsia="Calibri" w:hAnsi="GHEA Grapalat" w:cs="Times New Roman"/>
          <w:sz w:val="24"/>
          <w:szCs w:val="24"/>
          <w:lang w:val="hy-AM"/>
        </w:rPr>
        <w:t xml:space="preserve"> </w:t>
      </w:r>
      <w:r w:rsidR="00EE1547" w:rsidRPr="00CC2465">
        <w:rPr>
          <w:rFonts w:ascii="GHEA Grapalat" w:eastAsia="Calibri" w:hAnsi="GHEA Grapalat" w:cs="Times New Roman"/>
          <w:sz w:val="24"/>
          <w:szCs w:val="24"/>
          <w:lang w:val="hy-AM"/>
        </w:rPr>
        <w:t>կամ</w:t>
      </w:r>
      <w:r w:rsidR="00891391" w:rsidRPr="00CC2465">
        <w:rPr>
          <w:rFonts w:ascii="GHEA Grapalat" w:eastAsia="Calibri" w:hAnsi="GHEA Grapalat" w:cs="Times New Roman"/>
          <w:sz w:val="24"/>
          <w:szCs w:val="24"/>
          <w:lang w:val="hy-AM"/>
        </w:rPr>
        <w:t xml:space="preserve"> կազմակերպության ղեկավարի</w:t>
      </w:r>
      <w:r w:rsidRPr="00CC2465">
        <w:rPr>
          <w:rFonts w:ascii="GHEA Grapalat" w:eastAsia="Calibri" w:hAnsi="GHEA Grapalat" w:cs="Times New Roman"/>
          <w:sz w:val="24"/>
          <w:szCs w:val="24"/>
          <w:lang w:val="hy-AM"/>
        </w:rPr>
        <w:t xml:space="preserve"> հետ նրա անմիջական հաշվետվողականությամբ: Նման լիազորությունները թույլ են տալիս ազատ և անսահմանափակ հասանելիություն ունենալ </w:t>
      </w:r>
      <w:r w:rsidR="00F72B62" w:rsidRPr="00CC2465">
        <w:rPr>
          <w:rFonts w:ascii="GHEA Grapalat" w:eastAsia="Calibri" w:hAnsi="GHEA Grapalat" w:cs="Times New Roman"/>
          <w:sz w:val="24"/>
          <w:szCs w:val="24"/>
          <w:lang w:val="hy-AM"/>
        </w:rPr>
        <w:t>ներքին աուդիտի կոմիտեի</w:t>
      </w:r>
      <w:r w:rsidRPr="00CC2465">
        <w:rPr>
          <w:rFonts w:ascii="GHEA Grapalat" w:eastAsia="Calibri" w:hAnsi="GHEA Grapalat" w:cs="Times New Roman"/>
          <w:sz w:val="24"/>
          <w:szCs w:val="24"/>
          <w:lang w:val="hy-AM"/>
        </w:rPr>
        <w:t>ն</w:t>
      </w:r>
      <w:r w:rsidR="00891391" w:rsidRPr="00CC2465">
        <w:rPr>
          <w:rFonts w:ascii="GHEA Grapalat" w:eastAsia="Calibri" w:hAnsi="GHEA Grapalat" w:cs="Times New Roman"/>
          <w:sz w:val="24"/>
          <w:szCs w:val="24"/>
          <w:lang w:val="hy-AM"/>
        </w:rPr>
        <w:t xml:space="preserve"> </w:t>
      </w:r>
      <w:r w:rsidR="00EE1547" w:rsidRPr="00CC2465">
        <w:rPr>
          <w:rFonts w:ascii="GHEA Grapalat" w:eastAsia="Calibri" w:hAnsi="GHEA Grapalat" w:cs="Times New Roman"/>
          <w:sz w:val="24"/>
          <w:szCs w:val="24"/>
          <w:lang w:val="hy-AM"/>
        </w:rPr>
        <w:t>կամ</w:t>
      </w:r>
      <w:r w:rsidR="00891391" w:rsidRPr="00CC2465">
        <w:rPr>
          <w:rFonts w:ascii="GHEA Grapalat" w:eastAsia="Calibri" w:hAnsi="GHEA Grapalat" w:cs="Times New Roman"/>
          <w:sz w:val="24"/>
          <w:szCs w:val="24"/>
          <w:lang w:val="hy-AM"/>
        </w:rPr>
        <w:t xml:space="preserve"> կազմակերպության ղեկավարին</w:t>
      </w:r>
      <w:r w:rsidRPr="00CC2465">
        <w:rPr>
          <w:rFonts w:ascii="GHEA Grapalat" w:eastAsia="Calibri" w:hAnsi="GHEA Grapalat" w:cs="Times New Roman"/>
          <w:sz w:val="24"/>
          <w:szCs w:val="24"/>
          <w:lang w:val="hy-AM"/>
        </w:rPr>
        <w:t>, ինչպես նաև կազմակերպության բոլոր գործողություններին (օրինակ՝ գրառումները, անձնակազմը և ֆիզիկական գույքը):</w:t>
      </w:r>
    </w:p>
    <w:p w14:paraId="4AD20E24" w14:textId="3270AE94" w:rsidR="00C33D0B" w:rsidRPr="00CC2465" w:rsidRDefault="00C33D0B" w:rsidP="006B23C4">
      <w:pPr>
        <w:numPr>
          <w:ilvl w:val="0"/>
          <w:numId w:val="92"/>
        </w:numPr>
        <w:spacing w:line="256" w:lineRule="auto"/>
        <w:contextualSpacing/>
        <w:jc w:val="both"/>
        <w:rPr>
          <w:rFonts w:ascii="GHEA Grapalat" w:eastAsia="Calibri" w:hAnsi="GHEA Grapalat" w:cs="Times New Roman"/>
          <w:sz w:val="24"/>
          <w:szCs w:val="24"/>
          <w:lang w:val="hy-AM"/>
        </w:rPr>
      </w:pPr>
      <w:r w:rsidRPr="00CC2465">
        <w:rPr>
          <w:rFonts w:ascii="GHEA Grapalat" w:eastAsia="Calibri" w:hAnsi="GHEA Grapalat" w:cs="Times New Roman"/>
          <w:sz w:val="24"/>
          <w:szCs w:val="24"/>
          <w:lang w:val="hy-AM"/>
        </w:rPr>
        <w:t>Դեր(եր) – Ներքին աուդիտի  առաջնային դերը ներքին աուդիտ</w:t>
      </w:r>
      <w:r w:rsidR="00B17044" w:rsidRPr="00CC2465">
        <w:rPr>
          <w:rFonts w:ascii="GHEA Grapalat" w:eastAsia="Calibri" w:hAnsi="GHEA Grapalat" w:cs="Times New Roman"/>
          <w:sz w:val="24"/>
          <w:szCs w:val="24"/>
          <w:lang w:val="hy-AM"/>
        </w:rPr>
        <w:t xml:space="preserve">ն </w:t>
      </w:r>
      <w:r w:rsidRPr="00CC2465">
        <w:rPr>
          <w:rFonts w:ascii="GHEA Grapalat" w:eastAsia="Calibri" w:hAnsi="GHEA Grapalat" w:cs="Times New Roman"/>
          <w:sz w:val="24"/>
          <w:szCs w:val="24"/>
          <w:lang w:val="hy-AM"/>
        </w:rPr>
        <w:t xml:space="preserve">է: Կարող են լինել իրավիճակներ, երբ ներքին աուդիտից դուրս դերերը հանդիսանում են ներքին աուդիտի ղեկավարի պարտականությունների մի մաս, ինչպիսիք են ռիսկերի կառավարումը կամ համապատասխանությունը: Այս ոչ աուդիտորական դերերը հետագայում </w:t>
      </w:r>
      <w:r w:rsidR="002403DB" w:rsidRPr="00CC2465">
        <w:rPr>
          <w:rFonts w:ascii="GHEA Grapalat" w:eastAsia="Calibri" w:hAnsi="GHEA Grapalat" w:cs="Times New Roman"/>
          <w:sz w:val="24"/>
          <w:szCs w:val="24"/>
          <w:lang w:val="hy-AM"/>
        </w:rPr>
        <w:t>ներկայացված</w:t>
      </w:r>
      <w:r w:rsidRPr="00CC2465">
        <w:rPr>
          <w:rFonts w:ascii="GHEA Grapalat" w:eastAsia="Calibri" w:hAnsi="GHEA Grapalat" w:cs="Times New Roman"/>
          <w:sz w:val="24"/>
          <w:szCs w:val="24"/>
          <w:lang w:val="hy-AM"/>
        </w:rPr>
        <w:t xml:space="preserve"> են </w:t>
      </w:r>
      <w:r w:rsidR="002403DB" w:rsidRPr="00CC2465">
        <w:rPr>
          <w:rFonts w:ascii="GHEA Grapalat" w:eastAsia="Calibri" w:hAnsi="GHEA Grapalat" w:cs="Times New Roman"/>
          <w:sz w:val="24"/>
          <w:szCs w:val="24"/>
          <w:lang w:val="hy-AM"/>
        </w:rPr>
        <w:t xml:space="preserve">սույն հավելվածի 140-ից 158-րդ կետերում՝ </w:t>
      </w:r>
      <w:r w:rsidRPr="00CC2465">
        <w:rPr>
          <w:rFonts w:ascii="GHEA Grapalat" w:eastAsia="Calibri" w:hAnsi="GHEA Grapalat" w:cs="Times New Roman"/>
          <w:sz w:val="24"/>
          <w:szCs w:val="24"/>
          <w:lang w:val="hy-AM"/>
        </w:rPr>
        <w:t>Ստանդարտ 7.1 Կազմակերպական անկախությունում:</w:t>
      </w:r>
    </w:p>
    <w:p w14:paraId="77754900" w14:textId="3BF76AD2" w:rsidR="00C33D0B" w:rsidRPr="00CC2465" w:rsidRDefault="00C33D0B" w:rsidP="006B23C4">
      <w:pPr>
        <w:numPr>
          <w:ilvl w:val="0"/>
          <w:numId w:val="92"/>
        </w:numPr>
        <w:spacing w:line="256" w:lineRule="auto"/>
        <w:contextualSpacing/>
        <w:jc w:val="both"/>
        <w:rPr>
          <w:rFonts w:ascii="GHEA Grapalat" w:eastAsia="Calibri" w:hAnsi="GHEA Grapalat" w:cs="Times New Roman"/>
          <w:sz w:val="24"/>
          <w:szCs w:val="24"/>
          <w:lang w:val="hy-AM"/>
        </w:rPr>
      </w:pPr>
      <w:r w:rsidRPr="00CC2465">
        <w:rPr>
          <w:rFonts w:ascii="GHEA Grapalat" w:eastAsia="Calibri" w:hAnsi="GHEA Grapalat" w:cs="Times New Roman"/>
          <w:sz w:val="24"/>
          <w:szCs w:val="24"/>
          <w:lang w:val="hy-AM"/>
        </w:rPr>
        <w:t>Պարտականություններ – Ներքին աուդիտի  պարտականությունները ներառում են վերջինիս հաշվետվողականությունը և դեր(եր)ն իրականացնելու պարտավորությունները, ինչպես նաև հիմնական շահառուների հատուկ ակնկալիքները: Օրինակ, պարտականությունները սովորաբար ներառում են ակնկալիքներ՝ կապված աուդիտորական ծառայությունների կատարման հետ, հաղորդակցություններ, օրենքների, կանոնակարգերի և քաղաքականությունների համապատասխանություն, Ներքին աուդիտի միջազգային ստանդարտներին համապատասխանություն և դերին բնորոշ այլ գործառույթներ։</w:t>
      </w:r>
    </w:p>
    <w:p w14:paraId="697E819B" w14:textId="249CB030" w:rsidR="00C33D0B" w:rsidRPr="00CC2465" w:rsidRDefault="00C33D0B" w:rsidP="006B23C4">
      <w:pPr>
        <w:numPr>
          <w:ilvl w:val="0"/>
          <w:numId w:val="92"/>
        </w:numPr>
        <w:spacing w:line="256" w:lineRule="auto"/>
        <w:contextualSpacing/>
        <w:jc w:val="both"/>
        <w:rPr>
          <w:rFonts w:ascii="GHEA Grapalat" w:eastAsia="Calibri" w:hAnsi="GHEA Grapalat" w:cs="Times New Roman"/>
          <w:sz w:val="24"/>
          <w:szCs w:val="24"/>
          <w:lang w:val="hy-AM"/>
        </w:rPr>
      </w:pPr>
      <w:r w:rsidRPr="00CC2465">
        <w:rPr>
          <w:rFonts w:ascii="GHEA Grapalat" w:eastAsia="Calibri" w:hAnsi="GHEA Grapalat" w:cs="Times New Roman"/>
          <w:sz w:val="24"/>
          <w:szCs w:val="24"/>
          <w:lang w:val="hy-AM"/>
        </w:rPr>
        <w:t xml:space="preserve">Շրջանակ – Ներքին աուդիտի շրջանակն ընդգրկում է ամբողջ կազմակերպությունը, որտեղ </w:t>
      </w:r>
      <w:r w:rsidR="00570A1E" w:rsidRPr="00CC2465">
        <w:rPr>
          <w:rFonts w:ascii="GHEA Grapalat" w:eastAsia="Calibri" w:hAnsi="GHEA Grapalat" w:cs="Times New Roman"/>
          <w:sz w:val="24"/>
          <w:szCs w:val="24"/>
          <w:lang w:val="hy-AM"/>
        </w:rPr>
        <w:t>ներքին աուդիտ</w:t>
      </w:r>
      <w:r w:rsidR="00B17044" w:rsidRPr="00CC2465">
        <w:rPr>
          <w:rFonts w:ascii="GHEA Grapalat" w:eastAsia="Calibri" w:hAnsi="GHEA Grapalat" w:cs="Times New Roman"/>
          <w:sz w:val="24"/>
          <w:szCs w:val="24"/>
          <w:lang w:val="hy-AM"/>
        </w:rPr>
        <w:t>որ(ներ)</w:t>
      </w:r>
      <w:r w:rsidR="00570A1E" w:rsidRPr="00CC2465">
        <w:rPr>
          <w:rFonts w:ascii="GHEA Grapalat" w:eastAsia="Calibri" w:hAnsi="GHEA Grapalat" w:cs="Times New Roman"/>
          <w:sz w:val="24"/>
          <w:szCs w:val="24"/>
          <w:lang w:val="hy-AM"/>
        </w:rPr>
        <w:t>ը</w:t>
      </w:r>
      <w:r w:rsidRPr="00CC2465">
        <w:rPr>
          <w:rFonts w:ascii="GHEA Grapalat" w:eastAsia="Calibri" w:hAnsi="GHEA Grapalat" w:cs="Times New Roman"/>
          <w:sz w:val="24"/>
          <w:szCs w:val="24"/>
          <w:lang w:val="hy-AM"/>
        </w:rPr>
        <w:t xml:space="preserve"> պատասխանատու է</w:t>
      </w:r>
      <w:r w:rsidR="00B17044" w:rsidRPr="00CC2465">
        <w:rPr>
          <w:rFonts w:ascii="GHEA Grapalat" w:eastAsia="Calibri" w:hAnsi="GHEA Grapalat" w:cs="Times New Roman"/>
          <w:sz w:val="24"/>
          <w:szCs w:val="24"/>
          <w:lang w:val="hy-AM"/>
        </w:rPr>
        <w:t>(են)</w:t>
      </w:r>
      <w:r w:rsidRPr="00CC2465">
        <w:rPr>
          <w:rFonts w:ascii="GHEA Grapalat" w:eastAsia="Calibri" w:hAnsi="GHEA Grapalat" w:cs="Times New Roman"/>
          <w:sz w:val="24"/>
          <w:szCs w:val="24"/>
          <w:lang w:val="hy-AM"/>
        </w:rPr>
        <w:t xml:space="preserve"> </w:t>
      </w:r>
      <w:r w:rsidR="00B17044" w:rsidRPr="00CC2465">
        <w:rPr>
          <w:rFonts w:ascii="GHEA Grapalat" w:eastAsia="Calibri" w:hAnsi="GHEA Grapalat" w:cs="Times New Roman"/>
          <w:sz w:val="24"/>
          <w:szCs w:val="24"/>
          <w:lang w:val="hy-AM"/>
        </w:rPr>
        <w:lastRenderedPageBreak/>
        <w:t>աուդիտ իրականացնել</w:t>
      </w:r>
      <w:r w:rsidRPr="00CC2465">
        <w:rPr>
          <w:rFonts w:ascii="GHEA Grapalat" w:eastAsia="Calibri" w:hAnsi="GHEA Grapalat" w:cs="Times New Roman"/>
          <w:sz w:val="24"/>
          <w:szCs w:val="24"/>
          <w:lang w:val="hy-AM"/>
        </w:rPr>
        <w:t xml:space="preserve">: </w:t>
      </w:r>
      <w:r w:rsidR="00B17044" w:rsidRPr="00CC2465">
        <w:rPr>
          <w:rFonts w:ascii="GHEA Grapalat" w:eastAsia="Calibri" w:hAnsi="GHEA Grapalat" w:cs="Times New Roman"/>
          <w:sz w:val="24"/>
          <w:szCs w:val="24"/>
          <w:lang w:val="hy-AM"/>
        </w:rPr>
        <w:t xml:space="preserve">Շրջանակը </w:t>
      </w:r>
      <w:r w:rsidRPr="00CC2465">
        <w:rPr>
          <w:rFonts w:ascii="GHEA Grapalat" w:eastAsia="Calibri" w:hAnsi="GHEA Grapalat" w:cs="Times New Roman"/>
          <w:sz w:val="24"/>
          <w:szCs w:val="24"/>
          <w:lang w:val="hy-AM"/>
        </w:rPr>
        <w:t xml:space="preserve">կարող է ներառել կազմակերպության ամբողջ գործունեությունը, ակտիվները և անձնակազմը կամ կարող է սահմանափակվել ենթախմբով` ըստ աշխարհագրության կամ </w:t>
      </w:r>
      <w:r w:rsidR="00B17044" w:rsidRPr="00CC2465">
        <w:rPr>
          <w:rFonts w:ascii="GHEA Grapalat" w:eastAsia="Calibri" w:hAnsi="GHEA Grapalat" w:cs="Times New Roman"/>
          <w:sz w:val="24"/>
          <w:szCs w:val="24"/>
          <w:lang w:val="hy-AM"/>
        </w:rPr>
        <w:t>կազմակերպաիրավական ձևի</w:t>
      </w:r>
      <w:r w:rsidRPr="00CC2465">
        <w:rPr>
          <w:rFonts w:ascii="GHEA Grapalat" w:eastAsia="Calibri" w:hAnsi="GHEA Grapalat" w:cs="Times New Roman"/>
          <w:sz w:val="24"/>
          <w:szCs w:val="24"/>
          <w:lang w:val="hy-AM"/>
        </w:rPr>
        <w:t xml:space="preserve">: Շրջանակը կարող է սահմանել ներքին աուդիտի ծառայությունների բնույթը (օրինակ՝ միայն հավաստիացում կամ հավաստիացում և խորհրդատվություն, կենտրոնացում ֆինանսական հաշվետվությունների վրա, համապատասխանություն օրենքներին </w:t>
      </w:r>
      <w:r w:rsidR="00EE1547" w:rsidRPr="00CC2465">
        <w:rPr>
          <w:rFonts w:ascii="GHEA Grapalat" w:eastAsia="Calibri" w:hAnsi="GHEA Grapalat" w:cs="Times New Roman"/>
          <w:sz w:val="24"/>
          <w:szCs w:val="24"/>
          <w:lang w:val="hy-AM"/>
        </w:rPr>
        <w:t>կամ</w:t>
      </w:r>
      <w:r w:rsidRPr="00CC2465">
        <w:rPr>
          <w:rFonts w:ascii="GHEA Grapalat" w:eastAsia="Calibri" w:hAnsi="GHEA Grapalat" w:cs="Times New Roman"/>
          <w:sz w:val="24"/>
          <w:szCs w:val="24"/>
          <w:lang w:val="hy-AM"/>
        </w:rPr>
        <w:t xml:space="preserve"> կանոնակարգերին), կամ կարող է սահմանել ներքին աուդիտի ծածկույթի այլ </w:t>
      </w:r>
      <w:r w:rsidR="00B17044" w:rsidRPr="00CC2465">
        <w:rPr>
          <w:rFonts w:ascii="GHEA Grapalat" w:eastAsia="Calibri" w:hAnsi="GHEA Grapalat" w:cs="Times New Roman"/>
          <w:sz w:val="24"/>
          <w:szCs w:val="24"/>
          <w:lang w:val="hy-AM"/>
        </w:rPr>
        <w:t>դրսևորումներ</w:t>
      </w:r>
      <w:r w:rsidRPr="00CC2465">
        <w:rPr>
          <w:rFonts w:ascii="GHEA Grapalat" w:eastAsia="Calibri" w:hAnsi="GHEA Grapalat" w:cs="Times New Roman"/>
          <w:sz w:val="24"/>
          <w:szCs w:val="24"/>
          <w:lang w:val="hy-AM"/>
        </w:rPr>
        <w:t>:</w:t>
      </w:r>
    </w:p>
    <w:p w14:paraId="353EF3D9" w14:textId="77777777" w:rsidR="00C33D0B" w:rsidRPr="00CC2465" w:rsidRDefault="00C33D0B" w:rsidP="006B23C4">
      <w:pPr>
        <w:numPr>
          <w:ilvl w:val="0"/>
          <w:numId w:val="92"/>
        </w:numPr>
        <w:spacing w:line="256" w:lineRule="auto"/>
        <w:contextualSpacing/>
        <w:jc w:val="both"/>
        <w:rPr>
          <w:rFonts w:ascii="GHEA Grapalat" w:eastAsia="Calibri" w:hAnsi="GHEA Grapalat" w:cs="Times New Roman"/>
          <w:sz w:val="24"/>
          <w:szCs w:val="24"/>
          <w:lang w:val="hy-AM"/>
        </w:rPr>
      </w:pPr>
      <w:r w:rsidRPr="00CC2465">
        <w:rPr>
          <w:rFonts w:ascii="GHEA Grapalat" w:eastAsia="Calibri" w:hAnsi="GHEA Grapalat" w:cs="Times New Roman"/>
          <w:sz w:val="24"/>
          <w:szCs w:val="24"/>
          <w:lang w:val="hy-AM"/>
        </w:rPr>
        <w:t>Ներքին աուդիտի ծառայություններ – Ներքին աուդիտի ծառայությունները կարող են պարզապես սահմանվել որպես հավաստիացում և խորհրդատվական ծառայություններ կամ կարող են ավելի կոնկրետ սահմանվել, ինչպիսիք են կատարողականի աուդիտը, ֆինանսական հաշվետվությունների ներքին հսկողությունների և ուսումնասիրությունների վերաբերյալ հավաստիացումը:</w:t>
      </w:r>
    </w:p>
    <w:p w14:paraId="3BA8644B" w14:textId="7206D6D4" w:rsidR="00933019" w:rsidRPr="00CC2465" w:rsidRDefault="00AF338A" w:rsidP="006B23C4">
      <w:pPr>
        <w:pStyle w:val="ListParagraph"/>
        <w:numPr>
          <w:ilvl w:val="0"/>
          <w:numId w:val="53"/>
        </w:numPr>
        <w:jc w:val="both"/>
        <w:rPr>
          <w:rFonts w:ascii="GHEA Grapalat" w:hAnsi="GHEA Grapalat"/>
          <w:sz w:val="24"/>
          <w:szCs w:val="24"/>
          <w:lang w:val="hy-AM"/>
        </w:rPr>
      </w:pPr>
      <w:r w:rsidRPr="00CC2465">
        <w:rPr>
          <w:rFonts w:ascii="GHEA Grapalat" w:hAnsi="GHEA Grapalat"/>
          <w:sz w:val="24"/>
          <w:szCs w:val="24"/>
          <w:lang w:val="hy-AM"/>
        </w:rPr>
        <w:t xml:space="preserve">Որոշ </w:t>
      </w:r>
      <w:r w:rsidR="005D1FEC" w:rsidRPr="00CC2465">
        <w:rPr>
          <w:rFonts w:ascii="GHEA Grapalat" w:hAnsi="GHEA Grapalat"/>
          <w:sz w:val="24"/>
          <w:szCs w:val="24"/>
          <w:lang w:val="hy-AM"/>
        </w:rPr>
        <w:t xml:space="preserve">հանգամանքներ </w:t>
      </w:r>
      <w:r w:rsidR="00C33D0B" w:rsidRPr="00CC2465">
        <w:rPr>
          <w:rFonts w:ascii="GHEA Grapalat" w:hAnsi="GHEA Grapalat"/>
          <w:sz w:val="24"/>
          <w:szCs w:val="24"/>
          <w:lang w:val="hy-AM"/>
        </w:rPr>
        <w:t xml:space="preserve">կարող են </w:t>
      </w:r>
      <w:r w:rsidR="00B17044" w:rsidRPr="00CC2465">
        <w:rPr>
          <w:rFonts w:ascii="GHEA Grapalat" w:hAnsi="GHEA Grapalat"/>
          <w:sz w:val="24"/>
          <w:szCs w:val="24"/>
          <w:lang w:val="hy-AM"/>
        </w:rPr>
        <w:t>հանգեցնել</w:t>
      </w:r>
      <w:r w:rsidR="00C33D0B" w:rsidRPr="00CC2465">
        <w:rPr>
          <w:rFonts w:ascii="GHEA Grapalat" w:hAnsi="GHEA Grapalat"/>
          <w:sz w:val="24"/>
          <w:szCs w:val="24"/>
          <w:lang w:val="hy-AM"/>
        </w:rPr>
        <w:t xml:space="preserve"> </w:t>
      </w:r>
      <w:r w:rsidR="00F72B62" w:rsidRPr="00CC2465">
        <w:rPr>
          <w:rFonts w:ascii="GHEA Grapalat" w:hAnsi="GHEA Grapalat"/>
          <w:sz w:val="24"/>
          <w:szCs w:val="24"/>
          <w:lang w:val="hy-AM"/>
        </w:rPr>
        <w:t>ներքին աուդիտի կոմիտեի</w:t>
      </w:r>
      <w:r w:rsidR="00904D49" w:rsidRPr="00CC2465">
        <w:rPr>
          <w:rFonts w:ascii="GHEA Grapalat" w:hAnsi="GHEA Grapalat"/>
          <w:sz w:val="24"/>
          <w:szCs w:val="24"/>
          <w:lang w:val="hy-AM"/>
        </w:rPr>
        <w:t xml:space="preserve"> </w:t>
      </w:r>
      <w:r w:rsidR="00EE1547" w:rsidRPr="00CC2465">
        <w:rPr>
          <w:rFonts w:ascii="GHEA Grapalat" w:hAnsi="GHEA Grapalat"/>
          <w:sz w:val="24"/>
          <w:szCs w:val="24"/>
          <w:lang w:val="hy-AM"/>
        </w:rPr>
        <w:t>կամ</w:t>
      </w:r>
      <w:r w:rsidR="00264F32" w:rsidRPr="00CC2465">
        <w:rPr>
          <w:rFonts w:ascii="GHEA Grapalat" w:hAnsi="GHEA Grapalat"/>
          <w:sz w:val="24"/>
          <w:szCs w:val="24"/>
          <w:lang w:val="hy-AM"/>
        </w:rPr>
        <w:t xml:space="preserve"> կազմակերպության ղեկավարի </w:t>
      </w:r>
      <w:r w:rsidR="00C33D0B" w:rsidRPr="00CC2465">
        <w:rPr>
          <w:rFonts w:ascii="GHEA Grapalat" w:hAnsi="GHEA Grapalat"/>
          <w:sz w:val="24"/>
          <w:szCs w:val="24"/>
          <w:lang w:val="hy-AM"/>
        </w:rPr>
        <w:t xml:space="preserve">և </w:t>
      </w:r>
      <w:r w:rsidR="002F0284" w:rsidRPr="00CC2465">
        <w:rPr>
          <w:rFonts w:ascii="GHEA Grapalat" w:hAnsi="GHEA Grapalat"/>
          <w:sz w:val="24"/>
          <w:szCs w:val="24"/>
          <w:lang w:val="hy-AM"/>
        </w:rPr>
        <w:t xml:space="preserve">կազմակերպության </w:t>
      </w:r>
      <w:r w:rsidR="00C33D0B" w:rsidRPr="00CC2465">
        <w:rPr>
          <w:rFonts w:ascii="GHEA Grapalat" w:hAnsi="GHEA Grapalat"/>
          <w:sz w:val="24"/>
          <w:szCs w:val="24"/>
          <w:lang w:val="hy-AM"/>
        </w:rPr>
        <w:t xml:space="preserve">ղեկավարության հետ ներքին աուդիտի մանդատի կամ ներքին աուդիտի </w:t>
      </w:r>
      <w:r w:rsidR="00B67041" w:rsidRPr="00CC2465">
        <w:rPr>
          <w:rFonts w:ascii="GHEA Grapalat" w:hAnsi="GHEA Grapalat"/>
          <w:sz w:val="24"/>
          <w:szCs w:val="24"/>
          <w:lang w:val="hy-AM"/>
        </w:rPr>
        <w:t>կանոնակարգի</w:t>
      </w:r>
      <w:r w:rsidR="00C33D0B" w:rsidRPr="00CC2465">
        <w:rPr>
          <w:rFonts w:ascii="GHEA Grapalat" w:hAnsi="GHEA Grapalat"/>
          <w:sz w:val="24"/>
          <w:szCs w:val="24"/>
          <w:lang w:val="hy-AM"/>
        </w:rPr>
        <w:t xml:space="preserve"> այլ ասպեկտների վերաբերյալ լրացուցիչ քննարկումների անհրաժեշտությ</w:t>
      </w:r>
      <w:r w:rsidRPr="00CC2465">
        <w:rPr>
          <w:rFonts w:ascii="GHEA Grapalat" w:hAnsi="GHEA Grapalat"/>
          <w:sz w:val="24"/>
          <w:szCs w:val="24"/>
          <w:lang w:val="hy-AM"/>
        </w:rPr>
        <w:t>ա</w:t>
      </w:r>
      <w:r w:rsidR="00C33D0B" w:rsidRPr="00CC2465">
        <w:rPr>
          <w:rFonts w:ascii="GHEA Grapalat" w:hAnsi="GHEA Grapalat"/>
          <w:sz w:val="24"/>
          <w:szCs w:val="24"/>
          <w:lang w:val="hy-AM"/>
        </w:rPr>
        <w:t xml:space="preserve">ն: </w:t>
      </w:r>
    </w:p>
    <w:p w14:paraId="4B1D8BD2" w14:textId="4AF68927" w:rsidR="00C33D0B" w:rsidRPr="00CC2465" w:rsidRDefault="00B17044" w:rsidP="006B23C4">
      <w:pPr>
        <w:pStyle w:val="ListParagraph"/>
        <w:numPr>
          <w:ilvl w:val="0"/>
          <w:numId w:val="53"/>
        </w:numPr>
        <w:jc w:val="both"/>
        <w:rPr>
          <w:rFonts w:ascii="GHEA Grapalat" w:hAnsi="GHEA Grapalat"/>
          <w:sz w:val="24"/>
          <w:szCs w:val="24"/>
          <w:lang w:val="hy-AM"/>
        </w:rPr>
      </w:pPr>
      <w:r w:rsidRPr="00CC2465">
        <w:rPr>
          <w:rFonts w:ascii="GHEA Grapalat" w:hAnsi="GHEA Grapalat"/>
          <w:sz w:val="24"/>
          <w:szCs w:val="24"/>
          <w:lang w:val="hy-AM"/>
        </w:rPr>
        <w:t>Ն</w:t>
      </w:r>
      <w:r w:rsidR="00AF338A" w:rsidRPr="00CC2465">
        <w:rPr>
          <w:rFonts w:ascii="GHEA Grapalat" w:hAnsi="GHEA Grapalat"/>
          <w:sz w:val="24"/>
          <w:szCs w:val="24"/>
          <w:lang w:val="hy-AM"/>
        </w:rPr>
        <w:t>շված հ</w:t>
      </w:r>
      <w:r w:rsidR="005D1FEC" w:rsidRPr="00CC2465">
        <w:rPr>
          <w:rFonts w:ascii="GHEA Grapalat" w:hAnsi="GHEA Grapalat"/>
          <w:sz w:val="24"/>
          <w:szCs w:val="24"/>
          <w:lang w:val="hy-AM"/>
        </w:rPr>
        <w:t xml:space="preserve">անգամանքները </w:t>
      </w:r>
      <w:r w:rsidR="00C33D0B" w:rsidRPr="00CC2465">
        <w:rPr>
          <w:rFonts w:ascii="GHEA Grapalat" w:hAnsi="GHEA Grapalat"/>
          <w:sz w:val="24"/>
          <w:szCs w:val="24"/>
          <w:lang w:val="hy-AM"/>
        </w:rPr>
        <w:t>կարող են ներառել, բայց չեն սահմանափակվում հետևյալով`</w:t>
      </w:r>
    </w:p>
    <w:p w14:paraId="4789D5C6" w14:textId="6EF8864A" w:rsidR="00C33D0B" w:rsidRPr="00CC2465" w:rsidRDefault="005D1FEC" w:rsidP="006B23C4">
      <w:pPr>
        <w:numPr>
          <w:ilvl w:val="0"/>
          <w:numId w:val="93"/>
        </w:numPr>
        <w:spacing w:line="256" w:lineRule="auto"/>
        <w:contextualSpacing/>
        <w:jc w:val="both"/>
        <w:rPr>
          <w:rFonts w:ascii="GHEA Grapalat" w:eastAsia="Calibri" w:hAnsi="GHEA Grapalat" w:cs="Times New Roman"/>
          <w:sz w:val="24"/>
          <w:szCs w:val="24"/>
          <w:lang w:val="hy-AM"/>
        </w:rPr>
      </w:pPr>
      <w:r w:rsidRPr="00CC2465">
        <w:rPr>
          <w:rFonts w:ascii="GHEA Grapalat" w:eastAsia="Calibri" w:hAnsi="GHEA Grapalat" w:cs="Times New Roman"/>
          <w:sz w:val="24"/>
          <w:szCs w:val="24"/>
          <w:lang w:val="hy-AM"/>
        </w:rPr>
        <w:t>ներքին աուդիտի միջազգային ստանդարտների էական փոփոխություն,</w:t>
      </w:r>
    </w:p>
    <w:p w14:paraId="0DDAE8A5" w14:textId="6707B863" w:rsidR="00C33D0B" w:rsidRPr="00CC2465" w:rsidRDefault="005D1FEC" w:rsidP="006B23C4">
      <w:pPr>
        <w:numPr>
          <w:ilvl w:val="0"/>
          <w:numId w:val="93"/>
        </w:numPr>
        <w:spacing w:line="256" w:lineRule="auto"/>
        <w:contextualSpacing/>
        <w:jc w:val="both"/>
        <w:rPr>
          <w:rFonts w:ascii="GHEA Grapalat" w:eastAsia="Calibri" w:hAnsi="GHEA Grapalat" w:cs="Times New Roman"/>
          <w:sz w:val="24"/>
          <w:szCs w:val="24"/>
          <w:lang w:val="hy-AM"/>
        </w:rPr>
      </w:pPr>
      <w:r w:rsidRPr="00CC2465">
        <w:rPr>
          <w:rFonts w:ascii="GHEA Grapalat" w:eastAsia="Calibri" w:hAnsi="GHEA Grapalat" w:cs="Times New Roman"/>
          <w:sz w:val="24"/>
          <w:szCs w:val="24"/>
          <w:lang w:val="hy-AM"/>
        </w:rPr>
        <w:t xml:space="preserve">կազմակերպության ներսում նշանակալի </w:t>
      </w:r>
      <w:r w:rsidR="00B17044" w:rsidRPr="00CC2465">
        <w:rPr>
          <w:rFonts w:ascii="GHEA Grapalat" w:eastAsia="Calibri" w:hAnsi="GHEA Grapalat" w:cs="Times New Roman"/>
          <w:sz w:val="24"/>
          <w:szCs w:val="24"/>
          <w:lang w:val="hy-AM"/>
        </w:rPr>
        <w:t xml:space="preserve">փոփոխություն </w:t>
      </w:r>
      <w:r w:rsidRPr="00CC2465">
        <w:rPr>
          <w:rFonts w:ascii="GHEA Grapalat" w:eastAsia="Calibri" w:hAnsi="GHEA Grapalat" w:cs="Times New Roman"/>
          <w:sz w:val="24"/>
          <w:szCs w:val="24"/>
          <w:lang w:val="hy-AM"/>
        </w:rPr>
        <w:t>կամ վերակազմակերպում,</w:t>
      </w:r>
    </w:p>
    <w:p w14:paraId="221BC202" w14:textId="63C57249" w:rsidR="00C33D0B" w:rsidRPr="00CC2465" w:rsidRDefault="005D1FEC" w:rsidP="006B23C4">
      <w:pPr>
        <w:numPr>
          <w:ilvl w:val="0"/>
          <w:numId w:val="93"/>
        </w:numPr>
        <w:spacing w:line="256" w:lineRule="auto"/>
        <w:contextualSpacing/>
        <w:jc w:val="both"/>
        <w:rPr>
          <w:rFonts w:ascii="GHEA Grapalat" w:eastAsia="Calibri" w:hAnsi="GHEA Grapalat" w:cs="Times New Roman"/>
          <w:sz w:val="24"/>
          <w:szCs w:val="24"/>
          <w:lang w:val="hy-AM"/>
        </w:rPr>
      </w:pPr>
      <w:r w:rsidRPr="00CC2465">
        <w:rPr>
          <w:rFonts w:ascii="GHEA Grapalat" w:eastAsia="Calibri" w:hAnsi="GHEA Grapalat" w:cs="Times New Roman"/>
          <w:sz w:val="24"/>
          <w:szCs w:val="24"/>
          <w:lang w:val="hy-AM"/>
        </w:rPr>
        <w:t>ներքին աուդիտի կոմիտեի</w:t>
      </w:r>
      <w:r w:rsidR="00223F56" w:rsidRPr="00CC2465">
        <w:rPr>
          <w:rFonts w:ascii="GHEA Grapalat" w:eastAsia="Calibri" w:hAnsi="GHEA Grapalat" w:cs="Times New Roman"/>
          <w:sz w:val="24"/>
          <w:szCs w:val="24"/>
          <w:lang w:val="hy-AM"/>
        </w:rPr>
        <w:t xml:space="preserve"> կազմում</w:t>
      </w:r>
      <w:r w:rsidRPr="00CC2465">
        <w:rPr>
          <w:rFonts w:ascii="GHEA Grapalat" w:eastAsia="Calibri" w:hAnsi="GHEA Grapalat" w:cs="Times New Roman"/>
          <w:sz w:val="24"/>
          <w:szCs w:val="24"/>
          <w:lang w:val="hy-AM"/>
        </w:rPr>
        <w:t xml:space="preserve"> </w:t>
      </w:r>
      <w:r w:rsidR="00EE1547" w:rsidRPr="00CC2465">
        <w:rPr>
          <w:rFonts w:ascii="GHEA Grapalat" w:eastAsia="Calibri" w:hAnsi="GHEA Grapalat" w:cs="Times New Roman"/>
          <w:sz w:val="24"/>
          <w:szCs w:val="24"/>
          <w:lang w:val="hy-AM"/>
        </w:rPr>
        <w:t>կամ</w:t>
      </w:r>
      <w:r w:rsidRPr="00CC2465">
        <w:rPr>
          <w:rFonts w:ascii="GHEA Grapalat" w:eastAsia="Calibri" w:hAnsi="GHEA Grapalat" w:cs="Times New Roman"/>
          <w:sz w:val="24"/>
          <w:szCs w:val="24"/>
          <w:lang w:val="hy-AM"/>
        </w:rPr>
        <w:t xml:space="preserve"> </w:t>
      </w:r>
      <w:r w:rsidR="00223F56" w:rsidRPr="00CC2465">
        <w:rPr>
          <w:rFonts w:ascii="GHEA Grapalat" w:eastAsia="Calibri" w:hAnsi="GHEA Grapalat" w:cs="Times New Roman"/>
          <w:sz w:val="24"/>
          <w:szCs w:val="24"/>
          <w:lang w:val="hy-AM"/>
        </w:rPr>
        <w:t>կազմակերպության ղեկավարի</w:t>
      </w:r>
      <w:r w:rsidR="001665AE" w:rsidRPr="00CC2465">
        <w:rPr>
          <w:rFonts w:ascii="GHEA Grapalat" w:eastAsia="Calibri" w:hAnsi="GHEA Grapalat" w:cs="Times New Roman"/>
          <w:sz w:val="24"/>
          <w:szCs w:val="24"/>
          <w:lang w:val="hy-AM"/>
        </w:rPr>
        <w:t xml:space="preserve"> </w:t>
      </w:r>
      <w:r w:rsidR="00EE1547" w:rsidRPr="00CC2465">
        <w:rPr>
          <w:rFonts w:ascii="GHEA Grapalat" w:eastAsia="Calibri" w:hAnsi="GHEA Grapalat" w:cs="Times New Roman"/>
          <w:sz w:val="24"/>
          <w:szCs w:val="24"/>
          <w:lang w:val="hy-AM"/>
        </w:rPr>
        <w:t>կամ</w:t>
      </w:r>
      <w:r w:rsidR="001665AE" w:rsidRPr="00CC2465">
        <w:rPr>
          <w:rFonts w:ascii="GHEA Grapalat" w:eastAsia="Calibri" w:hAnsi="GHEA Grapalat" w:cs="Times New Roman"/>
          <w:sz w:val="24"/>
          <w:szCs w:val="24"/>
          <w:lang w:val="hy-AM"/>
        </w:rPr>
        <w:t xml:space="preserve"> կազմակերպության ղեկավարության կազմում </w:t>
      </w:r>
      <w:r w:rsidRPr="00CC2465">
        <w:rPr>
          <w:rFonts w:ascii="GHEA Grapalat" w:eastAsia="Calibri" w:hAnsi="GHEA Grapalat" w:cs="Times New Roman"/>
          <w:sz w:val="24"/>
          <w:szCs w:val="24"/>
          <w:lang w:val="hy-AM"/>
        </w:rPr>
        <w:t>փոփոխություններ,</w:t>
      </w:r>
    </w:p>
    <w:p w14:paraId="1DEE85D2" w14:textId="7BE8CC4F" w:rsidR="00C33D0B" w:rsidRPr="00CC2465" w:rsidRDefault="005D1FEC" w:rsidP="006B23C4">
      <w:pPr>
        <w:numPr>
          <w:ilvl w:val="0"/>
          <w:numId w:val="93"/>
        </w:numPr>
        <w:spacing w:line="256" w:lineRule="auto"/>
        <w:contextualSpacing/>
        <w:jc w:val="both"/>
        <w:rPr>
          <w:rFonts w:ascii="GHEA Grapalat" w:eastAsia="Calibri" w:hAnsi="GHEA Grapalat" w:cs="Times New Roman"/>
          <w:sz w:val="24"/>
          <w:szCs w:val="24"/>
          <w:lang w:val="hy-AM"/>
        </w:rPr>
      </w:pPr>
      <w:r w:rsidRPr="00CC2465">
        <w:rPr>
          <w:rFonts w:ascii="GHEA Grapalat" w:eastAsia="Calibri" w:hAnsi="GHEA Grapalat" w:cs="Times New Roman"/>
          <w:sz w:val="24"/>
          <w:szCs w:val="24"/>
          <w:lang w:val="hy-AM"/>
        </w:rPr>
        <w:t>կազմակերպության ռազմավարության, նպատակների, ռիսկի պրոֆիլի կամ այն միջավայրի էական փոփոխություններ,</w:t>
      </w:r>
    </w:p>
    <w:p w14:paraId="62907A84" w14:textId="2BCD06AD" w:rsidR="00C33D0B" w:rsidRPr="00CC2465" w:rsidRDefault="005D1FEC" w:rsidP="006B23C4">
      <w:pPr>
        <w:numPr>
          <w:ilvl w:val="0"/>
          <w:numId w:val="93"/>
        </w:numPr>
        <w:spacing w:line="256" w:lineRule="auto"/>
        <w:contextualSpacing/>
        <w:jc w:val="both"/>
        <w:rPr>
          <w:rFonts w:ascii="GHEA Grapalat" w:eastAsia="Calibri" w:hAnsi="GHEA Grapalat" w:cs="Times New Roman"/>
          <w:sz w:val="24"/>
          <w:szCs w:val="24"/>
          <w:lang w:val="hy-AM"/>
        </w:rPr>
      </w:pPr>
      <w:r w:rsidRPr="00CC2465">
        <w:rPr>
          <w:rFonts w:ascii="GHEA Grapalat" w:eastAsia="Calibri" w:hAnsi="GHEA Grapalat" w:cs="Times New Roman"/>
          <w:sz w:val="24"/>
          <w:szCs w:val="24"/>
          <w:lang w:val="hy-AM"/>
        </w:rPr>
        <w:t xml:space="preserve">նոր օրենքներ կամ կանոնակարգեր, որոնք կարող են ազդել ներքին աուդիտի ծառայությունների բնույթի </w:t>
      </w:r>
      <w:r w:rsidR="00EE1547" w:rsidRPr="00CC2465">
        <w:rPr>
          <w:rFonts w:ascii="GHEA Grapalat" w:eastAsia="Calibri" w:hAnsi="GHEA Grapalat" w:cs="Times New Roman"/>
          <w:sz w:val="24"/>
          <w:szCs w:val="24"/>
          <w:lang w:val="hy-AM"/>
        </w:rPr>
        <w:t>կամ</w:t>
      </w:r>
      <w:r w:rsidRPr="00CC2465">
        <w:rPr>
          <w:rFonts w:ascii="GHEA Grapalat" w:eastAsia="Calibri" w:hAnsi="GHEA Grapalat" w:cs="Times New Roman"/>
          <w:sz w:val="24"/>
          <w:szCs w:val="24"/>
          <w:lang w:val="hy-AM"/>
        </w:rPr>
        <w:t xml:space="preserve"> շրջանակի վրա:</w:t>
      </w:r>
    </w:p>
    <w:p w14:paraId="5BB900C1" w14:textId="3FBDBDE7" w:rsidR="00C33D0B" w:rsidRPr="00CC2465" w:rsidRDefault="00827DAC" w:rsidP="006B23C4">
      <w:pPr>
        <w:pStyle w:val="ListParagraph"/>
        <w:numPr>
          <w:ilvl w:val="0"/>
          <w:numId w:val="53"/>
        </w:numPr>
        <w:jc w:val="both"/>
        <w:rPr>
          <w:rFonts w:ascii="GHEA Grapalat" w:hAnsi="GHEA Grapalat"/>
          <w:sz w:val="24"/>
          <w:szCs w:val="24"/>
          <w:lang w:val="hy-AM"/>
        </w:rPr>
      </w:pPr>
      <w:r w:rsidRPr="00CC2465">
        <w:rPr>
          <w:rFonts w:ascii="GHEA Grapalat" w:hAnsi="GHEA Grapalat"/>
          <w:sz w:val="24"/>
          <w:szCs w:val="24"/>
          <w:lang w:val="hy-AM"/>
        </w:rPr>
        <w:t>Ն</w:t>
      </w:r>
      <w:r w:rsidR="0037448D" w:rsidRPr="00CC2465">
        <w:rPr>
          <w:rFonts w:ascii="GHEA Grapalat" w:hAnsi="GHEA Grapalat"/>
          <w:sz w:val="24"/>
          <w:szCs w:val="24"/>
          <w:lang w:val="hy-AM"/>
        </w:rPr>
        <w:t>շված</w:t>
      </w:r>
      <w:r w:rsidR="00C33D0B" w:rsidRPr="00CC2465">
        <w:rPr>
          <w:rFonts w:ascii="GHEA Grapalat" w:hAnsi="GHEA Grapalat"/>
          <w:sz w:val="24"/>
          <w:szCs w:val="24"/>
          <w:lang w:val="hy-AM"/>
        </w:rPr>
        <w:t xml:space="preserve"> </w:t>
      </w:r>
      <w:r w:rsidR="0037448D" w:rsidRPr="00CC2465">
        <w:rPr>
          <w:rFonts w:ascii="GHEA Grapalat" w:hAnsi="GHEA Grapalat"/>
          <w:sz w:val="24"/>
          <w:szCs w:val="24"/>
          <w:lang w:val="hy-AM"/>
        </w:rPr>
        <w:t xml:space="preserve">հանգամանքները </w:t>
      </w:r>
      <w:r w:rsidR="00C33D0B" w:rsidRPr="00CC2465">
        <w:rPr>
          <w:rFonts w:ascii="GHEA Grapalat" w:hAnsi="GHEA Grapalat"/>
          <w:sz w:val="24"/>
          <w:szCs w:val="24"/>
          <w:lang w:val="hy-AM"/>
        </w:rPr>
        <w:t xml:space="preserve">կարող են առաջանալ </w:t>
      </w:r>
      <w:r w:rsidRPr="00CC2465">
        <w:rPr>
          <w:rFonts w:ascii="GHEA Grapalat" w:hAnsi="GHEA Grapalat"/>
          <w:sz w:val="24"/>
          <w:szCs w:val="24"/>
          <w:lang w:val="hy-AM"/>
        </w:rPr>
        <w:t xml:space="preserve">ժամանակի </w:t>
      </w:r>
      <w:r w:rsidR="00C33D0B" w:rsidRPr="00CC2465">
        <w:rPr>
          <w:rFonts w:ascii="GHEA Grapalat" w:hAnsi="GHEA Grapalat"/>
          <w:sz w:val="24"/>
          <w:szCs w:val="24"/>
          <w:lang w:val="hy-AM"/>
        </w:rPr>
        <w:t xml:space="preserve">ցանկացած </w:t>
      </w:r>
      <w:r w:rsidRPr="00CC2465">
        <w:rPr>
          <w:rFonts w:ascii="GHEA Grapalat" w:hAnsi="GHEA Grapalat"/>
          <w:sz w:val="24"/>
          <w:szCs w:val="24"/>
          <w:lang w:val="hy-AM"/>
        </w:rPr>
        <w:t>պահին</w:t>
      </w:r>
      <w:r w:rsidR="0037448D" w:rsidRPr="00CC2465">
        <w:rPr>
          <w:rFonts w:ascii="GHEA Grapalat" w:hAnsi="GHEA Grapalat"/>
          <w:sz w:val="24"/>
          <w:szCs w:val="24"/>
          <w:lang w:val="hy-AM"/>
        </w:rPr>
        <w:t>, ա</w:t>
      </w:r>
      <w:r w:rsidR="00C33D0B" w:rsidRPr="00CC2465">
        <w:rPr>
          <w:rFonts w:ascii="GHEA Grapalat" w:hAnsi="GHEA Grapalat"/>
          <w:sz w:val="24"/>
          <w:szCs w:val="24"/>
          <w:lang w:val="hy-AM"/>
        </w:rPr>
        <w:t>յնուամենայնիվ, ներքին աուդիտի ղեկավարը պարտավոր է պաշտոնապես քննարկել նման փոփոխությունները առնվազն տարեկան կտրվածքով:</w:t>
      </w:r>
    </w:p>
    <w:p w14:paraId="37B6B8D9" w14:textId="6D2B2C4B" w:rsidR="0037448D" w:rsidRPr="00CC2465" w:rsidRDefault="00C33D0B" w:rsidP="006B23C4">
      <w:pPr>
        <w:pStyle w:val="ListParagraph"/>
        <w:numPr>
          <w:ilvl w:val="0"/>
          <w:numId w:val="53"/>
        </w:numPr>
        <w:jc w:val="both"/>
        <w:rPr>
          <w:rFonts w:ascii="GHEA Grapalat" w:hAnsi="GHEA Grapalat"/>
          <w:sz w:val="24"/>
          <w:szCs w:val="24"/>
          <w:lang w:val="hy-AM"/>
        </w:rPr>
      </w:pPr>
      <w:r w:rsidRPr="00CC2465">
        <w:rPr>
          <w:rFonts w:ascii="GHEA Grapalat" w:hAnsi="GHEA Grapalat"/>
          <w:sz w:val="24"/>
          <w:szCs w:val="24"/>
          <w:lang w:val="hy-AM"/>
        </w:rPr>
        <w:t xml:space="preserve">Ներքին աուդիտի ղեկավարը կոորդինացնում է կազմակերպության հավաստիացում տրամադրողներին և տեղեկացնում է </w:t>
      </w:r>
      <w:r w:rsidR="00F72B62" w:rsidRPr="00CC2465">
        <w:rPr>
          <w:rFonts w:ascii="GHEA Grapalat" w:hAnsi="GHEA Grapalat"/>
          <w:sz w:val="24"/>
          <w:szCs w:val="24"/>
          <w:lang w:val="hy-AM"/>
        </w:rPr>
        <w:t>ներքին աուդիտի կոմիտեի</w:t>
      </w:r>
      <w:r w:rsidRPr="00CC2465">
        <w:rPr>
          <w:rFonts w:ascii="GHEA Grapalat" w:hAnsi="GHEA Grapalat"/>
          <w:sz w:val="24"/>
          <w:szCs w:val="24"/>
          <w:lang w:val="hy-AM"/>
        </w:rPr>
        <w:t>ն</w:t>
      </w:r>
      <w:r w:rsidR="0012038D" w:rsidRPr="00CC2465">
        <w:rPr>
          <w:rFonts w:ascii="GHEA Grapalat" w:hAnsi="GHEA Grapalat"/>
          <w:sz w:val="24"/>
          <w:szCs w:val="24"/>
          <w:lang w:val="hy-AM"/>
        </w:rPr>
        <w:t xml:space="preserve"> </w:t>
      </w:r>
      <w:r w:rsidR="00EE1547" w:rsidRPr="00CC2465">
        <w:rPr>
          <w:rFonts w:ascii="GHEA Grapalat" w:hAnsi="GHEA Grapalat"/>
          <w:sz w:val="24"/>
          <w:szCs w:val="24"/>
          <w:lang w:val="hy-AM"/>
        </w:rPr>
        <w:lastRenderedPageBreak/>
        <w:t>կամ</w:t>
      </w:r>
      <w:r w:rsidR="0012038D" w:rsidRPr="00CC2465">
        <w:rPr>
          <w:rFonts w:ascii="GHEA Grapalat" w:hAnsi="GHEA Grapalat"/>
          <w:sz w:val="24"/>
          <w:szCs w:val="24"/>
          <w:lang w:val="hy-AM"/>
        </w:rPr>
        <w:t xml:space="preserve"> կազմակերպության ղեկավարին</w:t>
      </w:r>
      <w:r w:rsidRPr="00CC2465">
        <w:rPr>
          <w:rFonts w:ascii="GHEA Grapalat" w:hAnsi="GHEA Grapalat"/>
          <w:sz w:val="24"/>
          <w:szCs w:val="24"/>
          <w:lang w:val="hy-AM"/>
        </w:rPr>
        <w:t>, թե ինչպես կարող են այլ ստորաբաժանումները նպաստել ներքին աուդիտի մանդատին:</w:t>
      </w:r>
    </w:p>
    <w:p w14:paraId="7032E944" w14:textId="56986C23" w:rsidR="00901BE8" w:rsidRPr="00CC2465" w:rsidRDefault="00C33D0B" w:rsidP="006B23C4">
      <w:pPr>
        <w:pStyle w:val="ListParagraph"/>
        <w:numPr>
          <w:ilvl w:val="0"/>
          <w:numId w:val="53"/>
        </w:numPr>
        <w:jc w:val="both"/>
        <w:rPr>
          <w:rFonts w:ascii="GHEA Grapalat" w:hAnsi="GHEA Grapalat"/>
          <w:sz w:val="24"/>
          <w:szCs w:val="24"/>
          <w:lang w:val="hy-AM"/>
        </w:rPr>
      </w:pPr>
      <w:r w:rsidRPr="00CC2465">
        <w:rPr>
          <w:rFonts w:ascii="GHEA Grapalat" w:hAnsi="GHEA Grapalat"/>
          <w:sz w:val="24"/>
          <w:szCs w:val="24"/>
          <w:lang w:val="hy-AM"/>
        </w:rPr>
        <w:t xml:space="preserve"> Օգնելով </w:t>
      </w:r>
      <w:r w:rsidR="00F72B62" w:rsidRPr="00CC2465">
        <w:rPr>
          <w:rFonts w:ascii="GHEA Grapalat" w:hAnsi="GHEA Grapalat"/>
          <w:sz w:val="24"/>
          <w:szCs w:val="24"/>
          <w:lang w:val="hy-AM"/>
        </w:rPr>
        <w:t>ներքին աուդիտի կոմիտեի</w:t>
      </w:r>
      <w:r w:rsidRPr="00CC2465">
        <w:rPr>
          <w:rFonts w:ascii="GHEA Grapalat" w:hAnsi="GHEA Grapalat"/>
          <w:sz w:val="24"/>
          <w:szCs w:val="24"/>
          <w:lang w:val="hy-AM"/>
        </w:rPr>
        <w:t xml:space="preserve">ն </w:t>
      </w:r>
      <w:r w:rsidR="00EE1547" w:rsidRPr="00CC2465">
        <w:rPr>
          <w:rFonts w:ascii="GHEA Grapalat" w:hAnsi="GHEA Grapalat"/>
          <w:sz w:val="24"/>
          <w:szCs w:val="24"/>
          <w:lang w:val="hy-AM"/>
        </w:rPr>
        <w:t>կամ</w:t>
      </w:r>
      <w:r w:rsidR="00AA0DB5" w:rsidRPr="00CC2465">
        <w:rPr>
          <w:rFonts w:ascii="GHEA Grapalat" w:hAnsi="GHEA Grapalat"/>
          <w:sz w:val="24"/>
          <w:szCs w:val="24"/>
          <w:lang w:val="hy-AM"/>
        </w:rPr>
        <w:t xml:space="preserve"> կազմակերպության ղեկավարին </w:t>
      </w:r>
      <w:r w:rsidRPr="00CC2465">
        <w:rPr>
          <w:rFonts w:ascii="GHEA Grapalat" w:hAnsi="GHEA Grapalat"/>
          <w:sz w:val="24"/>
          <w:szCs w:val="24"/>
          <w:lang w:val="hy-AM"/>
        </w:rPr>
        <w:t>հասկանալ այլ ներքին և արտաքին հավաստիացում տրամադրողների և կարգավորողների դերերն ու պարտականությունները՝ ներքին աուդիտի ղեկավարը կարող է հստակություն ապահովել ներքին աուդիտի համապատասխան մանդատի վերաբերյալ</w:t>
      </w:r>
      <w:r w:rsidR="00470F27" w:rsidRPr="00CC2465">
        <w:rPr>
          <w:rFonts w:ascii="GHEA Grapalat" w:hAnsi="GHEA Grapalat"/>
          <w:sz w:val="24"/>
          <w:szCs w:val="24"/>
          <w:lang w:val="hy-AM"/>
        </w:rPr>
        <w:t xml:space="preserve"> </w:t>
      </w:r>
      <w:r w:rsidRPr="00CC2465">
        <w:rPr>
          <w:rFonts w:ascii="GHEA Grapalat" w:hAnsi="GHEA Grapalat"/>
          <w:sz w:val="24"/>
          <w:szCs w:val="24"/>
          <w:lang w:val="hy-AM"/>
        </w:rPr>
        <w:t>(</w:t>
      </w:r>
      <w:r w:rsidR="00470F27" w:rsidRPr="00CC2465">
        <w:rPr>
          <w:rFonts w:ascii="GHEA Grapalat" w:hAnsi="GHEA Grapalat"/>
          <w:sz w:val="24"/>
          <w:szCs w:val="24"/>
          <w:lang w:val="hy-AM"/>
        </w:rPr>
        <w:t>սույն հավելվածի</w:t>
      </w:r>
      <w:r w:rsidRPr="00CC2465">
        <w:rPr>
          <w:rFonts w:ascii="GHEA Grapalat" w:hAnsi="GHEA Grapalat"/>
          <w:sz w:val="24"/>
          <w:szCs w:val="24"/>
          <w:lang w:val="hy-AM"/>
        </w:rPr>
        <w:t xml:space="preserve"> </w:t>
      </w:r>
      <w:r w:rsidR="00470F27" w:rsidRPr="00CC2465">
        <w:rPr>
          <w:rFonts w:ascii="GHEA Grapalat" w:hAnsi="GHEA Grapalat"/>
          <w:sz w:val="24"/>
          <w:szCs w:val="24"/>
          <w:lang w:val="hy-AM"/>
        </w:rPr>
        <w:t xml:space="preserve">245-ից 260-րդ կետեր՝ </w:t>
      </w:r>
      <w:r w:rsidRPr="00CC2465">
        <w:rPr>
          <w:rFonts w:ascii="GHEA Grapalat" w:hAnsi="GHEA Grapalat"/>
          <w:sz w:val="24"/>
          <w:szCs w:val="24"/>
          <w:lang w:val="hy-AM"/>
        </w:rPr>
        <w:t>Ստանդարտ 9.5 Կոորդինացում և ապավինում)</w:t>
      </w:r>
      <w:r w:rsidR="00470F27" w:rsidRPr="00CC2465">
        <w:rPr>
          <w:rFonts w:ascii="GHEA Grapalat" w:hAnsi="GHEA Grapalat"/>
          <w:sz w:val="24"/>
          <w:szCs w:val="24"/>
          <w:lang w:val="hy-AM"/>
        </w:rPr>
        <w:t>:</w:t>
      </w:r>
    </w:p>
    <w:p w14:paraId="4E23C9A5" w14:textId="77DE262F" w:rsidR="00C33D0B" w:rsidRPr="00CC2465" w:rsidRDefault="00C33D0B" w:rsidP="006B23C4">
      <w:pPr>
        <w:pStyle w:val="ListParagraph"/>
        <w:numPr>
          <w:ilvl w:val="0"/>
          <w:numId w:val="53"/>
        </w:numPr>
        <w:jc w:val="both"/>
        <w:rPr>
          <w:rFonts w:ascii="GHEA Grapalat" w:hAnsi="GHEA Grapalat"/>
          <w:b/>
          <w:i/>
          <w:sz w:val="24"/>
          <w:szCs w:val="24"/>
        </w:rPr>
      </w:pPr>
      <w:r w:rsidRPr="00CC2465">
        <w:rPr>
          <w:rFonts w:ascii="GHEA Grapalat" w:hAnsi="GHEA Grapalat"/>
          <w:b/>
          <w:i/>
          <w:sz w:val="24"/>
          <w:szCs w:val="24"/>
        </w:rPr>
        <w:t>Համապատասխանության ապացույցների օրինակներ</w:t>
      </w:r>
      <w:r w:rsidR="0037448D" w:rsidRPr="00CC2465">
        <w:rPr>
          <w:rFonts w:ascii="GHEA Grapalat" w:hAnsi="GHEA Grapalat"/>
          <w:b/>
          <w:i/>
          <w:sz w:val="24"/>
          <w:szCs w:val="24"/>
          <w:lang w:val="hy-AM"/>
        </w:rPr>
        <w:t>՝</w:t>
      </w:r>
    </w:p>
    <w:p w14:paraId="4DFB8F44" w14:textId="637946C2" w:rsidR="00C33D0B" w:rsidRPr="00CC2465" w:rsidRDefault="00F72B62" w:rsidP="006B23C4">
      <w:pPr>
        <w:numPr>
          <w:ilvl w:val="0"/>
          <w:numId w:val="94"/>
        </w:numPr>
        <w:spacing w:line="256" w:lineRule="auto"/>
        <w:contextualSpacing/>
        <w:jc w:val="both"/>
        <w:rPr>
          <w:rFonts w:ascii="GHEA Grapalat" w:eastAsia="Calibri" w:hAnsi="GHEA Grapalat" w:cs="Times New Roman"/>
          <w:sz w:val="24"/>
          <w:szCs w:val="24"/>
        </w:rPr>
      </w:pPr>
      <w:r w:rsidRPr="00CC2465">
        <w:rPr>
          <w:rFonts w:ascii="GHEA Grapalat" w:eastAsia="Calibri" w:hAnsi="GHEA Grapalat" w:cs="Times New Roman"/>
          <w:sz w:val="24"/>
          <w:szCs w:val="24"/>
        </w:rPr>
        <w:t>Ներքին աուդիտի կոմիտեի</w:t>
      </w:r>
      <w:r w:rsidR="00C33D0B" w:rsidRPr="00CC2465">
        <w:rPr>
          <w:rFonts w:ascii="GHEA Grapalat" w:eastAsia="Calibri" w:hAnsi="GHEA Grapalat" w:cs="Times New Roman"/>
          <w:sz w:val="24"/>
          <w:szCs w:val="24"/>
        </w:rPr>
        <w:t xml:space="preserve"> </w:t>
      </w:r>
      <w:r w:rsidR="00EE1547" w:rsidRPr="00CC2465">
        <w:rPr>
          <w:rFonts w:ascii="GHEA Grapalat" w:eastAsia="Calibri" w:hAnsi="GHEA Grapalat" w:cs="Times New Roman"/>
          <w:sz w:val="24"/>
          <w:szCs w:val="24"/>
          <w:lang w:val="hy-AM"/>
        </w:rPr>
        <w:t>կամ</w:t>
      </w:r>
      <w:r w:rsidR="00EB0E78" w:rsidRPr="00CC2465">
        <w:rPr>
          <w:rFonts w:ascii="GHEA Grapalat" w:eastAsia="Calibri" w:hAnsi="GHEA Grapalat" w:cs="Times New Roman"/>
          <w:sz w:val="24"/>
          <w:szCs w:val="24"/>
          <w:lang w:val="hy-AM"/>
        </w:rPr>
        <w:t xml:space="preserve"> կազմակերպության ղեկավարի</w:t>
      </w:r>
      <w:r w:rsidR="00904D49" w:rsidRPr="00CC2465">
        <w:rPr>
          <w:rFonts w:ascii="GHEA Grapalat" w:eastAsia="Calibri" w:hAnsi="GHEA Grapalat" w:cs="Times New Roman"/>
          <w:sz w:val="24"/>
          <w:szCs w:val="24"/>
          <w:lang w:val="hy-AM"/>
        </w:rPr>
        <w:t xml:space="preserve"> </w:t>
      </w:r>
      <w:r w:rsidR="00827DAC" w:rsidRPr="00CC2465">
        <w:rPr>
          <w:rFonts w:ascii="GHEA Grapalat" w:eastAsia="Calibri" w:hAnsi="GHEA Grapalat" w:cs="Times New Roman"/>
          <w:sz w:val="24"/>
          <w:szCs w:val="24"/>
          <w:lang w:val="hy-AM"/>
        </w:rPr>
        <w:t xml:space="preserve">հետ </w:t>
      </w:r>
      <w:r w:rsidR="00C33D0B" w:rsidRPr="00CC2465">
        <w:rPr>
          <w:rFonts w:ascii="GHEA Grapalat" w:eastAsia="Calibri" w:hAnsi="GHEA Grapalat" w:cs="Times New Roman"/>
          <w:sz w:val="24"/>
          <w:szCs w:val="24"/>
        </w:rPr>
        <w:t xml:space="preserve">նիստերի արձանագրություններ, որտեղ քննարկվել է մանդատը, որը կարող է լինել ներքին աուդիտի </w:t>
      </w:r>
      <w:r w:rsidR="00827DAC" w:rsidRPr="00CC2465">
        <w:rPr>
          <w:rFonts w:ascii="GHEA Grapalat" w:eastAsia="Calibri" w:hAnsi="GHEA Grapalat" w:cs="Times New Roman"/>
          <w:sz w:val="24"/>
          <w:szCs w:val="24"/>
        </w:rPr>
        <w:t>կանոնա</w:t>
      </w:r>
      <w:r w:rsidR="00827DAC" w:rsidRPr="00CC2465">
        <w:rPr>
          <w:rFonts w:ascii="GHEA Grapalat" w:eastAsia="Calibri" w:hAnsi="GHEA Grapalat" w:cs="Times New Roman"/>
          <w:sz w:val="24"/>
          <w:szCs w:val="24"/>
          <w:lang w:val="hy-AM"/>
        </w:rPr>
        <w:t>կարգի</w:t>
      </w:r>
      <w:r w:rsidR="00827DAC" w:rsidRPr="00CC2465">
        <w:rPr>
          <w:rFonts w:ascii="GHEA Grapalat" w:eastAsia="Calibri" w:hAnsi="GHEA Grapalat" w:cs="Times New Roman"/>
          <w:sz w:val="24"/>
          <w:szCs w:val="24"/>
        </w:rPr>
        <w:t xml:space="preserve"> </w:t>
      </w:r>
      <w:r w:rsidR="00C33D0B" w:rsidRPr="00CC2465">
        <w:rPr>
          <w:rFonts w:ascii="GHEA Grapalat" w:eastAsia="Calibri" w:hAnsi="GHEA Grapalat" w:cs="Times New Roman"/>
          <w:sz w:val="24"/>
          <w:szCs w:val="24"/>
        </w:rPr>
        <w:t>ավելի լայնամասշտաբ հաստատման մի մաս:</w:t>
      </w:r>
    </w:p>
    <w:p w14:paraId="46B3F2C1" w14:textId="2AD5738C" w:rsidR="00C33D0B" w:rsidRPr="00CC2465" w:rsidRDefault="00F72B62" w:rsidP="006B23C4">
      <w:pPr>
        <w:numPr>
          <w:ilvl w:val="0"/>
          <w:numId w:val="94"/>
        </w:numPr>
        <w:spacing w:line="256" w:lineRule="auto"/>
        <w:contextualSpacing/>
        <w:jc w:val="both"/>
        <w:rPr>
          <w:rFonts w:ascii="GHEA Grapalat" w:eastAsia="Calibri" w:hAnsi="GHEA Grapalat" w:cs="Times New Roman"/>
          <w:sz w:val="24"/>
          <w:szCs w:val="24"/>
        </w:rPr>
      </w:pPr>
      <w:r w:rsidRPr="00CC2465">
        <w:rPr>
          <w:rFonts w:ascii="GHEA Grapalat" w:eastAsia="Calibri" w:hAnsi="GHEA Grapalat" w:cs="Times New Roman"/>
          <w:sz w:val="24"/>
          <w:szCs w:val="24"/>
        </w:rPr>
        <w:t>Ներքին աուդիտի կոմիտեի</w:t>
      </w:r>
      <w:r w:rsidR="00C33D0B" w:rsidRPr="00CC2465">
        <w:rPr>
          <w:rFonts w:ascii="GHEA Grapalat" w:eastAsia="Calibri" w:hAnsi="GHEA Grapalat" w:cs="Times New Roman"/>
          <w:sz w:val="24"/>
          <w:szCs w:val="24"/>
        </w:rPr>
        <w:t xml:space="preserve"> </w:t>
      </w:r>
      <w:r w:rsidR="00EE1547" w:rsidRPr="00CC2465">
        <w:rPr>
          <w:rFonts w:ascii="GHEA Grapalat" w:eastAsia="Calibri" w:hAnsi="GHEA Grapalat" w:cs="Times New Roman"/>
          <w:sz w:val="24"/>
          <w:szCs w:val="24"/>
          <w:lang w:val="hy-AM"/>
        </w:rPr>
        <w:t>կամ</w:t>
      </w:r>
      <w:r w:rsidR="00EB0E78" w:rsidRPr="00CC2465">
        <w:rPr>
          <w:rFonts w:ascii="GHEA Grapalat" w:eastAsia="Calibri" w:hAnsi="GHEA Grapalat" w:cs="Times New Roman"/>
          <w:sz w:val="24"/>
          <w:szCs w:val="24"/>
          <w:lang w:val="hy-AM"/>
        </w:rPr>
        <w:t xml:space="preserve"> կազմակերպության ղեկավարի</w:t>
      </w:r>
      <w:r w:rsidR="00904D49" w:rsidRPr="00CC2465">
        <w:rPr>
          <w:rFonts w:ascii="GHEA Grapalat" w:eastAsia="Calibri" w:hAnsi="GHEA Grapalat" w:cs="Times New Roman"/>
          <w:sz w:val="24"/>
          <w:szCs w:val="24"/>
          <w:lang w:val="hy-AM"/>
        </w:rPr>
        <w:t xml:space="preserve"> </w:t>
      </w:r>
      <w:r w:rsidR="00C33D0B" w:rsidRPr="00CC2465">
        <w:rPr>
          <w:rFonts w:ascii="GHEA Grapalat" w:eastAsia="Calibri" w:hAnsi="GHEA Grapalat" w:cs="Times New Roman"/>
          <w:sz w:val="24"/>
          <w:szCs w:val="24"/>
        </w:rPr>
        <w:t xml:space="preserve">նիստերի արձանագրություններ, որոնց ընթացքում ներքին աուդիտի </w:t>
      </w:r>
      <w:r w:rsidR="00B67041" w:rsidRPr="00CC2465">
        <w:rPr>
          <w:rFonts w:ascii="GHEA Grapalat" w:eastAsia="Calibri" w:hAnsi="GHEA Grapalat" w:cs="Times New Roman"/>
          <w:sz w:val="24"/>
          <w:szCs w:val="24"/>
        </w:rPr>
        <w:t>կանոնա</w:t>
      </w:r>
      <w:r w:rsidR="00B67041" w:rsidRPr="00CC2465">
        <w:rPr>
          <w:rFonts w:ascii="GHEA Grapalat" w:eastAsia="Calibri" w:hAnsi="GHEA Grapalat" w:cs="Times New Roman"/>
          <w:sz w:val="24"/>
          <w:szCs w:val="24"/>
          <w:lang w:val="hy-AM"/>
        </w:rPr>
        <w:t>կարգի</w:t>
      </w:r>
      <w:r w:rsidR="00B67041" w:rsidRPr="00CC2465">
        <w:rPr>
          <w:rFonts w:ascii="GHEA Grapalat" w:eastAsia="Calibri" w:hAnsi="GHEA Grapalat" w:cs="Times New Roman"/>
          <w:sz w:val="24"/>
          <w:szCs w:val="24"/>
        </w:rPr>
        <w:t xml:space="preserve"> </w:t>
      </w:r>
      <w:r w:rsidR="00C33D0B" w:rsidRPr="00CC2465">
        <w:rPr>
          <w:rFonts w:ascii="GHEA Grapalat" w:eastAsia="Calibri" w:hAnsi="GHEA Grapalat" w:cs="Times New Roman"/>
          <w:sz w:val="24"/>
          <w:szCs w:val="24"/>
        </w:rPr>
        <w:t xml:space="preserve">ցանկացած փոփոխություն քննարկվում և հաստատվում է </w:t>
      </w:r>
      <w:r w:rsidRPr="00CC2465">
        <w:rPr>
          <w:rFonts w:ascii="GHEA Grapalat" w:eastAsia="Calibri" w:hAnsi="GHEA Grapalat" w:cs="Times New Roman"/>
          <w:sz w:val="24"/>
          <w:szCs w:val="24"/>
        </w:rPr>
        <w:t>ներքին աուդիտի կոմիտեի</w:t>
      </w:r>
      <w:r w:rsidR="00EB0E78" w:rsidRPr="00CC2465">
        <w:rPr>
          <w:rFonts w:ascii="GHEA Grapalat" w:eastAsia="Calibri" w:hAnsi="GHEA Grapalat" w:cs="Times New Roman"/>
          <w:sz w:val="24"/>
          <w:szCs w:val="24"/>
          <w:lang w:val="hy-AM"/>
        </w:rPr>
        <w:t xml:space="preserve"> </w:t>
      </w:r>
      <w:r w:rsidR="00EE1547" w:rsidRPr="00CC2465">
        <w:rPr>
          <w:rFonts w:ascii="GHEA Grapalat" w:eastAsia="Calibri" w:hAnsi="GHEA Grapalat" w:cs="Times New Roman"/>
          <w:sz w:val="24"/>
          <w:szCs w:val="24"/>
          <w:lang w:val="hy-AM"/>
        </w:rPr>
        <w:t>կամ</w:t>
      </w:r>
      <w:r w:rsidR="00EB0E78" w:rsidRPr="00CC2465">
        <w:rPr>
          <w:rFonts w:ascii="GHEA Grapalat" w:eastAsia="Calibri" w:hAnsi="GHEA Grapalat" w:cs="Times New Roman"/>
          <w:sz w:val="24"/>
          <w:szCs w:val="24"/>
          <w:lang w:val="hy-AM"/>
        </w:rPr>
        <w:t xml:space="preserve"> կազմակերպության ղեկավարի</w:t>
      </w:r>
      <w:r w:rsidR="00904D49" w:rsidRPr="00CC2465">
        <w:rPr>
          <w:rFonts w:ascii="GHEA Grapalat" w:eastAsia="Calibri" w:hAnsi="GHEA Grapalat" w:cs="Times New Roman"/>
          <w:sz w:val="24"/>
          <w:szCs w:val="24"/>
          <w:lang w:val="hy-AM"/>
        </w:rPr>
        <w:t xml:space="preserve"> </w:t>
      </w:r>
      <w:r w:rsidR="00C33D0B" w:rsidRPr="00CC2465">
        <w:rPr>
          <w:rFonts w:ascii="GHEA Grapalat" w:eastAsia="Calibri" w:hAnsi="GHEA Grapalat" w:cs="Times New Roman"/>
          <w:sz w:val="24"/>
          <w:szCs w:val="24"/>
        </w:rPr>
        <w:t>կողմից:</w:t>
      </w:r>
    </w:p>
    <w:p w14:paraId="0074A1CC" w14:textId="77777777" w:rsidR="00C33D0B" w:rsidRPr="00CC2465" w:rsidRDefault="00C33D0B" w:rsidP="00C33D0B">
      <w:pPr>
        <w:spacing w:line="256" w:lineRule="auto"/>
        <w:ind w:left="720"/>
        <w:contextualSpacing/>
        <w:jc w:val="both"/>
        <w:rPr>
          <w:rFonts w:ascii="GHEA Grapalat" w:eastAsia="Calibri" w:hAnsi="GHEA Grapalat" w:cs="Times New Roman"/>
          <w:sz w:val="24"/>
          <w:szCs w:val="24"/>
        </w:rPr>
      </w:pPr>
    </w:p>
    <w:p w14:paraId="2322F6A2" w14:textId="59BE79C1" w:rsidR="002C7EE0" w:rsidRPr="00CC2465" w:rsidRDefault="00C33D0B">
      <w:pPr>
        <w:keepNext/>
        <w:keepLines/>
        <w:spacing w:before="40" w:after="0" w:line="256" w:lineRule="auto"/>
        <w:jc w:val="center"/>
        <w:outlineLvl w:val="2"/>
        <w:rPr>
          <w:rFonts w:ascii="GHEA Grapalat" w:eastAsia="Times New Roman" w:hAnsi="GHEA Grapalat" w:cs="Times New Roman"/>
          <w:b/>
          <w:sz w:val="24"/>
          <w:szCs w:val="24"/>
        </w:rPr>
      </w:pPr>
      <w:bookmarkStart w:id="18" w:name="_Toc179983209"/>
      <w:r w:rsidRPr="00CC2465">
        <w:rPr>
          <w:rFonts w:ascii="GHEA Grapalat" w:eastAsia="Times New Roman" w:hAnsi="GHEA Grapalat" w:cs="Times New Roman"/>
          <w:b/>
          <w:sz w:val="24"/>
          <w:szCs w:val="24"/>
        </w:rPr>
        <w:t xml:space="preserve">Ստանդարտ 6.2 Ներքին աուդիտի </w:t>
      </w:r>
      <w:bookmarkEnd w:id="18"/>
      <w:r w:rsidR="009A3DF0" w:rsidRPr="00CC2465">
        <w:rPr>
          <w:rFonts w:ascii="GHEA Grapalat" w:eastAsia="Times New Roman" w:hAnsi="GHEA Grapalat" w:cs="Times New Roman"/>
          <w:b/>
          <w:sz w:val="24"/>
          <w:szCs w:val="24"/>
          <w:lang w:val="hy-AM"/>
        </w:rPr>
        <w:t>կանոնա</w:t>
      </w:r>
      <w:r w:rsidR="00B67041" w:rsidRPr="00CC2465">
        <w:rPr>
          <w:rFonts w:ascii="GHEA Grapalat" w:eastAsia="Times New Roman" w:hAnsi="GHEA Grapalat" w:cs="Times New Roman"/>
          <w:b/>
          <w:sz w:val="24"/>
          <w:szCs w:val="24"/>
          <w:lang w:val="hy-AM"/>
        </w:rPr>
        <w:t>կարգ</w:t>
      </w:r>
    </w:p>
    <w:p w14:paraId="2BFC3BC3" w14:textId="77777777" w:rsidR="002C7EE0" w:rsidRPr="00CC2465" w:rsidRDefault="002C7EE0" w:rsidP="00C33D0B">
      <w:pPr>
        <w:spacing w:line="256" w:lineRule="auto"/>
        <w:jc w:val="both"/>
        <w:rPr>
          <w:rFonts w:ascii="GHEA Grapalat" w:eastAsia="Calibri" w:hAnsi="GHEA Grapalat" w:cs="Times New Roman"/>
          <w:sz w:val="24"/>
          <w:szCs w:val="24"/>
        </w:rPr>
      </w:pPr>
    </w:p>
    <w:p w14:paraId="0C9EF5E8" w14:textId="1B9C9D00" w:rsidR="002C7EE0" w:rsidRPr="00CC2465" w:rsidRDefault="00C33D0B" w:rsidP="006B23C4">
      <w:pPr>
        <w:pStyle w:val="ListParagraph"/>
        <w:numPr>
          <w:ilvl w:val="0"/>
          <w:numId w:val="53"/>
        </w:numPr>
        <w:jc w:val="both"/>
        <w:rPr>
          <w:rFonts w:ascii="GHEA Grapalat" w:hAnsi="GHEA Grapalat"/>
          <w:sz w:val="24"/>
          <w:szCs w:val="24"/>
          <w:lang w:val="hy-AM"/>
        </w:rPr>
      </w:pPr>
      <w:r w:rsidRPr="00CC2465">
        <w:rPr>
          <w:rFonts w:ascii="GHEA Grapalat" w:hAnsi="GHEA Grapalat"/>
          <w:sz w:val="24"/>
          <w:szCs w:val="24"/>
          <w:lang w:val="hy-AM"/>
        </w:rPr>
        <w:t xml:space="preserve">Ներքին աուդիտի </w:t>
      </w:r>
      <w:r w:rsidR="00B67041" w:rsidRPr="00CC2465">
        <w:rPr>
          <w:rFonts w:ascii="GHEA Grapalat" w:hAnsi="GHEA Grapalat"/>
          <w:sz w:val="24"/>
          <w:szCs w:val="24"/>
          <w:lang w:val="hy-AM"/>
        </w:rPr>
        <w:t>կանոնակարգի</w:t>
      </w:r>
      <w:r w:rsidRPr="00CC2465">
        <w:rPr>
          <w:rFonts w:ascii="GHEA Grapalat" w:hAnsi="GHEA Grapalat"/>
          <w:sz w:val="24"/>
          <w:szCs w:val="24"/>
          <w:lang w:val="hy-AM"/>
        </w:rPr>
        <w:t xml:space="preserve"> հիմնական պահանջներն ուրվագծված են </w:t>
      </w:r>
      <w:r w:rsidR="00470F27" w:rsidRPr="00CC2465">
        <w:rPr>
          <w:rFonts w:ascii="GHEA Grapalat" w:hAnsi="GHEA Grapalat"/>
          <w:sz w:val="24"/>
          <w:szCs w:val="24"/>
          <w:lang w:val="hy-AM"/>
        </w:rPr>
        <w:t xml:space="preserve">սույն հավելվածի 115-ից 122-րդ կետեր՝ Ստանդարտ </w:t>
      </w:r>
      <w:r w:rsidRPr="00CC2465">
        <w:rPr>
          <w:rFonts w:ascii="GHEA Grapalat" w:hAnsi="GHEA Grapalat"/>
          <w:sz w:val="24"/>
          <w:szCs w:val="24"/>
          <w:lang w:val="hy-AM"/>
        </w:rPr>
        <w:t xml:space="preserve">6.1 Ներքին աուդիտի մանդատ և </w:t>
      </w:r>
      <w:r w:rsidR="00470F27" w:rsidRPr="00CC2465">
        <w:rPr>
          <w:rFonts w:ascii="GHEA Grapalat" w:hAnsi="GHEA Grapalat"/>
          <w:sz w:val="24"/>
          <w:szCs w:val="24"/>
          <w:lang w:val="hy-AM"/>
        </w:rPr>
        <w:t xml:space="preserve">140-ից 158-րդ կետեր՝ Ստանդարտ </w:t>
      </w:r>
      <w:r w:rsidRPr="00CC2465">
        <w:rPr>
          <w:rFonts w:ascii="GHEA Grapalat" w:hAnsi="GHEA Grapalat"/>
          <w:sz w:val="24"/>
          <w:szCs w:val="24"/>
          <w:lang w:val="hy-AM"/>
        </w:rPr>
        <w:t>7.1 Կազմակերպական անկախություն</w:t>
      </w:r>
      <w:r w:rsidR="00470F27" w:rsidRPr="00CC2465">
        <w:rPr>
          <w:rFonts w:ascii="GHEA Grapalat" w:hAnsi="GHEA Grapalat"/>
          <w:sz w:val="24"/>
          <w:szCs w:val="24"/>
          <w:lang w:val="hy-AM"/>
        </w:rPr>
        <w:t xml:space="preserve"> բաժիններում</w:t>
      </w:r>
      <w:r w:rsidRPr="00CC2465">
        <w:rPr>
          <w:rFonts w:ascii="GHEA Grapalat" w:hAnsi="GHEA Grapalat"/>
          <w:sz w:val="24"/>
          <w:szCs w:val="24"/>
          <w:lang w:val="hy-AM"/>
        </w:rPr>
        <w:t>:</w:t>
      </w:r>
    </w:p>
    <w:p w14:paraId="08B0208C" w14:textId="29A867D8" w:rsidR="00C33D0B" w:rsidRPr="00CC2465" w:rsidRDefault="00C33D0B" w:rsidP="006B23C4">
      <w:pPr>
        <w:pStyle w:val="ListParagraph"/>
        <w:numPr>
          <w:ilvl w:val="0"/>
          <w:numId w:val="53"/>
        </w:numPr>
        <w:jc w:val="both"/>
        <w:rPr>
          <w:rFonts w:ascii="GHEA Grapalat" w:hAnsi="GHEA Grapalat"/>
          <w:sz w:val="24"/>
          <w:szCs w:val="24"/>
          <w:lang w:val="hy-AM"/>
        </w:rPr>
      </w:pPr>
      <w:r w:rsidRPr="00CC2465">
        <w:rPr>
          <w:rFonts w:ascii="GHEA Grapalat" w:hAnsi="GHEA Grapalat"/>
          <w:sz w:val="24"/>
          <w:szCs w:val="24"/>
          <w:lang w:val="hy-AM"/>
        </w:rPr>
        <w:t xml:space="preserve">Ներքին աուդիտի </w:t>
      </w:r>
      <w:r w:rsidR="00B67041" w:rsidRPr="00CC2465">
        <w:rPr>
          <w:rFonts w:ascii="GHEA Grapalat" w:hAnsi="GHEA Grapalat"/>
          <w:sz w:val="24"/>
          <w:szCs w:val="24"/>
          <w:lang w:val="hy-AM"/>
        </w:rPr>
        <w:t>կանոնակարգ</w:t>
      </w:r>
      <w:r w:rsidRPr="00CC2465">
        <w:rPr>
          <w:rFonts w:ascii="GHEA Grapalat" w:hAnsi="GHEA Grapalat"/>
          <w:sz w:val="24"/>
          <w:szCs w:val="24"/>
          <w:lang w:val="hy-AM"/>
        </w:rPr>
        <w:t xml:space="preserve">ը պետք է նկարագրի </w:t>
      </w:r>
      <w:r w:rsidR="00B67041" w:rsidRPr="00CC2465">
        <w:rPr>
          <w:rFonts w:ascii="GHEA Grapalat" w:hAnsi="GHEA Grapalat"/>
          <w:sz w:val="24"/>
          <w:szCs w:val="24"/>
          <w:lang w:val="hy-AM"/>
        </w:rPr>
        <w:t xml:space="preserve">վարչական </w:t>
      </w:r>
      <w:r w:rsidRPr="00CC2465">
        <w:rPr>
          <w:rFonts w:ascii="GHEA Grapalat" w:hAnsi="GHEA Grapalat"/>
          <w:sz w:val="24"/>
          <w:szCs w:val="24"/>
          <w:lang w:val="hy-AM"/>
        </w:rPr>
        <w:t xml:space="preserve">հաշվետվողականության պարտականությունները, ինչպիսիք </w:t>
      </w:r>
      <w:r w:rsidR="00B67041" w:rsidRPr="00CC2465">
        <w:rPr>
          <w:rFonts w:ascii="GHEA Grapalat" w:hAnsi="GHEA Grapalat"/>
          <w:sz w:val="24"/>
          <w:szCs w:val="24"/>
          <w:lang w:val="hy-AM"/>
        </w:rPr>
        <w:t>են</w:t>
      </w:r>
      <w:r w:rsidRPr="00CC2465">
        <w:rPr>
          <w:rFonts w:ascii="GHEA Grapalat" w:hAnsi="GHEA Grapalat"/>
          <w:sz w:val="24"/>
          <w:szCs w:val="24"/>
          <w:lang w:val="hy-AM"/>
        </w:rPr>
        <w:t>՝</w:t>
      </w:r>
    </w:p>
    <w:p w14:paraId="67DD5C6B" w14:textId="17660C90" w:rsidR="00C33D0B" w:rsidRPr="00CC2465" w:rsidRDefault="006C3328" w:rsidP="006B23C4">
      <w:pPr>
        <w:numPr>
          <w:ilvl w:val="0"/>
          <w:numId w:val="96"/>
        </w:numPr>
        <w:spacing w:line="256" w:lineRule="auto"/>
        <w:contextualSpacing/>
        <w:jc w:val="both"/>
        <w:rPr>
          <w:rFonts w:ascii="GHEA Grapalat" w:eastAsia="Calibri" w:hAnsi="GHEA Grapalat" w:cs="Times New Roman"/>
          <w:sz w:val="24"/>
          <w:szCs w:val="24"/>
          <w:lang w:val="hy-AM"/>
        </w:rPr>
      </w:pPr>
      <w:r w:rsidRPr="00CC2465">
        <w:rPr>
          <w:rFonts w:ascii="GHEA Grapalat" w:eastAsia="Calibri" w:hAnsi="GHEA Grapalat" w:cs="Times New Roman"/>
          <w:sz w:val="24"/>
          <w:szCs w:val="24"/>
          <w:lang w:val="hy-AM"/>
        </w:rPr>
        <w:t xml:space="preserve">ներքին աուդիտի  մարդկային ռեսուրսների կառավարման և </w:t>
      </w:r>
      <w:r w:rsidR="00B67041" w:rsidRPr="00CC2465">
        <w:rPr>
          <w:rFonts w:ascii="GHEA Grapalat" w:eastAsia="Calibri" w:hAnsi="GHEA Grapalat" w:cs="Times New Roman"/>
          <w:sz w:val="24"/>
          <w:szCs w:val="24"/>
          <w:lang w:val="hy-AM"/>
        </w:rPr>
        <w:t>ֆինանսական միջոցների ծախսման վերաբերյալ հաշվետվություններ</w:t>
      </w:r>
      <w:r w:rsidR="00C05EFD" w:rsidRPr="00CC2465">
        <w:rPr>
          <w:rFonts w:ascii="GHEA Grapalat" w:eastAsia="Calibri" w:hAnsi="GHEA Grapalat" w:cs="Times New Roman"/>
          <w:sz w:val="24"/>
          <w:szCs w:val="24"/>
          <w:lang w:val="hy-AM"/>
        </w:rPr>
        <w:t>,</w:t>
      </w:r>
    </w:p>
    <w:p w14:paraId="614C4FD7" w14:textId="0C79480A" w:rsidR="00C33D0B" w:rsidRPr="00CC2465" w:rsidRDefault="006C3328" w:rsidP="006B23C4">
      <w:pPr>
        <w:numPr>
          <w:ilvl w:val="0"/>
          <w:numId w:val="96"/>
        </w:numPr>
        <w:spacing w:line="256" w:lineRule="auto"/>
        <w:contextualSpacing/>
        <w:jc w:val="both"/>
        <w:rPr>
          <w:rFonts w:ascii="GHEA Grapalat" w:eastAsia="Calibri" w:hAnsi="GHEA Grapalat" w:cs="Times New Roman"/>
          <w:sz w:val="24"/>
          <w:szCs w:val="24"/>
          <w:lang w:val="hy-AM"/>
        </w:rPr>
      </w:pPr>
      <w:r w:rsidRPr="00CC2465">
        <w:rPr>
          <w:rFonts w:ascii="GHEA Grapalat" w:eastAsia="Calibri" w:hAnsi="GHEA Grapalat" w:cs="Times New Roman"/>
          <w:sz w:val="24"/>
          <w:szCs w:val="24"/>
          <w:lang w:val="hy-AM"/>
        </w:rPr>
        <w:t>ներքին աուդիտի ղեկավարի</w:t>
      </w:r>
      <w:r w:rsidR="00B67041" w:rsidRPr="00CC2465">
        <w:rPr>
          <w:rFonts w:ascii="GHEA Grapalat" w:eastAsia="Calibri" w:hAnsi="GHEA Grapalat" w:cs="Times New Roman"/>
          <w:sz w:val="24"/>
          <w:szCs w:val="24"/>
          <w:lang w:val="hy-AM"/>
        </w:rPr>
        <w:t xml:space="preserve"> և ներքին աուդիտի </w:t>
      </w:r>
      <w:r w:rsidRPr="00CC2465">
        <w:rPr>
          <w:rFonts w:ascii="GHEA Grapalat" w:eastAsia="Calibri" w:hAnsi="GHEA Grapalat" w:cs="Times New Roman"/>
          <w:sz w:val="24"/>
          <w:szCs w:val="24"/>
          <w:lang w:val="hy-AM"/>
        </w:rPr>
        <w:t>կատարողականի ստուգում:</w:t>
      </w:r>
    </w:p>
    <w:p w14:paraId="456A18AB" w14:textId="6BA793BE" w:rsidR="00C05EFD" w:rsidRPr="00CC2465" w:rsidRDefault="00C05EFD" w:rsidP="006B23C4">
      <w:pPr>
        <w:pStyle w:val="ListParagraph"/>
        <w:numPr>
          <w:ilvl w:val="0"/>
          <w:numId w:val="53"/>
        </w:numPr>
        <w:jc w:val="both"/>
        <w:rPr>
          <w:rFonts w:ascii="GHEA Grapalat" w:hAnsi="GHEA Grapalat"/>
          <w:sz w:val="24"/>
          <w:szCs w:val="24"/>
          <w:lang w:val="hy-AM"/>
        </w:rPr>
      </w:pPr>
      <w:r w:rsidRPr="00CC2465">
        <w:rPr>
          <w:rFonts w:ascii="GHEA Grapalat" w:hAnsi="GHEA Grapalat"/>
          <w:sz w:val="24"/>
          <w:szCs w:val="24"/>
          <w:lang w:val="hy-AM"/>
        </w:rPr>
        <w:t xml:space="preserve">Եթե </w:t>
      </w:r>
      <w:r w:rsidR="00C33D0B" w:rsidRPr="00CC2465">
        <w:rPr>
          <w:rFonts w:ascii="GHEA Grapalat" w:hAnsi="GHEA Grapalat"/>
          <w:sz w:val="24"/>
          <w:szCs w:val="24"/>
          <w:lang w:val="hy-AM"/>
        </w:rPr>
        <w:t>օրենքները կամ կանոնակարգերը սահմանում են հաշվետվողականության հարաբերությունները,</w:t>
      </w:r>
      <w:r w:rsidRPr="00CC2465">
        <w:rPr>
          <w:rFonts w:ascii="GHEA Grapalat" w:hAnsi="GHEA Grapalat"/>
          <w:sz w:val="24"/>
          <w:szCs w:val="24"/>
          <w:lang w:val="hy-AM"/>
        </w:rPr>
        <w:t xml:space="preserve"> </w:t>
      </w:r>
      <w:r w:rsidR="00470F27" w:rsidRPr="00CC2465">
        <w:rPr>
          <w:rFonts w:ascii="GHEA Grapalat" w:hAnsi="GHEA Grapalat"/>
          <w:sz w:val="24"/>
          <w:szCs w:val="24"/>
          <w:lang w:val="hy-AM"/>
        </w:rPr>
        <w:t>ս</w:t>
      </w:r>
      <w:r w:rsidRPr="00CC2465">
        <w:rPr>
          <w:rFonts w:ascii="GHEA Grapalat" w:hAnsi="GHEA Grapalat"/>
          <w:sz w:val="24"/>
          <w:szCs w:val="24"/>
          <w:lang w:val="hy-AM"/>
        </w:rPr>
        <w:t xml:space="preserve">ույն հավելվածի կետ 123-ում նշված </w:t>
      </w:r>
      <w:r w:rsidR="00C33D0B" w:rsidRPr="00CC2465">
        <w:rPr>
          <w:rFonts w:ascii="GHEA Grapalat" w:hAnsi="GHEA Grapalat"/>
          <w:sz w:val="24"/>
          <w:szCs w:val="24"/>
          <w:lang w:val="hy-AM"/>
        </w:rPr>
        <w:t xml:space="preserve">փաստաթղթերին հղումները պետք է ներառվեն </w:t>
      </w:r>
      <w:r w:rsidR="00B67041" w:rsidRPr="00CC2465">
        <w:rPr>
          <w:rFonts w:ascii="GHEA Grapalat" w:hAnsi="GHEA Grapalat"/>
          <w:sz w:val="24"/>
          <w:szCs w:val="24"/>
          <w:lang w:val="hy-AM"/>
        </w:rPr>
        <w:t>կանոնակարգի</w:t>
      </w:r>
      <w:r w:rsidR="00C33D0B" w:rsidRPr="00CC2465">
        <w:rPr>
          <w:rFonts w:ascii="GHEA Grapalat" w:hAnsi="GHEA Grapalat"/>
          <w:sz w:val="24"/>
          <w:szCs w:val="24"/>
          <w:lang w:val="hy-AM"/>
        </w:rPr>
        <w:t xml:space="preserve"> մեջ: </w:t>
      </w:r>
    </w:p>
    <w:p w14:paraId="479FD966" w14:textId="427D1323" w:rsidR="00C33D0B" w:rsidRPr="00CC2465" w:rsidRDefault="00C33D0B" w:rsidP="006B23C4">
      <w:pPr>
        <w:pStyle w:val="ListParagraph"/>
        <w:numPr>
          <w:ilvl w:val="0"/>
          <w:numId w:val="53"/>
        </w:numPr>
        <w:jc w:val="both"/>
        <w:rPr>
          <w:rFonts w:ascii="GHEA Grapalat" w:hAnsi="GHEA Grapalat"/>
          <w:sz w:val="24"/>
          <w:szCs w:val="24"/>
          <w:lang w:val="hy-AM"/>
        </w:rPr>
      </w:pPr>
      <w:r w:rsidRPr="00CC2465">
        <w:rPr>
          <w:rFonts w:ascii="GHEA Grapalat" w:hAnsi="GHEA Grapalat"/>
          <w:sz w:val="24"/>
          <w:szCs w:val="24"/>
          <w:lang w:val="hy-AM"/>
        </w:rPr>
        <w:t xml:space="preserve">Եթե օրենքները </w:t>
      </w:r>
      <w:r w:rsidR="00EE1547" w:rsidRPr="00CC2465">
        <w:rPr>
          <w:rFonts w:ascii="GHEA Grapalat" w:hAnsi="GHEA Grapalat"/>
          <w:sz w:val="24"/>
          <w:szCs w:val="24"/>
          <w:lang w:val="hy-AM"/>
        </w:rPr>
        <w:t>կամ</w:t>
      </w:r>
      <w:r w:rsidRPr="00CC2465">
        <w:rPr>
          <w:rFonts w:ascii="GHEA Grapalat" w:hAnsi="GHEA Grapalat"/>
          <w:sz w:val="24"/>
          <w:szCs w:val="24"/>
          <w:lang w:val="hy-AM"/>
        </w:rPr>
        <w:t xml:space="preserve"> կանոնակարգերը համակողմանիորեն</w:t>
      </w:r>
      <w:r w:rsidR="0096245F" w:rsidRPr="00CC2465">
        <w:rPr>
          <w:rFonts w:ascii="GHEA Grapalat" w:hAnsi="GHEA Grapalat"/>
          <w:sz w:val="24"/>
          <w:szCs w:val="24"/>
          <w:lang w:val="hy-AM"/>
        </w:rPr>
        <w:t xml:space="preserve"> և ամբողջությամբ</w:t>
      </w:r>
      <w:r w:rsidRPr="00CC2465">
        <w:rPr>
          <w:rFonts w:ascii="GHEA Grapalat" w:hAnsi="GHEA Grapalat"/>
          <w:sz w:val="24"/>
          <w:szCs w:val="24"/>
          <w:lang w:val="hy-AM"/>
        </w:rPr>
        <w:t xml:space="preserve"> ընդգրկում են </w:t>
      </w:r>
      <w:r w:rsidR="00B67041" w:rsidRPr="00CC2465">
        <w:rPr>
          <w:rFonts w:ascii="GHEA Grapalat" w:hAnsi="GHEA Grapalat"/>
          <w:sz w:val="24"/>
          <w:szCs w:val="24"/>
          <w:lang w:val="hy-AM"/>
        </w:rPr>
        <w:t>կանոնակարգի</w:t>
      </w:r>
      <w:r w:rsidRPr="00CC2465">
        <w:rPr>
          <w:rFonts w:ascii="GHEA Grapalat" w:hAnsi="GHEA Grapalat"/>
          <w:sz w:val="24"/>
          <w:szCs w:val="24"/>
          <w:lang w:val="hy-AM"/>
        </w:rPr>
        <w:t xml:space="preserve"> պահանջները, դրանք կարող են փոխարինել պաշտոնական կանոնա</w:t>
      </w:r>
      <w:r w:rsidR="0096245F" w:rsidRPr="00CC2465">
        <w:rPr>
          <w:rFonts w:ascii="GHEA Grapalat" w:hAnsi="GHEA Grapalat"/>
          <w:sz w:val="24"/>
          <w:szCs w:val="24"/>
          <w:lang w:val="hy-AM"/>
        </w:rPr>
        <w:t>կարգին</w:t>
      </w:r>
      <w:r w:rsidRPr="00CC2465">
        <w:rPr>
          <w:rFonts w:ascii="GHEA Grapalat" w:hAnsi="GHEA Grapalat"/>
          <w:sz w:val="24"/>
          <w:szCs w:val="24"/>
          <w:lang w:val="hy-AM"/>
        </w:rPr>
        <w:t>:</w:t>
      </w:r>
    </w:p>
    <w:p w14:paraId="5A640647" w14:textId="733E732F" w:rsidR="00C33D0B" w:rsidRPr="00CC2465" w:rsidRDefault="00C33D0B" w:rsidP="006B23C4">
      <w:pPr>
        <w:pStyle w:val="ListParagraph"/>
        <w:numPr>
          <w:ilvl w:val="0"/>
          <w:numId w:val="53"/>
        </w:numPr>
        <w:jc w:val="both"/>
        <w:rPr>
          <w:rFonts w:ascii="GHEA Grapalat" w:hAnsi="GHEA Grapalat"/>
          <w:sz w:val="24"/>
          <w:szCs w:val="24"/>
          <w:lang w:val="hy-AM"/>
        </w:rPr>
      </w:pPr>
      <w:r w:rsidRPr="00CC2465">
        <w:rPr>
          <w:rFonts w:ascii="GHEA Grapalat" w:hAnsi="GHEA Grapalat"/>
          <w:sz w:val="24"/>
          <w:szCs w:val="24"/>
          <w:lang w:val="hy-AM"/>
        </w:rPr>
        <w:lastRenderedPageBreak/>
        <w:t xml:space="preserve">Ներքին աուդիտի </w:t>
      </w:r>
      <w:r w:rsidR="00B67041" w:rsidRPr="00CC2465">
        <w:rPr>
          <w:rFonts w:ascii="GHEA Grapalat" w:hAnsi="GHEA Grapalat"/>
          <w:sz w:val="24"/>
          <w:szCs w:val="24"/>
          <w:lang w:val="hy-AM"/>
        </w:rPr>
        <w:t>կանոնակարգի</w:t>
      </w:r>
      <w:r w:rsidRPr="00CC2465">
        <w:rPr>
          <w:rFonts w:ascii="GHEA Grapalat" w:hAnsi="GHEA Grapalat"/>
          <w:sz w:val="24"/>
          <w:szCs w:val="24"/>
          <w:lang w:val="hy-AM"/>
        </w:rPr>
        <w:t xml:space="preserve"> ձևաչափը կարող է տարբեր լինել</w:t>
      </w:r>
      <w:r w:rsidR="00770208" w:rsidRPr="00CC2465">
        <w:rPr>
          <w:rFonts w:ascii="GHEA Grapalat" w:hAnsi="GHEA Grapalat"/>
          <w:sz w:val="24"/>
          <w:szCs w:val="24"/>
          <w:lang w:val="hy-AM"/>
        </w:rPr>
        <w:t xml:space="preserve"> </w:t>
      </w:r>
      <w:r w:rsidR="00B67041" w:rsidRPr="00CC2465">
        <w:rPr>
          <w:rFonts w:ascii="GHEA Grapalat" w:hAnsi="GHEA Grapalat"/>
          <w:sz w:val="24"/>
          <w:szCs w:val="24"/>
          <w:lang w:val="hy-AM"/>
        </w:rPr>
        <w:t>առանձին</w:t>
      </w:r>
      <w:r w:rsidRPr="00CC2465">
        <w:rPr>
          <w:rFonts w:ascii="GHEA Grapalat" w:hAnsi="GHEA Grapalat"/>
          <w:sz w:val="24"/>
          <w:szCs w:val="24"/>
          <w:lang w:val="hy-AM"/>
        </w:rPr>
        <w:t xml:space="preserve"> կազմակերպություն</w:t>
      </w:r>
      <w:r w:rsidR="00770208" w:rsidRPr="00CC2465">
        <w:rPr>
          <w:rFonts w:ascii="GHEA Grapalat" w:hAnsi="GHEA Grapalat"/>
          <w:sz w:val="24"/>
          <w:szCs w:val="24"/>
          <w:lang w:val="hy-AM"/>
        </w:rPr>
        <w:t>ներում</w:t>
      </w:r>
      <w:r w:rsidR="00EF6CA0" w:rsidRPr="00CC2465">
        <w:rPr>
          <w:rFonts w:ascii="GHEA Grapalat" w:hAnsi="GHEA Grapalat"/>
          <w:sz w:val="24"/>
          <w:szCs w:val="24"/>
          <w:lang w:val="hy-AM"/>
        </w:rPr>
        <w:t>, թ</w:t>
      </w:r>
      <w:r w:rsidRPr="00CC2465">
        <w:rPr>
          <w:rFonts w:ascii="GHEA Grapalat" w:hAnsi="GHEA Grapalat"/>
          <w:sz w:val="24"/>
          <w:szCs w:val="24"/>
          <w:lang w:val="hy-AM"/>
        </w:rPr>
        <w:t xml:space="preserve">եև </w:t>
      </w:r>
      <w:r w:rsidR="00B67041" w:rsidRPr="00CC2465">
        <w:rPr>
          <w:rFonts w:ascii="GHEA Grapalat" w:hAnsi="GHEA Grapalat"/>
          <w:sz w:val="24"/>
          <w:szCs w:val="24"/>
          <w:lang w:val="hy-AM"/>
        </w:rPr>
        <w:t>դրանց հիմքում պետք է ընկած լինի Լիազոր մարմնի սահմանած օրինակել</w:t>
      </w:r>
      <w:r w:rsidR="0096245F" w:rsidRPr="00CC2465">
        <w:rPr>
          <w:rFonts w:ascii="GHEA Grapalat" w:hAnsi="GHEA Grapalat"/>
          <w:sz w:val="24"/>
          <w:szCs w:val="24"/>
          <w:lang w:val="hy-AM"/>
        </w:rPr>
        <w:t>ի</w:t>
      </w:r>
      <w:r w:rsidR="00B67041" w:rsidRPr="00CC2465">
        <w:rPr>
          <w:rFonts w:ascii="GHEA Grapalat" w:hAnsi="GHEA Grapalat"/>
          <w:sz w:val="24"/>
          <w:szCs w:val="24"/>
          <w:lang w:val="hy-AM"/>
        </w:rPr>
        <w:t xml:space="preserve"> ձևը։ Ն</w:t>
      </w:r>
      <w:r w:rsidRPr="00CC2465">
        <w:rPr>
          <w:rFonts w:ascii="GHEA Grapalat" w:hAnsi="GHEA Grapalat"/>
          <w:sz w:val="24"/>
          <w:szCs w:val="24"/>
          <w:lang w:val="hy-AM"/>
        </w:rPr>
        <w:t xml:space="preserve">երքին աուդիտի ղեկավարը պարտավոր է </w:t>
      </w:r>
      <w:r w:rsidR="00B67041" w:rsidRPr="00CC2465">
        <w:rPr>
          <w:rFonts w:ascii="GHEA Grapalat" w:hAnsi="GHEA Grapalat"/>
          <w:sz w:val="24"/>
          <w:szCs w:val="24"/>
          <w:lang w:val="hy-AM"/>
        </w:rPr>
        <w:t>լրամշակել</w:t>
      </w:r>
      <w:r w:rsidRPr="00CC2465">
        <w:rPr>
          <w:rFonts w:ascii="GHEA Grapalat" w:hAnsi="GHEA Grapalat"/>
          <w:sz w:val="24"/>
          <w:szCs w:val="24"/>
          <w:lang w:val="hy-AM"/>
        </w:rPr>
        <w:t xml:space="preserve"> ներքին աուդիտի </w:t>
      </w:r>
      <w:r w:rsidR="00B67041" w:rsidRPr="00CC2465">
        <w:rPr>
          <w:rFonts w:ascii="GHEA Grapalat" w:hAnsi="GHEA Grapalat"/>
          <w:sz w:val="24"/>
          <w:szCs w:val="24"/>
          <w:lang w:val="hy-AM"/>
        </w:rPr>
        <w:t>կանոնակարգ</w:t>
      </w:r>
      <w:r w:rsidRPr="00CC2465">
        <w:rPr>
          <w:rFonts w:ascii="GHEA Grapalat" w:hAnsi="GHEA Grapalat"/>
          <w:sz w:val="24"/>
          <w:szCs w:val="24"/>
          <w:lang w:val="hy-AM"/>
        </w:rPr>
        <w:t>ը`</w:t>
      </w:r>
      <w:r w:rsidR="00770208" w:rsidRPr="00CC2465">
        <w:rPr>
          <w:rFonts w:ascii="GHEA Grapalat" w:hAnsi="GHEA Grapalat"/>
          <w:sz w:val="24"/>
          <w:szCs w:val="24"/>
          <w:lang w:val="hy-AM"/>
        </w:rPr>
        <w:t xml:space="preserve"> հաշվի առնելով</w:t>
      </w:r>
      <w:r w:rsidRPr="00CC2465">
        <w:rPr>
          <w:rFonts w:ascii="GHEA Grapalat" w:hAnsi="GHEA Grapalat"/>
          <w:sz w:val="24"/>
          <w:szCs w:val="24"/>
          <w:lang w:val="hy-AM"/>
        </w:rPr>
        <w:t xml:space="preserve"> կազմակերպության առանձնահատությունները, որոնք կարող են ազդել ներքին աուդիտի մանդատի, շրջանակի և ներքին աուդիտի ծառայությունների վրա:</w:t>
      </w:r>
    </w:p>
    <w:p w14:paraId="4A51C508" w14:textId="664CF898" w:rsidR="00C33D0B" w:rsidRPr="00CC2465" w:rsidRDefault="00C33D0B" w:rsidP="006B23C4">
      <w:pPr>
        <w:pStyle w:val="ListParagraph"/>
        <w:numPr>
          <w:ilvl w:val="0"/>
          <w:numId w:val="53"/>
        </w:numPr>
        <w:jc w:val="both"/>
        <w:rPr>
          <w:rFonts w:ascii="GHEA Grapalat" w:hAnsi="GHEA Grapalat"/>
          <w:sz w:val="24"/>
          <w:szCs w:val="24"/>
          <w:lang w:val="hy-AM"/>
        </w:rPr>
      </w:pPr>
      <w:r w:rsidRPr="00CC2465">
        <w:rPr>
          <w:rFonts w:ascii="GHEA Grapalat" w:hAnsi="GHEA Grapalat"/>
          <w:sz w:val="24"/>
          <w:szCs w:val="24"/>
          <w:lang w:val="hy-AM"/>
        </w:rPr>
        <w:t xml:space="preserve">Ներքին աուդիտի ղեկավարը սովորաբար ներկայացնում է ներքին աուդիտի </w:t>
      </w:r>
      <w:r w:rsidR="00B67041" w:rsidRPr="00CC2465">
        <w:rPr>
          <w:rFonts w:ascii="GHEA Grapalat" w:hAnsi="GHEA Grapalat"/>
          <w:sz w:val="24"/>
          <w:szCs w:val="24"/>
          <w:lang w:val="hy-AM"/>
        </w:rPr>
        <w:t>կանոնակարգի</w:t>
      </w:r>
      <w:r w:rsidRPr="00CC2465">
        <w:rPr>
          <w:rFonts w:ascii="GHEA Grapalat" w:hAnsi="GHEA Grapalat"/>
          <w:sz w:val="24"/>
          <w:szCs w:val="24"/>
          <w:lang w:val="hy-AM"/>
        </w:rPr>
        <w:t xml:space="preserve"> վերջնական նախագիծը </w:t>
      </w:r>
      <w:r w:rsidR="00F72B62" w:rsidRPr="00CC2465">
        <w:rPr>
          <w:rFonts w:ascii="GHEA Grapalat" w:hAnsi="GHEA Grapalat"/>
          <w:sz w:val="24"/>
          <w:szCs w:val="24"/>
          <w:lang w:val="hy-AM"/>
        </w:rPr>
        <w:t>ներքին աուդիտի կոմիտեի</w:t>
      </w:r>
      <w:r w:rsidRPr="00CC2465">
        <w:rPr>
          <w:rFonts w:ascii="GHEA Grapalat" w:hAnsi="GHEA Grapalat"/>
          <w:sz w:val="24"/>
          <w:szCs w:val="24"/>
          <w:lang w:val="hy-AM"/>
        </w:rPr>
        <w:t xml:space="preserve"> նիստի ժամանակ՝ քննարկման և հաստատման նպատակով:</w:t>
      </w:r>
    </w:p>
    <w:p w14:paraId="32123B26" w14:textId="087711D9" w:rsidR="00493D83" w:rsidRPr="00CC2465" w:rsidRDefault="00C33D0B" w:rsidP="006B23C4">
      <w:pPr>
        <w:pStyle w:val="ListParagraph"/>
        <w:numPr>
          <w:ilvl w:val="0"/>
          <w:numId w:val="53"/>
        </w:numPr>
        <w:jc w:val="both"/>
        <w:rPr>
          <w:rFonts w:ascii="GHEA Grapalat" w:hAnsi="GHEA Grapalat"/>
          <w:sz w:val="24"/>
          <w:szCs w:val="24"/>
          <w:lang w:val="hy-AM"/>
        </w:rPr>
      </w:pPr>
      <w:r w:rsidRPr="00CC2465">
        <w:rPr>
          <w:rFonts w:ascii="GHEA Grapalat" w:hAnsi="GHEA Grapalat"/>
          <w:sz w:val="24"/>
          <w:szCs w:val="24"/>
          <w:lang w:val="hy-AM"/>
        </w:rPr>
        <w:t xml:space="preserve">Ներքին աուդիտի ղեկավարը և </w:t>
      </w:r>
      <w:r w:rsidR="0036592F" w:rsidRPr="00CC2465">
        <w:rPr>
          <w:rFonts w:ascii="GHEA Grapalat" w:hAnsi="GHEA Grapalat"/>
          <w:sz w:val="24"/>
          <w:szCs w:val="24"/>
          <w:lang w:val="hy-AM"/>
        </w:rPr>
        <w:t>ներքին աուդիտի կոմիտե</w:t>
      </w:r>
      <w:r w:rsidR="00770208" w:rsidRPr="00CC2465">
        <w:rPr>
          <w:rFonts w:ascii="GHEA Grapalat" w:hAnsi="GHEA Grapalat"/>
          <w:sz w:val="24"/>
          <w:szCs w:val="24"/>
          <w:lang w:val="hy-AM"/>
        </w:rPr>
        <w:t>ն</w:t>
      </w:r>
      <w:r w:rsidR="006475B7" w:rsidRPr="00CC2465">
        <w:rPr>
          <w:rFonts w:ascii="GHEA Grapalat" w:hAnsi="GHEA Grapalat"/>
          <w:sz w:val="24"/>
          <w:szCs w:val="24"/>
          <w:lang w:val="hy-AM"/>
        </w:rPr>
        <w:t xml:space="preserve"> </w:t>
      </w:r>
      <w:r w:rsidR="00EE1547" w:rsidRPr="00CC2465">
        <w:rPr>
          <w:rFonts w:ascii="GHEA Grapalat" w:hAnsi="GHEA Grapalat"/>
          <w:sz w:val="24"/>
          <w:szCs w:val="24"/>
          <w:lang w:val="hy-AM"/>
        </w:rPr>
        <w:t>կամ</w:t>
      </w:r>
      <w:r w:rsidR="006475B7" w:rsidRPr="00CC2465">
        <w:rPr>
          <w:rFonts w:ascii="GHEA Grapalat" w:hAnsi="GHEA Grapalat"/>
          <w:sz w:val="24"/>
          <w:szCs w:val="24"/>
          <w:lang w:val="hy-AM"/>
        </w:rPr>
        <w:t xml:space="preserve"> կազմակերպության ղեկավար</w:t>
      </w:r>
      <w:r w:rsidRPr="00CC2465">
        <w:rPr>
          <w:rFonts w:ascii="GHEA Grapalat" w:hAnsi="GHEA Grapalat"/>
          <w:sz w:val="24"/>
          <w:szCs w:val="24"/>
          <w:lang w:val="hy-AM"/>
        </w:rPr>
        <w:t xml:space="preserve">ը պարտավոր են </w:t>
      </w:r>
      <w:r w:rsidR="00493D83" w:rsidRPr="00CC2465">
        <w:rPr>
          <w:rFonts w:ascii="GHEA Grapalat" w:hAnsi="GHEA Grapalat"/>
          <w:sz w:val="24"/>
          <w:szCs w:val="24"/>
          <w:lang w:val="hy-AM"/>
        </w:rPr>
        <w:t>ձեռք բերել փոխհամաձայնություն հետևյալ հարցերում՝</w:t>
      </w:r>
    </w:p>
    <w:p w14:paraId="056CF0CB" w14:textId="68D77190" w:rsidR="00493D83" w:rsidRPr="00CC2465" w:rsidRDefault="00493D83" w:rsidP="006B23C4">
      <w:pPr>
        <w:pStyle w:val="ListParagraph"/>
        <w:numPr>
          <w:ilvl w:val="0"/>
          <w:numId w:val="108"/>
        </w:numPr>
        <w:jc w:val="both"/>
        <w:rPr>
          <w:rFonts w:ascii="GHEA Grapalat" w:hAnsi="GHEA Grapalat"/>
          <w:sz w:val="24"/>
          <w:szCs w:val="24"/>
          <w:lang w:val="hy-AM"/>
        </w:rPr>
      </w:pPr>
      <w:r w:rsidRPr="00CC2465">
        <w:rPr>
          <w:rFonts w:ascii="GHEA Grapalat" w:hAnsi="GHEA Grapalat"/>
          <w:sz w:val="24"/>
          <w:szCs w:val="24"/>
          <w:lang w:val="hy-AM"/>
        </w:rPr>
        <w:t xml:space="preserve">ներքին աուդիտի </w:t>
      </w:r>
      <w:r w:rsidR="00B67041" w:rsidRPr="00CC2465">
        <w:rPr>
          <w:rFonts w:ascii="GHEA Grapalat" w:hAnsi="GHEA Grapalat"/>
          <w:sz w:val="24"/>
          <w:szCs w:val="24"/>
          <w:lang w:val="hy-AM"/>
        </w:rPr>
        <w:t>կանոնակարգի</w:t>
      </w:r>
      <w:r w:rsidRPr="00CC2465">
        <w:rPr>
          <w:rFonts w:ascii="GHEA Grapalat" w:hAnsi="GHEA Grapalat"/>
          <w:sz w:val="24"/>
          <w:szCs w:val="24"/>
          <w:lang w:val="hy-AM"/>
        </w:rPr>
        <w:t xml:space="preserve"> վերանայման և վերահաստատման</w:t>
      </w:r>
      <w:r w:rsidRPr="00CC2465" w:rsidDel="00493D83">
        <w:rPr>
          <w:rFonts w:ascii="GHEA Grapalat" w:hAnsi="GHEA Grapalat"/>
          <w:sz w:val="24"/>
          <w:szCs w:val="24"/>
          <w:lang w:val="hy-AM"/>
        </w:rPr>
        <w:t xml:space="preserve"> </w:t>
      </w:r>
      <w:r w:rsidR="00C33D0B" w:rsidRPr="00CC2465">
        <w:rPr>
          <w:rFonts w:ascii="GHEA Grapalat" w:hAnsi="GHEA Grapalat"/>
          <w:sz w:val="24"/>
          <w:szCs w:val="24"/>
          <w:lang w:val="hy-AM"/>
        </w:rPr>
        <w:t>հաճախականութ</w:t>
      </w:r>
      <w:r w:rsidRPr="00CC2465">
        <w:rPr>
          <w:rFonts w:ascii="GHEA Grapalat" w:hAnsi="GHEA Grapalat"/>
          <w:sz w:val="24"/>
          <w:szCs w:val="24"/>
          <w:lang w:val="hy-AM"/>
        </w:rPr>
        <w:t>յունը</w:t>
      </w:r>
      <w:r w:rsidR="00C33D0B" w:rsidRPr="00CC2465">
        <w:rPr>
          <w:rFonts w:ascii="GHEA Grapalat" w:hAnsi="GHEA Grapalat"/>
          <w:sz w:val="24"/>
          <w:szCs w:val="24"/>
          <w:lang w:val="hy-AM"/>
        </w:rPr>
        <w:t xml:space="preserve"> </w:t>
      </w:r>
    </w:p>
    <w:p w14:paraId="3E00ABAF" w14:textId="5CC3DECA" w:rsidR="00C33D0B" w:rsidRPr="00CC2465" w:rsidRDefault="00493D83" w:rsidP="006B23C4">
      <w:pPr>
        <w:pStyle w:val="ListParagraph"/>
        <w:numPr>
          <w:ilvl w:val="0"/>
          <w:numId w:val="108"/>
        </w:numPr>
        <w:jc w:val="both"/>
        <w:rPr>
          <w:rFonts w:ascii="GHEA Grapalat" w:hAnsi="GHEA Grapalat"/>
          <w:sz w:val="24"/>
          <w:szCs w:val="24"/>
          <w:lang w:val="hy-AM"/>
        </w:rPr>
      </w:pPr>
      <w:r w:rsidRPr="00CC2465">
        <w:rPr>
          <w:rFonts w:ascii="GHEA Grapalat" w:hAnsi="GHEA Grapalat"/>
          <w:sz w:val="24"/>
          <w:szCs w:val="24"/>
          <w:lang w:val="hy-AM"/>
        </w:rPr>
        <w:t>արդյոք</w:t>
      </w:r>
      <w:r w:rsidR="001058A5" w:rsidRPr="00CC2465">
        <w:rPr>
          <w:rFonts w:ascii="GHEA Grapalat" w:hAnsi="GHEA Grapalat"/>
          <w:sz w:val="24"/>
          <w:szCs w:val="24"/>
          <w:lang w:val="hy-AM"/>
        </w:rPr>
        <w:t xml:space="preserve"> ներքին աուդիտի</w:t>
      </w:r>
      <w:r w:rsidRPr="00CC2465">
        <w:rPr>
          <w:rFonts w:ascii="GHEA Grapalat" w:hAnsi="GHEA Grapalat"/>
          <w:sz w:val="24"/>
          <w:szCs w:val="24"/>
          <w:lang w:val="hy-AM"/>
        </w:rPr>
        <w:t xml:space="preserve"> կ</w:t>
      </w:r>
      <w:r w:rsidR="00C33D0B" w:rsidRPr="00CC2465">
        <w:rPr>
          <w:rFonts w:ascii="GHEA Grapalat" w:hAnsi="GHEA Grapalat"/>
          <w:sz w:val="24"/>
          <w:szCs w:val="24"/>
          <w:lang w:val="hy-AM"/>
        </w:rPr>
        <w:t>անոնա</w:t>
      </w:r>
      <w:r w:rsidR="005406A5" w:rsidRPr="00CC2465">
        <w:rPr>
          <w:rFonts w:ascii="GHEA Grapalat" w:hAnsi="GHEA Grapalat"/>
          <w:sz w:val="24"/>
          <w:szCs w:val="24"/>
          <w:lang w:val="hy-AM"/>
        </w:rPr>
        <w:t>կարգի</w:t>
      </w:r>
      <w:r w:rsidR="00C33D0B" w:rsidRPr="00CC2465">
        <w:rPr>
          <w:rFonts w:ascii="GHEA Grapalat" w:hAnsi="GHEA Grapalat"/>
          <w:sz w:val="24"/>
          <w:szCs w:val="24"/>
          <w:lang w:val="hy-AM"/>
        </w:rPr>
        <w:t xml:space="preserve"> դրույթները շարունակում են ներքին աուդիտ</w:t>
      </w:r>
      <w:r w:rsidR="005406A5" w:rsidRPr="00CC2465">
        <w:rPr>
          <w:rFonts w:ascii="GHEA Grapalat" w:hAnsi="GHEA Grapalat"/>
          <w:sz w:val="24"/>
          <w:szCs w:val="24"/>
          <w:lang w:val="hy-AM"/>
        </w:rPr>
        <w:t>ին</w:t>
      </w:r>
      <w:r w:rsidR="00C33D0B" w:rsidRPr="00CC2465">
        <w:rPr>
          <w:rFonts w:ascii="GHEA Grapalat" w:hAnsi="GHEA Grapalat"/>
          <w:sz w:val="24"/>
          <w:szCs w:val="24"/>
          <w:lang w:val="hy-AM"/>
        </w:rPr>
        <w:t xml:space="preserve"> հնարավորություն տալ հասնելու իր նպատակներին:</w:t>
      </w:r>
    </w:p>
    <w:p w14:paraId="3AC72201" w14:textId="6146E118" w:rsidR="00C33D0B" w:rsidRPr="00CC2465" w:rsidRDefault="00C33D0B" w:rsidP="006B23C4">
      <w:pPr>
        <w:pStyle w:val="ListParagraph"/>
        <w:numPr>
          <w:ilvl w:val="0"/>
          <w:numId w:val="53"/>
        </w:numPr>
        <w:jc w:val="both"/>
        <w:rPr>
          <w:rFonts w:ascii="GHEA Grapalat" w:hAnsi="GHEA Grapalat"/>
          <w:sz w:val="24"/>
          <w:szCs w:val="24"/>
          <w:lang w:val="hy-AM"/>
        </w:rPr>
      </w:pPr>
      <w:r w:rsidRPr="00CC2465">
        <w:rPr>
          <w:rFonts w:ascii="GHEA Grapalat" w:hAnsi="GHEA Grapalat"/>
          <w:sz w:val="24"/>
          <w:szCs w:val="24"/>
          <w:lang w:val="hy-AM"/>
        </w:rPr>
        <w:t xml:space="preserve">Ներքին աուդիտի </w:t>
      </w:r>
      <w:r w:rsidR="00B67041" w:rsidRPr="00CC2465">
        <w:rPr>
          <w:rFonts w:ascii="GHEA Grapalat" w:hAnsi="GHEA Grapalat"/>
          <w:sz w:val="24"/>
          <w:szCs w:val="24"/>
          <w:lang w:val="hy-AM"/>
        </w:rPr>
        <w:t>կանոնակարգ</w:t>
      </w:r>
      <w:r w:rsidRPr="00CC2465">
        <w:rPr>
          <w:rFonts w:ascii="GHEA Grapalat" w:hAnsi="GHEA Grapalat"/>
          <w:sz w:val="24"/>
          <w:szCs w:val="24"/>
          <w:lang w:val="hy-AM"/>
        </w:rPr>
        <w:t>ում քննարկվող այլ թեմաներից են`</w:t>
      </w:r>
    </w:p>
    <w:p w14:paraId="04705A82" w14:textId="6BCE01F6" w:rsidR="00C33D0B" w:rsidRPr="00CC2465" w:rsidRDefault="00AC3D73" w:rsidP="006B23C4">
      <w:pPr>
        <w:numPr>
          <w:ilvl w:val="0"/>
          <w:numId w:val="98"/>
        </w:numPr>
        <w:spacing w:line="256" w:lineRule="auto"/>
        <w:contextualSpacing/>
        <w:jc w:val="both"/>
        <w:rPr>
          <w:rFonts w:ascii="GHEA Grapalat" w:eastAsia="Calibri" w:hAnsi="GHEA Grapalat" w:cs="Times New Roman"/>
          <w:sz w:val="24"/>
          <w:szCs w:val="24"/>
          <w:lang w:val="hy-AM"/>
        </w:rPr>
      </w:pPr>
      <w:r w:rsidRPr="00CC2465">
        <w:rPr>
          <w:rFonts w:ascii="GHEA Grapalat" w:eastAsia="Calibri" w:hAnsi="GHEA Grapalat" w:cs="Times New Roman"/>
          <w:sz w:val="24"/>
          <w:szCs w:val="24"/>
          <w:lang w:val="hy-AM"/>
        </w:rPr>
        <w:t>օբյեկտիվության և անկախության երաշխիքներ, ներառյալ պոտենցիալ խաթարումների վերացման գործընթացները, և այդ երաշխիքների վերագնահատման հաճախականությունը՝ երաշխավորելու, որ դրանք հասնեն ցանկալի արդյունքի</w:t>
      </w:r>
      <w:r w:rsidR="00665510" w:rsidRPr="00CC2465">
        <w:rPr>
          <w:rFonts w:ascii="GHEA Grapalat" w:eastAsia="Calibri" w:hAnsi="GHEA Grapalat" w:cs="Times New Roman"/>
          <w:sz w:val="24"/>
          <w:szCs w:val="24"/>
          <w:lang w:val="hy-AM"/>
        </w:rPr>
        <w:t xml:space="preserve"> </w:t>
      </w:r>
      <w:r w:rsidRPr="00CC2465">
        <w:rPr>
          <w:rFonts w:ascii="GHEA Grapalat" w:eastAsia="Calibri" w:hAnsi="GHEA Grapalat" w:cs="Times New Roman"/>
          <w:sz w:val="24"/>
          <w:szCs w:val="24"/>
          <w:lang w:val="hy-AM"/>
        </w:rPr>
        <w:t>(</w:t>
      </w:r>
      <w:r w:rsidR="00665510" w:rsidRPr="00CC2465">
        <w:rPr>
          <w:rFonts w:ascii="GHEA Grapalat" w:eastAsia="Calibri" w:hAnsi="GHEA Grapalat" w:cs="Times New Roman"/>
          <w:sz w:val="24"/>
          <w:szCs w:val="24"/>
          <w:lang w:val="hy-AM"/>
        </w:rPr>
        <w:t>սույն հավելվածի 140-ից 158-րդ կետեր՝</w:t>
      </w:r>
      <w:r w:rsidRPr="00CC2465">
        <w:rPr>
          <w:rFonts w:ascii="GHEA Grapalat" w:eastAsia="Calibri" w:hAnsi="GHEA Grapalat" w:cs="Times New Roman"/>
          <w:sz w:val="24"/>
          <w:szCs w:val="24"/>
          <w:lang w:val="hy-AM"/>
        </w:rPr>
        <w:t xml:space="preserve"> </w:t>
      </w:r>
      <w:r w:rsidR="00665510" w:rsidRPr="00CC2465">
        <w:rPr>
          <w:rFonts w:ascii="GHEA Grapalat" w:eastAsia="Calibri" w:hAnsi="GHEA Grapalat" w:cs="Times New Roman"/>
          <w:sz w:val="24"/>
          <w:szCs w:val="24"/>
          <w:lang w:val="hy-AM"/>
        </w:rPr>
        <w:t>Ս</w:t>
      </w:r>
      <w:r w:rsidRPr="00CC2465">
        <w:rPr>
          <w:rFonts w:ascii="GHEA Grapalat" w:eastAsia="Calibri" w:hAnsi="GHEA Grapalat" w:cs="Times New Roman"/>
          <w:sz w:val="24"/>
          <w:szCs w:val="24"/>
          <w:lang w:val="hy-AM"/>
        </w:rPr>
        <w:t>տանդարտ 7.1 կազմակերպական անկախություն)</w:t>
      </w:r>
      <w:r w:rsidR="00665510" w:rsidRPr="00CC2465">
        <w:rPr>
          <w:rFonts w:ascii="GHEA Grapalat" w:eastAsia="Calibri" w:hAnsi="GHEA Grapalat" w:cs="Times New Roman"/>
          <w:sz w:val="24"/>
          <w:szCs w:val="24"/>
          <w:lang w:val="hy-AM"/>
        </w:rPr>
        <w:t>:</w:t>
      </w:r>
    </w:p>
    <w:p w14:paraId="654CCE0B" w14:textId="5A518E5D" w:rsidR="00C33D0B" w:rsidRPr="00CC2465" w:rsidRDefault="00AC3D73" w:rsidP="006B23C4">
      <w:pPr>
        <w:numPr>
          <w:ilvl w:val="0"/>
          <w:numId w:val="98"/>
        </w:numPr>
        <w:spacing w:line="256" w:lineRule="auto"/>
        <w:contextualSpacing/>
        <w:jc w:val="both"/>
        <w:rPr>
          <w:rFonts w:ascii="GHEA Grapalat" w:eastAsia="Calibri" w:hAnsi="GHEA Grapalat" w:cs="Times New Roman"/>
          <w:sz w:val="24"/>
          <w:szCs w:val="24"/>
          <w:lang w:val="hy-AM"/>
        </w:rPr>
      </w:pPr>
      <w:r w:rsidRPr="00CC2465">
        <w:rPr>
          <w:rFonts w:ascii="GHEA Grapalat" w:eastAsia="Calibri" w:hAnsi="GHEA Grapalat" w:cs="Times New Roman"/>
          <w:sz w:val="24"/>
          <w:szCs w:val="24"/>
          <w:lang w:val="hy-AM"/>
        </w:rPr>
        <w:t xml:space="preserve">անսահմանափակ հասանելիություն, ներառյալ այն, թե ինչպես է </w:t>
      </w:r>
      <w:r w:rsidR="00570A1E" w:rsidRPr="00CC2465">
        <w:rPr>
          <w:rFonts w:ascii="GHEA Grapalat" w:eastAsia="Calibri" w:hAnsi="GHEA Grapalat" w:cs="Times New Roman"/>
          <w:sz w:val="24"/>
          <w:szCs w:val="24"/>
          <w:lang w:val="hy-AM"/>
        </w:rPr>
        <w:t>ներքին աուդիտը</w:t>
      </w:r>
      <w:r w:rsidRPr="00CC2465">
        <w:rPr>
          <w:rFonts w:ascii="GHEA Grapalat" w:eastAsia="Calibri" w:hAnsi="GHEA Grapalat" w:cs="Times New Roman"/>
          <w:sz w:val="24"/>
          <w:szCs w:val="24"/>
          <w:lang w:val="hy-AM"/>
        </w:rPr>
        <w:t xml:space="preserve"> հասանելիություն ստանում ներքին աուդիտի մանդատը կատարելու համար անհրաժեշտ տվյալներին, գրառումներին, տեղեկատվությանը, անձնակազմին և ֆիզիկական գույքին:</w:t>
      </w:r>
    </w:p>
    <w:p w14:paraId="4E896B44" w14:textId="100ABC56" w:rsidR="00C33D0B" w:rsidRPr="00CC2465" w:rsidRDefault="00AC3D73" w:rsidP="006B23C4">
      <w:pPr>
        <w:numPr>
          <w:ilvl w:val="0"/>
          <w:numId w:val="98"/>
        </w:numPr>
        <w:spacing w:line="256" w:lineRule="auto"/>
        <w:contextualSpacing/>
        <w:jc w:val="both"/>
        <w:rPr>
          <w:rFonts w:ascii="GHEA Grapalat" w:eastAsia="Calibri" w:hAnsi="GHEA Grapalat" w:cs="Times New Roman"/>
          <w:sz w:val="24"/>
          <w:szCs w:val="24"/>
          <w:lang w:val="hy-AM"/>
        </w:rPr>
      </w:pPr>
      <w:r w:rsidRPr="00CC2465">
        <w:rPr>
          <w:rFonts w:ascii="GHEA Grapalat" w:eastAsia="Calibri" w:hAnsi="GHEA Grapalat" w:cs="Times New Roman"/>
          <w:sz w:val="24"/>
          <w:szCs w:val="24"/>
          <w:lang w:val="hy-AM"/>
        </w:rPr>
        <w:t>հաղորդակցություն, ներառյալ ներքին աուդիտի կոմիտեի</w:t>
      </w:r>
      <w:r w:rsidR="00B37273" w:rsidRPr="00CC2465">
        <w:rPr>
          <w:rFonts w:ascii="GHEA Grapalat" w:eastAsia="Calibri" w:hAnsi="GHEA Grapalat" w:cs="Times New Roman"/>
          <w:sz w:val="24"/>
          <w:szCs w:val="24"/>
          <w:lang w:val="hy-AM"/>
        </w:rPr>
        <w:t xml:space="preserve"> </w:t>
      </w:r>
      <w:r w:rsidR="00EE1547" w:rsidRPr="00CC2465">
        <w:rPr>
          <w:rFonts w:ascii="GHEA Grapalat" w:eastAsia="Calibri" w:hAnsi="GHEA Grapalat" w:cs="Times New Roman"/>
          <w:sz w:val="24"/>
          <w:szCs w:val="24"/>
          <w:lang w:val="hy-AM"/>
        </w:rPr>
        <w:t>կամ</w:t>
      </w:r>
      <w:r w:rsidR="00B37273" w:rsidRPr="00CC2465">
        <w:rPr>
          <w:rFonts w:ascii="GHEA Grapalat" w:eastAsia="Calibri" w:hAnsi="GHEA Grapalat" w:cs="Times New Roman"/>
          <w:sz w:val="24"/>
          <w:szCs w:val="24"/>
          <w:lang w:val="hy-AM"/>
        </w:rPr>
        <w:t xml:space="preserve"> կազմակերպության ղեկավարի</w:t>
      </w:r>
      <w:r w:rsidRPr="00CC2465">
        <w:rPr>
          <w:rFonts w:ascii="GHEA Grapalat" w:eastAsia="Calibri" w:hAnsi="GHEA Grapalat" w:cs="Times New Roman"/>
          <w:sz w:val="24"/>
          <w:szCs w:val="24"/>
          <w:lang w:val="hy-AM"/>
        </w:rPr>
        <w:t xml:space="preserve"> և </w:t>
      </w:r>
      <w:r w:rsidR="00050230" w:rsidRPr="00CC2465">
        <w:rPr>
          <w:rFonts w:ascii="GHEA Grapalat" w:eastAsia="Calibri" w:hAnsi="GHEA Grapalat" w:cs="Times New Roman"/>
          <w:sz w:val="24"/>
          <w:szCs w:val="24"/>
          <w:lang w:val="hy-AM"/>
        </w:rPr>
        <w:t xml:space="preserve">կազմակերպության </w:t>
      </w:r>
      <w:r w:rsidRPr="00CC2465">
        <w:rPr>
          <w:rFonts w:ascii="GHEA Grapalat" w:eastAsia="Calibri" w:hAnsi="GHEA Grapalat" w:cs="Times New Roman"/>
          <w:sz w:val="24"/>
          <w:szCs w:val="24"/>
          <w:lang w:val="hy-AM"/>
        </w:rPr>
        <w:t>ղեկավարության</w:t>
      </w:r>
      <w:r w:rsidR="005406A5" w:rsidRPr="00CC2465">
        <w:rPr>
          <w:rFonts w:ascii="GHEA Grapalat" w:eastAsia="Calibri" w:hAnsi="GHEA Grapalat" w:cs="Times New Roman"/>
          <w:sz w:val="24"/>
          <w:szCs w:val="24"/>
          <w:lang w:val="hy-AM"/>
        </w:rPr>
        <w:t xml:space="preserve"> </w:t>
      </w:r>
      <w:r w:rsidRPr="00CC2465">
        <w:rPr>
          <w:rFonts w:ascii="GHEA Grapalat" w:eastAsia="Calibri" w:hAnsi="GHEA Grapalat" w:cs="Times New Roman"/>
          <w:sz w:val="24"/>
          <w:szCs w:val="24"/>
          <w:lang w:val="hy-AM"/>
        </w:rPr>
        <w:t>հետ հաղորդակցվելու բնույթն ու ժամկետները:</w:t>
      </w:r>
    </w:p>
    <w:p w14:paraId="08E4DF6E" w14:textId="0B6FA1CF" w:rsidR="00C33D0B" w:rsidRPr="00CC2465" w:rsidRDefault="00AC3D73" w:rsidP="006B23C4">
      <w:pPr>
        <w:numPr>
          <w:ilvl w:val="0"/>
          <w:numId w:val="98"/>
        </w:numPr>
        <w:spacing w:line="256" w:lineRule="auto"/>
        <w:contextualSpacing/>
        <w:jc w:val="both"/>
        <w:rPr>
          <w:rFonts w:ascii="GHEA Grapalat" w:eastAsia="Calibri" w:hAnsi="GHEA Grapalat" w:cs="Times New Roman"/>
          <w:sz w:val="24"/>
          <w:szCs w:val="24"/>
          <w:lang w:val="hy-AM"/>
        </w:rPr>
      </w:pPr>
      <w:r w:rsidRPr="00CC2465">
        <w:rPr>
          <w:rFonts w:ascii="GHEA Grapalat" w:eastAsia="Calibri" w:hAnsi="GHEA Grapalat" w:cs="Times New Roman"/>
          <w:sz w:val="24"/>
          <w:szCs w:val="24"/>
          <w:lang w:val="hy-AM"/>
        </w:rPr>
        <w:t xml:space="preserve">աուդիտի գործընթաց, ներառյալ ցանկացած ակնկալիք, որը վերաբերում է </w:t>
      </w:r>
      <w:r w:rsidR="00B70875" w:rsidRPr="00CC2465">
        <w:rPr>
          <w:rFonts w:ascii="GHEA Grapalat" w:eastAsia="Calibri" w:hAnsi="GHEA Grapalat" w:cs="Times New Roman"/>
          <w:sz w:val="24"/>
          <w:szCs w:val="24"/>
          <w:lang w:val="hy-AM"/>
        </w:rPr>
        <w:t>աուդիտորական առաջադրանքի</w:t>
      </w:r>
      <w:r w:rsidRPr="00CC2465">
        <w:rPr>
          <w:rFonts w:ascii="GHEA Grapalat" w:eastAsia="Calibri" w:hAnsi="GHEA Grapalat" w:cs="Times New Roman"/>
          <w:sz w:val="24"/>
          <w:szCs w:val="24"/>
          <w:lang w:val="hy-AM"/>
        </w:rPr>
        <w:t xml:space="preserve"> շրջանակում ղեկավարության հետ հաղորդակցություններին (մինչև, ընթացքում և </w:t>
      </w:r>
      <w:r w:rsidR="00B70875" w:rsidRPr="00CC2465">
        <w:rPr>
          <w:rFonts w:ascii="GHEA Grapalat" w:eastAsia="Calibri" w:hAnsi="GHEA Grapalat" w:cs="Times New Roman"/>
          <w:sz w:val="24"/>
          <w:szCs w:val="24"/>
          <w:lang w:val="hy-AM"/>
        </w:rPr>
        <w:t>աուդիտորական առաջադրանքից</w:t>
      </w:r>
      <w:r w:rsidRPr="00CC2465">
        <w:rPr>
          <w:rFonts w:ascii="GHEA Grapalat" w:eastAsia="Calibri" w:hAnsi="GHEA Grapalat" w:cs="Times New Roman"/>
          <w:sz w:val="24"/>
          <w:szCs w:val="24"/>
          <w:lang w:val="hy-AM"/>
        </w:rPr>
        <w:t xml:space="preserve"> հետո), և ղեկավարության հետ տարաձայնությունների լուծմանը։</w:t>
      </w:r>
    </w:p>
    <w:p w14:paraId="4F5C3CA0" w14:textId="1ACAFFDD" w:rsidR="00C33D0B" w:rsidRPr="00CC2465" w:rsidRDefault="00AC3D73" w:rsidP="006B23C4">
      <w:pPr>
        <w:numPr>
          <w:ilvl w:val="0"/>
          <w:numId w:val="98"/>
        </w:numPr>
        <w:spacing w:line="256" w:lineRule="auto"/>
        <w:contextualSpacing/>
        <w:jc w:val="both"/>
        <w:rPr>
          <w:rFonts w:ascii="GHEA Grapalat" w:eastAsia="Calibri" w:hAnsi="GHEA Grapalat" w:cs="Times New Roman"/>
          <w:sz w:val="24"/>
          <w:szCs w:val="24"/>
          <w:lang w:val="hy-AM"/>
        </w:rPr>
      </w:pPr>
      <w:r w:rsidRPr="00CC2465">
        <w:rPr>
          <w:rFonts w:ascii="GHEA Grapalat" w:eastAsia="Calibri" w:hAnsi="GHEA Grapalat" w:cs="Times New Roman"/>
          <w:sz w:val="24"/>
          <w:szCs w:val="24"/>
          <w:lang w:val="hy-AM"/>
        </w:rPr>
        <w:t xml:space="preserve">որակի </w:t>
      </w:r>
      <w:r w:rsidR="00D90EE2" w:rsidRPr="00CC2465">
        <w:rPr>
          <w:rFonts w:ascii="GHEA Grapalat" w:eastAsia="Calibri" w:hAnsi="GHEA Grapalat" w:cs="Times New Roman"/>
          <w:sz w:val="24"/>
          <w:szCs w:val="24"/>
          <w:lang w:val="hy-AM"/>
        </w:rPr>
        <w:t>երաշխավոր</w:t>
      </w:r>
      <w:r w:rsidRPr="00CC2465">
        <w:rPr>
          <w:rFonts w:ascii="GHEA Grapalat" w:eastAsia="Calibri" w:hAnsi="GHEA Grapalat" w:cs="Times New Roman"/>
          <w:sz w:val="24"/>
          <w:szCs w:val="24"/>
          <w:lang w:val="hy-AM"/>
        </w:rPr>
        <w:t xml:space="preserve">ում և բարելավում, ներառյալ ներքին աուդիտի գործառույթի ներքին և արտաքին գնահատումների մշակման և իրականացման ու գնահատումների արդյունքների ներկայացման </w:t>
      </w:r>
      <w:r w:rsidR="00665510" w:rsidRPr="00CC2465">
        <w:rPr>
          <w:rFonts w:ascii="GHEA Grapalat" w:eastAsia="Calibri" w:hAnsi="GHEA Grapalat" w:cs="Times New Roman"/>
          <w:sz w:val="24"/>
          <w:szCs w:val="24"/>
          <w:lang w:val="hy-AM"/>
        </w:rPr>
        <w:t xml:space="preserve">ակնկալիքները </w:t>
      </w:r>
      <w:r w:rsidRPr="00CC2465">
        <w:rPr>
          <w:rFonts w:ascii="GHEA Grapalat" w:eastAsia="Calibri" w:hAnsi="GHEA Grapalat" w:cs="Times New Roman"/>
          <w:sz w:val="24"/>
          <w:szCs w:val="24"/>
          <w:lang w:val="hy-AM"/>
        </w:rPr>
        <w:t>(</w:t>
      </w:r>
      <w:r w:rsidR="00665510" w:rsidRPr="00CC2465">
        <w:rPr>
          <w:rFonts w:ascii="GHEA Grapalat" w:eastAsia="Calibri" w:hAnsi="GHEA Grapalat" w:cs="Times New Roman"/>
          <w:sz w:val="24"/>
          <w:szCs w:val="24"/>
          <w:lang w:val="hy-AM"/>
        </w:rPr>
        <w:t xml:space="preserve">սույն հավելվածի </w:t>
      </w:r>
      <w:r w:rsidR="00665510" w:rsidRPr="00CC2465">
        <w:rPr>
          <w:rFonts w:ascii="GHEA Grapalat" w:eastAsia="Calibri" w:hAnsi="GHEA Grapalat" w:cs="Times New Roman"/>
          <w:sz w:val="24"/>
          <w:szCs w:val="24"/>
          <w:lang w:val="hy-AM"/>
        </w:rPr>
        <w:lastRenderedPageBreak/>
        <w:t>182-ից 184-րդ կետեր՝ Ստանդարտ</w:t>
      </w:r>
      <w:r w:rsidRPr="00CC2465">
        <w:rPr>
          <w:rFonts w:ascii="GHEA Grapalat" w:eastAsia="Calibri" w:hAnsi="GHEA Grapalat" w:cs="Times New Roman"/>
          <w:sz w:val="24"/>
          <w:szCs w:val="24"/>
          <w:lang w:val="hy-AM"/>
        </w:rPr>
        <w:t xml:space="preserve"> 8.3 որակի և </w:t>
      </w:r>
      <w:r w:rsidR="00665510" w:rsidRPr="00CC2465">
        <w:rPr>
          <w:rFonts w:ascii="GHEA Grapalat" w:eastAsia="Calibri" w:hAnsi="GHEA Grapalat" w:cs="Times New Roman"/>
          <w:sz w:val="24"/>
          <w:szCs w:val="24"/>
          <w:lang w:val="hy-AM"/>
        </w:rPr>
        <w:t xml:space="preserve">185-ից 196-րդ կետեր՝ Ստանդարտ </w:t>
      </w:r>
      <w:r w:rsidRPr="00CC2465">
        <w:rPr>
          <w:rFonts w:ascii="GHEA Grapalat" w:eastAsia="Calibri" w:hAnsi="GHEA Grapalat" w:cs="Times New Roman"/>
          <w:sz w:val="24"/>
          <w:szCs w:val="24"/>
          <w:lang w:val="hy-AM"/>
        </w:rPr>
        <w:t xml:space="preserve">8.4 որակի արտաքին գնահատում և </w:t>
      </w:r>
      <w:r w:rsidR="00665510" w:rsidRPr="00CC2465">
        <w:rPr>
          <w:rFonts w:ascii="GHEA Grapalat" w:eastAsia="Calibri" w:hAnsi="GHEA Grapalat" w:cs="Times New Roman"/>
          <w:sz w:val="24"/>
          <w:szCs w:val="24"/>
          <w:lang w:val="hy-AM"/>
        </w:rPr>
        <w:t xml:space="preserve"> 320-ից 360-րդ կետեր՝ Ս</w:t>
      </w:r>
      <w:r w:rsidRPr="00CC2465">
        <w:rPr>
          <w:rFonts w:ascii="GHEA Grapalat" w:eastAsia="Calibri" w:hAnsi="GHEA Grapalat" w:cs="Times New Roman"/>
          <w:sz w:val="24"/>
          <w:szCs w:val="24"/>
          <w:lang w:val="hy-AM"/>
        </w:rPr>
        <w:t>կզբունք 12 որակի բարձրացում և դրա ստանդարտները)</w:t>
      </w:r>
      <w:r w:rsidR="00665510" w:rsidRPr="00CC2465">
        <w:rPr>
          <w:rFonts w:ascii="GHEA Grapalat" w:eastAsia="Calibri" w:hAnsi="GHEA Grapalat" w:cs="Times New Roman"/>
          <w:sz w:val="24"/>
          <w:szCs w:val="24"/>
          <w:lang w:val="hy-AM"/>
        </w:rPr>
        <w:t>:</w:t>
      </w:r>
    </w:p>
    <w:p w14:paraId="208EB2C6" w14:textId="2645FEA8" w:rsidR="00C33D0B" w:rsidRPr="00CC2465" w:rsidRDefault="00AC3D73" w:rsidP="006B23C4">
      <w:pPr>
        <w:numPr>
          <w:ilvl w:val="0"/>
          <w:numId w:val="98"/>
        </w:numPr>
        <w:spacing w:line="256" w:lineRule="auto"/>
        <w:contextualSpacing/>
        <w:jc w:val="both"/>
        <w:rPr>
          <w:rFonts w:ascii="GHEA Grapalat" w:eastAsia="Calibri" w:hAnsi="GHEA Grapalat" w:cs="Times New Roman"/>
          <w:sz w:val="24"/>
          <w:szCs w:val="24"/>
          <w:lang w:val="hy-AM"/>
        </w:rPr>
      </w:pPr>
      <w:r w:rsidRPr="00CC2465">
        <w:rPr>
          <w:rFonts w:ascii="GHEA Grapalat" w:eastAsia="Calibri" w:hAnsi="GHEA Grapalat" w:cs="Times New Roman"/>
          <w:sz w:val="24"/>
          <w:szCs w:val="24"/>
          <w:lang w:val="hy-AM"/>
        </w:rPr>
        <w:t xml:space="preserve">հաստատումներ, ներառյալ ցանկացած հանգամանք, որը նշված է ներքին աուդիտի կոմիտեի </w:t>
      </w:r>
      <w:r w:rsidR="00EE1547" w:rsidRPr="00CC2465">
        <w:rPr>
          <w:rFonts w:ascii="GHEA Grapalat" w:eastAsia="Calibri" w:hAnsi="GHEA Grapalat" w:cs="Times New Roman"/>
          <w:sz w:val="24"/>
          <w:szCs w:val="24"/>
          <w:lang w:val="hy-AM"/>
        </w:rPr>
        <w:t>կամ</w:t>
      </w:r>
      <w:r w:rsidR="00CE0D68" w:rsidRPr="00CC2465">
        <w:rPr>
          <w:rFonts w:ascii="GHEA Grapalat" w:eastAsia="Calibri" w:hAnsi="GHEA Grapalat" w:cs="Times New Roman"/>
          <w:sz w:val="24"/>
          <w:szCs w:val="24"/>
          <w:lang w:val="hy-AM"/>
        </w:rPr>
        <w:t xml:space="preserve"> կազմակերպության ղեկավարի </w:t>
      </w:r>
      <w:r w:rsidRPr="00CC2465">
        <w:rPr>
          <w:rFonts w:ascii="GHEA Grapalat" w:eastAsia="Calibri" w:hAnsi="GHEA Grapalat" w:cs="Times New Roman"/>
          <w:sz w:val="24"/>
          <w:szCs w:val="24"/>
          <w:lang w:val="hy-AM"/>
        </w:rPr>
        <w:t xml:space="preserve">և </w:t>
      </w:r>
      <w:r w:rsidR="00103237" w:rsidRPr="00CC2465">
        <w:rPr>
          <w:rFonts w:ascii="GHEA Grapalat" w:eastAsia="Calibri" w:hAnsi="GHEA Grapalat" w:cs="Times New Roman"/>
          <w:sz w:val="24"/>
          <w:szCs w:val="24"/>
          <w:lang w:val="hy-AM"/>
        </w:rPr>
        <w:t xml:space="preserve">կազմակերպության </w:t>
      </w:r>
      <w:r w:rsidRPr="00CC2465">
        <w:rPr>
          <w:rFonts w:ascii="GHEA Grapalat" w:eastAsia="Calibri" w:hAnsi="GHEA Grapalat" w:cs="Times New Roman"/>
          <w:sz w:val="24"/>
          <w:szCs w:val="24"/>
          <w:lang w:val="hy-AM"/>
        </w:rPr>
        <w:t>ղեկավարության կողմից:</w:t>
      </w:r>
    </w:p>
    <w:p w14:paraId="1D6D17F2" w14:textId="3E094819" w:rsidR="00C33D0B" w:rsidRPr="00CC2465" w:rsidRDefault="00C33D0B" w:rsidP="006B23C4">
      <w:pPr>
        <w:pStyle w:val="ListParagraph"/>
        <w:numPr>
          <w:ilvl w:val="0"/>
          <w:numId w:val="53"/>
        </w:numPr>
        <w:jc w:val="both"/>
        <w:rPr>
          <w:rFonts w:ascii="GHEA Grapalat" w:hAnsi="GHEA Grapalat"/>
          <w:b/>
          <w:i/>
          <w:sz w:val="24"/>
          <w:szCs w:val="24"/>
          <w:lang w:val="hy-AM"/>
        </w:rPr>
      </w:pPr>
      <w:r w:rsidRPr="00CC2465">
        <w:rPr>
          <w:rFonts w:ascii="GHEA Grapalat" w:hAnsi="GHEA Grapalat"/>
          <w:b/>
          <w:i/>
          <w:sz w:val="24"/>
          <w:szCs w:val="24"/>
          <w:lang w:val="hy-AM"/>
        </w:rPr>
        <w:t>Համապատասխանության ապացույցների օրինակներ</w:t>
      </w:r>
      <w:r w:rsidR="00C10EFD" w:rsidRPr="00CC2465">
        <w:rPr>
          <w:rFonts w:ascii="GHEA Grapalat" w:hAnsi="GHEA Grapalat"/>
          <w:b/>
          <w:i/>
          <w:sz w:val="24"/>
          <w:szCs w:val="24"/>
          <w:lang w:val="hy-AM"/>
        </w:rPr>
        <w:t>՝</w:t>
      </w:r>
    </w:p>
    <w:p w14:paraId="7D3C535C" w14:textId="0DF63013" w:rsidR="00C33D0B" w:rsidRPr="00CC2465" w:rsidRDefault="00F72B62" w:rsidP="006B23C4">
      <w:pPr>
        <w:numPr>
          <w:ilvl w:val="0"/>
          <w:numId w:val="97"/>
        </w:numPr>
        <w:spacing w:line="256" w:lineRule="auto"/>
        <w:contextualSpacing/>
        <w:jc w:val="both"/>
        <w:rPr>
          <w:rFonts w:ascii="GHEA Grapalat" w:eastAsia="Calibri" w:hAnsi="GHEA Grapalat" w:cs="Times New Roman"/>
          <w:sz w:val="24"/>
          <w:szCs w:val="24"/>
          <w:lang w:val="hy-AM"/>
        </w:rPr>
      </w:pPr>
      <w:r w:rsidRPr="00CC2465">
        <w:rPr>
          <w:rFonts w:ascii="GHEA Grapalat" w:eastAsia="Calibri" w:hAnsi="GHEA Grapalat" w:cs="Times New Roman"/>
          <w:sz w:val="24"/>
          <w:szCs w:val="24"/>
          <w:lang w:val="hy-AM"/>
        </w:rPr>
        <w:t>Ներքին աուդիտի կոմիտեի</w:t>
      </w:r>
      <w:r w:rsidR="00C33D0B" w:rsidRPr="00CC2465">
        <w:rPr>
          <w:rFonts w:ascii="GHEA Grapalat" w:eastAsia="Calibri" w:hAnsi="GHEA Grapalat" w:cs="Times New Roman"/>
          <w:sz w:val="24"/>
          <w:szCs w:val="24"/>
          <w:lang w:val="hy-AM"/>
        </w:rPr>
        <w:t xml:space="preserve"> նիստերի</w:t>
      </w:r>
      <w:r w:rsidR="005406A5" w:rsidRPr="00CC2465">
        <w:rPr>
          <w:rFonts w:ascii="GHEA Grapalat" w:eastAsia="Calibri" w:hAnsi="GHEA Grapalat" w:cs="Times New Roman"/>
          <w:sz w:val="24"/>
          <w:szCs w:val="24"/>
          <w:lang w:val="hy-AM"/>
        </w:rPr>
        <w:t xml:space="preserve"> </w:t>
      </w:r>
      <w:r w:rsidR="00EE1547" w:rsidRPr="00CC2465">
        <w:rPr>
          <w:rFonts w:ascii="GHEA Grapalat" w:eastAsia="Calibri" w:hAnsi="GHEA Grapalat" w:cs="Times New Roman"/>
          <w:sz w:val="24"/>
          <w:szCs w:val="24"/>
          <w:lang w:val="hy-AM"/>
        </w:rPr>
        <w:t>կամ</w:t>
      </w:r>
      <w:r w:rsidR="005406A5" w:rsidRPr="00CC2465">
        <w:rPr>
          <w:rFonts w:ascii="GHEA Grapalat" w:eastAsia="Calibri" w:hAnsi="GHEA Grapalat" w:cs="Times New Roman"/>
          <w:sz w:val="24"/>
          <w:szCs w:val="24"/>
          <w:lang w:val="hy-AM"/>
        </w:rPr>
        <w:t xml:space="preserve"> կազմակերպության ղեկավարի</w:t>
      </w:r>
      <w:r w:rsidR="00C33D0B" w:rsidRPr="00CC2465">
        <w:rPr>
          <w:rFonts w:ascii="GHEA Grapalat" w:eastAsia="Calibri" w:hAnsi="GHEA Grapalat" w:cs="Times New Roman"/>
          <w:sz w:val="24"/>
          <w:szCs w:val="24"/>
          <w:lang w:val="hy-AM"/>
        </w:rPr>
        <w:t xml:space="preserve"> </w:t>
      </w:r>
      <w:r w:rsidR="005406A5" w:rsidRPr="00CC2465">
        <w:rPr>
          <w:rFonts w:ascii="GHEA Grapalat" w:eastAsia="Calibri" w:hAnsi="GHEA Grapalat" w:cs="Times New Roman"/>
          <w:sz w:val="24"/>
          <w:szCs w:val="24"/>
          <w:lang w:val="hy-AM"/>
        </w:rPr>
        <w:t xml:space="preserve">հետ հանդիպումների </w:t>
      </w:r>
      <w:r w:rsidR="00C33D0B" w:rsidRPr="00CC2465">
        <w:rPr>
          <w:rFonts w:ascii="GHEA Grapalat" w:eastAsia="Calibri" w:hAnsi="GHEA Grapalat" w:cs="Times New Roman"/>
          <w:sz w:val="24"/>
          <w:szCs w:val="24"/>
          <w:lang w:val="hy-AM"/>
        </w:rPr>
        <w:t xml:space="preserve">արձանագրությունները, որոնց ընթացքում քննարկվել և հաստատվել է ներքին աուդիտի </w:t>
      </w:r>
      <w:r w:rsidR="00B67041" w:rsidRPr="00CC2465">
        <w:rPr>
          <w:rFonts w:ascii="GHEA Grapalat" w:eastAsia="Calibri" w:hAnsi="GHEA Grapalat" w:cs="Times New Roman"/>
          <w:sz w:val="24"/>
          <w:szCs w:val="24"/>
          <w:lang w:val="hy-AM"/>
        </w:rPr>
        <w:t>կանոնակարգ</w:t>
      </w:r>
      <w:r w:rsidR="00C33D0B" w:rsidRPr="00CC2465">
        <w:rPr>
          <w:rFonts w:ascii="GHEA Grapalat" w:eastAsia="Calibri" w:hAnsi="GHEA Grapalat" w:cs="Times New Roman"/>
          <w:sz w:val="24"/>
          <w:szCs w:val="24"/>
          <w:lang w:val="hy-AM"/>
        </w:rPr>
        <w:t>ը:</w:t>
      </w:r>
    </w:p>
    <w:p w14:paraId="0E56F652" w14:textId="389EFDCD" w:rsidR="00C33D0B" w:rsidRPr="00CC2465" w:rsidRDefault="00C33D0B" w:rsidP="006B23C4">
      <w:pPr>
        <w:numPr>
          <w:ilvl w:val="0"/>
          <w:numId w:val="97"/>
        </w:numPr>
        <w:spacing w:line="256" w:lineRule="auto"/>
        <w:contextualSpacing/>
        <w:jc w:val="both"/>
        <w:rPr>
          <w:rFonts w:ascii="GHEA Grapalat" w:eastAsia="Calibri" w:hAnsi="GHEA Grapalat" w:cs="Times New Roman"/>
          <w:sz w:val="24"/>
          <w:szCs w:val="24"/>
        </w:rPr>
      </w:pPr>
      <w:r w:rsidRPr="00CC2465">
        <w:rPr>
          <w:rFonts w:ascii="GHEA Grapalat" w:eastAsia="Calibri" w:hAnsi="GHEA Grapalat" w:cs="Times New Roman"/>
          <w:sz w:val="24"/>
          <w:szCs w:val="24"/>
        </w:rPr>
        <w:t xml:space="preserve">Հաստատված </w:t>
      </w:r>
      <w:r w:rsidR="00B67041" w:rsidRPr="00CC2465">
        <w:rPr>
          <w:rFonts w:ascii="GHEA Grapalat" w:eastAsia="Calibri" w:hAnsi="GHEA Grapalat" w:cs="Times New Roman"/>
          <w:sz w:val="24"/>
          <w:szCs w:val="24"/>
        </w:rPr>
        <w:t>կանոնակարգ</w:t>
      </w:r>
      <w:r w:rsidRPr="00CC2465">
        <w:rPr>
          <w:rFonts w:ascii="GHEA Grapalat" w:eastAsia="Calibri" w:hAnsi="GHEA Grapalat" w:cs="Times New Roman"/>
          <w:sz w:val="24"/>
          <w:szCs w:val="24"/>
        </w:rPr>
        <w:t>ը:</w:t>
      </w:r>
    </w:p>
    <w:p w14:paraId="3934720B" w14:textId="5B2E81BE" w:rsidR="00C33D0B" w:rsidRPr="00CC2465" w:rsidRDefault="005406A5" w:rsidP="006B23C4">
      <w:pPr>
        <w:numPr>
          <w:ilvl w:val="0"/>
          <w:numId w:val="97"/>
        </w:numPr>
        <w:spacing w:line="256" w:lineRule="auto"/>
        <w:contextualSpacing/>
        <w:jc w:val="both"/>
        <w:rPr>
          <w:rFonts w:ascii="GHEA Grapalat" w:eastAsia="Calibri" w:hAnsi="GHEA Grapalat" w:cs="Times New Roman"/>
          <w:sz w:val="24"/>
          <w:szCs w:val="24"/>
        </w:rPr>
      </w:pPr>
      <w:r w:rsidRPr="00CC2465">
        <w:rPr>
          <w:rFonts w:ascii="GHEA Grapalat" w:eastAsia="Calibri" w:hAnsi="GHEA Grapalat" w:cs="Times New Roman"/>
          <w:sz w:val="24"/>
          <w:szCs w:val="24"/>
          <w:lang w:val="hy-AM"/>
        </w:rPr>
        <w:t xml:space="preserve">Ներքին աուդիտի կոմիտեի նիստերի </w:t>
      </w:r>
      <w:r w:rsidR="00EE1547" w:rsidRPr="00CC2465">
        <w:rPr>
          <w:rFonts w:ascii="GHEA Grapalat" w:eastAsia="Calibri" w:hAnsi="GHEA Grapalat" w:cs="Times New Roman"/>
          <w:sz w:val="24"/>
          <w:szCs w:val="24"/>
          <w:lang w:val="hy-AM"/>
        </w:rPr>
        <w:t>կամ</w:t>
      </w:r>
      <w:r w:rsidRPr="00CC2465">
        <w:rPr>
          <w:rFonts w:ascii="GHEA Grapalat" w:eastAsia="Calibri" w:hAnsi="GHEA Grapalat" w:cs="Times New Roman"/>
          <w:sz w:val="24"/>
          <w:szCs w:val="24"/>
          <w:lang w:val="hy-AM"/>
        </w:rPr>
        <w:t xml:space="preserve"> կազմակերպության ղեկավարի հետ հանդիպումների</w:t>
      </w:r>
      <w:r w:rsidR="00C33D0B" w:rsidRPr="00CC2465">
        <w:rPr>
          <w:rFonts w:ascii="GHEA Grapalat" w:eastAsia="Calibri" w:hAnsi="GHEA Grapalat" w:cs="Times New Roman"/>
          <w:sz w:val="24"/>
          <w:szCs w:val="24"/>
        </w:rPr>
        <w:t xml:space="preserve"> արձանագրությունները, որոնք ներառում են ապացույցներ առ այն, որ ներքին աուդիտի ղեկավարը պարբերաբար վերանայում է ներքին աուդիտի </w:t>
      </w:r>
      <w:r w:rsidR="00B67041" w:rsidRPr="00CC2465">
        <w:rPr>
          <w:rFonts w:ascii="GHEA Grapalat" w:eastAsia="Calibri" w:hAnsi="GHEA Grapalat" w:cs="Times New Roman"/>
          <w:sz w:val="24"/>
          <w:szCs w:val="24"/>
        </w:rPr>
        <w:t>կանոնակարգ</w:t>
      </w:r>
      <w:r w:rsidR="00C33D0B" w:rsidRPr="00CC2465">
        <w:rPr>
          <w:rFonts w:ascii="GHEA Grapalat" w:eastAsia="Calibri" w:hAnsi="GHEA Grapalat" w:cs="Times New Roman"/>
          <w:sz w:val="24"/>
          <w:szCs w:val="24"/>
        </w:rPr>
        <w:t xml:space="preserve">ը </w:t>
      </w:r>
      <w:r w:rsidR="00F72B62" w:rsidRPr="00CC2465">
        <w:rPr>
          <w:rFonts w:ascii="GHEA Grapalat" w:eastAsia="Calibri" w:hAnsi="GHEA Grapalat" w:cs="Times New Roman"/>
          <w:sz w:val="24"/>
          <w:szCs w:val="24"/>
        </w:rPr>
        <w:t>ներքին աուդիտի կոմիտեի</w:t>
      </w:r>
      <w:r w:rsidR="002B0642" w:rsidRPr="00CC2465">
        <w:rPr>
          <w:rFonts w:ascii="GHEA Grapalat" w:eastAsia="Calibri" w:hAnsi="GHEA Grapalat" w:cs="Times New Roman"/>
          <w:sz w:val="24"/>
          <w:szCs w:val="24"/>
          <w:lang w:val="hy-AM"/>
        </w:rPr>
        <w:t xml:space="preserve"> </w:t>
      </w:r>
      <w:r w:rsidR="00EE1547" w:rsidRPr="00CC2465">
        <w:rPr>
          <w:rFonts w:ascii="GHEA Grapalat" w:eastAsia="Calibri" w:hAnsi="GHEA Grapalat" w:cs="Times New Roman"/>
          <w:sz w:val="24"/>
          <w:szCs w:val="24"/>
          <w:lang w:val="hy-AM"/>
        </w:rPr>
        <w:t>կամ</w:t>
      </w:r>
      <w:r w:rsidR="002B0642" w:rsidRPr="00CC2465">
        <w:rPr>
          <w:rFonts w:ascii="GHEA Grapalat" w:eastAsia="Calibri" w:hAnsi="GHEA Grapalat" w:cs="Times New Roman"/>
          <w:sz w:val="24"/>
          <w:szCs w:val="24"/>
          <w:lang w:val="hy-AM"/>
        </w:rPr>
        <w:t xml:space="preserve"> կազմակերպության ղեկավարի</w:t>
      </w:r>
      <w:r w:rsidR="00904D49" w:rsidRPr="00CC2465">
        <w:rPr>
          <w:rFonts w:ascii="GHEA Grapalat" w:eastAsia="Calibri" w:hAnsi="GHEA Grapalat" w:cs="Times New Roman"/>
          <w:sz w:val="24"/>
          <w:szCs w:val="24"/>
          <w:lang w:val="hy-AM"/>
        </w:rPr>
        <w:t xml:space="preserve"> </w:t>
      </w:r>
      <w:r w:rsidR="00C33D0B" w:rsidRPr="00CC2465">
        <w:rPr>
          <w:rFonts w:ascii="GHEA Grapalat" w:eastAsia="Calibri" w:hAnsi="GHEA Grapalat" w:cs="Times New Roman"/>
          <w:sz w:val="24"/>
          <w:szCs w:val="24"/>
        </w:rPr>
        <w:t xml:space="preserve">և </w:t>
      </w:r>
      <w:r w:rsidR="004A3BD1" w:rsidRPr="00CC2465">
        <w:rPr>
          <w:rFonts w:ascii="GHEA Grapalat" w:eastAsia="Calibri" w:hAnsi="GHEA Grapalat" w:cs="Times New Roman"/>
          <w:sz w:val="24"/>
          <w:szCs w:val="24"/>
        </w:rPr>
        <w:t xml:space="preserve"> կազմակերպության ղ</w:t>
      </w:r>
      <w:r w:rsidR="00C33D0B" w:rsidRPr="00CC2465">
        <w:rPr>
          <w:rFonts w:ascii="GHEA Grapalat" w:eastAsia="Calibri" w:hAnsi="GHEA Grapalat" w:cs="Times New Roman"/>
          <w:sz w:val="24"/>
          <w:szCs w:val="24"/>
        </w:rPr>
        <w:t>եկավարության հետ:</w:t>
      </w:r>
    </w:p>
    <w:p w14:paraId="2C07EA10" w14:textId="77777777" w:rsidR="00C33D0B" w:rsidRPr="00CC2465" w:rsidRDefault="00C33D0B" w:rsidP="00C33D0B">
      <w:pPr>
        <w:spacing w:line="256" w:lineRule="auto"/>
        <w:ind w:left="720"/>
        <w:contextualSpacing/>
        <w:jc w:val="both"/>
        <w:rPr>
          <w:rFonts w:ascii="GHEA Grapalat" w:eastAsia="Calibri" w:hAnsi="GHEA Grapalat" w:cs="Times New Roman"/>
          <w:sz w:val="24"/>
          <w:szCs w:val="24"/>
        </w:rPr>
      </w:pPr>
    </w:p>
    <w:p w14:paraId="46AB2807" w14:textId="18F90CA3" w:rsidR="00C33D0B" w:rsidRPr="00CC2465" w:rsidRDefault="00C33D0B" w:rsidP="00C33D0B">
      <w:pPr>
        <w:keepNext/>
        <w:keepLines/>
        <w:spacing w:before="40" w:after="0" w:line="256" w:lineRule="auto"/>
        <w:jc w:val="center"/>
        <w:outlineLvl w:val="2"/>
        <w:rPr>
          <w:rFonts w:ascii="GHEA Grapalat" w:eastAsia="Times New Roman" w:hAnsi="GHEA Grapalat" w:cs="Times New Roman"/>
          <w:b/>
          <w:sz w:val="24"/>
          <w:szCs w:val="24"/>
        </w:rPr>
      </w:pPr>
      <w:bookmarkStart w:id="19" w:name="_Toc179983210"/>
      <w:r w:rsidRPr="00CC2465">
        <w:rPr>
          <w:rFonts w:ascii="GHEA Grapalat" w:eastAsia="Times New Roman" w:hAnsi="GHEA Grapalat" w:cs="Times New Roman"/>
          <w:b/>
          <w:sz w:val="24"/>
          <w:szCs w:val="24"/>
        </w:rPr>
        <w:t xml:space="preserve">Ստանդարտ 6.3 </w:t>
      </w:r>
      <w:r w:rsidR="00C02576" w:rsidRPr="00CC2465">
        <w:rPr>
          <w:rFonts w:ascii="GHEA Grapalat" w:eastAsia="Times New Roman" w:hAnsi="GHEA Grapalat" w:cs="Times New Roman"/>
          <w:b/>
          <w:sz w:val="24"/>
          <w:szCs w:val="24"/>
          <w:lang w:val="hy-AM"/>
        </w:rPr>
        <w:t>Կազմակերպության ղեկավարի կամ ներքին աուդիտի կոմիտեի և կազմակերպության ղեկավարության աջակցություն</w:t>
      </w:r>
      <w:bookmarkEnd w:id="19"/>
    </w:p>
    <w:p w14:paraId="2F2B6192" w14:textId="77777777" w:rsidR="00C33D0B" w:rsidRPr="00CC2465" w:rsidRDefault="00C33D0B" w:rsidP="006B23C4">
      <w:pPr>
        <w:pStyle w:val="ListParagraph"/>
        <w:ind w:left="360"/>
        <w:jc w:val="both"/>
        <w:rPr>
          <w:rFonts w:ascii="GHEA Grapalat" w:hAnsi="GHEA Grapalat"/>
          <w:sz w:val="24"/>
          <w:szCs w:val="24"/>
          <w:lang w:val="hy-AM"/>
        </w:rPr>
      </w:pPr>
    </w:p>
    <w:p w14:paraId="7FFC14B7" w14:textId="25A2BAD2" w:rsidR="000108B6" w:rsidRPr="00CC2465" w:rsidRDefault="005D3B24" w:rsidP="006B23C4">
      <w:pPr>
        <w:pStyle w:val="ListParagraph"/>
        <w:numPr>
          <w:ilvl w:val="0"/>
          <w:numId w:val="53"/>
        </w:numPr>
        <w:jc w:val="both"/>
        <w:rPr>
          <w:rFonts w:ascii="GHEA Grapalat" w:hAnsi="GHEA Grapalat"/>
          <w:sz w:val="24"/>
          <w:szCs w:val="24"/>
          <w:lang w:val="hy-AM"/>
        </w:rPr>
      </w:pPr>
      <w:r w:rsidRPr="00CC2465">
        <w:rPr>
          <w:rFonts w:ascii="GHEA Grapalat" w:hAnsi="GHEA Grapalat"/>
          <w:sz w:val="24"/>
          <w:szCs w:val="24"/>
          <w:lang w:val="hy-AM"/>
        </w:rPr>
        <w:t>Ներքին աուդիտի կոմիտեն</w:t>
      </w:r>
      <w:r w:rsidR="00512F11" w:rsidRPr="00CC2465">
        <w:rPr>
          <w:rFonts w:ascii="GHEA Grapalat" w:hAnsi="GHEA Grapalat"/>
          <w:sz w:val="24"/>
          <w:szCs w:val="24"/>
          <w:lang w:val="hy-AM"/>
        </w:rPr>
        <w:t xml:space="preserve"> </w:t>
      </w:r>
      <w:r w:rsidR="00EE1547" w:rsidRPr="00CC2465">
        <w:rPr>
          <w:rFonts w:ascii="GHEA Grapalat" w:hAnsi="GHEA Grapalat"/>
          <w:sz w:val="24"/>
          <w:szCs w:val="24"/>
          <w:lang w:val="hy-AM"/>
        </w:rPr>
        <w:t>կամ</w:t>
      </w:r>
      <w:r w:rsidR="00512F11" w:rsidRPr="00CC2465">
        <w:rPr>
          <w:rFonts w:ascii="GHEA Grapalat" w:hAnsi="GHEA Grapalat"/>
          <w:sz w:val="24"/>
          <w:szCs w:val="24"/>
          <w:lang w:val="hy-AM"/>
        </w:rPr>
        <w:t xml:space="preserve"> կազմակերպության ղեկավարը</w:t>
      </w:r>
      <w:r w:rsidR="00C33D0B" w:rsidRPr="00CC2465">
        <w:rPr>
          <w:rFonts w:ascii="GHEA Grapalat" w:hAnsi="GHEA Grapalat"/>
          <w:sz w:val="24"/>
          <w:szCs w:val="24"/>
          <w:lang w:val="hy-AM"/>
        </w:rPr>
        <w:t xml:space="preserve"> և ներքին աուդիտի ղեկավարը պարտավոր են հանդիպել առնվազն տարին մեկ անգամ՝ առանց ղեկավարության ներկայության</w:t>
      </w:r>
      <w:r w:rsidR="007A6ED4" w:rsidRPr="00CC2465">
        <w:rPr>
          <w:rFonts w:ascii="GHEA Grapalat" w:hAnsi="GHEA Grapalat"/>
          <w:sz w:val="24"/>
          <w:szCs w:val="24"/>
          <w:lang w:val="hy-AM"/>
        </w:rPr>
        <w:t>.</w:t>
      </w:r>
      <w:r w:rsidR="000108B6" w:rsidRPr="00CC2465">
        <w:rPr>
          <w:rFonts w:ascii="GHEA Grapalat" w:hAnsi="GHEA Grapalat"/>
          <w:sz w:val="24"/>
          <w:szCs w:val="24"/>
          <w:lang w:val="hy-AM"/>
        </w:rPr>
        <w:t xml:space="preserve"> հանդիպումները հաճախ</w:t>
      </w:r>
      <w:r w:rsidR="00FA72F6" w:rsidRPr="00CC2465">
        <w:rPr>
          <w:rFonts w:ascii="GHEA Grapalat" w:hAnsi="GHEA Grapalat"/>
          <w:sz w:val="24"/>
          <w:szCs w:val="24"/>
          <w:lang w:val="hy-AM"/>
        </w:rPr>
        <w:t xml:space="preserve"> կազմակերպվում են</w:t>
      </w:r>
      <w:r w:rsidR="000108B6" w:rsidRPr="00CC2465">
        <w:rPr>
          <w:rFonts w:ascii="GHEA Grapalat" w:hAnsi="GHEA Grapalat"/>
          <w:sz w:val="24"/>
          <w:szCs w:val="24"/>
          <w:lang w:val="hy-AM"/>
        </w:rPr>
        <w:t xml:space="preserve"> որպես մասնավոր կամ փակ </w:t>
      </w:r>
      <w:r w:rsidR="00FA72F6" w:rsidRPr="00CC2465">
        <w:rPr>
          <w:rFonts w:ascii="GHEA Grapalat" w:hAnsi="GHEA Grapalat"/>
          <w:sz w:val="24"/>
          <w:szCs w:val="24"/>
          <w:lang w:val="hy-AM"/>
        </w:rPr>
        <w:t xml:space="preserve">նիստեր, սովորաբար </w:t>
      </w:r>
      <w:r w:rsidR="000108B6" w:rsidRPr="00CC2465">
        <w:rPr>
          <w:rFonts w:ascii="GHEA Grapalat" w:hAnsi="GHEA Grapalat"/>
          <w:sz w:val="24"/>
          <w:szCs w:val="24"/>
          <w:lang w:val="hy-AM"/>
        </w:rPr>
        <w:t>ն</w:t>
      </w:r>
      <w:r w:rsidR="005406A5" w:rsidRPr="00CC2465">
        <w:rPr>
          <w:rFonts w:ascii="GHEA Grapalat" w:hAnsi="GHEA Grapalat"/>
          <w:sz w:val="24"/>
          <w:szCs w:val="24"/>
          <w:lang w:val="hy-AM"/>
        </w:rPr>
        <w:t xml:space="preserve">երքին աուդիտի կոմիտեի նիստից </w:t>
      </w:r>
      <w:r w:rsidR="00EE1547" w:rsidRPr="00CC2465">
        <w:rPr>
          <w:rFonts w:ascii="GHEA Grapalat" w:hAnsi="GHEA Grapalat"/>
          <w:sz w:val="24"/>
          <w:szCs w:val="24"/>
          <w:lang w:val="hy-AM"/>
        </w:rPr>
        <w:t>կամ</w:t>
      </w:r>
      <w:r w:rsidR="005406A5" w:rsidRPr="00CC2465">
        <w:rPr>
          <w:rFonts w:ascii="GHEA Grapalat" w:hAnsi="GHEA Grapalat"/>
          <w:sz w:val="24"/>
          <w:szCs w:val="24"/>
          <w:lang w:val="hy-AM"/>
        </w:rPr>
        <w:t xml:space="preserve"> կազմակերպության ղեկավարի հետ հանդիպումից</w:t>
      </w:r>
      <w:r w:rsidR="000108B6" w:rsidRPr="00CC2465">
        <w:rPr>
          <w:rFonts w:ascii="GHEA Grapalat" w:hAnsi="GHEA Grapalat"/>
          <w:sz w:val="24"/>
          <w:szCs w:val="24"/>
          <w:lang w:val="hy-AM"/>
        </w:rPr>
        <w:t xml:space="preserve"> հետո:</w:t>
      </w:r>
      <w:r w:rsidR="005406A5" w:rsidRPr="00CC2465">
        <w:rPr>
          <w:rFonts w:ascii="GHEA Grapalat" w:hAnsi="GHEA Grapalat"/>
          <w:sz w:val="24"/>
          <w:szCs w:val="24"/>
          <w:lang w:val="hy-AM"/>
        </w:rPr>
        <w:t xml:space="preserve"> Ընդ որում՝ </w:t>
      </w:r>
      <w:r w:rsidR="00E654BE" w:rsidRPr="00CC2465">
        <w:rPr>
          <w:rFonts w:ascii="GHEA Grapalat" w:hAnsi="GHEA Grapalat"/>
          <w:sz w:val="24"/>
          <w:szCs w:val="24"/>
          <w:lang w:val="hy-AM"/>
        </w:rPr>
        <w:t>ն</w:t>
      </w:r>
      <w:r w:rsidR="000108B6" w:rsidRPr="00CC2465">
        <w:rPr>
          <w:rFonts w:ascii="GHEA Grapalat" w:hAnsi="GHEA Grapalat"/>
          <w:sz w:val="24"/>
          <w:szCs w:val="24"/>
          <w:lang w:val="hy-AM"/>
        </w:rPr>
        <w:t>երքին աուդիտի կոմիտեի</w:t>
      </w:r>
      <w:r w:rsidR="00FC0CF8" w:rsidRPr="00CC2465">
        <w:rPr>
          <w:rFonts w:ascii="GHEA Grapalat" w:hAnsi="GHEA Grapalat"/>
          <w:sz w:val="24"/>
          <w:szCs w:val="24"/>
          <w:lang w:val="hy-AM"/>
        </w:rPr>
        <w:t xml:space="preserve"> </w:t>
      </w:r>
      <w:r w:rsidR="00EE1547" w:rsidRPr="00CC2465">
        <w:rPr>
          <w:rFonts w:ascii="GHEA Grapalat" w:hAnsi="GHEA Grapalat"/>
          <w:sz w:val="24"/>
          <w:szCs w:val="24"/>
          <w:lang w:val="hy-AM"/>
        </w:rPr>
        <w:t>կամ</w:t>
      </w:r>
      <w:r w:rsidR="00FC0CF8" w:rsidRPr="00CC2465">
        <w:rPr>
          <w:rFonts w:ascii="GHEA Grapalat" w:hAnsi="GHEA Grapalat"/>
          <w:sz w:val="24"/>
          <w:szCs w:val="24"/>
          <w:lang w:val="hy-AM"/>
        </w:rPr>
        <w:t xml:space="preserve"> կազմակերպության ղեկավարի</w:t>
      </w:r>
      <w:r w:rsidR="000108B6" w:rsidRPr="00CC2465">
        <w:rPr>
          <w:rFonts w:ascii="GHEA Grapalat" w:hAnsi="GHEA Grapalat"/>
          <w:sz w:val="24"/>
          <w:szCs w:val="24"/>
          <w:lang w:val="hy-AM"/>
        </w:rPr>
        <w:t xml:space="preserve"> և ներքին աուդիտի ղեկավարի միջև նման հանդիպումների </w:t>
      </w:r>
      <w:r w:rsidR="005406A5" w:rsidRPr="00CC2465">
        <w:rPr>
          <w:rFonts w:ascii="GHEA Grapalat" w:hAnsi="GHEA Grapalat"/>
          <w:sz w:val="24"/>
          <w:szCs w:val="24"/>
          <w:lang w:val="hy-AM"/>
        </w:rPr>
        <w:t xml:space="preserve">առնվազն </w:t>
      </w:r>
      <w:r w:rsidR="00E654BE" w:rsidRPr="00CC2465">
        <w:rPr>
          <w:rFonts w:ascii="GHEA Grapalat" w:hAnsi="GHEA Grapalat"/>
          <w:sz w:val="24"/>
          <w:szCs w:val="24"/>
          <w:lang w:val="hy-AM"/>
        </w:rPr>
        <w:t>եռամսյակային</w:t>
      </w:r>
      <w:r w:rsidR="000108B6" w:rsidRPr="00CC2465">
        <w:rPr>
          <w:rFonts w:ascii="GHEA Grapalat" w:hAnsi="GHEA Grapalat"/>
          <w:sz w:val="24"/>
          <w:szCs w:val="24"/>
          <w:lang w:val="hy-AM"/>
        </w:rPr>
        <w:t xml:space="preserve"> </w:t>
      </w:r>
      <w:r w:rsidR="005406A5" w:rsidRPr="00CC2465">
        <w:rPr>
          <w:rFonts w:ascii="GHEA Grapalat" w:hAnsi="GHEA Grapalat"/>
          <w:sz w:val="24"/>
          <w:szCs w:val="24"/>
          <w:lang w:val="hy-AM"/>
        </w:rPr>
        <w:t xml:space="preserve">պարբերականությամբ </w:t>
      </w:r>
      <w:r w:rsidR="000108B6" w:rsidRPr="00CC2465">
        <w:rPr>
          <w:rFonts w:ascii="GHEA Grapalat" w:hAnsi="GHEA Grapalat"/>
          <w:sz w:val="24"/>
          <w:szCs w:val="24"/>
          <w:lang w:val="hy-AM"/>
        </w:rPr>
        <w:t>անցկացումը համարվում է</w:t>
      </w:r>
      <w:r w:rsidR="00C33D0B" w:rsidRPr="00CC2465">
        <w:rPr>
          <w:rFonts w:ascii="GHEA Grapalat" w:hAnsi="GHEA Grapalat"/>
          <w:sz w:val="24"/>
          <w:szCs w:val="24"/>
          <w:lang w:val="hy-AM"/>
        </w:rPr>
        <w:t xml:space="preserve"> կառավարման առաջավոր գործելաոճ։ </w:t>
      </w:r>
    </w:p>
    <w:p w14:paraId="43AA6F1B" w14:textId="53E3CA1E" w:rsidR="00E2615C" w:rsidRPr="00CC2465" w:rsidRDefault="00C33D0B" w:rsidP="006B23C4">
      <w:pPr>
        <w:pStyle w:val="ListParagraph"/>
        <w:numPr>
          <w:ilvl w:val="0"/>
          <w:numId w:val="53"/>
        </w:numPr>
        <w:jc w:val="both"/>
        <w:rPr>
          <w:rFonts w:ascii="GHEA Grapalat" w:hAnsi="GHEA Grapalat"/>
          <w:sz w:val="24"/>
          <w:szCs w:val="24"/>
          <w:lang w:val="hy-AM"/>
        </w:rPr>
      </w:pPr>
      <w:r w:rsidRPr="00CC2465">
        <w:rPr>
          <w:rFonts w:ascii="GHEA Grapalat" w:hAnsi="GHEA Grapalat"/>
          <w:sz w:val="24"/>
          <w:szCs w:val="24"/>
          <w:lang w:val="hy-AM"/>
        </w:rPr>
        <w:t xml:space="preserve">Ներքին աուդիտի ղեկավարը պարտավոր է </w:t>
      </w:r>
      <w:r w:rsidR="00F72B62" w:rsidRPr="00CC2465">
        <w:rPr>
          <w:rFonts w:ascii="GHEA Grapalat" w:hAnsi="GHEA Grapalat"/>
          <w:sz w:val="24"/>
          <w:szCs w:val="24"/>
          <w:lang w:val="hy-AM"/>
        </w:rPr>
        <w:t>ներքին աուդիտի կոմիտեի</w:t>
      </w:r>
      <w:r w:rsidRPr="00CC2465">
        <w:rPr>
          <w:rFonts w:ascii="GHEA Grapalat" w:hAnsi="GHEA Grapalat"/>
          <w:sz w:val="24"/>
          <w:szCs w:val="24"/>
          <w:lang w:val="hy-AM"/>
        </w:rPr>
        <w:t xml:space="preserve"> </w:t>
      </w:r>
      <w:r w:rsidR="00EE1547" w:rsidRPr="00CC2465">
        <w:rPr>
          <w:rFonts w:ascii="GHEA Grapalat" w:hAnsi="GHEA Grapalat"/>
          <w:sz w:val="24"/>
          <w:szCs w:val="24"/>
          <w:lang w:val="hy-AM"/>
        </w:rPr>
        <w:t>կամ</w:t>
      </w:r>
      <w:r w:rsidR="00AF76B6" w:rsidRPr="00CC2465">
        <w:rPr>
          <w:rFonts w:ascii="GHEA Grapalat" w:hAnsi="GHEA Grapalat"/>
          <w:sz w:val="24"/>
          <w:szCs w:val="24"/>
          <w:lang w:val="hy-AM"/>
        </w:rPr>
        <w:t xml:space="preserve"> կազմակերպության ղեկավարի </w:t>
      </w:r>
      <w:r w:rsidRPr="00CC2465">
        <w:rPr>
          <w:rFonts w:ascii="GHEA Grapalat" w:hAnsi="GHEA Grapalat"/>
          <w:sz w:val="24"/>
          <w:szCs w:val="24"/>
          <w:lang w:val="hy-AM"/>
        </w:rPr>
        <w:t>հետ պաշտոնական հանդիպումների</w:t>
      </w:r>
      <w:r w:rsidR="005406A5" w:rsidRPr="00CC2465">
        <w:rPr>
          <w:rFonts w:ascii="GHEA Grapalat" w:hAnsi="GHEA Grapalat"/>
          <w:sz w:val="24"/>
          <w:szCs w:val="24"/>
          <w:lang w:val="hy-AM"/>
        </w:rPr>
        <w:t>ց զատ</w:t>
      </w:r>
      <w:r w:rsidRPr="00CC2465">
        <w:rPr>
          <w:rFonts w:ascii="GHEA Grapalat" w:hAnsi="GHEA Grapalat"/>
          <w:sz w:val="24"/>
          <w:szCs w:val="24"/>
          <w:lang w:val="hy-AM"/>
        </w:rPr>
        <w:t xml:space="preserve"> </w:t>
      </w:r>
      <w:r w:rsidR="00E2615C" w:rsidRPr="00CC2465">
        <w:rPr>
          <w:rFonts w:ascii="GHEA Grapalat" w:hAnsi="GHEA Grapalat"/>
          <w:sz w:val="24"/>
          <w:szCs w:val="24"/>
          <w:lang w:val="hy-AM"/>
        </w:rPr>
        <w:t>ունենալ նաև այլ շփումներ՝ ապահովելու</w:t>
      </w:r>
      <w:r w:rsidRPr="00CC2465">
        <w:rPr>
          <w:rFonts w:ascii="GHEA Grapalat" w:hAnsi="GHEA Grapalat"/>
          <w:sz w:val="24"/>
          <w:szCs w:val="24"/>
          <w:lang w:val="hy-AM"/>
        </w:rPr>
        <w:t xml:space="preserve"> </w:t>
      </w:r>
      <w:r w:rsidR="0036592F" w:rsidRPr="00CC2465">
        <w:rPr>
          <w:rFonts w:ascii="GHEA Grapalat" w:hAnsi="GHEA Grapalat"/>
          <w:sz w:val="24"/>
          <w:szCs w:val="24"/>
          <w:lang w:val="hy-AM"/>
        </w:rPr>
        <w:t>ներքին աուդիտի կոմիտե</w:t>
      </w:r>
      <w:r w:rsidR="00E2615C" w:rsidRPr="00CC2465">
        <w:rPr>
          <w:rFonts w:ascii="GHEA Grapalat" w:hAnsi="GHEA Grapalat"/>
          <w:sz w:val="24"/>
          <w:szCs w:val="24"/>
          <w:lang w:val="hy-AM"/>
        </w:rPr>
        <w:t>ի</w:t>
      </w:r>
      <w:r w:rsidR="00AF76B6" w:rsidRPr="00CC2465">
        <w:rPr>
          <w:rFonts w:ascii="GHEA Grapalat" w:hAnsi="GHEA Grapalat"/>
          <w:sz w:val="24"/>
          <w:szCs w:val="24"/>
          <w:lang w:val="hy-AM"/>
        </w:rPr>
        <w:t xml:space="preserve"> </w:t>
      </w:r>
      <w:r w:rsidR="00EE1547" w:rsidRPr="00CC2465">
        <w:rPr>
          <w:rFonts w:ascii="GHEA Grapalat" w:hAnsi="GHEA Grapalat"/>
          <w:sz w:val="24"/>
          <w:szCs w:val="24"/>
          <w:lang w:val="hy-AM"/>
        </w:rPr>
        <w:t>կամ</w:t>
      </w:r>
      <w:r w:rsidR="00AF76B6" w:rsidRPr="00CC2465">
        <w:rPr>
          <w:rFonts w:ascii="GHEA Grapalat" w:hAnsi="GHEA Grapalat"/>
          <w:sz w:val="24"/>
          <w:szCs w:val="24"/>
          <w:lang w:val="hy-AM"/>
        </w:rPr>
        <w:t xml:space="preserve"> կազմակերպության ղեկավարի </w:t>
      </w:r>
      <w:r w:rsidRPr="00CC2465">
        <w:rPr>
          <w:rFonts w:ascii="GHEA Grapalat" w:hAnsi="GHEA Grapalat"/>
          <w:sz w:val="24"/>
          <w:szCs w:val="24"/>
          <w:lang w:val="hy-AM"/>
        </w:rPr>
        <w:t>տեղեկացված</w:t>
      </w:r>
      <w:r w:rsidR="00E2615C" w:rsidRPr="00CC2465">
        <w:rPr>
          <w:rFonts w:ascii="GHEA Grapalat" w:hAnsi="GHEA Grapalat"/>
          <w:sz w:val="24"/>
          <w:szCs w:val="24"/>
          <w:lang w:val="hy-AM"/>
        </w:rPr>
        <w:t>ությունը</w:t>
      </w:r>
      <w:r w:rsidRPr="00CC2465">
        <w:rPr>
          <w:rFonts w:ascii="GHEA Grapalat" w:hAnsi="GHEA Grapalat"/>
          <w:sz w:val="24"/>
          <w:szCs w:val="24"/>
          <w:lang w:val="hy-AM"/>
        </w:rPr>
        <w:t xml:space="preserve"> ներքին աուդիտի  գործունեությա</w:t>
      </w:r>
      <w:r w:rsidR="00E2615C" w:rsidRPr="00CC2465">
        <w:rPr>
          <w:rFonts w:ascii="GHEA Grapalat" w:hAnsi="GHEA Grapalat"/>
          <w:sz w:val="24"/>
          <w:szCs w:val="24"/>
          <w:lang w:val="hy-AM"/>
        </w:rPr>
        <w:t>ն վերաբերյալ</w:t>
      </w:r>
      <w:r w:rsidRPr="00CC2465">
        <w:rPr>
          <w:rFonts w:ascii="GHEA Grapalat" w:hAnsi="GHEA Grapalat"/>
          <w:sz w:val="24"/>
          <w:szCs w:val="24"/>
          <w:lang w:val="hy-AM"/>
        </w:rPr>
        <w:t xml:space="preserve">: </w:t>
      </w:r>
    </w:p>
    <w:p w14:paraId="0B81D685" w14:textId="64CDB6C4" w:rsidR="00C33D0B" w:rsidRPr="00CC2465" w:rsidRDefault="00C33D0B" w:rsidP="006B23C4">
      <w:pPr>
        <w:pStyle w:val="ListParagraph"/>
        <w:numPr>
          <w:ilvl w:val="0"/>
          <w:numId w:val="53"/>
        </w:numPr>
        <w:jc w:val="both"/>
        <w:rPr>
          <w:rFonts w:ascii="GHEA Grapalat" w:hAnsi="GHEA Grapalat"/>
          <w:sz w:val="24"/>
          <w:szCs w:val="24"/>
          <w:lang w:val="hy-AM"/>
        </w:rPr>
      </w:pPr>
      <w:r w:rsidRPr="00CC2465">
        <w:rPr>
          <w:rFonts w:ascii="GHEA Grapalat" w:hAnsi="GHEA Grapalat"/>
          <w:sz w:val="24"/>
          <w:szCs w:val="24"/>
          <w:lang w:val="hy-AM"/>
        </w:rPr>
        <w:lastRenderedPageBreak/>
        <w:t xml:space="preserve">Տեղեկատվության տեսակները և մանրամասների մակարդակը, որը պետք է փոխանցվի ներքին աուդիտի ղեկավարի կողմից </w:t>
      </w:r>
      <w:r w:rsidR="00F72B62" w:rsidRPr="00CC2465">
        <w:rPr>
          <w:rFonts w:ascii="GHEA Grapalat" w:hAnsi="GHEA Grapalat"/>
          <w:sz w:val="24"/>
          <w:szCs w:val="24"/>
          <w:lang w:val="hy-AM"/>
        </w:rPr>
        <w:t>ներքին աուդիտի կոմիտեի</w:t>
      </w:r>
      <w:r w:rsidRPr="00CC2465">
        <w:rPr>
          <w:rFonts w:ascii="GHEA Grapalat" w:hAnsi="GHEA Grapalat"/>
          <w:sz w:val="24"/>
          <w:szCs w:val="24"/>
          <w:lang w:val="hy-AM"/>
        </w:rPr>
        <w:t>ն</w:t>
      </w:r>
      <w:r w:rsidR="00D55C51" w:rsidRPr="00CC2465">
        <w:rPr>
          <w:rFonts w:ascii="GHEA Grapalat" w:hAnsi="GHEA Grapalat"/>
          <w:sz w:val="24"/>
          <w:szCs w:val="24"/>
          <w:lang w:val="hy-AM"/>
        </w:rPr>
        <w:t xml:space="preserve"> </w:t>
      </w:r>
      <w:r w:rsidR="00EE1547" w:rsidRPr="00CC2465">
        <w:rPr>
          <w:rFonts w:ascii="GHEA Grapalat" w:hAnsi="GHEA Grapalat"/>
          <w:sz w:val="24"/>
          <w:szCs w:val="24"/>
          <w:lang w:val="hy-AM"/>
        </w:rPr>
        <w:t>կամ</w:t>
      </w:r>
      <w:r w:rsidR="00D55C51" w:rsidRPr="00CC2465">
        <w:rPr>
          <w:rFonts w:ascii="GHEA Grapalat" w:hAnsi="GHEA Grapalat"/>
          <w:sz w:val="24"/>
          <w:szCs w:val="24"/>
          <w:lang w:val="hy-AM"/>
        </w:rPr>
        <w:t xml:space="preserve"> կազմակերպության ղեկավարին</w:t>
      </w:r>
      <w:r w:rsidRPr="00CC2465">
        <w:rPr>
          <w:rFonts w:ascii="GHEA Grapalat" w:hAnsi="GHEA Grapalat"/>
          <w:sz w:val="24"/>
          <w:szCs w:val="24"/>
          <w:lang w:val="hy-AM"/>
        </w:rPr>
        <w:t>, պետք է համաձայնեցվեն երկու կողմերի միջև:</w:t>
      </w:r>
    </w:p>
    <w:p w14:paraId="61E122EA" w14:textId="289AFD98" w:rsidR="00031234" w:rsidRPr="00CC2465" w:rsidRDefault="00C51690" w:rsidP="006B23C4">
      <w:pPr>
        <w:pStyle w:val="ListParagraph"/>
        <w:numPr>
          <w:ilvl w:val="0"/>
          <w:numId w:val="53"/>
        </w:numPr>
        <w:jc w:val="both"/>
        <w:rPr>
          <w:rFonts w:ascii="GHEA Grapalat" w:hAnsi="GHEA Grapalat"/>
          <w:i/>
          <w:sz w:val="24"/>
          <w:szCs w:val="24"/>
          <w:lang w:val="hy-AM"/>
        </w:rPr>
      </w:pPr>
      <w:r w:rsidRPr="00CC2465">
        <w:rPr>
          <w:rFonts w:ascii="GHEA Grapalat" w:hAnsi="GHEA Grapalat"/>
          <w:sz w:val="24"/>
          <w:szCs w:val="24"/>
          <w:lang w:val="hy-AM"/>
        </w:rPr>
        <w:t xml:space="preserve">Համաձայն </w:t>
      </w:r>
      <w:r w:rsidR="00F81949" w:rsidRPr="00CC2465">
        <w:rPr>
          <w:rFonts w:ascii="GHEA Grapalat" w:hAnsi="GHEA Grapalat"/>
          <w:sz w:val="24"/>
          <w:szCs w:val="24"/>
          <w:lang w:val="hy-AM"/>
        </w:rPr>
        <w:t xml:space="preserve">սույն հավելվածի 140-ից 158-րդ կետերի՝ </w:t>
      </w:r>
      <w:r w:rsidRPr="00CC2465">
        <w:rPr>
          <w:rFonts w:ascii="GHEA Grapalat" w:hAnsi="GHEA Grapalat"/>
          <w:sz w:val="24"/>
          <w:szCs w:val="24"/>
          <w:lang w:val="hy-AM"/>
        </w:rPr>
        <w:t>Ստանդարտ</w:t>
      </w:r>
      <w:r w:rsidR="00F81949" w:rsidRPr="00CC2465">
        <w:rPr>
          <w:rFonts w:ascii="GHEA Grapalat" w:hAnsi="GHEA Grapalat"/>
          <w:sz w:val="24"/>
          <w:szCs w:val="24"/>
          <w:lang w:val="hy-AM"/>
        </w:rPr>
        <w:t xml:space="preserve"> 7.1 </w:t>
      </w:r>
      <w:r w:rsidRPr="00CC2465">
        <w:rPr>
          <w:rFonts w:ascii="GHEA Grapalat" w:hAnsi="GHEA Grapalat"/>
          <w:sz w:val="24"/>
          <w:szCs w:val="24"/>
          <w:lang w:val="hy-AM"/>
        </w:rPr>
        <w:t>Կազմակերպական անկախություն</w:t>
      </w:r>
      <w:r w:rsidR="005406A5" w:rsidRPr="00CC2465">
        <w:rPr>
          <w:rFonts w:ascii="GHEA Grapalat" w:hAnsi="GHEA Grapalat"/>
          <w:sz w:val="24"/>
          <w:szCs w:val="24"/>
          <w:lang w:val="hy-AM"/>
        </w:rPr>
        <w:t>՝</w:t>
      </w:r>
      <w:r w:rsidRPr="00CC2465">
        <w:rPr>
          <w:rFonts w:ascii="GHEA Grapalat" w:hAnsi="GHEA Grapalat"/>
          <w:sz w:val="24"/>
          <w:szCs w:val="24"/>
          <w:lang w:val="hy-AM"/>
        </w:rPr>
        <w:t xml:space="preserve"> </w:t>
      </w:r>
      <w:r w:rsidR="00C33D0B" w:rsidRPr="00CC2465">
        <w:rPr>
          <w:rFonts w:ascii="GHEA Grapalat" w:hAnsi="GHEA Grapalat"/>
          <w:sz w:val="24"/>
          <w:szCs w:val="24"/>
          <w:lang w:val="hy-AM"/>
        </w:rPr>
        <w:t xml:space="preserve">կարևոր է, որ ներքին աուդիտի ղեկավարը ադմինիստրատիվ առումով հաշվետու լինի կազմակերպության այն անձին, ով կարող է աջակցել ներքին աուդիտի գործառույթի՝ ներքին աուդիտի մանդատի իրականացմանը: </w:t>
      </w:r>
    </w:p>
    <w:p w14:paraId="67526A78" w14:textId="1AFBAE9E" w:rsidR="00031234" w:rsidRPr="00CC2465" w:rsidRDefault="00045881" w:rsidP="006B23C4">
      <w:pPr>
        <w:pStyle w:val="ListParagraph"/>
        <w:numPr>
          <w:ilvl w:val="0"/>
          <w:numId w:val="53"/>
        </w:numPr>
        <w:jc w:val="both"/>
        <w:rPr>
          <w:rFonts w:ascii="GHEA Grapalat" w:hAnsi="GHEA Grapalat"/>
          <w:sz w:val="24"/>
          <w:szCs w:val="24"/>
          <w:lang w:val="hy-AM"/>
        </w:rPr>
      </w:pPr>
      <w:r w:rsidRPr="00CC2465">
        <w:rPr>
          <w:rFonts w:ascii="GHEA Grapalat" w:hAnsi="GHEA Grapalat"/>
          <w:sz w:val="24"/>
          <w:szCs w:val="24"/>
          <w:lang w:val="hy-AM"/>
        </w:rPr>
        <w:t>Ն</w:t>
      </w:r>
      <w:r w:rsidR="00C33D0B" w:rsidRPr="00CC2465">
        <w:rPr>
          <w:rFonts w:ascii="GHEA Grapalat" w:hAnsi="GHEA Grapalat"/>
          <w:sz w:val="24"/>
          <w:szCs w:val="24"/>
          <w:lang w:val="hy-AM"/>
        </w:rPr>
        <w:t>երքին աուդիտի ղեկավարը</w:t>
      </w:r>
      <w:r w:rsidRPr="00CC2465">
        <w:rPr>
          <w:rFonts w:ascii="GHEA Grapalat" w:hAnsi="GHEA Grapalat"/>
          <w:sz w:val="24"/>
          <w:szCs w:val="24"/>
          <w:lang w:val="hy-AM"/>
        </w:rPr>
        <w:t xml:space="preserve"> ներքին աուդիտի կոմիտեի </w:t>
      </w:r>
      <w:r w:rsidR="00EE1547" w:rsidRPr="00CC2465">
        <w:rPr>
          <w:rFonts w:ascii="GHEA Grapalat" w:hAnsi="GHEA Grapalat"/>
          <w:sz w:val="24"/>
          <w:szCs w:val="24"/>
          <w:lang w:val="hy-AM"/>
        </w:rPr>
        <w:t>կամ</w:t>
      </w:r>
      <w:r w:rsidR="00375ECD" w:rsidRPr="00CC2465">
        <w:rPr>
          <w:rFonts w:ascii="GHEA Grapalat" w:hAnsi="GHEA Grapalat"/>
          <w:sz w:val="24"/>
          <w:szCs w:val="24"/>
          <w:lang w:val="hy-AM"/>
        </w:rPr>
        <w:t xml:space="preserve"> կազմակերպության ղեկավարի </w:t>
      </w:r>
      <w:r w:rsidRPr="00CC2465">
        <w:rPr>
          <w:rFonts w:ascii="GHEA Grapalat" w:hAnsi="GHEA Grapalat"/>
          <w:sz w:val="24"/>
          <w:szCs w:val="24"/>
          <w:lang w:val="hy-AM"/>
        </w:rPr>
        <w:t>հետ ունեցած առանձին քննարկումների վերաբերյալ</w:t>
      </w:r>
      <w:r w:rsidR="00C33D0B" w:rsidRPr="00CC2465">
        <w:rPr>
          <w:rFonts w:ascii="GHEA Grapalat" w:hAnsi="GHEA Grapalat"/>
          <w:sz w:val="24"/>
          <w:szCs w:val="24"/>
          <w:lang w:val="hy-AM"/>
        </w:rPr>
        <w:t xml:space="preserve"> պարտավոր է տեղեկացնել </w:t>
      </w:r>
      <w:r w:rsidR="004A3BD1" w:rsidRPr="00CC2465">
        <w:rPr>
          <w:rFonts w:ascii="GHEA Grapalat" w:hAnsi="GHEA Grapalat"/>
          <w:sz w:val="24"/>
          <w:szCs w:val="24"/>
          <w:lang w:val="hy-AM"/>
        </w:rPr>
        <w:t xml:space="preserve"> կազմակերպության ղ</w:t>
      </w:r>
      <w:r w:rsidR="00C33D0B" w:rsidRPr="00CC2465">
        <w:rPr>
          <w:rFonts w:ascii="GHEA Grapalat" w:hAnsi="GHEA Grapalat"/>
          <w:sz w:val="24"/>
          <w:szCs w:val="24"/>
          <w:lang w:val="hy-AM"/>
        </w:rPr>
        <w:t xml:space="preserve">եկավարությանը, բացառությամբ այն դեպքերի, երբ դա տեղին չէ (օրինակ, եթե մասնավոր զրույցը վերաբերում է </w:t>
      </w:r>
      <w:r w:rsidR="004A3BD1" w:rsidRPr="00CC2465">
        <w:rPr>
          <w:rFonts w:ascii="GHEA Grapalat" w:hAnsi="GHEA Grapalat"/>
          <w:sz w:val="24"/>
          <w:szCs w:val="24"/>
          <w:lang w:val="hy-AM"/>
        </w:rPr>
        <w:t xml:space="preserve"> կազմակերպության ղ</w:t>
      </w:r>
      <w:r w:rsidR="00C33D0B" w:rsidRPr="00CC2465">
        <w:rPr>
          <w:rFonts w:ascii="GHEA Grapalat" w:hAnsi="GHEA Grapalat"/>
          <w:sz w:val="24"/>
          <w:szCs w:val="24"/>
          <w:lang w:val="hy-AM"/>
        </w:rPr>
        <w:t>եկավարության անդամի կողմից կատարած անպարկեշտ գործողությանը:)</w:t>
      </w:r>
    </w:p>
    <w:p w14:paraId="68D197DD" w14:textId="74024DE3" w:rsidR="00031234" w:rsidRPr="00CC2465" w:rsidRDefault="00C33D0B" w:rsidP="006B23C4">
      <w:pPr>
        <w:pStyle w:val="ListParagraph"/>
        <w:numPr>
          <w:ilvl w:val="0"/>
          <w:numId w:val="53"/>
        </w:numPr>
        <w:jc w:val="both"/>
        <w:rPr>
          <w:rFonts w:ascii="GHEA Grapalat" w:hAnsi="GHEA Grapalat"/>
          <w:sz w:val="24"/>
          <w:szCs w:val="24"/>
          <w:lang w:val="hy-AM"/>
        </w:rPr>
      </w:pPr>
      <w:r w:rsidRPr="00CC2465">
        <w:rPr>
          <w:rFonts w:ascii="GHEA Grapalat" w:hAnsi="GHEA Grapalat"/>
          <w:sz w:val="24"/>
          <w:szCs w:val="24"/>
          <w:lang w:val="hy-AM"/>
        </w:rPr>
        <w:t xml:space="preserve">Ներքին աուդիտի ղեկավարը պարտավոր է աշխատել </w:t>
      </w:r>
      <w:r w:rsidR="004A3BD1" w:rsidRPr="00CC2465">
        <w:rPr>
          <w:rFonts w:ascii="GHEA Grapalat" w:hAnsi="GHEA Grapalat"/>
          <w:sz w:val="24"/>
          <w:szCs w:val="24"/>
          <w:lang w:val="hy-AM"/>
        </w:rPr>
        <w:t xml:space="preserve"> կազմակերպության ղ</w:t>
      </w:r>
      <w:r w:rsidRPr="00CC2465">
        <w:rPr>
          <w:rFonts w:ascii="GHEA Grapalat" w:hAnsi="GHEA Grapalat"/>
          <w:sz w:val="24"/>
          <w:szCs w:val="24"/>
          <w:lang w:val="hy-AM"/>
        </w:rPr>
        <w:t xml:space="preserve">եկավարության հետ՝ հստակեցնելու </w:t>
      </w:r>
      <w:r w:rsidR="00F72B62" w:rsidRPr="00CC2465">
        <w:rPr>
          <w:rFonts w:ascii="GHEA Grapalat" w:hAnsi="GHEA Grapalat"/>
          <w:sz w:val="24"/>
          <w:szCs w:val="24"/>
          <w:lang w:val="hy-AM"/>
        </w:rPr>
        <w:t>ներքին աուդիտի կոմիտեի</w:t>
      </w:r>
      <w:r w:rsidRPr="00CC2465">
        <w:rPr>
          <w:rFonts w:ascii="GHEA Grapalat" w:hAnsi="GHEA Grapalat"/>
          <w:sz w:val="24"/>
          <w:szCs w:val="24"/>
          <w:lang w:val="hy-AM"/>
        </w:rPr>
        <w:t xml:space="preserve">ն </w:t>
      </w:r>
      <w:r w:rsidR="00EE1547" w:rsidRPr="00CC2465">
        <w:rPr>
          <w:rFonts w:ascii="GHEA Grapalat" w:hAnsi="GHEA Grapalat"/>
          <w:sz w:val="24"/>
          <w:szCs w:val="24"/>
          <w:lang w:val="hy-AM"/>
        </w:rPr>
        <w:t>կամ</w:t>
      </w:r>
      <w:r w:rsidR="00375ECD" w:rsidRPr="00CC2465">
        <w:rPr>
          <w:rFonts w:ascii="GHEA Grapalat" w:hAnsi="GHEA Grapalat"/>
          <w:sz w:val="24"/>
          <w:szCs w:val="24"/>
          <w:lang w:val="hy-AM"/>
        </w:rPr>
        <w:t xml:space="preserve"> կազմակերպության ղեկավարին </w:t>
      </w:r>
      <w:r w:rsidRPr="00CC2465">
        <w:rPr>
          <w:rFonts w:ascii="GHEA Grapalat" w:hAnsi="GHEA Grapalat"/>
          <w:sz w:val="24"/>
          <w:szCs w:val="24"/>
          <w:lang w:val="hy-AM"/>
        </w:rPr>
        <w:t xml:space="preserve">երկուստեք հաշվետու լինելու պահանջները, որպեսզի </w:t>
      </w:r>
      <w:r w:rsidR="0043275C" w:rsidRPr="00CC2465">
        <w:rPr>
          <w:rFonts w:ascii="GHEA Grapalat" w:hAnsi="GHEA Grapalat"/>
          <w:sz w:val="24"/>
          <w:szCs w:val="24"/>
          <w:lang w:val="hy-AM"/>
        </w:rPr>
        <w:t>ապահովի</w:t>
      </w:r>
      <w:r w:rsidRPr="00CC2465">
        <w:rPr>
          <w:rFonts w:ascii="GHEA Grapalat" w:hAnsi="GHEA Grapalat"/>
          <w:sz w:val="24"/>
          <w:szCs w:val="24"/>
          <w:lang w:val="hy-AM"/>
        </w:rPr>
        <w:t xml:space="preserve"> ժամանակին, հստակ և թափանցիկ հաշվետվողականությ</w:t>
      </w:r>
      <w:r w:rsidR="0043275C" w:rsidRPr="00CC2465">
        <w:rPr>
          <w:rFonts w:ascii="GHEA Grapalat" w:hAnsi="GHEA Grapalat"/>
          <w:sz w:val="24"/>
          <w:szCs w:val="24"/>
          <w:lang w:val="hy-AM"/>
        </w:rPr>
        <w:t>ու</w:t>
      </w:r>
      <w:r w:rsidRPr="00CC2465">
        <w:rPr>
          <w:rFonts w:ascii="GHEA Grapalat" w:hAnsi="GHEA Grapalat"/>
          <w:sz w:val="24"/>
          <w:szCs w:val="24"/>
          <w:lang w:val="hy-AM"/>
        </w:rPr>
        <w:t>ն, որը չի լինի կրկնվող կամ հակասող</w:t>
      </w:r>
      <w:r w:rsidR="00514F74" w:rsidRPr="00CC2465">
        <w:rPr>
          <w:rFonts w:ascii="GHEA Grapalat" w:hAnsi="GHEA Grapalat"/>
          <w:sz w:val="24"/>
          <w:szCs w:val="24"/>
          <w:lang w:val="hy-AM"/>
        </w:rPr>
        <w:t>, ինչը</w:t>
      </w:r>
      <w:r w:rsidRPr="00CC2465">
        <w:rPr>
          <w:rFonts w:ascii="GHEA Grapalat" w:hAnsi="GHEA Grapalat"/>
          <w:sz w:val="24"/>
          <w:szCs w:val="24"/>
          <w:lang w:val="hy-AM"/>
        </w:rPr>
        <w:t xml:space="preserve"> </w:t>
      </w:r>
      <w:r w:rsidR="00F72B62" w:rsidRPr="00CC2465">
        <w:rPr>
          <w:rFonts w:ascii="GHEA Grapalat" w:hAnsi="GHEA Grapalat"/>
          <w:sz w:val="24"/>
          <w:szCs w:val="24"/>
          <w:lang w:val="hy-AM"/>
        </w:rPr>
        <w:t>ներքին աուդիտի կոմիտեի</w:t>
      </w:r>
      <w:r w:rsidRPr="00CC2465">
        <w:rPr>
          <w:rFonts w:ascii="GHEA Grapalat" w:hAnsi="GHEA Grapalat"/>
          <w:sz w:val="24"/>
          <w:szCs w:val="24"/>
          <w:lang w:val="hy-AM"/>
        </w:rPr>
        <w:t xml:space="preserve">ն </w:t>
      </w:r>
      <w:r w:rsidR="00EE1547" w:rsidRPr="00CC2465">
        <w:rPr>
          <w:rFonts w:ascii="GHEA Grapalat" w:hAnsi="GHEA Grapalat"/>
          <w:sz w:val="24"/>
          <w:szCs w:val="24"/>
          <w:lang w:val="hy-AM"/>
        </w:rPr>
        <w:t>կամ</w:t>
      </w:r>
      <w:r w:rsidR="00375ECD" w:rsidRPr="00CC2465">
        <w:rPr>
          <w:rFonts w:ascii="GHEA Grapalat" w:hAnsi="GHEA Grapalat"/>
          <w:sz w:val="24"/>
          <w:szCs w:val="24"/>
          <w:lang w:val="hy-AM"/>
        </w:rPr>
        <w:t xml:space="preserve"> կազմակերպության ղեկավարին </w:t>
      </w:r>
      <w:r w:rsidRPr="00CC2465">
        <w:rPr>
          <w:rFonts w:ascii="GHEA Grapalat" w:hAnsi="GHEA Grapalat"/>
          <w:sz w:val="24"/>
          <w:szCs w:val="24"/>
          <w:lang w:val="hy-AM"/>
        </w:rPr>
        <w:t xml:space="preserve">օգնում է իրականացնել իր վերահսկողական պարտականությունները և նպաստում է ներքին աուդիտի ղեկավարի և </w:t>
      </w:r>
      <w:r w:rsidR="004A3BD1" w:rsidRPr="00CC2465">
        <w:rPr>
          <w:rFonts w:ascii="GHEA Grapalat" w:hAnsi="GHEA Grapalat"/>
          <w:sz w:val="24"/>
          <w:szCs w:val="24"/>
          <w:lang w:val="hy-AM"/>
        </w:rPr>
        <w:t xml:space="preserve"> կազմակերպության ղ</w:t>
      </w:r>
      <w:r w:rsidRPr="00CC2465">
        <w:rPr>
          <w:rFonts w:ascii="GHEA Grapalat" w:hAnsi="GHEA Grapalat"/>
          <w:sz w:val="24"/>
          <w:szCs w:val="24"/>
          <w:lang w:val="hy-AM"/>
        </w:rPr>
        <w:t>եկավարության միջև գործընկերային աշխատանքային հարաբերություններին:</w:t>
      </w:r>
    </w:p>
    <w:p w14:paraId="46AFE4F6" w14:textId="1ED27F05" w:rsidR="00031234" w:rsidRPr="00CC2465" w:rsidRDefault="00F72B62" w:rsidP="006B23C4">
      <w:pPr>
        <w:pStyle w:val="ListParagraph"/>
        <w:numPr>
          <w:ilvl w:val="0"/>
          <w:numId w:val="53"/>
        </w:numPr>
        <w:jc w:val="both"/>
        <w:rPr>
          <w:rFonts w:ascii="GHEA Grapalat" w:hAnsi="GHEA Grapalat"/>
          <w:sz w:val="24"/>
          <w:szCs w:val="24"/>
          <w:lang w:val="hy-AM"/>
        </w:rPr>
      </w:pPr>
      <w:r w:rsidRPr="00CC2465">
        <w:rPr>
          <w:rFonts w:ascii="GHEA Grapalat" w:hAnsi="GHEA Grapalat"/>
          <w:sz w:val="24"/>
          <w:szCs w:val="24"/>
          <w:lang w:val="hy-AM"/>
        </w:rPr>
        <w:t>Ներքին աուդիտի կոմիտեի</w:t>
      </w:r>
      <w:r w:rsidR="00375ECD" w:rsidRPr="00CC2465">
        <w:rPr>
          <w:rFonts w:ascii="GHEA Grapalat" w:hAnsi="GHEA Grapalat"/>
          <w:sz w:val="24"/>
          <w:szCs w:val="24"/>
          <w:lang w:val="hy-AM"/>
        </w:rPr>
        <w:t xml:space="preserve"> </w:t>
      </w:r>
      <w:r w:rsidR="00EE1547" w:rsidRPr="00CC2465">
        <w:rPr>
          <w:rFonts w:ascii="GHEA Grapalat" w:hAnsi="GHEA Grapalat"/>
          <w:sz w:val="24"/>
          <w:szCs w:val="24"/>
          <w:lang w:val="hy-AM"/>
        </w:rPr>
        <w:t>կամ</w:t>
      </w:r>
      <w:r w:rsidR="00375ECD" w:rsidRPr="00CC2465">
        <w:rPr>
          <w:rFonts w:ascii="GHEA Grapalat" w:hAnsi="GHEA Grapalat"/>
          <w:sz w:val="24"/>
          <w:szCs w:val="24"/>
          <w:lang w:val="hy-AM"/>
        </w:rPr>
        <w:t xml:space="preserve"> կազմակերպության ղեկավարի</w:t>
      </w:r>
      <w:r w:rsidR="00904D49" w:rsidRPr="00CC2465">
        <w:rPr>
          <w:rFonts w:ascii="GHEA Grapalat" w:hAnsi="GHEA Grapalat"/>
          <w:sz w:val="24"/>
          <w:szCs w:val="24"/>
          <w:lang w:val="hy-AM"/>
        </w:rPr>
        <w:t xml:space="preserve"> </w:t>
      </w:r>
      <w:r w:rsidR="00C33D0B" w:rsidRPr="00CC2465">
        <w:rPr>
          <w:rFonts w:ascii="GHEA Grapalat" w:hAnsi="GHEA Grapalat"/>
          <w:sz w:val="24"/>
          <w:szCs w:val="24"/>
          <w:lang w:val="hy-AM"/>
        </w:rPr>
        <w:t xml:space="preserve">կողմից ներքին աուդիտի բյուջեի և ռեսուրսների հաստատումը կարևոր է, քանի որ ցույց </w:t>
      </w:r>
      <w:r w:rsidR="004D5F01" w:rsidRPr="00CC2465">
        <w:rPr>
          <w:rFonts w:ascii="GHEA Grapalat" w:hAnsi="GHEA Grapalat"/>
          <w:sz w:val="24"/>
          <w:szCs w:val="24"/>
          <w:lang w:val="hy-AM"/>
        </w:rPr>
        <w:t>է</w:t>
      </w:r>
      <w:r w:rsidR="00C33D0B" w:rsidRPr="00CC2465">
        <w:rPr>
          <w:rFonts w:ascii="GHEA Grapalat" w:hAnsi="GHEA Grapalat"/>
          <w:sz w:val="24"/>
          <w:szCs w:val="24"/>
          <w:lang w:val="hy-AM"/>
        </w:rPr>
        <w:t xml:space="preserve"> տալիս, որ </w:t>
      </w:r>
      <w:r w:rsidR="00570A1E" w:rsidRPr="00CC2465">
        <w:rPr>
          <w:rFonts w:ascii="GHEA Grapalat" w:hAnsi="GHEA Grapalat"/>
          <w:sz w:val="24"/>
          <w:szCs w:val="24"/>
          <w:lang w:val="hy-AM"/>
        </w:rPr>
        <w:t>ներքին աուդիտն</w:t>
      </w:r>
      <w:r w:rsidR="00C33D0B" w:rsidRPr="00CC2465">
        <w:rPr>
          <w:rFonts w:ascii="GHEA Grapalat" w:hAnsi="GHEA Grapalat"/>
          <w:sz w:val="24"/>
          <w:szCs w:val="24"/>
          <w:lang w:val="hy-AM"/>
        </w:rPr>
        <w:t xml:space="preserve"> ունի անհրաժեշտ ռեսուրսներ՝ իր պլանավորված աուդիտի գործունեությունը կատարելու համար: </w:t>
      </w:r>
      <w:r w:rsidRPr="00CC2465">
        <w:rPr>
          <w:rFonts w:ascii="GHEA Grapalat" w:hAnsi="GHEA Grapalat"/>
          <w:sz w:val="24"/>
          <w:szCs w:val="24"/>
          <w:lang w:val="hy-AM"/>
        </w:rPr>
        <w:t>Ներքին աուդիտի կոմիտեի</w:t>
      </w:r>
      <w:r w:rsidR="00C33D0B" w:rsidRPr="00CC2465">
        <w:rPr>
          <w:rFonts w:ascii="GHEA Grapalat" w:hAnsi="GHEA Grapalat"/>
          <w:sz w:val="24"/>
          <w:szCs w:val="24"/>
          <w:lang w:val="hy-AM"/>
        </w:rPr>
        <w:t>ն</w:t>
      </w:r>
      <w:r w:rsidR="00375ECD" w:rsidRPr="00CC2465">
        <w:rPr>
          <w:rFonts w:ascii="GHEA Grapalat" w:hAnsi="GHEA Grapalat"/>
          <w:sz w:val="24"/>
          <w:szCs w:val="24"/>
          <w:lang w:val="hy-AM"/>
        </w:rPr>
        <w:t xml:space="preserve"> </w:t>
      </w:r>
      <w:r w:rsidR="00EE1547" w:rsidRPr="00CC2465">
        <w:rPr>
          <w:rFonts w:ascii="GHEA Grapalat" w:hAnsi="GHEA Grapalat"/>
          <w:sz w:val="24"/>
          <w:szCs w:val="24"/>
          <w:lang w:val="hy-AM"/>
        </w:rPr>
        <w:t>կամ</w:t>
      </w:r>
      <w:r w:rsidR="00375ECD" w:rsidRPr="00CC2465">
        <w:rPr>
          <w:rFonts w:ascii="GHEA Grapalat" w:hAnsi="GHEA Grapalat"/>
          <w:sz w:val="24"/>
          <w:szCs w:val="24"/>
          <w:lang w:val="hy-AM"/>
        </w:rPr>
        <w:t xml:space="preserve"> կազմակերպության ղեկավարին</w:t>
      </w:r>
      <w:r w:rsidR="00C33D0B" w:rsidRPr="00CC2465">
        <w:rPr>
          <w:rFonts w:ascii="GHEA Grapalat" w:hAnsi="GHEA Grapalat"/>
          <w:sz w:val="24"/>
          <w:szCs w:val="24"/>
          <w:lang w:val="hy-AM"/>
        </w:rPr>
        <w:t xml:space="preserve"> տրամադրված մանրամասները </w:t>
      </w:r>
      <w:r w:rsidR="002141E5" w:rsidRPr="00CC2465">
        <w:rPr>
          <w:rFonts w:ascii="GHEA Grapalat" w:hAnsi="GHEA Grapalat"/>
          <w:sz w:val="24"/>
          <w:szCs w:val="24"/>
          <w:lang w:val="hy-AM"/>
        </w:rPr>
        <w:t xml:space="preserve">հանդիսանում </w:t>
      </w:r>
      <w:r w:rsidR="00C33D0B" w:rsidRPr="00CC2465">
        <w:rPr>
          <w:rFonts w:ascii="GHEA Grapalat" w:hAnsi="GHEA Grapalat"/>
          <w:sz w:val="24"/>
          <w:szCs w:val="24"/>
          <w:lang w:val="hy-AM"/>
        </w:rPr>
        <w:t>են ներքին աուդիտի ղեկավարի դատողությ</w:t>
      </w:r>
      <w:r w:rsidR="002141E5" w:rsidRPr="00CC2465">
        <w:rPr>
          <w:rFonts w:ascii="GHEA Grapalat" w:hAnsi="GHEA Grapalat"/>
          <w:sz w:val="24"/>
          <w:szCs w:val="24"/>
          <w:lang w:val="hy-AM"/>
        </w:rPr>
        <w:t>ունները</w:t>
      </w:r>
      <w:r w:rsidR="00C33D0B" w:rsidRPr="00CC2465">
        <w:rPr>
          <w:rFonts w:ascii="GHEA Grapalat" w:hAnsi="GHEA Grapalat"/>
          <w:sz w:val="24"/>
          <w:szCs w:val="24"/>
          <w:lang w:val="hy-AM"/>
        </w:rPr>
        <w:t>:</w:t>
      </w:r>
    </w:p>
    <w:p w14:paraId="3588205F" w14:textId="0661ED7D" w:rsidR="00C33D0B" w:rsidRPr="00CC2465" w:rsidRDefault="00C33D0B" w:rsidP="006B23C4">
      <w:pPr>
        <w:pStyle w:val="ListParagraph"/>
        <w:numPr>
          <w:ilvl w:val="0"/>
          <w:numId w:val="53"/>
        </w:numPr>
        <w:jc w:val="both"/>
        <w:rPr>
          <w:rFonts w:ascii="GHEA Grapalat" w:hAnsi="GHEA Grapalat"/>
          <w:b/>
          <w:i/>
          <w:sz w:val="24"/>
          <w:szCs w:val="24"/>
        </w:rPr>
      </w:pPr>
      <w:r w:rsidRPr="00CC2465">
        <w:rPr>
          <w:rFonts w:ascii="GHEA Grapalat" w:hAnsi="GHEA Grapalat"/>
          <w:b/>
          <w:i/>
          <w:sz w:val="24"/>
          <w:szCs w:val="24"/>
        </w:rPr>
        <w:t>Համապատասխանության ապացույցների օրինակներ</w:t>
      </w:r>
      <w:r w:rsidR="005572B9" w:rsidRPr="00CC2465">
        <w:rPr>
          <w:rFonts w:ascii="GHEA Grapalat" w:hAnsi="GHEA Grapalat"/>
          <w:b/>
          <w:i/>
          <w:sz w:val="24"/>
          <w:szCs w:val="24"/>
          <w:lang w:val="hy-AM"/>
        </w:rPr>
        <w:t>՝</w:t>
      </w:r>
    </w:p>
    <w:p w14:paraId="424EA904" w14:textId="21FFFF63" w:rsidR="00C33D0B" w:rsidRPr="00CC2465" w:rsidRDefault="002141E5" w:rsidP="006B23C4">
      <w:pPr>
        <w:numPr>
          <w:ilvl w:val="0"/>
          <w:numId w:val="99"/>
        </w:numPr>
        <w:spacing w:line="256" w:lineRule="auto"/>
        <w:contextualSpacing/>
        <w:jc w:val="both"/>
        <w:rPr>
          <w:rFonts w:ascii="GHEA Grapalat" w:eastAsia="Calibri" w:hAnsi="GHEA Grapalat" w:cs="Times New Roman"/>
          <w:sz w:val="24"/>
          <w:szCs w:val="24"/>
        </w:rPr>
      </w:pPr>
      <w:r w:rsidRPr="00CC2465">
        <w:rPr>
          <w:rFonts w:ascii="GHEA Grapalat" w:eastAsia="Calibri" w:hAnsi="GHEA Grapalat" w:cs="Times New Roman"/>
          <w:sz w:val="24"/>
          <w:szCs w:val="24"/>
          <w:lang w:val="hy-AM"/>
        </w:rPr>
        <w:t xml:space="preserve">Ներքին աուդիտի կոմիտեի նիստերի </w:t>
      </w:r>
      <w:r w:rsidR="00EE1547" w:rsidRPr="00CC2465">
        <w:rPr>
          <w:rFonts w:ascii="GHEA Grapalat" w:eastAsia="Calibri" w:hAnsi="GHEA Grapalat" w:cs="Times New Roman"/>
          <w:sz w:val="24"/>
          <w:szCs w:val="24"/>
          <w:lang w:val="hy-AM"/>
        </w:rPr>
        <w:t>կամ</w:t>
      </w:r>
      <w:r w:rsidRPr="00CC2465">
        <w:rPr>
          <w:rFonts w:ascii="GHEA Grapalat" w:eastAsia="Calibri" w:hAnsi="GHEA Grapalat" w:cs="Times New Roman"/>
          <w:sz w:val="24"/>
          <w:szCs w:val="24"/>
          <w:lang w:val="hy-AM"/>
        </w:rPr>
        <w:t xml:space="preserve"> կազմակերպության ղեկավարի հետ հանդիպումների</w:t>
      </w:r>
      <w:r w:rsidR="00C33D0B" w:rsidRPr="00CC2465">
        <w:rPr>
          <w:rFonts w:ascii="GHEA Grapalat" w:eastAsia="Calibri" w:hAnsi="GHEA Grapalat" w:cs="Times New Roman"/>
          <w:sz w:val="24"/>
          <w:szCs w:val="24"/>
        </w:rPr>
        <w:t xml:space="preserve"> արձանագրություններ, որոնք ցույց են տալիս </w:t>
      </w:r>
      <w:r w:rsidR="00F72B62" w:rsidRPr="00CC2465">
        <w:rPr>
          <w:rFonts w:ascii="GHEA Grapalat" w:eastAsia="Calibri" w:hAnsi="GHEA Grapalat" w:cs="Times New Roman"/>
          <w:sz w:val="24"/>
          <w:szCs w:val="24"/>
        </w:rPr>
        <w:t>ներքին աուդիտի կոմիտեի</w:t>
      </w:r>
      <w:r w:rsidR="00132027" w:rsidRPr="00CC2465">
        <w:rPr>
          <w:rFonts w:ascii="GHEA Grapalat" w:eastAsia="Calibri" w:hAnsi="GHEA Grapalat" w:cs="Times New Roman"/>
          <w:sz w:val="24"/>
          <w:szCs w:val="24"/>
          <w:lang w:val="hy-AM"/>
        </w:rPr>
        <w:t xml:space="preserve"> </w:t>
      </w:r>
      <w:r w:rsidR="00EE1547" w:rsidRPr="00CC2465">
        <w:rPr>
          <w:rFonts w:ascii="GHEA Grapalat" w:eastAsia="Calibri" w:hAnsi="GHEA Grapalat" w:cs="Times New Roman"/>
          <w:sz w:val="24"/>
          <w:szCs w:val="24"/>
          <w:lang w:val="hy-AM"/>
        </w:rPr>
        <w:t>կամ</w:t>
      </w:r>
      <w:r w:rsidR="00132027" w:rsidRPr="00CC2465">
        <w:rPr>
          <w:rFonts w:ascii="GHEA Grapalat" w:eastAsia="Calibri" w:hAnsi="GHEA Grapalat" w:cs="Times New Roman"/>
          <w:sz w:val="24"/>
          <w:szCs w:val="24"/>
          <w:lang w:val="hy-AM"/>
        </w:rPr>
        <w:t xml:space="preserve"> կազմակերպության ղեկավարի</w:t>
      </w:r>
      <w:r w:rsidR="00C33D0B" w:rsidRPr="00CC2465">
        <w:rPr>
          <w:rFonts w:ascii="GHEA Grapalat" w:eastAsia="Calibri" w:hAnsi="GHEA Grapalat" w:cs="Times New Roman"/>
          <w:sz w:val="24"/>
          <w:szCs w:val="24"/>
        </w:rPr>
        <w:t xml:space="preserve"> կողմից ներքին աուդիտի ծրագրի, ներքին աուդիտի </w:t>
      </w:r>
      <w:r w:rsidRPr="00CC2465">
        <w:rPr>
          <w:rFonts w:ascii="GHEA Grapalat" w:eastAsia="Calibri" w:hAnsi="GHEA Grapalat" w:cs="Times New Roman"/>
          <w:sz w:val="24"/>
          <w:szCs w:val="24"/>
          <w:lang w:val="hy-AM"/>
        </w:rPr>
        <w:t>համար անհրաժեշտ</w:t>
      </w:r>
      <w:r w:rsidR="00C33D0B" w:rsidRPr="00CC2465">
        <w:rPr>
          <w:rFonts w:ascii="GHEA Grapalat" w:eastAsia="Calibri" w:hAnsi="GHEA Grapalat" w:cs="Times New Roman"/>
          <w:sz w:val="24"/>
          <w:szCs w:val="24"/>
        </w:rPr>
        <w:t xml:space="preserve"> ռեսուրսների վերանայումն ու հաստատումը:</w:t>
      </w:r>
    </w:p>
    <w:p w14:paraId="5EB6C363" w14:textId="4C47B309" w:rsidR="00C33D0B" w:rsidRPr="00CC2465" w:rsidRDefault="00F72B62" w:rsidP="006B23C4">
      <w:pPr>
        <w:numPr>
          <w:ilvl w:val="0"/>
          <w:numId w:val="99"/>
        </w:numPr>
        <w:spacing w:line="256" w:lineRule="auto"/>
        <w:contextualSpacing/>
        <w:jc w:val="both"/>
        <w:rPr>
          <w:rFonts w:ascii="GHEA Grapalat" w:eastAsia="Calibri" w:hAnsi="GHEA Grapalat" w:cs="Times New Roman"/>
          <w:sz w:val="24"/>
          <w:szCs w:val="24"/>
        </w:rPr>
      </w:pPr>
      <w:r w:rsidRPr="00CC2465">
        <w:rPr>
          <w:rFonts w:ascii="GHEA Grapalat" w:eastAsia="Calibri" w:hAnsi="GHEA Grapalat" w:cs="Times New Roman"/>
          <w:sz w:val="24"/>
          <w:szCs w:val="24"/>
        </w:rPr>
        <w:lastRenderedPageBreak/>
        <w:t>Ներքին աուդիտի կոմիտեի</w:t>
      </w:r>
      <w:r w:rsidR="00C4534D" w:rsidRPr="00CC2465">
        <w:rPr>
          <w:rFonts w:ascii="GHEA Grapalat" w:eastAsia="Calibri" w:hAnsi="GHEA Grapalat" w:cs="Times New Roman"/>
          <w:sz w:val="24"/>
          <w:szCs w:val="24"/>
          <w:lang w:val="hy-AM"/>
        </w:rPr>
        <w:t xml:space="preserve"> </w:t>
      </w:r>
      <w:r w:rsidR="00EE1547" w:rsidRPr="00CC2465">
        <w:rPr>
          <w:rFonts w:ascii="GHEA Grapalat" w:eastAsia="Calibri" w:hAnsi="GHEA Grapalat" w:cs="Times New Roman"/>
          <w:sz w:val="24"/>
          <w:szCs w:val="24"/>
          <w:lang w:val="hy-AM"/>
        </w:rPr>
        <w:t>կամ</w:t>
      </w:r>
      <w:r w:rsidR="00C4534D" w:rsidRPr="00CC2465">
        <w:rPr>
          <w:rFonts w:ascii="GHEA Grapalat" w:eastAsia="Calibri" w:hAnsi="GHEA Grapalat" w:cs="Times New Roman"/>
          <w:sz w:val="24"/>
          <w:szCs w:val="24"/>
          <w:lang w:val="hy-AM"/>
        </w:rPr>
        <w:t xml:space="preserve"> կազմակերպության ղեկավարի</w:t>
      </w:r>
      <w:r w:rsidR="00C33D0B" w:rsidRPr="00CC2465">
        <w:rPr>
          <w:rFonts w:ascii="GHEA Grapalat" w:eastAsia="Calibri" w:hAnsi="GHEA Grapalat" w:cs="Times New Roman"/>
          <w:sz w:val="24"/>
          <w:szCs w:val="24"/>
        </w:rPr>
        <w:t xml:space="preserve"> և </w:t>
      </w:r>
      <w:r w:rsidR="004A3BD1" w:rsidRPr="00CC2465">
        <w:rPr>
          <w:rFonts w:ascii="GHEA Grapalat" w:eastAsia="Calibri" w:hAnsi="GHEA Grapalat" w:cs="Times New Roman"/>
          <w:sz w:val="24"/>
          <w:szCs w:val="24"/>
        </w:rPr>
        <w:t xml:space="preserve"> կազմակերպության ղ</w:t>
      </w:r>
      <w:r w:rsidR="00C33D0B" w:rsidRPr="00CC2465">
        <w:rPr>
          <w:rFonts w:ascii="GHEA Grapalat" w:eastAsia="Calibri" w:hAnsi="GHEA Grapalat" w:cs="Times New Roman"/>
          <w:sz w:val="24"/>
          <w:szCs w:val="24"/>
        </w:rPr>
        <w:t>եկավարության միջև հաղորդակցության արձանագրություններ կամ այլ փաստաթղթեր, որոնցում քննարկվել է ներքին աուդիտի  անսահմանափակ հասանելիությունը:</w:t>
      </w:r>
    </w:p>
    <w:p w14:paraId="5E2E0247" w14:textId="6A313625" w:rsidR="007D4627" w:rsidRPr="00CC2465" w:rsidRDefault="00C33D0B" w:rsidP="006B23C4">
      <w:pPr>
        <w:numPr>
          <w:ilvl w:val="0"/>
          <w:numId w:val="99"/>
        </w:numPr>
        <w:spacing w:line="256" w:lineRule="auto"/>
        <w:contextualSpacing/>
        <w:jc w:val="both"/>
        <w:rPr>
          <w:rFonts w:ascii="GHEA Grapalat" w:eastAsia="Calibri" w:hAnsi="GHEA Grapalat" w:cs="Times New Roman"/>
          <w:sz w:val="24"/>
          <w:szCs w:val="24"/>
        </w:rPr>
      </w:pPr>
      <w:r w:rsidRPr="00CC2465">
        <w:rPr>
          <w:rFonts w:ascii="GHEA Grapalat" w:eastAsia="Calibri" w:hAnsi="GHEA Grapalat" w:cs="Times New Roman"/>
          <w:sz w:val="24"/>
          <w:szCs w:val="24"/>
        </w:rPr>
        <w:t xml:space="preserve">Համաձայնեցված մատրիցա կամ համանման փաստաթղթեր, որոնք ցույց են տալիս, թե ներքին աուդիտի ղեկավարի կողմից </w:t>
      </w:r>
      <w:r w:rsidR="00F72B62" w:rsidRPr="00CC2465">
        <w:rPr>
          <w:rFonts w:ascii="GHEA Grapalat" w:eastAsia="Calibri" w:hAnsi="GHEA Grapalat" w:cs="Times New Roman"/>
          <w:sz w:val="24"/>
          <w:szCs w:val="24"/>
        </w:rPr>
        <w:t>ներքին աուդիտի կոմիտեի</w:t>
      </w:r>
      <w:r w:rsidRPr="00CC2465">
        <w:rPr>
          <w:rFonts w:ascii="GHEA Grapalat" w:eastAsia="Calibri" w:hAnsi="GHEA Grapalat" w:cs="Times New Roman"/>
          <w:sz w:val="24"/>
          <w:szCs w:val="24"/>
        </w:rPr>
        <w:t>ն</w:t>
      </w:r>
      <w:r w:rsidR="00C4534D" w:rsidRPr="00CC2465">
        <w:rPr>
          <w:rFonts w:ascii="GHEA Grapalat" w:eastAsia="Calibri" w:hAnsi="GHEA Grapalat" w:cs="Times New Roman"/>
          <w:sz w:val="24"/>
          <w:szCs w:val="24"/>
          <w:lang w:val="hy-AM"/>
        </w:rPr>
        <w:t xml:space="preserve"> </w:t>
      </w:r>
      <w:r w:rsidR="00EE1547" w:rsidRPr="00CC2465">
        <w:rPr>
          <w:rFonts w:ascii="GHEA Grapalat" w:eastAsia="Calibri" w:hAnsi="GHEA Grapalat" w:cs="Times New Roman"/>
          <w:sz w:val="24"/>
          <w:szCs w:val="24"/>
          <w:lang w:val="hy-AM"/>
        </w:rPr>
        <w:t>կամ</w:t>
      </w:r>
      <w:r w:rsidR="00C4534D" w:rsidRPr="00CC2465">
        <w:rPr>
          <w:rFonts w:ascii="GHEA Grapalat" w:eastAsia="Calibri" w:hAnsi="GHEA Grapalat" w:cs="Times New Roman"/>
          <w:sz w:val="24"/>
          <w:szCs w:val="24"/>
          <w:lang w:val="hy-AM"/>
        </w:rPr>
        <w:t xml:space="preserve"> կազմակերպության ղեկավարին</w:t>
      </w:r>
      <w:r w:rsidRPr="00CC2465">
        <w:rPr>
          <w:rFonts w:ascii="GHEA Grapalat" w:eastAsia="Calibri" w:hAnsi="GHEA Grapalat" w:cs="Times New Roman"/>
          <w:sz w:val="24"/>
          <w:szCs w:val="24"/>
        </w:rPr>
        <w:t xml:space="preserve"> և </w:t>
      </w:r>
      <w:r w:rsidR="004A3BD1" w:rsidRPr="00CC2465">
        <w:rPr>
          <w:rFonts w:ascii="GHEA Grapalat" w:eastAsia="Calibri" w:hAnsi="GHEA Grapalat" w:cs="Times New Roman"/>
          <w:sz w:val="24"/>
          <w:szCs w:val="24"/>
        </w:rPr>
        <w:t xml:space="preserve"> կազմակերպության ղ</w:t>
      </w:r>
      <w:r w:rsidRPr="00CC2465">
        <w:rPr>
          <w:rFonts w:ascii="GHEA Grapalat" w:eastAsia="Calibri" w:hAnsi="GHEA Grapalat" w:cs="Times New Roman"/>
          <w:sz w:val="24"/>
          <w:szCs w:val="24"/>
        </w:rPr>
        <w:t>եկավարությանը ինչ տեղեկատվություն պետք է փոխանցվի և ակնկալվող հաճախականությունը:</w:t>
      </w:r>
    </w:p>
    <w:p w14:paraId="594B5744" w14:textId="77777777" w:rsidR="00C33D0B" w:rsidRPr="00CC2465" w:rsidRDefault="00C33D0B" w:rsidP="00C33D0B">
      <w:pPr>
        <w:spacing w:line="256" w:lineRule="auto"/>
        <w:ind w:left="720"/>
        <w:contextualSpacing/>
        <w:jc w:val="both"/>
        <w:rPr>
          <w:rFonts w:ascii="GHEA Grapalat" w:eastAsia="Calibri" w:hAnsi="GHEA Grapalat" w:cs="Times New Roman"/>
          <w:sz w:val="24"/>
          <w:szCs w:val="24"/>
        </w:rPr>
      </w:pPr>
    </w:p>
    <w:p w14:paraId="3A5FA47E" w14:textId="77777777" w:rsidR="00C33D0B" w:rsidRPr="00CC2465" w:rsidRDefault="00C33D0B" w:rsidP="00C33D0B">
      <w:pPr>
        <w:shd w:val="clear" w:color="auto" w:fill="FFFFFF"/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sz w:val="24"/>
          <w:szCs w:val="24"/>
        </w:rPr>
      </w:pPr>
      <w:r w:rsidRPr="00CC2465">
        <w:rPr>
          <w:rFonts w:ascii="GHEA Grapalat" w:eastAsia="Times New Roman" w:hAnsi="GHEA Grapalat" w:cs="Times New Roman"/>
          <w:b/>
          <w:bCs/>
          <w:sz w:val="24"/>
          <w:szCs w:val="24"/>
        </w:rPr>
        <w:t>Գ Լ ՈՒ Խ 7</w:t>
      </w:r>
    </w:p>
    <w:p w14:paraId="023658FC" w14:textId="77777777" w:rsidR="00C33D0B" w:rsidRPr="00CC2465" w:rsidRDefault="00C33D0B" w:rsidP="00C33D0B">
      <w:pPr>
        <w:spacing w:line="256" w:lineRule="auto"/>
        <w:ind w:left="720"/>
        <w:contextualSpacing/>
        <w:jc w:val="both"/>
        <w:rPr>
          <w:rFonts w:ascii="GHEA Grapalat" w:eastAsia="Calibri" w:hAnsi="GHEA Grapalat" w:cs="Times New Roman"/>
          <w:sz w:val="24"/>
          <w:szCs w:val="24"/>
        </w:rPr>
      </w:pPr>
    </w:p>
    <w:p w14:paraId="7A005B8A" w14:textId="4FD3DA08" w:rsidR="00C33D0B" w:rsidRPr="00CC2465" w:rsidRDefault="00C33D0B" w:rsidP="00C33D0B">
      <w:pPr>
        <w:keepNext/>
        <w:keepLines/>
        <w:spacing w:before="40" w:after="0" w:line="256" w:lineRule="auto"/>
        <w:jc w:val="center"/>
        <w:outlineLvl w:val="1"/>
        <w:rPr>
          <w:rFonts w:ascii="GHEA Grapalat" w:eastAsia="Times New Roman" w:hAnsi="GHEA Grapalat" w:cs="Times New Roman"/>
          <w:b/>
          <w:i/>
          <w:sz w:val="24"/>
          <w:szCs w:val="24"/>
        </w:rPr>
      </w:pPr>
      <w:bookmarkStart w:id="20" w:name="_Toc179983211"/>
      <w:r w:rsidRPr="00CC2465">
        <w:rPr>
          <w:rFonts w:ascii="GHEA Grapalat" w:eastAsia="Times New Roman" w:hAnsi="GHEA Grapalat" w:cs="Times New Roman"/>
          <w:b/>
          <w:i/>
          <w:sz w:val="24"/>
          <w:szCs w:val="24"/>
        </w:rPr>
        <w:t>ՍԿԶԲՈՒՆՔ 7 ԱՆԿԱԽ ԴԻՐՔԱՎՈՐՈՒՄ</w:t>
      </w:r>
      <w:bookmarkEnd w:id="20"/>
    </w:p>
    <w:p w14:paraId="7AC4AC7A" w14:textId="77777777" w:rsidR="00C33D0B" w:rsidRPr="00CC2465" w:rsidRDefault="00C33D0B" w:rsidP="00C33D0B">
      <w:pPr>
        <w:spacing w:line="256" w:lineRule="auto"/>
        <w:ind w:left="720"/>
        <w:contextualSpacing/>
        <w:jc w:val="both"/>
        <w:rPr>
          <w:rFonts w:ascii="GHEA Grapalat" w:eastAsia="Calibri" w:hAnsi="GHEA Grapalat" w:cs="Times New Roman"/>
          <w:sz w:val="24"/>
          <w:szCs w:val="24"/>
        </w:rPr>
      </w:pPr>
    </w:p>
    <w:p w14:paraId="6619B217" w14:textId="5F13F772" w:rsidR="00C33D0B" w:rsidRPr="00CC2465" w:rsidRDefault="00C33D0B" w:rsidP="00C33D0B">
      <w:pPr>
        <w:keepNext/>
        <w:keepLines/>
        <w:spacing w:before="40" w:after="0" w:line="256" w:lineRule="auto"/>
        <w:jc w:val="center"/>
        <w:outlineLvl w:val="2"/>
        <w:rPr>
          <w:rFonts w:ascii="GHEA Grapalat" w:eastAsia="Times New Roman" w:hAnsi="GHEA Grapalat" w:cs="Times New Roman"/>
          <w:b/>
          <w:sz w:val="24"/>
          <w:szCs w:val="24"/>
        </w:rPr>
      </w:pPr>
      <w:bookmarkStart w:id="21" w:name="_Toc179983212"/>
      <w:r w:rsidRPr="00CC2465">
        <w:rPr>
          <w:rFonts w:ascii="GHEA Grapalat" w:eastAsia="Times New Roman" w:hAnsi="GHEA Grapalat" w:cs="Times New Roman"/>
          <w:b/>
          <w:sz w:val="24"/>
          <w:szCs w:val="24"/>
        </w:rPr>
        <w:t>Ստանդարտ 7.1 Կազմակերպական անկախություն</w:t>
      </w:r>
      <w:bookmarkEnd w:id="21"/>
    </w:p>
    <w:p w14:paraId="02D1FA3F" w14:textId="77777777" w:rsidR="00C33D0B" w:rsidRPr="00CC2465" w:rsidRDefault="00C33D0B" w:rsidP="00C33D0B">
      <w:pPr>
        <w:spacing w:line="256" w:lineRule="auto"/>
        <w:jc w:val="both"/>
        <w:rPr>
          <w:rFonts w:ascii="GHEA Grapalat" w:eastAsia="Calibri" w:hAnsi="GHEA Grapalat" w:cs="Times New Roman"/>
          <w:sz w:val="24"/>
          <w:szCs w:val="24"/>
        </w:rPr>
      </w:pPr>
    </w:p>
    <w:p w14:paraId="20EE906A" w14:textId="2E25FABD" w:rsidR="00185F2E" w:rsidRPr="00CC2465" w:rsidRDefault="00C33D0B" w:rsidP="006B23C4">
      <w:pPr>
        <w:pStyle w:val="ListParagraph"/>
        <w:numPr>
          <w:ilvl w:val="0"/>
          <w:numId w:val="53"/>
        </w:numPr>
        <w:jc w:val="both"/>
        <w:rPr>
          <w:rFonts w:ascii="GHEA Grapalat" w:hAnsi="GHEA Grapalat"/>
          <w:sz w:val="24"/>
          <w:szCs w:val="24"/>
          <w:lang w:val="hy-AM"/>
        </w:rPr>
      </w:pPr>
      <w:r w:rsidRPr="00CC2465">
        <w:rPr>
          <w:rFonts w:ascii="GHEA Grapalat" w:hAnsi="GHEA Grapalat"/>
          <w:sz w:val="24"/>
          <w:szCs w:val="24"/>
          <w:lang w:val="hy-AM"/>
        </w:rPr>
        <w:t xml:space="preserve">Ներքին աուդիտն առավել </w:t>
      </w:r>
      <w:r w:rsidR="006763DB" w:rsidRPr="00CC2465">
        <w:rPr>
          <w:rFonts w:ascii="GHEA Grapalat" w:hAnsi="GHEA Grapalat"/>
          <w:sz w:val="24"/>
          <w:szCs w:val="24"/>
          <w:lang w:val="hy-AM"/>
        </w:rPr>
        <w:t>արդյունավետ</w:t>
      </w:r>
      <w:r w:rsidRPr="00CC2465">
        <w:rPr>
          <w:rFonts w:ascii="GHEA Grapalat" w:hAnsi="GHEA Grapalat"/>
          <w:sz w:val="24"/>
          <w:szCs w:val="24"/>
          <w:lang w:val="hy-AM"/>
        </w:rPr>
        <w:t xml:space="preserve"> է, երբ </w:t>
      </w:r>
      <w:r w:rsidR="00570A1E" w:rsidRPr="00CC2465">
        <w:rPr>
          <w:rFonts w:ascii="GHEA Grapalat" w:hAnsi="GHEA Grapalat"/>
          <w:sz w:val="24"/>
          <w:szCs w:val="24"/>
          <w:lang w:val="hy-AM"/>
        </w:rPr>
        <w:t>ներքին աուդիտ</w:t>
      </w:r>
      <w:r w:rsidR="002141E5" w:rsidRPr="00CC2465">
        <w:rPr>
          <w:rFonts w:ascii="GHEA Grapalat" w:hAnsi="GHEA Grapalat"/>
          <w:sz w:val="24"/>
          <w:szCs w:val="24"/>
          <w:lang w:val="hy-AM"/>
        </w:rPr>
        <w:t>ը</w:t>
      </w:r>
      <w:r w:rsidRPr="00CC2465">
        <w:rPr>
          <w:rFonts w:ascii="GHEA Grapalat" w:hAnsi="GHEA Grapalat"/>
          <w:sz w:val="24"/>
          <w:szCs w:val="24"/>
          <w:lang w:val="hy-AM"/>
        </w:rPr>
        <w:t xml:space="preserve"> </w:t>
      </w:r>
      <w:r w:rsidR="004A42A0" w:rsidRPr="00CC2465">
        <w:rPr>
          <w:rFonts w:ascii="GHEA Grapalat" w:hAnsi="GHEA Grapalat"/>
          <w:sz w:val="24"/>
          <w:szCs w:val="24"/>
          <w:lang w:val="hy-AM"/>
        </w:rPr>
        <w:t>հավաստիացում և խորհրդատվություն</w:t>
      </w:r>
      <w:r w:rsidR="002141E5" w:rsidRPr="00CC2465">
        <w:rPr>
          <w:rFonts w:ascii="GHEA Grapalat" w:hAnsi="GHEA Grapalat"/>
          <w:sz w:val="24"/>
          <w:szCs w:val="24"/>
          <w:lang w:val="hy-AM"/>
        </w:rPr>
        <w:t xml:space="preserve"> տրամադրելիս</w:t>
      </w:r>
      <w:r w:rsidR="004A42A0" w:rsidRPr="00CC2465">
        <w:rPr>
          <w:rFonts w:ascii="GHEA Grapalat" w:hAnsi="GHEA Grapalat"/>
          <w:sz w:val="24"/>
          <w:szCs w:val="24"/>
          <w:lang w:val="hy-AM"/>
        </w:rPr>
        <w:t xml:space="preserve"> </w:t>
      </w:r>
      <w:r w:rsidRPr="00CC2465">
        <w:rPr>
          <w:rFonts w:ascii="GHEA Grapalat" w:hAnsi="GHEA Grapalat"/>
          <w:sz w:val="24"/>
          <w:szCs w:val="24"/>
          <w:lang w:val="hy-AM"/>
        </w:rPr>
        <w:t xml:space="preserve">անմիջականորեն հաշվետու է </w:t>
      </w:r>
      <w:r w:rsidR="00F72B62" w:rsidRPr="00CC2465">
        <w:rPr>
          <w:rFonts w:ascii="GHEA Grapalat" w:hAnsi="GHEA Grapalat"/>
          <w:sz w:val="24"/>
          <w:szCs w:val="24"/>
          <w:lang w:val="hy-AM"/>
        </w:rPr>
        <w:t>ներքին աուդիտի կոմիտեի</w:t>
      </w:r>
      <w:r w:rsidRPr="00CC2465">
        <w:rPr>
          <w:rFonts w:ascii="GHEA Grapalat" w:hAnsi="GHEA Grapalat"/>
          <w:sz w:val="24"/>
          <w:szCs w:val="24"/>
          <w:lang w:val="hy-AM"/>
        </w:rPr>
        <w:t>ն</w:t>
      </w:r>
      <w:r w:rsidR="004067C1" w:rsidRPr="00CC2465">
        <w:rPr>
          <w:rFonts w:ascii="GHEA Grapalat" w:hAnsi="GHEA Grapalat"/>
          <w:sz w:val="24"/>
          <w:szCs w:val="24"/>
          <w:lang w:val="hy-AM"/>
        </w:rPr>
        <w:t xml:space="preserve"> </w:t>
      </w:r>
      <w:r w:rsidR="00EE1547" w:rsidRPr="00CC2465">
        <w:rPr>
          <w:rFonts w:ascii="GHEA Grapalat" w:hAnsi="GHEA Grapalat"/>
          <w:sz w:val="24"/>
          <w:szCs w:val="24"/>
          <w:lang w:val="hy-AM"/>
        </w:rPr>
        <w:t>կամ</w:t>
      </w:r>
      <w:r w:rsidR="004067C1" w:rsidRPr="00CC2465">
        <w:rPr>
          <w:rFonts w:ascii="GHEA Grapalat" w:hAnsi="GHEA Grapalat"/>
          <w:sz w:val="24"/>
          <w:szCs w:val="24"/>
          <w:lang w:val="hy-AM"/>
        </w:rPr>
        <w:t xml:space="preserve"> կազմակերպության ղեկավարին</w:t>
      </w:r>
      <w:r w:rsidRPr="00CC2465">
        <w:rPr>
          <w:rFonts w:ascii="GHEA Grapalat" w:hAnsi="GHEA Grapalat"/>
          <w:sz w:val="24"/>
          <w:szCs w:val="24"/>
          <w:lang w:val="hy-AM"/>
        </w:rPr>
        <w:t xml:space="preserve"> («</w:t>
      </w:r>
      <w:r w:rsidR="00F72B62" w:rsidRPr="00CC2465">
        <w:rPr>
          <w:rFonts w:ascii="GHEA Grapalat" w:hAnsi="GHEA Grapalat"/>
          <w:sz w:val="24"/>
          <w:szCs w:val="24"/>
          <w:lang w:val="hy-AM"/>
        </w:rPr>
        <w:t>ներքին աուդիտի կոմիտեի</w:t>
      </w:r>
      <w:r w:rsidRPr="00CC2465">
        <w:rPr>
          <w:rFonts w:ascii="GHEA Grapalat" w:hAnsi="GHEA Grapalat"/>
          <w:sz w:val="24"/>
          <w:szCs w:val="24"/>
          <w:lang w:val="hy-AM"/>
        </w:rPr>
        <w:t>ն</w:t>
      </w:r>
      <w:r w:rsidR="004067C1" w:rsidRPr="00CC2465">
        <w:rPr>
          <w:rFonts w:ascii="GHEA Grapalat" w:hAnsi="GHEA Grapalat"/>
          <w:sz w:val="24"/>
          <w:szCs w:val="24"/>
          <w:lang w:val="hy-AM"/>
        </w:rPr>
        <w:t xml:space="preserve"> </w:t>
      </w:r>
      <w:r w:rsidR="00EE1547" w:rsidRPr="00CC2465">
        <w:rPr>
          <w:rFonts w:ascii="GHEA Grapalat" w:hAnsi="GHEA Grapalat"/>
          <w:sz w:val="24"/>
          <w:szCs w:val="24"/>
          <w:lang w:val="hy-AM"/>
        </w:rPr>
        <w:t>կամ</w:t>
      </w:r>
      <w:r w:rsidR="004067C1" w:rsidRPr="00CC2465">
        <w:rPr>
          <w:rFonts w:ascii="GHEA Grapalat" w:hAnsi="GHEA Grapalat"/>
          <w:sz w:val="24"/>
          <w:szCs w:val="24"/>
          <w:lang w:val="hy-AM"/>
        </w:rPr>
        <w:t xml:space="preserve"> կազմակերպության ղեկավարին</w:t>
      </w:r>
      <w:r w:rsidRPr="00CC2465">
        <w:rPr>
          <w:rFonts w:ascii="GHEA Grapalat" w:hAnsi="GHEA Grapalat"/>
          <w:sz w:val="24"/>
          <w:szCs w:val="24"/>
          <w:lang w:val="hy-AM"/>
        </w:rPr>
        <w:t xml:space="preserve"> ֆունկցիոնալ հաշվետվողականություն»), ոչ թե</w:t>
      </w:r>
      <w:r w:rsidR="004A42A0" w:rsidRPr="00CC2465">
        <w:rPr>
          <w:rFonts w:ascii="GHEA Grapalat" w:hAnsi="GHEA Grapalat"/>
          <w:sz w:val="24"/>
          <w:szCs w:val="24"/>
          <w:lang w:val="hy-AM"/>
        </w:rPr>
        <w:t>՝</w:t>
      </w:r>
      <w:r w:rsidRPr="00CC2465">
        <w:rPr>
          <w:rFonts w:ascii="GHEA Grapalat" w:hAnsi="GHEA Grapalat"/>
          <w:sz w:val="24"/>
          <w:szCs w:val="24"/>
          <w:lang w:val="hy-AM"/>
        </w:rPr>
        <w:t xml:space="preserve"> ղեկավարությանը:</w:t>
      </w:r>
    </w:p>
    <w:p w14:paraId="21B5DF2A" w14:textId="07221F6A" w:rsidR="00185F2E" w:rsidRPr="00CC2465" w:rsidRDefault="00F72B62" w:rsidP="006B23C4">
      <w:pPr>
        <w:pStyle w:val="ListParagraph"/>
        <w:numPr>
          <w:ilvl w:val="0"/>
          <w:numId w:val="53"/>
        </w:numPr>
        <w:jc w:val="both"/>
        <w:rPr>
          <w:rFonts w:ascii="GHEA Grapalat" w:hAnsi="GHEA Grapalat"/>
          <w:sz w:val="24"/>
          <w:szCs w:val="24"/>
          <w:lang w:val="hy-AM"/>
        </w:rPr>
      </w:pPr>
      <w:r w:rsidRPr="00CC2465">
        <w:rPr>
          <w:rFonts w:ascii="GHEA Grapalat" w:hAnsi="GHEA Grapalat"/>
          <w:sz w:val="24"/>
          <w:szCs w:val="24"/>
          <w:lang w:val="hy-AM"/>
        </w:rPr>
        <w:t>Ներքին աուդիտի կոմիտեի</w:t>
      </w:r>
      <w:r w:rsidR="00F73096" w:rsidRPr="00CC2465">
        <w:rPr>
          <w:rFonts w:ascii="GHEA Grapalat" w:hAnsi="GHEA Grapalat"/>
          <w:sz w:val="24"/>
          <w:szCs w:val="24"/>
          <w:lang w:val="hy-AM"/>
        </w:rPr>
        <w:t xml:space="preserve"> </w:t>
      </w:r>
      <w:r w:rsidR="00EE1547" w:rsidRPr="00CC2465">
        <w:rPr>
          <w:rFonts w:ascii="GHEA Grapalat" w:hAnsi="GHEA Grapalat"/>
          <w:sz w:val="24"/>
          <w:szCs w:val="24"/>
          <w:lang w:val="hy-AM"/>
        </w:rPr>
        <w:t>կամ</w:t>
      </w:r>
      <w:r w:rsidR="00F73096" w:rsidRPr="00CC2465">
        <w:rPr>
          <w:rFonts w:ascii="GHEA Grapalat" w:hAnsi="GHEA Grapalat"/>
          <w:sz w:val="24"/>
          <w:szCs w:val="24"/>
          <w:lang w:val="hy-AM"/>
        </w:rPr>
        <w:t xml:space="preserve"> կազմակերպության ղեկավարի</w:t>
      </w:r>
      <w:r w:rsidR="00904D49" w:rsidRPr="00CC2465">
        <w:rPr>
          <w:rFonts w:ascii="GHEA Grapalat" w:hAnsi="GHEA Grapalat"/>
          <w:sz w:val="24"/>
          <w:szCs w:val="24"/>
          <w:lang w:val="hy-AM"/>
        </w:rPr>
        <w:t xml:space="preserve"> </w:t>
      </w:r>
      <w:r w:rsidR="00C33D0B" w:rsidRPr="00CC2465">
        <w:rPr>
          <w:rFonts w:ascii="GHEA Grapalat" w:hAnsi="GHEA Grapalat"/>
          <w:sz w:val="24"/>
          <w:szCs w:val="24"/>
          <w:lang w:val="hy-AM"/>
        </w:rPr>
        <w:t>և ներքին աուդիտի ղեկավարի միջև անմիջական հաշվետվողական հարաբերությունները ներքին աուդիտի</w:t>
      </w:r>
      <w:r w:rsidR="002141E5" w:rsidRPr="00CC2465">
        <w:rPr>
          <w:rFonts w:ascii="GHEA Grapalat" w:hAnsi="GHEA Grapalat"/>
          <w:sz w:val="24"/>
          <w:szCs w:val="24"/>
          <w:lang w:val="hy-AM"/>
        </w:rPr>
        <w:t>ն</w:t>
      </w:r>
      <w:r w:rsidR="00C33D0B" w:rsidRPr="00CC2465">
        <w:rPr>
          <w:rFonts w:ascii="GHEA Grapalat" w:hAnsi="GHEA Grapalat"/>
          <w:sz w:val="24"/>
          <w:szCs w:val="24"/>
          <w:lang w:val="hy-AM"/>
        </w:rPr>
        <w:t xml:space="preserve"> հնարավորություն են տալիս իրականացնել ներքին աուդիտի ծառայություններ և ներկայացնել </w:t>
      </w:r>
      <w:r w:rsidR="00B70875" w:rsidRPr="00CC2465">
        <w:rPr>
          <w:rFonts w:ascii="GHEA Grapalat" w:hAnsi="GHEA Grapalat"/>
          <w:sz w:val="24"/>
          <w:szCs w:val="24"/>
          <w:lang w:val="hy-AM"/>
        </w:rPr>
        <w:t>աուդիտորական առաջադրանքի</w:t>
      </w:r>
      <w:r w:rsidR="00C33D0B" w:rsidRPr="00CC2465">
        <w:rPr>
          <w:rFonts w:ascii="GHEA Grapalat" w:hAnsi="GHEA Grapalat"/>
          <w:sz w:val="24"/>
          <w:szCs w:val="24"/>
          <w:lang w:val="hy-AM"/>
        </w:rPr>
        <w:t xml:space="preserve"> արդյունքներն առանց միջամտության կամ անհարկի սահմանափակումների: </w:t>
      </w:r>
    </w:p>
    <w:p w14:paraId="645736C1" w14:textId="77777777" w:rsidR="00185F2E" w:rsidRPr="00CC2465" w:rsidRDefault="00C33D0B" w:rsidP="006B23C4">
      <w:pPr>
        <w:pStyle w:val="ListParagraph"/>
        <w:numPr>
          <w:ilvl w:val="0"/>
          <w:numId w:val="53"/>
        </w:numPr>
        <w:jc w:val="both"/>
        <w:rPr>
          <w:rFonts w:ascii="GHEA Grapalat" w:hAnsi="GHEA Grapalat"/>
          <w:sz w:val="24"/>
          <w:szCs w:val="24"/>
          <w:lang w:val="hy-AM"/>
        </w:rPr>
      </w:pPr>
      <w:r w:rsidRPr="00CC2465">
        <w:rPr>
          <w:rFonts w:ascii="GHEA Grapalat" w:hAnsi="GHEA Grapalat"/>
          <w:sz w:val="24"/>
          <w:szCs w:val="24"/>
          <w:lang w:val="hy-AM"/>
        </w:rPr>
        <w:t>Միջամտության օրինակները ներառում են պահանջվող տեղեկատվությունը ղեկավարության կողմից ժամանակին չտրամադրելը և տեղեկատվությանը, անձնակազմին կամ ֆիզիկական գույքին հասանելիության սահմանափակումը:</w:t>
      </w:r>
    </w:p>
    <w:p w14:paraId="4C79E6DA" w14:textId="07C8EF99" w:rsidR="00C33D0B" w:rsidRPr="00CC2465" w:rsidRDefault="002141E5" w:rsidP="006B23C4">
      <w:pPr>
        <w:pStyle w:val="ListParagraph"/>
        <w:numPr>
          <w:ilvl w:val="0"/>
          <w:numId w:val="53"/>
        </w:numPr>
        <w:jc w:val="both"/>
        <w:rPr>
          <w:rFonts w:ascii="GHEA Grapalat" w:hAnsi="GHEA Grapalat"/>
          <w:sz w:val="24"/>
          <w:szCs w:val="24"/>
          <w:lang w:val="hy-AM"/>
        </w:rPr>
      </w:pPr>
      <w:r w:rsidRPr="00CC2465">
        <w:rPr>
          <w:rFonts w:ascii="GHEA Grapalat" w:hAnsi="GHEA Grapalat"/>
          <w:sz w:val="24"/>
          <w:szCs w:val="24"/>
          <w:lang w:val="hy-AM"/>
        </w:rPr>
        <w:t>Ռ</w:t>
      </w:r>
      <w:r w:rsidR="00C33D0B" w:rsidRPr="00CC2465">
        <w:rPr>
          <w:rFonts w:ascii="GHEA Grapalat" w:hAnsi="GHEA Grapalat"/>
          <w:sz w:val="24"/>
          <w:szCs w:val="24"/>
          <w:lang w:val="hy-AM"/>
        </w:rPr>
        <w:t>եսուրսների</w:t>
      </w:r>
      <w:r w:rsidRPr="00CC2465">
        <w:rPr>
          <w:rFonts w:ascii="GHEA Grapalat" w:hAnsi="GHEA Grapalat"/>
          <w:sz w:val="24"/>
          <w:szCs w:val="24"/>
          <w:lang w:val="hy-AM"/>
        </w:rPr>
        <w:t xml:space="preserve"> (ֆինանսական, տեղեկատվական, մարդկային և այլն)</w:t>
      </w:r>
      <w:r w:rsidR="00C33D0B" w:rsidRPr="00CC2465">
        <w:rPr>
          <w:rFonts w:ascii="GHEA Grapalat" w:hAnsi="GHEA Grapalat"/>
          <w:sz w:val="24"/>
          <w:szCs w:val="24"/>
          <w:lang w:val="hy-AM"/>
        </w:rPr>
        <w:t xml:space="preserve"> սահմանափակումն այնպիսի ձևով, որը խանգարում է ներքին աուդիտի  </w:t>
      </w:r>
      <w:r w:rsidR="006763DB" w:rsidRPr="00CC2465">
        <w:rPr>
          <w:rFonts w:ascii="GHEA Grapalat" w:hAnsi="GHEA Grapalat"/>
          <w:sz w:val="24"/>
          <w:szCs w:val="24"/>
          <w:lang w:val="hy-AM"/>
        </w:rPr>
        <w:t>արդյունավետ</w:t>
      </w:r>
      <w:r w:rsidR="00C33D0B" w:rsidRPr="00CC2465">
        <w:rPr>
          <w:rFonts w:ascii="GHEA Grapalat" w:hAnsi="GHEA Grapalat"/>
          <w:sz w:val="24"/>
          <w:szCs w:val="24"/>
          <w:lang w:val="hy-AM"/>
        </w:rPr>
        <w:t xml:space="preserve"> գործունեությանը, անհարկի սահմանափակման մեկ այլ օրինակ է</w:t>
      </w:r>
      <w:r w:rsidR="00FC154D" w:rsidRPr="00CC2465">
        <w:rPr>
          <w:rFonts w:ascii="GHEA Grapalat" w:hAnsi="GHEA Grapalat"/>
          <w:sz w:val="24"/>
          <w:szCs w:val="24"/>
          <w:lang w:val="hy-AM"/>
        </w:rPr>
        <w:t xml:space="preserve"> </w:t>
      </w:r>
      <w:r w:rsidR="00C33D0B" w:rsidRPr="00CC2465">
        <w:rPr>
          <w:rFonts w:ascii="GHEA Grapalat" w:hAnsi="GHEA Grapalat"/>
          <w:sz w:val="24"/>
          <w:szCs w:val="24"/>
          <w:lang w:val="hy-AM"/>
        </w:rPr>
        <w:t>(</w:t>
      </w:r>
      <w:r w:rsidR="00014106" w:rsidRPr="00CC2465">
        <w:rPr>
          <w:rFonts w:ascii="GHEA Grapalat" w:hAnsi="GHEA Grapalat"/>
          <w:sz w:val="24"/>
          <w:szCs w:val="24"/>
          <w:lang w:val="hy-AM"/>
        </w:rPr>
        <w:t xml:space="preserve">սույն հավելվածի </w:t>
      </w:r>
      <w:r w:rsidR="00FC154D" w:rsidRPr="00CC2465">
        <w:rPr>
          <w:rFonts w:ascii="GHEA Grapalat" w:hAnsi="GHEA Grapalat"/>
          <w:sz w:val="24"/>
          <w:szCs w:val="24"/>
          <w:lang w:val="hy-AM"/>
        </w:rPr>
        <w:t>299-ից 309-րդ կետեր՝</w:t>
      </w:r>
      <w:r w:rsidR="00C33D0B" w:rsidRPr="00CC2465">
        <w:rPr>
          <w:rFonts w:ascii="GHEA Grapalat" w:hAnsi="GHEA Grapalat"/>
          <w:sz w:val="24"/>
          <w:szCs w:val="24"/>
          <w:lang w:val="hy-AM"/>
        </w:rPr>
        <w:t xml:space="preserve"> Ստանդարտ 11.3 Արդյունքների ներկայացում)</w:t>
      </w:r>
      <w:r w:rsidR="00FC154D" w:rsidRPr="00CC2465">
        <w:rPr>
          <w:rFonts w:ascii="GHEA Grapalat" w:hAnsi="GHEA Grapalat"/>
          <w:sz w:val="24"/>
          <w:szCs w:val="24"/>
          <w:lang w:val="hy-AM"/>
        </w:rPr>
        <w:t>:</w:t>
      </w:r>
    </w:p>
    <w:p w14:paraId="163BAB70" w14:textId="22146572" w:rsidR="004A42A0" w:rsidRPr="00CC2465" w:rsidRDefault="004A42A0" w:rsidP="006B23C4">
      <w:pPr>
        <w:pStyle w:val="ListParagraph"/>
        <w:numPr>
          <w:ilvl w:val="0"/>
          <w:numId w:val="53"/>
        </w:numPr>
        <w:jc w:val="both"/>
        <w:rPr>
          <w:rFonts w:ascii="GHEA Grapalat" w:hAnsi="GHEA Grapalat"/>
          <w:sz w:val="24"/>
          <w:szCs w:val="24"/>
          <w:lang w:val="hy-AM"/>
        </w:rPr>
      </w:pPr>
      <w:r w:rsidRPr="00CC2465">
        <w:rPr>
          <w:rFonts w:ascii="GHEA Grapalat" w:hAnsi="GHEA Grapalat"/>
          <w:sz w:val="24"/>
          <w:szCs w:val="24"/>
          <w:lang w:val="hy-AM"/>
        </w:rPr>
        <w:t>Ն</w:t>
      </w:r>
      <w:r w:rsidR="00C33D0B" w:rsidRPr="00CC2465">
        <w:rPr>
          <w:rFonts w:ascii="GHEA Grapalat" w:hAnsi="GHEA Grapalat"/>
          <w:sz w:val="24"/>
          <w:szCs w:val="24"/>
          <w:lang w:val="hy-AM"/>
        </w:rPr>
        <w:t xml:space="preserve">երքին աուդիտի ղեկավարը ֆունկցիոնալ առումով հաշվետու է </w:t>
      </w:r>
      <w:r w:rsidR="00EF56CF" w:rsidRPr="00CC2465">
        <w:rPr>
          <w:rFonts w:ascii="GHEA Grapalat" w:hAnsi="GHEA Grapalat"/>
          <w:sz w:val="24"/>
          <w:szCs w:val="24"/>
          <w:lang w:val="hy-AM"/>
        </w:rPr>
        <w:t>կազմակերպության ղեկավարին</w:t>
      </w:r>
      <w:r w:rsidR="00C33D0B" w:rsidRPr="00CC2465">
        <w:rPr>
          <w:rFonts w:ascii="GHEA Grapalat" w:hAnsi="GHEA Grapalat"/>
          <w:sz w:val="24"/>
          <w:szCs w:val="24"/>
          <w:lang w:val="hy-AM"/>
        </w:rPr>
        <w:t>,</w:t>
      </w:r>
      <w:r w:rsidRPr="00CC2465">
        <w:rPr>
          <w:rFonts w:ascii="GHEA Grapalat" w:hAnsi="GHEA Grapalat"/>
          <w:sz w:val="24"/>
          <w:szCs w:val="24"/>
          <w:lang w:val="hy-AM"/>
        </w:rPr>
        <w:t xml:space="preserve"> սակայն</w:t>
      </w:r>
      <w:r w:rsidR="00C33D0B" w:rsidRPr="00CC2465">
        <w:rPr>
          <w:rFonts w:ascii="GHEA Grapalat" w:hAnsi="GHEA Grapalat"/>
          <w:sz w:val="24"/>
          <w:szCs w:val="24"/>
          <w:lang w:val="hy-AM"/>
        </w:rPr>
        <w:t xml:space="preserve"> ադմինիստրատիվ հաշվետվողական հարաբերությունները հաճախ ղեկավարության հետ են</w:t>
      </w:r>
      <w:r w:rsidRPr="00CC2465">
        <w:rPr>
          <w:rFonts w:ascii="GHEA Grapalat" w:hAnsi="GHEA Grapalat"/>
          <w:sz w:val="24"/>
          <w:szCs w:val="24"/>
          <w:lang w:val="hy-AM"/>
        </w:rPr>
        <w:t>, ինչը</w:t>
      </w:r>
      <w:r w:rsidR="00C33D0B" w:rsidRPr="00CC2465">
        <w:rPr>
          <w:rFonts w:ascii="GHEA Grapalat" w:hAnsi="GHEA Grapalat"/>
          <w:sz w:val="24"/>
          <w:szCs w:val="24"/>
          <w:lang w:val="hy-AM"/>
        </w:rPr>
        <w:t xml:space="preserve"> հասանելիություն է </w:t>
      </w:r>
      <w:r w:rsidR="00C33D0B" w:rsidRPr="00CC2465">
        <w:rPr>
          <w:rFonts w:ascii="GHEA Grapalat" w:hAnsi="GHEA Grapalat"/>
          <w:sz w:val="24"/>
          <w:szCs w:val="24"/>
          <w:lang w:val="hy-AM"/>
        </w:rPr>
        <w:lastRenderedPageBreak/>
        <w:t xml:space="preserve">ապահովում </w:t>
      </w:r>
      <w:r w:rsidR="004A3BD1" w:rsidRPr="00CC2465">
        <w:rPr>
          <w:rFonts w:ascii="GHEA Grapalat" w:hAnsi="GHEA Grapalat"/>
          <w:sz w:val="24"/>
          <w:szCs w:val="24"/>
          <w:lang w:val="hy-AM"/>
        </w:rPr>
        <w:t>կազմակերպության ղ</w:t>
      </w:r>
      <w:r w:rsidR="00C33D0B" w:rsidRPr="00CC2465">
        <w:rPr>
          <w:rFonts w:ascii="GHEA Grapalat" w:hAnsi="GHEA Grapalat"/>
          <w:sz w:val="24"/>
          <w:szCs w:val="24"/>
          <w:lang w:val="hy-AM"/>
        </w:rPr>
        <w:t xml:space="preserve">եկավարությանը և լիազորություն է տալիս մարտահրավեր նետել ղեկավարության տեսակետներին: </w:t>
      </w:r>
    </w:p>
    <w:p w14:paraId="7B9A1A3A" w14:textId="79C0C4BD" w:rsidR="00C33D0B" w:rsidRPr="00CC2465" w:rsidRDefault="00C33D0B" w:rsidP="006B23C4">
      <w:pPr>
        <w:pStyle w:val="ListParagraph"/>
        <w:numPr>
          <w:ilvl w:val="0"/>
          <w:numId w:val="53"/>
        </w:numPr>
        <w:jc w:val="both"/>
        <w:rPr>
          <w:rFonts w:ascii="GHEA Grapalat" w:hAnsi="GHEA Grapalat"/>
          <w:sz w:val="24"/>
          <w:szCs w:val="24"/>
          <w:lang w:val="hy-AM"/>
        </w:rPr>
      </w:pPr>
      <w:r w:rsidRPr="00CC2465">
        <w:rPr>
          <w:rFonts w:ascii="GHEA Grapalat" w:hAnsi="GHEA Grapalat"/>
          <w:sz w:val="24"/>
          <w:szCs w:val="24"/>
          <w:lang w:val="hy-AM"/>
        </w:rPr>
        <w:t xml:space="preserve">Այս լիազորությանը հասնելու համար առաջադեմ գործելակերպն է, որ ներքին աուդիտի ղեկավարը ադմինիստրատիվ հարցերով հաշվետու լինի </w:t>
      </w:r>
      <w:r w:rsidR="002141E5" w:rsidRPr="00CC2465">
        <w:rPr>
          <w:rFonts w:ascii="GHEA Grapalat" w:hAnsi="GHEA Grapalat"/>
          <w:sz w:val="24"/>
          <w:szCs w:val="24"/>
          <w:lang w:val="hy-AM"/>
        </w:rPr>
        <w:t>կազմակերպության ղեկավարին</w:t>
      </w:r>
      <w:r w:rsidRPr="00CC2465">
        <w:rPr>
          <w:rFonts w:ascii="GHEA Grapalat" w:hAnsi="GHEA Grapalat"/>
          <w:sz w:val="24"/>
          <w:szCs w:val="24"/>
          <w:lang w:val="hy-AM"/>
        </w:rPr>
        <w:t>, չնայած մեկ այլ ավագ պաշտոնյաին հաշվետու լինելը կարող է հանգեցնել նույն նպատակին, եթե համապատասխան երաշխիքներ կիրառվեն: Ներքին աուդիտ</w:t>
      </w:r>
      <w:r w:rsidR="001949AC" w:rsidRPr="00CC2465">
        <w:rPr>
          <w:rFonts w:ascii="GHEA Grapalat" w:hAnsi="GHEA Grapalat"/>
          <w:sz w:val="24"/>
          <w:szCs w:val="24"/>
          <w:lang w:val="hy-AM"/>
        </w:rPr>
        <w:t>որները</w:t>
      </w:r>
      <w:r w:rsidRPr="00CC2465">
        <w:rPr>
          <w:rFonts w:ascii="GHEA Grapalat" w:hAnsi="GHEA Grapalat"/>
          <w:sz w:val="24"/>
          <w:szCs w:val="24"/>
          <w:lang w:val="hy-AM"/>
        </w:rPr>
        <w:t xml:space="preserve"> պետք է հնարավորություն ունենան անմիջականորեն շփվել այդ ոլորտների համար </w:t>
      </w:r>
      <w:r w:rsidR="004A3BD1" w:rsidRPr="00CC2465">
        <w:rPr>
          <w:rFonts w:ascii="GHEA Grapalat" w:hAnsi="GHEA Grapalat"/>
          <w:sz w:val="24"/>
          <w:szCs w:val="24"/>
          <w:lang w:val="hy-AM"/>
        </w:rPr>
        <w:t xml:space="preserve">կազմակերպության </w:t>
      </w:r>
      <w:r w:rsidR="001949AC" w:rsidRPr="00CC2465">
        <w:rPr>
          <w:rFonts w:ascii="GHEA Grapalat" w:hAnsi="GHEA Grapalat"/>
          <w:sz w:val="24"/>
          <w:szCs w:val="24"/>
          <w:lang w:val="hy-AM"/>
        </w:rPr>
        <w:t xml:space="preserve">դուստր ձեռնարկությունների, մասնաճյուղերի, առանձնացված ստորաբաժանումների և բաժինների պատասխանատու </w:t>
      </w:r>
      <w:r w:rsidR="004A3BD1" w:rsidRPr="00CC2465">
        <w:rPr>
          <w:rFonts w:ascii="GHEA Grapalat" w:hAnsi="GHEA Grapalat"/>
          <w:sz w:val="24"/>
          <w:szCs w:val="24"/>
          <w:lang w:val="hy-AM"/>
        </w:rPr>
        <w:t>ղ</w:t>
      </w:r>
      <w:r w:rsidRPr="00CC2465">
        <w:rPr>
          <w:rFonts w:ascii="GHEA Grapalat" w:hAnsi="GHEA Grapalat"/>
          <w:sz w:val="24"/>
          <w:szCs w:val="24"/>
          <w:lang w:val="hy-AM"/>
        </w:rPr>
        <w:t>եկավարության հետ:</w:t>
      </w:r>
    </w:p>
    <w:p w14:paraId="68139076" w14:textId="58364497" w:rsidR="004A42A0" w:rsidRPr="00CC2465" w:rsidRDefault="004A42A0" w:rsidP="006B23C4">
      <w:pPr>
        <w:pStyle w:val="ListParagraph"/>
        <w:numPr>
          <w:ilvl w:val="0"/>
          <w:numId w:val="53"/>
        </w:numPr>
        <w:jc w:val="both"/>
        <w:rPr>
          <w:rFonts w:ascii="GHEA Grapalat" w:hAnsi="GHEA Grapalat"/>
          <w:sz w:val="24"/>
          <w:szCs w:val="24"/>
          <w:lang w:val="hy-AM"/>
        </w:rPr>
      </w:pPr>
      <w:r w:rsidRPr="00CC2465">
        <w:rPr>
          <w:rFonts w:ascii="GHEA Grapalat" w:hAnsi="GHEA Grapalat"/>
          <w:sz w:val="24"/>
          <w:szCs w:val="24"/>
          <w:lang w:val="hy-AM"/>
        </w:rPr>
        <w:t>Ներքին աուդիտի ղեկավարը պարտավոր է ա</w:t>
      </w:r>
      <w:r w:rsidR="00C33D0B" w:rsidRPr="00CC2465">
        <w:rPr>
          <w:rFonts w:ascii="GHEA Grapalat" w:hAnsi="GHEA Grapalat"/>
          <w:sz w:val="24"/>
          <w:szCs w:val="24"/>
          <w:lang w:val="hy-AM"/>
        </w:rPr>
        <w:t xml:space="preserve">նկախությունը խաթարված լինելը գնահատելիս հաշվի առնել հաշվետվողականության հարաբերությունները, դերերը և պարտականությունները՝ որոշելու, թե արդյոք առկա են փաստացի, հնարավոր կամ ենթադրյալ խաթարումներ: </w:t>
      </w:r>
    </w:p>
    <w:p w14:paraId="55AFCB01" w14:textId="455A06A5" w:rsidR="004A42A0" w:rsidRPr="00CC2465" w:rsidRDefault="004A42A0" w:rsidP="006B23C4">
      <w:pPr>
        <w:pStyle w:val="ListParagraph"/>
        <w:numPr>
          <w:ilvl w:val="0"/>
          <w:numId w:val="53"/>
        </w:numPr>
        <w:jc w:val="both"/>
        <w:rPr>
          <w:rFonts w:ascii="GHEA Grapalat" w:hAnsi="GHEA Grapalat"/>
          <w:sz w:val="24"/>
          <w:szCs w:val="24"/>
          <w:lang w:val="hy-AM"/>
        </w:rPr>
      </w:pPr>
      <w:r w:rsidRPr="00CC2465">
        <w:rPr>
          <w:rFonts w:ascii="GHEA Grapalat" w:hAnsi="GHEA Grapalat"/>
          <w:sz w:val="24"/>
          <w:szCs w:val="24"/>
          <w:lang w:val="hy-AM"/>
        </w:rPr>
        <w:t>Ներքին աուդիտի ղեկավարը կարող է</w:t>
      </w:r>
      <w:r w:rsidRPr="00CC2465" w:rsidDel="004A42A0">
        <w:rPr>
          <w:rFonts w:ascii="GHEA Grapalat" w:hAnsi="GHEA Grapalat"/>
          <w:sz w:val="24"/>
          <w:szCs w:val="24"/>
          <w:lang w:val="hy-AM"/>
        </w:rPr>
        <w:t xml:space="preserve"> </w:t>
      </w:r>
      <w:r w:rsidR="00C33D0B" w:rsidRPr="00CC2465">
        <w:rPr>
          <w:rFonts w:ascii="GHEA Grapalat" w:hAnsi="GHEA Grapalat"/>
          <w:sz w:val="24"/>
          <w:szCs w:val="24"/>
          <w:lang w:val="hy-AM"/>
        </w:rPr>
        <w:t>շահագրգիռ կողմերի հետ քննարկումների միջոցով լուծել ենթադրյալ խաթարման ցանկացած իրավիճակ, որը փաստացի չի ազդում ներքին աուդիտի՝ իր պարտականությունները ինքնուրույն կատարելու ունակության վրա:</w:t>
      </w:r>
    </w:p>
    <w:p w14:paraId="61ED1C87" w14:textId="29BDCBE6" w:rsidR="00C33D0B" w:rsidRPr="00CC2465" w:rsidRDefault="00C33D0B" w:rsidP="006B23C4">
      <w:pPr>
        <w:pStyle w:val="ListParagraph"/>
        <w:numPr>
          <w:ilvl w:val="0"/>
          <w:numId w:val="53"/>
        </w:numPr>
        <w:jc w:val="both"/>
        <w:rPr>
          <w:rFonts w:ascii="GHEA Grapalat" w:hAnsi="GHEA Grapalat"/>
          <w:sz w:val="24"/>
          <w:szCs w:val="24"/>
          <w:lang w:val="hy-AM"/>
        </w:rPr>
      </w:pPr>
      <w:r w:rsidRPr="00CC2465">
        <w:rPr>
          <w:rFonts w:ascii="GHEA Grapalat" w:hAnsi="GHEA Grapalat"/>
          <w:sz w:val="24"/>
          <w:szCs w:val="24"/>
          <w:lang w:val="hy-AM"/>
        </w:rPr>
        <w:t>Իրավիճակները, որոնք կարող են հանգեցնել անկախության խաթարման ներառում են՝</w:t>
      </w:r>
    </w:p>
    <w:p w14:paraId="5B644422" w14:textId="69088DCB" w:rsidR="004A42A0" w:rsidRPr="00CC2465" w:rsidRDefault="004A42A0" w:rsidP="006B23C4">
      <w:pPr>
        <w:pStyle w:val="ListParagraph"/>
        <w:numPr>
          <w:ilvl w:val="0"/>
          <w:numId w:val="110"/>
        </w:numPr>
        <w:jc w:val="both"/>
        <w:rPr>
          <w:rFonts w:ascii="GHEA Grapalat" w:hAnsi="GHEA Grapalat"/>
          <w:sz w:val="24"/>
          <w:szCs w:val="24"/>
          <w:lang w:val="hy-AM"/>
        </w:rPr>
      </w:pPr>
      <w:r w:rsidRPr="00CC2465">
        <w:rPr>
          <w:rFonts w:ascii="GHEA Grapalat" w:hAnsi="GHEA Grapalat"/>
          <w:sz w:val="24"/>
          <w:szCs w:val="24"/>
          <w:lang w:val="hy-AM"/>
        </w:rPr>
        <w:t>ն</w:t>
      </w:r>
      <w:r w:rsidR="00C33D0B" w:rsidRPr="00CC2465">
        <w:rPr>
          <w:rFonts w:ascii="GHEA Grapalat" w:hAnsi="GHEA Grapalat"/>
          <w:sz w:val="24"/>
          <w:szCs w:val="24"/>
          <w:lang w:val="hy-AM"/>
        </w:rPr>
        <w:t xml:space="preserve">երքին աուդիտի ղեկավարը չունի անմիջական շփում կամ փոխգործակցություն </w:t>
      </w:r>
      <w:r w:rsidR="00F72B62" w:rsidRPr="00CC2465">
        <w:rPr>
          <w:rFonts w:ascii="GHEA Grapalat" w:hAnsi="GHEA Grapalat"/>
          <w:sz w:val="24"/>
          <w:szCs w:val="24"/>
          <w:lang w:val="hy-AM"/>
        </w:rPr>
        <w:t>ներքին աուդիտի կոմիտեի</w:t>
      </w:r>
      <w:r w:rsidR="00C33D0B" w:rsidRPr="00CC2465">
        <w:rPr>
          <w:rFonts w:ascii="GHEA Grapalat" w:hAnsi="GHEA Grapalat"/>
          <w:sz w:val="24"/>
          <w:szCs w:val="24"/>
          <w:lang w:val="hy-AM"/>
        </w:rPr>
        <w:t xml:space="preserve"> </w:t>
      </w:r>
      <w:r w:rsidR="00EE1547" w:rsidRPr="00CC2465">
        <w:rPr>
          <w:rFonts w:ascii="GHEA Grapalat" w:hAnsi="GHEA Grapalat"/>
          <w:sz w:val="24"/>
          <w:szCs w:val="24"/>
          <w:lang w:val="hy-AM"/>
        </w:rPr>
        <w:t>կամ</w:t>
      </w:r>
      <w:r w:rsidR="00360BFF" w:rsidRPr="00CC2465">
        <w:rPr>
          <w:rFonts w:ascii="GHEA Grapalat" w:hAnsi="GHEA Grapalat"/>
          <w:sz w:val="24"/>
          <w:szCs w:val="24"/>
          <w:lang w:val="hy-AM"/>
        </w:rPr>
        <w:t xml:space="preserve"> կազմակերպության ղեկավարի </w:t>
      </w:r>
      <w:r w:rsidR="00C33D0B" w:rsidRPr="00CC2465">
        <w:rPr>
          <w:rFonts w:ascii="GHEA Grapalat" w:hAnsi="GHEA Grapalat"/>
          <w:sz w:val="24"/>
          <w:szCs w:val="24"/>
          <w:lang w:val="hy-AM"/>
        </w:rPr>
        <w:t>հետ</w:t>
      </w:r>
      <w:r w:rsidRPr="00CC2465">
        <w:rPr>
          <w:rFonts w:ascii="GHEA Grapalat" w:hAnsi="GHEA Grapalat"/>
          <w:sz w:val="24"/>
          <w:szCs w:val="24"/>
          <w:lang w:val="hy-AM"/>
        </w:rPr>
        <w:t>,</w:t>
      </w:r>
    </w:p>
    <w:p w14:paraId="044562F1" w14:textId="55558783" w:rsidR="004A42A0" w:rsidRPr="00CC2465" w:rsidRDefault="004A42A0" w:rsidP="006B23C4">
      <w:pPr>
        <w:pStyle w:val="ListParagraph"/>
        <w:ind w:left="360"/>
        <w:jc w:val="both"/>
        <w:rPr>
          <w:rFonts w:ascii="GHEA Grapalat" w:hAnsi="GHEA Grapalat"/>
          <w:sz w:val="24"/>
          <w:szCs w:val="24"/>
          <w:lang w:val="hy-AM"/>
        </w:rPr>
      </w:pPr>
      <w:r w:rsidRPr="00CC2465">
        <w:rPr>
          <w:rFonts w:ascii="GHEA Grapalat" w:hAnsi="GHEA Grapalat"/>
          <w:sz w:val="24"/>
          <w:szCs w:val="24"/>
          <w:lang w:val="hy-AM"/>
        </w:rPr>
        <w:t>ղ</w:t>
      </w:r>
      <w:r w:rsidR="00C33D0B" w:rsidRPr="00CC2465">
        <w:rPr>
          <w:rFonts w:ascii="GHEA Grapalat" w:hAnsi="GHEA Grapalat"/>
          <w:sz w:val="24"/>
          <w:szCs w:val="24"/>
          <w:lang w:val="hy-AM"/>
        </w:rPr>
        <w:t xml:space="preserve">եկավարությունը փորձում է սահմանափակել ներքին աուդիտի ծառայությունների շրջանակը, որոնք նախկինում հաստատվել են </w:t>
      </w:r>
      <w:r w:rsidR="00F72B62" w:rsidRPr="00CC2465">
        <w:rPr>
          <w:rFonts w:ascii="GHEA Grapalat" w:hAnsi="GHEA Grapalat"/>
          <w:sz w:val="24"/>
          <w:szCs w:val="24"/>
          <w:lang w:val="hy-AM"/>
        </w:rPr>
        <w:t>ներքին աուդիտի կոմիտեի</w:t>
      </w:r>
      <w:r w:rsidR="005138FC" w:rsidRPr="00CC2465">
        <w:rPr>
          <w:rFonts w:ascii="GHEA Grapalat" w:hAnsi="GHEA Grapalat"/>
          <w:sz w:val="24"/>
          <w:szCs w:val="24"/>
          <w:lang w:val="hy-AM"/>
        </w:rPr>
        <w:t xml:space="preserve"> </w:t>
      </w:r>
      <w:r w:rsidR="00EE1547" w:rsidRPr="00CC2465">
        <w:rPr>
          <w:rFonts w:ascii="GHEA Grapalat" w:hAnsi="GHEA Grapalat"/>
          <w:sz w:val="24"/>
          <w:szCs w:val="24"/>
          <w:lang w:val="hy-AM"/>
        </w:rPr>
        <w:t>կամ</w:t>
      </w:r>
      <w:r w:rsidR="005138FC" w:rsidRPr="00CC2465">
        <w:rPr>
          <w:rFonts w:ascii="GHEA Grapalat" w:hAnsi="GHEA Grapalat"/>
          <w:sz w:val="24"/>
          <w:szCs w:val="24"/>
          <w:lang w:val="hy-AM"/>
        </w:rPr>
        <w:t xml:space="preserve"> կազմակերպության ղեկավարի</w:t>
      </w:r>
      <w:r w:rsidR="00C33D0B" w:rsidRPr="00CC2465">
        <w:rPr>
          <w:rFonts w:ascii="GHEA Grapalat" w:hAnsi="GHEA Grapalat"/>
          <w:sz w:val="24"/>
          <w:szCs w:val="24"/>
          <w:lang w:val="hy-AM"/>
        </w:rPr>
        <w:t xml:space="preserve"> կողմից և փաստաթղթավորվել են ներքին աուդիտի </w:t>
      </w:r>
      <w:r w:rsidR="001949AC" w:rsidRPr="00CC2465">
        <w:rPr>
          <w:rFonts w:ascii="GHEA Grapalat" w:hAnsi="GHEA Grapalat"/>
          <w:sz w:val="24"/>
          <w:szCs w:val="24"/>
          <w:lang w:val="hy-AM"/>
        </w:rPr>
        <w:t>կանոնակարգով</w:t>
      </w:r>
      <w:r w:rsidRPr="00CC2465">
        <w:rPr>
          <w:rFonts w:ascii="GHEA Grapalat" w:hAnsi="GHEA Grapalat"/>
          <w:sz w:val="24"/>
          <w:szCs w:val="24"/>
          <w:lang w:val="hy-AM"/>
        </w:rPr>
        <w:t>,</w:t>
      </w:r>
    </w:p>
    <w:p w14:paraId="216AE210" w14:textId="64596EA2" w:rsidR="004A42A0" w:rsidRPr="00CC2465" w:rsidRDefault="004A42A0" w:rsidP="006B23C4">
      <w:pPr>
        <w:pStyle w:val="ListParagraph"/>
        <w:numPr>
          <w:ilvl w:val="0"/>
          <w:numId w:val="110"/>
        </w:numPr>
        <w:jc w:val="both"/>
        <w:rPr>
          <w:rFonts w:ascii="GHEA Grapalat" w:hAnsi="GHEA Grapalat"/>
          <w:sz w:val="24"/>
          <w:szCs w:val="24"/>
          <w:lang w:val="hy-AM"/>
        </w:rPr>
      </w:pPr>
      <w:r w:rsidRPr="00CC2465">
        <w:rPr>
          <w:rFonts w:ascii="GHEA Grapalat" w:hAnsi="GHEA Grapalat"/>
          <w:sz w:val="24"/>
          <w:szCs w:val="24"/>
          <w:lang w:val="hy-AM"/>
        </w:rPr>
        <w:t>ղ</w:t>
      </w:r>
      <w:r w:rsidR="00C33D0B" w:rsidRPr="00CC2465">
        <w:rPr>
          <w:rFonts w:ascii="GHEA Grapalat" w:hAnsi="GHEA Grapalat"/>
          <w:sz w:val="24"/>
          <w:szCs w:val="24"/>
          <w:lang w:val="hy-AM"/>
        </w:rPr>
        <w:t>եկավարությունը փորձում է սահմանափակել ներքին աուդիտի ծառայություններն իրականացնելու համար անհրաժեշտ տվյալների, գրառումների, տեղեկատվության, անձնակազմի և ֆիզիկական գույքի հասանելիությունը</w:t>
      </w:r>
      <w:r w:rsidRPr="00CC2465">
        <w:rPr>
          <w:rFonts w:ascii="GHEA Grapalat" w:hAnsi="GHEA Grapalat"/>
          <w:sz w:val="24"/>
          <w:szCs w:val="24"/>
          <w:lang w:val="hy-AM"/>
        </w:rPr>
        <w:t>,</w:t>
      </w:r>
    </w:p>
    <w:p w14:paraId="7288FF52" w14:textId="0CA08AC5" w:rsidR="004A42A0" w:rsidRPr="00CC2465" w:rsidRDefault="004A42A0" w:rsidP="006B23C4">
      <w:pPr>
        <w:pStyle w:val="ListParagraph"/>
        <w:numPr>
          <w:ilvl w:val="0"/>
          <w:numId w:val="110"/>
        </w:numPr>
        <w:jc w:val="both"/>
        <w:rPr>
          <w:rFonts w:ascii="GHEA Grapalat" w:hAnsi="GHEA Grapalat"/>
          <w:sz w:val="24"/>
          <w:szCs w:val="24"/>
          <w:lang w:val="hy-AM"/>
        </w:rPr>
      </w:pPr>
      <w:r w:rsidRPr="00CC2465">
        <w:rPr>
          <w:rFonts w:ascii="GHEA Grapalat" w:hAnsi="GHEA Grapalat"/>
          <w:sz w:val="24"/>
          <w:szCs w:val="24"/>
          <w:lang w:val="hy-AM"/>
        </w:rPr>
        <w:t>ղ</w:t>
      </w:r>
      <w:r w:rsidR="00C33D0B" w:rsidRPr="00CC2465">
        <w:rPr>
          <w:rFonts w:ascii="GHEA Grapalat" w:hAnsi="GHEA Grapalat"/>
          <w:sz w:val="24"/>
          <w:szCs w:val="24"/>
          <w:lang w:val="hy-AM"/>
        </w:rPr>
        <w:t>եկավարությունը ճնշում է գործադրում ներքին աուդիտորների վրա՝ թաքցնելու կամ փոփոխելու ներքին աուդիտի դիտարկումները</w:t>
      </w:r>
      <w:r w:rsidR="003B576B" w:rsidRPr="00CC2465">
        <w:rPr>
          <w:rFonts w:ascii="GHEA Grapalat" w:hAnsi="GHEA Grapalat"/>
          <w:sz w:val="24"/>
          <w:szCs w:val="24"/>
          <w:lang w:val="hy-AM"/>
        </w:rPr>
        <w:t>,</w:t>
      </w:r>
    </w:p>
    <w:p w14:paraId="23EC2AD5" w14:textId="27D7250F" w:rsidR="003B576B" w:rsidRPr="00CC2465" w:rsidRDefault="004A42A0" w:rsidP="006B23C4">
      <w:pPr>
        <w:pStyle w:val="ListParagraph"/>
        <w:numPr>
          <w:ilvl w:val="0"/>
          <w:numId w:val="110"/>
        </w:numPr>
        <w:jc w:val="both"/>
        <w:rPr>
          <w:rFonts w:ascii="GHEA Grapalat" w:hAnsi="GHEA Grapalat"/>
          <w:sz w:val="24"/>
          <w:szCs w:val="24"/>
          <w:lang w:val="hy-AM"/>
        </w:rPr>
      </w:pPr>
      <w:r w:rsidRPr="00CC2465">
        <w:rPr>
          <w:rFonts w:ascii="GHEA Grapalat" w:hAnsi="GHEA Grapalat"/>
          <w:sz w:val="24"/>
          <w:szCs w:val="24"/>
          <w:lang w:val="hy-AM"/>
        </w:rPr>
        <w:t>ն</w:t>
      </w:r>
      <w:r w:rsidR="00C33D0B" w:rsidRPr="00CC2465">
        <w:rPr>
          <w:rFonts w:ascii="GHEA Grapalat" w:hAnsi="GHEA Grapalat"/>
          <w:sz w:val="24"/>
          <w:szCs w:val="24"/>
          <w:lang w:val="hy-AM"/>
        </w:rPr>
        <w:t xml:space="preserve">երքին </w:t>
      </w:r>
      <w:r w:rsidR="001949AC" w:rsidRPr="00CC2465">
        <w:rPr>
          <w:rFonts w:ascii="GHEA Grapalat" w:hAnsi="GHEA Grapalat"/>
          <w:sz w:val="24"/>
          <w:szCs w:val="24"/>
          <w:lang w:val="hy-AM"/>
        </w:rPr>
        <w:t xml:space="preserve">աուդիտին անհրաժեշտ ռեսուրսները (ֆինանսական, տեղեկատվական, մարդկային և այլն) </w:t>
      </w:r>
      <w:r w:rsidR="00C33D0B" w:rsidRPr="00CC2465">
        <w:rPr>
          <w:rFonts w:ascii="GHEA Grapalat" w:hAnsi="GHEA Grapalat"/>
          <w:sz w:val="24"/>
          <w:szCs w:val="24"/>
          <w:lang w:val="hy-AM"/>
        </w:rPr>
        <w:t xml:space="preserve">նվազեցվում է այնպիսի մակարդակի, որը թույլ չի տալիս կատարել ներքին աուդիտի </w:t>
      </w:r>
      <w:r w:rsidR="001949AC" w:rsidRPr="00CC2465">
        <w:rPr>
          <w:rFonts w:ascii="GHEA Grapalat" w:hAnsi="GHEA Grapalat"/>
          <w:sz w:val="24"/>
          <w:szCs w:val="24"/>
          <w:lang w:val="hy-AM"/>
        </w:rPr>
        <w:t xml:space="preserve">կանոնակարգով </w:t>
      </w:r>
      <w:r w:rsidR="00C33D0B" w:rsidRPr="00CC2465">
        <w:rPr>
          <w:rFonts w:ascii="GHEA Grapalat" w:hAnsi="GHEA Grapalat"/>
          <w:sz w:val="24"/>
          <w:szCs w:val="24"/>
          <w:lang w:val="hy-AM"/>
        </w:rPr>
        <w:t>սահմանված իր պարտականությունները</w:t>
      </w:r>
      <w:r w:rsidR="003B576B" w:rsidRPr="00CC2465">
        <w:rPr>
          <w:rFonts w:ascii="GHEA Grapalat" w:hAnsi="GHEA Grapalat"/>
          <w:sz w:val="24"/>
          <w:szCs w:val="24"/>
          <w:lang w:val="hy-AM"/>
        </w:rPr>
        <w:t>,</w:t>
      </w:r>
    </w:p>
    <w:p w14:paraId="284D4AC6" w14:textId="7CB6A3B2" w:rsidR="003B576B" w:rsidRPr="00CC2465" w:rsidRDefault="003B576B" w:rsidP="006B23C4">
      <w:pPr>
        <w:pStyle w:val="ListParagraph"/>
        <w:numPr>
          <w:ilvl w:val="0"/>
          <w:numId w:val="110"/>
        </w:numPr>
        <w:jc w:val="both"/>
        <w:rPr>
          <w:rFonts w:ascii="GHEA Grapalat" w:hAnsi="GHEA Grapalat"/>
          <w:sz w:val="24"/>
          <w:szCs w:val="24"/>
          <w:lang w:val="hy-AM"/>
        </w:rPr>
      </w:pPr>
      <w:r w:rsidRPr="00CC2465">
        <w:rPr>
          <w:rFonts w:ascii="GHEA Grapalat" w:hAnsi="GHEA Grapalat"/>
          <w:sz w:val="24"/>
          <w:szCs w:val="24"/>
          <w:lang w:val="hy-AM"/>
        </w:rPr>
        <w:lastRenderedPageBreak/>
        <w:t>հ</w:t>
      </w:r>
      <w:r w:rsidR="00C33D0B" w:rsidRPr="00CC2465">
        <w:rPr>
          <w:rFonts w:ascii="GHEA Grapalat" w:hAnsi="GHEA Grapalat"/>
          <w:sz w:val="24"/>
          <w:szCs w:val="24"/>
          <w:lang w:val="hy-AM"/>
        </w:rPr>
        <w:t xml:space="preserve">ավաստիացման </w:t>
      </w:r>
      <w:r w:rsidR="00B70875" w:rsidRPr="00CC2465">
        <w:rPr>
          <w:rFonts w:ascii="GHEA Grapalat" w:hAnsi="GHEA Grapalat"/>
          <w:sz w:val="24"/>
          <w:szCs w:val="24"/>
          <w:lang w:val="hy-AM"/>
        </w:rPr>
        <w:t>աուդիտորական առաջադրանք</w:t>
      </w:r>
      <w:r w:rsidR="00C33D0B" w:rsidRPr="00CC2465">
        <w:rPr>
          <w:rFonts w:ascii="GHEA Grapalat" w:hAnsi="GHEA Grapalat"/>
          <w:sz w:val="24"/>
          <w:szCs w:val="24"/>
          <w:lang w:val="hy-AM"/>
        </w:rPr>
        <w:t xml:space="preserve">ն իրականացվում է ներքին աուդիտի  կողմից կամ վերահսկվում է ներքին աուդիտի ղեկավարի կողմից այն ֆունկցիոնալ ոլորտում, որի համար պատասխանատու է ներքին աուդիտի ղեկավարը կամ այլ կերպ կարող է էական ազդեցություն գործադրել: </w:t>
      </w:r>
    </w:p>
    <w:p w14:paraId="11ADE692" w14:textId="0D14DED4" w:rsidR="00C33D0B" w:rsidRPr="00CC2465" w:rsidRDefault="00694ED6" w:rsidP="006B23C4">
      <w:pPr>
        <w:pStyle w:val="ListParagraph"/>
        <w:numPr>
          <w:ilvl w:val="0"/>
          <w:numId w:val="53"/>
        </w:numPr>
        <w:jc w:val="both"/>
        <w:rPr>
          <w:rFonts w:ascii="GHEA Grapalat" w:hAnsi="GHEA Grapalat"/>
          <w:sz w:val="24"/>
          <w:szCs w:val="24"/>
          <w:lang w:val="hy-AM"/>
        </w:rPr>
      </w:pPr>
      <w:r w:rsidRPr="00CC2465">
        <w:rPr>
          <w:rFonts w:ascii="GHEA Grapalat" w:hAnsi="GHEA Grapalat"/>
          <w:sz w:val="24"/>
          <w:szCs w:val="24"/>
          <w:lang w:val="hy-AM"/>
        </w:rPr>
        <w:t>Եթե ն</w:t>
      </w:r>
      <w:r w:rsidR="00C33D0B" w:rsidRPr="00CC2465">
        <w:rPr>
          <w:rFonts w:ascii="GHEA Grapalat" w:hAnsi="GHEA Grapalat"/>
          <w:sz w:val="24"/>
          <w:szCs w:val="24"/>
          <w:lang w:val="hy-AM"/>
        </w:rPr>
        <w:t>երքին աուդիտը ղեկավարելու պարտականություններից բացի, ներքին աուդիտի ղեկավար</w:t>
      </w:r>
      <w:r w:rsidRPr="00CC2465">
        <w:rPr>
          <w:rFonts w:ascii="GHEA Grapalat" w:hAnsi="GHEA Grapalat"/>
          <w:sz w:val="24"/>
          <w:szCs w:val="24"/>
          <w:lang w:val="hy-AM"/>
        </w:rPr>
        <w:t>ը</w:t>
      </w:r>
      <w:r w:rsidR="00C33D0B" w:rsidRPr="00CC2465">
        <w:rPr>
          <w:rFonts w:ascii="GHEA Grapalat" w:hAnsi="GHEA Grapalat"/>
          <w:sz w:val="24"/>
          <w:szCs w:val="24"/>
          <w:lang w:val="hy-AM"/>
        </w:rPr>
        <w:t xml:space="preserve"> ստանձն</w:t>
      </w:r>
      <w:r w:rsidRPr="00CC2465">
        <w:rPr>
          <w:rFonts w:ascii="GHEA Grapalat" w:hAnsi="GHEA Grapalat"/>
          <w:sz w:val="24"/>
          <w:szCs w:val="24"/>
          <w:lang w:val="hy-AM"/>
        </w:rPr>
        <w:t>ում է</w:t>
      </w:r>
      <w:r w:rsidR="00C33D0B" w:rsidRPr="00CC2465">
        <w:rPr>
          <w:rFonts w:ascii="GHEA Grapalat" w:hAnsi="GHEA Grapalat"/>
          <w:sz w:val="24"/>
          <w:szCs w:val="24"/>
          <w:lang w:val="hy-AM"/>
        </w:rPr>
        <w:t xml:space="preserve"> ոչ աուդիտորական պարտականություններ, կարող </w:t>
      </w:r>
      <w:r w:rsidRPr="00CC2465">
        <w:rPr>
          <w:rFonts w:ascii="GHEA Grapalat" w:hAnsi="GHEA Grapalat"/>
          <w:sz w:val="24"/>
          <w:szCs w:val="24"/>
          <w:lang w:val="hy-AM"/>
        </w:rPr>
        <w:t>է</w:t>
      </w:r>
      <w:r w:rsidR="00C33D0B" w:rsidRPr="00CC2465">
        <w:rPr>
          <w:rFonts w:ascii="GHEA Grapalat" w:hAnsi="GHEA Grapalat"/>
          <w:sz w:val="24"/>
          <w:szCs w:val="24"/>
          <w:lang w:val="hy-AM"/>
        </w:rPr>
        <w:t xml:space="preserve"> խաթար</w:t>
      </w:r>
      <w:r w:rsidRPr="00CC2465">
        <w:rPr>
          <w:rFonts w:ascii="GHEA Grapalat" w:hAnsi="GHEA Grapalat"/>
          <w:sz w:val="24"/>
          <w:szCs w:val="24"/>
          <w:lang w:val="hy-AM"/>
        </w:rPr>
        <w:t>վ</w:t>
      </w:r>
      <w:r w:rsidR="00C33D0B" w:rsidRPr="00CC2465">
        <w:rPr>
          <w:rFonts w:ascii="GHEA Grapalat" w:hAnsi="GHEA Grapalat"/>
          <w:sz w:val="24"/>
          <w:szCs w:val="24"/>
          <w:lang w:val="hy-AM"/>
        </w:rPr>
        <w:t>ել կամ թվում է, թե խաթար</w:t>
      </w:r>
      <w:r w:rsidRPr="00CC2465">
        <w:rPr>
          <w:rFonts w:ascii="GHEA Grapalat" w:hAnsi="GHEA Grapalat"/>
          <w:sz w:val="24"/>
          <w:szCs w:val="24"/>
          <w:lang w:val="hy-AM"/>
        </w:rPr>
        <w:t>վ</w:t>
      </w:r>
      <w:r w:rsidR="00C33D0B" w:rsidRPr="00CC2465">
        <w:rPr>
          <w:rFonts w:ascii="GHEA Grapalat" w:hAnsi="GHEA Grapalat"/>
          <w:sz w:val="24"/>
          <w:szCs w:val="24"/>
          <w:lang w:val="hy-AM"/>
        </w:rPr>
        <w:t xml:space="preserve">ում </w:t>
      </w:r>
      <w:r w:rsidRPr="00CC2465">
        <w:rPr>
          <w:rFonts w:ascii="GHEA Grapalat" w:hAnsi="GHEA Grapalat"/>
          <w:sz w:val="24"/>
          <w:szCs w:val="24"/>
          <w:lang w:val="hy-AM"/>
        </w:rPr>
        <w:t>է</w:t>
      </w:r>
      <w:r w:rsidR="00C33D0B" w:rsidRPr="00CC2465">
        <w:rPr>
          <w:rFonts w:ascii="GHEA Grapalat" w:hAnsi="GHEA Grapalat"/>
          <w:sz w:val="24"/>
          <w:szCs w:val="24"/>
          <w:lang w:val="hy-AM"/>
        </w:rPr>
        <w:t xml:space="preserve"> ներքին աուդիտի  անկախությունը:</w:t>
      </w:r>
    </w:p>
    <w:p w14:paraId="577320DE" w14:textId="49BD2A81" w:rsidR="00C33D0B" w:rsidRPr="00CC2465" w:rsidRDefault="001949AC" w:rsidP="006B23C4">
      <w:pPr>
        <w:pStyle w:val="ListParagraph"/>
        <w:numPr>
          <w:ilvl w:val="0"/>
          <w:numId w:val="53"/>
        </w:numPr>
        <w:jc w:val="both"/>
        <w:rPr>
          <w:rFonts w:ascii="GHEA Grapalat" w:hAnsi="GHEA Grapalat"/>
          <w:sz w:val="24"/>
          <w:szCs w:val="24"/>
          <w:lang w:val="hy-AM"/>
        </w:rPr>
      </w:pPr>
      <w:r w:rsidRPr="00CC2465">
        <w:rPr>
          <w:rFonts w:ascii="GHEA Grapalat" w:hAnsi="GHEA Grapalat"/>
          <w:sz w:val="24"/>
          <w:szCs w:val="24"/>
          <w:lang w:val="hy-AM"/>
        </w:rPr>
        <w:t>Ն</w:t>
      </w:r>
      <w:r w:rsidR="004A0E39" w:rsidRPr="00CC2465">
        <w:rPr>
          <w:rFonts w:ascii="GHEA Grapalat" w:hAnsi="GHEA Grapalat"/>
          <w:sz w:val="24"/>
          <w:szCs w:val="24"/>
          <w:lang w:val="hy-AM"/>
        </w:rPr>
        <w:t xml:space="preserve">կարագրված </w:t>
      </w:r>
      <w:r w:rsidR="00F600EE" w:rsidRPr="00CC2465">
        <w:rPr>
          <w:rFonts w:ascii="GHEA Grapalat" w:hAnsi="GHEA Grapalat"/>
          <w:sz w:val="24"/>
          <w:szCs w:val="24"/>
          <w:lang w:val="hy-AM"/>
        </w:rPr>
        <w:t>իրավիճակին</w:t>
      </w:r>
      <w:r w:rsidR="004A0E39" w:rsidRPr="00CC2465">
        <w:rPr>
          <w:rFonts w:ascii="GHEA Grapalat" w:hAnsi="GHEA Grapalat"/>
          <w:sz w:val="24"/>
          <w:szCs w:val="24"/>
          <w:lang w:val="hy-AM"/>
        </w:rPr>
        <w:t xml:space="preserve"> բնորոշ օրինակներն են</w:t>
      </w:r>
      <w:r w:rsidR="00694ED6" w:rsidRPr="00CC2465">
        <w:rPr>
          <w:rFonts w:ascii="GHEA Grapalat" w:hAnsi="GHEA Grapalat"/>
          <w:sz w:val="24"/>
          <w:szCs w:val="24"/>
          <w:lang w:val="hy-AM"/>
        </w:rPr>
        <w:t>՝</w:t>
      </w:r>
    </w:p>
    <w:p w14:paraId="5BDE3D08" w14:textId="60C37EDA" w:rsidR="00C33D0B" w:rsidRPr="00CC2465" w:rsidRDefault="004A0E39" w:rsidP="006B23C4">
      <w:pPr>
        <w:pStyle w:val="ListParagraph"/>
        <w:numPr>
          <w:ilvl w:val="0"/>
          <w:numId w:val="111"/>
        </w:numPr>
        <w:jc w:val="both"/>
        <w:rPr>
          <w:rFonts w:ascii="GHEA Grapalat" w:hAnsi="GHEA Grapalat"/>
          <w:sz w:val="24"/>
          <w:szCs w:val="24"/>
          <w:lang w:val="hy-AM"/>
        </w:rPr>
      </w:pPr>
      <w:r w:rsidRPr="00CC2465">
        <w:rPr>
          <w:rFonts w:ascii="GHEA Grapalat" w:hAnsi="GHEA Grapalat"/>
          <w:sz w:val="24"/>
          <w:szCs w:val="24"/>
          <w:lang w:val="hy-AM"/>
        </w:rPr>
        <w:t>նոր կարգավորող պահանջը դրդում է անհապաղ մշակել հսկողություն և ռիսկերի կառավարման այլ գործողություններ՝ համապատասխանությունն ապահովելու համար,</w:t>
      </w:r>
    </w:p>
    <w:p w14:paraId="77D83225" w14:textId="46E661F6" w:rsidR="00C33D0B" w:rsidRPr="00CC2465" w:rsidRDefault="004A0E39" w:rsidP="006B23C4">
      <w:pPr>
        <w:pStyle w:val="ListParagraph"/>
        <w:numPr>
          <w:ilvl w:val="0"/>
          <w:numId w:val="111"/>
        </w:numPr>
        <w:jc w:val="both"/>
        <w:rPr>
          <w:rFonts w:ascii="GHEA Grapalat" w:hAnsi="GHEA Grapalat"/>
          <w:sz w:val="24"/>
          <w:szCs w:val="24"/>
          <w:lang w:val="hy-AM"/>
        </w:rPr>
      </w:pPr>
      <w:r w:rsidRPr="00CC2465">
        <w:rPr>
          <w:rFonts w:ascii="GHEA Grapalat" w:hAnsi="GHEA Grapalat"/>
          <w:sz w:val="24"/>
          <w:szCs w:val="24"/>
          <w:lang w:val="hy-AM"/>
        </w:rPr>
        <w:t>կազմակերպության ռեսուրսները չափազանց սահմանափակ են</w:t>
      </w:r>
      <w:r w:rsidR="00DD7470" w:rsidRPr="00CC2465">
        <w:rPr>
          <w:rFonts w:ascii="GHEA Grapalat" w:hAnsi="GHEA Grapalat"/>
          <w:sz w:val="24"/>
          <w:szCs w:val="24"/>
          <w:lang w:val="hy-AM"/>
        </w:rPr>
        <w:t xml:space="preserve">, </w:t>
      </w:r>
      <w:r w:rsidRPr="00CC2465">
        <w:rPr>
          <w:rFonts w:ascii="GHEA Grapalat" w:hAnsi="GHEA Grapalat"/>
          <w:sz w:val="24"/>
          <w:szCs w:val="24"/>
          <w:lang w:val="hy-AM"/>
        </w:rPr>
        <w:t>կամ կազմակերպությունը չափազանց փոքր է համապատասխանության առանձին ստորաբաժանում ունենալու համար:</w:t>
      </w:r>
    </w:p>
    <w:p w14:paraId="3C08B844" w14:textId="0371157B" w:rsidR="00C33D0B" w:rsidRPr="00CC2465" w:rsidRDefault="00F72B62" w:rsidP="006B23C4">
      <w:pPr>
        <w:pStyle w:val="ListParagraph"/>
        <w:numPr>
          <w:ilvl w:val="0"/>
          <w:numId w:val="53"/>
        </w:numPr>
        <w:jc w:val="both"/>
        <w:rPr>
          <w:rFonts w:ascii="GHEA Grapalat" w:hAnsi="GHEA Grapalat"/>
          <w:sz w:val="24"/>
          <w:szCs w:val="24"/>
          <w:lang w:val="hy-AM"/>
        </w:rPr>
      </w:pPr>
      <w:r w:rsidRPr="00CC2465">
        <w:rPr>
          <w:rFonts w:ascii="GHEA Grapalat" w:hAnsi="GHEA Grapalat"/>
          <w:sz w:val="24"/>
          <w:szCs w:val="24"/>
          <w:lang w:val="hy-AM"/>
        </w:rPr>
        <w:t>Ներքին աուդիտի</w:t>
      </w:r>
      <w:r w:rsidR="001C4B33" w:rsidRPr="00CC2465">
        <w:rPr>
          <w:rFonts w:ascii="GHEA Grapalat" w:hAnsi="GHEA Grapalat"/>
          <w:sz w:val="24"/>
          <w:szCs w:val="24"/>
          <w:lang w:val="hy-AM"/>
        </w:rPr>
        <w:t xml:space="preserve"> ղեկավարը</w:t>
      </w:r>
      <w:r w:rsidR="00FB02AC" w:rsidRPr="00CC2465">
        <w:rPr>
          <w:rFonts w:ascii="GHEA Grapalat" w:hAnsi="GHEA Grapalat"/>
          <w:sz w:val="24"/>
          <w:szCs w:val="24"/>
          <w:lang w:val="hy-AM"/>
        </w:rPr>
        <w:t>,</w:t>
      </w:r>
      <w:r w:rsidRPr="00CC2465">
        <w:rPr>
          <w:rFonts w:ascii="GHEA Grapalat" w:hAnsi="GHEA Grapalat"/>
          <w:sz w:val="24"/>
          <w:szCs w:val="24"/>
          <w:lang w:val="hy-AM"/>
        </w:rPr>
        <w:t xml:space="preserve"> </w:t>
      </w:r>
      <w:r w:rsidR="001C4B33" w:rsidRPr="00CC2465">
        <w:rPr>
          <w:rFonts w:ascii="GHEA Grapalat" w:hAnsi="GHEA Grapalat"/>
          <w:sz w:val="24"/>
          <w:szCs w:val="24"/>
          <w:lang w:val="hy-AM"/>
        </w:rPr>
        <w:t xml:space="preserve">ներքին աուդիտի </w:t>
      </w:r>
      <w:r w:rsidRPr="00CC2465">
        <w:rPr>
          <w:rFonts w:ascii="GHEA Grapalat" w:hAnsi="GHEA Grapalat"/>
          <w:sz w:val="24"/>
          <w:szCs w:val="24"/>
          <w:lang w:val="hy-AM"/>
        </w:rPr>
        <w:t>կոմիտեի</w:t>
      </w:r>
      <w:r w:rsidR="009F6D66" w:rsidRPr="00CC2465">
        <w:rPr>
          <w:rFonts w:ascii="GHEA Grapalat" w:hAnsi="GHEA Grapalat"/>
          <w:sz w:val="24"/>
          <w:szCs w:val="24"/>
          <w:lang w:val="hy-AM"/>
        </w:rPr>
        <w:t xml:space="preserve"> </w:t>
      </w:r>
      <w:r w:rsidR="00EE1547" w:rsidRPr="00CC2465">
        <w:rPr>
          <w:rFonts w:ascii="GHEA Grapalat" w:hAnsi="GHEA Grapalat"/>
          <w:sz w:val="24"/>
          <w:szCs w:val="24"/>
          <w:lang w:val="hy-AM"/>
        </w:rPr>
        <w:t>կամ</w:t>
      </w:r>
      <w:r w:rsidR="009F6D66" w:rsidRPr="00CC2465">
        <w:rPr>
          <w:rFonts w:ascii="GHEA Grapalat" w:hAnsi="GHEA Grapalat"/>
          <w:sz w:val="24"/>
          <w:szCs w:val="24"/>
          <w:lang w:val="hy-AM"/>
        </w:rPr>
        <w:t xml:space="preserve"> կազմակերպության ղեկավարի</w:t>
      </w:r>
      <w:r w:rsidR="00904D49" w:rsidRPr="00CC2465">
        <w:rPr>
          <w:rFonts w:ascii="GHEA Grapalat" w:hAnsi="GHEA Grapalat"/>
          <w:sz w:val="24"/>
          <w:szCs w:val="24"/>
          <w:lang w:val="hy-AM"/>
        </w:rPr>
        <w:t xml:space="preserve"> </w:t>
      </w:r>
      <w:r w:rsidR="00C33D0B" w:rsidRPr="00CC2465">
        <w:rPr>
          <w:rFonts w:ascii="GHEA Grapalat" w:hAnsi="GHEA Grapalat"/>
          <w:sz w:val="24"/>
          <w:szCs w:val="24"/>
          <w:lang w:val="hy-AM"/>
        </w:rPr>
        <w:t xml:space="preserve">և </w:t>
      </w:r>
      <w:r w:rsidR="004A3BD1" w:rsidRPr="00CC2465">
        <w:rPr>
          <w:rFonts w:ascii="GHEA Grapalat" w:hAnsi="GHEA Grapalat"/>
          <w:sz w:val="24"/>
          <w:szCs w:val="24"/>
          <w:lang w:val="hy-AM"/>
        </w:rPr>
        <w:t xml:space="preserve"> կազմակերպության ղ</w:t>
      </w:r>
      <w:r w:rsidR="00C33D0B" w:rsidRPr="00CC2465">
        <w:rPr>
          <w:rFonts w:ascii="GHEA Grapalat" w:hAnsi="GHEA Grapalat"/>
          <w:sz w:val="24"/>
          <w:szCs w:val="24"/>
          <w:lang w:val="hy-AM"/>
        </w:rPr>
        <w:t>եկավարության հետ ոչ աուդիտորական դերերն ու պարտականությունները քննարկելիս</w:t>
      </w:r>
      <w:r w:rsidR="00FB02AC" w:rsidRPr="00CC2465">
        <w:rPr>
          <w:rFonts w:ascii="GHEA Grapalat" w:hAnsi="GHEA Grapalat"/>
          <w:sz w:val="24"/>
          <w:szCs w:val="24"/>
          <w:lang w:val="hy-AM"/>
        </w:rPr>
        <w:t>,</w:t>
      </w:r>
      <w:r w:rsidR="001C4B33" w:rsidRPr="00CC2465">
        <w:rPr>
          <w:rFonts w:ascii="GHEA Grapalat" w:hAnsi="GHEA Grapalat"/>
          <w:sz w:val="24"/>
          <w:szCs w:val="24"/>
          <w:lang w:val="hy-AM"/>
        </w:rPr>
        <w:t xml:space="preserve"> </w:t>
      </w:r>
      <w:r w:rsidR="00C33D0B" w:rsidRPr="00CC2465">
        <w:rPr>
          <w:rFonts w:ascii="GHEA Grapalat" w:hAnsi="GHEA Grapalat"/>
          <w:sz w:val="24"/>
          <w:szCs w:val="24"/>
          <w:lang w:val="hy-AM"/>
        </w:rPr>
        <w:t>պարտավոր է ստանալ համապատասխան երաշխիքներ՝ կախված նրանից, թե այդ պարտականությունները մշտական են, թե ժամանակավոր և թե արդյոք նախատեսվում է դրանք փոխանցել ղեկավարությանը:</w:t>
      </w:r>
    </w:p>
    <w:p w14:paraId="3591E83D" w14:textId="754EF17F" w:rsidR="00C33D0B" w:rsidRPr="00CC2465" w:rsidRDefault="00C33D0B" w:rsidP="006B23C4">
      <w:pPr>
        <w:pStyle w:val="ListParagraph"/>
        <w:numPr>
          <w:ilvl w:val="0"/>
          <w:numId w:val="53"/>
        </w:numPr>
        <w:jc w:val="both"/>
        <w:rPr>
          <w:rFonts w:ascii="GHEA Grapalat" w:hAnsi="GHEA Grapalat"/>
          <w:sz w:val="24"/>
          <w:szCs w:val="24"/>
          <w:lang w:val="hy-AM"/>
        </w:rPr>
      </w:pPr>
      <w:r w:rsidRPr="00CC2465">
        <w:rPr>
          <w:rFonts w:ascii="GHEA Grapalat" w:hAnsi="GHEA Grapalat"/>
          <w:sz w:val="24"/>
          <w:szCs w:val="24"/>
          <w:lang w:val="hy-AM"/>
        </w:rPr>
        <w:t>Ե</w:t>
      </w:r>
      <w:r w:rsidR="00FB02AC" w:rsidRPr="00CC2465">
        <w:rPr>
          <w:rFonts w:ascii="GHEA Grapalat" w:hAnsi="GHEA Grapalat"/>
          <w:sz w:val="24"/>
          <w:szCs w:val="24"/>
          <w:lang w:val="hy-AM"/>
        </w:rPr>
        <w:t>թե</w:t>
      </w:r>
      <w:r w:rsidRPr="00CC2465">
        <w:rPr>
          <w:rFonts w:ascii="GHEA Grapalat" w:hAnsi="GHEA Grapalat"/>
          <w:sz w:val="24"/>
          <w:szCs w:val="24"/>
          <w:lang w:val="hy-AM"/>
        </w:rPr>
        <w:t xml:space="preserve"> </w:t>
      </w:r>
      <w:r w:rsidR="0036592F" w:rsidRPr="00CC2465">
        <w:rPr>
          <w:rFonts w:ascii="GHEA Grapalat" w:hAnsi="GHEA Grapalat"/>
          <w:sz w:val="24"/>
          <w:szCs w:val="24"/>
          <w:lang w:val="hy-AM"/>
        </w:rPr>
        <w:t xml:space="preserve">ներքին աուդիտի </w:t>
      </w:r>
      <w:r w:rsidR="001C4B33" w:rsidRPr="00CC2465">
        <w:rPr>
          <w:rFonts w:ascii="GHEA Grapalat" w:hAnsi="GHEA Grapalat"/>
          <w:sz w:val="24"/>
          <w:szCs w:val="24"/>
          <w:lang w:val="hy-AM"/>
        </w:rPr>
        <w:t>կոմիտեն</w:t>
      </w:r>
      <w:r w:rsidRPr="00CC2465">
        <w:rPr>
          <w:rFonts w:ascii="GHEA Grapalat" w:hAnsi="GHEA Grapalat"/>
          <w:sz w:val="24"/>
          <w:szCs w:val="24"/>
          <w:lang w:val="hy-AM"/>
        </w:rPr>
        <w:t xml:space="preserve"> համաձայնում է, որ տեղի է ունեցել խաթարում, ներքին աուդիտի ղեկավարը պարտավոր է </w:t>
      </w:r>
      <w:r w:rsidR="00F72B62" w:rsidRPr="00CC2465">
        <w:rPr>
          <w:rFonts w:ascii="GHEA Grapalat" w:hAnsi="GHEA Grapalat"/>
          <w:sz w:val="24"/>
          <w:szCs w:val="24"/>
          <w:lang w:val="hy-AM"/>
        </w:rPr>
        <w:t>ներքին աուդիտի կոմիտեի</w:t>
      </w:r>
      <w:r w:rsidRPr="00CC2465">
        <w:rPr>
          <w:rFonts w:ascii="GHEA Grapalat" w:hAnsi="GHEA Grapalat"/>
          <w:sz w:val="24"/>
          <w:szCs w:val="24"/>
          <w:lang w:val="hy-AM"/>
        </w:rPr>
        <w:t>ն</w:t>
      </w:r>
      <w:r w:rsidR="000E079C" w:rsidRPr="00CC2465">
        <w:rPr>
          <w:rFonts w:ascii="GHEA Grapalat" w:hAnsi="GHEA Grapalat"/>
          <w:sz w:val="24"/>
          <w:szCs w:val="24"/>
          <w:lang w:val="hy-AM"/>
        </w:rPr>
        <w:t xml:space="preserve"> </w:t>
      </w:r>
      <w:r w:rsidR="00EE1547" w:rsidRPr="00CC2465">
        <w:rPr>
          <w:rFonts w:ascii="GHEA Grapalat" w:hAnsi="GHEA Grapalat"/>
          <w:sz w:val="24"/>
          <w:szCs w:val="24"/>
          <w:lang w:val="hy-AM"/>
        </w:rPr>
        <w:t>կամ</w:t>
      </w:r>
      <w:r w:rsidR="000E079C" w:rsidRPr="00CC2465">
        <w:rPr>
          <w:rFonts w:ascii="GHEA Grapalat" w:hAnsi="GHEA Grapalat"/>
          <w:sz w:val="24"/>
          <w:szCs w:val="24"/>
          <w:lang w:val="hy-AM"/>
        </w:rPr>
        <w:t xml:space="preserve"> կազմակերպության ղեկավարին</w:t>
      </w:r>
      <w:r w:rsidRPr="00CC2465">
        <w:rPr>
          <w:rFonts w:ascii="GHEA Grapalat" w:hAnsi="GHEA Grapalat"/>
          <w:sz w:val="24"/>
          <w:szCs w:val="24"/>
          <w:lang w:val="hy-AM"/>
        </w:rPr>
        <w:t xml:space="preserve"> և </w:t>
      </w:r>
      <w:r w:rsidR="004A3BD1" w:rsidRPr="00CC2465">
        <w:rPr>
          <w:rFonts w:ascii="GHEA Grapalat" w:hAnsi="GHEA Grapalat"/>
          <w:sz w:val="24"/>
          <w:szCs w:val="24"/>
          <w:lang w:val="hy-AM"/>
        </w:rPr>
        <w:t>կազմակերպության ղ</w:t>
      </w:r>
      <w:r w:rsidRPr="00CC2465">
        <w:rPr>
          <w:rFonts w:ascii="GHEA Grapalat" w:hAnsi="GHEA Grapalat"/>
          <w:sz w:val="24"/>
          <w:szCs w:val="24"/>
          <w:lang w:val="hy-AM"/>
        </w:rPr>
        <w:t>եկավարությանը առաջարկել ռիսկերը կառավարելու հնարավոր եղանակներ</w:t>
      </w:r>
      <w:r w:rsidR="00FB02AC" w:rsidRPr="00CC2465">
        <w:rPr>
          <w:rFonts w:ascii="GHEA Grapalat" w:hAnsi="GHEA Grapalat"/>
          <w:sz w:val="24"/>
          <w:szCs w:val="24"/>
          <w:lang w:val="hy-AM"/>
        </w:rPr>
        <w:t xml:space="preserve">, ինչպես </w:t>
      </w:r>
      <w:r w:rsidRPr="00CC2465">
        <w:rPr>
          <w:rFonts w:ascii="GHEA Grapalat" w:hAnsi="GHEA Grapalat"/>
          <w:sz w:val="24"/>
          <w:szCs w:val="24"/>
          <w:lang w:val="hy-AM"/>
        </w:rPr>
        <w:t>նաև</w:t>
      </w:r>
      <w:r w:rsidR="00FB02AC" w:rsidRPr="00CC2465">
        <w:rPr>
          <w:rFonts w:ascii="GHEA Grapalat" w:hAnsi="GHEA Grapalat"/>
          <w:sz w:val="24"/>
          <w:szCs w:val="24"/>
          <w:lang w:val="hy-AM"/>
        </w:rPr>
        <w:t xml:space="preserve"> կարևոր է</w:t>
      </w:r>
      <w:r w:rsidRPr="00CC2465">
        <w:rPr>
          <w:rFonts w:ascii="GHEA Grapalat" w:hAnsi="GHEA Grapalat"/>
          <w:sz w:val="24"/>
          <w:szCs w:val="24"/>
          <w:lang w:val="hy-AM"/>
        </w:rPr>
        <w:t xml:space="preserve"> սահմանել ժամանակավոր ոչ աուդիտորական պարտականությունները ղեկավարությանը փոխանցելու ժամանակացույց:</w:t>
      </w:r>
    </w:p>
    <w:p w14:paraId="288326AE" w14:textId="7093938A" w:rsidR="00415683" w:rsidRPr="00CC2465" w:rsidRDefault="00C33D0B" w:rsidP="006B23C4">
      <w:pPr>
        <w:pStyle w:val="ListParagraph"/>
        <w:numPr>
          <w:ilvl w:val="0"/>
          <w:numId w:val="53"/>
        </w:numPr>
        <w:jc w:val="both"/>
        <w:rPr>
          <w:rFonts w:ascii="GHEA Grapalat" w:hAnsi="GHEA Grapalat"/>
          <w:sz w:val="24"/>
          <w:szCs w:val="24"/>
          <w:lang w:val="hy-AM"/>
        </w:rPr>
      </w:pPr>
      <w:r w:rsidRPr="00CC2465">
        <w:rPr>
          <w:rFonts w:ascii="GHEA Grapalat" w:hAnsi="GHEA Grapalat"/>
          <w:sz w:val="24"/>
          <w:szCs w:val="24"/>
          <w:lang w:val="hy-AM"/>
        </w:rPr>
        <w:t xml:space="preserve">Երբ ներքին աուդիտի ղեկավարը ավարտում է ինչ-որ ոլորտում ժամանակավոր պարտականությունների կատարումը, ապա պահանջվում է դրան հաջորդող 12 ամիսների ընթացքում ունենալ հավաստիացման գործունեություն, որը վերահսկվում է անկախ երրորդ կողմի կողմից: </w:t>
      </w:r>
    </w:p>
    <w:p w14:paraId="402C3111" w14:textId="7039FBA3" w:rsidR="00D50603" w:rsidRPr="00CC2465" w:rsidRDefault="007978FE" w:rsidP="006B23C4">
      <w:pPr>
        <w:pStyle w:val="ListParagraph"/>
        <w:numPr>
          <w:ilvl w:val="0"/>
          <w:numId w:val="53"/>
        </w:numPr>
        <w:jc w:val="both"/>
        <w:rPr>
          <w:rFonts w:ascii="GHEA Grapalat" w:hAnsi="GHEA Grapalat"/>
          <w:sz w:val="24"/>
          <w:szCs w:val="24"/>
          <w:lang w:val="hy-AM"/>
        </w:rPr>
      </w:pPr>
      <w:r w:rsidRPr="00CC2465">
        <w:rPr>
          <w:rFonts w:ascii="GHEA Grapalat" w:eastAsiaTheme="minorHAnsi" w:hAnsi="GHEA Grapalat" w:cstheme="minorBidi"/>
          <w:sz w:val="24"/>
          <w:szCs w:val="24"/>
          <w:lang w:val="hy-AM"/>
        </w:rPr>
        <w:t xml:space="preserve"> </w:t>
      </w:r>
      <w:r w:rsidRPr="00CC2465">
        <w:rPr>
          <w:rFonts w:ascii="GHEA Grapalat" w:hAnsi="GHEA Grapalat"/>
          <w:sz w:val="24"/>
          <w:szCs w:val="24"/>
          <w:lang w:val="hy-AM"/>
        </w:rPr>
        <w:t xml:space="preserve">Անհրաժեշտ է դիտարկել </w:t>
      </w:r>
      <w:r w:rsidR="00C33D0B" w:rsidRPr="00CC2465">
        <w:rPr>
          <w:rFonts w:ascii="GHEA Grapalat" w:hAnsi="GHEA Grapalat"/>
          <w:sz w:val="24"/>
          <w:szCs w:val="24"/>
          <w:lang w:val="hy-AM"/>
        </w:rPr>
        <w:t>այն հանգամանքները, որոնց դեպքում շահերի բախման ընկալումը կարող է տևել 12 ամսից ավելի</w:t>
      </w:r>
      <w:r w:rsidR="00D50603" w:rsidRPr="00CC2465">
        <w:rPr>
          <w:rFonts w:ascii="GHEA Grapalat" w:hAnsi="GHEA Grapalat"/>
          <w:sz w:val="24"/>
          <w:szCs w:val="24"/>
          <w:lang w:val="hy-AM"/>
        </w:rPr>
        <w:t>։</w:t>
      </w:r>
    </w:p>
    <w:p w14:paraId="39873657" w14:textId="70C37ACF" w:rsidR="00C33D0B" w:rsidRPr="00CC2465" w:rsidRDefault="007978FE" w:rsidP="006B23C4">
      <w:pPr>
        <w:pStyle w:val="ListParagraph"/>
        <w:numPr>
          <w:ilvl w:val="0"/>
          <w:numId w:val="53"/>
        </w:numPr>
        <w:jc w:val="both"/>
        <w:rPr>
          <w:rFonts w:ascii="GHEA Grapalat" w:hAnsi="GHEA Grapalat"/>
          <w:sz w:val="24"/>
          <w:szCs w:val="24"/>
          <w:lang w:val="hy-AM"/>
        </w:rPr>
      </w:pPr>
      <w:r w:rsidRPr="00CC2465">
        <w:rPr>
          <w:rFonts w:ascii="GHEA Grapalat" w:hAnsi="GHEA Grapalat"/>
          <w:sz w:val="24"/>
          <w:szCs w:val="24"/>
          <w:lang w:val="hy-AM"/>
        </w:rPr>
        <w:t>Ն</w:t>
      </w:r>
      <w:r w:rsidR="00C33D0B" w:rsidRPr="00CC2465">
        <w:rPr>
          <w:rFonts w:ascii="GHEA Grapalat" w:hAnsi="GHEA Grapalat"/>
          <w:sz w:val="24"/>
          <w:szCs w:val="24"/>
          <w:lang w:val="hy-AM"/>
        </w:rPr>
        <w:t xml:space="preserve">երքին աուդիտի ղեկավարը պարտավոր է քննարկել </w:t>
      </w:r>
      <w:r w:rsidR="00F72B62" w:rsidRPr="00CC2465">
        <w:rPr>
          <w:rFonts w:ascii="GHEA Grapalat" w:hAnsi="GHEA Grapalat"/>
          <w:sz w:val="24"/>
          <w:szCs w:val="24"/>
          <w:lang w:val="hy-AM"/>
        </w:rPr>
        <w:t>ներքին աուդիտի կոմիտեի</w:t>
      </w:r>
      <w:r w:rsidR="00846A91" w:rsidRPr="00CC2465">
        <w:rPr>
          <w:rFonts w:ascii="GHEA Grapalat" w:hAnsi="GHEA Grapalat"/>
          <w:sz w:val="24"/>
          <w:szCs w:val="24"/>
          <w:lang w:val="hy-AM"/>
        </w:rPr>
        <w:t xml:space="preserve"> </w:t>
      </w:r>
      <w:r w:rsidR="00EE1547" w:rsidRPr="00CC2465">
        <w:rPr>
          <w:rFonts w:ascii="GHEA Grapalat" w:hAnsi="GHEA Grapalat"/>
          <w:sz w:val="24"/>
          <w:szCs w:val="24"/>
          <w:lang w:val="hy-AM"/>
        </w:rPr>
        <w:t>կամ</w:t>
      </w:r>
      <w:r w:rsidR="00846A91" w:rsidRPr="00CC2465">
        <w:rPr>
          <w:rFonts w:ascii="GHEA Grapalat" w:hAnsi="GHEA Grapalat"/>
          <w:sz w:val="24"/>
          <w:szCs w:val="24"/>
          <w:lang w:val="hy-AM"/>
        </w:rPr>
        <w:t xml:space="preserve"> կազմակերպության ղեկավարի</w:t>
      </w:r>
      <w:r w:rsidR="00904D49" w:rsidRPr="00CC2465">
        <w:rPr>
          <w:rFonts w:ascii="GHEA Grapalat" w:hAnsi="GHEA Grapalat"/>
          <w:sz w:val="24"/>
          <w:szCs w:val="24"/>
          <w:lang w:val="hy-AM"/>
        </w:rPr>
        <w:t xml:space="preserve"> </w:t>
      </w:r>
      <w:r w:rsidR="00C33D0B" w:rsidRPr="00CC2465">
        <w:rPr>
          <w:rFonts w:ascii="GHEA Grapalat" w:hAnsi="GHEA Grapalat"/>
          <w:sz w:val="24"/>
          <w:szCs w:val="24"/>
          <w:lang w:val="hy-AM"/>
        </w:rPr>
        <w:t xml:space="preserve">և </w:t>
      </w:r>
      <w:r w:rsidR="004A3BD1" w:rsidRPr="00CC2465">
        <w:rPr>
          <w:rFonts w:ascii="GHEA Grapalat" w:hAnsi="GHEA Grapalat"/>
          <w:sz w:val="24"/>
          <w:szCs w:val="24"/>
          <w:lang w:val="hy-AM"/>
        </w:rPr>
        <w:t xml:space="preserve"> կազմակերպության ղ</w:t>
      </w:r>
      <w:r w:rsidR="00C33D0B" w:rsidRPr="00CC2465">
        <w:rPr>
          <w:rFonts w:ascii="GHEA Grapalat" w:hAnsi="GHEA Grapalat"/>
          <w:sz w:val="24"/>
          <w:szCs w:val="24"/>
          <w:lang w:val="hy-AM"/>
        </w:rPr>
        <w:t xml:space="preserve">եկավարության հետ, արդյոք 12 </w:t>
      </w:r>
      <w:r w:rsidRPr="00CC2465">
        <w:rPr>
          <w:rFonts w:ascii="GHEA Grapalat" w:hAnsi="GHEA Grapalat"/>
          <w:sz w:val="24"/>
          <w:szCs w:val="24"/>
          <w:lang w:val="hy-AM"/>
        </w:rPr>
        <w:t>ամսվա ժամկետը բավարար է</w:t>
      </w:r>
      <w:r w:rsidR="00C33D0B" w:rsidRPr="00CC2465">
        <w:rPr>
          <w:rFonts w:ascii="GHEA Grapalat" w:hAnsi="GHEA Grapalat"/>
          <w:sz w:val="24"/>
          <w:szCs w:val="24"/>
          <w:lang w:val="hy-AM"/>
        </w:rPr>
        <w:t>:</w:t>
      </w:r>
    </w:p>
    <w:p w14:paraId="05CAF7F2" w14:textId="5A9E82B8" w:rsidR="009F04C9" w:rsidRPr="00CC2465" w:rsidRDefault="009F04C9" w:rsidP="006B23C4">
      <w:pPr>
        <w:pStyle w:val="ListParagraph"/>
        <w:numPr>
          <w:ilvl w:val="0"/>
          <w:numId w:val="53"/>
        </w:numPr>
        <w:jc w:val="both"/>
        <w:rPr>
          <w:rFonts w:ascii="GHEA Grapalat" w:hAnsi="GHEA Grapalat"/>
          <w:sz w:val="24"/>
          <w:szCs w:val="24"/>
          <w:lang w:val="hy-AM"/>
        </w:rPr>
      </w:pPr>
      <w:r w:rsidRPr="00CC2465">
        <w:rPr>
          <w:rFonts w:ascii="GHEA Grapalat" w:hAnsi="GHEA Grapalat"/>
          <w:sz w:val="24"/>
          <w:szCs w:val="24"/>
          <w:lang w:val="hy-AM"/>
        </w:rPr>
        <w:lastRenderedPageBreak/>
        <w:t>Ներքին աուդիտի ղեկավարը, ա</w:t>
      </w:r>
      <w:r w:rsidR="00C33D0B" w:rsidRPr="00CC2465">
        <w:rPr>
          <w:rFonts w:ascii="GHEA Grapalat" w:hAnsi="GHEA Grapalat"/>
          <w:sz w:val="24"/>
          <w:szCs w:val="24"/>
          <w:lang w:val="hy-AM"/>
        </w:rPr>
        <w:t>յլ կողմերին առկա խաթարումները ներկայացնելիս</w:t>
      </w:r>
      <w:r w:rsidRPr="00CC2465">
        <w:rPr>
          <w:rFonts w:ascii="GHEA Grapalat" w:hAnsi="GHEA Grapalat"/>
          <w:sz w:val="24"/>
          <w:szCs w:val="24"/>
          <w:lang w:val="hy-AM"/>
        </w:rPr>
        <w:t>,</w:t>
      </w:r>
      <w:r w:rsidR="00C33D0B" w:rsidRPr="00CC2465">
        <w:rPr>
          <w:rFonts w:ascii="GHEA Grapalat" w:hAnsi="GHEA Grapalat"/>
          <w:sz w:val="24"/>
          <w:szCs w:val="24"/>
          <w:lang w:val="hy-AM"/>
        </w:rPr>
        <w:t xml:space="preserve"> պարտավոր է հաշվի առնել խաթարման բնույթը, խաթարման ազդեցությունը ներքին աուդիտի արդյունքների հուսալիության վրա և համապատասխան շահառուների ակնկալիքները:</w:t>
      </w:r>
    </w:p>
    <w:p w14:paraId="21738112" w14:textId="769A92AB" w:rsidR="00445912" w:rsidRPr="00CC2465" w:rsidRDefault="00C33D0B" w:rsidP="00445912">
      <w:pPr>
        <w:pStyle w:val="ListParagraph"/>
        <w:numPr>
          <w:ilvl w:val="0"/>
          <w:numId w:val="53"/>
        </w:numPr>
        <w:jc w:val="both"/>
        <w:rPr>
          <w:rFonts w:ascii="GHEA Grapalat" w:hAnsi="GHEA Grapalat"/>
          <w:sz w:val="24"/>
          <w:szCs w:val="24"/>
          <w:lang w:val="hy-AM"/>
        </w:rPr>
      </w:pPr>
      <w:r w:rsidRPr="00CC2465">
        <w:rPr>
          <w:rFonts w:ascii="GHEA Grapalat" w:hAnsi="GHEA Grapalat"/>
          <w:sz w:val="24"/>
          <w:szCs w:val="24"/>
          <w:lang w:val="hy-AM"/>
        </w:rPr>
        <w:t xml:space="preserve">Եթե </w:t>
      </w:r>
      <w:r w:rsidR="00B70875" w:rsidRPr="00CC2465">
        <w:rPr>
          <w:rFonts w:ascii="GHEA Grapalat" w:hAnsi="GHEA Grapalat"/>
          <w:sz w:val="24"/>
          <w:szCs w:val="24"/>
          <w:lang w:val="hy-AM"/>
        </w:rPr>
        <w:t>աուդիտորական առաջադրանք</w:t>
      </w:r>
      <w:r w:rsidRPr="00CC2465">
        <w:rPr>
          <w:rFonts w:ascii="GHEA Grapalat" w:hAnsi="GHEA Grapalat"/>
          <w:sz w:val="24"/>
          <w:szCs w:val="24"/>
          <w:lang w:val="hy-AM"/>
        </w:rPr>
        <w:t>ն ավարտելուց հետո հայտնաբերվ</w:t>
      </w:r>
      <w:r w:rsidR="00A86CD1" w:rsidRPr="00CC2465">
        <w:rPr>
          <w:rFonts w:ascii="GHEA Grapalat" w:hAnsi="GHEA Grapalat"/>
          <w:sz w:val="24"/>
          <w:szCs w:val="24"/>
          <w:lang w:val="hy-AM"/>
        </w:rPr>
        <w:t>ում է</w:t>
      </w:r>
      <w:r w:rsidRPr="00CC2465">
        <w:rPr>
          <w:rFonts w:ascii="GHEA Grapalat" w:hAnsi="GHEA Grapalat"/>
          <w:sz w:val="24"/>
          <w:szCs w:val="24"/>
          <w:lang w:val="hy-AM"/>
        </w:rPr>
        <w:t xml:space="preserve"> ներքին աուդիտի  անկախության հնարավոր խաթարում, որը կարող է ազդել </w:t>
      </w:r>
      <w:r w:rsidR="00B70875" w:rsidRPr="00CC2465">
        <w:rPr>
          <w:rFonts w:ascii="GHEA Grapalat" w:hAnsi="GHEA Grapalat"/>
          <w:sz w:val="24"/>
          <w:szCs w:val="24"/>
          <w:lang w:val="hy-AM"/>
        </w:rPr>
        <w:t>աուդիտորական առաջադրանքի</w:t>
      </w:r>
      <w:r w:rsidRPr="00CC2465">
        <w:rPr>
          <w:rFonts w:ascii="GHEA Grapalat" w:hAnsi="GHEA Grapalat"/>
          <w:sz w:val="24"/>
          <w:szCs w:val="24"/>
          <w:lang w:val="hy-AM"/>
        </w:rPr>
        <w:t xml:space="preserve"> դիտարկումների, առաջարկությունների </w:t>
      </w:r>
      <w:r w:rsidR="00EE1547" w:rsidRPr="00CC2465">
        <w:rPr>
          <w:rFonts w:ascii="GHEA Grapalat" w:hAnsi="GHEA Grapalat"/>
          <w:sz w:val="24"/>
          <w:szCs w:val="24"/>
          <w:lang w:val="hy-AM"/>
        </w:rPr>
        <w:t>կամ</w:t>
      </w:r>
      <w:r w:rsidRPr="00CC2465">
        <w:rPr>
          <w:rFonts w:ascii="GHEA Grapalat" w:hAnsi="GHEA Grapalat"/>
          <w:sz w:val="24"/>
          <w:szCs w:val="24"/>
          <w:lang w:val="hy-AM"/>
        </w:rPr>
        <w:t xml:space="preserve"> եզրակացությունների հուսալիության կամ ընկալելի հուսալիության վրա, ներքին աուդիտի ղեկավարը պարտավոր է քննարկել այդ մտահոգությունը </w:t>
      </w:r>
      <w:r w:rsidR="00B70875" w:rsidRPr="00CC2465">
        <w:rPr>
          <w:rFonts w:ascii="GHEA Grapalat" w:hAnsi="GHEA Grapalat"/>
          <w:sz w:val="24"/>
          <w:szCs w:val="24"/>
          <w:lang w:val="hy-AM"/>
        </w:rPr>
        <w:t>աուդիտորական առաջադրանքի</w:t>
      </w:r>
      <w:r w:rsidRPr="00CC2465">
        <w:rPr>
          <w:rFonts w:ascii="GHEA Grapalat" w:hAnsi="GHEA Grapalat"/>
          <w:sz w:val="24"/>
          <w:szCs w:val="24"/>
          <w:lang w:val="hy-AM"/>
        </w:rPr>
        <w:t xml:space="preserve"> առարկայի ղեկավարության, </w:t>
      </w:r>
      <w:r w:rsidR="00F72B62" w:rsidRPr="00CC2465">
        <w:rPr>
          <w:rFonts w:ascii="GHEA Grapalat" w:hAnsi="GHEA Grapalat"/>
          <w:sz w:val="24"/>
          <w:szCs w:val="24"/>
          <w:lang w:val="hy-AM"/>
        </w:rPr>
        <w:t>ներքին աուդիտի կոմիտեի</w:t>
      </w:r>
      <w:r w:rsidR="00FC5C57" w:rsidRPr="00CC2465">
        <w:rPr>
          <w:rFonts w:ascii="GHEA Grapalat" w:hAnsi="GHEA Grapalat"/>
          <w:sz w:val="24"/>
          <w:szCs w:val="24"/>
          <w:lang w:val="hy-AM"/>
        </w:rPr>
        <w:t xml:space="preserve"> </w:t>
      </w:r>
      <w:r w:rsidR="00EE1547" w:rsidRPr="00CC2465">
        <w:rPr>
          <w:rFonts w:ascii="GHEA Grapalat" w:hAnsi="GHEA Grapalat"/>
          <w:sz w:val="24"/>
          <w:szCs w:val="24"/>
          <w:lang w:val="hy-AM"/>
        </w:rPr>
        <w:t>կամ</w:t>
      </w:r>
      <w:r w:rsidR="00FC5C57" w:rsidRPr="00CC2465">
        <w:rPr>
          <w:rFonts w:ascii="GHEA Grapalat" w:hAnsi="GHEA Grapalat"/>
          <w:sz w:val="24"/>
          <w:szCs w:val="24"/>
          <w:lang w:val="hy-AM"/>
        </w:rPr>
        <w:t xml:space="preserve"> կազմակերպության ղեկավարի</w:t>
      </w:r>
      <w:r w:rsidRPr="00CC2465">
        <w:rPr>
          <w:rFonts w:ascii="GHEA Grapalat" w:hAnsi="GHEA Grapalat"/>
          <w:sz w:val="24"/>
          <w:szCs w:val="24"/>
          <w:lang w:val="hy-AM"/>
        </w:rPr>
        <w:t xml:space="preserve">, </w:t>
      </w:r>
      <w:r w:rsidR="004A3BD1" w:rsidRPr="00CC2465">
        <w:rPr>
          <w:rFonts w:ascii="GHEA Grapalat" w:hAnsi="GHEA Grapalat"/>
          <w:sz w:val="24"/>
          <w:szCs w:val="24"/>
          <w:lang w:val="hy-AM"/>
        </w:rPr>
        <w:t xml:space="preserve"> կազմակերպության ղ</w:t>
      </w:r>
      <w:r w:rsidRPr="00CC2465">
        <w:rPr>
          <w:rFonts w:ascii="GHEA Grapalat" w:hAnsi="GHEA Grapalat"/>
          <w:sz w:val="24"/>
          <w:szCs w:val="24"/>
          <w:lang w:val="hy-AM"/>
        </w:rPr>
        <w:t xml:space="preserve">եկավարության </w:t>
      </w:r>
      <w:r w:rsidR="00EE1547" w:rsidRPr="00CC2465">
        <w:rPr>
          <w:rFonts w:ascii="GHEA Grapalat" w:hAnsi="GHEA Grapalat"/>
          <w:sz w:val="24"/>
          <w:szCs w:val="24"/>
          <w:lang w:val="hy-AM"/>
        </w:rPr>
        <w:t>կամ</w:t>
      </w:r>
      <w:r w:rsidRPr="00CC2465">
        <w:rPr>
          <w:rFonts w:ascii="GHEA Grapalat" w:hAnsi="GHEA Grapalat"/>
          <w:sz w:val="24"/>
          <w:szCs w:val="24"/>
          <w:lang w:val="hy-AM"/>
        </w:rPr>
        <w:t xml:space="preserve"> այլ ազդեցության ենթարկված շահառուների հետ և որոշել իրավիճակը կարգավորելու համապատասխան գործողությունները</w:t>
      </w:r>
      <w:r w:rsidR="00445912" w:rsidRPr="00CC2465">
        <w:rPr>
          <w:rFonts w:ascii="GHEA Grapalat" w:hAnsi="GHEA Grapalat"/>
          <w:sz w:val="24"/>
          <w:szCs w:val="24"/>
          <w:lang w:val="hy-AM"/>
        </w:rPr>
        <w:t xml:space="preserve"> </w:t>
      </w:r>
      <w:r w:rsidRPr="00CC2465">
        <w:rPr>
          <w:rFonts w:ascii="GHEA Grapalat" w:hAnsi="GHEA Grapalat"/>
          <w:sz w:val="24"/>
          <w:szCs w:val="24"/>
          <w:lang w:val="hy-AM"/>
        </w:rPr>
        <w:t>(</w:t>
      </w:r>
      <w:r w:rsidR="00445912" w:rsidRPr="00CC2465">
        <w:rPr>
          <w:rFonts w:ascii="GHEA Grapalat" w:hAnsi="GHEA Grapalat"/>
          <w:sz w:val="24"/>
          <w:szCs w:val="24"/>
          <w:lang w:val="hy-AM"/>
        </w:rPr>
        <w:t>սույն հավելվածի 48-ից 53-րդ կետեր՝ Ստանդարտ</w:t>
      </w:r>
      <w:r w:rsidRPr="00CC2465">
        <w:rPr>
          <w:rFonts w:ascii="GHEA Grapalat" w:hAnsi="GHEA Grapalat"/>
          <w:sz w:val="24"/>
          <w:szCs w:val="24"/>
          <w:lang w:val="hy-AM"/>
        </w:rPr>
        <w:t xml:space="preserve"> 2.3 </w:t>
      </w:r>
      <w:r w:rsidR="00445912" w:rsidRPr="00CC2465">
        <w:rPr>
          <w:rFonts w:ascii="GHEA Grapalat" w:hAnsi="GHEA Grapalat"/>
          <w:sz w:val="24"/>
          <w:szCs w:val="24"/>
          <w:lang w:val="hy-AM"/>
        </w:rPr>
        <w:t>Օբյեկտիվության խաթարումների բարձրաձայնում</w:t>
      </w:r>
      <w:r w:rsidRPr="00CC2465">
        <w:rPr>
          <w:rFonts w:ascii="GHEA Grapalat" w:hAnsi="GHEA Grapalat"/>
          <w:sz w:val="24"/>
          <w:szCs w:val="24"/>
          <w:lang w:val="hy-AM"/>
        </w:rPr>
        <w:t xml:space="preserve"> և </w:t>
      </w:r>
      <w:r w:rsidR="00445912" w:rsidRPr="00CC2465">
        <w:rPr>
          <w:rFonts w:ascii="GHEA Grapalat" w:hAnsi="GHEA Grapalat"/>
          <w:sz w:val="24"/>
          <w:szCs w:val="24"/>
          <w:lang w:val="hy-AM"/>
        </w:rPr>
        <w:t xml:space="preserve">311-ից 313-րդ կետեր՝ Ստանդարտ </w:t>
      </w:r>
      <w:r w:rsidRPr="00CC2465">
        <w:rPr>
          <w:rFonts w:ascii="GHEA Grapalat" w:hAnsi="GHEA Grapalat"/>
          <w:sz w:val="24"/>
          <w:szCs w:val="24"/>
          <w:lang w:val="hy-AM"/>
        </w:rPr>
        <w:t xml:space="preserve">11.4 Սխալներ և </w:t>
      </w:r>
      <w:r w:rsidR="00445912" w:rsidRPr="00CC2465">
        <w:rPr>
          <w:rFonts w:ascii="GHEA Grapalat" w:hAnsi="GHEA Grapalat"/>
          <w:sz w:val="24"/>
          <w:szCs w:val="24"/>
          <w:lang w:val="hy-AM"/>
        </w:rPr>
        <w:t>բացթողումներ</w:t>
      </w:r>
      <w:r w:rsidRPr="00CC2465">
        <w:rPr>
          <w:rFonts w:ascii="GHEA Grapalat" w:hAnsi="GHEA Grapalat"/>
          <w:sz w:val="24"/>
          <w:szCs w:val="24"/>
          <w:lang w:val="hy-AM"/>
        </w:rPr>
        <w:t>)</w:t>
      </w:r>
      <w:r w:rsidR="00445912" w:rsidRPr="00CC2465">
        <w:rPr>
          <w:rFonts w:ascii="GHEA Grapalat" w:hAnsi="GHEA Grapalat"/>
          <w:sz w:val="24"/>
          <w:szCs w:val="24"/>
          <w:lang w:val="hy-AM"/>
        </w:rPr>
        <w:t>:</w:t>
      </w:r>
    </w:p>
    <w:p w14:paraId="133C7AB4" w14:textId="650C0CAF" w:rsidR="00C33D0B" w:rsidRPr="00CC2465" w:rsidRDefault="00C33D0B" w:rsidP="00445912">
      <w:pPr>
        <w:pStyle w:val="ListParagraph"/>
        <w:ind w:left="360"/>
        <w:jc w:val="both"/>
        <w:rPr>
          <w:rFonts w:ascii="GHEA Grapalat" w:hAnsi="GHEA Grapalat"/>
          <w:sz w:val="24"/>
          <w:szCs w:val="24"/>
          <w:lang w:val="hy-AM"/>
        </w:rPr>
      </w:pPr>
    </w:p>
    <w:p w14:paraId="3A5A4F3C" w14:textId="67DF07A9" w:rsidR="00F50F8D" w:rsidRPr="00CC2465" w:rsidRDefault="00C33D0B" w:rsidP="006B23C4">
      <w:pPr>
        <w:pStyle w:val="ListParagraph"/>
        <w:numPr>
          <w:ilvl w:val="0"/>
          <w:numId w:val="53"/>
        </w:numPr>
        <w:jc w:val="both"/>
        <w:rPr>
          <w:rFonts w:ascii="GHEA Grapalat" w:hAnsi="GHEA Grapalat"/>
          <w:b/>
          <w:i/>
          <w:sz w:val="24"/>
          <w:szCs w:val="24"/>
          <w:lang w:val="hy-AM"/>
        </w:rPr>
      </w:pPr>
      <w:r w:rsidRPr="00CC2465">
        <w:rPr>
          <w:rFonts w:ascii="GHEA Grapalat" w:hAnsi="GHEA Grapalat"/>
          <w:b/>
          <w:i/>
          <w:sz w:val="24"/>
          <w:szCs w:val="24"/>
          <w:lang w:val="hy-AM"/>
        </w:rPr>
        <w:t>Համապատասխանության ապացույցների օրինակներ</w:t>
      </w:r>
      <w:r w:rsidR="00F50F8D" w:rsidRPr="00CC2465">
        <w:rPr>
          <w:rFonts w:ascii="GHEA Grapalat" w:hAnsi="GHEA Grapalat"/>
          <w:b/>
          <w:i/>
          <w:sz w:val="24"/>
          <w:szCs w:val="24"/>
          <w:lang w:val="hy-AM"/>
        </w:rPr>
        <w:t>՝</w:t>
      </w:r>
    </w:p>
    <w:p w14:paraId="068CBF57" w14:textId="6EEA16A6" w:rsidR="00F50F8D" w:rsidRPr="00CC2465" w:rsidRDefault="002C1468" w:rsidP="006B23C4">
      <w:pPr>
        <w:pStyle w:val="ListParagraph"/>
        <w:numPr>
          <w:ilvl w:val="0"/>
          <w:numId w:val="112"/>
        </w:numPr>
        <w:jc w:val="both"/>
        <w:rPr>
          <w:rFonts w:ascii="GHEA Grapalat" w:hAnsi="GHEA Grapalat"/>
          <w:sz w:val="24"/>
          <w:szCs w:val="24"/>
          <w:lang w:val="hy-AM"/>
        </w:rPr>
      </w:pPr>
      <w:r w:rsidRPr="00CC2465">
        <w:rPr>
          <w:rFonts w:ascii="GHEA Grapalat" w:hAnsi="GHEA Grapalat"/>
          <w:sz w:val="24"/>
          <w:szCs w:val="24"/>
          <w:lang w:val="hy-AM"/>
        </w:rPr>
        <w:t>Ներքին</w:t>
      </w:r>
      <w:r w:rsidR="00C93B50" w:rsidRPr="00CC2465">
        <w:rPr>
          <w:rFonts w:ascii="GHEA Grapalat" w:hAnsi="GHEA Grapalat"/>
          <w:sz w:val="24"/>
          <w:szCs w:val="24"/>
          <w:lang w:val="hy-AM"/>
        </w:rPr>
        <w:t xml:space="preserve"> աուդիտի </w:t>
      </w:r>
      <w:r w:rsidR="00B67041" w:rsidRPr="00CC2465">
        <w:rPr>
          <w:rFonts w:ascii="GHEA Grapalat" w:hAnsi="GHEA Grapalat"/>
          <w:sz w:val="24"/>
          <w:szCs w:val="24"/>
          <w:lang w:val="hy-AM"/>
        </w:rPr>
        <w:t>կանոնակարգ</w:t>
      </w:r>
      <w:r w:rsidRPr="00CC2465">
        <w:rPr>
          <w:rFonts w:ascii="GHEA Grapalat" w:hAnsi="GHEA Grapalat"/>
          <w:sz w:val="24"/>
          <w:szCs w:val="24"/>
          <w:lang w:val="hy-AM"/>
        </w:rPr>
        <w:t>ը</w:t>
      </w:r>
      <w:r w:rsidR="00C93B50" w:rsidRPr="00CC2465">
        <w:rPr>
          <w:rFonts w:ascii="GHEA Grapalat" w:hAnsi="GHEA Grapalat"/>
          <w:sz w:val="24"/>
          <w:szCs w:val="24"/>
          <w:lang w:val="hy-AM"/>
        </w:rPr>
        <w:t>, որը փաստաթղթավորում է ներքին աուդիտի  հաշվետվողականությունը:</w:t>
      </w:r>
    </w:p>
    <w:p w14:paraId="70FB543E" w14:textId="6F3A88D1" w:rsidR="00F50F8D" w:rsidRPr="00CC2465" w:rsidRDefault="002C1468" w:rsidP="006B23C4">
      <w:pPr>
        <w:pStyle w:val="ListParagraph"/>
        <w:numPr>
          <w:ilvl w:val="0"/>
          <w:numId w:val="112"/>
        </w:numPr>
        <w:jc w:val="both"/>
        <w:rPr>
          <w:rFonts w:ascii="GHEA Grapalat" w:hAnsi="GHEA Grapalat"/>
          <w:sz w:val="24"/>
          <w:szCs w:val="24"/>
          <w:lang w:val="hy-AM"/>
        </w:rPr>
      </w:pPr>
      <w:r w:rsidRPr="00CC2465">
        <w:rPr>
          <w:rFonts w:ascii="GHEA Grapalat" w:hAnsi="GHEA Grapalat"/>
          <w:sz w:val="24"/>
          <w:szCs w:val="24"/>
          <w:lang w:val="hy-AM"/>
        </w:rPr>
        <w:t>Անկախության</w:t>
      </w:r>
      <w:r w:rsidR="00C93B50" w:rsidRPr="00CC2465">
        <w:rPr>
          <w:rFonts w:ascii="GHEA Grapalat" w:hAnsi="GHEA Grapalat"/>
          <w:sz w:val="24"/>
          <w:szCs w:val="24"/>
          <w:lang w:val="hy-AM"/>
        </w:rPr>
        <w:t xml:space="preserve"> հնարավոր խաթարումների և պլանավորված երաշխիքների վերաբերյալ ներքին աուդիտի կոմիտեի</w:t>
      </w:r>
      <w:r w:rsidR="006330F6" w:rsidRPr="00CC2465">
        <w:rPr>
          <w:rFonts w:ascii="GHEA Grapalat" w:hAnsi="GHEA Grapalat"/>
          <w:sz w:val="24"/>
          <w:szCs w:val="24"/>
          <w:lang w:val="hy-AM"/>
        </w:rPr>
        <w:t xml:space="preserve"> </w:t>
      </w:r>
      <w:r w:rsidR="00EE1547" w:rsidRPr="00CC2465">
        <w:rPr>
          <w:rFonts w:ascii="GHEA Grapalat" w:hAnsi="GHEA Grapalat"/>
          <w:sz w:val="24"/>
          <w:szCs w:val="24"/>
          <w:lang w:val="hy-AM"/>
        </w:rPr>
        <w:t>կամ</w:t>
      </w:r>
      <w:r w:rsidR="006330F6" w:rsidRPr="00CC2465">
        <w:rPr>
          <w:rFonts w:ascii="GHEA Grapalat" w:hAnsi="GHEA Grapalat"/>
          <w:sz w:val="24"/>
          <w:szCs w:val="24"/>
          <w:lang w:val="hy-AM"/>
        </w:rPr>
        <w:t xml:space="preserve"> կազմակերպության ղեկավարի</w:t>
      </w:r>
      <w:r w:rsidR="00C93B50" w:rsidRPr="00CC2465">
        <w:rPr>
          <w:rFonts w:ascii="GHEA Grapalat" w:hAnsi="GHEA Grapalat"/>
          <w:sz w:val="24"/>
          <w:szCs w:val="24"/>
          <w:lang w:val="hy-AM"/>
        </w:rPr>
        <w:t xml:space="preserve"> և </w:t>
      </w:r>
      <w:r w:rsidR="004A3BD1" w:rsidRPr="00CC2465">
        <w:rPr>
          <w:rFonts w:ascii="GHEA Grapalat" w:hAnsi="GHEA Grapalat"/>
          <w:sz w:val="24"/>
          <w:szCs w:val="24"/>
          <w:lang w:val="hy-AM"/>
        </w:rPr>
        <w:t xml:space="preserve"> կազմակերպության ղ</w:t>
      </w:r>
      <w:r w:rsidR="00C93B50" w:rsidRPr="00CC2465">
        <w:rPr>
          <w:rFonts w:ascii="GHEA Grapalat" w:hAnsi="GHEA Grapalat"/>
          <w:sz w:val="24"/>
          <w:szCs w:val="24"/>
          <w:lang w:val="hy-AM"/>
        </w:rPr>
        <w:t>եկավարության հետ ներքին աուդիտի ղեկավարի անմիջական հաղորդակցությունների վերաբերյալ հանդիպումների արձանագրություն կամ այլ ապացույցներ:</w:t>
      </w:r>
    </w:p>
    <w:p w14:paraId="06B3DF3A" w14:textId="0531184A" w:rsidR="00F50F8D" w:rsidRPr="00CC2465" w:rsidRDefault="002C1468" w:rsidP="006B23C4">
      <w:pPr>
        <w:pStyle w:val="ListParagraph"/>
        <w:numPr>
          <w:ilvl w:val="0"/>
          <w:numId w:val="112"/>
        </w:numPr>
        <w:jc w:val="both"/>
        <w:rPr>
          <w:rFonts w:ascii="GHEA Grapalat" w:hAnsi="GHEA Grapalat"/>
          <w:sz w:val="24"/>
          <w:szCs w:val="24"/>
          <w:lang w:val="hy-AM"/>
        </w:rPr>
      </w:pPr>
      <w:r w:rsidRPr="00CC2465">
        <w:rPr>
          <w:rFonts w:ascii="GHEA Grapalat" w:hAnsi="GHEA Grapalat"/>
          <w:sz w:val="24"/>
          <w:szCs w:val="24"/>
          <w:lang w:val="hy-AM"/>
        </w:rPr>
        <w:t>Ն</w:t>
      </w:r>
      <w:r w:rsidR="00C93B50" w:rsidRPr="00CC2465">
        <w:rPr>
          <w:rFonts w:ascii="GHEA Grapalat" w:hAnsi="GHEA Grapalat"/>
          <w:sz w:val="24"/>
          <w:szCs w:val="24"/>
          <w:lang w:val="hy-AM"/>
        </w:rPr>
        <w:t>երքին աուդիտի կոմիտեի</w:t>
      </w:r>
      <w:r w:rsidR="009E438F" w:rsidRPr="00CC2465">
        <w:rPr>
          <w:rFonts w:ascii="GHEA Grapalat" w:hAnsi="GHEA Grapalat"/>
          <w:sz w:val="24"/>
          <w:szCs w:val="24"/>
          <w:lang w:val="hy-AM"/>
        </w:rPr>
        <w:t xml:space="preserve"> </w:t>
      </w:r>
      <w:r w:rsidR="00D50603" w:rsidRPr="00CC2465">
        <w:rPr>
          <w:rFonts w:ascii="GHEA Grapalat" w:hAnsi="GHEA Grapalat"/>
          <w:sz w:val="24"/>
          <w:szCs w:val="24"/>
          <w:lang w:val="hy-AM"/>
        </w:rPr>
        <w:t xml:space="preserve">նիստի </w:t>
      </w:r>
      <w:r w:rsidR="00EE1547" w:rsidRPr="00CC2465">
        <w:rPr>
          <w:rFonts w:ascii="GHEA Grapalat" w:hAnsi="GHEA Grapalat"/>
          <w:sz w:val="24"/>
          <w:szCs w:val="24"/>
          <w:lang w:val="hy-AM"/>
        </w:rPr>
        <w:t>կամ</w:t>
      </w:r>
      <w:r w:rsidR="009E438F" w:rsidRPr="00CC2465">
        <w:rPr>
          <w:rFonts w:ascii="GHEA Grapalat" w:hAnsi="GHEA Grapalat"/>
          <w:sz w:val="24"/>
          <w:szCs w:val="24"/>
          <w:lang w:val="hy-AM"/>
        </w:rPr>
        <w:t xml:space="preserve"> կազմակերպության ղեկավարի</w:t>
      </w:r>
      <w:r w:rsidR="00904D49" w:rsidRPr="00CC2465">
        <w:rPr>
          <w:rFonts w:ascii="GHEA Grapalat" w:hAnsi="GHEA Grapalat"/>
          <w:sz w:val="24"/>
          <w:szCs w:val="24"/>
          <w:lang w:val="hy-AM"/>
        </w:rPr>
        <w:t xml:space="preserve"> </w:t>
      </w:r>
      <w:r w:rsidR="00D50603" w:rsidRPr="00CC2465">
        <w:rPr>
          <w:rFonts w:ascii="GHEA Grapalat" w:hAnsi="GHEA Grapalat"/>
          <w:sz w:val="24"/>
          <w:szCs w:val="24"/>
          <w:lang w:val="hy-AM"/>
        </w:rPr>
        <w:t xml:space="preserve">հետ հանդիպման </w:t>
      </w:r>
      <w:r w:rsidR="00C93B50" w:rsidRPr="00CC2465">
        <w:rPr>
          <w:rFonts w:ascii="GHEA Grapalat" w:hAnsi="GHEA Grapalat"/>
          <w:sz w:val="24"/>
          <w:szCs w:val="24"/>
          <w:lang w:val="hy-AM"/>
        </w:rPr>
        <w:t>արձանագրություններ կամ այլ փաստաթղթեր, որոնք ցույց են տալիս, որ ներքին աուդիտի ղեկավարը ներքին աուդիտի կոմիտեի</w:t>
      </w:r>
      <w:r w:rsidR="009E438F" w:rsidRPr="00CC2465">
        <w:rPr>
          <w:rFonts w:ascii="GHEA Grapalat" w:hAnsi="GHEA Grapalat"/>
          <w:sz w:val="24"/>
          <w:szCs w:val="24"/>
          <w:lang w:val="hy-AM"/>
        </w:rPr>
        <w:t xml:space="preserve"> </w:t>
      </w:r>
      <w:r w:rsidR="00EE1547" w:rsidRPr="00CC2465">
        <w:rPr>
          <w:rFonts w:ascii="GHEA Grapalat" w:hAnsi="GHEA Grapalat"/>
          <w:sz w:val="24"/>
          <w:szCs w:val="24"/>
          <w:lang w:val="hy-AM"/>
        </w:rPr>
        <w:t>կամ</w:t>
      </w:r>
      <w:r w:rsidR="009E438F" w:rsidRPr="00CC2465">
        <w:rPr>
          <w:rFonts w:ascii="GHEA Grapalat" w:hAnsi="GHEA Grapalat"/>
          <w:sz w:val="24"/>
          <w:szCs w:val="24"/>
          <w:lang w:val="hy-AM"/>
        </w:rPr>
        <w:t xml:space="preserve"> կազմակերպության ղեկավարի</w:t>
      </w:r>
      <w:r w:rsidR="00C93B50" w:rsidRPr="00CC2465">
        <w:rPr>
          <w:rFonts w:ascii="GHEA Grapalat" w:hAnsi="GHEA Grapalat"/>
          <w:sz w:val="24"/>
          <w:szCs w:val="24"/>
          <w:lang w:val="hy-AM"/>
        </w:rPr>
        <w:t xml:space="preserve"> հետ հաստատել է ներքին աուդիտի  ընթացիկ անկախությունը կամ քննարկել է ներքին աուդիտի </w:t>
      </w:r>
      <w:r w:rsidR="00D50603" w:rsidRPr="00CC2465">
        <w:rPr>
          <w:rFonts w:ascii="GHEA Grapalat" w:hAnsi="GHEA Grapalat"/>
          <w:sz w:val="24"/>
          <w:szCs w:val="24"/>
          <w:lang w:val="hy-AM"/>
        </w:rPr>
        <w:t>անկախության</w:t>
      </w:r>
      <w:r w:rsidR="00C93B50" w:rsidRPr="00CC2465">
        <w:rPr>
          <w:rFonts w:ascii="GHEA Grapalat" w:hAnsi="GHEA Grapalat"/>
          <w:sz w:val="24"/>
          <w:szCs w:val="24"/>
          <w:lang w:val="hy-AM"/>
        </w:rPr>
        <w:t xml:space="preserve"> խաթարումների ազդեցությունը իր մանդատը կատարելու կարողության և խաթարումները կառավարելու երաշխիքների վրա:</w:t>
      </w:r>
    </w:p>
    <w:p w14:paraId="70921630" w14:textId="3F7172BC" w:rsidR="00F50F8D" w:rsidRPr="00CC2465" w:rsidRDefault="002C1468" w:rsidP="006B23C4">
      <w:pPr>
        <w:pStyle w:val="ListParagraph"/>
        <w:numPr>
          <w:ilvl w:val="0"/>
          <w:numId w:val="112"/>
        </w:numPr>
        <w:jc w:val="both"/>
        <w:rPr>
          <w:rFonts w:ascii="GHEA Grapalat" w:hAnsi="GHEA Grapalat"/>
          <w:sz w:val="24"/>
          <w:szCs w:val="24"/>
          <w:lang w:val="hy-AM"/>
        </w:rPr>
      </w:pPr>
      <w:r w:rsidRPr="00CC2465">
        <w:rPr>
          <w:rFonts w:ascii="GHEA Grapalat" w:hAnsi="GHEA Grapalat"/>
          <w:sz w:val="24"/>
          <w:szCs w:val="24"/>
          <w:lang w:val="hy-AM"/>
        </w:rPr>
        <w:t>Ներքին</w:t>
      </w:r>
      <w:r w:rsidR="00C93B50" w:rsidRPr="00CC2465">
        <w:rPr>
          <w:rFonts w:ascii="GHEA Grapalat" w:hAnsi="GHEA Grapalat"/>
          <w:sz w:val="24"/>
          <w:szCs w:val="24"/>
          <w:lang w:val="hy-AM"/>
        </w:rPr>
        <w:t xml:space="preserve"> աուդիտի </w:t>
      </w:r>
      <w:r w:rsidR="00B67041" w:rsidRPr="00CC2465">
        <w:rPr>
          <w:rFonts w:ascii="GHEA Grapalat" w:hAnsi="GHEA Grapalat"/>
          <w:sz w:val="24"/>
          <w:szCs w:val="24"/>
          <w:lang w:val="hy-AM"/>
        </w:rPr>
        <w:t>կանոնակարգ</w:t>
      </w:r>
      <w:r w:rsidR="00C93B50" w:rsidRPr="00CC2465">
        <w:rPr>
          <w:rFonts w:ascii="GHEA Grapalat" w:hAnsi="GHEA Grapalat"/>
          <w:sz w:val="24"/>
          <w:szCs w:val="24"/>
          <w:lang w:val="hy-AM"/>
        </w:rPr>
        <w:t xml:space="preserve">ը, որը փաստում է երկարաժամկետ ոչ աուդիտորական դերերի և պարտականությունների ներքին աուդիտի կոմիտեի </w:t>
      </w:r>
      <w:r w:rsidR="00EE1547" w:rsidRPr="00CC2465">
        <w:rPr>
          <w:rFonts w:ascii="GHEA Grapalat" w:hAnsi="GHEA Grapalat"/>
          <w:sz w:val="24"/>
          <w:szCs w:val="24"/>
          <w:lang w:val="hy-AM"/>
        </w:rPr>
        <w:t>կամ</w:t>
      </w:r>
      <w:r w:rsidR="000858BE" w:rsidRPr="00CC2465">
        <w:rPr>
          <w:rFonts w:ascii="GHEA Grapalat" w:hAnsi="GHEA Grapalat"/>
          <w:sz w:val="24"/>
          <w:szCs w:val="24"/>
          <w:lang w:val="hy-AM"/>
        </w:rPr>
        <w:t xml:space="preserve"> կազմակերպության ղեկավարի </w:t>
      </w:r>
      <w:r w:rsidR="00C93B50" w:rsidRPr="00CC2465">
        <w:rPr>
          <w:rFonts w:ascii="GHEA Grapalat" w:hAnsi="GHEA Grapalat"/>
          <w:sz w:val="24"/>
          <w:szCs w:val="24"/>
          <w:lang w:val="hy-AM"/>
        </w:rPr>
        <w:t xml:space="preserve">հաստատումը և անկախության համապատասխան երաշխիքները, ներառյալ դերերի, պարտականությունների և </w:t>
      </w:r>
      <w:r w:rsidR="00C93B50" w:rsidRPr="00CC2465">
        <w:rPr>
          <w:rFonts w:ascii="GHEA Grapalat" w:hAnsi="GHEA Grapalat"/>
          <w:sz w:val="24"/>
          <w:szCs w:val="24"/>
          <w:lang w:val="hy-AM"/>
        </w:rPr>
        <w:lastRenderedPageBreak/>
        <w:t xml:space="preserve">երաշխիքների ակնկալվող տևողությունը, և </w:t>
      </w:r>
      <w:r w:rsidRPr="00CC2465">
        <w:rPr>
          <w:rFonts w:ascii="GHEA Grapalat" w:hAnsi="GHEA Grapalat"/>
          <w:sz w:val="24"/>
          <w:szCs w:val="24"/>
          <w:lang w:val="hy-AM"/>
        </w:rPr>
        <w:t xml:space="preserve">թե </w:t>
      </w:r>
      <w:r w:rsidR="00C93B50" w:rsidRPr="00CC2465">
        <w:rPr>
          <w:rFonts w:ascii="GHEA Grapalat" w:hAnsi="GHEA Grapalat"/>
          <w:sz w:val="24"/>
          <w:szCs w:val="24"/>
          <w:lang w:val="hy-AM"/>
        </w:rPr>
        <w:t>ինչպես է պարբերաբար գնահատվելու երաշխիքների արդյունավետությունը:</w:t>
      </w:r>
    </w:p>
    <w:p w14:paraId="1EBC17F7" w14:textId="7E4B6651" w:rsidR="00F50F8D" w:rsidRPr="00CC2465" w:rsidRDefault="002C1468" w:rsidP="006B23C4">
      <w:pPr>
        <w:pStyle w:val="ListParagraph"/>
        <w:numPr>
          <w:ilvl w:val="0"/>
          <w:numId w:val="112"/>
        </w:numPr>
        <w:jc w:val="both"/>
        <w:rPr>
          <w:rFonts w:ascii="GHEA Grapalat" w:hAnsi="GHEA Grapalat"/>
          <w:sz w:val="24"/>
          <w:szCs w:val="24"/>
          <w:lang w:val="hy-AM"/>
        </w:rPr>
      </w:pPr>
      <w:r w:rsidRPr="00CC2465">
        <w:rPr>
          <w:rFonts w:ascii="GHEA Grapalat" w:hAnsi="GHEA Grapalat"/>
          <w:sz w:val="24"/>
          <w:szCs w:val="24"/>
          <w:lang w:val="hy-AM"/>
        </w:rPr>
        <w:t>Փաստաթ</w:t>
      </w:r>
      <w:r w:rsidR="00C93B50" w:rsidRPr="00CC2465">
        <w:rPr>
          <w:rFonts w:ascii="GHEA Grapalat" w:hAnsi="GHEA Grapalat"/>
          <w:sz w:val="24"/>
          <w:szCs w:val="24"/>
          <w:lang w:val="hy-AM"/>
        </w:rPr>
        <w:t>ղթավորված մեթոդաբանություններ, որոնց պետք է հետևեն, երբ կասկածվում կամ բացահայտվում է, որ խաթարում է տեղի ունեցել:</w:t>
      </w:r>
    </w:p>
    <w:p w14:paraId="6A9F78B5" w14:textId="2DA13154" w:rsidR="00F50F8D" w:rsidRPr="00CC2465" w:rsidRDefault="002C1468" w:rsidP="006B23C4">
      <w:pPr>
        <w:pStyle w:val="ListParagraph"/>
        <w:numPr>
          <w:ilvl w:val="0"/>
          <w:numId w:val="112"/>
        </w:numPr>
        <w:jc w:val="both"/>
        <w:rPr>
          <w:rFonts w:ascii="GHEA Grapalat" w:hAnsi="GHEA Grapalat"/>
          <w:sz w:val="24"/>
          <w:szCs w:val="24"/>
          <w:lang w:val="hy-AM"/>
        </w:rPr>
      </w:pPr>
      <w:r w:rsidRPr="00CC2465">
        <w:rPr>
          <w:rFonts w:ascii="GHEA Grapalat" w:hAnsi="GHEA Grapalat"/>
          <w:sz w:val="24"/>
          <w:szCs w:val="24"/>
          <w:lang w:val="hy-AM"/>
        </w:rPr>
        <w:t>Գործողությունների</w:t>
      </w:r>
      <w:r w:rsidR="00C93B50" w:rsidRPr="00CC2465">
        <w:rPr>
          <w:rFonts w:ascii="GHEA Grapalat" w:hAnsi="GHEA Grapalat"/>
          <w:sz w:val="24"/>
          <w:szCs w:val="24"/>
          <w:lang w:val="hy-AM"/>
        </w:rPr>
        <w:t xml:space="preserve"> պաշտոնական ծրագրեր, որոնք նախանշում են հատուկ երաշխիքներ անկախության հետ կապված մտահոգությունները լուծելու համար:</w:t>
      </w:r>
    </w:p>
    <w:p w14:paraId="3024C910" w14:textId="1BEE3FC1" w:rsidR="00F50F8D" w:rsidRPr="00CC2465" w:rsidRDefault="002C1468" w:rsidP="006B23C4">
      <w:pPr>
        <w:pStyle w:val="ListParagraph"/>
        <w:numPr>
          <w:ilvl w:val="0"/>
          <w:numId w:val="112"/>
        </w:numPr>
        <w:jc w:val="both"/>
        <w:rPr>
          <w:rFonts w:ascii="GHEA Grapalat" w:hAnsi="GHEA Grapalat"/>
          <w:sz w:val="24"/>
          <w:szCs w:val="24"/>
          <w:lang w:val="hy-AM"/>
        </w:rPr>
      </w:pPr>
      <w:r w:rsidRPr="00CC2465">
        <w:rPr>
          <w:rFonts w:ascii="GHEA Grapalat" w:hAnsi="GHEA Grapalat"/>
          <w:sz w:val="24"/>
          <w:szCs w:val="24"/>
          <w:lang w:val="hy-AM"/>
        </w:rPr>
        <w:t>Այլ</w:t>
      </w:r>
      <w:r w:rsidR="00C93B50" w:rsidRPr="00CC2465">
        <w:rPr>
          <w:rFonts w:ascii="GHEA Grapalat" w:hAnsi="GHEA Grapalat"/>
          <w:sz w:val="24"/>
          <w:szCs w:val="24"/>
          <w:lang w:val="hy-AM"/>
        </w:rPr>
        <w:t xml:space="preserve"> ներքին կամ արտաքին մարմինների կողմից տրամադրվող հավաստիացման ծառայությունների փաստաթղթավորում, որպես անկախության երաշխիք:</w:t>
      </w:r>
    </w:p>
    <w:p w14:paraId="40F64E0B" w14:textId="1E109998" w:rsidR="00C33D0B" w:rsidRPr="00CC2465" w:rsidRDefault="002C1468" w:rsidP="006B23C4">
      <w:pPr>
        <w:pStyle w:val="ListParagraph"/>
        <w:numPr>
          <w:ilvl w:val="0"/>
          <w:numId w:val="112"/>
        </w:numPr>
        <w:jc w:val="both"/>
        <w:rPr>
          <w:rFonts w:ascii="GHEA Grapalat" w:hAnsi="GHEA Grapalat"/>
          <w:sz w:val="24"/>
          <w:szCs w:val="24"/>
          <w:lang w:val="hy-AM"/>
        </w:rPr>
      </w:pPr>
      <w:r w:rsidRPr="00CC2465">
        <w:rPr>
          <w:rFonts w:ascii="GHEA Grapalat" w:hAnsi="GHEA Grapalat"/>
          <w:sz w:val="24"/>
          <w:szCs w:val="24"/>
          <w:lang w:val="hy-AM"/>
        </w:rPr>
        <w:t>Արձանագրություններ</w:t>
      </w:r>
      <w:r w:rsidR="00C93B50" w:rsidRPr="00CC2465">
        <w:rPr>
          <w:rFonts w:ascii="GHEA Grapalat" w:hAnsi="GHEA Grapalat"/>
          <w:sz w:val="24"/>
          <w:szCs w:val="24"/>
          <w:lang w:val="hy-AM"/>
        </w:rPr>
        <w:t xml:space="preserve"> կամ այլ փաստաթղթեր, որոնք վկայում են ներքին աուդիտի կոմիտեի </w:t>
      </w:r>
      <w:r w:rsidR="00EE1547" w:rsidRPr="00CC2465">
        <w:rPr>
          <w:rFonts w:ascii="GHEA Grapalat" w:hAnsi="GHEA Grapalat"/>
          <w:sz w:val="24"/>
          <w:szCs w:val="24"/>
          <w:lang w:val="hy-AM"/>
        </w:rPr>
        <w:t>կամ</w:t>
      </w:r>
      <w:r w:rsidR="00F453E0" w:rsidRPr="00CC2465">
        <w:rPr>
          <w:rFonts w:ascii="GHEA Grapalat" w:hAnsi="GHEA Grapalat"/>
          <w:sz w:val="24"/>
          <w:szCs w:val="24"/>
          <w:lang w:val="hy-AM"/>
        </w:rPr>
        <w:t xml:space="preserve"> կազմակերպության ղեկավարի </w:t>
      </w:r>
      <w:r w:rsidR="00C93B50" w:rsidRPr="00CC2465">
        <w:rPr>
          <w:rFonts w:ascii="GHEA Grapalat" w:hAnsi="GHEA Grapalat"/>
          <w:sz w:val="24"/>
          <w:szCs w:val="24"/>
          <w:lang w:val="hy-AM"/>
        </w:rPr>
        <w:t>կողմից ներքին աուդիտի ղեկավարի նշանակման կամ հեռացման հաստատումը:</w:t>
      </w:r>
    </w:p>
    <w:p w14:paraId="441CC859" w14:textId="77777777" w:rsidR="00C33D0B" w:rsidRPr="00CC2465" w:rsidRDefault="00C33D0B" w:rsidP="00C33D0B">
      <w:pPr>
        <w:spacing w:line="256" w:lineRule="auto"/>
        <w:ind w:left="720"/>
        <w:contextualSpacing/>
        <w:jc w:val="both"/>
        <w:rPr>
          <w:rFonts w:ascii="GHEA Grapalat" w:eastAsia="Calibri" w:hAnsi="GHEA Grapalat" w:cs="Times New Roman"/>
          <w:sz w:val="24"/>
          <w:szCs w:val="24"/>
          <w:lang w:val="hy-AM"/>
        </w:rPr>
      </w:pPr>
    </w:p>
    <w:p w14:paraId="5EEC7979" w14:textId="755AB500" w:rsidR="00941A7A" w:rsidRPr="00CC2465" w:rsidRDefault="00C33D0B">
      <w:pPr>
        <w:keepNext/>
        <w:keepLines/>
        <w:spacing w:before="40" w:after="0" w:line="256" w:lineRule="auto"/>
        <w:jc w:val="center"/>
        <w:outlineLvl w:val="2"/>
        <w:rPr>
          <w:rFonts w:ascii="GHEA Grapalat" w:eastAsia="Times New Roman" w:hAnsi="GHEA Grapalat" w:cs="Times New Roman"/>
          <w:b/>
          <w:sz w:val="24"/>
          <w:szCs w:val="24"/>
          <w:lang w:val="hy-AM"/>
        </w:rPr>
      </w:pPr>
      <w:bookmarkStart w:id="22" w:name="_Toc179983213"/>
      <w:r w:rsidRPr="00CC2465">
        <w:rPr>
          <w:rFonts w:ascii="GHEA Grapalat" w:eastAsia="Times New Roman" w:hAnsi="GHEA Grapalat" w:cs="Times New Roman"/>
          <w:b/>
          <w:sz w:val="24"/>
          <w:szCs w:val="24"/>
          <w:lang w:val="hy-AM"/>
        </w:rPr>
        <w:t>Ստանդարտ 7.2 Ներքին աուդիտի ղեկավարի որակավորումներ</w:t>
      </w:r>
      <w:bookmarkEnd w:id="22"/>
    </w:p>
    <w:p w14:paraId="0053DFEC" w14:textId="77777777" w:rsidR="00941A7A" w:rsidRPr="00CC2465" w:rsidRDefault="00941A7A" w:rsidP="006B23C4">
      <w:pPr>
        <w:pStyle w:val="ListParagraph"/>
        <w:ind w:left="360"/>
        <w:jc w:val="both"/>
        <w:rPr>
          <w:rFonts w:ascii="GHEA Grapalat" w:hAnsi="GHEA Grapalat"/>
          <w:sz w:val="24"/>
          <w:szCs w:val="24"/>
          <w:lang w:val="hy-AM"/>
        </w:rPr>
      </w:pPr>
    </w:p>
    <w:p w14:paraId="6FC7B6A4" w14:textId="54423CE2" w:rsidR="0074473E" w:rsidRPr="00CC2465" w:rsidRDefault="0036592F" w:rsidP="006B23C4">
      <w:pPr>
        <w:pStyle w:val="ListParagraph"/>
        <w:numPr>
          <w:ilvl w:val="0"/>
          <w:numId w:val="53"/>
        </w:numPr>
        <w:jc w:val="both"/>
        <w:rPr>
          <w:rFonts w:ascii="GHEA Grapalat" w:hAnsi="GHEA Grapalat"/>
          <w:sz w:val="24"/>
          <w:szCs w:val="24"/>
          <w:lang w:val="hy-AM"/>
        </w:rPr>
      </w:pPr>
      <w:r w:rsidRPr="00CC2465">
        <w:rPr>
          <w:rFonts w:ascii="GHEA Grapalat" w:hAnsi="GHEA Grapalat"/>
          <w:sz w:val="24"/>
          <w:szCs w:val="24"/>
          <w:lang w:val="hy-AM"/>
        </w:rPr>
        <w:t xml:space="preserve">Ներքին աուդիտի </w:t>
      </w:r>
      <w:r w:rsidR="001C4B33" w:rsidRPr="00CC2465">
        <w:rPr>
          <w:rFonts w:ascii="GHEA Grapalat" w:hAnsi="GHEA Grapalat"/>
          <w:sz w:val="24"/>
          <w:szCs w:val="24"/>
          <w:lang w:val="hy-AM"/>
        </w:rPr>
        <w:t>կոմիտեն</w:t>
      </w:r>
      <w:r w:rsidR="00CD2292" w:rsidRPr="00CC2465">
        <w:rPr>
          <w:rFonts w:ascii="GHEA Grapalat" w:hAnsi="GHEA Grapalat"/>
          <w:sz w:val="24"/>
          <w:szCs w:val="24"/>
          <w:lang w:val="hy-AM"/>
        </w:rPr>
        <w:t xml:space="preserve"> </w:t>
      </w:r>
      <w:r w:rsidR="00EE1547" w:rsidRPr="00CC2465">
        <w:rPr>
          <w:rFonts w:ascii="GHEA Grapalat" w:hAnsi="GHEA Grapalat"/>
          <w:sz w:val="24"/>
          <w:szCs w:val="24"/>
          <w:lang w:val="hy-AM"/>
        </w:rPr>
        <w:t>կամ</w:t>
      </w:r>
      <w:r w:rsidR="00CD2292" w:rsidRPr="00CC2465">
        <w:rPr>
          <w:rFonts w:ascii="GHEA Grapalat" w:hAnsi="GHEA Grapalat"/>
          <w:sz w:val="24"/>
          <w:szCs w:val="24"/>
          <w:lang w:val="hy-AM"/>
        </w:rPr>
        <w:t xml:space="preserve"> կազմակերպության ղեկավարը</w:t>
      </w:r>
      <w:r w:rsidR="00D50603" w:rsidRPr="00CC2465">
        <w:rPr>
          <w:rFonts w:ascii="GHEA Grapalat" w:hAnsi="GHEA Grapalat"/>
          <w:sz w:val="24"/>
          <w:szCs w:val="24"/>
          <w:lang w:val="hy-AM"/>
        </w:rPr>
        <w:t xml:space="preserve"> </w:t>
      </w:r>
      <w:r w:rsidR="00C33D0B" w:rsidRPr="00CC2465">
        <w:rPr>
          <w:rFonts w:ascii="GHEA Grapalat" w:hAnsi="GHEA Grapalat"/>
          <w:sz w:val="24"/>
          <w:szCs w:val="24"/>
          <w:lang w:val="hy-AM"/>
        </w:rPr>
        <w:t xml:space="preserve">համագործակցում է </w:t>
      </w:r>
      <w:r w:rsidR="004A3BD1" w:rsidRPr="00CC2465">
        <w:rPr>
          <w:rFonts w:ascii="GHEA Grapalat" w:hAnsi="GHEA Grapalat"/>
          <w:sz w:val="24"/>
          <w:szCs w:val="24"/>
          <w:lang w:val="hy-AM"/>
        </w:rPr>
        <w:t xml:space="preserve"> կազմակերպության ղ</w:t>
      </w:r>
      <w:r w:rsidR="00C33D0B" w:rsidRPr="00CC2465">
        <w:rPr>
          <w:rFonts w:ascii="GHEA Grapalat" w:hAnsi="GHEA Grapalat"/>
          <w:sz w:val="24"/>
          <w:szCs w:val="24"/>
          <w:lang w:val="hy-AM"/>
        </w:rPr>
        <w:t xml:space="preserve">եկավարության հետ՝ որոշելու, թե կազմակերպությունն ինչ կոմպետենցիաներ և որակավորումներ է ակնկալում ներքին աուդիտի ղեկավարից: </w:t>
      </w:r>
    </w:p>
    <w:p w14:paraId="6EFB64B7" w14:textId="0C269B79" w:rsidR="0074473E" w:rsidRPr="00CC2465" w:rsidRDefault="00C33D0B" w:rsidP="006B23C4">
      <w:pPr>
        <w:pStyle w:val="ListParagraph"/>
        <w:numPr>
          <w:ilvl w:val="0"/>
          <w:numId w:val="53"/>
        </w:numPr>
        <w:jc w:val="both"/>
        <w:rPr>
          <w:rFonts w:ascii="GHEA Grapalat" w:hAnsi="GHEA Grapalat"/>
          <w:sz w:val="24"/>
          <w:szCs w:val="24"/>
          <w:lang w:val="hy-AM"/>
        </w:rPr>
      </w:pPr>
      <w:r w:rsidRPr="00CC2465">
        <w:rPr>
          <w:rFonts w:ascii="GHEA Grapalat" w:hAnsi="GHEA Grapalat"/>
          <w:sz w:val="24"/>
          <w:szCs w:val="24"/>
          <w:lang w:val="hy-AM"/>
        </w:rPr>
        <w:t xml:space="preserve">Կոմպետենցիաները կարող են տարբեր լինել՝ կախված ներքին աուդիտի մանդատից, կազմակերպության բարդությունից և հատուկ կարիքներից, կազմակերպության ռիսկերի նկարագրությունից և ոլորտից </w:t>
      </w:r>
      <w:r w:rsidR="0074473E" w:rsidRPr="00CC2465">
        <w:rPr>
          <w:rFonts w:ascii="GHEA Grapalat" w:hAnsi="GHEA Grapalat"/>
          <w:sz w:val="24"/>
          <w:szCs w:val="24"/>
          <w:lang w:val="hy-AM"/>
        </w:rPr>
        <w:t>և</w:t>
      </w:r>
      <w:r w:rsidRPr="00CC2465">
        <w:rPr>
          <w:rFonts w:ascii="GHEA Grapalat" w:hAnsi="GHEA Grapalat"/>
          <w:sz w:val="24"/>
          <w:szCs w:val="24"/>
          <w:lang w:val="hy-AM"/>
        </w:rPr>
        <w:t xml:space="preserve"> օրենսդրական դաշտից, որոնց շրջանակներում կազմակերպությունը գործում է, ի թիվս այլ գործոնների: </w:t>
      </w:r>
    </w:p>
    <w:p w14:paraId="497EFB94" w14:textId="40271D9D" w:rsidR="00C33D0B" w:rsidRPr="00CC2465" w:rsidRDefault="005F7799" w:rsidP="006B23C4">
      <w:pPr>
        <w:pStyle w:val="ListParagraph"/>
        <w:numPr>
          <w:ilvl w:val="0"/>
          <w:numId w:val="53"/>
        </w:numPr>
        <w:jc w:val="both"/>
        <w:rPr>
          <w:rFonts w:ascii="GHEA Grapalat" w:hAnsi="GHEA Grapalat"/>
          <w:sz w:val="24"/>
          <w:szCs w:val="24"/>
          <w:lang w:val="hy-AM"/>
        </w:rPr>
      </w:pPr>
      <w:r w:rsidRPr="00CC2465">
        <w:rPr>
          <w:rFonts w:ascii="GHEA Grapalat" w:hAnsi="GHEA Grapalat"/>
          <w:sz w:val="24"/>
          <w:szCs w:val="24"/>
          <w:lang w:val="hy-AM"/>
        </w:rPr>
        <w:t>Նախընտրելի</w:t>
      </w:r>
      <w:r w:rsidR="00C33D0B" w:rsidRPr="00CC2465">
        <w:rPr>
          <w:rFonts w:ascii="GHEA Grapalat" w:hAnsi="GHEA Grapalat"/>
          <w:sz w:val="24"/>
          <w:szCs w:val="24"/>
          <w:lang w:val="hy-AM"/>
        </w:rPr>
        <w:t xml:space="preserve"> կոմպետենցիաները և որակավորումները սովորաբար փաստաթղթավորված են աշխատանքի նկարագրության մեջ և ներառում են`</w:t>
      </w:r>
    </w:p>
    <w:p w14:paraId="27863449" w14:textId="37A7F3C4" w:rsidR="00C33D0B" w:rsidRPr="00CC2465" w:rsidRDefault="00705088" w:rsidP="006B23C4">
      <w:pPr>
        <w:pStyle w:val="ListParagraph"/>
        <w:numPr>
          <w:ilvl w:val="0"/>
          <w:numId w:val="115"/>
        </w:numPr>
        <w:jc w:val="both"/>
        <w:rPr>
          <w:rFonts w:ascii="GHEA Grapalat" w:hAnsi="GHEA Grapalat"/>
          <w:sz w:val="24"/>
          <w:szCs w:val="24"/>
          <w:lang w:val="hy-AM"/>
        </w:rPr>
      </w:pPr>
      <w:r w:rsidRPr="00CC2465">
        <w:rPr>
          <w:rFonts w:ascii="GHEA Grapalat" w:hAnsi="GHEA Grapalat"/>
          <w:sz w:val="24"/>
          <w:szCs w:val="24"/>
          <w:lang w:val="hy-AM"/>
        </w:rPr>
        <w:t>ներքին աուդիտի միջազգային ստանդարտների և ներքին աուդիտի առաջատար գործելակերպի համապարփակ ընկալում,</w:t>
      </w:r>
    </w:p>
    <w:p w14:paraId="62908DFD" w14:textId="3FF7A6A1" w:rsidR="00C33D0B" w:rsidRPr="00CC2465" w:rsidRDefault="000A193A" w:rsidP="006B23C4">
      <w:pPr>
        <w:pStyle w:val="ListParagraph"/>
        <w:numPr>
          <w:ilvl w:val="0"/>
          <w:numId w:val="115"/>
        </w:numPr>
        <w:jc w:val="both"/>
        <w:rPr>
          <w:rFonts w:ascii="GHEA Grapalat" w:hAnsi="GHEA Grapalat"/>
          <w:sz w:val="24"/>
          <w:szCs w:val="24"/>
          <w:lang w:val="hy-AM"/>
        </w:rPr>
      </w:pPr>
      <w:r w:rsidRPr="00CC2465">
        <w:rPr>
          <w:rFonts w:ascii="GHEA Grapalat" w:hAnsi="GHEA Grapalat"/>
          <w:sz w:val="24"/>
          <w:szCs w:val="24"/>
          <w:lang w:val="hy-AM"/>
        </w:rPr>
        <w:t xml:space="preserve">արդյունավետ </w:t>
      </w:r>
      <w:r w:rsidR="00705088" w:rsidRPr="00CC2465">
        <w:rPr>
          <w:rFonts w:ascii="GHEA Grapalat" w:hAnsi="GHEA Grapalat"/>
          <w:sz w:val="24"/>
          <w:szCs w:val="24"/>
          <w:lang w:val="hy-AM"/>
        </w:rPr>
        <w:t>ներքին աուդիտ ստեղծելու և կառավարելու փորձ՝ համալրելով, աշխատանքի ընդունելով և վերապատրաստելով ներքին աուդիտորներին և օգնելով նրանց զարգացնել համապատասխան կոմպետենցիաները,</w:t>
      </w:r>
    </w:p>
    <w:p w14:paraId="0E01B8D0" w14:textId="3645098E" w:rsidR="00741523" w:rsidRPr="00CC2465" w:rsidRDefault="00741523" w:rsidP="006B23C4">
      <w:pPr>
        <w:pStyle w:val="ListParagraph"/>
        <w:numPr>
          <w:ilvl w:val="0"/>
          <w:numId w:val="115"/>
        </w:numPr>
        <w:jc w:val="both"/>
        <w:rPr>
          <w:rFonts w:ascii="GHEA Grapalat" w:hAnsi="GHEA Grapalat"/>
          <w:sz w:val="24"/>
          <w:szCs w:val="24"/>
          <w:lang w:val="hy-AM"/>
        </w:rPr>
      </w:pPr>
      <w:r w:rsidRPr="00CC2465">
        <w:rPr>
          <w:rFonts w:ascii="GHEA Grapalat" w:hAnsi="GHEA Grapalat"/>
          <w:sz w:val="24"/>
          <w:szCs w:val="24"/>
          <w:lang w:val="hy-AM"/>
        </w:rPr>
        <w:t xml:space="preserve">Որակավորված ներքին աուդիտոր (Certified Internal Auditor®) կամ այլ </w:t>
      </w:r>
      <w:r w:rsidR="00F4604E" w:rsidRPr="00CC2465">
        <w:rPr>
          <w:rFonts w:ascii="GHEA Grapalat" w:hAnsi="GHEA Grapalat"/>
          <w:sz w:val="24"/>
          <w:szCs w:val="24"/>
          <w:lang w:val="hy-AM"/>
        </w:rPr>
        <w:t xml:space="preserve">համապատասխան </w:t>
      </w:r>
      <w:r w:rsidRPr="00CC2465">
        <w:rPr>
          <w:rFonts w:ascii="GHEA Grapalat" w:hAnsi="GHEA Grapalat"/>
          <w:sz w:val="24"/>
          <w:szCs w:val="24"/>
          <w:lang w:val="hy-AM"/>
        </w:rPr>
        <w:t>հավաստագրեր</w:t>
      </w:r>
      <w:r w:rsidR="00F4604E" w:rsidRPr="00CC2465">
        <w:rPr>
          <w:rFonts w:ascii="GHEA Grapalat" w:hAnsi="GHEA Grapalat"/>
          <w:sz w:val="24"/>
          <w:szCs w:val="24"/>
          <w:lang w:val="hy-AM"/>
        </w:rPr>
        <w:t xml:space="preserve"> և հավատարմագրեր, կամ համապատասխան մասնագիտական կրթություն</w:t>
      </w:r>
      <w:r w:rsidR="005F7799" w:rsidRPr="00CC2465">
        <w:rPr>
          <w:rFonts w:ascii="GHEA Grapalat" w:hAnsi="GHEA Grapalat"/>
          <w:sz w:val="24"/>
          <w:szCs w:val="24"/>
          <w:lang w:val="hy-AM"/>
        </w:rPr>
        <w:t>,</w:t>
      </w:r>
    </w:p>
    <w:p w14:paraId="55F8AE57" w14:textId="6143BC62" w:rsidR="00C33D0B" w:rsidRPr="00CC2465" w:rsidRDefault="00705088" w:rsidP="006B23C4">
      <w:pPr>
        <w:pStyle w:val="ListParagraph"/>
        <w:numPr>
          <w:ilvl w:val="0"/>
          <w:numId w:val="115"/>
        </w:numPr>
        <w:jc w:val="both"/>
        <w:rPr>
          <w:rFonts w:ascii="GHEA Grapalat" w:hAnsi="GHEA Grapalat"/>
          <w:sz w:val="24"/>
          <w:szCs w:val="24"/>
          <w:lang w:val="hy-AM"/>
        </w:rPr>
      </w:pPr>
      <w:r w:rsidRPr="00CC2465">
        <w:rPr>
          <w:rFonts w:ascii="GHEA Grapalat" w:hAnsi="GHEA Grapalat"/>
          <w:sz w:val="24"/>
          <w:szCs w:val="24"/>
          <w:lang w:val="hy-AM"/>
        </w:rPr>
        <w:t>առաջնորդության փորձ</w:t>
      </w:r>
      <w:r w:rsidR="0066366A" w:rsidRPr="00CC2465">
        <w:rPr>
          <w:rFonts w:ascii="GHEA Grapalat" w:hAnsi="GHEA Grapalat"/>
          <w:sz w:val="24"/>
          <w:szCs w:val="24"/>
          <w:lang w:val="hy-AM"/>
        </w:rPr>
        <w:t>,</w:t>
      </w:r>
    </w:p>
    <w:p w14:paraId="40452BCD" w14:textId="41386623" w:rsidR="00C33D0B" w:rsidRPr="00CC2465" w:rsidRDefault="00705088" w:rsidP="006B23C4">
      <w:pPr>
        <w:pStyle w:val="ListParagraph"/>
        <w:numPr>
          <w:ilvl w:val="0"/>
          <w:numId w:val="115"/>
        </w:numPr>
        <w:jc w:val="both"/>
        <w:rPr>
          <w:rFonts w:ascii="GHEA Grapalat" w:hAnsi="GHEA Grapalat"/>
          <w:sz w:val="24"/>
          <w:szCs w:val="24"/>
          <w:lang w:val="hy-AM"/>
        </w:rPr>
      </w:pPr>
      <w:r w:rsidRPr="00CC2465">
        <w:rPr>
          <w:rFonts w:ascii="GHEA Grapalat" w:hAnsi="GHEA Grapalat"/>
          <w:sz w:val="24"/>
          <w:szCs w:val="24"/>
          <w:lang w:val="hy-AM"/>
        </w:rPr>
        <w:t>ճյուղի կամ ոլորտի փորձ:</w:t>
      </w:r>
    </w:p>
    <w:p w14:paraId="642918BD" w14:textId="2495FEFC" w:rsidR="000900BD" w:rsidRPr="00CC2465" w:rsidRDefault="0066366A" w:rsidP="006B23C4">
      <w:pPr>
        <w:pStyle w:val="ListParagraph"/>
        <w:numPr>
          <w:ilvl w:val="0"/>
          <w:numId w:val="53"/>
        </w:numPr>
        <w:jc w:val="both"/>
        <w:rPr>
          <w:rFonts w:ascii="GHEA Grapalat" w:hAnsi="GHEA Grapalat"/>
          <w:sz w:val="24"/>
          <w:szCs w:val="24"/>
          <w:lang w:val="hy-AM"/>
        </w:rPr>
      </w:pPr>
      <w:r w:rsidRPr="00CC2465">
        <w:rPr>
          <w:rFonts w:ascii="GHEA Grapalat" w:hAnsi="GHEA Grapalat"/>
          <w:sz w:val="24"/>
          <w:szCs w:val="24"/>
          <w:lang w:val="hy-AM"/>
        </w:rPr>
        <w:lastRenderedPageBreak/>
        <w:t>Սույն հավելվածի 16</w:t>
      </w:r>
      <w:r w:rsidR="00965A8A" w:rsidRPr="00CC2465">
        <w:rPr>
          <w:rFonts w:ascii="GHEA Grapalat" w:hAnsi="GHEA Grapalat"/>
          <w:sz w:val="24"/>
          <w:szCs w:val="24"/>
          <w:lang w:val="hy-AM"/>
        </w:rPr>
        <w:t>1</w:t>
      </w:r>
      <w:r w:rsidRPr="00CC2465">
        <w:rPr>
          <w:rFonts w:ascii="GHEA Grapalat" w:hAnsi="GHEA Grapalat"/>
          <w:sz w:val="24"/>
          <w:szCs w:val="24"/>
          <w:lang w:val="hy-AM"/>
        </w:rPr>
        <w:t>-րդ կետում նշված</w:t>
      </w:r>
      <w:r w:rsidR="00C33D0B" w:rsidRPr="00CC2465">
        <w:rPr>
          <w:rFonts w:ascii="GHEA Grapalat" w:hAnsi="GHEA Grapalat"/>
          <w:sz w:val="24"/>
          <w:szCs w:val="24"/>
          <w:lang w:val="hy-AM"/>
        </w:rPr>
        <w:t xml:space="preserve"> ցանկը </w:t>
      </w:r>
      <w:r w:rsidR="000900BD" w:rsidRPr="00CC2465">
        <w:rPr>
          <w:rFonts w:ascii="GHEA Grapalat" w:hAnsi="GHEA Grapalat"/>
          <w:sz w:val="24"/>
          <w:szCs w:val="24"/>
          <w:lang w:val="hy-AM"/>
        </w:rPr>
        <w:t xml:space="preserve">սահմանում է </w:t>
      </w:r>
      <w:r w:rsidR="005F7799" w:rsidRPr="00CC2465">
        <w:rPr>
          <w:rFonts w:ascii="GHEA Grapalat" w:hAnsi="GHEA Grapalat"/>
          <w:sz w:val="24"/>
          <w:szCs w:val="24"/>
          <w:lang w:val="hy-AM"/>
        </w:rPr>
        <w:t>նախընտրելի</w:t>
      </w:r>
      <w:r w:rsidR="005F7799" w:rsidRPr="00CC2465" w:rsidDel="005F7799">
        <w:rPr>
          <w:rFonts w:ascii="GHEA Grapalat" w:hAnsi="GHEA Grapalat"/>
          <w:sz w:val="24"/>
          <w:szCs w:val="24"/>
          <w:lang w:val="hy-AM"/>
        </w:rPr>
        <w:t xml:space="preserve"> </w:t>
      </w:r>
      <w:r w:rsidR="00C33D0B" w:rsidRPr="00CC2465">
        <w:rPr>
          <w:rFonts w:ascii="GHEA Grapalat" w:hAnsi="GHEA Grapalat"/>
          <w:sz w:val="24"/>
          <w:szCs w:val="24"/>
          <w:lang w:val="hy-AM"/>
        </w:rPr>
        <w:t xml:space="preserve">կոմպետենցիաներ և որակավորումներ, </w:t>
      </w:r>
      <w:r w:rsidRPr="00CC2465">
        <w:rPr>
          <w:rFonts w:ascii="GHEA Grapalat" w:hAnsi="GHEA Grapalat"/>
          <w:sz w:val="24"/>
          <w:szCs w:val="24"/>
          <w:lang w:val="hy-AM"/>
        </w:rPr>
        <w:t xml:space="preserve">սակայն </w:t>
      </w:r>
      <w:r w:rsidR="00C33D0B" w:rsidRPr="00CC2465">
        <w:rPr>
          <w:rFonts w:ascii="GHEA Grapalat" w:hAnsi="GHEA Grapalat"/>
          <w:sz w:val="24"/>
          <w:szCs w:val="24"/>
          <w:lang w:val="hy-AM"/>
        </w:rPr>
        <w:t>ներքին աուդիտի ղեկավար</w:t>
      </w:r>
      <w:r w:rsidR="000900BD" w:rsidRPr="00CC2465">
        <w:rPr>
          <w:rFonts w:ascii="GHEA Grapalat" w:hAnsi="GHEA Grapalat"/>
          <w:sz w:val="24"/>
          <w:szCs w:val="24"/>
          <w:lang w:val="hy-AM"/>
        </w:rPr>
        <w:t xml:space="preserve"> </w:t>
      </w:r>
      <w:r w:rsidR="00C33D0B" w:rsidRPr="00CC2465">
        <w:rPr>
          <w:rFonts w:ascii="GHEA Grapalat" w:hAnsi="GHEA Grapalat"/>
          <w:sz w:val="24"/>
          <w:szCs w:val="24"/>
          <w:lang w:val="hy-AM"/>
        </w:rPr>
        <w:t xml:space="preserve">կարող է ընտրվել </w:t>
      </w:r>
      <w:r w:rsidR="000900BD" w:rsidRPr="00CC2465">
        <w:rPr>
          <w:rFonts w:ascii="GHEA Grapalat" w:hAnsi="GHEA Grapalat"/>
          <w:sz w:val="24"/>
          <w:szCs w:val="24"/>
          <w:lang w:val="hy-AM"/>
        </w:rPr>
        <w:t xml:space="preserve">նաև անձ, որը տիրապետում է </w:t>
      </w:r>
      <w:r w:rsidR="00C33D0B" w:rsidRPr="00CC2465">
        <w:rPr>
          <w:rFonts w:ascii="GHEA Grapalat" w:hAnsi="GHEA Grapalat"/>
          <w:sz w:val="24"/>
          <w:szCs w:val="24"/>
          <w:lang w:val="hy-AM"/>
        </w:rPr>
        <w:t xml:space="preserve">այլ </w:t>
      </w:r>
      <w:r w:rsidR="000900BD" w:rsidRPr="00CC2465">
        <w:rPr>
          <w:rFonts w:ascii="GHEA Grapalat" w:hAnsi="GHEA Grapalat"/>
          <w:sz w:val="24"/>
          <w:szCs w:val="24"/>
          <w:lang w:val="hy-AM"/>
        </w:rPr>
        <w:t>մասնագիտական</w:t>
      </w:r>
      <w:r w:rsidR="00904D49" w:rsidRPr="00CC2465">
        <w:rPr>
          <w:rFonts w:ascii="GHEA Grapalat" w:hAnsi="GHEA Grapalat"/>
          <w:sz w:val="24"/>
          <w:szCs w:val="24"/>
          <w:lang w:val="hy-AM"/>
        </w:rPr>
        <w:t xml:space="preserve"> </w:t>
      </w:r>
      <w:r w:rsidR="00C33D0B" w:rsidRPr="00CC2465">
        <w:rPr>
          <w:rFonts w:ascii="GHEA Grapalat" w:hAnsi="GHEA Grapalat"/>
          <w:sz w:val="24"/>
          <w:szCs w:val="24"/>
          <w:lang w:val="hy-AM"/>
        </w:rPr>
        <w:t xml:space="preserve">որակների կամ </w:t>
      </w:r>
      <w:r w:rsidR="000900BD" w:rsidRPr="00CC2465">
        <w:rPr>
          <w:rFonts w:ascii="GHEA Grapalat" w:hAnsi="GHEA Grapalat"/>
          <w:sz w:val="24"/>
          <w:szCs w:val="24"/>
          <w:lang w:val="hy-AM"/>
        </w:rPr>
        <w:t xml:space="preserve">ունի փորձ </w:t>
      </w:r>
      <w:r w:rsidR="00C33D0B" w:rsidRPr="00CC2465">
        <w:rPr>
          <w:rFonts w:ascii="GHEA Grapalat" w:hAnsi="GHEA Grapalat"/>
          <w:sz w:val="24"/>
          <w:szCs w:val="24"/>
          <w:lang w:val="hy-AM"/>
        </w:rPr>
        <w:t>այլ ոլորտներում, որոնք փոխլրացվում են ներքին աուդիտի  այլ անդամների կոմպետենցիաներով,</w:t>
      </w:r>
    </w:p>
    <w:p w14:paraId="371D48FB" w14:textId="76660EA9" w:rsidR="000900BD" w:rsidRPr="00CC2465" w:rsidRDefault="003C6A0E" w:rsidP="006B23C4">
      <w:pPr>
        <w:pStyle w:val="ListParagraph"/>
        <w:numPr>
          <w:ilvl w:val="0"/>
          <w:numId w:val="53"/>
        </w:numPr>
        <w:jc w:val="both"/>
        <w:rPr>
          <w:rFonts w:ascii="GHEA Grapalat" w:hAnsi="GHEA Grapalat"/>
          <w:sz w:val="24"/>
          <w:szCs w:val="24"/>
          <w:lang w:val="hy-AM"/>
        </w:rPr>
      </w:pPr>
      <w:r w:rsidRPr="00CC2465">
        <w:rPr>
          <w:rFonts w:ascii="GHEA Grapalat" w:hAnsi="GHEA Grapalat"/>
          <w:sz w:val="24"/>
          <w:szCs w:val="24"/>
          <w:lang w:val="hy-AM"/>
        </w:rPr>
        <w:t>Եթե</w:t>
      </w:r>
      <w:r w:rsidR="00C33D0B" w:rsidRPr="00CC2465">
        <w:rPr>
          <w:rFonts w:ascii="GHEA Grapalat" w:hAnsi="GHEA Grapalat"/>
          <w:sz w:val="24"/>
          <w:szCs w:val="24"/>
          <w:lang w:val="hy-AM"/>
        </w:rPr>
        <w:t xml:space="preserve"> ներքին աուդիտի ղեկավարը պաշտոնը ստանձնել է այլ պաշտոնից, ճյուղից կամ ոլորտից</w:t>
      </w:r>
      <w:r w:rsidRPr="00CC2465">
        <w:rPr>
          <w:rFonts w:ascii="GHEA Grapalat" w:hAnsi="GHEA Grapalat"/>
          <w:sz w:val="24"/>
          <w:szCs w:val="24"/>
          <w:lang w:val="hy-AM"/>
        </w:rPr>
        <w:t xml:space="preserve"> և առկա է Սույն հավելվածի 16</w:t>
      </w:r>
      <w:r w:rsidR="00965A8A" w:rsidRPr="00CC2465">
        <w:rPr>
          <w:rFonts w:ascii="GHEA Grapalat" w:hAnsi="GHEA Grapalat"/>
          <w:sz w:val="24"/>
          <w:szCs w:val="24"/>
          <w:lang w:val="hy-AM"/>
        </w:rPr>
        <w:t>2</w:t>
      </w:r>
      <w:r w:rsidRPr="00CC2465">
        <w:rPr>
          <w:rFonts w:ascii="GHEA Grapalat" w:hAnsi="GHEA Grapalat"/>
          <w:sz w:val="24"/>
          <w:szCs w:val="24"/>
          <w:lang w:val="hy-AM"/>
        </w:rPr>
        <w:t xml:space="preserve">-րդ կետում նշված դեպքերը, </w:t>
      </w:r>
      <w:r w:rsidR="00C33D0B" w:rsidRPr="00CC2465">
        <w:rPr>
          <w:rFonts w:ascii="GHEA Grapalat" w:hAnsi="GHEA Grapalat"/>
          <w:sz w:val="24"/>
          <w:szCs w:val="24"/>
          <w:lang w:val="hy-AM"/>
        </w:rPr>
        <w:t>ներքին աուդիտի ղեկավարը պարտավոր է համատեղ աշխատել ներքին աուդիտի  բանիմաց անդամների հետ և համագործակցել ոլորտի այլ մասնագետների հետ ` համապատասխան փորձ ձեռք բերելու համար:</w:t>
      </w:r>
    </w:p>
    <w:p w14:paraId="0F500899" w14:textId="6754D5B6" w:rsidR="00C33D0B" w:rsidRPr="00CC2465" w:rsidRDefault="0036592F" w:rsidP="006B23C4">
      <w:pPr>
        <w:pStyle w:val="ListParagraph"/>
        <w:numPr>
          <w:ilvl w:val="0"/>
          <w:numId w:val="53"/>
        </w:numPr>
        <w:jc w:val="both"/>
        <w:rPr>
          <w:rFonts w:ascii="GHEA Grapalat" w:hAnsi="GHEA Grapalat"/>
          <w:sz w:val="24"/>
          <w:szCs w:val="24"/>
          <w:lang w:val="hy-AM"/>
        </w:rPr>
      </w:pPr>
      <w:r w:rsidRPr="00CC2465">
        <w:rPr>
          <w:rFonts w:ascii="GHEA Grapalat" w:hAnsi="GHEA Grapalat"/>
          <w:sz w:val="24"/>
          <w:szCs w:val="24"/>
          <w:lang w:val="hy-AM"/>
        </w:rPr>
        <w:t xml:space="preserve">Ներքին աուդիտի </w:t>
      </w:r>
      <w:r w:rsidR="001C4B33" w:rsidRPr="00CC2465">
        <w:rPr>
          <w:rFonts w:ascii="GHEA Grapalat" w:hAnsi="GHEA Grapalat"/>
          <w:sz w:val="24"/>
          <w:szCs w:val="24"/>
          <w:lang w:val="hy-AM"/>
        </w:rPr>
        <w:t>կոմիտեն</w:t>
      </w:r>
      <w:r w:rsidR="00C6101B" w:rsidRPr="00CC2465">
        <w:rPr>
          <w:rFonts w:ascii="GHEA Grapalat" w:hAnsi="GHEA Grapalat"/>
          <w:sz w:val="24"/>
          <w:szCs w:val="24"/>
          <w:lang w:val="hy-AM"/>
        </w:rPr>
        <w:t xml:space="preserve"> </w:t>
      </w:r>
      <w:r w:rsidR="00EE1547" w:rsidRPr="00CC2465">
        <w:rPr>
          <w:rFonts w:ascii="GHEA Grapalat" w:hAnsi="GHEA Grapalat"/>
          <w:sz w:val="24"/>
          <w:szCs w:val="24"/>
          <w:lang w:val="hy-AM"/>
        </w:rPr>
        <w:t>կամ</w:t>
      </w:r>
      <w:r w:rsidR="00C6101B" w:rsidRPr="00CC2465">
        <w:rPr>
          <w:rFonts w:ascii="GHEA Grapalat" w:hAnsi="GHEA Grapalat"/>
          <w:sz w:val="24"/>
          <w:szCs w:val="24"/>
          <w:lang w:val="hy-AM"/>
        </w:rPr>
        <w:t xml:space="preserve"> կազմակերպության ղեկավարը</w:t>
      </w:r>
      <w:r w:rsidR="00C33D0B" w:rsidRPr="00CC2465">
        <w:rPr>
          <w:rFonts w:ascii="GHEA Grapalat" w:hAnsi="GHEA Grapalat"/>
          <w:sz w:val="24"/>
          <w:szCs w:val="24"/>
          <w:lang w:val="hy-AM"/>
        </w:rPr>
        <w:t xml:space="preserve"> կարող է վերանայել և հաստատել ներքին աուդիտի ղեկավարի աշխատանքի նկարագրությունը՝ համոզվելու, որ այն արտացոլում է ակնկալվող որակավորումներն ու կոմպետենցիաները:</w:t>
      </w:r>
    </w:p>
    <w:p w14:paraId="0C668C82" w14:textId="7E10EDCF" w:rsidR="00C33D0B" w:rsidRPr="00CC2465" w:rsidRDefault="0036592F" w:rsidP="006B23C4">
      <w:pPr>
        <w:pStyle w:val="ListParagraph"/>
        <w:numPr>
          <w:ilvl w:val="0"/>
          <w:numId w:val="53"/>
        </w:numPr>
        <w:jc w:val="both"/>
        <w:rPr>
          <w:rFonts w:ascii="GHEA Grapalat" w:hAnsi="GHEA Grapalat"/>
          <w:sz w:val="24"/>
          <w:szCs w:val="24"/>
          <w:lang w:val="hy-AM"/>
        </w:rPr>
      </w:pPr>
      <w:r w:rsidRPr="00CC2465">
        <w:rPr>
          <w:rFonts w:ascii="GHEA Grapalat" w:hAnsi="GHEA Grapalat"/>
          <w:sz w:val="24"/>
          <w:szCs w:val="24"/>
          <w:lang w:val="hy-AM"/>
        </w:rPr>
        <w:t xml:space="preserve">Ներքին աուդիտի </w:t>
      </w:r>
      <w:r w:rsidR="001C4B33" w:rsidRPr="00CC2465">
        <w:rPr>
          <w:rFonts w:ascii="GHEA Grapalat" w:hAnsi="GHEA Grapalat"/>
          <w:sz w:val="24"/>
          <w:szCs w:val="24"/>
          <w:lang w:val="hy-AM"/>
        </w:rPr>
        <w:t>կոմիտեն</w:t>
      </w:r>
      <w:r w:rsidR="00C6101B" w:rsidRPr="00CC2465">
        <w:rPr>
          <w:rFonts w:ascii="GHEA Grapalat" w:hAnsi="GHEA Grapalat"/>
          <w:sz w:val="24"/>
          <w:szCs w:val="24"/>
          <w:lang w:val="hy-AM"/>
        </w:rPr>
        <w:t xml:space="preserve"> </w:t>
      </w:r>
      <w:r w:rsidR="00EE1547" w:rsidRPr="00CC2465">
        <w:rPr>
          <w:rFonts w:ascii="GHEA Grapalat" w:hAnsi="GHEA Grapalat"/>
          <w:sz w:val="24"/>
          <w:szCs w:val="24"/>
          <w:lang w:val="hy-AM"/>
        </w:rPr>
        <w:t>կամ</w:t>
      </w:r>
      <w:r w:rsidR="00C6101B" w:rsidRPr="00CC2465">
        <w:rPr>
          <w:rFonts w:ascii="GHEA Grapalat" w:hAnsi="GHEA Grapalat"/>
          <w:sz w:val="24"/>
          <w:szCs w:val="24"/>
          <w:lang w:val="hy-AM"/>
        </w:rPr>
        <w:t xml:space="preserve"> կազմակերպության ղեկավարը</w:t>
      </w:r>
      <w:r w:rsidR="00C33D0B" w:rsidRPr="00CC2465">
        <w:rPr>
          <w:rFonts w:ascii="GHEA Grapalat" w:hAnsi="GHEA Grapalat"/>
          <w:sz w:val="24"/>
          <w:szCs w:val="24"/>
          <w:lang w:val="hy-AM"/>
        </w:rPr>
        <w:t xml:space="preserve"> պետք է խրախուսի ներքին աուդիտի ղեկավարին հետամուտ լինել շարունակական մասնագիտական կրթությանը, անդամակցությանը մասնագիտական ասոցիացիաներին, մասնագիտական հավաստագրմանը և մասնագիտական զարգացման այլ հնարավորություններին</w:t>
      </w:r>
      <w:r w:rsidR="00E523DC" w:rsidRPr="00CC2465">
        <w:rPr>
          <w:rFonts w:ascii="GHEA Grapalat" w:hAnsi="GHEA Grapalat"/>
          <w:sz w:val="24"/>
          <w:szCs w:val="24"/>
          <w:lang w:val="hy-AM"/>
        </w:rPr>
        <w:t xml:space="preserve"> </w:t>
      </w:r>
      <w:r w:rsidR="00C33D0B" w:rsidRPr="00CC2465">
        <w:rPr>
          <w:rFonts w:ascii="GHEA Grapalat" w:hAnsi="GHEA Grapalat"/>
          <w:sz w:val="24"/>
          <w:szCs w:val="24"/>
          <w:lang w:val="hy-AM"/>
        </w:rPr>
        <w:t>(</w:t>
      </w:r>
      <w:r w:rsidR="00E523DC" w:rsidRPr="00CC2465">
        <w:rPr>
          <w:rFonts w:ascii="GHEA Grapalat" w:hAnsi="GHEA Grapalat"/>
          <w:sz w:val="24"/>
          <w:szCs w:val="24"/>
          <w:lang w:val="hy-AM"/>
        </w:rPr>
        <w:t xml:space="preserve">սույն հավելվածի 54-ից 71-րդ կետեր՝ </w:t>
      </w:r>
      <w:r w:rsidR="00C33D0B" w:rsidRPr="00CC2465">
        <w:rPr>
          <w:rFonts w:ascii="GHEA Grapalat" w:hAnsi="GHEA Grapalat"/>
          <w:sz w:val="24"/>
          <w:szCs w:val="24"/>
          <w:lang w:val="hy-AM"/>
        </w:rPr>
        <w:t xml:space="preserve"> Սկզբունք 3 Կոմպետենտության դրսևորում և դրա ստանդարտները)</w:t>
      </w:r>
      <w:r w:rsidR="00E523DC" w:rsidRPr="00CC2465">
        <w:rPr>
          <w:rFonts w:ascii="GHEA Grapalat" w:hAnsi="GHEA Grapalat"/>
          <w:sz w:val="24"/>
          <w:szCs w:val="24"/>
          <w:lang w:val="hy-AM"/>
        </w:rPr>
        <w:t>:</w:t>
      </w:r>
    </w:p>
    <w:p w14:paraId="235E43A0" w14:textId="0FE54E41" w:rsidR="00C33D0B" w:rsidRPr="00CC2465" w:rsidRDefault="00C33D0B" w:rsidP="006B23C4">
      <w:pPr>
        <w:pStyle w:val="ListParagraph"/>
        <w:numPr>
          <w:ilvl w:val="0"/>
          <w:numId w:val="53"/>
        </w:numPr>
        <w:jc w:val="both"/>
        <w:rPr>
          <w:rFonts w:ascii="GHEA Grapalat" w:hAnsi="GHEA Grapalat"/>
          <w:b/>
          <w:i/>
          <w:sz w:val="24"/>
          <w:szCs w:val="24"/>
          <w:lang w:val="hy-AM"/>
        </w:rPr>
      </w:pPr>
      <w:r w:rsidRPr="00CC2465">
        <w:rPr>
          <w:rFonts w:ascii="GHEA Grapalat" w:hAnsi="GHEA Grapalat"/>
          <w:b/>
          <w:i/>
          <w:sz w:val="24"/>
          <w:szCs w:val="24"/>
          <w:lang w:val="hy-AM"/>
        </w:rPr>
        <w:t>Համապատասխանության ապացույցների օրինակներ</w:t>
      </w:r>
      <w:r w:rsidR="00705088" w:rsidRPr="00CC2465">
        <w:rPr>
          <w:rFonts w:ascii="GHEA Grapalat" w:hAnsi="GHEA Grapalat"/>
          <w:b/>
          <w:i/>
          <w:sz w:val="24"/>
          <w:szCs w:val="24"/>
          <w:lang w:val="hy-AM"/>
        </w:rPr>
        <w:t>՝</w:t>
      </w:r>
    </w:p>
    <w:p w14:paraId="72550A38" w14:textId="3C2D5DD7" w:rsidR="00C33D0B" w:rsidRPr="00CC2465" w:rsidRDefault="00C33D0B" w:rsidP="006B23C4">
      <w:pPr>
        <w:numPr>
          <w:ilvl w:val="0"/>
          <w:numId w:val="116"/>
        </w:numPr>
        <w:spacing w:line="256" w:lineRule="auto"/>
        <w:contextualSpacing/>
        <w:jc w:val="both"/>
        <w:rPr>
          <w:rFonts w:ascii="GHEA Grapalat" w:eastAsia="Calibri" w:hAnsi="GHEA Grapalat" w:cs="Times New Roman"/>
          <w:sz w:val="24"/>
          <w:szCs w:val="24"/>
          <w:lang w:val="hy-AM"/>
        </w:rPr>
      </w:pPr>
      <w:r w:rsidRPr="00CC2465">
        <w:rPr>
          <w:rFonts w:ascii="GHEA Grapalat" w:eastAsia="Calibri" w:hAnsi="GHEA Grapalat" w:cs="Times New Roman"/>
          <w:sz w:val="24"/>
          <w:szCs w:val="24"/>
          <w:lang w:val="hy-AM"/>
        </w:rPr>
        <w:t>Ներքին</w:t>
      </w:r>
      <w:r w:rsidR="008F6F1F" w:rsidRPr="00CC2465">
        <w:rPr>
          <w:rFonts w:ascii="GHEA Grapalat" w:eastAsia="Calibri" w:hAnsi="GHEA Grapalat" w:cs="Times New Roman"/>
          <w:sz w:val="24"/>
          <w:szCs w:val="24"/>
          <w:lang w:val="hy-AM"/>
        </w:rPr>
        <w:t xml:space="preserve"> աուդիտի կոմիտեի</w:t>
      </w:r>
      <w:r w:rsidR="00AF1A44" w:rsidRPr="00CC2465">
        <w:rPr>
          <w:rFonts w:ascii="GHEA Grapalat" w:eastAsia="Calibri" w:hAnsi="GHEA Grapalat" w:cs="Times New Roman"/>
          <w:sz w:val="24"/>
          <w:szCs w:val="24"/>
          <w:lang w:val="hy-AM"/>
        </w:rPr>
        <w:t xml:space="preserve"> </w:t>
      </w:r>
      <w:r w:rsidR="00EE1547" w:rsidRPr="00CC2465">
        <w:rPr>
          <w:rFonts w:ascii="GHEA Grapalat" w:eastAsia="Calibri" w:hAnsi="GHEA Grapalat" w:cs="Times New Roman"/>
          <w:sz w:val="24"/>
          <w:szCs w:val="24"/>
          <w:lang w:val="hy-AM"/>
        </w:rPr>
        <w:t>կամ</w:t>
      </w:r>
      <w:r w:rsidR="00AF1A44" w:rsidRPr="00CC2465">
        <w:rPr>
          <w:rFonts w:ascii="GHEA Grapalat" w:eastAsia="Calibri" w:hAnsi="GHEA Grapalat" w:cs="Times New Roman"/>
          <w:sz w:val="24"/>
          <w:szCs w:val="24"/>
          <w:lang w:val="hy-AM"/>
        </w:rPr>
        <w:t xml:space="preserve"> կազմակերպության ղեկավարի</w:t>
      </w:r>
      <w:r w:rsidR="008F6F1F" w:rsidRPr="00CC2465">
        <w:rPr>
          <w:rFonts w:ascii="GHEA Grapalat" w:eastAsia="Calibri" w:hAnsi="GHEA Grapalat" w:cs="Times New Roman"/>
          <w:sz w:val="24"/>
          <w:szCs w:val="24"/>
          <w:lang w:val="hy-AM"/>
        </w:rPr>
        <w:t xml:space="preserve"> կողմից փաստաթղթավորված հաստատում՝ ներքին աուդիտի ղեկավարի աշխատանքի նկարագրության </w:t>
      </w:r>
      <w:r w:rsidR="00EE1547" w:rsidRPr="00CC2465">
        <w:rPr>
          <w:rFonts w:ascii="GHEA Grapalat" w:eastAsia="Calibri" w:hAnsi="GHEA Grapalat" w:cs="Times New Roman"/>
          <w:sz w:val="24"/>
          <w:szCs w:val="24"/>
          <w:lang w:val="hy-AM"/>
        </w:rPr>
        <w:t>կամ</w:t>
      </w:r>
      <w:r w:rsidR="008F6F1F" w:rsidRPr="00CC2465">
        <w:rPr>
          <w:rFonts w:ascii="GHEA Grapalat" w:eastAsia="Calibri" w:hAnsi="GHEA Grapalat" w:cs="Times New Roman"/>
          <w:sz w:val="24"/>
          <w:szCs w:val="24"/>
          <w:lang w:val="hy-AM"/>
        </w:rPr>
        <w:t xml:space="preserve"> նշանակման վերաբերյալ կամ այլ ապացույց</w:t>
      </w:r>
      <w:r w:rsidRPr="00CC2465">
        <w:rPr>
          <w:rFonts w:ascii="GHEA Grapalat" w:eastAsia="Calibri" w:hAnsi="GHEA Grapalat" w:cs="Times New Roman"/>
          <w:sz w:val="24"/>
          <w:szCs w:val="24"/>
          <w:lang w:val="hy-AM"/>
        </w:rPr>
        <w:t xml:space="preserve">, որ </w:t>
      </w:r>
      <w:r w:rsidR="0036592F" w:rsidRPr="00CC2465">
        <w:rPr>
          <w:rFonts w:ascii="GHEA Grapalat" w:eastAsia="Calibri" w:hAnsi="GHEA Grapalat" w:cs="Times New Roman"/>
          <w:sz w:val="24"/>
          <w:szCs w:val="24"/>
          <w:lang w:val="hy-AM"/>
        </w:rPr>
        <w:t xml:space="preserve">ներքին աուդիտի </w:t>
      </w:r>
      <w:r w:rsidR="001C4B33" w:rsidRPr="00CC2465">
        <w:rPr>
          <w:rFonts w:ascii="GHEA Grapalat" w:eastAsia="Calibri" w:hAnsi="GHEA Grapalat" w:cs="Times New Roman"/>
          <w:sz w:val="24"/>
          <w:szCs w:val="24"/>
          <w:lang w:val="hy-AM"/>
        </w:rPr>
        <w:t>կոմիտեն</w:t>
      </w:r>
      <w:r w:rsidR="00AF1A44" w:rsidRPr="00CC2465">
        <w:rPr>
          <w:rFonts w:ascii="GHEA Grapalat" w:eastAsia="Calibri" w:hAnsi="GHEA Grapalat" w:cs="Times New Roman"/>
          <w:sz w:val="24"/>
          <w:szCs w:val="24"/>
          <w:lang w:val="hy-AM"/>
        </w:rPr>
        <w:t xml:space="preserve"> </w:t>
      </w:r>
      <w:r w:rsidR="00EE1547" w:rsidRPr="00CC2465">
        <w:rPr>
          <w:rFonts w:ascii="GHEA Grapalat" w:eastAsia="Calibri" w:hAnsi="GHEA Grapalat" w:cs="Times New Roman"/>
          <w:sz w:val="24"/>
          <w:szCs w:val="24"/>
          <w:lang w:val="hy-AM"/>
        </w:rPr>
        <w:t>կամ</w:t>
      </w:r>
      <w:r w:rsidR="00AF1A44" w:rsidRPr="00CC2465">
        <w:rPr>
          <w:rFonts w:ascii="GHEA Grapalat" w:eastAsia="Calibri" w:hAnsi="GHEA Grapalat" w:cs="Times New Roman"/>
          <w:sz w:val="24"/>
          <w:szCs w:val="24"/>
          <w:lang w:val="hy-AM"/>
        </w:rPr>
        <w:t xml:space="preserve"> կազմակերպության ղեկավարը </w:t>
      </w:r>
      <w:r w:rsidRPr="00CC2465">
        <w:rPr>
          <w:rFonts w:ascii="GHEA Grapalat" w:eastAsia="Calibri" w:hAnsi="GHEA Grapalat" w:cs="Times New Roman"/>
          <w:sz w:val="24"/>
          <w:szCs w:val="24"/>
          <w:lang w:val="hy-AM"/>
        </w:rPr>
        <w:t>գնահատել է ներքին աուդիտի ղեկավարի դերի համար պահանջվող որակավորումներն ու կոմպետենցիաները:</w:t>
      </w:r>
    </w:p>
    <w:p w14:paraId="4375EFEB" w14:textId="48C96F2D" w:rsidR="00C33D0B" w:rsidRPr="00CC2465" w:rsidRDefault="00C33D0B" w:rsidP="006B23C4">
      <w:pPr>
        <w:numPr>
          <w:ilvl w:val="0"/>
          <w:numId w:val="116"/>
        </w:numPr>
        <w:spacing w:line="256" w:lineRule="auto"/>
        <w:contextualSpacing/>
        <w:jc w:val="both"/>
        <w:rPr>
          <w:rFonts w:ascii="GHEA Grapalat" w:eastAsia="Calibri" w:hAnsi="GHEA Grapalat" w:cs="Times New Roman"/>
          <w:sz w:val="24"/>
          <w:szCs w:val="24"/>
          <w:lang w:val="hy-AM"/>
        </w:rPr>
      </w:pPr>
      <w:r w:rsidRPr="00CC2465">
        <w:rPr>
          <w:rFonts w:ascii="GHEA Grapalat" w:eastAsia="Calibri" w:hAnsi="GHEA Grapalat" w:cs="Times New Roman"/>
          <w:sz w:val="24"/>
          <w:szCs w:val="24"/>
          <w:lang w:val="hy-AM"/>
        </w:rPr>
        <w:t>Ներքին աուդիտի ղեկավարի մասնագիտական կրթական ծրագրեր</w:t>
      </w:r>
      <w:r w:rsidR="008F6F1F" w:rsidRPr="00CC2465">
        <w:rPr>
          <w:rFonts w:ascii="GHEA Grapalat" w:eastAsia="Calibri" w:hAnsi="GHEA Grapalat" w:cs="Times New Roman"/>
          <w:sz w:val="24"/>
          <w:szCs w:val="24"/>
          <w:lang w:val="hy-AM"/>
        </w:rPr>
        <w:t xml:space="preserve"> </w:t>
      </w:r>
      <w:r w:rsidRPr="00CC2465">
        <w:rPr>
          <w:rFonts w:ascii="GHEA Grapalat" w:eastAsia="Calibri" w:hAnsi="GHEA Grapalat" w:cs="Times New Roman"/>
          <w:sz w:val="24"/>
          <w:szCs w:val="24"/>
          <w:lang w:val="hy-AM"/>
        </w:rPr>
        <w:t>և ավարտական վկայականներ:</w:t>
      </w:r>
    </w:p>
    <w:p w14:paraId="1E81E1AA" w14:textId="606F75A7" w:rsidR="00C33D0B" w:rsidRPr="00CC2465" w:rsidRDefault="008F6F1F" w:rsidP="006B23C4">
      <w:pPr>
        <w:numPr>
          <w:ilvl w:val="0"/>
          <w:numId w:val="116"/>
        </w:numPr>
        <w:spacing w:line="256" w:lineRule="auto"/>
        <w:contextualSpacing/>
        <w:jc w:val="both"/>
        <w:rPr>
          <w:rFonts w:ascii="GHEA Grapalat" w:eastAsia="Calibri" w:hAnsi="GHEA Grapalat" w:cs="Times New Roman"/>
          <w:sz w:val="24"/>
          <w:szCs w:val="24"/>
          <w:lang w:val="hy-AM"/>
        </w:rPr>
      </w:pPr>
      <w:r w:rsidRPr="00CC2465">
        <w:rPr>
          <w:rFonts w:ascii="GHEA Grapalat" w:eastAsia="Calibri" w:hAnsi="GHEA Grapalat" w:cs="Times New Roman"/>
          <w:sz w:val="24"/>
          <w:szCs w:val="24"/>
          <w:lang w:val="hy-AM"/>
        </w:rPr>
        <w:t>Մ</w:t>
      </w:r>
      <w:r w:rsidR="00C33D0B" w:rsidRPr="00CC2465">
        <w:rPr>
          <w:rFonts w:ascii="GHEA Grapalat" w:eastAsia="Calibri" w:hAnsi="GHEA Grapalat" w:cs="Times New Roman"/>
          <w:sz w:val="24"/>
          <w:szCs w:val="24"/>
          <w:lang w:val="hy-AM"/>
        </w:rPr>
        <w:t>ասնակցություն մասնագիտական ասոցիացիաներին</w:t>
      </w:r>
      <w:r w:rsidR="00965A8A" w:rsidRPr="00CC2465">
        <w:rPr>
          <w:rFonts w:ascii="GHEA Grapalat" w:eastAsia="Calibri" w:hAnsi="GHEA Grapalat" w:cs="Times New Roman"/>
          <w:sz w:val="24"/>
          <w:szCs w:val="24"/>
          <w:lang w:val="hy-AM"/>
        </w:rPr>
        <w:t>՝</w:t>
      </w:r>
      <w:r w:rsidRPr="00CC2465">
        <w:rPr>
          <w:rFonts w:ascii="GHEA Grapalat" w:eastAsia="Calibri" w:hAnsi="GHEA Grapalat" w:cs="Times New Roman"/>
          <w:sz w:val="24"/>
          <w:szCs w:val="24"/>
          <w:lang w:val="hy-AM"/>
        </w:rPr>
        <w:t xml:space="preserve"> փաստաթղթերով հաստատված</w:t>
      </w:r>
      <w:r w:rsidR="00C33D0B" w:rsidRPr="00CC2465">
        <w:rPr>
          <w:rFonts w:ascii="GHEA Grapalat" w:eastAsia="Calibri" w:hAnsi="GHEA Grapalat" w:cs="Times New Roman"/>
          <w:sz w:val="24"/>
          <w:szCs w:val="24"/>
          <w:lang w:val="hy-AM"/>
        </w:rPr>
        <w:t>:</w:t>
      </w:r>
    </w:p>
    <w:p w14:paraId="4F123364" w14:textId="057CCF2D" w:rsidR="008F6F1F" w:rsidRPr="00CC2465" w:rsidRDefault="008F6F1F" w:rsidP="006B23C4">
      <w:pPr>
        <w:numPr>
          <w:ilvl w:val="0"/>
          <w:numId w:val="116"/>
        </w:numPr>
        <w:spacing w:line="256" w:lineRule="auto"/>
        <w:contextualSpacing/>
        <w:jc w:val="both"/>
        <w:rPr>
          <w:rFonts w:ascii="GHEA Grapalat" w:eastAsia="Calibri" w:hAnsi="GHEA Grapalat"/>
          <w:sz w:val="24"/>
          <w:szCs w:val="24"/>
          <w:lang w:val="hy-AM"/>
        </w:rPr>
      </w:pPr>
      <w:r w:rsidRPr="00CC2465">
        <w:rPr>
          <w:rFonts w:ascii="GHEA Grapalat" w:hAnsi="GHEA Grapalat"/>
          <w:sz w:val="24"/>
          <w:szCs w:val="24"/>
          <w:lang w:val="hy-AM"/>
        </w:rPr>
        <w:t>Իրավահաջորդության պլանավորման վերաբերյալ</w:t>
      </w:r>
      <w:r w:rsidR="00904D49" w:rsidRPr="00CC2465">
        <w:rPr>
          <w:rFonts w:ascii="GHEA Grapalat" w:hAnsi="GHEA Grapalat"/>
          <w:sz w:val="24"/>
          <w:szCs w:val="24"/>
          <w:lang w:val="hy-AM"/>
        </w:rPr>
        <w:t xml:space="preserve"> </w:t>
      </w:r>
      <w:r w:rsidRPr="00CC2465">
        <w:rPr>
          <w:rFonts w:ascii="GHEA Grapalat" w:hAnsi="GHEA Grapalat"/>
          <w:sz w:val="24"/>
          <w:szCs w:val="24"/>
          <w:lang w:val="hy-AM"/>
        </w:rPr>
        <w:t>Փաստաթղթավորված քննարկումներ ներքին աուդիտի կոմիտեի</w:t>
      </w:r>
      <w:r w:rsidR="00C12316" w:rsidRPr="00CC2465">
        <w:rPr>
          <w:rFonts w:ascii="GHEA Grapalat" w:hAnsi="GHEA Grapalat"/>
          <w:sz w:val="24"/>
          <w:szCs w:val="24"/>
          <w:lang w:val="hy-AM"/>
        </w:rPr>
        <w:t xml:space="preserve"> </w:t>
      </w:r>
      <w:r w:rsidR="00EE1547" w:rsidRPr="00CC2465">
        <w:rPr>
          <w:rFonts w:ascii="GHEA Grapalat" w:eastAsia="Calibri" w:hAnsi="GHEA Grapalat" w:cs="Times New Roman"/>
          <w:sz w:val="24"/>
          <w:szCs w:val="24"/>
          <w:lang w:val="hy-AM"/>
        </w:rPr>
        <w:t>կամ</w:t>
      </w:r>
      <w:r w:rsidR="00C12316" w:rsidRPr="00CC2465">
        <w:rPr>
          <w:rFonts w:ascii="GHEA Grapalat" w:eastAsia="Calibri" w:hAnsi="GHEA Grapalat" w:cs="Times New Roman"/>
          <w:sz w:val="24"/>
          <w:szCs w:val="24"/>
          <w:lang w:val="hy-AM"/>
        </w:rPr>
        <w:t xml:space="preserve"> կազմակերպության ղեկավարի</w:t>
      </w:r>
      <w:r w:rsidRPr="00CC2465">
        <w:rPr>
          <w:rFonts w:ascii="GHEA Grapalat" w:hAnsi="GHEA Grapalat"/>
          <w:sz w:val="24"/>
          <w:szCs w:val="24"/>
          <w:lang w:val="hy-AM"/>
        </w:rPr>
        <w:t xml:space="preserve">, </w:t>
      </w:r>
      <w:r w:rsidR="004A3BD1" w:rsidRPr="00CC2465">
        <w:rPr>
          <w:rFonts w:ascii="GHEA Grapalat" w:hAnsi="GHEA Grapalat"/>
          <w:sz w:val="24"/>
          <w:szCs w:val="24"/>
          <w:lang w:val="hy-AM"/>
        </w:rPr>
        <w:t xml:space="preserve"> կազմակերպության ղ</w:t>
      </w:r>
      <w:r w:rsidRPr="00CC2465">
        <w:rPr>
          <w:rFonts w:ascii="GHEA Grapalat" w:hAnsi="GHEA Grapalat"/>
          <w:sz w:val="24"/>
          <w:szCs w:val="24"/>
          <w:lang w:val="hy-AM"/>
        </w:rPr>
        <w:t xml:space="preserve">եկավարության </w:t>
      </w:r>
      <w:r w:rsidR="00EE1547" w:rsidRPr="00CC2465">
        <w:rPr>
          <w:rFonts w:ascii="GHEA Grapalat" w:hAnsi="GHEA Grapalat"/>
          <w:sz w:val="24"/>
          <w:szCs w:val="24"/>
          <w:lang w:val="hy-AM"/>
        </w:rPr>
        <w:t>կամ</w:t>
      </w:r>
      <w:r w:rsidRPr="00CC2465">
        <w:rPr>
          <w:rFonts w:ascii="GHEA Grapalat" w:hAnsi="GHEA Grapalat"/>
          <w:sz w:val="24"/>
          <w:szCs w:val="24"/>
          <w:lang w:val="hy-AM"/>
        </w:rPr>
        <w:t xml:space="preserve"> կազմակերպության մարդկային ռեսուրսների  </w:t>
      </w:r>
      <w:r w:rsidR="00965A8A" w:rsidRPr="00CC2465">
        <w:rPr>
          <w:rFonts w:ascii="GHEA Grapalat" w:hAnsi="GHEA Grapalat"/>
          <w:sz w:val="24"/>
          <w:szCs w:val="24"/>
          <w:lang w:val="hy-AM"/>
        </w:rPr>
        <w:t xml:space="preserve">կառավարման ստորաբաժանման </w:t>
      </w:r>
      <w:r w:rsidRPr="00CC2465">
        <w:rPr>
          <w:rFonts w:ascii="GHEA Grapalat" w:hAnsi="GHEA Grapalat"/>
          <w:sz w:val="24"/>
          <w:szCs w:val="24"/>
          <w:lang w:val="hy-AM"/>
        </w:rPr>
        <w:t>միջև:</w:t>
      </w:r>
    </w:p>
    <w:p w14:paraId="5C3C88FD" w14:textId="5B45A933" w:rsidR="00C33D0B" w:rsidRPr="00CC2465" w:rsidRDefault="00C33D0B" w:rsidP="006B23C4">
      <w:pPr>
        <w:spacing w:line="256" w:lineRule="auto"/>
        <w:contextualSpacing/>
        <w:jc w:val="both"/>
        <w:rPr>
          <w:rFonts w:ascii="GHEA Grapalat" w:eastAsia="Calibri" w:hAnsi="GHEA Grapalat" w:cs="Times New Roman"/>
          <w:sz w:val="24"/>
          <w:szCs w:val="24"/>
          <w:lang w:val="hy-AM"/>
        </w:rPr>
      </w:pPr>
    </w:p>
    <w:p w14:paraId="3EC337A8" w14:textId="1A78DECC" w:rsidR="00E523DC" w:rsidRPr="00CC2465" w:rsidRDefault="00E523DC" w:rsidP="00E523DC">
      <w:pPr>
        <w:shd w:val="clear" w:color="auto" w:fill="FFFFFF"/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b/>
          <w:bCs/>
          <w:sz w:val="24"/>
          <w:szCs w:val="24"/>
          <w:lang w:val="hy-AM"/>
        </w:rPr>
      </w:pPr>
      <w:r w:rsidRPr="00CC2465">
        <w:rPr>
          <w:rFonts w:ascii="GHEA Grapalat" w:eastAsia="Times New Roman" w:hAnsi="GHEA Grapalat" w:cs="Times New Roman"/>
          <w:b/>
          <w:bCs/>
          <w:sz w:val="24"/>
          <w:szCs w:val="24"/>
          <w:lang w:val="hy-AM"/>
        </w:rPr>
        <w:lastRenderedPageBreak/>
        <w:t>Գ Լ ՈՒ Խ 8</w:t>
      </w:r>
    </w:p>
    <w:p w14:paraId="2A0806B6" w14:textId="77777777" w:rsidR="00E523DC" w:rsidRPr="00CC2465" w:rsidRDefault="00E523DC" w:rsidP="00E523DC">
      <w:pPr>
        <w:shd w:val="clear" w:color="auto" w:fill="FFFFFF"/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b/>
          <w:bCs/>
          <w:sz w:val="24"/>
          <w:szCs w:val="24"/>
          <w:lang w:val="hy-AM"/>
        </w:rPr>
      </w:pPr>
    </w:p>
    <w:p w14:paraId="7D98ECDC" w14:textId="3704136A" w:rsidR="008E5A30" w:rsidRPr="00CC2465" w:rsidRDefault="007F2ADC" w:rsidP="00965F4E">
      <w:pPr>
        <w:keepNext/>
        <w:keepLines/>
        <w:spacing w:before="40" w:after="0" w:line="256" w:lineRule="auto"/>
        <w:jc w:val="center"/>
        <w:outlineLvl w:val="1"/>
        <w:rPr>
          <w:rFonts w:ascii="GHEA Grapalat" w:eastAsia="Times New Roman" w:hAnsi="GHEA Grapalat" w:cs="Times New Roman"/>
          <w:b/>
          <w:i/>
          <w:sz w:val="24"/>
          <w:szCs w:val="24"/>
          <w:lang w:val="hy-AM"/>
        </w:rPr>
      </w:pPr>
      <w:r w:rsidRPr="00CC2465">
        <w:rPr>
          <w:rFonts w:ascii="GHEA Grapalat" w:eastAsia="Times New Roman" w:hAnsi="GHEA Grapalat" w:cs="Times New Roman"/>
          <w:b/>
          <w:i/>
          <w:sz w:val="24"/>
          <w:szCs w:val="24"/>
          <w:lang w:val="hy-AM"/>
        </w:rPr>
        <w:t xml:space="preserve">ՍԿԶԲՈՒՆՔ 8 </w:t>
      </w:r>
      <w:r w:rsidR="00965F4E" w:rsidRPr="00CC2465">
        <w:rPr>
          <w:rFonts w:ascii="GHEA Grapalat" w:eastAsia="Times New Roman" w:hAnsi="GHEA Grapalat" w:cs="Times New Roman"/>
          <w:b/>
          <w:i/>
          <w:sz w:val="24"/>
          <w:szCs w:val="24"/>
          <w:lang w:val="hy-AM"/>
        </w:rPr>
        <w:t>ԿԱԶՄԱԿԵՐՊՈՒԹՅԱՆ ՂԵԿԱՎԱՐԻ ԿԱՄ ՆԵՐՔԻՆ ԱՈՒԴԻՏԻ ԿՈՄԻՏԵԻ</w:t>
      </w:r>
      <w:r w:rsidR="00965F4E" w:rsidRPr="00CC2465" w:rsidDel="008D4530">
        <w:rPr>
          <w:rFonts w:ascii="GHEA Grapalat" w:eastAsia="Times New Roman" w:hAnsi="GHEA Grapalat" w:cs="Times New Roman"/>
          <w:b/>
          <w:i/>
          <w:sz w:val="24"/>
          <w:szCs w:val="24"/>
          <w:lang w:val="hy-AM"/>
        </w:rPr>
        <w:t xml:space="preserve"> </w:t>
      </w:r>
      <w:r w:rsidR="00965F4E" w:rsidRPr="00CC2465">
        <w:rPr>
          <w:rFonts w:ascii="GHEA Grapalat" w:eastAsia="Times New Roman" w:hAnsi="GHEA Grapalat" w:cs="Times New Roman"/>
          <w:b/>
          <w:i/>
          <w:sz w:val="24"/>
          <w:szCs w:val="24"/>
          <w:lang w:val="hy-AM"/>
        </w:rPr>
        <w:t>ԿՈՂՄԻՑ ՆԵՐՔԻՆ ԱՈՒԴԻՏԻ ՎԵՐԱՀՍԿՈՒՄ</w:t>
      </w:r>
    </w:p>
    <w:p w14:paraId="3269A140" w14:textId="77777777" w:rsidR="0081709B" w:rsidRPr="00CC2465" w:rsidRDefault="0081709B" w:rsidP="00965F4E">
      <w:pPr>
        <w:keepNext/>
        <w:keepLines/>
        <w:spacing w:before="40" w:after="0" w:line="256" w:lineRule="auto"/>
        <w:jc w:val="center"/>
        <w:outlineLvl w:val="1"/>
        <w:rPr>
          <w:rFonts w:ascii="GHEA Grapalat" w:eastAsia="Times New Roman" w:hAnsi="GHEA Grapalat" w:cs="Times New Roman"/>
          <w:b/>
          <w:i/>
          <w:sz w:val="24"/>
          <w:szCs w:val="24"/>
          <w:lang w:val="hy-AM"/>
        </w:rPr>
      </w:pPr>
    </w:p>
    <w:p w14:paraId="00B1F1D2" w14:textId="6127F9A8" w:rsidR="00281F98" w:rsidRPr="00CC2465" w:rsidRDefault="00C33D0B" w:rsidP="004C4EC2">
      <w:pPr>
        <w:keepNext/>
        <w:keepLines/>
        <w:spacing w:before="40" w:after="0" w:line="256" w:lineRule="auto"/>
        <w:jc w:val="center"/>
        <w:outlineLvl w:val="2"/>
        <w:rPr>
          <w:rFonts w:ascii="GHEA Grapalat" w:eastAsia="Times New Roman" w:hAnsi="GHEA Grapalat" w:cs="Times New Roman"/>
          <w:b/>
          <w:sz w:val="24"/>
          <w:szCs w:val="24"/>
          <w:lang w:val="hy-AM"/>
        </w:rPr>
      </w:pPr>
      <w:bookmarkStart w:id="23" w:name="_Toc179983215"/>
      <w:r w:rsidRPr="00CC2465">
        <w:rPr>
          <w:rFonts w:ascii="GHEA Grapalat" w:eastAsia="Times New Roman" w:hAnsi="GHEA Grapalat" w:cs="Times New Roman"/>
          <w:b/>
          <w:sz w:val="24"/>
          <w:szCs w:val="24"/>
          <w:lang w:val="hy-AM"/>
        </w:rPr>
        <w:t xml:space="preserve">Ստանդարտ 8.1 </w:t>
      </w:r>
      <w:bookmarkEnd w:id="23"/>
      <w:r w:rsidR="003D09C4" w:rsidRPr="00CC2465">
        <w:rPr>
          <w:rFonts w:ascii="GHEA Grapalat" w:eastAsia="Times New Roman" w:hAnsi="GHEA Grapalat" w:cs="Times New Roman"/>
          <w:b/>
          <w:sz w:val="24"/>
          <w:szCs w:val="24"/>
          <w:lang w:val="hy-AM"/>
        </w:rPr>
        <w:t>Փոխգործակցություն կազմակերպության ղեկավարի կամ ներքին աուդիտի կոմիտեի հետ</w:t>
      </w:r>
    </w:p>
    <w:p w14:paraId="7DBB7A3A" w14:textId="77777777" w:rsidR="00B54C68" w:rsidRPr="00CC2465" w:rsidRDefault="00B54C68" w:rsidP="006B23C4">
      <w:pPr>
        <w:pStyle w:val="ListParagraph"/>
        <w:ind w:left="360"/>
        <w:jc w:val="both"/>
        <w:rPr>
          <w:rFonts w:ascii="GHEA Grapalat" w:hAnsi="GHEA Grapalat"/>
          <w:sz w:val="24"/>
          <w:szCs w:val="24"/>
          <w:lang w:val="hy-AM"/>
        </w:rPr>
      </w:pPr>
    </w:p>
    <w:p w14:paraId="3045EB5C" w14:textId="2DFBCBA9" w:rsidR="00AA0CC8" w:rsidRPr="00CC2465" w:rsidRDefault="00F72B62" w:rsidP="006B23C4">
      <w:pPr>
        <w:pStyle w:val="ListParagraph"/>
        <w:numPr>
          <w:ilvl w:val="0"/>
          <w:numId w:val="53"/>
        </w:numPr>
        <w:jc w:val="both"/>
        <w:rPr>
          <w:rFonts w:ascii="GHEA Grapalat" w:hAnsi="GHEA Grapalat"/>
          <w:sz w:val="24"/>
          <w:szCs w:val="24"/>
          <w:lang w:val="hy-AM"/>
        </w:rPr>
      </w:pPr>
      <w:r w:rsidRPr="00CC2465">
        <w:rPr>
          <w:rFonts w:ascii="GHEA Grapalat" w:hAnsi="GHEA Grapalat"/>
          <w:sz w:val="24"/>
          <w:szCs w:val="24"/>
          <w:lang w:val="hy-AM"/>
        </w:rPr>
        <w:t>Ներքին աուդիտի կոմիտեի</w:t>
      </w:r>
      <w:r w:rsidR="00C33D0B" w:rsidRPr="00CC2465">
        <w:rPr>
          <w:rFonts w:ascii="GHEA Grapalat" w:hAnsi="GHEA Grapalat"/>
          <w:sz w:val="24"/>
          <w:szCs w:val="24"/>
          <w:lang w:val="hy-AM"/>
        </w:rPr>
        <w:t>ն</w:t>
      </w:r>
      <w:r w:rsidR="007F2ADC" w:rsidRPr="00CC2465">
        <w:rPr>
          <w:rFonts w:ascii="GHEA Grapalat" w:hAnsi="GHEA Grapalat"/>
          <w:sz w:val="24"/>
          <w:szCs w:val="24"/>
          <w:lang w:val="hy-AM"/>
        </w:rPr>
        <w:t xml:space="preserve"> </w:t>
      </w:r>
      <w:r w:rsidR="00EE1547" w:rsidRPr="00CC2465">
        <w:rPr>
          <w:rFonts w:ascii="GHEA Grapalat" w:hAnsi="GHEA Grapalat"/>
          <w:sz w:val="24"/>
          <w:szCs w:val="24"/>
          <w:lang w:val="hy-AM"/>
        </w:rPr>
        <w:t>կամ</w:t>
      </w:r>
      <w:r w:rsidR="007F2ADC" w:rsidRPr="00CC2465">
        <w:rPr>
          <w:rFonts w:ascii="GHEA Grapalat" w:hAnsi="GHEA Grapalat"/>
          <w:sz w:val="24"/>
          <w:szCs w:val="24"/>
          <w:lang w:val="hy-AM"/>
        </w:rPr>
        <w:t xml:space="preserve"> կազմակերպության ղեկավարին</w:t>
      </w:r>
      <w:r w:rsidR="00C33D0B" w:rsidRPr="00CC2465">
        <w:rPr>
          <w:rFonts w:ascii="GHEA Grapalat" w:hAnsi="GHEA Grapalat"/>
          <w:sz w:val="24"/>
          <w:szCs w:val="24"/>
          <w:lang w:val="hy-AM"/>
        </w:rPr>
        <w:t xml:space="preserve"> իր վերահսկողական պարտականություններն իրականացնելու համար անհրաժեշտ տեղեկատվություն տրամադրելու </w:t>
      </w:r>
      <w:r w:rsidR="00AE63AA" w:rsidRPr="00CC2465">
        <w:rPr>
          <w:rFonts w:ascii="GHEA Grapalat" w:hAnsi="GHEA Grapalat"/>
          <w:sz w:val="24"/>
          <w:szCs w:val="24"/>
          <w:lang w:val="hy-AM"/>
        </w:rPr>
        <w:t xml:space="preserve">նպատակով </w:t>
      </w:r>
      <w:r w:rsidR="00C33D0B" w:rsidRPr="00CC2465">
        <w:rPr>
          <w:rFonts w:ascii="GHEA Grapalat" w:hAnsi="GHEA Grapalat"/>
          <w:sz w:val="24"/>
          <w:szCs w:val="24"/>
          <w:lang w:val="hy-AM"/>
        </w:rPr>
        <w:t>անհրաժեշտ է երկկողմանի հաղորդակցություն</w:t>
      </w:r>
      <w:r w:rsidR="00AA0CC8" w:rsidRPr="00CC2465">
        <w:rPr>
          <w:rFonts w:ascii="GHEA Grapalat" w:hAnsi="GHEA Grapalat"/>
          <w:sz w:val="24"/>
          <w:szCs w:val="24"/>
          <w:lang w:val="hy-AM"/>
        </w:rPr>
        <w:t xml:space="preserve">, որի շրջանակում ներքին աուդիտի ղեկավարը կարող է կիրառել </w:t>
      </w:r>
      <w:r w:rsidR="00C33D0B" w:rsidRPr="00CC2465">
        <w:rPr>
          <w:rFonts w:ascii="GHEA Grapalat" w:hAnsi="GHEA Grapalat"/>
          <w:sz w:val="24"/>
          <w:szCs w:val="24"/>
          <w:lang w:val="hy-AM"/>
        </w:rPr>
        <w:t xml:space="preserve">հաղորդակցման տարբեր մեթոդներ, ինչպիսիք են գրավոր և բանավոր հաշվետվությունները և ներկայացումները, պաշտոնական հանդիպումները և ոչ պաշտոնական քննարկումները: </w:t>
      </w:r>
    </w:p>
    <w:p w14:paraId="3FD3D31C" w14:textId="2FC0DD2D" w:rsidR="00AA0CC8" w:rsidRPr="00CC2465" w:rsidRDefault="00C33D0B" w:rsidP="006B23C4">
      <w:pPr>
        <w:pStyle w:val="ListParagraph"/>
        <w:numPr>
          <w:ilvl w:val="0"/>
          <w:numId w:val="53"/>
        </w:numPr>
        <w:jc w:val="both"/>
        <w:rPr>
          <w:rFonts w:ascii="GHEA Grapalat" w:hAnsi="GHEA Grapalat"/>
          <w:sz w:val="24"/>
          <w:szCs w:val="24"/>
          <w:lang w:val="hy-AM"/>
        </w:rPr>
      </w:pPr>
      <w:r w:rsidRPr="00CC2465">
        <w:rPr>
          <w:rFonts w:ascii="GHEA Grapalat" w:hAnsi="GHEA Grapalat"/>
          <w:sz w:val="24"/>
          <w:szCs w:val="24"/>
          <w:lang w:val="hy-AM"/>
        </w:rPr>
        <w:t xml:space="preserve">Ներքին աուդիտի ղեկավարը կարող է ներքին աուդիտի մեթոդաբանություններում պաշտոնական ձևակերպում տալ </w:t>
      </w:r>
      <w:r w:rsidR="00F72B62" w:rsidRPr="00CC2465">
        <w:rPr>
          <w:rFonts w:ascii="GHEA Grapalat" w:hAnsi="GHEA Grapalat"/>
          <w:sz w:val="24"/>
          <w:szCs w:val="24"/>
          <w:lang w:val="hy-AM"/>
        </w:rPr>
        <w:t>ներքին աուդիտի կոմիտեի</w:t>
      </w:r>
      <w:r w:rsidRPr="00CC2465">
        <w:rPr>
          <w:rFonts w:ascii="GHEA Grapalat" w:hAnsi="GHEA Grapalat"/>
          <w:sz w:val="24"/>
          <w:szCs w:val="24"/>
          <w:lang w:val="hy-AM"/>
        </w:rPr>
        <w:t xml:space="preserve"> </w:t>
      </w:r>
      <w:r w:rsidR="00EE1547" w:rsidRPr="00CC2465">
        <w:rPr>
          <w:rFonts w:ascii="GHEA Grapalat" w:hAnsi="GHEA Grapalat"/>
          <w:sz w:val="24"/>
          <w:szCs w:val="24"/>
          <w:lang w:val="hy-AM"/>
        </w:rPr>
        <w:t>կամ</w:t>
      </w:r>
      <w:r w:rsidR="00871C2F" w:rsidRPr="00CC2465">
        <w:rPr>
          <w:rFonts w:ascii="GHEA Grapalat" w:hAnsi="GHEA Grapalat"/>
          <w:sz w:val="24"/>
          <w:szCs w:val="24"/>
          <w:lang w:val="hy-AM"/>
        </w:rPr>
        <w:t xml:space="preserve"> կազմակերպության ղեկավարի </w:t>
      </w:r>
      <w:r w:rsidRPr="00CC2465">
        <w:rPr>
          <w:rFonts w:ascii="GHEA Grapalat" w:hAnsi="GHEA Grapalat"/>
          <w:sz w:val="24"/>
          <w:szCs w:val="24"/>
          <w:lang w:val="hy-AM"/>
        </w:rPr>
        <w:t xml:space="preserve">ակնկալիքներին: </w:t>
      </w:r>
    </w:p>
    <w:p w14:paraId="231E983E" w14:textId="6C09C003" w:rsidR="00C33D0B" w:rsidRPr="00CC2465" w:rsidRDefault="00C33D0B" w:rsidP="006B23C4">
      <w:pPr>
        <w:pStyle w:val="ListParagraph"/>
        <w:numPr>
          <w:ilvl w:val="0"/>
          <w:numId w:val="53"/>
        </w:numPr>
        <w:jc w:val="both"/>
        <w:rPr>
          <w:rFonts w:ascii="GHEA Grapalat" w:hAnsi="GHEA Grapalat"/>
          <w:sz w:val="24"/>
          <w:szCs w:val="24"/>
          <w:lang w:val="hy-AM"/>
        </w:rPr>
      </w:pPr>
      <w:r w:rsidRPr="00CC2465">
        <w:rPr>
          <w:rFonts w:ascii="GHEA Grapalat" w:hAnsi="GHEA Grapalat"/>
          <w:sz w:val="24"/>
          <w:szCs w:val="24"/>
          <w:lang w:val="hy-AM"/>
        </w:rPr>
        <w:t xml:space="preserve">Ներքին աուդիտի ղեկավարը պարտավոր է պարբերաբար հաստատում ստանալ </w:t>
      </w:r>
      <w:r w:rsidR="00F72B62" w:rsidRPr="00CC2465">
        <w:rPr>
          <w:rFonts w:ascii="GHEA Grapalat" w:hAnsi="GHEA Grapalat"/>
          <w:sz w:val="24"/>
          <w:szCs w:val="24"/>
          <w:lang w:val="hy-AM"/>
        </w:rPr>
        <w:t>ներքին աուդիտի կոմիտեի</w:t>
      </w:r>
      <w:r w:rsidRPr="00CC2465">
        <w:rPr>
          <w:rFonts w:ascii="GHEA Grapalat" w:hAnsi="GHEA Grapalat"/>
          <w:sz w:val="24"/>
          <w:szCs w:val="24"/>
          <w:lang w:val="hy-AM"/>
        </w:rPr>
        <w:t>ց</w:t>
      </w:r>
      <w:r w:rsidR="00F75BD6" w:rsidRPr="00CC2465">
        <w:rPr>
          <w:rFonts w:ascii="GHEA Grapalat" w:hAnsi="GHEA Grapalat"/>
          <w:sz w:val="24"/>
          <w:szCs w:val="24"/>
          <w:lang w:val="hy-AM"/>
        </w:rPr>
        <w:t xml:space="preserve"> </w:t>
      </w:r>
      <w:r w:rsidR="00EE1547" w:rsidRPr="00CC2465">
        <w:rPr>
          <w:rFonts w:ascii="GHEA Grapalat" w:hAnsi="GHEA Grapalat"/>
          <w:sz w:val="24"/>
          <w:szCs w:val="24"/>
          <w:lang w:val="hy-AM"/>
        </w:rPr>
        <w:t>կամ</w:t>
      </w:r>
      <w:r w:rsidR="00F75BD6" w:rsidRPr="00CC2465">
        <w:rPr>
          <w:rFonts w:ascii="GHEA Grapalat" w:hAnsi="GHEA Grapalat"/>
          <w:sz w:val="24"/>
          <w:szCs w:val="24"/>
          <w:lang w:val="hy-AM"/>
        </w:rPr>
        <w:t xml:space="preserve"> կազմակերպության ղեկավարից</w:t>
      </w:r>
      <w:r w:rsidRPr="00CC2465">
        <w:rPr>
          <w:rFonts w:ascii="GHEA Grapalat" w:hAnsi="GHEA Grapalat"/>
          <w:sz w:val="24"/>
          <w:szCs w:val="24"/>
          <w:lang w:val="hy-AM"/>
        </w:rPr>
        <w:t xml:space="preserve">, որ հաղորդակցությունների հաճախականությունը, բնույթը և բովանդակությունը համապատասխանում են </w:t>
      </w:r>
      <w:r w:rsidR="00F72B62" w:rsidRPr="00CC2465">
        <w:rPr>
          <w:rFonts w:ascii="GHEA Grapalat" w:hAnsi="GHEA Grapalat"/>
          <w:sz w:val="24"/>
          <w:szCs w:val="24"/>
          <w:lang w:val="hy-AM"/>
        </w:rPr>
        <w:t>ներքին աուդիտի կոմիտեի</w:t>
      </w:r>
      <w:r w:rsidR="00F75BD6" w:rsidRPr="00CC2465">
        <w:rPr>
          <w:rFonts w:ascii="GHEA Grapalat" w:hAnsi="GHEA Grapalat"/>
          <w:sz w:val="24"/>
          <w:szCs w:val="24"/>
          <w:lang w:val="hy-AM"/>
        </w:rPr>
        <w:t xml:space="preserve"> </w:t>
      </w:r>
      <w:r w:rsidR="00EE1547" w:rsidRPr="00CC2465">
        <w:rPr>
          <w:rFonts w:ascii="GHEA Grapalat" w:hAnsi="GHEA Grapalat"/>
          <w:sz w:val="24"/>
          <w:szCs w:val="24"/>
          <w:lang w:val="hy-AM"/>
        </w:rPr>
        <w:t>կամ</w:t>
      </w:r>
      <w:r w:rsidR="00F75BD6" w:rsidRPr="00CC2465">
        <w:rPr>
          <w:rFonts w:ascii="GHEA Grapalat" w:hAnsi="GHEA Grapalat"/>
          <w:sz w:val="24"/>
          <w:szCs w:val="24"/>
          <w:lang w:val="hy-AM"/>
        </w:rPr>
        <w:t xml:space="preserve"> կազմակերպության ղեկավարի</w:t>
      </w:r>
      <w:r w:rsidRPr="00CC2465">
        <w:rPr>
          <w:rFonts w:ascii="GHEA Grapalat" w:hAnsi="GHEA Grapalat"/>
          <w:sz w:val="24"/>
          <w:szCs w:val="24"/>
          <w:lang w:val="hy-AM"/>
        </w:rPr>
        <w:t xml:space="preserve"> ակնկալիքներին և օգնում </w:t>
      </w:r>
      <w:r w:rsidR="00F72B62" w:rsidRPr="00CC2465">
        <w:rPr>
          <w:rFonts w:ascii="GHEA Grapalat" w:hAnsi="GHEA Grapalat"/>
          <w:sz w:val="24"/>
          <w:szCs w:val="24"/>
          <w:lang w:val="hy-AM"/>
        </w:rPr>
        <w:t>ներքին աուդիտի կոմիտեի</w:t>
      </w:r>
      <w:r w:rsidRPr="00CC2465">
        <w:rPr>
          <w:rFonts w:ascii="GHEA Grapalat" w:hAnsi="GHEA Grapalat"/>
          <w:sz w:val="24"/>
          <w:szCs w:val="24"/>
          <w:lang w:val="hy-AM"/>
        </w:rPr>
        <w:t>ն</w:t>
      </w:r>
      <w:r w:rsidR="00F75BD6" w:rsidRPr="00CC2465">
        <w:rPr>
          <w:rFonts w:ascii="GHEA Grapalat" w:hAnsi="GHEA Grapalat"/>
          <w:sz w:val="24"/>
          <w:szCs w:val="24"/>
          <w:lang w:val="hy-AM"/>
        </w:rPr>
        <w:t xml:space="preserve"> </w:t>
      </w:r>
      <w:r w:rsidR="00EE1547" w:rsidRPr="00CC2465">
        <w:rPr>
          <w:rFonts w:ascii="GHEA Grapalat" w:hAnsi="GHEA Grapalat"/>
          <w:sz w:val="24"/>
          <w:szCs w:val="24"/>
          <w:lang w:val="hy-AM"/>
        </w:rPr>
        <w:t>կամ</w:t>
      </w:r>
      <w:r w:rsidR="00F75BD6" w:rsidRPr="00CC2465">
        <w:rPr>
          <w:rFonts w:ascii="GHEA Grapalat" w:hAnsi="GHEA Grapalat"/>
          <w:sz w:val="24"/>
          <w:szCs w:val="24"/>
          <w:lang w:val="hy-AM"/>
        </w:rPr>
        <w:t xml:space="preserve"> կազմակերպության ղեկավարին</w:t>
      </w:r>
      <w:r w:rsidR="00965A8A" w:rsidRPr="00CC2465">
        <w:rPr>
          <w:rFonts w:ascii="GHEA Grapalat" w:hAnsi="GHEA Grapalat"/>
          <w:sz w:val="24"/>
          <w:szCs w:val="24"/>
          <w:lang w:val="hy-AM"/>
        </w:rPr>
        <w:t>՝</w:t>
      </w:r>
      <w:r w:rsidRPr="00CC2465">
        <w:rPr>
          <w:rFonts w:ascii="GHEA Grapalat" w:hAnsi="GHEA Grapalat"/>
          <w:sz w:val="24"/>
          <w:szCs w:val="24"/>
          <w:lang w:val="hy-AM"/>
        </w:rPr>
        <w:t xml:space="preserve"> իրականացնել իր վերահսկողական պարտականությունները:</w:t>
      </w:r>
    </w:p>
    <w:p w14:paraId="4AFBA477" w14:textId="74E82090" w:rsidR="00471EBA" w:rsidRPr="00CC2465" w:rsidRDefault="00F72B62" w:rsidP="006B23C4">
      <w:pPr>
        <w:pStyle w:val="ListParagraph"/>
        <w:numPr>
          <w:ilvl w:val="0"/>
          <w:numId w:val="53"/>
        </w:numPr>
        <w:jc w:val="both"/>
        <w:rPr>
          <w:rFonts w:ascii="GHEA Grapalat" w:hAnsi="GHEA Grapalat"/>
          <w:sz w:val="24"/>
          <w:szCs w:val="24"/>
          <w:lang w:val="hy-AM"/>
        </w:rPr>
      </w:pPr>
      <w:r w:rsidRPr="00CC2465">
        <w:rPr>
          <w:rFonts w:ascii="GHEA Grapalat" w:hAnsi="GHEA Grapalat"/>
          <w:sz w:val="24"/>
          <w:szCs w:val="24"/>
          <w:lang w:val="hy-AM"/>
        </w:rPr>
        <w:t>Ներքին աուդիտի կոմիտեի</w:t>
      </w:r>
      <w:r w:rsidR="001B0C2C" w:rsidRPr="00CC2465">
        <w:rPr>
          <w:rFonts w:ascii="GHEA Grapalat" w:hAnsi="GHEA Grapalat"/>
          <w:sz w:val="24"/>
          <w:szCs w:val="24"/>
          <w:lang w:val="hy-AM"/>
        </w:rPr>
        <w:t xml:space="preserve"> </w:t>
      </w:r>
      <w:r w:rsidR="00EE1547" w:rsidRPr="00CC2465">
        <w:rPr>
          <w:rFonts w:ascii="GHEA Grapalat" w:hAnsi="GHEA Grapalat"/>
          <w:sz w:val="24"/>
          <w:szCs w:val="24"/>
          <w:lang w:val="hy-AM"/>
        </w:rPr>
        <w:t>կամ</w:t>
      </w:r>
      <w:r w:rsidR="001B0C2C" w:rsidRPr="00CC2465">
        <w:rPr>
          <w:rFonts w:ascii="GHEA Grapalat" w:hAnsi="GHEA Grapalat"/>
          <w:sz w:val="24"/>
          <w:szCs w:val="24"/>
          <w:lang w:val="hy-AM"/>
        </w:rPr>
        <w:t xml:space="preserve"> կազմակերպության ղեկավարի</w:t>
      </w:r>
      <w:r w:rsidR="00904D49" w:rsidRPr="00CC2465">
        <w:rPr>
          <w:rFonts w:ascii="GHEA Grapalat" w:hAnsi="GHEA Grapalat"/>
          <w:sz w:val="24"/>
          <w:szCs w:val="24"/>
          <w:lang w:val="hy-AM"/>
        </w:rPr>
        <w:t xml:space="preserve"> </w:t>
      </w:r>
      <w:r w:rsidR="00C33D0B" w:rsidRPr="00CC2465">
        <w:rPr>
          <w:rFonts w:ascii="GHEA Grapalat" w:hAnsi="GHEA Grapalat"/>
          <w:sz w:val="24"/>
          <w:szCs w:val="24"/>
          <w:lang w:val="hy-AM"/>
        </w:rPr>
        <w:t>և ներքին աուդիտի ղեկավարի միջև հաղորդակցության հաճախականությունը պետք է հաշվի առնի էական հարցերի վերաբերյալ ժամանակին հաղորդակցության</w:t>
      </w:r>
      <w:r w:rsidR="00471EBA" w:rsidRPr="00CC2465">
        <w:rPr>
          <w:rFonts w:ascii="GHEA Grapalat" w:hAnsi="GHEA Grapalat"/>
          <w:sz w:val="24"/>
          <w:szCs w:val="24"/>
          <w:lang w:val="hy-AM"/>
        </w:rPr>
        <w:t xml:space="preserve"> անհրաժեշտությունը:</w:t>
      </w:r>
    </w:p>
    <w:p w14:paraId="4FF525DE" w14:textId="4DE6B939" w:rsidR="00281F98" w:rsidRPr="00CC2465" w:rsidRDefault="00471EBA" w:rsidP="006B23C4">
      <w:pPr>
        <w:pStyle w:val="ListParagraph"/>
        <w:numPr>
          <w:ilvl w:val="0"/>
          <w:numId w:val="53"/>
        </w:numPr>
        <w:jc w:val="both"/>
        <w:rPr>
          <w:rFonts w:ascii="GHEA Grapalat" w:hAnsi="GHEA Grapalat"/>
          <w:sz w:val="24"/>
          <w:szCs w:val="24"/>
          <w:lang w:val="hy-AM"/>
        </w:rPr>
      </w:pPr>
      <w:r w:rsidRPr="00CC2465">
        <w:rPr>
          <w:rFonts w:ascii="GHEA Grapalat" w:hAnsi="GHEA Grapalat"/>
          <w:sz w:val="24"/>
          <w:szCs w:val="24"/>
          <w:lang w:val="hy-AM"/>
        </w:rPr>
        <w:t>Ն</w:t>
      </w:r>
      <w:r w:rsidR="00E97C11" w:rsidRPr="00CC2465">
        <w:rPr>
          <w:rFonts w:ascii="GHEA Grapalat" w:hAnsi="GHEA Grapalat"/>
          <w:sz w:val="24"/>
          <w:szCs w:val="24"/>
          <w:lang w:val="hy-AM"/>
        </w:rPr>
        <w:t>երքին</w:t>
      </w:r>
      <w:r w:rsidR="00C33D0B" w:rsidRPr="00CC2465">
        <w:rPr>
          <w:rFonts w:ascii="GHEA Grapalat" w:hAnsi="GHEA Grapalat"/>
          <w:sz w:val="24"/>
          <w:szCs w:val="24"/>
          <w:lang w:val="hy-AM"/>
        </w:rPr>
        <w:t xml:space="preserve"> </w:t>
      </w:r>
      <w:r w:rsidR="00E97C11" w:rsidRPr="00CC2465">
        <w:rPr>
          <w:rFonts w:ascii="GHEA Grapalat" w:hAnsi="GHEA Grapalat"/>
          <w:sz w:val="24"/>
          <w:szCs w:val="24"/>
          <w:lang w:val="hy-AM"/>
        </w:rPr>
        <w:t>ա</w:t>
      </w:r>
      <w:r w:rsidR="00C33D0B" w:rsidRPr="00CC2465">
        <w:rPr>
          <w:rFonts w:ascii="GHEA Grapalat" w:hAnsi="GHEA Grapalat"/>
          <w:sz w:val="24"/>
          <w:szCs w:val="24"/>
          <w:lang w:val="hy-AM"/>
        </w:rPr>
        <w:t xml:space="preserve">ուդիտի ղեկավարը պարտավոր է </w:t>
      </w:r>
      <w:r w:rsidRPr="00CC2465">
        <w:rPr>
          <w:rFonts w:ascii="GHEA Grapalat" w:hAnsi="GHEA Grapalat"/>
          <w:sz w:val="24"/>
          <w:szCs w:val="24"/>
          <w:lang w:val="hy-AM"/>
        </w:rPr>
        <w:t>տեղեկացված լին</w:t>
      </w:r>
      <w:r w:rsidR="005428CA" w:rsidRPr="00CC2465">
        <w:rPr>
          <w:rFonts w:ascii="GHEA Grapalat" w:hAnsi="GHEA Grapalat"/>
          <w:sz w:val="24"/>
          <w:szCs w:val="24"/>
          <w:lang w:val="hy-AM"/>
        </w:rPr>
        <w:t>ել</w:t>
      </w:r>
      <w:r w:rsidRPr="00CC2465">
        <w:rPr>
          <w:rFonts w:ascii="GHEA Grapalat" w:hAnsi="GHEA Grapalat"/>
          <w:sz w:val="24"/>
          <w:szCs w:val="24"/>
          <w:lang w:val="hy-AM"/>
        </w:rPr>
        <w:t xml:space="preserve"> </w:t>
      </w:r>
      <w:r w:rsidR="00F72B62" w:rsidRPr="00CC2465">
        <w:rPr>
          <w:rFonts w:ascii="GHEA Grapalat" w:hAnsi="GHEA Grapalat"/>
          <w:sz w:val="24"/>
          <w:szCs w:val="24"/>
          <w:lang w:val="hy-AM"/>
        </w:rPr>
        <w:t>ներքին աուդիտի կոմիտեի</w:t>
      </w:r>
      <w:r w:rsidR="001B0C2C" w:rsidRPr="00CC2465">
        <w:rPr>
          <w:rFonts w:ascii="GHEA Grapalat" w:hAnsi="GHEA Grapalat"/>
          <w:sz w:val="24"/>
          <w:szCs w:val="24"/>
          <w:lang w:val="hy-AM"/>
        </w:rPr>
        <w:t xml:space="preserve"> </w:t>
      </w:r>
      <w:r w:rsidR="00EE1547" w:rsidRPr="00CC2465">
        <w:rPr>
          <w:rFonts w:ascii="GHEA Grapalat" w:hAnsi="GHEA Grapalat"/>
          <w:sz w:val="24"/>
          <w:szCs w:val="24"/>
          <w:lang w:val="hy-AM"/>
        </w:rPr>
        <w:t>կամ</w:t>
      </w:r>
      <w:r w:rsidR="001B0C2C" w:rsidRPr="00CC2465">
        <w:rPr>
          <w:rFonts w:ascii="GHEA Grapalat" w:hAnsi="GHEA Grapalat"/>
          <w:sz w:val="24"/>
          <w:szCs w:val="24"/>
          <w:lang w:val="hy-AM"/>
        </w:rPr>
        <w:t xml:space="preserve"> կազմակերպության ղեկավարի</w:t>
      </w:r>
      <w:r w:rsidR="00C33D0B" w:rsidRPr="00CC2465">
        <w:rPr>
          <w:rFonts w:ascii="GHEA Grapalat" w:hAnsi="GHEA Grapalat"/>
          <w:sz w:val="24"/>
          <w:szCs w:val="24"/>
          <w:lang w:val="hy-AM"/>
        </w:rPr>
        <w:t xml:space="preserve"> կարծիքների և ակնկալիքների մասին՝ կապված ոչ միայն ֆինանսական ռիսկերի կառավարման ընկալման և վերահսկման հետ, այլ նաև ոչ ֆինանսական </w:t>
      </w:r>
      <w:r w:rsidR="00151274" w:rsidRPr="00CC2465">
        <w:rPr>
          <w:rFonts w:ascii="GHEA Grapalat" w:hAnsi="GHEA Grapalat"/>
          <w:sz w:val="24"/>
          <w:szCs w:val="24"/>
          <w:lang w:val="hy-AM"/>
        </w:rPr>
        <w:t>կառավարչական գործընթացների</w:t>
      </w:r>
      <w:r w:rsidR="00151274" w:rsidRPr="00CC2465" w:rsidDel="00151274">
        <w:rPr>
          <w:rFonts w:ascii="GHEA Grapalat" w:hAnsi="GHEA Grapalat"/>
          <w:sz w:val="24"/>
          <w:szCs w:val="24"/>
          <w:lang w:val="hy-AM"/>
        </w:rPr>
        <w:t xml:space="preserve"> </w:t>
      </w:r>
      <w:r w:rsidR="00C33D0B" w:rsidRPr="00CC2465">
        <w:rPr>
          <w:rFonts w:ascii="GHEA Grapalat" w:hAnsi="GHEA Grapalat"/>
          <w:sz w:val="24"/>
          <w:szCs w:val="24"/>
          <w:lang w:val="hy-AM"/>
        </w:rPr>
        <w:t xml:space="preserve">և ռիսկերի կառավարման հարցերի լայն շրջանակի հետ, ներառյալ՝ ռազմավարական նախաձեռնությունները, կիբեռանվտանգությունը, </w:t>
      </w:r>
      <w:r w:rsidR="00C33D0B" w:rsidRPr="00CC2465">
        <w:rPr>
          <w:rFonts w:ascii="GHEA Grapalat" w:hAnsi="GHEA Grapalat"/>
          <w:sz w:val="24"/>
          <w:szCs w:val="24"/>
          <w:lang w:val="hy-AM"/>
        </w:rPr>
        <w:lastRenderedPageBreak/>
        <w:t>առողջությունը և անվտանգությունը, կենսունակությունը, բիզնես</w:t>
      </w:r>
      <w:r w:rsidR="005C2C27" w:rsidRPr="00CC2465">
        <w:rPr>
          <w:rFonts w:ascii="GHEA Grapalat" w:hAnsi="GHEA Grapalat"/>
          <w:sz w:val="24"/>
          <w:szCs w:val="24"/>
          <w:lang w:val="hy-AM"/>
        </w:rPr>
        <w:t>ի</w:t>
      </w:r>
      <w:r w:rsidR="00C33D0B" w:rsidRPr="00CC2465">
        <w:rPr>
          <w:rFonts w:ascii="GHEA Grapalat" w:hAnsi="GHEA Grapalat"/>
          <w:sz w:val="24"/>
          <w:szCs w:val="24"/>
          <w:lang w:val="hy-AM"/>
        </w:rPr>
        <w:t xml:space="preserve"> շարունակականությունը և հեղինակությունը:</w:t>
      </w:r>
    </w:p>
    <w:p w14:paraId="4A1D6B97" w14:textId="10EA673E" w:rsidR="00C33D0B" w:rsidRPr="00CC2465" w:rsidRDefault="00C33D0B" w:rsidP="006B23C4">
      <w:pPr>
        <w:pStyle w:val="ListParagraph"/>
        <w:numPr>
          <w:ilvl w:val="0"/>
          <w:numId w:val="53"/>
        </w:numPr>
        <w:jc w:val="both"/>
        <w:rPr>
          <w:rFonts w:ascii="GHEA Grapalat" w:hAnsi="GHEA Grapalat"/>
          <w:sz w:val="24"/>
          <w:szCs w:val="24"/>
          <w:lang w:val="hy-AM"/>
        </w:rPr>
      </w:pPr>
      <w:r w:rsidRPr="00CC2465">
        <w:rPr>
          <w:rFonts w:ascii="GHEA Grapalat" w:hAnsi="GHEA Grapalat"/>
          <w:sz w:val="24"/>
          <w:szCs w:val="24"/>
          <w:lang w:val="hy-AM"/>
        </w:rPr>
        <w:t>Ներքին աուդիտի ղեկավար</w:t>
      </w:r>
      <w:r w:rsidR="00B679A4" w:rsidRPr="00CC2465">
        <w:rPr>
          <w:rFonts w:ascii="GHEA Grapalat" w:hAnsi="GHEA Grapalat"/>
          <w:sz w:val="24"/>
          <w:szCs w:val="24"/>
          <w:lang w:val="hy-AM"/>
        </w:rPr>
        <w:t>ը</w:t>
      </w:r>
      <w:r w:rsidRPr="00CC2465">
        <w:rPr>
          <w:rFonts w:ascii="GHEA Grapalat" w:hAnsi="GHEA Grapalat"/>
          <w:sz w:val="24"/>
          <w:szCs w:val="24"/>
          <w:lang w:val="hy-AM"/>
        </w:rPr>
        <w:t xml:space="preserve"> կարող </w:t>
      </w:r>
      <w:r w:rsidR="00B679A4" w:rsidRPr="00CC2465">
        <w:rPr>
          <w:rFonts w:ascii="GHEA Grapalat" w:hAnsi="GHEA Grapalat"/>
          <w:sz w:val="24"/>
          <w:szCs w:val="24"/>
          <w:lang w:val="hy-AM"/>
        </w:rPr>
        <w:t>է</w:t>
      </w:r>
      <w:r w:rsidRPr="00CC2465">
        <w:rPr>
          <w:rFonts w:ascii="GHEA Grapalat" w:hAnsi="GHEA Grapalat"/>
          <w:sz w:val="24"/>
          <w:szCs w:val="24"/>
          <w:lang w:val="hy-AM"/>
        </w:rPr>
        <w:t xml:space="preserve"> սահմանել ռիսկի նշանակալիությունը կամ էականությունը նկարագրող չափանիշներ, որոնք գերազանցում են ռիսկի հանդուրժողականության մակարդակը:</w:t>
      </w:r>
    </w:p>
    <w:p w14:paraId="4CD14028" w14:textId="1F60C722" w:rsidR="00B679A4" w:rsidRPr="00CC2465" w:rsidRDefault="00B679A4" w:rsidP="006B23C4">
      <w:pPr>
        <w:pStyle w:val="ListParagraph"/>
        <w:numPr>
          <w:ilvl w:val="0"/>
          <w:numId w:val="53"/>
        </w:numPr>
        <w:jc w:val="both"/>
        <w:rPr>
          <w:rFonts w:ascii="GHEA Grapalat" w:hAnsi="GHEA Grapalat"/>
          <w:sz w:val="24"/>
          <w:szCs w:val="24"/>
          <w:lang w:val="hy-AM"/>
        </w:rPr>
      </w:pPr>
      <w:r w:rsidRPr="00CC2465">
        <w:rPr>
          <w:rFonts w:ascii="GHEA Grapalat" w:hAnsi="GHEA Grapalat"/>
          <w:sz w:val="24"/>
          <w:szCs w:val="24"/>
          <w:lang w:val="hy-AM"/>
        </w:rPr>
        <w:t>Ռիսկի նշանակալիությունը կամ էականությունը նկարագրող չափանիշները</w:t>
      </w:r>
      <w:r w:rsidR="00C33D0B" w:rsidRPr="00CC2465">
        <w:rPr>
          <w:rFonts w:ascii="GHEA Grapalat" w:hAnsi="GHEA Grapalat"/>
          <w:sz w:val="24"/>
          <w:szCs w:val="24"/>
          <w:lang w:val="hy-AM"/>
        </w:rPr>
        <w:t xml:space="preserve"> պետք է կապված լինեն այն գործընթացի հետ, որին պետք է հետևի ներքին աուդիտի ղեկավարը` ղեկավարությունից մինչև </w:t>
      </w:r>
      <w:r w:rsidR="0036592F" w:rsidRPr="00CC2465">
        <w:rPr>
          <w:rFonts w:ascii="GHEA Grapalat" w:hAnsi="GHEA Grapalat"/>
          <w:sz w:val="24"/>
          <w:szCs w:val="24"/>
          <w:lang w:val="hy-AM"/>
        </w:rPr>
        <w:t>ներքին աուդիտի կոմիտե</w:t>
      </w:r>
      <w:r w:rsidR="00C33D0B" w:rsidRPr="00CC2465">
        <w:rPr>
          <w:rFonts w:ascii="GHEA Grapalat" w:hAnsi="GHEA Grapalat"/>
          <w:sz w:val="24"/>
          <w:szCs w:val="24"/>
          <w:lang w:val="hy-AM"/>
        </w:rPr>
        <w:t xml:space="preserve"> </w:t>
      </w:r>
      <w:r w:rsidR="00EE1547" w:rsidRPr="00CC2465">
        <w:rPr>
          <w:rFonts w:ascii="GHEA Grapalat" w:hAnsi="GHEA Grapalat"/>
          <w:sz w:val="24"/>
          <w:szCs w:val="24"/>
          <w:lang w:val="hy-AM"/>
        </w:rPr>
        <w:t>կամ</w:t>
      </w:r>
      <w:r w:rsidR="00987791" w:rsidRPr="00CC2465">
        <w:rPr>
          <w:rFonts w:ascii="GHEA Grapalat" w:hAnsi="GHEA Grapalat"/>
          <w:sz w:val="24"/>
          <w:szCs w:val="24"/>
          <w:lang w:val="hy-AM"/>
        </w:rPr>
        <w:t xml:space="preserve"> կազմակերպության ղեկավար </w:t>
      </w:r>
      <w:r w:rsidR="00C33D0B" w:rsidRPr="00CC2465">
        <w:rPr>
          <w:rFonts w:ascii="GHEA Grapalat" w:hAnsi="GHEA Grapalat"/>
          <w:sz w:val="24"/>
          <w:szCs w:val="24"/>
          <w:lang w:val="hy-AM"/>
        </w:rPr>
        <w:t>շփումներն ընդլայնելու համար:</w:t>
      </w:r>
    </w:p>
    <w:p w14:paraId="65B55A5E" w14:textId="082C59BD" w:rsidR="00C33D0B" w:rsidRPr="00CC2465" w:rsidRDefault="00B679A4" w:rsidP="006B23C4">
      <w:pPr>
        <w:pStyle w:val="ListParagraph"/>
        <w:numPr>
          <w:ilvl w:val="0"/>
          <w:numId w:val="53"/>
        </w:numPr>
        <w:jc w:val="both"/>
        <w:rPr>
          <w:rFonts w:ascii="GHEA Grapalat" w:hAnsi="GHEA Grapalat"/>
          <w:sz w:val="24"/>
          <w:szCs w:val="24"/>
          <w:lang w:val="hy-AM"/>
        </w:rPr>
      </w:pPr>
      <w:r w:rsidRPr="00CC2465">
        <w:rPr>
          <w:rFonts w:ascii="GHEA Grapalat" w:hAnsi="GHEA Grapalat"/>
          <w:sz w:val="24"/>
          <w:szCs w:val="24"/>
          <w:lang w:val="hy-AM"/>
        </w:rPr>
        <w:t>Ն</w:t>
      </w:r>
      <w:r w:rsidR="00C33D0B" w:rsidRPr="00CC2465">
        <w:rPr>
          <w:rFonts w:ascii="GHEA Grapalat" w:hAnsi="GHEA Grapalat"/>
          <w:sz w:val="24"/>
          <w:szCs w:val="24"/>
          <w:lang w:val="hy-AM"/>
        </w:rPr>
        <w:t xml:space="preserve">երքին աուդիտի ղեկավարի և </w:t>
      </w:r>
      <w:r w:rsidR="004A3BD1" w:rsidRPr="00CC2465">
        <w:rPr>
          <w:rFonts w:ascii="GHEA Grapalat" w:hAnsi="GHEA Grapalat"/>
          <w:sz w:val="24"/>
          <w:szCs w:val="24"/>
          <w:lang w:val="hy-AM"/>
        </w:rPr>
        <w:t>կազմակերպության ղ</w:t>
      </w:r>
      <w:r w:rsidR="00C33D0B" w:rsidRPr="00CC2465">
        <w:rPr>
          <w:rFonts w:ascii="GHEA Grapalat" w:hAnsi="GHEA Grapalat"/>
          <w:sz w:val="24"/>
          <w:szCs w:val="24"/>
          <w:lang w:val="hy-AM"/>
        </w:rPr>
        <w:t xml:space="preserve">եկավարության միջև տարաձայնությունները պետք է քննարկվեն </w:t>
      </w:r>
      <w:r w:rsidR="004A3BD1" w:rsidRPr="00CC2465">
        <w:rPr>
          <w:rFonts w:ascii="GHEA Grapalat" w:hAnsi="GHEA Grapalat"/>
          <w:sz w:val="24"/>
          <w:szCs w:val="24"/>
          <w:lang w:val="hy-AM"/>
        </w:rPr>
        <w:t xml:space="preserve"> կազմակերպության ղ</w:t>
      </w:r>
      <w:r w:rsidR="00C33D0B" w:rsidRPr="00CC2465">
        <w:rPr>
          <w:rFonts w:ascii="GHEA Grapalat" w:hAnsi="GHEA Grapalat"/>
          <w:sz w:val="24"/>
          <w:szCs w:val="24"/>
          <w:lang w:val="hy-AM"/>
        </w:rPr>
        <w:t xml:space="preserve">եկավարության հետ՝ ապահովելու, որ </w:t>
      </w:r>
      <w:r w:rsidR="00F72B62" w:rsidRPr="00CC2465">
        <w:rPr>
          <w:rFonts w:ascii="GHEA Grapalat" w:hAnsi="GHEA Grapalat"/>
          <w:sz w:val="24"/>
          <w:szCs w:val="24"/>
          <w:lang w:val="hy-AM"/>
        </w:rPr>
        <w:t>ներքին աուդիտի կոմիտեի</w:t>
      </w:r>
      <w:r w:rsidR="00C33D0B" w:rsidRPr="00CC2465">
        <w:rPr>
          <w:rFonts w:ascii="GHEA Grapalat" w:hAnsi="GHEA Grapalat"/>
          <w:sz w:val="24"/>
          <w:szCs w:val="24"/>
          <w:lang w:val="hy-AM"/>
        </w:rPr>
        <w:t>ն</w:t>
      </w:r>
      <w:r w:rsidR="00277825" w:rsidRPr="00CC2465">
        <w:rPr>
          <w:rFonts w:ascii="GHEA Grapalat" w:hAnsi="GHEA Grapalat"/>
          <w:sz w:val="24"/>
          <w:szCs w:val="24"/>
          <w:lang w:val="hy-AM"/>
        </w:rPr>
        <w:t xml:space="preserve"> </w:t>
      </w:r>
      <w:r w:rsidR="00EE1547" w:rsidRPr="00CC2465">
        <w:rPr>
          <w:rFonts w:ascii="GHEA Grapalat" w:hAnsi="GHEA Grapalat"/>
          <w:sz w:val="24"/>
          <w:szCs w:val="24"/>
          <w:lang w:val="hy-AM"/>
        </w:rPr>
        <w:t>կամ</w:t>
      </w:r>
      <w:r w:rsidR="00277825" w:rsidRPr="00CC2465">
        <w:rPr>
          <w:rFonts w:ascii="GHEA Grapalat" w:hAnsi="GHEA Grapalat"/>
          <w:sz w:val="24"/>
          <w:szCs w:val="24"/>
          <w:lang w:val="hy-AM"/>
        </w:rPr>
        <w:t xml:space="preserve"> կազմակերպության ղեկավարի</w:t>
      </w:r>
      <w:r w:rsidR="00182787" w:rsidRPr="00CC2465">
        <w:rPr>
          <w:rFonts w:ascii="GHEA Grapalat" w:hAnsi="GHEA Grapalat"/>
          <w:sz w:val="24"/>
          <w:szCs w:val="24"/>
          <w:lang w:val="hy-AM"/>
        </w:rPr>
        <w:t>ն</w:t>
      </w:r>
      <w:r w:rsidR="00C33D0B" w:rsidRPr="00CC2465">
        <w:rPr>
          <w:rFonts w:ascii="GHEA Grapalat" w:hAnsi="GHEA Grapalat"/>
          <w:sz w:val="24"/>
          <w:szCs w:val="24"/>
          <w:lang w:val="hy-AM"/>
        </w:rPr>
        <w:t xml:space="preserve"> ներկայացված տեղեկատվությունը ճշգրիտ է և արտացոլում է ղեկավարության տեսակետը:</w:t>
      </w:r>
    </w:p>
    <w:p w14:paraId="199B31AA" w14:textId="4DBA6469" w:rsidR="00474FA0" w:rsidRPr="00CC2465" w:rsidRDefault="00E97C11" w:rsidP="006B23C4">
      <w:pPr>
        <w:pStyle w:val="ListParagraph"/>
        <w:numPr>
          <w:ilvl w:val="0"/>
          <w:numId w:val="53"/>
        </w:numPr>
        <w:jc w:val="both"/>
        <w:rPr>
          <w:rFonts w:ascii="GHEA Grapalat" w:hAnsi="GHEA Grapalat"/>
          <w:sz w:val="24"/>
          <w:szCs w:val="24"/>
          <w:lang w:val="hy-AM"/>
        </w:rPr>
      </w:pPr>
      <w:r w:rsidRPr="00CC2465">
        <w:rPr>
          <w:rFonts w:ascii="GHEA Grapalat" w:hAnsi="GHEA Grapalat"/>
          <w:sz w:val="24"/>
          <w:szCs w:val="24"/>
          <w:lang w:val="hy-AM"/>
        </w:rPr>
        <w:t>Ն</w:t>
      </w:r>
      <w:r w:rsidR="00F72B62" w:rsidRPr="00CC2465">
        <w:rPr>
          <w:rFonts w:ascii="GHEA Grapalat" w:hAnsi="GHEA Grapalat"/>
          <w:sz w:val="24"/>
          <w:szCs w:val="24"/>
          <w:lang w:val="hy-AM"/>
        </w:rPr>
        <w:t>երքին աուդիտի կոմիտեի</w:t>
      </w:r>
      <w:r w:rsidR="00182787" w:rsidRPr="00CC2465">
        <w:rPr>
          <w:rFonts w:ascii="GHEA Grapalat" w:hAnsi="GHEA Grapalat"/>
          <w:sz w:val="24"/>
          <w:szCs w:val="24"/>
          <w:lang w:val="hy-AM"/>
        </w:rPr>
        <w:t xml:space="preserve"> </w:t>
      </w:r>
      <w:r w:rsidR="005C2C27" w:rsidRPr="00CC2465">
        <w:rPr>
          <w:rFonts w:ascii="GHEA Grapalat" w:hAnsi="GHEA Grapalat"/>
          <w:sz w:val="24"/>
          <w:szCs w:val="24"/>
          <w:lang w:val="hy-AM"/>
        </w:rPr>
        <w:t xml:space="preserve">նիստերը, </w:t>
      </w:r>
      <w:r w:rsidR="00C72B7A" w:rsidRPr="00CC2465">
        <w:rPr>
          <w:rFonts w:ascii="GHEA Grapalat" w:hAnsi="GHEA Grapalat"/>
          <w:sz w:val="24"/>
          <w:szCs w:val="24"/>
          <w:lang w:val="hy-AM"/>
        </w:rPr>
        <w:t xml:space="preserve">որոնք անցկացվում են առնվազն </w:t>
      </w:r>
      <w:r w:rsidRPr="00CC2465">
        <w:rPr>
          <w:rFonts w:ascii="GHEA Grapalat" w:hAnsi="GHEA Grapalat"/>
          <w:sz w:val="24"/>
          <w:szCs w:val="24"/>
          <w:lang w:val="hy-AM"/>
        </w:rPr>
        <w:t>եռամսյակը մեկ</w:t>
      </w:r>
      <w:r w:rsidR="00C72B7A" w:rsidRPr="00CC2465">
        <w:rPr>
          <w:rFonts w:ascii="GHEA Grapalat" w:hAnsi="GHEA Grapalat"/>
          <w:sz w:val="24"/>
          <w:szCs w:val="24"/>
          <w:lang w:val="hy-AM"/>
        </w:rPr>
        <w:t>,</w:t>
      </w:r>
      <w:r w:rsidRPr="00CC2465">
        <w:rPr>
          <w:rFonts w:ascii="GHEA Grapalat" w:hAnsi="GHEA Grapalat"/>
          <w:sz w:val="24"/>
          <w:szCs w:val="24"/>
          <w:lang w:val="hy-AM"/>
        </w:rPr>
        <w:t xml:space="preserve"> </w:t>
      </w:r>
      <w:r w:rsidR="00C33D0B" w:rsidRPr="00CC2465">
        <w:rPr>
          <w:rFonts w:ascii="GHEA Grapalat" w:hAnsi="GHEA Grapalat"/>
          <w:sz w:val="24"/>
          <w:szCs w:val="24"/>
          <w:lang w:val="hy-AM"/>
        </w:rPr>
        <w:t>հնարավորություն են տալիս</w:t>
      </w:r>
      <w:r w:rsidR="00C72B7A" w:rsidRPr="00CC2465">
        <w:rPr>
          <w:rFonts w:ascii="GHEA Grapalat" w:hAnsi="GHEA Grapalat"/>
          <w:sz w:val="24"/>
          <w:szCs w:val="24"/>
          <w:lang w:val="hy-AM"/>
        </w:rPr>
        <w:t xml:space="preserve"> ապահովել</w:t>
      </w:r>
      <w:r w:rsidR="00C33D0B" w:rsidRPr="00CC2465">
        <w:rPr>
          <w:rFonts w:ascii="GHEA Grapalat" w:hAnsi="GHEA Grapalat"/>
          <w:sz w:val="24"/>
          <w:szCs w:val="24"/>
          <w:lang w:val="hy-AM"/>
        </w:rPr>
        <w:t xml:space="preserve"> պաշտոնական </w:t>
      </w:r>
      <w:r w:rsidR="00C72B7A" w:rsidRPr="00CC2465">
        <w:rPr>
          <w:rFonts w:ascii="GHEA Grapalat" w:hAnsi="GHEA Grapalat"/>
          <w:sz w:val="24"/>
          <w:szCs w:val="24"/>
          <w:lang w:val="hy-AM"/>
        </w:rPr>
        <w:t xml:space="preserve">հաղորդակցություն, սակայն </w:t>
      </w:r>
      <w:r w:rsidR="00C33D0B" w:rsidRPr="00CC2465">
        <w:rPr>
          <w:rFonts w:ascii="GHEA Grapalat" w:hAnsi="GHEA Grapalat"/>
          <w:sz w:val="24"/>
          <w:szCs w:val="24"/>
          <w:lang w:val="hy-AM"/>
        </w:rPr>
        <w:t xml:space="preserve">ներքին աուդիտի ղեկավարը և </w:t>
      </w:r>
      <w:r w:rsidR="00F72B62" w:rsidRPr="00CC2465">
        <w:rPr>
          <w:rFonts w:ascii="GHEA Grapalat" w:hAnsi="GHEA Grapalat"/>
          <w:sz w:val="24"/>
          <w:szCs w:val="24"/>
          <w:lang w:val="hy-AM"/>
        </w:rPr>
        <w:t>ներքին աուդիտի կոմիտեի</w:t>
      </w:r>
      <w:r w:rsidR="00C33D0B" w:rsidRPr="00CC2465">
        <w:rPr>
          <w:rFonts w:ascii="GHEA Grapalat" w:hAnsi="GHEA Grapalat"/>
          <w:sz w:val="24"/>
          <w:szCs w:val="24"/>
          <w:lang w:val="hy-AM"/>
        </w:rPr>
        <w:t xml:space="preserve"> անդամները</w:t>
      </w:r>
      <w:r w:rsidR="0090567F" w:rsidRPr="00CC2465">
        <w:rPr>
          <w:rFonts w:ascii="GHEA Grapalat" w:hAnsi="GHEA Grapalat"/>
          <w:sz w:val="24"/>
          <w:szCs w:val="24"/>
          <w:lang w:val="hy-AM"/>
        </w:rPr>
        <w:t xml:space="preserve"> </w:t>
      </w:r>
      <w:r w:rsidR="00EE1547" w:rsidRPr="00CC2465">
        <w:rPr>
          <w:rFonts w:ascii="GHEA Grapalat" w:hAnsi="GHEA Grapalat"/>
          <w:sz w:val="24"/>
          <w:szCs w:val="24"/>
          <w:lang w:val="hy-AM"/>
        </w:rPr>
        <w:t>կամ</w:t>
      </w:r>
      <w:r w:rsidR="0090567F" w:rsidRPr="00CC2465">
        <w:rPr>
          <w:rFonts w:ascii="GHEA Grapalat" w:hAnsi="GHEA Grapalat"/>
          <w:sz w:val="24"/>
          <w:szCs w:val="24"/>
          <w:lang w:val="hy-AM"/>
        </w:rPr>
        <w:t xml:space="preserve"> կազմակերպության ղեկավարը</w:t>
      </w:r>
      <w:r w:rsidR="00C33D0B" w:rsidRPr="00CC2465">
        <w:rPr>
          <w:rFonts w:ascii="GHEA Grapalat" w:hAnsi="GHEA Grapalat"/>
          <w:sz w:val="24"/>
          <w:szCs w:val="24"/>
          <w:lang w:val="hy-AM"/>
        </w:rPr>
        <w:t xml:space="preserve"> անհրաժեշտության դեպքում </w:t>
      </w:r>
      <w:r w:rsidR="00C72B7A" w:rsidRPr="00CC2465">
        <w:rPr>
          <w:rFonts w:ascii="GHEA Grapalat" w:hAnsi="GHEA Grapalat"/>
          <w:sz w:val="24"/>
          <w:szCs w:val="24"/>
          <w:lang w:val="hy-AM"/>
        </w:rPr>
        <w:t>կարող են հաղորդակցություն</w:t>
      </w:r>
      <w:r w:rsidR="00904D49" w:rsidRPr="00CC2465">
        <w:rPr>
          <w:rFonts w:ascii="GHEA Grapalat" w:hAnsi="GHEA Grapalat"/>
          <w:sz w:val="24"/>
          <w:szCs w:val="24"/>
          <w:lang w:val="hy-AM"/>
        </w:rPr>
        <w:t xml:space="preserve"> </w:t>
      </w:r>
      <w:r w:rsidR="00C72B7A" w:rsidRPr="00CC2465">
        <w:rPr>
          <w:rFonts w:ascii="GHEA Grapalat" w:hAnsi="GHEA Grapalat"/>
          <w:sz w:val="24"/>
          <w:szCs w:val="24"/>
          <w:lang w:val="hy-AM"/>
        </w:rPr>
        <w:t xml:space="preserve">ապահովել նաև </w:t>
      </w:r>
      <w:r w:rsidR="005C2C27" w:rsidRPr="00CC2465">
        <w:rPr>
          <w:rFonts w:ascii="GHEA Grapalat" w:hAnsi="GHEA Grapalat"/>
          <w:sz w:val="24"/>
          <w:szCs w:val="24"/>
          <w:lang w:val="hy-AM"/>
        </w:rPr>
        <w:t>այդ նիստերի</w:t>
      </w:r>
      <w:r w:rsidR="00C33D0B" w:rsidRPr="00CC2465">
        <w:rPr>
          <w:rFonts w:ascii="GHEA Grapalat" w:hAnsi="GHEA Grapalat"/>
          <w:sz w:val="24"/>
          <w:szCs w:val="24"/>
          <w:lang w:val="hy-AM"/>
        </w:rPr>
        <w:t xml:space="preserve"> միջև ընկած ժամանակահատվածում, երբեմն՝ ոչ պաշտոնական:</w:t>
      </w:r>
    </w:p>
    <w:p w14:paraId="642FDE0D" w14:textId="1320B382" w:rsidR="00C33D0B" w:rsidRPr="00CC2465" w:rsidRDefault="00C33D0B" w:rsidP="006B23C4">
      <w:pPr>
        <w:pStyle w:val="ListParagraph"/>
        <w:numPr>
          <w:ilvl w:val="0"/>
          <w:numId w:val="53"/>
        </w:numPr>
        <w:jc w:val="both"/>
        <w:rPr>
          <w:rFonts w:ascii="GHEA Grapalat" w:hAnsi="GHEA Grapalat"/>
          <w:b/>
          <w:i/>
          <w:sz w:val="24"/>
          <w:szCs w:val="24"/>
          <w:lang w:val="hy-AM"/>
        </w:rPr>
      </w:pPr>
      <w:r w:rsidRPr="00CC2465">
        <w:rPr>
          <w:rFonts w:ascii="GHEA Grapalat" w:hAnsi="GHEA Grapalat"/>
          <w:b/>
          <w:i/>
          <w:sz w:val="24"/>
          <w:szCs w:val="24"/>
          <w:lang w:val="hy-AM"/>
        </w:rPr>
        <w:t>Համապատասխանության ապացույցների օրինակներ</w:t>
      </w:r>
      <w:r w:rsidR="00281F98" w:rsidRPr="00CC2465">
        <w:rPr>
          <w:rFonts w:ascii="GHEA Grapalat" w:hAnsi="GHEA Grapalat"/>
          <w:b/>
          <w:i/>
          <w:sz w:val="24"/>
          <w:szCs w:val="24"/>
          <w:lang w:val="hy-AM"/>
        </w:rPr>
        <w:t>՝</w:t>
      </w:r>
    </w:p>
    <w:p w14:paraId="1B667915" w14:textId="42529401" w:rsidR="00C33D0B" w:rsidRPr="00CC2465" w:rsidRDefault="00F72B62" w:rsidP="006B23C4">
      <w:pPr>
        <w:numPr>
          <w:ilvl w:val="0"/>
          <w:numId w:val="119"/>
        </w:numPr>
        <w:spacing w:line="256" w:lineRule="auto"/>
        <w:contextualSpacing/>
        <w:jc w:val="both"/>
        <w:rPr>
          <w:rFonts w:ascii="GHEA Grapalat" w:eastAsia="Calibri" w:hAnsi="GHEA Grapalat" w:cs="Times New Roman"/>
          <w:sz w:val="24"/>
          <w:szCs w:val="24"/>
          <w:lang w:val="hy-AM"/>
        </w:rPr>
      </w:pPr>
      <w:r w:rsidRPr="00CC2465">
        <w:rPr>
          <w:rFonts w:ascii="GHEA Grapalat" w:eastAsia="Calibri" w:hAnsi="GHEA Grapalat" w:cs="Times New Roman"/>
          <w:sz w:val="24"/>
          <w:szCs w:val="24"/>
          <w:lang w:val="hy-AM"/>
        </w:rPr>
        <w:t>Ներքին աուդիտի կոմիտեի</w:t>
      </w:r>
      <w:r w:rsidR="00A46F55" w:rsidRPr="00CC2465">
        <w:rPr>
          <w:rFonts w:ascii="GHEA Grapalat" w:eastAsia="Calibri" w:hAnsi="GHEA Grapalat" w:cs="Times New Roman"/>
          <w:sz w:val="24"/>
          <w:szCs w:val="24"/>
          <w:lang w:val="hy-AM"/>
        </w:rPr>
        <w:t xml:space="preserve"> </w:t>
      </w:r>
      <w:r w:rsidR="00C33D0B" w:rsidRPr="00CC2465">
        <w:rPr>
          <w:rFonts w:ascii="GHEA Grapalat" w:eastAsia="Calibri" w:hAnsi="GHEA Grapalat" w:cs="Times New Roman"/>
          <w:sz w:val="24"/>
          <w:szCs w:val="24"/>
          <w:lang w:val="hy-AM"/>
        </w:rPr>
        <w:t xml:space="preserve">նիստերի </w:t>
      </w:r>
      <w:r w:rsidR="005C2C27" w:rsidRPr="00CC2465">
        <w:rPr>
          <w:rFonts w:ascii="GHEA Grapalat" w:eastAsia="Calibri" w:hAnsi="GHEA Grapalat" w:cs="Times New Roman"/>
          <w:sz w:val="24"/>
          <w:szCs w:val="24"/>
          <w:lang w:val="hy-AM"/>
        </w:rPr>
        <w:t xml:space="preserve">օրակարգեր և </w:t>
      </w:r>
      <w:r w:rsidR="00C33D0B" w:rsidRPr="00CC2465">
        <w:rPr>
          <w:rFonts w:ascii="GHEA Grapalat" w:eastAsia="Calibri" w:hAnsi="GHEA Grapalat" w:cs="Times New Roman"/>
          <w:sz w:val="24"/>
          <w:szCs w:val="24"/>
          <w:lang w:val="hy-AM"/>
        </w:rPr>
        <w:t>արձանագրություններ, որոնք փաստում են ներքին աուդիտի ղեկավարի հետ քննարկումների բնույթը, թեմաները և հաճախականությունը:</w:t>
      </w:r>
    </w:p>
    <w:p w14:paraId="453FE4BC" w14:textId="54633F7E" w:rsidR="00C33D0B" w:rsidRPr="00CC2465" w:rsidRDefault="00C33D0B" w:rsidP="006B23C4">
      <w:pPr>
        <w:numPr>
          <w:ilvl w:val="0"/>
          <w:numId w:val="119"/>
        </w:numPr>
        <w:spacing w:line="256" w:lineRule="auto"/>
        <w:contextualSpacing/>
        <w:jc w:val="both"/>
        <w:rPr>
          <w:rFonts w:ascii="GHEA Grapalat" w:eastAsia="Calibri" w:hAnsi="GHEA Grapalat" w:cs="Times New Roman"/>
          <w:sz w:val="24"/>
          <w:szCs w:val="24"/>
          <w:lang w:val="hy-AM"/>
        </w:rPr>
      </w:pPr>
      <w:r w:rsidRPr="00CC2465">
        <w:rPr>
          <w:rFonts w:ascii="GHEA Grapalat" w:eastAsia="Calibri" w:hAnsi="GHEA Grapalat" w:cs="Times New Roman"/>
          <w:sz w:val="24"/>
          <w:szCs w:val="24"/>
          <w:lang w:val="hy-AM"/>
        </w:rPr>
        <w:t xml:space="preserve">Ներքին աուդիտի ղեկավարի կողմից </w:t>
      </w:r>
      <w:r w:rsidR="00F72B62" w:rsidRPr="00CC2465">
        <w:rPr>
          <w:rFonts w:ascii="GHEA Grapalat" w:eastAsia="Calibri" w:hAnsi="GHEA Grapalat" w:cs="Times New Roman"/>
          <w:sz w:val="24"/>
          <w:szCs w:val="24"/>
          <w:lang w:val="hy-AM"/>
        </w:rPr>
        <w:t>ներքին աուդիտի կոմիտեի</w:t>
      </w:r>
      <w:r w:rsidRPr="00CC2465">
        <w:rPr>
          <w:rFonts w:ascii="GHEA Grapalat" w:eastAsia="Calibri" w:hAnsi="GHEA Grapalat" w:cs="Times New Roman"/>
          <w:sz w:val="24"/>
          <w:szCs w:val="24"/>
          <w:lang w:val="hy-AM"/>
        </w:rPr>
        <w:t xml:space="preserve">ն </w:t>
      </w:r>
      <w:r w:rsidR="00EE1547" w:rsidRPr="00CC2465">
        <w:rPr>
          <w:rFonts w:ascii="GHEA Grapalat" w:eastAsia="Calibri" w:hAnsi="GHEA Grapalat" w:cs="Times New Roman"/>
          <w:sz w:val="24"/>
          <w:szCs w:val="24"/>
          <w:lang w:val="hy-AM"/>
        </w:rPr>
        <w:t>կամ</w:t>
      </w:r>
      <w:r w:rsidR="0090567F" w:rsidRPr="00CC2465">
        <w:rPr>
          <w:rFonts w:ascii="GHEA Grapalat" w:eastAsia="Calibri" w:hAnsi="GHEA Grapalat" w:cs="Times New Roman"/>
          <w:sz w:val="24"/>
          <w:szCs w:val="24"/>
          <w:lang w:val="hy-AM"/>
        </w:rPr>
        <w:t xml:space="preserve"> կազմակերպության ղեկավարին </w:t>
      </w:r>
      <w:r w:rsidRPr="00CC2465">
        <w:rPr>
          <w:rFonts w:ascii="GHEA Grapalat" w:eastAsia="Calibri" w:hAnsi="GHEA Grapalat" w:cs="Times New Roman"/>
          <w:sz w:val="24"/>
          <w:szCs w:val="24"/>
          <w:lang w:val="hy-AM"/>
        </w:rPr>
        <w:t>արված ներկայացումներ:</w:t>
      </w:r>
    </w:p>
    <w:p w14:paraId="3F36CC6D" w14:textId="7E87976A" w:rsidR="00C33D0B" w:rsidRPr="00CC2465" w:rsidRDefault="00C33D0B" w:rsidP="006B23C4">
      <w:pPr>
        <w:numPr>
          <w:ilvl w:val="0"/>
          <w:numId w:val="119"/>
        </w:numPr>
        <w:spacing w:line="256" w:lineRule="auto"/>
        <w:contextualSpacing/>
        <w:jc w:val="both"/>
        <w:rPr>
          <w:rFonts w:ascii="GHEA Grapalat" w:eastAsia="Calibri" w:hAnsi="GHEA Grapalat" w:cs="Times New Roman"/>
          <w:sz w:val="24"/>
          <w:szCs w:val="24"/>
          <w:lang w:val="hy-AM"/>
        </w:rPr>
      </w:pPr>
      <w:r w:rsidRPr="00CC2465">
        <w:rPr>
          <w:rFonts w:ascii="GHEA Grapalat" w:eastAsia="Calibri" w:hAnsi="GHEA Grapalat" w:cs="Times New Roman"/>
          <w:sz w:val="24"/>
          <w:szCs w:val="24"/>
          <w:lang w:val="hy-AM"/>
        </w:rPr>
        <w:t>Ներքին աուդիտի հաղորդակցությունները</w:t>
      </w:r>
      <w:r w:rsidR="005C2C27" w:rsidRPr="00CC2465">
        <w:rPr>
          <w:rFonts w:ascii="GHEA Grapalat" w:eastAsia="Calibri" w:hAnsi="GHEA Grapalat" w:cs="Times New Roman"/>
          <w:sz w:val="24"/>
          <w:szCs w:val="24"/>
          <w:lang w:val="hy-AM"/>
        </w:rPr>
        <w:t xml:space="preserve"> (նամակներ, հանդիպումներ, հաշվետվությունների կամ զեկույցների ներկայացում)</w:t>
      </w:r>
      <w:r w:rsidRPr="00CC2465">
        <w:rPr>
          <w:rFonts w:ascii="GHEA Grapalat" w:eastAsia="Calibri" w:hAnsi="GHEA Grapalat" w:cs="Times New Roman"/>
          <w:sz w:val="24"/>
          <w:szCs w:val="24"/>
          <w:lang w:val="hy-AM"/>
        </w:rPr>
        <w:t xml:space="preserve"> </w:t>
      </w:r>
      <w:r w:rsidR="00F72B62" w:rsidRPr="00CC2465">
        <w:rPr>
          <w:rFonts w:ascii="GHEA Grapalat" w:eastAsia="Calibri" w:hAnsi="GHEA Grapalat" w:cs="Times New Roman"/>
          <w:sz w:val="24"/>
          <w:szCs w:val="24"/>
          <w:lang w:val="hy-AM"/>
        </w:rPr>
        <w:t>ներքին աուդիտի կոմիտեի</w:t>
      </w:r>
      <w:r w:rsidRPr="00CC2465">
        <w:rPr>
          <w:rFonts w:ascii="GHEA Grapalat" w:eastAsia="Calibri" w:hAnsi="GHEA Grapalat" w:cs="Times New Roman"/>
          <w:sz w:val="24"/>
          <w:szCs w:val="24"/>
          <w:lang w:val="hy-AM"/>
        </w:rPr>
        <w:t xml:space="preserve"> անդամներին</w:t>
      </w:r>
      <w:r w:rsidR="00AC38F9" w:rsidRPr="00CC2465">
        <w:rPr>
          <w:rFonts w:ascii="GHEA Grapalat" w:eastAsia="Calibri" w:hAnsi="GHEA Grapalat" w:cs="Times New Roman"/>
          <w:sz w:val="24"/>
          <w:szCs w:val="24"/>
          <w:lang w:val="hy-AM"/>
        </w:rPr>
        <w:t xml:space="preserve"> </w:t>
      </w:r>
      <w:r w:rsidR="00EE1547" w:rsidRPr="00CC2465">
        <w:rPr>
          <w:rFonts w:ascii="GHEA Grapalat" w:eastAsia="Calibri" w:hAnsi="GHEA Grapalat" w:cs="Times New Roman"/>
          <w:sz w:val="24"/>
          <w:szCs w:val="24"/>
          <w:lang w:val="hy-AM"/>
        </w:rPr>
        <w:t>կամ</w:t>
      </w:r>
      <w:r w:rsidR="00AC38F9" w:rsidRPr="00CC2465">
        <w:rPr>
          <w:rFonts w:ascii="GHEA Grapalat" w:eastAsia="Calibri" w:hAnsi="GHEA Grapalat" w:cs="Times New Roman"/>
          <w:sz w:val="24"/>
          <w:szCs w:val="24"/>
          <w:lang w:val="hy-AM"/>
        </w:rPr>
        <w:t xml:space="preserve"> կազմակերպության ղեկավարին</w:t>
      </w:r>
      <w:r w:rsidRPr="00CC2465">
        <w:rPr>
          <w:rFonts w:ascii="GHEA Grapalat" w:eastAsia="Calibri" w:hAnsi="GHEA Grapalat" w:cs="Times New Roman"/>
          <w:sz w:val="24"/>
          <w:szCs w:val="24"/>
          <w:lang w:val="hy-AM"/>
        </w:rPr>
        <w:t>:</w:t>
      </w:r>
    </w:p>
    <w:p w14:paraId="557CA028" w14:textId="1D8CA8F2" w:rsidR="00281F98" w:rsidRPr="00CC2465" w:rsidRDefault="00C33D0B" w:rsidP="006B23C4">
      <w:pPr>
        <w:numPr>
          <w:ilvl w:val="0"/>
          <w:numId w:val="119"/>
        </w:numPr>
        <w:spacing w:line="256" w:lineRule="auto"/>
        <w:contextualSpacing/>
        <w:jc w:val="both"/>
        <w:rPr>
          <w:rFonts w:ascii="GHEA Grapalat" w:eastAsia="Calibri" w:hAnsi="GHEA Grapalat" w:cs="Times New Roman"/>
          <w:sz w:val="24"/>
          <w:szCs w:val="24"/>
          <w:lang w:val="hy-AM"/>
        </w:rPr>
      </w:pPr>
      <w:r w:rsidRPr="00CC2465">
        <w:rPr>
          <w:rFonts w:ascii="GHEA Grapalat" w:eastAsia="Calibri" w:hAnsi="GHEA Grapalat" w:cs="Times New Roman"/>
          <w:sz w:val="24"/>
          <w:szCs w:val="24"/>
          <w:lang w:val="hy-AM"/>
        </w:rPr>
        <w:t xml:space="preserve">Խնդիրների բացահայտման համար չափանիշների փաստաթղթավորում, որոնք պետք է ներկայացվեն </w:t>
      </w:r>
      <w:r w:rsidR="00F72B62" w:rsidRPr="00CC2465">
        <w:rPr>
          <w:rFonts w:ascii="GHEA Grapalat" w:eastAsia="Calibri" w:hAnsi="GHEA Grapalat" w:cs="Times New Roman"/>
          <w:sz w:val="24"/>
          <w:szCs w:val="24"/>
          <w:lang w:val="hy-AM"/>
        </w:rPr>
        <w:t>ներքին աուդիտի կոմիտեի</w:t>
      </w:r>
      <w:r w:rsidR="00AC38F9" w:rsidRPr="00CC2465">
        <w:rPr>
          <w:rFonts w:ascii="GHEA Grapalat" w:eastAsia="Calibri" w:hAnsi="GHEA Grapalat" w:cs="Times New Roman"/>
          <w:sz w:val="24"/>
          <w:szCs w:val="24"/>
          <w:lang w:val="hy-AM"/>
        </w:rPr>
        <w:t xml:space="preserve"> </w:t>
      </w:r>
      <w:r w:rsidR="00EE1547" w:rsidRPr="00CC2465">
        <w:rPr>
          <w:rFonts w:ascii="GHEA Grapalat" w:eastAsia="Calibri" w:hAnsi="GHEA Grapalat" w:cs="Times New Roman"/>
          <w:sz w:val="24"/>
          <w:szCs w:val="24"/>
          <w:lang w:val="hy-AM"/>
        </w:rPr>
        <w:t>կամ</w:t>
      </w:r>
      <w:r w:rsidR="00AC38F9" w:rsidRPr="00CC2465">
        <w:rPr>
          <w:rFonts w:ascii="GHEA Grapalat" w:eastAsia="Calibri" w:hAnsi="GHEA Grapalat" w:cs="Times New Roman"/>
          <w:sz w:val="24"/>
          <w:szCs w:val="24"/>
          <w:lang w:val="hy-AM"/>
        </w:rPr>
        <w:t xml:space="preserve"> կազմակերպության ղեկավարի</w:t>
      </w:r>
      <w:r w:rsidRPr="00CC2465">
        <w:rPr>
          <w:rFonts w:ascii="GHEA Grapalat" w:eastAsia="Calibri" w:hAnsi="GHEA Grapalat" w:cs="Times New Roman"/>
          <w:sz w:val="24"/>
          <w:szCs w:val="24"/>
          <w:lang w:val="hy-AM"/>
        </w:rPr>
        <w:t xml:space="preserve"> ուշադրությանը, ինչպես նաև նման խնդիրների հաղորդման կամ բարձրաձայնման գործընթաց:</w:t>
      </w:r>
    </w:p>
    <w:p w14:paraId="11B8F75E" w14:textId="77777777" w:rsidR="00C33D0B" w:rsidRPr="00CC2465" w:rsidRDefault="00C33D0B" w:rsidP="006B23C4">
      <w:pPr>
        <w:spacing w:line="256" w:lineRule="auto"/>
        <w:ind w:left="360"/>
        <w:contextualSpacing/>
        <w:jc w:val="both"/>
        <w:rPr>
          <w:rFonts w:ascii="GHEA Grapalat" w:eastAsia="Calibri" w:hAnsi="GHEA Grapalat" w:cs="Times New Roman"/>
          <w:sz w:val="24"/>
          <w:szCs w:val="24"/>
          <w:lang w:val="hy-AM"/>
        </w:rPr>
      </w:pPr>
    </w:p>
    <w:p w14:paraId="26D6A9E2" w14:textId="72EAF4CA" w:rsidR="00281F98" w:rsidRPr="00CC2465" w:rsidRDefault="00C33D0B" w:rsidP="004C4EC2">
      <w:pPr>
        <w:keepNext/>
        <w:keepLines/>
        <w:spacing w:before="40" w:after="0" w:line="256" w:lineRule="auto"/>
        <w:jc w:val="center"/>
        <w:outlineLvl w:val="2"/>
        <w:rPr>
          <w:rFonts w:ascii="GHEA Grapalat" w:eastAsia="Times New Roman" w:hAnsi="GHEA Grapalat" w:cs="Times New Roman"/>
          <w:b/>
          <w:sz w:val="24"/>
          <w:szCs w:val="24"/>
        </w:rPr>
      </w:pPr>
      <w:bookmarkStart w:id="24" w:name="_Toc179983216"/>
      <w:r w:rsidRPr="00CC2465">
        <w:rPr>
          <w:rFonts w:ascii="GHEA Grapalat" w:eastAsia="Times New Roman" w:hAnsi="GHEA Grapalat" w:cs="Times New Roman"/>
          <w:b/>
          <w:sz w:val="24"/>
          <w:szCs w:val="24"/>
        </w:rPr>
        <w:t>Ստանդարտ 8.2 Ռեսուրսներ</w:t>
      </w:r>
      <w:bookmarkEnd w:id="24"/>
    </w:p>
    <w:p w14:paraId="21FEF985" w14:textId="77777777" w:rsidR="00B54C68" w:rsidRPr="00CC2465" w:rsidRDefault="00B54C68" w:rsidP="006B23C4">
      <w:pPr>
        <w:pStyle w:val="ListParagraph"/>
        <w:ind w:left="360"/>
        <w:jc w:val="both"/>
        <w:rPr>
          <w:rFonts w:ascii="GHEA Grapalat" w:hAnsi="GHEA Grapalat"/>
          <w:sz w:val="24"/>
          <w:szCs w:val="24"/>
          <w:lang w:val="hy-AM"/>
        </w:rPr>
      </w:pPr>
    </w:p>
    <w:p w14:paraId="7B02D6D4" w14:textId="1D92C014" w:rsidR="008529C2" w:rsidRPr="00CC2465" w:rsidRDefault="00C33D0B" w:rsidP="006B23C4">
      <w:pPr>
        <w:pStyle w:val="ListParagraph"/>
        <w:numPr>
          <w:ilvl w:val="0"/>
          <w:numId w:val="53"/>
        </w:numPr>
        <w:jc w:val="both"/>
        <w:rPr>
          <w:rFonts w:ascii="GHEA Grapalat" w:hAnsi="GHEA Grapalat"/>
          <w:sz w:val="24"/>
          <w:szCs w:val="24"/>
          <w:lang w:val="hy-AM"/>
        </w:rPr>
      </w:pPr>
      <w:r w:rsidRPr="00CC2465">
        <w:rPr>
          <w:rFonts w:ascii="GHEA Grapalat" w:hAnsi="GHEA Grapalat"/>
          <w:sz w:val="24"/>
          <w:szCs w:val="24"/>
          <w:lang w:val="hy-AM"/>
        </w:rPr>
        <w:lastRenderedPageBreak/>
        <w:t xml:space="preserve">Ներքին աուդիտի մանդատը կատարելու և ներքին աուդիտի ծրագրերը իրականացնելու համար անհրաժեշտ </w:t>
      </w:r>
      <w:r w:rsidR="003D48DF" w:rsidRPr="00CC2465">
        <w:rPr>
          <w:rFonts w:ascii="GHEA Grapalat" w:hAnsi="GHEA Grapalat"/>
          <w:sz w:val="24"/>
          <w:szCs w:val="24"/>
          <w:lang w:val="hy-AM"/>
        </w:rPr>
        <w:t>ռեսուրսները հաշվարկելու</w:t>
      </w:r>
      <w:r w:rsidRPr="00CC2465">
        <w:rPr>
          <w:rFonts w:ascii="GHEA Grapalat" w:hAnsi="GHEA Grapalat"/>
          <w:sz w:val="24"/>
          <w:szCs w:val="24"/>
          <w:lang w:val="hy-AM"/>
        </w:rPr>
        <w:t xml:space="preserve"> նպատակով ներքին աուդիտի ղեկավարը կարող է կատարել բացերի վերլուծություն</w:t>
      </w:r>
      <w:r w:rsidR="003D48DF" w:rsidRPr="00CC2465">
        <w:rPr>
          <w:rFonts w:ascii="GHEA Grapalat" w:hAnsi="GHEA Grapalat"/>
          <w:sz w:val="24"/>
          <w:szCs w:val="24"/>
          <w:lang w:val="hy-AM"/>
        </w:rPr>
        <w:t>՝</w:t>
      </w:r>
      <w:r w:rsidRPr="00CC2465">
        <w:rPr>
          <w:rFonts w:ascii="GHEA Grapalat" w:hAnsi="GHEA Grapalat"/>
          <w:sz w:val="24"/>
          <w:szCs w:val="24"/>
          <w:lang w:val="hy-AM"/>
        </w:rPr>
        <w:t xml:space="preserve"> ներքին աուդիտի</w:t>
      </w:r>
      <w:r w:rsidR="003D48DF" w:rsidRPr="00CC2465">
        <w:rPr>
          <w:rFonts w:ascii="GHEA Grapalat" w:hAnsi="GHEA Grapalat"/>
          <w:sz w:val="24"/>
          <w:szCs w:val="24"/>
          <w:lang w:val="hy-AM"/>
        </w:rPr>
        <w:t>ն</w:t>
      </w:r>
      <w:r w:rsidRPr="00CC2465">
        <w:rPr>
          <w:rFonts w:ascii="GHEA Grapalat" w:hAnsi="GHEA Grapalat"/>
          <w:sz w:val="24"/>
          <w:szCs w:val="24"/>
          <w:lang w:val="hy-AM"/>
        </w:rPr>
        <w:t xml:space="preserve"> հասանելի և ներքին աուդիտի ծառայություններ իրականացնելու համար անհրաժեշտ ռեսուրսների միջև</w:t>
      </w:r>
      <w:r w:rsidR="00ED4DC4" w:rsidRPr="00CC2465">
        <w:rPr>
          <w:rFonts w:ascii="GHEA Grapalat" w:hAnsi="GHEA Grapalat"/>
          <w:sz w:val="24"/>
          <w:szCs w:val="24"/>
          <w:lang w:val="hy-AM"/>
        </w:rPr>
        <w:t xml:space="preserve"> </w:t>
      </w:r>
      <w:r w:rsidRPr="00CC2465">
        <w:rPr>
          <w:rFonts w:ascii="GHEA Grapalat" w:hAnsi="GHEA Grapalat"/>
          <w:sz w:val="24"/>
          <w:szCs w:val="24"/>
          <w:lang w:val="hy-AM"/>
        </w:rPr>
        <w:t>(</w:t>
      </w:r>
      <w:r w:rsidR="00ED4DC4" w:rsidRPr="00CC2465">
        <w:rPr>
          <w:rFonts w:ascii="GHEA Grapalat" w:hAnsi="GHEA Grapalat"/>
          <w:sz w:val="24"/>
          <w:szCs w:val="24"/>
          <w:lang w:val="hy-AM"/>
        </w:rPr>
        <w:t>սույն հավելվածի 261-ից 285-րդ կետեր՝</w:t>
      </w:r>
      <w:r w:rsidRPr="00CC2465">
        <w:rPr>
          <w:rFonts w:ascii="GHEA Grapalat" w:hAnsi="GHEA Grapalat"/>
          <w:sz w:val="24"/>
          <w:szCs w:val="24"/>
          <w:lang w:val="hy-AM"/>
        </w:rPr>
        <w:t xml:space="preserve"> Սկզբունք 10 Ռեսուրսների կառավարում և դրա ստանդարտները)</w:t>
      </w:r>
      <w:r w:rsidR="00ED4DC4" w:rsidRPr="00CC2465">
        <w:rPr>
          <w:rFonts w:ascii="GHEA Grapalat" w:hAnsi="GHEA Grapalat"/>
          <w:sz w:val="24"/>
          <w:szCs w:val="24"/>
          <w:lang w:val="hy-AM"/>
        </w:rPr>
        <w:t>:</w:t>
      </w:r>
    </w:p>
    <w:p w14:paraId="06CC1489" w14:textId="156DA28B" w:rsidR="004C4EC2" w:rsidRPr="00CC2465" w:rsidRDefault="00C33D0B" w:rsidP="006B23C4">
      <w:pPr>
        <w:pStyle w:val="ListParagraph"/>
        <w:numPr>
          <w:ilvl w:val="0"/>
          <w:numId w:val="53"/>
        </w:numPr>
        <w:jc w:val="both"/>
        <w:rPr>
          <w:rFonts w:ascii="GHEA Grapalat" w:hAnsi="GHEA Grapalat"/>
          <w:sz w:val="24"/>
          <w:szCs w:val="24"/>
          <w:lang w:val="hy-AM"/>
        </w:rPr>
      </w:pPr>
      <w:r w:rsidRPr="00CC2465">
        <w:rPr>
          <w:rFonts w:ascii="GHEA Grapalat" w:hAnsi="GHEA Grapalat"/>
          <w:sz w:val="24"/>
          <w:szCs w:val="24"/>
          <w:lang w:val="hy-AM"/>
        </w:rPr>
        <w:t xml:space="preserve">Ներքին աուդիտի ղեկավարի ռազմավարությունը պետք է տրամադրի </w:t>
      </w:r>
      <w:r w:rsidR="003D48DF" w:rsidRPr="00CC2465">
        <w:rPr>
          <w:rFonts w:ascii="GHEA Grapalat" w:hAnsi="GHEA Grapalat"/>
          <w:sz w:val="24"/>
          <w:szCs w:val="24"/>
          <w:lang w:val="hy-AM"/>
        </w:rPr>
        <w:t xml:space="preserve">անհրաժեշտ </w:t>
      </w:r>
      <w:r w:rsidRPr="00CC2465">
        <w:rPr>
          <w:rFonts w:ascii="GHEA Grapalat" w:hAnsi="GHEA Grapalat"/>
          <w:sz w:val="24"/>
          <w:szCs w:val="24"/>
          <w:lang w:val="hy-AM"/>
        </w:rPr>
        <w:t>ռեսուրսների ծրագիր, որը</w:t>
      </w:r>
      <w:r w:rsidR="004C4EC2" w:rsidRPr="00CC2465">
        <w:rPr>
          <w:rFonts w:ascii="GHEA Grapalat" w:hAnsi="GHEA Grapalat"/>
          <w:sz w:val="24"/>
          <w:szCs w:val="24"/>
          <w:lang w:val="hy-AM"/>
        </w:rPr>
        <w:t>՝</w:t>
      </w:r>
    </w:p>
    <w:p w14:paraId="19BDE485" w14:textId="01B321DD" w:rsidR="004C4EC2" w:rsidRPr="00CC2465" w:rsidRDefault="00C33D0B" w:rsidP="006B23C4">
      <w:pPr>
        <w:pStyle w:val="ListParagraph"/>
        <w:numPr>
          <w:ilvl w:val="0"/>
          <w:numId w:val="155"/>
        </w:numPr>
        <w:jc w:val="both"/>
        <w:rPr>
          <w:rFonts w:ascii="GHEA Grapalat" w:hAnsi="GHEA Grapalat"/>
          <w:sz w:val="24"/>
          <w:szCs w:val="24"/>
          <w:lang w:val="hy-AM"/>
        </w:rPr>
      </w:pPr>
      <w:r w:rsidRPr="00CC2465">
        <w:rPr>
          <w:rFonts w:ascii="GHEA Grapalat" w:hAnsi="GHEA Grapalat"/>
          <w:sz w:val="24"/>
          <w:szCs w:val="24"/>
          <w:lang w:val="hy-AM"/>
        </w:rPr>
        <w:t xml:space="preserve">պետք է դիտարկի </w:t>
      </w:r>
      <w:r w:rsidR="00570A1E" w:rsidRPr="00CC2465">
        <w:rPr>
          <w:rFonts w:ascii="GHEA Grapalat" w:hAnsi="GHEA Grapalat"/>
          <w:sz w:val="24"/>
          <w:szCs w:val="24"/>
          <w:lang w:val="hy-AM"/>
        </w:rPr>
        <w:t>ներքին աուդիտը</w:t>
      </w:r>
      <w:r w:rsidRPr="00CC2465">
        <w:rPr>
          <w:rFonts w:ascii="GHEA Grapalat" w:hAnsi="GHEA Grapalat"/>
          <w:sz w:val="24"/>
          <w:szCs w:val="24"/>
          <w:lang w:val="hy-AM"/>
        </w:rPr>
        <w:t xml:space="preserve"> համալրելու տարբերակներ և ծառայություններ մատուցելու համար տեխնոլոգիաների օգտագործում</w:t>
      </w:r>
      <w:r w:rsidR="004C4EC2" w:rsidRPr="00CC2465">
        <w:rPr>
          <w:rFonts w:ascii="GHEA Grapalat" w:hAnsi="GHEA Grapalat"/>
          <w:sz w:val="24"/>
          <w:szCs w:val="24"/>
          <w:lang w:val="hy-AM"/>
        </w:rPr>
        <w:t>,</w:t>
      </w:r>
      <w:r w:rsidRPr="00CC2465">
        <w:rPr>
          <w:rFonts w:ascii="GHEA Grapalat" w:hAnsi="GHEA Grapalat"/>
          <w:sz w:val="24"/>
          <w:szCs w:val="24"/>
          <w:lang w:val="hy-AM"/>
        </w:rPr>
        <w:t xml:space="preserve"> </w:t>
      </w:r>
    </w:p>
    <w:p w14:paraId="2EC685BF" w14:textId="5DCC0AB9" w:rsidR="00C33D0B" w:rsidRPr="00CC2465" w:rsidRDefault="004C4EC2" w:rsidP="006B23C4">
      <w:pPr>
        <w:pStyle w:val="ListParagraph"/>
        <w:numPr>
          <w:ilvl w:val="0"/>
          <w:numId w:val="155"/>
        </w:numPr>
        <w:jc w:val="both"/>
        <w:rPr>
          <w:rFonts w:ascii="GHEA Grapalat" w:hAnsi="GHEA Grapalat"/>
          <w:sz w:val="24"/>
          <w:szCs w:val="24"/>
          <w:lang w:val="hy-AM"/>
        </w:rPr>
      </w:pPr>
      <w:r w:rsidRPr="00CC2465">
        <w:rPr>
          <w:rFonts w:ascii="GHEA Grapalat" w:hAnsi="GHEA Grapalat"/>
          <w:sz w:val="24"/>
          <w:szCs w:val="24"/>
          <w:lang w:val="hy-AM"/>
        </w:rPr>
        <w:t xml:space="preserve">կարող է ներառել </w:t>
      </w:r>
      <w:r w:rsidR="003D48DF" w:rsidRPr="00CC2465">
        <w:rPr>
          <w:rFonts w:ascii="GHEA Grapalat" w:hAnsi="GHEA Grapalat"/>
          <w:sz w:val="24"/>
          <w:szCs w:val="24"/>
          <w:lang w:val="hy-AM"/>
        </w:rPr>
        <w:t>ֆինանսական կամ այլ միջոցների</w:t>
      </w:r>
      <w:r w:rsidRPr="00CC2465">
        <w:rPr>
          <w:rFonts w:ascii="GHEA Grapalat" w:hAnsi="GHEA Grapalat"/>
          <w:sz w:val="24"/>
          <w:szCs w:val="24"/>
          <w:lang w:val="hy-AM"/>
        </w:rPr>
        <w:t xml:space="preserve"> </w:t>
      </w:r>
      <w:r w:rsidR="003D48DF" w:rsidRPr="00CC2465">
        <w:rPr>
          <w:rFonts w:ascii="GHEA Grapalat" w:hAnsi="GHEA Grapalat"/>
          <w:sz w:val="24"/>
          <w:szCs w:val="24"/>
          <w:lang w:val="hy-AM"/>
        </w:rPr>
        <w:t>պահանջ,</w:t>
      </w:r>
      <w:r w:rsidRPr="00CC2465">
        <w:rPr>
          <w:rFonts w:ascii="GHEA Grapalat" w:hAnsi="GHEA Grapalat"/>
          <w:sz w:val="24"/>
          <w:szCs w:val="24"/>
          <w:lang w:val="hy-AM"/>
        </w:rPr>
        <w:t xml:space="preserve"> և</w:t>
      </w:r>
      <w:r w:rsidRPr="00CC2465" w:rsidDel="004C4EC2">
        <w:rPr>
          <w:rFonts w:ascii="GHEA Grapalat" w:hAnsi="GHEA Grapalat"/>
          <w:sz w:val="24"/>
          <w:szCs w:val="24"/>
          <w:lang w:val="hy-AM"/>
        </w:rPr>
        <w:t xml:space="preserve"> </w:t>
      </w:r>
      <w:r w:rsidR="00F72B62" w:rsidRPr="00CC2465">
        <w:rPr>
          <w:rFonts w:ascii="GHEA Grapalat" w:hAnsi="GHEA Grapalat"/>
          <w:sz w:val="24"/>
          <w:szCs w:val="24"/>
          <w:lang w:val="hy-AM"/>
        </w:rPr>
        <w:t>ներքին աուդիտի կոմիտեի</w:t>
      </w:r>
      <w:r w:rsidR="00C33D0B" w:rsidRPr="00CC2465">
        <w:rPr>
          <w:rFonts w:ascii="GHEA Grapalat" w:hAnsi="GHEA Grapalat"/>
          <w:sz w:val="24"/>
          <w:szCs w:val="24"/>
          <w:lang w:val="hy-AM"/>
        </w:rPr>
        <w:t>ն</w:t>
      </w:r>
      <w:r w:rsidR="00C130C9" w:rsidRPr="00CC2465">
        <w:rPr>
          <w:rFonts w:ascii="GHEA Grapalat" w:hAnsi="GHEA Grapalat"/>
          <w:sz w:val="24"/>
          <w:szCs w:val="24"/>
          <w:lang w:val="hy-AM"/>
        </w:rPr>
        <w:t xml:space="preserve"> </w:t>
      </w:r>
      <w:r w:rsidR="00EE1547" w:rsidRPr="00CC2465">
        <w:rPr>
          <w:rFonts w:ascii="GHEA Grapalat" w:hAnsi="GHEA Grapalat"/>
          <w:sz w:val="24"/>
          <w:szCs w:val="24"/>
          <w:lang w:val="hy-AM"/>
        </w:rPr>
        <w:t>կամ</w:t>
      </w:r>
      <w:r w:rsidR="00C130C9" w:rsidRPr="00CC2465">
        <w:rPr>
          <w:rFonts w:ascii="GHEA Grapalat" w:hAnsi="GHEA Grapalat"/>
          <w:sz w:val="24"/>
          <w:szCs w:val="24"/>
          <w:lang w:val="hy-AM"/>
        </w:rPr>
        <w:t xml:space="preserve"> կազմակերպության ղեկավարին </w:t>
      </w:r>
      <w:r w:rsidR="00C33D0B" w:rsidRPr="00CC2465">
        <w:rPr>
          <w:rFonts w:ascii="GHEA Grapalat" w:hAnsi="GHEA Grapalat"/>
          <w:sz w:val="24"/>
          <w:szCs w:val="24"/>
          <w:lang w:val="hy-AM"/>
        </w:rPr>
        <w:t>ներկայացվող տարբեր մոտեցումների ծախսերի և օգուտների վերլուծություն:</w:t>
      </w:r>
    </w:p>
    <w:p w14:paraId="53AF5ADD" w14:textId="2DD48C5A" w:rsidR="004C4EC2" w:rsidRPr="00CC2465" w:rsidRDefault="00B35C7E" w:rsidP="006B23C4">
      <w:pPr>
        <w:pStyle w:val="ListParagraph"/>
        <w:numPr>
          <w:ilvl w:val="0"/>
          <w:numId w:val="53"/>
        </w:numPr>
        <w:jc w:val="both"/>
        <w:rPr>
          <w:rFonts w:ascii="GHEA Grapalat" w:hAnsi="GHEA Grapalat"/>
          <w:sz w:val="24"/>
          <w:szCs w:val="24"/>
          <w:lang w:val="hy-AM"/>
        </w:rPr>
      </w:pPr>
      <w:r w:rsidRPr="00CC2465">
        <w:rPr>
          <w:rFonts w:ascii="GHEA Grapalat" w:hAnsi="GHEA Grapalat"/>
          <w:sz w:val="24"/>
          <w:szCs w:val="24"/>
          <w:lang w:val="hy-AM"/>
        </w:rPr>
        <w:t>Ն</w:t>
      </w:r>
      <w:r w:rsidR="00F72B62" w:rsidRPr="00CC2465">
        <w:rPr>
          <w:rFonts w:ascii="GHEA Grapalat" w:hAnsi="GHEA Grapalat"/>
          <w:sz w:val="24"/>
          <w:szCs w:val="24"/>
          <w:lang w:val="hy-AM"/>
        </w:rPr>
        <w:t>երքին աուդիտի կոմիտեի</w:t>
      </w:r>
      <w:r w:rsidR="00CA06D3" w:rsidRPr="00CC2465">
        <w:rPr>
          <w:rFonts w:ascii="GHEA Grapalat" w:hAnsi="GHEA Grapalat"/>
          <w:sz w:val="24"/>
          <w:szCs w:val="24"/>
          <w:lang w:val="hy-AM"/>
        </w:rPr>
        <w:t xml:space="preserve"> </w:t>
      </w:r>
      <w:r w:rsidR="00EE1547" w:rsidRPr="00CC2465">
        <w:rPr>
          <w:rFonts w:ascii="GHEA Grapalat" w:hAnsi="GHEA Grapalat"/>
          <w:sz w:val="24"/>
          <w:szCs w:val="24"/>
          <w:lang w:val="hy-AM"/>
        </w:rPr>
        <w:t>կամ</w:t>
      </w:r>
      <w:r w:rsidR="00CA06D3" w:rsidRPr="00CC2465">
        <w:rPr>
          <w:rFonts w:ascii="GHEA Grapalat" w:hAnsi="GHEA Grapalat"/>
          <w:sz w:val="24"/>
          <w:szCs w:val="24"/>
          <w:lang w:val="hy-AM"/>
        </w:rPr>
        <w:t xml:space="preserve"> կազմակերպության ղեկավարի</w:t>
      </w:r>
      <w:r w:rsidR="00C33D0B" w:rsidRPr="00CC2465">
        <w:rPr>
          <w:rFonts w:ascii="GHEA Grapalat" w:hAnsi="GHEA Grapalat"/>
          <w:sz w:val="24"/>
          <w:szCs w:val="24"/>
          <w:lang w:val="hy-AM"/>
        </w:rPr>
        <w:t xml:space="preserve"> և ներքին աուդիտի ղեկավարի միջև ռեսուրսների </w:t>
      </w:r>
      <w:r w:rsidR="003D48DF" w:rsidRPr="00CC2465">
        <w:rPr>
          <w:rFonts w:ascii="GHEA Grapalat" w:hAnsi="GHEA Grapalat"/>
          <w:sz w:val="24"/>
          <w:szCs w:val="24"/>
          <w:lang w:val="hy-AM"/>
        </w:rPr>
        <w:t xml:space="preserve">վերաբերյալ </w:t>
      </w:r>
      <w:r w:rsidR="00C33D0B" w:rsidRPr="00CC2465">
        <w:rPr>
          <w:rFonts w:ascii="GHEA Grapalat" w:hAnsi="GHEA Grapalat"/>
          <w:sz w:val="24"/>
          <w:szCs w:val="24"/>
          <w:lang w:val="hy-AM"/>
        </w:rPr>
        <w:t xml:space="preserve">քննարկումը տեղի է ունենում առնվազն տարին մեկ՝ կապված ներքին աուդիտի ծրագրի </w:t>
      </w:r>
      <w:r w:rsidR="009000C9" w:rsidRPr="00CC2465">
        <w:rPr>
          <w:rFonts w:ascii="GHEA Grapalat" w:hAnsi="GHEA Grapalat"/>
          <w:sz w:val="24"/>
          <w:szCs w:val="24"/>
          <w:lang w:val="hy-AM"/>
        </w:rPr>
        <w:t xml:space="preserve">կազմման </w:t>
      </w:r>
      <w:r w:rsidR="00C33D0B" w:rsidRPr="00CC2465">
        <w:rPr>
          <w:rFonts w:ascii="GHEA Grapalat" w:hAnsi="GHEA Grapalat"/>
          <w:sz w:val="24"/>
          <w:szCs w:val="24"/>
          <w:lang w:val="hy-AM"/>
        </w:rPr>
        <w:t xml:space="preserve">հետ, </w:t>
      </w:r>
      <w:r w:rsidRPr="00CC2465">
        <w:rPr>
          <w:rFonts w:ascii="GHEA Grapalat" w:hAnsi="GHEA Grapalat"/>
          <w:sz w:val="24"/>
          <w:szCs w:val="24"/>
          <w:lang w:val="hy-AM"/>
        </w:rPr>
        <w:t xml:space="preserve">իսկ </w:t>
      </w:r>
      <w:r w:rsidR="00C33D0B" w:rsidRPr="00CC2465">
        <w:rPr>
          <w:rFonts w:ascii="GHEA Grapalat" w:hAnsi="GHEA Grapalat"/>
          <w:sz w:val="24"/>
          <w:szCs w:val="24"/>
          <w:lang w:val="hy-AM"/>
        </w:rPr>
        <w:t xml:space="preserve">եռամսյակային քննարկում ունենալը առաջավոր գործելակերպ է: </w:t>
      </w:r>
    </w:p>
    <w:p w14:paraId="5104F8C0" w14:textId="4E192678" w:rsidR="004C4EC2" w:rsidRPr="00CC2465" w:rsidRDefault="00D60E18" w:rsidP="006B23C4">
      <w:pPr>
        <w:pStyle w:val="ListParagraph"/>
        <w:numPr>
          <w:ilvl w:val="0"/>
          <w:numId w:val="53"/>
        </w:numPr>
        <w:jc w:val="both"/>
        <w:rPr>
          <w:rFonts w:ascii="GHEA Grapalat" w:hAnsi="GHEA Grapalat"/>
          <w:sz w:val="24"/>
          <w:szCs w:val="24"/>
          <w:lang w:val="hy-AM"/>
        </w:rPr>
      </w:pPr>
      <w:r w:rsidRPr="00CC2465">
        <w:rPr>
          <w:rFonts w:ascii="GHEA Grapalat" w:hAnsi="GHEA Grapalat"/>
          <w:sz w:val="24"/>
          <w:szCs w:val="24"/>
          <w:lang w:val="hy-AM"/>
        </w:rPr>
        <w:t>Ռ</w:t>
      </w:r>
      <w:r w:rsidR="004C4EC2" w:rsidRPr="00CC2465">
        <w:rPr>
          <w:rFonts w:ascii="GHEA Grapalat" w:hAnsi="GHEA Grapalat"/>
          <w:sz w:val="24"/>
          <w:szCs w:val="24"/>
          <w:lang w:val="hy-AM"/>
        </w:rPr>
        <w:t xml:space="preserve">եսուրսների </w:t>
      </w:r>
      <w:r w:rsidR="009000C9" w:rsidRPr="00CC2465">
        <w:rPr>
          <w:rFonts w:ascii="GHEA Grapalat" w:hAnsi="GHEA Grapalat"/>
          <w:sz w:val="24"/>
          <w:szCs w:val="24"/>
          <w:lang w:val="hy-AM"/>
        </w:rPr>
        <w:t xml:space="preserve">վերաբերյալ </w:t>
      </w:r>
      <w:r w:rsidR="004C4EC2" w:rsidRPr="00CC2465">
        <w:rPr>
          <w:rFonts w:ascii="GHEA Grapalat" w:hAnsi="GHEA Grapalat"/>
          <w:sz w:val="24"/>
          <w:szCs w:val="24"/>
          <w:lang w:val="hy-AM"/>
        </w:rPr>
        <w:t>քննարկումը</w:t>
      </w:r>
      <w:r w:rsidR="00C33D0B" w:rsidRPr="00CC2465">
        <w:rPr>
          <w:rFonts w:ascii="GHEA Grapalat" w:hAnsi="GHEA Grapalat"/>
          <w:sz w:val="24"/>
          <w:szCs w:val="24"/>
          <w:lang w:val="hy-AM"/>
        </w:rPr>
        <w:t xml:space="preserve"> պետք է ներառի </w:t>
      </w:r>
    </w:p>
    <w:p w14:paraId="67381246" w14:textId="5BB77BCD" w:rsidR="004C4EC2" w:rsidRPr="00CC2465" w:rsidRDefault="00C33D0B" w:rsidP="006B23C4">
      <w:pPr>
        <w:pStyle w:val="ListParagraph"/>
        <w:numPr>
          <w:ilvl w:val="0"/>
          <w:numId w:val="156"/>
        </w:numPr>
        <w:jc w:val="both"/>
        <w:rPr>
          <w:rFonts w:ascii="GHEA Grapalat" w:hAnsi="GHEA Grapalat"/>
          <w:sz w:val="24"/>
          <w:szCs w:val="24"/>
          <w:lang w:val="hy-AM"/>
        </w:rPr>
      </w:pPr>
      <w:r w:rsidRPr="00CC2465">
        <w:rPr>
          <w:rFonts w:ascii="GHEA Grapalat" w:hAnsi="GHEA Grapalat"/>
          <w:sz w:val="24"/>
          <w:szCs w:val="24"/>
          <w:lang w:val="hy-AM"/>
        </w:rPr>
        <w:t>ներքին աուդիտի ցանկալի ծածկույթին հասնելու տարբերակների դիտարկումը, ներառյալ արտապատվիրակումը կամ հրավիրված աուդիտորների</w:t>
      </w:r>
      <w:r w:rsidR="009000C9" w:rsidRPr="00CC2465">
        <w:rPr>
          <w:rFonts w:ascii="GHEA Grapalat" w:hAnsi="GHEA Grapalat"/>
          <w:sz w:val="24"/>
          <w:szCs w:val="24"/>
          <w:lang w:val="hy-AM"/>
        </w:rPr>
        <w:t xml:space="preserve"> (փորձագետ)</w:t>
      </w:r>
      <w:r w:rsidRPr="00CC2465">
        <w:rPr>
          <w:rFonts w:ascii="GHEA Grapalat" w:hAnsi="GHEA Grapalat"/>
          <w:sz w:val="24"/>
          <w:szCs w:val="24"/>
          <w:lang w:val="hy-AM"/>
        </w:rPr>
        <w:t xml:space="preserve"> ներգրավումը,</w:t>
      </w:r>
    </w:p>
    <w:p w14:paraId="1105C788" w14:textId="4CD4C107" w:rsidR="00C33D0B" w:rsidRPr="00CC2465" w:rsidRDefault="00C33D0B" w:rsidP="006B23C4">
      <w:pPr>
        <w:pStyle w:val="ListParagraph"/>
        <w:numPr>
          <w:ilvl w:val="0"/>
          <w:numId w:val="156"/>
        </w:numPr>
        <w:jc w:val="both"/>
        <w:rPr>
          <w:rFonts w:ascii="GHEA Grapalat" w:hAnsi="GHEA Grapalat"/>
          <w:sz w:val="24"/>
          <w:szCs w:val="24"/>
          <w:lang w:val="hy-AM"/>
        </w:rPr>
      </w:pPr>
      <w:r w:rsidRPr="00CC2465">
        <w:rPr>
          <w:rFonts w:ascii="GHEA Grapalat" w:hAnsi="GHEA Grapalat"/>
          <w:sz w:val="24"/>
          <w:szCs w:val="24"/>
          <w:lang w:val="hy-AM"/>
        </w:rPr>
        <w:t xml:space="preserve">ներքին աուդիտի  արդյունավետությունն ու </w:t>
      </w:r>
      <w:r w:rsidR="00D60E18" w:rsidRPr="00CC2465">
        <w:rPr>
          <w:rFonts w:ascii="GHEA Grapalat" w:hAnsi="GHEA Grapalat"/>
          <w:sz w:val="24"/>
          <w:szCs w:val="24"/>
          <w:lang w:val="hy-AM"/>
        </w:rPr>
        <w:t>էֆեկտիվ</w:t>
      </w:r>
      <w:r w:rsidRPr="00CC2465">
        <w:rPr>
          <w:rFonts w:ascii="GHEA Grapalat" w:hAnsi="GHEA Grapalat"/>
          <w:sz w:val="24"/>
          <w:szCs w:val="24"/>
          <w:lang w:val="hy-AM"/>
        </w:rPr>
        <w:t xml:space="preserve">ությունը բարելավելու համար </w:t>
      </w:r>
      <w:r w:rsidR="009000C9" w:rsidRPr="00CC2465">
        <w:rPr>
          <w:rFonts w:ascii="GHEA Grapalat" w:hAnsi="GHEA Grapalat"/>
          <w:sz w:val="24"/>
          <w:szCs w:val="24"/>
          <w:lang w:val="hy-AM"/>
        </w:rPr>
        <w:t xml:space="preserve">տեխնոլոգիական </w:t>
      </w:r>
      <w:r w:rsidRPr="00CC2465">
        <w:rPr>
          <w:rFonts w:ascii="GHEA Grapalat" w:hAnsi="GHEA Grapalat"/>
          <w:sz w:val="24"/>
          <w:szCs w:val="24"/>
          <w:lang w:val="hy-AM"/>
        </w:rPr>
        <w:t>միջոցների ներդրումը:</w:t>
      </w:r>
    </w:p>
    <w:p w14:paraId="25C46966" w14:textId="7C93278C" w:rsidR="00C33D0B" w:rsidRPr="00CC2465" w:rsidRDefault="00C33D0B" w:rsidP="006B23C4">
      <w:pPr>
        <w:pStyle w:val="ListParagraph"/>
        <w:numPr>
          <w:ilvl w:val="0"/>
          <w:numId w:val="53"/>
        </w:numPr>
        <w:jc w:val="both"/>
        <w:rPr>
          <w:rFonts w:ascii="GHEA Grapalat" w:hAnsi="GHEA Grapalat"/>
          <w:b/>
          <w:i/>
          <w:sz w:val="24"/>
          <w:szCs w:val="24"/>
          <w:lang w:val="hy-AM"/>
        </w:rPr>
      </w:pPr>
      <w:r w:rsidRPr="00CC2465">
        <w:rPr>
          <w:rFonts w:ascii="GHEA Grapalat" w:hAnsi="GHEA Grapalat"/>
          <w:b/>
          <w:i/>
          <w:sz w:val="24"/>
          <w:szCs w:val="24"/>
          <w:lang w:val="hy-AM"/>
        </w:rPr>
        <w:t>Համապատասխանության ապացույցների օրինակներ</w:t>
      </w:r>
      <w:r w:rsidR="00281F98" w:rsidRPr="00CC2465">
        <w:rPr>
          <w:rFonts w:ascii="GHEA Grapalat" w:hAnsi="GHEA Grapalat"/>
          <w:b/>
          <w:i/>
          <w:sz w:val="24"/>
          <w:szCs w:val="24"/>
          <w:lang w:val="hy-AM"/>
        </w:rPr>
        <w:t>՝</w:t>
      </w:r>
    </w:p>
    <w:p w14:paraId="7B0C4259" w14:textId="5CC7DF00" w:rsidR="00C33D0B" w:rsidRPr="00CC2465" w:rsidRDefault="00C33D0B" w:rsidP="006B23C4">
      <w:pPr>
        <w:numPr>
          <w:ilvl w:val="0"/>
          <w:numId w:val="120"/>
        </w:numPr>
        <w:spacing w:line="256" w:lineRule="auto"/>
        <w:contextualSpacing/>
        <w:jc w:val="both"/>
        <w:rPr>
          <w:rFonts w:ascii="GHEA Grapalat" w:eastAsia="Calibri" w:hAnsi="GHEA Grapalat" w:cs="Times New Roman"/>
          <w:sz w:val="24"/>
          <w:szCs w:val="24"/>
          <w:lang w:val="hy-AM"/>
        </w:rPr>
      </w:pPr>
      <w:r w:rsidRPr="00CC2465">
        <w:rPr>
          <w:rFonts w:ascii="GHEA Grapalat" w:eastAsia="Calibri" w:hAnsi="GHEA Grapalat" w:cs="Times New Roman"/>
          <w:sz w:val="24"/>
          <w:szCs w:val="24"/>
          <w:lang w:val="hy-AM"/>
        </w:rPr>
        <w:t xml:space="preserve">Օրակարգեր, նիստերի արձանագրություններ և հաղորդակցություններ ներքին աուդիտի ղեկավարի և </w:t>
      </w:r>
      <w:r w:rsidR="00F72B62" w:rsidRPr="00CC2465">
        <w:rPr>
          <w:rFonts w:ascii="GHEA Grapalat" w:eastAsia="Calibri" w:hAnsi="GHEA Grapalat" w:cs="Times New Roman"/>
          <w:sz w:val="24"/>
          <w:szCs w:val="24"/>
          <w:lang w:val="hy-AM"/>
        </w:rPr>
        <w:t>ներքին աուդիտի կոմիտեի</w:t>
      </w:r>
      <w:r w:rsidR="008D6564" w:rsidRPr="00CC2465">
        <w:rPr>
          <w:rFonts w:ascii="GHEA Grapalat" w:eastAsia="Calibri" w:hAnsi="GHEA Grapalat" w:cs="Times New Roman"/>
          <w:sz w:val="24"/>
          <w:szCs w:val="24"/>
          <w:lang w:val="hy-AM"/>
        </w:rPr>
        <w:t xml:space="preserve"> </w:t>
      </w:r>
      <w:r w:rsidR="00EE1547" w:rsidRPr="00CC2465">
        <w:rPr>
          <w:rFonts w:ascii="GHEA Grapalat" w:eastAsia="Calibri" w:hAnsi="GHEA Grapalat" w:cs="Times New Roman"/>
          <w:sz w:val="24"/>
          <w:szCs w:val="24"/>
          <w:lang w:val="hy-AM"/>
        </w:rPr>
        <w:t>կամ</w:t>
      </w:r>
      <w:r w:rsidR="008D6564" w:rsidRPr="00CC2465">
        <w:rPr>
          <w:rFonts w:ascii="GHEA Grapalat" w:eastAsia="Calibri" w:hAnsi="GHEA Grapalat" w:cs="Times New Roman"/>
          <w:sz w:val="24"/>
          <w:szCs w:val="24"/>
          <w:lang w:val="hy-AM"/>
        </w:rPr>
        <w:t xml:space="preserve"> կազմակերպության ղեկավարի</w:t>
      </w:r>
      <w:r w:rsidRPr="00CC2465">
        <w:rPr>
          <w:rFonts w:ascii="GHEA Grapalat" w:eastAsia="Calibri" w:hAnsi="GHEA Grapalat" w:cs="Times New Roman"/>
          <w:sz w:val="24"/>
          <w:szCs w:val="24"/>
          <w:lang w:val="hy-AM"/>
        </w:rPr>
        <w:t xml:space="preserve"> </w:t>
      </w:r>
      <w:r w:rsidR="00EE1547" w:rsidRPr="00CC2465">
        <w:rPr>
          <w:rFonts w:ascii="GHEA Grapalat" w:eastAsia="Calibri" w:hAnsi="GHEA Grapalat" w:cs="Times New Roman"/>
          <w:sz w:val="24"/>
          <w:szCs w:val="24"/>
          <w:lang w:val="hy-AM"/>
        </w:rPr>
        <w:t>կամ</w:t>
      </w:r>
      <w:r w:rsidRPr="00CC2465">
        <w:rPr>
          <w:rFonts w:ascii="GHEA Grapalat" w:eastAsia="Calibri" w:hAnsi="GHEA Grapalat" w:cs="Times New Roman"/>
          <w:sz w:val="24"/>
          <w:szCs w:val="24"/>
          <w:lang w:val="hy-AM"/>
        </w:rPr>
        <w:t xml:space="preserve"> </w:t>
      </w:r>
      <w:r w:rsidR="004A3BD1" w:rsidRPr="00CC2465">
        <w:rPr>
          <w:rFonts w:ascii="GHEA Grapalat" w:eastAsia="Calibri" w:hAnsi="GHEA Grapalat" w:cs="Times New Roman"/>
          <w:sz w:val="24"/>
          <w:szCs w:val="24"/>
          <w:lang w:val="hy-AM"/>
        </w:rPr>
        <w:t xml:space="preserve"> կազմակերպության ղ</w:t>
      </w:r>
      <w:r w:rsidRPr="00CC2465">
        <w:rPr>
          <w:rFonts w:ascii="GHEA Grapalat" w:eastAsia="Calibri" w:hAnsi="GHEA Grapalat" w:cs="Times New Roman"/>
          <w:sz w:val="24"/>
          <w:szCs w:val="24"/>
          <w:lang w:val="hy-AM"/>
        </w:rPr>
        <w:t>եկավարության միջև՝ փաստաթղթավորելով ներքին աուդիտի համար անհրաժեշտ ռեսուրսների վերաբերյալ քննարկումները:</w:t>
      </w:r>
    </w:p>
    <w:p w14:paraId="205A3770" w14:textId="7AC2FA95" w:rsidR="00C33D0B" w:rsidRPr="00CC2465" w:rsidRDefault="00C33D0B" w:rsidP="006B23C4">
      <w:pPr>
        <w:numPr>
          <w:ilvl w:val="0"/>
          <w:numId w:val="120"/>
        </w:numPr>
        <w:spacing w:line="256" w:lineRule="auto"/>
        <w:contextualSpacing/>
        <w:jc w:val="both"/>
        <w:rPr>
          <w:rFonts w:ascii="GHEA Grapalat" w:eastAsia="Calibri" w:hAnsi="GHEA Grapalat" w:cs="Times New Roman"/>
          <w:sz w:val="24"/>
          <w:szCs w:val="24"/>
          <w:lang w:val="hy-AM"/>
        </w:rPr>
      </w:pPr>
      <w:r w:rsidRPr="00CC2465">
        <w:rPr>
          <w:rFonts w:ascii="GHEA Grapalat" w:eastAsia="Calibri" w:hAnsi="GHEA Grapalat" w:cs="Times New Roman"/>
          <w:sz w:val="24"/>
          <w:szCs w:val="24"/>
          <w:lang w:val="hy-AM"/>
        </w:rPr>
        <w:t xml:space="preserve">Ներքին աուդիտի ռեսուրսների ծրագրեր, որոնք ցույց են տալիս ներքին աուդիտի ծրագրերը իրականացնելու համար անհրաժեշտ ռեսուրսների </w:t>
      </w:r>
      <w:r w:rsidR="009000C9" w:rsidRPr="00CC2465">
        <w:rPr>
          <w:rFonts w:ascii="GHEA Grapalat" w:eastAsia="Calibri" w:hAnsi="GHEA Grapalat" w:cs="Times New Roman"/>
          <w:sz w:val="24"/>
          <w:szCs w:val="24"/>
          <w:lang w:val="hy-AM"/>
        </w:rPr>
        <w:t>ծավալը</w:t>
      </w:r>
      <w:r w:rsidRPr="00CC2465">
        <w:rPr>
          <w:rFonts w:ascii="GHEA Grapalat" w:eastAsia="Calibri" w:hAnsi="GHEA Grapalat" w:cs="Times New Roman"/>
          <w:sz w:val="24"/>
          <w:szCs w:val="24"/>
          <w:lang w:val="hy-AM"/>
        </w:rPr>
        <w:t>:</w:t>
      </w:r>
    </w:p>
    <w:p w14:paraId="400D74C4" w14:textId="1079E35B" w:rsidR="00C33D0B" w:rsidRPr="00CC2465" w:rsidRDefault="00C33D0B" w:rsidP="006B23C4">
      <w:pPr>
        <w:numPr>
          <w:ilvl w:val="0"/>
          <w:numId w:val="120"/>
        </w:numPr>
        <w:spacing w:line="256" w:lineRule="auto"/>
        <w:contextualSpacing/>
        <w:jc w:val="both"/>
        <w:rPr>
          <w:rFonts w:ascii="GHEA Grapalat" w:eastAsia="Calibri" w:hAnsi="GHEA Grapalat" w:cs="Times New Roman"/>
          <w:sz w:val="24"/>
          <w:szCs w:val="24"/>
          <w:lang w:val="hy-AM"/>
        </w:rPr>
      </w:pPr>
      <w:r w:rsidRPr="00CC2465">
        <w:rPr>
          <w:rFonts w:ascii="GHEA Grapalat" w:eastAsia="Calibri" w:hAnsi="GHEA Grapalat" w:cs="Times New Roman"/>
          <w:sz w:val="24"/>
          <w:szCs w:val="24"/>
          <w:lang w:val="hy-AM"/>
        </w:rPr>
        <w:t>Ներքին աուդիտի ռեսուրսներին վերաբերող հարցումներ:</w:t>
      </w:r>
    </w:p>
    <w:p w14:paraId="5F455C11" w14:textId="77777777" w:rsidR="00C33D0B" w:rsidRPr="00CC2465" w:rsidRDefault="00C33D0B" w:rsidP="006B23C4">
      <w:pPr>
        <w:numPr>
          <w:ilvl w:val="0"/>
          <w:numId w:val="120"/>
        </w:numPr>
        <w:spacing w:line="256" w:lineRule="auto"/>
        <w:contextualSpacing/>
        <w:jc w:val="both"/>
        <w:rPr>
          <w:rFonts w:ascii="GHEA Grapalat" w:eastAsia="Calibri" w:hAnsi="GHEA Grapalat" w:cs="Times New Roman"/>
          <w:sz w:val="24"/>
          <w:szCs w:val="24"/>
          <w:lang w:val="hy-AM"/>
        </w:rPr>
      </w:pPr>
      <w:r w:rsidRPr="00CC2465">
        <w:rPr>
          <w:rFonts w:ascii="GHEA Grapalat" w:eastAsia="Calibri" w:hAnsi="GHEA Grapalat" w:cs="Times New Roman"/>
          <w:sz w:val="24"/>
          <w:szCs w:val="24"/>
          <w:lang w:val="hy-AM"/>
        </w:rPr>
        <w:t>Ներքին աուդիտի ծրագրի և առկա ռեսուրսների միջև բացերի վերլուծության փաստաթղթավորում:</w:t>
      </w:r>
    </w:p>
    <w:p w14:paraId="02E9E25A" w14:textId="77777777" w:rsidR="00C33D0B" w:rsidRPr="00CC2465" w:rsidRDefault="00C33D0B" w:rsidP="006B23C4">
      <w:pPr>
        <w:numPr>
          <w:ilvl w:val="0"/>
          <w:numId w:val="120"/>
        </w:numPr>
        <w:spacing w:line="256" w:lineRule="auto"/>
        <w:contextualSpacing/>
        <w:jc w:val="both"/>
        <w:rPr>
          <w:rFonts w:ascii="GHEA Grapalat" w:eastAsia="Calibri" w:hAnsi="GHEA Grapalat" w:cs="Times New Roman"/>
          <w:sz w:val="24"/>
          <w:szCs w:val="24"/>
          <w:lang w:val="hy-AM"/>
        </w:rPr>
      </w:pPr>
      <w:r w:rsidRPr="00CC2465">
        <w:rPr>
          <w:rFonts w:ascii="GHEA Grapalat" w:eastAsia="Calibri" w:hAnsi="GHEA Grapalat" w:cs="Times New Roman"/>
          <w:sz w:val="24"/>
          <w:szCs w:val="24"/>
          <w:lang w:val="hy-AM"/>
        </w:rPr>
        <w:t>Ծախսերի և օգուտների վերլուծության փաստաթղթավորում:</w:t>
      </w:r>
    </w:p>
    <w:p w14:paraId="619D58EE" w14:textId="77777777" w:rsidR="00C33D0B" w:rsidRPr="00CC2465" w:rsidRDefault="00C33D0B" w:rsidP="006B23C4">
      <w:pPr>
        <w:numPr>
          <w:ilvl w:val="0"/>
          <w:numId w:val="120"/>
        </w:numPr>
        <w:spacing w:line="256" w:lineRule="auto"/>
        <w:contextualSpacing/>
        <w:jc w:val="both"/>
        <w:rPr>
          <w:rFonts w:ascii="GHEA Grapalat" w:eastAsia="Calibri" w:hAnsi="GHEA Grapalat" w:cs="Times New Roman"/>
          <w:sz w:val="24"/>
          <w:szCs w:val="24"/>
          <w:lang w:val="hy-AM"/>
        </w:rPr>
      </w:pPr>
      <w:r w:rsidRPr="00CC2465">
        <w:rPr>
          <w:rFonts w:ascii="GHEA Grapalat" w:eastAsia="Calibri" w:hAnsi="GHEA Grapalat" w:cs="Times New Roman"/>
          <w:sz w:val="24"/>
          <w:szCs w:val="24"/>
          <w:lang w:val="hy-AM"/>
        </w:rPr>
        <w:lastRenderedPageBreak/>
        <w:t>Ներքին աուդիտի ղեկավարի ռեսուրսների ռազմավարության փաստաթղթավորում:</w:t>
      </w:r>
    </w:p>
    <w:p w14:paraId="6C69922E" w14:textId="77777777" w:rsidR="00C33D0B" w:rsidRPr="00CC2465" w:rsidRDefault="00C33D0B" w:rsidP="00C33D0B">
      <w:pPr>
        <w:spacing w:line="256" w:lineRule="auto"/>
        <w:ind w:left="720"/>
        <w:contextualSpacing/>
        <w:jc w:val="both"/>
        <w:rPr>
          <w:rFonts w:ascii="GHEA Grapalat" w:eastAsia="Calibri" w:hAnsi="GHEA Grapalat" w:cs="Times New Roman"/>
          <w:sz w:val="24"/>
          <w:szCs w:val="24"/>
          <w:lang w:val="hy-AM"/>
        </w:rPr>
      </w:pPr>
    </w:p>
    <w:p w14:paraId="2919D8E3" w14:textId="6A945999" w:rsidR="00C33D0B" w:rsidRPr="00CC2465" w:rsidRDefault="00C33D0B" w:rsidP="00C33D0B">
      <w:pPr>
        <w:keepNext/>
        <w:keepLines/>
        <w:spacing w:before="40" w:after="0" w:line="256" w:lineRule="auto"/>
        <w:jc w:val="center"/>
        <w:outlineLvl w:val="2"/>
        <w:rPr>
          <w:rFonts w:ascii="GHEA Grapalat" w:eastAsia="Times New Roman" w:hAnsi="GHEA Grapalat" w:cs="Times New Roman"/>
          <w:b/>
          <w:sz w:val="24"/>
          <w:szCs w:val="24"/>
        </w:rPr>
      </w:pPr>
      <w:bookmarkStart w:id="25" w:name="_Toc179983217"/>
      <w:r w:rsidRPr="00CC2465">
        <w:rPr>
          <w:rFonts w:ascii="GHEA Grapalat" w:eastAsia="Times New Roman" w:hAnsi="GHEA Grapalat" w:cs="Times New Roman"/>
          <w:b/>
          <w:sz w:val="24"/>
          <w:szCs w:val="24"/>
        </w:rPr>
        <w:t>Ստանդարտ 8.3 Որակ</w:t>
      </w:r>
      <w:bookmarkEnd w:id="25"/>
    </w:p>
    <w:p w14:paraId="5FA23EC6" w14:textId="77777777" w:rsidR="00C33D0B" w:rsidRPr="00CC2465" w:rsidRDefault="00C33D0B" w:rsidP="00C33D0B">
      <w:pPr>
        <w:spacing w:line="256" w:lineRule="auto"/>
        <w:jc w:val="both"/>
        <w:rPr>
          <w:rFonts w:ascii="GHEA Grapalat" w:eastAsia="Calibri" w:hAnsi="GHEA Grapalat" w:cs="Times New Roman"/>
          <w:sz w:val="24"/>
          <w:szCs w:val="24"/>
        </w:rPr>
      </w:pPr>
    </w:p>
    <w:p w14:paraId="6E4F289D" w14:textId="03352BA8" w:rsidR="00C33D0B" w:rsidRPr="00CC2465" w:rsidRDefault="00C33D0B" w:rsidP="006B23C4">
      <w:pPr>
        <w:pStyle w:val="ListParagraph"/>
        <w:numPr>
          <w:ilvl w:val="0"/>
          <w:numId w:val="53"/>
        </w:numPr>
        <w:jc w:val="both"/>
        <w:rPr>
          <w:rFonts w:ascii="GHEA Grapalat" w:hAnsi="GHEA Grapalat"/>
          <w:sz w:val="24"/>
          <w:szCs w:val="24"/>
          <w:lang w:val="hy-AM"/>
        </w:rPr>
      </w:pPr>
      <w:r w:rsidRPr="00CC2465">
        <w:rPr>
          <w:rFonts w:ascii="GHEA Grapalat" w:hAnsi="GHEA Grapalat"/>
          <w:sz w:val="24"/>
          <w:szCs w:val="24"/>
          <w:lang w:val="hy-AM"/>
        </w:rPr>
        <w:t>Ներքին աուդիտի</w:t>
      </w:r>
      <w:r w:rsidR="00607CB7" w:rsidRPr="00CC2465">
        <w:rPr>
          <w:rFonts w:ascii="GHEA Grapalat" w:hAnsi="GHEA Grapalat"/>
          <w:sz w:val="24"/>
          <w:szCs w:val="24"/>
          <w:lang w:val="hy-AM"/>
        </w:rPr>
        <w:t xml:space="preserve"> ղեկավարի համագործակությունը</w:t>
      </w:r>
      <w:r w:rsidRPr="00CC2465">
        <w:rPr>
          <w:rFonts w:ascii="GHEA Grapalat" w:hAnsi="GHEA Grapalat"/>
          <w:sz w:val="24"/>
          <w:szCs w:val="24"/>
          <w:lang w:val="hy-AM"/>
        </w:rPr>
        <w:t xml:space="preserve"> </w:t>
      </w:r>
      <w:r w:rsidR="00607CB7" w:rsidRPr="00CC2465">
        <w:rPr>
          <w:rFonts w:ascii="GHEA Grapalat" w:hAnsi="GHEA Grapalat"/>
          <w:sz w:val="24"/>
          <w:szCs w:val="24"/>
          <w:lang w:val="hy-AM"/>
        </w:rPr>
        <w:t xml:space="preserve">ներքին աուդիտի կոմիտեի </w:t>
      </w:r>
      <w:r w:rsidR="00EE1547" w:rsidRPr="00CC2465">
        <w:rPr>
          <w:rFonts w:ascii="GHEA Grapalat" w:hAnsi="GHEA Grapalat"/>
          <w:sz w:val="24"/>
          <w:szCs w:val="24"/>
          <w:lang w:val="hy-AM"/>
        </w:rPr>
        <w:t>կամ</w:t>
      </w:r>
      <w:r w:rsidR="00FD5914" w:rsidRPr="00CC2465">
        <w:rPr>
          <w:rFonts w:ascii="GHEA Grapalat" w:hAnsi="GHEA Grapalat"/>
          <w:sz w:val="24"/>
          <w:szCs w:val="24"/>
          <w:lang w:val="hy-AM"/>
        </w:rPr>
        <w:t xml:space="preserve"> կազմակերպության ղեկավարի </w:t>
      </w:r>
      <w:r w:rsidR="00380FDE" w:rsidRPr="00CC2465">
        <w:rPr>
          <w:rFonts w:ascii="GHEA Grapalat" w:hAnsi="GHEA Grapalat"/>
          <w:sz w:val="24"/>
          <w:szCs w:val="24"/>
          <w:lang w:val="hy-AM"/>
        </w:rPr>
        <w:t>և կազմակերպության ղեկավարու</w:t>
      </w:r>
      <w:r w:rsidR="00607CB7" w:rsidRPr="00CC2465">
        <w:rPr>
          <w:rFonts w:ascii="GHEA Grapalat" w:hAnsi="GHEA Grapalat"/>
          <w:sz w:val="24"/>
          <w:szCs w:val="24"/>
          <w:lang w:val="hy-AM"/>
        </w:rPr>
        <w:t xml:space="preserve">թյան հետ ներքին աուդիտի </w:t>
      </w:r>
      <w:r w:rsidRPr="00CC2465">
        <w:rPr>
          <w:rFonts w:ascii="GHEA Grapalat" w:hAnsi="GHEA Grapalat"/>
          <w:sz w:val="24"/>
          <w:szCs w:val="24"/>
          <w:lang w:val="hy-AM"/>
        </w:rPr>
        <w:t xml:space="preserve">գործառույթի </w:t>
      </w:r>
      <w:r w:rsidR="00D90EE2" w:rsidRPr="00CC2465">
        <w:rPr>
          <w:rFonts w:ascii="GHEA Grapalat" w:hAnsi="GHEA Grapalat"/>
          <w:sz w:val="24"/>
          <w:szCs w:val="24"/>
          <w:lang w:val="hy-AM"/>
        </w:rPr>
        <w:t>որակի երաշխավորման</w:t>
      </w:r>
      <w:r w:rsidRPr="00CC2465">
        <w:rPr>
          <w:rFonts w:ascii="GHEA Grapalat" w:hAnsi="GHEA Grapalat"/>
          <w:sz w:val="24"/>
          <w:szCs w:val="24"/>
          <w:lang w:val="hy-AM"/>
        </w:rPr>
        <w:t xml:space="preserve"> և բարելավման ծրագրի վերաբերյալ պետք է ներառ</w:t>
      </w:r>
      <w:r w:rsidR="00607CB7" w:rsidRPr="00CC2465">
        <w:rPr>
          <w:rFonts w:ascii="GHEA Grapalat" w:hAnsi="GHEA Grapalat"/>
          <w:sz w:val="24"/>
          <w:szCs w:val="24"/>
          <w:lang w:val="hy-AM"/>
        </w:rPr>
        <w:t>ի</w:t>
      </w:r>
      <w:r w:rsidRPr="00CC2465">
        <w:rPr>
          <w:rFonts w:ascii="GHEA Grapalat" w:hAnsi="GHEA Grapalat"/>
          <w:sz w:val="24"/>
          <w:szCs w:val="24"/>
          <w:lang w:val="hy-AM"/>
        </w:rPr>
        <w:t>`</w:t>
      </w:r>
    </w:p>
    <w:p w14:paraId="6DD60472" w14:textId="7173E1E7" w:rsidR="00C33D0B" w:rsidRPr="00CC2465" w:rsidRDefault="00C431A1" w:rsidP="006B23C4">
      <w:pPr>
        <w:numPr>
          <w:ilvl w:val="0"/>
          <w:numId w:val="121"/>
        </w:numPr>
        <w:spacing w:line="256" w:lineRule="auto"/>
        <w:contextualSpacing/>
        <w:jc w:val="both"/>
        <w:rPr>
          <w:rFonts w:ascii="GHEA Grapalat" w:eastAsia="Calibri" w:hAnsi="GHEA Grapalat" w:cs="Times New Roman"/>
          <w:sz w:val="24"/>
          <w:szCs w:val="24"/>
          <w:lang w:val="hy-AM"/>
        </w:rPr>
      </w:pPr>
      <w:r w:rsidRPr="00CC2465">
        <w:rPr>
          <w:rFonts w:ascii="GHEA Grapalat" w:eastAsia="Calibri" w:hAnsi="GHEA Grapalat" w:cs="Times New Roman"/>
          <w:sz w:val="24"/>
          <w:szCs w:val="24"/>
          <w:lang w:val="hy-AM"/>
        </w:rPr>
        <w:t>ներքին աուդիտի ղեկավարի գլխավորրությամբ կամ նրա մասնակցությամբ իրականացվող որակի ներքին և արտաքին գնահատումների շրջանակը, հաճախականությունը և արդյունքները,</w:t>
      </w:r>
    </w:p>
    <w:p w14:paraId="46757B88" w14:textId="1E59F7DA" w:rsidR="00C33D0B" w:rsidRPr="00CC2465" w:rsidRDefault="00C431A1" w:rsidP="006B23C4">
      <w:pPr>
        <w:numPr>
          <w:ilvl w:val="0"/>
          <w:numId w:val="121"/>
        </w:numPr>
        <w:spacing w:line="256" w:lineRule="auto"/>
        <w:contextualSpacing/>
        <w:jc w:val="both"/>
        <w:rPr>
          <w:rFonts w:ascii="GHEA Grapalat" w:eastAsia="Calibri" w:hAnsi="GHEA Grapalat" w:cs="Times New Roman"/>
          <w:sz w:val="24"/>
          <w:szCs w:val="24"/>
          <w:lang w:val="hy-AM"/>
        </w:rPr>
      </w:pPr>
      <w:r w:rsidRPr="00CC2465">
        <w:rPr>
          <w:rFonts w:ascii="GHEA Grapalat" w:eastAsia="Calibri" w:hAnsi="GHEA Grapalat" w:cs="Times New Roman"/>
          <w:sz w:val="24"/>
          <w:szCs w:val="24"/>
          <w:lang w:val="hy-AM"/>
        </w:rPr>
        <w:t>գործողությունների ծրագրերը, որոնք վերաբերում են թերություններին և բարելավման հնարավորություններին. գործողությունները պետք է համաձայնեցվեն ներքին աուդիտի կոմիտեի</w:t>
      </w:r>
      <w:r w:rsidR="00A257FE" w:rsidRPr="00CC2465">
        <w:rPr>
          <w:rFonts w:ascii="GHEA Grapalat" w:eastAsia="Calibri" w:hAnsi="GHEA Grapalat" w:cs="Times New Roman"/>
          <w:sz w:val="24"/>
          <w:szCs w:val="24"/>
          <w:lang w:val="hy-AM"/>
        </w:rPr>
        <w:t xml:space="preserve"> </w:t>
      </w:r>
      <w:r w:rsidR="00EE1547" w:rsidRPr="00CC2465">
        <w:rPr>
          <w:rFonts w:ascii="GHEA Grapalat" w:eastAsia="Calibri" w:hAnsi="GHEA Grapalat" w:cs="Times New Roman"/>
          <w:sz w:val="24"/>
          <w:szCs w:val="24"/>
          <w:lang w:val="hy-AM"/>
        </w:rPr>
        <w:t>կամ</w:t>
      </w:r>
      <w:r w:rsidR="00A257FE" w:rsidRPr="00CC2465">
        <w:rPr>
          <w:rFonts w:ascii="GHEA Grapalat" w:eastAsia="Calibri" w:hAnsi="GHEA Grapalat" w:cs="Times New Roman"/>
          <w:sz w:val="24"/>
          <w:szCs w:val="24"/>
          <w:lang w:val="hy-AM"/>
        </w:rPr>
        <w:t xml:space="preserve"> կազմակերպության ղեկավարի</w:t>
      </w:r>
      <w:r w:rsidRPr="00CC2465">
        <w:rPr>
          <w:rFonts w:ascii="GHEA Grapalat" w:eastAsia="Calibri" w:hAnsi="GHEA Grapalat" w:cs="Times New Roman"/>
          <w:sz w:val="24"/>
          <w:szCs w:val="24"/>
          <w:lang w:val="hy-AM"/>
        </w:rPr>
        <w:t xml:space="preserve"> հետ,</w:t>
      </w:r>
    </w:p>
    <w:p w14:paraId="2410DC76" w14:textId="285C2320" w:rsidR="00C33D0B" w:rsidRPr="00CC2465" w:rsidRDefault="00C431A1" w:rsidP="006B23C4">
      <w:pPr>
        <w:numPr>
          <w:ilvl w:val="0"/>
          <w:numId w:val="121"/>
        </w:numPr>
        <w:spacing w:line="256" w:lineRule="auto"/>
        <w:contextualSpacing/>
        <w:jc w:val="both"/>
        <w:rPr>
          <w:rFonts w:ascii="GHEA Grapalat" w:eastAsia="Calibri" w:hAnsi="GHEA Grapalat" w:cs="Times New Roman"/>
          <w:sz w:val="24"/>
          <w:szCs w:val="24"/>
          <w:lang w:val="hy-AM"/>
        </w:rPr>
      </w:pPr>
      <w:r w:rsidRPr="00CC2465">
        <w:rPr>
          <w:rFonts w:ascii="GHEA Grapalat" w:eastAsia="Calibri" w:hAnsi="GHEA Grapalat" w:cs="Times New Roman"/>
          <w:sz w:val="24"/>
          <w:szCs w:val="24"/>
          <w:lang w:val="hy-AM"/>
        </w:rPr>
        <w:t>առաջընթացը՝ համաձայնեցված գործողությունների իրականացման ուղղությամբ:</w:t>
      </w:r>
    </w:p>
    <w:p w14:paraId="35E65C5B" w14:textId="7C863863" w:rsidR="00C33D0B" w:rsidRPr="00CC2465" w:rsidRDefault="00C33D0B" w:rsidP="006B23C4">
      <w:pPr>
        <w:pStyle w:val="ListParagraph"/>
        <w:numPr>
          <w:ilvl w:val="0"/>
          <w:numId w:val="53"/>
        </w:numPr>
        <w:jc w:val="both"/>
        <w:rPr>
          <w:rFonts w:ascii="GHEA Grapalat" w:hAnsi="GHEA Grapalat"/>
          <w:sz w:val="24"/>
          <w:szCs w:val="24"/>
          <w:lang w:val="hy-AM"/>
        </w:rPr>
      </w:pPr>
      <w:r w:rsidRPr="00CC2465">
        <w:rPr>
          <w:rFonts w:ascii="GHEA Grapalat" w:hAnsi="GHEA Grapalat"/>
          <w:sz w:val="24"/>
          <w:szCs w:val="24"/>
          <w:lang w:val="hy-AM"/>
        </w:rPr>
        <w:t>Ներքին աուդիտի  որակի գնահատումը կարող է հաշվի առնել`</w:t>
      </w:r>
    </w:p>
    <w:p w14:paraId="6171DF74" w14:textId="2A963A8D" w:rsidR="00C33D0B" w:rsidRPr="00CC2465" w:rsidRDefault="00151274" w:rsidP="006B23C4">
      <w:pPr>
        <w:pStyle w:val="ListParagraph"/>
        <w:numPr>
          <w:ilvl w:val="0"/>
          <w:numId w:val="122"/>
        </w:numPr>
        <w:jc w:val="both"/>
        <w:rPr>
          <w:rFonts w:ascii="GHEA Grapalat" w:hAnsi="GHEA Grapalat"/>
          <w:sz w:val="24"/>
          <w:szCs w:val="24"/>
          <w:lang w:val="hy-AM"/>
        </w:rPr>
      </w:pPr>
      <w:r w:rsidRPr="00CC2465">
        <w:rPr>
          <w:rFonts w:ascii="GHEA Grapalat" w:hAnsi="GHEA Grapalat"/>
          <w:sz w:val="24"/>
          <w:szCs w:val="24"/>
          <w:lang w:val="hy-AM"/>
        </w:rPr>
        <w:t>կազմակերպության ռիսկերի կառավարման, հսկողության ու կառավարչական</w:t>
      </w:r>
      <w:r w:rsidRPr="00CC2465" w:rsidDel="00151274">
        <w:rPr>
          <w:rFonts w:ascii="GHEA Grapalat" w:hAnsi="GHEA Grapalat"/>
          <w:sz w:val="24"/>
          <w:szCs w:val="24"/>
          <w:lang w:val="hy-AM"/>
        </w:rPr>
        <w:t xml:space="preserve"> </w:t>
      </w:r>
      <w:r w:rsidR="005A4E78" w:rsidRPr="00CC2465">
        <w:rPr>
          <w:rFonts w:ascii="GHEA Grapalat" w:hAnsi="GHEA Grapalat"/>
          <w:sz w:val="24"/>
          <w:szCs w:val="24"/>
          <w:lang w:val="hy-AM"/>
        </w:rPr>
        <w:t xml:space="preserve"> գործընթացների բարելավման</w:t>
      </w:r>
      <w:r w:rsidR="009000C9" w:rsidRPr="00CC2465">
        <w:rPr>
          <w:rFonts w:ascii="GHEA Grapalat" w:hAnsi="GHEA Grapalat"/>
          <w:sz w:val="24"/>
          <w:szCs w:val="24"/>
          <w:lang w:val="hy-AM"/>
        </w:rPr>
        <w:t>ը</w:t>
      </w:r>
      <w:r w:rsidR="005A4E78" w:rsidRPr="00CC2465">
        <w:rPr>
          <w:rFonts w:ascii="GHEA Grapalat" w:hAnsi="GHEA Grapalat"/>
          <w:sz w:val="24"/>
          <w:szCs w:val="24"/>
          <w:lang w:val="hy-AM"/>
        </w:rPr>
        <w:t xml:space="preserve"> նպաստելու աստիճանը,</w:t>
      </w:r>
    </w:p>
    <w:p w14:paraId="30831C75" w14:textId="6050FD7A" w:rsidR="005A4E78" w:rsidRPr="00CC2465" w:rsidRDefault="005A4E78" w:rsidP="006B23C4">
      <w:pPr>
        <w:pStyle w:val="ListParagraph"/>
        <w:numPr>
          <w:ilvl w:val="0"/>
          <w:numId w:val="122"/>
        </w:numPr>
        <w:jc w:val="both"/>
        <w:rPr>
          <w:rFonts w:ascii="GHEA Grapalat" w:hAnsi="GHEA Grapalat"/>
          <w:sz w:val="24"/>
          <w:szCs w:val="24"/>
          <w:lang w:val="hy-AM"/>
        </w:rPr>
      </w:pPr>
      <w:r w:rsidRPr="00CC2465">
        <w:rPr>
          <w:rFonts w:ascii="GHEA Grapalat" w:hAnsi="GHEA Grapalat"/>
          <w:sz w:val="24"/>
          <w:szCs w:val="24"/>
          <w:lang w:val="hy-AM"/>
        </w:rPr>
        <w:t xml:space="preserve">ներքին աուդիտի անձնակազմի արտադրողականությունը (օրինակ՝ </w:t>
      </w:r>
      <w:r w:rsidR="006816B3" w:rsidRPr="00CC2465">
        <w:rPr>
          <w:rFonts w:ascii="GHEA Grapalat" w:hAnsi="GHEA Grapalat"/>
          <w:sz w:val="24"/>
          <w:szCs w:val="24"/>
          <w:lang w:val="hy-AM"/>
        </w:rPr>
        <w:t>պլանավորված ժամերը՝ ծրագրերի իրական ժամերի համեմատ կամ աուդիտի ծրագրերում օգտագործված ժամանակը՝ համեմատած ադմինիստրատիվ ժամանակի հետ)։</w:t>
      </w:r>
    </w:p>
    <w:p w14:paraId="500D42D1" w14:textId="1E190B63" w:rsidR="005A4E78" w:rsidRPr="00CC2465" w:rsidRDefault="006816B3" w:rsidP="006B23C4">
      <w:pPr>
        <w:pStyle w:val="ListParagraph"/>
        <w:numPr>
          <w:ilvl w:val="0"/>
          <w:numId w:val="122"/>
        </w:numPr>
        <w:jc w:val="both"/>
        <w:rPr>
          <w:rFonts w:ascii="GHEA Grapalat" w:hAnsi="GHEA Grapalat"/>
          <w:sz w:val="24"/>
          <w:szCs w:val="24"/>
          <w:lang w:val="hy-AM"/>
        </w:rPr>
      </w:pPr>
      <w:r w:rsidRPr="00CC2465">
        <w:rPr>
          <w:rFonts w:ascii="GHEA Grapalat" w:hAnsi="GHEA Grapalat"/>
          <w:sz w:val="24"/>
          <w:szCs w:val="24"/>
          <w:lang w:val="hy-AM"/>
        </w:rPr>
        <w:t>համապատասխանությունը ներքին աուդիտի</w:t>
      </w:r>
      <w:r w:rsidR="009000C9" w:rsidRPr="00CC2465">
        <w:rPr>
          <w:rFonts w:ascii="GHEA Grapalat" w:hAnsi="GHEA Grapalat"/>
          <w:sz w:val="24"/>
          <w:szCs w:val="24"/>
          <w:lang w:val="hy-AM"/>
        </w:rPr>
        <w:t xml:space="preserve"> ոլորտը կարգավորող</w:t>
      </w:r>
      <w:r w:rsidRPr="00CC2465">
        <w:rPr>
          <w:rFonts w:ascii="GHEA Grapalat" w:hAnsi="GHEA Grapalat"/>
          <w:sz w:val="24"/>
          <w:szCs w:val="24"/>
          <w:lang w:val="hy-AM"/>
        </w:rPr>
        <w:t xml:space="preserve"> օրենքներին </w:t>
      </w:r>
      <w:r w:rsidR="00EE1547" w:rsidRPr="00CC2465">
        <w:rPr>
          <w:rFonts w:ascii="GHEA Grapalat" w:hAnsi="GHEA Grapalat"/>
          <w:sz w:val="24"/>
          <w:szCs w:val="24"/>
          <w:lang w:val="hy-AM"/>
        </w:rPr>
        <w:t>կամ</w:t>
      </w:r>
      <w:r w:rsidRPr="00CC2465">
        <w:rPr>
          <w:rFonts w:ascii="GHEA Grapalat" w:hAnsi="GHEA Grapalat"/>
          <w:sz w:val="24"/>
          <w:szCs w:val="24"/>
          <w:lang w:val="hy-AM"/>
        </w:rPr>
        <w:t xml:space="preserve"> կանոնակարգերին:</w:t>
      </w:r>
    </w:p>
    <w:p w14:paraId="2BFD2707" w14:textId="6025D2BC" w:rsidR="005A4E78" w:rsidRPr="00CC2465" w:rsidRDefault="006816B3" w:rsidP="006B23C4">
      <w:pPr>
        <w:pStyle w:val="ListParagraph"/>
        <w:numPr>
          <w:ilvl w:val="0"/>
          <w:numId w:val="122"/>
        </w:numPr>
        <w:jc w:val="both"/>
        <w:rPr>
          <w:rFonts w:ascii="GHEA Grapalat" w:hAnsi="GHEA Grapalat"/>
          <w:sz w:val="24"/>
          <w:szCs w:val="24"/>
          <w:lang w:val="hy-AM"/>
        </w:rPr>
      </w:pPr>
      <w:r w:rsidRPr="00CC2465">
        <w:rPr>
          <w:rFonts w:ascii="GHEA Grapalat" w:hAnsi="GHEA Grapalat"/>
          <w:sz w:val="24"/>
          <w:szCs w:val="24"/>
          <w:lang w:val="hy-AM"/>
        </w:rPr>
        <w:t>ներքին աուդիտի գործընթացների ծախս-արդյունավետությունը,</w:t>
      </w:r>
    </w:p>
    <w:p w14:paraId="43AC4D51" w14:textId="131EC58B" w:rsidR="005A4E78" w:rsidRPr="00CC2465" w:rsidRDefault="004A3BD1" w:rsidP="006B23C4">
      <w:pPr>
        <w:pStyle w:val="ListParagraph"/>
        <w:numPr>
          <w:ilvl w:val="0"/>
          <w:numId w:val="122"/>
        </w:numPr>
        <w:jc w:val="both"/>
        <w:rPr>
          <w:rFonts w:ascii="GHEA Grapalat" w:hAnsi="GHEA Grapalat"/>
          <w:sz w:val="24"/>
          <w:szCs w:val="24"/>
          <w:lang w:val="hy-AM"/>
        </w:rPr>
      </w:pPr>
      <w:r w:rsidRPr="00CC2465">
        <w:rPr>
          <w:rFonts w:ascii="GHEA Grapalat" w:hAnsi="GHEA Grapalat"/>
          <w:sz w:val="24"/>
          <w:szCs w:val="24"/>
          <w:lang w:val="hy-AM"/>
        </w:rPr>
        <w:t xml:space="preserve"> կազմակերպության ղ</w:t>
      </w:r>
      <w:r w:rsidR="006816B3" w:rsidRPr="00CC2465">
        <w:rPr>
          <w:rFonts w:ascii="GHEA Grapalat" w:hAnsi="GHEA Grapalat"/>
          <w:sz w:val="24"/>
          <w:szCs w:val="24"/>
          <w:lang w:val="hy-AM"/>
        </w:rPr>
        <w:t>եկավարության և այլ հիմնական շահառուների հետ հարաբերությունների ամրապնդումը,</w:t>
      </w:r>
    </w:p>
    <w:p w14:paraId="4ADE4B77" w14:textId="2CFF2CAD" w:rsidR="00C33D0B" w:rsidRPr="00CC2465" w:rsidRDefault="00E050DF" w:rsidP="006B23C4">
      <w:pPr>
        <w:pStyle w:val="ListParagraph"/>
        <w:numPr>
          <w:ilvl w:val="0"/>
          <w:numId w:val="122"/>
        </w:numPr>
        <w:jc w:val="both"/>
        <w:rPr>
          <w:rFonts w:ascii="GHEA Grapalat" w:hAnsi="GHEA Grapalat"/>
          <w:sz w:val="24"/>
          <w:szCs w:val="24"/>
          <w:lang w:val="hy-AM"/>
        </w:rPr>
      </w:pPr>
      <w:r w:rsidRPr="00CC2465">
        <w:rPr>
          <w:rFonts w:ascii="GHEA Grapalat" w:hAnsi="GHEA Grapalat"/>
          <w:sz w:val="24"/>
          <w:szCs w:val="24"/>
          <w:lang w:val="hy-AM"/>
        </w:rPr>
        <w:t xml:space="preserve">գործունեության </w:t>
      </w:r>
      <w:r w:rsidR="006816B3" w:rsidRPr="00CC2465">
        <w:rPr>
          <w:rFonts w:ascii="GHEA Grapalat" w:hAnsi="GHEA Grapalat"/>
          <w:sz w:val="24"/>
          <w:szCs w:val="24"/>
          <w:lang w:val="hy-AM"/>
        </w:rPr>
        <w:t xml:space="preserve">այլ </w:t>
      </w:r>
      <w:r w:rsidRPr="00CC2465">
        <w:rPr>
          <w:rFonts w:ascii="GHEA Grapalat" w:hAnsi="GHEA Grapalat"/>
          <w:sz w:val="24"/>
          <w:szCs w:val="24"/>
          <w:lang w:val="hy-AM"/>
        </w:rPr>
        <w:t>գնահատումներ</w:t>
      </w:r>
      <w:r w:rsidR="006816B3" w:rsidRPr="00CC2465">
        <w:rPr>
          <w:rFonts w:ascii="GHEA Grapalat" w:hAnsi="GHEA Grapalat"/>
          <w:sz w:val="24"/>
          <w:szCs w:val="24"/>
          <w:lang w:val="hy-AM"/>
        </w:rPr>
        <w:t xml:space="preserve"> (</w:t>
      </w:r>
      <w:r w:rsidRPr="00CC2465">
        <w:rPr>
          <w:rFonts w:ascii="GHEA Grapalat" w:hAnsi="GHEA Grapalat"/>
          <w:sz w:val="24"/>
          <w:szCs w:val="24"/>
          <w:lang w:val="hy-AM"/>
        </w:rPr>
        <w:t xml:space="preserve">սույն հավելվածի 337-ից 344-րդ կետեր՝ </w:t>
      </w:r>
      <w:r w:rsidR="006816B3" w:rsidRPr="00CC2465">
        <w:rPr>
          <w:rFonts w:ascii="GHEA Grapalat" w:hAnsi="GHEA Grapalat"/>
          <w:sz w:val="24"/>
          <w:szCs w:val="24"/>
          <w:lang w:val="hy-AM"/>
        </w:rPr>
        <w:t>ստանդարտ 12.2</w:t>
      </w:r>
      <w:r w:rsidRPr="00CC2465">
        <w:rPr>
          <w:rFonts w:ascii="GHEA Grapalat" w:hAnsi="GHEA Grapalat"/>
          <w:sz w:val="24"/>
          <w:szCs w:val="24"/>
          <w:lang w:val="hy-AM"/>
        </w:rPr>
        <w:t xml:space="preserve"> գործունեության գնահատում</w:t>
      </w:r>
      <w:r w:rsidR="006816B3" w:rsidRPr="00CC2465">
        <w:rPr>
          <w:rFonts w:ascii="GHEA Grapalat" w:hAnsi="GHEA Grapalat"/>
          <w:sz w:val="24"/>
          <w:szCs w:val="24"/>
          <w:lang w:val="hy-AM"/>
        </w:rPr>
        <w:t>)։</w:t>
      </w:r>
    </w:p>
    <w:p w14:paraId="4D01E707" w14:textId="5C486281" w:rsidR="00C33D0B" w:rsidRPr="00CC2465" w:rsidRDefault="00C33D0B" w:rsidP="006B23C4">
      <w:pPr>
        <w:pStyle w:val="ListParagraph"/>
        <w:numPr>
          <w:ilvl w:val="0"/>
          <w:numId w:val="53"/>
        </w:numPr>
        <w:jc w:val="both"/>
        <w:rPr>
          <w:rFonts w:ascii="GHEA Grapalat" w:hAnsi="GHEA Grapalat"/>
          <w:b/>
          <w:i/>
          <w:sz w:val="24"/>
          <w:szCs w:val="24"/>
          <w:lang w:val="hy-AM"/>
        </w:rPr>
      </w:pPr>
      <w:r w:rsidRPr="00CC2465">
        <w:rPr>
          <w:rFonts w:ascii="GHEA Grapalat" w:hAnsi="GHEA Grapalat"/>
          <w:b/>
          <w:i/>
          <w:sz w:val="24"/>
          <w:szCs w:val="24"/>
          <w:lang w:val="hy-AM"/>
        </w:rPr>
        <w:t>Համապատասխանության ապացույցների օրինակներ</w:t>
      </w:r>
      <w:r w:rsidR="00C67B87" w:rsidRPr="00CC2465">
        <w:rPr>
          <w:rFonts w:ascii="GHEA Grapalat" w:hAnsi="GHEA Grapalat"/>
          <w:b/>
          <w:i/>
          <w:sz w:val="24"/>
          <w:szCs w:val="24"/>
          <w:lang w:val="hy-AM"/>
        </w:rPr>
        <w:t>՝</w:t>
      </w:r>
    </w:p>
    <w:p w14:paraId="5D08C65E" w14:textId="50B09FEA" w:rsidR="00C33D0B" w:rsidRPr="00CC2465" w:rsidRDefault="00F72B62" w:rsidP="006B23C4">
      <w:pPr>
        <w:numPr>
          <w:ilvl w:val="0"/>
          <w:numId w:val="123"/>
        </w:numPr>
        <w:spacing w:line="256" w:lineRule="auto"/>
        <w:contextualSpacing/>
        <w:jc w:val="both"/>
        <w:rPr>
          <w:rFonts w:ascii="GHEA Grapalat" w:eastAsia="Calibri" w:hAnsi="GHEA Grapalat" w:cs="Times New Roman"/>
          <w:sz w:val="24"/>
          <w:szCs w:val="24"/>
          <w:lang w:val="hy-AM"/>
        </w:rPr>
      </w:pPr>
      <w:r w:rsidRPr="00CC2465">
        <w:rPr>
          <w:rFonts w:ascii="GHEA Grapalat" w:eastAsia="Calibri" w:hAnsi="GHEA Grapalat" w:cs="Times New Roman"/>
          <w:sz w:val="24"/>
          <w:szCs w:val="24"/>
          <w:lang w:val="hy-AM"/>
        </w:rPr>
        <w:t>Ներքին աուդիտի կոմիտեի</w:t>
      </w:r>
      <w:r w:rsidR="00FF77E6" w:rsidRPr="00CC2465">
        <w:rPr>
          <w:rFonts w:ascii="GHEA Grapalat" w:eastAsia="Calibri" w:hAnsi="GHEA Grapalat" w:cs="Times New Roman"/>
          <w:sz w:val="24"/>
          <w:szCs w:val="24"/>
          <w:lang w:val="hy-AM"/>
        </w:rPr>
        <w:t xml:space="preserve"> </w:t>
      </w:r>
      <w:r w:rsidR="009000C9" w:rsidRPr="00CC2465">
        <w:rPr>
          <w:rFonts w:ascii="GHEA Grapalat" w:eastAsia="Calibri" w:hAnsi="GHEA Grapalat" w:cs="Times New Roman"/>
          <w:sz w:val="24"/>
          <w:szCs w:val="24"/>
          <w:lang w:val="hy-AM"/>
        </w:rPr>
        <w:t xml:space="preserve">նիստերի </w:t>
      </w:r>
      <w:r w:rsidR="00EE1547" w:rsidRPr="00CC2465">
        <w:rPr>
          <w:rFonts w:ascii="GHEA Grapalat" w:eastAsia="Calibri" w:hAnsi="GHEA Grapalat" w:cs="Times New Roman"/>
          <w:sz w:val="24"/>
          <w:szCs w:val="24"/>
          <w:lang w:val="hy-AM"/>
        </w:rPr>
        <w:t>կամ</w:t>
      </w:r>
      <w:r w:rsidR="00FF77E6" w:rsidRPr="00CC2465">
        <w:rPr>
          <w:rFonts w:ascii="GHEA Grapalat" w:eastAsia="Calibri" w:hAnsi="GHEA Grapalat" w:cs="Times New Roman"/>
          <w:sz w:val="24"/>
          <w:szCs w:val="24"/>
          <w:lang w:val="hy-AM"/>
        </w:rPr>
        <w:t xml:space="preserve"> կազմակերպության ղեկավարի</w:t>
      </w:r>
      <w:r w:rsidR="009000C9" w:rsidRPr="00CC2465">
        <w:rPr>
          <w:rFonts w:ascii="GHEA Grapalat" w:eastAsia="Calibri" w:hAnsi="GHEA Grapalat" w:cs="Times New Roman"/>
          <w:sz w:val="24"/>
          <w:szCs w:val="24"/>
          <w:lang w:val="hy-AM"/>
        </w:rPr>
        <w:t xml:space="preserve"> հետ հանդիպումների</w:t>
      </w:r>
      <w:r w:rsidR="00904D49" w:rsidRPr="00CC2465">
        <w:rPr>
          <w:rFonts w:ascii="GHEA Grapalat" w:eastAsia="Calibri" w:hAnsi="GHEA Grapalat" w:cs="Times New Roman"/>
          <w:sz w:val="24"/>
          <w:szCs w:val="24"/>
          <w:lang w:val="hy-AM"/>
        </w:rPr>
        <w:t xml:space="preserve"> </w:t>
      </w:r>
      <w:r w:rsidR="00C33D0B" w:rsidRPr="00CC2465">
        <w:rPr>
          <w:rFonts w:ascii="GHEA Grapalat" w:eastAsia="Calibri" w:hAnsi="GHEA Grapalat" w:cs="Times New Roman"/>
          <w:sz w:val="24"/>
          <w:szCs w:val="24"/>
          <w:lang w:val="hy-AM"/>
        </w:rPr>
        <w:t xml:space="preserve">օրակարգեր և արձանագրություններ, որոնք փաստում են ներքին </w:t>
      </w:r>
      <w:r w:rsidR="00C33D0B" w:rsidRPr="00CC2465">
        <w:rPr>
          <w:rFonts w:ascii="GHEA Grapalat" w:eastAsia="Calibri" w:hAnsi="GHEA Grapalat" w:cs="Times New Roman"/>
          <w:sz w:val="24"/>
          <w:szCs w:val="24"/>
          <w:lang w:val="hy-AM"/>
        </w:rPr>
        <w:lastRenderedPageBreak/>
        <w:t xml:space="preserve">աուդիտի </w:t>
      </w:r>
      <w:r w:rsidR="00D90EE2" w:rsidRPr="00CC2465">
        <w:rPr>
          <w:rFonts w:ascii="GHEA Grapalat" w:eastAsia="Calibri" w:hAnsi="GHEA Grapalat" w:cs="Times New Roman"/>
          <w:sz w:val="24"/>
          <w:szCs w:val="24"/>
          <w:lang w:val="hy-AM"/>
        </w:rPr>
        <w:t>որակի երաշխավորման</w:t>
      </w:r>
      <w:r w:rsidR="00C33D0B" w:rsidRPr="00CC2465">
        <w:rPr>
          <w:rFonts w:ascii="GHEA Grapalat" w:eastAsia="Calibri" w:hAnsi="GHEA Grapalat" w:cs="Times New Roman"/>
          <w:sz w:val="24"/>
          <w:szCs w:val="24"/>
          <w:lang w:val="hy-AM"/>
        </w:rPr>
        <w:t xml:space="preserve"> և բարելավման ծրագրի վերաբերյալ քննարկումները:</w:t>
      </w:r>
    </w:p>
    <w:p w14:paraId="34AEE149" w14:textId="78C3169D" w:rsidR="00C33D0B" w:rsidRPr="00CC2465" w:rsidRDefault="00C33D0B" w:rsidP="006B23C4">
      <w:pPr>
        <w:numPr>
          <w:ilvl w:val="0"/>
          <w:numId w:val="123"/>
        </w:numPr>
        <w:spacing w:line="256" w:lineRule="auto"/>
        <w:contextualSpacing/>
        <w:jc w:val="both"/>
        <w:rPr>
          <w:rFonts w:ascii="GHEA Grapalat" w:eastAsia="Calibri" w:hAnsi="GHEA Grapalat" w:cs="Times New Roman"/>
          <w:sz w:val="24"/>
          <w:szCs w:val="24"/>
          <w:lang w:val="hy-AM"/>
        </w:rPr>
      </w:pPr>
      <w:r w:rsidRPr="00CC2465">
        <w:rPr>
          <w:rFonts w:ascii="GHEA Grapalat" w:eastAsia="Calibri" w:hAnsi="GHEA Grapalat" w:cs="Times New Roman"/>
          <w:sz w:val="24"/>
          <w:szCs w:val="24"/>
          <w:lang w:val="hy-AM"/>
        </w:rPr>
        <w:t>Ներքին աուդիտի ղեկավարի հաշվետվություններ և այլ հաղորդագրություններ, որոնք ներառում են որակի գնահատման արդյունքները և գործողությունների ծրագրերի կարգավիճակը բարելավելու ցանկացած հնարավորություն:</w:t>
      </w:r>
    </w:p>
    <w:p w14:paraId="34057EE5" w14:textId="474F0661" w:rsidR="00C33D0B" w:rsidRPr="00CC2465" w:rsidRDefault="00D90EE2" w:rsidP="006B23C4">
      <w:pPr>
        <w:numPr>
          <w:ilvl w:val="0"/>
          <w:numId w:val="123"/>
        </w:numPr>
        <w:spacing w:line="256" w:lineRule="auto"/>
        <w:contextualSpacing/>
        <w:jc w:val="both"/>
        <w:rPr>
          <w:rFonts w:ascii="GHEA Grapalat" w:eastAsia="Calibri" w:hAnsi="GHEA Grapalat" w:cs="Times New Roman"/>
          <w:sz w:val="24"/>
          <w:szCs w:val="24"/>
          <w:lang w:val="hy-AM"/>
        </w:rPr>
      </w:pPr>
      <w:r w:rsidRPr="00CC2465">
        <w:rPr>
          <w:rFonts w:ascii="GHEA Grapalat" w:eastAsia="Calibri" w:hAnsi="GHEA Grapalat" w:cs="Times New Roman"/>
          <w:sz w:val="24"/>
          <w:szCs w:val="24"/>
          <w:lang w:val="hy-AM"/>
        </w:rPr>
        <w:t>Որակի երաշխավորման</w:t>
      </w:r>
      <w:r w:rsidR="00C33D0B" w:rsidRPr="00CC2465">
        <w:rPr>
          <w:rFonts w:ascii="GHEA Grapalat" w:eastAsia="Calibri" w:hAnsi="GHEA Grapalat" w:cs="Times New Roman"/>
          <w:sz w:val="24"/>
          <w:szCs w:val="24"/>
          <w:lang w:val="hy-AM"/>
        </w:rPr>
        <w:t xml:space="preserve"> և բարելավման ծրագրի աշխատանքային փաստաթղթեր կամ այլ ապացույցներ, որոնք ցույց են տալիս համապատասխան գործողությունների ավարտը:</w:t>
      </w:r>
    </w:p>
    <w:p w14:paraId="3533FA73" w14:textId="77777777" w:rsidR="00A323A8" w:rsidRPr="00CC2465" w:rsidRDefault="00A323A8" w:rsidP="006B23C4">
      <w:pPr>
        <w:spacing w:line="256" w:lineRule="auto"/>
        <w:ind w:left="360"/>
        <w:contextualSpacing/>
        <w:jc w:val="both"/>
        <w:rPr>
          <w:rFonts w:ascii="GHEA Grapalat" w:eastAsia="Calibri" w:hAnsi="GHEA Grapalat" w:cs="Times New Roman"/>
          <w:sz w:val="24"/>
          <w:szCs w:val="24"/>
          <w:lang w:val="hy-AM"/>
        </w:rPr>
      </w:pPr>
    </w:p>
    <w:p w14:paraId="51E1D4B5" w14:textId="1DEF6E02" w:rsidR="00C33D0B" w:rsidRPr="00CC2465" w:rsidRDefault="00C33D0B" w:rsidP="00C33D0B">
      <w:pPr>
        <w:keepNext/>
        <w:keepLines/>
        <w:spacing w:before="40" w:after="0" w:line="256" w:lineRule="auto"/>
        <w:jc w:val="center"/>
        <w:outlineLvl w:val="2"/>
        <w:rPr>
          <w:rFonts w:ascii="GHEA Grapalat" w:eastAsia="Times New Roman" w:hAnsi="GHEA Grapalat" w:cs="Times New Roman"/>
          <w:b/>
          <w:sz w:val="24"/>
          <w:szCs w:val="24"/>
        </w:rPr>
      </w:pPr>
      <w:bookmarkStart w:id="26" w:name="_Toc179983218"/>
      <w:r w:rsidRPr="00CC2465">
        <w:rPr>
          <w:rFonts w:ascii="GHEA Grapalat" w:eastAsia="Times New Roman" w:hAnsi="GHEA Grapalat" w:cs="Times New Roman"/>
          <w:b/>
          <w:sz w:val="24"/>
          <w:szCs w:val="24"/>
        </w:rPr>
        <w:t>Ստանդարտ 8.4 Որակի արտաքին գնահատում</w:t>
      </w:r>
      <w:bookmarkEnd w:id="26"/>
    </w:p>
    <w:p w14:paraId="5FAA0276" w14:textId="77777777" w:rsidR="00C33D0B" w:rsidRPr="00CC2465" w:rsidRDefault="00C33D0B" w:rsidP="00C33D0B">
      <w:pPr>
        <w:spacing w:line="256" w:lineRule="auto"/>
        <w:jc w:val="both"/>
        <w:rPr>
          <w:rFonts w:ascii="GHEA Grapalat" w:eastAsia="Calibri" w:hAnsi="GHEA Grapalat" w:cs="Times New Roman"/>
          <w:sz w:val="24"/>
          <w:szCs w:val="24"/>
        </w:rPr>
      </w:pPr>
    </w:p>
    <w:p w14:paraId="55E54C7A" w14:textId="4796C86F" w:rsidR="00103C35" w:rsidRPr="00CC2465" w:rsidRDefault="0036592F" w:rsidP="006B23C4">
      <w:pPr>
        <w:pStyle w:val="ListParagraph"/>
        <w:numPr>
          <w:ilvl w:val="0"/>
          <w:numId w:val="53"/>
        </w:numPr>
        <w:jc w:val="both"/>
        <w:rPr>
          <w:rFonts w:ascii="GHEA Grapalat" w:hAnsi="GHEA Grapalat"/>
          <w:sz w:val="24"/>
          <w:szCs w:val="24"/>
          <w:lang w:val="hy-AM"/>
        </w:rPr>
      </w:pPr>
      <w:r w:rsidRPr="00CC2465">
        <w:rPr>
          <w:rFonts w:ascii="GHEA Grapalat" w:hAnsi="GHEA Grapalat"/>
          <w:sz w:val="24"/>
          <w:szCs w:val="24"/>
          <w:lang w:val="hy-AM"/>
        </w:rPr>
        <w:t xml:space="preserve">Ներքին աուդիտի </w:t>
      </w:r>
      <w:r w:rsidR="001C4B33" w:rsidRPr="00CC2465">
        <w:rPr>
          <w:rFonts w:ascii="GHEA Grapalat" w:hAnsi="GHEA Grapalat"/>
          <w:sz w:val="24"/>
          <w:szCs w:val="24"/>
          <w:lang w:val="hy-AM"/>
        </w:rPr>
        <w:t>կոմիտեն</w:t>
      </w:r>
      <w:r w:rsidR="007B466C" w:rsidRPr="00CC2465">
        <w:rPr>
          <w:rFonts w:ascii="GHEA Grapalat" w:hAnsi="GHEA Grapalat"/>
          <w:sz w:val="24"/>
          <w:szCs w:val="24"/>
          <w:lang w:val="hy-AM"/>
        </w:rPr>
        <w:t xml:space="preserve"> </w:t>
      </w:r>
      <w:r w:rsidR="00EE1547" w:rsidRPr="00CC2465">
        <w:rPr>
          <w:rFonts w:ascii="GHEA Grapalat" w:hAnsi="GHEA Grapalat"/>
          <w:sz w:val="24"/>
          <w:szCs w:val="24"/>
          <w:lang w:val="hy-AM"/>
        </w:rPr>
        <w:t>կամ</w:t>
      </w:r>
      <w:r w:rsidR="007B466C" w:rsidRPr="00CC2465">
        <w:rPr>
          <w:rFonts w:ascii="GHEA Grapalat" w:hAnsi="GHEA Grapalat"/>
          <w:sz w:val="24"/>
          <w:szCs w:val="24"/>
          <w:lang w:val="hy-AM"/>
        </w:rPr>
        <w:t xml:space="preserve"> կազմակերպության ղեկավարը</w:t>
      </w:r>
      <w:r w:rsidR="00C33D0B" w:rsidRPr="00CC2465">
        <w:rPr>
          <w:rFonts w:ascii="GHEA Grapalat" w:hAnsi="GHEA Grapalat"/>
          <w:sz w:val="24"/>
          <w:szCs w:val="24"/>
          <w:lang w:val="hy-AM"/>
        </w:rPr>
        <w:t xml:space="preserve"> և ներքին աուդիտի ղեկավարը կարող են որոշել</w:t>
      </w:r>
      <w:r w:rsidR="00B6120D" w:rsidRPr="00CC2465">
        <w:rPr>
          <w:rFonts w:ascii="GHEA Grapalat" w:hAnsi="GHEA Grapalat"/>
          <w:sz w:val="24"/>
          <w:szCs w:val="24"/>
          <w:lang w:val="hy-AM"/>
        </w:rPr>
        <w:t xml:space="preserve"> </w:t>
      </w:r>
      <w:r w:rsidR="00C33D0B" w:rsidRPr="00CC2465">
        <w:rPr>
          <w:rFonts w:ascii="GHEA Grapalat" w:hAnsi="GHEA Grapalat"/>
          <w:sz w:val="24"/>
          <w:szCs w:val="24"/>
          <w:lang w:val="hy-AM"/>
        </w:rPr>
        <w:t>արտաքին գնահատում անցկացնել ավելի հաճախ, քան հինգ տարին մեկ</w:t>
      </w:r>
      <w:r w:rsidR="00103C35" w:rsidRPr="00CC2465">
        <w:rPr>
          <w:rFonts w:ascii="GHEA Grapalat" w:hAnsi="GHEA Grapalat"/>
          <w:sz w:val="24"/>
          <w:szCs w:val="24"/>
          <w:lang w:val="hy-AM"/>
        </w:rPr>
        <w:t>, ինչի համար հիմք կարող են հանդիսանալ</w:t>
      </w:r>
      <w:r w:rsidR="00C33D0B" w:rsidRPr="00CC2465">
        <w:rPr>
          <w:rFonts w:ascii="GHEA Grapalat" w:hAnsi="GHEA Grapalat"/>
          <w:sz w:val="24"/>
          <w:szCs w:val="24"/>
          <w:lang w:val="hy-AM"/>
        </w:rPr>
        <w:t xml:space="preserve">` </w:t>
      </w:r>
    </w:p>
    <w:p w14:paraId="26376E29" w14:textId="501ED2E8" w:rsidR="00103C35" w:rsidRPr="00CC2465" w:rsidRDefault="002C40B3" w:rsidP="006B23C4">
      <w:pPr>
        <w:pStyle w:val="ListParagraph"/>
        <w:numPr>
          <w:ilvl w:val="0"/>
          <w:numId w:val="157"/>
        </w:numPr>
        <w:jc w:val="both"/>
        <w:rPr>
          <w:rFonts w:ascii="GHEA Grapalat" w:hAnsi="GHEA Grapalat"/>
          <w:sz w:val="24"/>
          <w:szCs w:val="24"/>
          <w:lang w:val="hy-AM"/>
        </w:rPr>
      </w:pPr>
      <w:r w:rsidRPr="00CC2465">
        <w:rPr>
          <w:rFonts w:ascii="GHEA Grapalat" w:hAnsi="GHEA Grapalat"/>
          <w:sz w:val="24"/>
          <w:szCs w:val="24"/>
          <w:lang w:val="hy-AM"/>
        </w:rPr>
        <w:t xml:space="preserve">ղեկավարի </w:t>
      </w:r>
      <w:r w:rsidR="00C33D0B" w:rsidRPr="00CC2465">
        <w:rPr>
          <w:rFonts w:ascii="GHEA Grapalat" w:hAnsi="GHEA Grapalat"/>
          <w:sz w:val="24"/>
          <w:szCs w:val="24"/>
          <w:lang w:val="hy-AM"/>
        </w:rPr>
        <w:t xml:space="preserve">փոփոխությունները (օրինակ՝ </w:t>
      </w:r>
      <w:r w:rsidR="004A3BD1" w:rsidRPr="00CC2465">
        <w:rPr>
          <w:rFonts w:ascii="GHEA Grapalat" w:hAnsi="GHEA Grapalat"/>
          <w:sz w:val="24"/>
          <w:szCs w:val="24"/>
          <w:lang w:val="hy-AM"/>
        </w:rPr>
        <w:t xml:space="preserve"> կազմակերպության </w:t>
      </w:r>
      <w:r w:rsidRPr="00CC2465">
        <w:rPr>
          <w:rFonts w:ascii="GHEA Grapalat" w:hAnsi="GHEA Grapalat"/>
          <w:sz w:val="24"/>
          <w:szCs w:val="24"/>
          <w:lang w:val="hy-AM"/>
        </w:rPr>
        <w:t xml:space="preserve">ղեկավարի </w:t>
      </w:r>
      <w:r w:rsidR="00C33D0B" w:rsidRPr="00CC2465">
        <w:rPr>
          <w:rFonts w:ascii="GHEA Grapalat" w:hAnsi="GHEA Grapalat"/>
          <w:sz w:val="24"/>
          <w:szCs w:val="24"/>
          <w:lang w:val="hy-AM"/>
        </w:rPr>
        <w:t xml:space="preserve">կամ ներքին աուդիտի ղեկավարի), </w:t>
      </w:r>
    </w:p>
    <w:p w14:paraId="4056BACD" w14:textId="77777777" w:rsidR="00103C35" w:rsidRPr="00CC2465" w:rsidRDefault="00C33D0B" w:rsidP="006B23C4">
      <w:pPr>
        <w:pStyle w:val="ListParagraph"/>
        <w:numPr>
          <w:ilvl w:val="0"/>
          <w:numId w:val="157"/>
        </w:numPr>
        <w:jc w:val="both"/>
        <w:rPr>
          <w:rFonts w:ascii="GHEA Grapalat" w:hAnsi="GHEA Grapalat"/>
          <w:sz w:val="24"/>
          <w:szCs w:val="24"/>
          <w:lang w:val="hy-AM"/>
        </w:rPr>
      </w:pPr>
      <w:r w:rsidRPr="00CC2465">
        <w:rPr>
          <w:rFonts w:ascii="GHEA Grapalat" w:hAnsi="GHEA Grapalat"/>
          <w:sz w:val="24"/>
          <w:szCs w:val="24"/>
          <w:lang w:val="hy-AM"/>
        </w:rPr>
        <w:t xml:space="preserve">ներքին աուդիտի մեթոդաբանության էական փոփոխությունները, </w:t>
      </w:r>
    </w:p>
    <w:p w14:paraId="0FD79445" w14:textId="498DFEC0" w:rsidR="00103C35" w:rsidRPr="00CC2465" w:rsidRDefault="00C33D0B" w:rsidP="006B23C4">
      <w:pPr>
        <w:pStyle w:val="ListParagraph"/>
        <w:numPr>
          <w:ilvl w:val="0"/>
          <w:numId w:val="157"/>
        </w:numPr>
        <w:jc w:val="both"/>
        <w:rPr>
          <w:rFonts w:ascii="GHEA Grapalat" w:hAnsi="GHEA Grapalat"/>
          <w:sz w:val="24"/>
          <w:szCs w:val="24"/>
          <w:lang w:val="hy-AM"/>
        </w:rPr>
      </w:pPr>
      <w:r w:rsidRPr="00CC2465">
        <w:rPr>
          <w:rFonts w:ascii="GHEA Grapalat" w:hAnsi="GHEA Grapalat"/>
          <w:sz w:val="24"/>
          <w:szCs w:val="24"/>
          <w:lang w:val="hy-AM"/>
        </w:rPr>
        <w:t xml:space="preserve">ներքին աուդիտի երկու կամ ավելի ստորաբաժանումների միացումը կամ </w:t>
      </w:r>
      <w:r w:rsidR="009000C9" w:rsidRPr="00CC2465">
        <w:rPr>
          <w:rFonts w:ascii="GHEA Grapalat" w:hAnsi="GHEA Grapalat"/>
          <w:sz w:val="24"/>
          <w:szCs w:val="24"/>
          <w:lang w:val="hy-AM"/>
        </w:rPr>
        <w:t xml:space="preserve">ներքին աուդիտի </w:t>
      </w:r>
      <w:r w:rsidRPr="00CC2465">
        <w:rPr>
          <w:rFonts w:ascii="GHEA Grapalat" w:hAnsi="GHEA Grapalat"/>
          <w:sz w:val="24"/>
          <w:szCs w:val="24"/>
          <w:lang w:val="hy-AM"/>
        </w:rPr>
        <w:t>անձնակազմի զգալի հոսունությունը</w:t>
      </w:r>
      <w:r w:rsidR="00103C35" w:rsidRPr="00CC2465">
        <w:rPr>
          <w:rFonts w:ascii="GHEA Grapalat" w:hAnsi="GHEA Grapalat"/>
          <w:sz w:val="24"/>
          <w:szCs w:val="24"/>
          <w:lang w:val="hy-AM"/>
        </w:rPr>
        <w:t>,</w:t>
      </w:r>
    </w:p>
    <w:p w14:paraId="62BA19B5" w14:textId="763BDE21" w:rsidR="00103C35" w:rsidRPr="00CC2465" w:rsidRDefault="00103C35" w:rsidP="006B23C4">
      <w:pPr>
        <w:pStyle w:val="ListParagraph"/>
        <w:numPr>
          <w:ilvl w:val="0"/>
          <w:numId w:val="157"/>
        </w:numPr>
        <w:jc w:val="both"/>
        <w:rPr>
          <w:rFonts w:ascii="GHEA Grapalat" w:hAnsi="GHEA Grapalat"/>
          <w:sz w:val="24"/>
          <w:szCs w:val="24"/>
          <w:lang w:val="hy-AM"/>
        </w:rPr>
      </w:pPr>
      <w:r w:rsidRPr="00CC2465">
        <w:rPr>
          <w:rFonts w:ascii="GHEA Grapalat" w:hAnsi="GHEA Grapalat"/>
          <w:sz w:val="24"/>
          <w:szCs w:val="24"/>
          <w:lang w:val="hy-AM"/>
        </w:rPr>
        <w:t xml:space="preserve">խիստ իրավական կարգավորման ոլորտը, որի պայմաններում </w:t>
      </w:r>
      <w:r w:rsidR="00517279" w:rsidRPr="00CC2465">
        <w:rPr>
          <w:rFonts w:ascii="GHEA Grapalat" w:hAnsi="GHEA Grapalat"/>
          <w:sz w:val="24"/>
          <w:szCs w:val="24"/>
          <w:lang w:val="hy-AM"/>
        </w:rPr>
        <w:t xml:space="preserve">գործող </w:t>
      </w:r>
      <w:r w:rsidRPr="00CC2465">
        <w:rPr>
          <w:rFonts w:ascii="GHEA Grapalat" w:hAnsi="GHEA Grapalat"/>
          <w:sz w:val="24"/>
          <w:szCs w:val="24"/>
          <w:lang w:val="hy-AM"/>
        </w:rPr>
        <w:t>որոշ կազմակերպություններ կարող են նախընտրել կամ վերջիններից կարող է պահանջվել մեծացնել որակի արտաքին գնահատումների հաճախականությունը կամ շրջանակը:</w:t>
      </w:r>
    </w:p>
    <w:p w14:paraId="1ECEC41D" w14:textId="3C453CF4" w:rsidR="00C33D0B" w:rsidRPr="00CC2465" w:rsidRDefault="00C33D0B" w:rsidP="006B23C4">
      <w:pPr>
        <w:pStyle w:val="ListParagraph"/>
        <w:numPr>
          <w:ilvl w:val="0"/>
          <w:numId w:val="53"/>
        </w:numPr>
        <w:jc w:val="both"/>
        <w:rPr>
          <w:rFonts w:ascii="GHEA Grapalat" w:hAnsi="GHEA Grapalat"/>
          <w:sz w:val="24"/>
          <w:szCs w:val="24"/>
          <w:lang w:val="hy-AM"/>
        </w:rPr>
      </w:pPr>
      <w:r w:rsidRPr="00CC2465">
        <w:rPr>
          <w:rFonts w:ascii="GHEA Grapalat" w:hAnsi="GHEA Grapalat"/>
          <w:sz w:val="24"/>
          <w:szCs w:val="24"/>
          <w:lang w:val="hy-AM"/>
        </w:rPr>
        <w:t xml:space="preserve">Որակի արտաքին գնահատումը պետք է ներառի </w:t>
      </w:r>
      <w:r w:rsidR="00570A1E" w:rsidRPr="00CC2465">
        <w:rPr>
          <w:rFonts w:ascii="GHEA Grapalat" w:hAnsi="GHEA Grapalat"/>
          <w:sz w:val="24"/>
          <w:szCs w:val="24"/>
          <w:lang w:val="hy-AM"/>
        </w:rPr>
        <w:t>ներքին աուդիտ</w:t>
      </w:r>
      <w:r w:rsidRPr="00CC2465">
        <w:rPr>
          <w:rFonts w:ascii="GHEA Grapalat" w:hAnsi="GHEA Grapalat"/>
          <w:sz w:val="24"/>
          <w:szCs w:val="24"/>
          <w:lang w:val="hy-AM"/>
        </w:rPr>
        <w:t>ի համարժեքության համապարփակ վերանայում`</w:t>
      </w:r>
    </w:p>
    <w:p w14:paraId="7D464CBF" w14:textId="03071A6C" w:rsidR="00C33D0B" w:rsidRPr="00CC2465" w:rsidRDefault="006816B3" w:rsidP="006B23C4">
      <w:pPr>
        <w:numPr>
          <w:ilvl w:val="0"/>
          <w:numId w:val="124"/>
        </w:numPr>
        <w:spacing w:line="256" w:lineRule="auto"/>
        <w:contextualSpacing/>
        <w:jc w:val="both"/>
        <w:rPr>
          <w:rFonts w:ascii="GHEA Grapalat" w:eastAsia="Calibri" w:hAnsi="GHEA Grapalat" w:cs="Times New Roman"/>
          <w:sz w:val="24"/>
          <w:szCs w:val="24"/>
          <w:lang w:val="hy-AM"/>
        </w:rPr>
      </w:pPr>
      <w:r w:rsidRPr="00CC2465">
        <w:rPr>
          <w:rFonts w:ascii="GHEA Grapalat" w:eastAsia="Calibri" w:hAnsi="GHEA Grapalat" w:cs="Times New Roman"/>
          <w:sz w:val="24"/>
          <w:szCs w:val="24"/>
          <w:lang w:val="hy-AM"/>
        </w:rPr>
        <w:t>համապատասխանություն ներքին աուդիտի միջազգային ստանդարտներին,</w:t>
      </w:r>
    </w:p>
    <w:p w14:paraId="0CFB2EC8" w14:textId="44AF6801" w:rsidR="00C33D0B" w:rsidRPr="00CC2465" w:rsidRDefault="006816B3" w:rsidP="006B23C4">
      <w:pPr>
        <w:numPr>
          <w:ilvl w:val="0"/>
          <w:numId w:val="124"/>
        </w:numPr>
        <w:spacing w:line="256" w:lineRule="auto"/>
        <w:contextualSpacing/>
        <w:jc w:val="both"/>
        <w:rPr>
          <w:rFonts w:ascii="GHEA Grapalat" w:eastAsia="Calibri" w:hAnsi="GHEA Grapalat" w:cs="Times New Roman"/>
          <w:sz w:val="24"/>
          <w:szCs w:val="24"/>
          <w:lang w:val="hy-AM"/>
        </w:rPr>
      </w:pPr>
      <w:r w:rsidRPr="00CC2465">
        <w:rPr>
          <w:rFonts w:ascii="GHEA Grapalat" w:eastAsia="Calibri" w:hAnsi="GHEA Grapalat" w:cs="Times New Roman"/>
          <w:sz w:val="24"/>
          <w:szCs w:val="24"/>
          <w:lang w:val="hy-AM"/>
        </w:rPr>
        <w:t xml:space="preserve">մանդատ, </w:t>
      </w:r>
      <w:r w:rsidR="00B67041" w:rsidRPr="00CC2465">
        <w:rPr>
          <w:rFonts w:ascii="GHEA Grapalat" w:eastAsia="Calibri" w:hAnsi="GHEA Grapalat" w:cs="Times New Roman"/>
          <w:sz w:val="24"/>
          <w:szCs w:val="24"/>
          <w:lang w:val="hy-AM"/>
        </w:rPr>
        <w:t>կանոնակարգ</w:t>
      </w:r>
      <w:r w:rsidRPr="00CC2465">
        <w:rPr>
          <w:rFonts w:ascii="GHEA Grapalat" w:eastAsia="Calibri" w:hAnsi="GHEA Grapalat" w:cs="Times New Roman"/>
          <w:sz w:val="24"/>
          <w:szCs w:val="24"/>
          <w:lang w:val="hy-AM"/>
        </w:rPr>
        <w:t>, ռազմավարություն, մեթոդաբանություններ, գործընթացներ, ռիսկերի գնահատում և ներքին աուդիտի ծրագիր,</w:t>
      </w:r>
    </w:p>
    <w:p w14:paraId="1B3E57A5" w14:textId="632E7A79" w:rsidR="00C33D0B" w:rsidRPr="00CC2465" w:rsidRDefault="006816B3" w:rsidP="006B23C4">
      <w:pPr>
        <w:numPr>
          <w:ilvl w:val="0"/>
          <w:numId w:val="124"/>
        </w:numPr>
        <w:spacing w:line="256" w:lineRule="auto"/>
        <w:contextualSpacing/>
        <w:jc w:val="both"/>
        <w:rPr>
          <w:rFonts w:ascii="GHEA Grapalat" w:eastAsia="Calibri" w:hAnsi="GHEA Grapalat" w:cs="Times New Roman"/>
          <w:sz w:val="24"/>
          <w:szCs w:val="24"/>
          <w:lang w:val="hy-AM"/>
        </w:rPr>
      </w:pPr>
      <w:r w:rsidRPr="00CC2465">
        <w:rPr>
          <w:rFonts w:ascii="GHEA Grapalat" w:eastAsia="Calibri" w:hAnsi="GHEA Grapalat" w:cs="Times New Roman"/>
          <w:sz w:val="24"/>
          <w:szCs w:val="24"/>
          <w:lang w:val="hy-AM"/>
        </w:rPr>
        <w:t xml:space="preserve">համապատասխանություն կիրառելի օրենքներին </w:t>
      </w:r>
      <w:r w:rsidR="00EE1547" w:rsidRPr="00CC2465">
        <w:rPr>
          <w:rFonts w:ascii="GHEA Grapalat" w:eastAsia="Calibri" w:hAnsi="GHEA Grapalat" w:cs="Times New Roman"/>
          <w:sz w:val="24"/>
          <w:szCs w:val="24"/>
          <w:lang w:val="hy-AM"/>
        </w:rPr>
        <w:t>կամ</w:t>
      </w:r>
      <w:r w:rsidRPr="00CC2465">
        <w:rPr>
          <w:rFonts w:ascii="GHEA Grapalat" w:eastAsia="Calibri" w:hAnsi="GHEA Grapalat" w:cs="Times New Roman"/>
          <w:sz w:val="24"/>
          <w:szCs w:val="24"/>
          <w:lang w:val="hy-AM"/>
        </w:rPr>
        <w:t xml:space="preserve"> կանոնակարգերին,</w:t>
      </w:r>
    </w:p>
    <w:p w14:paraId="41B51621" w14:textId="091D652D" w:rsidR="00C33D0B" w:rsidRPr="00CC2465" w:rsidRDefault="006816B3" w:rsidP="006B23C4">
      <w:pPr>
        <w:numPr>
          <w:ilvl w:val="0"/>
          <w:numId w:val="124"/>
        </w:numPr>
        <w:spacing w:line="256" w:lineRule="auto"/>
        <w:contextualSpacing/>
        <w:jc w:val="both"/>
        <w:rPr>
          <w:rFonts w:ascii="GHEA Grapalat" w:eastAsia="Calibri" w:hAnsi="GHEA Grapalat" w:cs="Times New Roman"/>
          <w:sz w:val="24"/>
          <w:szCs w:val="24"/>
          <w:lang w:val="hy-AM"/>
        </w:rPr>
      </w:pPr>
      <w:r w:rsidRPr="00CC2465">
        <w:rPr>
          <w:rFonts w:ascii="GHEA Grapalat" w:eastAsia="Calibri" w:hAnsi="GHEA Grapalat" w:cs="Times New Roman"/>
          <w:sz w:val="24"/>
          <w:szCs w:val="24"/>
          <w:lang w:val="hy-AM"/>
        </w:rPr>
        <w:t>կատարման չափանիշներ և չափումներ, ինչպես նաև գնահատման արդյունքներ,</w:t>
      </w:r>
    </w:p>
    <w:p w14:paraId="5B1ECAE0" w14:textId="47BF346E" w:rsidR="00C33D0B" w:rsidRPr="00CC2465" w:rsidRDefault="006816B3" w:rsidP="006B23C4">
      <w:pPr>
        <w:numPr>
          <w:ilvl w:val="0"/>
          <w:numId w:val="124"/>
        </w:numPr>
        <w:spacing w:line="256" w:lineRule="auto"/>
        <w:contextualSpacing/>
        <w:jc w:val="both"/>
        <w:rPr>
          <w:rFonts w:ascii="GHEA Grapalat" w:eastAsia="Calibri" w:hAnsi="GHEA Grapalat" w:cs="Times New Roman"/>
          <w:sz w:val="24"/>
          <w:szCs w:val="24"/>
          <w:lang w:val="hy-AM"/>
        </w:rPr>
      </w:pPr>
      <w:r w:rsidRPr="00CC2465">
        <w:rPr>
          <w:rFonts w:ascii="GHEA Grapalat" w:eastAsia="Calibri" w:hAnsi="GHEA Grapalat" w:cs="Times New Roman"/>
          <w:sz w:val="24"/>
          <w:szCs w:val="24"/>
          <w:lang w:val="hy-AM"/>
        </w:rPr>
        <w:t>կոմպետենցիաներ և մասնագիտական պատշաճ ուշադրություն, ներառյալ գործիքների և մեթոդների բավարար օգտագործումը և կենտրոնացումը շարունակական զարգացման վրա,</w:t>
      </w:r>
    </w:p>
    <w:p w14:paraId="4759D9E0" w14:textId="1CACDFDA" w:rsidR="00C33D0B" w:rsidRPr="00CC2465" w:rsidRDefault="006816B3" w:rsidP="006B23C4">
      <w:pPr>
        <w:numPr>
          <w:ilvl w:val="0"/>
          <w:numId w:val="124"/>
        </w:numPr>
        <w:spacing w:line="256" w:lineRule="auto"/>
        <w:contextualSpacing/>
        <w:jc w:val="both"/>
        <w:rPr>
          <w:rFonts w:ascii="GHEA Grapalat" w:eastAsia="Calibri" w:hAnsi="GHEA Grapalat" w:cs="Times New Roman"/>
          <w:sz w:val="24"/>
          <w:szCs w:val="24"/>
          <w:lang w:val="hy-AM"/>
        </w:rPr>
      </w:pPr>
      <w:r w:rsidRPr="00CC2465">
        <w:rPr>
          <w:rFonts w:ascii="GHEA Grapalat" w:eastAsia="Calibri" w:hAnsi="GHEA Grapalat" w:cs="Times New Roman"/>
          <w:sz w:val="24"/>
          <w:szCs w:val="24"/>
          <w:lang w:val="hy-AM"/>
        </w:rPr>
        <w:t>որակավորումներ և կոմպետենցիաներ, ներառյալ` ներքին աուդիտի ղեկավարի որակավորումները, որոնք սահմանված են աշխատանքի նկարագրությամբ և պաշտոնի անձնագրով,</w:t>
      </w:r>
    </w:p>
    <w:p w14:paraId="5D0852CB" w14:textId="5A083A5C" w:rsidR="00C33D0B" w:rsidRPr="00CC2465" w:rsidRDefault="006816B3" w:rsidP="006B23C4">
      <w:pPr>
        <w:numPr>
          <w:ilvl w:val="0"/>
          <w:numId w:val="124"/>
        </w:numPr>
        <w:spacing w:line="256" w:lineRule="auto"/>
        <w:contextualSpacing/>
        <w:jc w:val="both"/>
        <w:rPr>
          <w:rFonts w:ascii="GHEA Grapalat" w:eastAsia="Calibri" w:hAnsi="GHEA Grapalat" w:cs="Times New Roman"/>
          <w:sz w:val="24"/>
          <w:szCs w:val="24"/>
          <w:lang w:val="hy-AM"/>
        </w:rPr>
      </w:pPr>
      <w:r w:rsidRPr="00CC2465">
        <w:rPr>
          <w:rFonts w:ascii="GHEA Grapalat" w:eastAsia="Calibri" w:hAnsi="GHEA Grapalat" w:cs="Times New Roman"/>
          <w:sz w:val="24"/>
          <w:szCs w:val="24"/>
          <w:lang w:val="hy-AM"/>
        </w:rPr>
        <w:lastRenderedPageBreak/>
        <w:t xml:space="preserve">ինտեգրում կազմակերպության </w:t>
      </w:r>
      <w:r w:rsidR="00265CDA" w:rsidRPr="00CC2465">
        <w:rPr>
          <w:rFonts w:ascii="GHEA Grapalat" w:eastAsia="Calibri" w:hAnsi="GHEA Grapalat" w:cs="Times New Roman"/>
          <w:sz w:val="24"/>
          <w:szCs w:val="24"/>
          <w:lang w:val="hy-AM"/>
        </w:rPr>
        <w:t>կառավարչական</w:t>
      </w:r>
      <w:r w:rsidRPr="00CC2465">
        <w:rPr>
          <w:rFonts w:ascii="GHEA Grapalat" w:eastAsia="Calibri" w:hAnsi="GHEA Grapalat" w:cs="Times New Roman"/>
          <w:sz w:val="24"/>
          <w:szCs w:val="24"/>
          <w:lang w:val="hy-AM"/>
        </w:rPr>
        <w:t xml:space="preserve"> գործընթացներին, ներառյալ՝ ներքին աուդիտի </w:t>
      </w:r>
      <w:r w:rsidR="009000C9" w:rsidRPr="00CC2465">
        <w:rPr>
          <w:rFonts w:ascii="GHEA Grapalat" w:eastAsia="Calibri" w:hAnsi="GHEA Grapalat" w:cs="Times New Roman"/>
          <w:sz w:val="24"/>
          <w:szCs w:val="24"/>
          <w:lang w:val="hy-AM"/>
        </w:rPr>
        <w:t xml:space="preserve">գործառույթի անկախությունն ապահովելու </w:t>
      </w:r>
      <w:r w:rsidRPr="00CC2465">
        <w:rPr>
          <w:rFonts w:ascii="GHEA Grapalat" w:eastAsia="Calibri" w:hAnsi="GHEA Grapalat" w:cs="Times New Roman"/>
          <w:sz w:val="24"/>
          <w:szCs w:val="24"/>
          <w:lang w:val="hy-AM"/>
        </w:rPr>
        <w:t>գործ</w:t>
      </w:r>
      <w:r w:rsidR="009000C9" w:rsidRPr="00CC2465">
        <w:rPr>
          <w:rFonts w:ascii="GHEA Grapalat" w:eastAsia="Calibri" w:hAnsi="GHEA Grapalat" w:cs="Times New Roman"/>
          <w:sz w:val="24"/>
          <w:szCs w:val="24"/>
          <w:lang w:val="hy-AM"/>
        </w:rPr>
        <w:t>ընթացի</w:t>
      </w:r>
      <w:r w:rsidRPr="00CC2465">
        <w:rPr>
          <w:rFonts w:ascii="GHEA Grapalat" w:eastAsia="Calibri" w:hAnsi="GHEA Grapalat" w:cs="Times New Roman"/>
          <w:sz w:val="24"/>
          <w:szCs w:val="24"/>
          <w:lang w:val="hy-AM"/>
        </w:rPr>
        <w:t xml:space="preserve"> մեջ ներգրավված անձանց միջև փոխհարաբերությունները,</w:t>
      </w:r>
    </w:p>
    <w:p w14:paraId="235D2F95" w14:textId="69609DC7" w:rsidR="00C33D0B" w:rsidRPr="00CC2465" w:rsidRDefault="006816B3" w:rsidP="006B23C4">
      <w:pPr>
        <w:numPr>
          <w:ilvl w:val="0"/>
          <w:numId w:val="124"/>
        </w:numPr>
        <w:spacing w:line="256" w:lineRule="auto"/>
        <w:contextualSpacing/>
        <w:jc w:val="both"/>
        <w:rPr>
          <w:rFonts w:ascii="GHEA Grapalat" w:eastAsia="Calibri" w:hAnsi="GHEA Grapalat" w:cs="Times New Roman"/>
          <w:sz w:val="24"/>
          <w:szCs w:val="24"/>
          <w:lang w:val="hy-AM"/>
        </w:rPr>
      </w:pPr>
      <w:r w:rsidRPr="00CC2465">
        <w:rPr>
          <w:rFonts w:ascii="GHEA Grapalat" w:eastAsia="Calibri" w:hAnsi="GHEA Grapalat" w:cs="Times New Roman"/>
          <w:sz w:val="24"/>
          <w:szCs w:val="24"/>
          <w:lang w:val="hy-AM"/>
        </w:rPr>
        <w:t xml:space="preserve">նպաստել կազմակերպության </w:t>
      </w:r>
      <w:r w:rsidR="00265CDA" w:rsidRPr="00CC2465">
        <w:rPr>
          <w:rFonts w:ascii="GHEA Grapalat" w:eastAsia="Calibri" w:hAnsi="GHEA Grapalat" w:cs="Times New Roman"/>
          <w:sz w:val="24"/>
          <w:szCs w:val="24"/>
          <w:lang w:val="hy-AM"/>
        </w:rPr>
        <w:t>ռիսկերի կառավարման, հսկողության ու կառավարչական</w:t>
      </w:r>
      <w:r w:rsidRPr="00CC2465">
        <w:rPr>
          <w:rFonts w:ascii="GHEA Grapalat" w:eastAsia="Calibri" w:hAnsi="GHEA Grapalat" w:cs="Times New Roman"/>
          <w:sz w:val="24"/>
          <w:szCs w:val="24"/>
          <w:lang w:val="hy-AM"/>
        </w:rPr>
        <w:t xml:space="preserve"> գործընթացներին,</w:t>
      </w:r>
    </w:p>
    <w:p w14:paraId="48F727F1" w14:textId="3A91D354" w:rsidR="00C33D0B" w:rsidRPr="00CC2465" w:rsidRDefault="006816B3" w:rsidP="006B23C4">
      <w:pPr>
        <w:numPr>
          <w:ilvl w:val="0"/>
          <w:numId w:val="124"/>
        </w:numPr>
        <w:spacing w:line="256" w:lineRule="auto"/>
        <w:contextualSpacing/>
        <w:jc w:val="both"/>
        <w:rPr>
          <w:rFonts w:ascii="GHEA Grapalat" w:eastAsia="Calibri" w:hAnsi="GHEA Grapalat" w:cs="Times New Roman"/>
          <w:sz w:val="24"/>
          <w:szCs w:val="24"/>
          <w:lang w:val="hy-AM"/>
        </w:rPr>
      </w:pPr>
      <w:r w:rsidRPr="00CC2465">
        <w:rPr>
          <w:rFonts w:ascii="GHEA Grapalat" w:eastAsia="Calibri" w:hAnsi="GHEA Grapalat" w:cs="Times New Roman"/>
          <w:sz w:val="24"/>
          <w:szCs w:val="24"/>
          <w:lang w:val="hy-AM"/>
        </w:rPr>
        <w:t>նպաստել կազմակերպության գործունեության բարելավմանը և իր նպատակներին հասնելու կարողությանը,</w:t>
      </w:r>
    </w:p>
    <w:p w14:paraId="4CC426F6" w14:textId="659CE729" w:rsidR="00C33D0B" w:rsidRPr="00CC2465" w:rsidRDefault="006816B3" w:rsidP="006B23C4">
      <w:pPr>
        <w:numPr>
          <w:ilvl w:val="0"/>
          <w:numId w:val="124"/>
        </w:numPr>
        <w:spacing w:line="256" w:lineRule="auto"/>
        <w:contextualSpacing/>
        <w:jc w:val="both"/>
        <w:rPr>
          <w:rFonts w:ascii="GHEA Grapalat" w:eastAsia="Calibri" w:hAnsi="GHEA Grapalat" w:cs="Times New Roman"/>
          <w:sz w:val="24"/>
          <w:szCs w:val="24"/>
          <w:lang w:val="hy-AM"/>
        </w:rPr>
      </w:pPr>
      <w:r w:rsidRPr="00CC2465">
        <w:rPr>
          <w:rFonts w:ascii="GHEA Grapalat" w:eastAsia="Calibri" w:hAnsi="GHEA Grapalat" w:cs="Times New Roman"/>
          <w:sz w:val="24"/>
          <w:szCs w:val="24"/>
          <w:lang w:val="hy-AM"/>
        </w:rPr>
        <w:t>ներքին աուդիտի կոմիտեի</w:t>
      </w:r>
      <w:r w:rsidR="00FE29F2" w:rsidRPr="00CC2465">
        <w:rPr>
          <w:rFonts w:ascii="GHEA Grapalat" w:eastAsia="Calibri" w:hAnsi="GHEA Grapalat" w:cs="Times New Roman"/>
          <w:sz w:val="24"/>
          <w:szCs w:val="24"/>
          <w:lang w:val="hy-AM"/>
        </w:rPr>
        <w:t xml:space="preserve"> </w:t>
      </w:r>
      <w:r w:rsidR="00EE1547" w:rsidRPr="00CC2465">
        <w:rPr>
          <w:rFonts w:ascii="GHEA Grapalat" w:eastAsia="Calibri" w:hAnsi="GHEA Grapalat" w:cs="Times New Roman"/>
          <w:sz w:val="24"/>
          <w:szCs w:val="24"/>
          <w:lang w:val="hy-AM"/>
        </w:rPr>
        <w:t>կամ</w:t>
      </w:r>
      <w:r w:rsidR="00FE29F2" w:rsidRPr="00CC2465">
        <w:rPr>
          <w:rFonts w:ascii="GHEA Grapalat" w:eastAsia="Calibri" w:hAnsi="GHEA Grapalat" w:cs="Times New Roman"/>
          <w:sz w:val="24"/>
          <w:szCs w:val="24"/>
          <w:lang w:val="hy-AM"/>
        </w:rPr>
        <w:t xml:space="preserve"> կազմակերպության ղեկավարի</w:t>
      </w:r>
      <w:r w:rsidRPr="00CC2465">
        <w:rPr>
          <w:rFonts w:ascii="GHEA Grapalat" w:eastAsia="Calibri" w:hAnsi="GHEA Grapalat" w:cs="Times New Roman"/>
          <w:sz w:val="24"/>
          <w:szCs w:val="24"/>
          <w:lang w:val="hy-AM"/>
        </w:rPr>
        <w:t xml:space="preserve">, </w:t>
      </w:r>
      <w:r w:rsidR="004A3BD1" w:rsidRPr="00CC2465">
        <w:rPr>
          <w:rFonts w:ascii="GHEA Grapalat" w:eastAsia="Calibri" w:hAnsi="GHEA Grapalat" w:cs="Times New Roman"/>
          <w:sz w:val="24"/>
          <w:szCs w:val="24"/>
          <w:lang w:val="hy-AM"/>
        </w:rPr>
        <w:t xml:space="preserve"> կազմակերպության ղ</w:t>
      </w:r>
      <w:r w:rsidRPr="00CC2465">
        <w:rPr>
          <w:rFonts w:ascii="GHEA Grapalat" w:eastAsia="Calibri" w:hAnsi="GHEA Grapalat" w:cs="Times New Roman"/>
          <w:sz w:val="24"/>
          <w:szCs w:val="24"/>
          <w:lang w:val="hy-AM"/>
        </w:rPr>
        <w:t xml:space="preserve">եկավարության և շահառուների ակնկալիքները բավարարելու կարողություն: </w:t>
      </w:r>
    </w:p>
    <w:p w14:paraId="5D7662CB" w14:textId="1CB1A627" w:rsidR="0059562A" w:rsidRPr="00CC2465" w:rsidRDefault="0059562A" w:rsidP="006B23C4">
      <w:pPr>
        <w:pStyle w:val="ListParagraph"/>
        <w:numPr>
          <w:ilvl w:val="0"/>
          <w:numId w:val="53"/>
        </w:numPr>
        <w:jc w:val="both"/>
        <w:rPr>
          <w:rFonts w:ascii="GHEA Grapalat" w:hAnsi="GHEA Grapalat"/>
          <w:sz w:val="24"/>
          <w:szCs w:val="24"/>
          <w:lang w:val="hy-AM"/>
        </w:rPr>
      </w:pPr>
      <w:r w:rsidRPr="00CC2465">
        <w:rPr>
          <w:rFonts w:ascii="GHEA Grapalat" w:hAnsi="GHEA Grapalat"/>
          <w:sz w:val="24"/>
          <w:szCs w:val="24"/>
          <w:lang w:val="hy-AM"/>
        </w:rPr>
        <w:t>Արտաքին գնահատման թիմին ներկայացվող պահանջներն են՝</w:t>
      </w:r>
    </w:p>
    <w:p w14:paraId="48CBF46A" w14:textId="52B885E9" w:rsidR="0059562A" w:rsidRPr="00CC2465" w:rsidRDefault="004B695A" w:rsidP="006B23C4">
      <w:pPr>
        <w:pStyle w:val="ListParagraph"/>
        <w:numPr>
          <w:ilvl w:val="0"/>
          <w:numId w:val="125"/>
        </w:numPr>
        <w:jc w:val="both"/>
        <w:rPr>
          <w:rFonts w:ascii="GHEA Grapalat" w:hAnsi="GHEA Grapalat"/>
          <w:sz w:val="24"/>
          <w:szCs w:val="24"/>
          <w:lang w:val="hy-AM"/>
        </w:rPr>
      </w:pPr>
      <w:r w:rsidRPr="00CC2465">
        <w:rPr>
          <w:rFonts w:ascii="GHEA Grapalat" w:hAnsi="GHEA Grapalat"/>
          <w:sz w:val="24"/>
          <w:szCs w:val="24"/>
          <w:lang w:val="hy-AM"/>
        </w:rPr>
        <w:t>թ</w:t>
      </w:r>
      <w:r w:rsidR="004C10E1" w:rsidRPr="00CC2465">
        <w:rPr>
          <w:rFonts w:ascii="GHEA Grapalat" w:hAnsi="GHEA Grapalat"/>
          <w:sz w:val="24"/>
          <w:szCs w:val="24"/>
          <w:lang w:val="hy-AM"/>
        </w:rPr>
        <w:t xml:space="preserve">իմում պետք է ընդգրկված լինի </w:t>
      </w:r>
      <w:r w:rsidR="00C33D0B" w:rsidRPr="00CC2465">
        <w:rPr>
          <w:rFonts w:ascii="GHEA Grapalat" w:hAnsi="GHEA Grapalat"/>
          <w:sz w:val="24"/>
          <w:szCs w:val="24"/>
          <w:lang w:val="hy-AM"/>
        </w:rPr>
        <w:t>առնվազն մեկ անդամ</w:t>
      </w:r>
      <w:r w:rsidRPr="00CC2465">
        <w:rPr>
          <w:rFonts w:ascii="GHEA Grapalat" w:hAnsi="GHEA Grapalat"/>
          <w:sz w:val="24"/>
          <w:szCs w:val="24"/>
          <w:lang w:val="hy-AM"/>
        </w:rPr>
        <w:t>, ով</w:t>
      </w:r>
      <w:r w:rsidR="00C33D0B" w:rsidRPr="00CC2465">
        <w:rPr>
          <w:rFonts w:ascii="GHEA Grapalat" w:hAnsi="GHEA Grapalat"/>
          <w:sz w:val="24"/>
          <w:szCs w:val="24"/>
          <w:lang w:val="hy-AM"/>
        </w:rPr>
        <w:t xml:space="preserve"> ուն</w:t>
      </w:r>
      <w:r w:rsidRPr="00CC2465">
        <w:rPr>
          <w:rFonts w:ascii="GHEA Grapalat" w:hAnsi="GHEA Grapalat"/>
          <w:sz w:val="24"/>
          <w:szCs w:val="24"/>
          <w:lang w:val="hy-AM"/>
        </w:rPr>
        <w:t>ի</w:t>
      </w:r>
      <w:r w:rsidR="00C33D0B" w:rsidRPr="00CC2465">
        <w:rPr>
          <w:rFonts w:ascii="GHEA Grapalat" w:hAnsi="GHEA Grapalat"/>
          <w:sz w:val="24"/>
          <w:szCs w:val="24"/>
          <w:lang w:val="hy-AM"/>
        </w:rPr>
        <w:t xml:space="preserve"> Որակավորված ներքին աուդիտոր (Certified Internal Auditor®) ակտիվ հավաստագիր, </w:t>
      </w:r>
    </w:p>
    <w:p w14:paraId="0A024DE8" w14:textId="300CF867" w:rsidR="0059562A" w:rsidRPr="00CC2465" w:rsidRDefault="0059562A" w:rsidP="006B23C4">
      <w:pPr>
        <w:pStyle w:val="ListParagraph"/>
        <w:numPr>
          <w:ilvl w:val="0"/>
          <w:numId w:val="125"/>
        </w:numPr>
        <w:jc w:val="both"/>
        <w:rPr>
          <w:rFonts w:ascii="GHEA Grapalat" w:hAnsi="GHEA Grapalat"/>
          <w:sz w:val="24"/>
          <w:szCs w:val="24"/>
          <w:lang w:val="hy-AM"/>
        </w:rPr>
      </w:pPr>
      <w:r w:rsidRPr="00CC2465">
        <w:rPr>
          <w:rFonts w:ascii="GHEA Grapalat" w:hAnsi="GHEA Grapalat"/>
          <w:sz w:val="24"/>
          <w:szCs w:val="24"/>
          <w:lang w:val="hy-AM"/>
        </w:rPr>
        <w:t>Ս</w:t>
      </w:r>
      <w:r w:rsidR="00F22167" w:rsidRPr="00CC2465">
        <w:rPr>
          <w:rFonts w:ascii="GHEA Grapalat" w:hAnsi="GHEA Grapalat"/>
          <w:sz w:val="24"/>
          <w:szCs w:val="24"/>
          <w:lang w:val="hy-AM"/>
        </w:rPr>
        <w:t>տանդարտների և ներքին աուդիտի առաջատար գործելակերպի հետ կապված փորձ և գիտելիքներ,</w:t>
      </w:r>
    </w:p>
    <w:p w14:paraId="40AC1C8C" w14:textId="77F0A6E5" w:rsidR="0059562A" w:rsidRPr="00CC2465" w:rsidRDefault="00F22167" w:rsidP="006B23C4">
      <w:pPr>
        <w:pStyle w:val="ListParagraph"/>
        <w:numPr>
          <w:ilvl w:val="0"/>
          <w:numId w:val="125"/>
        </w:numPr>
        <w:jc w:val="both"/>
        <w:rPr>
          <w:rFonts w:ascii="GHEA Grapalat" w:hAnsi="GHEA Grapalat"/>
          <w:sz w:val="24"/>
          <w:szCs w:val="24"/>
          <w:lang w:val="hy-AM"/>
        </w:rPr>
      </w:pPr>
      <w:r w:rsidRPr="00CC2465">
        <w:rPr>
          <w:rFonts w:ascii="GHEA Grapalat" w:hAnsi="GHEA Grapalat"/>
          <w:sz w:val="24"/>
          <w:szCs w:val="24"/>
          <w:lang w:val="hy-AM"/>
        </w:rPr>
        <w:t>ներքին աուդիտի ղեկավարի կամ ներքին աուդիտի ղեկավարման</w:t>
      </w:r>
      <w:r w:rsidR="0059562A" w:rsidRPr="00CC2465">
        <w:rPr>
          <w:rFonts w:ascii="GHEA Grapalat" w:hAnsi="GHEA Grapalat"/>
          <w:sz w:val="24"/>
          <w:szCs w:val="24"/>
          <w:lang w:val="hy-AM"/>
        </w:rPr>
        <w:t>ը</w:t>
      </w:r>
      <w:r w:rsidRPr="00CC2465">
        <w:rPr>
          <w:rFonts w:ascii="GHEA Grapalat" w:hAnsi="GHEA Grapalat"/>
          <w:sz w:val="24"/>
          <w:szCs w:val="24"/>
          <w:lang w:val="hy-AM"/>
        </w:rPr>
        <w:t xml:space="preserve"> համադրելի բարձր մակարդակի փորձ,</w:t>
      </w:r>
    </w:p>
    <w:p w14:paraId="1D637938" w14:textId="2E51DFCA" w:rsidR="0059562A" w:rsidRPr="00CC2465" w:rsidRDefault="003A4407" w:rsidP="006B23C4">
      <w:pPr>
        <w:pStyle w:val="ListParagraph"/>
        <w:numPr>
          <w:ilvl w:val="0"/>
          <w:numId w:val="125"/>
        </w:numPr>
        <w:jc w:val="both"/>
        <w:rPr>
          <w:rFonts w:ascii="GHEA Grapalat" w:hAnsi="GHEA Grapalat"/>
          <w:sz w:val="24"/>
          <w:szCs w:val="24"/>
          <w:lang w:val="hy-AM"/>
        </w:rPr>
      </w:pPr>
      <w:r w:rsidRPr="00CC2465">
        <w:rPr>
          <w:rFonts w:ascii="GHEA Grapalat" w:hAnsi="GHEA Grapalat"/>
          <w:sz w:val="24"/>
          <w:szCs w:val="24"/>
          <w:lang w:val="hy-AM"/>
        </w:rPr>
        <w:t>Կ</w:t>
      </w:r>
      <w:r w:rsidR="00F22167" w:rsidRPr="00CC2465">
        <w:rPr>
          <w:rFonts w:ascii="GHEA Grapalat" w:hAnsi="GHEA Grapalat"/>
          <w:sz w:val="24"/>
          <w:szCs w:val="24"/>
          <w:lang w:val="hy-AM"/>
        </w:rPr>
        <w:t>ազմակերպության</w:t>
      </w:r>
      <w:r w:rsidR="00E1113B" w:rsidRPr="00CC2465">
        <w:rPr>
          <w:rFonts w:ascii="GHEA Grapalat" w:hAnsi="GHEA Grapalat"/>
          <w:sz w:val="24"/>
          <w:szCs w:val="24"/>
          <w:lang w:val="hy-AM"/>
        </w:rPr>
        <w:t xml:space="preserve"> կամ </w:t>
      </w:r>
      <w:r w:rsidR="00F22167" w:rsidRPr="00CC2465">
        <w:rPr>
          <w:rFonts w:ascii="GHEA Grapalat" w:hAnsi="GHEA Grapalat"/>
          <w:sz w:val="24"/>
          <w:szCs w:val="24"/>
          <w:lang w:val="hy-AM"/>
        </w:rPr>
        <w:t>ոլորտի փորձ,</w:t>
      </w:r>
    </w:p>
    <w:p w14:paraId="056224D3" w14:textId="297FD705" w:rsidR="0059562A" w:rsidRPr="00CC2465" w:rsidRDefault="00F22167" w:rsidP="006B23C4">
      <w:pPr>
        <w:pStyle w:val="ListParagraph"/>
        <w:numPr>
          <w:ilvl w:val="0"/>
          <w:numId w:val="125"/>
        </w:numPr>
        <w:jc w:val="both"/>
        <w:rPr>
          <w:rFonts w:ascii="GHEA Grapalat" w:hAnsi="GHEA Grapalat"/>
          <w:sz w:val="24"/>
          <w:szCs w:val="24"/>
          <w:lang w:val="hy-AM"/>
        </w:rPr>
      </w:pPr>
      <w:r w:rsidRPr="00CC2465">
        <w:rPr>
          <w:rFonts w:ascii="GHEA Grapalat" w:hAnsi="GHEA Grapalat"/>
          <w:sz w:val="24"/>
          <w:szCs w:val="24"/>
          <w:lang w:val="hy-AM"/>
        </w:rPr>
        <w:t>որակի արտաքին գնահատմ</w:t>
      </w:r>
      <w:r w:rsidR="0059562A" w:rsidRPr="00CC2465">
        <w:rPr>
          <w:rFonts w:ascii="GHEA Grapalat" w:hAnsi="GHEA Grapalat"/>
          <w:sz w:val="24"/>
          <w:szCs w:val="24"/>
          <w:lang w:val="hy-AM"/>
        </w:rPr>
        <w:t>ա</w:t>
      </w:r>
      <w:r w:rsidRPr="00CC2465">
        <w:rPr>
          <w:rFonts w:ascii="GHEA Grapalat" w:hAnsi="GHEA Grapalat"/>
          <w:sz w:val="24"/>
          <w:szCs w:val="24"/>
          <w:lang w:val="hy-AM"/>
        </w:rPr>
        <w:t>ն փոր</w:t>
      </w:r>
      <w:r w:rsidR="0059562A" w:rsidRPr="00CC2465">
        <w:rPr>
          <w:rFonts w:ascii="GHEA Grapalat" w:hAnsi="GHEA Grapalat"/>
          <w:sz w:val="24"/>
          <w:szCs w:val="24"/>
          <w:lang w:val="hy-AM"/>
        </w:rPr>
        <w:t>ձ</w:t>
      </w:r>
      <w:r w:rsidRPr="00CC2465">
        <w:rPr>
          <w:rFonts w:ascii="GHEA Grapalat" w:hAnsi="GHEA Grapalat"/>
          <w:sz w:val="24"/>
          <w:szCs w:val="24"/>
          <w:lang w:val="hy-AM"/>
        </w:rPr>
        <w:t>,</w:t>
      </w:r>
    </w:p>
    <w:p w14:paraId="772B2C7F" w14:textId="143B9A2C" w:rsidR="0059562A" w:rsidRPr="00CC2465" w:rsidRDefault="0059562A" w:rsidP="006B23C4">
      <w:pPr>
        <w:pStyle w:val="ListParagraph"/>
        <w:numPr>
          <w:ilvl w:val="0"/>
          <w:numId w:val="125"/>
        </w:numPr>
        <w:jc w:val="both"/>
        <w:rPr>
          <w:rFonts w:ascii="GHEA Grapalat" w:hAnsi="GHEA Grapalat"/>
          <w:sz w:val="24"/>
          <w:szCs w:val="24"/>
          <w:lang w:val="hy-AM"/>
        </w:rPr>
      </w:pPr>
      <w:r w:rsidRPr="00CC2465">
        <w:rPr>
          <w:rFonts w:ascii="GHEA Grapalat" w:hAnsi="GHEA Grapalat"/>
          <w:sz w:val="24"/>
          <w:szCs w:val="24"/>
          <w:lang w:val="hy-AM"/>
        </w:rPr>
        <w:t>Ն</w:t>
      </w:r>
      <w:r w:rsidR="00F22167" w:rsidRPr="00CC2465">
        <w:rPr>
          <w:rFonts w:ascii="GHEA Grapalat" w:hAnsi="GHEA Grapalat"/>
          <w:sz w:val="24"/>
          <w:szCs w:val="24"/>
          <w:lang w:val="hy-AM"/>
        </w:rPr>
        <w:t>երքին աուդիտորների ինստիտուտի կողմից ճանաչված որակի արտաքին գնահատման դասընթացի մասնակցության հավաստիացում,</w:t>
      </w:r>
    </w:p>
    <w:p w14:paraId="45601011" w14:textId="12F9BF67" w:rsidR="00C33D0B" w:rsidRPr="00CC2465" w:rsidRDefault="00F22167" w:rsidP="006B23C4">
      <w:pPr>
        <w:pStyle w:val="ListParagraph"/>
        <w:numPr>
          <w:ilvl w:val="0"/>
          <w:numId w:val="125"/>
        </w:numPr>
        <w:jc w:val="both"/>
        <w:rPr>
          <w:rFonts w:ascii="GHEA Grapalat" w:hAnsi="GHEA Grapalat"/>
          <w:sz w:val="24"/>
          <w:szCs w:val="24"/>
          <w:lang w:val="hy-AM"/>
        </w:rPr>
      </w:pPr>
      <w:r w:rsidRPr="00CC2465">
        <w:rPr>
          <w:rFonts w:ascii="GHEA Grapalat" w:hAnsi="GHEA Grapalat"/>
          <w:sz w:val="24"/>
          <w:szCs w:val="24"/>
          <w:lang w:val="hy-AM"/>
        </w:rPr>
        <w:t>գնահատման թիմի անդամների</w:t>
      </w:r>
      <w:r w:rsidR="0059562A" w:rsidRPr="00CC2465">
        <w:rPr>
          <w:rFonts w:ascii="GHEA Grapalat" w:hAnsi="GHEA Grapalat"/>
          <w:sz w:val="24"/>
          <w:szCs w:val="24"/>
          <w:lang w:val="hy-AM"/>
        </w:rPr>
        <w:t xml:space="preserve"> </w:t>
      </w:r>
      <w:r w:rsidRPr="00CC2465">
        <w:rPr>
          <w:rFonts w:ascii="GHEA Grapalat" w:hAnsi="GHEA Grapalat"/>
          <w:sz w:val="24"/>
          <w:szCs w:val="24"/>
          <w:lang w:val="hy-AM"/>
        </w:rPr>
        <w:t>հաստատում</w:t>
      </w:r>
      <w:r w:rsidR="0059562A" w:rsidRPr="00CC2465">
        <w:rPr>
          <w:rFonts w:ascii="GHEA Grapalat" w:hAnsi="GHEA Grapalat"/>
          <w:sz w:val="24"/>
          <w:szCs w:val="24"/>
          <w:lang w:val="hy-AM"/>
        </w:rPr>
        <w:t xml:space="preserve">՝ </w:t>
      </w:r>
      <w:r w:rsidRPr="00CC2465">
        <w:rPr>
          <w:rFonts w:ascii="GHEA Grapalat" w:hAnsi="GHEA Grapalat"/>
          <w:sz w:val="24"/>
          <w:szCs w:val="24"/>
          <w:lang w:val="hy-AM"/>
        </w:rPr>
        <w:t>փաստացի կամ թվացյալ շահերի բախում</w:t>
      </w:r>
      <w:r w:rsidR="0059562A" w:rsidRPr="00CC2465">
        <w:rPr>
          <w:rFonts w:ascii="GHEA Grapalat" w:hAnsi="GHEA Grapalat"/>
          <w:sz w:val="24"/>
          <w:szCs w:val="24"/>
          <w:lang w:val="hy-AM"/>
        </w:rPr>
        <w:t xml:space="preserve"> չունենալու վերաբերյալ</w:t>
      </w:r>
      <w:r w:rsidRPr="00CC2465">
        <w:rPr>
          <w:rFonts w:ascii="GHEA Grapalat" w:hAnsi="GHEA Grapalat"/>
          <w:sz w:val="24"/>
          <w:szCs w:val="24"/>
          <w:lang w:val="hy-AM"/>
        </w:rPr>
        <w:t>:</w:t>
      </w:r>
    </w:p>
    <w:p w14:paraId="67D5D277" w14:textId="6E112B62" w:rsidR="00235AEA" w:rsidRPr="00CC2465" w:rsidRDefault="00C33D0B" w:rsidP="006B23C4">
      <w:pPr>
        <w:pStyle w:val="ListParagraph"/>
        <w:numPr>
          <w:ilvl w:val="0"/>
          <w:numId w:val="53"/>
        </w:numPr>
        <w:jc w:val="both"/>
        <w:rPr>
          <w:rFonts w:ascii="GHEA Grapalat" w:hAnsi="GHEA Grapalat"/>
          <w:sz w:val="24"/>
          <w:szCs w:val="24"/>
          <w:lang w:val="hy-AM"/>
        </w:rPr>
      </w:pPr>
      <w:r w:rsidRPr="00CC2465">
        <w:rPr>
          <w:rFonts w:ascii="GHEA Grapalat" w:hAnsi="GHEA Grapalat"/>
          <w:sz w:val="24"/>
          <w:szCs w:val="24"/>
          <w:lang w:val="hy-AM"/>
        </w:rPr>
        <w:t>Ներքին աուդիտի ղեկավարը պարտավոր է հաշվի առնել գնահատողների անկախության հնարավոր խաթարումները, որոնք պայմանավորված են կազմակերպության, դրա անձնակազմի կամ ներքին աուդիտի հետ անցյալ, ներկա կամ ակնկալվող ապագա հարաբերություններով:</w:t>
      </w:r>
    </w:p>
    <w:p w14:paraId="115546BA" w14:textId="23BA3674" w:rsidR="00C33D0B" w:rsidRPr="00CC2465" w:rsidRDefault="00C33D0B" w:rsidP="006B23C4">
      <w:pPr>
        <w:pStyle w:val="ListParagraph"/>
        <w:numPr>
          <w:ilvl w:val="0"/>
          <w:numId w:val="53"/>
        </w:numPr>
        <w:jc w:val="both"/>
        <w:rPr>
          <w:rFonts w:ascii="GHEA Grapalat" w:hAnsi="GHEA Grapalat"/>
          <w:sz w:val="24"/>
          <w:szCs w:val="24"/>
          <w:lang w:val="hy-AM"/>
        </w:rPr>
      </w:pPr>
      <w:r w:rsidRPr="00CC2465">
        <w:rPr>
          <w:rFonts w:ascii="GHEA Grapalat" w:hAnsi="GHEA Grapalat"/>
          <w:sz w:val="24"/>
          <w:szCs w:val="24"/>
          <w:lang w:val="hy-AM"/>
        </w:rPr>
        <w:t xml:space="preserve">Եթե պոտենցիալ գնահատողը կազմակերպության նախկին աշխատակից է, ապա պետք է գնահատվի գնահատողի անկախ լինելու </w:t>
      </w:r>
      <w:r w:rsidR="00605A35" w:rsidRPr="00CC2465">
        <w:rPr>
          <w:rFonts w:ascii="GHEA Grapalat" w:hAnsi="GHEA Grapalat"/>
          <w:sz w:val="24"/>
          <w:szCs w:val="24"/>
          <w:lang w:val="hy-AM"/>
        </w:rPr>
        <w:t>ժամանակահատվածը</w:t>
      </w:r>
      <w:r w:rsidRPr="00CC2465">
        <w:rPr>
          <w:rFonts w:ascii="GHEA Grapalat" w:hAnsi="GHEA Grapalat"/>
          <w:sz w:val="24"/>
          <w:szCs w:val="24"/>
          <w:lang w:val="hy-AM"/>
        </w:rPr>
        <w:t>: Հնարավոր խաթարման օրինակներից են`</w:t>
      </w:r>
    </w:p>
    <w:p w14:paraId="0F870C4A" w14:textId="39C7D0B0" w:rsidR="00C33D0B" w:rsidRPr="00CC2465" w:rsidRDefault="00235AEA" w:rsidP="006B23C4">
      <w:pPr>
        <w:numPr>
          <w:ilvl w:val="0"/>
          <w:numId w:val="126"/>
        </w:numPr>
        <w:spacing w:line="256" w:lineRule="auto"/>
        <w:contextualSpacing/>
        <w:jc w:val="both"/>
        <w:rPr>
          <w:rFonts w:ascii="GHEA Grapalat" w:eastAsia="Calibri" w:hAnsi="GHEA Grapalat" w:cs="Times New Roman"/>
          <w:sz w:val="24"/>
          <w:szCs w:val="24"/>
        </w:rPr>
      </w:pPr>
      <w:r w:rsidRPr="00CC2465">
        <w:rPr>
          <w:rFonts w:ascii="GHEA Grapalat" w:eastAsia="Calibri" w:hAnsi="GHEA Grapalat" w:cs="Times New Roman"/>
          <w:sz w:val="24"/>
          <w:szCs w:val="24"/>
        </w:rPr>
        <w:t>ֆինանսական հաշվետվությունների արտաքին աուդիտ</w:t>
      </w:r>
      <w:r w:rsidR="006D6A96" w:rsidRPr="00CC2465">
        <w:rPr>
          <w:rFonts w:ascii="GHEA Grapalat" w:eastAsia="Calibri" w:hAnsi="GHEA Grapalat" w:cs="Times New Roman"/>
          <w:sz w:val="24"/>
          <w:szCs w:val="24"/>
          <w:lang w:val="hy-AM"/>
        </w:rPr>
        <w:t>,</w:t>
      </w:r>
    </w:p>
    <w:p w14:paraId="4AEF27A2" w14:textId="4428EFDC" w:rsidR="00C33D0B" w:rsidRPr="00CC2465" w:rsidRDefault="00235AEA" w:rsidP="006B23C4">
      <w:pPr>
        <w:numPr>
          <w:ilvl w:val="0"/>
          <w:numId w:val="126"/>
        </w:numPr>
        <w:spacing w:line="256" w:lineRule="auto"/>
        <w:contextualSpacing/>
        <w:jc w:val="both"/>
        <w:rPr>
          <w:rFonts w:ascii="GHEA Grapalat" w:eastAsia="Calibri" w:hAnsi="GHEA Grapalat" w:cs="Times New Roman"/>
          <w:sz w:val="24"/>
          <w:szCs w:val="24"/>
        </w:rPr>
      </w:pPr>
      <w:r w:rsidRPr="00CC2465">
        <w:rPr>
          <w:rFonts w:ascii="GHEA Grapalat" w:eastAsia="Calibri" w:hAnsi="GHEA Grapalat" w:cs="Times New Roman"/>
          <w:sz w:val="24"/>
          <w:szCs w:val="24"/>
        </w:rPr>
        <w:t>աջակցություն ներքին աուդիտի</w:t>
      </w:r>
      <w:r w:rsidR="00265CDA" w:rsidRPr="00CC2465">
        <w:rPr>
          <w:rFonts w:ascii="GHEA Grapalat" w:eastAsia="Calibri" w:hAnsi="GHEA Grapalat" w:cs="Times New Roman"/>
          <w:sz w:val="24"/>
          <w:szCs w:val="24"/>
          <w:lang w:val="hy-AM"/>
        </w:rPr>
        <w:t>ն</w:t>
      </w:r>
      <w:r w:rsidR="006D6A96" w:rsidRPr="00CC2465">
        <w:rPr>
          <w:rFonts w:ascii="GHEA Grapalat" w:eastAsia="Calibri" w:hAnsi="GHEA Grapalat" w:cs="Times New Roman"/>
          <w:sz w:val="24"/>
          <w:szCs w:val="24"/>
          <w:lang w:val="hy-AM"/>
        </w:rPr>
        <w:t>,</w:t>
      </w:r>
    </w:p>
    <w:p w14:paraId="53D046E5" w14:textId="7186AE0D" w:rsidR="00C33D0B" w:rsidRPr="00CC2465" w:rsidRDefault="00235AEA" w:rsidP="006B23C4">
      <w:pPr>
        <w:numPr>
          <w:ilvl w:val="0"/>
          <w:numId w:val="126"/>
        </w:numPr>
        <w:spacing w:line="256" w:lineRule="auto"/>
        <w:contextualSpacing/>
        <w:jc w:val="both"/>
        <w:rPr>
          <w:rFonts w:ascii="GHEA Grapalat" w:eastAsia="Calibri" w:hAnsi="GHEA Grapalat" w:cs="Times New Roman"/>
          <w:sz w:val="24"/>
          <w:szCs w:val="24"/>
        </w:rPr>
      </w:pPr>
      <w:r w:rsidRPr="00CC2465">
        <w:rPr>
          <w:rFonts w:ascii="GHEA Grapalat" w:eastAsia="Calibri" w:hAnsi="GHEA Grapalat" w:cs="Times New Roman"/>
          <w:sz w:val="24"/>
          <w:szCs w:val="24"/>
        </w:rPr>
        <w:t>անձնական հարաբերություններ</w:t>
      </w:r>
      <w:r w:rsidR="006D6A96" w:rsidRPr="00CC2465">
        <w:rPr>
          <w:rFonts w:ascii="GHEA Grapalat" w:eastAsia="Calibri" w:hAnsi="GHEA Grapalat" w:cs="Times New Roman"/>
          <w:sz w:val="24"/>
          <w:szCs w:val="24"/>
          <w:lang w:val="hy-AM"/>
        </w:rPr>
        <w:t>,</w:t>
      </w:r>
    </w:p>
    <w:p w14:paraId="783C9F3F" w14:textId="56D00E79" w:rsidR="00C33D0B" w:rsidRPr="00CC2465" w:rsidRDefault="00235AEA" w:rsidP="006B23C4">
      <w:pPr>
        <w:numPr>
          <w:ilvl w:val="0"/>
          <w:numId w:val="126"/>
        </w:numPr>
        <w:spacing w:line="256" w:lineRule="auto"/>
        <w:contextualSpacing/>
        <w:jc w:val="both"/>
        <w:rPr>
          <w:rFonts w:ascii="GHEA Grapalat" w:eastAsia="Calibri" w:hAnsi="GHEA Grapalat" w:cs="Times New Roman"/>
          <w:sz w:val="24"/>
          <w:szCs w:val="24"/>
        </w:rPr>
      </w:pPr>
      <w:r w:rsidRPr="00CC2465">
        <w:rPr>
          <w:rFonts w:ascii="GHEA Grapalat" w:eastAsia="Calibri" w:hAnsi="GHEA Grapalat" w:cs="Times New Roman"/>
          <w:sz w:val="24"/>
          <w:szCs w:val="24"/>
        </w:rPr>
        <w:t>նախկինում կամ պլանավորված մասնակցություն որակի ներքին գնահատումներին</w:t>
      </w:r>
      <w:r w:rsidR="006D6A96" w:rsidRPr="00CC2465">
        <w:rPr>
          <w:rFonts w:ascii="GHEA Grapalat" w:eastAsia="Calibri" w:hAnsi="GHEA Grapalat" w:cs="Times New Roman"/>
          <w:sz w:val="24"/>
          <w:szCs w:val="24"/>
          <w:lang w:val="hy-AM"/>
        </w:rPr>
        <w:t>,</w:t>
      </w:r>
    </w:p>
    <w:p w14:paraId="48B62ED8" w14:textId="0DB4E483" w:rsidR="00C33D0B" w:rsidRPr="00CC2465" w:rsidRDefault="00235AEA" w:rsidP="006B23C4">
      <w:pPr>
        <w:numPr>
          <w:ilvl w:val="0"/>
          <w:numId w:val="126"/>
        </w:numPr>
        <w:spacing w:line="256" w:lineRule="auto"/>
        <w:contextualSpacing/>
        <w:jc w:val="both"/>
        <w:rPr>
          <w:rFonts w:ascii="GHEA Grapalat" w:eastAsia="Calibri" w:hAnsi="GHEA Grapalat" w:cs="Times New Roman"/>
          <w:sz w:val="24"/>
          <w:szCs w:val="24"/>
        </w:rPr>
      </w:pPr>
      <w:r w:rsidRPr="00CC2465">
        <w:rPr>
          <w:rFonts w:ascii="GHEA Grapalat" w:eastAsia="Calibri" w:hAnsi="GHEA Grapalat" w:cs="Times New Roman"/>
          <w:sz w:val="24"/>
          <w:szCs w:val="24"/>
        </w:rPr>
        <w:lastRenderedPageBreak/>
        <w:t xml:space="preserve">խորհրդատվական ծառայություններ </w:t>
      </w:r>
      <w:r w:rsidR="00265CDA" w:rsidRPr="00CC2465">
        <w:rPr>
          <w:rFonts w:ascii="GHEA Grapalat" w:eastAsia="Calibri" w:hAnsi="GHEA Grapalat" w:cs="Times New Roman"/>
          <w:sz w:val="24"/>
          <w:szCs w:val="24"/>
        </w:rPr>
        <w:t>կազմակերպության ռիսկերի կառավարման, հսկողության ու կառավարչական</w:t>
      </w:r>
      <w:r w:rsidR="00265CDA" w:rsidRPr="00CC2465" w:rsidDel="00265CDA">
        <w:rPr>
          <w:rFonts w:ascii="GHEA Grapalat" w:eastAsia="Calibri" w:hAnsi="GHEA Grapalat" w:cs="Times New Roman"/>
          <w:sz w:val="24"/>
          <w:szCs w:val="24"/>
        </w:rPr>
        <w:t xml:space="preserve"> </w:t>
      </w:r>
      <w:r w:rsidRPr="00CC2465">
        <w:rPr>
          <w:rFonts w:ascii="GHEA Grapalat" w:eastAsia="Calibri" w:hAnsi="GHEA Grapalat" w:cs="Times New Roman"/>
          <w:sz w:val="24"/>
          <w:szCs w:val="24"/>
        </w:rPr>
        <w:t>գործընթացներում:</w:t>
      </w:r>
    </w:p>
    <w:p w14:paraId="21B6A650" w14:textId="3A5D55BB" w:rsidR="00CA1078" w:rsidRPr="00CC2465" w:rsidRDefault="00C33D0B" w:rsidP="006B23C4">
      <w:pPr>
        <w:pStyle w:val="ListParagraph"/>
        <w:numPr>
          <w:ilvl w:val="0"/>
          <w:numId w:val="53"/>
        </w:numPr>
        <w:jc w:val="both"/>
        <w:rPr>
          <w:rFonts w:ascii="GHEA Grapalat" w:hAnsi="GHEA Grapalat"/>
          <w:sz w:val="24"/>
          <w:szCs w:val="24"/>
          <w:lang w:val="hy-AM"/>
        </w:rPr>
      </w:pPr>
      <w:r w:rsidRPr="00CC2465">
        <w:rPr>
          <w:rFonts w:ascii="GHEA Grapalat" w:hAnsi="GHEA Grapalat"/>
          <w:sz w:val="24"/>
          <w:szCs w:val="24"/>
          <w:lang w:val="hy-AM"/>
        </w:rPr>
        <w:t xml:space="preserve">Կազմակերպության այլ </w:t>
      </w:r>
      <w:r w:rsidR="00265CDA" w:rsidRPr="00CC2465">
        <w:rPr>
          <w:rFonts w:ascii="GHEA Grapalat" w:hAnsi="GHEA Grapalat"/>
          <w:sz w:val="24"/>
          <w:szCs w:val="24"/>
          <w:lang w:val="hy-AM"/>
        </w:rPr>
        <w:t>աշխատակիցներ</w:t>
      </w:r>
      <w:r w:rsidRPr="00CC2465">
        <w:rPr>
          <w:rFonts w:ascii="GHEA Grapalat" w:hAnsi="GHEA Grapalat"/>
          <w:sz w:val="24"/>
          <w:szCs w:val="24"/>
          <w:lang w:val="hy-AM"/>
        </w:rPr>
        <w:t xml:space="preserve">, թեև կազմակերպական առումով առանձնացված են ներքին աուդիտից, արտաքին գնահատում իրականացնելու համար անկախ չեն համարվում: </w:t>
      </w:r>
    </w:p>
    <w:p w14:paraId="7D774B8F" w14:textId="2D71DB4D" w:rsidR="000A642F" w:rsidRPr="00CC2465" w:rsidRDefault="00BA533D" w:rsidP="006B23C4">
      <w:pPr>
        <w:pStyle w:val="ListParagraph"/>
        <w:numPr>
          <w:ilvl w:val="0"/>
          <w:numId w:val="53"/>
        </w:numPr>
        <w:jc w:val="both"/>
        <w:rPr>
          <w:rFonts w:ascii="GHEA Grapalat" w:hAnsi="GHEA Grapalat"/>
          <w:sz w:val="24"/>
          <w:szCs w:val="24"/>
          <w:lang w:val="hy-AM"/>
        </w:rPr>
      </w:pPr>
      <w:r w:rsidRPr="00CC2465">
        <w:rPr>
          <w:rFonts w:ascii="GHEA Grapalat" w:hAnsi="GHEA Grapalat"/>
          <w:sz w:val="24"/>
          <w:szCs w:val="24"/>
          <w:lang w:val="hy-AM"/>
        </w:rPr>
        <w:t>Կ</w:t>
      </w:r>
      <w:r w:rsidR="00C33D0B" w:rsidRPr="00CC2465">
        <w:rPr>
          <w:rFonts w:ascii="GHEA Grapalat" w:hAnsi="GHEA Grapalat"/>
          <w:sz w:val="24"/>
          <w:szCs w:val="24"/>
          <w:lang w:val="hy-AM"/>
        </w:rPr>
        <w:t xml:space="preserve">ապակցված կազմակերպության </w:t>
      </w:r>
      <w:r w:rsidR="00265CDA" w:rsidRPr="00CC2465">
        <w:rPr>
          <w:rFonts w:ascii="GHEA Grapalat" w:hAnsi="GHEA Grapalat"/>
          <w:sz w:val="24"/>
          <w:szCs w:val="24"/>
          <w:lang w:val="hy-AM"/>
        </w:rPr>
        <w:t xml:space="preserve">աշխատակիցները </w:t>
      </w:r>
      <w:r w:rsidR="00C33D0B" w:rsidRPr="00CC2465">
        <w:rPr>
          <w:rFonts w:ascii="GHEA Grapalat" w:hAnsi="GHEA Grapalat"/>
          <w:sz w:val="24"/>
          <w:szCs w:val="24"/>
          <w:lang w:val="hy-AM"/>
        </w:rPr>
        <w:t>(օրինակ՝ մայր կազմակերպությունը, կազմակերպությունների նույն խմբի մասնաճյուղը կամ կազմակերպության նկատմամբ կանոնավոր վերահսկողություն, հսկողություն կամ որակի ապահովման պարտականություններ ունեցող մարմին) անկախ չեն համարվում:</w:t>
      </w:r>
    </w:p>
    <w:p w14:paraId="102FF129" w14:textId="09A85F38" w:rsidR="00C33D0B" w:rsidRPr="00CC2465" w:rsidRDefault="003A4407" w:rsidP="006B23C4">
      <w:pPr>
        <w:pStyle w:val="ListParagraph"/>
        <w:numPr>
          <w:ilvl w:val="0"/>
          <w:numId w:val="53"/>
        </w:numPr>
        <w:jc w:val="both"/>
        <w:rPr>
          <w:rFonts w:ascii="GHEA Grapalat" w:hAnsi="GHEA Grapalat"/>
          <w:sz w:val="24"/>
          <w:szCs w:val="24"/>
          <w:lang w:val="hy-AM"/>
        </w:rPr>
      </w:pPr>
      <w:r w:rsidRPr="00CC2465">
        <w:rPr>
          <w:rFonts w:ascii="GHEA Grapalat" w:hAnsi="GHEA Grapalat"/>
          <w:sz w:val="24"/>
          <w:szCs w:val="24"/>
          <w:lang w:val="hy-AM"/>
        </w:rPr>
        <w:t xml:space="preserve">Լիազոր մարմինը կարող է սահմանել արտաքին գնահատման թիմին ներկայացվող այլ պահանջներ, որոնք կարող են տարբերվել նախորդ կետերում նկարագրված պայմաններից։ </w:t>
      </w:r>
      <w:r w:rsidR="00C33D0B" w:rsidRPr="00CC2465">
        <w:rPr>
          <w:rFonts w:ascii="GHEA Grapalat" w:hAnsi="GHEA Grapalat"/>
          <w:sz w:val="24"/>
          <w:szCs w:val="24"/>
          <w:lang w:val="hy-AM"/>
        </w:rPr>
        <w:t xml:space="preserve"> </w:t>
      </w:r>
    </w:p>
    <w:p w14:paraId="79D4157F" w14:textId="77777777" w:rsidR="0088475D" w:rsidRPr="00CC2465" w:rsidRDefault="00C33D0B" w:rsidP="006B23C4">
      <w:pPr>
        <w:pStyle w:val="ListParagraph"/>
        <w:numPr>
          <w:ilvl w:val="0"/>
          <w:numId w:val="53"/>
        </w:numPr>
        <w:jc w:val="both"/>
        <w:rPr>
          <w:rFonts w:ascii="GHEA Grapalat" w:hAnsi="GHEA Grapalat"/>
          <w:sz w:val="24"/>
          <w:szCs w:val="24"/>
          <w:lang w:val="hy-AM"/>
        </w:rPr>
      </w:pPr>
      <w:r w:rsidRPr="00CC2465">
        <w:rPr>
          <w:rFonts w:ascii="GHEA Grapalat" w:hAnsi="GHEA Grapalat"/>
          <w:sz w:val="24"/>
          <w:szCs w:val="24"/>
          <w:lang w:val="hy-AM"/>
        </w:rPr>
        <w:t xml:space="preserve">Երկու կազմակերպությունների միջև փոխադարձ գործընկերային գնահատումները չեն համարվում անկախ: </w:t>
      </w:r>
    </w:p>
    <w:p w14:paraId="1A435976" w14:textId="2DD402B6" w:rsidR="00C33D0B" w:rsidRPr="00CC2465" w:rsidRDefault="0088475D" w:rsidP="006B23C4">
      <w:pPr>
        <w:pStyle w:val="ListParagraph"/>
        <w:numPr>
          <w:ilvl w:val="0"/>
          <w:numId w:val="53"/>
        </w:numPr>
        <w:jc w:val="both"/>
        <w:rPr>
          <w:rFonts w:ascii="GHEA Grapalat" w:hAnsi="GHEA Grapalat"/>
          <w:sz w:val="24"/>
          <w:szCs w:val="24"/>
          <w:lang w:val="hy-AM"/>
        </w:rPr>
      </w:pPr>
      <w:r w:rsidRPr="00CC2465">
        <w:rPr>
          <w:rFonts w:ascii="GHEA Grapalat" w:hAnsi="GHEA Grapalat"/>
          <w:sz w:val="24"/>
          <w:szCs w:val="24"/>
          <w:lang w:val="hy-AM"/>
        </w:rPr>
        <w:t>Գ</w:t>
      </w:r>
      <w:r w:rsidR="00C33D0B" w:rsidRPr="00CC2465">
        <w:rPr>
          <w:rFonts w:ascii="GHEA Grapalat" w:hAnsi="GHEA Grapalat"/>
          <w:sz w:val="24"/>
          <w:szCs w:val="24"/>
          <w:lang w:val="hy-AM"/>
        </w:rPr>
        <w:t>նահատումները, որոնք ռոտացվում են երեք կամ ավելի համարժեք/հավասար կազմակերպությունների միջև՝ կազմակերպություններ միևնույն ոլորտի, տարածաշրջանային ասոցիացիայի կամ կապվածության այլ խմբի մեջ, կարող են անկախ համարվել</w:t>
      </w:r>
      <w:r w:rsidRPr="00CC2465">
        <w:rPr>
          <w:rFonts w:ascii="GHEA Grapalat" w:hAnsi="GHEA Grapalat"/>
          <w:sz w:val="24"/>
          <w:szCs w:val="24"/>
          <w:lang w:val="hy-AM"/>
        </w:rPr>
        <w:t>, այն պարագայում</w:t>
      </w:r>
      <w:r w:rsidR="00C33D0B" w:rsidRPr="00CC2465">
        <w:rPr>
          <w:rFonts w:ascii="GHEA Grapalat" w:hAnsi="GHEA Grapalat"/>
          <w:sz w:val="24"/>
          <w:szCs w:val="24"/>
          <w:lang w:val="hy-AM"/>
        </w:rPr>
        <w:t>, որ անկախությունն ու անաչառությունը չխաթարվեն, և թիմի բոլոր անդամները կարողանան լիարժեք իրականացնել իրենց պարտականությունները:</w:t>
      </w:r>
    </w:p>
    <w:p w14:paraId="24CBB3C0" w14:textId="011656B7" w:rsidR="00C33D0B" w:rsidRPr="00CC2465" w:rsidRDefault="00C33D0B" w:rsidP="006B23C4">
      <w:pPr>
        <w:pStyle w:val="ListParagraph"/>
        <w:numPr>
          <w:ilvl w:val="0"/>
          <w:numId w:val="53"/>
        </w:numPr>
        <w:jc w:val="both"/>
        <w:rPr>
          <w:rFonts w:ascii="GHEA Grapalat" w:hAnsi="GHEA Grapalat"/>
          <w:sz w:val="24"/>
          <w:szCs w:val="24"/>
          <w:lang w:val="hy-AM"/>
        </w:rPr>
      </w:pPr>
      <w:r w:rsidRPr="00CC2465">
        <w:rPr>
          <w:rFonts w:ascii="GHEA Grapalat" w:hAnsi="GHEA Grapalat"/>
          <w:sz w:val="24"/>
          <w:szCs w:val="24"/>
          <w:lang w:val="hy-AM"/>
        </w:rPr>
        <w:t>Անկախ վավերացմամբ ինքնագնահատումը ներառում է`</w:t>
      </w:r>
    </w:p>
    <w:p w14:paraId="35BB82D9" w14:textId="5109678C" w:rsidR="00C33D0B" w:rsidRPr="00CC2465" w:rsidRDefault="003C0754" w:rsidP="006B23C4">
      <w:pPr>
        <w:numPr>
          <w:ilvl w:val="0"/>
          <w:numId w:val="127"/>
        </w:numPr>
        <w:spacing w:line="256" w:lineRule="auto"/>
        <w:contextualSpacing/>
        <w:jc w:val="both"/>
        <w:rPr>
          <w:rFonts w:ascii="GHEA Grapalat" w:eastAsia="Calibri" w:hAnsi="GHEA Grapalat" w:cs="Times New Roman"/>
          <w:sz w:val="24"/>
          <w:szCs w:val="24"/>
          <w:lang w:val="hy-AM"/>
        </w:rPr>
      </w:pPr>
      <w:r w:rsidRPr="00CC2465">
        <w:rPr>
          <w:rFonts w:ascii="GHEA Grapalat" w:eastAsia="Calibri" w:hAnsi="GHEA Grapalat" w:cs="Times New Roman"/>
          <w:sz w:val="24"/>
          <w:szCs w:val="24"/>
          <w:lang w:val="hy-AM"/>
        </w:rPr>
        <w:t>համապարփակ և ամբողջությամբ փաստաթղթավորված ներքին գնահատում, որը կրկնում է որակի արտաքին գնահատման գործընթացը՝ ներքին աուդիտի  համապատասխանությունը ստանդարտներին գնահատելու առումով:</w:t>
      </w:r>
    </w:p>
    <w:p w14:paraId="75979E36" w14:textId="668D30B4" w:rsidR="00C33D0B" w:rsidRPr="00CC2465" w:rsidRDefault="003C0754" w:rsidP="006B23C4">
      <w:pPr>
        <w:numPr>
          <w:ilvl w:val="0"/>
          <w:numId w:val="127"/>
        </w:numPr>
        <w:spacing w:line="256" w:lineRule="auto"/>
        <w:contextualSpacing/>
        <w:jc w:val="both"/>
        <w:rPr>
          <w:rFonts w:ascii="GHEA Grapalat" w:eastAsia="Calibri" w:hAnsi="GHEA Grapalat" w:cs="Times New Roman"/>
          <w:sz w:val="24"/>
          <w:szCs w:val="24"/>
          <w:lang w:val="hy-AM"/>
        </w:rPr>
      </w:pPr>
      <w:r w:rsidRPr="00CC2465">
        <w:rPr>
          <w:rFonts w:ascii="GHEA Grapalat" w:eastAsia="Calibri" w:hAnsi="GHEA Grapalat" w:cs="Times New Roman"/>
          <w:sz w:val="24"/>
          <w:szCs w:val="24"/>
          <w:lang w:val="hy-AM"/>
        </w:rPr>
        <w:t xml:space="preserve">վավերացում որակյալ, անկախ որակի արտաքին գնահատողի կամ գնահատող թիմի կողմից: </w:t>
      </w:r>
      <w:r w:rsidR="003A4407" w:rsidRPr="00CC2465">
        <w:rPr>
          <w:rFonts w:ascii="GHEA Grapalat" w:eastAsia="Calibri" w:hAnsi="GHEA Grapalat" w:cs="Times New Roman"/>
          <w:sz w:val="24"/>
          <w:szCs w:val="24"/>
          <w:lang w:val="hy-AM"/>
        </w:rPr>
        <w:t xml:space="preserve">Անկախ </w:t>
      </w:r>
      <w:r w:rsidRPr="00CC2465">
        <w:rPr>
          <w:rFonts w:ascii="GHEA Grapalat" w:eastAsia="Calibri" w:hAnsi="GHEA Grapalat" w:cs="Times New Roman"/>
          <w:sz w:val="24"/>
          <w:szCs w:val="24"/>
          <w:lang w:val="hy-AM"/>
        </w:rPr>
        <w:t>վավերացումը պետք է հաստատի, որ ներքին գնահատումն իրականացվել է ամբողջությամբ և ճշգրիտ:</w:t>
      </w:r>
    </w:p>
    <w:p w14:paraId="3A4103D5" w14:textId="737277BB" w:rsidR="00C33D0B" w:rsidRPr="00CC2465" w:rsidRDefault="003C0754" w:rsidP="006B23C4">
      <w:pPr>
        <w:numPr>
          <w:ilvl w:val="0"/>
          <w:numId w:val="127"/>
        </w:numPr>
        <w:spacing w:line="256" w:lineRule="auto"/>
        <w:contextualSpacing/>
        <w:jc w:val="both"/>
        <w:rPr>
          <w:rFonts w:ascii="GHEA Grapalat" w:eastAsia="Calibri" w:hAnsi="GHEA Grapalat" w:cs="Times New Roman"/>
          <w:sz w:val="24"/>
          <w:szCs w:val="24"/>
          <w:lang w:val="hy-AM"/>
        </w:rPr>
      </w:pPr>
      <w:r w:rsidRPr="00CC2465">
        <w:rPr>
          <w:rFonts w:ascii="GHEA Grapalat" w:eastAsia="Calibri" w:hAnsi="GHEA Grapalat" w:cs="Times New Roman"/>
          <w:sz w:val="24"/>
          <w:szCs w:val="24"/>
          <w:lang w:val="hy-AM"/>
        </w:rPr>
        <w:t>հենանիշավորում, առաջատար գործելակերպ և հարցազրույցներ հիմնական շահառուների հետ, ինչպիսիք են ներքին աուդիտի կոմիտեի անդամները</w:t>
      </w:r>
      <w:r w:rsidR="00957CA1" w:rsidRPr="00CC2465">
        <w:rPr>
          <w:rFonts w:ascii="GHEA Grapalat" w:eastAsia="Calibri" w:hAnsi="GHEA Grapalat" w:cs="Times New Roman"/>
          <w:sz w:val="24"/>
          <w:szCs w:val="24"/>
          <w:lang w:val="hy-AM"/>
        </w:rPr>
        <w:t xml:space="preserve"> </w:t>
      </w:r>
      <w:r w:rsidR="00EE1547" w:rsidRPr="00CC2465">
        <w:rPr>
          <w:rFonts w:ascii="GHEA Grapalat" w:eastAsia="Calibri" w:hAnsi="GHEA Grapalat" w:cs="Times New Roman"/>
          <w:sz w:val="24"/>
          <w:szCs w:val="24"/>
          <w:lang w:val="hy-AM"/>
        </w:rPr>
        <w:t>կամ</w:t>
      </w:r>
      <w:r w:rsidR="00957CA1" w:rsidRPr="00CC2465">
        <w:rPr>
          <w:rFonts w:ascii="GHEA Grapalat" w:eastAsia="Calibri" w:hAnsi="GHEA Grapalat" w:cs="Times New Roman"/>
          <w:sz w:val="24"/>
          <w:szCs w:val="24"/>
          <w:lang w:val="hy-AM"/>
        </w:rPr>
        <w:t xml:space="preserve"> կազմակերպության ղեկավարը</w:t>
      </w:r>
      <w:r w:rsidR="003A4407" w:rsidRPr="00CC2465">
        <w:rPr>
          <w:rFonts w:ascii="GHEA Grapalat" w:eastAsia="Calibri" w:hAnsi="GHEA Grapalat" w:cs="Times New Roman"/>
          <w:sz w:val="24"/>
          <w:szCs w:val="24"/>
          <w:lang w:val="hy-AM"/>
        </w:rPr>
        <w:t xml:space="preserve"> և</w:t>
      </w:r>
      <w:r w:rsidRPr="00CC2465">
        <w:rPr>
          <w:rFonts w:ascii="GHEA Grapalat" w:eastAsia="Calibri" w:hAnsi="GHEA Grapalat" w:cs="Times New Roman"/>
          <w:sz w:val="24"/>
          <w:szCs w:val="24"/>
          <w:lang w:val="hy-AM"/>
        </w:rPr>
        <w:t xml:space="preserve"> </w:t>
      </w:r>
      <w:r w:rsidR="004A3BD1" w:rsidRPr="00CC2465">
        <w:rPr>
          <w:rFonts w:ascii="GHEA Grapalat" w:eastAsia="Calibri" w:hAnsi="GHEA Grapalat" w:cs="Times New Roman"/>
          <w:sz w:val="24"/>
          <w:szCs w:val="24"/>
          <w:lang w:val="hy-AM"/>
        </w:rPr>
        <w:t>կազմակերպության ղ</w:t>
      </w:r>
      <w:r w:rsidRPr="00CC2465">
        <w:rPr>
          <w:rFonts w:ascii="GHEA Grapalat" w:eastAsia="Calibri" w:hAnsi="GHEA Grapalat" w:cs="Times New Roman"/>
          <w:sz w:val="24"/>
          <w:szCs w:val="24"/>
          <w:lang w:val="hy-AM"/>
        </w:rPr>
        <w:t>եկավարությունը:</w:t>
      </w:r>
    </w:p>
    <w:p w14:paraId="6B3CC5F6" w14:textId="72296357" w:rsidR="00C33D0B" w:rsidRPr="00CC2465" w:rsidRDefault="00C33D0B" w:rsidP="006B23C4">
      <w:pPr>
        <w:pStyle w:val="ListParagraph"/>
        <w:numPr>
          <w:ilvl w:val="0"/>
          <w:numId w:val="53"/>
        </w:numPr>
        <w:jc w:val="both"/>
        <w:rPr>
          <w:rFonts w:ascii="GHEA Grapalat" w:hAnsi="GHEA Grapalat"/>
          <w:b/>
          <w:i/>
          <w:sz w:val="24"/>
          <w:szCs w:val="24"/>
          <w:lang w:val="hy-AM"/>
        </w:rPr>
      </w:pPr>
      <w:r w:rsidRPr="00CC2465">
        <w:rPr>
          <w:rFonts w:ascii="GHEA Grapalat" w:hAnsi="GHEA Grapalat"/>
          <w:b/>
          <w:i/>
          <w:sz w:val="24"/>
          <w:szCs w:val="24"/>
          <w:lang w:val="hy-AM"/>
        </w:rPr>
        <w:t>Համապատասխանության ապացույցների օրինակներ</w:t>
      </w:r>
      <w:r w:rsidR="007C3062" w:rsidRPr="00CC2465">
        <w:rPr>
          <w:rFonts w:ascii="GHEA Grapalat" w:hAnsi="GHEA Grapalat"/>
          <w:b/>
          <w:i/>
          <w:sz w:val="24"/>
          <w:szCs w:val="24"/>
          <w:lang w:val="hy-AM"/>
        </w:rPr>
        <w:t>՝</w:t>
      </w:r>
    </w:p>
    <w:p w14:paraId="1583686E" w14:textId="676E2C0F" w:rsidR="00C33D0B" w:rsidRPr="00CC2465" w:rsidRDefault="003A4407" w:rsidP="006B23C4">
      <w:pPr>
        <w:pStyle w:val="ListParagraph"/>
        <w:numPr>
          <w:ilvl w:val="0"/>
          <w:numId w:val="128"/>
        </w:numPr>
        <w:jc w:val="both"/>
        <w:rPr>
          <w:rFonts w:ascii="GHEA Grapalat" w:hAnsi="GHEA Grapalat"/>
          <w:sz w:val="24"/>
          <w:szCs w:val="24"/>
          <w:lang w:val="hy-AM"/>
        </w:rPr>
      </w:pPr>
      <w:r w:rsidRPr="00CC2465">
        <w:rPr>
          <w:rFonts w:ascii="GHEA Grapalat" w:hAnsi="GHEA Grapalat"/>
          <w:sz w:val="24"/>
          <w:szCs w:val="24"/>
          <w:lang w:val="hy-AM"/>
        </w:rPr>
        <w:t xml:space="preserve">Ներքին աուդիտի կոմիտեի նիստերի </w:t>
      </w:r>
      <w:r w:rsidR="00EE1547" w:rsidRPr="00CC2465">
        <w:rPr>
          <w:rFonts w:ascii="GHEA Grapalat" w:hAnsi="GHEA Grapalat"/>
          <w:sz w:val="24"/>
          <w:szCs w:val="24"/>
          <w:lang w:val="hy-AM"/>
        </w:rPr>
        <w:t>կամ</w:t>
      </w:r>
      <w:r w:rsidRPr="00CC2465">
        <w:rPr>
          <w:rFonts w:ascii="GHEA Grapalat" w:hAnsi="GHEA Grapalat"/>
          <w:sz w:val="24"/>
          <w:szCs w:val="24"/>
          <w:lang w:val="hy-AM"/>
        </w:rPr>
        <w:t xml:space="preserve"> կազմակերպության ղեկավարի հետ հանդիպումների</w:t>
      </w:r>
      <w:r w:rsidR="00C33D0B" w:rsidRPr="00CC2465">
        <w:rPr>
          <w:rFonts w:ascii="GHEA Grapalat" w:hAnsi="GHEA Grapalat"/>
          <w:sz w:val="24"/>
          <w:szCs w:val="24"/>
          <w:lang w:val="hy-AM"/>
        </w:rPr>
        <w:t xml:space="preserve"> արձանագրություններ, որտեղ քննարկվում և </w:t>
      </w:r>
      <w:r w:rsidR="006010C4" w:rsidRPr="00CC2465">
        <w:rPr>
          <w:rFonts w:ascii="GHEA Grapalat" w:hAnsi="GHEA Grapalat"/>
          <w:sz w:val="24"/>
          <w:szCs w:val="24"/>
          <w:lang w:val="hy-AM"/>
        </w:rPr>
        <w:t xml:space="preserve"> </w:t>
      </w:r>
      <w:r w:rsidR="006010C4" w:rsidRPr="00CC2465">
        <w:rPr>
          <w:rFonts w:ascii="GHEA Grapalat" w:hAnsi="GHEA Grapalat"/>
          <w:sz w:val="24"/>
          <w:szCs w:val="24"/>
          <w:lang w:val="hy-AM"/>
        </w:rPr>
        <w:lastRenderedPageBreak/>
        <w:t>կազմակերպության ղեկավարի</w:t>
      </w:r>
      <w:r w:rsidR="00D0423A" w:rsidRPr="00CC2465">
        <w:rPr>
          <w:rFonts w:ascii="GHEA Grapalat" w:hAnsi="GHEA Grapalat"/>
          <w:sz w:val="24"/>
          <w:szCs w:val="24"/>
          <w:lang w:val="hy-AM"/>
        </w:rPr>
        <w:t xml:space="preserve"> </w:t>
      </w:r>
      <w:r w:rsidR="00C33D0B" w:rsidRPr="00CC2465">
        <w:rPr>
          <w:rFonts w:ascii="GHEA Grapalat" w:hAnsi="GHEA Grapalat"/>
          <w:sz w:val="24"/>
          <w:szCs w:val="24"/>
          <w:lang w:val="hy-AM"/>
        </w:rPr>
        <w:t>կողմից հաստատվում է ներքին աուդիտի որակի արտաքին գնահատման ծրագիրը:</w:t>
      </w:r>
    </w:p>
    <w:p w14:paraId="6D49F363" w14:textId="1FBDC56D" w:rsidR="00C33D0B" w:rsidRPr="00CC2465" w:rsidRDefault="00C33D0B" w:rsidP="006B23C4">
      <w:pPr>
        <w:pStyle w:val="ListParagraph"/>
        <w:numPr>
          <w:ilvl w:val="0"/>
          <w:numId w:val="128"/>
        </w:numPr>
        <w:jc w:val="both"/>
        <w:rPr>
          <w:rFonts w:ascii="GHEA Grapalat" w:hAnsi="GHEA Grapalat"/>
          <w:sz w:val="24"/>
          <w:szCs w:val="24"/>
          <w:lang w:val="hy-AM"/>
        </w:rPr>
      </w:pPr>
      <w:r w:rsidRPr="00CC2465">
        <w:rPr>
          <w:rFonts w:ascii="GHEA Grapalat" w:hAnsi="GHEA Grapalat"/>
          <w:sz w:val="24"/>
          <w:szCs w:val="24"/>
          <w:lang w:val="hy-AM"/>
        </w:rPr>
        <w:t>Որակի արտաքին գնահատման պաշտոնական հաշվետվություն, որը կազմված և վավերացված է որակավորված, անկախ գնահատողի</w:t>
      </w:r>
      <w:r w:rsidR="003A4407" w:rsidRPr="00CC2465">
        <w:rPr>
          <w:rFonts w:ascii="GHEA Grapalat" w:hAnsi="GHEA Grapalat"/>
          <w:sz w:val="24"/>
          <w:szCs w:val="24"/>
          <w:lang w:val="hy-AM"/>
        </w:rPr>
        <w:t xml:space="preserve"> կամ գնահատման թիմի</w:t>
      </w:r>
      <w:r w:rsidRPr="00CC2465">
        <w:rPr>
          <w:rFonts w:ascii="GHEA Grapalat" w:hAnsi="GHEA Grapalat"/>
          <w:sz w:val="24"/>
          <w:szCs w:val="24"/>
          <w:lang w:val="hy-AM"/>
        </w:rPr>
        <w:t xml:space="preserve"> կողմից:</w:t>
      </w:r>
    </w:p>
    <w:p w14:paraId="490B1C58" w14:textId="089D173D" w:rsidR="00C33D0B" w:rsidRPr="00CC2465" w:rsidRDefault="00C33D0B" w:rsidP="006B23C4">
      <w:pPr>
        <w:pStyle w:val="ListParagraph"/>
        <w:numPr>
          <w:ilvl w:val="0"/>
          <w:numId w:val="128"/>
        </w:numPr>
        <w:jc w:val="both"/>
        <w:rPr>
          <w:rFonts w:ascii="GHEA Grapalat" w:hAnsi="GHEA Grapalat"/>
          <w:sz w:val="24"/>
          <w:szCs w:val="24"/>
          <w:lang w:val="hy-AM"/>
        </w:rPr>
      </w:pPr>
      <w:r w:rsidRPr="00CC2465">
        <w:rPr>
          <w:rFonts w:ascii="GHEA Grapalat" w:hAnsi="GHEA Grapalat"/>
          <w:sz w:val="24"/>
          <w:szCs w:val="24"/>
          <w:lang w:val="hy-AM"/>
        </w:rPr>
        <w:t xml:space="preserve">Արտաքին գնահատողների կողմից </w:t>
      </w:r>
      <w:r w:rsidR="00F72B62" w:rsidRPr="00CC2465">
        <w:rPr>
          <w:rFonts w:ascii="GHEA Grapalat" w:hAnsi="GHEA Grapalat"/>
          <w:sz w:val="24"/>
          <w:szCs w:val="24"/>
          <w:lang w:val="hy-AM"/>
        </w:rPr>
        <w:t>ներքին աուդիտի կոմիտեի</w:t>
      </w:r>
      <w:r w:rsidRPr="00CC2465">
        <w:rPr>
          <w:rFonts w:ascii="GHEA Grapalat" w:hAnsi="GHEA Grapalat"/>
          <w:sz w:val="24"/>
          <w:szCs w:val="24"/>
          <w:lang w:val="hy-AM"/>
        </w:rPr>
        <w:t>ն</w:t>
      </w:r>
      <w:r w:rsidR="009717A6" w:rsidRPr="00CC2465">
        <w:rPr>
          <w:rFonts w:ascii="GHEA Grapalat" w:hAnsi="GHEA Grapalat"/>
          <w:sz w:val="24"/>
          <w:szCs w:val="24"/>
          <w:lang w:val="hy-AM"/>
        </w:rPr>
        <w:t xml:space="preserve"> </w:t>
      </w:r>
      <w:r w:rsidR="00EE1547" w:rsidRPr="00CC2465">
        <w:rPr>
          <w:rFonts w:ascii="GHEA Grapalat" w:hAnsi="GHEA Grapalat"/>
          <w:sz w:val="24"/>
          <w:szCs w:val="24"/>
          <w:lang w:val="hy-AM"/>
        </w:rPr>
        <w:t>կամ</w:t>
      </w:r>
      <w:r w:rsidR="009717A6" w:rsidRPr="00CC2465">
        <w:rPr>
          <w:rFonts w:ascii="GHEA Grapalat" w:hAnsi="GHEA Grapalat"/>
          <w:sz w:val="24"/>
          <w:szCs w:val="24"/>
          <w:lang w:val="hy-AM"/>
        </w:rPr>
        <w:t xml:space="preserve"> կազմակերպության ղեկավարին</w:t>
      </w:r>
      <w:r w:rsidRPr="00CC2465">
        <w:rPr>
          <w:rFonts w:ascii="GHEA Grapalat" w:hAnsi="GHEA Grapalat"/>
          <w:sz w:val="24"/>
          <w:szCs w:val="24"/>
          <w:lang w:val="hy-AM"/>
        </w:rPr>
        <w:t xml:space="preserve"> ներկայացված հաշվետվություններ, որոնք պարզաբանում են որակի արտաքին գնահատման արդյունքները:</w:t>
      </w:r>
    </w:p>
    <w:p w14:paraId="4A4B2DB7" w14:textId="193EA723" w:rsidR="00C33D0B" w:rsidRPr="00CC2465" w:rsidRDefault="00C33D0B" w:rsidP="006B23C4">
      <w:pPr>
        <w:pStyle w:val="ListParagraph"/>
        <w:numPr>
          <w:ilvl w:val="0"/>
          <w:numId w:val="128"/>
        </w:numPr>
        <w:jc w:val="both"/>
        <w:rPr>
          <w:rFonts w:ascii="GHEA Grapalat" w:hAnsi="GHEA Grapalat"/>
          <w:sz w:val="24"/>
          <w:szCs w:val="24"/>
          <w:lang w:val="hy-AM"/>
        </w:rPr>
      </w:pPr>
      <w:r w:rsidRPr="00CC2465">
        <w:rPr>
          <w:rFonts w:ascii="GHEA Grapalat" w:hAnsi="GHEA Grapalat"/>
          <w:sz w:val="24"/>
          <w:szCs w:val="24"/>
          <w:lang w:val="hy-AM"/>
        </w:rPr>
        <w:t xml:space="preserve">Ըստ անհրաժեշտության, ներքին աուդիտի ղեկավարի հաշվետվություններ </w:t>
      </w:r>
      <w:r w:rsidR="00F72B62" w:rsidRPr="00CC2465">
        <w:rPr>
          <w:rFonts w:ascii="GHEA Grapalat" w:hAnsi="GHEA Grapalat"/>
          <w:sz w:val="24"/>
          <w:szCs w:val="24"/>
          <w:lang w:val="hy-AM"/>
        </w:rPr>
        <w:t>ներքին աուդիտի կոմիտեի</w:t>
      </w:r>
      <w:r w:rsidRPr="00CC2465">
        <w:rPr>
          <w:rFonts w:ascii="GHEA Grapalat" w:hAnsi="GHEA Grapalat"/>
          <w:sz w:val="24"/>
          <w:szCs w:val="24"/>
          <w:lang w:val="hy-AM"/>
        </w:rPr>
        <w:t>ն</w:t>
      </w:r>
      <w:r w:rsidR="002473EA" w:rsidRPr="00CC2465">
        <w:rPr>
          <w:rFonts w:ascii="GHEA Grapalat" w:hAnsi="GHEA Grapalat"/>
          <w:sz w:val="24"/>
          <w:szCs w:val="24"/>
          <w:lang w:val="hy-AM"/>
        </w:rPr>
        <w:t xml:space="preserve"> </w:t>
      </w:r>
      <w:r w:rsidR="00EE1547" w:rsidRPr="00CC2465">
        <w:rPr>
          <w:rFonts w:ascii="GHEA Grapalat" w:hAnsi="GHEA Grapalat"/>
          <w:sz w:val="24"/>
          <w:szCs w:val="24"/>
          <w:lang w:val="hy-AM"/>
        </w:rPr>
        <w:t>կամ</w:t>
      </w:r>
      <w:r w:rsidR="002473EA" w:rsidRPr="00CC2465">
        <w:rPr>
          <w:rFonts w:ascii="GHEA Grapalat" w:hAnsi="GHEA Grapalat"/>
          <w:sz w:val="24"/>
          <w:szCs w:val="24"/>
          <w:lang w:val="hy-AM"/>
        </w:rPr>
        <w:t xml:space="preserve"> կազմակերպության ղեկավարին</w:t>
      </w:r>
      <w:r w:rsidRPr="00CC2465">
        <w:rPr>
          <w:rFonts w:ascii="GHEA Grapalat" w:hAnsi="GHEA Grapalat"/>
          <w:sz w:val="24"/>
          <w:szCs w:val="24"/>
          <w:lang w:val="hy-AM"/>
        </w:rPr>
        <w:t>, որոնք վերաբերում են արտաքին գնահատման արդյունքներին և գործողությունների ծրագրերին:</w:t>
      </w:r>
    </w:p>
    <w:p w14:paraId="5C57F335" w14:textId="139E9B52" w:rsidR="00C33D0B" w:rsidRPr="00CC2465" w:rsidRDefault="00C33D0B" w:rsidP="009B06FC">
      <w:pPr>
        <w:spacing w:line="256" w:lineRule="auto"/>
        <w:jc w:val="center"/>
        <w:rPr>
          <w:rFonts w:ascii="GHEA Grapalat" w:eastAsia="Calibri" w:hAnsi="GHEA Grapalat" w:cs="Times New Roman"/>
          <w:sz w:val="24"/>
          <w:szCs w:val="24"/>
          <w:lang w:val="hy-AM"/>
        </w:rPr>
      </w:pPr>
      <w:r w:rsidRPr="00CC2465">
        <w:rPr>
          <w:rFonts w:ascii="GHEA Grapalat" w:eastAsia="Calibri" w:hAnsi="GHEA Grapalat" w:cs="Times New Roman"/>
          <w:sz w:val="24"/>
          <w:szCs w:val="24"/>
          <w:lang w:val="hy-AM"/>
        </w:rPr>
        <w:br w:type="page"/>
      </w:r>
      <w:r w:rsidRPr="00CC2465">
        <w:rPr>
          <w:rFonts w:ascii="GHEA Grapalat" w:eastAsia="Times New Roman" w:hAnsi="GHEA Grapalat" w:cs="Times New Roman"/>
          <w:b/>
          <w:bCs/>
          <w:sz w:val="24"/>
          <w:szCs w:val="24"/>
          <w:lang w:val="hy-AM"/>
        </w:rPr>
        <w:lastRenderedPageBreak/>
        <w:t xml:space="preserve">Բ Ա Ժ Ի Ն </w:t>
      </w:r>
      <w:r w:rsidR="00210F92" w:rsidRPr="00CC2465">
        <w:rPr>
          <w:rFonts w:ascii="GHEA Grapalat" w:eastAsia="Times New Roman" w:hAnsi="GHEA Grapalat" w:cs="Times New Roman"/>
          <w:b/>
          <w:bCs/>
          <w:sz w:val="24"/>
          <w:szCs w:val="24"/>
          <w:lang w:val="hy-AM"/>
        </w:rPr>
        <w:t>3</w:t>
      </w:r>
    </w:p>
    <w:p w14:paraId="351A2ABF" w14:textId="46B955B5" w:rsidR="00C33D0B" w:rsidRPr="00CC2465" w:rsidRDefault="00C33D0B" w:rsidP="00C33D0B">
      <w:pPr>
        <w:keepNext/>
        <w:keepLines/>
        <w:spacing w:before="240" w:after="0" w:line="256" w:lineRule="auto"/>
        <w:jc w:val="center"/>
        <w:outlineLvl w:val="0"/>
        <w:rPr>
          <w:rFonts w:ascii="GHEA Grapalat" w:eastAsia="Times New Roman" w:hAnsi="GHEA Grapalat" w:cs="Times New Roman"/>
          <w:b/>
          <w:sz w:val="24"/>
          <w:szCs w:val="24"/>
          <w:lang w:val="hy-AM"/>
        </w:rPr>
      </w:pPr>
      <w:bookmarkStart w:id="27" w:name="_Toc179983219"/>
      <w:r w:rsidRPr="00CC2465">
        <w:rPr>
          <w:rFonts w:ascii="GHEA Grapalat" w:eastAsia="Times New Roman" w:hAnsi="GHEA Grapalat" w:cs="Times New Roman"/>
          <w:b/>
          <w:sz w:val="24"/>
          <w:szCs w:val="24"/>
          <w:lang w:val="hy-AM"/>
        </w:rPr>
        <w:t>ՏԻՐՈՒՅԹ IV. ՆԵՐՔԻՆ ԱՈՒԴԻՏԻ  ԿԱՌԱՎԱՐՈՒՄ</w:t>
      </w:r>
      <w:bookmarkEnd w:id="27"/>
    </w:p>
    <w:p w14:paraId="47E6A9D8" w14:textId="77777777" w:rsidR="00C33D0B" w:rsidRPr="00CC2465" w:rsidRDefault="00C33D0B" w:rsidP="00C33D0B">
      <w:pPr>
        <w:spacing w:line="256" w:lineRule="auto"/>
        <w:jc w:val="both"/>
        <w:rPr>
          <w:rFonts w:ascii="GHEA Grapalat" w:eastAsia="Calibri" w:hAnsi="GHEA Grapalat" w:cs="Times New Roman"/>
          <w:b/>
          <w:sz w:val="24"/>
          <w:szCs w:val="24"/>
          <w:lang w:val="hy-AM"/>
        </w:rPr>
      </w:pPr>
    </w:p>
    <w:p w14:paraId="770E8FBE" w14:textId="77777777" w:rsidR="00C33D0B" w:rsidRPr="00CC2465" w:rsidRDefault="00C33D0B" w:rsidP="00210F92">
      <w:pPr>
        <w:shd w:val="clear" w:color="auto" w:fill="FFFFFF"/>
        <w:spacing w:after="0" w:line="240" w:lineRule="auto"/>
        <w:jc w:val="center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CC2465">
        <w:rPr>
          <w:rFonts w:ascii="GHEA Grapalat" w:eastAsia="Times New Roman" w:hAnsi="GHEA Grapalat" w:cs="Times New Roman"/>
          <w:b/>
          <w:bCs/>
          <w:sz w:val="24"/>
          <w:szCs w:val="24"/>
          <w:lang w:val="hy-AM"/>
        </w:rPr>
        <w:t>Գ Լ ՈՒ Խ 9</w:t>
      </w:r>
    </w:p>
    <w:p w14:paraId="04AD68C8" w14:textId="77777777" w:rsidR="00C33D0B" w:rsidRPr="00CC2465" w:rsidRDefault="00C33D0B" w:rsidP="00C33D0B">
      <w:pPr>
        <w:spacing w:line="256" w:lineRule="auto"/>
        <w:jc w:val="both"/>
        <w:rPr>
          <w:rFonts w:ascii="GHEA Grapalat" w:eastAsia="Calibri" w:hAnsi="GHEA Grapalat" w:cs="Times New Roman"/>
          <w:sz w:val="24"/>
          <w:szCs w:val="24"/>
          <w:lang w:val="hy-AM"/>
        </w:rPr>
      </w:pPr>
    </w:p>
    <w:p w14:paraId="0B9984C5" w14:textId="0F80444D" w:rsidR="00C33D0B" w:rsidRPr="00CC2465" w:rsidRDefault="00C33D0B" w:rsidP="00975359">
      <w:pPr>
        <w:keepNext/>
        <w:keepLines/>
        <w:spacing w:before="40" w:after="0" w:line="256" w:lineRule="auto"/>
        <w:jc w:val="center"/>
        <w:outlineLvl w:val="1"/>
        <w:rPr>
          <w:rFonts w:ascii="GHEA Grapalat" w:eastAsia="Times New Roman" w:hAnsi="GHEA Grapalat" w:cs="Times New Roman"/>
          <w:b/>
          <w:i/>
          <w:sz w:val="24"/>
          <w:szCs w:val="24"/>
          <w:lang w:val="hy-AM"/>
        </w:rPr>
      </w:pPr>
      <w:bookmarkStart w:id="28" w:name="_Toc179983220"/>
      <w:r w:rsidRPr="00CC2465">
        <w:rPr>
          <w:rFonts w:ascii="GHEA Grapalat" w:eastAsia="Times New Roman" w:hAnsi="GHEA Grapalat" w:cs="Times New Roman"/>
          <w:b/>
          <w:i/>
          <w:sz w:val="24"/>
          <w:szCs w:val="24"/>
          <w:lang w:val="hy-AM"/>
        </w:rPr>
        <w:t>ՍԿԶԲՈՒՆՔ 9 ՌԱԶՄԱՎԱՐԱԿԱՆ ՊԼԱՆԱՎՈՐՈՒՄ</w:t>
      </w:r>
      <w:bookmarkEnd w:id="28"/>
    </w:p>
    <w:p w14:paraId="1B873151" w14:textId="77777777" w:rsidR="00C33D0B" w:rsidRPr="00CC2465" w:rsidRDefault="00C33D0B" w:rsidP="00C33D0B">
      <w:pPr>
        <w:spacing w:line="256" w:lineRule="auto"/>
        <w:jc w:val="both"/>
        <w:rPr>
          <w:rFonts w:ascii="GHEA Grapalat" w:eastAsia="Calibri" w:hAnsi="GHEA Grapalat" w:cs="Times New Roman"/>
          <w:b/>
          <w:i/>
          <w:sz w:val="24"/>
          <w:szCs w:val="24"/>
          <w:lang w:val="hy-AM"/>
        </w:rPr>
      </w:pPr>
    </w:p>
    <w:p w14:paraId="2C7BA94C" w14:textId="056D4E5A" w:rsidR="00C33D0B" w:rsidRPr="00CC2465" w:rsidRDefault="00C33D0B" w:rsidP="00C33D0B">
      <w:pPr>
        <w:keepNext/>
        <w:keepLines/>
        <w:spacing w:before="40" w:after="0" w:line="256" w:lineRule="auto"/>
        <w:jc w:val="center"/>
        <w:outlineLvl w:val="2"/>
        <w:rPr>
          <w:rFonts w:ascii="GHEA Grapalat" w:eastAsia="Times New Roman" w:hAnsi="GHEA Grapalat" w:cs="Times New Roman"/>
          <w:b/>
          <w:sz w:val="24"/>
          <w:szCs w:val="24"/>
          <w:lang w:val="hy-AM"/>
        </w:rPr>
      </w:pPr>
      <w:bookmarkStart w:id="29" w:name="_Toc179983221"/>
      <w:r w:rsidRPr="00CC2465">
        <w:rPr>
          <w:rFonts w:ascii="GHEA Grapalat" w:eastAsia="Times New Roman" w:hAnsi="GHEA Grapalat" w:cs="Times New Roman"/>
          <w:b/>
          <w:sz w:val="24"/>
          <w:szCs w:val="24"/>
          <w:lang w:val="hy-AM"/>
        </w:rPr>
        <w:t xml:space="preserve">Ստանդարտ 9.1 Հասկանալ </w:t>
      </w:r>
      <w:r w:rsidR="00E96F5F" w:rsidRPr="00CC2465">
        <w:rPr>
          <w:rFonts w:ascii="GHEA Grapalat" w:eastAsia="Times New Roman" w:hAnsi="GHEA Grapalat" w:cs="Times New Roman"/>
          <w:b/>
          <w:sz w:val="24"/>
          <w:szCs w:val="24"/>
          <w:lang w:val="hy-AM"/>
        </w:rPr>
        <w:t>կազմակերպության ռիսկերի կառավարման, հսկողության ու կառավարչական</w:t>
      </w:r>
      <w:r w:rsidR="00E96F5F" w:rsidRPr="00CC2465" w:rsidDel="00E96F5F">
        <w:rPr>
          <w:rFonts w:ascii="GHEA Grapalat" w:eastAsia="Times New Roman" w:hAnsi="GHEA Grapalat" w:cs="Times New Roman"/>
          <w:b/>
          <w:sz w:val="24"/>
          <w:szCs w:val="24"/>
          <w:lang w:val="hy-AM"/>
        </w:rPr>
        <w:t xml:space="preserve"> </w:t>
      </w:r>
      <w:r w:rsidRPr="00CC2465">
        <w:rPr>
          <w:rFonts w:ascii="GHEA Grapalat" w:eastAsia="Times New Roman" w:hAnsi="GHEA Grapalat" w:cs="Times New Roman"/>
          <w:b/>
          <w:sz w:val="24"/>
          <w:szCs w:val="24"/>
          <w:lang w:val="hy-AM"/>
        </w:rPr>
        <w:t>գործընթացները</w:t>
      </w:r>
      <w:bookmarkEnd w:id="29"/>
    </w:p>
    <w:p w14:paraId="1F1A9D48" w14:textId="77777777" w:rsidR="00C33D0B" w:rsidRPr="00CC2465" w:rsidRDefault="00C33D0B" w:rsidP="00C33D0B">
      <w:pPr>
        <w:spacing w:line="256" w:lineRule="auto"/>
        <w:jc w:val="both"/>
        <w:rPr>
          <w:rFonts w:ascii="GHEA Grapalat" w:eastAsia="Calibri" w:hAnsi="GHEA Grapalat" w:cs="Times New Roman"/>
          <w:sz w:val="24"/>
          <w:szCs w:val="24"/>
          <w:lang w:val="hy-AM"/>
        </w:rPr>
      </w:pPr>
    </w:p>
    <w:p w14:paraId="491F2F4D" w14:textId="77777777" w:rsidR="00564346" w:rsidRPr="00CC2465" w:rsidRDefault="00C33D0B" w:rsidP="006B23C4">
      <w:pPr>
        <w:pStyle w:val="ListParagraph"/>
        <w:numPr>
          <w:ilvl w:val="0"/>
          <w:numId w:val="53"/>
        </w:numPr>
        <w:jc w:val="both"/>
        <w:rPr>
          <w:rFonts w:ascii="GHEA Grapalat" w:hAnsi="GHEA Grapalat"/>
          <w:sz w:val="24"/>
          <w:szCs w:val="24"/>
          <w:lang w:val="hy-AM"/>
        </w:rPr>
      </w:pPr>
      <w:r w:rsidRPr="00CC2465">
        <w:rPr>
          <w:rFonts w:ascii="GHEA Grapalat" w:hAnsi="GHEA Grapalat"/>
          <w:sz w:val="24"/>
          <w:szCs w:val="24"/>
          <w:lang w:val="hy-AM"/>
        </w:rPr>
        <w:t xml:space="preserve">Ներքին աուդիտի ղեկավարի ըմբռնումը զարգանում է լայնածավալ տեղեկատվություն հավաքելու և այն համապարփակ դիտարկելու միջոցով: </w:t>
      </w:r>
    </w:p>
    <w:p w14:paraId="49070226" w14:textId="77777777" w:rsidR="00564346" w:rsidRPr="00CC2465" w:rsidRDefault="00C33D0B" w:rsidP="006B23C4">
      <w:pPr>
        <w:pStyle w:val="ListParagraph"/>
        <w:numPr>
          <w:ilvl w:val="0"/>
          <w:numId w:val="53"/>
        </w:numPr>
        <w:jc w:val="both"/>
        <w:rPr>
          <w:rFonts w:ascii="GHEA Grapalat" w:hAnsi="GHEA Grapalat"/>
          <w:sz w:val="24"/>
          <w:szCs w:val="24"/>
          <w:lang w:val="hy-AM"/>
        </w:rPr>
      </w:pPr>
      <w:r w:rsidRPr="00CC2465">
        <w:rPr>
          <w:rFonts w:ascii="GHEA Grapalat" w:hAnsi="GHEA Grapalat"/>
          <w:sz w:val="24"/>
          <w:szCs w:val="24"/>
          <w:lang w:val="hy-AM"/>
        </w:rPr>
        <w:t>Տեղեկատվության աղբյուրները ներառում են</w:t>
      </w:r>
      <w:r w:rsidR="00564346" w:rsidRPr="00CC2465">
        <w:rPr>
          <w:rFonts w:ascii="GHEA Grapalat" w:hAnsi="GHEA Grapalat"/>
          <w:sz w:val="24"/>
          <w:szCs w:val="24"/>
          <w:lang w:val="hy-AM"/>
        </w:rPr>
        <w:t>՝</w:t>
      </w:r>
    </w:p>
    <w:p w14:paraId="7EF68F5A" w14:textId="292D1908" w:rsidR="00564346" w:rsidRPr="00CC2465" w:rsidRDefault="00F72B62" w:rsidP="006B23C4">
      <w:pPr>
        <w:pStyle w:val="ListParagraph"/>
        <w:numPr>
          <w:ilvl w:val="0"/>
          <w:numId w:val="129"/>
        </w:numPr>
        <w:jc w:val="both"/>
        <w:rPr>
          <w:rFonts w:ascii="GHEA Grapalat" w:hAnsi="GHEA Grapalat"/>
          <w:sz w:val="24"/>
          <w:szCs w:val="24"/>
          <w:lang w:val="hy-AM"/>
        </w:rPr>
      </w:pPr>
      <w:r w:rsidRPr="00CC2465">
        <w:rPr>
          <w:rFonts w:ascii="GHEA Grapalat" w:hAnsi="GHEA Grapalat"/>
          <w:sz w:val="24"/>
          <w:szCs w:val="24"/>
          <w:lang w:val="hy-AM"/>
        </w:rPr>
        <w:t>ներքին աուդիտի կոմիտեի</w:t>
      </w:r>
      <w:r w:rsidR="00FC2444" w:rsidRPr="00CC2465">
        <w:rPr>
          <w:rFonts w:ascii="GHEA Grapalat" w:hAnsi="GHEA Grapalat"/>
          <w:sz w:val="24"/>
          <w:szCs w:val="24"/>
          <w:lang w:val="hy-AM"/>
        </w:rPr>
        <w:t xml:space="preserve"> </w:t>
      </w:r>
      <w:r w:rsidR="00EE1547" w:rsidRPr="00CC2465">
        <w:rPr>
          <w:rFonts w:ascii="GHEA Grapalat" w:hAnsi="GHEA Grapalat"/>
          <w:sz w:val="24"/>
          <w:szCs w:val="24"/>
          <w:lang w:val="hy-AM"/>
        </w:rPr>
        <w:t>կամ</w:t>
      </w:r>
      <w:r w:rsidR="00FC2444" w:rsidRPr="00CC2465">
        <w:rPr>
          <w:rFonts w:ascii="GHEA Grapalat" w:hAnsi="GHEA Grapalat"/>
          <w:sz w:val="24"/>
          <w:szCs w:val="24"/>
          <w:lang w:val="hy-AM"/>
        </w:rPr>
        <w:t xml:space="preserve"> կազմակերպության ղեկավարի</w:t>
      </w:r>
      <w:r w:rsidR="00C33D0B" w:rsidRPr="00CC2465">
        <w:rPr>
          <w:rFonts w:ascii="GHEA Grapalat" w:hAnsi="GHEA Grapalat"/>
          <w:sz w:val="24"/>
          <w:szCs w:val="24"/>
          <w:lang w:val="hy-AM"/>
        </w:rPr>
        <w:t xml:space="preserve"> և </w:t>
      </w:r>
      <w:r w:rsidR="004A3BD1" w:rsidRPr="00CC2465">
        <w:rPr>
          <w:rFonts w:ascii="GHEA Grapalat" w:hAnsi="GHEA Grapalat"/>
          <w:sz w:val="24"/>
          <w:szCs w:val="24"/>
          <w:lang w:val="hy-AM"/>
        </w:rPr>
        <w:t xml:space="preserve"> կազմակերպության ղ</w:t>
      </w:r>
      <w:r w:rsidR="00C33D0B" w:rsidRPr="00CC2465">
        <w:rPr>
          <w:rFonts w:ascii="GHEA Grapalat" w:hAnsi="GHEA Grapalat"/>
          <w:sz w:val="24"/>
          <w:szCs w:val="24"/>
          <w:lang w:val="hy-AM"/>
        </w:rPr>
        <w:t xml:space="preserve">եկավարության հետ քննարկումները, </w:t>
      </w:r>
    </w:p>
    <w:p w14:paraId="4A769B44" w14:textId="2E57A6CC" w:rsidR="00564346" w:rsidRPr="00CC2465" w:rsidRDefault="003A4407" w:rsidP="006B23C4">
      <w:pPr>
        <w:pStyle w:val="ListParagraph"/>
        <w:numPr>
          <w:ilvl w:val="0"/>
          <w:numId w:val="129"/>
        </w:numPr>
        <w:jc w:val="both"/>
        <w:rPr>
          <w:rFonts w:ascii="GHEA Grapalat" w:hAnsi="GHEA Grapalat"/>
          <w:sz w:val="24"/>
          <w:szCs w:val="24"/>
          <w:lang w:val="hy-AM"/>
        </w:rPr>
      </w:pPr>
      <w:r w:rsidRPr="00CC2465">
        <w:rPr>
          <w:rFonts w:ascii="GHEA Grapalat" w:hAnsi="GHEA Grapalat"/>
          <w:sz w:val="24"/>
          <w:szCs w:val="24"/>
          <w:lang w:val="hy-AM"/>
        </w:rPr>
        <w:t xml:space="preserve">Ներքին աուդիտի կոմիտեի նիստերի </w:t>
      </w:r>
      <w:r w:rsidR="00EE1547" w:rsidRPr="00CC2465">
        <w:rPr>
          <w:rFonts w:ascii="GHEA Grapalat" w:hAnsi="GHEA Grapalat"/>
          <w:sz w:val="24"/>
          <w:szCs w:val="24"/>
          <w:lang w:val="hy-AM"/>
        </w:rPr>
        <w:t>կամ</w:t>
      </w:r>
      <w:r w:rsidRPr="00CC2465">
        <w:rPr>
          <w:rFonts w:ascii="GHEA Grapalat" w:hAnsi="GHEA Grapalat"/>
          <w:sz w:val="24"/>
          <w:szCs w:val="24"/>
          <w:lang w:val="hy-AM"/>
        </w:rPr>
        <w:t xml:space="preserve"> կազմակերպության ղեկավարի հետ հանդիպումների</w:t>
      </w:r>
      <w:r w:rsidR="00C33D0B" w:rsidRPr="00CC2465">
        <w:rPr>
          <w:rFonts w:ascii="GHEA Grapalat" w:hAnsi="GHEA Grapalat"/>
          <w:sz w:val="24"/>
          <w:szCs w:val="24"/>
          <w:lang w:val="hy-AM"/>
        </w:rPr>
        <w:t xml:space="preserve"> և </w:t>
      </w:r>
      <w:r w:rsidR="004A3BD1" w:rsidRPr="00CC2465">
        <w:rPr>
          <w:rFonts w:ascii="GHEA Grapalat" w:hAnsi="GHEA Grapalat"/>
          <w:sz w:val="24"/>
          <w:szCs w:val="24"/>
          <w:lang w:val="hy-AM"/>
        </w:rPr>
        <w:t xml:space="preserve"> կազմակերպության ղ</w:t>
      </w:r>
      <w:r w:rsidR="00C33D0B" w:rsidRPr="00CC2465">
        <w:rPr>
          <w:rFonts w:ascii="GHEA Grapalat" w:hAnsi="GHEA Grapalat"/>
          <w:sz w:val="24"/>
          <w:szCs w:val="24"/>
          <w:lang w:val="hy-AM"/>
        </w:rPr>
        <w:t xml:space="preserve">եկավարության </w:t>
      </w:r>
      <w:r w:rsidRPr="00CC2465">
        <w:rPr>
          <w:rFonts w:ascii="GHEA Grapalat" w:hAnsi="GHEA Grapalat"/>
          <w:sz w:val="24"/>
          <w:szCs w:val="24"/>
          <w:lang w:val="hy-AM"/>
        </w:rPr>
        <w:t xml:space="preserve">հետ հանդիպումների </w:t>
      </w:r>
      <w:r w:rsidR="00C33D0B" w:rsidRPr="00CC2465">
        <w:rPr>
          <w:rFonts w:ascii="GHEA Grapalat" w:hAnsi="GHEA Grapalat"/>
          <w:sz w:val="24"/>
          <w:szCs w:val="24"/>
          <w:lang w:val="hy-AM"/>
        </w:rPr>
        <w:t xml:space="preserve">արձանագրությունների և ներկայացումների վերանայումը, </w:t>
      </w:r>
    </w:p>
    <w:p w14:paraId="0C54069C" w14:textId="73A6B96C" w:rsidR="00564346" w:rsidRPr="00CC2465" w:rsidRDefault="00C33D0B" w:rsidP="006B23C4">
      <w:pPr>
        <w:pStyle w:val="ListParagraph"/>
        <w:numPr>
          <w:ilvl w:val="0"/>
          <w:numId w:val="129"/>
        </w:numPr>
        <w:jc w:val="both"/>
        <w:rPr>
          <w:rFonts w:ascii="GHEA Grapalat" w:hAnsi="GHEA Grapalat"/>
          <w:sz w:val="24"/>
          <w:szCs w:val="24"/>
          <w:lang w:val="hy-AM"/>
        </w:rPr>
      </w:pPr>
      <w:r w:rsidRPr="00CC2465">
        <w:rPr>
          <w:rFonts w:ascii="GHEA Grapalat" w:hAnsi="GHEA Grapalat"/>
          <w:sz w:val="24"/>
          <w:szCs w:val="24"/>
          <w:lang w:val="hy-AM"/>
        </w:rPr>
        <w:t xml:space="preserve">ներքին աուդիտի </w:t>
      </w:r>
      <w:r w:rsidR="00B70875" w:rsidRPr="00CC2465">
        <w:rPr>
          <w:rFonts w:ascii="GHEA Grapalat" w:hAnsi="GHEA Grapalat"/>
          <w:sz w:val="24"/>
          <w:szCs w:val="24"/>
          <w:lang w:val="hy-AM"/>
        </w:rPr>
        <w:t>աուդիտորական առաջադրանքներ</w:t>
      </w:r>
      <w:r w:rsidRPr="00CC2465">
        <w:rPr>
          <w:rFonts w:ascii="GHEA Grapalat" w:hAnsi="GHEA Grapalat"/>
          <w:sz w:val="24"/>
          <w:szCs w:val="24"/>
          <w:lang w:val="hy-AM"/>
        </w:rPr>
        <w:t>ից ստացված տեղեկությունները և աշխատանքային փաստաթղթերը,</w:t>
      </w:r>
    </w:p>
    <w:p w14:paraId="5B10905F" w14:textId="7DEF0AD3" w:rsidR="00C33D0B" w:rsidRPr="00CC2465" w:rsidRDefault="00C33D0B" w:rsidP="006B23C4">
      <w:pPr>
        <w:pStyle w:val="ListParagraph"/>
        <w:numPr>
          <w:ilvl w:val="0"/>
          <w:numId w:val="129"/>
        </w:numPr>
        <w:jc w:val="both"/>
        <w:rPr>
          <w:rFonts w:ascii="GHEA Grapalat" w:hAnsi="GHEA Grapalat"/>
          <w:sz w:val="24"/>
          <w:szCs w:val="24"/>
          <w:lang w:val="hy-AM"/>
        </w:rPr>
      </w:pPr>
      <w:r w:rsidRPr="00CC2465">
        <w:rPr>
          <w:rFonts w:ascii="GHEA Grapalat" w:hAnsi="GHEA Grapalat"/>
          <w:sz w:val="24"/>
          <w:szCs w:val="24"/>
          <w:lang w:val="hy-AM"/>
        </w:rPr>
        <w:t>հավաստիացում և խորհրդատվական ծառայություններ մատուցողների կողմից կատարված գնահատումները և հաշվետվությունները:</w:t>
      </w:r>
    </w:p>
    <w:p w14:paraId="257F75B7" w14:textId="39D315B1" w:rsidR="00C33D0B" w:rsidRPr="00CC2465" w:rsidRDefault="00C33D0B" w:rsidP="006B23C4">
      <w:pPr>
        <w:pStyle w:val="ListParagraph"/>
        <w:numPr>
          <w:ilvl w:val="0"/>
          <w:numId w:val="53"/>
        </w:numPr>
        <w:jc w:val="both"/>
        <w:rPr>
          <w:rFonts w:ascii="GHEA Grapalat" w:hAnsi="GHEA Grapalat"/>
          <w:b/>
          <w:sz w:val="24"/>
          <w:szCs w:val="24"/>
          <w:lang w:val="hy-AM"/>
        </w:rPr>
      </w:pPr>
      <w:r w:rsidRPr="00CC2465">
        <w:rPr>
          <w:rFonts w:ascii="GHEA Grapalat" w:hAnsi="GHEA Grapalat"/>
          <w:b/>
          <w:sz w:val="24"/>
          <w:szCs w:val="24"/>
          <w:lang w:val="hy-AM"/>
        </w:rPr>
        <w:t xml:space="preserve">Հասկանալ </w:t>
      </w:r>
      <w:r w:rsidR="00E96F5F" w:rsidRPr="00CC2465">
        <w:rPr>
          <w:rFonts w:ascii="GHEA Grapalat" w:hAnsi="GHEA Grapalat"/>
          <w:b/>
          <w:sz w:val="24"/>
          <w:szCs w:val="24"/>
          <w:lang w:val="hy-AM"/>
        </w:rPr>
        <w:t>կառավարչական և հսկողության</w:t>
      </w:r>
      <w:r w:rsidRPr="00CC2465">
        <w:rPr>
          <w:rFonts w:ascii="GHEA Grapalat" w:hAnsi="GHEA Grapalat"/>
          <w:b/>
          <w:sz w:val="24"/>
          <w:szCs w:val="24"/>
          <w:lang w:val="hy-AM"/>
        </w:rPr>
        <w:t xml:space="preserve"> գործընթաց</w:t>
      </w:r>
      <w:r w:rsidR="00E96F5F" w:rsidRPr="00CC2465">
        <w:rPr>
          <w:rFonts w:ascii="GHEA Grapalat" w:hAnsi="GHEA Grapalat"/>
          <w:b/>
          <w:sz w:val="24"/>
          <w:szCs w:val="24"/>
          <w:lang w:val="hy-AM"/>
        </w:rPr>
        <w:t>ներ</w:t>
      </w:r>
      <w:r w:rsidRPr="00CC2465">
        <w:rPr>
          <w:rFonts w:ascii="GHEA Grapalat" w:hAnsi="GHEA Grapalat"/>
          <w:b/>
          <w:sz w:val="24"/>
          <w:szCs w:val="24"/>
          <w:lang w:val="hy-AM"/>
        </w:rPr>
        <w:t>ը</w:t>
      </w:r>
    </w:p>
    <w:p w14:paraId="50996AA9" w14:textId="139EC49B" w:rsidR="004C02A3" w:rsidRPr="00CC2465" w:rsidRDefault="00C33D0B" w:rsidP="006B23C4">
      <w:pPr>
        <w:pStyle w:val="ListParagraph"/>
        <w:numPr>
          <w:ilvl w:val="0"/>
          <w:numId w:val="130"/>
        </w:numPr>
        <w:jc w:val="both"/>
        <w:rPr>
          <w:rFonts w:ascii="GHEA Grapalat" w:hAnsi="GHEA Grapalat"/>
          <w:sz w:val="24"/>
          <w:szCs w:val="24"/>
          <w:lang w:val="hy-AM"/>
        </w:rPr>
      </w:pPr>
      <w:r w:rsidRPr="00CC2465">
        <w:rPr>
          <w:rFonts w:ascii="GHEA Grapalat" w:hAnsi="GHEA Grapalat"/>
          <w:sz w:val="24"/>
          <w:szCs w:val="24"/>
          <w:lang w:val="hy-AM"/>
        </w:rPr>
        <w:t>Ներքին աուդիտի ղեկավարը պարտավոր է լավ տեղեկացված լինել կառավարման առաջավոր սկզբունքների, համաշխարհային ընդունված կառավարման հայեցակարգերի և մոդելների, ինչպես նաև մասնագիտական ուղեցույցների մասին, որոնք հատուկ են այն ոլորտին և ճյուղին, որտեղ գործում է կազմակերպությունը</w:t>
      </w:r>
      <w:r w:rsidR="004C02A3" w:rsidRPr="00CC2465">
        <w:rPr>
          <w:rFonts w:ascii="GHEA Grapalat" w:hAnsi="GHEA Grapalat"/>
          <w:sz w:val="24"/>
          <w:szCs w:val="24"/>
          <w:lang w:val="hy-AM"/>
        </w:rPr>
        <w:t xml:space="preserve">, </w:t>
      </w:r>
    </w:p>
    <w:p w14:paraId="73CF19B8" w14:textId="2857B2FD" w:rsidR="004C02A3" w:rsidRPr="00CC2465" w:rsidRDefault="00C33D0B" w:rsidP="006B23C4">
      <w:pPr>
        <w:pStyle w:val="ListParagraph"/>
        <w:numPr>
          <w:ilvl w:val="0"/>
          <w:numId w:val="130"/>
        </w:numPr>
        <w:jc w:val="both"/>
        <w:rPr>
          <w:rFonts w:ascii="GHEA Grapalat" w:hAnsi="GHEA Grapalat"/>
          <w:sz w:val="24"/>
          <w:szCs w:val="24"/>
          <w:lang w:val="hy-AM"/>
        </w:rPr>
      </w:pPr>
      <w:r w:rsidRPr="00CC2465">
        <w:rPr>
          <w:rFonts w:ascii="GHEA Grapalat" w:hAnsi="GHEA Grapalat"/>
          <w:sz w:val="24"/>
          <w:szCs w:val="24"/>
          <w:lang w:val="hy-AM"/>
        </w:rPr>
        <w:t xml:space="preserve">ներքին աուդիտի ղեկավարը պարտավոր է պարզել, թե արդյոք </w:t>
      </w:r>
      <w:r w:rsidR="0028758F" w:rsidRPr="00CC2465">
        <w:rPr>
          <w:rFonts w:ascii="GHEA Grapalat" w:hAnsi="GHEA Grapalat"/>
          <w:sz w:val="24"/>
          <w:szCs w:val="24"/>
          <w:lang w:val="hy-AM"/>
        </w:rPr>
        <w:t>սույն հավելվածի 199-րդ կետի 1-ին ենթակետի մոտեցումներից</w:t>
      </w:r>
      <w:r w:rsidRPr="00CC2465">
        <w:rPr>
          <w:rFonts w:ascii="GHEA Grapalat" w:hAnsi="GHEA Grapalat"/>
          <w:sz w:val="24"/>
          <w:szCs w:val="24"/>
          <w:lang w:val="hy-AM"/>
        </w:rPr>
        <w:t xml:space="preserve"> որևէ մեկը իրականացվել է կազմակերպությունում և պարտավոր է գնահատել կազմակերպության </w:t>
      </w:r>
      <w:r w:rsidR="00E96F5F" w:rsidRPr="00CC2465">
        <w:rPr>
          <w:rFonts w:ascii="GHEA Grapalat" w:hAnsi="GHEA Grapalat"/>
          <w:sz w:val="24"/>
          <w:szCs w:val="24"/>
          <w:lang w:val="hy-AM"/>
        </w:rPr>
        <w:t>կառավարչական և հսկողության</w:t>
      </w:r>
      <w:r w:rsidRPr="00CC2465">
        <w:rPr>
          <w:rFonts w:ascii="GHEA Grapalat" w:hAnsi="GHEA Grapalat"/>
          <w:sz w:val="24"/>
          <w:szCs w:val="24"/>
          <w:lang w:val="hy-AM"/>
        </w:rPr>
        <w:t xml:space="preserve"> գործընթացների հասունությունը: </w:t>
      </w:r>
    </w:p>
    <w:p w14:paraId="15DD06CD" w14:textId="566A5DE6" w:rsidR="004C02A3" w:rsidRPr="00CC2465" w:rsidRDefault="00C33D0B" w:rsidP="006B23C4">
      <w:pPr>
        <w:pStyle w:val="ListParagraph"/>
        <w:numPr>
          <w:ilvl w:val="0"/>
          <w:numId w:val="130"/>
        </w:numPr>
        <w:jc w:val="both"/>
        <w:rPr>
          <w:rFonts w:ascii="GHEA Grapalat" w:hAnsi="GHEA Grapalat"/>
          <w:sz w:val="24"/>
          <w:szCs w:val="24"/>
          <w:lang w:val="hy-AM"/>
        </w:rPr>
      </w:pPr>
      <w:r w:rsidRPr="00CC2465">
        <w:rPr>
          <w:rFonts w:ascii="GHEA Grapalat" w:hAnsi="GHEA Grapalat"/>
          <w:sz w:val="24"/>
          <w:szCs w:val="24"/>
          <w:lang w:val="hy-AM"/>
        </w:rPr>
        <w:t xml:space="preserve">Կազմակերպության կառավարման կառուցվածքի, գործընթացների և գործելակերպի վրա կարող են ազդել յուրահատուկ կազմակերպական </w:t>
      </w:r>
      <w:r w:rsidRPr="00CC2465">
        <w:rPr>
          <w:rFonts w:ascii="GHEA Grapalat" w:hAnsi="GHEA Grapalat"/>
          <w:sz w:val="24"/>
          <w:szCs w:val="24"/>
          <w:lang w:val="hy-AM"/>
        </w:rPr>
        <w:lastRenderedPageBreak/>
        <w:t xml:space="preserve">առանձնահատկությունները, ինչպիսիք են դրա տեսակը, չափը, բարդությունը, կառուցվածքը և գործընթացի հասունությունը, ինչպես նաև իրավական </w:t>
      </w:r>
      <w:r w:rsidR="00EE1547" w:rsidRPr="00CC2465">
        <w:rPr>
          <w:rFonts w:ascii="GHEA Grapalat" w:hAnsi="GHEA Grapalat"/>
          <w:sz w:val="24"/>
          <w:szCs w:val="24"/>
          <w:lang w:val="hy-AM"/>
        </w:rPr>
        <w:t>կամ</w:t>
      </w:r>
      <w:r w:rsidRPr="00CC2465">
        <w:rPr>
          <w:rFonts w:ascii="GHEA Grapalat" w:hAnsi="GHEA Grapalat"/>
          <w:sz w:val="24"/>
          <w:szCs w:val="24"/>
          <w:lang w:val="hy-AM"/>
        </w:rPr>
        <w:t xml:space="preserve"> կարգավորող պահանջները, որոնց ենթարկվում է կազմակերպությունը:</w:t>
      </w:r>
    </w:p>
    <w:p w14:paraId="274D324E" w14:textId="4BED0CC7" w:rsidR="004C02A3" w:rsidRPr="00CC2465" w:rsidRDefault="00C33D0B" w:rsidP="006B23C4">
      <w:pPr>
        <w:pStyle w:val="ListParagraph"/>
        <w:numPr>
          <w:ilvl w:val="0"/>
          <w:numId w:val="130"/>
        </w:numPr>
        <w:jc w:val="both"/>
        <w:rPr>
          <w:rFonts w:ascii="GHEA Grapalat" w:hAnsi="GHEA Grapalat"/>
          <w:sz w:val="24"/>
          <w:szCs w:val="24"/>
          <w:lang w:val="hy-AM"/>
        </w:rPr>
      </w:pPr>
      <w:r w:rsidRPr="00CC2465">
        <w:rPr>
          <w:rFonts w:ascii="GHEA Grapalat" w:hAnsi="GHEA Grapalat"/>
          <w:sz w:val="24"/>
          <w:szCs w:val="24"/>
          <w:lang w:val="hy-AM"/>
        </w:rPr>
        <w:t xml:space="preserve">Ներքին աուդիտի ղեկավարը կարող է վերանայել </w:t>
      </w:r>
      <w:r w:rsidR="00DE5596" w:rsidRPr="00CC2465">
        <w:rPr>
          <w:rFonts w:ascii="GHEA Grapalat" w:hAnsi="GHEA Grapalat"/>
          <w:sz w:val="24"/>
          <w:szCs w:val="24"/>
          <w:lang w:val="hy-AM"/>
        </w:rPr>
        <w:t xml:space="preserve">ներքին աուդիտի կոմիտեի նիստերի </w:t>
      </w:r>
      <w:r w:rsidR="00EE1547" w:rsidRPr="00CC2465">
        <w:rPr>
          <w:rFonts w:ascii="GHEA Grapalat" w:hAnsi="GHEA Grapalat"/>
          <w:sz w:val="24"/>
          <w:szCs w:val="24"/>
          <w:lang w:val="hy-AM"/>
        </w:rPr>
        <w:t>կամ</w:t>
      </w:r>
      <w:r w:rsidR="00DE5596" w:rsidRPr="00CC2465">
        <w:rPr>
          <w:rFonts w:ascii="GHEA Grapalat" w:hAnsi="GHEA Grapalat"/>
          <w:sz w:val="24"/>
          <w:szCs w:val="24"/>
          <w:lang w:val="hy-AM"/>
        </w:rPr>
        <w:t xml:space="preserve"> կազմակերպության ղեկավարի հետ հանդիպումների</w:t>
      </w:r>
      <w:r w:rsidRPr="00CC2465">
        <w:rPr>
          <w:rFonts w:ascii="GHEA Grapalat" w:hAnsi="GHEA Grapalat"/>
          <w:sz w:val="24"/>
          <w:szCs w:val="24"/>
          <w:lang w:val="hy-AM"/>
        </w:rPr>
        <w:t xml:space="preserve"> արձանագրությունները՝ լրացուցիչ պատկերացում կազմելու կազմակերպության</w:t>
      </w:r>
      <w:r w:rsidR="00E96F5F" w:rsidRPr="00CC2465">
        <w:rPr>
          <w:rFonts w:ascii="GHEA Grapalat" w:hAnsi="GHEA Grapalat"/>
          <w:sz w:val="24"/>
          <w:szCs w:val="24"/>
          <w:lang w:val="hy-AM"/>
        </w:rPr>
        <w:t xml:space="preserve"> հսկողության ու կառավարչական գործընթացների</w:t>
      </w:r>
      <w:r w:rsidRPr="00CC2465">
        <w:rPr>
          <w:rFonts w:ascii="GHEA Grapalat" w:hAnsi="GHEA Grapalat"/>
          <w:sz w:val="24"/>
          <w:szCs w:val="24"/>
          <w:lang w:val="hy-AM"/>
        </w:rPr>
        <w:t xml:space="preserve"> մեջ </w:t>
      </w:r>
      <w:r w:rsidR="00F72B62" w:rsidRPr="00CC2465">
        <w:rPr>
          <w:rFonts w:ascii="GHEA Grapalat" w:hAnsi="GHEA Grapalat"/>
          <w:sz w:val="24"/>
          <w:szCs w:val="24"/>
          <w:lang w:val="hy-AM"/>
        </w:rPr>
        <w:t>ներքին աուդիտի կոմիտեի</w:t>
      </w:r>
      <w:r w:rsidR="0027477B" w:rsidRPr="00CC2465">
        <w:rPr>
          <w:rFonts w:ascii="GHEA Grapalat" w:hAnsi="GHEA Grapalat"/>
          <w:sz w:val="24"/>
          <w:szCs w:val="24"/>
          <w:lang w:val="hy-AM"/>
        </w:rPr>
        <w:t xml:space="preserve"> </w:t>
      </w:r>
      <w:r w:rsidR="00EE1547" w:rsidRPr="00CC2465">
        <w:rPr>
          <w:rFonts w:ascii="GHEA Grapalat" w:hAnsi="GHEA Grapalat"/>
          <w:sz w:val="24"/>
          <w:szCs w:val="24"/>
          <w:lang w:val="hy-AM"/>
        </w:rPr>
        <w:t>կամ</w:t>
      </w:r>
      <w:r w:rsidR="0027477B" w:rsidRPr="00CC2465">
        <w:rPr>
          <w:rFonts w:ascii="GHEA Grapalat" w:hAnsi="GHEA Grapalat"/>
          <w:sz w:val="24"/>
          <w:szCs w:val="24"/>
          <w:lang w:val="hy-AM"/>
        </w:rPr>
        <w:t xml:space="preserve"> կազմակերպության ղեկավարի</w:t>
      </w:r>
      <w:r w:rsidRPr="00CC2465">
        <w:rPr>
          <w:rFonts w:ascii="GHEA Grapalat" w:hAnsi="GHEA Grapalat"/>
          <w:sz w:val="24"/>
          <w:szCs w:val="24"/>
          <w:lang w:val="hy-AM"/>
        </w:rPr>
        <w:t xml:space="preserve"> դերի մասին, հատկապես ռազմավարական և գործառնական որոշումների կայացման հարցում:</w:t>
      </w:r>
    </w:p>
    <w:p w14:paraId="3BF21732" w14:textId="02C0C44B" w:rsidR="004C02A3" w:rsidRPr="00CC2465" w:rsidRDefault="00C33D0B" w:rsidP="006B23C4">
      <w:pPr>
        <w:pStyle w:val="ListParagraph"/>
        <w:numPr>
          <w:ilvl w:val="0"/>
          <w:numId w:val="130"/>
        </w:numPr>
        <w:jc w:val="both"/>
        <w:rPr>
          <w:rFonts w:ascii="GHEA Grapalat" w:hAnsi="GHEA Grapalat"/>
          <w:sz w:val="24"/>
          <w:szCs w:val="24"/>
          <w:lang w:val="hy-AM"/>
        </w:rPr>
      </w:pPr>
      <w:r w:rsidRPr="00CC2465">
        <w:rPr>
          <w:rFonts w:ascii="GHEA Grapalat" w:hAnsi="GHEA Grapalat"/>
          <w:sz w:val="24"/>
          <w:szCs w:val="24"/>
          <w:lang w:val="hy-AM"/>
        </w:rPr>
        <w:t>Ներքին աուդիտի ղեկավարը կարող է խոսել այն անձանց հետ, ովքեր</w:t>
      </w:r>
      <w:r w:rsidR="00E96F5F" w:rsidRPr="00CC2465">
        <w:rPr>
          <w:rFonts w:ascii="GHEA Grapalat" w:hAnsi="GHEA Grapalat"/>
          <w:sz w:val="24"/>
          <w:szCs w:val="24"/>
          <w:lang w:val="hy-AM"/>
        </w:rPr>
        <w:t xml:space="preserve"> կազմակերպության ռիսկերի կառավարման, հսկողության ու կառավարչական գործընթացներում</w:t>
      </w:r>
      <w:r w:rsidR="00E96F5F" w:rsidRPr="00CC2465" w:rsidDel="00E96F5F">
        <w:rPr>
          <w:rFonts w:ascii="GHEA Grapalat" w:hAnsi="GHEA Grapalat"/>
          <w:sz w:val="24"/>
          <w:szCs w:val="24"/>
          <w:lang w:val="hy-AM"/>
        </w:rPr>
        <w:t xml:space="preserve"> </w:t>
      </w:r>
      <w:r w:rsidR="00E96F5F" w:rsidRPr="00CC2465">
        <w:rPr>
          <w:rFonts w:ascii="GHEA Grapalat" w:hAnsi="GHEA Grapalat"/>
          <w:sz w:val="24"/>
          <w:szCs w:val="24"/>
          <w:lang w:val="hy-AM"/>
        </w:rPr>
        <w:t xml:space="preserve">ունեն </w:t>
      </w:r>
      <w:r w:rsidRPr="00CC2465">
        <w:rPr>
          <w:rFonts w:ascii="GHEA Grapalat" w:hAnsi="GHEA Grapalat"/>
          <w:sz w:val="24"/>
          <w:szCs w:val="24"/>
          <w:lang w:val="hy-AM"/>
        </w:rPr>
        <w:t xml:space="preserve">հիմնական դերեր (օրինակ՝ </w:t>
      </w:r>
      <w:r w:rsidR="00A34BBA" w:rsidRPr="00CC2465">
        <w:rPr>
          <w:rFonts w:ascii="GHEA Grapalat" w:hAnsi="GHEA Grapalat"/>
          <w:sz w:val="24"/>
          <w:szCs w:val="24"/>
          <w:lang w:val="hy-AM"/>
        </w:rPr>
        <w:t>կազմակերպության ղեկավար</w:t>
      </w:r>
      <w:r w:rsidRPr="00CC2465">
        <w:rPr>
          <w:rFonts w:ascii="GHEA Grapalat" w:hAnsi="GHEA Grapalat"/>
          <w:sz w:val="24"/>
          <w:szCs w:val="24"/>
          <w:lang w:val="hy-AM"/>
        </w:rPr>
        <w:t>, պետական կազմակերպության ընտրված կամ նշանակված բարձրագույն պաշտոնյա, էթիկայի գլխավոր պատասխանատու, մարդկային ռեսուրսների</w:t>
      </w:r>
      <w:r w:rsidR="00DE5596" w:rsidRPr="00CC2465">
        <w:rPr>
          <w:rFonts w:ascii="GHEA Grapalat" w:hAnsi="GHEA Grapalat"/>
          <w:sz w:val="24"/>
          <w:szCs w:val="24"/>
          <w:lang w:val="hy-AM"/>
        </w:rPr>
        <w:t xml:space="preserve"> կառավարման</w:t>
      </w:r>
      <w:r w:rsidRPr="00CC2465">
        <w:rPr>
          <w:rFonts w:ascii="GHEA Grapalat" w:hAnsi="GHEA Grapalat"/>
          <w:sz w:val="24"/>
          <w:szCs w:val="24"/>
          <w:lang w:val="hy-AM"/>
        </w:rPr>
        <w:t xml:space="preserve"> պատասխանատու, համապատասխանության գլխավոր պատասխանատու և ռիսկերի գլխավոր պատասխանատու)` կազմակերպության գործընթացների և հավաստիացման գործունեության վերաբերյալ ավելի հստակ պատկերացում կազմելու համար: </w:t>
      </w:r>
    </w:p>
    <w:p w14:paraId="51EAC4ED" w14:textId="56B898D1" w:rsidR="00C33D0B" w:rsidRPr="00CC2465" w:rsidRDefault="00C33D0B" w:rsidP="006B23C4">
      <w:pPr>
        <w:pStyle w:val="ListParagraph"/>
        <w:numPr>
          <w:ilvl w:val="0"/>
          <w:numId w:val="130"/>
        </w:numPr>
        <w:spacing w:line="276" w:lineRule="auto"/>
        <w:jc w:val="both"/>
        <w:rPr>
          <w:rFonts w:ascii="GHEA Grapalat" w:hAnsi="GHEA Grapalat"/>
          <w:sz w:val="24"/>
          <w:szCs w:val="24"/>
          <w:lang w:val="hy-AM"/>
        </w:rPr>
      </w:pPr>
      <w:r w:rsidRPr="00CC2465">
        <w:rPr>
          <w:rFonts w:ascii="GHEA Grapalat" w:hAnsi="GHEA Grapalat"/>
          <w:sz w:val="24"/>
          <w:szCs w:val="24"/>
          <w:lang w:val="hy-AM"/>
        </w:rPr>
        <w:t xml:space="preserve">Ներքին աուդիտի ղեկավարը կարող է վերանայել նախկինում </w:t>
      </w:r>
      <w:r w:rsidR="004C02A3" w:rsidRPr="00CC2465">
        <w:rPr>
          <w:rFonts w:ascii="GHEA Grapalat" w:hAnsi="GHEA Grapalat"/>
          <w:sz w:val="24"/>
          <w:szCs w:val="24"/>
          <w:lang w:val="hy-AM"/>
        </w:rPr>
        <w:t xml:space="preserve">իրականացրած </w:t>
      </w:r>
      <w:r w:rsidRPr="00CC2465">
        <w:rPr>
          <w:rFonts w:ascii="GHEA Grapalat" w:hAnsi="GHEA Grapalat"/>
          <w:sz w:val="24"/>
          <w:szCs w:val="24"/>
          <w:lang w:val="hy-AM"/>
        </w:rPr>
        <w:t xml:space="preserve">ուսումնասիրությունների արդյունքները </w:t>
      </w:r>
      <w:r w:rsidR="00EE1547" w:rsidRPr="00CC2465">
        <w:rPr>
          <w:rFonts w:ascii="GHEA Grapalat" w:hAnsi="GHEA Grapalat"/>
          <w:sz w:val="24"/>
          <w:szCs w:val="24"/>
          <w:lang w:val="hy-AM"/>
        </w:rPr>
        <w:t>կամ</w:t>
      </w:r>
      <w:r w:rsidRPr="00CC2465">
        <w:rPr>
          <w:rFonts w:ascii="GHEA Grapalat" w:hAnsi="GHEA Grapalat"/>
          <w:sz w:val="24"/>
          <w:szCs w:val="24"/>
          <w:lang w:val="hy-AM"/>
        </w:rPr>
        <w:t xml:space="preserve"> հաշվետվությունները՝ հատուկ ուշադրություն դարձնելով ցանկացած բացահայտված մտահոգության:</w:t>
      </w:r>
    </w:p>
    <w:p w14:paraId="36918AD2" w14:textId="77777777" w:rsidR="00C33D0B" w:rsidRPr="00CC2465" w:rsidRDefault="00C33D0B" w:rsidP="006B23C4">
      <w:pPr>
        <w:pStyle w:val="ListParagraph"/>
        <w:numPr>
          <w:ilvl w:val="0"/>
          <w:numId w:val="53"/>
        </w:numPr>
        <w:spacing w:line="276" w:lineRule="auto"/>
        <w:jc w:val="both"/>
        <w:rPr>
          <w:rFonts w:ascii="GHEA Grapalat" w:hAnsi="GHEA Grapalat"/>
          <w:b/>
          <w:sz w:val="24"/>
          <w:szCs w:val="24"/>
          <w:lang w:val="hy-AM"/>
        </w:rPr>
      </w:pPr>
      <w:r w:rsidRPr="00CC2465">
        <w:rPr>
          <w:rFonts w:ascii="GHEA Grapalat" w:hAnsi="GHEA Grapalat"/>
          <w:b/>
          <w:sz w:val="24"/>
          <w:szCs w:val="24"/>
          <w:lang w:val="hy-AM"/>
        </w:rPr>
        <w:t>Հասկանալ ռիսկերի կառավարման գործընթացները</w:t>
      </w:r>
    </w:p>
    <w:p w14:paraId="3974F78F" w14:textId="014BE8A0" w:rsidR="00CE0728" w:rsidRPr="00CC2465" w:rsidRDefault="00C33D0B" w:rsidP="006B23C4">
      <w:pPr>
        <w:pStyle w:val="ListParagraph"/>
        <w:numPr>
          <w:ilvl w:val="0"/>
          <w:numId w:val="131"/>
        </w:numPr>
        <w:spacing w:line="276" w:lineRule="auto"/>
        <w:jc w:val="both"/>
        <w:rPr>
          <w:rFonts w:ascii="GHEA Grapalat" w:hAnsi="GHEA Grapalat"/>
          <w:sz w:val="24"/>
          <w:szCs w:val="24"/>
          <w:lang w:val="hy-AM"/>
        </w:rPr>
      </w:pPr>
      <w:r w:rsidRPr="00CC2465">
        <w:rPr>
          <w:rFonts w:ascii="GHEA Grapalat" w:hAnsi="GHEA Grapalat"/>
          <w:sz w:val="24"/>
          <w:szCs w:val="24"/>
          <w:lang w:val="hy-AM"/>
        </w:rPr>
        <w:t xml:space="preserve">Ներքին աուդիտի ղեկավարը պարտավոր </w:t>
      </w:r>
      <w:r w:rsidR="000B7C94" w:rsidRPr="00CC2465">
        <w:rPr>
          <w:rFonts w:ascii="GHEA Grapalat" w:hAnsi="GHEA Grapalat"/>
          <w:sz w:val="24"/>
          <w:szCs w:val="24"/>
          <w:lang w:val="hy-AM"/>
        </w:rPr>
        <w:t xml:space="preserve">է լավ տեղեկացված լինել </w:t>
      </w:r>
      <w:r w:rsidRPr="00CC2465">
        <w:rPr>
          <w:rFonts w:ascii="GHEA Grapalat" w:hAnsi="GHEA Grapalat"/>
          <w:sz w:val="24"/>
          <w:szCs w:val="24"/>
          <w:lang w:val="hy-AM"/>
        </w:rPr>
        <w:t>ռիսկերի կառավարման միջազգային ընդունված սկզբունքներ</w:t>
      </w:r>
      <w:r w:rsidR="000B7C94" w:rsidRPr="00CC2465">
        <w:rPr>
          <w:rFonts w:ascii="GHEA Grapalat" w:hAnsi="GHEA Grapalat"/>
          <w:sz w:val="24"/>
          <w:szCs w:val="24"/>
          <w:lang w:val="hy-AM"/>
        </w:rPr>
        <w:t>ի</w:t>
      </w:r>
      <w:r w:rsidRPr="00CC2465">
        <w:rPr>
          <w:rFonts w:ascii="GHEA Grapalat" w:hAnsi="GHEA Grapalat"/>
          <w:sz w:val="24"/>
          <w:szCs w:val="24"/>
          <w:lang w:val="hy-AM"/>
        </w:rPr>
        <w:t>, հայեցակարգեր</w:t>
      </w:r>
      <w:r w:rsidR="000B7C94" w:rsidRPr="00CC2465">
        <w:rPr>
          <w:rFonts w:ascii="GHEA Grapalat" w:hAnsi="GHEA Grapalat"/>
          <w:sz w:val="24"/>
          <w:szCs w:val="24"/>
          <w:lang w:val="hy-AM"/>
        </w:rPr>
        <w:t>ի</w:t>
      </w:r>
      <w:r w:rsidRPr="00CC2465">
        <w:rPr>
          <w:rFonts w:ascii="GHEA Grapalat" w:hAnsi="GHEA Grapalat"/>
          <w:sz w:val="24"/>
          <w:szCs w:val="24"/>
          <w:lang w:val="hy-AM"/>
        </w:rPr>
        <w:t xml:space="preserve"> և մոդելներ</w:t>
      </w:r>
      <w:r w:rsidR="000B7C94" w:rsidRPr="00CC2465">
        <w:rPr>
          <w:rFonts w:ascii="GHEA Grapalat" w:hAnsi="GHEA Grapalat"/>
          <w:sz w:val="24"/>
          <w:szCs w:val="24"/>
          <w:lang w:val="hy-AM"/>
        </w:rPr>
        <w:t>ի</w:t>
      </w:r>
      <w:r w:rsidRPr="00CC2465">
        <w:rPr>
          <w:rFonts w:ascii="GHEA Grapalat" w:hAnsi="GHEA Grapalat"/>
          <w:sz w:val="24"/>
          <w:szCs w:val="24"/>
          <w:lang w:val="hy-AM"/>
        </w:rPr>
        <w:t>, ինչպես նաև մասնագիտական ուղեցույցներ</w:t>
      </w:r>
      <w:r w:rsidR="000B7C94" w:rsidRPr="00CC2465">
        <w:rPr>
          <w:rFonts w:ascii="GHEA Grapalat" w:hAnsi="GHEA Grapalat"/>
          <w:sz w:val="24"/>
          <w:szCs w:val="24"/>
          <w:lang w:val="hy-AM"/>
        </w:rPr>
        <w:t>ի մասին</w:t>
      </w:r>
      <w:r w:rsidRPr="00CC2465">
        <w:rPr>
          <w:rFonts w:ascii="GHEA Grapalat" w:hAnsi="GHEA Grapalat"/>
          <w:sz w:val="24"/>
          <w:szCs w:val="24"/>
          <w:lang w:val="hy-AM"/>
        </w:rPr>
        <w:t xml:space="preserve">, որոնք հատուկ են այն ոլորտին և ճյուղին, որտեղ գործում է կազմակերպությունը: </w:t>
      </w:r>
    </w:p>
    <w:p w14:paraId="17A991D8" w14:textId="5827FFB7" w:rsidR="000B7C94" w:rsidRPr="00CC2465" w:rsidRDefault="00C33D0B" w:rsidP="006B23C4">
      <w:pPr>
        <w:pStyle w:val="ListParagraph"/>
        <w:numPr>
          <w:ilvl w:val="0"/>
          <w:numId w:val="131"/>
        </w:numPr>
        <w:spacing w:line="276" w:lineRule="auto"/>
        <w:jc w:val="both"/>
        <w:rPr>
          <w:rFonts w:ascii="GHEA Grapalat" w:hAnsi="GHEA Grapalat"/>
          <w:sz w:val="24"/>
          <w:szCs w:val="24"/>
          <w:lang w:val="hy-AM"/>
        </w:rPr>
      </w:pPr>
      <w:r w:rsidRPr="00CC2465">
        <w:rPr>
          <w:rFonts w:ascii="GHEA Grapalat" w:hAnsi="GHEA Grapalat"/>
          <w:sz w:val="24"/>
          <w:szCs w:val="24"/>
          <w:lang w:val="hy-AM"/>
        </w:rPr>
        <w:t xml:space="preserve">Ներքին աուդիտի ղեկավարը պարտավոր է տեղեկատվություն հավաքել կազմակերպության ռիսկերի կառավարման գործընթացների հասունությունը գնահատելու համար, ներառյալ՝ պարզելու, թե արդյոք կազմակերպությունը սահմանել է ռիսկերի իր </w:t>
      </w:r>
      <w:r w:rsidR="00386D4B" w:rsidRPr="00CC2465">
        <w:rPr>
          <w:rFonts w:ascii="GHEA Grapalat" w:hAnsi="GHEA Grapalat"/>
          <w:sz w:val="24"/>
          <w:szCs w:val="24"/>
          <w:lang w:val="hy-AM"/>
        </w:rPr>
        <w:t>ընդունելի մակարդակ</w:t>
      </w:r>
      <w:r w:rsidRPr="00CC2465">
        <w:rPr>
          <w:rFonts w:ascii="GHEA Grapalat" w:hAnsi="GHEA Grapalat"/>
          <w:sz w:val="24"/>
          <w:szCs w:val="24"/>
          <w:lang w:val="hy-AM"/>
        </w:rPr>
        <w:t xml:space="preserve">ը և իրականացրել է ռիսկերի կառավարման ռազմավարությունը </w:t>
      </w:r>
      <w:r w:rsidR="00EE1547" w:rsidRPr="00CC2465">
        <w:rPr>
          <w:rFonts w:ascii="GHEA Grapalat" w:hAnsi="GHEA Grapalat"/>
          <w:sz w:val="24"/>
          <w:szCs w:val="24"/>
          <w:lang w:val="hy-AM"/>
        </w:rPr>
        <w:t>կամ</w:t>
      </w:r>
      <w:r w:rsidRPr="00CC2465">
        <w:rPr>
          <w:rFonts w:ascii="GHEA Grapalat" w:hAnsi="GHEA Grapalat"/>
          <w:sz w:val="24"/>
          <w:szCs w:val="24"/>
          <w:lang w:val="hy-AM"/>
        </w:rPr>
        <w:t xml:space="preserve"> հայեցակարգը: </w:t>
      </w:r>
    </w:p>
    <w:p w14:paraId="0941A7BC" w14:textId="44E8E239" w:rsidR="00CE0728" w:rsidRPr="00CC2465" w:rsidRDefault="00F72B62" w:rsidP="006B23C4">
      <w:pPr>
        <w:pStyle w:val="ListParagraph"/>
        <w:numPr>
          <w:ilvl w:val="0"/>
          <w:numId w:val="131"/>
        </w:numPr>
        <w:spacing w:line="276" w:lineRule="auto"/>
        <w:jc w:val="both"/>
        <w:rPr>
          <w:rFonts w:ascii="GHEA Grapalat" w:hAnsi="GHEA Grapalat"/>
          <w:sz w:val="24"/>
          <w:szCs w:val="24"/>
          <w:lang w:val="hy-AM"/>
        </w:rPr>
      </w:pPr>
      <w:r w:rsidRPr="00CC2465">
        <w:rPr>
          <w:rFonts w:ascii="GHEA Grapalat" w:hAnsi="GHEA Grapalat"/>
          <w:sz w:val="24"/>
          <w:szCs w:val="24"/>
          <w:lang w:val="hy-AM"/>
        </w:rPr>
        <w:t>Ներքին աուդիտի կոմիտեի</w:t>
      </w:r>
      <w:r w:rsidR="009A7515" w:rsidRPr="00CC2465">
        <w:rPr>
          <w:rFonts w:ascii="GHEA Grapalat" w:hAnsi="GHEA Grapalat"/>
          <w:sz w:val="24"/>
          <w:szCs w:val="24"/>
          <w:lang w:val="hy-AM"/>
        </w:rPr>
        <w:t xml:space="preserve"> </w:t>
      </w:r>
      <w:r w:rsidR="00EE1547" w:rsidRPr="00CC2465">
        <w:rPr>
          <w:rFonts w:ascii="GHEA Grapalat" w:hAnsi="GHEA Grapalat"/>
          <w:sz w:val="24"/>
          <w:szCs w:val="24"/>
          <w:lang w:val="hy-AM"/>
        </w:rPr>
        <w:t>կամ</w:t>
      </w:r>
      <w:r w:rsidR="009A7515" w:rsidRPr="00CC2465">
        <w:rPr>
          <w:rFonts w:ascii="GHEA Grapalat" w:hAnsi="GHEA Grapalat"/>
          <w:sz w:val="24"/>
          <w:szCs w:val="24"/>
          <w:lang w:val="hy-AM"/>
        </w:rPr>
        <w:t xml:space="preserve"> կազմակերպության ղեկավարի</w:t>
      </w:r>
      <w:r w:rsidR="00C33D0B" w:rsidRPr="00CC2465">
        <w:rPr>
          <w:rFonts w:ascii="GHEA Grapalat" w:hAnsi="GHEA Grapalat"/>
          <w:sz w:val="24"/>
          <w:szCs w:val="24"/>
          <w:lang w:val="hy-AM"/>
        </w:rPr>
        <w:t xml:space="preserve"> և </w:t>
      </w:r>
      <w:r w:rsidR="004A3BD1" w:rsidRPr="00CC2465">
        <w:rPr>
          <w:rFonts w:ascii="GHEA Grapalat" w:hAnsi="GHEA Grapalat"/>
          <w:sz w:val="24"/>
          <w:szCs w:val="24"/>
          <w:lang w:val="hy-AM"/>
        </w:rPr>
        <w:t xml:space="preserve"> կազմակերպության ղ</w:t>
      </w:r>
      <w:r w:rsidR="00C33D0B" w:rsidRPr="00CC2465">
        <w:rPr>
          <w:rFonts w:ascii="GHEA Grapalat" w:hAnsi="GHEA Grapalat"/>
          <w:sz w:val="24"/>
          <w:szCs w:val="24"/>
          <w:lang w:val="hy-AM"/>
        </w:rPr>
        <w:t xml:space="preserve">եկավարության հետ քննարկումները </w:t>
      </w:r>
      <w:r w:rsidR="00DE5596" w:rsidRPr="00CC2465">
        <w:rPr>
          <w:rFonts w:ascii="GHEA Grapalat" w:hAnsi="GHEA Grapalat"/>
          <w:sz w:val="24"/>
          <w:szCs w:val="24"/>
          <w:lang w:val="hy-AM"/>
        </w:rPr>
        <w:t>օգնում</w:t>
      </w:r>
      <w:r w:rsidR="000B7C94" w:rsidRPr="00CC2465">
        <w:rPr>
          <w:rFonts w:ascii="GHEA Grapalat" w:hAnsi="GHEA Grapalat"/>
          <w:sz w:val="24"/>
          <w:szCs w:val="24"/>
          <w:lang w:val="hy-AM"/>
        </w:rPr>
        <w:t xml:space="preserve"> են </w:t>
      </w:r>
      <w:r w:rsidR="00C33D0B" w:rsidRPr="00CC2465">
        <w:rPr>
          <w:rFonts w:ascii="GHEA Grapalat" w:hAnsi="GHEA Grapalat"/>
          <w:sz w:val="24"/>
          <w:szCs w:val="24"/>
          <w:lang w:val="hy-AM"/>
        </w:rPr>
        <w:t xml:space="preserve">ներքին աուդիտի ղեկավարին հասկանալ կազմակերպության ռիսկերի կառավարման հետ կապված նրանց հեռանկարներն ու առաջնահերթությունները: </w:t>
      </w:r>
    </w:p>
    <w:p w14:paraId="4CCD06B3" w14:textId="247F76AF" w:rsidR="00C33D0B" w:rsidRPr="00CC2465" w:rsidRDefault="00CE0728" w:rsidP="006B23C4">
      <w:pPr>
        <w:pStyle w:val="ListParagraph"/>
        <w:numPr>
          <w:ilvl w:val="0"/>
          <w:numId w:val="131"/>
        </w:numPr>
        <w:jc w:val="both"/>
        <w:rPr>
          <w:rFonts w:ascii="GHEA Grapalat" w:hAnsi="GHEA Grapalat"/>
          <w:sz w:val="24"/>
          <w:szCs w:val="24"/>
          <w:lang w:val="hy-AM"/>
        </w:rPr>
      </w:pPr>
      <w:r w:rsidRPr="00CC2465">
        <w:rPr>
          <w:rFonts w:ascii="GHEA Grapalat" w:hAnsi="GHEA Grapalat"/>
          <w:sz w:val="24"/>
          <w:szCs w:val="24"/>
          <w:lang w:val="hy-AM"/>
        </w:rPr>
        <w:lastRenderedPageBreak/>
        <w:t>Ն</w:t>
      </w:r>
      <w:r w:rsidR="00C33D0B" w:rsidRPr="00CC2465">
        <w:rPr>
          <w:rFonts w:ascii="GHEA Grapalat" w:hAnsi="GHEA Grapalat"/>
          <w:sz w:val="24"/>
          <w:szCs w:val="24"/>
          <w:lang w:val="hy-AM"/>
        </w:rPr>
        <w:t>երքին աուդիտի ղեկավարը</w:t>
      </w:r>
      <w:r w:rsidRPr="00CC2465">
        <w:rPr>
          <w:rFonts w:ascii="GHEA Grapalat" w:hAnsi="GHEA Grapalat"/>
          <w:sz w:val="24"/>
          <w:szCs w:val="24"/>
          <w:lang w:val="hy-AM"/>
        </w:rPr>
        <w:t>, ռիսկի մասին տեղեկատվություն հավաքելու համար,</w:t>
      </w:r>
      <w:r w:rsidR="00C33D0B" w:rsidRPr="00CC2465">
        <w:rPr>
          <w:rFonts w:ascii="GHEA Grapalat" w:hAnsi="GHEA Grapalat"/>
          <w:sz w:val="24"/>
          <w:szCs w:val="24"/>
          <w:lang w:val="hy-AM"/>
        </w:rPr>
        <w:t xml:space="preserve"> պարտավոր է ուսումնասիրել վերջերս ավարտված ռիսկերի գնահատումները և հարակից հաշվետվությունները, որոնք տրամադրվել են ավագ և գործառնական ղեկավարության, ռիսկերի կառավարման համար պատասխանատու անձանց, արտաքին աուդիտորների, կարգավորիչների և ներքին ու արտաքին հավաստիացման ծառայությունների այլ մատուցողների կողմից:</w:t>
      </w:r>
    </w:p>
    <w:p w14:paraId="7086D206" w14:textId="77777777" w:rsidR="00C33D0B" w:rsidRPr="00CC2465" w:rsidRDefault="00C33D0B" w:rsidP="006B23C4">
      <w:pPr>
        <w:pStyle w:val="ListParagraph"/>
        <w:numPr>
          <w:ilvl w:val="0"/>
          <w:numId w:val="53"/>
        </w:numPr>
        <w:jc w:val="both"/>
        <w:rPr>
          <w:rFonts w:ascii="GHEA Grapalat" w:hAnsi="GHEA Grapalat"/>
          <w:b/>
          <w:sz w:val="24"/>
          <w:szCs w:val="24"/>
          <w:lang w:val="hy-AM"/>
        </w:rPr>
      </w:pPr>
      <w:r w:rsidRPr="00CC2465">
        <w:rPr>
          <w:rFonts w:ascii="GHEA Grapalat" w:hAnsi="GHEA Grapalat"/>
          <w:b/>
          <w:sz w:val="24"/>
          <w:szCs w:val="24"/>
          <w:lang w:val="hy-AM"/>
        </w:rPr>
        <w:t>Հասկանալ հսկողական գործընթացները</w:t>
      </w:r>
    </w:p>
    <w:p w14:paraId="2D3E1824" w14:textId="77777777" w:rsidR="007215F2" w:rsidRPr="00CC2465" w:rsidRDefault="00C33D0B" w:rsidP="006B23C4">
      <w:pPr>
        <w:pStyle w:val="ListParagraph"/>
        <w:numPr>
          <w:ilvl w:val="0"/>
          <w:numId w:val="133"/>
        </w:numPr>
        <w:jc w:val="both"/>
        <w:rPr>
          <w:rFonts w:ascii="GHEA Grapalat" w:hAnsi="GHEA Grapalat"/>
          <w:sz w:val="24"/>
          <w:szCs w:val="24"/>
          <w:lang w:val="hy-AM"/>
        </w:rPr>
      </w:pPr>
      <w:r w:rsidRPr="00CC2465">
        <w:rPr>
          <w:rFonts w:ascii="GHEA Grapalat" w:hAnsi="GHEA Grapalat"/>
          <w:sz w:val="24"/>
          <w:szCs w:val="24"/>
          <w:lang w:val="hy-AM"/>
        </w:rPr>
        <w:t xml:space="preserve">Ներքին աուդիտի ղեկավարը պարտավոր է ծանոթանալ միջազգային ընդունված հսկողական հայեցակարգերին և հաշվի առնել կազմակերպության կողմից կիրառվողները: </w:t>
      </w:r>
    </w:p>
    <w:p w14:paraId="1441983D" w14:textId="7869E6C7" w:rsidR="007215F2" w:rsidRPr="00CC2465" w:rsidRDefault="00C33D0B" w:rsidP="006B23C4">
      <w:pPr>
        <w:pStyle w:val="ListParagraph"/>
        <w:numPr>
          <w:ilvl w:val="0"/>
          <w:numId w:val="133"/>
        </w:numPr>
        <w:jc w:val="both"/>
        <w:rPr>
          <w:rFonts w:ascii="GHEA Grapalat" w:hAnsi="GHEA Grapalat"/>
          <w:sz w:val="24"/>
          <w:szCs w:val="24"/>
          <w:lang w:val="hy-AM"/>
        </w:rPr>
      </w:pPr>
      <w:r w:rsidRPr="00CC2465">
        <w:rPr>
          <w:rFonts w:ascii="GHEA Grapalat" w:hAnsi="GHEA Grapalat"/>
          <w:sz w:val="24"/>
          <w:szCs w:val="24"/>
          <w:lang w:val="hy-AM"/>
        </w:rPr>
        <w:t xml:space="preserve">Կազմակերպության յուրաքանչյուր բացահայտված նպատակի </w:t>
      </w:r>
      <w:r w:rsidR="007215F2" w:rsidRPr="00CC2465">
        <w:rPr>
          <w:rFonts w:ascii="GHEA Grapalat" w:hAnsi="GHEA Grapalat"/>
          <w:sz w:val="24"/>
          <w:szCs w:val="24"/>
          <w:lang w:val="hy-AM"/>
        </w:rPr>
        <w:t xml:space="preserve">շրջանակում </w:t>
      </w:r>
      <w:r w:rsidRPr="00CC2465">
        <w:rPr>
          <w:rFonts w:ascii="GHEA Grapalat" w:hAnsi="GHEA Grapalat"/>
          <w:sz w:val="24"/>
          <w:szCs w:val="24"/>
          <w:lang w:val="hy-AM"/>
        </w:rPr>
        <w:t>ներքին աուդիտի ղեկավարը պարտավոր է մշակել և պահ</w:t>
      </w:r>
      <w:r w:rsidR="007215F2" w:rsidRPr="00CC2465">
        <w:rPr>
          <w:rFonts w:ascii="GHEA Grapalat" w:hAnsi="GHEA Grapalat"/>
          <w:sz w:val="24"/>
          <w:szCs w:val="24"/>
          <w:lang w:val="hy-AM"/>
        </w:rPr>
        <w:t>պան</w:t>
      </w:r>
      <w:r w:rsidRPr="00CC2465">
        <w:rPr>
          <w:rFonts w:ascii="GHEA Grapalat" w:hAnsi="GHEA Grapalat"/>
          <w:sz w:val="24"/>
          <w:szCs w:val="24"/>
          <w:lang w:val="hy-AM"/>
        </w:rPr>
        <w:t xml:space="preserve">ել </w:t>
      </w:r>
      <w:r w:rsidR="007215F2" w:rsidRPr="00CC2465">
        <w:rPr>
          <w:rFonts w:ascii="GHEA Grapalat" w:hAnsi="GHEA Grapalat"/>
          <w:sz w:val="24"/>
          <w:szCs w:val="24"/>
          <w:lang w:val="hy-AM"/>
        </w:rPr>
        <w:t xml:space="preserve">ամբողջական պատկերացում </w:t>
      </w:r>
      <w:r w:rsidRPr="00CC2465">
        <w:rPr>
          <w:rFonts w:ascii="GHEA Grapalat" w:hAnsi="GHEA Grapalat"/>
          <w:sz w:val="24"/>
          <w:szCs w:val="24"/>
          <w:lang w:val="hy-AM"/>
        </w:rPr>
        <w:t xml:space="preserve">կազմակերպության հսկողական գործընթացների և դրանց </w:t>
      </w:r>
      <w:r w:rsidR="006763DB" w:rsidRPr="00CC2465">
        <w:rPr>
          <w:rFonts w:ascii="GHEA Grapalat" w:hAnsi="GHEA Grapalat"/>
          <w:sz w:val="24"/>
          <w:szCs w:val="24"/>
          <w:lang w:val="hy-AM"/>
        </w:rPr>
        <w:t>արդյունավետ</w:t>
      </w:r>
      <w:r w:rsidRPr="00CC2465">
        <w:rPr>
          <w:rFonts w:ascii="GHEA Grapalat" w:hAnsi="GHEA Grapalat"/>
          <w:sz w:val="24"/>
          <w:szCs w:val="24"/>
          <w:lang w:val="hy-AM"/>
        </w:rPr>
        <w:t>ության</w:t>
      </w:r>
      <w:r w:rsidR="007215F2" w:rsidRPr="00CC2465">
        <w:rPr>
          <w:rFonts w:ascii="GHEA Grapalat" w:hAnsi="GHEA Grapalat"/>
          <w:sz w:val="24"/>
          <w:szCs w:val="24"/>
          <w:lang w:val="hy-AM"/>
        </w:rPr>
        <w:t xml:space="preserve"> վերաբերյալ</w:t>
      </w:r>
      <w:r w:rsidRPr="00CC2465">
        <w:rPr>
          <w:rFonts w:ascii="GHEA Grapalat" w:hAnsi="GHEA Grapalat"/>
          <w:sz w:val="24"/>
          <w:szCs w:val="24"/>
          <w:lang w:val="hy-AM"/>
        </w:rPr>
        <w:t>:</w:t>
      </w:r>
    </w:p>
    <w:p w14:paraId="7F341794" w14:textId="11C75064" w:rsidR="00C33D0B" w:rsidRPr="00CC2465" w:rsidRDefault="00C33D0B" w:rsidP="006B23C4">
      <w:pPr>
        <w:pStyle w:val="ListParagraph"/>
        <w:numPr>
          <w:ilvl w:val="0"/>
          <w:numId w:val="133"/>
        </w:numPr>
        <w:jc w:val="both"/>
        <w:rPr>
          <w:rFonts w:ascii="GHEA Grapalat" w:hAnsi="GHEA Grapalat"/>
          <w:sz w:val="24"/>
          <w:szCs w:val="24"/>
          <w:lang w:val="hy-AM"/>
        </w:rPr>
      </w:pPr>
      <w:r w:rsidRPr="00CC2465">
        <w:rPr>
          <w:rFonts w:ascii="GHEA Grapalat" w:hAnsi="GHEA Grapalat"/>
          <w:sz w:val="24"/>
          <w:szCs w:val="24"/>
          <w:lang w:val="hy-AM"/>
        </w:rPr>
        <w:t>Ներքին աուդիտի ղեկավարը կարող է մշակել ռիսկերի և վերահսկման մի ամբողջ կազմակերպական մատրիցա՝</w:t>
      </w:r>
    </w:p>
    <w:p w14:paraId="76D9F8F7" w14:textId="5A3B2518" w:rsidR="007215F2" w:rsidRPr="00CC2465" w:rsidRDefault="007215F2" w:rsidP="006B23C4">
      <w:pPr>
        <w:ind w:left="360"/>
        <w:jc w:val="both"/>
        <w:rPr>
          <w:rFonts w:ascii="GHEA Grapalat" w:hAnsi="GHEA Grapalat"/>
          <w:sz w:val="24"/>
          <w:szCs w:val="24"/>
          <w:lang w:val="hy-AM"/>
        </w:rPr>
      </w:pPr>
      <w:r w:rsidRPr="00CC2465">
        <w:rPr>
          <w:rFonts w:ascii="GHEA Grapalat" w:hAnsi="GHEA Grapalat"/>
          <w:sz w:val="24"/>
          <w:szCs w:val="24"/>
          <w:lang w:val="hy-AM"/>
        </w:rPr>
        <w:t>ա. փաստաթղթավորելու բացահայտված ռիսկերը, որոնք կարող են ազդել կազմակերպության նպատակներին հասնելու ունակության վրա,</w:t>
      </w:r>
    </w:p>
    <w:p w14:paraId="1E424321" w14:textId="02384F0D" w:rsidR="007215F2" w:rsidRPr="00CC2465" w:rsidRDefault="007215F2" w:rsidP="006B23C4">
      <w:pPr>
        <w:ind w:left="360"/>
        <w:jc w:val="both"/>
        <w:rPr>
          <w:rFonts w:ascii="GHEA Grapalat" w:hAnsi="GHEA Grapalat"/>
          <w:sz w:val="24"/>
          <w:szCs w:val="24"/>
          <w:lang w:val="hy-AM"/>
        </w:rPr>
      </w:pPr>
      <w:r w:rsidRPr="00CC2465">
        <w:rPr>
          <w:rFonts w:ascii="GHEA Grapalat" w:hAnsi="GHEA Grapalat"/>
          <w:sz w:val="24"/>
          <w:szCs w:val="24"/>
          <w:lang w:val="hy-AM"/>
        </w:rPr>
        <w:t>բ. նշելու ռիսկերի հարաբերական նշանակալիությունը,</w:t>
      </w:r>
    </w:p>
    <w:p w14:paraId="60EEB195" w14:textId="5E404371" w:rsidR="007215F2" w:rsidRPr="00CC2465" w:rsidRDefault="007215F2" w:rsidP="006B23C4">
      <w:pPr>
        <w:ind w:left="360"/>
        <w:jc w:val="both"/>
        <w:rPr>
          <w:rFonts w:ascii="GHEA Grapalat" w:hAnsi="GHEA Grapalat"/>
          <w:sz w:val="24"/>
          <w:szCs w:val="24"/>
          <w:lang w:val="hy-AM"/>
        </w:rPr>
      </w:pPr>
      <w:r w:rsidRPr="00CC2465">
        <w:rPr>
          <w:rFonts w:ascii="GHEA Grapalat" w:hAnsi="GHEA Grapalat"/>
          <w:sz w:val="24"/>
          <w:szCs w:val="24"/>
          <w:lang w:val="hy-AM"/>
        </w:rPr>
        <w:t>գ.հասկանալու կազմակերպության գործընթացների հիմնական հսկողությունը,</w:t>
      </w:r>
    </w:p>
    <w:p w14:paraId="42F72F75" w14:textId="345494D1" w:rsidR="00C33D0B" w:rsidRPr="00CC2465" w:rsidRDefault="007215F2" w:rsidP="006B23C4">
      <w:pPr>
        <w:ind w:left="360"/>
        <w:jc w:val="both"/>
        <w:rPr>
          <w:rFonts w:ascii="GHEA Grapalat" w:hAnsi="GHEA Grapalat"/>
          <w:sz w:val="24"/>
          <w:szCs w:val="24"/>
          <w:lang w:val="hy-AM"/>
        </w:rPr>
      </w:pPr>
      <w:r w:rsidRPr="00CC2465">
        <w:rPr>
          <w:rFonts w:ascii="GHEA Grapalat" w:hAnsi="GHEA Grapalat"/>
          <w:sz w:val="24"/>
          <w:szCs w:val="24"/>
          <w:lang w:val="hy-AM"/>
        </w:rPr>
        <w:t>դ. հասկանալու, թե որ հսկողական մեխանիզմներն են վերանայվել կառուցվածքի համապատասխանության համար և համարվում, որ գործում են ըստ նախատեսվածի</w:t>
      </w:r>
      <w:r w:rsidR="00C33D0B" w:rsidRPr="00CC2465">
        <w:rPr>
          <w:rFonts w:ascii="GHEA Grapalat" w:hAnsi="GHEA Grapalat"/>
          <w:sz w:val="24"/>
          <w:szCs w:val="24"/>
          <w:lang w:val="hy-AM"/>
        </w:rPr>
        <w:t>:</w:t>
      </w:r>
    </w:p>
    <w:p w14:paraId="1FE485E8" w14:textId="28A22CCD" w:rsidR="00C33D0B" w:rsidRPr="00CC2465" w:rsidRDefault="00C33D0B" w:rsidP="006B23C4">
      <w:pPr>
        <w:pStyle w:val="ListParagraph"/>
        <w:numPr>
          <w:ilvl w:val="0"/>
          <w:numId w:val="133"/>
        </w:numPr>
        <w:jc w:val="both"/>
        <w:rPr>
          <w:rFonts w:ascii="GHEA Grapalat" w:hAnsi="GHEA Grapalat"/>
          <w:sz w:val="24"/>
          <w:szCs w:val="24"/>
          <w:lang w:val="hy-AM"/>
        </w:rPr>
      </w:pPr>
      <w:r w:rsidRPr="00CC2465">
        <w:rPr>
          <w:rFonts w:ascii="GHEA Grapalat" w:hAnsi="GHEA Grapalat"/>
          <w:sz w:val="24"/>
          <w:szCs w:val="24"/>
          <w:lang w:val="hy-AM"/>
        </w:rPr>
        <w:t xml:space="preserve">Կազմակերպության </w:t>
      </w:r>
      <w:r w:rsidR="00E96F5F" w:rsidRPr="00CC2465">
        <w:rPr>
          <w:rFonts w:ascii="GHEA Grapalat" w:hAnsi="GHEA Grapalat"/>
          <w:sz w:val="24"/>
          <w:szCs w:val="24"/>
          <w:lang w:val="hy-AM"/>
        </w:rPr>
        <w:t>ռիսկերի կառավարման, հսկողության ու կառավարչական</w:t>
      </w:r>
      <w:r w:rsidRPr="00CC2465">
        <w:rPr>
          <w:rFonts w:ascii="GHEA Grapalat" w:hAnsi="GHEA Grapalat"/>
          <w:sz w:val="24"/>
          <w:szCs w:val="24"/>
          <w:lang w:val="hy-AM"/>
        </w:rPr>
        <w:t xml:space="preserve"> գործընթացների մանրակրկիտ ըմբռնումը հնարավորություն է տալիս ներքին աուդիտի ղեկավարին բացահայտել և առաջնահերթություն տալ ներքին աուդիտի ծառայություններ մատուցելու հնարավորություններին, որոնք կարող են բարձրացնել կազմակերպության հաջողությունը: Բացահայտված հնարավորությունները կազմում են ներքին աուդիտի ռազմավարության և ծրագրի հիմքը:</w:t>
      </w:r>
    </w:p>
    <w:p w14:paraId="1CF1C610" w14:textId="77777777" w:rsidR="00C33D0B" w:rsidRPr="00CC2465" w:rsidRDefault="00C33D0B" w:rsidP="006B23C4">
      <w:pPr>
        <w:pStyle w:val="ListParagraph"/>
        <w:numPr>
          <w:ilvl w:val="0"/>
          <w:numId w:val="53"/>
        </w:numPr>
        <w:jc w:val="both"/>
        <w:rPr>
          <w:rFonts w:ascii="GHEA Grapalat" w:hAnsi="GHEA Grapalat"/>
          <w:b/>
          <w:i/>
          <w:sz w:val="24"/>
          <w:szCs w:val="24"/>
          <w:lang w:val="hy-AM"/>
        </w:rPr>
      </w:pPr>
      <w:r w:rsidRPr="00CC2465">
        <w:rPr>
          <w:rFonts w:ascii="GHEA Grapalat" w:hAnsi="GHEA Grapalat"/>
          <w:b/>
          <w:i/>
          <w:sz w:val="24"/>
          <w:szCs w:val="24"/>
          <w:lang w:val="hy-AM"/>
        </w:rPr>
        <w:t>Համապատասխանության ապացույցների օրինակներ</w:t>
      </w:r>
    </w:p>
    <w:p w14:paraId="024810CF" w14:textId="58102EE0" w:rsidR="00C33D0B" w:rsidRPr="00CC2465" w:rsidRDefault="00C33D0B" w:rsidP="006B23C4">
      <w:pPr>
        <w:pStyle w:val="ListParagraph"/>
        <w:numPr>
          <w:ilvl w:val="0"/>
          <w:numId w:val="136"/>
        </w:numPr>
        <w:jc w:val="both"/>
        <w:rPr>
          <w:rFonts w:ascii="GHEA Grapalat" w:hAnsi="GHEA Grapalat"/>
          <w:sz w:val="24"/>
          <w:szCs w:val="24"/>
          <w:lang w:val="hy-AM"/>
        </w:rPr>
      </w:pPr>
      <w:r w:rsidRPr="00CC2465">
        <w:rPr>
          <w:rFonts w:ascii="GHEA Grapalat" w:hAnsi="GHEA Grapalat"/>
          <w:sz w:val="24"/>
          <w:szCs w:val="24"/>
          <w:lang w:val="hy-AM"/>
        </w:rPr>
        <w:t xml:space="preserve">Ներքին աուդիտի ղեկավարի կողմից կազմակերպության </w:t>
      </w:r>
      <w:r w:rsidR="00E96F5F" w:rsidRPr="00CC2465">
        <w:rPr>
          <w:rFonts w:ascii="GHEA Grapalat" w:hAnsi="GHEA Grapalat"/>
          <w:sz w:val="24"/>
          <w:szCs w:val="24"/>
          <w:lang w:val="hy-AM"/>
        </w:rPr>
        <w:t>ռիսկերի կառավարման, հսկողության ու կառավարչական</w:t>
      </w:r>
      <w:r w:rsidR="00E96F5F" w:rsidRPr="00CC2465" w:rsidDel="00E96F5F">
        <w:rPr>
          <w:rFonts w:ascii="GHEA Grapalat" w:hAnsi="GHEA Grapalat"/>
          <w:sz w:val="24"/>
          <w:szCs w:val="24"/>
          <w:lang w:val="hy-AM"/>
        </w:rPr>
        <w:t xml:space="preserve"> </w:t>
      </w:r>
      <w:r w:rsidRPr="00CC2465">
        <w:rPr>
          <w:rFonts w:ascii="GHEA Grapalat" w:hAnsi="GHEA Grapalat"/>
          <w:sz w:val="24"/>
          <w:szCs w:val="24"/>
          <w:lang w:val="hy-AM"/>
        </w:rPr>
        <w:t xml:space="preserve">հայեցակարգերի ու գործընթացների հարցման, </w:t>
      </w:r>
      <w:r w:rsidRPr="00CC2465">
        <w:rPr>
          <w:rFonts w:ascii="GHEA Grapalat" w:hAnsi="GHEA Grapalat"/>
          <w:sz w:val="24"/>
          <w:szCs w:val="24"/>
          <w:lang w:val="hy-AM"/>
        </w:rPr>
        <w:lastRenderedPageBreak/>
        <w:t>հավաքագրման, վերանայման և դիտարկման փաստաթղթավորում, որը ներառում է</w:t>
      </w:r>
      <w:r w:rsidRPr="00CC2465">
        <w:rPr>
          <w:rFonts w:ascii="Cambria Math" w:hAnsi="Cambria Math" w:cs="Cambria Math"/>
          <w:sz w:val="24"/>
          <w:szCs w:val="24"/>
          <w:lang w:val="hy-AM"/>
        </w:rPr>
        <w:t>․</w:t>
      </w:r>
    </w:p>
    <w:p w14:paraId="765B3426" w14:textId="10FE0CAC" w:rsidR="00CF497D" w:rsidRPr="00CC2465" w:rsidRDefault="0088326E" w:rsidP="006B23C4">
      <w:pPr>
        <w:spacing w:line="257" w:lineRule="auto"/>
        <w:ind w:left="720"/>
        <w:jc w:val="both"/>
        <w:rPr>
          <w:rFonts w:ascii="GHEA Grapalat" w:hAnsi="GHEA Grapalat"/>
          <w:sz w:val="24"/>
          <w:szCs w:val="24"/>
          <w:lang w:val="hy-AM"/>
        </w:rPr>
      </w:pPr>
      <w:r w:rsidRPr="00CC2465">
        <w:rPr>
          <w:rFonts w:ascii="GHEA Grapalat" w:hAnsi="GHEA Grapalat"/>
          <w:sz w:val="24"/>
          <w:szCs w:val="24"/>
          <w:lang w:val="hy-AM"/>
        </w:rPr>
        <w:t xml:space="preserve">ա.կազմակերպության </w:t>
      </w:r>
      <w:r w:rsidR="00DE5596" w:rsidRPr="00CC2465">
        <w:rPr>
          <w:rFonts w:ascii="GHEA Grapalat" w:hAnsi="GHEA Grapalat"/>
          <w:sz w:val="24"/>
          <w:szCs w:val="24"/>
          <w:lang w:val="hy-AM"/>
        </w:rPr>
        <w:t>ն</w:t>
      </w:r>
      <w:r w:rsidR="00DE5596" w:rsidRPr="00CC2465">
        <w:rPr>
          <w:rFonts w:ascii="GHEA Grapalat" w:eastAsia="Calibri" w:hAnsi="GHEA Grapalat" w:cs="Times New Roman"/>
          <w:sz w:val="24"/>
          <w:szCs w:val="24"/>
          <w:lang w:val="hy-AM"/>
        </w:rPr>
        <w:t>երքին աուդիտի կոմիտեի նիստերի</w:t>
      </w:r>
      <w:r w:rsidR="00CF4EC8" w:rsidRPr="00CC2465">
        <w:rPr>
          <w:rFonts w:ascii="GHEA Grapalat" w:eastAsia="Calibri" w:hAnsi="GHEA Grapalat" w:cs="Times New Roman"/>
          <w:sz w:val="24"/>
          <w:szCs w:val="24"/>
          <w:lang w:val="hy-AM"/>
        </w:rPr>
        <w:t xml:space="preserve"> </w:t>
      </w:r>
      <w:r w:rsidR="00DE5596" w:rsidRPr="00CC2465">
        <w:rPr>
          <w:rFonts w:ascii="GHEA Grapalat" w:eastAsia="Calibri" w:hAnsi="GHEA Grapalat" w:cs="Times New Roman"/>
          <w:sz w:val="24"/>
          <w:szCs w:val="24"/>
          <w:lang w:val="hy-AM"/>
        </w:rPr>
        <w:t>կամ կազմակերպության ղեկավարի հետ հանդիպումների</w:t>
      </w:r>
      <w:r w:rsidRPr="00CC2465">
        <w:rPr>
          <w:rFonts w:ascii="GHEA Grapalat" w:hAnsi="GHEA Grapalat"/>
          <w:sz w:val="24"/>
          <w:szCs w:val="24"/>
          <w:lang w:val="hy-AM"/>
        </w:rPr>
        <w:t xml:space="preserve"> </w:t>
      </w:r>
      <w:r w:rsidR="00DE5596" w:rsidRPr="00CC2465">
        <w:rPr>
          <w:rFonts w:ascii="GHEA Grapalat" w:hAnsi="GHEA Grapalat"/>
          <w:sz w:val="24"/>
          <w:szCs w:val="24"/>
          <w:lang w:val="hy-AM"/>
        </w:rPr>
        <w:t>արձանագրությունները</w:t>
      </w:r>
      <w:r w:rsidRPr="00CC2465">
        <w:rPr>
          <w:rFonts w:ascii="GHEA Grapalat" w:hAnsi="GHEA Grapalat"/>
          <w:sz w:val="24"/>
          <w:szCs w:val="24"/>
          <w:lang w:val="hy-AM"/>
        </w:rPr>
        <w:t>, որոնք ուրվագծում են կազմակերպության կառավարման ակնկալիքները,</w:t>
      </w:r>
    </w:p>
    <w:p w14:paraId="64E87017" w14:textId="316598E1" w:rsidR="00C33D0B" w:rsidRPr="00CC2465" w:rsidRDefault="0088326E" w:rsidP="00CF497D">
      <w:pPr>
        <w:spacing w:line="257" w:lineRule="auto"/>
        <w:ind w:left="720"/>
        <w:jc w:val="both"/>
        <w:rPr>
          <w:rFonts w:ascii="GHEA Grapalat" w:hAnsi="GHEA Grapalat"/>
          <w:sz w:val="24"/>
          <w:szCs w:val="24"/>
          <w:lang w:val="hy-AM"/>
        </w:rPr>
      </w:pPr>
      <w:r w:rsidRPr="00CC2465">
        <w:rPr>
          <w:rFonts w:ascii="GHEA Grapalat" w:hAnsi="GHEA Grapalat"/>
          <w:sz w:val="24"/>
          <w:szCs w:val="24"/>
          <w:lang w:val="hy-AM"/>
        </w:rPr>
        <w:t xml:space="preserve">բ. </w:t>
      </w:r>
      <w:r w:rsidR="00E96F5F" w:rsidRPr="00CC2465">
        <w:rPr>
          <w:rFonts w:ascii="GHEA Grapalat" w:hAnsi="GHEA Grapalat"/>
          <w:sz w:val="24"/>
          <w:szCs w:val="24"/>
          <w:lang w:val="hy-AM"/>
        </w:rPr>
        <w:t>ռիսկերի կառավարման, հսկողության ու կառավարչական</w:t>
      </w:r>
      <w:r w:rsidRPr="00CC2465">
        <w:rPr>
          <w:rFonts w:ascii="GHEA Grapalat" w:hAnsi="GHEA Grapalat"/>
          <w:sz w:val="24"/>
          <w:szCs w:val="24"/>
          <w:lang w:val="hy-AM"/>
        </w:rPr>
        <w:t xml:space="preserve"> գործընթացներին առնչվող օրենքների, կանոնակարգերի և այլ պահանջների գնահատում:</w:t>
      </w:r>
    </w:p>
    <w:p w14:paraId="442110CD" w14:textId="2011008E" w:rsidR="00C33D0B" w:rsidRPr="00CC2465" w:rsidRDefault="00DE5596" w:rsidP="006B23C4">
      <w:pPr>
        <w:numPr>
          <w:ilvl w:val="0"/>
          <w:numId w:val="136"/>
        </w:numPr>
        <w:spacing w:line="256" w:lineRule="auto"/>
        <w:contextualSpacing/>
        <w:jc w:val="both"/>
        <w:rPr>
          <w:rFonts w:ascii="GHEA Grapalat" w:eastAsia="Calibri" w:hAnsi="GHEA Grapalat" w:cs="Times New Roman"/>
          <w:sz w:val="24"/>
          <w:szCs w:val="24"/>
          <w:lang w:val="hy-AM"/>
        </w:rPr>
      </w:pPr>
      <w:r w:rsidRPr="00CC2465">
        <w:rPr>
          <w:rFonts w:ascii="GHEA Grapalat" w:eastAsia="Calibri" w:hAnsi="GHEA Grapalat" w:cs="Times New Roman"/>
          <w:sz w:val="24"/>
          <w:szCs w:val="24"/>
          <w:lang w:val="hy-AM"/>
        </w:rPr>
        <w:t xml:space="preserve">Ներքին աուդիտի կոմիտեի նիստերի </w:t>
      </w:r>
      <w:r w:rsidR="00EE1547" w:rsidRPr="00CC2465">
        <w:rPr>
          <w:rFonts w:ascii="GHEA Grapalat" w:eastAsia="Calibri" w:hAnsi="GHEA Grapalat" w:cs="Times New Roman"/>
          <w:sz w:val="24"/>
          <w:szCs w:val="24"/>
          <w:lang w:val="hy-AM"/>
        </w:rPr>
        <w:t>կամ</w:t>
      </w:r>
      <w:r w:rsidRPr="00CC2465">
        <w:rPr>
          <w:rFonts w:ascii="GHEA Grapalat" w:eastAsia="Calibri" w:hAnsi="GHEA Grapalat" w:cs="Times New Roman"/>
          <w:sz w:val="24"/>
          <w:szCs w:val="24"/>
          <w:lang w:val="hy-AM"/>
        </w:rPr>
        <w:t xml:space="preserve"> կազմակերպության ղեկավարի հետ հանդիպումների</w:t>
      </w:r>
      <w:r w:rsidR="00C33D0B" w:rsidRPr="00CC2465">
        <w:rPr>
          <w:rFonts w:ascii="GHEA Grapalat" w:eastAsia="Calibri" w:hAnsi="GHEA Grapalat" w:cs="Times New Roman"/>
          <w:sz w:val="24"/>
          <w:szCs w:val="24"/>
          <w:lang w:val="hy-AM"/>
        </w:rPr>
        <w:t xml:space="preserve"> օրակարգերի և արձանագրությունների վերանայում, որոնք փաստում են կազմակերպության </w:t>
      </w:r>
      <w:r w:rsidR="00E96F5F" w:rsidRPr="00CC2465">
        <w:rPr>
          <w:rFonts w:ascii="GHEA Grapalat" w:eastAsia="Calibri" w:hAnsi="GHEA Grapalat" w:cs="Times New Roman"/>
          <w:sz w:val="24"/>
          <w:szCs w:val="24"/>
          <w:lang w:val="hy-AM"/>
        </w:rPr>
        <w:t>ռիսկերի կառավարման, հսկողության ու կառավարչական</w:t>
      </w:r>
      <w:r w:rsidR="00C33D0B" w:rsidRPr="00CC2465">
        <w:rPr>
          <w:rFonts w:ascii="GHEA Grapalat" w:eastAsia="Calibri" w:hAnsi="GHEA Grapalat" w:cs="Times New Roman"/>
          <w:sz w:val="24"/>
          <w:szCs w:val="24"/>
          <w:lang w:val="hy-AM"/>
        </w:rPr>
        <w:t xml:space="preserve"> գործընթացների քննարկումը, ներառյալ յուրաքանչյուրի ռազմավարությունը, մոտեցումները և վերահսկողությունը:</w:t>
      </w:r>
    </w:p>
    <w:p w14:paraId="438E5845" w14:textId="611DEF1D" w:rsidR="00C33D0B" w:rsidRPr="00CC2465" w:rsidRDefault="00C33D0B" w:rsidP="006B23C4">
      <w:pPr>
        <w:numPr>
          <w:ilvl w:val="0"/>
          <w:numId w:val="136"/>
        </w:numPr>
        <w:spacing w:line="256" w:lineRule="auto"/>
        <w:contextualSpacing/>
        <w:jc w:val="both"/>
        <w:rPr>
          <w:rFonts w:ascii="GHEA Grapalat" w:eastAsia="Calibri" w:hAnsi="GHEA Grapalat" w:cs="Times New Roman"/>
          <w:sz w:val="24"/>
          <w:szCs w:val="24"/>
          <w:lang w:val="hy-AM"/>
        </w:rPr>
      </w:pPr>
      <w:r w:rsidRPr="00CC2465">
        <w:rPr>
          <w:rFonts w:ascii="GHEA Grapalat" w:eastAsia="Calibri" w:hAnsi="GHEA Grapalat" w:cs="Times New Roman"/>
          <w:sz w:val="24"/>
          <w:szCs w:val="24"/>
          <w:lang w:val="hy-AM"/>
        </w:rPr>
        <w:t xml:space="preserve">Հանդիպումների արձանագրություններ կամ գրառումներ ներքին աուդիտի ղեկավարի ու կազմակերպության </w:t>
      </w:r>
      <w:r w:rsidR="00E96F5F" w:rsidRPr="00CC2465">
        <w:rPr>
          <w:rFonts w:ascii="GHEA Grapalat" w:eastAsia="Calibri" w:hAnsi="GHEA Grapalat" w:cs="Times New Roman"/>
          <w:sz w:val="24"/>
          <w:szCs w:val="24"/>
          <w:lang w:val="hy-AM"/>
        </w:rPr>
        <w:t>ռիսկերի կառավարման, հսկողության ու կառավարչական</w:t>
      </w:r>
      <w:r w:rsidR="00E96F5F" w:rsidRPr="00CC2465" w:rsidDel="00E96F5F">
        <w:rPr>
          <w:rFonts w:ascii="GHEA Grapalat" w:eastAsia="Calibri" w:hAnsi="GHEA Grapalat" w:cs="Times New Roman"/>
          <w:sz w:val="24"/>
          <w:szCs w:val="24"/>
          <w:lang w:val="hy-AM"/>
        </w:rPr>
        <w:t xml:space="preserve"> </w:t>
      </w:r>
      <w:r w:rsidR="00E96F5F" w:rsidRPr="00CC2465">
        <w:rPr>
          <w:rFonts w:ascii="GHEA Grapalat" w:eastAsia="Calibri" w:hAnsi="GHEA Grapalat" w:cs="Times New Roman"/>
          <w:sz w:val="24"/>
          <w:szCs w:val="24"/>
          <w:lang w:val="hy-AM"/>
        </w:rPr>
        <w:t>գործընթացների</w:t>
      </w:r>
      <w:r w:rsidRPr="00CC2465">
        <w:rPr>
          <w:rFonts w:ascii="GHEA Grapalat" w:eastAsia="Calibri" w:hAnsi="GHEA Grapalat" w:cs="Times New Roman"/>
          <w:sz w:val="24"/>
          <w:szCs w:val="24"/>
          <w:lang w:val="hy-AM"/>
        </w:rPr>
        <w:t xml:space="preserve"> դերեր ունեցողների հետ քննարկումներից:</w:t>
      </w:r>
    </w:p>
    <w:p w14:paraId="46DD3A10" w14:textId="0DBC2FAD" w:rsidR="00C33D0B" w:rsidRPr="00CC2465" w:rsidRDefault="00C33D0B" w:rsidP="006B23C4">
      <w:pPr>
        <w:numPr>
          <w:ilvl w:val="0"/>
          <w:numId w:val="136"/>
        </w:numPr>
        <w:spacing w:line="256" w:lineRule="auto"/>
        <w:contextualSpacing/>
        <w:jc w:val="both"/>
        <w:rPr>
          <w:rFonts w:ascii="GHEA Grapalat" w:eastAsia="Calibri" w:hAnsi="GHEA Grapalat" w:cs="Times New Roman"/>
          <w:sz w:val="24"/>
          <w:szCs w:val="24"/>
          <w:lang w:val="hy-AM"/>
        </w:rPr>
      </w:pPr>
      <w:r w:rsidRPr="00CC2465">
        <w:rPr>
          <w:rFonts w:ascii="GHEA Grapalat" w:eastAsia="Calibri" w:hAnsi="GHEA Grapalat" w:cs="Times New Roman"/>
          <w:sz w:val="24"/>
          <w:szCs w:val="24"/>
          <w:lang w:val="hy-AM"/>
        </w:rPr>
        <w:t xml:space="preserve">Կազմակերպության ռիսկի </w:t>
      </w:r>
      <w:r w:rsidR="00D84534" w:rsidRPr="00CC2465">
        <w:rPr>
          <w:rFonts w:ascii="GHEA Grapalat" w:eastAsia="Calibri" w:hAnsi="GHEA Grapalat" w:cs="Times New Roman"/>
          <w:sz w:val="24"/>
          <w:szCs w:val="24"/>
          <w:lang w:val="hy-AM"/>
        </w:rPr>
        <w:t>ընդունելի մակարդակ</w:t>
      </w:r>
      <w:r w:rsidRPr="00CC2465">
        <w:rPr>
          <w:rFonts w:ascii="GHEA Grapalat" w:eastAsia="Calibri" w:hAnsi="GHEA Grapalat" w:cs="Times New Roman"/>
          <w:sz w:val="24"/>
          <w:szCs w:val="24"/>
          <w:lang w:val="hy-AM"/>
        </w:rPr>
        <w:t xml:space="preserve">ի մասին հայտարարության կամ </w:t>
      </w:r>
      <w:r w:rsidR="00F72B62" w:rsidRPr="00CC2465">
        <w:rPr>
          <w:rFonts w:ascii="GHEA Grapalat" w:eastAsia="Calibri" w:hAnsi="GHEA Grapalat" w:cs="Times New Roman"/>
          <w:sz w:val="24"/>
          <w:szCs w:val="24"/>
          <w:lang w:val="hy-AM"/>
        </w:rPr>
        <w:t>ներքին աուդիտի կոմիտեի</w:t>
      </w:r>
      <w:r w:rsidR="002C35A7" w:rsidRPr="00CC2465">
        <w:rPr>
          <w:rFonts w:ascii="GHEA Grapalat" w:eastAsia="Calibri" w:hAnsi="GHEA Grapalat" w:cs="Times New Roman"/>
          <w:sz w:val="24"/>
          <w:szCs w:val="24"/>
          <w:lang w:val="hy-AM"/>
        </w:rPr>
        <w:t xml:space="preserve"> </w:t>
      </w:r>
      <w:r w:rsidR="00EE1547" w:rsidRPr="00CC2465">
        <w:rPr>
          <w:rFonts w:ascii="GHEA Grapalat" w:eastAsia="Calibri" w:hAnsi="GHEA Grapalat" w:cs="Times New Roman"/>
          <w:sz w:val="24"/>
          <w:szCs w:val="24"/>
          <w:lang w:val="hy-AM"/>
        </w:rPr>
        <w:t>կամ</w:t>
      </w:r>
      <w:r w:rsidR="002C35A7" w:rsidRPr="00CC2465">
        <w:rPr>
          <w:rFonts w:ascii="GHEA Grapalat" w:eastAsia="Calibri" w:hAnsi="GHEA Grapalat" w:cs="Times New Roman"/>
          <w:sz w:val="24"/>
          <w:szCs w:val="24"/>
          <w:lang w:val="hy-AM"/>
        </w:rPr>
        <w:t xml:space="preserve"> կազմակերպության ղեկավարի</w:t>
      </w:r>
      <w:r w:rsidRPr="00CC2465">
        <w:rPr>
          <w:rFonts w:ascii="GHEA Grapalat" w:eastAsia="Calibri" w:hAnsi="GHEA Grapalat" w:cs="Times New Roman"/>
          <w:sz w:val="24"/>
          <w:szCs w:val="24"/>
          <w:lang w:val="hy-AM"/>
        </w:rPr>
        <w:t xml:space="preserve"> և </w:t>
      </w:r>
      <w:r w:rsidR="004A3BD1" w:rsidRPr="00CC2465">
        <w:rPr>
          <w:rFonts w:ascii="GHEA Grapalat" w:eastAsia="Calibri" w:hAnsi="GHEA Grapalat" w:cs="Times New Roman"/>
          <w:sz w:val="24"/>
          <w:szCs w:val="24"/>
          <w:lang w:val="hy-AM"/>
        </w:rPr>
        <w:t xml:space="preserve"> կազմակերպության ղ</w:t>
      </w:r>
      <w:r w:rsidRPr="00CC2465">
        <w:rPr>
          <w:rFonts w:ascii="GHEA Grapalat" w:eastAsia="Calibri" w:hAnsi="GHEA Grapalat" w:cs="Times New Roman"/>
          <w:sz w:val="24"/>
          <w:szCs w:val="24"/>
          <w:lang w:val="hy-AM"/>
        </w:rPr>
        <w:t xml:space="preserve">եկավարության հետ փաստաթղթավորված շփումների ուսումնասիրում` կապված կազմակերպության ռիսկերի </w:t>
      </w:r>
      <w:r w:rsidR="00D06B7E" w:rsidRPr="00CC2465">
        <w:rPr>
          <w:rFonts w:ascii="GHEA Grapalat" w:eastAsia="Calibri" w:hAnsi="GHEA Grapalat" w:cs="Times New Roman"/>
          <w:sz w:val="24"/>
          <w:szCs w:val="24"/>
          <w:lang w:val="hy-AM"/>
        </w:rPr>
        <w:t>ընդունելի մակարդակ</w:t>
      </w:r>
      <w:r w:rsidRPr="00CC2465">
        <w:rPr>
          <w:rFonts w:ascii="GHEA Grapalat" w:eastAsia="Calibri" w:hAnsi="GHEA Grapalat" w:cs="Times New Roman"/>
          <w:sz w:val="24"/>
          <w:szCs w:val="24"/>
          <w:lang w:val="hy-AM"/>
        </w:rPr>
        <w:t>ի և ռիսկերի հանդուրժողականության մակարդակի հետ:</w:t>
      </w:r>
    </w:p>
    <w:p w14:paraId="30096057" w14:textId="72C67F3B" w:rsidR="00C33D0B" w:rsidRPr="00CC2465" w:rsidRDefault="00C33D0B" w:rsidP="006B23C4">
      <w:pPr>
        <w:numPr>
          <w:ilvl w:val="0"/>
          <w:numId w:val="136"/>
        </w:numPr>
        <w:spacing w:line="256" w:lineRule="auto"/>
        <w:contextualSpacing/>
        <w:jc w:val="both"/>
        <w:rPr>
          <w:rFonts w:ascii="GHEA Grapalat" w:eastAsia="Calibri" w:hAnsi="GHEA Grapalat" w:cs="Times New Roman"/>
          <w:sz w:val="24"/>
          <w:szCs w:val="24"/>
          <w:lang w:val="hy-AM"/>
        </w:rPr>
      </w:pPr>
      <w:r w:rsidRPr="00CC2465">
        <w:rPr>
          <w:rFonts w:ascii="GHEA Grapalat" w:eastAsia="Calibri" w:hAnsi="GHEA Grapalat" w:cs="Times New Roman"/>
          <w:sz w:val="24"/>
          <w:szCs w:val="24"/>
          <w:lang w:val="hy-AM"/>
        </w:rPr>
        <w:t xml:space="preserve">Կազմակերպության </w:t>
      </w:r>
      <w:r w:rsidR="00E96F5F" w:rsidRPr="00CC2465">
        <w:rPr>
          <w:rFonts w:ascii="GHEA Grapalat" w:eastAsia="Calibri" w:hAnsi="GHEA Grapalat" w:cs="Times New Roman"/>
          <w:sz w:val="24"/>
          <w:szCs w:val="24"/>
          <w:lang w:val="hy-AM"/>
        </w:rPr>
        <w:t>ռիսկերի կառավարման, հսկողության ու կառավարչական</w:t>
      </w:r>
      <w:r w:rsidRPr="00CC2465">
        <w:rPr>
          <w:rFonts w:ascii="GHEA Grapalat" w:eastAsia="Calibri" w:hAnsi="GHEA Grapalat" w:cs="Times New Roman"/>
          <w:sz w:val="24"/>
          <w:szCs w:val="24"/>
          <w:lang w:val="hy-AM"/>
        </w:rPr>
        <w:t xml:space="preserve"> գործընթացների վերաբերյալ ներքին աուդիտ</w:t>
      </w:r>
      <w:r w:rsidR="00DE5596" w:rsidRPr="00CC2465">
        <w:rPr>
          <w:rFonts w:ascii="GHEA Grapalat" w:eastAsia="Calibri" w:hAnsi="GHEA Grapalat" w:cs="Times New Roman"/>
          <w:sz w:val="24"/>
          <w:szCs w:val="24"/>
          <w:lang w:val="hy-AM"/>
        </w:rPr>
        <w:t>որներ</w:t>
      </w:r>
      <w:r w:rsidRPr="00CC2465">
        <w:rPr>
          <w:rFonts w:ascii="GHEA Grapalat" w:eastAsia="Calibri" w:hAnsi="GHEA Grapalat" w:cs="Times New Roman"/>
          <w:sz w:val="24"/>
          <w:szCs w:val="24"/>
          <w:lang w:val="hy-AM"/>
        </w:rPr>
        <w:t>ի</w:t>
      </w:r>
      <w:r w:rsidR="00DE5596" w:rsidRPr="00CC2465">
        <w:rPr>
          <w:rFonts w:ascii="GHEA Grapalat" w:eastAsia="Calibri" w:hAnsi="GHEA Grapalat" w:cs="Times New Roman"/>
          <w:sz w:val="24"/>
          <w:szCs w:val="24"/>
          <w:lang w:val="hy-AM"/>
        </w:rPr>
        <w:t>ն</w:t>
      </w:r>
      <w:r w:rsidRPr="00CC2465">
        <w:rPr>
          <w:rFonts w:ascii="GHEA Grapalat" w:eastAsia="Calibri" w:hAnsi="GHEA Grapalat" w:cs="Times New Roman"/>
          <w:sz w:val="24"/>
          <w:szCs w:val="24"/>
          <w:lang w:val="hy-AM"/>
        </w:rPr>
        <w:t xml:space="preserve"> տրամադրված կողմնորոշման կամ վերապատրաստման փաստաթղթեր:</w:t>
      </w:r>
    </w:p>
    <w:p w14:paraId="72C1ABFD" w14:textId="284EC650" w:rsidR="00C33D0B" w:rsidRPr="00CC2465" w:rsidRDefault="00E96F5F" w:rsidP="006B23C4">
      <w:pPr>
        <w:numPr>
          <w:ilvl w:val="0"/>
          <w:numId w:val="136"/>
        </w:numPr>
        <w:spacing w:line="256" w:lineRule="auto"/>
        <w:contextualSpacing/>
        <w:jc w:val="both"/>
        <w:rPr>
          <w:rFonts w:ascii="GHEA Grapalat" w:eastAsia="Calibri" w:hAnsi="GHEA Grapalat" w:cs="Times New Roman"/>
          <w:sz w:val="24"/>
          <w:szCs w:val="24"/>
          <w:lang w:val="hy-AM"/>
        </w:rPr>
      </w:pPr>
      <w:r w:rsidRPr="00CC2465">
        <w:rPr>
          <w:rFonts w:ascii="GHEA Grapalat" w:eastAsia="Calibri" w:hAnsi="GHEA Grapalat" w:cs="Times New Roman"/>
          <w:sz w:val="24"/>
          <w:szCs w:val="24"/>
          <w:lang w:val="hy-AM"/>
        </w:rPr>
        <w:t>Ռ</w:t>
      </w:r>
      <w:r w:rsidR="00C33D0B" w:rsidRPr="00CC2465">
        <w:rPr>
          <w:rFonts w:ascii="GHEA Grapalat" w:eastAsia="Calibri" w:hAnsi="GHEA Grapalat" w:cs="Times New Roman"/>
          <w:sz w:val="24"/>
          <w:szCs w:val="24"/>
          <w:lang w:val="hy-AM"/>
        </w:rPr>
        <w:t xml:space="preserve">ազմավարությունների և </w:t>
      </w:r>
      <w:r w:rsidR="000A193A" w:rsidRPr="00CC2465">
        <w:rPr>
          <w:rFonts w:ascii="GHEA Grapalat" w:eastAsia="Calibri" w:hAnsi="GHEA Grapalat" w:cs="Times New Roman"/>
          <w:sz w:val="24"/>
          <w:szCs w:val="24"/>
          <w:lang w:val="hy-AM"/>
        </w:rPr>
        <w:t xml:space="preserve">տարատեսակ </w:t>
      </w:r>
      <w:r w:rsidR="00C33D0B" w:rsidRPr="00CC2465">
        <w:rPr>
          <w:rFonts w:ascii="GHEA Grapalat" w:eastAsia="Calibri" w:hAnsi="GHEA Grapalat" w:cs="Times New Roman"/>
          <w:sz w:val="24"/>
          <w:szCs w:val="24"/>
          <w:lang w:val="hy-AM"/>
        </w:rPr>
        <w:t>ծրագրերի վերանայում:</w:t>
      </w:r>
    </w:p>
    <w:p w14:paraId="0AF00692" w14:textId="77777777" w:rsidR="00C33D0B" w:rsidRPr="00CC2465" w:rsidRDefault="00C33D0B" w:rsidP="006B23C4">
      <w:pPr>
        <w:numPr>
          <w:ilvl w:val="0"/>
          <w:numId w:val="136"/>
        </w:numPr>
        <w:spacing w:line="256" w:lineRule="auto"/>
        <w:contextualSpacing/>
        <w:jc w:val="both"/>
        <w:rPr>
          <w:rFonts w:ascii="GHEA Grapalat" w:eastAsia="Calibri" w:hAnsi="GHEA Grapalat" w:cs="Times New Roman"/>
          <w:sz w:val="24"/>
          <w:szCs w:val="24"/>
          <w:lang w:val="hy-AM"/>
        </w:rPr>
      </w:pPr>
      <w:r w:rsidRPr="00CC2465">
        <w:rPr>
          <w:rFonts w:ascii="GHEA Grapalat" w:eastAsia="Calibri" w:hAnsi="GHEA Grapalat" w:cs="Times New Roman"/>
          <w:sz w:val="24"/>
          <w:szCs w:val="24"/>
          <w:lang w:val="hy-AM"/>
        </w:rPr>
        <w:t>Կարգավորող մարմիններից ստացված տեղեկատվության վերանայում:</w:t>
      </w:r>
    </w:p>
    <w:p w14:paraId="5B51ED3B" w14:textId="4746760B" w:rsidR="00C33D0B" w:rsidRPr="00CC2465" w:rsidRDefault="00C33D0B" w:rsidP="006B23C4">
      <w:pPr>
        <w:numPr>
          <w:ilvl w:val="0"/>
          <w:numId w:val="136"/>
        </w:numPr>
        <w:spacing w:line="256" w:lineRule="auto"/>
        <w:contextualSpacing/>
        <w:jc w:val="both"/>
        <w:rPr>
          <w:rFonts w:ascii="GHEA Grapalat" w:eastAsia="Calibri" w:hAnsi="GHEA Grapalat" w:cs="Times New Roman"/>
          <w:sz w:val="24"/>
          <w:szCs w:val="24"/>
          <w:lang w:val="hy-AM"/>
        </w:rPr>
      </w:pPr>
      <w:r w:rsidRPr="00CC2465">
        <w:rPr>
          <w:rFonts w:ascii="GHEA Grapalat" w:eastAsia="Calibri" w:hAnsi="GHEA Grapalat" w:cs="Times New Roman"/>
          <w:sz w:val="24"/>
          <w:szCs w:val="24"/>
          <w:lang w:val="hy-AM"/>
        </w:rPr>
        <w:t xml:space="preserve">Կազմակերպության ռիսկերի և հսկողությունների մատրիցայի ըմբռնման </w:t>
      </w:r>
      <w:r w:rsidR="00DE5596" w:rsidRPr="00CC2465">
        <w:rPr>
          <w:rFonts w:ascii="GHEA Grapalat" w:eastAsia="Calibri" w:hAnsi="GHEA Grapalat" w:cs="Times New Roman"/>
          <w:sz w:val="24"/>
          <w:szCs w:val="24"/>
          <w:lang w:val="hy-AM"/>
        </w:rPr>
        <w:t>հավաստիացման փաստաթղթավորված հիմքեր</w:t>
      </w:r>
      <w:r w:rsidRPr="00CC2465">
        <w:rPr>
          <w:rFonts w:ascii="GHEA Grapalat" w:eastAsia="Calibri" w:hAnsi="GHEA Grapalat" w:cs="Times New Roman"/>
          <w:sz w:val="24"/>
          <w:szCs w:val="24"/>
          <w:lang w:val="hy-AM"/>
        </w:rPr>
        <w:t>:</w:t>
      </w:r>
      <w:bookmarkStart w:id="30" w:name="_Toc179983222"/>
    </w:p>
    <w:p w14:paraId="7106D429" w14:textId="77777777" w:rsidR="00C33D0B" w:rsidRPr="00CC2465" w:rsidRDefault="00C33D0B" w:rsidP="00C33D0B">
      <w:pPr>
        <w:spacing w:line="256" w:lineRule="auto"/>
        <w:ind w:left="720"/>
        <w:contextualSpacing/>
        <w:jc w:val="both"/>
        <w:rPr>
          <w:rFonts w:ascii="GHEA Grapalat" w:eastAsia="Calibri" w:hAnsi="GHEA Grapalat" w:cs="Times New Roman"/>
          <w:sz w:val="24"/>
          <w:szCs w:val="24"/>
          <w:lang w:val="hy-AM"/>
        </w:rPr>
      </w:pPr>
    </w:p>
    <w:p w14:paraId="2E062008" w14:textId="51DC0F5C" w:rsidR="00C33D0B" w:rsidRPr="00CC2465" w:rsidRDefault="00C33D0B" w:rsidP="00C33D0B">
      <w:pPr>
        <w:keepNext/>
        <w:keepLines/>
        <w:spacing w:before="40" w:after="0" w:line="256" w:lineRule="auto"/>
        <w:jc w:val="center"/>
        <w:outlineLvl w:val="2"/>
        <w:rPr>
          <w:rFonts w:ascii="GHEA Grapalat" w:eastAsia="Times New Roman" w:hAnsi="GHEA Grapalat" w:cs="Times New Roman"/>
          <w:b/>
          <w:sz w:val="24"/>
          <w:szCs w:val="24"/>
        </w:rPr>
      </w:pPr>
      <w:r w:rsidRPr="00CC2465">
        <w:rPr>
          <w:rFonts w:ascii="GHEA Grapalat" w:eastAsia="Times New Roman" w:hAnsi="GHEA Grapalat" w:cs="Times New Roman"/>
          <w:b/>
          <w:sz w:val="24"/>
          <w:szCs w:val="24"/>
        </w:rPr>
        <w:t>Ստանդարտ 9.2 Ներքին աուդիտի ռազմավարություն</w:t>
      </w:r>
      <w:bookmarkEnd w:id="30"/>
    </w:p>
    <w:p w14:paraId="3C07A58D" w14:textId="77777777" w:rsidR="00C33D0B" w:rsidRPr="00CC2465" w:rsidRDefault="00C33D0B" w:rsidP="00C33D0B">
      <w:pPr>
        <w:spacing w:line="256" w:lineRule="auto"/>
        <w:ind w:firstLine="720"/>
        <w:jc w:val="both"/>
        <w:rPr>
          <w:rFonts w:ascii="GHEA Grapalat" w:eastAsia="Calibri" w:hAnsi="GHEA Grapalat" w:cs="Times New Roman"/>
          <w:sz w:val="24"/>
          <w:szCs w:val="24"/>
        </w:rPr>
      </w:pPr>
    </w:p>
    <w:p w14:paraId="0C66F97A" w14:textId="6FC2CCD4" w:rsidR="00C33D0B" w:rsidRPr="00CC2465" w:rsidRDefault="00C33D0B" w:rsidP="006B23C4">
      <w:pPr>
        <w:pStyle w:val="ListParagraph"/>
        <w:numPr>
          <w:ilvl w:val="0"/>
          <w:numId w:val="53"/>
        </w:numPr>
        <w:jc w:val="both"/>
        <w:rPr>
          <w:rFonts w:ascii="GHEA Grapalat" w:hAnsi="GHEA Grapalat"/>
          <w:sz w:val="24"/>
          <w:szCs w:val="24"/>
          <w:lang w:val="hy-AM"/>
        </w:rPr>
      </w:pPr>
      <w:r w:rsidRPr="00CC2465">
        <w:rPr>
          <w:rFonts w:ascii="GHEA Grapalat" w:hAnsi="GHEA Grapalat"/>
          <w:sz w:val="24"/>
          <w:szCs w:val="24"/>
          <w:lang w:val="hy-AM"/>
        </w:rPr>
        <w:t xml:space="preserve">Ներքին աուդիտի ռազմավարության տեսլականը և ռազմավարական նպատակները մշակելու համար ներքին աուդիտի ղեկավարը պարտավոր է հաշվի առնել կազմակերպության ռազմավարությունն ու նպատակները, ինչպես նաև </w:t>
      </w:r>
      <w:r w:rsidR="00F72B62" w:rsidRPr="00CC2465">
        <w:rPr>
          <w:rFonts w:ascii="GHEA Grapalat" w:hAnsi="GHEA Grapalat"/>
          <w:sz w:val="24"/>
          <w:szCs w:val="24"/>
          <w:lang w:val="hy-AM"/>
        </w:rPr>
        <w:t>ներքին աուդիտի կոմիտեի</w:t>
      </w:r>
      <w:r w:rsidR="0029415C" w:rsidRPr="00CC2465">
        <w:rPr>
          <w:rFonts w:ascii="GHEA Grapalat" w:hAnsi="GHEA Grapalat"/>
          <w:sz w:val="24"/>
          <w:szCs w:val="24"/>
          <w:lang w:val="hy-AM"/>
        </w:rPr>
        <w:t xml:space="preserve"> </w:t>
      </w:r>
      <w:r w:rsidR="00EE1547" w:rsidRPr="00CC2465">
        <w:rPr>
          <w:rFonts w:ascii="GHEA Grapalat" w:hAnsi="GHEA Grapalat"/>
          <w:sz w:val="24"/>
          <w:szCs w:val="24"/>
          <w:lang w:val="hy-AM"/>
        </w:rPr>
        <w:t>կամ</w:t>
      </w:r>
      <w:r w:rsidR="0029415C" w:rsidRPr="00CC2465">
        <w:rPr>
          <w:rFonts w:ascii="GHEA Grapalat" w:hAnsi="GHEA Grapalat"/>
          <w:sz w:val="24"/>
          <w:szCs w:val="24"/>
          <w:lang w:val="hy-AM"/>
        </w:rPr>
        <w:t xml:space="preserve"> կազմակերպության ղեկավարի</w:t>
      </w:r>
      <w:r w:rsidRPr="00CC2465">
        <w:rPr>
          <w:rFonts w:ascii="GHEA Grapalat" w:hAnsi="GHEA Grapalat"/>
          <w:sz w:val="24"/>
          <w:szCs w:val="24"/>
          <w:lang w:val="hy-AM"/>
        </w:rPr>
        <w:t xml:space="preserve"> և </w:t>
      </w:r>
      <w:r w:rsidR="004A3BD1" w:rsidRPr="00CC2465">
        <w:rPr>
          <w:rFonts w:ascii="GHEA Grapalat" w:hAnsi="GHEA Grapalat"/>
          <w:sz w:val="24"/>
          <w:szCs w:val="24"/>
          <w:lang w:val="hy-AM"/>
        </w:rPr>
        <w:t xml:space="preserve"> կազմակերպության ղ</w:t>
      </w:r>
      <w:r w:rsidRPr="00CC2465">
        <w:rPr>
          <w:rFonts w:ascii="GHEA Grapalat" w:hAnsi="GHEA Grapalat"/>
          <w:sz w:val="24"/>
          <w:szCs w:val="24"/>
          <w:lang w:val="hy-AM"/>
        </w:rPr>
        <w:t xml:space="preserve">եկավարության ակնկալիքները: Ներքին աուդիտի </w:t>
      </w:r>
      <w:r w:rsidRPr="00CC2465">
        <w:rPr>
          <w:rFonts w:ascii="GHEA Grapalat" w:hAnsi="GHEA Grapalat"/>
          <w:sz w:val="24"/>
          <w:szCs w:val="24"/>
          <w:lang w:val="hy-AM"/>
        </w:rPr>
        <w:lastRenderedPageBreak/>
        <w:t xml:space="preserve">ղեկավարը կարող է նաև դիտարկել մատուցվելիք ծառայությունների տեսակները և ներքին աուդիտի  կողմից սպասարկվող այլ շահառուների ակնկալիքները, ինչպես սահմանված է ներքին աուդիտի </w:t>
      </w:r>
      <w:r w:rsidR="00E96F5F" w:rsidRPr="00CC2465">
        <w:rPr>
          <w:rFonts w:ascii="GHEA Grapalat" w:hAnsi="GHEA Grapalat"/>
          <w:sz w:val="24"/>
          <w:szCs w:val="24"/>
          <w:lang w:val="hy-AM"/>
        </w:rPr>
        <w:t>կանոնակարգով</w:t>
      </w:r>
      <w:r w:rsidRPr="00CC2465">
        <w:rPr>
          <w:rFonts w:ascii="GHEA Grapalat" w:hAnsi="GHEA Grapalat"/>
          <w:sz w:val="24"/>
          <w:szCs w:val="24"/>
          <w:lang w:val="hy-AM"/>
        </w:rPr>
        <w:t>:</w:t>
      </w:r>
    </w:p>
    <w:p w14:paraId="0A09A2C5" w14:textId="4E51432E" w:rsidR="006049BF" w:rsidRPr="00CC2465" w:rsidRDefault="00C33D0B" w:rsidP="006B23C4">
      <w:pPr>
        <w:pStyle w:val="ListParagraph"/>
        <w:numPr>
          <w:ilvl w:val="0"/>
          <w:numId w:val="53"/>
        </w:numPr>
        <w:jc w:val="both"/>
        <w:rPr>
          <w:rFonts w:ascii="GHEA Grapalat" w:hAnsi="GHEA Grapalat"/>
          <w:sz w:val="24"/>
          <w:szCs w:val="24"/>
          <w:lang w:val="hy-AM"/>
        </w:rPr>
      </w:pPr>
      <w:r w:rsidRPr="00CC2465">
        <w:rPr>
          <w:rFonts w:ascii="GHEA Grapalat" w:hAnsi="GHEA Grapalat"/>
          <w:sz w:val="24"/>
          <w:szCs w:val="24"/>
          <w:lang w:val="hy-AM"/>
        </w:rPr>
        <w:t>Տեսլականը նկարագրում է ներքին աուդիտի ցանկալի ապագա կարգավիճակը, օրինակ՝ առաջիկա երեքից հինգ տարիներին, և ուղղություն է տալիս սեփական մանդատն իրականացնելու համար</w:t>
      </w:r>
      <w:r w:rsidR="00EF4508" w:rsidRPr="00CC2465">
        <w:rPr>
          <w:rFonts w:ascii="GHEA Grapalat" w:hAnsi="GHEA Grapalat"/>
          <w:sz w:val="24"/>
          <w:szCs w:val="24"/>
          <w:lang w:val="hy-AM"/>
        </w:rPr>
        <w:t>, ինչպես նաև</w:t>
      </w:r>
      <w:r w:rsidRPr="00CC2465">
        <w:rPr>
          <w:rFonts w:ascii="GHEA Grapalat" w:hAnsi="GHEA Grapalat"/>
          <w:sz w:val="24"/>
          <w:szCs w:val="24"/>
          <w:lang w:val="hy-AM"/>
        </w:rPr>
        <w:t xml:space="preserve"> նախագծված է</w:t>
      </w:r>
      <w:r w:rsidR="00EF4508" w:rsidRPr="00CC2465">
        <w:rPr>
          <w:rFonts w:ascii="GHEA Grapalat" w:hAnsi="GHEA Grapalat"/>
          <w:sz w:val="24"/>
          <w:szCs w:val="24"/>
          <w:lang w:val="hy-AM"/>
        </w:rPr>
        <w:t xml:space="preserve"> </w:t>
      </w:r>
      <w:r w:rsidRPr="00CC2465">
        <w:rPr>
          <w:rFonts w:ascii="GHEA Grapalat" w:hAnsi="GHEA Grapalat"/>
          <w:sz w:val="24"/>
          <w:szCs w:val="24"/>
          <w:lang w:val="hy-AM"/>
        </w:rPr>
        <w:t>ոգեշնչելու ներքին աուդիտորներին</w:t>
      </w:r>
      <w:r w:rsidR="00DE5596" w:rsidRPr="00CC2465">
        <w:rPr>
          <w:rFonts w:ascii="GHEA Grapalat" w:hAnsi="GHEA Grapalat"/>
          <w:sz w:val="24"/>
          <w:szCs w:val="24"/>
          <w:lang w:val="hy-AM"/>
        </w:rPr>
        <w:t>՝</w:t>
      </w:r>
      <w:r w:rsidRPr="00CC2465">
        <w:rPr>
          <w:rFonts w:ascii="GHEA Grapalat" w:hAnsi="GHEA Grapalat"/>
          <w:sz w:val="24"/>
          <w:szCs w:val="24"/>
          <w:lang w:val="hy-AM"/>
        </w:rPr>
        <w:t xml:space="preserve"> շարունակաբար կատարելագործվել: </w:t>
      </w:r>
    </w:p>
    <w:p w14:paraId="1AC03644" w14:textId="77777777" w:rsidR="006049BF" w:rsidRPr="00CC2465" w:rsidRDefault="00C33D0B" w:rsidP="006B23C4">
      <w:pPr>
        <w:pStyle w:val="ListParagraph"/>
        <w:numPr>
          <w:ilvl w:val="0"/>
          <w:numId w:val="53"/>
        </w:numPr>
        <w:jc w:val="both"/>
        <w:rPr>
          <w:rFonts w:ascii="GHEA Grapalat" w:hAnsi="GHEA Grapalat"/>
          <w:sz w:val="24"/>
          <w:szCs w:val="24"/>
          <w:lang w:val="hy-AM"/>
        </w:rPr>
      </w:pPr>
      <w:r w:rsidRPr="00CC2465">
        <w:rPr>
          <w:rFonts w:ascii="GHEA Grapalat" w:hAnsi="GHEA Grapalat"/>
          <w:sz w:val="24"/>
          <w:szCs w:val="24"/>
          <w:lang w:val="hy-AM"/>
        </w:rPr>
        <w:t xml:space="preserve">Ռազմավարական նպատակները սահմանում են տեսլականին հասնելու իրատեսական նպատակներ: </w:t>
      </w:r>
    </w:p>
    <w:p w14:paraId="657D7C55" w14:textId="2EB617EA" w:rsidR="00C33D0B" w:rsidRPr="00CC2465" w:rsidRDefault="00C33D0B" w:rsidP="006B23C4">
      <w:pPr>
        <w:pStyle w:val="ListParagraph"/>
        <w:numPr>
          <w:ilvl w:val="0"/>
          <w:numId w:val="53"/>
        </w:numPr>
        <w:jc w:val="both"/>
        <w:rPr>
          <w:rFonts w:ascii="GHEA Grapalat" w:hAnsi="GHEA Grapalat"/>
          <w:sz w:val="24"/>
          <w:szCs w:val="24"/>
          <w:lang w:val="hy-AM"/>
        </w:rPr>
      </w:pPr>
      <w:r w:rsidRPr="00CC2465">
        <w:rPr>
          <w:rFonts w:ascii="GHEA Grapalat" w:hAnsi="GHEA Grapalat"/>
          <w:sz w:val="24"/>
          <w:szCs w:val="24"/>
          <w:lang w:val="hy-AM"/>
        </w:rPr>
        <w:t>Աջակցող նախաձեռնությունները նախանշում են յուրաքանչյուր ռազմավարական նպատակին հասնելու ավելի կոնկրետ մարտավարություն և քայլեր:</w:t>
      </w:r>
    </w:p>
    <w:p w14:paraId="4F7CB8DA" w14:textId="71BA838C" w:rsidR="00015923" w:rsidRPr="00CC2465" w:rsidRDefault="00C33D0B" w:rsidP="006B23C4">
      <w:pPr>
        <w:pStyle w:val="ListParagraph"/>
        <w:numPr>
          <w:ilvl w:val="0"/>
          <w:numId w:val="53"/>
        </w:numPr>
        <w:jc w:val="both"/>
        <w:rPr>
          <w:rFonts w:ascii="GHEA Grapalat" w:hAnsi="GHEA Grapalat"/>
          <w:sz w:val="24"/>
          <w:szCs w:val="24"/>
          <w:lang w:val="hy-AM"/>
        </w:rPr>
      </w:pPr>
      <w:r w:rsidRPr="00CC2465">
        <w:rPr>
          <w:rFonts w:ascii="GHEA Grapalat" w:hAnsi="GHEA Grapalat"/>
          <w:sz w:val="24"/>
          <w:szCs w:val="24"/>
          <w:lang w:val="hy-AM"/>
        </w:rPr>
        <w:t>Ռազմավարության մշակման մոտեցումներից</w:t>
      </w:r>
      <w:r w:rsidR="00015923" w:rsidRPr="00CC2465">
        <w:rPr>
          <w:rFonts w:ascii="GHEA Grapalat" w:hAnsi="GHEA Grapalat"/>
          <w:sz w:val="24"/>
          <w:szCs w:val="24"/>
          <w:lang w:val="hy-AM"/>
        </w:rPr>
        <w:t xml:space="preserve"> են.</w:t>
      </w:r>
    </w:p>
    <w:p w14:paraId="16F91054" w14:textId="34175A7D" w:rsidR="00015923" w:rsidRPr="00CC2465" w:rsidRDefault="00015923" w:rsidP="006B23C4">
      <w:pPr>
        <w:pStyle w:val="ListParagraph"/>
        <w:numPr>
          <w:ilvl w:val="0"/>
          <w:numId w:val="138"/>
        </w:numPr>
        <w:jc w:val="both"/>
        <w:rPr>
          <w:rFonts w:ascii="GHEA Grapalat" w:hAnsi="GHEA Grapalat"/>
          <w:sz w:val="24"/>
          <w:szCs w:val="24"/>
          <w:lang w:val="hy-AM"/>
        </w:rPr>
      </w:pPr>
      <w:r w:rsidRPr="00CC2465">
        <w:rPr>
          <w:rFonts w:ascii="GHEA Grapalat" w:hAnsi="GHEA Grapalat"/>
          <w:sz w:val="24"/>
          <w:szCs w:val="24"/>
          <w:lang w:val="hy-AM"/>
        </w:rPr>
        <w:t>SWOT analysis -</w:t>
      </w:r>
      <w:r w:rsidR="00C33D0B" w:rsidRPr="00CC2465">
        <w:rPr>
          <w:rFonts w:ascii="GHEA Grapalat" w:hAnsi="GHEA Grapalat"/>
          <w:sz w:val="24"/>
          <w:szCs w:val="24"/>
          <w:lang w:val="hy-AM"/>
        </w:rPr>
        <w:t xml:space="preserve"> ներքին աուդիտի  ուժեղ, թույլ </w:t>
      </w:r>
      <w:r w:rsidR="007E44A9" w:rsidRPr="00CC2465">
        <w:rPr>
          <w:rFonts w:ascii="GHEA Grapalat" w:hAnsi="GHEA Grapalat"/>
          <w:sz w:val="24"/>
          <w:szCs w:val="24"/>
          <w:lang w:val="hy-AM"/>
        </w:rPr>
        <w:t>կողմերի</w:t>
      </w:r>
      <w:r w:rsidR="00C33D0B" w:rsidRPr="00CC2465">
        <w:rPr>
          <w:rFonts w:ascii="GHEA Grapalat" w:hAnsi="GHEA Grapalat"/>
          <w:sz w:val="24"/>
          <w:szCs w:val="24"/>
          <w:lang w:val="hy-AM"/>
        </w:rPr>
        <w:t xml:space="preserve">, </w:t>
      </w:r>
      <w:r w:rsidR="007E44A9" w:rsidRPr="00CC2465">
        <w:rPr>
          <w:rFonts w:ascii="GHEA Grapalat" w:hAnsi="GHEA Grapalat"/>
          <w:sz w:val="24"/>
          <w:szCs w:val="24"/>
          <w:lang w:val="hy-AM"/>
        </w:rPr>
        <w:t xml:space="preserve">հնարավորությունների </w:t>
      </w:r>
      <w:r w:rsidR="00C33D0B" w:rsidRPr="00CC2465">
        <w:rPr>
          <w:rFonts w:ascii="GHEA Grapalat" w:hAnsi="GHEA Grapalat"/>
          <w:sz w:val="24"/>
          <w:szCs w:val="24"/>
          <w:lang w:val="hy-AM"/>
        </w:rPr>
        <w:t>ու սպառնալիքներ</w:t>
      </w:r>
      <w:r w:rsidR="007E44A9" w:rsidRPr="00CC2465">
        <w:rPr>
          <w:rFonts w:ascii="GHEA Grapalat" w:hAnsi="GHEA Grapalat"/>
          <w:sz w:val="24"/>
          <w:szCs w:val="24"/>
          <w:lang w:val="hy-AM"/>
        </w:rPr>
        <w:t>ի</w:t>
      </w:r>
      <w:r w:rsidR="00C33D0B" w:rsidRPr="00CC2465">
        <w:rPr>
          <w:rFonts w:ascii="GHEA Grapalat" w:hAnsi="GHEA Grapalat"/>
          <w:sz w:val="24"/>
          <w:szCs w:val="24"/>
          <w:lang w:val="hy-AM"/>
        </w:rPr>
        <w:t xml:space="preserve"> բացահայտ</w:t>
      </w:r>
      <w:r w:rsidRPr="00CC2465">
        <w:rPr>
          <w:rFonts w:ascii="GHEA Grapalat" w:hAnsi="GHEA Grapalat"/>
          <w:sz w:val="24"/>
          <w:szCs w:val="24"/>
          <w:lang w:val="hy-AM"/>
        </w:rPr>
        <w:t>ում և</w:t>
      </w:r>
      <w:r w:rsidR="00C33D0B" w:rsidRPr="00CC2465">
        <w:rPr>
          <w:rFonts w:ascii="GHEA Grapalat" w:hAnsi="GHEA Grapalat"/>
          <w:sz w:val="24"/>
          <w:szCs w:val="24"/>
          <w:lang w:val="hy-AM"/>
        </w:rPr>
        <w:t xml:space="preserve"> վերլուծել</w:t>
      </w:r>
      <w:r w:rsidRPr="00CC2465">
        <w:rPr>
          <w:rFonts w:ascii="GHEA Grapalat" w:hAnsi="GHEA Grapalat"/>
          <w:sz w:val="24"/>
          <w:szCs w:val="24"/>
          <w:lang w:val="hy-AM"/>
        </w:rPr>
        <w:t>ություն,</w:t>
      </w:r>
    </w:p>
    <w:p w14:paraId="1A17BFDE" w14:textId="4928FBDF" w:rsidR="00C33D0B" w:rsidRPr="00CC2465" w:rsidRDefault="00015923" w:rsidP="006B23C4">
      <w:pPr>
        <w:pStyle w:val="ListParagraph"/>
        <w:numPr>
          <w:ilvl w:val="0"/>
          <w:numId w:val="138"/>
        </w:numPr>
        <w:jc w:val="both"/>
        <w:rPr>
          <w:rFonts w:ascii="GHEA Grapalat" w:hAnsi="GHEA Grapalat"/>
          <w:sz w:val="24"/>
          <w:szCs w:val="24"/>
          <w:lang w:val="hy-AM"/>
        </w:rPr>
      </w:pPr>
      <w:r w:rsidRPr="00CC2465">
        <w:rPr>
          <w:rFonts w:ascii="GHEA Grapalat" w:hAnsi="GHEA Grapalat"/>
          <w:sz w:val="24"/>
          <w:szCs w:val="24"/>
          <w:lang w:val="hy-AM"/>
        </w:rPr>
        <w:t xml:space="preserve">Gap analysis - </w:t>
      </w:r>
      <w:r w:rsidR="00C33D0B" w:rsidRPr="00CC2465">
        <w:rPr>
          <w:rFonts w:ascii="GHEA Grapalat" w:hAnsi="GHEA Grapalat"/>
          <w:sz w:val="24"/>
          <w:szCs w:val="24"/>
          <w:lang w:val="hy-AM"/>
        </w:rPr>
        <w:t>ներքին աուդիտի  ներկա և ցանկալի վիճակների միջև բացերի վերլուծություն:</w:t>
      </w:r>
    </w:p>
    <w:p w14:paraId="1C286C36" w14:textId="77777777" w:rsidR="00C33D0B" w:rsidRPr="00CC2465" w:rsidRDefault="00C33D0B" w:rsidP="006B23C4">
      <w:pPr>
        <w:pStyle w:val="ListParagraph"/>
        <w:numPr>
          <w:ilvl w:val="0"/>
          <w:numId w:val="53"/>
        </w:numPr>
        <w:jc w:val="both"/>
        <w:rPr>
          <w:rFonts w:ascii="GHEA Grapalat" w:hAnsi="GHEA Grapalat"/>
          <w:sz w:val="24"/>
          <w:szCs w:val="24"/>
          <w:lang w:val="hy-AM"/>
        </w:rPr>
      </w:pPr>
      <w:r w:rsidRPr="00CC2465">
        <w:rPr>
          <w:rFonts w:ascii="GHEA Grapalat" w:hAnsi="GHEA Grapalat"/>
          <w:sz w:val="24"/>
          <w:szCs w:val="24"/>
          <w:lang w:val="hy-AM"/>
        </w:rPr>
        <w:t>Ռազմավարությանն աջակցող նախաձեռնությունները պետք է ներառեն`</w:t>
      </w:r>
    </w:p>
    <w:p w14:paraId="55CC0ECF" w14:textId="44537067" w:rsidR="00C33D0B" w:rsidRPr="00CC2465" w:rsidRDefault="00E07822" w:rsidP="006B23C4">
      <w:pPr>
        <w:pStyle w:val="ListParagraph"/>
        <w:numPr>
          <w:ilvl w:val="0"/>
          <w:numId w:val="139"/>
        </w:numPr>
        <w:jc w:val="both"/>
        <w:rPr>
          <w:rFonts w:ascii="GHEA Grapalat" w:hAnsi="GHEA Grapalat"/>
          <w:sz w:val="24"/>
          <w:szCs w:val="24"/>
          <w:lang w:val="hy-AM"/>
        </w:rPr>
      </w:pPr>
      <w:r w:rsidRPr="00CC2465">
        <w:rPr>
          <w:rFonts w:ascii="GHEA Grapalat" w:hAnsi="GHEA Grapalat"/>
          <w:sz w:val="24"/>
          <w:szCs w:val="24"/>
          <w:lang w:val="hy-AM"/>
        </w:rPr>
        <w:t>հնարավորություններ, որոնք կօգնեն ներքին աուդիտորներին զարգացնել իրենց կոմպետենցիաները,</w:t>
      </w:r>
    </w:p>
    <w:p w14:paraId="10610813" w14:textId="01F0386C" w:rsidR="00C33D0B" w:rsidRPr="00CC2465" w:rsidRDefault="00E07822" w:rsidP="006B23C4">
      <w:pPr>
        <w:pStyle w:val="ListParagraph"/>
        <w:numPr>
          <w:ilvl w:val="0"/>
          <w:numId w:val="139"/>
        </w:numPr>
        <w:jc w:val="both"/>
        <w:rPr>
          <w:rFonts w:ascii="GHEA Grapalat" w:hAnsi="GHEA Grapalat"/>
          <w:sz w:val="24"/>
          <w:szCs w:val="24"/>
          <w:lang w:val="hy-AM"/>
        </w:rPr>
      </w:pPr>
      <w:r w:rsidRPr="00CC2465">
        <w:rPr>
          <w:rFonts w:ascii="GHEA Grapalat" w:hAnsi="GHEA Grapalat"/>
          <w:sz w:val="24"/>
          <w:szCs w:val="24"/>
          <w:lang w:val="hy-AM"/>
        </w:rPr>
        <w:t xml:space="preserve">ներքին աուդիտի  արդյունավետությունն և էֆեկտիվությունը բարելավող տեխնոլոգիաների ներդրում և կիրառում, </w:t>
      </w:r>
    </w:p>
    <w:p w14:paraId="757F7174" w14:textId="0ED2E5A3" w:rsidR="00C33D0B" w:rsidRPr="00CC2465" w:rsidRDefault="00570A1E" w:rsidP="006B23C4">
      <w:pPr>
        <w:pStyle w:val="ListParagraph"/>
        <w:numPr>
          <w:ilvl w:val="0"/>
          <w:numId w:val="139"/>
        </w:numPr>
        <w:jc w:val="both"/>
        <w:rPr>
          <w:rFonts w:ascii="GHEA Grapalat" w:hAnsi="GHEA Grapalat"/>
          <w:sz w:val="24"/>
          <w:szCs w:val="24"/>
          <w:lang w:val="hy-AM"/>
        </w:rPr>
      </w:pPr>
      <w:r w:rsidRPr="00CC2465">
        <w:rPr>
          <w:rFonts w:ascii="GHEA Grapalat" w:hAnsi="GHEA Grapalat"/>
          <w:sz w:val="24"/>
          <w:szCs w:val="24"/>
          <w:lang w:val="hy-AM"/>
        </w:rPr>
        <w:t>ներքին աուդիտն</w:t>
      </w:r>
      <w:r w:rsidR="00E07822" w:rsidRPr="00CC2465">
        <w:rPr>
          <w:rFonts w:ascii="GHEA Grapalat" w:hAnsi="GHEA Grapalat"/>
          <w:sz w:val="24"/>
          <w:szCs w:val="24"/>
          <w:lang w:val="hy-AM"/>
        </w:rPr>
        <w:t xml:space="preserve"> ամբողջությամբ բարելավելու հնարավորություններ:</w:t>
      </w:r>
    </w:p>
    <w:p w14:paraId="353063F4" w14:textId="77777777" w:rsidR="00C33D0B" w:rsidRPr="00CC2465" w:rsidRDefault="00C33D0B" w:rsidP="006B23C4">
      <w:pPr>
        <w:pStyle w:val="ListParagraph"/>
        <w:numPr>
          <w:ilvl w:val="0"/>
          <w:numId w:val="53"/>
        </w:numPr>
        <w:jc w:val="both"/>
        <w:rPr>
          <w:rFonts w:ascii="GHEA Grapalat" w:hAnsi="GHEA Grapalat"/>
          <w:sz w:val="24"/>
          <w:szCs w:val="24"/>
          <w:lang w:val="hy-AM"/>
        </w:rPr>
      </w:pPr>
      <w:r w:rsidRPr="00CC2465">
        <w:rPr>
          <w:rFonts w:ascii="GHEA Grapalat" w:hAnsi="GHEA Grapalat"/>
          <w:sz w:val="24"/>
          <w:szCs w:val="24"/>
          <w:lang w:val="hy-AM"/>
        </w:rPr>
        <w:t>Երբ ներքին աուդիտի ղեկավարը որոշում է ռազմավարական նպատակները և աջակցող նախաձեռնությունները, ձեռնարկվելիք գործողությունները պետք է դասակարգվեն ըստ առաջնահերթության և սահմանվեն թիրախային ժամկետներ։</w:t>
      </w:r>
    </w:p>
    <w:p w14:paraId="4C559557" w14:textId="4BC04B79" w:rsidR="002B07A6" w:rsidRPr="00CC2465" w:rsidRDefault="00C33D0B" w:rsidP="006B23C4">
      <w:pPr>
        <w:pStyle w:val="ListParagraph"/>
        <w:numPr>
          <w:ilvl w:val="0"/>
          <w:numId w:val="53"/>
        </w:numPr>
        <w:jc w:val="both"/>
        <w:rPr>
          <w:rFonts w:ascii="GHEA Grapalat" w:hAnsi="GHEA Grapalat"/>
          <w:sz w:val="24"/>
          <w:szCs w:val="24"/>
          <w:lang w:val="hy-AM"/>
        </w:rPr>
      </w:pPr>
      <w:r w:rsidRPr="00CC2465">
        <w:rPr>
          <w:rFonts w:ascii="GHEA Grapalat" w:hAnsi="GHEA Grapalat"/>
          <w:sz w:val="24"/>
          <w:szCs w:val="24"/>
          <w:lang w:val="hy-AM"/>
        </w:rPr>
        <w:t xml:space="preserve">Ներքին աուդիտի ռազմավարությունը պետք է </w:t>
      </w:r>
      <w:r w:rsidR="007E44A9" w:rsidRPr="00CC2465">
        <w:rPr>
          <w:rFonts w:ascii="GHEA Grapalat" w:hAnsi="GHEA Grapalat"/>
          <w:sz w:val="24"/>
          <w:szCs w:val="24"/>
          <w:lang w:val="hy-AM"/>
        </w:rPr>
        <w:t>վերանայվի</w:t>
      </w:r>
      <w:r w:rsidRPr="00CC2465">
        <w:rPr>
          <w:rFonts w:ascii="GHEA Grapalat" w:hAnsi="GHEA Grapalat"/>
          <w:sz w:val="24"/>
          <w:szCs w:val="24"/>
          <w:lang w:val="hy-AM"/>
        </w:rPr>
        <w:t xml:space="preserve">, երբ փոփոխություններ են տեղի ունենում կազմակերպության ռազմավարական նպատակներում կամ շահառուների ակնկալիքներում: </w:t>
      </w:r>
    </w:p>
    <w:p w14:paraId="1C776860" w14:textId="20B1494B" w:rsidR="00C33D0B" w:rsidRPr="00CC2465" w:rsidRDefault="00C33D0B" w:rsidP="006B23C4">
      <w:pPr>
        <w:pStyle w:val="ListParagraph"/>
        <w:numPr>
          <w:ilvl w:val="0"/>
          <w:numId w:val="53"/>
        </w:numPr>
        <w:jc w:val="both"/>
        <w:rPr>
          <w:rFonts w:ascii="GHEA Grapalat" w:hAnsi="GHEA Grapalat"/>
          <w:sz w:val="24"/>
          <w:szCs w:val="24"/>
          <w:lang w:val="hy-AM"/>
        </w:rPr>
      </w:pPr>
      <w:r w:rsidRPr="00CC2465">
        <w:rPr>
          <w:rFonts w:ascii="GHEA Grapalat" w:hAnsi="GHEA Grapalat"/>
          <w:sz w:val="24"/>
          <w:szCs w:val="24"/>
          <w:lang w:val="hy-AM"/>
        </w:rPr>
        <w:t>Գործոնները, որոնք կարող են հանգեցնել ներքին աուդիտի ռազմավարության ավելի հաճախակի վերանայմանը, ներառում են`</w:t>
      </w:r>
    </w:p>
    <w:p w14:paraId="2BEBF176" w14:textId="7880693F" w:rsidR="00C33D0B" w:rsidRPr="00CC2465" w:rsidRDefault="002B07A6" w:rsidP="006B23C4">
      <w:pPr>
        <w:pStyle w:val="ListParagraph"/>
        <w:numPr>
          <w:ilvl w:val="0"/>
          <w:numId w:val="140"/>
        </w:numPr>
        <w:jc w:val="both"/>
        <w:rPr>
          <w:rFonts w:ascii="GHEA Grapalat" w:hAnsi="GHEA Grapalat"/>
          <w:sz w:val="24"/>
          <w:szCs w:val="24"/>
          <w:lang w:val="hy-AM"/>
        </w:rPr>
      </w:pPr>
      <w:r w:rsidRPr="00CC2465">
        <w:rPr>
          <w:rFonts w:ascii="GHEA Grapalat" w:hAnsi="GHEA Grapalat"/>
          <w:sz w:val="24"/>
          <w:szCs w:val="24"/>
          <w:lang w:val="hy-AM"/>
        </w:rPr>
        <w:t xml:space="preserve">փոփոխություններ կազմակերպության ռազմավարության կամ </w:t>
      </w:r>
      <w:r w:rsidR="004C7199" w:rsidRPr="00CC2465">
        <w:rPr>
          <w:rFonts w:ascii="GHEA Grapalat" w:hAnsi="GHEA Grapalat"/>
          <w:sz w:val="24"/>
          <w:szCs w:val="24"/>
          <w:lang w:val="hy-AM"/>
        </w:rPr>
        <w:t>ռիսկերի կառավարման, հսկողության ու կառավարչական</w:t>
      </w:r>
      <w:r w:rsidR="004C7199" w:rsidRPr="00CC2465" w:rsidDel="004C7199">
        <w:rPr>
          <w:rFonts w:ascii="GHEA Grapalat" w:hAnsi="GHEA Grapalat"/>
          <w:sz w:val="24"/>
          <w:szCs w:val="24"/>
          <w:lang w:val="hy-AM"/>
        </w:rPr>
        <w:t xml:space="preserve"> </w:t>
      </w:r>
      <w:r w:rsidRPr="00CC2465">
        <w:rPr>
          <w:rFonts w:ascii="GHEA Grapalat" w:hAnsi="GHEA Grapalat"/>
          <w:sz w:val="24"/>
          <w:szCs w:val="24"/>
          <w:lang w:val="hy-AM"/>
        </w:rPr>
        <w:t>գործընթացների հասունության մեջ,</w:t>
      </w:r>
    </w:p>
    <w:p w14:paraId="159AF364" w14:textId="71528933" w:rsidR="00C33D0B" w:rsidRPr="00CC2465" w:rsidRDefault="002B07A6" w:rsidP="006B23C4">
      <w:pPr>
        <w:pStyle w:val="ListParagraph"/>
        <w:numPr>
          <w:ilvl w:val="0"/>
          <w:numId w:val="140"/>
        </w:numPr>
        <w:jc w:val="both"/>
        <w:rPr>
          <w:rFonts w:ascii="GHEA Grapalat" w:hAnsi="GHEA Grapalat"/>
          <w:sz w:val="24"/>
          <w:szCs w:val="24"/>
          <w:lang w:val="hy-AM"/>
        </w:rPr>
      </w:pPr>
      <w:r w:rsidRPr="00CC2465">
        <w:rPr>
          <w:rFonts w:ascii="GHEA Grapalat" w:hAnsi="GHEA Grapalat"/>
          <w:sz w:val="24"/>
          <w:szCs w:val="24"/>
          <w:lang w:val="hy-AM"/>
        </w:rPr>
        <w:lastRenderedPageBreak/>
        <w:t xml:space="preserve">փոփոխություններ կազմակերպության քաղաքականության և ընթացակարգերի կամ այն օրենքների </w:t>
      </w:r>
      <w:r w:rsidR="00EE1547" w:rsidRPr="00CC2465">
        <w:rPr>
          <w:rFonts w:ascii="GHEA Grapalat" w:hAnsi="GHEA Grapalat"/>
          <w:sz w:val="24"/>
          <w:szCs w:val="24"/>
          <w:lang w:val="hy-AM"/>
        </w:rPr>
        <w:t>կամ</w:t>
      </w:r>
      <w:r w:rsidRPr="00CC2465">
        <w:rPr>
          <w:rFonts w:ascii="GHEA Grapalat" w:hAnsi="GHEA Grapalat"/>
          <w:sz w:val="24"/>
          <w:szCs w:val="24"/>
          <w:lang w:val="hy-AM"/>
        </w:rPr>
        <w:t xml:space="preserve"> կանոնակարգերի մեջ, որոնցով ղեկավարվում է կազմակերպությունը,</w:t>
      </w:r>
    </w:p>
    <w:p w14:paraId="74780DA7" w14:textId="317A6A95" w:rsidR="00C33D0B" w:rsidRPr="00CC2465" w:rsidRDefault="002B07A6" w:rsidP="006B23C4">
      <w:pPr>
        <w:pStyle w:val="ListParagraph"/>
        <w:numPr>
          <w:ilvl w:val="0"/>
          <w:numId w:val="140"/>
        </w:numPr>
        <w:jc w:val="both"/>
        <w:rPr>
          <w:rFonts w:ascii="GHEA Grapalat" w:hAnsi="GHEA Grapalat"/>
          <w:sz w:val="24"/>
          <w:szCs w:val="24"/>
          <w:lang w:val="hy-AM"/>
        </w:rPr>
      </w:pPr>
      <w:r w:rsidRPr="00CC2465">
        <w:rPr>
          <w:rFonts w:ascii="GHEA Grapalat" w:hAnsi="GHEA Grapalat"/>
          <w:sz w:val="24"/>
          <w:szCs w:val="24"/>
          <w:lang w:val="hy-AM"/>
        </w:rPr>
        <w:t>ներքին աուդիտի կոմիտեի անդամների</w:t>
      </w:r>
      <w:r w:rsidR="002F49C3" w:rsidRPr="00CC2465">
        <w:rPr>
          <w:rFonts w:ascii="GHEA Grapalat" w:hAnsi="GHEA Grapalat"/>
          <w:sz w:val="24"/>
          <w:szCs w:val="24"/>
          <w:lang w:val="hy-AM"/>
        </w:rPr>
        <w:t xml:space="preserve"> </w:t>
      </w:r>
      <w:r w:rsidR="00EE1547" w:rsidRPr="00CC2465">
        <w:rPr>
          <w:rFonts w:ascii="GHEA Grapalat" w:hAnsi="GHEA Grapalat"/>
          <w:sz w:val="24"/>
          <w:szCs w:val="24"/>
          <w:lang w:val="hy-AM"/>
        </w:rPr>
        <w:t>կամ</w:t>
      </w:r>
      <w:r w:rsidR="002F49C3" w:rsidRPr="00CC2465">
        <w:rPr>
          <w:rFonts w:ascii="GHEA Grapalat" w:hAnsi="GHEA Grapalat"/>
          <w:sz w:val="24"/>
          <w:szCs w:val="24"/>
          <w:lang w:val="hy-AM"/>
        </w:rPr>
        <w:t xml:space="preserve"> կազմակերպության ղեկավարի</w:t>
      </w:r>
      <w:r w:rsidRPr="00CC2465">
        <w:rPr>
          <w:rFonts w:ascii="GHEA Grapalat" w:hAnsi="GHEA Grapalat"/>
          <w:sz w:val="24"/>
          <w:szCs w:val="24"/>
          <w:lang w:val="hy-AM"/>
        </w:rPr>
        <w:t xml:space="preserve">, </w:t>
      </w:r>
      <w:r w:rsidR="004A3BD1" w:rsidRPr="00CC2465">
        <w:rPr>
          <w:rFonts w:ascii="GHEA Grapalat" w:hAnsi="GHEA Grapalat"/>
          <w:sz w:val="24"/>
          <w:szCs w:val="24"/>
          <w:lang w:val="hy-AM"/>
        </w:rPr>
        <w:t xml:space="preserve"> կազմակերպության ղ</w:t>
      </w:r>
      <w:r w:rsidRPr="00CC2465">
        <w:rPr>
          <w:rFonts w:ascii="GHEA Grapalat" w:hAnsi="GHEA Grapalat"/>
          <w:sz w:val="24"/>
          <w:szCs w:val="24"/>
          <w:lang w:val="hy-AM"/>
        </w:rPr>
        <w:t>եկավարության կազմում փոփոխություններ կամ ներքին աուդիտի ղեկավարի փոփոխություն,</w:t>
      </w:r>
    </w:p>
    <w:p w14:paraId="3CB0C710" w14:textId="7B8B76DA" w:rsidR="00C33D0B" w:rsidRPr="00CC2465" w:rsidRDefault="002B07A6" w:rsidP="006B23C4">
      <w:pPr>
        <w:pStyle w:val="ListParagraph"/>
        <w:numPr>
          <w:ilvl w:val="0"/>
          <w:numId w:val="140"/>
        </w:numPr>
        <w:jc w:val="both"/>
        <w:rPr>
          <w:rFonts w:ascii="GHEA Grapalat" w:hAnsi="GHEA Grapalat"/>
          <w:sz w:val="24"/>
          <w:szCs w:val="24"/>
          <w:lang w:val="hy-AM"/>
        </w:rPr>
      </w:pPr>
      <w:r w:rsidRPr="00CC2465">
        <w:rPr>
          <w:rFonts w:ascii="GHEA Grapalat" w:hAnsi="GHEA Grapalat"/>
          <w:sz w:val="24"/>
          <w:szCs w:val="24"/>
          <w:lang w:val="hy-AM"/>
        </w:rPr>
        <w:t>ներքին աուդիտի  ներքին և արտաքին գնահատումների արդյունքներ:</w:t>
      </w:r>
    </w:p>
    <w:p w14:paraId="46350C5E" w14:textId="475D0699" w:rsidR="00762E1A" w:rsidRPr="00CC2465" w:rsidRDefault="00C33D0B" w:rsidP="006B23C4">
      <w:pPr>
        <w:pStyle w:val="ListParagraph"/>
        <w:numPr>
          <w:ilvl w:val="0"/>
          <w:numId w:val="53"/>
        </w:numPr>
        <w:jc w:val="both"/>
        <w:rPr>
          <w:rFonts w:ascii="GHEA Grapalat" w:hAnsi="GHEA Grapalat"/>
          <w:sz w:val="24"/>
          <w:szCs w:val="24"/>
          <w:lang w:val="hy-AM"/>
        </w:rPr>
      </w:pPr>
      <w:r w:rsidRPr="00CC2465">
        <w:rPr>
          <w:rFonts w:ascii="GHEA Grapalat" w:hAnsi="GHEA Grapalat"/>
          <w:sz w:val="24"/>
          <w:szCs w:val="24"/>
          <w:lang w:val="hy-AM"/>
        </w:rPr>
        <w:t>Ներքին աուդիտի ղեկավարը կարող է մշակել ներքին աուդիտի ռազմավարության և համապատասխան կատարողականի չափանիշների իրականացման ժամանակացույց</w:t>
      </w:r>
      <w:r w:rsidR="00D83272" w:rsidRPr="00CC2465">
        <w:rPr>
          <w:rFonts w:ascii="GHEA Grapalat" w:hAnsi="GHEA Grapalat"/>
          <w:sz w:val="24"/>
          <w:szCs w:val="24"/>
          <w:lang w:val="hy-AM"/>
        </w:rPr>
        <w:t xml:space="preserve"> </w:t>
      </w:r>
      <w:r w:rsidRPr="00CC2465">
        <w:rPr>
          <w:rFonts w:ascii="GHEA Grapalat" w:hAnsi="GHEA Grapalat"/>
          <w:sz w:val="24"/>
          <w:szCs w:val="24"/>
          <w:lang w:val="hy-AM"/>
        </w:rPr>
        <w:t>(</w:t>
      </w:r>
      <w:r w:rsidR="00D83272" w:rsidRPr="00CC2465">
        <w:rPr>
          <w:rFonts w:ascii="GHEA Grapalat" w:hAnsi="GHEA Grapalat"/>
          <w:sz w:val="24"/>
          <w:szCs w:val="24"/>
          <w:lang w:val="hy-AM"/>
        </w:rPr>
        <w:t xml:space="preserve">սույն հավելվածի 337-ից 344-րդ կետեր՝ </w:t>
      </w:r>
      <w:r w:rsidRPr="00CC2465">
        <w:rPr>
          <w:rFonts w:ascii="GHEA Grapalat" w:hAnsi="GHEA Grapalat"/>
          <w:sz w:val="24"/>
          <w:szCs w:val="24"/>
          <w:lang w:val="hy-AM"/>
        </w:rPr>
        <w:t>Ստանդարտ 12.2</w:t>
      </w:r>
      <w:r w:rsidR="00D83272" w:rsidRPr="00CC2465">
        <w:rPr>
          <w:rFonts w:ascii="GHEA Grapalat" w:hAnsi="GHEA Grapalat"/>
          <w:sz w:val="24"/>
          <w:szCs w:val="24"/>
          <w:lang w:val="hy-AM"/>
        </w:rPr>
        <w:t xml:space="preserve"> Գործունեության գնահատում</w:t>
      </w:r>
      <w:r w:rsidRPr="00CC2465">
        <w:rPr>
          <w:rFonts w:ascii="GHEA Grapalat" w:hAnsi="GHEA Grapalat"/>
          <w:sz w:val="24"/>
          <w:szCs w:val="24"/>
          <w:lang w:val="hy-AM"/>
        </w:rPr>
        <w:t xml:space="preserve">)։ </w:t>
      </w:r>
    </w:p>
    <w:p w14:paraId="64D19357" w14:textId="061495F6" w:rsidR="00C33D0B" w:rsidRPr="00CC2465" w:rsidRDefault="00C33D0B" w:rsidP="006B23C4">
      <w:pPr>
        <w:pStyle w:val="ListParagraph"/>
        <w:numPr>
          <w:ilvl w:val="0"/>
          <w:numId w:val="53"/>
        </w:numPr>
        <w:jc w:val="both"/>
        <w:rPr>
          <w:rFonts w:ascii="GHEA Grapalat" w:hAnsi="GHEA Grapalat"/>
          <w:sz w:val="24"/>
          <w:szCs w:val="24"/>
          <w:lang w:val="hy-AM"/>
        </w:rPr>
      </w:pPr>
      <w:r w:rsidRPr="00CC2465">
        <w:rPr>
          <w:rFonts w:ascii="GHEA Grapalat" w:hAnsi="GHEA Grapalat"/>
          <w:sz w:val="24"/>
          <w:szCs w:val="24"/>
          <w:lang w:val="hy-AM"/>
        </w:rPr>
        <w:t xml:space="preserve">Ներքին աուդիտի ռազմավարության պարբերական վերանայումը պետք է ներառի </w:t>
      </w:r>
      <w:r w:rsidR="00F72B62" w:rsidRPr="00CC2465">
        <w:rPr>
          <w:rFonts w:ascii="GHEA Grapalat" w:hAnsi="GHEA Grapalat"/>
          <w:sz w:val="24"/>
          <w:szCs w:val="24"/>
          <w:lang w:val="hy-AM"/>
        </w:rPr>
        <w:t>ներքին աուդիտի կոմիտեի</w:t>
      </w:r>
      <w:r w:rsidR="002C133E" w:rsidRPr="00CC2465">
        <w:rPr>
          <w:rFonts w:ascii="GHEA Grapalat" w:hAnsi="GHEA Grapalat"/>
          <w:sz w:val="24"/>
          <w:szCs w:val="24"/>
          <w:lang w:val="hy-AM"/>
        </w:rPr>
        <w:t xml:space="preserve"> </w:t>
      </w:r>
      <w:r w:rsidR="00EE1547" w:rsidRPr="00CC2465">
        <w:rPr>
          <w:rFonts w:ascii="GHEA Grapalat" w:hAnsi="GHEA Grapalat"/>
          <w:sz w:val="24"/>
          <w:szCs w:val="24"/>
          <w:lang w:val="hy-AM"/>
        </w:rPr>
        <w:t>կամ</w:t>
      </w:r>
      <w:r w:rsidR="002C133E" w:rsidRPr="00CC2465">
        <w:rPr>
          <w:rFonts w:ascii="GHEA Grapalat" w:hAnsi="GHEA Grapalat"/>
          <w:sz w:val="24"/>
          <w:szCs w:val="24"/>
          <w:lang w:val="hy-AM"/>
        </w:rPr>
        <w:t xml:space="preserve"> կազմակերպության ղեկավարի</w:t>
      </w:r>
      <w:r w:rsidRPr="00CC2465">
        <w:rPr>
          <w:rFonts w:ascii="GHEA Grapalat" w:hAnsi="GHEA Grapalat"/>
          <w:sz w:val="24"/>
          <w:szCs w:val="24"/>
          <w:lang w:val="hy-AM"/>
        </w:rPr>
        <w:t xml:space="preserve"> և </w:t>
      </w:r>
      <w:r w:rsidR="004A3BD1" w:rsidRPr="00CC2465">
        <w:rPr>
          <w:rFonts w:ascii="GHEA Grapalat" w:hAnsi="GHEA Grapalat"/>
          <w:sz w:val="24"/>
          <w:szCs w:val="24"/>
          <w:lang w:val="hy-AM"/>
        </w:rPr>
        <w:t xml:space="preserve"> կազմակերպության ղ</w:t>
      </w:r>
      <w:r w:rsidRPr="00CC2465">
        <w:rPr>
          <w:rFonts w:ascii="GHEA Grapalat" w:hAnsi="GHEA Grapalat"/>
          <w:sz w:val="24"/>
          <w:szCs w:val="24"/>
          <w:lang w:val="hy-AM"/>
        </w:rPr>
        <w:t>եկավարության հետ հաստատված նախաձեռնությունների մասով ներքին աուդիտի առաջընթացի վերաբերյալ քննարկումը:</w:t>
      </w:r>
    </w:p>
    <w:p w14:paraId="570E6B56" w14:textId="7C2839DA" w:rsidR="00C33D0B" w:rsidRPr="00CC2465" w:rsidRDefault="00C33D0B" w:rsidP="006B23C4">
      <w:pPr>
        <w:pStyle w:val="ListParagraph"/>
        <w:numPr>
          <w:ilvl w:val="0"/>
          <w:numId w:val="53"/>
        </w:numPr>
        <w:jc w:val="both"/>
        <w:rPr>
          <w:rFonts w:ascii="GHEA Grapalat" w:hAnsi="GHEA Grapalat"/>
          <w:b/>
          <w:i/>
          <w:sz w:val="24"/>
          <w:szCs w:val="24"/>
          <w:lang w:val="hy-AM"/>
        </w:rPr>
      </w:pPr>
      <w:r w:rsidRPr="00CC2465">
        <w:rPr>
          <w:rFonts w:ascii="GHEA Grapalat" w:hAnsi="GHEA Grapalat"/>
          <w:b/>
          <w:i/>
          <w:sz w:val="24"/>
          <w:szCs w:val="24"/>
          <w:lang w:val="hy-AM"/>
        </w:rPr>
        <w:t>Համապատասխանության ապացույցների օրինակներ</w:t>
      </w:r>
      <w:r w:rsidR="00762E1A" w:rsidRPr="00CC2465">
        <w:rPr>
          <w:rFonts w:ascii="GHEA Grapalat" w:hAnsi="GHEA Grapalat"/>
          <w:b/>
          <w:i/>
          <w:sz w:val="24"/>
          <w:szCs w:val="24"/>
          <w:lang w:val="hy-AM"/>
        </w:rPr>
        <w:t>՝</w:t>
      </w:r>
    </w:p>
    <w:p w14:paraId="5F38B04F" w14:textId="77777777" w:rsidR="00C33D0B" w:rsidRPr="00CC2465" w:rsidRDefault="00C33D0B" w:rsidP="006B23C4">
      <w:pPr>
        <w:numPr>
          <w:ilvl w:val="0"/>
          <w:numId w:val="137"/>
        </w:numPr>
        <w:spacing w:line="256" w:lineRule="auto"/>
        <w:contextualSpacing/>
        <w:jc w:val="both"/>
        <w:rPr>
          <w:rFonts w:ascii="GHEA Grapalat" w:eastAsia="Calibri" w:hAnsi="GHEA Grapalat" w:cs="Times New Roman"/>
          <w:sz w:val="24"/>
          <w:szCs w:val="24"/>
          <w:lang w:val="hy-AM"/>
        </w:rPr>
      </w:pPr>
      <w:r w:rsidRPr="00CC2465">
        <w:rPr>
          <w:rFonts w:ascii="GHEA Grapalat" w:eastAsia="Calibri" w:hAnsi="GHEA Grapalat" w:cs="Times New Roman"/>
          <w:sz w:val="24"/>
          <w:szCs w:val="24"/>
          <w:lang w:val="hy-AM"/>
        </w:rPr>
        <w:t>Ներքին աուդիտի փաստաթղթավորված ռազմավարություն, ներառյալ` տեսլականը, ռազմավարական նպատակները և օժանդակող նախաձեռնությունները:</w:t>
      </w:r>
    </w:p>
    <w:p w14:paraId="1CD0C063" w14:textId="21B617A4" w:rsidR="00C33D0B" w:rsidRPr="00CC2465" w:rsidRDefault="00F72B62" w:rsidP="006B23C4">
      <w:pPr>
        <w:numPr>
          <w:ilvl w:val="0"/>
          <w:numId w:val="137"/>
        </w:numPr>
        <w:spacing w:line="256" w:lineRule="auto"/>
        <w:contextualSpacing/>
        <w:jc w:val="both"/>
        <w:rPr>
          <w:rFonts w:ascii="GHEA Grapalat" w:eastAsia="Calibri" w:hAnsi="GHEA Grapalat" w:cs="Times New Roman"/>
          <w:sz w:val="24"/>
          <w:szCs w:val="24"/>
          <w:lang w:val="hy-AM"/>
        </w:rPr>
      </w:pPr>
      <w:r w:rsidRPr="00CC2465">
        <w:rPr>
          <w:rFonts w:ascii="GHEA Grapalat" w:eastAsia="Calibri" w:hAnsi="GHEA Grapalat" w:cs="Times New Roman"/>
          <w:sz w:val="24"/>
          <w:szCs w:val="24"/>
          <w:lang w:val="hy-AM"/>
        </w:rPr>
        <w:t>Ներքին աուդիտի կոմիտեի</w:t>
      </w:r>
      <w:r w:rsidR="00CF0BF7" w:rsidRPr="00CC2465">
        <w:rPr>
          <w:rFonts w:ascii="GHEA Grapalat" w:eastAsia="Calibri" w:hAnsi="GHEA Grapalat" w:cs="Times New Roman"/>
          <w:sz w:val="24"/>
          <w:szCs w:val="24"/>
          <w:lang w:val="hy-AM"/>
        </w:rPr>
        <w:t xml:space="preserve"> </w:t>
      </w:r>
      <w:r w:rsidR="00EE1547" w:rsidRPr="00CC2465">
        <w:rPr>
          <w:rFonts w:ascii="GHEA Grapalat" w:eastAsia="Calibri" w:hAnsi="GHEA Grapalat" w:cs="Times New Roman"/>
          <w:sz w:val="24"/>
          <w:szCs w:val="24"/>
          <w:lang w:val="hy-AM"/>
        </w:rPr>
        <w:t>կամ</w:t>
      </w:r>
      <w:r w:rsidR="00CF0BF7" w:rsidRPr="00CC2465">
        <w:rPr>
          <w:rFonts w:ascii="GHEA Grapalat" w:eastAsia="Calibri" w:hAnsi="GHEA Grapalat" w:cs="Times New Roman"/>
          <w:sz w:val="24"/>
          <w:szCs w:val="24"/>
          <w:lang w:val="hy-AM"/>
        </w:rPr>
        <w:t xml:space="preserve"> կազմակերպության ղեկավարի</w:t>
      </w:r>
      <w:r w:rsidR="00C33D0B" w:rsidRPr="00CC2465">
        <w:rPr>
          <w:rFonts w:ascii="GHEA Grapalat" w:eastAsia="Calibri" w:hAnsi="GHEA Grapalat" w:cs="Times New Roman"/>
          <w:sz w:val="24"/>
          <w:szCs w:val="24"/>
          <w:lang w:val="hy-AM"/>
        </w:rPr>
        <w:t xml:space="preserve">, </w:t>
      </w:r>
      <w:r w:rsidR="004A3BD1" w:rsidRPr="00CC2465">
        <w:rPr>
          <w:rFonts w:ascii="GHEA Grapalat" w:eastAsia="Calibri" w:hAnsi="GHEA Grapalat" w:cs="Times New Roman"/>
          <w:sz w:val="24"/>
          <w:szCs w:val="24"/>
          <w:lang w:val="hy-AM"/>
        </w:rPr>
        <w:t xml:space="preserve"> կազմակերպության ղ</w:t>
      </w:r>
      <w:r w:rsidR="00C33D0B" w:rsidRPr="00CC2465">
        <w:rPr>
          <w:rFonts w:ascii="GHEA Grapalat" w:eastAsia="Calibri" w:hAnsi="GHEA Grapalat" w:cs="Times New Roman"/>
          <w:sz w:val="24"/>
          <w:szCs w:val="24"/>
          <w:lang w:val="hy-AM"/>
        </w:rPr>
        <w:t xml:space="preserve">եկավարության </w:t>
      </w:r>
      <w:r w:rsidR="00EE1547" w:rsidRPr="00CC2465">
        <w:rPr>
          <w:rFonts w:ascii="GHEA Grapalat" w:eastAsia="Calibri" w:hAnsi="GHEA Grapalat" w:cs="Times New Roman"/>
          <w:sz w:val="24"/>
          <w:szCs w:val="24"/>
          <w:lang w:val="hy-AM"/>
        </w:rPr>
        <w:t>կամ</w:t>
      </w:r>
      <w:r w:rsidR="00C33D0B" w:rsidRPr="00CC2465">
        <w:rPr>
          <w:rFonts w:ascii="GHEA Grapalat" w:eastAsia="Calibri" w:hAnsi="GHEA Grapalat" w:cs="Times New Roman"/>
          <w:sz w:val="24"/>
          <w:szCs w:val="24"/>
          <w:lang w:val="hy-AM"/>
        </w:rPr>
        <w:t xml:space="preserve"> այլ շահառուների հետ հանդիպումների արձանագրություններ կամ նամակագրություն, որտեղ քննարկվել են ակնկալիքները:</w:t>
      </w:r>
    </w:p>
    <w:p w14:paraId="0F7148D8" w14:textId="77777777" w:rsidR="00C33D0B" w:rsidRPr="00CC2465" w:rsidRDefault="00C33D0B" w:rsidP="006B23C4">
      <w:pPr>
        <w:numPr>
          <w:ilvl w:val="0"/>
          <w:numId w:val="137"/>
        </w:numPr>
        <w:spacing w:line="256" w:lineRule="auto"/>
        <w:contextualSpacing/>
        <w:jc w:val="both"/>
        <w:rPr>
          <w:rFonts w:ascii="GHEA Grapalat" w:eastAsia="Calibri" w:hAnsi="GHEA Grapalat" w:cs="Times New Roman"/>
          <w:sz w:val="24"/>
          <w:szCs w:val="24"/>
          <w:lang w:val="hy-AM"/>
        </w:rPr>
      </w:pPr>
      <w:r w:rsidRPr="00CC2465">
        <w:rPr>
          <w:rFonts w:ascii="GHEA Grapalat" w:eastAsia="Calibri" w:hAnsi="GHEA Grapalat" w:cs="Times New Roman"/>
          <w:sz w:val="24"/>
          <w:szCs w:val="24"/>
          <w:lang w:val="hy-AM"/>
        </w:rPr>
        <w:t>Գրառումներ, որոնք ցույց են տալիս ռազմավարության մասին տեղեկատվությունը և վերլուծությունները:</w:t>
      </w:r>
    </w:p>
    <w:p w14:paraId="080446C3" w14:textId="61B5B90E" w:rsidR="00C33D0B" w:rsidRPr="00CC2465" w:rsidRDefault="00C33D0B" w:rsidP="006B23C4">
      <w:pPr>
        <w:numPr>
          <w:ilvl w:val="0"/>
          <w:numId w:val="137"/>
        </w:numPr>
        <w:spacing w:line="256" w:lineRule="auto"/>
        <w:contextualSpacing/>
        <w:jc w:val="both"/>
        <w:rPr>
          <w:rFonts w:ascii="GHEA Grapalat" w:eastAsia="Calibri" w:hAnsi="GHEA Grapalat" w:cs="Times New Roman"/>
          <w:sz w:val="24"/>
          <w:szCs w:val="24"/>
          <w:lang w:val="hy-AM"/>
        </w:rPr>
      </w:pPr>
      <w:r w:rsidRPr="00CC2465">
        <w:rPr>
          <w:rFonts w:ascii="GHEA Grapalat" w:eastAsia="Calibri" w:hAnsi="GHEA Grapalat" w:cs="Times New Roman"/>
          <w:sz w:val="24"/>
          <w:szCs w:val="24"/>
          <w:lang w:val="hy-AM"/>
        </w:rPr>
        <w:t xml:space="preserve">Ներքին աուդիտի մեթոդաբանություններ ներքին աուդիտի ռազմավարության մշակման և վերանայման և դրա իրականացման մոնիտորինգի </w:t>
      </w:r>
      <w:r w:rsidR="007B41AE" w:rsidRPr="00CC2465">
        <w:rPr>
          <w:rFonts w:ascii="GHEA Grapalat" w:eastAsia="Calibri" w:hAnsi="GHEA Grapalat" w:cs="Times New Roman"/>
          <w:sz w:val="24"/>
          <w:szCs w:val="24"/>
          <w:lang w:val="hy-AM"/>
        </w:rPr>
        <w:t>վերաբերյալ</w:t>
      </w:r>
      <w:r w:rsidRPr="00CC2465">
        <w:rPr>
          <w:rFonts w:ascii="GHEA Grapalat" w:eastAsia="Calibri" w:hAnsi="GHEA Grapalat" w:cs="Times New Roman"/>
          <w:sz w:val="24"/>
          <w:szCs w:val="24"/>
          <w:lang w:val="hy-AM"/>
        </w:rPr>
        <w:t>:</w:t>
      </w:r>
    </w:p>
    <w:p w14:paraId="271B5479" w14:textId="77777777" w:rsidR="00C33D0B" w:rsidRPr="00CC2465" w:rsidRDefault="00C33D0B" w:rsidP="006B23C4">
      <w:pPr>
        <w:numPr>
          <w:ilvl w:val="0"/>
          <w:numId w:val="137"/>
        </w:numPr>
        <w:spacing w:line="256" w:lineRule="auto"/>
        <w:contextualSpacing/>
        <w:jc w:val="both"/>
        <w:rPr>
          <w:rFonts w:ascii="GHEA Grapalat" w:eastAsia="Calibri" w:hAnsi="GHEA Grapalat" w:cs="Times New Roman"/>
          <w:sz w:val="24"/>
          <w:szCs w:val="24"/>
          <w:lang w:val="hy-AM"/>
        </w:rPr>
      </w:pPr>
      <w:r w:rsidRPr="00CC2465">
        <w:rPr>
          <w:rFonts w:ascii="GHEA Grapalat" w:eastAsia="Calibri" w:hAnsi="GHEA Grapalat" w:cs="Times New Roman"/>
          <w:sz w:val="24"/>
          <w:szCs w:val="24"/>
          <w:lang w:val="hy-AM"/>
        </w:rPr>
        <w:t>Պարբերական ինքնագնահատումների կամ նախաձեռնությունների առաջընթացի այլ վերանայումների արդյունքներ:</w:t>
      </w:r>
    </w:p>
    <w:p w14:paraId="5E84712F" w14:textId="77777777" w:rsidR="00C33D0B" w:rsidRPr="00CC2465" w:rsidRDefault="00C33D0B" w:rsidP="00C33D0B">
      <w:pPr>
        <w:spacing w:line="256" w:lineRule="auto"/>
        <w:ind w:left="720"/>
        <w:contextualSpacing/>
        <w:jc w:val="both"/>
        <w:rPr>
          <w:rFonts w:ascii="GHEA Grapalat" w:eastAsia="Calibri" w:hAnsi="GHEA Grapalat" w:cs="Times New Roman"/>
          <w:sz w:val="24"/>
          <w:szCs w:val="24"/>
          <w:lang w:val="hy-AM"/>
        </w:rPr>
      </w:pPr>
    </w:p>
    <w:p w14:paraId="19F70001" w14:textId="7B89A065" w:rsidR="00C33D0B" w:rsidRPr="00CC2465" w:rsidRDefault="00C33D0B" w:rsidP="00C33D0B">
      <w:pPr>
        <w:keepNext/>
        <w:keepLines/>
        <w:spacing w:before="40" w:after="0" w:line="256" w:lineRule="auto"/>
        <w:jc w:val="center"/>
        <w:outlineLvl w:val="2"/>
        <w:rPr>
          <w:rFonts w:ascii="GHEA Grapalat" w:eastAsia="Times New Roman" w:hAnsi="GHEA Grapalat" w:cs="Times New Roman"/>
          <w:b/>
          <w:sz w:val="24"/>
          <w:szCs w:val="24"/>
          <w:lang w:val="hy-AM"/>
        </w:rPr>
      </w:pPr>
      <w:bookmarkStart w:id="31" w:name="_Toc179983223"/>
      <w:r w:rsidRPr="00CC2465">
        <w:rPr>
          <w:rFonts w:ascii="GHEA Grapalat" w:eastAsia="Times New Roman" w:hAnsi="GHEA Grapalat" w:cs="Times New Roman"/>
          <w:b/>
          <w:sz w:val="24"/>
          <w:szCs w:val="24"/>
          <w:lang w:val="hy-AM"/>
        </w:rPr>
        <w:t>Ստանդարտ 9.3 Մեթոդաբանություններ</w:t>
      </w:r>
      <w:bookmarkEnd w:id="31"/>
    </w:p>
    <w:p w14:paraId="33C7D75E" w14:textId="77777777" w:rsidR="00C33D0B" w:rsidRPr="00CC2465" w:rsidRDefault="00C33D0B" w:rsidP="00C33D0B">
      <w:pPr>
        <w:spacing w:line="256" w:lineRule="auto"/>
        <w:jc w:val="both"/>
        <w:rPr>
          <w:rFonts w:ascii="GHEA Grapalat" w:eastAsia="Calibri" w:hAnsi="GHEA Grapalat" w:cs="Times New Roman"/>
          <w:sz w:val="24"/>
          <w:szCs w:val="24"/>
          <w:lang w:val="hy-AM"/>
        </w:rPr>
      </w:pPr>
    </w:p>
    <w:p w14:paraId="53224C28" w14:textId="62471329" w:rsidR="00E95A2B" w:rsidRPr="00CC2465" w:rsidRDefault="00AA4AB8" w:rsidP="006B23C4">
      <w:pPr>
        <w:pStyle w:val="ListParagraph"/>
        <w:numPr>
          <w:ilvl w:val="0"/>
          <w:numId w:val="53"/>
        </w:numPr>
        <w:jc w:val="both"/>
        <w:rPr>
          <w:rFonts w:ascii="GHEA Grapalat" w:hAnsi="GHEA Grapalat"/>
          <w:sz w:val="24"/>
          <w:szCs w:val="24"/>
          <w:lang w:val="hy-AM"/>
        </w:rPr>
      </w:pPr>
      <w:r w:rsidRPr="00CC2465">
        <w:rPr>
          <w:rFonts w:ascii="GHEA Grapalat" w:hAnsi="GHEA Grapalat"/>
          <w:sz w:val="24"/>
          <w:szCs w:val="24"/>
          <w:lang w:val="hy-AM"/>
        </w:rPr>
        <w:t>Ներքին աուդիտի մ</w:t>
      </w:r>
      <w:r w:rsidR="00C33D0B" w:rsidRPr="00CC2465">
        <w:rPr>
          <w:rFonts w:ascii="GHEA Grapalat" w:hAnsi="GHEA Grapalat"/>
          <w:sz w:val="24"/>
          <w:szCs w:val="24"/>
          <w:lang w:val="hy-AM"/>
        </w:rPr>
        <w:t xml:space="preserve">եթոդաբանությունների ձևը, բովանդակությունը, մանրամասնության մակարդակը և փաստաթղթավորման աստիճանը կարող են տարբերվել՝ կախված կազմակերպության և ներքին աուդիտի </w:t>
      </w:r>
      <w:r w:rsidR="007E44A9" w:rsidRPr="00CC2465">
        <w:rPr>
          <w:rFonts w:ascii="GHEA Grapalat" w:hAnsi="GHEA Grapalat"/>
          <w:sz w:val="24"/>
          <w:szCs w:val="24"/>
          <w:lang w:val="hy-AM"/>
        </w:rPr>
        <w:t xml:space="preserve">թիմի </w:t>
      </w:r>
      <w:r w:rsidR="00C33D0B" w:rsidRPr="00CC2465">
        <w:rPr>
          <w:rFonts w:ascii="GHEA Grapalat" w:hAnsi="GHEA Grapalat"/>
          <w:sz w:val="24"/>
          <w:szCs w:val="24"/>
          <w:lang w:val="hy-AM"/>
        </w:rPr>
        <w:t xml:space="preserve">չափից, </w:t>
      </w:r>
      <w:r w:rsidR="00C33D0B" w:rsidRPr="00CC2465">
        <w:rPr>
          <w:rFonts w:ascii="GHEA Grapalat" w:hAnsi="GHEA Grapalat"/>
          <w:sz w:val="24"/>
          <w:szCs w:val="24"/>
          <w:lang w:val="hy-AM"/>
        </w:rPr>
        <w:lastRenderedPageBreak/>
        <w:t xml:space="preserve">կառուցվածքից, բարդությունից, ոլորտի/կարգավորող ակնկալիքներից և հասունությունից: </w:t>
      </w:r>
    </w:p>
    <w:p w14:paraId="0AF8BC13" w14:textId="5BB6FB76" w:rsidR="00E95A2B" w:rsidRPr="00CC2465" w:rsidRDefault="00AA4AB8" w:rsidP="006B23C4">
      <w:pPr>
        <w:pStyle w:val="ListParagraph"/>
        <w:numPr>
          <w:ilvl w:val="0"/>
          <w:numId w:val="53"/>
        </w:numPr>
        <w:jc w:val="both"/>
        <w:rPr>
          <w:rFonts w:ascii="GHEA Grapalat" w:hAnsi="GHEA Grapalat"/>
          <w:sz w:val="24"/>
          <w:szCs w:val="24"/>
          <w:lang w:val="hy-AM"/>
        </w:rPr>
      </w:pPr>
      <w:r w:rsidRPr="00CC2465">
        <w:rPr>
          <w:rFonts w:ascii="GHEA Grapalat" w:hAnsi="GHEA Grapalat"/>
          <w:sz w:val="24"/>
          <w:szCs w:val="24"/>
          <w:lang w:val="hy-AM"/>
        </w:rPr>
        <w:t>Ներքին աուդիտի մեթոդաբանությունները</w:t>
      </w:r>
      <w:r w:rsidR="00C33D0B" w:rsidRPr="00CC2465">
        <w:rPr>
          <w:rFonts w:ascii="GHEA Grapalat" w:hAnsi="GHEA Grapalat"/>
          <w:sz w:val="24"/>
          <w:szCs w:val="24"/>
          <w:lang w:val="hy-AM"/>
        </w:rPr>
        <w:t xml:space="preserve"> կարող են գոյություն ունենալ որպես առանձին փաստաթղթեր (օրինակ՝ ստանդարտ գործառնական ընթացակարգեր) կամ կարող են ի մի բերվել ներքին աուդիտի ձեռնարկում կամ ինտեգրվել ներքին աուդիտի կառավարման ծրագրային ապահովման մեջ: </w:t>
      </w:r>
    </w:p>
    <w:p w14:paraId="149E030C" w14:textId="60DD2F47" w:rsidR="00C33D0B" w:rsidRPr="00CC2465" w:rsidRDefault="00C33D0B" w:rsidP="006B23C4">
      <w:pPr>
        <w:pStyle w:val="ListParagraph"/>
        <w:numPr>
          <w:ilvl w:val="0"/>
          <w:numId w:val="53"/>
        </w:numPr>
        <w:jc w:val="both"/>
        <w:rPr>
          <w:rFonts w:ascii="GHEA Grapalat" w:hAnsi="GHEA Grapalat"/>
          <w:sz w:val="24"/>
          <w:szCs w:val="24"/>
          <w:lang w:val="hy-AM"/>
        </w:rPr>
      </w:pPr>
      <w:r w:rsidRPr="00CC2465">
        <w:rPr>
          <w:rFonts w:ascii="GHEA Grapalat" w:hAnsi="GHEA Grapalat"/>
          <w:sz w:val="24"/>
          <w:szCs w:val="24"/>
          <w:lang w:val="hy-AM"/>
        </w:rPr>
        <w:t>Ներքին աուդիտի մեթոդաբանությունները լրացնում են ստանդարտները՝ տրամադրելով հատուկ հրահանգներ և չափանիշներ, որոնք օգնում են ներքին աուդիտորներին կիրառել ստանդարտները և ծառայությունները որակով մատուցել</w:t>
      </w:r>
      <w:r w:rsidR="00AA4AB8" w:rsidRPr="00CC2465">
        <w:rPr>
          <w:rFonts w:ascii="GHEA Grapalat" w:hAnsi="GHEA Grapalat"/>
          <w:sz w:val="24"/>
          <w:szCs w:val="24"/>
          <w:lang w:val="hy-AM"/>
        </w:rPr>
        <w:t xml:space="preserve"> և</w:t>
      </w:r>
      <w:r w:rsidRPr="00CC2465">
        <w:rPr>
          <w:rFonts w:ascii="GHEA Grapalat" w:hAnsi="GHEA Grapalat"/>
          <w:sz w:val="24"/>
          <w:szCs w:val="24"/>
          <w:lang w:val="hy-AM"/>
        </w:rPr>
        <w:t xml:space="preserve"> նկարագրում են գործընթացները և ընթացակարգերը՝ հաղորդակցվելու, գործառնական և վարչական հարցերով զբաղվելու, ինչպես նաև </w:t>
      </w:r>
      <w:r w:rsidR="00570A1E" w:rsidRPr="00CC2465">
        <w:rPr>
          <w:rFonts w:ascii="GHEA Grapalat" w:hAnsi="GHEA Grapalat"/>
          <w:sz w:val="24"/>
          <w:szCs w:val="24"/>
          <w:lang w:val="hy-AM"/>
        </w:rPr>
        <w:t>ներքին աուդիտը</w:t>
      </w:r>
      <w:r w:rsidRPr="00CC2465">
        <w:rPr>
          <w:rFonts w:ascii="GHEA Grapalat" w:hAnsi="GHEA Grapalat"/>
          <w:sz w:val="24"/>
          <w:szCs w:val="24"/>
          <w:lang w:val="hy-AM"/>
        </w:rPr>
        <w:t xml:space="preserve"> վերահսկելու համար</w:t>
      </w:r>
      <w:r w:rsidR="00156611" w:rsidRPr="00CC2465">
        <w:rPr>
          <w:rFonts w:ascii="GHEA Grapalat" w:hAnsi="GHEA Grapalat"/>
          <w:sz w:val="24"/>
          <w:szCs w:val="24"/>
          <w:lang w:val="hy-AM"/>
        </w:rPr>
        <w:t xml:space="preserve"> </w:t>
      </w:r>
      <w:r w:rsidRPr="00CC2465">
        <w:rPr>
          <w:rFonts w:ascii="GHEA Grapalat" w:hAnsi="GHEA Grapalat"/>
          <w:sz w:val="24"/>
          <w:szCs w:val="24"/>
          <w:lang w:val="hy-AM"/>
        </w:rPr>
        <w:t>(</w:t>
      </w:r>
      <w:r w:rsidR="00156611" w:rsidRPr="00CC2465">
        <w:rPr>
          <w:rFonts w:ascii="GHEA Grapalat" w:hAnsi="GHEA Grapalat"/>
          <w:sz w:val="24"/>
          <w:szCs w:val="24"/>
          <w:lang w:val="hy-AM"/>
        </w:rPr>
        <w:t>սույն հավելվածի 445-ից 455-րդ կետեր՝  Ստանդարտ</w:t>
      </w:r>
      <w:r w:rsidRPr="00CC2465">
        <w:rPr>
          <w:rFonts w:ascii="GHEA Grapalat" w:hAnsi="GHEA Grapalat"/>
          <w:sz w:val="24"/>
          <w:szCs w:val="24"/>
          <w:lang w:val="hy-AM"/>
        </w:rPr>
        <w:t xml:space="preserve"> 14.3 Դիտարկումների գնահատում,</w:t>
      </w:r>
      <w:r w:rsidR="00156611" w:rsidRPr="00CC2465">
        <w:rPr>
          <w:rFonts w:ascii="GHEA Grapalat" w:hAnsi="GHEA Grapalat"/>
          <w:sz w:val="24"/>
          <w:szCs w:val="24"/>
          <w:lang w:val="hy-AM"/>
        </w:rPr>
        <w:t xml:space="preserve"> 462-ից 466-րդ կետեր՝</w:t>
      </w:r>
      <w:r w:rsidRPr="00CC2465">
        <w:rPr>
          <w:rFonts w:ascii="GHEA Grapalat" w:hAnsi="GHEA Grapalat"/>
          <w:sz w:val="24"/>
          <w:szCs w:val="24"/>
          <w:lang w:val="hy-AM"/>
        </w:rPr>
        <w:t xml:space="preserve"> 14.5 </w:t>
      </w:r>
      <w:r w:rsidR="00B70875" w:rsidRPr="00CC2465">
        <w:rPr>
          <w:rFonts w:ascii="GHEA Grapalat" w:hAnsi="GHEA Grapalat"/>
          <w:sz w:val="24"/>
          <w:szCs w:val="24"/>
          <w:lang w:val="hy-AM"/>
        </w:rPr>
        <w:t>Աուդիտորական առաջադրանքի</w:t>
      </w:r>
      <w:r w:rsidRPr="00CC2465">
        <w:rPr>
          <w:rFonts w:ascii="GHEA Grapalat" w:hAnsi="GHEA Grapalat"/>
          <w:sz w:val="24"/>
          <w:szCs w:val="24"/>
          <w:lang w:val="hy-AM"/>
        </w:rPr>
        <w:t xml:space="preserve"> եզրակացություններ և </w:t>
      </w:r>
      <w:r w:rsidR="00156611" w:rsidRPr="00CC2465">
        <w:rPr>
          <w:rFonts w:ascii="GHEA Grapalat" w:hAnsi="GHEA Grapalat"/>
          <w:sz w:val="24"/>
          <w:szCs w:val="24"/>
          <w:lang w:val="hy-AM"/>
        </w:rPr>
        <w:t xml:space="preserve">485-ից 489-րդ կետեր՝ </w:t>
      </w:r>
      <w:r w:rsidRPr="00CC2465">
        <w:rPr>
          <w:rFonts w:ascii="GHEA Grapalat" w:hAnsi="GHEA Grapalat"/>
          <w:sz w:val="24"/>
          <w:szCs w:val="24"/>
          <w:lang w:val="hy-AM"/>
        </w:rPr>
        <w:t>15.2 Առաջարկությունների կամ գործողությունների ծրագրերի կատարման հաստատում)</w:t>
      </w:r>
      <w:r w:rsidR="00156611" w:rsidRPr="00CC2465">
        <w:rPr>
          <w:rFonts w:ascii="GHEA Grapalat" w:hAnsi="GHEA Grapalat"/>
          <w:sz w:val="24"/>
          <w:szCs w:val="24"/>
          <w:lang w:val="hy-AM"/>
        </w:rPr>
        <w:t>:</w:t>
      </w:r>
    </w:p>
    <w:p w14:paraId="0CE7AB4B" w14:textId="44F9F239" w:rsidR="00C33D0B" w:rsidRPr="00CC2465" w:rsidRDefault="00C33D0B" w:rsidP="006B23C4">
      <w:pPr>
        <w:pStyle w:val="ListParagraph"/>
        <w:numPr>
          <w:ilvl w:val="0"/>
          <w:numId w:val="53"/>
        </w:numPr>
        <w:jc w:val="both"/>
        <w:rPr>
          <w:rFonts w:ascii="GHEA Grapalat" w:hAnsi="GHEA Grapalat"/>
          <w:sz w:val="24"/>
          <w:szCs w:val="24"/>
          <w:lang w:val="hy-AM"/>
        </w:rPr>
      </w:pPr>
      <w:r w:rsidRPr="00CC2465">
        <w:rPr>
          <w:rFonts w:ascii="GHEA Grapalat" w:hAnsi="GHEA Grapalat"/>
          <w:sz w:val="24"/>
          <w:szCs w:val="24"/>
          <w:lang w:val="hy-AM"/>
        </w:rPr>
        <w:t>Փաստաթղթավորված մեթոդաբանությունները, որոնք</w:t>
      </w:r>
      <w:r w:rsidR="00E95A2B" w:rsidRPr="00CC2465">
        <w:rPr>
          <w:rFonts w:ascii="GHEA Grapalat" w:hAnsi="GHEA Grapalat"/>
          <w:sz w:val="24"/>
          <w:szCs w:val="24"/>
          <w:lang w:val="hy-AM"/>
        </w:rPr>
        <w:t xml:space="preserve"> </w:t>
      </w:r>
      <w:r w:rsidRPr="00CC2465">
        <w:rPr>
          <w:rFonts w:ascii="GHEA Grapalat" w:hAnsi="GHEA Grapalat"/>
          <w:sz w:val="24"/>
          <w:szCs w:val="24"/>
          <w:lang w:val="hy-AM"/>
        </w:rPr>
        <w:t>անհրաժեշտ են ռազմավարությունը, ներքին աուդիտի ծրագիրը իրականացնելու և ստանդարտներին համապատասխանելու համար, ներառում են ներքին աուդիտի  մոտեցումը՝</w:t>
      </w:r>
    </w:p>
    <w:p w14:paraId="2EA31E1C" w14:textId="5E9C4C07" w:rsidR="00C33D0B" w:rsidRPr="00CC2465" w:rsidRDefault="00432D48" w:rsidP="006B23C4">
      <w:pPr>
        <w:numPr>
          <w:ilvl w:val="0"/>
          <w:numId w:val="141"/>
        </w:numPr>
        <w:spacing w:line="256" w:lineRule="auto"/>
        <w:contextualSpacing/>
        <w:jc w:val="both"/>
        <w:rPr>
          <w:rFonts w:ascii="GHEA Grapalat" w:eastAsia="Calibri" w:hAnsi="GHEA Grapalat" w:cs="Times New Roman"/>
          <w:sz w:val="24"/>
          <w:szCs w:val="24"/>
          <w:lang w:val="hy-AM"/>
        </w:rPr>
      </w:pPr>
      <w:r w:rsidRPr="00CC2465">
        <w:rPr>
          <w:rFonts w:ascii="GHEA Grapalat" w:eastAsia="Calibri" w:hAnsi="GHEA Grapalat" w:cs="Times New Roman"/>
          <w:sz w:val="24"/>
          <w:szCs w:val="24"/>
          <w:lang w:val="hy-AM"/>
        </w:rPr>
        <w:t xml:space="preserve">գնահատելու կազմակերպության և յուրաքանչյուր </w:t>
      </w:r>
      <w:r w:rsidR="00B70875" w:rsidRPr="00CC2465">
        <w:rPr>
          <w:rFonts w:ascii="GHEA Grapalat" w:eastAsia="Calibri" w:hAnsi="GHEA Grapalat" w:cs="Times New Roman"/>
          <w:sz w:val="24"/>
          <w:szCs w:val="24"/>
          <w:lang w:val="hy-AM"/>
        </w:rPr>
        <w:t>աուդիտորական առաջադրանքի</w:t>
      </w:r>
      <w:r w:rsidRPr="00CC2465">
        <w:rPr>
          <w:rFonts w:ascii="GHEA Grapalat" w:eastAsia="Calibri" w:hAnsi="GHEA Grapalat" w:cs="Times New Roman"/>
          <w:sz w:val="24"/>
          <w:szCs w:val="24"/>
          <w:lang w:val="hy-AM"/>
        </w:rPr>
        <w:t xml:space="preserve"> ռիսկերը,</w:t>
      </w:r>
    </w:p>
    <w:p w14:paraId="42C6E50C" w14:textId="2D1D8DC6" w:rsidR="00C33D0B" w:rsidRPr="00CC2465" w:rsidRDefault="00432D48" w:rsidP="006B23C4">
      <w:pPr>
        <w:numPr>
          <w:ilvl w:val="0"/>
          <w:numId w:val="141"/>
        </w:numPr>
        <w:spacing w:line="256" w:lineRule="auto"/>
        <w:contextualSpacing/>
        <w:jc w:val="both"/>
        <w:rPr>
          <w:rFonts w:ascii="GHEA Grapalat" w:eastAsia="Calibri" w:hAnsi="GHEA Grapalat" w:cs="Times New Roman"/>
          <w:sz w:val="24"/>
          <w:szCs w:val="24"/>
          <w:lang w:val="hy-AM"/>
        </w:rPr>
      </w:pPr>
      <w:r w:rsidRPr="00CC2465">
        <w:rPr>
          <w:rFonts w:ascii="GHEA Grapalat" w:eastAsia="Calibri" w:hAnsi="GHEA Grapalat" w:cs="Times New Roman"/>
          <w:sz w:val="24"/>
          <w:szCs w:val="24"/>
          <w:lang w:val="hy-AM"/>
        </w:rPr>
        <w:t>մշակելու և թարմացնելու ներքին աուդիտի ծրագիրը,</w:t>
      </w:r>
    </w:p>
    <w:p w14:paraId="634DE522" w14:textId="362F2533" w:rsidR="00C33D0B" w:rsidRPr="00CC2465" w:rsidRDefault="00432D48" w:rsidP="006B23C4">
      <w:pPr>
        <w:numPr>
          <w:ilvl w:val="0"/>
          <w:numId w:val="141"/>
        </w:numPr>
        <w:spacing w:line="256" w:lineRule="auto"/>
        <w:contextualSpacing/>
        <w:jc w:val="both"/>
        <w:rPr>
          <w:rFonts w:ascii="GHEA Grapalat" w:eastAsia="Calibri" w:hAnsi="GHEA Grapalat" w:cs="Times New Roman"/>
          <w:sz w:val="24"/>
          <w:szCs w:val="24"/>
          <w:lang w:val="hy-AM"/>
        </w:rPr>
      </w:pPr>
      <w:r w:rsidRPr="00CC2465">
        <w:rPr>
          <w:rFonts w:ascii="GHEA Grapalat" w:eastAsia="Calibri" w:hAnsi="GHEA Grapalat" w:cs="Times New Roman"/>
          <w:sz w:val="24"/>
          <w:szCs w:val="24"/>
          <w:lang w:val="hy-AM"/>
        </w:rPr>
        <w:t xml:space="preserve">սահմանելու հավաստիացման և խորհրդատվական </w:t>
      </w:r>
      <w:r w:rsidR="00B70875" w:rsidRPr="00CC2465">
        <w:rPr>
          <w:rFonts w:ascii="GHEA Grapalat" w:eastAsia="Calibri" w:hAnsi="GHEA Grapalat" w:cs="Times New Roman"/>
          <w:sz w:val="24"/>
          <w:szCs w:val="24"/>
          <w:lang w:val="hy-AM"/>
        </w:rPr>
        <w:t>աուդիտորական առաջադրանքներ</w:t>
      </w:r>
      <w:r w:rsidRPr="00CC2465">
        <w:rPr>
          <w:rFonts w:ascii="GHEA Grapalat" w:eastAsia="Calibri" w:hAnsi="GHEA Grapalat" w:cs="Times New Roman"/>
          <w:sz w:val="24"/>
          <w:szCs w:val="24"/>
          <w:lang w:val="hy-AM"/>
        </w:rPr>
        <w:t>ի միջև հավասարակշռությունը,</w:t>
      </w:r>
    </w:p>
    <w:p w14:paraId="3E5C3925" w14:textId="49B2F656" w:rsidR="00C33D0B" w:rsidRPr="00CC2465" w:rsidRDefault="00432D48" w:rsidP="006B23C4">
      <w:pPr>
        <w:numPr>
          <w:ilvl w:val="0"/>
          <w:numId w:val="141"/>
        </w:numPr>
        <w:spacing w:line="256" w:lineRule="auto"/>
        <w:contextualSpacing/>
        <w:jc w:val="both"/>
        <w:rPr>
          <w:rFonts w:ascii="GHEA Grapalat" w:eastAsia="Calibri" w:hAnsi="GHEA Grapalat" w:cs="Times New Roman"/>
          <w:sz w:val="24"/>
          <w:szCs w:val="24"/>
          <w:lang w:val="hy-AM"/>
        </w:rPr>
      </w:pPr>
      <w:r w:rsidRPr="00CC2465">
        <w:rPr>
          <w:rFonts w:ascii="GHEA Grapalat" w:eastAsia="Calibri" w:hAnsi="GHEA Grapalat" w:cs="Times New Roman"/>
          <w:sz w:val="24"/>
          <w:szCs w:val="24"/>
          <w:lang w:val="hy-AM"/>
        </w:rPr>
        <w:t>կոորդինացնելու ներքին և արտաքին հավաստիացում տրամադրողներին,</w:t>
      </w:r>
    </w:p>
    <w:p w14:paraId="73091A94" w14:textId="1CEC8980" w:rsidR="00C33D0B" w:rsidRPr="00CC2465" w:rsidRDefault="00432D48" w:rsidP="006B23C4">
      <w:pPr>
        <w:numPr>
          <w:ilvl w:val="0"/>
          <w:numId w:val="141"/>
        </w:numPr>
        <w:spacing w:line="256" w:lineRule="auto"/>
        <w:contextualSpacing/>
        <w:jc w:val="both"/>
        <w:rPr>
          <w:rFonts w:ascii="GHEA Grapalat" w:eastAsia="Calibri" w:hAnsi="GHEA Grapalat" w:cs="Times New Roman"/>
          <w:sz w:val="24"/>
          <w:szCs w:val="24"/>
          <w:lang w:val="hy-AM"/>
        </w:rPr>
      </w:pPr>
      <w:r w:rsidRPr="00CC2465">
        <w:rPr>
          <w:rFonts w:ascii="GHEA Grapalat" w:eastAsia="Calibri" w:hAnsi="GHEA Grapalat" w:cs="Times New Roman"/>
          <w:sz w:val="24"/>
          <w:szCs w:val="24"/>
          <w:lang w:val="hy-AM"/>
        </w:rPr>
        <w:t>կառավարելու արտաքին ծառայություններ մատուցողներին, եթե այդպիսիք կան,</w:t>
      </w:r>
    </w:p>
    <w:p w14:paraId="3F4D8D50" w14:textId="41C6F6F0" w:rsidR="00C33D0B" w:rsidRPr="00CC2465" w:rsidRDefault="00432D48" w:rsidP="006B23C4">
      <w:pPr>
        <w:numPr>
          <w:ilvl w:val="0"/>
          <w:numId w:val="141"/>
        </w:numPr>
        <w:spacing w:line="256" w:lineRule="auto"/>
        <w:contextualSpacing/>
        <w:jc w:val="both"/>
        <w:rPr>
          <w:rFonts w:ascii="GHEA Grapalat" w:eastAsia="Calibri" w:hAnsi="GHEA Grapalat" w:cs="Times New Roman"/>
          <w:sz w:val="24"/>
          <w:szCs w:val="24"/>
          <w:lang w:val="hy-AM"/>
        </w:rPr>
      </w:pPr>
      <w:r w:rsidRPr="00CC2465">
        <w:rPr>
          <w:rFonts w:ascii="GHEA Grapalat" w:eastAsia="Calibri" w:hAnsi="GHEA Grapalat" w:cs="Times New Roman"/>
          <w:sz w:val="24"/>
          <w:szCs w:val="24"/>
          <w:lang w:val="hy-AM"/>
        </w:rPr>
        <w:t xml:space="preserve">կատարելու ներքին աուդիտի </w:t>
      </w:r>
      <w:r w:rsidR="00B70875" w:rsidRPr="00CC2465">
        <w:rPr>
          <w:rFonts w:ascii="GHEA Grapalat" w:eastAsia="Calibri" w:hAnsi="GHEA Grapalat" w:cs="Times New Roman"/>
          <w:sz w:val="24"/>
          <w:szCs w:val="24"/>
          <w:lang w:val="hy-AM"/>
        </w:rPr>
        <w:t>աուդիտորական առաջադրանքներ</w:t>
      </w:r>
      <w:r w:rsidRPr="00CC2465">
        <w:rPr>
          <w:rFonts w:ascii="GHEA Grapalat" w:eastAsia="Calibri" w:hAnsi="GHEA Grapalat" w:cs="Times New Roman"/>
          <w:sz w:val="24"/>
          <w:szCs w:val="24"/>
          <w:lang w:val="hy-AM"/>
        </w:rPr>
        <w:t>,</w:t>
      </w:r>
    </w:p>
    <w:p w14:paraId="1D32FF1F" w14:textId="08FC267D" w:rsidR="00C33D0B" w:rsidRPr="00CC2465" w:rsidRDefault="00432D48" w:rsidP="006B23C4">
      <w:pPr>
        <w:numPr>
          <w:ilvl w:val="0"/>
          <w:numId w:val="141"/>
        </w:numPr>
        <w:spacing w:line="256" w:lineRule="auto"/>
        <w:contextualSpacing/>
        <w:jc w:val="both"/>
        <w:rPr>
          <w:rFonts w:ascii="GHEA Grapalat" w:eastAsia="Calibri" w:hAnsi="GHEA Grapalat" w:cs="Times New Roman"/>
          <w:sz w:val="24"/>
          <w:szCs w:val="24"/>
          <w:lang w:val="hy-AM"/>
        </w:rPr>
      </w:pPr>
      <w:r w:rsidRPr="00CC2465">
        <w:rPr>
          <w:rFonts w:ascii="GHEA Grapalat" w:eastAsia="Calibri" w:hAnsi="GHEA Grapalat" w:cs="Times New Roman"/>
          <w:sz w:val="24"/>
          <w:szCs w:val="24"/>
          <w:lang w:val="hy-AM"/>
        </w:rPr>
        <w:t>շփվելու/հաղորդակցվելու ներքին աուդիտի ծառայությունների ողջ ընթացքում,</w:t>
      </w:r>
    </w:p>
    <w:p w14:paraId="4871FF8F" w14:textId="306B7CD6" w:rsidR="00C33D0B" w:rsidRPr="00CC2465" w:rsidRDefault="00432D48" w:rsidP="006B23C4">
      <w:pPr>
        <w:numPr>
          <w:ilvl w:val="0"/>
          <w:numId w:val="141"/>
        </w:numPr>
        <w:spacing w:line="256" w:lineRule="auto"/>
        <w:contextualSpacing/>
        <w:jc w:val="both"/>
        <w:rPr>
          <w:rFonts w:ascii="GHEA Grapalat" w:eastAsia="Calibri" w:hAnsi="GHEA Grapalat" w:cs="Times New Roman"/>
          <w:sz w:val="24"/>
          <w:szCs w:val="24"/>
          <w:lang w:val="hy-AM"/>
        </w:rPr>
      </w:pPr>
      <w:r w:rsidRPr="00CC2465">
        <w:rPr>
          <w:rFonts w:ascii="GHEA Grapalat" w:eastAsia="Calibri" w:hAnsi="GHEA Grapalat" w:cs="Times New Roman"/>
          <w:sz w:val="24"/>
          <w:szCs w:val="24"/>
          <w:lang w:val="hy-AM"/>
        </w:rPr>
        <w:t xml:space="preserve">պահելու և հրապարակելու </w:t>
      </w:r>
      <w:r w:rsidR="00B70875" w:rsidRPr="00CC2465">
        <w:rPr>
          <w:rFonts w:ascii="GHEA Grapalat" w:eastAsia="Calibri" w:hAnsi="GHEA Grapalat" w:cs="Times New Roman"/>
          <w:sz w:val="24"/>
          <w:szCs w:val="24"/>
          <w:lang w:val="hy-AM"/>
        </w:rPr>
        <w:t>աուդիտորական առաջադրանքներ</w:t>
      </w:r>
      <w:r w:rsidRPr="00CC2465">
        <w:rPr>
          <w:rFonts w:ascii="GHEA Grapalat" w:eastAsia="Calibri" w:hAnsi="GHEA Grapalat" w:cs="Times New Roman"/>
          <w:sz w:val="24"/>
          <w:szCs w:val="24"/>
          <w:lang w:val="hy-AM"/>
        </w:rPr>
        <w:t>ի մասին գրառումներ</w:t>
      </w:r>
      <w:r w:rsidR="004A245D" w:rsidRPr="00CC2465">
        <w:rPr>
          <w:rFonts w:ascii="GHEA Grapalat" w:eastAsia="Calibri" w:hAnsi="GHEA Grapalat" w:cs="Times New Roman"/>
          <w:sz w:val="24"/>
          <w:szCs w:val="24"/>
          <w:lang w:val="hy-AM"/>
        </w:rPr>
        <w:t>ը</w:t>
      </w:r>
      <w:r w:rsidRPr="00CC2465">
        <w:rPr>
          <w:rFonts w:ascii="GHEA Grapalat" w:eastAsia="Calibri" w:hAnsi="GHEA Grapalat" w:cs="Times New Roman"/>
          <w:sz w:val="24"/>
          <w:szCs w:val="24"/>
          <w:lang w:val="hy-AM"/>
        </w:rPr>
        <w:t xml:space="preserve"> և այլ տեղեկություններ</w:t>
      </w:r>
      <w:r w:rsidR="004A245D" w:rsidRPr="00CC2465">
        <w:rPr>
          <w:rFonts w:ascii="GHEA Grapalat" w:eastAsia="Calibri" w:hAnsi="GHEA Grapalat" w:cs="Times New Roman"/>
          <w:sz w:val="24"/>
          <w:szCs w:val="24"/>
          <w:lang w:val="hy-AM"/>
        </w:rPr>
        <w:t>ը</w:t>
      </w:r>
      <w:r w:rsidRPr="00CC2465">
        <w:rPr>
          <w:rFonts w:ascii="GHEA Grapalat" w:eastAsia="Calibri" w:hAnsi="GHEA Grapalat" w:cs="Times New Roman"/>
          <w:sz w:val="24"/>
          <w:szCs w:val="24"/>
          <w:lang w:val="hy-AM"/>
        </w:rPr>
        <w:t>, որոնք համապատասխանում են կազմակերպության ուղեցույցներին և համապատասխան կարգավորող կամ այլ պահանջներին</w:t>
      </w:r>
      <w:r w:rsidR="004A245D" w:rsidRPr="00CC2465">
        <w:rPr>
          <w:rFonts w:ascii="GHEA Grapalat" w:eastAsia="Calibri" w:hAnsi="GHEA Grapalat" w:cs="Times New Roman"/>
          <w:sz w:val="24"/>
          <w:szCs w:val="24"/>
          <w:lang w:val="hy-AM"/>
        </w:rPr>
        <w:t>,</w:t>
      </w:r>
    </w:p>
    <w:p w14:paraId="5865ECBC" w14:textId="05E29C5A" w:rsidR="00C33D0B" w:rsidRPr="00CC2465" w:rsidRDefault="00432D48" w:rsidP="006B23C4">
      <w:pPr>
        <w:numPr>
          <w:ilvl w:val="0"/>
          <w:numId w:val="141"/>
        </w:numPr>
        <w:spacing w:line="256" w:lineRule="auto"/>
        <w:contextualSpacing/>
        <w:jc w:val="both"/>
        <w:rPr>
          <w:rFonts w:ascii="GHEA Grapalat" w:eastAsia="Calibri" w:hAnsi="GHEA Grapalat" w:cs="Times New Roman"/>
          <w:sz w:val="24"/>
          <w:szCs w:val="24"/>
          <w:lang w:val="hy-AM"/>
        </w:rPr>
      </w:pPr>
      <w:r w:rsidRPr="00CC2465">
        <w:rPr>
          <w:rFonts w:ascii="GHEA Grapalat" w:eastAsia="Calibri" w:hAnsi="GHEA Grapalat" w:cs="Times New Roman"/>
          <w:sz w:val="24"/>
          <w:szCs w:val="24"/>
          <w:lang w:val="hy-AM"/>
        </w:rPr>
        <w:t xml:space="preserve">մոնիտորինգ </w:t>
      </w:r>
      <w:r w:rsidR="004A245D" w:rsidRPr="00CC2465">
        <w:rPr>
          <w:rFonts w:ascii="GHEA Grapalat" w:eastAsia="Calibri" w:hAnsi="GHEA Grapalat" w:cs="Times New Roman"/>
          <w:sz w:val="24"/>
          <w:szCs w:val="24"/>
          <w:lang w:val="hy-AM"/>
        </w:rPr>
        <w:t>իրականաց</w:t>
      </w:r>
      <w:r w:rsidRPr="00CC2465">
        <w:rPr>
          <w:rFonts w:ascii="GHEA Grapalat" w:eastAsia="Calibri" w:hAnsi="GHEA Grapalat" w:cs="Times New Roman"/>
          <w:sz w:val="24"/>
          <w:szCs w:val="24"/>
          <w:lang w:val="hy-AM"/>
        </w:rPr>
        <w:t>նելու և հաստատելու ներքին աուդիտորների առաջարկությունների կամ ղեկավարության գործողությունների ծրագրերի կատարումը</w:t>
      </w:r>
      <w:r w:rsidR="004A245D" w:rsidRPr="00CC2465">
        <w:rPr>
          <w:rFonts w:ascii="GHEA Grapalat" w:eastAsia="Calibri" w:hAnsi="GHEA Grapalat" w:cs="Times New Roman"/>
          <w:sz w:val="24"/>
          <w:szCs w:val="24"/>
          <w:lang w:val="hy-AM"/>
        </w:rPr>
        <w:t>,</w:t>
      </w:r>
    </w:p>
    <w:p w14:paraId="5937D5B1" w14:textId="260EBE53" w:rsidR="00C33D0B" w:rsidRPr="00CC2465" w:rsidRDefault="00432D48" w:rsidP="006B23C4">
      <w:pPr>
        <w:numPr>
          <w:ilvl w:val="0"/>
          <w:numId w:val="141"/>
        </w:numPr>
        <w:spacing w:line="256" w:lineRule="auto"/>
        <w:contextualSpacing/>
        <w:jc w:val="both"/>
        <w:rPr>
          <w:rFonts w:ascii="GHEA Grapalat" w:eastAsia="Calibri" w:hAnsi="GHEA Grapalat" w:cs="Times New Roman"/>
          <w:sz w:val="24"/>
          <w:szCs w:val="24"/>
          <w:lang w:val="hy-AM"/>
        </w:rPr>
      </w:pPr>
      <w:r w:rsidRPr="00CC2465">
        <w:rPr>
          <w:rFonts w:ascii="GHEA Grapalat" w:eastAsia="Calibri" w:hAnsi="GHEA Grapalat" w:cs="Times New Roman"/>
          <w:sz w:val="24"/>
          <w:szCs w:val="24"/>
          <w:lang w:val="hy-AM"/>
        </w:rPr>
        <w:lastRenderedPageBreak/>
        <w:t>ապահովելու ներքին աուդիտի  որակը և բարելավումը</w:t>
      </w:r>
      <w:r w:rsidR="004A245D" w:rsidRPr="00CC2465">
        <w:rPr>
          <w:rFonts w:ascii="GHEA Grapalat" w:eastAsia="Calibri" w:hAnsi="GHEA Grapalat" w:cs="Times New Roman"/>
          <w:sz w:val="24"/>
          <w:szCs w:val="24"/>
          <w:lang w:val="hy-AM"/>
        </w:rPr>
        <w:t>,</w:t>
      </w:r>
    </w:p>
    <w:p w14:paraId="4E0DC8A2" w14:textId="2ED964E6" w:rsidR="00C33D0B" w:rsidRPr="00CC2465" w:rsidRDefault="00432D48" w:rsidP="006B23C4">
      <w:pPr>
        <w:numPr>
          <w:ilvl w:val="0"/>
          <w:numId w:val="141"/>
        </w:numPr>
        <w:spacing w:line="256" w:lineRule="auto"/>
        <w:contextualSpacing/>
        <w:jc w:val="both"/>
        <w:rPr>
          <w:rFonts w:ascii="GHEA Grapalat" w:eastAsia="Calibri" w:hAnsi="GHEA Grapalat" w:cs="Times New Roman"/>
          <w:sz w:val="24"/>
          <w:szCs w:val="24"/>
          <w:lang w:val="hy-AM"/>
        </w:rPr>
      </w:pPr>
      <w:r w:rsidRPr="00CC2465">
        <w:rPr>
          <w:rFonts w:ascii="GHEA Grapalat" w:eastAsia="Calibri" w:hAnsi="GHEA Grapalat" w:cs="Times New Roman"/>
          <w:sz w:val="24"/>
          <w:szCs w:val="24"/>
          <w:lang w:val="hy-AM"/>
        </w:rPr>
        <w:t xml:space="preserve">մշակելու </w:t>
      </w:r>
      <w:r w:rsidR="007E44A9" w:rsidRPr="00CC2465">
        <w:rPr>
          <w:rFonts w:ascii="GHEA Grapalat" w:eastAsia="Calibri" w:hAnsi="GHEA Grapalat" w:cs="Times New Roman"/>
          <w:sz w:val="24"/>
          <w:szCs w:val="24"/>
          <w:lang w:val="hy-AM"/>
        </w:rPr>
        <w:t xml:space="preserve">ներքին աուդիտի գործունեության արդյունքների </w:t>
      </w:r>
      <w:r w:rsidRPr="00CC2465">
        <w:rPr>
          <w:rFonts w:ascii="GHEA Grapalat" w:eastAsia="Calibri" w:hAnsi="GHEA Grapalat" w:cs="Times New Roman"/>
          <w:sz w:val="24"/>
          <w:szCs w:val="24"/>
          <w:lang w:val="hy-AM"/>
        </w:rPr>
        <w:t>չափումներ` նպատակներին հասնելու առաջընթացը գնահատելու համար</w:t>
      </w:r>
      <w:r w:rsidR="004A245D" w:rsidRPr="00CC2465">
        <w:rPr>
          <w:rFonts w:ascii="GHEA Grapalat" w:eastAsia="Calibri" w:hAnsi="GHEA Grapalat" w:cs="Times New Roman"/>
          <w:sz w:val="24"/>
          <w:szCs w:val="24"/>
          <w:lang w:val="hy-AM"/>
        </w:rPr>
        <w:t>,</w:t>
      </w:r>
    </w:p>
    <w:p w14:paraId="01D6C6D2" w14:textId="743560A8" w:rsidR="00C33D0B" w:rsidRPr="00CC2465" w:rsidRDefault="00432D48" w:rsidP="006B23C4">
      <w:pPr>
        <w:numPr>
          <w:ilvl w:val="0"/>
          <w:numId w:val="141"/>
        </w:numPr>
        <w:spacing w:line="256" w:lineRule="auto"/>
        <w:contextualSpacing/>
        <w:jc w:val="both"/>
        <w:rPr>
          <w:rFonts w:ascii="GHEA Grapalat" w:eastAsia="Calibri" w:hAnsi="GHEA Grapalat" w:cs="Times New Roman"/>
          <w:sz w:val="24"/>
          <w:szCs w:val="24"/>
          <w:lang w:val="hy-AM"/>
        </w:rPr>
      </w:pPr>
      <w:r w:rsidRPr="00CC2465">
        <w:rPr>
          <w:rFonts w:ascii="GHEA Grapalat" w:eastAsia="Calibri" w:hAnsi="GHEA Grapalat" w:cs="Times New Roman"/>
          <w:sz w:val="24"/>
          <w:szCs w:val="24"/>
          <w:lang w:val="hy-AM"/>
        </w:rPr>
        <w:t>իրականացնելու ներքին աուդիտի մանդատի մեջ նշված լրացուցիչ ծառայություններ</w:t>
      </w:r>
      <w:r w:rsidR="004A245D" w:rsidRPr="00CC2465">
        <w:rPr>
          <w:rFonts w:ascii="GHEA Grapalat" w:eastAsia="Calibri" w:hAnsi="GHEA Grapalat" w:cs="Times New Roman"/>
          <w:sz w:val="24"/>
          <w:szCs w:val="24"/>
          <w:lang w:val="hy-AM"/>
        </w:rPr>
        <w:t>ը</w:t>
      </w:r>
      <w:r w:rsidRPr="00CC2465">
        <w:rPr>
          <w:rFonts w:ascii="GHEA Grapalat" w:eastAsia="Calibri" w:hAnsi="GHEA Grapalat" w:cs="Times New Roman"/>
          <w:sz w:val="24"/>
          <w:szCs w:val="24"/>
          <w:lang w:val="hy-AM"/>
        </w:rPr>
        <w:t>:</w:t>
      </w:r>
    </w:p>
    <w:p w14:paraId="31B03E9B" w14:textId="47FD8F2B" w:rsidR="004A245D" w:rsidRPr="00CC2465" w:rsidRDefault="00C33D0B" w:rsidP="006B23C4">
      <w:pPr>
        <w:pStyle w:val="ListParagraph"/>
        <w:numPr>
          <w:ilvl w:val="0"/>
          <w:numId w:val="53"/>
        </w:numPr>
        <w:jc w:val="both"/>
        <w:rPr>
          <w:rFonts w:ascii="GHEA Grapalat" w:hAnsi="GHEA Grapalat"/>
          <w:sz w:val="24"/>
          <w:szCs w:val="24"/>
          <w:lang w:val="hy-AM"/>
        </w:rPr>
      </w:pPr>
      <w:r w:rsidRPr="00CC2465">
        <w:rPr>
          <w:rFonts w:ascii="GHEA Grapalat" w:hAnsi="GHEA Grapalat"/>
          <w:sz w:val="24"/>
          <w:szCs w:val="24"/>
          <w:lang w:val="hy-AM"/>
        </w:rPr>
        <w:t xml:space="preserve">Ներքին աուդիտի մեթոդաբանությունների </w:t>
      </w:r>
      <w:r w:rsidR="006763DB" w:rsidRPr="00CC2465">
        <w:rPr>
          <w:rFonts w:ascii="GHEA Grapalat" w:hAnsi="GHEA Grapalat"/>
          <w:sz w:val="24"/>
          <w:szCs w:val="24"/>
          <w:lang w:val="hy-AM"/>
        </w:rPr>
        <w:t>արդյունավետ</w:t>
      </w:r>
      <w:r w:rsidRPr="00CC2465">
        <w:rPr>
          <w:rFonts w:ascii="GHEA Grapalat" w:hAnsi="GHEA Grapalat"/>
          <w:sz w:val="24"/>
          <w:szCs w:val="24"/>
          <w:lang w:val="hy-AM"/>
        </w:rPr>
        <w:t>ությունը պետք է վերանայվի ներքին աուդիտի որակի գնահատման ժամանակ:</w:t>
      </w:r>
    </w:p>
    <w:p w14:paraId="7A0937A9" w14:textId="1B5F1179" w:rsidR="004A245D" w:rsidRPr="00CC2465" w:rsidRDefault="00C33D0B" w:rsidP="006B23C4">
      <w:pPr>
        <w:pStyle w:val="ListParagraph"/>
        <w:numPr>
          <w:ilvl w:val="0"/>
          <w:numId w:val="53"/>
        </w:numPr>
        <w:jc w:val="both"/>
        <w:rPr>
          <w:rFonts w:ascii="GHEA Grapalat" w:hAnsi="GHEA Grapalat"/>
          <w:sz w:val="24"/>
          <w:szCs w:val="24"/>
          <w:lang w:val="hy-AM"/>
        </w:rPr>
      </w:pPr>
      <w:r w:rsidRPr="00CC2465">
        <w:rPr>
          <w:rFonts w:ascii="GHEA Grapalat" w:hAnsi="GHEA Grapalat"/>
          <w:sz w:val="24"/>
          <w:szCs w:val="24"/>
          <w:lang w:val="hy-AM"/>
        </w:rPr>
        <w:t xml:space="preserve">Հաստատված մեթոդաբանությունների </w:t>
      </w:r>
      <w:r w:rsidR="004A245D" w:rsidRPr="00CC2465">
        <w:rPr>
          <w:rFonts w:ascii="GHEA Grapalat" w:hAnsi="GHEA Grapalat"/>
          <w:sz w:val="24"/>
          <w:szCs w:val="24"/>
          <w:lang w:val="hy-AM"/>
        </w:rPr>
        <w:t xml:space="preserve">վերանայման և վերափոխման </w:t>
      </w:r>
      <w:r w:rsidRPr="00CC2465">
        <w:rPr>
          <w:rFonts w:ascii="GHEA Grapalat" w:hAnsi="GHEA Grapalat"/>
          <w:sz w:val="24"/>
          <w:szCs w:val="24"/>
          <w:lang w:val="hy-AM"/>
        </w:rPr>
        <w:t>պատճառները ներառում են</w:t>
      </w:r>
      <w:r w:rsidR="004A245D" w:rsidRPr="00CC2465">
        <w:rPr>
          <w:rFonts w:ascii="GHEA Grapalat" w:hAnsi="GHEA Grapalat"/>
          <w:sz w:val="24"/>
          <w:szCs w:val="24"/>
          <w:lang w:val="hy-AM"/>
        </w:rPr>
        <w:t>՝</w:t>
      </w:r>
      <w:r w:rsidRPr="00CC2465">
        <w:rPr>
          <w:rFonts w:ascii="GHEA Grapalat" w:hAnsi="GHEA Grapalat"/>
          <w:sz w:val="24"/>
          <w:szCs w:val="24"/>
          <w:lang w:val="hy-AM"/>
        </w:rPr>
        <w:t xml:space="preserve"> </w:t>
      </w:r>
    </w:p>
    <w:p w14:paraId="6836A276" w14:textId="4FE8AD06" w:rsidR="004A245D" w:rsidRPr="00CC2465" w:rsidRDefault="004A245D" w:rsidP="006B23C4">
      <w:pPr>
        <w:pStyle w:val="ListParagraph"/>
        <w:numPr>
          <w:ilvl w:val="0"/>
          <w:numId w:val="143"/>
        </w:numPr>
        <w:jc w:val="both"/>
        <w:rPr>
          <w:rFonts w:ascii="GHEA Grapalat" w:hAnsi="GHEA Grapalat"/>
          <w:sz w:val="24"/>
          <w:szCs w:val="24"/>
          <w:lang w:val="hy-AM"/>
        </w:rPr>
      </w:pPr>
      <w:r w:rsidRPr="00CC2465">
        <w:rPr>
          <w:rFonts w:ascii="GHEA Grapalat" w:hAnsi="GHEA Grapalat"/>
          <w:sz w:val="24"/>
          <w:szCs w:val="24"/>
          <w:lang w:val="hy-AM"/>
        </w:rPr>
        <w:t xml:space="preserve">ներքին աուդիտի մասնագիտական ստանդարտների և ուղեցույցների էական փոփոխությունները, </w:t>
      </w:r>
    </w:p>
    <w:p w14:paraId="57B2AB17" w14:textId="7750449B" w:rsidR="004A245D" w:rsidRPr="00CC2465" w:rsidRDefault="004A245D" w:rsidP="006B23C4">
      <w:pPr>
        <w:pStyle w:val="ListParagraph"/>
        <w:numPr>
          <w:ilvl w:val="0"/>
          <w:numId w:val="143"/>
        </w:numPr>
        <w:jc w:val="both"/>
        <w:rPr>
          <w:rFonts w:ascii="GHEA Grapalat" w:hAnsi="GHEA Grapalat"/>
          <w:sz w:val="24"/>
          <w:szCs w:val="24"/>
          <w:lang w:val="hy-AM"/>
        </w:rPr>
      </w:pPr>
      <w:r w:rsidRPr="00CC2465">
        <w:rPr>
          <w:rFonts w:ascii="GHEA Grapalat" w:hAnsi="GHEA Grapalat"/>
          <w:sz w:val="24"/>
          <w:szCs w:val="24"/>
          <w:lang w:val="hy-AM"/>
        </w:rPr>
        <w:t xml:space="preserve">իրավական </w:t>
      </w:r>
      <w:r w:rsidR="00EE1547" w:rsidRPr="00CC2465">
        <w:rPr>
          <w:rFonts w:ascii="GHEA Grapalat" w:hAnsi="GHEA Grapalat"/>
          <w:sz w:val="24"/>
          <w:szCs w:val="24"/>
          <w:lang w:val="hy-AM"/>
        </w:rPr>
        <w:t>կամ</w:t>
      </w:r>
      <w:r w:rsidRPr="00CC2465">
        <w:rPr>
          <w:rFonts w:ascii="GHEA Grapalat" w:hAnsi="GHEA Grapalat"/>
          <w:sz w:val="24"/>
          <w:szCs w:val="24"/>
          <w:lang w:val="hy-AM"/>
        </w:rPr>
        <w:t xml:space="preserve"> կարգավորող պահանջների էական փոփոխությունները, </w:t>
      </w:r>
    </w:p>
    <w:p w14:paraId="54095727" w14:textId="69C63874" w:rsidR="004A245D" w:rsidRPr="00CC2465" w:rsidRDefault="004A245D" w:rsidP="006B23C4">
      <w:pPr>
        <w:pStyle w:val="ListParagraph"/>
        <w:numPr>
          <w:ilvl w:val="0"/>
          <w:numId w:val="143"/>
        </w:numPr>
        <w:jc w:val="both"/>
        <w:rPr>
          <w:rFonts w:ascii="GHEA Grapalat" w:hAnsi="GHEA Grapalat"/>
          <w:sz w:val="24"/>
          <w:szCs w:val="24"/>
          <w:lang w:val="hy-AM"/>
        </w:rPr>
      </w:pPr>
      <w:r w:rsidRPr="00CC2465">
        <w:rPr>
          <w:rFonts w:ascii="GHEA Grapalat" w:hAnsi="GHEA Grapalat"/>
          <w:sz w:val="24"/>
          <w:szCs w:val="24"/>
          <w:lang w:val="hy-AM"/>
        </w:rPr>
        <w:t>տեխնոլոգիաների և  չափի կամ կազմի էական փոփոխությունները</w:t>
      </w:r>
      <w:r w:rsidR="006503CC" w:rsidRPr="00CC2465">
        <w:rPr>
          <w:rFonts w:ascii="GHEA Grapalat" w:hAnsi="GHEA Grapalat"/>
          <w:sz w:val="24"/>
          <w:szCs w:val="24"/>
          <w:lang w:val="hy-AM"/>
        </w:rPr>
        <w:t>,</w:t>
      </w:r>
    </w:p>
    <w:p w14:paraId="27962335" w14:textId="75A62D2A" w:rsidR="00C33D0B" w:rsidRPr="00CC2465" w:rsidRDefault="004A245D" w:rsidP="006B23C4">
      <w:pPr>
        <w:pStyle w:val="ListParagraph"/>
        <w:numPr>
          <w:ilvl w:val="0"/>
          <w:numId w:val="143"/>
        </w:numPr>
        <w:jc w:val="both"/>
        <w:rPr>
          <w:rFonts w:ascii="GHEA Grapalat" w:hAnsi="GHEA Grapalat"/>
          <w:sz w:val="24"/>
          <w:szCs w:val="24"/>
          <w:lang w:val="hy-AM"/>
        </w:rPr>
      </w:pPr>
      <w:r w:rsidRPr="00CC2465">
        <w:rPr>
          <w:rFonts w:ascii="GHEA Grapalat" w:hAnsi="GHEA Grapalat"/>
          <w:sz w:val="24"/>
          <w:szCs w:val="24"/>
          <w:lang w:val="hy-AM"/>
        </w:rPr>
        <w:t xml:space="preserve"> ներքին աուդիտի ղեկավարի կամ ներքին աուդիտի կոմիտեի նախագահի</w:t>
      </w:r>
      <w:r w:rsidR="00D52B2E" w:rsidRPr="00CC2465">
        <w:rPr>
          <w:rFonts w:ascii="GHEA Grapalat" w:hAnsi="GHEA Grapalat"/>
          <w:sz w:val="24"/>
          <w:szCs w:val="24"/>
          <w:lang w:val="hy-AM"/>
        </w:rPr>
        <w:t xml:space="preserve"> </w:t>
      </w:r>
      <w:r w:rsidR="00EE1547" w:rsidRPr="00CC2465">
        <w:rPr>
          <w:rFonts w:ascii="GHEA Grapalat" w:hAnsi="GHEA Grapalat"/>
          <w:sz w:val="24"/>
          <w:szCs w:val="24"/>
          <w:lang w:val="hy-AM"/>
        </w:rPr>
        <w:t>կամ</w:t>
      </w:r>
      <w:r w:rsidR="00D52B2E" w:rsidRPr="00CC2465">
        <w:rPr>
          <w:rFonts w:ascii="GHEA Grapalat" w:hAnsi="GHEA Grapalat"/>
          <w:sz w:val="24"/>
          <w:szCs w:val="24"/>
          <w:lang w:val="hy-AM"/>
        </w:rPr>
        <w:t xml:space="preserve"> կազմակերպության ղեկավարի</w:t>
      </w:r>
      <w:r w:rsidRPr="00CC2465">
        <w:rPr>
          <w:rFonts w:ascii="GHEA Grapalat" w:hAnsi="GHEA Grapalat"/>
          <w:sz w:val="24"/>
          <w:szCs w:val="24"/>
          <w:lang w:val="hy-AM"/>
        </w:rPr>
        <w:t xml:space="preserve"> փոփոխությունը:</w:t>
      </w:r>
    </w:p>
    <w:p w14:paraId="45D17595" w14:textId="09EBEC57" w:rsidR="00C33D0B" w:rsidRPr="00CC2465" w:rsidRDefault="00C33D0B" w:rsidP="006B23C4">
      <w:pPr>
        <w:pStyle w:val="ListParagraph"/>
        <w:numPr>
          <w:ilvl w:val="0"/>
          <w:numId w:val="53"/>
        </w:numPr>
        <w:jc w:val="both"/>
        <w:rPr>
          <w:rFonts w:ascii="GHEA Grapalat" w:hAnsi="GHEA Grapalat"/>
          <w:b/>
          <w:i/>
          <w:sz w:val="24"/>
          <w:szCs w:val="24"/>
          <w:lang w:val="hy-AM"/>
        </w:rPr>
      </w:pPr>
      <w:r w:rsidRPr="00CC2465">
        <w:rPr>
          <w:rFonts w:ascii="GHEA Grapalat" w:hAnsi="GHEA Grapalat"/>
          <w:b/>
          <w:i/>
          <w:sz w:val="24"/>
          <w:szCs w:val="24"/>
          <w:lang w:val="hy-AM"/>
        </w:rPr>
        <w:t>Համապատասխանության ապացույցների օրինակներ</w:t>
      </w:r>
      <w:r w:rsidR="007B41AE" w:rsidRPr="00CC2465">
        <w:rPr>
          <w:rFonts w:ascii="GHEA Grapalat" w:hAnsi="GHEA Grapalat"/>
          <w:b/>
          <w:i/>
          <w:sz w:val="24"/>
          <w:szCs w:val="24"/>
          <w:lang w:val="hy-AM"/>
        </w:rPr>
        <w:t>՝</w:t>
      </w:r>
    </w:p>
    <w:p w14:paraId="0F98B0FF" w14:textId="77777777" w:rsidR="00C33D0B" w:rsidRPr="00CC2465" w:rsidRDefault="00C33D0B" w:rsidP="006B23C4">
      <w:pPr>
        <w:numPr>
          <w:ilvl w:val="0"/>
          <w:numId w:val="142"/>
        </w:numPr>
        <w:spacing w:line="256" w:lineRule="auto"/>
        <w:contextualSpacing/>
        <w:jc w:val="both"/>
        <w:rPr>
          <w:rFonts w:ascii="GHEA Grapalat" w:eastAsia="Calibri" w:hAnsi="GHEA Grapalat" w:cs="Times New Roman"/>
          <w:sz w:val="24"/>
          <w:szCs w:val="24"/>
          <w:lang w:val="hy-AM"/>
        </w:rPr>
      </w:pPr>
      <w:r w:rsidRPr="00CC2465">
        <w:rPr>
          <w:rFonts w:ascii="GHEA Grapalat" w:eastAsia="Calibri" w:hAnsi="GHEA Grapalat" w:cs="Times New Roman"/>
          <w:sz w:val="24"/>
          <w:szCs w:val="24"/>
          <w:lang w:val="hy-AM"/>
        </w:rPr>
        <w:t>Մեթոդաբանություններ ներառող ծրագրային ապահովման փաստաթղթավորում:</w:t>
      </w:r>
    </w:p>
    <w:p w14:paraId="6FCACE45" w14:textId="0143EE3F" w:rsidR="00C33D0B" w:rsidRPr="00CC2465" w:rsidRDefault="00C33D0B" w:rsidP="006B23C4">
      <w:pPr>
        <w:numPr>
          <w:ilvl w:val="0"/>
          <w:numId w:val="142"/>
        </w:numPr>
        <w:spacing w:line="256" w:lineRule="auto"/>
        <w:contextualSpacing/>
        <w:jc w:val="both"/>
        <w:rPr>
          <w:rFonts w:ascii="GHEA Grapalat" w:eastAsia="Calibri" w:hAnsi="GHEA Grapalat" w:cs="Times New Roman"/>
          <w:sz w:val="24"/>
          <w:szCs w:val="24"/>
          <w:lang w:val="hy-AM"/>
        </w:rPr>
      </w:pPr>
      <w:r w:rsidRPr="00CC2465">
        <w:rPr>
          <w:rFonts w:ascii="GHEA Grapalat" w:eastAsia="Calibri" w:hAnsi="GHEA Grapalat" w:cs="Times New Roman"/>
          <w:sz w:val="24"/>
          <w:szCs w:val="24"/>
          <w:lang w:val="hy-AM"/>
        </w:rPr>
        <w:t>Նիստերի օրակարգեր և արձանագրություններ, էլ. նամակներ, ստորագրված ստացականներ, վերապատրաստման ժամանակացույցեր կամ նմանատիպ փաստաթղթեր, որոնք վկայում են ներքին աուդիտ</w:t>
      </w:r>
      <w:r w:rsidR="0066695D" w:rsidRPr="00CC2465">
        <w:rPr>
          <w:rFonts w:ascii="GHEA Grapalat" w:eastAsia="Calibri" w:hAnsi="GHEA Grapalat" w:cs="Times New Roman"/>
          <w:sz w:val="24"/>
          <w:szCs w:val="24"/>
          <w:lang w:val="hy-AM"/>
        </w:rPr>
        <w:t>որների</w:t>
      </w:r>
      <w:r w:rsidRPr="00CC2465">
        <w:rPr>
          <w:rFonts w:ascii="GHEA Grapalat" w:eastAsia="Calibri" w:hAnsi="GHEA Grapalat" w:cs="Times New Roman"/>
          <w:sz w:val="24"/>
          <w:szCs w:val="24"/>
          <w:lang w:val="hy-AM"/>
        </w:rPr>
        <w:t xml:space="preserve"> հետ ներքին աուդիտի մեթոդաբանությունների վերաբերյալ շփումների մասին:</w:t>
      </w:r>
    </w:p>
    <w:p w14:paraId="525830A4" w14:textId="77777777" w:rsidR="00C33D0B" w:rsidRPr="00CC2465" w:rsidRDefault="00C33D0B" w:rsidP="006B23C4">
      <w:pPr>
        <w:numPr>
          <w:ilvl w:val="0"/>
          <w:numId w:val="142"/>
        </w:numPr>
        <w:spacing w:line="256" w:lineRule="auto"/>
        <w:contextualSpacing/>
        <w:jc w:val="both"/>
        <w:rPr>
          <w:rFonts w:ascii="GHEA Grapalat" w:eastAsia="Calibri" w:hAnsi="GHEA Grapalat" w:cs="Times New Roman"/>
          <w:sz w:val="24"/>
          <w:szCs w:val="24"/>
          <w:lang w:val="hy-AM"/>
        </w:rPr>
      </w:pPr>
      <w:r w:rsidRPr="00CC2465">
        <w:rPr>
          <w:rFonts w:ascii="GHEA Grapalat" w:eastAsia="Calibri" w:hAnsi="GHEA Grapalat" w:cs="Times New Roman"/>
          <w:sz w:val="24"/>
          <w:szCs w:val="24"/>
          <w:lang w:val="hy-AM"/>
        </w:rPr>
        <w:t>Աուդիտորական աշխատանքի որակի վերանայումների փաստաթղթեր, որոնք ցույց են տալիս, որ մեթոդաբանություններին հետևում են:</w:t>
      </w:r>
    </w:p>
    <w:p w14:paraId="1C4EDBEC" w14:textId="3F0C295C" w:rsidR="00C33D0B" w:rsidRPr="00CC2465" w:rsidRDefault="00C33D0B" w:rsidP="006B23C4">
      <w:pPr>
        <w:numPr>
          <w:ilvl w:val="0"/>
          <w:numId w:val="142"/>
        </w:numPr>
        <w:spacing w:line="256" w:lineRule="auto"/>
        <w:contextualSpacing/>
        <w:jc w:val="both"/>
        <w:rPr>
          <w:rFonts w:ascii="GHEA Grapalat" w:eastAsia="Calibri" w:hAnsi="GHEA Grapalat" w:cs="Times New Roman"/>
          <w:sz w:val="24"/>
          <w:szCs w:val="24"/>
          <w:lang w:val="hy-AM"/>
        </w:rPr>
      </w:pPr>
      <w:r w:rsidRPr="00CC2465">
        <w:rPr>
          <w:rFonts w:ascii="GHEA Grapalat" w:eastAsia="Calibri" w:hAnsi="GHEA Grapalat" w:cs="Times New Roman"/>
          <w:sz w:val="24"/>
          <w:szCs w:val="24"/>
          <w:lang w:val="hy-AM"/>
        </w:rPr>
        <w:t xml:space="preserve">Ներքին աուդիտի ձեռնարկում կամ մեթոդաբանություններում առկա հղումներ </w:t>
      </w:r>
      <w:r w:rsidR="006503CC" w:rsidRPr="00CC2465">
        <w:rPr>
          <w:rFonts w:ascii="GHEA Grapalat" w:eastAsia="Calibri" w:hAnsi="GHEA Grapalat" w:cs="Times New Roman"/>
          <w:sz w:val="24"/>
          <w:szCs w:val="24"/>
          <w:lang w:val="hy-AM"/>
        </w:rPr>
        <w:t xml:space="preserve">համապատասխան </w:t>
      </w:r>
      <w:r w:rsidRPr="00CC2465">
        <w:rPr>
          <w:rFonts w:ascii="GHEA Grapalat" w:eastAsia="Calibri" w:hAnsi="GHEA Grapalat" w:cs="Times New Roman"/>
          <w:sz w:val="24"/>
          <w:szCs w:val="24"/>
          <w:lang w:val="hy-AM"/>
        </w:rPr>
        <w:t>ստանդարտ</w:t>
      </w:r>
      <w:r w:rsidR="006503CC" w:rsidRPr="00CC2465">
        <w:rPr>
          <w:rFonts w:ascii="GHEA Grapalat" w:eastAsia="Calibri" w:hAnsi="GHEA Grapalat" w:cs="Times New Roman"/>
          <w:sz w:val="24"/>
          <w:szCs w:val="24"/>
          <w:lang w:val="hy-AM"/>
        </w:rPr>
        <w:t>ներ</w:t>
      </w:r>
      <w:r w:rsidRPr="00CC2465">
        <w:rPr>
          <w:rFonts w:ascii="GHEA Grapalat" w:eastAsia="Calibri" w:hAnsi="GHEA Grapalat" w:cs="Times New Roman"/>
          <w:sz w:val="24"/>
          <w:szCs w:val="24"/>
          <w:lang w:val="hy-AM"/>
        </w:rPr>
        <w:t>ին։</w:t>
      </w:r>
    </w:p>
    <w:p w14:paraId="1857A622" w14:textId="77777777" w:rsidR="00C33D0B" w:rsidRPr="00CC2465" w:rsidRDefault="00C33D0B" w:rsidP="006B23C4">
      <w:pPr>
        <w:numPr>
          <w:ilvl w:val="0"/>
          <w:numId w:val="142"/>
        </w:numPr>
        <w:spacing w:line="256" w:lineRule="auto"/>
        <w:contextualSpacing/>
        <w:jc w:val="both"/>
        <w:rPr>
          <w:rFonts w:ascii="GHEA Grapalat" w:eastAsia="Calibri" w:hAnsi="GHEA Grapalat" w:cs="Times New Roman"/>
          <w:sz w:val="24"/>
          <w:szCs w:val="24"/>
        </w:rPr>
      </w:pPr>
      <w:r w:rsidRPr="00CC2465">
        <w:rPr>
          <w:rFonts w:ascii="GHEA Grapalat" w:eastAsia="Calibri" w:hAnsi="GHEA Grapalat" w:cs="Times New Roman"/>
          <w:sz w:val="24"/>
          <w:szCs w:val="24"/>
        </w:rPr>
        <w:t>Մեթոդաբանությունների թարմացումների փաստաթղթավորում:</w:t>
      </w:r>
    </w:p>
    <w:p w14:paraId="758D1F12" w14:textId="77777777" w:rsidR="00C33D0B" w:rsidRPr="00CC2465" w:rsidRDefault="00C33D0B" w:rsidP="00C33D0B">
      <w:pPr>
        <w:spacing w:line="256" w:lineRule="auto"/>
        <w:ind w:left="720"/>
        <w:contextualSpacing/>
        <w:jc w:val="both"/>
        <w:rPr>
          <w:rFonts w:ascii="GHEA Grapalat" w:eastAsia="Calibri" w:hAnsi="GHEA Grapalat" w:cs="Times New Roman"/>
          <w:sz w:val="24"/>
          <w:szCs w:val="24"/>
        </w:rPr>
      </w:pPr>
    </w:p>
    <w:p w14:paraId="3063B3EB" w14:textId="40273357" w:rsidR="00CF185D" w:rsidRPr="00CC2465" w:rsidRDefault="00C33D0B" w:rsidP="000774BB">
      <w:pPr>
        <w:keepNext/>
        <w:keepLines/>
        <w:spacing w:before="40" w:after="0" w:line="256" w:lineRule="auto"/>
        <w:jc w:val="center"/>
        <w:outlineLvl w:val="2"/>
        <w:rPr>
          <w:rFonts w:ascii="GHEA Grapalat" w:eastAsia="Times New Roman" w:hAnsi="GHEA Grapalat" w:cs="Times New Roman"/>
          <w:b/>
          <w:sz w:val="24"/>
          <w:szCs w:val="24"/>
        </w:rPr>
      </w:pPr>
      <w:bookmarkStart w:id="32" w:name="_Toc179983224"/>
      <w:r w:rsidRPr="00CC2465">
        <w:rPr>
          <w:rFonts w:ascii="GHEA Grapalat" w:eastAsia="Times New Roman" w:hAnsi="GHEA Grapalat" w:cs="Times New Roman"/>
          <w:b/>
          <w:sz w:val="24"/>
          <w:szCs w:val="24"/>
        </w:rPr>
        <w:t>Ստանդարտ 9.4 Ներքին աուդիտի ծրագիր</w:t>
      </w:r>
      <w:bookmarkEnd w:id="32"/>
    </w:p>
    <w:p w14:paraId="2521860F" w14:textId="77777777" w:rsidR="00CF185D" w:rsidRPr="00CC2465" w:rsidRDefault="00CF185D" w:rsidP="006B23C4">
      <w:pPr>
        <w:pStyle w:val="ListParagraph"/>
        <w:ind w:left="360"/>
        <w:jc w:val="both"/>
        <w:rPr>
          <w:rFonts w:ascii="GHEA Grapalat" w:hAnsi="GHEA Grapalat"/>
          <w:sz w:val="24"/>
          <w:szCs w:val="24"/>
          <w:lang w:val="hy-AM"/>
        </w:rPr>
      </w:pPr>
    </w:p>
    <w:p w14:paraId="07ECA569" w14:textId="6BF56C76" w:rsidR="006503CC" w:rsidRPr="00CC2465" w:rsidRDefault="00C33D0B" w:rsidP="006B23C4">
      <w:pPr>
        <w:pStyle w:val="ListParagraph"/>
        <w:numPr>
          <w:ilvl w:val="0"/>
          <w:numId w:val="53"/>
        </w:numPr>
        <w:jc w:val="both"/>
        <w:rPr>
          <w:rFonts w:ascii="GHEA Grapalat" w:hAnsi="GHEA Grapalat"/>
          <w:sz w:val="24"/>
          <w:szCs w:val="24"/>
          <w:lang w:val="hy-AM"/>
        </w:rPr>
      </w:pPr>
      <w:r w:rsidRPr="00CC2465">
        <w:rPr>
          <w:rFonts w:ascii="GHEA Grapalat" w:hAnsi="GHEA Grapalat"/>
          <w:sz w:val="24"/>
          <w:szCs w:val="24"/>
          <w:lang w:val="hy-AM"/>
        </w:rPr>
        <w:t>Սույն ստանդարտ</w:t>
      </w:r>
      <w:r w:rsidR="007A3D36" w:rsidRPr="00CC2465">
        <w:rPr>
          <w:rFonts w:ascii="GHEA Grapalat" w:hAnsi="GHEA Grapalat"/>
          <w:sz w:val="24"/>
          <w:szCs w:val="24"/>
          <w:lang w:val="hy-AM"/>
        </w:rPr>
        <w:t xml:space="preserve">ի համաձայն՝ </w:t>
      </w:r>
      <w:r w:rsidRPr="00CC2465">
        <w:rPr>
          <w:rFonts w:ascii="GHEA Grapalat" w:hAnsi="GHEA Grapalat"/>
          <w:sz w:val="24"/>
          <w:szCs w:val="24"/>
          <w:lang w:val="hy-AM"/>
        </w:rPr>
        <w:t xml:space="preserve">ամբողջ կազմակերպությունում, որպես </w:t>
      </w:r>
      <w:r w:rsidR="003F04DA" w:rsidRPr="00CC2465">
        <w:rPr>
          <w:rFonts w:ascii="GHEA Grapalat" w:hAnsi="GHEA Grapalat"/>
          <w:sz w:val="24"/>
          <w:szCs w:val="24"/>
          <w:lang w:val="hy-AM"/>
        </w:rPr>
        <w:t xml:space="preserve">ներքին աուդիտի </w:t>
      </w:r>
      <w:r w:rsidRPr="00CC2465">
        <w:rPr>
          <w:rFonts w:ascii="GHEA Grapalat" w:hAnsi="GHEA Grapalat"/>
          <w:sz w:val="24"/>
          <w:szCs w:val="24"/>
          <w:lang w:val="hy-AM"/>
        </w:rPr>
        <w:t xml:space="preserve">ծրագրի հիմք, </w:t>
      </w:r>
      <w:r w:rsidR="007A3D36" w:rsidRPr="00CC2465">
        <w:rPr>
          <w:rFonts w:ascii="GHEA Grapalat" w:hAnsi="GHEA Grapalat"/>
          <w:sz w:val="24"/>
          <w:szCs w:val="24"/>
          <w:lang w:val="hy-AM"/>
        </w:rPr>
        <w:t xml:space="preserve">պետք է </w:t>
      </w:r>
      <w:r w:rsidRPr="00CC2465">
        <w:rPr>
          <w:rFonts w:ascii="GHEA Grapalat" w:hAnsi="GHEA Grapalat"/>
          <w:sz w:val="24"/>
          <w:szCs w:val="24"/>
          <w:lang w:val="hy-AM"/>
        </w:rPr>
        <w:t>իրականացվի ռիսկի գնահատում առնվազն տարին մեկ անգամ</w:t>
      </w:r>
      <w:r w:rsidR="003F04DA" w:rsidRPr="00CC2465">
        <w:rPr>
          <w:rFonts w:ascii="GHEA Grapalat" w:hAnsi="GHEA Grapalat"/>
          <w:sz w:val="24"/>
          <w:szCs w:val="24"/>
          <w:lang w:val="hy-AM"/>
        </w:rPr>
        <w:t>, միևնույն ժամանակ,</w:t>
      </w:r>
      <w:r w:rsidRPr="00CC2465">
        <w:rPr>
          <w:rFonts w:ascii="GHEA Grapalat" w:hAnsi="GHEA Grapalat"/>
          <w:sz w:val="24"/>
          <w:szCs w:val="24"/>
          <w:lang w:val="hy-AM"/>
        </w:rPr>
        <w:t xml:space="preserve"> ներքին աուդիտի ղեկավարը պարտավոր է մշտապես տեղեկացված լինել ռիսկերի </w:t>
      </w:r>
      <w:r w:rsidR="003F04DA" w:rsidRPr="00CC2465">
        <w:rPr>
          <w:rFonts w:ascii="GHEA Grapalat" w:hAnsi="GHEA Grapalat"/>
          <w:sz w:val="24"/>
          <w:szCs w:val="24"/>
          <w:lang w:val="hy-AM"/>
        </w:rPr>
        <w:t>հետ կապված փոփոխություններից</w:t>
      </w:r>
      <w:r w:rsidRPr="00CC2465">
        <w:rPr>
          <w:rFonts w:ascii="GHEA Grapalat" w:hAnsi="GHEA Grapalat"/>
          <w:sz w:val="24"/>
          <w:szCs w:val="24"/>
          <w:lang w:val="hy-AM"/>
        </w:rPr>
        <w:t xml:space="preserve">՝ համապատասխանաբար թարմացնելով ռիսկերի գնահատումը և ներքին աուդիտի ծրագիրը: </w:t>
      </w:r>
    </w:p>
    <w:p w14:paraId="29270C4D" w14:textId="36B06BA0" w:rsidR="006503CC" w:rsidRPr="00CC2465" w:rsidRDefault="00C33D0B" w:rsidP="006B23C4">
      <w:pPr>
        <w:pStyle w:val="ListParagraph"/>
        <w:numPr>
          <w:ilvl w:val="0"/>
          <w:numId w:val="53"/>
        </w:numPr>
        <w:jc w:val="both"/>
        <w:rPr>
          <w:rFonts w:ascii="GHEA Grapalat" w:hAnsi="GHEA Grapalat"/>
          <w:sz w:val="24"/>
          <w:szCs w:val="24"/>
          <w:lang w:val="hy-AM"/>
        </w:rPr>
      </w:pPr>
      <w:r w:rsidRPr="00CC2465">
        <w:rPr>
          <w:rFonts w:ascii="GHEA Grapalat" w:hAnsi="GHEA Grapalat"/>
          <w:sz w:val="24"/>
          <w:szCs w:val="24"/>
          <w:lang w:val="hy-AM"/>
        </w:rPr>
        <w:lastRenderedPageBreak/>
        <w:t xml:space="preserve">Եթե կազմակերպության միջավայրը դինամիկ է, ապա ներքին աուդիտի ծրագիրը կարող է </w:t>
      </w:r>
      <w:r w:rsidR="00705DEC" w:rsidRPr="00CC2465">
        <w:rPr>
          <w:rFonts w:ascii="GHEA Grapalat" w:hAnsi="GHEA Grapalat"/>
          <w:sz w:val="24"/>
          <w:szCs w:val="24"/>
          <w:lang w:val="hy-AM"/>
        </w:rPr>
        <w:t xml:space="preserve">վերանայման </w:t>
      </w:r>
      <w:r w:rsidRPr="00CC2465">
        <w:rPr>
          <w:rFonts w:ascii="GHEA Grapalat" w:hAnsi="GHEA Grapalat"/>
          <w:sz w:val="24"/>
          <w:szCs w:val="24"/>
          <w:lang w:val="hy-AM"/>
        </w:rPr>
        <w:t>կարիք ունենալ վեց ամիսը մեկ, եռամսյակը մեկ կամ նույնիսկ ամիսը մեկ հաճախականությամբ:</w:t>
      </w:r>
    </w:p>
    <w:p w14:paraId="5E1C4CAC" w14:textId="1FDA6B42" w:rsidR="00C33D0B" w:rsidRPr="00CC2465" w:rsidRDefault="00C33D0B" w:rsidP="006B23C4">
      <w:pPr>
        <w:pStyle w:val="ListParagraph"/>
        <w:numPr>
          <w:ilvl w:val="0"/>
          <w:numId w:val="53"/>
        </w:numPr>
        <w:jc w:val="both"/>
        <w:rPr>
          <w:rFonts w:ascii="GHEA Grapalat" w:hAnsi="GHEA Grapalat"/>
          <w:sz w:val="24"/>
          <w:szCs w:val="24"/>
          <w:lang w:val="hy-AM"/>
        </w:rPr>
      </w:pPr>
      <w:r w:rsidRPr="00CC2465">
        <w:rPr>
          <w:rFonts w:ascii="GHEA Grapalat" w:hAnsi="GHEA Grapalat"/>
          <w:sz w:val="24"/>
          <w:szCs w:val="24"/>
          <w:lang w:val="hy-AM"/>
        </w:rPr>
        <w:t>Ռիսկի գնահատ</w:t>
      </w:r>
      <w:r w:rsidR="00705DEC" w:rsidRPr="00CC2465">
        <w:rPr>
          <w:rFonts w:ascii="GHEA Grapalat" w:hAnsi="GHEA Grapalat"/>
          <w:sz w:val="24"/>
          <w:szCs w:val="24"/>
          <w:lang w:val="hy-AM"/>
        </w:rPr>
        <w:t>ականը վերանայ</w:t>
      </w:r>
      <w:r w:rsidRPr="00CC2465">
        <w:rPr>
          <w:rFonts w:ascii="GHEA Grapalat" w:hAnsi="GHEA Grapalat"/>
          <w:sz w:val="24"/>
          <w:szCs w:val="24"/>
          <w:lang w:val="hy-AM"/>
        </w:rPr>
        <w:t xml:space="preserve">ելու համար անհրաժեշտ ռեսուրսների համապատասխան մակարդակը որոշելիս պետք է հաշվի առնել </w:t>
      </w:r>
      <w:r w:rsidR="000A2D06" w:rsidRPr="00CC2465">
        <w:rPr>
          <w:rFonts w:ascii="GHEA Grapalat" w:hAnsi="GHEA Grapalat"/>
          <w:sz w:val="24"/>
          <w:szCs w:val="24"/>
          <w:lang w:val="hy-AM"/>
        </w:rPr>
        <w:t xml:space="preserve">կազմակերպության </w:t>
      </w:r>
      <w:r w:rsidR="004C7199" w:rsidRPr="00CC2465">
        <w:rPr>
          <w:rFonts w:ascii="GHEA Grapalat" w:hAnsi="GHEA Grapalat"/>
          <w:sz w:val="24"/>
          <w:szCs w:val="24"/>
          <w:lang w:val="hy-AM"/>
        </w:rPr>
        <w:t>ռիսկերի կառավարման, հսկողության ու կառավարչական</w:t>
      </w:r>
      <w:r w:rsidR="000A2D06" w:rsidRPr="00CC2465">
        <w:rPr>
          <w:rFonts w:ascii="GHEA Grapalat" w:hAnsi="GHEA Grapalat"/>
          <w:sz w:val="24"/>
          <w:szCs w:val="24"/>
          <w:lang w:val="hy-AM"/>
        </w:rPr>
        <w:t xml:space="preserve"> գործընթացների հասունության հետ կապված </w:t>
      </w:r>
      <w:r w:rsidRPr="00CC2465">
        <w:rPr>
          <w:rFonts w:ascii="GHEA Grapalat" w:hAnsi="GHEA Grapalat"/>
          <w:sz w:val="24"/>
          <w:szCs w:val="24"/>
          <w:lang w:val="hy-AM"/>
        </w:rPr>
        <w:t>կազմակերպությունում տեղի ունեցող փոփոխությունների չափը, բարդությունը և տեսակը:</w:t>
      </w:r>
    </w:p>
    <w:p w14:paraId="09153269" w14:textId="734B8A10" w:rsidR="00CF185D" w:rsidRPr="00CC2465" w:rsidRDefault="00C33D0B" w:rsidP="006B23C4">
      <w:pPr>
        <w:pStyle w:val="ListParagraph"/>
        <w:numPr>
          <w:ilvl w:val="0"/>
          <w:numId w:val="53"/>
        </w:numPr>
        <w:jc w:val="both"/>
        <w:rPr>
          <w:rFonts w:ascii="GHEA Grapalat" w:hAnsi="GHEA Grapalat"/>
          <w:sz w:val="24"/>
          <w:szCs w:val="24"/>
          <w:lang w:val="hy-AM"/>
        </w:rPr>
      </w:pPr>
      <w:r w:rsidRPr="00CC2465">
        <w:rPr>
          <w:rFonts w:ascii="GHEA Grapalat" w:hAnsi="GHEA Grapalat"/>
          <w:sz w:val="24"/>
          <w:szCs w:val="24"/>
          <w:lang w:val="hy-AM"/>
        </w:rPr>
        <w:t xml:space="preserve">Ներքին աուդիտի ծրագրի պատրաստման մոտեցումներից </w:t>
      </w:r>
      <w:r w:rsidR="00CF185D" w:rsidRPr="00CC2465">
        <w:rPr>
          <w:rFonts w:ascii="GHEA Grapalat" w:hAnsi="GHEA Grapalat"/>
          <w:sz w:val="24"/>
          <w:szCs w:val="24"/>
          <w:lang w:val="hy-AM"/>
        </w:rPr>
        <w:t xml:space="preserve">է </w:t>
      </w:r>
      <w:r w:rsidRPr="00CC2465">
        <w:rPr>
          <w:rFonts w:ascii="GHEA Grapalat" w:hAnsi="GHEA Grapalat"/>
          <w:sz w:val="24"/>
          <w:szCs w:val="24"/>
          <w:lang w:val="hy-AM"/>
        </w:rPr>
        <w:t>կազմակերպության ներսում հնարավոր աուդիտի ենթակա ստորաբաժանումների միավորումն</w:t>
      </w:r>
      <w:r w:rsidR="00705DEC" w:rsidRPr="00CC2465">
        <w:rPr>
          <w:rFonts w:ascii="GHEA Grapalat" w:hAnsi="GHEA Grapalat"/>
          <w:sz w:val="24"/>
          <w:szCs w:val="24"/>
          <w:lang w:val="hy-AM"/>
        </w:rPr>
        <w:t xml:space="preserve"> է</w:t>
      </w:r>
      <w:r w:rsidRPr="00CC2465">
        <w:rPr>
          <w:rFonts w:ascii="GHEA Grapalat" w:hAnsi="GHEA Grapalat"/>
          <w:sz w:val="24"/>
          <w:szCs w:val="24"/>
          <w:lang w:val="hy-AM"/>
        </w:rPr>
        <w:t xml:space="preserve"> աուդիտի բազմության մեջ</w:t>
      </w:r>
      <w:r w:rsidR="00CF185D" w:rsidRPr="00CC2465">
        <w:rPr>
          <w:rFonts w:ascii="GHEA Grapalat" w:hAnsi="GHEA Grapalat"/>
          <w:sz w:val="24"/>
          <w:szCs w:val="24"/>
          <w:lang w:val="hy-AM"/>
        </w:rPr>
        <w:t xml:space="preserve">, որն ուղղված է </w:t>
      </w:r>
      <w:r w:rsidRPr="00CC2465">
        <w:rPr>
          <w:rFonts w:ascii="GHEA Grapalat" w:hAnsi="GHEA Grapalat"/>
          <w:sz w:val="24"/>
          <w:szCs w:val="24"/>
          <w:lang w:val="hy-AM"/>
        </w:rPr>
        <w:t>հեշտացնելու ռիսկերի բացահայտումը և գնահատումը</w:t>
      </w:r>
      <w:r w:rsidR="00CF185D" w:rsidRPr="00CC2465">
        <w:rPr>
          <w:rFonts w:ascii="GHEA Grapalat" w:hAnsi="GHEA Grapalat"/>
          <w:sz w:val="24"/>
          <w:szCs w:val="24"/>
          <w:lang w:val="hy-AM"/>
        </w:rPr>
        <w:t xml:space="preserve">, և </w:t>
      </w:r>
      <w:r w:rsidRPr="00CC2465">
        <w:rPr>
          <w:rFonts w:ascii="GHEA Grapalat" w:hAnsi="GHEA Grapalat"/>
          <w:sz w:val="24"/>
          <w:szCs w:val="24"/>
          <w:lang w:val="hy-AM"/>
        </w:rPr>
        <w:t xml:space="preserve">առավել օգտակար է, երբ հիմնված է կազմակերպության նպատակների և ռազմավարական նախաձեռնությունների ըմբռնման վրա և համահունչ է կազմակերպության կառուցվածքին կամ ռիսկերի հայեցակարգին: </w:t>
      </w:r>
    </w:p>
    <w:p w14:paraId="350C3FB0" w14:textId="76FB55A7" w:rsidR="00CF185D" w:rsidRPr="00CC2465" w:rsidRDefault="00C33D0B" w:rsidP="006B23C4">
      <w:pPr>
        <w:pStyle w:val="ListParagraph"/>
        <w:numPr>
          <w:ilvl w:val="0"/>
          <w:numId w:val="53"/>
        </w:numPr>
        <w:jc w:val="both"/>
        <w:rPr>
          <w:rFonts w:ascii="GHEA Grapalat" w:hAnsi="GHEA Grapalat"/>
          <w:sz w:val="24"/>
          <w:szCs w:val="24"/>
          <w:lang w:val="hy-AM"/>
        </w:rPr>
      </w:pPr>
      <w:r w:rsidRPr="00CC2465">
        <w:rPr>
          <w:rFonts w:ascii="GHEA Grapalat" w:hAnsi="GHEA Grapalat"/>
          <w:sz w:val="24"/>
          <w:szCs w:val="24"/>
          <w:lang w:val="hy-AM"/>
        </w:rPr>
        <w:t xml:space="preserve">Աուդիտի միավորները կարող են ներառել միավորներ, գործընթացներ, ծրագրեր և համակարգեր: </w:t>
      </w:r>
    </w:p>
    <w:p w14:paraId="7EB64AEE" w14:textId="35575563" w:rsidR="00C33D0B" w:rsidRPr="00CC2465" w:rsidRDefault="00C33D0B" w:rsidP="006B23C4">
      <w:pPr>
        <w:pStyle w:val="ListParagraph"/>
        <w:numPr>
          <w:ilvl w:val="0"/>
          <w:numId w:val="53"/>
        </w:numPr>
        <w:jc w:val="both"/>
        <w:rPr>
          <w:rFonts w:ascii="GHEA Grapalat" w:hAnsi="GHEA Grapalat"/>
          <w:sz w:val="24"/>
          <w:szCs w:val="24"/>
          <w:lang w:val="hy-AM"/>
        </w:rPr>
      </w:pPr>
      <w:r w:rsidRPr="00CC2465">
        <w:rPr>
          <w:rFonts w:ascii="GHEA Grapalat" w:hAnsi="GHEA Grapalat"/>
          <w:sz w:val="24"/>
          <w:szCs w:val="24"/>
          <w:lang w:val="hy-AM"/>
        </w:rPr>
        <w:t xml:space="preserve">Ներքին աուդիտի ղեկավարը կարող է կապել </w:t>
      </w:r>
      <w:r w:rsidR="00CF185D" w:rsidRPr="00CC2465">
        <w:rPr>
          <w:rFonts w:ascii="GHEA Grapalat" w:hAnsi="GHEA Grapalat"/>
          <w:sz w:val="24"/>
          <w:szCs w:val="24"/>
          <w:lang w:val="hy-AM"/>
        </w:rPr>
        <w:t xml:space="preserve">աուդիտի </w:t>
      </w:r>
      <w:r w:rsidRPr="00CC2465">
        <w:rPr>
          <w:rFonts w:ascii="GHEA Grapalat" w:hAnsi="GHEA Grapalat"/>
          <w:sz w:val="24"/>
          <w:szCs w:val="24"/>
          <w:lang w:val="hy-AM"/>
        </w:rPr>
        <w:t>միավորները հիմնական ռիսկերի հետ՝ նախապատրաստվելով ռիսկերի համապարփակ գնահատմանը և կազմակերպությունում հավաստիացման ծածկույթի բացահայտմանը</w:t>
      </w:r>
      <w:r w:rsidR="00CF185D" w:rsidRPr="00CC2465">
        <w:rPr>
          <w:rFonts w:ascii="GHEA Grapalat" w:hAnsi="GHEA Grapalat"/>
          <w:sz w:val="24"/>
          <w:szCs w:val="24"/>
          <w:lang w:val="hy-AM"/>
        </w:rPr>
        <w:t>, ինչը</w:t>
      </w:r>
      <w:r w:rsidRPr="00CC2465">
        <w:rPr>
          <w:rFonts w:ascii="GHEA Grapalat" w:hAnsi="GHEA Grapalat"/>
          <w:sz w:val="24"/>
          <w:szCs w:val="24"/>
          <w:lang w:val="hy-AM"/>
        </w:rPr>
        <w:t xml:space="preserve"> հնարավորություն է տալիս ներքին աուդիտի ղեկավարին առաջնահերթություն տալ այն ռիսկերին, որոնք հետագայում պետք է գնահատվեն ներքին աուդիտի </w:t>
      </w:r>
      <w:r w:rsidR="00B70875" w:rsidRPr="00CC2465">
        <w:rPr>
          <w:rFonts w:ascii="GHEA Grapalat" w:hAnsi="GHEA Grapalat"/>
          <w:sz w:val="24"/>
          <w:szCs w:val="24"/>
          <w:lang w:val="hy-AM"/>
        </w:rPr>
        <w:t>աուդիտորական առաջադրանքներ</w:t>
      </w:r>
      <w:r w:rsidRPr="00CC2465">
        <w:rPr>
          <w:rFonts w:ascii="GHEA Grapalat" w:hAnsi="GHEA Grapalat"/>
          <w:sz w:val="24"/>
          <w:szCs w:val="24"/>
          <w:lang w:val="hy-AM"/>
        </w:rPr>
        <w:t>ի ընթացքում:</w:t>
      </w:r>
    </w:p>
    <w:p w14:paraId="33D7B2FF" w14:textId="6E6C98C6" w:rsidR="00AC3798" w:rsidRPr="00CC2465" w:rsidRDefault="00613721" w:rsidP="006B23C4">
      <w:pPr>
        <w:pStyle w:val="ListParagraph"/>
        <w:numPr>
          <w:ilvl w:val="0"/>
          <w:numId w:val="53"/>
        </w:numPr>
        <w:jc w:val="both"/>
        <w:rPr>
          <w:rFonts w:ascii="GHEA Grapalat" w:hAnsi="GHEA Grapalat"/>
          <w:sz w:val="24"/>
          <w:szCs w:val="24"/>
          <w:lang w:val="hy-AM"/>
        </w:rPr>
      </w:pPr>
      <w:r w:rsidRPr="00CC2465">
        <w:rPr>
          <w:rFonts w:ascii="GHEA Grapalat" w:hAnsi="GHEA Grapalat"/>
          <w:sz w:val="24"/>
          <w:szCs w:val="24"/>
          <w:lang w:val="hy-AM"/>
        </w:rPr>
        <w:t xml:space="preserve">Կազմակերպության հիմնական ռիսկերը աուդիտի բազմության և ռիսկերի գնահատման մեջ ներառելու նպատակով՝ </w:t>
      </w:r>
      <w:r w:rsidR="00C33D0B" w:rsidRPr="00CC2465">
        <w:rPr>
          <w:rFonts w:ascii="GHEA Grapalat" w:hAnsi="GHEA Grapalat"/>
          <w:sz w:val="24"/>
          <w:szCs w:val="24"/>
          <w:lang w:val="hy-AM"/>
        </w:rPr>
        <w:t>ներքին աուդիտը պետք է առանձին վերանայի և վավերացնի այն հիմնական ռիսկերը, որոնք բացահայտվել են կազմակերպության ռիսկերի կառավարման համակարգում:</w:t>
      </w:r>
    </w:p>
    <w:p w14:paraId="3265949B" w14:textId="3D4736FD" w:rsidR="00C33D0B" w:rsidRPr="00CC2465" w:rsidRDefault="00C33D0B" w:rsidP="006B23C4">
      <w:pPr>
        <w:pStyle w:val="ListParagraph"/>
        <w:numPr>
          <w:ilvl w:val="0"/>
          <w:numId w:val="53"/>
        </w:numPr>
        <w:jc w:val="both"/>
        <w:rPr>
          <w:rFonts w:ascii="GHEA Grapalat" w:hAnsi="GHEA Grapalat"/>
          <w:sz w:val="24"/>
          <w:szCs w:val="24"/>
          <w:lang w:val="hy-AM"/>
        </w:rPr>
      </w:pPr>
      <w:r w:rsidRPr="00CC2465">
        <w:rPr>
          <w:rFonts w:ascii="GHEA Grapalat" w:hAnsi="GHEA Grapalat"/>
          <w:sz w:val="24"/>
          <w:szCs w:val="24"/>
          <w:lang w:val="hy-AM"/>
        </w:rPr>
        <w:t xml:space="preserve">Ներքին աուդիտը պետք է հիմնվի ռիսկերի մասին ղեկավարության տեղեկատվության վրա միայն այն դեպքում, եթե եզրահանգել է, որ կազմակերպության ռիսկերի կառավարման գործընթացներն </w:t>
      </w:r>
      <w:r w:rsidR="006763DB" w:rsidRPr="00CC2465">
        <w:rPr>
          <w:rFonts w:ascii="GHEA Grapalat" w:hAnsi="GHEA Grapalat"/>
          <w:sz w:val="24"/>
          <w:szCs w:val="24"/>
          <w:lang w:val="hy-AM"/>
        </w:rPr>
        <w:t>արդյունավետ</w:t>
      </w:r>
      <w:r w:rsidRPr="00CC2465">
        <w:rPr>
          <w:rFonts w:ascii="GHEA Grapalat" w:hAnsi="GHEA Grapalat"/>
          <w:sz w:val="24"/>
          <w:szCs w:val="24"/>
          <w:lang w:val="hy-AM"/>
        </w:rPr>
        <w:t xml:space="preserve"> են:</w:t>
      </w:r>
    </w:p>
    <w:p w14:paraId="3AC9E04B" w14:textId="70154D11" w:rsidR="00DF7541" w:rsidRPr="00CC2465" w:rsidRDefault="00C33D0B" w:rsidP="006B23C4">
      <w:pPr>
        <w:pStyle w:val="ListParagraph"/>
        <w:numPr>
          <w:ilvl w:val="0"/>
          <w:numId w:val="53"/>
        </w:numPr>
        <w:jc w:val="both"/>
        <w:rPr>
          <w:rFonts w:ascii="GHEA Grapalat" w:hAnsi="GHEA Grapalat"/>
          <w:sz w:val="24"/>
          <w:szCs w:val="24"/>
          <w:lang w:val="hy-AM"/>
        </w:rPr>
      </w:pPr>
      <w:r w:rsidRPr="00CC2465">
        <w:rPr>
          <w:rFonts w:ascii="GHEA Grapalat" w:hAnsi="GHEA Grapalat"/>
          <w:sz w:val="24"/>
          <w:szCs w:val="24"/>
          <w:lang w:val="hy-AM"/>
        </w:rPr>
        <w:t>Ամբողջ կազմակերպությունում ռիսկերի գնահատումն ավարտ</w:t>
      </w:r>
      <w:r w:rsidR="005E1CC4" w:rsidRPr="00CC2465">
        <w:rPr>
          <w:rFonts w:ascii="GHEA Grapalat" w:hAnsi="GHEA Grapalat"/>
          <w:sz w:val="24"/>
          <w:szCs w:val="24"/>
          <w:lang w:val="hy-AM"/>
        </w:rPr>
        <w:t>ին հասցնելու</w:t>
      </w:r>
      <w:r w:rsidRPr="00CC2465">
        <w:rPr>
          <w:rFonts w:ascii="GHEA Grapalat" w:hAnsi="GHEA Grapalat"/>
          <w:sz w:val="24"/>
          <w:szCs w:val="24"/>
          <w:lang w:val="hy-AM"/>
        </w:rPr>
        <w:t xml:space="preserve"> համար ներքին աուդիտի ղեկավարը պարտավոր է հաշվի առնել նպատակներն ու ռազմավարությունները ոչ միայն կազմակերպական լայն, այլ նաև աուդիտի ենթակա կոնկրետ միավորների մակարդակում: </w:t>
      </w:r>
    </w:p>
    <w:p w14:paraId="7E02D9CB" w14:textId="2C1F4131" w:rsidR="00C33D0B" w:rsidRPr="00CC2465" w:rsidRDefault="00DF7541" w:rsidP="006B23C4">
      <w:pPr>
        <w:pStyle w:val="ListParagraph"/>
        <w:numPr>
          <w:ilvl w:val="0"/>
          <w:numId w:val="53"/>
        </w:numPr>
        <w:jc w:val="both"/>
        <w:rPr>
          <w:rFonts w:ascii="GHEA Grapalat" w:hAnsi="GHEA Grapalat"/>
          <w:sz w:val="24"/>
          <w:szCs w:val="24"/>
          <w:lang w:val="hy-AM"/>
        </w:rPr>
      </w:pPr>
      <w:r w:rsidRPr="00CC2465">
        <w:rPr>
          <w:rFonts w:ascii="GHEA Grapalat" w:hAnsi="GHEA Grapalat"/>
          <w:sz w:val="24"/>
          <w:szCs w:val="24"/>
          <w:lang w:val="hy-AM"/>
        </w:rPr>
        <w:t>Ն</w:t>
      </w:r>
      <w:r w:rsidR="00C33D0B" w:rsidRPr="00CC2465">
        <w:rPr>
          <w:rFonts w:ascii="GHEA Grapalat" w:hAnsi="GHEA Grapalat"/>
          <w:sz w:val="24"/>
          <w:szCs w:val="24"/>
          <w:lang w:val="hy-AM"/>
        </w:rPr>
        <w:t xml:space="preserve">երքին աուդիտի ղեկավարը պարտավոր է պատշաճ ուշադրություն դարձնել այնպիսի ռիսկերին, ինչպիսիք են էթիկայի, խարդախության/զեղծարարության, </w:t>
      </w:r>
      <w:r w:rsidR="00C33D0B" w:rsidRPr="00CC2465">
        <w:rPr>
          <w:rFonts w:ascii="GHEA Grapalat" w:hAnsi="GHEA Grapalat"/>
          <w:sz w:val="24"/>
          <w:szCs w:val="24"/>
          <w:lang w:val="hy-AM"/>
        </w:rPr>
        <w:lastRenderedPageBreak/>
        <w:t xml:space="preserve">տեղեկատվական տեխնոլոգիաների, երրորդ կողմի հետ հարաբերությունների և կարգավորող պահանջներին չհամապատասխանելու ռիսկերը, որոնք կարող են կապված լինել </w:t>
      </w:r>
      <w:r w:rsidR="000A193A" w:rsidRPr="00CC2465">
        <w:rPr>
          <w:rFonts w:ascii="GHEA Grapalat" w:hAnsi="GHEA Grapalat"/>
          <w:sz w:val="24"/>
          <w:szCs w:val="24"/>
          <w:lang w:val="hy-AM"/>
        </w:rPr>
        <w:t xml:space="preserve">աուդիտի ենթակա </w:t>
      </w:r>
      <w:r w:rsidR="00C33D0B" w:rsidRPr="00CC2465">
        <w:rPr>
          <w:rFonts w:ascii="GHEA Grapalat" w:hAnsi="GHEA Grapalat"/>
          <w:sz w:val="24"/>
          <w:szCs w:val="24"/>
          <w:lang w:val="hy-AM"/>
        </w:rPr>
        <w:t>մեկից ավելի միավորի կամ գործընթացի հետ և կարող են ավելի բարդ գնահատում պահանջել:</w:t>
      </w:r>
    </w:p>
    <w:p w14:paraId="0CC928B7" w14:textId="1CE7CE83" w:rsidR="005E1CC4" w:rsidRPr="00CC2465" w:rsidRDefault="00C33D0B" w:rsidP="006B23C4">
      <w:pPr>
        <w:pStyle w:val="ListParagraph"/>
        <w:numPr>
          <w:ilvl w:val="0"/>
          <w:numId w:val="53"/>
        </w:numPr>
        <w:jc w:val="both"/>
        <w:rPr>
          <w:rFonts w:ascii="GHEA Grapalat" w:hAnsi="GHEA Grapalat"/>
          <w:sz w:val="24"/>
          <w:szCs w:val="24"/>
          <w:lang w:val="hy-AM"/>
        </w:rPr>
      </w:pPr>
      <w:r w:rsidRPr="00CC2465">
        <w:rPr>
          <w:rFonts w:ascii="GHEA Grapalat" w:hAnsi="GHEA Grapalat"/>
          <w:sz w:val="24"/>
          <w:szCs w:val="24"/>
          <w:lang w:val="hy-AM"/>
        </w:rPr>
        <w:t xml:space="preserve">Ռիսկերի գնահատման համար ներքին աուդիտի ղեկավարը կարող է տեղեկատվություն հավաքել վերջերս ավարտված ներքին աուդիտի </w:t>
      </w:r>
      <w:r w:rsidR="00B70875" w:rsidRPr="00CC2465">
        <w:rPr>
          <w:rFonts w:ascii="GHEA Grapalat" w:hAnsi="GHEA Grapalat"/>
          <w:sz w:val="24"/>
          <w:szCs w:val="24"/>
          <w:lang w:val="hy-AM"/>
        </w:rPr>
        <w:t>աուդիտորական առաջադրանքներ</w:t>
      </w:r>
      <w:r w:rsidRPr="00CC2465">
        <w:rPr>
          <w:rFonts w:ascii="GHEA Grapalat" w:hAnsi="GHEA Grapalat"/>
          <w:sz w:val="24"/>
          <w:szCs w:val="24"/>
          <w:lang w:val="hy-AM"/>
        </w:rPr>
        <w:t xml:space="preserve">ից, ինչպես նաև </w:t>
      </w:r>
      <w:r w:rsidR="00F72B62" w:rsidRPr="00CC2465">
        <w:rPr>
          <w:rFonts w:ascii="GHEA Grapalat" w:hAnsi="GHEA Grapalat"/>
          <w:sz w:val="24"/>
          <w:szCs w:val="24"/>
          <w:lang w:val="hy-AM"/>
        </w:rPr>
        <w:t>ներքին աուդիտի կոմիտեի</w:t>
      </w:r>
      <w:r w:rsidRPr="00CC2465">
        <w:rPr>
          <w:rFonts w:ascii="GHEA Grapalat" w:hAnsi="GHEA Grapalat"/>
          <w:sz w:val="24"/>
          <w:szCs w:val="24"/>
          <w:lang w:val="hy-AM"/>
        </w:rPr>
        <w:t xml:space="preserve"> անդամների</w:t>
      </w:r>
      <w:r w:rsidR="00A53636" w:rsidRPr="00CC2465">
        <w:rPr>
          <w:rFonts w:ascii="GHEA Grapalat" w:hAnsi="GHEA Grapalat"/>
          <w:sz w:val="24"/>
          <w:szCs w:val="24"/>
          <w:lang w:val="hy-AM"/>
        </w:rPr>
        <w:t xml:space="preserve"> </w:t>
      </w:r>
      <w:r w:rsidR="00EE1547" w:rsidRPr="00CC2465">
        <w:rPr>
          <w:rFonts w:ascii="GHEA Grapalat" w:hAnsi="GHEA Grapalat"/>
          <w:sz w:val="24"/>
          <w:szCs w:val="24"/>
          <w:lang w:val="hy-AM"/>
        </w:rPr>
        <w:t>կամ</w:t>
      </w:r>
      <w:r w:rsidR="00A53636" w:rsidRPr="00CC2465">
        <w:rPr>
          <w:rFonts w:ascii="GHEA Grapalat" w:hAnsi="GHEA Grapalat"/>
          <w:sz w:val="24"/>
          <w:szCs w:val="24"/>
          <w:lang w:val="hy-AM"/>
        </w:rPr>
        <w:t xml:space="preserve"> կազմակերպության ղեկավարի</w:t>
      </w:r>
      <w:r w:rsidRPr="00CC2465">
        <w:rPr>
          <w:rFonts w:ascii="GHEA Grapalat" w:hAnsi="GHEA Grapalat"/>
          <w:sz w:val="24"/>
          <w:szCs w:val="24"/>
          <w:lang w:val="hy-AM"/>
        </w:rPr>
        <w:t xml:space="preserve"> և </w:t>
      </w:r>
      <w:r w:rsidR="004A3BD1" w:rsidRPr="00CC2465">
        <w:rPr>
          <w:rFonts w:ascii="GHEA Grapalat" w:hAnsi="GHEA Grapalat"/>
          <w:sz w:val="24"/>
          <w:szCs w:val="24"/>
          <w:lang w:val="hy-AM"/>
        </w:rPr>
        <w:t>կազմակերպության ղ</w:t>
      </w:r>
      <w:r w:rsidRPr="00CC2465">
        <w:rPr>
          <w:rFonts w:ascii="GHEA Grapalat" w:hAnsi="GHEA Grapalat"/>
          <w:sz w:val="24"/>
          <w:szCs w:val="24"/>
          <w:lang w:val="hy-AM"/>
        </w:rPr>
        <w:t>եկավարության հետ քննարկումներից</w:t>
      </w:r>
      <w:r w:rsidR="001E5C71" w:rsidRPr="00CC2465">
        <w:rPr>
          <w:rFonts w:ascii="GHEA Grapalat" w:hAnsi="GHEA Grapalat"/>
          <w:sz w:val="24"/>
          <w:szCs w:val="24"/>
          <w:lang w:val="hy-AM"/>
        </w:rPr>
        <w:t xml:space="preserve"> </w:t>
      </w:r>
      <w:r w:rsidRPr="00CC2465">
        <w:rPr>
          <w:rFonts w:ascii="GHEA Grapalat" w:hAnsi="GHEA Grapalat"/>
          <w:sz w:val="24"/>
          <w:szCs w:val="24"/>
          <w:lang w:val="hy-AM"/>
        </w:rPr>
        <w:t>(</w:t>
      </w:r>
      <w:r w:rsidR="001E5C71" w:rsidRPr="00CC2465">
        <w:rPr>
          <w:rFonts w:ascii="GHEA Grapalat" w:hAnsi="GHEA Grapalat"/>
          <w:sz w:val="24"/>
          <w:szCs w:val="24"/>
          <w:lang w:val="hy-AM"/>
        </w:rPr>
        <w:t xml:space="preserve">սույն հավելվածի 197-ից 202-րդ կետեր՝  </w:t>
      </w:r>
      <w:r w:rsidRPr="00CC2465">
        <w:rPr>
          <w:rFonts w:ascii="GHEA Grapalat" w:hAnsi="GHEA Grapalat"/>
          <w:sz w:val="24"/>
          <w:szCs w:val="24"/>
          <w:lang w:val="hy-AM"/>
        </w:rPr>
        <w:t xml:space="preserve">Ստանդարտներ 9.1 Հասկանալ </w:t>
      </w:r>
      <w:r w:rsidR="004C7199" w:rsidRPr="00CC2465">
        <w:rPr>
          <w:rFonts w:ascii="GHEA Grapalat" w:hAnsi="GHEA Grapalat"/>
          <w:sz w:val="24"/>
          <w:szCs w:val="24"/>
          <w:lang w:val="hy-AM"/>
        </w:rPr>
        <w:t>կազմակերպության ռիսկերի կառավարման, հսկողության ու կառավարչական</w:t>
      </w:r>
      <w:r w:rsidR="004C7199" w:rsidRPr="00CC2465" w:rsidDel="004C7199">
        <w:rPr>
          <w:rFonts w:ascii="GHEA Grapalat" w:hAnsi="GHEA Grapalat"/>
          <w:sz w:val="24"/>
          <w:szCs w:val="24"/>
          <w:lang w:val="hy-AM"/>
        </w:rPr>
        <w:t xml:space="preserve"> </w:t>
      </w:r>
      <w:r w:rsidRPr="00CC2465">
        <w:rPr>
          <w:rFonts w:ascii="GHEA Grapalat" w:hAnsi="GHEA Grapalat"/>
          <w:sz w:val="24"/>
          <w:szCs w:val="24"/>
          <w:lang w:val="hy-AM"/>
        </w:rPr>
        <w:t xml:space="preserve"> գործընթացները և </w:t>
      </w:r>
      <w:r w:rsidR="001E5C71" w:rsidRPr="00CC2465">
        <w:rPr>
          <w:rFonts w:ascii="GHEA Grapalat" w:hAnsi="GHEA Grapalat"/>
          <w:sz w:val="24"/>
          <w:szCs w:val="24"/>
          <w:lang w:val="hy-AM"/>
        </w:rPr>
        <w:t xml:space="preserve">299-ից 309-րդ կետեր՝ Ստանդարտ </w:t>
      </w:r>
      <w:r w:rsidRPr="00CC2465">
        <w:rPr>
          <w:rFonts w:ascii="GHEA Grapalat" w:hAnsi="GHEA Grapalat"/>
          <w:sz w:val="24"/>
          <w:szCs w:val="24"/>
          <w:lang w:val="hy-AM"/>
        </w:rPr>
        <w:t xml:space="preserve">11.3 Արդյունքների ներկայացումը)։ </w:t>
      </w:r>
    </w:p>
    <w:p w14:paraId="4E6A38A1" w14:textId="6A6055D1" w:rsidR="00C33D0B" w:rsidRPr="00CC2465" w:rsidRDefault="00C33D0B" w:rsidP="006B23C4">
      <w:pPr>
        <w:pStyle w:val="ListParagraph"/>
        <w:numPr>
          <w:ilvl w:val="0"/>
          <w:numId w:val="53"/>
        </w:numPr>
        <w:jc w:val="both"/>
        <w:rPr>
          <w:rFonts w:ascii="GHEA Grapalat" w:hAnsi="GHEA Grapalat"/>
          <w:sz w:val="24"/>
          <w:szCs w:val="24"/>
          <w:lang w:val="hy-AM"/>
        </w:rPr>
      </w:pPr>
      <w:r w:rsidRPr="00CC2465">
        <w:rPr>
          <w:rFonts w:ascii="GHEA Grapalat" w:hAnsi="GHEA Grapalat"/>
          <w:sz w:val="24"/>
          <w:szCs w:val="24"/>
          <w:lang w:val="hy-AM"/>
        </w:rPr>
        <w:t>Ներքին աուդիտի ղեկավարը կարող է կիրառել ռիսկերի շարունակական գնահատման մեթոդաբանություն: Ռիսկերը պետք է դիտարկել ոչ միայն նպատակներին հասնելու համար բացասական հետևանքների և խոչընդոտների, այլ նաև հնարավորությունների տեսանկյունից, որոնք մեծացնում են կազմակերպության իր նպատակներին հասնելու կարողությունը:</w:t>
      </w:r>
    </w:p>
    <w:p w14:paraId="2BD07710" w14:textId="77777777" w:rsidR="005E1CC4" w:rsidRPr="00CC2465" w:rsidRDefault="00C33D0B" w:rsidP="006B23C4">
      <w:pPr>
        <w:pStyle w:val="ListParagraph"/>
        <w:numPr>
          <w:ilvl w:val="0"/>
          <w:numId w:val="53"/>
        </w:numPr>
        <w:jc w:val="both"/>
        <w:rPr>
          <w:rFonts w:ascii="GHEA Grapalat" w:hAnsi="GHEA Grapalat"/>
          <w:sz w:val="24"/>
          <w:szCs w:val="24"/>
          <w:lang w:val="hy-AM"/>
        </w:rPr>
      </w:pPr>
      <w:r w:rsidRPr="00CC2465">
        <w:rPr>
          <w:rFonts w:ascii="GHEA Grapalat" w:hAnsi="GHEA Grapalat"/>
          <w:sz w:val="24"/>
          <w:szCs w:val="24"/>
          <w:lang w:val="hy-AM"/>
        </w:rPr>
        <w:t xml:space="preserve">Ներքին աուդիտի ղեկավարը պարտավոր է մշակել գործընթաց՝ բացահայտելու և գնահատելու էական, նոր և առաջացող ռիսկերը, որոնք պետք է հաշվի առնվեն աուդիտի ծրագրում ընդգրկվելու համար: </w:t>
      </w:r>
    </w:p>
    <w:p w14:paraId="26637814" w14:textId="78B25E20" w:rsidR="00374F05" w:rsidRPr="00CC2465" w:rsidRDefault="00C33D0B" w:rsidP="006B23C4">
      <w:pPr>
        <w:pStyle w:val="ListParagraph"/>
        <w:numPr>
          <w:ilvl w:val="0"/>
          <w:numId w:val="53"/>
        </w:numPr>
        <w:jc w:val="both"/>
        <w:rPr>
          <w:rFonts w:ascii="GHEA Grapalat" w:hAnsi="GHEA Grapalat"/>
          <w:sz w:val="24"/>
          <w:szCs w:val="24"/>
          <w:lang w:val="hy-AM"/>
        </w:rPr>
      </w:pPr>
      <w:r w:rsidRPr="00CC2465">
        <w:rPr>
          <w:rFonts w:ascii="GHEA Grapalat" w:hAnsi="GHEA Grapalat"/>
          <w:sz w:val="24"/>
          <w:szCs w:val="24"/>
          <w:lang w:val="hy-AM"/>
        </w:rPr>
        <w:t xml:space="preserve">Ներքին աուդիտի ծրագիրը կազմելու համար ներքին աուդիտի ղեկավարը հաշվի է առնում աուդիտի յուրաքանչյուր միավորում հայտնաբերված ռիսկի մակարդակը` համեմատած հսկողական </w:t>
      </w:r>
      <w:r w:rsidR="00705DEC" w:rsidRPr="00CC2465">
        <w:rPr>
          <w:rFonts w:ascii="GHEA Grapalat" w:hAnsi="GHEA Grapalat"/>
          <w:sz w:val="24"/>
          <w:szCs w:val="24"/>
          <w:lang w:val="hy-AM"/>
        </w:rPr>
        <w:t xml:space="preserve">գործիքակազմի </w:t>
      </w:r>
      <w:r w:rsidRPr="00CC2465">
        <w:rPr>
          <w:rFonts w:ascii="GHEA Grapalat" w:hAnsi="GHEA Grapalat"/>
          <w:sz w:val="24"/>
          <w:szCs w:val="24"/>
          <w:lang w:val="hy-AM"/>
        </w:rPr>
        <w:t xml:space="preserve">հայտնի մակարդակի հետ: </w:t>
      </w:r>
    </w:p>
    <w:p w14:paraId="3CFA08CE" w14:textId="6C8E5979" w:rsidR="00C33D0B" w:rsidRPr="00CC2465" w:rsidRDefault="00C33D0B" w:rsidP="006B23C4">
      <w:pPr>
        <w:pStyle w:val="ListParagraph"/>
        <w:numPr>
          <w:ilvl w:val="0"/>
          <w:numId w:val="53"/>
        </w:numPr>
        <w:jc w:val="both"/>
        <w:rPr>
          <w:rFonts w:ascii="GHEA Grapalat" w:hAnsi="GHEA Grapalat"/>
          <w:sz w:val="24"/>
          <w:szCs w:val="24"/>
          <w:lang w:val="hy-AM"/>
        </w:rPr>
      </w:pPr>
      <w:r w:rsidRPr="00CC2465">
        <w:rPr>
          <w:rFonts w:ascii="GHEA Grapalat" w:hAnsi="GHEA Grapalat"/>
          <w:sz w:val="24"/>
          <w:szCs w:val="24"/>
          <w:lang w:val="hy-AM"/>
        </w:rPr>
        <w:t xml:space="preserve">Ներքին աուդիտի ծրագրի վրա ազդում են նաև </w:t>
      </w:r>
      <w:r w:rsidR="00F72B62" w:rsidRPr="00CC2465">
        <w:rPr>
          <w:rFonts w:ascii="GHEA Grapalat" w:hAnsi="GHEA Grapalat"/>
          <w:sz w:val="24"/>
          <w:szCs w:val="24"/>
          <w:lang w:val="hy-AM"/>
        </w:rPr>
        <w:t>ներքին աուդիտի կոմիտեի</w:t>
      </w:r>
      <w:r w:rsidR="00860286" w:rsidRPr="00CC2465">
        <w:rPr>
          <w:rFonts w:ascii="GHEA Grapalat" w:hAnsi="GHEA Grapalat"/>
          <w:sz w:val="24"/>
          <w:szCs w:val="24"/>
          <w:lang w:val="hy-AM"/>
        </w:rPr>
        <w:t xml:space="preserve"> </w:t>
      </w:r>
      <w:r w:rsidR="00EE1547" w:rsidRPr="00CC2465">
        <w:rPr>
          <w:rFonts w:ascii="GHEA Grapalat" w:hAnsi="GHEA Grapalat"/>
          <w:sz w:val="24"/>
          <w:szCs w:val="24"/>
          <w:lang w:val="hy-AM"/>
        </w:rPr>
        <w:t>կամ</w:t>
      </w:r>
      <w:r w:rsidR="00860286" w:rsidRPr="00CC2465">
        <w:rPr>
          <w:rFonts w:ascii="GHEA Grapalat" w:hAnsi="GHEA Grapalat"/>
          <w:sz w:val="24"/>
          <w:szCs w:val="24"/>
          <w:lang w:val="hy-AM"/>
        </w:rPr>
        <w:t xml:space="preserve"> կազմակերպության ղեկավարի</w:t>
      </w:r>
      <w:r w:rsidR="00904D49" w:rsidRPr="00CC2465">
        <w:rPr>
          <w:rFonts w:ascii="GHEA Grapalat" w:hAnsi="GHEA Grapalat"/>
          <w:sz w:val="24"/>
          <w:szCs w:val="24"/>
          <w:lang w:val="hy-AM"/>
        </w:rPr>
        <w:t xml:space="preserve"> </w:t>
      </w:r>
      <w:r w:rsidRPr="00CC2465">
        <w:rPr>
          <w:rFonts w:ascii="GHEA Grapalat" w:hAnsi="GHEA Grapalat"/>
          <w:sz w:val="24"/>
          <w:szCs w:val="24"/>
          <w:lang w:val="hy-AM"/>
        </w:rPr>
        <w:t xml:space="preserve">և </w:t>
      </w:r>
      <w:r w:rsidR="004A3BD1" w:rsidRPr="00CC2465">
        <w:rPr>
          <w:rFonts w:ascii="GHEA Grapalat" w:hAnsi="GHEA Grapalat"/>
          <w:sz w:val="24"/>
          <w:szCs w:val="24"/>
          <w:lang w:val="hy-AM"/>
        </w:rPr>
        <w:t>կազմակերպության ղ</w:t>
      </w:r>
      <w:r w:rsidRPr="00CC2465">
        <w:rPr>
          <w:rFonts w:ascii="GHEA Grapalat" w:hAnsi="GHEA Grapalat"/>
          <w:sz w:val="24"/>
          <w:szCs w:val="24"/>
          <w:lang w:val="hy-AM"/>
        </w:rPr>
        <w:t xml:space="preserve">եկավարության կողմից ներկայացված պահանջները, հավաստիացման ակնկալվող ծածկույթն ամբողջ կազմակերպությունում, օրենքներով կամ կանոնակարգերով պահանջվող </w:t>
      </w:r>
      <w:r w:rsidR="00B70875" w:rsidRPr="00CC2465">
        <w:rPr>
          <w:rFonts w:ascii="GHEA Grapalat" w:hAnsi="GHEA Grapalat"/>
          <w:sz w:val="24"/>
          <w:szCs w:val="24"/>
          <w:lang w:val="hy-AM"/>
        </w:rPr>
        <w:t>աուդիտորական առաջադրանքներ</w:t>
      </w:r>
      <w:r w:rsidRPr="00CC2465">
        <w:rPr>
          <w:rFonts w:ascii="GHEA Grapalat" w:hAnsi="GHEA Grapalat"/>
          <w:sz w:val="24"/>
          <w:szCs w:val="24"/>
          <w:lang w:val="hy-AM"/>
        </w:rPr>
        <w:t>ը, և ներքին աուդիտի ՝ այլ հավաստիացում տրամադրողների աշխատանքին ապավինելու կարողությունը</w:t>
      </w:r>
      <w:r w:rsidR="00746EA8" w:rsidRPr="00CC2465">
        <w:rPr>
          <w:rFonts w:ascii="GHEA Grapalat" w:hAnsi="GHEA Grapalat"/>
          <w:sz w:val="24"/>
          <w:szCs w:val="24"/>
          <w:lang w:val="hy-AM"/>
        </w:rPr>
        <w:t>, ինչը</w:t>
      </w:r>
      <w:r w:rsidRPr="00CC2465">
        <w:rPr>
          <w:rFonts w:ascii="GHEA Grapalat" w:hAnsi="GHEA Grapalat"/>
          <w:sz w:val="24"/>
          <w:szCs w:val="24"/>
          <w:lang w:val="hy-AM"/>
        </w:rPr>
        <w:t xml:space="preserve"> Ներքին աուդիտի ղեկավարը պարտավոր է պլանավորել</w:t>
      </w:r>
      <w:r w:rsidR="00705DEC" w:rsidRPr="00CC2465">
        <w:rPr>
          <w:rFonts w:ascii="GHEA Grapalat" w:hAnsi="GHEA Grapalat"/>
          <w:sz w:val="24"/>
          <w:szCs w:val="24"/>
          <w:lang w:val="hy-AM"/>
        </w:rPr>
        <w:t xml:space="preserve"> և</w:t>
      </w:r>
      <w:r w:rsidRPr="00CC2465">
        <w:rPr>
          <w:rFonts w:ascii="GHEA Grapalat" w:hAnsi="GHEA Grapalat"/>
          <w:sz w:val="24"/>
          <w:szCs w:val="24"/>
          <w:lang w:val="hy-AM"/>
        </w:rPr>
        <w:t xml:space="preserve"> պարբերաբար վերագնահատել:</w:t>
      </w:r>
    </w:p>
    <w:p w14:paraId="5F3091D6" w14:textId="77777777" w:rsidR="00C33D0B" w:rsidRPr="00CC2465" w:rsidRDefault="00C33D0B" w:rsidP="006B23C4">
      <w:pPr>
        <w:pStyle w:val="ListParagraph"/>
        <w:numPr>
          <w:ilvl w:val="0"/>
          <w:numId w:val="53"/>
        </w:numPr>
        <w:jc w:val="both"/>
        <w:rPr>
          <w:rFonts w:ascii="GHEA Grapalat" w:hAnsi="GHEA Grapalat"/>
          <w:sz w:val="24"/>
          <w:szCs w:val="24"/>
          <w:lang w:val="hy-AM"/>
        </w:rPr>
      </w:pPr>
      <w:r w:rsidRPr="00CC2465">
        <w:rPr>
          <w:rFonts w:ascii="GHEA Grapalat" w:hAnsi="GHEA Grapalat"/>
          <w:sz w:val="24"/>
          <w:szCs w:val="24"/>
          <w:lang w:val="hy-AM"/>
        </w:rPr>
        <w:t>Ներքին աուդիտի ծրագիրը մշակելիս ներքին աուդիտի ղեկավարը պարտավոր է հաշվի առնել հետևյալը`</w:t>
      </w:r>
    </w:p>
    <w:p w14:paraId="6557B820" w14:textId="4A24687A" w:rsidR="00C33D0B" w:rsidRPr="00CC2465" w:rsidRDefault="00380CE4" w:rsidP="006B23C4">
      <w:pPr>
        <w:numPr>
          <w:ilvl w:val="0"/>
          <w:numId w:val="146"/>
        </w:numPr>
        <w:spacing w:line="256" w:lineRule="auto"/>
        <w:contextualSpacing/>
        <w:jc w:val="both"/>
        <w:rPr>
          <w:rFonts w:ascii="GHEA Grapalat" w:eastAsia="Calibri" w:hAnsi="GHEA Grapalat" w:cs="Times New Roman"/>
          <w:sz w:val="24"/>
          <w:szCs w:val="24"/>
          <w:lang w:val="hy-AM"/>
        </w:rPr>
      </w:pPr>
      <w:r w:rsidRPr="00CC2465">
        <w:rPr>
          <w:rFonts w:ascii="GHEA Grapalat" w:eastAsia="Calibri" w:hAnsi="GHEA Grapalat" w:cs="Times New Roman"/>
          <w:sz w:val="24"/>
          <w:szCs w:val="24"/>
          <w:lang w:val="hy-AM"/>
        </w:rPr>
        <w:t xml:space="preserve">օրենքներով կամ կանոնակարգերով պահանջվող </w:t>
      </w:r>
      <w:r w:rsidR="00B70875" w:rsidRPr="00CC2465">
        <w:rPr>
          <w:rFonts w:ascii="GHEA Grapalat" w:eastAsia="Calibri" w:hAnsi="GHEA Grapalat" w:cs="Times New Roman"/>
          <w:sz w:val="24"/>
          <w:szCs w:val="24"/>
          <w:lang w:val="hy-AM"/>
        </w:rPr>
        <w:t>աուդիտորական առաջադրանքներ</w:t>
      </w:r>
      <w:r w:rsidRPr="00CC2465">
        <w:rPr>
          <w:rFonts w:ascii="GHEA Grapalat" w:eastAsia="Calibri" w:hAnsi="GHEA Grapalat" w:cs="Times New Roman"/>
          <w:sz w:val="24"/>
          <w:szCs w:val="24"/>
          <w:lang w:val="hy-AM"/>
        </w:rPr>
        <w:t>ը,</w:t>
      </w:r>
    </w:p>
    <w:p w14:paraId="713F875A" w14:textId="0D29B1FF" w:rsidR="00C33D0B" w:rsidRPr="00CC2465" w:rsidRDefault="00380CE4" w:rsidP="006B23C4">
      <w:pPr>
        <w:numPr>
          <w:ilvl w:val="0"/>
          <w:numId w:val="146"/>
        </w:numPr>
        <w:spacing w:line="256" w:lineRule="auto"/>
        <w:contextualSpacing/>
        <w:jc w:val="both"/>
        <w:rPr>
          <w:rFonts w:ascii="GHEA Grapalat" w:eastAsia="Calibri" w:hAnsi="GHEA Grapalat" w:cs="Times New Roman"/>
          <w:sz w:val="24"/>
          <w:szCs w:val="24"/>
          <w:lang w:val="hy-AM"/>
        </w:rPr>
      </w:pPr>
      <w:r w:rsidRPr="00CC2465">
        <w:rPr>
          <w:rFonts w:ascii="GHEA Grapalat" w:eastAsia="Calibri" w:hAnsi="GHEA Grapalat" w:cs="Times New Roman"/>
          <w:sz w:val="24"/>
          <w:szCs w:val="24"/>
          <w:lang w:val="hy-AM"/>
        </w:rPr>
        <w:lastRenderedPageBreak/>
        <w:t xml:space="preserve">կազմակերպության առաքելության կամ ռազմավարության համար կարևոր </w:t>
      </w:r>
      <w:r w:rsidR="00B70875" w:rsidRPr="00CC2465">
        <w:rPr>
          <w:rFonts w:ascii="GHEA Grapalat" w:eastAsia="Calibri" w:hAnsi="GHEA Grapalat" w:cs="Times New Roman"/>
          <w:sz w:val="24"/>
          <w:szCs w:val="24"/>
          <w:lang w:val="hy-AM"/>
        </w:rPr>
        <w:t>աուդիտորական առաջադրանքներ</w:t>
      </w:r>
      <w:r w:rsidRPr="00CC2465">
        <w:rPr>
          <w:rFonts w:ascii="GHEA Grapalat" w:eastAsia="Calibri" w:hAnsi="GHEA Grapalat" w:cs="Times New Roman"/>
          <w:sz w:val="24"/>
          <w:szCs w:val="24"/>
          <w:lang w:val="hy-AM"/>
        </w:rPr>
        <w:t>ը,</w:t>
      </w:r>
    </w:p>
    <w:p w14:paraId="2D387ED5" w14:textId="139E48E0" w:rsidR="00C33D0B" w:rsidRPr="00CC2465" w:rsidRDefault="00380CE4" w:rsidP="006B23C4">
      <w:pPr>
        <w:numPr>
          <w:ilvl w:val="0"/>
          <w:numId w:val="146"/>
        </w:numPr>
        <w:spacing w:line="256" w:lineRule="auto"/>
        <w:contextualSpacing/>
        <w:jc w:val="both"/>
        <w:rPr>
          <w:rFonts w:ascii="GHEA Grapalat" w:eastAsia="Calibri" w:hAnsi="GHEA Grapalat" w:cs="Times New Roman"/>
          <w:sz w:val="24"/>
          <w:szCs w:val="24"/>
          <w:lang w:val="hy-AM"/>
        </w:rPr>
      </w:pPr>
      <w:r w:rsidRPr="00CC2465">
        <w:rPr>
          <w:rFonts w:ascii="GHEA Grapalat" w:eastAsia="Calibri" w:hAnsi="GHEA Grapalat" w:cs="Times New Roman"/>
          <w:sz w:val="24"/>
          <w:szCs w:val="24"/>
          <w:lang w:val="hy-AM"/>
        </w:rPr>
        <w:t>ռիսկի զգալի մակարդակ ունեցող ոլորտները և գործունեությունները,</w:t>
      </w:r>
    </w:p>
    <w:p w14:paraId="6B668406" w14:textId="3A5E668F" w:rsidR="00C33D0B" w:rsidRPr="00CC2465" w:rsidRDefault="00380CE4" w:rsidP="006B23C4">
      <w:pPr>
        <w:numPr>
          <w:ilvl w:val="0"/>
          <w:numId w:val="146"/>
        </w:numPr>
        <w:spacing w:line="256" w:lineRule="auto"/>
        <w:contextualSpacing/>
        <w:jc w:val="both"/>
        <w:rPr>
          <w:rFonts w:ascii="GHEA Grapalat" w:eastAsia="Calibri" w:hAnsi="GHEA Grapalat" w:cs="Times New Roman"/>
          <w:sz w:val="24"/>
          <w:szCs w:val="24"/>
          <w:lang w:val="hy-AM"/>
        </w:rPr>
      </w:pPr>
      <w:r w:rsidRPr="00CC2465">
        <w:rPr>
          <w:rFonts w:ascii="GHEA Grapalat" w:eastAsia="Calibri" w:hAnsi="GHEA Grapalat" w:cs="Times New Roman"/>
          <w:sz w:val="24"/>
          <w:szCs w:val="24"/>
          <w:lang w:val="hy-AM"/>
        </w:rPr>
        <w:t>արդյոք բոլոր էական ռիսկերը բավարար ծածկվում են հավաստիացում տրամադրողների կողմից</w:t>
      </w:r>
      <w:r w:rsidR="00146819" w:rsidRPr="00CC2465">
        <w:rPr>
          <w:rFonts w:ascii="GHEA Grapalat" w:eastAsia="Calibri" w:hAnsi="GHEA Grapalat" w:cs="Times New Roman"/>
          <w:sz w:val="24"/>
          <w:szCs w:val="24"/>
          <w:lang w:val="hy-AM"/>
        </w:rPr>
        <w:t>,</w:t>
      </w:r>
    </w:p>
    <w:p w14:paraId="56E3C16E" w14:textId="529143BB" w:rsidR="00C33D0B" w:rsidRPr="00CC2465" w:rsidRDefault="00380CE4" w:rsidP="006B23C4">
      <w:pPr>
        <w:numPr>
          <w:ilvl w:val="0"/>
          <w:numId w:val="146"/>
        </w:numPr>
        <w:spacing w:line="256" w:lineRule="auto"/>
        <w:contextualSpacing/>
        <w:jc w:val="both"/>
        <w:rPr>
          <w:rFonts w:ascii="GHEA Grapalat" w:eastAsia="Calibri" w:hAnsi="GHEA Grapalat" w:cs="Times New Roman"/>
          <w:sz w:val="24"/>
          <w:szCs w:val="24"/>
        </w:rPr>
      </w:pPr>
      <w:r w:rsidRPr="00CC2465">
        <w:rPr>
          <w:rFonts w:ascii="GHEA Grapalat" w:eastAsia="Calibri" w:hAnsi="GHEA Grapalat" w:cs="Times New Roman"/>
          <w:sz w:val="24"/>
          <w:szCs w:val="24"/>
        </w:rPr>
        <w:t>խորհրդատվական և մասնավոր հարցումները</w:t>
      </w:r>
      <w:r w:rsidR="00146819" w:rsidRPr="00CC2465">
        <w:rPr>
          <w:rFonts w:ascii="GHEA Grapalat" w:eastAsia="Calibri" w:hAnsi="GHEA Grapalat" w:cs="Times New Roman"/>
          <w:sz w:val="24"/>
          <w:szCs w:val="24"/>
          <w:lang w:val="hy-AM"/>
        </w:rPr>
        <w:t>,</w:t>
      </w:r>
    </w:p>
    <w:p w14:paraId="7A807E7C" w14:textId="19B35AD4" w:rsidR="00C33D0B" w:rsidRPr="00CC2465" w:rsidRDefault="00380CE4" w:rsidP="006B23C4">
      <w:pPr>
        <w:numPr>
          <w:ilvl w:val="0"/>
          <w:numId w:val="146"/>
        </w:numPr>
        <w:spacing w:line="256" w:lineRule="auto"/>
        <w:contextualSpacing/>
        <w:jc w:val="both"/>
        <w:rPr>
          <w:rFonts w:ascii="GHEA Grapalat" w:eastAsia="Calibri" w:hAnsi="GHEA Grapalat" w:cs="Times New Roman"/>
          <w:sz w:val="24"/>
          <w:szCs w:val="24"/>
        </w:rPr>
      </w:pPr>
      <w:r w:rsidRPr="00CC2465">
        <w:rPr>
          <w:rFonts w:ascii="GHEA Grapalat" w:eastAsia="Calibri" w:hAnsi="GHEA Grapalat" w:cs="Times New Roman"/>
          <w:sz w:val="24"/>
          <w:szCs w:val="24"/>
        </w:rPr>
        <w:t xml:space="preserve">յուրաքանչյուր հնարավոր </w:t>
      </w:r>
      <w:r w:rsidR="00B70875" w:rsidRPr="00CC2465">
        <w:rPr>
          <w:rFonts w:ascii="GHEA Grapalat" w:eastAsia="Calibri" w:hAnsi="GHEA Grapalat" w:cs="Times New Roman"/>
          <w:sz w:val="24"/>
          <w:szCs w:val="24"/>
        </w:rPr>
        <w:t>աուդիտորական առաջադրանքի</w:t>
      </w:r>
      <w:r w:rsidRPr="00CC2465">
        <w:rPr>
          <w:rFonts w:ascii="GHEA Grapalat" w:eastAsia="Calibri" w:hAnsi="GHEA Grapalat" w:cs="Times New Roman"/>
          <w:sz w:val="24"/>
          <w:szCs w:val="24"/>
        </w:rPr>
        <w:t xml:space="preserve"> համար պահանջվող ժամանակը և ռեսուրսները</w:t>
      </w:r>
      <w:r w:rsidR="00146819" w:rsidRPr="00CC2465">
        <w:rPr>
          <w:rFonts w:ascii="GHEA Grapalat" w:eastAsia="Calibri" w:hAnsi="GHEA Grapalat" w:cs="Times New Roman"/>
          <w:sz w:val="24"/>
          <w:szCs w:val="24"/>
          <w:lang w:val="hy-AM"/>
        </w:rPr>
        <w:t>,</w:t>
      </w:r>
    </w:p>
    <w:p w14:paraId="2E815FF9" w14:textId="6ABA7AAA" w:rsidR="00C33D0B" w:rsidRPr="00CC2465" w:rsidRDefault="00380CE4" w:rsidP="006B23C4">
      <w:pPr>
        <w:numPr>
          <w:ilvl w:val="0"/>
          <w:numId w:val="146"/>
        </w:numPr>
        <w:spacing w:line="256" w:lineRule="auto"/>
        <w:contextualSpacing/>
        <w:jc w:val="both"/>
        <w:rPr>
          <w:rFonts w:ascii="GHEA Grapalat" w:eastAsia="Calibri" w:hAnsi="GHEA Grapalat" w:cs="Times New Roman"/>
          <w:sz w:val="24"/>
          <w:szCs w:val="24"/>
        </w:rPr>
      </w:pPr>
      <w:r w:rsidRPr="00CC2465">
        <w:rPr>
          <w:rFonts w:ascii="GHEA Grapalat" w:eastAsia="Calibri" w:hAnsi="GHEA Grapalat" w:cs="Times New Roman"/>
          <w:sz w:val="24"/>
          <w:szCs w:val="24"/>
        </w:rPr>
        <w:t xml:space="preserve">յուրաքանչյուր </w:t>
      </w:r>
      <w:r w:rsidR="00B70875" w:rsidRPr="00CC2465">
        <w:rPr>
          <w:rFonts w:ascii="GHEA Grapalat" w:eastAsia="Calibri" w:hAnsi="GHEA Grapalat" w:cs="Times New Roman"/>
          <w:sz w:val="24"/>
          <w:szCs w:val="24"/>
        </w:rPr>
        <w:t>աուդիտորական առաջադրանքի</w:t>
      </w:r>
      <w:r w:rsidRPr="00CC2465">
        <w:rPr>
          <w:rFonts w:ascii="GHEA Grapalat" w:eastAsia="Calibri" w:hAnsi="GHEA Grapalat" w:cs="Times New Roman"/>
          <w:sz w:val="24"/>
          <w:szCs w:val="24"/>
        </w:rPr>
        <w:t xml:space="preserve"> պոտենցիալ օգուտները կազմակերպության համար, ինչպես օրինակ՝ </w:t>
      </w:r>
      <w:r w:rsidR="00B70875" w:rsidRPr="00CC2465">
        <w:rPr>
          <w:rFonts w:ascii="GHEA Grapalat" w:eastAsia="Calibri" w:hAnsi="GHEA Grapalat" w:cs="Times New Roman"/>
          <w:sz w:val="24"/>
          <w:szCs w:val="24"/>
        </w:rPr>
        <w:t>աուդիտորական առաջադրանքի</w:t>
      </w:r>
      <w:r w:rsidRPr="00CC2465">
        <w:rPr>
          <w:rFonts w:ascii="GHEA Grapalat" w:eastAsia="Calibri" w:hAnsi="GHEA Grapalat" w:cs="Times New Roman"/>
          <w:sz w:val="24"/>
          <w:szCs w:val="24"/>
        </w:rPr>
        <w:t xml:space="preserve"> ներուժը՝ նպաստելու կազմակերպության </w:t>
      </w:r>
      <w:r w:rsidR="004C7199" w:rsidRPr="00CC2465">
        <w:rPr>
          <w:rFonts w:ascii="GHEA Grapalat" w:eastAsia="Calibri" w:hAnsi="GHEA Grapalat" w:cs="Times New Roman"/>
          <w:sz w:val="24"/>
          <w:szCs w:val="24"/>
        </w:rPr>
        <w:t>ռիսկերի կառավարման, հսկողության ու կառավարչական</w:t>
      </w:r>
      <w:r w:rsidR="004C7199" w:rsidRPr="00CC2465" w:rsidDel="004C7199">
        <w:rPr>
          <w:rFonts w:ascii="GHEA Grapalat" w:eastAsia="Calibri" w:hAnsi="GHEA Grapalat" w:cs="Times New Roman"/>
          <w:sz w:val="24"/>
          <w:szCs w:val="24"/>
        </w:rPr>
        <w:t xml:space="preserve"> </w:t>
      </w:r>
      <w:r w:rsidRPr="00CC2465">
        <w:rPr>
          <w:rFonts w:ascii="GHEA Grapalat" w:eastAsia="Calibri" w:hAnsi="GHEA Grapalat" w:cs="Times New Roman"/>
          <w:sz w:val="24"/>
          <w:szCs w:val="24"/>
        </w:rPr>
        <w:t>գործընթացների բարելավմանը:</w:t>
      </w:r>
    </w:p>
    <w:p w14:paraId="344B8FED" w14:textId="0F00AC7E" w:rsidR="00C33D0B" w:rsidRPr="00CC2465" w:rsidRDefault="00C33D0B" w:rsidP="006B23C4">
      <w:pPr>
        <w:pStyle w:val="ListParagraph"/>
        <w:numPr>
          <w:ilvl w:val="0"/>
          <w:numId w:val="53"/>
        </w:numPr>
        <w:jc w:val="both"/>
        <w:rPr>
          <w:rFonts w:ascii="GHEA Grapalat" w:hAnsi="GHEA Grapalat"/>
          <w:sz w:val="24"/>
          <w:szCs w:val="24"/>
          <w:lang w:val="hy-AM"/>
        </w:rPr>
      </w:pPr>
      <w:r w:rsidRPr="00CC2465">
        <w:rPr>
          <w:rFonts w:ascii="GHEA Grapalat" w:hAnsi="GHEA Grapalat"/>
          <w:sz w:val="24"/>
          <w:szCs w:val="24"/>
          <w:lang w:val="hy-AM"/>
        </w:rPr>
        <w:t xml:space="preserve">Ներքին աուդիտի </w:t>
      </w:r>
      <w:r w:rsidR="00B70875" w:rsidRPr="00CC2465">
        <w:rPr>
          <w:rFonts w:ascii="GHEA Grapalat" w:hAnsi="GHEA Grapalat"/>
          <w:sz w:val="24"/>
          <w:szCs w:val="24"/>
          <w:lang w:val="hy-AM"/>
        </w:rPr>
        <w:t>աուդիտորական առաջադրանքներ</w:t>
      </w:r>
      <w:r w:rsidRPr="00CC2465">
        <w:rPr>
          <w:rFonts w:ascii="GHEA Grapalat" w:hAnsi="GHEA Grapalat"/>
          <w:sz w:val="24"/>
          <w:szCs w:val="24"/>
          <w:lang w:val="hy-AM"/>
        </w:rPr>
        <w:t xml:space="preserve"> պլանավորելու համար ներքին աուդիտի ղեկավարը պարտավոր է հաշվի առնել`</w:t>
      </w:r>
    </w:p>
    <w:p w14:paraId="51DD40FA" w14:textId="27E6245C" w:rsidR="00C33D0B" w:rsidRPr="00CC2465" w:rsidRDefault="00146819" w:rsidP="006B23C4">
      <w:pPr>
        <w:numPr>
          <w:ilvl w:val="0"/>
          <w:numId w:val="147"/>
        </w:numPr>
        <w:spacing w:line="256" w:lineRule="auto"/>
        <w:contextualSpacing/>
        <w:jc w:val="both"/>
        <w:rPr>
          <w:rFonts w:ascii="GHEA Grapalat" w:eastAsia="Calibri" w:hAnsi="GHEA Grapalat" w:cs="Times New Roman"/>
          <w:sz w:val="24"/>
          <w:szCs w:val="24"/>
        </w:rPr>
      </w:pPr>
      <w:r w:rsidRPr="00CC2465">
        <w:rPr>
          <w:rFonts w:ascii="GHEA Grapalat" w:eastAsia="Calibri" w:hAnsi="GHEA Grapalat" w:cs="Times New Roman"/>
          <w:sz w:val="24"/>
          <w:szCs w:val="24"/>
        </w:rPr>
        <w:t>կազմակերպության գործառնական առաջնահերթությունները</w:t>
      </w:r>
      <w:r w:rsidRPr="00CC2465">
        <w:rPr>
          <w:rFonts w:ascii="GHEA Grapalat" w:eastAsia="Calibri" w:hAnsi="GHEA Grapalat" w:cs="Times New Roman"/>
          <w:sz w:val="24"/>
          <w:szCs w:val="24"/>
          <w:lang w:val="hy-AM"/>
        </w:rPr>
        <w:t>,</w:t>
      </w:r>
    </w:p>
    <w:p w14:paraId="30129468" w14:textId="7B17D23D" w:rsidR="00C33D0B" w:rsidRPr="00CC2465" w:rsidRDefault="00146819" w:rsidP="006B23C4">
      <w:pPr>
        <w:numPr>
          <w:ilvl w:val="0"/>
          <w:numId w:val="147"/>
        </w:numPr>
        <w:spacing w:line="256" w:lineRule="auto"/>
        <w:contextualSpacing/>
        <w:jc w:val="both"/>
        <w:rPr>
          <w:rFonts w:ascii="GHEA Grapalat" w:eastAsia="Calibri" w:hAnsi="GHEA Grapalat" w:cs="Times New Roman"/>
          <w:sz w:val="24"/>
          <w:szCs w:val="24"/>
        </w:rPr>
      </w:pPr>
      <w:r w:rsidRPr="00CC2465">
        <w:rPr>
          <w:rFonts w:ascii="GHEA Grapalat" w:eastAsia="Calibri" w:hAnsi="GHEA Grapalat" w:cs="Times New Roman"/>
          <w:sz w:val="24"/>
          <w:szCs w:val="24"/>
        </w:rPr>
        <w:t xml:space="preserve">արտաքին աուդիտի </w:t>
      </w:r>
      <w:r w:rsidR="00B70875" w:rsidRPr="00CC2465">
        <w:rPr>
          <w:rFonts w:ascii="GHEA Grapalat" w:eastAsia="Calibri" w:hAnsi="GHEA Grapalat" w:cs="Times New Roman"/>
          <w:sz w:val="24"/>
          <w:szCs w:val="24"/>
        </w:rPr>
        <w:t>աուդիտորական առաջադրանքներ</w:t>
      </w:r>
      <w:r w:rsidRPr="00CC2465">
        <w:rPr>
          <w:rFonts w:ascii="GHEA Grapalat" w:eastAsia="Calibri" w:hAnsi="GHEA Grapalat" w:cs="Times New Roman"/>
          <w:sz w:val="24"/>
          <w:szCs w:val="24"/>
        </w:rPr>
        <w:t>ի և կարգավորող մարմինների ստուգումների ժամանակացույցը</w:t>
      </w:r>
      <w:r w:rsidRPr="00CC2465">
        <w:rPr>
          <w:rFonts w:ascii="GHEA Grapalat" w:eastAsia="Calibri" w:hAnsi="GHEA Grapalat" w:cs="Times New Roman"/>
          <w:sz w:val="24"/>
          <w:szCs w:val="24"/>
          <w:lang w:val="hy-AM"/>
        </w:rPr>
        <w:t>,</w:t>
      </w:r>
    </w:p>
    <w:p w14:paraId="53D42E99" w14:textId="5BE9758E" w:rsidR="00C33D0B" w:rsidRPr="00CC2465" w:rsidRDefault="00146819" w:rsidP="006B23C4">
      <w:pPr>
        <w:numPr>
          <w:ilvl w:val="0"/>
          <w:numId w:val="147"/>
        </w:numPr>
        <w:spacing w:line="256" w:lineRule="auto"/>
        <w:contextualSpacing/>
        <w:jc w:val="both"/>
        <w:rPr>
          <w:rFonts w:ascii="GHEA Grapalat" w:eastAsia="Calibri" w:hAnsi="GHEA Grapalat" w:cs="Times New Roman"/>
          <w:sz w:val="24"/>
          <w:szCs w:val="24"/>
        </w:rPr>
      </w:pPr>
      <w:r w:rsidRPr="00CC2465">
        <w:rPr>
          <w:rFonts w:ascii="GHEA Grapalat" w:eastAsia="Calibri" w:hAnsi="GHEA Grapalat" w:cs="Times New Roman"/>
          <w:sz w:val="24"/>
          <w:szCs w:val="24"/>
        </w:rPr>
        <w:t>ներքին աուդիտորների կոմպետենցիաներն ու հասանելիությունը</w:t>
      </w:r>
      <w:r w:rsidRPr="00CC2465">
        <w:rPr>
          <w:rFonts w:ascii="GHEA Grapalat" w:eastAsia="Calibri" w:hAnsi="GHEA Grapalat" w:cs="Times New Roman"/>
          <w:sz w:val="24"/>
          <w:szCs w:val="24"/>
          <w:lang w:val="hy-AM"/>
        </w:rPr>
        <w:t>,</w:t>
      </w:r>
    </w:p>
    <w:p w14:paraId="0E0C951A" w14:textId="264FAB1E" w:rsidR="00C33D0B" w:rsidRPr="00CC2465" w:rsidRDefault="00B70875" w:rsidP="006B23C4">
      <w:pPr>
        <w:numPr>
          <w:ilvl w:val="0"/>
          <w:numId w:val="147"/>
        </w:numPr>
        <w:spacing w:line="256" w:lineRule="auto"/>
        <w:contextualSpacing/>
        <w:jc w:val="both"/>
        <w:rPr>
          <w:rFonts w:ascii="GHEA Grapalat" w:eastAsia="Calibri" w:hAnsi="GHEA Grapalat" w:cs="Times New Roman"/>
          <w:sz w:val="24"/>
          <w:szCs w:val="24"/>
        </w:rPr>
      </w:pPr>
      <w:r w:rsidRPr="00CC2465">
        <w:rPr>
          <w:rFonts w:ascii="GHEA Grapalat" w:eastAsia="Calibri" w:hAnsi="GHEA Grapalat" w:cs="Times New Roman"/>
          <w:sz w:val="24"/>
          <w:szCs w:val="24"/>
        </w:rPr>
        <w:t>աուդիտորական առաջադրանքի</w:t>
      </w:r>
      <w:r w:rsidR="00146819" w:rsidRPr="00CC2465">
        <w:rPr>
          <w:rFonts w:ascii="GHEA Grapalat" w:eastAsia="Calibri" w:hAnsi="GHEA Grapalat" w:cs="Times New Roman"/>
          <w:sz w:val="24"/>
          <w:szCs w:val="24"/>
        </w:rPr>
        <w:t xml:space="preserve"> առարկայի հասանելիության հնարավորությունը:</w:t>
      </w:r>
    </w:p>
    <w:p w14:paraId="13C0C10B" w14:textId="77777777" w:rsidR="00C33D0B" w:rsidRPr="00CC2465" w:rsidRDefault="00C33D0B" w:rsidP="006B23C4">
      <w:pPr>
        <w:pStyle w:val="ListParagraph"/>
        <w:numPr>
          <w:ilvl w:val="0"/>
          <w:numId w:val="53"/>
        </w:numPr>
        <w:jc w:val="both"/>
        <w:rPr>
          <w:rFonts w:ascii="GHEA Grapalat" w:hAnsi="GHEA Grapalat"/>
          <w:sz w:val="24"/>
          <w:szCs w:val="24"/>
          <w:lang w:val="hy-AM"/>
        </w:rPr>
      </w:pPr>
      <w:r w:rsidRPr="00CC2465">
        <w:rPr>
          <w:rFonts w:ascii="GHEA Grapalat" w:hAnsi="GHEA Grapalat"/>
          <w:sz w:val="24"/>
          <w:szCs w:val="24"/>
          <w:lang w:val="hy-AM"/>
        </w:rPr>
        <w:t>Ներքին աուդիտի առաջարկվող ծրագիրը պետք է ներառի`</w:t>
      </w:r>
    </w:p>
    <w:p w14:paraId="14E17354" w14:textId="176C25D6" w:rsidR="00146819" w:rsidRPr="00CC2465" w:rsidRDefault="0012490D" w:rsidP="006B23C4">
      <w:pPr>
        <w:pStyle w:val="ListParagraph"/>
        <w:numPr>
          <w:ilvl w:val="0"/>
          <w:numId w:val="148"/>
        </w:numPr>
        <w:jc w:val="both"/>
        <w:rPr>
          <w:rFonts w:ascii="GHEA Grapalat" w:hAnsi="GHEA Grapalat"/>
          <w:sz w:val="24"/>
          <w:szCs w:val="24"/>
          <w:lang w:val="hy-AM"/>
        </w:rPr>
      </w:pPr>
      <w:r w:rsidRPr="00CC2465">
        <w:rPr>
          <w:rFonts w:ascii="GHEA Grapalat" w:hAnsi="GHEA Grapalat"/>
          <w:sz w:val="24"/>
          <w:szCs w:val="24"/>
          <w:lang w:val="hy-AM"/>
        </w:rPr>
        <w:t xml:space="preserve">աուդիտորական առաջադրանքների համար հասանելի ռեսուրսների և ժամերի համեմատությունը </w:t>
      </w:r>
      <w:r w:rsidR="00170BA3" w:rsidRPr="00CC2465">
        <w:rPr>
          <w:rFonts w:ascii="GHEA Grapalat" w:hAnsi="GHEA Grapalat"/>
          <w:sz w:val="24"/>
          <w:szCs w:val="24"/>
          <w:lang w:val="hy-AM"/>
        </w:rPr>
        <w:t xml:space="preserve">ներքին </w:t>
      </w:r>
      <w:r w:rsidR="00C33D0B" w:rsidRPr="00CC2465">
        <w:rPr>
          <w:rFonts w:ascii="GHEA Grapalat" w:hAnsi="GHEA Grapalat"/>
          <w:sz w:val="24"/>
          <w:szCs w:val="24"/>
          <w:lang w:val="hy-AM"/>
        </w:rPr>
        <w:t xml:space="preserve">աուդիտի </w:t>
      </w:r>
      <w:r w:rsidRPr="00CC2465">
        <w:rPr>
          <w:rFonts w:ascii="GHEA Grapalat" w:hAnsi="GHEA Grapalat"/>
          <w:sz w:val="24"/>
          <w:szCs w:val="24"/>
          <w:lang w:val="hy-AM"/>
        </w:rPr>
        <w:t xml:space="preserve">գործառույթի </w:t>
      </w:r>
      <w:r w:rsidR="00C33D0B" w:rsidRPr="00CC2465">
        <w:rPr>
          <w:rFonts w:ascii="GHEA Grapalat" w:hAnsi="GHEA Grapalat"/>
          <w:sz w:val="24"/>
          <w:szCs w:val="24"/>
          <w:lang w:val="hy-AM"/>
        </w:rPr>
        <w:t>բարելավման</w:t>
      </w:r>
      <w:r w:rsidRPr="00CC2465">
        <w:rPr>
          <w:rFonts w:ascii="GHEA Grapalat" w:hAnsi="GHEA Grapalat"/>
          <w:sz w:val="24"/>
          <w:szCs w:val="24"/>
          <w:lang w:val="hy-AM"/>
        </w:rPr>
        <w:t>ն</w:t>
      </w:r>
      <w:r w:rsidR="00C33D0B" w:rsidRPr="00CC2465">
        <w:rPr>
          <w:rFonts w:ascii="GHEA Grapalat" w:hAnsi="GHEA Grapalat"/>
          <w:sz w:val="24"/>
          <w:szCs w:val="24"/>
          <w:lang w:val="hy-AM"/>
        </w:rPr>
        <w:t xml:space="preserve"> </w:t>
      </w:r>
      <w:r w:rsidRPr="00CC2465">
        <w:rPr>
          <w:rFonts w:ascii="GHEA Grapalat" w:hAnsi="GHEA Grapalat"/>
          <w:sz w:val="24"/>
          <w:szCs w:val="24"/>
          <w:lang w:val="hy-AM"/>
        </w:rPr>
        <w:t>ուղղվ</w:t>
      </w:r>
      <w:r w:rsidR="00C33D0B" w:rsidRPr="00CC2465">
        <w:rPr>
          <w:rFonts w:ascii="GHEA Grapalat" w:hAnsi="GHEA Grapalat"/>
          <w:sz w:val="24"/>
          <w:szCs w:val="24"/>
          <w:lang w:val="hy-AM"/>
        </w:rPr>
        <w:t>ած այլ վարչական և ոչ աուդիտորական գործողությունների կամ նախաձեռնությունների հետ</w:t>
      </w:r>
      <w:r w:rsidR="00170BA3" w:rsidRPr="00CC2465">
        <w:rPr>
          <w:rFonts w:ascii="GHEA Grapalat" w:hAnsi="GHEA Grapalat"/>
          <w:sz w:val="24"/>
          <w:szCs w:val="24"/>
          <w:lang w:val="hy-AM"/>
        </w:rPr>
        <w:t>,</w:t>
      </w:r>
    </w:p>
    <w:p w14:paraId="609F0EC8" w14:textId="79434C4F" w:rsidR="00C33D0B" w:rsidRPr="00CC2465" w:rsidRDefault="00170BA3" w:rsidP="006B23C4">
      <w:pPr>
        <w:pStyle w:val="ListParagraph"/>
        <w:numPr>
          <w:ilvl w:val="0"/>
          <w:numId w:val="148"/>
        </w:numPr>
        <w:spacing w:after="0"/>
        <w:jc w:val="both"/>
        <w:rPr>
          <w:rFonts w:ascii="GHEA Grapalat" w:hAnsi="GHEA Grapalat"/>
          <w:sz w:val="24"/>
          <w:szCs w:val="24"/>
          <w:lang w:val="hy-AM"/>
        </w:rPr>
      </w:pPr>
      <w:r w:rsidRPr="00CC2465">
        <w:rPr>
          <w:rFonts w:ascii="GHEA Grapalat" w:hAnsi="GHEA Grapalat"/>
          <w:sz w:val="24"/>
          <w:szCs w:val="24"/>
          <w:lang w:val="hy-AM"/>
        </w:rPr>
        <w:t xml:space="preserve">առաջարկվող </w:t>
      </w:r>
      <w:r w:rsidR="00B70875" w:rsidRPr="00CC2465">
        <w:rPr>
          <w:rFonts w:ascii="GHEA Grapalat" w:hAnsi="GHEA Grapalat"/>
          <w:sz w:val="24"/>
          <w:szCs w:val="24"/>
          <w:lang w:val="hy-AM"/>
        </w:rPr>
        <w:t>աուդիտորական առաջադրանքներ</w:t>
      </w:r>
      <w:r w:rsidRPr="00CC2465">
        <w:rPr>
          <w:rFonts w:ascii="GHEA Grapalat" w:hAnsi="GHEA Grapalat"/>
          <w:sz w:val="24"/>
          <w:szCs w:val="24"/>
          <w:lang w:val="hy-AM"/>
        </w:rPr>
        <w:t xml:space="preserve">ի ցանկը և դրա հետ կապված վերլուծությունները, որոնք մասնավորեցնում են, թե որքանով են </w:t>
      </w:r>
      <w:r w:rsidR="00B70875" w:rsidRPr="00CC2465">
        <w:rPr>
          <w:rFonts w:ascii="GHEA Grapalat" w:hAnsi="GHEA Grapalat"/>
          <w:sz w:val="24"/>
          <w:szCs w:val="24"/>
          <w:lang w:val="hy-AM"/>
        </w:rPr>
        <w:t>աուդիտորական առաջադրանքներ</w:t>
      </w:r>
      <w:r w:rsidRPr="00CC2465">
        <w:rPr>
          <w:rFonts w:ascii="GHEA Grapalat" w:hAnsi="GHEA Grapalat"/>
          <w:sz w:val="24"/>
          <w:szCs w:val="24"/>
          <w:lang w:val="hy-AM"/>
        </w:rPr>
        <w:t>ը`</w:t>
      </w:r>
    </w:p>
    <w:p w14:paraId="51070079" w14:textId="25D37347" w:rsidR="00C33D0B" w:rsidRPr="00CC2465" w:rsidRDefault="00170BA3" w:rsidP="006B23C4">
      <w:pPr>
        <w:spacing w:after="0" w:line="256" w:lineRule="auto"/>
        <w:ind w:left="720"/>
        <w:contextualSpacing/>
        <w:jc w:val="both"/>
        <w:rPr>
          <w:rFonts w:ascii="GHEA Grapalat" w:eastAsia="Calibri" w:hAnsi="GHEA Grapalat" w:cs="Times New Roman"/>
          <w:sz w:val="24"/>
          <w:szCs w:val="24"/>
          <w:lang w:val="hy-AM"/>
        </w:rPr>
      </w:pPr>
      <w:r w:rsidRPr="00CC2465">
        <w:rPr>
          <w:rFonts w:ascii="GHEA Grapalat" w:eastAsia="Calibri" w:hAnsi="GHEA Grapalat" w:cs="Times New Roman"/>
          <w:sz w:val="24"/>
          <w:szCs w:val="24"/>
          <w:lang w:val="hy-AM"/>
        </w:rPr>
        <w:t>ա. հավաստիացնող կամ խորհրդատվական,</w:t>
      </w:r>
    </w:p>
    <w:p w14:paraId="14A9F86D" w14:textId="3BFA38F2" w:rsidR="00C33D0B" w:rsidRPr="00CC2465" w:rsidRDefault="00170BA3" w:rsidP="006B23C4">
      <w:pPr>
        <w:spacing w:line="256" w:lineRule="auto"/>
        <w:ind w:left="720"/>
        <w:contextualSpacing/>
        <w:jc w:val="both"/>
        <w:rPr>
          <w:rFonts w:ascii="GHEA Grapalat" w:eastAsia="Calibri" w:hAnsi="GHEA Grapalat" w:cs="Times New Roman"/>
          <w:sz w:val="24"/>
          <w:szCs w:val="24"/>
          <w:lang w:val="hy-AM"/>
        </w:rPr>
      </w:pPr>
      <w:r w:rsidRPr="00CC2465">
        <w:rPr>
          <w:rFonts w:ascii="GHEA Grapalat" w:eastAsia="Calibri" w:hAnsi="GHEA Grapalat" w:cs="Times New Roman"/>
          <w:sz w:val="24"/>
          <w:szCs w:val="24"/>
          <w:lang w:val="hy-AM"/>
        </w:rPr>
        <w:t>բ. կենտրոնացած կազմակերպության որոշակի վարչությունների, բաժինների կամ նպատակների վրա,</w:t>
      </w:r>
    </w:p>
    <w:p w14:paraId="57AC389A" w14:textId="5DF58320" w:rsidR="00C33D0B" w:rsidRPr="00CC2465" w:rsidRDefault="00170BA3" w:rsidP="006B23C4">
      <w:pPr>
        <w:spacing w:line="256" w:lineRule="auto"/>
        <w:ind w:left="720"/>
        <w:contextualSpacing/>
        <w:jc w:val="both"/>
        <w:rPr>
          <w:rFonts w:ascii="GHEA Grapalat" w:eastAsia="Calibri" w:hAnsi="GHEA Grapalat" w:cs="Times New Roman"/>
          <w:sz w:val="24"/>
          <w:szCs w:val="24"/>
          <w:lang w:val="hy-AM"/>
        </w:rPr>
      </w:pPr>
      <w:r w:rsidRPr="00CC2465">
        <w:rPr>
          <w:rFonts w:ascii="GHEA Grapalat" w:eastAsia="Calibri" w:hAnsi="GHEA Grapalat" w:cs="Times New Roman"/>
          <w:sz w:val="24"/>
          <w:szCs w:val="24"/>
          <w:lang w:val="hy-AM"/>
        </w:rPr>
        <w:t>գ.ուղղված ֆինանսական, համապատասխանության, գործառնական, կիբեռանվտանգության կամ այլ նպատակներին:</w:t>
      </w:r>
    </w:p>
    <w:p w14:paraId="05043EF8" w14:textId="06186CB2" w:rsidR="00C33D0B" w:rsidRPr="00CC2465" w:rsidRDefault="00170BA3" w:rsidP="006B23C4">
      <w:pPr>
        <w:pStyle w:val="ListParagraph"/>
        <w:numPr>
          <w:ilvl w:val="0"/>
          <w:numId w:val="148"/>
        </w:numPr>
        <w:jc w:val="both"/>
        <w:rPr>
          <w:rFonts w:ascii="GHEA Grapalat" w:hAnsi="GHEA Grapalat"/>
          <w:sz w:val="24"/>
          <w:szCs w:val="24"/>
          <w:lang w:val="hy-AM"/>
        </w:rPr>
      </w:pPr>
      <w:r w:rsidRPr="00CC2465">
        <w:rPr>
          <w:rFonts w:ascii="GHEA Grapalat" w:hAnsi="GHEA Grapalat"/>
          <w:sz w:val="24"/>
          <w:szCs w:val="24"/>
          <w:lang w:val="hy-AM"/>
        </w:rPr>
        <w:t xml:space="preserve">յուրաքանչյուր առաջարկվող </w:t>
      </w:r>
      <w:r w:rsidR="00B70875" w:rsidRPr="00CC2465">
        <w:rPr>
          <w:rFonts w:ascii="GHEA Grapalat" w:hAnsi="GHEA Grapalat"/>
          <w:sz w:val="24"/>
          <w:szCs w:val="24"/>
          <w:lang w:val="hy-AM"/>
        </w:rPr>
        <w:t>աուդիտորական առաջադրանքի</w:t>
      </w:r>
      <w:r w:rsidRPr="00CC2465">
        <w:rPr>
          <w:rFonts w:ascii="GHEA Grapalat" w:hAnsi="GHEA Grapalat"/>
          <w:sz w:val="24"/>
          <w:szCs w:val="24"/>
          <w:lang w:val="hy-AM"/>
        </w:rPr>
        <w:t xml:space="preserve"> ընտրության հիմնավորումը՝ ռիսկի նշանակալիությունը, կազմակերպական թեման կամ </w:t>
      </w:r>
      <w:r w:rsidRPr="00CC2465">
        <w:rPr>
          <w:rFonts w:ascii="GHEA Grapalat" w:hAnsi="GHEA Grapalat"/>
          <w:sz w:val="24"/>
          <w:szCs w:val="24"/>
          <w:lang w:val="hy-AM"/>
        </w:rPr>
        <w:lastRenderedPageBreak/>
        <w:t xml:space="preserve">միտումը </w:t>
      </w:r>
      <w:r w:rsidR="00C33D0B" w:rsidRPr="00CC2465">
        <w:rPr>
          <w:rFonts w:ascii="GHEA Grapalat" w:hAnsi="GHEA Grapalat"/>
          <w:sz w:val="24"/>
          <w:szCs w:val="24"/>
          <w:lang w:val="hy-AM"/>
        </w:rPr>
        <w:t xml:space="preserve">(հիմնապատճառը), կարգավորող պահանջները կամ վերջին </w:t>
      </w:r>
      <w:r w:rsidR="00B70875" w:rsidRPr="00CC2465">
        <w:rPr>
          <w:rFonts w:ascii="GHEA Grapalat" w:hAnsi="GHEA Grapalat"/>
          <w:sz w:val="24"/>
          <w:szCs w:val="24"/>
          <w:lang w:val="hy-AM"/>
        </w:rPr>
        <w:t>աուդիտորական առաջադրանքից</w:t>
      </w:r>
      <w:r w:rsidR="00C33D0B" w:rsidRPr="00CC2465">
        <w:rPr>
          <w:rFonts w:ascii="GHEA Grapalat" w:hAnsi="GHEA Grapalat"/>
          <w:sz w:val="24"/>
          <w:szCs w:val="24"/>
          <w:lang w:val="hy-AM"/>
        </w:rPr>
        <w:t xml:space="preserve"> հետո անցած ժամանակը</w:t>
      </w:r>
      <w:r w:rsidRPr="00CC2465">
        <w:rPr>
          <w:rFonts w:ascii="GHEA Grapalat" w:hAnsi="GHEA Grapalat"/>
          <w:sz w:val="24"/>
          <w:szCs w:val="24"/>
          <w:lang w:val="hy-AM"/>
        </w:rPr>
        <w:t>,</w:t>
      </w:r>
    </w:p>
    <w:p w14:paraId="0EF06D77" w14:textId="34976D9D" w:rsidR="00C33D0B" w:rsidRPr="00CC2465" w:rsidRDefault="00170BA3" w:rsidP="006B23C4">
      <w:pPr>
        <w:pStyle w:val="ListParagraph"/>
        <w:numPr>
          <w:ilvl w:val="0"/>
          <w:numId w:val="148"/>
        </w:numPr>
        <w:jc w:val="both"/>
        <w:rPr>
          <w:rFonts w:ascii="GHEA Grapalat" w:hAnsi="GHEA Grapalat"/>
          <w:sz w:val="24"/>
          <w:szCs w:val="24"/>
          <w:lang w:val="hy-AM"/>
        </w:rPr>
      </w:pPr>
      <w:r w:rsidRPr="00CC2465">
        <w:rPr>
          <w:rFonts w:ascii="GHEA Grapalat" w:hAnsi="GHEA Grapalat"/>
          <w:sz w:val="24"/>
          <w:szCs w:val="24"/>
          <w:lang w:val="hy-AM"/>
        </w:rPr>
        <w:t xml:space="preserve">յուրաքանչյուր առաջարկվող </w:t>
      </w:r>
      <w:r w:rsidR="00B70875" w:rsidRPr="00CC2465">
        <w:rPr>
          <w:rFonts w:ascii="GHEA Grapalat" w:hAnsi="GHEA Grapalat"/>
          <w:sz w:val="24"/>
          <w:szCs w:val="24"/>
          <w:lang w:val="hy-AM"/>
        </w:rPr>
        <w:t>աուդիտորական առաջադրանքի</w:t>
      </w:r>
      <w:r w:rsidRPr="00CC2465">
        <w:rPr>
          <w:rFonts w:ascii="GHEA Grapalat" w:hAnsi="GHEA Grapalat"/>
          <w:sz w:val="24"/>
          <w:szCs w:val="24"/>
          <w:lang w:val="hy-AM"/>
        </w:rPr>
        <w:t xml:space="preserve"> ընդհանուր նպատակը և նախնական շրջանակը</w:t>
      </w:r>
      <w:r w:rsidR="000774BB" w:rsidRPr="00CC2465">
        <w:rPr>
          <w:rFonts w:ascii="GHEA Grapalat" w:hAnsi="GHEA Grapalat"/>
          <w:sz w:val="24"/>
          <w:szCs w:val="24"/>
          <w:lang w:val="hy-AM"/>
        </w:rPr>
        <w:t>,</w:t>
      </w:r>
    </w:p>
    <w:p w14:paraId="38A418A4" w14:textId="3054FA7A" w:rsidR="00C33D0B" w:rsidRPr="00CC2465" w:rsidRDefault="00170BA3" w:rsidP="006B23C4">
      <w:pPr>
        <w:pStyle w:val="ListParagraph"/>
        <w:numPr>
          <w:ilvl w:val="0"/>
          <w:numId w:val="148"/>
        </w:numPr>
        <w:jc w:val="both"/>
        <w:rPr>
          <w:rFonts w:ascii="GHEA Grapalat" w:hAnsi="GHEA Grapalat"/>
          <w:sz w:val="24"/>
          <w:szCs w:val="24"/>
          <w:lang w:val="hy-AM"/>
        </w:rPr>
      </w:pPr>
      <w:r w:rsidRPr="00CC2465">
        <w:rPr>
          <w:rFonts w:ascii="GHEA Grapalat" w:hAnsi="GHEA Grapalat"/>
          <w:sz w:val="24"/>
          <w:szCs w:val="24"/>
          <w:lang w:val="hy-AM"/>
        </w:rPr>
        <w:t>չնախատեսված դեպքերի և մասնավոր հարցումների համար նախատեսված ժամերի տոկոսը</w:t>
      </w:r>
      <w:r w:rsidR="000774BB" w:rsidRPr="00CC2465">
        <w:rPr>
          <w:rFonts w:ascii="GHEA Grapalat" w:hAnsi="GHEA Grapalat"/>
          <w:sz w:val="24"/>
          <w:szCs w:val="24"/>
          <w:lang w:val="hy-AM"/>
        </w:rPr>
        <w:t>,</w:t>
      </w:r>
    </w:p>
    <w:p w14:paraId="0A521E14" w14:textId="481AF88D" w:rsidR="00C33D0B" w:rsidRPr="00CC2465" w:rsidRDefault="00B70875" w:rsidP="006B23C4">
      <w:pPr>
        <w:pStyle w:val="ListParagraph"/>
        <w:numPr>
          <w:ilvl w:val="0"/>
          <w:numId w:val="148"/>
        </w:numPr>
        <w:jc w:val="both"/>
        <w:rPr>
          <w:rFonts w:ascii="GHEA Grapalat" w:hAnsi="GHEA Grapalat"/>
          <w:sz w:val="24"/>
          <w:szCs w:val="24"/>
          <w:lang w:val="hy-AM"/>
        </w:rPr>
      </w:pPr>
      <w:r w:rsidRPr="00CC2465">
        <w:rPr>
          <w:rFonts w:ascii="GHEA Grapalat" w:hAnsi="GHEA Grapalat"/>
          <w:sz w:val="24"/>
          <w:szCs w:val="24"/>
          <w:lang w:val="hy-AM"/>
        </w:rPr>
        <w:t>աուդիտորական առաջադրանքներ</w:t>
      </w:r>
      <w:r w:rsidR="00170BA3" w:rsidRPr="00CC2465">
        <w:rPr>
          <w:rFonts w:ascii="GHEA Grapalat" w:hAnsi="GHEA Grapalat"/>
          <w:sz w:val="24"/>
          <w:szCs w:val="24"/>
          <w:lang w:val="hy-AM"/>
        </w:rPr>
        <w:t>ի հաջորդ խումբը, որոնք կկատարվեին, եթե լրացուցիչ ռեսուրսներ հասանելի լինեին</w:t>
      </w:r>
      <w:r w:rsidR="000774BB" w:rsidRPr="00CC2465">
        <w:rPr>
          <w:rFonts w:ascii="GHEA Grapalat" w:hAnsi="GHEA Grapalat"/>
          <w:sz w:val="24"/>
          <w:szCs w:val="24"/>
          <w:lang w:val="hy-AM"/>
        </w:rPr>
        <w:t>.</w:t>
      </w:r>
      <w:r w:rsidR="00170BA3" w:rsidRPr="00CC2465">
        <w:rPr>
          <w:rFonts w:ascii="GHEA Grapalat" w:hAnsi="GHEA Grapalat"/>
          <w:sz w:val="24"/>
          <w:szCs w:val="24"/>
          <w:lang w:val="hy-AM"/>
        </w:rPr>
        <w:t xml:space="preserve"> այս </w:t>
      </w:r>
      <w:r w:rsidRPr="00CC2465">
        <w:rPr>
          <w:rFonts w:ascii="GHEA Grapalat" w:hAnsi="GHEA Grapalat"/>
          <w:sz w:val="24"/>
          <w:szCs w:val="24"/>
          <w:lang w:val="hy-AM"/>
        </w:rPr>
        <w:t>աուդիտորական առաջադրանքներ</w:t>
      </w:r>
      <w:r w:rsidR="00170BA3" w:rsidRPr="00CC2465">
        <w:rPr>
          <w:rFonts w:ascii="GHEA Grapalat" w:hAnsi="GHEA Grapalat"/>
          <w:sz w:val="24"/>
          <w:szCs w:val="24"/>
          <w:lang w:val="hy-AM"/>
        </w:rPr>
        <w:t>ի վերաբերյալ քննարկումները կարող են օգնել ներքին աուդիտի կոմիտեին</w:t>
      </w:r>
      <w:r w:rsidR="00FE7FF6" w:rsidRPr="00CC2465">
        <w:rPr>
          <w:rFonts w:ascii="GHEA Grapalat" w:hAnsi="GHEA Grapalat"/>
          <w:sz w:val="24"/>
          <w:szCs w:val="24"/>
          <w:lang w:val="hy-AM"/>
        </w:rPr>
        <w:t xml:space="preserve"> </w:t>
      </w:r>
      <w:r w:rsidR="00EE1547" w:rsidRPr="00CC2465">
        <w:rPr>
          <w:rFonts w:ascii="GHEA Grapalat" w:hAnsi="GHEA Grapalat"/>
          <w:sz w:val="24"/>
          <w:szCs w:val="24"/>
          <w:lang w:val="hy-AM"/>
        </w:rPr>
        <w:t>կամ</w:t>
      </w:r>
      <w:r w:rsidR="00FE7FF6" w:rsidRPr="00CC2465">
        <w:rPr>
          <w:rFonts w:ascii="GHEA Grapalat" w:hAnsi="GHEA Grapalat"/>
          <w:sz w:val="24"/>
          <w:szCs w:val="24"/>
          <w:lang w:val="hy-AM"/>
        </w:rPr>
        <w:t xml:space="preserve"> կազմակերպության ղեկավարին</w:t>
      </w:r>
      <w:r w:rsidR="00170BA3" w:rsidRPr="00CC2465">
        <w:rPr>
          <w:rFonts w:ascii="GHEA Grapalat" w:hAnsi="GHEA Grapalat"/>
          <w:sz w:val="24"/>
          <w:szCs w:val="24"/>
          <w:lang w:val="hy-AM"/>
        </w:rPr>
        <w:t xml:space="preserve"> գնահատել ներքին աուդիտի</w:t>
      </w:r>
      <w:r w:rsidR="0012490D" w:rsidRPr="00CC2465">
        <w:rPr>
          <w:rFonts w:ascii="GHEA Grapalat" w:hAnsi="GHEA Grapalat"/>
          <w:sz w:val="24"/>
          <w:szCs w:val="24"/>
          <w:lang w:val="hy-AM"/>
        </w:rPr>
        <w:t>ն</w:t>
      </w:r>
      <w:r w:rsidR="00170BA3" w:rsidRPr="00CC2465">
        <w:rPr>
          <w:rFonts w:ascii="GHEA Grapalat" w:hAnsi="GHEA Grapalat"/>
          <w:sz w:val="24"/>
          <w:szCs w:val="24"/>
          <w:lang w:val="hy-AM"/>
        </w:rPr>
        <w:t xml:space="preserve"> հասանելի ռեսուրսների համարժեքությունը:</w:t>
      </w:r>
    </w:p>
    <w:p w14:paraId="16A2E50A" w14:textId="2F7908BD" w:rsidR="000774BB" w:rsidRPr="00CC2465" w:rsidRDefault="00C33D0B" w:rsidP="006B23C4">
      <w:pPr>
        <w:pStyle w:val="ListParagraph"/>
        <w:numPr>
          <w:ilvl w:val="0"/>
          <w:numId w:val="53"/>
        </w:numPr>
        <w:jc w:val="both"/>
        <w:rPr>
          <w:rFonts w:ascii="GHEA Grapalat" w:hAnsi="GHEA Grapalat"/>
          <w:sz w:val="24"/>
          <w:szCs w:val="24"/>
          <w:lang w:val="hy-AM"/>
        </w:rPr>
      </w:pPr>
      <w:r w:rsidRPr="00CC2465">
        <w:rPr>
          <w:rFonts w:ascii="GHEA Grapalat" w:hAnsi="GHEA Grapalat"/>
          <w:sz w:val="24"/>
          <w:szCs w:val="24"/>
          <w:lang w:val="hy-AM"/>
        </w:rPr>
        <w:t xml:space="preserve">Ներքին աուդիտի ղեկավարը, </w:t>
      </w:r>
      <w:r w:rsidR="0036592F" w:rsidRPr="00CC2465">
        <w:rPr>
          <w:rFonts w:ascii="GHEA Grapalat" w:hAnsi="GHEA Grapalat"/>
          <w:sz w:val="24"/>
          <w:szCs w:val="24"/>
          <w:lang w:val="hy-AM"/>
        </w:rPr>
        <w:t xml:space="preserve">ներքին աուդիտի </w:t>
      </w:r>
      <w:r w:rsidR="001C4B33" w:rsidRPr="00CC2465">
        <w:rPr>
          <w:rFonts w:ascii="GHEA Grapalat" w:hAnsi="GHEA Grapalat"/>
          <w:sz w:val="24"/>
          <w:szCs w:val="24"/>
          <w:lang w:val="hy-AM"/>
        </w:rPr>
        <w:t>կոմիտեն</w:t>
      </w:r>
      <w:r w:rsidR="003F12E6" w:rsidRPr="00CC2465">
        <w:rPr>
          <w:rFonts w:ascii="GHEA Grapalat" w:hAnsi="GHEA Grapalat"/>
          <w:sz w:val="24"/>
          <w:szCs w:val="24"/>
          <w:lang w:val="hy-AM"/>
        </w:rPr>
        <w:t xml:space="preserve"> </w:t>
      </w:r>
      <w:r w:rsidR="00EE1547" w:rsidRPr="00CC2465">
        <w:rPr>
          <w:rFonts w:ascii="GHEA Grapalat" w:hAnsi="GHEA Grapalat"/>
          <w:sz w:val="24"/>
          <w:szCs w:val="24"/>
          <w:lang w:val="hy-AM"/>
        </w:rPr>
        <w:t>կամ</w:t>
      </w:r>
      <w:r w:rsidR="003F12E6" w:rsidRPr="00CC2465">
        <w:rPr>
          <w:rFonts w:ascii="GHEA Grapalat" w:hAnsi="GHEA Grapalat"/>
          <w:sz w:val="24"/>
          <w:szCs w:val="24"/>
          <w:lang w:val="hy-AM"/>
        </w:rPr>
        <w:t xml:space="preserve"> կազմակերպության ղեկավարը</w:t>
      </w:r>
      <w:r w:rsidRPr="00CC2465">
        <w:rPr>
          <w:rFonts w:ascii="GHEA Grapalat" w:hAnsi="GHEA Grapalat"/>
          <w:sz w:val="24"/>
          <w:szCs w:val="24"/>
          <w:lang w:val="hy-AM"/>
        </w:rPr>
        <w:t xml:space="preserve"> և </w:t>
      </w:r>
      <w:r w:rsidR="004A3BD1" w:rsidRPr="00CC2465">
        <w:rPr>
          <w:rFonts w:ascii="GHEA Grapalat" w:hAnsi="GHEA Grapalat"/>
          <w:sz w:val="24"/>
          <w:szCs w:val="24"/>
          <w:lang w:val="hy-AM"/>
        </w:rPr>
        <w:t>կազմակերպության ղ</w:t>
      </w:r>
      <w:r w:rsidRPr="00CC2465">
        <w:rPr>
          <w:rFonts w:ascii="GHEA Grapalat" w:hAnsi="GHEA Grapalat"/>
          <w:sz w:val="24"/>
          <w:szCs w:val="24"/>
          <w:lang w:val="hy-AM"/>
        </w:rPr>
        <w:t>եկավարությունը պարտավոր են համաձայնեցնել էական փոփոխություններ սահմանող այն չափանիշները, որոնք պահանջում են աուդիտի ծրագրի վերանայում:</w:t>
      </w:r>
    </w:p>
    <w:p w14:paraId="7001697C" w14:textId="108759DA" w:rsidR="000774BB" w:rsidRPr="00CC2465" w:rsidRDefault="00C33D0B" w:rsidP="006B23C4">
      <w:pPr>
        <w:pStyle w:val="ListParagraph"/>
        <w:numPr>
          <w:ilvl w:val="0"/>
          <w:numId w:val="53"/>
        </w:numPr>
        <w:jc w:val="both"/>
        <w:rPr>
          <w:rFonts w:ascii="GHEA Grapalat" w:hAnsi="GHEA Grapalat"/>
          <w:sz w:val="24"/>
          <w:szCs w:val="24"/>
          <w:lang w:val="hy-AM"/>
        </w:rPr>
      </w:pPr>
      <w:r w:rsidRPr="00CC2465">
        <w:rPr>
          <w:rFonts w:ascii="GHEA Grapalat" w:hAnsi="GHEA Grapalat"/>
          <w:sz w:val="24"/>
          <w:szCs w:val="24"/>
          <w:lang w:val="hy-AM"/>
        </w:rPr>
        <w:t>Համաձայնեցված չափանիշները և ընթացակարգ</w:t>
      </w:r>
      <w:r w:rsidR="00400C93" w:rsidRPr="00CC2465">
        <w:rPr>
          <w:rFonts w:ascii="GHEA Grapalat" w:hAnsi="GHEA Grapalat"/>
          <w:sz w:val="24"/>
          <w:szCs w:val="24"/>
          <w:lang w:val="hy-AM"/>
        </w:rPr>
        <w:t>եր</w:t>
      </w:r>
      <w:r w:rsidRPr="00CC2465">
        <w:rPr>
          <w:rFonts w:ascii="GHEA Grapalat" w:hAnsi="GHEA Grapalat"/>
          <w:sz w:val="24"/>
          <w:szCs w:val="24"/>
          <w:lang w:val="hy-AM"/>
        </w:rPr>
        <w:t xml:space="preserve">ը պետք է </w:t>
      </w:r>
      <w:r w:rsidR="00400C93" w:rsidRPr="00CC2465">
        <w:rPr>
          <w:rFonts w:ascii="GHEA Grapalat" w:hAnsi="GHEA Grapalat"/>
          <w:sz w:val="24"/>
          <w:szCs w:val="24"/>
          <w:lang w:val="hy-AM"/>
        </w:rPr>
        <w:t xml:space="preserve">ներառվեն </w:t>
      </w:r>
      <w:r w:rsidRPr="00CC2465">
        <w:rPr>
          <w:rFonts w:ascii="GHEA Grapalat" w:hAnsi="GHEA Grapalat"/>
          <w:sz w:val="24"/>
          <w:szCs w:val="24"/>
          <w:lang w:val="hy-AM"/>
        </w:rPr>
        <w:t xml:space="preserve">ներքին աուդիտի  մեթոդաբանություններում: </w:t>
      </w:r>
    </w:p>
    <w:p w14:paraId="72589E24" w14:textId="61440C6A" w:rsidR="00D33906" w:rsidRPr="00CC2465" w:rsidRDefault="00D33906" w:rsidP="006B23C4">
      <w:pPr>
        <w:pStyle w:val="ListParagraph"/>
        <w:numPr>
          <w:ilvl w:val="0"/>
          <w:numId w:val="53"/>
        </w:numPr>
        <w:jc w:val="both"/>
        <w:rPr>
          <w:rFonts w:ascii="GHEA Grapalat" w:hAnsi="GHEA Grapalat"/>
          <w:sz w:val="24"/>
          <w:szCs w:val="24"/>
          <w:lang w:val="hy-AM"/>
        </w:rPr>
      </w:pPr>
      <w:r w:rsidRPr="00CC2465">
        <w:rPr>
          <w:rFonts w:ascii="GHEA Grapalat" w:hAnsi="GHEA Grapalat"/>
          <w:sz w:val="24"/>
          <w:szCs w:val="24"/>
          <w:lang w:val="hy-AM"/>
        </w:rPr>
        <w:t>Էական</w:t>
      </w:r>
      <w:r w:rsidR="00C33D0B" w:rsidRPr="00CC2465">
        <w:rPr>
          <w:rFonts w:ascii="GHEA Grapalat" w:hAnsi="GHEA Grapalat"/>
          <w:sz w:val="24"/>
          <w:szCs w:val="24"/>
          <w:lang w:val="hy-AM"/>
        </w:rPr>
        <w:t xml:space="preserve"> փոփոխություններ</w:t>
      </w:r>
      <w:r w:rsidRPr="00CC2465">
        <w:rPr>
          <w:rFonts w:ascii="GHEA Grapalat" w:hAnsi="GHEA Grapalat"/>
          <w:sz w:val="24"/>
          <w:szCs w:val="24"/>
          <w:lang w:val="hy-AM"/>
        </w:rPr>
        <w:t xml:space="preserve">ը </w:t>
      </w:r>
      <w:r w:rsidR="00C33D0B" w:rsidRPr="00CC2465">
        <w:rPr>
          <w:rFonts w:ascii="GHEA Grapalat" w:hAnsi="GHEA Grapalat"/>
          <w:sz w:val="24"/>
          <w:szCs w:val="24"/>
          <w:lang w:val="hy-AM"/>
        </w:rPr>
        <w:t xml:space="preserve">ներառում են էական ռիսկերի կամ կարևոր ռազմավարական նպատակների հետ կապված </w:t>
      </w:r>
      <w:r w:rsidR="00B70875" w:rsidRPr="00CC2465">
        <w:rPr>
          <w:rFonts w:ascii="GHEA Grapalat" w:hAnsi="GHEA Grapalat"/>
          <w:sz w:val="24"/>
          <w:szCs w:val="24"/>
          <w:lang w:val="hy-AM"/>
        </w:rPr>
        <w:t>աուդիտորական առաջադրանքներ</w:t>
      </w:r>
      <w:r w:rsidR="00C33D0B" w:rsidRPr="00CC2465">
        <w:rPr>
          <w:rFonts w:ascii="GHEA Grapalat" w:hAnsi="GHEA Grapalat"/>
          <w:sz w:val="24"/>
          <w:szCs w:val="24"/>
          <w:lang w:val="hy-AM"/>
        </w:rPr>
        <w:t xml:space="preserve">ի չեղարկումը կամ հետաձգումը: </w:t>
      </w:r>
    </w:p>
    <w:p w14:paraId="0B589838" w14:textId="2BAE6986" w:rsidR="00C33D0B" w:rsidRPr="00CC2465" w:rsidRDefault="00C33D0B" w:rsidP="006B23C4">
      <w:pPr>
        <w:pStyle w:val="ListParagraph"/>
        <w:numPr>
          <w:ilvl w:val="0"/>
          <w:numId w:val="53"/>
        </w:numPr>
        <w:jc w:val="both"/>
        <w:rPr>
          <w:rFonts w:ascii="GHEA Grapalat" w:hAnsi="GHEA Grapalat"/>
          <w:sz w:val="24"/>
          <w:szCs w:val="24"/>
          <w:lang w:val="hy-AM"/>
        </w:rPr>
      </w:pPr>
      <w:r w:rsidRPr="00CC2465">
        <w:rPr>
          <w:rFonts w:ascii="GHEA Grapalat" w:hAnsi="GHEA Grapalat"/>
          <w:sz w:val="24"/>
          <w:szCs w:val="24"/>
          <w:lang w:val="hy-AM"/>
        </w:rPr>
        <w:t xml:space="preserve">Եթե ռիսկեր առաջանան, որ ծրագրի վերանայման անհրաժեշտություն կառաջացնեն նախքան </w:t>
      </w:r>
      <w:r w:rsidR="00F72B62" w:rsidRPr="00CC2465">
        <w:rPr>
          <w:rFonts w:ascii="GHEA Grapalat" w:hAnsi="GHEA Grapalat"/>
          <w:sz w:val="24"/>
          <w:szCs w:val="24"/>
          <w:lang w:val="hy-AM"/>
        </w:rPr>
        <w:t>ներքին աուդիտի կոմիտեի</w:t>
      </w:r>
      <w:r w:rsidR="00A65CD0" w:rsidRPr="00CC2465">
        <w:rPr>
          <w:rFonts w:ascii="GHEA Grapalat" w:hAnsi="GHEA Grapalat"/>
          <w:sz w:val="24"/>
          <w:szCs w:val="24"/>
          <w:lang w:val="hy-AM"/>
        </w:rPr>
        <w:t xml:space="preserve"> </w:t>
      </w:r>
      <w:r w:rsidR="00EE1547" w:rsidRPr="00CC2465">
        <w:rPr>
          <w:rFonts w:ascii="GHEA Grapalat" w:hAnsi="GHEA Grapalat"/>
          <w:sz w:val="24"/>
          <w:szCs w:val="24"/>
          <w:lang w:val="hy-AM"/>
        </w:rPr>
        <w:t>կամ</w:t>
      </w:r>
      <w:r w:rsidR="00A65CD0" w:rsidRPr="00CC2465">
        <w:rPr>
          <w:rFonts w:ascii="GHEA Grapalat" w:hAnsi="GHEA Grapalat"/>
          <w:sz w:val="24"/>
          <w:szCs w:val="24"/>
          <w:lang w:val="hy-AM"/>
        </w:rPr>
        <w:t xml:space="preserve"> կազմակերպության ղեկավարի </w:t>
      </w:r>
      <w:r w:rsidRPr="00CC2465">
        <w:rPr>
          <w:rFonts w:ascii="GHEA Grapalat" w:hAnsi="GHEA Grapalat"/>
          <w:sz w:val="24"/>
          <w:szCs w:val="24"/>
          <w:lang w:val="hy-AM"/>
        </w:rPr>
        <w:t xml:space="preserve">հետ պաշտոնական քննարկման հնարավորությունը, </w:t>
      </w:r>
      <w:r w:rsidR="0036592F" w:rsidRPr="00CC2465">
        <w:rPr>
          <w:rFonts w:ascii="GHEA Grapalat" w:hAnsi="GHEA Grapalat"/>
          <w:sz w:val="24"/>
          <w:szCs w:val="24"/>
          <w:lang w:val="hy-AM"/>
        </w:rPr>
        <w:t xml:space="preserve">ներքին աուդիտի </w:t>
      </w:r>
      <w:r w:rsidR="001C4B33" w:rsidRPr="00CC2465">
        <w:rPr>
          <w:rFonts w:ascii="GHEA Grapalat" w:hAnsi="GHEA Grapalat"/>
          <w:sz w:val="24"/>
          <w:szCs w:val="24"/>
          <w:lang w:val="hy-AM"/>
        </w:rPr>
        <w:t>կոմիտեն</w:t>
      </w:r>
      <w:r w:rsidR="00101360" w:rsidRPr="00CC2465">
        <w:rPr>
          <w:rFonts w:ascii="GHEA Grapalat" w:hAnsi="GHEA Grapalat"/>
          <w:sz w:val="24"/>
          <w:szCs w:val="24"/>
          <w:lang w:val="hy-AM"/>
        </w:rPr>
        <w:t xml:space="preserve"> </w:t>
      </w:r>
      <w:r w:rsidR="00EE1547" w:rsidRPr="00CC2465">
        <w:rPr>
          <w:rFonts w:ascii="GHEA Grapalat" w:hAnsi="GHEA Grapalat"/>
          <w:sz w:val="24"/>
          <w:szCs w:val="24"/>
          <w:lang w:val="hy-AM"/>
        </w:rPr>
        <w:t>կամ</w:t>
      </w:r>
      <w:r w:rsidR="00101360" w:rsidRPr="00CC2465">
        <w:rPr>
          <w:rFonts w:ascii="GHEA Grapalat" w:hAnsi="GHEA Grapalat"/>
          <w:sz w:val="24"/>
          <w:szCs w:val="24"/>
          <w:lang w:val="hy-AM"/>
        </w:rPr>
        <w:t xml:space="preserve"> կազմակերպության ղեկավարը</w:t>
      </w:r>
      <w:r w:rsidRPr="00CC2465">
        <w:rPr>
          <w:rFonts w:ascii="GHEA Grapalat" w:hAnsi="GHEA Grapalat"/>
          <w:sz w:val="24"/>
          <w:szCs w:val="24"/>
          <w:lang w:val="hy-AM"/>
        </w:rPr>
        <w:t xml:space="preserve"> պետք է անհապաղ </w:t>
      </w:r>
      <w:r w:rsidR="00400C93" w:rsidRPr="00CC2465">
        <w:rPr>
          <w:rFonts w:ascii="GHEA Grapalat" w:hAnsi="GHEA Grapalat"/>
          <w:sz w:val="24"/>
          <w:szCs w:val="24"/>
          <w:lang w:val="hy-AM"/>
        </w:rPr>
        <w:t xml:space="preserve">տեղեկացվեն </w:t>
      </w:r>
      <w:r w:rsidRPr="00CC2465">
        <w:rPr>
          <w:rFonts w:ascii="GHEA Grapalat" w:hAnsi="GHEA Grapalat"/>
          <w:sz w:val="24"/>
          <w:szCs w:val="24"/>
          <w:lang w:val="hy-AM"/>
        </w:rPr>
        <w:t>փոփոխությունների մասին, և որքան հնարավոր է շուտ պետք է տեղի ունենա պաշտոնական հաստատում:</w:t>
      </w:r>
    </w:p>
    <w:p w14:paraId="60D46399" w14:textId="714BF008" w:rsidR="00C33D0B" w:rsidRPr="00CC2465" w:rsidRDefault="00C33D0B" w:rsidP="006B23C4">
      <w:pPr>
        <w:pStyle w:val="ListParagraph"/>
        <w:numPr>
          <w:ilvl w:val="0"/>
          <w:numId w:val="53"/>
        </w:numPr>
        <w:jc w:val="both"/>
        <w:rPr>
          <w:rFonts w:ascii="GHEA Grapalat" w:hAnsi="GHEA Grapalat"/>
          <w:b/>
          <w:i/>
          <w:sz w:val="24"/>
          <w:szCs w:val="24"/>
          <w:lang w:val="hy-AM"/>
        </w:rPr>
      </w:pPr>
      <w:r w:rsidRPr="00CC2465">
        <w:rPr>
          <w:rFonts w:ascii="GHEA Grapalat" w:hAnsi="GHEA Grapalat"/>
          <w:b/>
          <w:i/>
          <w:sz w:val="24"/>
          <w:szCs w:val="24"/>
          <w:lang w:val="hy-AM"/>
        </w:rPr>
        <w:t>Համապատասխանության ապացույցների օրինակներ</w:t>
      </w:r>
      <w:r w:rsidR="00CD4C77" w:rsidRPr="00CC2465">
        <w:rPr>
          <w:rFonts w:ascii="GHEA Grapalat" w:hAnsi="GHEA Grapalat"/>
          <w:b/>
          <w:i/>
          <w:sz w:val="24"/>
          <w:szCs w:val="24"/>
          <w:lang w:val="hy-AM"/>
        </w:rPr>
        <w:t>՝</w:t>
      </w:r>
    </w:p>
    <w:p w14:paraId="4EFDDAD1" w14:textId="77777777" w:rsidR="00C33D0B" w:rsidRPr="00CC2465" w:rsidRDefault="00C33D0B" w:rsidP="006B23C4">
      <w:pPr>
        <w:numPr>
          <w:ilvl w:val="0"/>
          <w:numId w:val="144"/>
        </w:numPr>
        <w:spacing w:line="256" w:lineRule="auto"/>
        <w:contextualSpacing/>
        <w:jc w:val="both"/>
        <w:rPr>
          <w:rFonts w:ascii="GHEA Grapalat" w:eastAsia="Calibri" w:hAnsi="GHEA Grapalat" w:cs="Times New Roman"/>
          <w:sz w:val="24"/>
          <w:szCs w:val="24"/>
        </w:rPr>
      </w:pPr>
      <w:r w:rsidRPr="00CC2465">
        <w:rPr>
          <w:rFonts w:ascii="GHEA Grapalat" w:eastAsia="Calibri" w:hAnsi="GHEA Grapalat" w:cs="Times New Roman"/>
          <w:sz w:val="24"/>
          <w:szCs w:val="24"/>
        </w:rPr>
        <w:t>Ներքին աուդիտի հաստատված ծրագիր։</w:t>
      </w:r>
    </w:p>
    <w:p w14:paraId="7BC075E3" w14:textId="634A941D" w:rsidR="00C33D0B" w:rsidRPr="00CC2465" w:rsidRDefault="00C33D0B" w:rsidP="006B23C4">
      <w:pPr>
        <w:numPr>
          <w:ilvl w:val="0"/>
          <w:numId w:val="144"/>
        </w:numPr>
        <w:spacing w:line="256" w:lineRule="auto"/>
        <w:contextualSpacing/>
        <w:jc w:val="both"/>
        <w:rPr>
          <w:rFonts w:ascii="GHEA Grapalat" w:eastAsia="Calibri" w:hAnsi="GHEA Grapalat" w:cs="Times New Roman"/>
          <w:sz w:val="24"/>
          <w:szCs w:val="24"/>
        </w:rPr>
      </w:pPr>
      <w:r w:rsidRPr="00CC2465">
        <w:rPr>
          <w:rFonts w:ascii="GHEA Grapalat" w:eastAsia="Calibri" w:hAnsi="GHEA Grapalat" w:cs="Times New Roman"/>
          <w:sz w:val="24"/>
          <w:szCs w:val="24"/>
        </w:rPr>
        <w:t>Փաստաթղթավորված ռիսկերի գնահատում և առաջնահերթ</w:t>
      </w:r>
      <w:r w:rsidRPr="00CC2465">
        <w:rPr>
          <w:rFonts w:ascii="GHEA Grapalat" w:eastAsia="Calibri" w:hAnsi="GHEA Grapalat" w:cs="Times New Roman"/>
          <w:sz w:val="24"/>
          <w:szCs w:val="24"/>
          <w:lang w:val="hy-AM"/>
        </w:rPr>
        <w:t>ությունն</w:t>
      </w:r>
      <w:r w:rsidR="00400C93" w:rsidRPr="00CC2465">
        <w:rPr>
          <w:rFonts w:ascii="GHEA Grapalat" w:eastAsia="Calibri" w:hAnsi="GHEA Grapalat" w:cs="Times New Roman"/>
          <w:sz w:val="24"/>
          <w:szCs w:val="24"/>
          <w:lang w:val="hy-AM"/>
        </w:rPr>
        <w:t>ե</w:t>
      </w:r>
      <w:r w:rsidRPr="00CC2465">
        <w:rPr>
          <w:rFonts w:ascii="GHEA Grapalat" w:eastAsia="Calibri" w:hAnsi="GHEA Grapalat" w:cs="Times New Roman"/>
          <w:sz w:val="24"/>
          <w:szCs w:val="24"/>
          <w:lang w:val="hy-AM"/>
        </w:rPr>
        <w:t>րի սահմանում</w:t>
      </w:r>
      <w:r w:rsidRPr="00CC2465">
        <w:rPr>
          <w:rFonts w:ascii="GHEA Grapalat" w:eastAsia="Calibri" w:hAnsi="GHEA Grapalat" w:cs="Times New Roman"/>
          <w:sz w:val="24"/>
          <w:szCs w:val="24"/>
        </w:rPr>
        <w:t>, ներառյալ այն տվյալները, որոնց վրա հիմնված է ծրագիրը:</w:t>
      </w:r>
    </w:p>
    <w:p w14:paraId="2177903C" w14:textId="085F0FBA" w:rsidR="00C33D0B" w:rsidRPr="00CC2465" w:rsidRDefault="00C33D0B" w:rsidP="006B23C4">
      <w:pPr>
        <w:numPr>
          <w:ilvl w:val="0"/>
          <w:numId w:val="144"/>
        </w:numPr>
        <w:spacing w:line="256" w:lineRule="auto"/>
        <w:contextualSpacing/>
        <w:jc w:val="both"/>
        <w:rPr>
          <w:rFonts w:ascii="GHEA Grapalat" w:eastAsia="Calibri" w:hAnsi="GHEA Grapalat" w:cs="Times New Roman"/>
          <w:sz w:val="24"/>
          <w:szCs w:val="24"/>
        </w:rPr>
      </w:pPr>
      <w:r w:rsidRPr="00CC2465">
        <w:rPr>
          <w:rFonts w:ascii="GHEA Grapalat" w:eastAsia="Calibri" w:hAnsi="GHEA Grapalat" w:cs="Times New Roman"/>
          <w:sz w:val="24"/>
          <w:szCs w:val="24"/>
        </w:rPr>
        <w:t xml:space="preserve">Հանդիպումների արձանագրություններ, որոնց ընթացքում ներքին աուդիտի ղեկավարը </w:t>
      </w:r>
      <w:r w:rsidR="00F72B62" w:rsidRPr="00CC2465">
        <w:rPr>
          <w:rFonts w:ascii="GHEA Grapalat" w:eastAsia="Calibri" w:hAnsi="GHEA Grapalat" w:cs="Times New Roman"/>
          <w:sz w:val="24"/>
          <w:szCs w:val="24"/>
        </w:rPr>
        <w:t>ներքին աուդիտի կոմիտեի</w:t>
      </w:r>
      <w:r w:rsidR="00372E32" w:rsidRPr="00CC2465">
        <w:rPr>
          <w:rFonts w:ascii="GHEA Grapalat" w:eastAsia="Calibri" w:hAnsi="GHEA Grapalat" w:cs="Times New Roman"/>
          <w:sz w:val="24"/>
          <w:szCs w:val="24"/>
          <w:lang w:val="hy-AM"/>
        </w:rPr>
        <w:t xml:space="preserve"> </w:t>
      </w:r>
      <w:r w:rsidR="00EE1547" w:rsidRPr="00CC2465">
        <w:rPr>
          <w:rFonts w:ascii="GHEA Grapalat" w:eastAsia="Calibri" w:hAnsi="GHEA Grapalat" w:cs="Times New Roman"/>
          <w:sz w:val="24"/>
          <w:szCs w:val="24"/>
          <w:lang w:val="hy-AM"/>
        </w:rPr>
        <w:t>կամ</w:t>
      </w:r>
      <w:r w:rsidR="00372E32" w:rsidRPr="00CC2465">
        <w:rPr>
          <w:rFonts w:ascii="GHEA Grapalat" w:eastAsia="Calibri" w:hAnsi="GHEA Grapalat" w:cs="Times New Roman"/>
          <w:sz w:val="24"/>
          <w:szCs w:val="24"/>
          <w:lang w:val="hy-AM"/>
        </w:rPr>
        <w:t xml:space="preserve"> կազմակերպության ղեկավարի</w:t>
      </w:r>
      <w:r w:rsidRPr="00CC2465">
        <w:rPr>
          <w:rFonts w:ascii="GHEA Grapalat" w:eastAsia="Calibri" w:hAnsi="GHEA Grapalat" w:cs="Times New Roman"/>
          <w:sz w:val="24"/>
          <w:szCs w:val="24"/>
        </w:rPr>
        <w:t xml:space="preserve"> և </w:t>
      </w:r>
      <w:r w:rsidR="004A3BD1" w:rsidRPr="00CC2465">
        <w:rPr>
          <w:rFonts w:ascii="GHEA Grapalat" w:eastAsia="Calibri" w:hAnsi="GHEA Grapalat" w:cs="Times New Roman"/>
          <w:sz w:val="24"/>
          <w:szCs w:val="24"/>
        </w:rPr>
        <w:t xml:space="preserve"> կազմակերպության ղ</w:t>
      </w:r>
      <w:r w:rsidRPr="00CC2465">
        <w:rPr>
          <w:rFonts w:ascii="GHEA Grapalat" w:eastAsia="Calibri" w:hAnsi="GHEA Grapalat" w:cs="Times New Roman"/>
          <w:sz w:val="24"/>
          <w:szCs w:val="24"/>
        </w:rPr>
        <w:t xml:space="preserve">եկավարության հետ քննարկել է աուդիտի </w:t>
      </w:r>
      <w:r w:rsidR="00514524" w:rsidRPr="00CC2465">
        <w:rPr>
          <w:rFonts w:ascii="GHEA Grapalat" w:eastAsia="Calibri" w:hAnsi="GHEA Grapalat" w:cs="Times New Roman"/>
          <w:sz w:val="24"/>
          <w:szCs w:val="24"/>
          <w:lang w:val="hy-AM"/>
        </w:rPr>
        <w:t>տիրույթ</w:t>
      </w:r>
      <w:r w:rsidRPr="00CC2465">
        <w:rPr>
          <w:rFonts w:ascii="GHEA Grapalat" w:eastAsia="Calibri" w:hAnsi="GHEA Grapalat" w:cs="Times New Roman"/>
          <w:sz w:val="24"/>
          <w:szCs w:val="24"/>
        </w:rPr>
        <w:t>ը, ամբողջ կազմակերպությունում ռիսկերի գնահատումը, ներքին աուդիտի ծրագիրը և դրանում էական փոփոխություններ կատարելու չափանիշներն ու արձանագրությունը:</w:t>
      </w:r>
    </w:p>
    <w:p w14:paraId="02E51090" w14:textId="77777777" w:rsidR="00C33D0B" w:rsidRPr="00CC2465" w:rsidRDefault="00C33D0B" w:rsidP="006B23C4">
      <w:pPr>
        <w:numPr>
          <w:ilvl w:val="0"/>
          <w:numId w:val="144"/>
        </w:numPr>
        <w:spacing w:line="256" w:lineRule="auto"/>
        <w:contextualSpacing/>
        <w:jc w:val="both"/>
        <w:rPr>
          <w:rFonts w:ascii="GHEA Grapalat" w:eastAsia="Calibri" w:hAnsi="GHEA Grapalat" w:cs="Times New Roman"/>
          <w:sz w:val="24"/>
          <w:szCs w:val="24"/>
        </w:rPr>
      </w:pPr>
      <w:r w:rsidRPr="00CC2465">
        <w:rPr>
          <w:rFonts w:ascii="GHEA Grapalat" w:eastAsia="Calibri" w:hAnsi="GHEA Grapalat" w:cs="Times New Roman"/>
          <w:sz w:val="24"/>
          <w:szCs w:val="24"/>
        </w:rPr>
        <w:lastRenderedPageBreak/>
        <w:t xml:space="preserve">Գրառումներ, որոնք փաստաթղթավորում են </w:t>
      </w:r>
      <w:r w:rsidRPr="00CC2465">
        <w:rPr>
          <w:rFonts w:ascii="GHEA Grapalat" w:eastAsia="Calibri" w:hAnsi="GHEA Grapalat" w:cs="Times New Roman"/>
          <w:sz w:val="24"/>
          <w:szCs w:val="24"/>
          <w:lang w:val="hy-AM"/>
        </w:rPr>
        <w:t xml:space="preserve">այն </w:t>
      </w:r>
      <w:r w:rsidRPr="00CC2465">
        <w:rPr>
          <w:rFonts w:ascii="GHEA Grapalat" w:eastAsia="Calibri" w:hAnsi="GHEA Grapalat" w:cs="Times New Roman"/>
          <w:sz w:val="24"/>
          <w:szCs w:val="24"/>
        </w:rPr>
        <w:t>քննարկումները,</w:t>
      </w:r>
      <w:r w:rsidRPr="00CC2465">
        <w:rPr>
          <w:rFonts w:ascii="GHEA Grapalat" w:eastAsia="Calibri" w:hAnsi="GHEA Grapalat" w:cs="Times New Roman"/>
          <w:sz w:val="24"/>
          <w:szCs w:val="24"/>
          <w:lang w:val="hy-AM"/>
        </w:rPr>
        <w:t xml:space="preserve"> որ տեղի են ունեցել </w:t>
      </w:r>
      <w:r w:rsidRPr="00CC2465">
        <w:rPr>
          <w:rFonts w:ascii="GHEA Grapalat" w:eastAsia="Calibri" w:hAnsi="GHEA Grapalat" w:cs="Times New Roman"/>
          <w:sz w:val="24"/>
          <w:szCs w:val="24"/>
        </w:rPr>
        <w:t xml:space="preserve">ամբողջ կազմակերպության ռիսկի գնահատման </w:t>
      </w:r>
      <w:r w:rsidRPr="00CC2465">
        <w:rPr>
          <w:rFonts w:ascii="GHEA Grapalat" w:eastAsia="Calibri" w:hAnsi="GHEA Grapalat" w:cs="Times New Roman"/>
          <w:sz w:val="24"/>
          <w:szCs w:val="24"/>
          <w:lang w:val="hy-AM"/>
        </w:rPr>
        <w:t xml:space="preserve">մասին </w:t>
      </w:r>
      <w:r w:rsidRPr="00CC2465">
        <w:rPr>
          <w:rFonts w:ascii="GHEA Grapalat" w:eastAsia="Calibri" w:hAnsi="GHEA Grapalat" w:cs="Times New Roman"/>
          <w:sz w:val="24"/>
          <w:szCs w:val="24"/>
        </w:rPr>
        <w:t>տեղեկատվություն հավաքե</w:t>
      </w:r>
      <w:r w:rsidRPr="00CC2465">
        <w:rPr>
          <w:rFonts w:ascii="GHEA Grapalat" w:eastAsia="Calibri" w:hAnsi="GHEA Grapalat" w:cs="Times New Roman"/>
          <w:sz w:val="24"/>
          <w:szCs w:val="24"/>
          <w:lang w:val="hy-AM"/>
        </w:rPr>
        <w:t xml:space="preserve">լու և </w:t>
      </w:r>
      <w:r w:rsidRPr="00CC2465">
        <w:rPr>
          <w:rFonts w:ascii="GHEA Grapalat" w:eastAsia="Calibri" w:hAnsi="GHEA Grapalat" w:cs="Times New Roman"/>
          <w:sz w:val="24"/>
          <w:szCs w:val="24"/>
        </w:rPr>
        <w:t>ներքին աուդիտի ծրագրի մասին տեղեկացնելու համար:</w:t>
      </w:r>
    </w:p>
    <w:p w14:paraId="28B911B9" w14:textId="4421DA85" w:rsidR="00C33D0B" w:rsidRPr="00CC2465" w:rsidRDefault="00DF7541" w:rsidP="006B23C4">
      <w:pPr>
        <w:numPr>
          <w:ilvl w:val="0"/>
          <w:numId w:val="144"/>
        </w:numPr>
        <w:spacing w:line="256" w:lineRule="auto"/>
        <w:contextualSpacing/>
        <w:jc w:val="both"/>
        <w:rPr>
          <w:rFonts w:ascii="GHEA Grapalat" w:eastAsia="Calibri" w:hAnsi="GHEA Grapalat" w:cs="Times New Roman"/>
          <w:sz w:val="24"/>
          <w:szCs w:val="24"/>
        </w:rPr>
      </w:pPr>
      <w:r w:rsidRPr="00CC2465">
        <w:rPr>
          <w:rFonts w:ascii="GHEA Grapalat" w:eastAsia="Calibri" w:hAnsi="GHEA Grapalat" w:cs="Times New Roman"/>
          <w:sz w:val="24"/>
          <w:szCs w:val="24"/>
        </w:rPr>
        <w:t>Ներքին աուդիտի ծրագիրն ստացած անձանց փաստաթղթավորված ցուցակ</w:t>
      </w:r>
      <w:r w:rsidR="00C33D0B" w:rsidRPr="00CC2465">
        <w:rPr>
          <w:rFonts w:ascii="GHEA Grapalat" w:eastAsia="Calibri" w:hAnsi="GHEA Grapalat" w:cs="Times New Roman"/>
          <w:sz w:val="24"/>
          <w:szCs w:val="24"/>
        </w:rPr>
        <w:t>:</w:t>
      </w:r>
    </w:p>
    <w:p w14:paraId="5EE99C88" w14:textId="77777777" w:rsidR="00C33D0B" w:rsidRPr="00CC2465" w:rsidRDefault="00C33D0B" w:rsidP="006B23C4">
      <w:pPr>
        <w:numPr>
          <w:ilvl w:val="0"/>
          <w:numId w:val="144"/>
        </w:numPr>
        <w:spacing w:line="256" w:lineRule="auto"/>
        <w:contextualSpacing/>
        <w:jc w:val="both"/>
        <w:rPr>
          <w:rFonts w:ascii="GHEA Grapalat" w:eastAsia="Calibri" w:hAnsi="GHEA Grapalat" w:cs="Times New Roman"/>
          <w:sz w:val="24"/>
          <w:szCs w:val="24"/>
        </w:rPr>
      </w:pPr>
      <w:r w:rsidRPr="00CC2465">
        <w:rPr>
          <w:rFonts w:ascii="GHEA Grapalat" w:eastAsia="Calibri" w:hAnsi="GHEA Grapalat" w:cs="Times New Roman"/>
          <w:sz w:val="24"/>
          <w:szCs w:val="24"/>
        </w:rPr>
        <w:t xml:space="preserve">Ամբողջ կազմակերպությունում ռիսկերի գնահատման փաստաթղթավորված մեթոդաբանություններ և </w:t>
      </w:r>
      <w:r w:rsidRPr="00CC2465">
        <w:rPr>
          <w:rFonts w:ascii="GHEA Grapalat" w:eastAsia="Calibri" w:hAnsi="GHEA Grapalat" w:cs="Times New Roman"/>
          <w:sz w:val="24"/>
          <w:szCs w:val="24"/>
          <w:lang w:val="hy-AM"/>
        </w:rPr>
        <w:t>ընթաց</w:t>
      </w:r>
      <w:r w:rsidRPr="00CC2465">
        <w:rPr>
          <w:rFonts w:ascii="GHEA Grapalat" w:eastAsia="Calibri" w:hAnsi="GHEA Grapalat" w:cs="Times New Roman"/>
          <w:sz w:val="24"/>
          <w:szCs w:val="24"/>
        </w:rPr>
        <w:t>ակարգ</w:t>
      </w:r>
      <w:r w:rsidRPr="00CC2465">
        <w:rPr>
          <w:rFonts w:ascii="GHEA Grapalat" w:eastAsia="Calibri" w:hAnsi="GHEA Grapalat" w:cs="Times New Roman"/>
          <w:sz w:val="24"/>
          <w:szCs w:val="24"/>
          <w:lang w:val="hy-AM"/>
        </w:rPr>
        <w:t xml:space="preserve">՝ </w:t>
      </w:r>
      <w:r w:rsidRPr="00CC2465">
        <w:rPr>
          <w:rFonts w:ascii="GHEA Grapalat" w:eastAsia="Calibri" w:hAnsi="GHEA Grapalat" w:cs="Times New Roman"/>
          <w:sz w:val="24"/>
          <w:szCs w:val="24"/>
        </w:rPr>
        <w:t>էական փոփոխությունները հաշվի առնելու համար:</w:t>
      </w:r>
      <w:bookmarkStart w:id="33" w:name="_Toc179983225"/>
    </w:p>
    <w:p w14:paraId="4BCFD828" w14:textId="6B599AF9" w:rsidR="00C33D0B" w:rsidRPr="00CC2465" w:rsidRDefault="00C33D0B" w:rsidP="00503512">
      <w:pPr>
        <w:spacing w:line="256" w:lineRule="auto"/>
        <w:contextualSpacing/>
        <w:jc w:val="both"/>
        <w:rPr>
          <w:rFonts w:ascii="GHEA Grapalat" w:eastAsia="Calibri" w:hAnsi="GHEA Grapalat" w:cs="Times New Roman"/>
          <w:sz w:val="24"/>
          <w:szCs w:val="24"/>
        </w:rPr>
      </w:pPr>
    </w:p>
    <w:p w14:paraId="7FA455D6" w14:textId="30967DEB" w:rsidR="00C33D0B" w:rsidRPr="00CC2465" w:rsidRDefault="00C33D0B" w:rsidP="00C33D0B">
      <w:pPr>
        <w:keepNext/>
        <w:keepLines/>
        <w:spacing w:before="40" w:after="0" w:line="256" w:lineRule="auto"/>
        <w:jc w:val="center"/>
        <w:outlineLvl w:val="2"/>
        <w:rPr>
          <w:rFonts w:ascii="GHEA Grapalat" w:eastAsia="Times New Roman" w:hAnsi="GHEA Grapalat" w:cs="Times New Roman"/>
          <w:b/>
          <w:sz w:val="24"/>
          <w:szCs w:val="24"/>
        </w:rPr>
      </w:pPr>
      <w:r w:rsidRPr="00CC2465">
        <w:rPr>
          <w:rFonts w:ascii="GHEA Grapalat" w:eastAsia="Times New Roman" w:hAnsi="GHEA Grapalat" w:cs="Times New Roman"/>
          <w:b/>
          <w:sz w:val="24"/>
          <w:szCs w:val="24"/>
        </w:rPr>
        <w:t>Ստանդարտ 9.5 Կոորդինացում և ապավինում</w:t>
      </w:r>
      <w:bookmarkEnd w:id="33"/>
    </w:p>
    <w:p w14:paraId="5E7DF4BE" w14:textId="77777777" w:rsidR="00C33D0B" w:rsidRPr="00CC2465" w:rsidRDefault="00C33D0B" w:rsidP="00C33D0B">
      <w:pPr>
        <w:spacing w:line="256" w:lineRule="auto"/>
        <w:ind w:firstLine="720"/>
        <w:jc w:val="both"/>
        <w:rPr>
          <w:rFonts w:ascii="GHEA Grapalat" w:eastAsia="Calibri" w:hAnsi="GHEA Grapalat" w:cs="Times New Roman"/>
          <w:sz w:val="24"/>
          <w:szCs w:val="24"/>
        </w:rPr>
      </w:pPr>
    </w:p>
    <w:p w14:paraId="451CE53B" w14:textId="24A872AB" w:rsidR="00022C46" w:rsidRPr="00CC2465" w:rsidRDefault="00C33D0B" w:rsidP="006B23C4">
      <w:pPr>
        <w:pStyle w:val="ListParagraph"/>
        <w:numPr>
          <w:ilvl w:val="0"/>
          <w:numId w:val="53"/>
        </w:numPr>
        <w:jc w:val="both"/>
        <w:rPr>
          <w:rFonts w:ascii="GHEA Grapalat" w:hAnsi="GHEA Grapalat"/>
          <w:sz w:val="24"/>
          <w:szCs w:val="24"/>
          <w:lang w:val="hy-AM"/>
        </w:rPr>
      </w:pPr>
      <w:r w:rsidRPr="00CC2465">
        <w:rPr>
          <w:rFonts w:ascii="GHEA Grapalat" w:hAnsi="GHEA Grapalat"/>
          <w:sz w:val="24"/>
          <w:szCs w:val="24"/>
          <w:lang w:val="hy-AM"/>
        </w:rPr>
        <w:t xml:space="preserve">Ներքին աուդիտի ղեկավարը պարտավոր է մշակել </w:t>
      </w:r>
      <w:r w:rsidR="000B6695" w:rsidRPr="00CC2465">
        <w:rPr>
          <w:rFonts w:ascii="GHEA Grapalat" w:hAnsi="GHEA Grapalat"/>
          <w:sz w:val="24"/>
          <w:szCs w:val="24"/>
          <w:lang w:val="hy-AM"/>
        </w:rPr>
        <w:t xml:space="preserve">ստուգում իրականացնող մարմինների </w:t>
      </w:r>
      <w:r w:rsidR="00A37BEF" w:rsidRPr="00CC2465">
        <w:rPr>
          <w:rFonts w:ascii="GHEA Grapalat" w:hAnsi="GHEA Grapalat"/>
          <w:sz w:val="24"/>
          <w:szCs w:val="24"/>
          <w:lang w:val="hy-AM"/>
        </w:rPr>
        <w:t>կամ</w:t>
      </w:r>
      <w:r w:rsidR="000B6695" w:rsidRPr="00CC2465">
        <w:rPr>
          <w:rFonts w:ascii="GHEA Grapalat" w:hAnsi="GHEA Grapalat"/>
          <w:sz w:val="24"/>
          <w:szCs w:val="24"/>
          <w:lang w:val="hy-AM"/>
        </w:rPr>
        <w:t xml:space="preserve"> արտաքին աուդիտի (Հայաստանի Հանրապետության հաշվեքննիչ պալատ) հետ</w:t>
      </w:r>
      <w:r w:rsidRPr="00CC2465">
        <w:rPr>
          <w:rFonts w:ascii="GHEA Grapalat" w:hAnsi="GHEA Grapalat"/>
          <w:sz w:val="24"/>
          <w:szCs w:val="24"/>
          <w:lang w:val="hy-AM"/>
        </w:rPr>
        <w:t xml:space="preserve"> </w:t>
      </w:r>
      <w:r w:rsidR="000B6695" w:rsidRPr="00CC2465">
        <w:rPr>
          <w:rFonts w:ascii="GHEA Grapalat" w:hAnsi="GHEA Grapalat"/>
          <w:sz w:val="24"/>
          <w:szCs w:val="24"/>
          <w:lang w:val="hy-AM"/>
        </w:rPr>
        <w:t>համագործակցության</w:t>
      </w:r>
      <w:r w:rsidRPr="00CC2465">
        <w:rPr>
          <w:rFonts w:ascii="GHEA Grapalat" w:hAnsi="GHEA Grapalat"/>
          <w:sz w:val="24"/>
          <w:szCs w:val="24"/>
          <w:lang w:val="hy-AM"/>
        </w:rPr>
        <w:t xml:space="preserve"> մեթոդաբանություն, որը ներառում է նրանց աշխատանքի վրա հիմնվելու հիմունքները: </w:t>
      </w:r>
    </w:p>
    <w:p w14:paraId="2122FC8F" w14:textId="2405F45E" w:rsidR="00C33D0B" w:rsidRPr="00CC2465" w:rsidRDefault="00C33D0B" w:rsidP="006B23C4">
      <w:pPr>
        <w:pStyle w:val="ListParagraph"/>
        <w:numPr>
          <w:ilvl w:val="0"/>
          <w:numId w:val="53"/>
        </w:numPr>
        <w:jc w:val="both"/>
        <w:rPr>
          <w:rFonts w:ascii="GHEA Grapalat" w:hAnsi="GHEA Grapalat"/>
          <w:sz w:val="24"/>
          <w:szCs w:val="24"/>
          <w:lang w:val="hy-AM"/>
        </w:rPr>
      </w:pPr>
      <w:r w:rsidRPr="00CC2465">
        <w:rPr>
          <w:rFonts w:ascii="GHEA Grapalat" w:hAnsi="GHEA Grapalat"/>
          <w:sz w:val="24"/>
          <w:szCs w:val="24"/>
          <w:lang w:val="hy-AM"/>
        </w:rPr>
        <w:t xml:space="preserve">Գնահատումը պետք է հաշվի առնի </w:t>
      </w:r>
      <w:r w:rsidR="00112491" w:rsidRPr="00CC2465">
        <w:rPr>
          <w:rFonts w:ascii="GHEA Grapalat" w:hAnsi="GHEA Grapalat"/>
          <w:sz w:val="24"/>
          <w:szCs w:val="24"/>
          <w:lang w:val="hy-AM"/>
        </w:rPr>
        <w:t>այ</w:t>
      </w:r>
      <w:r w:rsidR="00400C93" w:rsidRPr="00CC2465">
        <w:rPr>
          <w:rFonts w:ascii="GHEA Grapalat" w:hAnsi="GHEA Grapalat"/>
          <w:sz w:val="24"/>
          <w:szCs w:val="24"/>
          <w:lang w:val="hy-AM"/>
        </w:rPr>
        <w:t>դ</w:t>
      </w:r>
      <w:r w:rsidR="00112491" w:rsidRPr="00CC2465">
        <w:rPr>
          <w:rFonts w:ascii="GHEA Grapalat" w:hAnsi="GHEA Grapalat"/>
          <w:sz w:val="24"/>
          <w:szCs w:val="24"/>
          <w:lang w:val="hy-AM"/>
        </w:rPr>
        <w:t xml:space="preserve"> մարմինների </w:t>
      </w:r>
      <w:r w:rsidRPr="00CC2465">
        <w:rPr>
          <w:rFonts w:ascii="GHEA Grapalat" w:hAnsi="GHEA Grapalat"/>
          <w:sz w:val="24"/>
          <w:szCs w:val="24"/>
          <w:lang w:val="hy-AM"/>
        </w:rPr>
        <w:t>դերերը, պարտականությունները,</w:t>
      </w:r>
      <w:r w:rsidR="00112491" w:rsidRPr="00CC2465">
        <w:rPr>
          <w:rFonts w:ascii="GHEA Grapalat" w:hAnsi="GHEA Grapalat"/>
          <w:sz w:val="24"/>
          <w:szCs w:val="24"/>
          <w:lang w:val="hy-AM"/>
        </w:rPr>
        <w:t xml:space="preserve"> </w:t>
      </w:r>
      <w:r w:rsidRPr="00CC2465">
        <w:rPr>
          <w:rFonts w:ascii="GHEA Grapalat" w:hAnsi="GHEA Grapalat"/>
          <w:sz w:val="24"/>
          <w:szCs w:val="24"/>
          <w:lang w:val="hy-AM"/>
        </w:rPr>
        <w:t>կազմակերպչական անկախությունը, կոմպետենտությունը և անաչառությունը, ինչպես նաև նրանց աշխատանքի նկատմամբ կիրառվող մասնագիտական պատշաճ ուշադրությունը: Ներքին աուդիտի ղեկավարը պարտավոր է հասկանալ կատարված աշխատանքի նպատակները, շրջանակը և արդյունքները:</w:t>
      </w:r>
    </w:p>
    <w:p w14:paraId="1D477161" w14:textId="0D1008C8" w:rsidR="00022C46" w:rsidRPr="00CC2465" w:rsidRDefault="00C33D0B" w:rsidP="006B23C4">
      <w:pPr>
        <w:pStyle w:val="ListParagraph"/>
        <w:numPr>
          <w:ilvl w:val="0"/>
          <w:numId w:val="53"/>
        </w:numPr>
        <w:jc w:val="both"/>
        <w:rPr>
          <w:rFonts w:ascii="GHEA Grapalat" w:hAnsi="GHEA Grapalat"/>
          <w:sz w:val="24"/>
          <w:szCs w:val="24"/>
          <w:lang w:val="hy-AM"/>
        </w:rPr>
      </w:pPr>
      <w:r w:rsidRPr="00CC2465">
        <w:rPr>
          <w:rFonts w:ascii="GHEA Grapalat" w:hAnsi="GHEA Grapalat"/>
          <w:sz w:val="24"/>
          <w:szCs w:val="24"/>
          <w:lang w:val="hy-AM"/>
        </w:rPr>
        <w:t>Ներքին աուդիտի ղեկավարը պարտավոր է բացահայտել կազմակերպությ</w:t>
      </w:r>
      <w:r w:rsidR="000B6695" w:rsidRPr="00CC2465">
        <w:rPr>
          <w:rFonts w:ascii="GHEA Grapalat" w:hAnsi="GHEA Grapalat"/>
          <w:sz w:val="24"/>
          <w:szCs w:val="24"/>
          <w:lang w:val="hy-AM"/>
        </w:rPr>
        <w:t>ու</w:t>
      </w:r>
      <w:r w:rsidRPr="00CC2465">
        <w:rPr>
          <w:rFonts w:ascii="GHEA Grapalat" w:hAnsi="GHEA Grapalat"/>
          <w:sz w:val="24"/>
          <w:szCs w:val="24"/>
          <w:lang w:val="hy-AM"/>
        </w:rPr>
        <w:t>ն</w:t>
      </w:r>
      <w:r w:rsidR="000B6695" w:rsidRPr="00CC2465">
        <w:rPr>
          <w:rFonts w:ascii="GHEA Grapalat" w:hAnsi="GHEA Grapalat"/>
          <w:sz w:val="24"/>
          <w:szCs w:val="24"/>
          <w:lang w:val="hy-AM"/>
        </w:rPr>
        <w:t>ում</w:t>
      </w:r>
      <w:r w:rsidRPr="00CC2465">
        <w:rPr>
          <w:rFonts w:ascii="GHEA Grapalat" w:hAnsi="GHEA Grapalat"/>
          <w:sz w:val="24"/>
          <w:szCs w:val="24"/>
          <w:lang w:val="hy-AM"/>
        </w:rPr>
        <w:t xml:space="preserve"> </w:t>
      </w:r>
      <w:r w:rsidR="000B6695" w:rsidRPr="00CC2465">
        <w:rPr>
          <w:rFonts w:ascii="GHEA Grapalat" w:hAnsi="GHEA Grapalat"/>
          <w:sz w:val="24"/>
          <w:szCs w:val="24"/>
          <w:lang w:val="hy-AM"/>
        </w:rPr>
        <w:t>ստուգում իրականացնող մարմիններին</w:t>
      </w:r>
      <w:r w:rsidRPr="00CC2465">
        <w:rPr>
          <w:rFonts w:ascii="GHEA Grapalat" w:hAnsi="GHEA Grapalat"/>
          <w:sz w:val="24"/>
          <w:szCs w:val="24"/>
          <w:lang w:val="hy-AM"/>
        </w:rPr>
        <w:t xml:space="preserve">՝ հաղորդակցվելով </w:t>
      </w:r>
      <w:r w:rsidR="004A3BD1" w:rsidRPr="00CC2465">
        <w:rPr>
          <w:rFonts w:ascii="GHEA Grapalat" w:hAnsi="GHEA Grapalat"/>
          <w:sz w:val="24"/>
          <w:szCs w:val="24"/>
          <w:lang w:val="hy-AM"/>
        </w:rPr>
        <w:t>կազմակերպության ղ</w:t>
      </w:r>
      <w:r w:rsidRPr="00CC2465">
        <w:rPr>
          <w:rFonts w:ascii="GHEA Grapalat" w:hAnsi="GHEA Grapalat"/>
          <w:sz w:val="24"/>
          <w:szCs w:val="24"/>
          <w:lang w:val="hy-AM"/>
        </w:rPr>
        <w:t xml:space="preserve">եկավարության հետ և ուսումնասիրելով կազմակերպական հաշվետվողականության կառուցվածքը և </w:t>
      </w:r>
      <w:r w:rsidR="00F72B62" w:rsidRPr="00CC2465">
        <w:rPr>
          <w:rFonts w:ascii="GHEA Grapalat" w:hAnsi="GHEA Grapalat"/>
          <w:sz w:val="24"/>
          <w:szCs w:val="24"/>
          <w:lang w:val="hy-AM"/>
        </w:rPr>
        <w:t>ներքին աուդիտի կոմիտեի</w:t>
      </w:r>
      <w:r w:rsidR="00C26A2A" w:rsidRPr="00CC2465">
        <w:rPr>
          <w:rFonts w:ascii="GHEA Grapalat" w:hAnsi="GHEA Grapalat"/>
          <w:sz w:val="24"/>
          <w:szCs w:val="24"/>
          <w:lang w:val="hy-AM"/>
        </w:rPr>
        <w:t xml:space="preserve"> </w:t>
      </w:r>
      <w:r w:rsidR="00EE1547" w:rsidRPr="00CC2465">
        <w:rPr>
          <w:rFonts w:ascii="GHEA Grapalat" w:hAnsi="GHEA Grapalat"/>
          <w:sz w:val="24"/>
          <w:szCs w:val="24"/>
          <w:lang w:val="hy-AM"/>
        </w:rPr>
        <w:t>կամ</w:t>
      </w:r>
      <w:r w:rsidR="00C26A2A" w:rsidRPr="00CC2465">
        <w:rPr>
          <w:rFonts w:ascii="GHEA Grapalat" w:hAnsi="GHEA Grapalat"/>
          <w:sz w:val="24"/>
          <w:szCs w:val="24"/>
          <w:lang w:val="hy-AM"/>
        </w:rPr>
        <w:t xml:space="preserve"> կազմակերպության ղեկավարի</w:t>
      </w:r>
      <w:r w:rsidRPr="00CC2465">
        <w:rPr>
          <w:rFonts w:ascii="GHEA Grapalat" w:hAnsi="GHEA Grapalat"/>
          <w:sz w:val="24"/>
          <w:szCs w:val="24"/>
          <w:lang w:val="hy-AM"/>
        </w:rPr>
        <w:t xml:space="preserve"> նիստերի օրակարգերը կամ արձանագրությունները:</w:t>
      </w:r>
    </w:p>
    <w:p w14:paraId="0E70557F" w14:textId="31188421" w:rsidR="00022C46" w:rsidRPr="00CC2465" w:rsidRDefault="000B6695" w:rsidP="006B23C4">
      <w:pPr>
        <w:pStyle w:val="ListParagraph"/>
        <w:numPr>
          <w:ilvl w:val="0"/>
          <w:numId w:val="53"/>
        </w:numPr>
        <w:jc w:val="both"/>
        <w:rPr>
          <w:rFonts w:ascii="GHEA Grapalat" w:hAnsi="GHEA Grapalat"/>
          <w:sz w:val="24"/>
          <w:szCs w:val="24"/>
          <w:lang w:val="hy-AM"/>
        </w:rPr>
      </w:pPr>
      <w:r w:rsidRPr="00CC2465">
        <w:rPr>
          <w:rFonts w:ascii="GHEA Grapalat" w:hAnsi="GHEA Grapalat"/>
          <w:sz w:val="24"/>
          <w:szCs w:val="24"/>
          <w:lang w:val="hy-AM"/>
        </w:rPr>
        <w:t>Ստուգում իրականացնող (այդ թվում՝ h</w:t>
      </w:r>
      <w:r w:rsidR="00C33D0B" w:rsidRPr="00CC2465">
        <w:rPr>
          <w:rFonts w:ascii="GHEA Grapalat" w:hAnsi="GHEA Grapalat"/>
          <w:sz w:val="24"/>
          <w:szCs w:val="24"/>
          <w:lang w:val="hy-AM"/>
        </w:rPr>
        <w:t>ավաստիաց</w:t>
      </w:r>
      <w:r w:rsidR="00B62175" w:rsidRPr="00CC2465">
        <w:rPr>
          <w:rFonts w:ascii="GHEA Grapalat" w:hAnsi="GHEA Grapalat"/>
          <w:sz w:val="24"/>
          <w:szCs w:val="24"/>
          <w:lang w:val="hy-AM"/>
        </w:rPr>
        <w:t>ման</w:t>
      </w:r>
      <w:r w:rsidR="00C33D0B" w:rsidRPr="00CC2465">
        <w:rPr>
          <w:rFonts w:ascii="GHEA Grapalat" w:hAnsi="GHEA Grapalat"/>
          <w:sz w:val="24"/>
          <w:szCs w:val="24"/>
          <w:lang w:val="hy-AM"/>
        </w:rPr>
        <w:t xml:space="preserve"> և խորհրդատվ</w:t>
      </w:r>
      <w:r w:rsidR="00B62175" w:rsidRPr="00CC2465">
        <w:rPr>
          <w:rFonts w:ascii="GHEA Grapalat" w:hAnsi="GHEA Grapalat"/>
          <w:sz w:val="24"/>
          <w:szCs w:val="24"/>
          <w:lang w:val="hy-AM"/>
        </w:rPr>
        <w:t>ական ծառայություններ</w:t>
      </w:r>
      <w:r w:rsidR="00C33D0B" w:rsidRPr="00CC2465">
        <w:rPr>
          <w:rFonts w:ascii="GHEA Grapalat" w:hAnsi="GHEA Grapalat"/>
          <w:sz w:val="24"/>
          <w:szCs w:val="24"/>
          <w:lang w:val="hy-AM"/>
        </w:rPr>
        <w:t xml:space="preserve"> </w:t>
      </w:r>
      <w:r w:rsidR="00B62175" w:rsidRPr="00CC2465">
        <w:rPr>
          <w:rFonts w:ascii="GHEA Grapalat" w:hAnsi="GHEA Grapalat"/>
          <w:sz w:val="24"/>
          <w:szCs w:val="24"/>
          <w:lang w:val="hy-AM"/>
        </w:rPr>
        <w:t>տրամադրող</w:t>
      </w:r>
      <w:r w:rsidRPr="00CC2465">
        <w:rPr>
          <w:rFonts w:ascii="GHEA Grapalat" w:hAnsi="GHEA Grapalat"/>
          <w:sz w:val="24"/>
          <w:szCs w:val="24"/>
          <w:lang w:val="hy-AM"/>
        </w:rPr>
        <w:t>)</w:t>
      </w:r>
      <w:r w:rsidR="00B62175" w:rsidRPr="00CC2465">
        <w:rPr>
          <w:rFonts w:ascii="GHEA Grapalat" w:hAnsi="GHEA Grapalat"/>
          <w:sz w:val="24"/>
          <w:szCs w:val="24"/>
          <w:lang w:val="hy-AM"/>
        </w:rPr>
        <w:t xml:space="preserve"> </w:t>
      </w:r>
      <w:r w:rsidR="00C33D0B" w:rsidRPr="00CC2465">
        <w:rPr>
          <w:rFonts w:ascii="GHEA Grapalat" w:hAnsi="GHEA Grapalat"/>
          <w:sz w:val="24"/>
          <w:szCs w:val="24"/>
          <w:lang w:val="hy-AM"/>
        </w:rPr>
        <w:t xml:space="preserve">ներքին </w:t>
      </w:r>
      <w:r w:rsidR="00B62175" w:rsidRPr="00CC2465">
        <w:rPr>
          <w:rFonts w:ascii="GHEA Grapalat" w:hAnsi="GHEA Grapalat"/>
          <w:sz w:val="24"/>
          <w:szCs w:val="24"/>
          <w:lang w:val="hy-AM"/>
        </w:rPr>
        <w:t>մարմին</w:t>
      </w:r>
      <w:r w:rsidR="00C33D0B" w:rsidRPr="00CC2465">
        <w:rPr>
          <w:rFonts w:ascii="GHEA Grapalat" w:hAnsi="GHEA Grapalat"/>
          <w:sz w:val="24"/>
          <w:szCs w:val="24"/>
          <w:lang w:val="hy-AM"/>
        </w:rPr>
        <w:t xml:space="preserve">ները ներառում են ստորաբաժանումներ, որոնք կարող են զեկուցել կամ լինել </w:t>
      </w:r>
      <w:r w:rsidR="004A3BD1" w:rsidRPr="00CC2465">
        <w:rPr>
          <w:rFonts w:ascii="GHEA Grapalat" w:hAnsi="GHEA Grapalat"/>
          <w:sz w:val="24"/>
          <w:szCs w:val="24"/>
          <w:lang w:val="hy-AM"/>
        </w:rPr>
        <w:t>կազմակերպության ղ</w:t>
      </w:r>
      <w:r w:rsidR="00C33D0B" w:rsidRPr="00CC2465">
        <w:rPr>
          <w:rFonts w:ascii="GHEA Grapalat" w:hAnsi="GHEA Grapalat"/>
          <w:sz w:val="24"/>
          <w:szCs w:val="24"/>
          <w:lang w:val="hy-AM"/>
        </w:rPr>
        <w:t>եկավարության մաս, ինչպիսիք են համապատասխանությունը, ֆինանսական հսկողությունը, տեղեկատվական անվտանգությունը, իրավաբանական ծա</w:t>
      </w:r>
      <w:r w:rsidR="00400C93" w:rsidRPr="00CC2465">
        <w:rPr>
          <w:rFonts w:ascii="GHEA Grapalat" w:hAnsi="GHEA Grapalat"/>
          <w:sz w:val="24"/>
          <w:szCs w:val="24"/>
          <w:lang w:val="hy-AM"/>
        </w:rPr>
        <w:t>ռա</w:t>
      </w:r>
      <w:r w:rsidR="00C33D0B" w:rsidRPr="00CC2465">
        <w:rPr>
          <w:rFonts w:ascii="GHEA Grapalat" w:hAnsi="GHEA Grapalat"/>
          <w:sz w:val="24"/>
          <w:szCs w:val="24"/>
          <w:lang w:val="hy-AM"/>
        </w:rPr>
        <w:t>յությունը, ռիսկերի կառավարումը</w:t>
      </w:r>
      <w:r w:rsidRPr="00CC2465">
        <w:rPr>
          <w:rFonts w:ascii="GHEA Grapalat" w:hAnsi="GHEA Grapalat"/>
          <w:sz w:val="24"/>
          <w:szCs w:val="24"/>
          <w:lang w:val="hy-AM"/>
        </w:rPr>
        <w:t>,</w:t>
      </w:r>
      <w:r w:rsidR="00C33D0B" w:rsidRPr="00CC2465">
        <w:rPr>
          <w:rFonts w:ascii="GHEA Grapalat" w:hAnsi="GHEA Grapalat"/>
          <w:sz w:val="24"/>
          <w:szCs w:val="24"/>
          <w:lang w:val="hy-AM"/>
        </w:rPr>
        <w:t xml:space="preserve"> որակի ապահովումը</w:t>
      </w:r>
      <w:r w:rsidRPr="00CC2465">
        <w:rPr>
          <w:rFonts w:ascii="GHEA Grapalat" w:hAnsi="GHEA Grapalat"/>
          <w:sz w:val="24"/>
          <w:szCs w:val="24"/>
          <w:lang w:val="hy-AM"/>
        </w:rPr>
        <w:t>, ներքին անվտանգությունը և այլն</w:t>
      </w:r>
      <w:r w:rsidR="00C33D0B" w:rsidRPr="00CC2465">
        <w:rPr>
          <w:rFonts w:ascii="GHEA Grapalat" w:hAnsi="GHEA Grapalat"/>
          <w:sz w:val="24"/>
          <w:szCs w:val="24"/>
          <w:lang w:val="hy-AM"/>
        </w:rPr>
        <w:t xml:space="preserve">: </w:t>
      </w:r>
    </w:p>
    <w:p w14:paraId="563FC421" w14:textId="40BC955B" w:rsidR="00C33D0B" w:rsidRPr="00CC2465" w:rsidRDefault="000B6695" w:rsidP="006B23C4">
      <w:pPr>
        <w:pStyle w:val="ListParagraph"/>
        <w:numPr>
          <w:ilvl w:val="0"/>
          <w:numId w:val="53"/>
        </w:numPr>
        <w:jc w:val="both"/>
        <w:rPr>
          <w:rFonts w:ascii="GHEA Grapalat" w:hAnsi="GHEA Grapalat"/>
          <w:sz w:val="24"/>
          <w:szCs w:val="24"/>
          <w:lang w:val="hy-AM"/>
        </w:rPr>
      </w:pPr>
      <w:r w:rsidRPr="00CC2465">
        <w:rPr>
          <w:rFonts w:ascii="GHEA Grapalat" w:hAnsi="GHEA Grapalat"/>
          <w:sz w:val="24"/>
          <w:szCs w:val="24"/>
          <w:lang w:val="hy-AM"/>
        </w:rPr>
        <w:lastRenderedPageBreak/>
        <w:t xml:space="preserve">Ստուգում իրականացնող արտաքին մարմինները </w:t>
      </w:r>
      <w:r w:rsidR="00A37BEF" w:rsidRPr="00CC2465">
        <w:rPr>
          <w:rFonts w:ascii="GHEA Grapalat" w:hAnsi="GHEA Grapalat"/>
          <w:sz w:val="24"/>
          <w:szCs w:val="24"/>
          <w:lang w:val="hy-AM"/>
        </w:rPr>
        <w:t>կամ</w:t>
      </w:r>
      <w:r w:rsidRPr="00CC2465">
        <w:rPr>
          <w:rFonts w:ascii="GHEA Grapalat" w:hAnsi="GHEA Grapalat"/>
          <w:sz w:val="24"/>
          <w:szCs w:val="24"/>
          <w:lang w:val="hy-AM"/>
        </w:rPr>
        <w:t xml:space="preserve"> արտաքին աուդիտը </w:t>
      </w:r>
      <w:r w:rsidR="00C33D0B" w:rsidRPr="00CC2465">
        <w:rPr>
          <w:rFonts w:ascii="GHEA Grapalat" w:hAnsi="GHEA Grapalat"/>
          <w:sz w:val="24"/>
          <w:szCs w:val="24"/>
          <w:lang w:val="hy-AM"/>
        </w:rPr>
        <w:t xml:space="preserve">կարող են զեկուցել </w:t>
      </w:r>
      <w:r w:rsidR="004A3BD1" w:rsidRPr="00CC2465">
        <w:rPr>
          <w:rFonts w:ascii="GHEA Grapalat" w:hAnsi="GHEA Grapalat"/>
          <w:sz w:val="24"/>
          <w:szCs w:val="24"/>
          <w:lang w:val="hy-AM"/>
        </w:rPr>
        <w:t>կազմակերպության ղ</w:t>
      </w:r>
      <w:r w:rsidR="00C33D0B" w:rsidRPr="00CC2465">
        <w:rPr>
          <w:rFonts w:ascii="GHEA Grapalat" w:hAnsi="GHEA Grapalat"/>
          <w:sz w:val="24"/>
          <w:szCs w:val="24"/>
          <w:lang w:val="hy-AM"/>
        </w:rPr>
        <w:t>եկավարությանը, արտաքին շահառուներին կամ ներքին աուդիտի ղեկավարին:</w:t>
      </w:r>
    </w:p>
    <w:p w14:paraId="6753F915" w14:textId="77777777" w:rsidR="00C33D0B" w:rsidRPr="00CC2465" w:rsidRDefault="00C33D0B" w:rsidP="006B23C4">
      <w:pPr>
        <w:pStyle w:val="ListParagraph"/>
        <w:numPr>
          <w:ilvl w:val="0"/>
          <w:numId w:val="53"/>
        </w:numPr>
        <w:jc w:val="both"/>
        <w:rPr>
          <w:rFonts w:ascii="GHEA Grapalat" w:hAnsi="GHEA Grapalat"/>
          <w:sz w:val="24"/>
          <w:szCs w:val="24"/>
          <w:lang w:val="hy-AM"/>
        </w:rPr>
      </w:pPr>
      <w:r w:rsidRPr="00CC2465">
        <w:rPr>
          <w:rFonts w:ascii="GHEA Grapalat" w:hAnsi="GHEA Grapalat"/>
          <w:sz w:val="24"/>
          <w:szCs w:val="24"/>
          <w:lang w:val="hy-AM"/>
        </w:rPr>
        <w:t>Կոորդինացման օրինակներից են`</w:t>
      </w:r>
    </w:p>
    <w:p w14:paraId="1B878554" w14:textId="1DBA9C40" w:rsidR="00C33D0B" w:rsidRPr="00CC2465" w:rsidRDefault="00AE1AB4" w:rsidP="006B23C4">
      <w:pPr>
        <w:numPr>
          <w:ilvl w:val="0"/>
          <w:numId w:val="152"/>
        </w:numPr>
        <w:spacing w:line="256" w:lineRule="auto"/>
        <w:contextualSpacing/>
        <w:jc w:val="both"/>
        <w:rPr>
          <w:rFonts w:ascii="GHEA Grapalat" w:eastAsia="Calibri" w:hAnsi="GHEA Grapalat" w:cs="Times New Roman"/>
          <w:sz w:val="24"/>
          <w:szCs w:val="24"/>
          <w:lang w:val="hy-AM"/>
        </w:rPr>
      </w:pPr>
      <w:r w:rsidRPr="00CC2465">
        <w:rPr>
          <w:rFonts w:ascii="GHEA Grapalat" w:eastAsia="Calibri" w:hAnsi="GHEA Grapalat" w:cs="Times New Roman"/>
          <w:sz w:val="24"/>
          <w:szCs w:val="24"/>
          <w:lang w:val="hy-AM"/>
        </w:rPr>
        <w:t>պլանավորված աշխատանքի բնույթի, ծավալի և ժամանակի սինխրոնիզացիա,</w:t>
      </w:r>
    </w:p>
    <w:p w14:paraId="3912B42B" w14:textId="1B091513" w:rsidR="00C33D0B" w:rsidRPr="00CC2465" w:rsidRDefault="00AE1AB4" w:rsidP="006B23C4">
      <w:pPr>
        <w:numPr>
          <w:ilvl w:val="0"/>
          <w:numId w:val="152"/>
        </w:numPr>
        <w:spacing w:line="256" w:lineRule="auto"/>
        <w:contextualSpacing/>
        <w:jc w:val="both"/>
        <w:rPr>
          <w:rFonts w:ascii="GHEA Grapalat" w:eastAsia="Calibri" w:hAnsi="GHEA Grapalat" w:cs="Times New Roman"/>
          <w:sz w:val="24"/>
          <w:szCs w:val="24"/>
          <w:lang w:val="hy-AM"/>
        </w:rPr>
      </w:pPr>
      <w:r w:rsidRPr="00CC2465">
        <w:rPr>
          <w:rFonts w:ascii="GHEA Grapalat" w:eastAsia="Calibri" w:hAnsi="GHEA Grapalat" w:cs="Times New Roman"/>
          <w:sz w:val="24"/>
          <w:szCs w:val="24"/>
          <w:lang w:val="hy-AM"/>
        </w:rPr>
        <w:t>հավաստիացման տեխնիկաների, մեթոդների և տերմինաբանության ընդհանուր պատկերացումների ձևավորում</w:t>
      </w:r>
      <w:r w:rsidR="00F2170A" w:rsidRPr="00CC2465">
        <w:rPr>
          <w:rFonts w:ascii="GHEA Grapalat" w:eastAsia="Calibri" w:hAnsi="GHEA Grapalat" w:cs="Times New Roman"/>
          <w:sz w:val="24"/>
          <w:szCs w:val="24"/>
          <w:lang w:val="hy-AM"/>
        </w:rPr>
        <w:t>,</w:t>
      </w:r>
    </w:p>
    <w:p w14:paraId="1D96A87F" w14:textId="467A3ADD" w:rsidR="00C33D0B" w:rsidRPr="00CC2465" w:rsidRDefault="00AE1AB4" w:rsidP="006B23C4">
      <w:pPr>
        <w:numPr>
          <w:ilvl w:val="0"/>
          <w:numId w:val="152"/>
        </w:numPr>
        <w:spacing w:line="256" w:lineRule="auto"/>
        <w:contextualSpacing/>
        <w:jc w:val="both"/>
        <w:rPr>
          <w:rFonts w:ascii="GHEA Grapalat" w:eastAsia="Calibri" w:hAnsi="GHEA Grapalat" w:cs="Times New Roman"/>
          <w:sz w:val="24"/>
          <w:szCs w:val="24"/>
          <w:lang w:val="hy-AM"/>
        </w:rPr>
      </w:pPr>
      <w:r w:rsidRPr="00CC2465">
        <w:rPr>
          <w:rFonts w:ascii="GHEA Grapalat" w:eastAsia="Calibri" w:hAnsi="GHEA Grapalat" w:cs="Times New Roman"/>
          <w:sz w:val="24"/>
          <w:szCs w:val="24"/>
          <w:lang w:val="hy-AM"/>
        </w:rPr>
        <w:t>միմյանց աշխատանքային ծրագրերին և հաշվետվություններին հասանելիության ապահովում</w:t>
      </w:r>
      <w:r w:rsidR="00F2170A" w:rsidRPr="00CC2465">
        <w:rPr>
          <w:rFonts w:ascii="GHEA Grapalat" w:eastAsia="Calibri" w:hAnsi="GHEA Grapalat" w:cs="Times New Roman"/>
          <w:sz w:val="24"/>
          <w:szCs w:val="24"/>
          <w:lang w:val="hy-AM"/>
        </w:rPr>
        <w:t>,</w:t>
      </w:r>
    </w:p>
    <w:p w14:paraId="37CABF91" w14:textId="5A311CA1" w:rsidR="00C33D0B" w:rsidRPr="00CC2465" w:rsidRDefault="00AE1AB4" w:rsidP="006B23C4">
      <w:pPr>
        <w:numPr>
          <w:ilvl w:val="0"/>
          <w:numId w:val="152"/>
        </w:numPr>
        <w:spacing w:line="256" w:lineRule="auto"/>
        <w:contextualSpacing/>
        <w:jc w:val="both"/>
        <w:rPr>
          <w:rFonts w:ascii="GHEA Grapalat" w:eastAsia="Calibri" w:hAnsi="GHEA Grapalat" w:cs="Times New Roman"/>
          <w:sz w:val="24"/>
          <w:szCs w:val="24"/>
          <w:lang w:val="hy-AM"/>
        </w:rPr>
      </w:pPr>
      <w:r w:rsidRPr="00CC2465">
        <w:rPr>
          <w:rFonts w:ascii="GHEA Grapalat" w:eastAsia="Calibri" w:hAnsi="GHEA Grapalat" w:cs="Times New Roman"/>
          <w:sz w:val="24"/>
          <w:szCs w:val="24"/>
          <w:lang w:val="hy-AM"/>
        </w:rPr>
        <w:t>ղեկավարության ռիսկերի կառավարման տեղեկատվության օգտագործում՝ ռիսկերի համատեղ գնահատումներ կատարելու համար</w:t>
      </w:r>
      <w:r w:rsidR="00F2170A" w:rsidRPr="00CC2465">
        <w:rPr>
          <w:rFonts w:ascii="GHEA Grapalat" w:eastAsia="Calibri" w:hAnsi="GHEA Grapalat" w:cs="Times New Roman"/>
          <w:sz w:val="24"/>
          <w:szCs w:val="24"/>
          <w:lang w:val="hy-AM"/>
        </w:rPr>
        <w:t>,</w:t>
      </w:r>
    </w:p>
    <w:p w14:paraId="7823F6B0" w14:textId="29243F5B" w:rsidR="00C33D0B" w:rsidRPr="00CC2465" w:rsidRDefault="00AE1AB4" w:rsidP="006B23C4">
      <w:pPr>
        <w:numPr>
          <w:ilvl w:val="0"/>
          <w:numId w:val="152"/>
        </w:numPr>
        <w:spacing w:line="256" w:lineRule="auto"/>
        <w:contextualSpacing/>
        <w:jc w:val="both"/>
        <w:rPr>
          <w:rFonts w:ascii="GHEA Grapalat" w:eastAsia="Calibri" w:hAnsi="GHEA Grapalat" w:cs="Times New Roman"/>
          <w:sz w:val="24"/>
          <w:szCs w:val="24"/>
          <w:lang w:val="hy-AM"/>
        </w:rPr>
      </w:pPr>
      <w:r w:rsidRPr="00CC2465">
        <w:rPr>
          <w:rFonts w:ascii="GHEA Grapalat" w:eastAsia="Calibri" w:hAnsi="GHEA Grapalat" w:cs="Times New Roman"/>
          <w:sz w:val="24"/>
          <w:szCs w:val="24"/>
          <w:lang w:val="hy-AM"/>
        </w:rPr>
        <w:t>ռիսկերի համատեղ ռեգիստրի կամ ռիսկերի ցանկի ստեղծում</w:t>
      </w:r>
      <w:r w:rsidR="00F2170A" w:rsidRPr="00CC2465">
        <w:rPr>
          <w:rFonts w:ascii="GHEA Grapalat" w:eastAsia="Calibri" w:hAnsi="GHEA Grapalat" w:cs="Times New Roman"/>
          <w:sz w:val="24"/>
          <w:szCs w:val="24"/>
          <w:lang w:val="hy-AM"/>
        </w:rPr>
        <w:t>,</w:t>
      </w:r>
    </w:p>
    <w:p w14:paraId="16BBB60D" w14:textId="2C8D3117" w:rsidR="00C33D0B" w:rsidRPr="00CC2465" w:rsidRDefault="00AE1AB4" w:rsidP="006B23C4">
      <w:pPr>
        <w:numPr>
          <w:ilvl w:val="0"/>
          <w:numId w:val="152"/>
        </w:numPr>
        <w:spacing w:line="256" w:lineRule="auto"/>
        <w:contextualSpacing/>
        <w:jc w:val="both"/>
        <w:rPr>
          <w:rFonts w:ascii="GHEA Grapalat" w:eastAsia="Calibri" w:hAnsi="GHEA Grapalat" w:cs="Times New Roman"/>
          <w:sz w:val="24"/>
          <w:szCs w:val="24"/>
          <w:lang w:val="hy-AM"/>
        </w:rPr>
      </w:pPr>
      <w:r w:rsidRPr="00CC2465">
        <w:rPr>
          <w:rFonts w:ascii="GHEA Grapalat" w:eastAsia="Calibri" w:hAnsi="GHEA Grapalat" w:cs="Times New Roman"/>
          <w:sz w:val="24"/>
          <w:szCs w:val="24"/>
          <w:lang w:val="hy-AM"/>
        </w:rPr>
        <w:t>արդյունքների համատեղում միասնական հաշվետվությունների համար:</w:t>
      </w:r>
    </w:p>
    <w:p w14:paraId="08368371" w14:textId="6FBA99E1" w:rsidR="004B0D64" w:rsidRPr="00CC2465" w:rsidRDefault="00C33D0B" w:rsidP="006B23C4">
      <w:pPr>
        <w:pStyle w:val="ListParagraph"/>
        <w:numPr>
          <w:ilvl w:val="0"/>
          <w:numId w:val="53"/>
        </w:numPr>
        <w:jc w:val="both"/>
        <w:rPr>
          <w:rFonts w:ascii="GHEA Grapalat" w:hAnsi="GHEA Grapalat"/>
          <w:sz w:val="24"/>
          <w:szCs w:val="24"/>
          <w:lang w:val="hy-AM"/>
        </w:rPr>
      </w:pPr>
      <w:r w:rsidRPr="00CC2465">
        <w:rPr>
          <w:rFonts w:ascii="GHEA Grapalat" w:hAnsi="GHEA Grapalat"/>
          <w:sz w:val="24"/>
          <w:szCs w:val="24"/>
          <w:lang w:val="hy-AM"/>
        </w:rPr>
        <w:t>Ներքին աուդիտի ղեկավարը հաշվի է առնում կազմակերպության կոնֆիդենցիալության պահանջները՝ նախքան ծառայությունները կոորդինացնելու համար անհրաժեշտ տեղեկատվություն հավաքելու համար</w:t>
      </w:r>
      <w:r w:rsidR="004B0D64" w:rsidRPr="00CC2465">
        <w:rPr>
          <w:rFonts w:ascii="GHEA Grapalat" w:hAnsi="GHEA Grapalat"/>
          <w:sz w:val="24"/>
          <w:szCs w:val="24"/>
          <w:lang w:val="hy-AM"/>
        </w:rPr>
        <w:t xml:space="preserve"> </w:t>
      </w:r>
      <w:r w:rsidR="000904BF" w:rsidRPr="00CC2465">
        <w:rPr>
          <w:rFonts w:ascii="GHEA Grapalat" w:hAnsi="GHEA Grapalat"/>
          <w:sz w:val="24"/>
          <w:szCs w:val="24"/>
          <w:lang w:val="hy-AM"/>
        </w:rPr>
        <w:t xml:space="preserve">ստուգում իրականացնող մարմինների </w:t>
      </w:r>
      <w:r w:rsidR="00A37BEF" w:rsidRPr="00CC2465">
        <w:rPr>
          <w:rFonts w:ascii="GHEA Grapalat" w:hAnsi="GHEA Grapalat"/>
          <w:sz w:val="24"/>
          <w:szCs w:val="24"/>
          <w:lang w:val="hy-AM"/>
        </w:rPr>
        <w:t>կամ</w:t>
      </w:r>
      <w:r w:rsidR="000904BF" w:rsidRPr="00CC2465">
        <w:rPr>
          <w:rFonts w:ascii="GHEA Grapalat" w:hAnsi="GHEA Grapalat"/>
          <w:sz w:val="24"/>
          <w:szCs w:val="24"/>
          <w:lang w:val="hy-AM"/>
        </w:rPr>
        <w:t xml:space="preserve"> արտաքին աուդիտի մարմնի</w:t>
      </w:r>
      <w:r w:rsidRPr="00CC2465">
        <w:rPr>
          <w:rFonts w:ascii="GHEA Grapalat" w:hAnsi="GHEA Grapalat"/>
          <w:sz w:val="24"/>
          <w:szCs w:val="24"/>
          <w:lang w:val="hy-AM"/>
        </w:rPr>
        <w:t xml:space="preserve"> հետ հանդիպելը: </w:t>
      </w:r>
    </w:p>
    <w:p w14:paraId="49244556" w14:textId="5EF6A0F0" w:rsidR="004B0D64" w:rsidRPr="00CC2465" w:rsidRDefault="00EA163B" w:rsidP="006B23C4">
      <w:pPr>
        <w:pStyle w:val="ListParagraph"/>
        <w:numPr>
          <w:ilvl w:val="0"/>
          <w:numId w:val="53"/>
        </w:numPr>
        <w:jc w:val="both"/>
        <w:rPr>
          <w:rFonts w:ascii="GHEA Grapalat" w:hAnsi="GHEA Grapalat"/>
          <w:sz w:val="24"/>
          <w:szCs w:val="24"/>
          <w:lang w:val="hy-AM"/>
        </w:rPr>
      </w:pPr>
      <w:r w:rsidRPr="00CC2465">
        <w:rPr>
          <w:rFonts w:ascii="GHEA Grapalat" w:hAnsi="GHEA Grapalat"/>
          <w:sz w:val="24"/>
          <w:szCs w:val="24"/>
          <w:lang w:val="hy-AM"/>
        </w:rPr>
        <w:t>Ս</w:t>
      </w:r>
      <w:r w:rsidR="000904BF" w:rsidRPr="00CC2465">
        <w:rPr>
          <w:rFonts w:ascii="GHEA Grapalat" w:hAnsi="GHEA Grapalat"/>
          <w:sz w:val="24"/>
          <w:szCs w:val="24"/>
          <w:lang w:val="hy-AM"/>
        </w:rPr>
        <w:t>տուգում իրականացնող մարմիններ</w:t>
      </w:r>
      <w:r w:rsidRPr="00CC2465">
        <w:rPr>
          <w:rFonts w:ascii="GHEA Grapalat" w:hAnsi="GHEA Grapalat"/>
          <w:sz w:val="24"/>
          <w:szCs w:val="24"/>
          <w:lang w:val="hy-AM"/>
        </w:rPr>
        <w:t>ը</w:t>
      </w:r>
      <w:r w:rsidR="000904BF" w:rsidRPr="00CC2465">
        <w:rPr>
          <w:rFonts w:ascii="GHEA Grapalat" w:hAnsi="GHEA Grapalat"/>
          <w:sz w:val="24"/>
          <w:szCs w:val="24"/>
          <w:lang w:val="hy-AM"/>
        </w:rPr>
        <w:t xml:space="preserve"> </w:t>
      </w:r>
      <w:r w:rsidR="00A37BEF" w:rsidRPr="00CC2465">
        <w:rPr>
          <w:rFonts w:ascii="GHEA Grapalat" w:hAnsi="GHEA Grapalat"/>
          <w:sz w:val="24"/>
          <w:szCs w:val="24"/>
          <w:lang w:val="hy-AM"/>
        </w:rPr>
        <w:t>կամ</w:t>
      </w:r>
      <w:r w:rsidR="000904BF" w:rsidRPr="00CC2465">
        <w:rPr>
          <w:rFonts w:ascii="GHEA Grapalat" w:hAnsi="GHEA Grapalat"/>
          <w:sz w:val="24"/>
          <w:szCs w:val="24"/>
          <w:lang w:val="hy-AM"/>
        </w:rPr>
        <w:t xml:space="preserve"> արտաքին աուդիտ</w:t>
      </w:r>
      <w:r w:rsidR="00C33D0B" w:rsidRPr="00CC2465">
        <w:rPr>
          <w:rFonts w:ascii="GHEA Grapalat" w:hAnsi="GHEA Grapalat"/>
          <w:sz w:val="24"/>
          <w:szCs w:val="24"/>
          <w:lang w:val="hy-AM"/>
        </w:rPr>
        <w:t>ը ներկայացնում են</w:t>
      </w:r>
      <w:r w:rsidRPr="00CC2465">
        <w:rPr>
          <w:rFonts w:ascii="GHEA Grapalat" w:hAnsi="GHEA Grapalat"/>
          <w:sz w:val="24"/>
          <w:szCs w:val="24"/>
          <w:lang w:val="hy-AM"/>
        </w:rPr>
        <w:t xml:space="preserve"> (որոշ դեպքերում դա կարող է և հրապարակված լինել տվյալ մարմինների պաշտոնական կայքում)</w:t>
      </w:r>
      <w:r w:rsidR="00C33D0B" w:rsidRPr="00CC2465">
        <w:rPr>
          <w:rFonts w:ascii="GHEA Grapalat" w:hAnsi="GHEA Grapalat"/>
          <w:sz w:val="24"/>
          <w:szCs w:val="24"/>
          <w:lang w:val="hy-AM"/>
        </w:rPr>
        <w:t xml:space="preserve"> առաջիկա </w:t>
      </w:r>
      <w:r w:rsidR="00A37BEF" w:rsidRPr="00CC2465">
        <w:rPr>
          <w:rFonts w:ascii="GHEA Grapalat" w:hAnsi="GHEA Grapalat"/>
          <w:sz w:val="24"/>
          <w:szCs w:val="24"/>
          <w:lang w:val="hy-AM"/>
        </w:rPr>
        <w:t xml:space="preserve">ստուգման կամ </w:t>
      </w:r>
      <w:r w:rsidR="00B70875" w:rsidRPr="00CC2465">
        <w:rPr>
          <w:rFonts w:ascii="GHEA Grapalat" w:hAnsi="GHEA Grapalat"/>
          <w:sz w:val="24"/>
          <w:szCs w:val="24"/>
          <w:lang w:val="hy-AM"/>
        </w:rPr>
        <w:t>աուդիտորական առաջադրանքներ</w:t>
      </w:r>
      <w:r w:rsidR="00C33D0B" w:rsidRPr="00CC2465">
        <w:rPr>
          <w:rFonts w:ascii="GHEA Grapalat" w:hAnsi="GHEA Grapalat"/>
          <w:sz w:val="24"/>
          <w:szCs w:val="24"/>
          <w:lang w:val="hy-AM"/>
        </w:rPr>
        <w:t xml:space="preserve">ի նպատակները, շրջանակը և ժամկետները և նախորդ </w:t>
      </w:r>
      <w:r w:rsidRPr="00CC2465">
        <w:rPr>
          <w:rFonts w:ascii="GHEA Grapalat" w:hAnsi="GHEA Grapalat"/>
          <w:sz w:val="24"/>
          <w:szCs w:val="24"/>
          <w:lang w:val="hy-AM"/>
        </w:rPr>
        <w:t xml:space="preserve">ստուգումների կամ </w:t>
      </w:r>
      <w:r w:rsidR="00B70875" w:rsidRPr="00CC2465">
        <w:rPr>
          <w:rFonts w:ascii="GHEA Grapalat" w:hAnsi="GHEA Grapalat"/>
          <w:sz w:val="24"/>
          <w:szCs w:val="24"/>
          <w:lang w:val="hy-AM"/>
        </w:rPr>
        <w:t>աուդիտորական առաջադրանքներ</w:t>
      </w:r>
      <w:r w:rsidR="00C33D0B" w:rsidRPr="00CC2465">
        <w:rPr>
          <w:rFonts w:ascii="GHEA Grapalat" w:hAnsi="GHEA Grapalat"/>
          <w:sz w:val="24"/>
          <w:szCs w:val="24"/>
          <w:lang w:val="hy-AM"/>
        </w:rPr>
        <w:t xml:space="preserve">ի արդյունքները </w:t>
      </w:r>
      <w:r w:rsidR="002814E1" w:rsidRPr="00CC2465">
        <w:rPr>
          <w:rFonts w:ascii="GHEA Grapalat" w:hAnsi="GHEA Grapalat"/>
          <w:sz w:val="24"/>
          <w:szCs w:val="24"/>
          <w:lang w:val="hy-AM"/>
        </w:rPr>
        <w:t xml:space="preserve">և </w:t>
      </w:r>
      <w:r w:rsidR="00C33D0B" w:rsidRPr="00CC2465">
        <w:rPr>
          <w:rFonts w:ascii="GHEA Grapalat" w:hAnsi="GHEA Grapalat"/>
          <w:sz w:val="24"/>
          <w:szCs w:val="24"/>
          <w:lang w:val="hy-AM"/>
        </w:rPr>
        <w:t xml:space="preserve">քննարկում են միմյանց աշխատանքին ապավինելու հնարավորությունը: </w:t>
      </w:r>
    </w:p>
    <w:p w14:paraId="74DD0D8E" w14:textId="07C9F1C1" w:rsidR="004B0D64" w:rsidRPr="00CC2465" w:rsidRDefault="00C33D0B" w:rsidP="006B23C4">
      <w:pPr>
        <w:pStyle w:val="ListParagraph"/>
        <w:numPr>
          <w:ilvl w:val="0"/>
          <w:numId w:val="53"/>
        </w:numPr>
        <w:jc w:val="both"/>
        <w:rPr>
          <w:rFonts w:ascii="GHEA Grapalat" w:hAnsi="GHEA Grapalat"/>
          <w:sz w:val="24"/>
          <w:szCs w:val="24"/>
          <w:lang w:val="hy-AM"/>
        </w:rPr>
      </w:pPr>
      <w:r w:rsidRPr="00CC2465">
        <w:rPr>
          <w:rFonts w:ascii="GHEA Grapalat" w:hAnsi="GHEA Grapalat"/>
          <w:sz w:val="24"/>
          <w:szCs w:val="24"/>
          <w:lang w:val="hy-AM"/>
        </w:rPr>
        <w:t>Հավաստիացման ծածկույթը կոորդինացնելու</w:t>
      </w:r>
      <w:r w:rsidR="002814E1" w:rsidRPr="00CC2465">
        <w:rPr>
          <w:rFonts w:ascii="GHEA Grapalat" w:hAnsi="GHEA Grapalat"/>
          <w:sz w:val="24"/>
          <w:szCs w:val="24"/>
          <w:lang w:val="hy-AM"/>
        </w:rPr>
        <w:t xml:space="preserve"> համար կիրառվող</w:t>
      </w:r>
      <w:r w:rsidRPr="00CC2465">
        <w:rPr>
          <w:rFonts w:ascii="GHEA Grapalat" w:hAnsi="GHEA Grapalat"/>
          <w:sz w:val="24"/>
          <w:szCs w:val="24"/>
          <w:lang w:val="hy-AM"/>
        </w:rPr>
        <w:t xml:space="preserve"> մեթոդներից է հավաստիացման քարտեզ</w:t>
      </w:r>
      <w:r w:rsidR="002814E1" w:rsidRPr="00CC2465">
        <w:rPr>
          <w:rFonts w:ascii="GHEA Grapalat" w:hAnsi="GHEA Grapalat"/>
          <w:sz w:val="24"/>
          <w:szCs w:val="24"/>
          <w:lang w:val="hy-AM"/>
        </w:rPr>
        <w:t>ը</w:t>
      </w:r>
      <w:r w:rsidRPr="00CC2465">
        <w:rPr>
          <w:rFonts w:ascii="GHEA Grapalat" w:hAnsi="GHEA Grapalat"/>
          <w:sz w:val="24"/>
          <w:szCs w:val="24"/>
          <w:lang w:val="hy-AM"/>
        </w:rPr>
        <w:t xml:space="preserve"> կամ կազմակերպության ռիսկերի և այդ ռիսկերը ծածկող հավաստիացման ծառայությունների ներքին և արտաքին մատուցողների մատրիցա</w:t>
      </w:r>
      <w:r w:rsidR="002814E1" w:rsidRPr="00CC2465">
        <w:rPr>
          <w:rFonts w:ascii="GHEA Grapalat" w:hAnsi="GHEA Grapalat"/>
          <w:sz w:val="24"/>
          <w:szCs w:val="24"/>
          <w:lang w:val="hy-AM"/>
        </w:rPr>
        <w:t>ն</w:t>
      </w:r>
      <w:r w:rsidRPr="00CC2465">
        <w:rPr>
          <w:rFonts w:ascii="GHEA Grapalat" w:hAnsi="GHEA Grapalat"/>
          <w:sz w:val="24"/>
          <w:szCs w:val="24"/>
          <w:lang w:val="hy-AM"/>
        </w:rPr>
        <w:t xml:space="preserve">: </w:t>
      </w:r>
    </w:p>
    <w:p w14:paraId="3FA01A5B" w14:textId="77777777" w:rsidR="0031246F" w:rsidRPr="00CC2465" w:rsidRDefault="00C33D0B" w:rsidP="006B23C4">
      <w:pPr>
        <w:pStyle w:val="ListParagraph"/>
        <w:numPr>
          <w:ilvl w:val="0"/>
          <w:numId w:val="153"/>
        </w:numPr>
        <w:jc w:val="both"/>
        <w:rPr>
          <w:rFonts w:ascii="GHEA Grapalat" w:hAnsi="GHEA Grapalat"/>
          <w:sz w:val="24"/>
          <w:szCs w:val="24"/>
          <w:lang w:val="hy-AM"/>
        </w:rPr>
      </w:pPr>
      <w:r w:rsidRPr="00CC2465">
        <w:rPr>
          <w:rFonts w:ascii="GHEA Grapalat" w:hAnsi="GHEA Grapalat"/>
          <w:sz w:val="24"/>
          <w:szCs w:val="24"/>
          <w:lang w:val="hy-AM"/>
        </w:rPr>
        <w:t xml:space="preserve">Հավաստիացման քարտեզը կապում է բացահայտված էական ռիսկերի կատեգորիաները հավաստիացման համապատասխան աղբյուրների հետ և տրամադրում է հավաստիացման մակարդակի գնահատում յուրաքանչյուր ռիսկի կատեգորիայի համար: </w:t>
      </w:r>
    </w:p>
    <w:p w14:paraId="07660E87" w14:textId="02B7573A" w:rsidR="004B0D64" w:rsidRPr="00CC2465" w:rsidRDefault="0031246F" w:rsidP="006B23C4">
      <w:pPr>
        <w:pStyle w:val="ListParagraph"/>
        <w:numPr>
          <w:ilvl w:val="0"/>
          <w:numId w:val="153"/>
        </w:numPr>
        <w:jc w:val="both"/>
        <w:rPr>
          <w:rFonts w:ascii="GHEA Grapalat" w:hAnsi="GHEA Grapalat"/>
          <w:sz w:val="24"/>
          <w:szCs w:val="24"/>
          <w:lang w:val="hy-AM"/>
        </w:rPr>
      </w:pPr>
      <w:r w:rsidRPr="00CC2465">
        <w:rPr>
          <w:rFonts w:ascii="GHEA Grapalat" w:hAnsi="GHEA Grapalat"/>
          <w:sz w:val="24"/>
          <w:szCs w:val="24"/>
          <w:lang w:val="hy-AM"/>
        </w:rPr>
        <w:t xml:space="preserve">Հավաստիացման քարտեզը </w:t>
      </w:r>
      <w:r w:rsidR="00C33D0B" w:rsidRPr="00CC2465">
        <w:rPr>
          <w:rFonts w:ascii="GHEA Grapalat" w:hAnsi="GHEA Grapalat"/>
          <w:sz w:val="24"/>
          <w:szCs w:val="24"/>
          <w:lang w:val="hy-AM"/>
        </w:rPr>
        <w:t>համապարփակ է</w:t>
      </w:r>
      <w:r w:rsidRPr="00CC2465">
        <w:rPr>
          <w:rFonts w:ascii="GHEA Grapalat" w:hAnsi="GHEA Grapalat"/>
          <w:sz w:val="24"/>
          <w:szCs w:val="24"/>
          <w:lang w:val="hy-AM"/>
        </w:rPr>
        <w:t xml:space="preserve">՝ </w:t>
      </w:r>
      <w:r w:rsidR="00C33D0B" w:rsidRPr="00CC2465">
        <w:rPr>
          <w:rFonts w:ascii="GHEA Grapalat" w:hAnsi="GHEA Grapalat"/>
          <w:sz w:val="24"/>
          <w:szCs w:val="24"/>
          <w:lang w:val="hy-AM"/>
        </w:rPr>
        <w:t xml:space="preserve">բացահայտում է հավաստիացման ծածկույթի բացերն ու կրկնությունները՝ հնարավորություն տալով ներքին աուդիտի ղեկավարին գնահատել հավաստիացման ծառայությունների բավարար լինելը յուրաքանչյուր ռիսկային ոլորտում: </w:t>
      </w:r>
    </w:p>
    <w:p w14:paraId="70FA1544" w14:textId="049BE5AC" w:rsidR="0031246F" w:rsidRPr="00CC2465" w:rsidRDefault="00C33D0B" w:rsidP="006B23C4">
      <w:pPr>
        <w:pStyle w:val="ListParagraph"/>
        <w:numPr>
          <w:ilvl w:val="0"/>
          <w:numId w:val="53"/>
        </w:numPr>
        <w:jc w:val="both"/>
        <w:rPr>
          <w:rFonts w:ascii="GHEA Grapalat" w:hAnsi="GHEA Grapalat"/>
          <w:sz w:val="24"/>
          <w:szCs w:val="24"/>
          <w:lang w:val="hy-AM"/>
        </w:rPr>
      </w:pPr>
      <w:r w:rsidRPr="00CC2465">
        <w:rPr>
          <w:rFonts w:ascii="GHEA Grapalat" w:hAnsi="GHEA Grapalat"/>
          <w:sz w:val="24"/>
          <w:szCs w:val="24"/>
          <w:lang w:val="hy-AM"/>
        </w:rPr>
        <w:lastRenderedPageBreak/>
        <w:t xml:space="preserve">Արդյունքները կարող են քննարկվել </w:t>
      </w:r>
      <w:r w:rsidR="00EA163B" w:rsidRPr="00CC2465">
        <w:rPr>
          <w:rFonts w:ascii="GHEA Grapalat" w:hAnsi="GHEA Grapalat"/>
          <w:sz w:val="24"/>
          <w:szCs w:val="24"/>
          <w:lang w:val="hy-AM"/>
        </w:rPr>
        <w:t xml:space="preserve">ստուգում իրականացնող մարմինների </w:t>
      </w:r>
      <w:r w:rsidR="00C30179" w:rsidRPr="00CC2465">
        <w:rPr>
          <w:rFonts w:ascii="GHEA Grapalat" w:hAnsi="GHEA Grapalat"/>
          <w:sz w:val="24"/>
          <w:szCs w:val="24"/>
          <w:lang w:val="hy-AM"/>
        </w:rPr>
        <w:t>կամ</w:t>
      </w:r>
      <w:r w:rsidR="00EA163B" w:rsidRPr="00CC2465">
        <w:rPr>
          <w:rFonts w:ascii="GHEA Grapalat" w:hAnsi="GHEA Grapalat"/>
          <w:sz w:val="24"/>
          <w:szCs w:val="24"/>
          <w:lang w:val="hy-AM"/>
        </w:rPr>
        <w:t xml:space="preserve"> արտաքին աուդիտի հետ</w:t>
      </w:r>
      <w:r w:rsidRPr="00CC2465">
        <w:rPr>
          <w:rFonts w:ascii="GHEA Grapalat" w:hAnsi="GHEA Grapalat"/>
          <w:sz w:val="24"/>
          <w:szCs w:val="24"/>
          <w:lang w:val="hy-AM"/>
        </w:rPr>
        <w:t xml:space="preserve">, որպեսզի կողմերը կարողանան համաձայնության գալ, թե ինչպես կոորդինացնել գործողությունները: </w:t>
      </w:r>
    </w:p>
    <w:p w14:paraId="3A43CACB" w14:textId="4282E36F" w:rsidR="00C33D0B" w:rsidRPr="00CC2465" w:rsidRDefault="00C33D0B" w:rsidP="006B23C4">
      <w:pPr>
        <w:pStyle w:val="ListParagraph"/>
        <w:numPr>
          <w:ilvl w:val="0"/>
          <w:numId w:val="53"/>
        </w:numPr>
        <w:jc w:val="both"/>
        <w:rPr>
          <w:rFonts w:ascii="GHEA Grapalat" w:hAnsi="GHEA Grapalat"/>
          <w:sz w:val="24"/>
          <w:szCs w:val="24"/>
          <w:lang w:val="hy-AM"/>
        </w:rPr>
      </w:pPr>
      <w:r w:rsidRPr="00CC2465">
        <w:rPr>
          <w:rFonts w:ascii="GHEA Grapalat" w:hAnsi="GHEA Grapalat"/>
          <w:sz w:val="24"/>
          <w:szCs w:val="24"/>
          <w:lang w:val="hy-AM"/>
        </w:rPr>
        <w:t xml:space="preserve">Համակցված հավաստիացման մոտեցման դեպքում ներքին աուդիտի ղեկավարը կոորդինացնում է ներքին աուդիտի </w:t>
      </w:r>
      <w:r w:rsidR="0031246F" w:rsidRPr="00CC2465">
        <w:rPr>
          <w:rFonts w:ascii="GHEA Grapalat" w:hAnsi="GHEA Grapalat"/>
          <w:sz w:val="24"/>
          <w:szCs w:val="24"/>
          <w:lang w:val="hy-AM"/>
        </w:rPr>
        <w:t xml:space="preserve">և </w:t>
      </w:r>
      <w:r w:rsidR="00EA163B" w:rsidRPr="00CC2465">
        <w:rPr>
          <w:rFonts w:ascii="GHEA Grapalat" w:hAnsi="GHEA Grapalat"/>
          <w:sz w:val="24"/>
          <w:szCs w:val="24"/>
          <w:lang w:val="hy-AM"/>
        </w:rPr>
        <w:t xml:space="preserve">ստուգում իրականացնող մարմինների </w:t>
      </w:r>
      <w:r w:rsidR="00C30179" w:rsidRPr="00CC2465">
        <w:rPr>
          <w:rFonts w:ascii="GHEA Grapalat" w:hAnsi="GHEA Grapalat"/>
          <w:sz w:val="24"/>
          <w:szCs w:val="24"/>
          <w:lang w:val="hy-AM"/>
        </w:rPr>
        <w:t>կամ</w:t>
      </w:r>
      <w:r w:rsidR="00EA163B" w:rsidRPr="00CC2465">
        <w:rPr>
          <w:rFonts w:ascii="GHEA Grapalat" w:hAnsi="GHEA Grapalat"/>
          <w:sz w:val="24"/>
          <w:szCs w:val="24"/>
          <w:lang w:val="hy-AM"/>
        </w:rPr>
        <w:t xml:space="preserve"> արտաքին աուդիտի ստուգումները կամ </w:t>
      </w:r>
      <w:r w:rsidRPr="00CC2465">
        <w:rPr>
          <w:rFonts w:ascii="GHEA Grapalat" w:hAnsi="GHEA Grapalat"/>
          <w:sz w:val="24"/>
          <w:szCs w:val="24"/>
          <w:lang w:val="hy-AM"/>
        </w:rPr>
        <w:t xml:space="preserve">հավաստիացման </w:t>
      </w:r>
      <w:r w:rsidR="00B70875" w:rsidRPr="00CC2465">
        <w:rPr>
          <w:rFonts w:ascii="GHEA Grapalat" w:hAnsi="GHEA Grapalat"/>
          <w:sz w:val="24"/>
          <w:szCs w:val="24"/>
          <w:lang w:val="hy-AM"/>
        </w:rPr>
        <w:t xml:space="preserve">աուդիտորական </w:t>
      </w:r>
      <w:r w:rsidR="00EA163B" w:rsidRPr="00CC2465">
        <w:rPr>
          <w:rFonts w:ascii="GHEA Grapalat" w:hAnsi="GHEA Grapalat"/>
          <w:sz w:val="24"/>
          <w:szCs w:val="24"/>
          <w:lang w:val="hy-AM"/>
        </w:rPr>
        <w:t>առաջադրանքները</w:t>
      </w:r>
      <w:r w:rsidRPr="00CC2465">
        <w:rPr>
          <w:rFonts w:ascii="GHEA Grapalat" w:hAnsi="GHEA Grapalat"/>
          <w:sz w:val="24"/>
          <w:szCs w:val="24"/>
          <w:lang w:val="hy-AM"/>
        </w:rPr>
        <w:t xml:space="preserve">՝ նվազեցնելու </w:t>
      </w:r>
      <w:r w:rsidR="00B70875" w:rsidRPr="00CC2465">
        <w:rPr>
          <w:rFonts w:ascii="GHEA Grapalat" w:hAnsi="GHEA Grapalat"/>
          <w:sz w:val="24"/>
          <w:szCs w:val="24"/>
          <w:lang w:val="hy-AM"/>
        </w:rPr>
        <w:t>աուդիտորական առաջադրանքներ</w:t>
      </w:r>
      <w:r w:rsidRPr="00CC2465">
        <w:rPr>
          <w:rFonts w:ascii="GHEA Grapalat" w:hAnsi="GHEA Grapalat"/>
          <w:sz w:val="24"/>
          <w:szCs w:val="24"/>
          <w:lang w:val="hy-AM"/>
        </w:rPr>
        <w:t>ի հաճախականությունն ու անտեղիությունը՝ առավելագույնի հասցնելով հավաստիացման ծածկույթի արդյունավետությունը:</w:t>
      </w:r>
    </w:p>
    <w:p w14:paraId="17CB026A" w14:textId="5D261928" w:rsidR="00DE656A" w:rsidRPr="00CC2465" w:rsidRDefault="00C33D0B" w:rsidP="006B23C4">
      <w:pPr>
        <w:pStyle w:val="ListParagraph"/>
        <w:numPr>
          <w:ilvl w:val="0"/>
          <w:numId w:val="53"/>
        </w:numPr>
        <w:jc w:val="both"/>
        <w:rPr>
          <w:rFonts w:ascii="GHEA Grapalat" w:hAnsi="GHEA Grapalat"/>
          <w:sz w:val="24"/>
          <w:szCs w:val="24"/>
          <w:lang w:val="hy-AM"/>
        </w:rPr>
      </w:pPr>
      <w:r w:rsidRPr="00CC2465">
        <w:rPr>
          <w:rFonts w:ascii="GHEA Grapalat" w:hAnsi="GHEA Grapalat"/>
          <w:sz w:val="24"/>
          <w:szCs w:val="24"/>
          <w:lang w:val="hy-AM"/>
        </w:rPr>
        <w:t xml:space="preserve">Ներքին աուդիտի ղեկավարը կարող է որոշել ապավինել </w:t>
      </w:r>
      <w:r w:rsidR="00EA163B" w:rsidRPr="00CC2465">
        <w:rPr>
          <w:rFonts w:ascii="GHEA Grapalat" w:hAnsi="GHEA Grapalat"/>
          <w:sz w:val="24"/>
          <w:szCs w:val="24"/>
          <w:lang w:val="hy-AM"/>
        </w:rPr>
        <w:t xml:space="preserve">ստուգում իրականացնող մարմինների </w:t>
      </w:r>
      <w:r w:rsidR="00C30179" w:rsidRPr="00CC2465">
        <w:rPr>
          <w:rFonts w:ascii="GHEA Grapalat" w:hAnsi="GHEA Grapalat"/>
          <w:sz w:val="24"/>
          <w:szCs w:val="24"/>
          <w:lang w:val="hy-AM"/>
        </w:rPr>
        <w:t>կամ</w:t>
      </w:r>
      <w:r w:rsidR="00EA163B" w:rsidRPr="00CC2465">
        <w:rPr>
          <w:rFonts w:ascii="GHEA Grapalat" w:hAnsi="GHEA Grapalat"/>
          <w:sz w:val="24"/>
          <w:szCs w:val="24"/>
          <w:lang w:val="hy-AM"/>
        </w:rPr>
        <w:t xml:space="preserve"> արտաքին աուդիտի </w:t>
      </w:r>
      <w:r w:rsidRPr="00CC2465">
        <w:rPr>
          <w:rFonts w:ascii="GHEA Grapalat" w:hAnsi="GHEA Grapalat"/>
          <w:sz w:val="24"/>
          <w:szCs w:val="24"/>
          <w:lang w:val="hy-AM"/>
        </w:rPr>
        <w:t>աշխատանքին տարբեր պատճառներով</w:t>
      </w:r>
      <w:r w:rsidR="00DE656A" w:rsidRPr="00CC2465">
        <w:rPr>
          <w:rFonts w:ascii="GHEA Grapalat" w:hAnsi="GHEA Grapalat"/>
          <w:sz w:val="24"/>
          <w:szCs w:val="24"/>
          <w:lang w:val="hy-AM"/>
        </w:rPr>
        <w:t>.</w:t>
      </w:r>
    </w:p>
    <w:p w14:paraId="2973D975" w14:textId="438E7E14" w:rsidR="00DE656A" w:rsidRPr="00CC2465" w:rsidRDefault="00C33D0B" w:rsidP="006B23C4">
      <w:pPr>
        <w:pStyle w:val="ListParagraph"/>
        <w:numPr>
          <w:ilvl w:val="0"/>
          <w:numId w:val="154"/>
        </w:numPr>
        <w:jc w:val="both"/>
        <w:rPr>
          <w:rFonts w:ascii="GHEA Grapalat" w:hAnsi="GHEA Grapalat"/>
          <w:sz w:val="24"/>
          <w:szCs w:val="24"/>
          <w:lang w:val="hy-AM"/>
        </w:rPr>
      </w:pPr>
      <w:r w:rsidRPr="00CC2465">
        <w:rPr>
          <w:rFonts w:ascii="GHEA Grapalat" w:hAnsi="GHEA Grapalat"/>
          <w:sz w:val="24"/>
          <w:szCs w:val="24"/>
          <w:lang w:val="hy-AM"/>
        </w:rPr>
        <w:t>ներքին աուդիտ</w:t>
      </w:r>
      <w:r w:rsidR="00687149" w:rsidRPr="00CC2465">
        <w:rPr>
          <w:rFonts w:ascii="GHEA Grapalat" w:hAnsi="GHEA Grapalat"/>
          <w:sz w:val="24"/>
          <w:szCs w:val="24"/>
          <w:lang w:val="hy-AM"/>
        </w:rPr>
        <w:t>որներ</w:t>
      </w:r>
      <w:r w:rsidRPr="00CC2465">
        <w:rPr>
          <w:rFonts w:ascii="GHEA Grapalat" w:hAnsi="GHEA Grapalat"/>
          <w:sz w:val="24"/>
          <w:szCs w:val="24"/>
          <w:lang w:val="hy-AM"/>
        </w:rPr>
        <w:t xml:space="preserve">ի փորձագիտությունից դուրս </w:t>
      </w:r>
      <w:r w:rsidR="00687149" w:rsidRPr="00CC2465">
        <w:rPr>
          <w:rFonts w:ascii="GHEA Grapalat" w:hAnsi="GHEA Grapalat"/>
          <w:sz w:val="24"/>
          <w:szCs w:val="24"/>
          <w:lang w:val="hy-AM"/>
        </w:rPr>
        <w:t xml:space="preserve">գտնվող </w:t>
      </w:r>
      <w:r w:rsidRPr="00CC2465">
        <w:rPr>
          <w:rFonts w:ascii="GHEA Grapalat" w:hAnsi="GHEA Grapalat"/>
          <w:sz w:val="24"/>
          <w:szCs w:val="24"/>
          <w:lang w:val="hy-AM"/>
        </w:rPr>
        <w:t>մասնագիտացված ոլորտ</w:t>
      </w:r>
      <w:r w:rsidR="00687149" w:rsidRPr="00CC2465">
        <w:rPr>
          <w:rFonts w:ascii="GHEA Grapalat" w:hAnsi="GHEA Grapalat"/>
          <w:sz w:val="24"/>
          <w:szCs w:val="24"/>
          <w:lang w:val="hy-AM"/>
        </w:rPr>
        <w:t>(ներ)</w:t>
      </w:r>
      <w:r w:rsidRPr="00CC2465">
        <w:rPr>
          <w:rFonts w:ascii="GHEA Grapalat" w:hAnsi="GHEA Grapalat"/>
          <w:sz w:val="24"/>
          <w:szCs w:val="24"/>
          <w:lang w:val="hy-AM"/>
        </w:rPr>
        <w:t xml:space="preserve">ի </w:t>
      </w:r>
      <w:r w:rsidR="00687149" w:rsidRPr="00CC2465">
        <w:rPr>
          <w:rFonts w:ascii="GHEA Grapalat" w:hAnsi="GHEA Grapalat"/>
          <w:sz w:val="24"/>
          <w:szCs w:val="24"/>
          <w:lang w:val="hy-AM"/>
        </w:rPr>
        <w:t>գնահատում</w:t>
      </w:r>
      <w:r w:rsidRPr="00CC2465">
        <w:rPr>
          <w:rFonts w:ascii="GHEA Grapalat" w:hAnsi="GHEA Grapalat"/>
          <w:sz w:val="24"/>
          <w:szCs w:val="24"/>
          <w:lang w:val="hy-AM"/>
        </w:rPr>
        <w:t xml:space="preserve">, </w:t>
      </w:r>
    </w:p>
    <w:p w14:paraId="710B05F3" w14:textId="0BC01579" w:rsidR="00DE656A" w:rsidRPr="00CC2465" w:rsidRDefault="00B70875" w:rsidP="006B23C4">
      <w:pPr>
        <w:pStyle w:val="ListParagraph"/>
        <w:numPr>
          <w:ilvl w:val="0"/>
          <w:numId w:val="154"/>
        </w:numPr>
        <w:jc w:val="both"/>
        <w:rPr>
          <w:rFonts w:ascii="GHEA Grapalat" w:hAnsi="GHEA Grapalat"/>
          <w:sz w:val="24"/>
          <w:szCs w:val="24"/>
          <w:lang w:val="hy-AM"/>
        </w:rPr>
      </w:pPr>
      <w:r w:rsidRPr="00CC2465">
        <w:rPr>
          <w:rFonts w:ascii="GHEA Grapalat" w:hAnsi="GHEA Grapalat"/>
          <w:sz w:val="24"/>
          <w:szCs w:val="24"/>
          <w:lang w:val="hy-AM"/>
        </w:rPr>
        <w:t>աուդիտորական առաջադրանք</w:t>
      </w:r>
      <w:r w:rsidR="00C33D0B" w:rsidRPr="00CC2465">
        <w:rPr>
          <w:rFonts w:ascii="GHEA Grapalat" w:hAnsi="GHEA Grapalat"/>
          <w:sz w:val="24"/>
          <w:szCs w:val="24"/>
          <w:lang w:val="hy-AM"/>
        </w:rPr>
        <w:t xml:space="preserve">ն ավարտելու համար անհրաժեշտ թեստավորման </w:t>
      </w:r>
      <w:r w:rsidR="00687149" w:rsidRPr="00CC2465">
        <w:rPr>
          <w:rFonts w:ascii="GHEA Grapalat" w:hAnsi="GHEA Grapalat"/>
          <w:sz w:val="24"/>
          <w:szCs w:val="24"/>
          <w:lang w:val="hy-AM"/>
        </w:rPr>
        <w:t>քանակի նվազեցում,</w:t>
      </w:r>
    </w:p>
    <w:p w14:paraId="55C79ED1" w14:textId="282F6872" w:rsidR="00C33D0B" w:rsidRPr="00CC2465" w:rsidRDefault="00687149" w:rsidP="006B23C4">
      <w:pPr>
        <w:pStyle w:val="ListParagraph"/>
        <w:numPr>
          <w:ilvl w:val="0"/>
          <w:numId w:val="154"/>
        </w:numPr>
        <w:jc w:val="both"/>
        <w:rPr>
          <w:rFonts w:ascii="GHEA Grapalat" w:hAnsi="GHEA Grapalat"/>
          <w:sz w:val="24"/>
          <w:szCs w:val="24"/>
          <w:lang w:val="hy-AM"/>
        </w:rPr>
      </w:pPr>
      <w:r w:rsidRPr="00CC2465">
        <w:rPr>
          <w:rFonts w:ascii="GHEA Grapalat" w:hAnsi="GHEA Grapalat"/>
          <w:sz w:val="24"/>
          <w:szCs w:val="24"/>
          <w:lang w:val="hy-AM"/>
        </w:rPr>
        <w:t xml:space="preserve">ընդլայնելու համար ռիսկային ոլորտների գնահատման </w:t>
      </w:r>
      <w:r w:rsidR="00C33D0B" w:rsidRPr="00CC2465">
        <w:rPr>
          <w:rFonts w:ascii="GHEA Grapalat" w:hAnsi="GHEA Grapalat"/>
          <w:sz w:val="24"/>
          <w:szCs w:val="24"/>
          <w:lang w:val="hy-AM"/>
        </w:rPr>
        <w:t>ծածկույթը</w:t>
      </w:r>
      <w:r w:rsidRPr="00CC2465">
        <w:rPr>
          <w:rFonts w:ascii="GHEA Grapalat" w:hAnsi="GHEA Grapalat"/>
          <w:sz w:val="24"/>
          <w:szCs w:val="24"/>
          <w:lang w:val="hy-AM"/>
        </w:rPr>
        <w:t>՝</w:t>
      </w:r>
      <w:r w:rsidR="00C33D0B" w:rsidRPr="00CC2465">
        <w:rPr>
          <w:rFonts w:ascii="GHEA Grapalat" w:hAnsi="GHEA Grapalat"/>
          <w:sz w:val="24"/>
          <w:szCs w:val="24"/>
          <w:lang w:val="hy-AM"/>
        </w:rPr>
        <w:t xml:space="preserve"> ներքին աուդիտի ռեսուրսների</w:t>
      </w:r>
      <w:r w:rsidRPr="00CC2465">
        <w:rPr>
          <w:rFonts w:ascii="GHEA Grapalat" w:hAnsi="GHEA Grapalat"/>
          <w:sz w:val="24"/>
          <w:szCs w:val="24"/>
          <w:lang w:val="hy-AM"/>
        </w:rPr>
        <w:t xml:space="preserve"> օգտագործման ծավալները նույն մակարդակին պահելով</w:t>
      </w:r>
      <w:r w:rsidR="00C33D0B" w:rsidRPr="00CC2465">
        <w:rPr>
          <w:rFonts w:ascii="GHEA Grapalat" w:hAnsi="GHEA Grapalat"/>
          <w:sz w:val="24"/>
          <w:szCs w:val="24"/>
          <w:lang w:val="hy-AM"/>
        </w:rPr>
        <w:t>:</w:t>
      </w:r>
    </w:p>
    <w:p w14:paraId="6624A64B" w14:textId="447A8630" w:rsidR="00C33D0B" w:rsidRPr="00CC2465" w:rsidRDefault="00C33D0B" w:rsidP="006B23C4">
      <w:pPr>
        <w:pStyle w:val="ListParagraph"/>
        <w:numPr>
          <w:ilvl w:val="0"/>
          <w:numId w:val="53"/>
        </w:numPr>
        <w:jc w:val="both"/>
        <w:rPr>
          <w:rFonts w:ascii="GHEA Grapalat" w:hAnsi="GHEA Grapalat"/>
          <w:sz w:val="24"/>
          <w:szCs w:val="24"/>
          <w:lang w:val="hy-AM"/>
        </w:rPr>
      </w:pPr>
      <w:r w:rsidRPr="00CC2465">
        <w:rPr>
          <w:rFonts w:ascii="GHEA Grapalat" w:hAnsi="GHEA Grapalat"/>
          <w:sz w:val="24"/>
          <w:szCs w:val="24"/>
          <w:lang w:val="hy-AM"/>
        </w:rPr>
        <w:t xml:space="preserve">Որպեսզի որոշում կայացվի, թե արդյոք </w:t>
      </w:r>
      <w:r w:rsidR="00570A1E" w:rsidRPr="00CC2465">
        <w:rPr>
          <w:rFonts w:ascii="GHEA Grapalat" w:hAnsi="GHEA Grapalat"/>
          <w:sz w:val="24"/>
          <w:szCs w:val="24"/>
          <w:lang w:val="hy-AM"/>
        </w:rPr>
        <w:t>ներքին աուդիտը</w:t>
      </w:r>
      <w:r w:rsidRPr="00CC2465">
        <w:rPr>
          <w:rFonts w:ascii="GHEA Grapalat" w:hAnsi="GHEA Grapalat"/>
          <w:sz w:val="24"/>
          <w:szCs w:val="24"/>
          <w:lang w:val="hy-AM"/>
        </w:rPr>
        <w:t xml:space="preserve"> կարող է ապավինել մեկ այլ ծառայություն մատուցողի աշխատանքին, մեթոդաբանությունը պետք է հաշվի առնի ծառայություն մատուցողի`</w:t>
      </w:r>
    </w:p>
    <w:p w14:paraId="270C7A71" w14:textId="69B04350" w:rsidR="00C33D0B" w:rsidRPr="00CC2465" w:rsidRDefault="004B0D64" w:rsidP="006B23C4">
      <w:pPr>
        <w:numPr>
          <w:ilvl w:val="0"/>
          <w:numId w:val="151"/>
        </w:numPr>
        <w:spacing w:line="256" w:lineRule="auto"/>
        <w:contextualSpacing/>
        <w:jc w:val="both"/>
        <w:rPr>
          <w:rFonts w:ascii="GHEA Grapalat" w:eastAsia="Calibri" w:hAnsi="GHEA Grapalat" w:cs="Times New Roman"/>
          <w:sz w:val="24"/>
          <w:szCs w:val="24"/>
          <w:lang w:val="hy-AM"/>
        </w:rPr>
      </w:pPr>
      <w:r w:rsidRPr="00CC2465">
        <w:rPr>
          <w:rFonts w:ascii="GHEA Grapalat" w:eastAsia="Calibri" w:hAnsi="GHEA Grapalat" w:cs="Times New Roman"/>
          <w:sz w:val="24"/>
          <w:szCs w:val="24"/>
          <w:lang w:val="hy-AM"/>
        </w:rPr>
        <w:t>հնարավոր կամ փաստացի շահերի բախումները և արդյոք</w:t>
      </w:r>
      <w:r w:rsidR="00DE656A" w:rsidRPr="00CC2465">
        <w:rPr>
          <w:rFonts w:ascii="GHEA Grapalat" w:eastAsia="Calibri" w:hAnsi="GHEA Grapalat" w:cs="Times New Roman"/>
          <w:sz w:val="24"/>
          <w:szCs w:val="24"/>
          <w:lang w:val="hy-AM"/>
        </w:rPr>
        <w:t xml:space="preserve"> արվել են</w:t>
      </w:r>
      <w:r w:rsidRPr="00CC2465">
        <w:rPr>
          <w:rFonts w:ascii="GHEA Grapalat" w:eastAsia="Calibri" w:hAnsi="GHEA Grapalat" w:cs="Times New Roman"/>
          <w:sz w:val="24"/>
          <w:szCs w:val="24"/>
          <w:lang w:val="hy-AM"/>
        </w:rPr>
        <w:t xml:space="preserve"> </w:t>
      </w:r>
      <w:r w:rsidR="00687149" w:rsidRPr="00CC2465">
        <w:rPr>
          <w:rFonts w:ascii="GHEA Grapalat" w:eastAsia="Calibri" w:hAnsi="GHEA Grapalat" w:cs="Times New Roman"/>
          <w:sz w:val="24"/>
          <w:szCs w:val="24"/>
          <w:lang w:val="hy-AM"/>
        </w:rPr>
        <w:t xml:space="preserve">շահերի բախման առկայության կամ բացակայության վերաբերյալ </w:t>
      </w:r>
      <w:r w:rsidRPr="00CC2465">
        <w:rPr>
          <w:rFonts w:ascii="GHEA Grapalat" w:eastAsia="Calibri" w:hAnsi="GHEA Grapalat" w:cs="Times New Roman"/>
          <w:sz w:val="24"/>
          <w:szCs w:val="24"/>
          <w:lang w:val="hy-AM"/>
        </w:rPr>
        <w:t>բացահայտումներ</w:t>
      </w:r>
      <w:r w:rsidR="00DE656A" w:rsidRPr="00CC2465">
        <w:rPr>
          <w:rFonts w:ascii="GHEA Grapalat" w:eastAsia="Calibri" w:hAnsi="GHEA Grapalat" w:cs="Times New Roman"/>
          <w:sz w:val="24"/>
          <w:szCs w:val="24"/>
          <w:lang w:val="hy-AM"/>
        </w:rPr>
        <w:t>,</w:t>
      </w:r>
    </w:p>
    <w:p w14:paraId="24C209CF" w14:textId="25F24763" w:rsidR="00C33D0B" w:rsidRPr="00CC2465" w:rsidRDefault="004B0D64" w:rsidP="006B23C4">
      <w:pPr>
        <w:numPr>
          <w:ilvl w:val="0"/>
          <w:numId w:val="151"/>
        </w:numPr>
        <w:spacing w:line="256" w:lineRule="auto"/>
        <w:contextualSpacing/>
        <w:jc w:val="both"/>
        <w:rPr>
          <w:rFonts w:ascii="GHEA Grapalat" w:eastAsia="Calibri" w:hAnsi="GHEA Grapalat" w:cs="Times New Roman"/>
          <w:sz w:val="24"/>
          <w:szCs w:val="24"/>
          <w:lang w:val="hy-AM"/>
        </w:rPr>
      </w:pPr>
      <w:r w:rsidRPr="00CC2465">
        <w:rPr>
          <w:rFonts w:ascii="GHEA Grapalat" w:eastAsia="Calibri" w:hAnsi="GHEA Grapalat" w:cs="Times New Roman"/>
          <w:sz w:val="24"/>
          <w:szCs w:val="24"/>
          <w:lang w:val="hy-AM"/>
        </w:rPr>
        <w:t xml:space="preserve">հաշվետվողական հարաբերությունների և </w:t>
      </w:r>
      <w:r w:rsidR="00EE54C3" w:rsidRPr="00CC2465">
        <w:rPr>
          <w:rFonts w:ascii="GHEA Grapalat" w:eastAsia="Calibri" w:hAnsi="GHEA Grapalat" w:cs="Times New Roman"/>
          <w:sz w:val="24"/>
          <w:szCs w:val="24"/>
          <w:lang w:val="hy-AM"/>
        </w:rPr>
        <w:t xml:space="preserve">դրա վերաբերյալ </w:t>
      </w:r>
      <w:r w:rsidRPr="00CC2465">
        <w:rPr>
          <w:rFonts w:ascii="GHEA Grapalat" w:eastAsia="Calibri" w:hAnsi="GHEA Grapalat" w:cs="Times New Roman"/>
          <w:sz w:val="24"/>
          <w:szCs w:val="24"/>
          <w:lang w:val="hy-AM"/>
        </w:rPr>
        <w:t>պայմանավորվածության հնարավոր ազդեցությունները</w:t>
      </w:r>
      <w:r w:rsidR="00DE656A" w:rsidRPr="00CC2465">
        <w:rPr>
          <w:rFonts w:ascii="GHEA Grapalat" w:eastAsia="Calibri" w:hAnsi="GHEA Grapalat" w:cs="Times New Roman"/>
          <w:sz w:val="24"/>
          <w:szCs w:val="24"/>
          <w:lang w:val="hy-AM"/>
        </w:rPr>
        <w:t>,</w:t>
      </w:r>
    </w:p>
    <w:p w14:paraId="42FF0BFD" w14:textId="5AA96898" w:rsidR="00C33D0B" w:rsidRPr="00CC2465" w:rsidRDefault="004B0D64" w:rsidP="006B23C4">
      <w:pPr>
        <w:numPr>
          <w:ilvl w:val="0"/>
          <w:numId w:val="151"/>
        </w:numPr>
        <w:spacing w:line="256" w:lineRule="auto"/>
        <w:contextualSpacing/>
        <w:jc w:val="both"/>
        <w:rPr>
          <w:rFonts w:ascii="GHEA Grapalat" w:eastAsia="Calibri" w:hAnsi="GHEA Grapalat" w:cs="Times New Roman"/>
          <w:sz w:val="24"/>
          <w:szCs w:val="24"/>
          <w:lang w:val="hy-AM"/>
        </w:rPr>
      </w:pPr>
      <w:r w:rsidRPr="00CC2465">
        <w:rPr>
          <w:rFonts w:ascii="GHEA Grapalat" w:eastAsia="Calibri" w:hAnsi="GHEA Grapalat" w:cs="Times New Roman"/>
          <w:sz w:val="24"/>
          <w:szCs w:val="24"/>
          <w:lang w:val="hy-AM"/>
        </w:rPr>
        <w:t>մասնագիտական փորձի, որակավորումների և հավաստագրերի համապատասխանությունը և վավերականությունը</w:t>
      </w:r>
      <w:r w:rsidR="00DE656A" w:rsidRPr="00CC2465">
        <w:rPr>
          <w:rFonts w:ascii="GHEA Grapalat" w:eastAsia="Calibri" w:hAnsi="GHEA Grapalat" w:cs="Times New Roman"/>
          <w:sz w:val="24"/>
          <w:szCs w:val="24"/>
          <w:lang w:val="hy-AM"/>
        </w:rPr>
        <w:t>,</w:t>
      </w:r>
    </w:p>
    <w:p w14:paraId="4D7BAED1" w14:textId="301E81EF" w:rsidR="00C33D0B" w:rsidRPr="00CC2465" w:rsidRDefault="004B0D64" w:rsidP="006B23C4">
      <w:pPr>
        <w:numPr>
          <w:ilvl w:val="0"/>
          <w:numId w:val="151"/>
        </w:numPr>
        <w:spacing w:line="256" w:lineRule="auto"/>
        <w:contextualSpacing/>
        <w:jc w:val="both"/>
        <w:rPr>
          <w:rFonts w:ascii="GHEA Grapalat" w:eastAsia="Calibri" w:hAnsi="GHEA Grapalat" w:cs="Times New Roman"/>
          <w:sz w:val="24"/>
          <w:szCs w:val="24"/>
          <w:lang w:val="hy-AM"/>
        </w:rPr>
      </w:pPr>
      <w:r w:rsidRPr="00CC2465">
        <w:rPr>
          <w:rFonts w:ascii="GHEA Grapalat" w:eastAsia="Calibri" w:hAnsi="GHEA Grapalat" w:cs="Times New Roman"/>
          <w:sz w:val="24"/>
          <w:szCs w:val="24"/>
          <w:lang w:val="hy-AM"/>
        </w:rPr>
        <w:t>աշխատանքի պլանավորման, վերահսկման, փաստաթղթավորման և վերանայման ժամանակ կիրառվող մեթոդաբանությունը և մասնագիտական պատշաճ ուշադրությունը</w:t>
      </w:r>
      <w:r w:rsidR="00DE656A" w:rsidRPr="00CC2465">
        <w:rPr>
          <w:rFonts w:ascii="GHEA Grapalat" w:eastAsia="Calibri" w:hAnsi="GHEA Grapalat" w:cs="Times New Roman"/>
          <w:sz w:val="24"/>
          <w:szCs w:val="24"/>
          <w:lang w:val="hy-AM"/>
        </w:rPr>
        <w:t>,</w:t>
      </w:r>
    </w:p>
    <w:p w14:paraId="1CEE73D3" w14:textId="5B026992" w:rsidR="00C33D0B" w:rsidRPr="00CC2465" w:rsidRDefault="004B0D64" w:rsidP="006B23C4">
      <w:pPr>
        <w:numPr>
          <w:ilvl w:val="0"/>
          <w:numId w:val="151"/>
        </w:numPr>
        <w:spacing w:line="256" w:lineRule="auto"/>
        <w:contextualSpacing/>
        <w:jc w:val="both"/>
        <w:rPr>
          <w:rFonts w:ascii="GHEA Grapalat" w:eastAsia="Calibri" w:hAnsi="GHEA Grapalat" w:cs="Times New Roman"/>
          <w:sz w:val="24"/>
          <w:szCs w:val="24"/>
          <w:lang w:val="hy-AM"/>
        </w:rPr>
      </w:pPr>
      <w:r w:rsidRPr="00CC2465">
        <w:rPr>
          <w:rFonts w:ascii="GHEA Grapalat" w:eastAsia="Calibri" w:hAnsi="GHEA Grapalat" w:cs="Times New Roman"/>
          <w:sz w:val="24"/>
          <w:szCs w:val="24"/>
          <w:lang w:val="hy-AM"/>
        </w:rPr>
        <w:t>դիտարկումները և եզրակացություններն ու արդյոք դրանք խելամիտ են՝ հիմնված բավարար, հավաստի և համապատասխան ապացույցների վրա:</w:t>
      </w:r>
    </w:p>
    <w:p w14:paraId="02DE2EB6" w14:textId="60529298" w:rsidR="00C33D0B" w:rsidRPr="00CC2465" w:rsidRDefault="00C5662F" w:rsidP="006B23C4">
      <w:pPr>
        <w:pStyle w:val="ListParagraph"/>
        <w:numPr>
          <w:ilvl w:val="0"/>
          <w:numId w:val="53"/>
        </w:numPr>
        <w:jc w:val="both"/>
        <w:rPr>
          <w:rFonts w:ascii="GHEA Grapalat" w:hAnsi="GHEA Grapalat"/>
          <w:sz w:val="24"/>
          <w:szCs w:val="24"/>
          <w:lang w:val="hy-AM"/>
        </w:rPr>
      </w:pPr>
      <w:r w:rsidRPr="00CC2465">
        <w:rPr>
          <w:rFonts w:ascii="GHEA Grapalat" w:hAnsi="GHEA Grapalat"/>
          <w:sz w:val="24"/>
          <w:szCs w:val="24"/>
          <w:lang w:val="hy-AM"/>
        </w:rPr>
        <w:t>Ներքին աուդիտի ղեկավարը կարող է</w:t>
      </w:r>
      <w:r w:rsidR="00C33D0B" w:rsidRPr="00CC2465">
        <w:rPr>
          <w:rFonts w:ascii="GHEA Grapalat" w:hAnsi="GHEA Grapalat"/>
          <w:sz w:val="24"/>
          <w:szCs w:val="24"/>
          <w:lang w:val="hy-AM"/>
        </w:rPr>
        <w:t xml:space="preserve"> </w:t>
      </w:r>
      <w:r w:rsidR="00EA163B" w:rsidRPr="00CC2465">
        <w:rPr>
          <w:rFonts w:ascii="GHEA Grapalat" w:hAnsi="GHEA Grapalat"/>
          <w:sz w:val="24"/>
          <w:szCs w:val="24"/>
          <w:lang w:val="hy-AM"/>
        </w:rPr>
        <w:t xml:space="preserve">ստուգում իրականացնող մարմինների կամ արտաքին աուդիտի </w:t>
      </w:r>
      <w:r w:rsidR="00C33D0B" w:rsidRPr="00CC2465">
        <w:rPr>
          <w:rFonts w:ascii="GHEA Grapalat" w:hAnsi="GHEA Grapalat"/>
          <w:sz w:val="24"/>
          <w:szCs w:val="24"/>
          <w:lang w:val="hy-AM"/>
        </w:rPr>
        <w:t>աշխատանքը գնահատելուց</w:t>
      </w:r>
      <w:r w:rsidR="00EA163B" w:rsidRPr="00CC2465">
        <w:rPr>
          <w:rFonts w:ascii="GHEA Grapalat" w:hAnsi="GHEA Grapalat"/>
          <w:sz w:val="24"/>
          <w:szCs w:val="24"/>
          <w:lang w:val="hy-AM"/>
        </w:rPr>
        <w:t xml:space="preserve"> (սույն գնահատումը հանդիսանում է ներքին աուդիտի համար կողմնորոշիչ, այլ ոչ թե ստուգում իրականացնող մարմինների կամ արտաքին աուդիտի աշխատանքի գնահատում)</w:t>
      </w:r>
      <w:r w:rsidR="00C33D0B" w:rsidRPr="00CC2465">
        <w:rPr>
          <w:rFonts w:ascii="GHEA Grapalat" w:hAnsi="GHEA Grapalat"/>
          <w:sz w:val="24"/>
          <w:szCs w:val="24"/>
          <w:lang w:val="hy-AM"/>
        </w:rPr>
        <w:t xml:space="preserve"> </w:t>
      </w:r>
      <w:r w:rsidR="00C33D0B" w:rsidRPr="00CC2465">
        <w:rPr>
          <w:rFonts w:ascii="GHEA Grapalat" w:hAnsi="GHEA Grapalat"/>
          <w:sz w:val="24"/>
          <w:szCs w:val="24"/>
          <w:lang w:val="hy-AM"/>
        </w:rPr>
        <w:lastRenderedPageBreak/>
        <w:t xml:space="preserve">հետո որոշել, որ </w:t>
      </w:r>
      <w:r w:rsidR="00570A1E" w:rsidRPr="00CC2465">
        <w:rPr>
          <w:rFonts w:ascii="GHEA Grapalat" w:hAnsi="GHEA Grapalat"/>
          <w:sz w:val="24"/>
          <w:szCs w:val="24"/>
          <w:lang w:val="hy-AM"/>
        </w:rPr>
        <w:t>ներքին աուդիտը</w:t>
      </w:r>
      <w:r w:rsidR="00C33D0B" w:rsidRPr="00CC2465">
        <w:rPr>
          <w:rFonts w:ascii="GHEA Grapalat" w:hAnsi="GHEA Grapalat"/>
          <w:sz w:val="24"/>
          <w:szCs w:val="24"/>
          <w:lang w:val="hy-AM"/>
        </w:rPr>
        <w:t xml:space="preserve"> չի կարող ապավինել այդ աշխատանքին: Այս դեպքում ներքին աուդիտորները կարող են կամ </w:t>
      </w:r>
      <w:r w:rsidR="00EA163B" w:rsidRPr="00CC2465">
        <w:rPr>
          <w:rFonts w:ascii="GHEA Grapalat" w:hAnsi="GHEA Grapalat"/>
          <w:sz w:val="24"/>
          <w:szCs w:val="24"/>
          <w:lang w:val="hy-AM"/>
        </w:rPr>
        <w:t xml:space="preserve">վերանայել </w:t>
      </w:r>
      <w:r w:rsidR="00C33D0B" w:rsidRPr="00CC2465">
        <w:rPr>
          <w:rFonts w:ascii="GHEA Grapalat" w:hAnsi="GHEA Grapalat"/>
          <w:sz w:val="24"/>
          <w:szCs w:val="24"/>
          <w:lang w:val="hy-AM"/>
        </w:rPr>
        <w:t>աշխատանքը և հավաքել</w:t>
      </w:r>
      <w:r w:rsidR="00EA163B" w:rsidRPr="00CC2465">
        <w:rPr>
          <w:rFonts w:ascii="GHEA Grapalat" w:hAnsi="GHEA Grapalat"/>
          <w:sz w:val="24"/>
          <w:szCs w:val="24"/>
          <w:lang w:val="hy-AM"/>
        </w:rPr>
        <w:t>/ստանալ</w:t>
      </w:r>
      <w:r w:rsidR="00C33D0B" w:rsidRPr="00CC2465">
        <w:rPr>
          <w:rFonts w:ascii="GHEA Grapalat" w:hAnsi="GHEA Grapalat"/>
          <w:sz w:val="24"/>
          <w:szCs w:val="24"/>
          <w:lang w:val="hy-AM"/>
        </w:rPr>
        <w:t xml:space="preserve"> լրացուցիչ տեղեկատվություն կամ ինքնուրույն կատարել </w:t>
      </w:r>
      <w:r w:rsidR="00EE54C3" w:rsidRPr="00CC2465">
        <w:rPr>
          <w:rFonts w:ascii="GHEA Grapalat" w:hAnsi="GHEA Grapalat"/>
          <w:sz w:val="24"/>
          <w:szCs w:val="24"/>
          <w:lang w:val="hy-AM"/>
        </w:rPr>
        <w:t>այդ առաջադրանքը</w:t>
      </w:r>
      <w:r w:rsidR="00C33D0B" w:rsidRPr="00CC2465">
        <w:rPr>
          <w:rFonts w:ascii="GHEA Grapalat" w:hAnsi="GHEA Grapalat"/>
          <w:sz w:val="24"/>
          <w:szCs w:val="24"/>
          <w:lang w:val="hy-AM"/>
        </w:rPr>
        <w:t>:</w:t>
      </w:r>
    </w:p>
    <w:p w14:paraId="20B2B36B" w14:textId="65DF4167" w:rsidR="00C33D0B" w:rsidRPr="00CC2465" w:rsidRDefault="00C33D0B" w:rsidP="006B23C4">
      <w:pPr>
        <w:pStyle w:val="ListParagraph"/>
        <w:numPr>
          <w:ilvl w:val="0"/>
          <w:numId w:val="53"/>
        </w:numPr>
        <w:jc w:val="both"/>
        <w:rPr>
          <w:rFonts w:ascii="GHEA Grapalat" w:hAnsi="GHEA Grapalat"/>
          <w:sz w:val="24"/>
          <w:szCs w:val="24"/>
          <w:lang w:val="hy-AM"/>
        </w:rPr>
      </w:pPr>
      <w:r w:rsidRPr="00CC2465">
        <w:rPr>
          <w:rFonts w:ascii="GHEA Grapalat" w:hAnsi="GHEA Grapalat"/>
          <w:sz w:val="24"/>
          <w:szCs w:val="24"/>
          <w:lang w:val="hy-AM"/>
        </w:rPr>
        <w:t xml:space="preserve">Եթե </w:t>
      </w:r>
      <w:r w:rsidR="00570A1E" w:rsidRPr="00CC2465">
        <w:rPr>
          <w:rFonts w:ascii="GHEA Grapalat" w:hAnsi="GHEA Grapalat"/>
          <w:sz w:val="24"/>
          <w:szCs w:val="24"/>
          <w:lang w:val="hy-AM"/>
        </w:rPr>
        <w:t>ներքին աուդիտը</w:t>
      </w:r>
      <w:r w:rsidRPr="00CC2465">
        <w:rPr>
          <w:rFonts w:ascii="GHEA Grapalat" w:hAnsi="GHEA Grapalat"/>
          <w:sz w:val="24"/>
          <w:szCs w:val="24"/>
          <w:lang w:val="hy-AM"/>
        </w:rPr>
        <w:t xml:space="preserve"> մտադիր է շարունակական կամ երկարաժամկետ հիմունքներով ապավինել </w:t>
      </w:r>
      <w:r w:rsidR="00EA163B" w:rsidRPr="00CC2465">
        <w:rPr>
          <w:rFonts w:ascii="GHEA Grapalat" w:hAnsi="GHEA Grapalat"/>
          <w:sz w:val="24"/>
          <w:szCs w:val="24"/>
          <w:lang w:val="hy-AM"/>
        </w:rPr>
        <w:t xml:space="preserve">ստուգում իրականացնող մարմնի կամ արտաքին աուդիտի </w:t>
      </w:r>
      <w:r w:rsidRPr="00CC2465">
        <w:rPr>
          <w:rFonts w:ascii="GHEA Grapalat" w:hAnsi="GHEA Grapalat"/>
          <w:sz w:val="24"/>
          <w:szCs w:val="24"/>
          <w:lang w:val="hy-AM"/>
        </w:rPr>
        <w:t xml:space="preserve">աշխատանքին, ապա կողմերը պետք է փաստաթղթավորեն համաձայնեցված հարաբերությունները և տրամադրվող հավաստիացման առանձնահատկությունները, ինչպես նաև </w:t>
      </w:r>
      <w:r w:rsidR="00EA163B" w:rsidRPr="00CC2465">
        <w:rPr>
          <w:rFonts w:ascii="GHEA Grapalat" w:hAnsi="GHEA Grapalat"/>
          <w:sz w:val="24"/>
          <w:szCs w:val="24"/>
          <w:lang w:val="hy-AM"/>
        </w:rPr>
        <w:t>թեստերը/</w:t>
      </w:r>
      <w:r w:rsidRPr="00CC2465">
        <w:rPr>
          <w:rFonts w:ascii="GHEA Grapalat" w:hAnsi="GHEA Grapalat"/>
          <w:sz w:val="24"/>
          <w:szCs w:val="24"/>
          <w:lang w:val="hy-AM"/>
        </w:rPr>
        <w:t>ստուգումներն ու ապացույցները, որոնք պահանջվում են հավաստիացումը հիմնավորելու համար:</w:t>
      </w:r>
    </w:p>
    <w:p w14:paraId="0299C54D" w14:textId="195CB9F3" w:rsidR="00C33D0B" w:rsidRPr="00CC2465" w:rsidRDefault="00C33D0B" w:rsidP="006B23C4">
      <w:pPr>
        <w:pStyle w:val="ListParagraph"/>
        <w:numPr>
          <w:ilvl w:val="0"/>
          <w:numId w:val="53"/>
        </w:numPr>
        <w:jc w:val="both"/>
        <w:rPr>
          <w:rFonts w:ascii="GHEA Grapalat" w:hAnsi="GHEA Grapalat"/>
          <w:b/>
          <w:i/>
          <w:sz w:val="24"/>
          <w:szCs w:val="24"/>
          <w:lang w:val="hy-AM"/>
        </w:rPr>
      </w:pPr>
      <w:r w:rsidRPr="00CC2465">
        <w:rPr>
          <w:rFonts w:ascii="GHEA Grapalat" w:hAnsi="GHEA Grapalat"/>
          <w:b/>
          <w:i/>
          <w:sz w:val="24"/>
          <w:szCs w:val="24"/>
          <w:lang w:val="hy-AM"/>
        </w:rPr>
        <w:t>Համապատասխանության ապացույցների օրինակներ</w:t>
      </w:r>
      <w:r w:rsidR="00A93509" w:rsidRPr="00CC2465">
        <w:rPr>
          <w:rFonts w:ascii="GHEA Grapalat" w:hAnsi="GHEA Grapalat"/>
          <w:b/>
          <w:i/>
          <w:sz w:val="24"/>
          <w:szCs w:val="24"/>
          <w:lang w:val="hy-AM"/>
        </w:rPr>
        <w:t>՝</w:t>
      </w:r>
    </w:p>
    <w:p w14:paraId="6032D2A5" w14:textId="71CE3F15" w:rsidR="00C33D0B" w:rsidRPr="00CC2465" w:rsidRDefault="002262A4" w:rsidP="006B23C4">
      <w:pPr>
        <w:numPr>
          <w:ilvl w:val="0"/>
          <w:numId w:val="150"/>
        </w:numPr>
        <w:spacing w:line="256" w:lineRule="auto"/>
        <w:contextualSpacing/>
        <w:jc w:val="both"/>
        <w:rPr>
          <w:rFonts w:ascii="GHEA Grapalat" w:eastAsia="Calibri" w:hAnsi="GHEA Grapalat" w:cs="Times New Roman"/>
          <w:sz w:val="24"/>
          <w:szCs w:val="24"/>
          <w:lang w:val="hy-AM"/>
        </w:rPr>
      </w:pPr>
      <w:r w:rsidRPr="00CC2465">
        <w:rPr>
          <w:rFonts w:ascii="GHEA Grapalat" w:eastAsia="Calibri" w:hAnsi="GHEA Grapalat" w:cs="Times New Roman"/>
          <w:sz w:val="24"/>
          <w:szCs w:val="24"/>
          <w:lang w:val="hy-AM"/>
        </w:rPr>
        <w:t>Ս</w:t>
      </w:r>
      <w:r w:rsidR="00EA163B" w:rsidRPr="00CC2465">
        <w:rPr>
          <w:rFonts w:ascii="GHEA Grapalat" w:eastAsia="Calibri" w:hAnsi="GHEA Grapalat" w:cs="Times New Roman"/>
          <w:sz w:val="24"/>
          <w:szCs w:val="24"/>
          <w:lang w:val="hy-AM"/>
        </w:rPr>
        <w:t>տուգում իրականացնող մարմինների և արտաքին աուդիտի հետ</w:t>
      </w:r>
      <w:r w:rsidRPr="00CC2465">
        <w:rPr>
          <w:rFonts w:ascii="GHEA Grapalat" w:eastAsia="Calibri" w:hAnsi="GHEA Grapalat" w:cs="Times New Roman"/>
          <w:sz w:val="24"/>
          <w:szCs w:val="24"/>
          <w:lang w:val="hy-AM"/>
        </w:rPr>
        <w:t xml:space="preserve"> </w:t>
      </w:r>
      <w:r w:rsidR="00C33D0B" w:rsidRPr="00CC2465">
        <w:rPr>
          <w:rFonts w:ascii="GHEA Grapalat" w:eastAsia="Calibri" w:hAnsi="GHEA Grapalat" w:cs="Times New Roman"/>
          <w:sz w:val="24"/>
          <w:szCs w:val="24"/>
          <w:lang w:val="hy-AM"/>
        </w:rPr>
        <w:t xml:space="preserve">հավաստիացման և խորհրդատվական դերերի ու պարտականությունների վերաբերյալ հաղորդակցություններ, որոնք կարող են փաստաթղթավորված լինել հանդիպումների գրառումներում կամ </w:t>
      </w:r>
      <w:r w:rsidR="00F72B62" w:rsidRPr="00CC2465">
        <w:rPr>
          <w:rFonts w:ascii="GHEA Grapalat" w:eastAsia="Calibri" w:hAnsi="GHEA Grapalat" w:cs="Times New Roman"/>
          <w:sz w:val="24"/>
          <w:szCs w:val="24"/>
          <w:lang w:val="hy-AM"/>
        </w:rPr>
        <w:t>ներքին աուդիտի կոմիտեի</w:t>
      </w:r>
      <w:r w:rsidR="005D7AF7" w:rsidRPr="00CC2465">
        <w:rPr>
          <w:rFonts w:ascii="GHEA Grapalat" w:eastAsia="Calibri" w:hAnsi="GHEA Grapalat" w:cs="Times New Roman"/>
          <w:sz w:val="24"/>
          <w:szCs w:val="24"/>
          <w:lang w:val="hy-AM"/>
        </w:rPr>
        <w:t xml:space="preserve"> </w:t>
      </w:r>
      <w:r w:rsidR="00EE1547" w:rsidRPr="00CC2465">
        <w:rPr>
          <w:rFonts w:ascii="GHEA Grapalat" w:eastAsia="Calibri" w:hAnsi="GHEA Grapalat" w:cs="Times New Roman"/>
          <w:sz w:val="24"/>
          <w:szCs w:val="24"/>
          <w:lang w:val="hy-AM"/>
        </w:rPr>
        <w:t>կամ</w:t>
      </w:r>
      <w:r w:rsidR="005D7AF7" w:rsidRPr="00CC2465">
        <w:rPr>
          <w:rFonts w:ascii="GHEA Grapalat" w:eastAsia="Calibri" w:hAnsi="GHEA Grapalat" w:cs="Times New Roman"/>
          <w:sz w:val="24"/>
          <w:szCs w:val="24"/>
          <w:lang w:val="hy-AM"/>
        </w:rPr>
        <w:t xml:space="preserve"> կազմակերպության ղեկավարի</w:t>
      </w:r>
      <w:r w:rsidR="00C33D0B" w:rsidRPr="00CC2465">
        <w:rPr>
          <w:rFonts w:ascii="GHEA Grapalat" w:eastAsia="Calibri" w:hAnsi="GHEA Grapalat" w:cs="Times New Roman"/>
          <w:sz w:val="24"/>
          <w:szCs w:val="24"/>
          <w:lang w:val="hy-AM"/>
        </w:rPr>
        <w:t xml:space="preserve"> և </w:t>
      </w:r>
      <w:r w:rsidR="004A3BD1" w:rsidRPr="00CC2465">
        <w:rPr>
          <w:rFonts w:ascii="GHEA Grapalat" w:eastAsia="Calibri" w:hAnsi="GHEA Grapalat" w:cs="Times New Roman"/>
          <w:sz w:val="24"/>
          <w:szCs w:val="24"/>
          <w:lang w:val="hy-AM"/>
        </w:rPr>
        <w:t>կազմակերպության ղ</w:t>
      </w:r>
      <w:r w:rsidR="00C33D0B" w:rsidRPr="00CC2465">
        <w:rPr>
          <w:rFonts w:ascii="GHEA Grapalat" w:eastAsia="Calibri" w:hAnsi="GHEA Grapalat" w:cs="Times New Roman"/>
          <w:sz w:val="24"/>
          <w:szCs w:val="24"/>
          <w:lang w:val="hy-AM"/>
        </w:rPr>
        <w:t>եկավարության հետ հանդիպումների արձանագրություններում:</w:t>
      </w:r>
    </w:p>
    <w:p w14:paraId="18C7DC36" w14:textId="2928F289" w:rsidR="00C33D0B" w:rsidRPr="00CC2465" w:rsidRDefault="00C33D0B" w:rsidP="006B23C4">
      <w:pPr>
        <w:numPr>
          <w:ilvl w:val="0"/>
          <w:numId w:val="150"/>
        </w:numPr>
        <w:spacing w:line="256" w:lineRule="auto"/>
        <w:contextualSpacing/>
        <w:jc w:val="both"/>
        <w:rPr>
          <w:rFonts w:ascii="GHEA Grapalat" w:eastAsia="Calibri" w:hAnsi="GHEA Grapalat" w:cs="Times New Roman"/>
          <w:sz w:val="24"/>
          <w:szCs w:val="24"/>
          <w:lang w:val="hy-AM"/>
        </w:rPr>
      </w:pPr>
      <w:r w:rsidRPr="00CC2465">
        <w:rPr>
          <w:rFonts w:ascii="GHEA Grapalat" w:eastAsia="Calibri" w:hAnsi="GHEA Grapalat" w:cs="Times New Roman"/>
          <w:sz w:val="24"/>
          <w:szCs w:val="24"/>
          <w:lang w:val="hy-AM"/>
        </w:rPr>
        <w:t xml:space="preserve">Հավաստիացման քարտեզներ </w:t>
      </w:r>
      <w:r w:rsidR="00EE1547" w:rsidRPr="00CC2465">
        <w:rPr>
          <w:rFonts w:ascii="GHEA Grapalat" w:eastAsia="Calibri" w:hAnsi="GHEA Grapalat" w:cs="Times New Roman"/>
          <w:sz w:val="24"/>
          <w:szCs w:val="24"/>
          <w:lang w:val="hy-AM"/>
        </w:rPr>
        <w:t>կամ</w:t>
      </w:r>
      <w:r w:rsidRPr="00CC2465">
        <w:rPr>
          <w:rFonts w:ascii="GHEA Grapalat" w:eastAsia="Calibri" w:hAnsi="GHEA Grapalat" w:cs="Times New Roman"/>
          <w:sz w:val="24"/>
          <w:szCs w:val="24"/>
          <w:lang w:val="hy-AM"/>
        </w:rPr>
        <w:t xml:space="preserve"> համակցված հավաստիացման ծրագրեր, որոնք սահմանում են, թե </w:t>
      </w:r>
      <w:r w:rsidR="00A37BEF" w:rsidRPr="00CC2465">
        <w:rPr>
          <w:rFonts w:ascii="GHEA Grapalat" w:eastAsia="Calibri" w:hAnsi="GHEA Grapalat" w:cs="Times New Roman"/>
          <w:sz w:val="24"/>
          <w:szCs w:val="24"/>
          <w:lang w:val="hy-AM"/>
        </w:rPr>
        <w:t>ով</w:t>
      </w:r>
      <w:r w:rsidRPr="00CC2465">
        <w:rPr>
          <w:rFonts w:ascii="GHEA Grapalat" w:eastAsia="Calibri" w:hAnsi="GHEA Grapalat" w:cs="Times New Roman"/>
          <w:sz w:val="24"/>
          <w:szCs w:val="24"/>
          <w:lang w:val="hy-AM"/>
        </w:rPr>
        <w:t xml:space="preserve"> է պատասխանատու յուրաքանչյուր ոլորտում հավաստիացման ծառայությունների համար:</w:t>
      </w:r>
    </w:p>
    <w:p w14:paraId="4657CD0C" w14:textId="451763BE" w:rsidR="00C33D0B" w:rsidRPr="00CC2465" w:rsidRDefault="00C33D0B" w:rsidP="006B23C4">
      <w:pPr>
        <w:numPr>
          <w:ilvl w:val="0"/>
          <w:numId w:val="150"/>
        </w:numPr>
        <w:spacing w:line="256" w:lineRule="auto"/>
        <w:contextualSpacing/>
        <w:jc w:val="both"/>
        <w:rPr>
          <w:rFonts w:ascii="GHEA Grapalat" w:eastAsia="Calibri" w:hAnsi="GHEA Grapalat" w:cs="Times New Roman"/>
          <w:sz w:val="24"/>
          <w:szCs w:val="24"/>
          <w:lang w:val="hy-AM"/>
        </w:rPr>
      </w:pPr>
      <w:r w:rsidRPr="00CC2465">
        <w:rPr>
          <w:rFonts w:ascii="GHEA Grapalat" w:eastAsia="Calibri" w:hAnsi="GHEA Grapalat" w:cs="Times New Roman"/>
          <w:sz w:val="24"/>
          <w:szCs w:val="24"/>
          <w:lang w:val="hy-AM"/>
        </w:rPr>
        <w:t xml:space="preserve">Մեթոդաբանության փաստաթղթավորում և իրականացում` որոշելու, թե արդյոք </w:t>
      </w:r>
      <w:r w:rsidR="00A37BEF" w:rsidRPr="00CC2465">
        <w:rPr>
          <w:rFonts w:ascii="GHEA Grapalat" w:eastAsia="Calibri" w:hAnsi="GHEA Grapalat" w:cs="Times New Roman"/>
          <w:sz w:val="24"/>
          <w:szCs w:val="24"/>
          <w:lang w:val="hy-AM"/>
        </w:rPr>
        <w:t xml:space="preserve">կարելի կամ պետք </w:t>
      </w:r>
      <w:r w:rsidRPr="00CC2465">
        <w:rPr>
          <w:rFonts w:ascii="GHEA Grapalat" w:eastAsia="Calibri" w:hAnsi="GHEA Grapalat" w:cs="Times New Roman"/>
          <w:sz w:val="24"/>
          <w:szCs w:val="24"/>
          <w:lang w:val="hy-AM"/>
        </w:rPr>
        <w:t xml:space="preserve">է հիմնվել </w:t>
      </w:r>
      <w:r w:rsidR="00A37BEF" w:rsidRPr="00CC2465">
        <w:rPr>
          <w:rFonts w:ascii="GHEA Grapalat" w:eastAsia="Calibri" w:hAnsi="GHEA Grapalat" w:cs="Times New Roman"/>
          <w:sz w:val="24"/>
          <w:szCs w:val="24"/>
          <w:lang w:val="hy-AM"/>
        </w:rPr>
        <w:t>ստուգում իրականացնող մարմնի կամ արտաքին աուդիտի</w:t>
      </w:r>
      <w:r w:rsidR="00A37BEF" w:rsidRPr="00CC2465" w:rsidDel="00A37BEF">
        <w:rPr>
          <w:rFonts w:ascii="GHEA Grapalat" w:eastAsia="Calibri" w:hAnsi="GHEA Grapalat" w:cs="Times New Roman"/>
          <w:sz w:val="24"/>
          <w:szCs w:val="24"/>
          <w:lang w:val="hy-AM"/>
        </w:rPr>
        <w:t xml:space="preserve"> </w:t>
      </w:r>
      <w:r w:rsidRPr="00CC2465">
        <w:rPr>
          <w:rFonts w:ascii="GHEA Grapalat" w:eastAsia="Calibri" w:hAnsi="GHEA Grapalat" w:cs="Times New Roman"/>
          <w:sz w:val="24"/>
          <w:szCs w:val="24"/>
          <w:lang w:val="hy-AM"/>
        </w:rPr>
        <w:t>աշխատանքի վրա:</w:t>
      </w:r>
    </w:p>
    <w:p w14:paraId="31621F80" w14:textId="453A21D7" w:rsidR="00C33D0B" w:rsidRPr="00CC2465" w:rsidRDefault="00C33D0B" w:rsidP="006B23C4">
      <w:pPr>
        <w:numPr>
          <w:ilvl w:val="0"/>
          <w:numId w:val="150"/>
        </w:numPr>
        <w:spacing w:line="256" w:lineRule="auto"/>
        <w:contextualSpacing/>
        <w:jc w:val="both"/>
        <w:rPr>
          <w:rFonts w:ascii="GHEA Grapalat" w:eastAsia="Calibri" w:hAnsi="GHEA Grapalat" w:cs="Times New Roman"/>
          <w:sz w:val="24"/>
          <w:szCs w:val="24"/>
          <w:lang w:val="hy-AM"/>
        </w:rPr>
      </w:pPr>
      <w:r w:rsidRPr="00CC2465">
        <w:rPr>
          <w:rFonts w:ascii="GHEA Grapalat" w:eastAsia="Calibri" w:hAnsi="GHEA Grapalat" w:cs="Times New Roman"/>
          <w:sz w:val="24"/>
          <w:szCs w:val="24"/>
          <w:lang w:val="hy-AM"/>
        </w:rPr>
        <w:t>Փաստաթղթավորված պայմանագրեր</w:t>
      </w:r>
      <w:r w:rsidR="00CC1473" w:rsidRPr="00CC2465">
        <w:rPr>
          <w:rFonts w:ascii="GHEA Grapalat" w:eastAsia="Calibri" w:hAnsi="GHEA Grapalat" w:cs="Times New Roman"/>
          <w:sz w:val="24"/>
          <w:szCs w:val="24"/>
          <w:lang w:val="hy-AM"/>
        </w:rPr>
        <w:t xml:space="preserve"> </w:t>
      </w:r>
      <w:r w:rsidRPr="00CC2465">
        <w:rPr>
          <w:rFonts w:ascii="GHEA Grapalat" w:eastAsia="Calibri" w:hAnsi="GHEA Grapalat" w:cs="Times New Roman"/>
          <w:sz w:val="24"/>
          <w:szCs w:val="24"/>
          <w:lang w:val="hy-AM"/>
        </w:rPr>
        <w:t>հավաստիացում տրամադրող</w:t>
      </w:r>
      <w:r w:rsidR="00CC1473" w:rsidRPr="00CC2465">
        <w:rPr>
          <w:rFonts w:ascii="GHEA Grapalat" w:eastAsia="Calibri" w:hAnsi="GHEA Grapalat" w:cs="Times New Roman"/>
          <w:sz w:val="24"/>
          <w:szCs w:val="24"/>
          <w:lang w:val="hy-AM"/>
        </w:rPr>
        <w:t xml:space="preserve"> այլ մարմիններ</w:t>
      </w:r>
      <w:r w:rsidRPr="00CC2465">
        <w:rPr>
          <w:rFonts w:ascii="GHEA Grapalat" w:eastAsia="Calibri" w:hAnsi="GHEA Grapalat" w:cs="Times New Roman"/>
          <w:sz w:val="24"/>
          <w:szCs w:val="24"/>
          <w:lang w:val="hy-AM"/>
        </w:rPr>
        <w:t>ի հետ, որոնք հաստատում են նրանց կողմից իրականացվող հավաստիացման աշխատանքի առանձնահատկությունները:</w:t>
      </w:r>
    </w:p>
    <w:p w14:paraId="1C5F38AF" w14:textId="77777777" w:rsidR="00C33D0B" w:rsidRPr="00CC2465" w:rsidRDefault="00C33D0B" w:rsidP="00C33D0B">
      <w:pPr>
        <w:shd w:val="clear" w:color="auto" w:fill="FFFFFF"/>
        <w:spacing w:after="0" w:line="240" w:lineRule="auto"/>
        <w:ind w:left="720"/>
        <w:contextualSpacing/>
        <w:rPr>
          <w:rFonts w:ascii="GHEA Grapalat" w:eastAsia="Times New Roman" w:hAnsi="GHEA Grapalat" w:cs="Times New Roman"/>
          <w:b/>
          <w:bCs/>
          <w:sz w:val="24"/>
          <w:szCs w:val="24"/>
          <w:lang w:val="hy-AM"/>
        </w:rPr>
      </w:pPr>
    </w:p>
    <w:p w14:paraId="0C0E5A7C" w14:textId="77777777" w:rsidR="00C33D0B" w:rsidRPr="00CC2465" w:rsidRDefault="00C33D0B" w:rsidP="00B76350">
      <w:pPr>
        <w:shd w:val="clear" w:color="auto" w:fill="FFFFFF"/>
        <w:spacing w:after="0" w:line="240" w:lineRule="auto"/>
        <w:contextualSpacing/>
        <w:jc w:val="center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CC2465">
        <w:rPr>
          <w:rFonts w:ascii="GHEA Grapalat" w:eastAsia="Times New Roman" w:hAnsi="GHEA Grapalat" w:cs="Times New Roman"/>
          <w:b/>
          <w:bCs/>
          <w:sz w:val="24"/>
          <w:szCs w:val="24"/>
          <w:lang w:val="hy-AM"/>
        </w:rPr>
        <w:t>Գ Լ ՈՒ Խ 10</w:t>
      </w:r>
    </w:p>
    <w:p w14:paraId="1DB1F069" w14:textId="77777777" w:rsidR="00C33D0B" w:rsidRPr="00CC2465" w:rsidRDefault="00C33D0B" w:rsidP="00C33D0B">
      <w:pPr>
        <w:spacing w:line="256" w:lineRule="auto"/>
        <w:ind w:left="360"/>
        <w:jc w:val="center"/>
        <w:rPr>
          <w:rFonts w:ascii="GHEA Grapalat" w:eastAsia="Calibri" w:hAnsi="GHEA Grapalat" w:cs="Times New Roman"/>
          <w:b/>
          <w:i/>
          <w:sz w:val="24"/>
          <w:szCs w:val="24"/>
          <w:lang w:val="hy-AM"/>
        </w:rPr>
      </w:pPr>
    </w:p>
    <w:p w14:paraId="4E60A9CF" w14:textId="03AA9479" w:rsidR="00C33D0B" w:rsidRPr="00CC2465" w:rsidRDefault="00C33D0B" w:rsidP="00B76350">
      <w:pPr>
        <w:keepNext/>
        <w:keepLines/>
        <w:spacing w:before="40" w:after="0" w:line="256" w:lineRule="auto"/>
        <w:jc w:val="center"/>
        <w:outlineLvl w:val="1"/>
        <w:rPr>
          <w:rFonts w:ascii="GHEA Grapalat" w:eastAsia="Times New Roman" w:hAnsi="GHEA Grapalat" w:cs="Times New Roman"/>
          <w:b/>
          <w:i/>
          <w:sz w:val="24"/>
          <w:szCs w:val="24"/>
          <w:lang w:val="hy-AM"/>
        </w:rPr>
      </w:pPr>
      <w:bookmarkStart w:id="34" w:name="_Toc179983226"/>
      <w:r w:rsidRPr="00CC2465">
        <w:rPr>
          <w:rFonts w:ascii="GHEA Grapalat" w:eastAsia="Times New Roman" w:hAnsi="GHEA Grapalat" w:cs="Times New Roman"/>
          <w:b/>
          <w:i/>
          <w:sz w:val="24"/>
          <w:szCs w:val="24"/>
          <w:lang w:val="hy-AM"/>
        </w:rPr>
        <w:t>ՍԿԶԲՈՒՆՔ 10 ՌԵՍՈՒՐՍՆԵՐԻ ԿԱՌԱՎԱՐՈՒՄ</w:t>
      </w:r>
      <w:bookmarkEnd w:id="34"/>
    </w:p>
    <w:p w14:paraId="6D5F56D8" w14:textId="77777777" w:rsidR="00C33D0B" w:rsidRPr="00CC2465" w:rsidRDefault="00C33D0B" w:rsidP="00C33D0B">
      <w:pPr>
        <w:spacing w:line="256" w:lineRule="auto"/>
        <w:ind w:left="720"/>
        <w:contextualSpacing/>
        <w:jc w:val="both"/>
        <w:rPr>
          <w:rFonts w:ascii="GHEA Grapalat" w:eastAsia="Calibri" w:hAnsi="GHEA Grapalat" w:cs="Times New Roman"/>
          <w:sz w:val="24"/>
          <w:szCs w:val="24"/>
          <w:lang w:val="hy-AM"/>
        </w:rPr>
      </w:pPr>
    </w:p>
    <w:p w14:paraId="3F78F4C6" w14:textId="06FC9B79" w:rsidR="007357C2" w:rsidRPr="00CC2465" w:rsidRDefault="00C33D0B">
      <w:pPr>
        <w:keepNext/>
        <w:keepLines/>
        <w:spacing w:before="40" w:after="0" w:line="256" w:lineRule="auto"/>
        <w:jc w:val="center"/>
        <w:outlineLvl w:val="2"/>
        <w:rPr>
          <w:rFonts w:ascii="GHEA Grapalat" w:eastAsia="Times New Roman" w:hAnsi="GHEA Grapalat" w:cs="Times New Roman"/>
          <w:b/>
          <w:sz w:val="24"/>
          <w:szCs w:val="24"/>
          <w:lang w:val="hy-AM"/>
        </w:rPr>
      </w:pPr>
      <w:bookmarkStart w:id="35" w:name="_Toc179983227"/>
      <w:r w:rsidRPr="00CC2465">
        <w:rPr>
          <w:rFonts w:ascii="GHEA Grapalat" w:eastAsia="Times New Roman" w:hAnsi="GHEA Grapalat" w:cs="Times New Roman"/>
          <w:b/>
          <w:sz w:val="24"/>
          <w:szCs w:val="24"/>
          <w:lang w:val="hy-AM"/>
        </w:rPr>
        <w:t>Ստանդարտ 10.1 Ֆինանսական ռեսուրսների կառավարում</w:t>
      </w:r>
      <w:bookmarkEnd w:id="35"/>
    </w:p>
    <w:p w14:paraId="2A967245" w14:textId="77777777" w:rsidR="0039169F" w:rsidRPr="00CC2465" w:rsidRDefault="0039169F" w:rsidP="006B23C4">
      <w:pPr>
        <w:pStyle w:val="ListParagraph"/>
        <w:ind w:left="360"/>
        <w:jc w:val="both"/>
        <w:rPr>
          <w:rFonts w:ascii="GHEA Grapalat" w:hAnsi="GHEA Grapalat"/>
          <w:sz w:val="24"/>
          <w:szCs w:val="24"/>
          <w:lang w:val="hy-AM"/>
        </w:rPr>
      </w:pPr>
    </w:p>
    <w:p w14:paraId="1060B811" w14:textId="23E53106" w:rsidR="0012557D" w:rsidRPr="00CC2465" w:rsidRDefault="00C33D0B" w:rsidP="006B23C4">
      <w:pPr>
        <w:pStyle w:val="ListParagraph"/>
        <w:numPr>
          <w:ilvl w:val="0"/>
          <w:numId w:val="53"/>
        </w:numPr>
        <w:jc w:val="both"/>
        <w:rPr>
          <w:rFonts w:ascii="GHEA Grapalat" w:hAnsi="GHEA Grapalat"/>
          <w:sz w:val="24"/>
          <w:szCs w:val="24"/>
          <w:lang w:val="hy-AM"/>
        </w:rPr>
      </w:pPr>
      <w:r w:rsidRPr="00CC2465">
        <w:rPr>
          <w:rFonts w:ascii="GHEA Grapalat" w:hAnsi="GHEA Grapalat"/>
          <w:sz w:val="24"/>
          <w:szCs w:val="24"/>
          <w:lang w:val="hy-AM"/>
        </w:rPr>
        <w:t xml:space="preserve">Ներքին աուդիտի ղեկավարը պարտավոր է հետևել կազմակերպության կողմից սահմանված բյուջետային գործընթացներին: </w:t>
      </w:r>
    </w:p>
    <w:p w14:paraId="1F5C2D5C" w14:textId="46FDDBE1" w:rsidR="00C33D0B" w:rsidRPr="00CC2465" w:rsidRDefault="00C30179" w:rsidP="006B23C4">
      <w:pPr>
        <w:pStyle w:val="ListParagraph"/>
        <w:numPr>
          <w:ilvl w:val="0"/>
          <w:numId w:val="53"/>
        </w:numPr>
        <w:jc w:val="both"/>
        <w:rPr>
          <w:rFonts w:ascii="GHEA Grapalat" w:hAnsi="GHEA Grapalat"/>
          <w:sz w:val="24"/>
          <w:szCs w:val="24"/>
          <w:lang w:val="hy-AM"/>
        </w:rPr>
      </w:pPr>
      <w:r w:rsidRPr="00CC2465">
        <w:rPr>
          <w:rFonts w:ascii="GHEA Grapalat" w:hAnsi="GHEA Grapalat"/>
          <w:sz w:val="24"/>
          <w:szCs w:val="24"/>
          <w:lang w:val="hy-AM"/>
        </w:rPr>
        <w:lastRenderedPageBreak/>
        <w:t>Կ</w:t>
      </w:r>
      <w:r w:rsidR="00384978" w:rsidRPr="00CC2465">
        <w:rPr>
          <w:rFonts w:ascii="GHEA Grapalat" w:hAnsi="GHEA Grapalat"/>
          <w:sz w:val="24"/>
          <w:szCs w:val="24"/>
          <w:lang w:val="hy-AM"/>
        </w:rPr>
        <w:t>ազմակերպության ղեկավարը</w:t>
      </w:r>
      <w:r w:rsidR="0012557D" w:rsidRPr="00CC2465">
        <w:rPr>
          <w:rFonts w:ascii="GHEA Grapalat" w:hAnsi="GHEA Grapalat"/>
          <w:sz w:val="24"/>
          <w:szCs w:val="24"/>
          <w:lang w:val="hy-AM"/>
        </w:rPr>
        <w:t xml:space="preserve"> պետք է </w:t>
      </w:r>
      <w:r w:rsidR="0034122E" w:rsidRPr="00CC2465">
        <w:rPr>
          <w:rFonts w:ascii="GHEA Grapalat" w:hAnsi="GHEA Grapalat"/>
          <w:sz w:val="24"/>
          <w:szCs w:val="24"/>
          <w:lang w:val="hy-AM"/>
        </w:rPr>
        <w:t>ապահովի</w:t>
      </w:r>
      <w:r w:rsidR="0012557D" w:rsidRPr="00CC2465">
        <w:rPr>
          <w:rFonts w:ascii="GHEA Grapalat" w:hAnsi="GHEA Grapalat"/>
          <w:sz w:val="24"/>
          <w:szCs w:val="24"/>
          <w:lang w:val="hy-AM"/>
        </w:rPr>
        <w:t xml:space="preserve"> համարժեք բյուջե թե՛ </w:t>
      </w:r>
      <w:r w:rsidR="00C33D0B" w:rsidRPr="00CC2465">
        <w:rPr>
          <w:rFonts w:ascii="GHEA Grapalat" w:hAnsi="GHEA Grapalat"/>
          <w:sz w:val="24"/>
          <w:szCs w:val="24"/>
          <w:lang w:val="hy-AM"/>
        </w:rPr>
        <w:t>ներքին աուդիտի գործառույթը ներքին ռեսուրսներով</w:t>
      </w:r>
      <w:r w:rsidR="0012557D" w:rsidRPr="00CC2465">
        <w:rPr>
          <w:rFonts w:ascii="GHEA Grapalat" w:hAnsi="GHEA Grapalat"/>
          <w:sz w:val="24"/>
          <w:szCs w:val="24"/>
          <w:lang w:val="hy-AM"/>
        </w:rPr>
        <w:t xml:space="preserve"> իրականացնելու,</w:t>
      </w:r>
      <w:r w:rsidR="00C33D0B" w:rsidRPr="00CC2465">
        <w:rPr>
          <w:rFonts w:ascii="GHEA Grapalat" w:hAnsi="GHEA Grapalat"/>
          <w:sz w:val="24"/>
          <w:szCs w:val="24"/>
          <w:lang w:val="hy-AM"/>
        </w:rPr>
        <w:t xml:space="preserve"> թե</w:t>
      </w:r>
      <w:r w:rsidR="0012557D" w:rsidRPr="00CC2465">
        <w:rPr>
          <w:rFonts w:ascii="GHEA Grapalat" w:hAnsi="GHEA Grapalat"/>
          <w:sz w:val="24"/>
          <w:szCs w:val="24"/>
          <w:lang w:val="hy-AM"/>
        </w:rPr>
        <w:t xml:space="preserve">՛ </w:t>
      </w:r>
      <w:r w:rsidR="00C33D0B" w:rsidRPr="00CC2465">
        <w:rPr>
          <w:rFonts w:ascii="GHEA Grapalat" w:hAnsi="GHEA Grapalat"/>
          <w:sz w:val="24"/>
          <w:szCs w:val="24"/>
          <w:lang w:val="hy-AM"/>
        </w:rPr>
        <w:t>արտապատվիրակ</w:t>
      </w:r>
      <w:r w:rsidR="0012557D" w:rsidRPr="00CC2465">
        <w:rPr>
          <w:rFonts w:ascii="GHEA Grapalat" w:hAnsi="GHEA Grapalat"/>
          <w:sz w:val="24"/>
          <w:szCs w:val="24"/>
          <w:lang w:val="hy-AM"/>
        </w:rPr>
        <w:t>ման պարագայում</w:t>
      </w:r>
      <w:r w:rsidR="00C33D0B" w:rsidRPr="00CC2465">
        <w:rPr>
          <w:rFonts w:ascii="GHEA Grapalat" w:hAnsi="GHEA Grapalat"/>
          <w:sz w:val="24"/>
          <w:szCs w:val="24"/>
          <w:lang w:val="hy-AM"/>
        </w:rPr>
        <w:t>:</w:t>
      </w:r>
    </w:p>
    <w:p w14:paraId="78847014" w14:textId="0BDD3419" w:rsidR="007357C2" w:rsidRPr="00CC2465" w:rsidRDefault="00C33D0B" w:rsidP="006B23C4">
      <w:pPr>
        <w:pStyle w:val="ListParagraph"/>
        <w:numPr>
          <w:ilvl w:val="0"/>
          <w:numId w:val="53"/>
        </w:numPr>
        <w:jc w:val="both"/>
        <w:rPr>
          <w:rFonts w:ascii="GHEA Grapalat" w:hAnsi="GHEA Grapalat"/>
          <w:sz w:val="24"/>
          <w:szCs w:val="24"/>
          <w:lang w:val="hy-AM"/>
        </w:rPr>
      </w:pPr>
      <w:r w:rsidRPr="00CC2465">
        <w:rPr>
          <w:rFonts w:ascii="GHEA Grapalat" w:hAnsi="GHEA Grapalat"/>
          <w:sz w:val="24"/>
          <w:szCs w:val="24"/>
          <w:lang w:val="hy-AM"/>
        </w:rPr>
        <w:t xml:space="preserve">Ներքին աուդիտի ղեկավարը պարտավոր է պարբերաբար համեմատել պլանավորված </w:t>
      </w:r>
      <w:r w:rsidR="0034122E" w:rsidRPr="00CC2465">
        <w:rPr>
          <w:rFonts w:ascii="GHEA Grapalat" w:hAnsi="GHEA Grapalat"/>
          <w:sz w:val="24"/>
          <w:szCs w:val="24"/>
          <w:lang w:val="hy-AM"/>
        </w:rPr>
        <w:t xml:space="preserve">ֆինանսական ռեսուրսները </w:t>
      </w:r>
      <w:r w:rsidRPr="00CC2465">
        <w:rPr>
          <w:rFonts w:ascii="GHEA Grapalat" w:hAnsi="GHEA Grapalat"/>
          <w:sz w:val="24"/>
          <w:szCs w:val="24"/>
          <w:lang w:val="hy-AM"/>
        </w:rPr>
        <w:t xml:space="preserve">փաստացիի հետ և վերլուծել էական շեղումները՝ որոշելու, թե արդյոք անհրաժեշտ են ճշգրտումներ: </w:t>
      </w:r>
    </w:p>
    <w:p w14:paraId="3E9543D8" w14:textId="43EC5992" w:rsidR="000A35B3" w:rsidRPr="00CC2465" w:rsidRDefault="0034122E" w:rsidP="006B23C4">
      <w:pPr>
        <w:pStyle w:val="ListParagraph"/>
        <w:numPr>
          <w:ilvl w:val="0"/>
          <w:numId w:val="53"/>
        </w:numPr>
        <w:jc w:val="both"/>
        <w:rPr>
          <w:rFonts w:ascii="GHEA Grapalat" w:hAnsi="GHEA Grapalat"/>
          <w:sz w:val="24"/>
          <w:szCs w:val="24"/>
          <w:lang w:val="hy-AM"/>
        </w:rPr>
      </w:pPr>
      <w:r w:rsidRPr="00CC2465">
        <w:rPr>
          <w:rFonts w:ascii="GHEA Grapalat" w:hAnsi="GHEA Grapalat"/>
          <w:sz w:val="24"/>
          <w:szCs w:val="24"/>
          <w:lang w:val="hy-AM"/>
        </w:rPr>
        <w:t xml:space="preserve">Ֆինանսական ռեսուրսը </w:t>
      </w:r>
      <w:r w:rsidR="00C33D0B" w:rsidRPr="00CC2465">
        <w:rPr>
          <w:rFonts w:ascii="GHEA Grapalat" w:hAnsi="GHEA Grapalat"/>
          <w:sz w:val="24"/>
          <w:szCs w:val="24"/>
          <w:lang w:val="hy-AM"/>
        </w:rPr>
        <w:t xml:space="preserve">կարող է ներառել պահուստ՝ ներքին աուդիտի ծրագրում անսպասելի, բայց անհրաժեշտ փոփոխությունների համար: </w:t>
      </w:r>
    </w:p>
    <w:p w14:paraId="2E44E2A3" w14:textId="451CE8D5" w:rsidR="00C33D0B" w:rsidRPr="00CC2465" w:rsidRDefault="00C33D0B" w:rsidP="006B23C4">
      <w:pPr>
        <w:pStyle w:val="ListParagraph"/>
        <w:numPr>
          <w:ilvl w:val="0"/>
          <w:numId w:val="53"/>
        </w:numPr>
        <w:jc w:val="both"/>
        <w:rPr>
          <w:rFonts w:ascii="GHEA Grapalat" w:hAnsi="GHEA Grapalat"/>
          <w:sz w:val="24"/>
          <w:szCs w:val="24"/>
          <w:lang w:val="hy-AM"/>
        </w:rPr>
      </w:pPr>
      <w:r w:rsidRPr="00CC2465">
        <w:rPr>
          <w:rFonts w:ascii="GHEA Grapalat" w:hAnsi="GHEA Grapalat"/>
          <w:sz w:val="24"/>
          <w:szCs w:val="24"/>
          <w:lang w:val="hy-AM"/>
        </w:rPr>
        <w:t xml:space="preserve">Եթե </w:t>
      </w:r>
      <w:r w:rsidR="000A35B3" w:rsidRPr="00CC2465">
        <w:rPr>
          <w:rFonts w:ascii="GHEA Grapalat" w:hAnsi="GHEA Grapalat"/>
          <w:sz w:val="24"/>
          <w:szCs w:val="24"/>
          <w:lang w:val="hy-AM"/>
        </w:rPr>
        <w:t xml:space="preserve">ներքին </w:t>
      </w:r>
      <w:r w:rsidRPr="00CC2465">
        <w:rPr>
          <w:rFonts w:ascii="GHEA Grapalat" w:hAnsi="GHEA Grapalat"/>
          <w:sz w:val="24"/>
          <w:szCs w:val="24"/>
          <w:lang w:val="hy-AM"/>
        </w:rPr>
        <w:t xml:space="preserve">աուդիտի </w:t>
      </w:r>
      <w:r w:rsidR="0034122E" w:rsidRPr="00CC2465">
        <w:rPr>
          <w:rFonts w:ascii="GHEA Grapalat" w:hAnsi="GHEA Grapalat"/>
          <w:sz w:val="24"/>
          <w:szCs w:val="24"/>
          <w:lang w:val="hy-AM"/>
        </w:rPr>
        <w:t>համար անհրաժեշտ ֆինանսական ռեսուրսը</w:t>
      </w:r>
      <w:r w:rsidRPr="00CC2465">
        <w:rPr>
          <w:rFonts w:ascii="GHEA Grapalat" w:hAnsi="GHEA Grapalat"/>
          <w:sz w:val="24"/>
          <w:szCs w:val="24"/>
          <w:lang w:val="hy-AM"/>
        </w:rPr>
        <w:t xml:space="preserve"> ձևավորվում է ավելի մեծ բյուջեի շրջանակներում, որը կառավարվում է մեկ այլ վարչության, </w:t>
      </w:r>
      <w:r w:rsidR="003328AF" w:rsidRPr="00CC2465">
        <w:rPr>
          <w:rFonts w:ascii="GHEA Grapalat" w:hAnsi="GHEA Grapalat"/>
          <w:sz w:val="24"/>
          <w:szCs w:val="24"/>
          <w:lang w:val="hy-AM"/>
        </w:rPr>
        <w:t>պաշտոնատար անձի</w:t>
      </w:r>
      <w:r w:rsidRPr="00CC2465">
        <w:rPr>
          <w:rFonts w:ascii="GHEA Grapalat" w:hAnsi="GHEA Grapalat"/>
          <w:sz w:val="24"/>
          <w:szCs w:val="24"/>
          <w:lang w:val="hy-AM"/>
        </w:rPr>
        <w:t xml:space="preserve"> կամ մարմնի կողմից, ապա ներքին աուդիտի ղեկավարը</w:t>
      </w:r>
      <w:r w:rsidR="000A35B3" w:rsidRPr="00CC2465">
        <w:rPr>
          <w:rFonts w:ascii="GHEA Grapalat" w:hAnsi="GHEA Grapalat"/>
          <w:sz w:val="24"/>
          <w:szCs w:val="24"/>
          <w:lang w:val="hy-AM"/>
        </w:rPr>
        <w:t xml:space="preserve"> </w:t>
      </w:r>
      <w:r w:rsidRPr="00CC2465">
        <w:rPr>
          <w:rFonts w:ascii="GHEA Grapalat" w:hAnsi="GHEA Grapalat"/>
          <w:sz w:val="24"/>
          <w:szCs w:val="24"/>
          <w:lang w:val="hy-AM"/>
        </w:rPr>
        <w:t xml:space="preserve">պարտավոր է </w:t>
      </w:r>
      <w:r w:rsidR="000A35B3" w:rsidRPr="00CC2465">
        <w:rPr>
          <w:rFonts w:ascii="GHEA Grapalat" w:hAnsi="GHEA Grapalat"/>
          <w:sz w:val="24"/>
          <w:szCs w:val="24"/>
          <w:lang w:val="hy-AM"/>
        </w:rPr>
        <w:t>վերլուծել</w:t>
      </w:r>
      <w:r w:rsidRPr="00CC2465">
        <w:rPr>
          <w:rFonts w:ascii="GHEA Grapalat" w:hAnsi="GHEA Grapalat"/>
          <w:sz w:val="24"/>
          <w:szCs w:val="24"/>
          <w:lang w:val="hy-AM"/>
        </w:rPr>
        <w:t xml:space="preserve"> ներքին աուդիտի</w:t>
      </w:r>
      <w:r w:rsidR="003328AF" w:rsidRPr="00CC2465">
        <w:rPr>
          <w:rFonts w:ascii="GHEA Grapalat" w:hAnsi="GHEA Grapalat"/>
          <w:sz w:val="24"/>
          <w:szCs w:val="24"/>
          <w:lang w:val="hy-AM"/>
        </w:rPr>
        <w:t>ն</w:t>
      </w:r>
      <w:r w:rsidRPr="00CC2465">
        <w:rPr>
          <w:rFonts w:ascii="GHEA Grapalat" w:hAnsi="GHEA Grapalat"/>
          <w:sz w:val="24"/>
          <w:szCs w:val="24"/>
          <w:lang w:val="hy-AM"/>
        </w:rPr>
        <w:t xml:space="preserve"> հատկացված միջոցները, հետև</w:t>
      </w:r>
      <w:r w:rsidR="000A35B3" w:rsidRPr="00CC2465">
        <w:rPr>
          <w:rFonts w:ascii="GHEA Grapalat" w:hAnsi="GHEA Grapalat"/>
          <w:sz w:val="24"/>
          <w:szCs w:val="24"/>
          <w:lang w:val="hy-AM"/>
        </w:rPr>
        <w:t>ել</w:t>
      </w:r>
      <w:r w:rsidRPr="00CC2465">
        <w:rPr>
          <w:rFonts w:ascii="GHEA Grapalat" w:hAnsi="GHEA Grapalat"/>
          <w:sz w:val="24"/>
          <w:szCs w:val="24"/>
          <w:lang w:val="hy-AM"/>
        </w:rPr>
        <w:t xml:space="preserve"> ծախսերին և մշտադիտարկ</w:t>
      </w:r>
      <w:r w:rsidR="000A35B3" w:rsidRPr="00CC2465">
        <w:rPr>
          <w:rFonts w:ascii="GHEA Grapalat" w:hAnsi="GHEA Grapalat"/>
          <w:sz w:val="24"/>
          <w:szCs w:val="24"/>
          <w:lang w:val="hy-AM"/>
        </w:rPr>
        <w:t>ել</w:t>
      </w:r>
      <w:r w:rsidRPr="00CC2465">
        <w:rPr>
          <w:rFonts w:ascii="GHEA Grapalat" w:hAnsi="GHEA Grapalat"/>
          <w:sz w:val="24"/>
          <w:szCs w:val="24"/>
          <w:lang w:val="hy-AM"/>
        </w:rPr>
        <w:t xml:space="preserve"> ներքին աուդիտի</w:t>
      </w:r>
      <w:r w:rsidR="003328AF" w:rsidRPr="00CC2465">
        <w:rPr>
          <w:rFonts w:ascii="GHEA Grapalat" w:hAnsi="GHEA Grapalat"/>
          <w:sz w:val="24"/>
          <w:szCs w:val="24"/>
          <w:lang w:val="hy-AM"/>
        </w:rPr>
        <w:t>ն</w:t>
      </w:r>
      <w:r w:rsidRPr="00CC2465">
        <w:rPr>
          <w:rFonts w:ascii="GHEA Grapalat" w:hAnsi="GHEA Grapalat"/>
          <w:sz w:val="24"/>
          <w:szCs w:val="24"/>
          <w:lang w:val="hy-AM"/>
        </w:rPr>
        <w:t xml:space="preserve"> հատկացված ֆինանսական ռեսուրսների բավարարությունը:</w:t>
      </w:r>
    </w:p>
    <w:p w14:paraId="23B7543E" w14:textId="65881B3D" w:rsidR="00C33D0B" w:rsidRPr="00CC2465" w:rsidRDefault="00C33D0B" w:rsidP="006B23C4">
      <w:pPr>
        <w:pStyle w:val="ListParagraph"/>
        <w:numPr>
          <w:ilvl w:val="0"/>
          <w:numId w:val="53"/>
        </w:numPr>
        <w:jc w:val="both"/>
        <w:rPr>
          <w:rFonts w:ascii="GHEA Grapalat" w:hAnsi="GHEA Grapalat"/>
          <w:sz w:val="24"/>
          <w:szCs w:val="24"/>
          <w:lang w:val="hy-AM"/>
        </w:rPr>
      </w:pPr>
      <w:r w:rsidRPr="00CC2465">
        <w:rPr>
          <w:rFonts w:ascii="GHEA Grapalat" w:hAnsi="GHEA Grapalat"/>
          <w:sz w:val="24"/>
          <w:szCs w:val="24"/>
          <w:lang w:val="hy-AM"/>
        </w:rPr>
        <w:t xml:space="preserve">Եթե չնախատեսված հանգամանքների պատճառով զգալի լրացուցիչ ռեսուրսներ են անհրաժեշտ, ապա ներքին աուդիտի ղեկավարը պարտավոր է անհապաղ քննարկել այդ հանգամանքները </w:t>
      </w:r>
      <w:r w:rsidR="00F72B62" w:rsidRPr="00CC2465">
        <w:rPr>
          <w:rFonts w:ascii="GHEA Grapalat" w:hAnsi="GHEA Grapalat"/>
          <w:sz w:val="24"/>
          <w:szCs w:val="24"/>
          <w:lang w:val="hy-AM"/>
        </w:rPr>
        <w:t>ներքին աուդիտի կոմիտեի</w:t>
      </w:r>
      <w:r w:rsidR="00BC66CC" w:rsidRPr="00CC2465">
        <w:rPr>
          <w:rFonts w:ascii="GHEA Grapalat" w:hAnsi="GHEA Grapalat"/>
          <w:sz w:val="24"/>
          <w:szCs w:val="24"/>
          <w:lang w:val="hy-AM"/>
        </w:rPr>
        <w:t xml:space="preserve"> </w:t>
      </w:r>
      <w:r w:rsidR="00EE1547" w:rsidRPr="00CC2465">
        <w:rPr>
          <w:rFonts w:ascii="GHEA Grapalat" w:hAnsi="GHEA Grapalat"/>
          <w:sz w:val="24"/>
          <w:szCs w:val="24"/>
          <w:lang w:val="hy-AM"/>
        </w:rPr>
        <w:t>կամ</w:t>
      </w:r>
      <w:r w:rsidR="00BC66CC" w:rsidRPr="00CC2465">
        <w:rPr>
          <w:rFonts w:ascii="GHEA Grapalat" w:hAnsi="GHEA Grapalat"/>
          <w:sz w:val="24"/>
          <w:szCs w:val="24"/>
          <w:lang w:val="hy-AM"/>
        </w:rPr>
        <w:t xml:space="preserve"> կազմակերպության ղեկավարի</w:t>
      </w:r>
      <w:r w:rsidR="00904D49" w:rsidRPr="00CC2465">
        <w:rPr>
          <w:rFonts w:ascii="GHEA Grapalat" w:hAnsi="GHEA Grapalat"/>
          <w:sz w:val="24"/>
          <w:szCs w:val="24"/>
          <w:lang w:val="hy-AM"/>
        </w:rPr>
        <w:t xml:space="preserve"> </w:t>
      </w:r>
      <w:r w:rsidRPr="00CC2465">
        <w:rPr>
          <w:rFonts w:ascii="GHEA Grapalat" w:hAnsi="GHEA Grapalat"/>
          <w:sz w:val="24"/>
          <w:szCs w:val="24"/>
          <w:lang w:val="hy-AM"/>
        </w:rPr>
        <w:t xml:space="preserve">և </w:t>
      </w:r>
      <w:r w:rsidR="004A3BD1" w:rsidRPr="00CC2465">
        <w:rPr>
          <w:rFonts w:ascii="GHEA Grapalat" w:hAnsi="GHEA Grapalat"/>
          <w:sz w:val="24"/>
          <w:szCs w:val="24"/>
          <w:lang w:val="hy-AM"/>
        </w:rPr>
        <w:t>կազմակերպության ղ</w:t>
      </w:r>
      <w:r w:rsidRPr="00CC2465">
        <w:rPr>
          <w:rFonts w:ascii="GHEA Grapalat" w:hAnsi="GHEA Grapalat"/>
          <w:sz w:val="24"/>
          <w:szCs w:val="24"/>
          <w:lang w:val="hy-AM"/>
        </w:rPr>
        <w:t>եկավարության հետ:</w:t>
      </w:r>
    </w:p>
    <w:p w14:paraId="4B279DDF" w14:textId="0BCCAB47" w:rsidR="00C33D0B" w:rsidRPr="00CC2465" w:rsidRDefault="00C33D0B" w:rsidP="006B23C4">
      <w:pPr>
        <w:pStyle w:val="ListParagraph"/>
        <w:numPr>
          <w:ilvl w:val="0"/>
          <w:numId w:val="53"/>
        </w:numPr>
        <w:jc w:val="both"/>
        <w:rPr>
          <w:rFonts w:ascii="GHEA Grapalat" w:hAnsi="GHEA Grapalat"/>
          <w:b/>
          <w:i/>
          <w:sz w:val="24"/>
          <w:szCs w:val="24"/>
          <w:lang w:val="hy-AM"/>
        </w:rPr>
      </w:pPr>
      <w:r w:rsidRPr="00CC2465">
        <w:rPr>
          <w:rFonts w:ascii="GHEA Grapalat" w:hAnsi="GHEA Grapalat"/>
          <w:b/>
          <w:i/>
          <w:sz w:val="24"/>
          <w:szCs w:val="24"/>
          <w:lang w:val="hy-AM"/>
        </w:rPr>
        <w:t>Համապատասխանության ապացույցների օրինակներ</w:t>
      </w:r>
      <w:r w:rsidR="007357C2" w:rsidRPr="00CC2465">
        <w:rPr>
          <w:rFonts w:ascii="GHEA Grapalat" w:hAnsi="GHEA Grapalat"/>
          <w:b/>
          <w:i/>
          <w:sz w:val="24"/>
          <w:szCs w:val="24"/>
          <w:lang w:val="hy-AM"/>
        </w:rPr>
        <w:t>՝</w:t>
      </w:r>
    </w:p>
    <w:p w14:paraId="49E05B90" w14:textId="0F480224" w:rsidR="00C33D0B" w:rsidRPr="00CC2465" w:rsidRDefault="00C33D0B" w:rsidP="006B23C4">
      <w:pPr>
        <w:numPr>
          <w:ilvl w:val="0"/>
          <w:numId w:val="159"/>
        </w:numPr>
        <w:spacing w:line="256" w:lineRule="auto"/>
        <w:contextualSpacing/>
        <w:jc w:val="both"/>
        <w:rPr>
          <w:rFonts w:ascii="GHEA Grapalat" w:eastAsia="Calibri" w:hAnsi="GHEA Grapalat" w:cs="Times New Roman"/>
          <w:sz w:val="24"/>
          <w:szCs w:val="24"/>
          <w:lang w:val="hy-AM"/>
        </w:rPr>
      </w:pPr>
      <w:r w:rsidRPr="00CC2465">
        <w:rPr>
          <w:rFonts w:ascii="GHEA Grapalat" w:eastAsia="Calibri" w:hAnsi="GHEA Grapalat" w:cs="Times New Roman"/>
          <w:sz w:val="24"/>
          <w:szCs w:val="24"/>
          <w:lang w:val="hy-AM"/>
        </w:rPr>
        <w:t xml:space="preserve">Ներքին աուդիտի ծրագրի փաստաթղթավորում՝ </w:t>
      </w:r>
      <w:r w:rsidR="0034122E" w:rsidRPr="00CC2465">
        <w:rPr>
          <w:rFonts w:ascii="GHEA Grapalat" w:eastAsia="Calibri" w:hAnsi="GHEA Grapalat" w:cs="Times New Roman"/>
          <w:sz w:val="24"/>
          <w:szCs w:val="24"/>
          <w:lang w:val="hy-AM"/>
        </w:rPr>
        <w:t>անհրաժեշտ ֆինանսական ռեսուրսների</w:t>
      </w:r>
      <w:r w:rsidRPr="00CC2465">
        <w:rPr>
          <w:rFonts w:ascii="GHEA Grapalat" w:eastAsia="Calibri" w:hAnsi="GHEA Grapalat" w:cs="Times New Roman"/>
          <w:sz w:val="24"/>
          <w:szCs w:val="24"/>
          <w:lang w:val="hy-AM"/>
        </w:rPr>
        <w:t xml:space="preserve"> կանխատեսման և փաստացի ծախսերի համեմատ:</w:t>
      </w:r>
    </w:p>
    <w:p w14:paraId="3F257E33" w14:textId="67A2CFF3" w:rsidR="00C33D0B" w:rsidRPr="00CC2465" w:rsidRDefault="00C33D0B" w:rsidP="006B23C4">
      <w:pPr>
        <w:numPr>
          <w:ilvl w:val="0"/>
          <w:numId w:val="159"/>
        </w:numPr>
        <w:spacing w:line="256" w:lineRule="auto"/>
        <w:contextualSpacing/>
        <w:jc w:val="both"/>
        <w:rPr>
          <w:rFonts w:ascii="GHEA Grapalat" w:eastAsia="Calibri" w:hAnsi="GHEA Grapalat" w:cs="Times New Roman"/>
          <w:sz w:val="24"/>
          <w:szCs w:val="24"/>
          <w:lang w:val="hy-AM"/>
        </w:rPr>
      </w:pPr>
      <w:r w:rsidRPr="00CC2465">
        <w:rPr>
          <w:rFonts w:ascii="GHEA Grapalat" w:eastAsia="Calibri" w:hAnsi="GHEA Grapalat" w:cs="Times New Roman"/>
          <w:sz w:val="24"/>
          <w:szCs w:val="24"/>
          <w:lang w:val="hy-AM"/>
        </w:rPr>
        <w:t xml:space="preserve">Հանդիպումների արձանագրություններ, որոնց ընթացքում ներքին աուդիտի ղեկավարը </w:t>
      </w:r>
      <w:r w:rsidR="00F72B62" w:rsidRPr="00CC2465">
        <w:rPr>
          <w:rFonts w:ascii="GHEA Grapalat" w:eastAsia="Calibri" w:hAnsi="GHEA Grapalat" w:cs="Times New Roman"/>
          <w:sz w:val="24"/>
          <w:szCs w:val="24"/>
          <w:lang w:val="hy-AM"/>
        </w:rPr>
        <w:t>ներքին աուդիտի կոմիտեի</w:t>
      </w:r>
      <w:r w:rsidR="005D370C" w:rsidRPr="00CC2465">
        <w:rPr>
          <w:rFonts w:ascii="GHEA Grapalat" w:eastAsia="Calibri" w:hAnsi="GHEA Grapalat" w:cs="Times New Roman"/>
          <w:sz w:val="24"/>
          <w:szCs w:val="24"/>
          <w:lang w:val="hy-AM"/>
        </w:rPr>
        <w:t xml:space="preserve"> </w:t>
      </w:r>
      <w:r w:rsidR="00EE1547" w:rsidRPr="00CC2465">
        <w:rPr>
          <w:rFonts w:ascii="GHEA Grapalat" w:eastAsia="Calibri" w:hAnsi="GHEA Grapalat" w:cs="Times New Roman"/>
          <w:sz w:val="24"/>
          <w:szCs w:val="24"/>
          <w:lang w:val="hy-AM"/>
        </w:rPr>
        <w:t>կամ</w:t>
      </w:r>
      <w:r w:rsidR="005D370C" w:rsidRPr="00CC2465">
        <w:rPr>
          <w:rFonts w:ascii="GHEA Grapalat" w:eastAsia="Calibri" w:hAnsi="GHEA Grapalat" w:cs="Times New Roman"/>
          <w:sz w:val="24"/>
          <w:szCs w:val="24"/>
          <w:lang w:val="hy-AM"/>
        </w:rPr>
        <w:t xml:space="preserve"> կազմակերպության ղեկավարի</w:t>
      </w:r>
      <w:r w:rsidR="00904D49" w:rsidRPr="00CC2465">
        <w:rPr>
          <w:rFonts w:ascii="GHEA Grapalat" w:eastAsia="Calibri" w:hAnsi="GHEA Grapalat" w:cs="Times New Roman"/>
          <w:sz w:val="24"/>
          <w:szCs w:val="24"/>
          <w:lang w:val="hy-AM"/>
        </w:rPr>
        <w:t xml:space="preserve"> </w:t>
      </w:r>
      <w:r w:rsidRPr="00CC2465">
        <w:rPr>
          <w:rFonts w:ascii="GHEA Grapalat" w:eastAsia="Calibri" w:hAnsi="GHEA Grapalat" w:cs="Times New Roman"/>
          <w:sz w:val="24"/>
          <w:szCs w:val="24"/>
          <w:lang w:val="hy-AM"/>
        </w:rPr>
        <w:t xml:space="preserve">և </w:t>
      </w:r>
      <w:r w:rsidR="004A3BD1" w:rsidRPr="00CC2465">
        <w:rPr>
          <w:rFonts w:ascii="GHEA Grapalat" w:eastAsia="Calibri" w:hAnsi="GHEA Grapalat" w:cs="Times New Roman"/>
          <w:sz w:val="24"/>
          <w:szCs w:val="24"/>
          <w:lang w:val="hy-AM"/>
        </w:rPr>
        <w:t xml:space="preserve"> կազմակերպության ղ</w:t>
      </w:r>
      <w:r w:rsidRPr="00CC2465">
        <w:rPr>
          <w:rFonts w:ascii="GHEA Grapalat" w:eastAsia="Calibri" w:hAnsi="GHEA Grapalat" w:cs="Times New Roman"/>
          <w:sz w:val="24"/>
          <w:szCs w:val="24"/>
          <w:lang w:val="hy-AM"/>
        </w:rPr>
        <w:t>եկավարության հետ քննարկել է ներքին աուդիտի</w:t>
      </w:r>
      <w:r w:rsidR="0034122E" w:rsidRPr="00CC2465">
        <w:rPr>
          <w:rFonts w:ascii="GHEA Grapalat" w:eastAsia="Calibri" w:hAnsi="GHEA Grapalat" w:cs="Times New Roman"/>
          <w:sz w:val="24"/>
          <w:szCs w:val="24"/>
          <w:lang w:val="hy-AM"/>
        </w:rPr>
        <w:t>ն անհրաժեշտ ֆինանսական ռեսուրսները</w:t>
      </w:r>
      <w:r w:rsidRPr="00CC2465">
        <w:rPr>
          <w:rFonts w:ascii="GHEA Grapalat" w:eastAsia="Calibri" w:hAnsi="GHEA Grapalat" w:cs="Times New Roman"/>
          <w:sz w:val="24"/>
          <w:szCs w:val="24"/>
          <w:lang w:val="hy-AM"/>
        </w:rPr>
        <w:t>:</w:t>
      </w:r>
    </w:p>
    <w:p w14:paraId="1C675108" w14:textId="037F601B" w:rsidR="00C33D0B" w:rsidRPr="00CC2465" w:rsidRDefault="00F72B62" w:rsidP="006B23C4">
      <w:pPr>
        <w:numPr>
          <w:ilvl w:val="0"/>
          <w:numId w:val="159"/>
        </w:numPr>
        <w:spacing w:line="256" w:lineRule="auto"/>
        <w:contextualSpacing/>
        <w:jc w:val="both"/>
        <w:rPr>
          <w:rFonts w:ascii="GHEA Grapalat" w:eastAsia="Calibri" w:hAnsi="GHEA Grapalat" w:cs="Times New Roman"/>
          <w:sz w:val="24"/>
          <w:szCs w:val="24"/>
          <w:lang w:val="hy-AM"/>
        </w:rPr>
      </w:pPr>
      <w:r w:rsidRPr="00CC2465">
        <w:rPr>
          <w:rFonts w:ascii="GHEA Grapalat" w:eastAsia="Calibri" w:hAnsi="GHEA Grapalat" w:cs="Times New Roman"/>
          <w:sz w:val="24"/>
          <w:szCs w:val="24"/>
          <w:lang w:val="hy-AM"/>
        </w:rPr>
        <w:t>Ներքին աուդիտի կոմիտեի</w:t>
      </w:r>
      <w:r w:rsidR="005D370C" w:rsidRPr="00CC2465">
        <w:rPr>
          <w:rFonts w:ascii="GHEA Grapalat" w:eastAsia="Calibri" w:hAnsi="GHEA Grapalat" w:cs="Times New Roman"/>
          <w:sz w:val="24"/>
          <w:szCs w:val="24"/>
          <w:lang w:val="hy-AM"/>
        </w:rPr>
        <w:t xml:space="preserve"> </w:t>
      </w:r>
      <w:r w:rsidR="00EE1547" w:rsidRPr="00CC2465">
        <w:rPr>
          <w:rFonts w:ascii="GHEA Grapalat" w:eastAsia="Calibri" w:hAnsi="GHEA Grapalat" w:cs="Times New Roman"/>
          <w:sz w:val="24"/>
          <w:szCs w:val="24"/>
          <w:lang w:val="hy-AM"/>
        </w:rPr>
        <w:t>կամ</w:t>
      </w:r>
      <w:r w:rsidR="005D370C" w:rsidRPr="00CC2465">
        <w:rPr>
          <w:rFonts w:ascii="GHEA Grapalat" w:eastAsia="Calibri" w:hAnsi="GHEA Grapalat" w:cs="Times New Roman"/>
          <w:sz w:val="24"/>
          <w:szCs w:val="24"/>
          <w:lang w:val="hy-AM"/>
        </w:rPr>
        <w:t xml:space="preserve"> կազմակերպության ղեկավարի</w:t>
      </w:r>
      <w:r w:rsidR="00904D49" w:rsidRPr="00CC2465">
        <w:rPr>
          <w:rFonts w:ascii="GHEA Grapalat" w:eastAsia="Calibri" w:hAnsi="GHEA Grapalat" w:cs="Times New Roman"/>
          <w:sz w:val="24"/>
          <w:szCs w:val="24"/>
          <w:lang w:val="hy-AM"/>
        </w:rPr>
        <w:t xml:space="preserve"> </w:t>
      </w:r>
      <w:r w:rsidR="00C33D0B" w:rsidRPr="00CC2465">
        <w:rPr>
          <w:rFonts w:ascii="GHEA Grapalat" w:eastAsia="Calibri" w:hAnsi="GHEA Grapalat" w:cs="Times New Roman"/>
          <w:sz w:val="24"/>
          <w:szCs w:val="24"/>
          <w:lang w:val="hy-AM"/>
        </w:rPr>
        <w:t>նիստի արձանագրություններ, որտեղ քննարկվել է ներքին աուդիտին</w:t>
      </w:r>
      <w:r w:rsidR="0034122E" w:rsidRPr="00CC2465">
        <w:rPr>
          <w:rFonts w:ascii="GHEA Grapalat" w:eastAsia="Calibri" w:hAnsi="GHEA Grapalat" w:cs="Times New Roman"/>
          <w:sz w:val="24"/>
          <w:szCs w:val="24"/>
          <w:lang w:val="hy-AM"/>
        </w:rPr>
        <w:t xml:space="preserve"> անհրաժեշտ ֆինանսական ռեսուրսները</w:t>
      </w:r>
      <w:r w:rsidR="00C33D0B" w:rsidRPr="00CC2465">
        <w:rPr>
          <w:rFonts w:ascii="GHEA Grapalat" w:eastAsia="Calibri" w:hAnsi="GHEA Grapalat" w:cs="Times New Roman"/>
          <w:sz w:val="24"/>
          <w:szCs w:val="24"/>
          <w:lang w:val="hy-AM"/>
        </w:rPr>
        <w:t xml:space="preserve"> և դրա հաստատումը։</w:t>
      </w:r>
    </w:p>
    <w:p w14:paraId="429C65F7" w14:textId="77777777" w:rsidR="00C33D0B" w:rsidRPr="00CC2465" w:rsidRDefault="00C33D0B" w:rsidP="00C33D0B">
      <w:pPr>
        <w:spacing w:line="256" w:lineRule="auto"/>
        <w:ind w:left="720"/>
        <w:contextualSpacing/>
        <w:jc w:val="both"/>
        <w:rPr>
          <w:rFonts w:ascii="GHEA Grapalat" w:eastAsia="Calibri" w:hAnsi="GHEA Grapalat" w:cs="Times New Roman"/>
          <w:sz w:val="24"/>
          <w:szCs w:val="24"/>
          <w:lang w:val="hy-AM"/>
        </w:rPr>
      </w:pPr>
    </w:p>
    <w:p w14:paraId="1D8A4F3A" w14:textId="73AF4BD4" w:rsidR="00496200" w:rsidRPr="00CC2465" w:rsidRDefault="00C33D0B">
      <w:pPr>
        <w:keepNext/>
        <w:keepLines/>
        <w:spacing w:before="40" w:after="0" w:line="256" w:lineRule="auto"/>
        <w:jc w:val="center"/>
        <w:outlineLvl w:val="2"/>
        <w:rPr>
          <w:rFonts w:ascii="GHEA Grapalat" w:eastAsia="Times New Roman" w:hAnsi="GHEA Grapalat" w:cs="Times New Roman"/>
          <w:b/>
          <w:sz w:val="24"/>
          <w:szCs w:val="24"/>
        </w:rPr>
      </w:pPr>
      <w:bookmarkStart w:id="36" w:name="_Toc179983228"/>
      <w:r w:rsidRPr="00CC2465">
        <w:rPr>
          <w:rFonts w:ascii="GHEA Grapalat" w:eastAsia="Times New Roman" w:hAnsi="GHEA Grapalat" w:cs="Times New Roman"/>
          <w:b/>
          <w:sz w:val="24"/>
          <w:szCs w:val="24"/>
        </w:rPr>
        <w:t>Ստանդարտ 10.2 Մարդկային ռեսուրսների կառավարում</w:t>
      </w:r>
      <w:bookmarkEnd w:id="36"/>
    </w:p>
    <w:p w14:paraId="54CE1C1F" w14:textId="77777777" w:rsidR="0039169F" w:rsidRPr="00CC2465" w:rsidRDefault="0039169F" w:rsidP="006B23C4">
      <w:pPr>
        <w:pStyle w:val="ListParagraph"/>
        <w:ind w:left="360"/>
        <w:jc w:val="both"/>
        <w:rPr>
          <w:rFonts w:ascii="GHEA Grapalat" w:hAnsi="GHEA Grapalat"/>
          <w:sz w:val="24"/>
          <w:szCs w:val="24"/>
          <w:lang w:val="hy-AM"/>
        </w:rPr>
      </w:pPr>
    </w:p>
    <w:p w14:paraId="0075F3B5" w14:textId="3085CA59" w:rsidR="00C33D0B" w:rsidRPr="00CC2465" w:rsidRDefault="00C33D0B" w:rsidP="006B23C4">
      <w:pPr>
        <w:pStyle w:val="ListParagraph"/>
        <w:numPr>
          <w:ilvl w:val="0"/>
          <w:numId w:val="53"/>
        </w:numPr>
        <w:jc w:val="both"/>
        <w:rPr>
          <w:rFonts w:ascii="GHEA Grapalat" w:hAnsi="GHEA Grapalat"/>
          <w:sz w:val="24"/>
          <w:szCs w:val="24"/>
          <w:lang w:val="hy-AM"/>
        </w:rPr>
      </w:pPr>
      <w:r w:rsidRPr="00CC2465">
        <w:rPr>
          <w:rFonts w:ascii="GHEA Grapalat" w:hAnsi="GHEA Grapalat"/>
          <w:sz w:val="24"/>
          <w:szCs w:val="24"/>
          <w:lang w:val="hy-AM"/>
        </w:rPr>
        <w:t xml:space="preserve">Ներքին աուդիտի  ռեսուրսների ապահովման կառուցվածքը և մոտեցումը պետք է համապատասխանի ներքին աուդիտի </w:t>
      </w:r>
      <w:r w:rsidR="00B67041" w:rsidRPr="00CC2465">
        <w:rPr>
          <w:rFonts w:ascii="GHEA Grapalat" w:hAnsi="GHEA Grapalat"/>
          <w:sz w:val="24"/>
          <w:szCs w:val="24"/>
          <w:lang w:val="hy-AM"/>
        </w:rPr>
        <w:t>կանոնակարգի</w:t>
      </w:r>
      <w:r w:rsidR="0034122E" w:rsidRPr="00CC2465">
        <w:rPr>
          <w:rFonts w:ascii="GHEA Grapalat" w:hAnsi="GHEA Grapalat"/>
          <w:sz w:val="24"/>
          <w:szCs w:val="24"/>
          <w:lang w:val="hy-AM"/>
        </w:rPr>
        <w:t>ն</w:t>
      </w:r>
      <w:r w:rsidRPr="00CC2465">
        <w:rPr>
          <w:rFonts w:ascii="GHEA Grapalat" w:hAnsi="GHEA Grapalat"/>
          <w:sz w:val="24"/>
          <w:szCs w:val="24"/>
          <w:lang w:val="hy-AM"/>
        </w:rPr>
        <w:t xml:space="preserve"> և աջակցի ներքին աուդիտի  ռազմավարության և ներքին աուդիտի ծրագրի իրականացմանը: </w:t>
      </w:r>
    </w:p>
    <w:p w14:paraId="48131ECD" w14:textId="17B07939" w:rsidR="00C33D0B" w:rsidRPr="00CC2465" w:rsidRDefault="00C33D0B" w:rsidP="006B23C4">
      <w:pPr>
        <w:pStyle w:val="ListParagraph"/>
        <w:numPr>
          <w:ilvl w:val="0"/>
          <w:numId w:val="53"/>
        </w:numPr>
        <w:jc w:val="both"/>
        <w:rPr>
          <w:rFonts w:ascii="GHEA Grapalat" w:hAnsi="GHEA Grapalat"/>
          <w:sz w:val="24"/>
          <w:szCs w:val="24"/>
          <w:lang w:val="hy-AM"/>
        </w:rPr>
      </w:pPr>
      <w:r w:rsidRPr="00CC2465">
        <w:rPr>
          <w:rFonts w:ascii="GHEA Grapalat" w:hAnsi="GHEA Grapalat"/>
          <w:sz w:val="24"/>
          <w:szCs w:val="24"/>
          <w:lang w:val="hy-AM"/>
        </w:rPr>
        <w:t>Ներքին աուդիտի  մարդկային ռեսուրսների կառավարման մոտեցումը ձևակերպելիս ներքին աուդիտի ղեկավարը պարտավոր է`</w:t>
      </w:r>
    </w:p>
    <w:p w14:paraId="20917338" w14:textId="61A6682E" w:rsidR="00C33D0B" w:rsidRPr="00CC2465" w:rsidRDefault="0086636A" w:rsidP="006B23C4">
      <w:pPr>
        <w:numPr>
          <w:ilvl w:val="0"/>
          <w:numId w:val="160"/>
        </w:numPr>
        <w:spacing w:line="256" w:lineRule="auto"/>
        <w:contextualSpacing/>
        <w:jc w:val="both"/>
        <w:rPr>
          <w:rFonts w:ascii="GHEA Grapalat" w:eastAsia="Calibri" w:hAnsi="GHEA Grapalat" w:cs="Times New Roman"/>
          <w:sz w:val="24"/>
          <w:szCs w:val="24"/>
          <w:lang w:val="hy-AM"/>
        </w:rPr>
      </w:pPr>
      <w:r w:rsidRPr="00CC2465">
        <w:rPr>
          <w:rFonts w:ascii="GHEA Grapalat" w:eastAsia="Calibri" w:hAnsi="GHEA Grapalat" w:cs="Times New Roman"/>
          <w:sz w:val="24"/>
          <w:szCs w:val="24"/>
          <w:lang w:val="hy-AM"/>
        </w:rPr>
        <w:lastRenderedPageBreak/>
        <w:t xml:space="preserve">հաշվի առնել կազմակերպության առանձնահատկությունները ինչպիսիք են կառուցվածքը և բարդությունը, </w:t>
      </w:r>
      <w:r w:rsidR="0034122E" w:rsidRPr="00CC2465">
        <w:rPr>
          <w:rFonts w:ascii="GHEA Grapalat" w:eastAsia="Calibri" w:hAnsi="GHEA Grapalat" w:cs="Times New Roman"/>
          <w:sz w:val="24"/>
          <w:szCs w:val="24"/>
          <w:lang w:val="hy-AM"/>
        </w:rPr>
        <w:t xml:space="preserve">օրենսդրական կարգավորումները </w:t>
      </w:r>
      <w:r w:rsidRPr="00CC2465">
        <w:rPr>
          <w:rFonts w:ascii="GHEA Grapalat" w:eastAsia="Calibri" w:hAnsi="GHEA Grapalat" w:cs="Times New Roman"/>
          <w:sz w:val="24"/>
          <w:szCs w:val="24"/>
          <w:lang w:val="hy-AM"/>
        </w:rPr>
        <w:t>և այն ռիսկային միջավայրի փոփոխականությունը, որտեղ գործում է կազմակերպությունը,</w:t>
      </w:r>
    </w:p>
    <w:p w14:paraId="06FDFAFF" w14:textId="67F0DC17" w:rsidR="00C33D0B" w:rsidRPr="00CC2465" w:rsidRDefault="0086636A" w:rsidP="006B23C4">
      <w:pPr>
        <w:numPr>
          <w:ilvl w:val="0"/>
          <w:numId w:val="160"/>
        </w:numPr>
        <w:spacing w:line="256" w:lineRule="auto"/>
        <w:contextualSpacing/>
        <w:jc w:val="both"/>
        <w:rPr>
          <w:rFonts w:ascii="GHEA Grapalat" w:eastAsia="Calibri" w:hAnsi="GHEA Grapalat" w:cs="Times New Roman"/>
          <w:sz w:val="24"/>
          <w:szCs w:val="24"/>
          <w:lang w:val="hy-AM"/>
        </w:rPr>
      </w:pPr>
      <w:r w:rsidRPr="00CC2465">
        <w:rPr>
          <w:rFonts w:ascii="GHEA Grapalat" w:eastAsia="Calibri" w:hAnsi="GHEA Grapalat" w:cs="Times New Roman"/>
          <w:sz w:val="24"/>
          <w:szCs w:val="24"/>
          <w:lang w:val="hy-AM"/>
        </w:rPr>
        <w:t xml:space="preserve">հաշվի առնել ներքին աուդիտի </w:t>
      </w:r>
      <w:r w:rsidR="0034122E" w:rsidRPr="00CC2465">
        <w:rPr>
          <w:rFonts w:ascii="GHEA Grapalat" w:eastAsia="Calibri" w:hAnsi="GHEA Grapalat" w:cs="Times New Roman"/>
          <w:sz w:val="24"/>
          <w:szCs w:val="24"/>
          <w:lang w:val="hy-AM"/>
        </w:rPr>
        <w:t xml:space="preserve">ֆինանսական և տեխնոլոգիական ռեսուրսների </w:t>
      </w:r>
      <w:r w:rsidRPr="00CC2465">
        <w:rPr>
          <w:rFonts w:ascii="GHEA Grapalat" w:eastAsia="Calibri" w:hAnsi="GHEA Grapalat" w:cs="Times New Roman"/>
          <w:sz w:val="24"/>
          <w:szCs w:val="24"/>
          <w:lang w:val="hy-AM"/>
        </w:rPr>
        <w:t xml:space="preserve">և կադրային տարբեր մոտեցումների ծախսարդյունավետությունն ու ճկունությունը (օրինակ՝ </w:t>
      </w:r>
      <w:r w:rsidR="0034122E" w:rsidRPr="00CC2465">
        <w:rPr>
          <w:rFonts w:ascii="GHEA Grapalat" w:eastAsia="Calibri" w:hAnsi="GHEA Grapalat" w:cs="Times New Roman"/>
          <w:sz w:val="24"/>
          <w:szCs w:val="24"/>
          <w:lang w:val="hy-AM"/>
        </w:rPr>
        <w:t>աուդիտոր ընդունելը</w:t>
      </w:r>
      <w:r w:rsidRPr="00CC2465">
        <w:rPr>
          <w:rFonts w:ascii="GHEA Grapalat" w:eastAsia="Calibri" w:hAnsi="GHEA Grapalat" w:cs="Times New Roman"/>
          <w:sz w:val="24"/>
          <w:szCs w:val="24"/>
          <w:lang w:val="hy-AM"/>
        </w:rPr>
        <w:t xml:space="preserve"> կամ արտաքին ծառայություններ մատուցողի հետ պայմանագիր կնքելը),</w:t>
      </w:r>
    </w:p>
    <w:p w14:paraId="5892BF55" w14:textId="3B9DEC3A" w:rsidR="00C33D0B" w:rsidRPr="00CC2465" w:rsidRDefault="0086636A" w:rsidP="006B23C4">
      <w:pPr>
        <w:numPr>
          <w:ilvl w:val="0"/>
          <w:numId w:val="160"/>
        </w:numPr>
        <w:spacing w:line="256" w:lineRule="auto"/>
        <w:contextualSpacing/>
        <w:jc w:val="both"/>
        <w:rPr>
          <w:rFonts w:ascii="GHEA Grapalat" w:eastAsia="Calibri" w:hAnsi="GHEA Grapalat" w:cs="Times New Roman"/>
          <w:sz w:val="24"/>
          <w:szCs w:val="24"/>
          <w:lang w:val="hy-AM"/>
        </w:rPr>
      </w:pPr>
      <w:r w:rsidRPr="00CC2465">
        <w:rPr>
          <w:rFonts w:ascii="GHEA Grapalat" w:eastAsia="Calibri" w:hAnsi="GHEA Grapalat" w:cs="Times New Roman"/>
          <w:sz w:val="24"/>
          <w:szCs w:val="24"/>
          <w:lang w:val="hy-AM"/>
        </w:rPr>
        <w:t xml:space="preserve">ուսումնասիրել ներքին աուդիտի </w:t>
      </w:r>
      <w:r w:rsidR="00B67041" w:rsidRPr="00CC2465">
        <w:rPr>
          <w:rFonts w:ascii="GHEA Grapalat" w:eastAsia="Calibri" w:hAnsi="GHEA Grapalat" w:cs="Times New Roman"/>
          <w:sz w:val="24"/>
          <w:szCs w:val="24"/>
          <w:lang w:val="hy-AM"/>
        </w:rPr>
        <w:t>կանոնակարգ</w:t>
      </w:r>
      <w:r w:rsidRPr="00CC2465">
        <w:rPr>
          <w:rFonts w:ascii="GHEA Grapalat" w:eastAsia="Calibri" w:hAnsi="GHEA Grapalat" w:cs="Times New Roman"/>
          <w:sz w:val="24"/>
          <w:szCs w:val="24"/>
          <w:lang w:val="hy-AM"/>
        </w:rPr>
        <w:t>ը և ներքին աուդիտի ծրագրերն իրականացնելու համար անհրաժեշտ մարդկային ռեսուրսներ ձեռք բերելու տարբերակները</w:t>
      </w:r>
      <w:r w:rsidR="00285261" w:rsidRPr="00CC2465">
        <w:rPr>
          <w:rFonts w:ascii="GHEA Grapalat" w:eastAsia="Calibri" w:hAnsi="GHEA Grapalat" w:cs="Times New Roman"/>
          <w:sz w:val="24"/>
          <w:szCs w:val="24"/>
          <w:lang w:val="hy-AM"/>
        </w:rPr>
        <w:t>,</w:t>
      </w:r>
    </w:p>
    <w:p w14:paraId="10C310A6" w14:textId="24D388BA" w:rsidR="00C33D0B" w:rsidRPr="00CC2465" w:rsidRDefault="0086636A" w:rsidP="006B23C4">
      <w:pPr>
        <w:numPr>
          <w:ilvl w:val="0"/>
          <w:numId w:val="160"/>
        </w:numPr>
        <w:spacing w:line="256" w:lineRule="auto"/>
        <w:contextualSpacing/>
        <w:jc w:val="both"/>
        <w:rPr>
          <w:rFonts w:ascii="GHEA Grapalat" w:eastAsia="Calibri" w:hAnsi="GHEA Grapalat" w:cs="Times New Roman"/>
          <w:sz w:val="24"/>
          <w:szCs w:val="24"/>
          <w:lang w:val="hy-AM"/>
        </w:rPr>
      </w:pPr>
      <w:r w:rsidRPr="00CC2465">
        <w:rPr>
          <w:rFonts w:ascii="GHEA Grapalat" w:eastAsia="Calibri" w:hAnsi="GHEA Grapalat" w:cs="Times New Roman"/>
          <w:sz w:val="24"/>
          <w:szCs w:val="24"/>
          <w:lang w:val="hy-AM"/>
        </w:rPr>
        <w:t xml:space="preserve">մոտեցումները համաձայնեցնելու համար շփվել ներքին աուդիտի կոմիտեի </w:t>
      </w:r>
      <w:r w:rsidR="00EE1547" w:rsidRPr="00CC2465">
        <w:rPr>
          <w:rFonts w:ascii="GHEA Grapalat" w:eastAsia="Calibri" w:hAnsi="GHEA Grapalat" w:cs="Times New Roman"/>
          <w:sz w:val="24"/>
          <w:szCs w:val="24"/>
          <w:lang w:val="hy-AM"/>
        </w:rPr>
        <w:t>կամ</w:t>
      </w:r>
      <w:r w:rsidR="00AA3597" w:rsidRPr="00CC2465">
        <w:rPr>
          <w:rFonts w:ascii="GHEA Grapalat" w:eastAsia="Calibri" w:hAnsi="GHEA Grapalat" w:cs="Times New Roman"/>
          <w:sz w:val="24"/>
          <w:szCs w:val="24"/>
          <w:lang w:val="hy-AM"/>
        </w:rPr>
        <w:t xml:space="preserve"> կազմակերպության ղեկավարի </w:t>
      </w:r>
      <w:r w:rsidRPr="00CC2465">
        <w:rPr>
          <w:rFonts w:ascii="GHEA Grapalat" w:eastAsia="Calibri" w:hAnsi="GHEA Grapalat" w:cs="Times New Roman"/>
          <w:sz w:val="24"/>
          <w:szCs w:val="24"/>
          <w:lang w:val="hy-AM"/>
        </w:rPr>
        <w:t xml:space="preserve">և </w:t>
      </w:r>
      <w:r w:rsidR="004A3BD1" w:rsidRPr="00CC2465">
        <w:rPr>
          <w:rFonts w:ascii="GHEA Grapalat" w:eastAsia="Calibri" w:hAnsi="GHEA Grapalat" w:cs="Times New Roman"/>
          <w:sz w:val="24"/>
          <w:szCs w:val="24"/>
          <w:lang w:val="hy-AM"/>
        </w:rPr>
        <w:t xml:space="preserve"> կազմակերպության ղ</w:t>
      </w:r>
      <w:r w:rsidRPr="00CC2465">
        <w:rPr>
          <w:rFonts w:ascii="GHEA Grapalat" w:eastAsia="Calibri" w:hAnsi="GHEA Grapalat" w:cs="Times New Roman"/>
          <w:sz w:val="24"/>
          <w:szCs w:val="24"/>
          <w:lang w:val="hy-AM"/>
        </w:rPr>
        <w:t>եկավարության հետ</w:t>
      </w:r>
      <w:r w:rsidR="00285261" w:rsidRPr="00CC2465">
        <w:rPr>
          <w:rFonts w:ascii="GHEA Grapalat" w:eastAsia="Calibri" w:hAnsi="GHEA Grapalat" w:cs="Times New Roman"/>
          <w:sz w:val="24"/>
          <w:szCs w:val="24"/>
          <w:lang w:val="hy-AM"/>
        </w:rPr>
        <w:t>,</w:t>
      </w:r>
    </w:p>
    <w:p w14:paraId="266271F2" w14:textId="722AB04A" w:rsidR="00C33D0B" w:rsidRPr="00CC2465" w:rsidRDefault="0086636A" w:rsidP="006B23C4">
      <w:pPr>
        <w:numPr>
          <w:ilvl w:val="0"/>
          <w:numId w:val="160"/>
        </w:numPr>
        <w:spacing w:line="256" w:lineRule="auto"/>
        <w:contextualSpacing/>
        <w:jc w:val="both"/>
        <w:rPr>
          <w:rFonts w:ascii="GHEA Grapalat" w:eastAsia="Calibri" w:hAnsi="GHEA Grapalat" w:cs="Times New Roman"/>
          <w:sz w:val="24"/>
          <w:szCs w:val="24"/>
          <w:lang w:val="hy-AM"/>
        </w:rPr>
      </w:pPr>
      <w:r w:rsidRPr="00CC2465">
        <w:rPr>
          <w:rFonts w:ascii="GHEA Grapalat" w:eastAsia="Calibri" w:hAnsi="GHEA Grapalat" w:cs="Times New Roman"/>
          <w:sz w:val="24"/>
          <w:szCs w:val="24"/>
          <w:lang w:val="hy-AM"/>
        </w:rPr>
        <w:t>պլանավորել ներքին աուդիտի ղեկավարի պաշտոնի իրավահաջորդությ</w:t>
      </w:r>
      <w:r w:rsidR="00285261" w:rsidRPr="00CC2465">
        <w:rPr>
          <w:rFonts w:ascii="GHEA Grapalat" w:eastAsia="Calibri" w:hAnsi="GHEA Grapalat" w:cs="Times New Roman"/>
          <w:sz w:val="24"/>
          <w:szCs w:val="24"/>
          <w:lang w:val="hy-AM"/>
        </w:rPr>
        <w:t>ունը</w:t>
      </w:r>
      <w:r w:rsidRPr="00CC2465">
        <w:rPr>
          <w:rFonts w:ascii="GHEA Grapalat" w:eastAsia="Calibri" w:hAnsi="GHEA Grapalat" w:cs="Times New Roman"/>
          <w:sz w:val="24"/>
          <w:szCs w:val="24"/>
          <w:lang w:val="hy-AM"/>
        </w:rPr>
        <w:t>, ներառյալ` ներքին աուդիտի կոմիտեի</w:t>
      </w:r>
      <w:r w:rsidR="00BC091A" w:rsidRPr="00CC2465">
        <w:rPr>
          <w:rFonts w:ascii="GHEA Grapalat" w:eastAsia="Calibri" w:hAnsi="GHEA Grapalat" w:cs="Times New Roman"/>
          <w:sz w:val="24"/>
          <w:szCs w:val="24"/>
          <w:lang w:val="hy-AM"/>
        </w:rPr>
        <w:t xml:space="preserve"> </w:t>
      </w:r>
      <w:r w:rsidR="00EE1547" w:rsidRPr="00CC2465">
        <w:rPr>
          <w:rFonts w:ascii="GHEA Grapalat" w:eastAsia="Calibri" w:hAnsi="GHEA Grapalat" w:cs="Times New Roman"/>
          <w:sz w:val="24"/>
          <w:szCs w:val="24"/>
          <w:lang w:val="hy-AM"/>
        </w:rPr>
        <w:t>կամ</w:t>
      </w:r>
      <w:r w:rsidR="00BC091A" w:rsidRPr="00CC2465">
        <w:rPr>
          <w:rFonts w:ascii="GHEA Grapalat" w:eastAsia="Calibri" w:hAnsi="GHEA Grapalat" w:cs="Times New Roman"/>
          <w:sz w:val="24"/>
          <w:szCs w:val="24"/>
          <w:lang w:val="hy-AM"/>
        </w:rPr>
        <w:t xml:space="preserve"> կազմակերպության ղեկավարի</w:t>
      </w:r>
      <w:r w:rsidRPr="00CC2465">
        <w:rPr>
          <w:rFonts w:ascii="GHEA Grapalat" w:eastAsia="Calibri" w:hAnsi="GHEA Grapalat" w:cs="Times New Roman"/>
          <w:sz w:val="24"/>
          <w:szCs w:val="24"/>
          <w:lang w:val="hy-AM"/>
        </w:rPr>
        <w:t xml:space="preserve"> հետ քննարկումները: </w:t>
      </w:r>
    </w:p>
    <w:p w14:paraId="29BA08E3" w14:textId="77777777" w:rsidR="00C33D0B" w:rsidRPr="00CC2465" w:rsidRDefault="00C33D0B" w:rsidP="006B23C4">
      <w:pPr>
        <w:pStyle w:val="ListParagraph"/>
        <w:numPr>
          <w:ilvl w:val="0"/>
          <w:numId w:val="53"/>
        </w:numPr>
        <w:jc w:val="both"/>
        <w:rPr>
          <w:rFonts w:ascii="GHEA Grapalat" w:hAnsi="GHEA Grapalat"/>
          <w:sz w:val="24"/>
          <w:szCs w:val="24"/>
          <w:lang w:val="hy-AM"/>
        </w:rPr>
      </w:pPr>
      <w:r w:rsidRPr="00CC2465">
        <w:rPr>
          <w:rFonts w:ascii="GHEA Grapalat" w:hAnsi="GHEA Grapalat"/>
          <w:sz w:val="24"/>
          <w:szCs w:val="24"/>
          <w:lang w:val="hy-AM"/>
        </w:rPr>
        <w:t>Կոմպետենտ ներքին աուդիտորների հավաքագրման մոտեցմանն աջակցելու համար ներքին աուդիտի ղեկավարը պարտավոր է`</w:t>
      </w:r>
    </w:p>
    <w:p w14:paraId="60F3BA3D" w14:textId="540E40F3" w:rsidR="00C33D0B" w:rsidRPr="00CC2465" w:rsidRDefault="00F06559" w:rsidP="006B23C4">
      <w:pPr>
        <w:numPr>
          <w:ilvl w:val="0"/>
          <w:numId w:val="161"/>
        </w:numPr>
        <w:spacing w:line="256" w:lineRule="auto"/>
        <w:contextualSpacing/>
        <w:jc w:val="both"/>
        <w:rPr>
          <w:rFonts w:ascii="GHEA Grapalat" w:eastAsia="Calibri" w:hAnsi="GHEA Grapalat" w:cs="Times New Roman"/>
          <w:sz w:val="24"/>
          <w:szCs w:val="24"/>
          <w:lang w:val="hy-AM"/>
        </w:rPr>
      </w:pPr>
      <w:r w:rsidRPr="00CC2465">
        <w:rPr>
          <w:rFonts w:ascii="GHEA Grapalat" w:eastAsia="Calibri" w:hAnsi="GHEA Grapalat" w:cs="Times New Roman"/>
          <w:sz w:val="24"/>
          <w:szCs w:val="24"/>
          <w:lang w:val="hy-AM"/>
        </w:rPr>
        <w:t>հ</w:t>
      </w:r>
      <w:r w:rsidR="00C33D0B" w:rsidRPr="00CC2465">
        <w:rPr>
          <w:rFonts w:ascii="GHEA Grapalat" w:eastAsia="Calibri" w:hAnsi="GHEA Grapalat" w:cs="Times New Roman"/>
          <w:sz w:val="24"/>
          <w:szCs w:val="24"/>
          <w:lang w:val="hy-AM"/>
        </w:rPr>
        <w:t xml:space="preserve">ամագործակցել մարդկային ռեսուրսների </w:t>
      </w:r>
      <w:r w:rsidR="00997BA5" w:rsidRPr="00CC2465">
        <w:rPr>
          <w:rFonts w:ascii="GHEA Grapalat" w:eastAsia="Calibri" w:hAnsi="GHEA Grapalat" w:cs="Times New Roman"/>
          <w:sz w:val="24"/>
          <w:szCs w:val="24"/>
          <w:lang w:val="hy-AM"/>
        </w:rPr>
        <w:t>կառավարման գործառույթի</w:t>
      </w:r>
      <w:r w:rsidR="00C33D0B" w:rsidRPr="00CC2465">
        <w:rPr>
          <w:rFonts w:ascii="GHEA Grapalat" w:eastAsia="Calibri" w:hAnsi="GHEA Grapalat" w:cs="Times New Roman"/>
          <w:sz w:val="24"/>
          <w:szCs w:val="24"/>
          <w:lang w:val="hy-AM"/>
        </w:rPr>
        <w:t xml:space="preserve"> հետ՝ մշակելու աշխատանքի առանձնահատկություններ կամ նկարագրություններ, համահունչ </w:t>
      </w:r>
      <w:r w:rsidR="0069056D" w:rsidRPr="00CC2465">
        <w:rPr>
          <w:rFonts w:ascii="GHEA Grapalat" w:eastAsia="Calibri" w:hAnsi="GHEA Grapalat" w:cs="Times New Roman"/>
          <w:sz w:val="24"/>
          <w:szCs w:val="24"/>
          <w:lang w:val="hy-AM"/>
        </w:rPr>
        <w:t xml:space="preserve">սույն հավելվածի 54-ից 60-րդ կետեր՝ </w:t>
      </w:r>
      <w:r w:rsidR="00C33D0B" w:rsidRPr="00CC2465">
        <w:rPr>
          <w:rFonts w:ascii="GHEA Grapalat" w:eastAsia="Calibri" w:hAnsi="GHEA Grapalat" w:cs="Times New Roman"/>
          <w:sz w:val="24"/>
          <w:szCs w:val="24"/>
          <w:lang w:val="hy-AM"/>
        </w:rPr>
        <w:t>Ստանդարտ 3.1 Կոմպետենցիաների և մասնագիտական իրավասությունների համապատասխան հայեցակարգերին:</w:t>
      </w:r>
    </w:p>
    <w:p w14:paraId="1E557D1E" w14:textId="73E2C1DD" w:rsidR="00E55D8B" w:rsidRPr="00CC2465" w:rsidRDefault="00F06559" w:rsidP="006B23C4">
      <w:pPr>
        <w:numPr>
          <w:ilvl w:val="0"/>
          <w:numId w:val="161"/>
        </w:numPr>
        <w:spacing w:line="256" w:lineRule="auto"/>
        <w:contextualSpacing/>
        <w:jc w:val="both"/>
        <w:rPr>
          <w:rFonts w:ascii="GHEA Grapalat" w:eastAsia="Calibri" w:hAnsi="GHEA Grapalat" w:cs="Times New Roman"/>
          <w:sz w:val="24"/>
          <w:szCs w:val="24"/>
          <w:lang w:val="hy-AM"/>
        </w:rPr>
      </w:pPr>
      <w:r w:rsidRPr="00CC2465">
        <w:rPr>
          <w:rFonts w:ascii="GHEA Grapalat" w:eastAsia="Calibri" w:hAnsi="GHEA Grapalat" w:cs="Times New Roman"/>
          <w:sz w:val="24"/>
          <w:szCs w:val="24"/>
          <w:lang w:val="hy-AM"/>
        </w:rPr>
        <w:t>հ</w:t>
      </w:r>
      <w:r w:rsidR="00C33D0B" w:rsidRPr="00CC2465">
        <w:rPr>
          <w:rFonts w:ascii="GHEA Grapalat" w:eastAsia="Calibri" w:hAnsi="GHEA Grapalat" w:cs="Times New Roman"/>
          <w:sz w:val="24"/>
          <w:szCs w:val="24"/>
          <w:lang w:val="hy-AM"/>
        </w:rPr>
        <w:t>աշվի առնել հարուստ փորձով, փորձառություններով և հեռանկարներով ներքին աուդիտորների հավաքագրման առավելությունները</w:t>
      </w:r>
      <w:r w:rsidR="00E55D8B" w:rsidRPr="00CC2465">
        <w:rPr>
          <w:rFonts w:ascii="GHEA Grapalat" w:eastAsia="Calibri" w:hAnsi="GHEA Grapalat" w:cs="Times New Roman"/>
          <w:sz w:val="24"/>
          <w:szCs w:val="24"/>
          <w:lang w:val="hy-AM"/>
        </w:rPr>
        <w:t>,</w:t>
      </w:r>
    </w:p>
    <w:p w14:paraId="013CA4D5" w14:textId="3599363A" w:rsidR="00C33D0B" w:rsidRPr="00CC2465" w:rsidRDefault="00E55D8B" w:rsidP="006B23C4">
      <w:pPr>
        <w:numPr>
          <w:ilvl w:val="0"/>
          <w:numId w:val="161"/>
        </w:numPr>
        <w:spacing w:line="256" w:lineRule="auto"/>
        <w:contextualSpacing/>
        <w:jc w:val="both"/>
        <w:rPr>
          <w:rFonts w:ascii="GHEA Grapalat" w:eastAsia="Calibri" w:hAnsi="GHEA Grapalat" w:cs="Times New Roman"/>
          <w:sz w:val="24"/>
          <w:szCs w:val="24"/>
          <w:lang w:val="hy-AM"/>
        </w:rPr>
      </w:pPr>
      <w:r w:rsidRPr="00CC2465">
        <w:rPr>
          <w:rFonts w:ascii="GHEA Grapalat" w:eastAsia="Calibri" w:hAnsi="GHEA Grapalat" w:cs="Times New Roman"/>
          <w:sz w:val="24"/>
          <w:szCs w:val="24"/>
          <w:lang w:val="hy-AM"/>
        </w:rPr>
        <w:t xml:space="preserve">հաշվի առնել </w:t>
      </w:r>
      <w:r w:rsidR="00C33D0B" w:rsidRPr="00CC2465">
        <w:rPr>
          <w:rFonts w:ascii="GHEA Grapalat" w:eastAsia="Calibri" w:hAnsi="GHEA Grapalat" w:cs="Times New Roman"/>
          <w:sz w:val="24"/>
          <w:szCs w:val="24"/>
          <w:lang w:val="hy-AM"/>
        </w:rPr>
        <w:t xml:space="preserve">ներառական աշխատանքային միջավայր ստեղծելը, որը թույլ է տալիս </w:t>
      </w:r>
      <w:r w:rsidR="006763DB" w:rsidRPr="00CC2465">
        <w:rPr>
          <w:rFonts w:ascii="GHEA Grapalat" w:eastAsia="Calibri" w:hAnsi="GHEA Grapalat" w:cs="Times New Roman"/>
          <w:sz w:val="24"/>
          <w:szCs w:val="24"/>
          <w:lang w:val="hy-AM"/>
        </w:rPr>
        <w:t>արդյունավետ</w:t>
      </w:r>
      <w:r w:rsidR="00C33D0B" w:rsidRPr="00CC2465">
        <w:rPr>
          <w:rFonts w:ascii="GHEA Grapalat" w:eastAsia="Calibri" w:hAnsi="GHEA Grapalat" w:cs="Times New Roman"/>
          <w:sz w:val="24"/>
          <w:szCs w:val="24"/>
          <w:lang w:val="hy-AM"/>
        </w:rPr>
        <w:t>որեն համագործակցել և կիսվել տարբեր տեսակետներով</w:t>
      </w:r>
      <w:r w:rsidRPr="00CC2465">
        <w:rPr>
          <w:rFonts w:ascii="GHEA Grapalat" w:eastAsia="Calibri" w:hAnsi="GHEA Grapalat" w:cs="Times New Roman"/>
          <w:sz w:val="24"/>
          <w:szCs w:val="24"/>
          <w:lang w:val="hy-AM"/>
        </w:rPr>
        <w:t>,</w:t>
      </w:r>
    </w:p>
    <w:p w14:paraId="0E8C3DB9" w14:textId="66393990" w:rsidR="00C33D0B" w:rsidRPr="00CC2465" w:rsidRDefault="00E55D8B" w:rsidP="006B23C4">
      <w:pPr>
        <w:numPr>
          <w:ilvl w:val="0"/>
          <w:numId w:val="161"/>
        </w:numPr>
        <w:spacing w:line="256" w:lineRule="auto"/>
        <w:contextualSpacing/>
        <w:jc w:val="both"/>
        <w:rPr>
          <w:rFonts w:ascii="GHEA Grapalat" w:eastAsia="Calibri" w:hAnsi="GHEA Grapalat" w:cs="Times New Roman"/>
          <w:sz w:val="24"/>
          <w:szCs w:val="24"/>
          <w:lang w:val="hy-AM"/>
        </w:rPr>
      </w:pPr>
      <w:r w:rsidRPr="00CC2465">
        <w:rPr>
          <w:rFonts w:ascii="GHEA Grapalat" w:eastAsia="Calibri" w:hAnsi="GHEA Grapalat" w:cs="Times New Roman"/>
          <w:sz w:val="24"/>
          <w:szCs w:val="24"/>
          <w:lang w:val="hy-AM"/>
        </w:rPr>
        <w:t xml:space="preserve">մասնակցել հավաքագրման աշխատանքներին, ինչպիսիք են աշխատանքի տոնավաճառները, </w:t>
      </w:r>
      <w:r w:rsidR="00C33D0B" w:rsidRPr="00CC2465">
        <w:rPr>
          <w:rFonts w:ascii="GHEA Grapalat" w:eastAsia="Calibri" w:hAnsi="GHEA Grapalat" w:cs="Times New Roman"/>
          <w:sz w:val="24"/>
          <w:szCs w:val="24"/>
          <w:lang w:val="hy-AM"/>
        </w:rPr>
        <w:t xml:space="preserve">ուսանողական միջոցառումները, մասնագիտական համայնքի հնարավորությունները և աշխատանքի ընդունվող ապագա թեկնածուների հետ հարցազրույցները: </w:t>
      </w:r>
    </w:p>
    <w:p w14:paraId="35289A7B" w14:textId="2054E812" w:rsidR="00C33D0B" w:rsidRPr="00CC2465" w:rsidRDefault="00C33D0B" w:rsidP="006B23C4">
      <w:pPr>
        <w:pStyle w:val="ListParagraph"/>
        <w:numPr>
          <w:ilvl w:val="0"/>
          <w:numId w:val="53"/>
        </w:numPr>
        <w:jc w:val="both"/>
        <w:rPr>
          <w:rFonts w:ascii="GHEA Grapalat" w:hAnsi="GHEA Grapalat"/>
          <w:sz w:val="24"/>
          <w:szCs w:val="24"/>
          <w:lang w:val="hy-AM"/>
        </w:rPr>
      </w:pPr>
      <w:r w:rsidRPr="00CC2465">
        <w:rPr>
          <w:rFonts w:ascii="GHEA Grapalat" w:hAnsi="GHEA Grapalat"/>
          <w:sz w:val="24"/>
          <w:szCs w:val="24"/>
          <w:lang w:val="hy-AM"/>
        </w:rPr>
        <w:t xml:space="preserve">Ներքին աուդիտորների զարգացման և </w:t>
      </w:r>
      <w:r w:rsidR="00997BA5" w:rsidRPr="00CC2465">
        <w:rPr>
          <w:rFonts w:ascii="GHEA Grapalat" w:hAnsi="GHEA Grapalat"/>
          <w:sz w:val="24"/>
          <w:szCs w:val="24"/>
          <w:lang w:val="hy-AM"/>
        </w:rPr>
        <w:t xml:space="preserve">պատրաստված կադրերի հոսունությանը դիմակայելու </w:t>
      </w:r>
      <w:r w:rsidRPr="00CC2465">
        <w:rPr>
          <w:rFonts w:ascii="GHEA Grapalat" w:hAnsi="GHEA Grapalat"/>
          <w:sz w:val="24"/>
          <w:szCs w:val="24"/>
          <w:lang w:val="hy-AM"/>
        </w:rPr>
        <w:t>համար ներքին աուդիտի ղեկավարը պարտավոր է`</w:t>
      </w:r>
    </w:p>
    <w:p w14:paraId="71BB2F78" w14:textId="24FDAED3" w:rsidR="00C33D0B" w:rsidRPr="00CC2465" w:rsidRDefault="00E55D8B" w:rsidP="006B23C4">
      <w:pPr>
        <w:numPr>
          <w:ilvl w:val="0"/>
          <w:numId w:val="162"/>
        </w:numPr>
        <w:spacing w:line="256" w:lineRule="auto"/>
        <w:contextualSpacing/>
        <w:jc w:val="both"/>
        <w:rPr>
          <w:rFonts w:ascii="GHEA Grapalat" w:eastAsia="Calibri" w:hAnsi="GHEA Grapalat" w:cs="Times New Roman"/>
          <w:sz w:val="24"/>
          <w:szCs w:val="24"/>
          <w:lang w:val="hy-AM"/>
        </w:rPr>
      </w:pPr>
      <w:r w:rsidRPr="00CC2465">
        <w:rPr>
          <w:rFonts w:ascii="GHEA Grapalat" w:eastAsia="Calibri" w:hAnsi="GHEA Grapalat" w:cs="Times New Roman"/>
          <w:sz w:val="24"/>
          <w:szCs w:val="24"/>
          <w:lang w:val="hy-AM"/>
        </w:rPr>
        <w:t xml:space="preserve">իրականացնել </w:t>
      </w:r>
      <w:r w:rsidR="00997BA5" w:rsidRPr="00CC2465">
        <w:rPr>
          <w:rFonts w:ascii="GHEA Grapalat" w:eastAsia="Calibri" w:hAnsi="GHEA Grapalat" w:cs="Times New Roman"/>
          <w:sz w:val="24"/>
          <w:szCs w:val="24"/>
          <w:lang w:val="hy-AM"/>
        </w:rPr>
        <w:t>խրախուսման և մոտիվացիոն</w:t>
      </w:r>
      <w:r w:rsidRPr="00CC2465">
        <w:rPr>
          <w:rFonts w:ascii="GHEA Grapalat" w:eastAsia="Calibri" w:hAnsi="GHEA Grapalat" w:cs="Times New Roman"/>
          <w:sz w:val="24"/>
          <w:szCs w:val="24"/>
          <w:lang w:val="hy-AM"/>
        </w:rPr>
        <w:t xml:space="preserve"> գործողություններ, որոնք աջակցում են ներքին աուդիտի ռազմավարական նպատակների իրագործմանը,</w:t>
      </w:r>
    </w:p>
    <w:p w14:paraId="3518FB6E" w14:textId="7B2C1679" w:rsidR="00C33D0B" w:rsidRPr="00CC2465" w:rsidRDefault="00997BA5" w:rsidP="006B23C4">
      <w:pPr>
        <w:numPr>
          <w:ilvl w:val="0"/>
          <w:numId w:val="162"/>
        </w:numPr>
        <w:spacing w:line="256" w:lineRule="auto"/>
        <w:contextualSpacing/>
        <w:jc w:val="both"/>
        <w:rPr>
          <w:rFonts w:ascii="GHEA Grapalat" w:eastAsia="Calibri" w:hAnsi="GHEA Grapalat" w:cs="Times New Roman"/>
          <w:sz w:val="24"/>
          <w:szCs w:val="24"/>
          <w:lang w:val="hy-AM"/>
        </w:rPr>
      </w:pPr>
      <w:r w:rsidRPr="00CC2465">
        <w:rPr>
          <w:rFonts w:ascii="GHEA Grapalat" w:eastAsia="Calibri" w:hAnsi="GHEA Grapalat" w:cs="Times New Roman"/>
          <w:sz w:val="24"/>
          <w:szCs w:val="24"/>
          <w:lang w:val="hy-AM"/>
        </w:rPr>
        <w:lastRenderedPageBreak/>
        <w:t xml:space="preserve">ներդնել </w:t>
      </w:r>
      <w:r w:rsidR="00E55D8B" w:rsidRPr="00CC2465">
        <w:rPr>
          <w:rFonts w:ascii="GHEA Grapalat" w:eastAsia="Calibri" w:hAnsi="GHEA Grapalat" w:cs="Times New Roman"/>
          <w:sz w:val="24"/>
          <w:szCs w:val="24"/>
          <w:lang w:val="hy-AM"/>
        </w:rPr>
        <w:t xml:space="preserve">մեթոդաբանություններ վերապատրաստմանը, </w:t>
      </w:r>
      <w:r w:rsidRPr="00CC2465">
        <w:rPr>
          <w:rFonts w:ascii="GHEA Grapalat" w:eastAsia="Calibri" w:hAnsi="GHEA Grapalat" w:cs="Times New Roman"/>
          <w:sz w:val="24"/>
          <w:szCs w:val="24"/>
          <w:lang w:val="hy-AM"/>
        </w:rPr>
        <w:t xml:space="preserve">գործունեության արդյունքների </w:t>
      </w:r>
      <w:r w:rsidR="00E55D8B" w:rsidRPr="00CC2465">
        <w:rPr>
          <w:rFonts w:ascii="GHEA Grapalat" w:eastAsia="Calibri" w:hAnsi="GHEA Grapalat" w:cs="Times New Roman"/>
          <w:sz w:val="24"/>
          <w:szCs w:val="24"/>
          <w:lang w:val="hy-AM"/>
        </w:rPr>
        <w:t>գնահատմանը, կոմպետենցիաների բարելավմանը և ներքին աուդիտորների մասնագիտական զարգացմանը նպաստելու համար:</w:t>
      </w:r>
    </w:p>
    <w:p w14:paraId="1A726B54" w14:textId="6207B3D5" w:rsidR="00C33D0B" w:rsidRPr="00CC2465" w:rsidRDefault="00E55D8B" w:rsidP="006B23C4">
      <w:pPr>
        <w:numPr>
          <w:ilvl w:val="0"/>
          <w:numId w:val="162"/>
        </w:numPr>
        <w:spacing w:line="256" w:lineRule="auto"/>
        <w:contextualSpacing/>
        <w:jc w:val="both"/>
        <w:rPr>
          <w:rFonts w:ascii="GHEA Grapalat" w:eastAsia="Calibri" w:hAnsi="GHEA Grapalat" w:cs="Times New Roman"/>
          <w:sz w:val="24"/>
          <w:szCs w:val="24"/>
          <w:lang w:val="hy-AM"/>
        </w:rPr>
      </w:pPr>
      <w:r w:rsidRPr="00CC2465">
        <w:rPr>
          <w:rFonts w:ascii="GHEA Grapalat" w:eastAsia="Calibri" w:hAnsi="GHEA Grapalat" w:cs="Times New Roman"/>
          <w:sz w:val="24"/>
          <w:szCs w:val="24"/>
          <w:lang w:val="hy-AM"/>
        </w:rPr>
        <w:t>հաշվի առնել ներքին աուդիտի և կազմակերպության մարդկային ռեսուրսների</w:t>
      </w:r>
      <w:r w:rsidR="00997BA5" w:rsidRPr="00CC2465">
        <w:rPr>
          <w:rFonts w:ascii="GHEA Grapalat" w:eastAsia="Calibri" w:hAnsi="GHEA Grapalat" w:cs="Times New Roman"/>
          <w:sz w:val="24"/>
          <w:szCs w:val="24"/>
          <w:lang w:val="hy-AM"/>
        </w:rPr>
        <w:t xml:space="preserve"> կառավարման </w:t>
      </w:r>
      <w:r w:rsidRPr="00CC2465">
        <w:rPr>
          <w:rFonts w:ascii="GHEA Grapalat" w:eastAsia="Calibri" w:hAnsi="GHEA Grapalat" w:cs="Times New Roman"/>
          <w:sz w:val="24"/>
          <w:szCs w:val="24"/>
          <w:lang w:val="hy-AM"/>
        </w:rPr>
        <w:t>նպատակները:</w:t>
      </w:r>
    </w:p>
    <w:p w14:paraId="328C2A1E" w14:textId="21603CB8" w:rsidR="00C33D0B" w:rsidRPr="00CC2465" w:rsidRDefault="00E55D8B" w:rsidP="006B23C4">
      <w:pPr>
        <w:numPr>
          <w:ilvl w:val="0"/>
          <w:numId w:val="162"/>
        </w:numPr>
        <w:spacing w:line="256" w:lineRule="auto"/>
        <w:contextualSpacing/>
        <w:jc w:val="both"/>
        <w:rPr>
          <w:rFonts w:ascii="GHEA Grapalat" w:eastAsia="Calibri" w:hAnsi="GHEA Grapalat" w:cs="Times New Roman"/>
          <w:sz w:val="24"/>
          <w:szCs w:val="24"/>
          <w:lang w:val="hy-AM"/>
        </w:rPr>
      </w:pPr>
      <w:r w:rsidRPr="00CC2465">
        <w:rPr>
          <w:rFonts w:ascii="GHEA Grapalat" w:eastAsia="Calibri" w:hAnsi="GHEA Grapalat" w:cs="Times New Roman"/>
          <w:sz w:val="24"/>
          <w:szCs w:val="24"/>
          <w:lang w:val="hy-AM"/>
        </w:rPr>
        <w:t>ձևավորել էթիկական, մասնագիտական միջավայր, որտեղ ներքին աուդիտորները համապատասխան ուսուցում են անցնում և արդյունավետորեն համագործակցում են</w:t>
      </w:r>
      <w:r w:rsidR="0069056D" w:rsidRPr="00CC2465">
        <w:rPr>
          <w:rFonts w:ascii="GHEA Grapalat" w:eastAsia="Calibri" w:hAnsi="GHEA Grapalat" w:cs="Times New Roman"/>
          <w:sz w:val="24"/>
          <w:szCs w:val="24"/>
          <w:lang w:val="hy-AM"/>
        </w:rPr>
        <w:t xml:space="preserve"> </w:t>
      </w:r>
      <w:r w:rsidRPr="00CC2465">
        <w:rPr>
          <w:rFonts w:ascii="GHEA Grapalat" w:eastAsia="Calibri" w:hAnsi="GHEA Grapalat" w:cs="Times New Roman"/>
          <w:sz w:val="24"/>
          <w:szCs w:val="24"/>
          <w:lang w:val="hy-AM"/>
        </w:rPr>
        <w:t>(</w:t>
      </w:r>
      <w:r w:rsidR="0069056D" w:rsidRPr="00CC2465">
        <w:rPr>
          <w:rFonts w:ascii="GHEA Grapalat" w:eastAsia="Calibri" w:hAnsi="GHEA Grapalat" w:cs="Times New Roman"/>
          <w:sz w:val="24"/>
          <w:szCs w:val="24"/>
          <w:lang w:val="hy-AM"/>
        </w:rPr>
        <w:t>սույն հավելվածի 1-ից 114-րդ կետեր՝ Տ</w:t>
      </w:r>
      <w:r w:rsidRPr="00CC2465">
        <w:rPr>
          <w:rFonts w:ascii="GHEA Grapalat" w:eastAsia="Calibri" w:hAnsi="GHEA Grapalat" w:cs="Times New Roman"/>
          <w:sz w:val="24"/>
          <w:szCs w:val="24"/>
          <w:lang w:val="hy-AM"/>
        </w:rPr>
        <w:t>իրույթ</w:t>
      </w:r>
      <w:r w:rsidR="0069056D" w:rsidRPr="00CC2465">
        <w:rPr>
          <w:rFonts w:ascii="GHEA Grapalat" w:eastAsia="Calibri" w:hAnsi="GHEA Grapalat" w:cs="Times New Roman"/>
          <w:sz w:val="24"/>
          <w:szCs w:val="24"/>
          <w:lang w:val="hy-AM"/>
        </w:rPr>
        <w:t xml:space="preserve"> II</w:t>
      </w:r>
      <w:r w:rsidRPr="00CC2465">
        <w:rPr>
          <w:rFonts w:ascii="GHEA Grapalat" w:eastAsia="Calibri" w:hAnsi="GHEA Grapalat" w:cs="Times New Roman"/>
          <w:sz w:val="24"/>
          <w:szCs w:val="24"/>
          <w:lang w:val="hy-AM"/>
        </w:rPr>
        <w:t xml:space="preserve">. էթիկա և պրոֆեսիոնալիզմ)։ </w:t>
      </w:r>
    </w:p>
    <w:p w14:paraId="46388801" w14:textId="77777777" w:rsidR="00C33D0B" w:rsidRPr="00CC2465" w:rsidRDefault="00C33D0B" w:rsidP="006B23C4">
      <w:pPr>
        <w:pStyle w:val="ListParagraph"/>
        <w:numPr>
          <w:ilvl w:val="0"/>
          <w:numId w:val="53"/>
        </w:numPr>
        <w:jc w:val="both"/>
        <w:rPr>
          <w:rFonts w:ascii="GHEA Grapalat" w:hAnsi="GHEA Grapalat"/>
          <w:sz w:val="24"/>
          <w:szCs w:val="24"/>
          <w:lang w:val="hy-AM"/>
        </w:rPr>
      </w:pPr>
      <w:r w:rsidRPr="00CC2465">
        <w:rPr>
          <w:rFonts w:ascii="GHEA Grapalat" w:hAnsi="GHEA Grapalat"/>
          <w:sz w:val="24"/>
          <w:szCs w:val="24"/>
          <w:lang w:val="hy-AM"/>
        </w:rPr>
        <w:t>Ներքին աուդիտի ծրագիրն իրագործելու համար անհրաժեշտ մարդկային ռեսուրսների համապատասխան և բավարար լինելը գնահատելու համար ներքին աուդիտի ղեկավարը պարտավոր է հաշվի առնել`</w:t>
      </w:r>
    </w:p>
    <w:p w14:paraId="01C676AB" w14:textId="05C01887" w:rsidR="00C33D0B" w:rsidRPr="00CC2465" w:rsidRDefault="003D5B06" w:rsidP="006B23C4">
      <w:pPr>
        <w:numPr>
          <w:ilvl w:val="0"/>
          <w:numId w:val="163"/>
        </w:numPr>
        <w:spacing w:line="256" w:lineRule="auto"/>
        <w:contextualSpacing/>
        <w:jc w:val="both"/>
        <w:rPr>
          <w:rFonts w:ascii="GHEA Grapalat" w:eastAsia="Calibri" w:hAnsi="GHEA Grapalat" w:cs="Times New Roman"/>
          <w:sz w:val="24"/>
          <w:szCs w:val="24"/>
          <w:lang w:val="hy-AM"/>
        </w:rPr>
      </w:pPr>
      <w:r w:rsidRPr="00CC2465">
        <w:rPr>
          <w:rFonts w:ascii="GHEA Grapalat" w:eastAsia="Calibri" w:hAnsi="GHEA Grapalat" w:cs="Times New Roman"/>
          <w:sz w:val="24"/>
          <w:szCs w:val="24"/>
          <w:lang w:val="hy-AM"/>
        </w:rPr>
        <w:t>ներքին աուդիտորների կոմպետենցիաները և ներքին աուդիտ իրականացնելու համար անհրաժեշտ կոմպետենցիաները,</w:t>
      </w:r>
    </w:p>
    <w:p w14:paraId="35C32B9B" w14:textId="3579A1E0" w:rsidR="00C33D0B" w:rsidRPr="00CC2465" w:rsidRDefault="003D5B06" w:rsidP="006B23C4">
      <w:pPr>
        <w:numPr>
          <w:ilvl w:val="0"/>
          <w:numId w:val="163"/>
        </w:numPr>
        <w:spacing w:line="256" w:lineRule="auto"/>
        <w:contextualSpacing/>
        <w:jc w:val="both"/>
        <w:rPr>
          <w:rFonts w:ascii="GHEA Grapalat" w:eastAsia="Calibri" w:hAnsi="GHEA Grapalat" w:cs="Times New Roman"/>
          <w:sz w:val="24"/>
          <w:szCs w:val="24"/>
        </w:rPr>
      </w:pPr>
      <w:r w:rsidRPr="00CC2465">
        <w:rPr>
          <w:rFonts w:ascii="GHEA Grapalat" w:eastAsia="Calibri" w:hAnsi="GHEA Grapalat" w:cs="Times New Roman"/>
          <w:sz w:val="24"/>
          <w:szCs w:val="24"/>
        </w:rPr>
        <w:t>ծառայությունների բնույթն ու բարդությունը</w:t>
      </w:r>
      <w:r w:rsidRPr="00CC2465">
        <w:rPr>
          <w:rFonts w:ascii="GHEA Grapalat" w:eastAsia="Calibri" w:hAnsi="GHEA Grapalat" w:cs="Times New Roman"/>
          <w:sz w:val="24"/>
          <w:szCs w:val="24"/>
          <w:lang w:val="hy-AM"/>
        </w:rPr>
        <w:t>,</w:t>
      </w:r>
    </w:p>
    <w:p w14:paraId="2FDA72C1" w14:textId="33C7108F" w:rsidR="00C33D0B" w:rsidRPr="00CC2465" w:rsidRDefault="003D5B06" w:rsidP="006B23C4">
      <w:pPr>
        <w:numPr>
          <w:ilvl w:val="0"/>
          <w:numId w:val="163"/>
        </w:numPr>
        <w:spacing w:line="256" w:lineRule="auto"/>
        <w:contextualSpacing/>
        <w:jc w:val="both"/>
        <w:rPr>
          <w:rFonts w:ascii="GHEA Grapalat" w:eastAsia="Calibri" w:hAnsi="GHEA Grapalat" w:cs="Times New Roman"/>
          <w:sz w:val="24"/>
          <w:szCs w:val="24"/>
        </w:rPr>
      </w:pPr>
      <w:r w:rsidRPr="00CC2465">
        <w:rPr>
          <w:rFonts w:ascii="GHEA Grapalat" w:eastAsia="Calibri" w:hAnsi="GHEA Grapalat" w:cs="Times New Roman"/>
          <w:sz w:val="24"/>
          <w:szCs w:val="24"/>
        </w:rPr>
        <w:t>պլանավորման սահմանափակումները, ներառյալ` ներքին աուդիտորների և կազմակերպության տեղեկատվության, մարդկանց և կարողությունների հասանելիությունը</w:t>
      </w:r>
      <w:r w:rsidRPr="00CC2465">
        <w:rPr>
          <w:rFonts w:ascii="GHEA Grapalat" w:eastAsia="Calibri" w:hAnsi="GHEA Grapalat" w:cs="Times New Roman"/>
          <w:sz w:val="24"/>
          <w:szCs w:val="24"/>
          <w:lang w:val="hy-AM"/>
        </w:rPr>
        <w:t>,</w:t>
      </w:r>
    </w:p>
    <w:p w14:paraId="6A7123A9" w14:textId="6BD11252" w:rsidR="00C33D0B" w:rsidRPr="00CC2465" w:rsidRDefault="000915A4" w:rsidP="006B23C4">
      <w:pPr>
        <w:numPr>
          <w:ilvl w:val="0"/>
          <w:numId w:val="163"/>
        </w:numPr>
        <w:spacing w:line="256" w:lineRule="auto"/>
        <w:contextualSpacing/>
        <w:jc w:val="both"/>
        <w:rPr>
          <w:rFonts w:ascii="GHEA Grapalat" w:eastAsia="Calibri" w:hAnsi="GHEA Grapalat" w:cs="Times New Roman"/>
          <w:sz w:val="24"/>
          <w:szCs w:val="24"/>
        </w:rPr>
      </w:pPr>
      <w:r w:rsidRPr="00CC2465">
        <w:rPr>
          <w:rFonts w:ascii="GHEA Grapalat" w:eastAsia="Calibri" w:hAnsi="GHEA Grapalat" w:cs="Times New Roman"/>
          <w:sz w:val="24"/>
          <w:szCs w:val="24"/>
        </w:rPr>
        <w:t>ստուգում իրականացնող մարմինների կամ արտաքին աուդիտի</w:t>
      </w:r>
      <w:r w:rsidR="003D5B06" w:rsidRPr="00CC2465">
        <w:rPr>
          <w:rFonts w:ascii="GHEA Grapalat" w:eastAsia="Calibri" w:hAnsi="GHEA Grapalat" w:cs="Times New Roman"/>
          <w:sz w:val="24"/>
          <w:szCs w:val="24"/>
        </w:rPr>
        <w:t xml:space="preserve"> աշխատանքին ապավինելու կարողությունը</w:t>
      </w:r>
      <w:r w:rsidR="008D7D22" w:rsidRPr="00CC2465">
        <w:rPr>
          <w:rFonts w:ascii="GHEA Grapalat" w:eastAsia="Calibri" w:hAnsi="GHEA Grapalat" w:cs="Times New Roman"/>
          <w:sz w:val="24"/>
          <w:szCs w:val="24"/>
        </w:rPr>
        <w:t xml:space="preserve"> </w:t>
      </w:r>
      <w:r w:rsidR="003D5B06" w:rsidRPr="00CC2465">
        <w:rPr>
          <w:rFonts w:ascii="GHEA Grapalat" w:eastAsia="Calibri" w:hAnsi="GHEA Grapalat" w:cs="Times New Roman"/>
          <w:sz w:val="24"/>
          <w:szCs w:val="24"/>
        </w:rPr>
        <w:t>(</w:t>
      </w:r>
      <w:r w:rsidR="008D7D22" w:rsidRPr="00CC2465">
        <w:rPr>
          <w:rFonts w:ascii="GHEA Grapalat" w:eastAsia="Calibri" w:hAnsi="GHEA Grapalat" w:cs="Times New Roman"/>
          <w:sz w:val="24"/>
          <w:szCs w:val="24"/>
        </w:rPr>
        <w:t>սույն հավելվածի 245-ից 260-րդ կետեր՝</w:t>
      </w:r>
      <w:r w:rsidR="003D5B06" w:rsidRPr="00CC2465">
        <w:rPr>
          <w:rFonts w:ascii="GHEA Grapalat" w:eastAsia="Calibri" w:hAnsi="GHEA Grapalat" w:cs="Times New Roman"/>
          <w:sz w:val="24"/>
          <w:szCs w:val="24"/>
        </w:rPr>
        <w:t xml:space="preserve"> </w:t>
      </w:r>
      <w:r w:rsidR="008D7D22" w:rsidRPr="00CC2465">
        <w:rPr>
          <w:rFonts w:ascii="GHEA Grapalat" w:eastAsia="Calibri" w:hAnsi="GHEA Grapalat" w:cs="Times New Roman"/>
          <w:sz w:val="24"/>
          <w:szCs w:val="24"/>
          <w:lang w:val="hy-AM"/>
        </w:rPr>
        <w:t>Ս</w:t>
      </w:r>
      <w:r w:rsidR="003D5B06" w:rsidRPr="00CC2465">
        <w:rPr>
          <w:rFonts w:ascii="GHEA Grapalat" w:eastAsia="Calibri" w:hAnsi="GHEA Grapalat" w:cs="Times New Roman"/>
          <w:sz w:val="24"/>
          <w:szCs w:val="24"/>
        </w:rPr>
        <w:t>տանդարտ 9.5 կոորդինացում և</w:t>
      </w:r>
      <w:r w:rsidR="00351D58">
        <w:rPr>
          <w:rFonts w:ascii="GHEA Grapalat" w:eastAsia="Calibri" w:hAnsi="GHEA Grapalat" w:cs="Times New Roman"/>
          <w:sz w:val="24"/>
          <w:szCs w:val="24"/>
        </w:rPr>
        <w:t xml:space="preserve"> </w:t>
      </w:r>
      <w:r w:rsidR="003D5B06" w:rsidRPr="00CC2465">
        <w:rPr>
          <w:rFonts w:ascii="GHEA Grapalat" w:eastAsia="Calibri" w:hAnsi="GHEA Grapalat" w:cs="Times New Roman"/>
          <w:sz w:val="24"/>
          <w:szCs w:val="24"/>
        </w:rPr>
        <w:t>ապավինում</w:t>
      </w:r>
      <w:r w:rsidR="00351D58">
        <w:rPr>
          <w:rFonts w:ascii="GHEA Grapalat" w:eastAsia="Calibri" w:hAnsi="GHEA Grapalat" w:cs="Times New Roman"/>
          <w:sz w:val="24"/>
          <w:szCs w:val="24"/>
        </w:rPr>
        <w:t>):</w:t>
      </w:r>
    </w:p>
    <w:p w14:paraId="1E5BE091" w14:textId="5FB6D112" w:rsidR="003D5B06" w:rsidRPr="00CC2465" w:rsidRDefault="003D5B06" w:rsidP="006B23C4">
      <w:pPr>
        <w:pStyle w:val="ListParagraph"/>
        <w:numPr>
          <w:ilvl w:val="0"/>
          <w:numId w:val="53"/>
        </w:numPr>
        <w:jc w:val="both"/>
        <w:rPr>
          <w:rFonts w:ascii="GHEA Grapalat" w:hAnsi="GHEA Grapalat"/>
          <w:sz w:val="24"/>
          <w:szCs w:val="24"/>
          <w:lang w:val="hy-AM"/>
        </w:rPr>
      </w:pPr>
      <w:r w:rsidRPr="00CC2465">
        <w:rPr>
          <w:rFonts w:ascii="GHEA Grapalat" w:hAnsi="GHEA Grapalat"/>
          <w:sz w:val="24"/>
          <w:szCs w:val="24"/>
          <w:lang w:val="hy-AM"/>
        </w:rPr>
        <w:t>Ն</w:t>
      </w:r>
      <w:r w:rsidR="00C33D0B" w:rsidRPr="00CC2465">
        <w:rPr>
          <w:rFonts w:ascii="GHEA Grapalat" w:hAnsi="GHEA Grapalat"/>
          <w:sz w:val="24"/>
          <w:szCs w:val="24"/>
          <w:lang w:val="hy-AM"/>
        </w:rPr>
        <w:t xml:space="preserve">երքին աուդիտի ղեկավարը հաշվի է առնում ներքին աուդիտի </w:t>
      </w:r>
      <w:r w:rsidR="00B70875" w:rsidRPr="00CC2465">
        <w:rPr>
          <w:rFonts w:ascii="GHEA Grapalat" w:hAnsi="GHEA Grapalat"/>
          <w:sz w:val="24"/>
          <w:szCs w:val="24"/>
          <w:lang w:val="hy-AM"/>
        </w:rPr>
        <w:t>աուդիտորական առաջադրանքներ</w:t>
      </w:r>
      <w:r w:rsidR="00C33D0B" w:rsidRPr="00CC2465">
        <w:rPr>
          <w:rFonts w:ascii="GHEA Grapalat" w:hAnsi="GHEA Grapalat"/>
          <w:sz w:val="24"/>
          <w:szCs w:val="24"/>
          <w:lang w:val="hy-AM"/>
        </w:rPr>
        <w:t xml:space="preserve">ի ժամանակը կամ ժամանակացույցը՝ հիմնվելով ներքին աուդիտորների ժամանակացույցի և </w:t>
      </w:r>
      <w:r w:rsidR="00B70875" w:rsidRPr="00CC2465">
        <w:rPr>
          <w:rFonts w:ascii="GHEA Grapalat" w:hAnsi="GHEA Grapalat"/>
          <w:sz w:val="24"/>
          <w:szCs w:val="24"/>
          <w:lang w:val="hy-AM"/>
        </w:rPr>
        <w:t>աուդիտորական առաջադրանքի</w:t>
      </w:r>
      <w:r w:rsidR="00C33D0B" w:rsidRPr="00CC2465">
        <w:rPr>
          <w:rFonts w:ascii="GHEA Grapalat" w:hAnsi="GHEA Grapalat"/>
          <w:sz w:val="24"/>
          <w:szCs w:val="24"/>
          <w:lang w:val="hy-AM"/>
        </w:rPr>
        <w:t xml:space="preserve"> առարկայի համար պատասխանատու անձնակազմի հասանելիության վրա:</w:t>
      </w:r>
    </w:p>
    <w:p w14:paraId="11720A86" w14:textId="2FA72592" w:rsidR="00C33D0B" w:rsidRPr="00CC2465" w:rsidRDefault="00C33D0B" w:rsidP="006B23C4">
      <w:pPr>
        <w:pStyle w:val="ListParagraph"/>
        <w:numPr>
          <w:ilvl w:val="0"/>
          <w:numId w:val="53"/>
        </w:numPr>
        <w:jc w:val="both"/>
        <w:rPr>
          <w:rFonts w:ascii="GHEA Grapalat" w:hAnsi="GHEA Grapalat"/>
          <w:sz w:val="24"/>
          <w:szCs w:val="24"/>
          <w:lang w:val="hy-AM"/>
        </w:rPr>
      </w:pPr>
      <w:r w:rsidRPr="00CC2465">
        <w:rPr>
          <w:rFonts w:ascii="GHEA Grapalat" w:hAnsi="GHEA Grapalat"/>
          <w:sz w:val="24"/>
          <w:szCs w:val="24"/>
          <w:lang w:val="hy-AM"/>
        </w:rPr>
        <w:t xml:space="preserve">Եթե </w:t>
      </w:r>
      <w:r w:rsidR="00B70875" w:rsidRPr="00CC2465">
        <w:rPr>
          <w:rFonts w:ascii="GHEA Grapalat" w:hAnsi="GHEA Grapalat"/>
          <w:sz w:val="24"/>
          <w:szCs w:val="24"/>
          <w:lang w:val="hy-AM"/>
        </w:rPr>
        <w:t>աուդիտորական առաջադրանք</w:t>
      </w:r>
      <w:r w:rsidRPr="00CC2465">
        <w:rPr>
          <w:rFonts w:ascii="GHEA Grapalat" w:hAnsi="GHEA Grapalat"/>
          <w:sz w:val="24"/>
          <w:szCs w:val="24"/>
          <w:lang w:val="hy-AM"/>
        </w:rPr>
        <w:t>ը նախատեսվում է իրականացնել որոշակի ժամանակ</w:t>
      </w:r>
      <w:r w:rsidR="003D5B06" w:rsidRPr="00CC2465">
        <w:rPr>
          <w:rFonts w:ascii="GHEA Grapalat" w:hAnsi="GHEA Grapalat"/>
          <w:sz w:val="24"/>
          <w:szCs w:val="24"/>
          <w:lang w:val="hy-AM"/>
        </w:rPr>
        <w:t>ահատվածում</w:t>
      </w:r>
      <w:r w:rsidRPr="00CC2465">
        <w:rPr>
          <w:rFonts w:ascii="GHEA Grapalat" w:hAnsi="GHEA Grapalat"/>
          <w:sz w:val="24"/>
          <w:szCs w:val="24"/>
          <w:lang w:val="hy-AM"/>
        </w:rPr>
        <w:t xml:space="preserve">, ապա այդ </w:t>
      </w:r>
      <w:r w:rsidR="00B70875" w:rsidRPr="00CC2465">
        <w:rPr>
          <w:rFonts w:ascii="GHEA Grapalat" w:hAnsi="GHEA Grapalat"/>
          <w:sz w:val="24"/>
          <w:szCs w:val="24"/>
          <w:lang w:val="hy-AM"/>
        </w:rPr>
        <w:t>աուդիտորական առաջադրանք</w:t>
      </w:r>
      <w:r w:rsidRPr="00CC2465">
        <w:rPr>
          <w:rFonts w:ascii="GHEA Grapalat" w:hAnsi="GHEA Grapalat"/>
          <w:sz w:val="24"/>
          <w:szCs w:val="24"/>
          <w:lang w:val="hy-AM"/>
        </w:rPr>
        <w:t>ն ավարտելու համար անհրաժեշտ ռեսուրսները պետք է հասանելի լինեն այդ պահին:</w:t>
      </w:r>
    </w:p>
    <w:p w14:paraId="6BF8D51F" w14:textId="05467E58" w:rsidR="009A288F" w:rsidRPr="00CC2465" w:rsidRDefault="00C33D0B" w:rsidP="006B23C4">
      <w:pPr>
        <w:pStyle w:val="ListParagraph"/>
        <w:numPr>
          <w:ilvl w:val="0"/>
          <w:numId w:val="53"/>
        </w:numPr>
        <w:jc w:val="both"/>
        <w:rPr>
          <w:rFonts w:ascii="GHEA Grapalat" w:hAnsi="GHEA Grapalat"/>
          <w:sz w:val="24"/>
          <w:szCs w:val="24"/>
          <w:lang w:val="hy-AM"/>
        </w:rPr>
      </w:pPr>
      <w:r w:rsidRPr="00CC2465">
        <w:rPr>
          <w:rFonts w:ascii="GHEA Grapalat" w:hAnsi="GHEA Grapalat"/>
          <w:sz w:val="24"/>
          <w:szCs w:val="24"/>
          <w:lang w:val="hy-AM"/>
        </w:rPr>
        <w:t xml:space="preserve">Եթե ռեսուրսները բավարար չեն պլանավորված </w:t>
      </w:r>
      <w:r w:rsidR="00B70875" w:rsidRPr="00CC2465">
        <w:rPr>
          <w:rFonts w:ascii="GHEA Grapalat" w:hAnsi="GHEA Grapalat"/>
          <w:sz w:val="24"/>
          <w:szCs w:val="24"/>
          <w:lang w:val="hy-AM"/>
        </w:rPr>
        <w:t>աուդիտորական առաջադրանքներ</w:t>
      </w:r>
      <w:r w:rsidRPr="00CC2465">
        <w:rPr>
          <w:rFonts w:ascii="GHEA Grapalat" w:hAnsi="GHEA Grapalat"/>
          <w:sz w:val="24"/>
          <w:szCs w:val="24"/>
          <w:lang w:val="hy-AM"/>
        </w:rPr>
        <w:t xml:space="preserve">ը </w:t>
      </w:r>
      <w:r w:rsidR="009A288F" w:rsidRPr="00CC2465">
        <w:rPr>
          <w:rFonts w:ascii="GHEA Grapalat" w:hAnsi="GHEA Grapalat"/>
          <w:sz w:val="24"/>
          <w:szCs w:val="24"/>
          <w:lang w:val="hy-AM"/>
        </w:rPr>
        <w:t>իրականացնելու</w:t>
      </w:r>
      <w:r w:rsidRPr="00CC2465">
        <w:rPr>
          <w:rFonts w:ascii="GHEA Grapalat" w:hAnsi="GHEA Grapalat"/>
          <w:sz w:val="24"/>
          <w:szCs w:val="24"/>
          <w:lang w:val="hy-AM"/>
        </w:rPr>
        <w:t xml:space="preserve"> համար, ներքին աուդիտի ղեկավարը կարող է </w:t>
      </w:r>
    </w:p>
    <w:p w14:paraId="2722A852" w14:textId="77777777" w:rsidR="00701FCB" w:rsidRPr="00CC2465" w:rsidRDefault="00C33D0B" w:rsidP="006B23C4">
      <w:pPr>
        <w:pStyle w:val="ListParagraph"/>
        <w:numPr>
          <w:ilvl w:val="0"/>
          <w:numId w:val="168"/>
        </w:numPr>
        <w:jc w:val="both"/>
        <w:rPr>
          <w:rFonts w:ascii="GHEA Grapalat" w:hAnsi="GHEA Grapalat"/>
          <w:sz w:val="24"/>
          <w:szCs w:val="24"/>
          <w:lang w:val="hy-AM"/>
        </w:rPr>
      </w:pPr>
      <w:r w:rsidRPr="00CC2465">
        <w:rPr>
          <w:rFonts w:ascii="GHEA Grapalat" w:hAnsi="GHEA Grapalat"/>
          <w:sz w:val="24"/>
          <w:szCs w:val="24"/>
          <w:lang w:val="hy-AM"/>
        </w:rPr>
        <w:t xml:space="preserve">կազմակերպել ուսուցում առկա անձնակազմի համար, </w:t>
      </w:r>
    </w:p>
    <w:p w14:paraId="54C82767" w14:textId="7C69A120" w:rsidR="00701FCB" w:rsidRPr="00CC2465" w:rsidRDefault="00C33D0B" w:rsidP="006B23C4">
      <w:pPr>
        <w:pStyle w:val="ListParagraph"/>
        <w:numPr>
          <w:ilvl w:val="0"/>
          <w:numId w:val="168"/>
        </w:numPr>
        <w:jc w:val="both"/>
        <w:rPr>
          <w:rFonts w:ascii="GHEA Grapalat" w:hAnsi="GHEA Grapalat"/>
          <w:sz w:val="24"/>
          <w:szCs w:val="24"/>
          <w:lang w:val="hy-AM"/>
        </w:rPr>
      </w:pPr>
      <w:r w:rsidRPr="00CC2465">
        <w:rPr>
          <w:rFonts w:ascii="GHEA Grapalat" w:hAnsi="GHEA Grapalat"/>
          <w:sz w:val="24"/>
          <w:szCs w:val="24"/>
          <w:lang w:val="hy-AM"/>
        </w:rPr>
        <w:lastRenderedPageBreak/>
        <w:t>խնդրել կազմակերպությ</w:t>
      </w:r>
      <w:r w:rsidR="009A288F" w:rsidRPr="00CC2465">
        <w:rPr>
          <w:rFonts w:ascii="GHEA Grapalat" w:hAnsi="GHEA Grapalat"/>
          <w:sz w:val="24"/>
          <w:szCs w:val="24"/>
          <w:lang w:val="hy-AM"/>
        </w:rPr>
        <w:t>ա</w:t>
      </w:r>
      <w:r w:rsidRPr="00CC2465">
        <w:rPr>
          <w:rFonts w:ascii="GHEA Grapalat" w:hAnsi="GHEA Grapalat"/>
          <w:sz w:val="24"/>
          <w:szCs w:val="24"/>
          <w:lang w:val="hy-AM"/>
        </w:rPr>
        <w:t xml:space="preserve">ն ներսից փորձագետ, ով հանդես կգա որպես հրավիրյալ աուդիտոր, </w:t>
      </w:r>
    </w:p>
    <w:p w14:paraId="18D6BA9D" w14:textId="56AEFB0A" w:rsidR="00701FCB" w:rsidRPr="00CC2465" w:rsidRDefault="00C33D0B" w:rsidP="006B23C4">
      <w:pPr>
        <w:pStyle w:val="ListParagraph"/>
        <w:numPr>
          <w:ilvl w:val="0"/>
          <w:numId w:val="168"/>
        </w:numPr>
        <w:jc w:val="both"/>
        <w:rPr>
          <w:rFonts w:ascii="GHEA Grapalat" w:hAnsi="GHEA Grapalat"/>
          <w:sz w:val="24"/>
          <w:szCs w:val="24"/>
          <w:lang w:val="hy-AM"/>
        </w:rPr>
      </w:pPr>
      <w:r w:rsidRPr="00CC2465">
        <w:rPr>
          <w:rFonts w:ascii="GHEA Grapalat" w:hAnsi="GHEA Grapalat"/>
          <w:sz w:val="24"/>
          <w:szCs w:val="24"/>
          <w:lang w:val="hy-AM"/>
        </w:rPr>
        <w:t>վարձել լրացուցիչ աշխատակիցներ</w:t>
      </w:r>
      <w:r w:rsidR="000915A4" w:rsidRPr="00CC2465">
        <w:rPr>
          <w:rFonts w:ascii="GHEA Grapalat" w:hAnsi="GHEA Grapalat"/>
          <w:sz w:val="24"/>
          <w:szCs w:val="24"/>
          <w:lang w:val="hy-AM"/>
        </w:rPr>
        <w:t xml:space="preserve"> (եթե օրենսդրությամբ այդպիսի հնարավորությունն առկա է)</w:t>
      </w:r>
      <w:r w:rsidRPr="00CC2465">
        <w:rPr>
          <w:rFonts w:ascii="GHEA Grapalat" w:hAnsi="GHEA Grapalat"/>
          <w:sz w:val="24"/>
          <w:szCs w:val="24"/>
          <w:lang w:val="hy-AM"/>
        </w:rPr>
        <w:t xml:space="preserve">, </w:t>
      </w:r>
    </w:p>
    <w:p w14:paraId="7419572E" w14:textId="2DA9FBA3" w:rsidR="00701FCB" w:rsidRPr="00CC2465" w:rsidRDefault="00C33D0B" w:rsidP="006B23C4">
      <w:pPr>
        <w:pStyle w:val="ListParagraph"/>
        <w:numPr>
          <w:ilvl w:val="0"/>
          <w:numId w:val="168"/>
        </w:numPr>
        <w:jc w:val="both"/>
        <w:rPr>
          <w:rFonts w:ascii="GHEA Grapalat" w:hAnsi="GHEA Grapalat"/>
          <w:sz w:val="24"/>
          <w:szCs w:val="24"/>
          <w:lang w:val="hy-AM"/>
        </w:rPr>
      </w:pPr>
      <w:r w:rsidRPr="00CC2465">
        <w:rPr>
          <w:rFonts w:ascii="GHEA Grapalat" w:hAnsi="GHEA Grapalat"/>
          <w:sz w:val="24"/>
          <w:szCs w:val="24"/>
          <w:lang w:val="hy-AM"/>
        </w:rPr>
        <w:t xml:space="preserve">ապավինել </w:t>
      </w:r>
      <w:r w:rsidR="000915A4" w:rsidRPr="00CC2465">
        <w:rPr>
          <w:rFonts w:ascii="GHEA Grapalat" w:hAnsi="GHEA Grapalat"/>
          <w:sz w:val="24"/>
          <w:szCs w:val="24"/>
          <w:lang w:val="hy-AM"/>
        </w:rPr>
        <w:t>ստուգում իրականացնող մարմիններին կամ արտաքին աուդիտին</w:t>
      </w:r>
      <w:r w:rsidRPr="00CC2465">
        <w:rPr>
          <w:rFonts w:ascii="GHEA Grapalat" w:hAnsi="GHEA Grapalat"/>
          <w:sz w:val="24"/>
          <w:szCs w:val="24"/>
          <w:lang w:val="hy-AM"/>
        </w:rPr>
        <w:t xml:space="preserve">, </w:t>
      </w:r>
    </w:p>
    <w:p w14:paraId="0217AD36" w14:textId="615C9FF8" w:rsidR="00886043" w:rsidRPr="00CC2465" w:rsidRDefault="00C33D0B" w:rsidP="006B23C4">
      <w:pPr>
        <w:pStyle w:val="ListParagraph"/>
        <w:numPr>
          <w:ilvl w:val="0"/>
          <w:numId w:val="168"/>
        </w:numPr>
        <w:jc w:val="both"/>
        <w:rPr>
          <w:rFonts w:ascii="GHEA Grapalat" w:hAnsi="GHEA Grapalat"/>
          <w:sz w:val="24"/>
          <w:szCs w:val="24"/>
          <w:lang w:val="hy-AM"/>
        </w:rPr>
      </w:pPr>
      <w:r w:rsidRPr="00CC2465">
        <w:rPr>
          <w:rFonts w:ascii="GHEA Grapalat" w:hAnsi="GHEA Grapalat"/>
          <w:sz w:val="24"/>
          <w:szCs w:val="24"/>
          <w:lang w:val="hy-AM"/>
        </w:rPr>
        <w:t>մշակել ռոտացիոն աուդիտորական ծրագիր</w:t>
      </w:r>
      <w:r w:rsidR="00886043" w:rsidRPr="00CC2465">
        <w:rPr>
          <w:rFonts w:ascii="GHEA Grapalat" w:hAnsi="GHEA Grapalat"/>
          <w:sz w:val="24"/>
          <w:szCs w:val="24"/>
          <w:lang w:val="hy-AM"/>
        </w:rPr>
        <w:t>,</w:t>
      </w:r>
    </w:p>
    <w:p w14:paraId="5F0A8162" w14:textId="4C96E290" w:rsidR="00C33D0B" w:rsidRPr="00CC2465" w:rsidRDefault="000915A4" w:rsidP="006B23C4">
      <w:pPr>
        <w:pStyle w:val="ListParagraph"/>
        <w:numPr>
          <w:ilvl w:val="0"/>
          <w:numId w:val="168"/>
        </w:numPr>
        <w:jc w:val="both"/>
        <w:rPr>
          <w:rFonts w:ascii="GHEA Grapalat" w:hAnsi="GHEA Grapalat"/>
          <w:sz w:val="24"/>
          <w:szCs w:val="24"/>
          <w:lang w:val="hy-AM"/>
        </w:rPr>
      </w:pPr>
      <w:r w:rsidRPr="00CC2465">
        <w:rPr>
          <w:rFonts w:ascii="GHEA Grapalat" w:hAnsi="GHEA Grapalat"/>
          <w:sz w:val="24"/>
          <w:szCs w:val="24"/>
          <w:lang w:val="hy-AM"/>
        </w:rPr>
        <w:t xml:space="preserve">համապատասխան օրենսդրությամբ սահմանված կարգով </w:t>
      </w:r>
      <w:r w:rsidR="00C33D0B" w:rsidRPr="00CC2465">
        <w:rPr>
          <w:rFonts w:ascii="GHEA Grapalat" w:hAnsi="GHEA Grapalat"/>
          <w:sz w:val="24"/>
          <w:szCs w:val="24"/>
          <w:lang w:val="hy-AM"/>
        </w:rPr>
        <w:t>պայմանագիր կնքել արտաքին ծառայություններ մատուցող</w:t>
      </w:r>
      <w:r w:rsidR="00701FCB" w:rsidRPr="00CC2465">
        <w:rPr>
          <w:rFonts w:ascii="GHEA Grapalat" w:hAnsi="GHEA Grapalat"/>
          <w:sz w:val="24"/>
          <w:szCs w:val="24"/>
          <w:lang w:val="hy-AM"/>
        </w:rPr>
        <w:t>ներ</w:t>
      </w:r>
      <w:r w:rsidR="00C33D0B" w:rsidRPr="00CC2465">
        <w:rPr>
          <w:rFonts w:ascii="GHEA Grapalat" w:hAnsi="GHEA Grapalat"/>
          <w:sz w:val="24"/>
          <w:szCs w:val="24"/>
          <w:lang w:val="hy-AM"/>
        </w:rPr>
        <w:t>ի հ</w:t>
      </w:r>
      <w:r w:rsidR="00701FCB" w:rsidRPr="00CC2465">
        <w:rPr>
          <w:rFonts w:ascii="GHEA Grapalat" w:hAnsi="GHEA Grapalat"/>
          <w:sz w:val="24"/>
          <w:szCs w:val="24"/>
          <w:lang w:val="hy-AM"/>
        </w:rPr>
        <w:t xml:space="preserve">ետ, ովքեր </w:t>
      </w:r>
      <w:r w:rsidR="00C33D0B" w:rsidRPr="00CC2465">
        <w:rPr>
          <w:rFonts w:ascii="GHEA Grapalat" w:hAnsi="GHEA Grapalat"/>
          <w:sz w:val="24"/>
          <w:szCs w:val="24"/>
          <w:lang w:val="hy-AM"/>
        </w:rPr>
        <w:t xml:space="preserve">կարող են տրամադրել մասնագիտացված հմտություններ, կատարել հատուկ ծրագրեր կամ իրականացնել </w:t>
      </w:r>
      <w:r w:rsidR="00B70875" w:rsidRPr="00CC2465">
        <w:rPr>
          <w:rFonts w:ascii="GHEA Grapalat" w:hAnsi="GHEA Grapalat"/>
          <w:sz w:val="24"/>
          <w:szCs w:val="24"/>
          <w:lang w:val="hy-AM"/>
        </w:rPr>
        <w:t>աուդիտորական առաջադրանքներ</w:t>
      </w:r>
      <w:r w:rsidR="00C33D0B" w:rsidRPr="00CC2465">
        <w:rPr>
          <w:rFonts w:ascii="GHEA Grapalat" w:hAnsi="GHEA Grapalat"/>
          <w:sz w:val="24"/>
          <w:szCs w:val="24"/>
          <w:lang w:val="hy-AM"/>
        </w:rPr>
        <w:t>:</w:t>
      </w:r>
    </w:p>
    <w:p w14:paraId="191EFCBB" w14:textId="5E8D4AB8" w:rsidR="006E185B" w:rsidRPr="00CC2465" w:rsidRDefault="00C33D0B" w:rsidP="006B23C4">
      <w:pPr>
        <w:pStyle w:val="ListParagraph"/>
        <w:numPr>
          <w:ilvl w:val="0"/>
          <w:numId w:val="53"/>
        </w:numPr>
        <w:jc w:val="both"/>
        <w:rPr>
          <w:rFonts w:ascii="GHEA Grapalat" w:hAnsi="GHEA Grapalat"/>
          <w:sz w:val="24"/>
          <w:szCs w:val="24"/>
          <w:lang w:val="hy-AM"/>
        </w:rPr>
      </w:pPr>
      <w:r w:rsidRPr="00CC2465">
        <w:rPr>
          <w:rFonts w:ascii="GHEA Grapalat" w:hAnsi="GHEA Grapalat"/>
          <w:sz w:val="24"/>
          <w:szCs w:val="24"/>
          <w:lang w:val="hy-AM"/>
        </w:rPr>
        <w:t>Ե</w:t>
      </w:r>
      <w:r w:rsidR="006E185B" w:rsidRPr="00CC2465">
        <w:rPr>
          <w:rFonts w:ascii="GHEA Grapalat" w:hAnsi="GHEA Grapalat"/>
          <w:sz w:val="24"/>
          <w:szCs w:val="24"/>
          <w:lang w:val="hy-AM"/>
        </w:rPr>
        <w:t xml:space="preserve">թե </w:t>
      </w:r>
      <w:r w:rsidRPr="00CC2465">
        <w:rPr>
          <w:rFonts w:ascii="GHEA Grapalat" w:hAnsi="GHEA Grapalat"/>
          <w:sz w:val="24"/>
          <w:szCs w:val="24"/>
          <w:lang w:val="hy-AM"/>
        </w:rPr>
        <w:t>ներքին աուդիտի գործառույթը իրականացվում է ներքին ռեսուրսներով, ապա ներքին աուդիտի անձնակազմը կարող է համալրվել ռոտացիոն կադրային մոդելով</w:t>
      </w:r>
      <w:r w:rsidR="005E2675" w:rsidRPr="00CC2465">
        <w:rPr>
          <w:rFonts w:ascii="GHEA Grapalat" w:hAnsi="GHEA Grapalat"/>
          <w:sz w:val="24"/>
          <w:szCs w:val="24"/>
          <w:lang w:val="hy-AM"/>
        </w:rPr>
        <w:t>,</w:t>
      </w:r>
      <w:r w:rsidR="006E185B" w:rsidRPr="00CC2465">
        <w:rPr>
          <w:rFonts w:ascii="GHEA Grapalat" w:hAnsi="GHEA Grapalat"/>
          <w:sz w:val="24"/>
          <w:szCs w:val="24"/>
          <w:lang w:val="hy-AM"/>
        </w:rPr>
        <w:t xml:space="preserve"> </w:t>
      </w:r>
      <w:r w:rsidRPr="00CC2465">
        <w:rPr>
          <w:rFonts w:ascii="GHEA Grapalat" w:hAnsi="GHEA Grapalat"/>
          <w:sz w:val="24"/>
          <w:szCs w:val="24"/>
          <w:lang w:val="hy-AM"/>
        </w:rPr>
        <w:t>երբ այլ ստորաբաժանումների աշխատակիցները ժամանակավորապես միանում են ներքին աուդիտի</w:t>
      </w:r>
      <w:r w:rsidR="002C40B3" w:rsidRPr="00CC2465">
        <w:rPr>
          <w:rFonts w:ascii="GHEA Grapalat" w:hAnsi="GHEA Grapalat"/>
          <w:sz w:val="24"/>
          <w:szCs w:val="24"/>
          <w:lang w:val="hy-AM"/>
        </w:rPr>
        <w:t xml:space="preserve"> թիմին</w:t>
      </w:r>
      <w:r w:rsidRPr="00CC2465">
        <w:rPr>
          <w:rFonts w:ascii="GHEA Grapalat" w:hAnsi="GHEA Grapalat"/>
          <w:sz w:val="24"/>
          <w:szCs w:val="24"/>
          <w:lang w:val="hy-AM"/>
        </w:rPr>
        <w:t xml:space="preserve"> և հետագայում վերադառնում իրենց ստորաբաժանում: </w:t>
      </w:r>
    </w:p>
    <w:p w14:paraId="31126A1D" w14:textId="2DB0A9E8" w:rsidR="00C33D0B" w:rsidRPr="00CC2465" w:rsidRDefault="00C33D0B" w:rsidP="006B23C4">
      <w:pPr>
        <w:pStyle w:val="ListParagraph"/>
        <w:numPr>
          <w:ilvl w:val="0"/>
          <w:numId w:val="53"/>
        </w:numPr>
        <w:jc w:val="both"/>
        <w:rPr>
          <w:rFonts w:ascii="GHEA Grapalat" w:hAnsi="GHEA Grapalat"/>
          <w:sz w:val="24"/>
          <w:szCs w:val="24"/>
          <w:lang w:val="hy-AM"/>
        </w:rPr>
      </w:pPr>
      <w:r w:rsidRPr="00CC2465">
        <w:rPr>
          <w:rFonts w:ascii="GHEA Grapalat" w:hAnsi="GHEA Grapalat"/>
          <w:sz w:val="24"/>
          <w:szCs w:val="24"/>
          <w:lang w:val="hy-AM"/>
        </w:rPr>
        <w:t>Ե</w:t>
      </w:r>
      <w:r w:rsidR="006E185B" w:rsidRPr="00CC2465">
        <w:rPr>
          <w:rFonts w:ascii="GHEA Grapalat" w:hAnsi="GHEA Grapalat"/>
          <w:sz w:val="24"/>
          <w:szCs w:val="24"/>
          <w:lang w:val="hy-AM"/>
        </w:rPr>
        <w:t>թե</w:t>
      </w:r>
      <w:r w:rsidRPr="00CC2465">
        <w:rPr>
          <w:rFonts w:ascii="GHEA Grapalat" w:hAnsi="GHEA Grapalat"/>
          <w:sz w:val="24"/>
          <w:szCs w:val="24"/>
          <w:lang w:val="hy-AM"/>
        </w:rPr>
        <w:t xml:space="preserve"> օգտագործվում է ռոտացիոն մոդել, ներքին աուդիտի ղեկավարը պարտավոր է տեղյակ լինել օբյեկտիվության հնարավոր խաթարումների մասին և պարտավոր է </w:t>
      </w:r>
      <w:r w:rsidR="00E37568" w:rsidRPr="00CC2465">
        <w:rPr>
          <w:rFonts w:ascii="GHEA Grapalat" w:hAnsi="GHEA Grapalat"/>
          <w:sz w:val="24"/>
          <w:szCs w:val="24"/>
          <w:lang w:val="hy-AM"/>
        </w:rPr>
        <w:t>ձեռնարկե</w:t>
      </w:r>
      <w:r w:rsidRPr="00CC2465">
        <w:rPr>
          <w:rFonts w:ascii="GHEA Grapalat" w:hAnsi="GHEA Grapalat"/>
          <w:sz w:val="24"/>
          <w:szCs w:val="24"/>
          <w:lang w:val="hy-AM"/>
        </w:rPr>
        <w:t xml:space="preserve">լ համապատասխան </w:t>
      </w:r>
      <w:r w:rsidR="004668E3" w:rsidRPr="00CC2465">
        <w:rPr>
          <w:rFonts w:ascii="GHEA Grapalat" w:hAnsi="GHEA Grapalat"/>
          <w:sz w:val="24"/>
          <w:szCs w:val="24"/>
          <w:lang w:val="hy-AM"/>
        </w:rPr>
        <w:t>կանխարգել</w:t>
      </w:r>
      <w:r w:rsidRPr="00CC2465">
        <w:rPr>
          <w:rFonts w:ascii="GHEA Grapalat" w:hAnsi="GHEA Grapalat"/>
          <w:sz w:val="24"/>
          <w:szCs w:val="24"/>
          <w:lang w:val="hy-AM"/>
        </w:rPr>
        <w:t xml:space="preserve">իչ </w:t>
      </w:r>
      <w:r w:rsidR="009E7648" w:rsidRPr="00CC2465">
        <w:rPr>
          <w:rFonts w:ascii="GHEA Grapalat" w:hAnsi="GHEA Grapalat"/>
          <w:sz w:val="24"/>
          <w:szCs w:val="24"/>
          <w:lang w:val="hy-AM"/>
        </w:rPr>
        <w:t xml:space="preserve">միջոցներ </w:t>
      </w:r>
      <w:r w:rsidRPr="00CC2465">
        <w:rPr>
          <w:rFonts w:ascii="GHEA Grapalat" w:hAnsi="GHEA Grapalat"/>
          <w:sz w:val="24"/>
          <w:szCs w:val="24"/>
          <w:lang w:val="hy-AM"/>
        </w:rPr>
        <w:t>(</w:t>
      </w:r>
      <w:r w:rsidR="001F078A" w:rsidRPr="00CC2465">
        <w:rPr>
          <w:rFonts w:ascii="GHEA Grapalat" w:hAnsi="GHEA Grapalat"/>
          <w:sz w:val="24"/>
          <w:szCs w:val="24"/>
          <w:lang w:val="hy-AM"/>
        </w:rPr>
        <w:t xml:space="preserve">սույն հավելվածի 29-ից 47-րդ կետեր՝ </w:t>
      </w:r>
      <w:r w:rsidRPr="00CC2465">
        <w:rPr>
          <w:rFonts w:ascii="GHEA Grapalat" w:hAnsi="GHEA Grapalat"/>
          <w:sz w:val="24"/>
          <w:szCs w:val="24"/>
          <w:lang w:val="hy-AM"/>
        </w:rPr>
        <w:t xml:space="preserve">Ստանդարտ 2.2 </w:t>
      </w:r>
      <w:r w:rsidR="001F078A" w:rsidRPr="00CC2465">
        <w:rPr>
          <w:rFonts w:ascii="GHEA Grapalat" w:hAnsi="GHEA Grapalat"/>
          <w:sz w:val="24"/>
          <w:szCs w:val="24"/>
          <w:lang w:val="hy-AM"/>
        </w:rPr>
        <w:t xml:space="preserve">Օբյեկտիվության </w:t>
      </w:r>
      <w:r w:rsidRPr="00CC2465">
        <w:rPr>
          <w:rFonts w:ascii="GHEA Grapalat" w:hAnsi="GHEA Grapalat"/>
          <w:sz w:val="24"/>
          <w:szCs w:val="24"/>
          <w:lang w:val="hy-AM"/>
        </w:rPr>
        <w:t xml:space="preserve"> պահպանում)</w:t>
      </w:r>
      <w:r w:rsidR="009E7648" w:rsidRPr="00CC2465">
        <w:rPr>
          <w:rFonts w:ascii="GHEA Grapalat" w:hAnsi="GHEA Grapalat"/>
          <w:sz w:val="24"/>
          <w:szCs w:val="24"/>
          <w:lang w:val="hy-AM"/>
        </w:rPr>
        <w:t>:</w:t>
      </w:r>
    </w:p>
    <w:p w14:paraId="096950C3" w14:textId="05431EA3" w:rsidR="00387C10" w:rsidRPr="00CC2465" w:rsidRDefault="00B70875" w:rsidP="006B23C4">
      <w:pPr>
        <w:pStyle w:val="ListParagraph"/>
        <w:numPr>
          <w:ilvl w:val="0"/>
          <w:numId w:val="53"/>
        </w:numPr>
        <w:jc w:val="both"/>
        <w:rPr>
          <w:rFonts w:ascii="GHEA Grapalat" w:hAnsi="GHEA Grapalat"/>
          <w:sz w:val="24"/>
          <w:szCs w:val="24"/>
          <w:lang w:val="hy-AM"/>
        </w:rPr>
      </w:pPr>
      <w:r w:rsidRPr="00CC2465">
        <w:rPr>
          <w:rFonts w:ascii="GHEA Grapalat" w:hAnsi="GHEA Grapalat"/>
          <w:sz w:val="24"/>
          <w:szCs w:val="24"/>
          <w:lang w:val="hy-AM"/>
        </w:rPr>
        <w:t>Աուդիտորական առաջադրանքներ</w:t>
      </w:r>
      <w:r w:rsidR="00C33D0B" w:rsidRPr="00CC2465">
        <w:rPr>
          <w:rFonts w:ascii="GHEA Grapalat" w:hAnsi="GHEA Grapalat"/>
          <w:sz w:val="24"/>
          <w:szCs w:val="24"/>
          <w:lang w:val="hy-AM"/>
        </w:rPr>
        <w:t>ի վերահսկողության ներքին աուդիտի մեթոդաբանությունը պետք է ներառի բավարար հնարավորություններ ներքին աուդիտորների համար՝ վերահսկող դերերում գտնվող ավելի փորձառու ներքին աուդիտորներից</w:t>
      </w:r>
      <w:r w:rsidR="00387C10" w:rsidRPr="00CC2465">
        <w:rPr>
          <w:rFonts w:ascii="GHEA Grapalat" w:hAnsi="GHEA Grapalat"/>
          <w:sz w:val="24"/>
          <w:szCs w:val="24"/>
          <w:lang w:val="hy-AM"/>
        </w:rPr>
        <w:t xml:space="preserve"> ստանալու կառուցողական հետադարձ կապ</w:t>
      </w:r>
      <w:r w:rsidR="00DB09C1" w:rsidRPr="00CC2465">
        <w:rPr>
          <w:rFonts w:ascii="GHEA Grapalat" w:hAnsi="GHEA Grapalat"/>
          <w:sz w:val="24"/>
          <w:szCs w:val="24"/>
          <w:lang w:val="hy-AM"/>
        </w:rPr>
        <w:t xml:space="preserve">՝ </w:t>
      </w:r>
      <w:r w:rsidR="00C33D0B" w:rsidRPr="00CC2465">
        <w:rPr>
          <w:rFonts w:ascii="GHEA Grapalat" w:hAnsi="GHEA Grapalat"/>
          <w:sz w:val="24"/>
          <w:szCs w:val="24"/>
          <w:lang w:val="hy-AM"/>
        </w:rPr>
        <w:t>աշխատանքային փաստաթղթերի վերահսկողական վերանայումների բանավոր կամ գրավոր մեկնաբանությունների և այլ հաղորդակցությունների միջոց</w:t>
      </w:r>
      <w:r w:rsidR="00BC524F" w:rsidRPr="00CC2465">
        <w:rPr>
          <w:rFonts w:ascii="GHEA Grapalat" w:hAnsi="GHEA Grapalat"/>
          <w:sz w:val="24"/>
          <w:szCs w:val="24"/>
          <w:lang w:val="hy-AM"/>
        </w:rPr>
        <w:t>ո</w:t>
      </w:r>
      <w:r w:rsidR="00C33D0B" w:rsidRPr="00CC2465">
        <w:rPr>
          <w:rFonts w:ascii="GHEA Grapalat" w:hAnsi="GHEA Grapalat"/>
          <w:sz w:val="24"/>
          <w:szCs w:val="24"/>
          <w:lang w:val="hy-AM"/>
        </w:rPr>
        <w:t>վ։</w:t>
      </w:r>
    </w:p>
    <w:p w14:paraId="324BD281" w14:textId="0956BBD5" w:rsidR="005A186A" w:rsidRPr="00CC2465" w:rsidRDefault="00C33D0B" w:rsidP="006B23C4">
      <w:pPr>
        <w:pStyle w:val="ListParagraph"/>
        <w:numPr>
          <w:ilvl w:val="0"/>
          <w:numId w:val="169"/>
        </w:numPr>
        <w:jc w:val="both"/>
        <w:rPr>
          <w:rFonts w:ascii="GHEA Grapalat" w:hAnsi="GHEA Grapalat"/>
          <w:sz w:val="24"/>
          <w:szCs w:val="24"/>
          <w:lang w:val="hy-AM"/>
        </w:rPr>
      </w:pPr>
      <w:r w:rsidRPr="00CC2465">
        <w:rPr>
          <w:rFonts w:ascii="GHEA Grapalat" w:hAnsi="GHEA Grapalat"/>
          <w:sz w:val="24"/>
          <w:szCs w:val="24"/>
          <w:lang w:val="hy-AM"/>
        </w:rPr>
        <w:t>Մենթորության ծրագրեր</w:t>
      </w:r>
      <w:r w:rsidR="005A186A" w:rsidRPr="00CC2465">
        <w:rPr>
          <w:rFonts w:ascii="GHEA Grapalat" w:hAnsi="GHEA Grapalat"/>
          <w:sz w:val="24"/>
          <w:szCs w:val="24"/>
          <w:lang w:val="hy-AM"/>
        </w:rPr>
        <w:t>ը</w:t>
      </w:r>
      <w:r w:rsidRPr="00CC2465">
        <w:rPr>
          <w:rFonts w:ascii="GHEA Grapalat" w:hAnsi="GHEA Grapalat"/>
          <w:sz w:val="24"/>
          <w:szCs w:val="24"/>
          <w:lang w:val="hy-AM"/>
        </w:rPr>
        <w:t xml:space="preserve"> առաջարկում են պրակտիկ փորձառություն, որի միջոցով ավելի քիչ փորձառու ներքին աուդիտորները կարող են հետևել և անմիջականորեն ուսումնասիրել հմուտ գործընկերներին, որոնք կատարում են </w:t>
      </w:r>
      <w:r w:rsidR="00B70875" w:rsidRPr="00CC2465">
        <w:rPr>
          <w:rFonts w:ascii="GHEA Grapalat" w:hAnsi="GHEA Grapalat"/>
          <w:sz w:val="24"/>
          <w:szCs w:val="24"/>
          <w:lang w:val="hy-AM"/>
        </w:rPr>
        <w:t>աուդիտորական առաջադրանքներ</w:t>
      </w:r>
      <w:r w:rsidRPr="00CC2465">
        <w:rPr>
          <w:rFonts w:ascii="GHEA Grapalat" w:hAnsi="GHEA Grapalat"/>
          <w:sz w:val="24"/>
          <w:szCs w:val="24"/>
          <w:lang w:val="hy-AM"/>
        </w:rPr>
        <w:t xml:space="preserve">ը: </w:t>
      </w:r>
    </w:p>
    <w:p w14:paraId="2E6C8E90" w14:textId="444052B4" w:rsidR="005A186A" w:rsidRPr="00CC2465" w:rsidRDefault="00C33D0B" w:rsidP="006B23C4">
      <w:pPr>
        <w:pStyle w:val="ListParagraph"/>
        <w:numPr>
          <w:ilvl w:val="0"/>
          <w:numId w:val="169"/>
        </w:numPr>
        <w:jc w:val="both"/>
        <w:rPr>
          <w:rFonts w:ascii="GHEA Grapalat" w:hAnsi="GHEA Grapalat"/>
          <w:sz w:val="24"/>
          <w:szCs w:val="24"/>
          <w:lang w:val="hy-AM"/>
        </w:rPr>
      </w:pPr>
      <w:r w:rsidRPr="00CC2465">
        <w:rPr>
          <w:rFonts w:ascii="GHEA Grapalat" w:hAnsi="GHEA Grapalat"/>
          <w:sz w:val="24"/>
          <w:szCs w:val="24"/>
          <w:lang w:val="hy-AM"/>
        </w:rPr>
        <w:t>Ընթացիկ մշտադիտարկում</w:t>
      </w:r>
      <w:r w:rsidR="005A186A" w:rsidRPr="00CC2465">
        <w:rPr>
          <w:rFonts w:ascii="GHEA Grapalat" w:hAnsi="GHEA Grapalat"/>
          <w:sz w:val="24"/>
          <w:szCs w:val="24"/>
          <w:lang w:val="hy-AM"/>
        </w:rPr>
        <w:t>ը</w:t>
      </w:r>
      <w:r w:rsidRPr="00CC2465">
        <w:rPr>
          <w:rFonts w:ascii="GHEA Grapalat" w:hAnsi="GHEA Grapalat"/>
          <w:sz w:val="24"/>
          <w:szCs w:val="24"/>
          <w:lang w:val="hy-AM"/>
        </w:rPr>
        <w:t xml:space="preserve"> և պարբերական ինքնագնահատումներ</w:t>
      </w:r>
      <w:r w:rsidR="005A186A" w:rsidRPr="00CC2465">
        <w:rPr>
          <w:rFonts w:ascii="GHEA Grapalat" w:hAnsi="GHEA Grapalat"/>
          <w:sz w:val="24"/>
          <w:szCs w:val="24"/>
          <w:lang w:val="hy-AM"/>
        </w:rPr>
        <w:t>ը</w:t>
      </w:r>
      <w:r w:rsidRPr="00CC2465">
        <w:rPr>
          <w:rFonts w:ascii="GHEA Grapalat" w:hAnsi="GHEA Grapalat"/>
          <w:sz w:val="24"/>
          <w:szCs w:val="24"/>
          <w:lang w:val="hy-AM"/>
        </w:rPr>
        <w:t xml:space="preserve">, որոնցից կազմված են ներքին աուդիտի  որակի ներքին գնահատումները, լրացուցիչ հնարավորություններ են տալիս ներքին աուդիտորներին՝ ստանալու հետադարձ կապ և առաջարկություններ՝ </w:t>
      </w:r>
      <w:r w:rsidR="006763DB" w:rsidRPr="00CC2465">
        <w:rPr>
          <w:rFonts w:ascii="GHEA Grapalat" w:hAnsi="GHEA Grapalat"/>
          <w:sz w:val="24"/>
          <w:szCs w:val="24"/>
          <w:lang w:val="hy-AM"/>
        </w:rPr>
        <w:t>արդյունավետ</w:t>
      </w:r>
      <w:r w:rsidRPr="00CC2465">
        <w:rPr>
          <w:rFonts w:ascii="GHEA Grapalat" w:hAnsi="GHEA Grapalat"/>
          <w:sz w:val="24"/>
          <w:szCs w:val="24"/>
          <w:lang w:val="hy-AM"/>
        </w:rPr>
        <w:t>ությունը բարձրացնելու համար (</w:t>
      </w:r>
      <w:r w:rsidR="008B371E" w:rsidRPr="00CC2465">
        <w:rPr>
          <w:rFonts w:ascii="GHEA Grapalat" w:hAnsi="GHEA Grapalat"/>
          <w:sz w:val="24"/>
          <w:szCs w:val="24"/>
          <w:lang w:val="hy-AM"/>
        </w:rPr>
        <w:t>սու</w:t>
      </w:r>
      <w:r w:rsidR="009E7648" w:rsidRPr="00CC2465">
        <w:rPr>
          <w:rFonts w:ascii="GHEA Grapalat" w:hAnsi="GHEA Grapalat"/>
          <w:sz w:val="24"/>
          <w:szCs w:val="24"/>
          <w:lang w:val="hy-AM"/>
        </w:rPr>
        <w:t>յ</w:t>
      </w:r>
      <w:r w:rsidR="008B371E" w:rsidRPr="00CC2465">
        <w:rPr>
          <w:rFonts w:ascii="GHEA Grapalat" w:hAnsi="GHEA Grapalat"/>
          <w:sz w:val="24"/>
          <w:szCs w:val="24"/>
          <w:lang w:val="hy-AM"/>
        </w:rPr>
        <w:t xml:space="preserve">ն </w:t>
      </w:r>
      <w:r w:rsidR="009E7648" w:rsidRPr="00CC2465">
        <w:rPr>
          <w:rFonts w:ascii="GHEA Grapalat" w:hAnsi="GHEA Grapalat"/>
          <w:sz w:val="24"/>
          <w:szCs w:val="24"/>
          <w:lang w:val="hy-AM"/>
        </w:rPr>
        <w:t>հավելվածի</w:t>
      </w:r>
      <w:r w:rsidRPr="00CC2465">
        <w:rPr>
          <w:rFonts w:ascii="GHEA Grapalat" w:hAnsi="GHEA Grapalat"/>
          <w:sz w:val="24"/>
          <w:szCs w:val="24"/>
          <w:lang w:val="hy-AM"/>
        </w:rPr>
        <w:t xml:space="preserve"> </w:t>
      </w:r>
      <w:r w:rsidR="008B371E" w:rsidRPr="00CC2465">
        <w:rPr>
          <w:rFonts w:ascii="GHEA Grapalat" w:hAnsi="GHEA Grapalat"/>
          <w:sz w:val="24"/>
          <w:szCs w:val="24"/>
          <w:lang w:val="hy-AM"/>
        </w:rPr>
        <w:t xml:space="preserve">320-ից 336-րդ կետեր՝ </w:t>
      </w:r>
      <w:r w:rsidRPr="00CC2465">
        <w:rPr>
          <w:rFonts w:ascii="GHEA Grapalat" w:hAnsi="GHEA Grapalat"/>
          <w:sz w:val="24"/>
          <w:szCs w:val="24"/>
          <w:lang w:val="hy-AM"/>
        </w:rPr>
        <w:t>Ստանդարտ 12.1 Որակի ներքին գնահատում)</w:t>
      </w:r>
      <w:r w:rsidR="008B371E" w:rsidRPr="00CC2465">
        <w:rPr>
          <w:rFonts w:ascii="GHEA Grapalat" w:hAnsi="GHEA Grapalat"/>
          <w:sz w:val="24"/>
          <w:szCs w:val="24"/>
          <w:lang w:val="hy-AM"/>
        </w:rPr>
        <w:t>:</w:t>
      </w:r>
    </w:p>
    <w:p w14:paraId="31B1AD3D" w14:textId="0C09DFBC" w:rsidR="00C33D0B" w:rsidRPr="00CC2465" w:rsidRDefault="00C33D0B" w:rsidP="006B23C4">
      <w:pPr>
        <w:pStyle w:val="ListParagraph"/>
        <w:numPr>
          <w:ilvl w:val="0"/>
          <w:numId w:val="169"/>
        </w:numPr>
        <w:jc w:val="both"/>
        <w:rPr>
          <w:rFonts w:ascii="GHEA Grapalat" w:hAnsi="GHEA Grapalat"/>
          <w:sz w:val="24"/>
          <w:szCs w:val="24"/>
          <w:lang w:val="hy-AM"/>
        </w:rPr>
      </w:pPr>
      <w:r w:rsidRPr="00CC2465">
        <w:rPr>
          <w:rFonts w:ascii="GHEA Grapalat" w:hAnsi="GHEA Grapalat"/>
          <w:sz w:val="24"/>
          <w:szCs w:val="24"/>
          <w:lang w:val="hy-AM"/>
        </w:rPr>
        <w:lastRenderedPageBreak/>
        <w:t>Անհատական կատարողականի գնահատումները, որոնք իրականացվում են կանոնավոր պարբերականությամբ, օժանդակության ևս մեկ աղբյուր են, որը կարող է նպաստել ներքին աուդիտորների մասնագիտական զարգացմանը:</w:t>
      </w:r>
    </w:p>
    <w:p w14:paraId="258D8795" w14:textId="38D7CCBA" w:rsidR="00BC524F" w:rsidRPr="00CC2465" w:rsidRDefault="00C33D0B" w:rsidP="006B23C4">
      <w:pPr>
        <w:pStyle w:val="ListParagraph"/>
        <w:numPr>
          <w:ilvl w:val="0"/>
          <w:numId w:val="53"/>
        </w:numPr>
        <w:jc w:val="both"/>
        <w:rPr>
          <w:rFonts w:ascii="GHEA Grapalat" w:hAnsi="GHEA Grapalat"/>
          <w:sz w:val="24"/>
          <w:szCs w:val="24"/>
          <w:lang w:val="hy-AM"/>
        </w:rPr>
      </w:pPr>
      <w:r w:rsidRPr="00CC2465">
        <w:rPr>
          <w:rFonts w:ascii="GHEA Grapalat" w:hAnsi="GHEA Grapalat"/>
          <w:sz w:val="24"/>
          <w:szCs w:val="24"/>
          <w:lang w:val="hy-AM"/>
        </w:rPr>
        <w:t>Ներքին աուդիտի ղեկավարը պարտավոր է հետևել կազմակերպության մարդկային ռեսուրսների քաղաքականությ</w:t>
      </w:r>
      <w:r w:rsidR="005A186A" w:rsidRPr="00CC2465">
        <w:rPr>
          <w:rFonts w:ascii="GHEA Grapalat" w:hAnsi="GHEA Grapalat"/>
          <w:sz w:val="24"/>
          <w:szCs w:val="24"/>
          <w:lang w:val="hy-AM"/>
        </w:rPr>
        <w:t>ա</w:t>
      </w:r>
      <w:r w:rsidRPr="00CC2465">
        <w:rPr>
          <w:rFonts w:ascii="GHEA Grapalat" w:hAnsi="GHEA Grapalat"/>
          <w:sz w:val="24"/>
          <w:szCs w:val="24"/>
          <w:lang w:val="hy-AM"/>
        </w:rPr>
        <w:t>ն</w:t>
      </w:r>
      <w:r w:rsidR="005A186A" w:rsidRPr="00CC2465">
        <w:rPr>
          <w:rFonts w:ascii="GHEA Grapalat" w:hAnsi="GHEA Grapalat"/>
          <w:sz w:val="24"/>
          <w:szCs w:val="24"/>
          <w:lang w:val="hy-AM"/>
        </w:rPr>
        <w:t xml:space="preserve">ը և </w:t>
      </w:r>
      <w:r w:rsidRPr="00CC2465">
        <w:rPr>
          <w:rFonts w:ascii="GHEA Grapalat" w:hAnsi="GHEA Grapalat"/>
          <w:sz w:val="24"/>
          <w:szCs w:val="24"/>
          <w:lang w:val="hy-AM"/>
        </w:rPr>
        <w:t xml:space="preserve">ենթաօրենսդրական նորմատիվ իրակավան ակտերով կամ պայմանագրով կարգավորվող մարդկային ռեսուրսների հայեցակարգերին: </w:t>
      </w:r>
    </w:p>
    <w:p w14:paraId="084FDDBF" w14:textId="3EEFAFA4" w:rsidR="00C33D0B" w:rsidRPr="00CC2465" w:rsidRDefault="00AF3BB9" w:rsidP="006B23C4">
      <w:pPr>
        <w:pStyle w:val="ListParagraph"/>
        <w:numPr>
          <w:ilvl w:val="0"/>
          <w:numId w:val="53"/>
        </w:numPr>
        <w:jc w:val="both"/>
        <w:rPr>
          <w:rFonts w:ascii="GHEA Grapalat" w:hAnsi="GHEA Grapalat"/>
          <w:sz w:val="24"/>
          <w:szCs w:val="24"/>
          <w:lang w:val="hy-AM"/>
        </w:rPr>
      </w:pPr>
      <w:r w:rsidRPr="00CC2465">
        <w:rPr>
          <w:rFonts w:ascii="GHEA Grapalat" w:hAnsi="GHEA Grapalat"/>
          <w:sz w:val="24"/>
          <w:szCs w:val="24"/>
          <w:lang w:val="hy-AM"/>
        </w:rPr>
        <w:t>Ն</w:t>
      </w:r>
      <w:r w:rsidR="00C33D0B" w:rsidRPr="00CC2465">
        <w:rPr>
          <w:rFonts w:ascii="GHEA Grapalat" w:hAnsi="GHEA Grapalat"/>
          <w:sz w:val="24"/>
          <w:szCs w:val="24"/>
          <w:lang w:val="hy-AM"/>
        </w:rPr>
        <w:t>երքին աուդիտի ղեկավարը պարտավոր է մանրակրկիտ</w:t>
      </w:r>
      <w:r w:rsidRPr="00CC2465">
        <w:rPr>
          <w:rFonts w:ascii="GHEA Grapalat" w:hAnsi="GHEA Grapalat"/>
          <w:sz w:val="24"/>
          <w:szCs w:val="24"/>
          <w:lang w:val="hy-AM"/>
        </w:rPr>
        <w:t xml:space="preserve"> ուսումնասիրել</w:t>
      </w:r>
      <w:r w:rsidR="00C33D0B" w:rsidRPr="00CC2465">
        <w:rPr>
          <w:rFonts w:ascii="GHEA Grapalat" w:hAnsi="GHEA Grapalat"/>
          <w:sz w:val="24"/>
          <w:szCs w:val="24"/>
          <w:lang w:val="hy-AM"/>
        </w:rPr>
        <w:t xml:space="preserve"> </w:t>
      </w:r>
      <w:r w:rsidR="00362100" w:rsidRPr="00CC2465">
        <w:rPr>
          <w:rFonts w:ascii="GHEA Grapalat" w:hAnsi="GHEA Grapalat"/>
          <w:sz w:val="24"/>
          <w:szCs w:val="24"/>
          <w:lang w:val="hy-AM"/>
        </w:rPr>
        <w:t xml:space="preserve">մարդկային ռեսուրսների </w:t>
      </w:r>
      <w:r w:rsidR="00C33D0B" w:rsidRPr="00CC2465">
        <w:rPr>
          <w:rFonts w:ascii="GHEA Grapalat" w:hAnsi="GHEA Grapalat"/>
          <w:sz w:val="24"/>
          <w:szCs w:val="24"/>
          <w:lang w:val="hy-AM"/>
        </w:rPr>
        <w:t xml:space="preserve">հայեցակարգերը և օպտիմալացնել աշխատանքի դասակարգումները, գնահատման գործընթացները և այլ </w:t>
      </w:r>
      <w:r w:rsidR="00362100" w:rsidRPr="00CC2465">
        <w:rPr>
          <w:rFonts w:ascii="GHEA Grapalat" w:hAnsi="GHEA Grapalat"/>
          <w:sz w:val="24"/>
          <w:szCs w:val="24"/>
          <w:lang w:val="hy-AM"/>
        </w:rPr>
        <w:t xml:space="preserve">անհրաժեշտ </w:t>
      </w:r>
      <w:r w:rsidR="00C33D0B" w:rsidRPr="00CC2465">
        <w:rPr>
          <w:rFonts w:ascii="GHEA Grapalat" w:hAnsi="GHEA Grapalat"/>
          <w:sz w:val="24"/>
          <w:szCs w:val="24"/>
          <w:lang w:val="hy-AM"/>
        </w:rPr>
        <w:t>հայեցակարգեր՝ ներքին աուդիտին աջակց</w:t>
      </w:r>
      <w:r w:rsidR="00362100" w:rsidRPr="00CC2465">
        <w:rPr>
          <w:rFonts w:ascii="GHEA Grapalat" w:hAnsi="GHEA Grapalat"/>
          <w:sz w:val="24"/>
          <w:szCs w:val="24"/>
          <w:lang w:val="hy-AM"/>
        </w:rPr>
        <w:t>ություն ապահովելու</w:t>
      </w:r>
      <w:r w:rsidR="00C33D0B" w:rsidRPr="00CC2465">
        <w:rPr>
          <w:rFonts w:ascii="GHEA Grapalat" w:hAnsi="GHEA Grapalat"/>
          <w:sz w:val="24"/>
          <w:szCs w:val="24"/>
          <w:lang w:val="hy-AM"/>
        </w:rPr>
        <w:t xml:space="preserve"> համար։ </w:t>
      </w:r>
      <w:r w:rsidR="00362100" w:rsidRPr="00CC2465">
        <w:rPr>
          <w:rFonts w:ascii="GHEA Grapalat" w:hAnsi="GHEA Grapalat"/>
          <w:sz w:val="24"/>
          <w:szCs w:val="24"/>
          <w:lang w:val="hy-AM"/>
        </w:rPr>
        <w:t>Եթե մարդկային ռեսուրսների</w:t>
      </w:r>
      <w:r w:rsidR="004067AF" w:rsidRPr="00CC2465">
        <w:rPr>
          <w:rFonts w:ascii="GHEA Grapalat" w:hAnsi="GHEA Grapalat"/>
          <w:sz w:val="24"/>
          <w:szCs w:val="24"/>
          <w:lang w:val="hy-AM"/>
        </w:rPr>
        <w:t xml:space="preserve"> կառավարման</w:t>
      </w:r>
      <w:r w:rsidR="00362100" w:rsidRPr="00CC2465">
        <w:rPr>
          <w:rFonts w:ascii="GHEA Grapalat" w:hAnsi="GHEA Grapalat"/>
          <w:sz w:val="24"/>
          <w:szCs w:val="24"/>
          <w:lang w:val="hy-AM"/>
        </w:rPr>
        <w:t xml:space="preserve"> պարտադիր հայեցակարգերը թուլացնում են ներքին աուդիտի  մարդկային ռեսուրսների կարիքները բավարարելու կարողությունը, </w:t>
      </w:r>
      <w:r w:rsidR="004067AF" w:rsidRPr="00CC2465">
        <w:rPr>
          <w:rFonts w:ascii="GHEA Grapalat" w:hAnsi="GHEA Grapalat"/>
          <w:sz w:val="24"/>
          <w:szCs w:val="24"/>
          <w:lang w:val="hy-AM"/>
        </w:rPr>
        <w:t xml:space="preserve">ներքին աուդիտի ղեկավարը պարտավոր է այդ մասին տեղեկացնել ներքին աուդիտի կոմիտեին </w:t>
      </w:r>
      <w:r w:rsidR="00EE1547" w:rsidRPr="00CC2465">
        <w:rPr>
          <w:rFonts w:ascii="GHEA Grapalat" w:hAnsi="GHEA Grapalat"/>
          <w:sz w:val="24"/>
          <w:szCs w:val="24"/>
          <w:lang w:val="hy-AM"/>
        </w:rPr>
        <w:t>կամ</w:t>
      </w:r>
      <w:r w:rsidR="004067AF" w:rsidRPr="00CC2465">
        <w:rPr>
          <w:rFonts w:ascii="GHEA Grapalat" w:hAnsi="GHEA Grapalat"/>
          <w:sz w:val="24"/>
          <w:szCs w:val="24"/>
          <w:lang w:val="hy-AM"/>
        </w:rPr>
        <w:t xml:space="preserve"> կազմակերպության ղեկավարին և կազմակերպության ղեկավարությանը</w:t>
      </w:r>
      <w:r w:rsidR="00362100" w:rsidRPr="00CC2465">
        <w:rPr>
          <w:rFonts w:ascii="GHEA Grapalat" w:hAnsi="GHEA Grapalat"/>
          <w:sz w:val="24"/>
          <w:szCs w:val="24"/>
          <w:lang w:val="hy-AM"/>
        </w:rPr>
        <w:t>:</w:t>
      </w:r>
    </w:p>
    <w:p w14:paraId="7AFAA107" w14:textId="6F3B4377" w:rsidR="00C33D0B" w:rsidRPr="00CC2465" w:rsidRDefault="00C33D0B" w:rsidP="006B23C4">
      <w:pPr>
        <w:pStyle w:val="ListParagraph"/>
        <w:numPr>
          <w:ilvl w:val="0"/>
          <w:numId w:val="53"/>
        </w:numPr>
        <w:jc w:val="both"/>
        <w:rPr>
          <w:rFonts w:ascii="GHEA Grapalat" w:hAnsi="GHEA Grapalat"/>
          <w:b/>
          <w:i/>
          <w:sz w:val="24"/>
          <w:szCs w:val="24"/>
          <w:lang w:val="hy-AM"/>
        </w:rPr>
      </w:pPr>
      <w:r w:rsidRPr="00CC2465">
        <w:rPr>
          <w:rFonts w:ascii="GHEA Grapalat" w:hAnsi="GHEA Grapalat"/>
          <w:b/>
          <w:i/>
          <w:sz w:val="24"/>
          <w:szCs w:val="24"/>
          <w:lang w:val="hy-AM"/>
        </w:rPr>
        <w:t>Համապատասխանության ապացույցների օրինակներ</w:t>
      </w:r>
      <w:r w:rsidR="00EB61CB" w:rsidRPr="00CC2465">
        <w:rPr>
          <w:rFonts w:ascii="GHEA Grapalat" w:hAnsi="GHEA Grapalat"/>
          <w:b/>
          <w:i/>
          <w:sz w:val="24"/>
          <w:szCs w:val="24"/>
          <w:lang w:val="hy-AM"/>
        </w:rPr>
        <w:t>՝</w:t>
      </w:r>
    </w:p>
    <w:p w14:paraId="7C009608" w14:textId="77777777" w:rsidR="00C33D0B" w:rsidRPr="00CC2465" w:rsidRDefault="00C33D0B" w:rsidP="006B23C4">
      <w:pPr>
        <w:numPr>
          <w:ilvl w:val="0"/>
          <w:numId w:val="164"/>
        </w:numPr>
        <w:spacing w:line="256" w:lineRule="auto"/>
        <w:contextualSpacing/>
        <w:jc w:val="both"/>
        <w:rPr>
          <w:rFonts w:ascii="GHEA Grapalat" w:eastAsia="Calibri" w:hAnsi="GHEA Grapalat" w:cs="Times New Roman"/>
          <w:sz w:val="24"/>
          <w:szCs w:val="24"/>
          <w:lang w:val="hy-AM"/>
        </w:rPr>
      </w:pPr>
      <w:r w:rsidRPr="00CC2465">
        <w:rPr>
          <w:rFonts w:ascii="GHEA Grapalat" w:eastAsia="Calibri" w:hAnsi="GHEA Grapalat" w:cs="Times New Roman"/>
          <w:sz w:val="24"/>
          <w:szCs w:val="24"/>
          <w:lang w:val="hy-AM"/>
        </w:rPr>
        <w:t>Հաստիքավորված ներքին աուդիտորների փաստացի և պահանջվող կոմպետենցիաների միջև բացերի փաստաթղթավորված վերլուծություն:</w:t>
      </w:r>
    </w:p>
    <w:p w14:paraId="3D88A0ED" w14:textId="77777777" w:rsidR="00C33D0B" w:rsidRPr="00CC2465" w:rsidRDefault="00C33D0B" w:rsidP="006B23C4">
      <w:pPr>
        <w:numPr>
          <w:ilvl w:val="0"/>
          <w:numId w:val="164"/>
        </w:numPr>
        <w:spacing w:line="256" w:lineRule="auto"/>
        <w:contextualSpacing/>
        <w:jc w:val="both"/>
        <w:rPr>
          <w:rFonts w:ascii="GHEA Grapalat" w:eastAsia="Calibri" w:hAnsi="GHEA Grapalat" w:cs="Times New Roman"/>
          <w:sz w:val="24"/>
          <w:szCs w:val="24"/>
        </w:rPr>
      </w:pPr>
      <w:r w:rsidRPr="00CC2465">
        <w:rPr>
          <w:rFonts w:ascii="GHEA Grapalat" w:eastAsia="Calibri" w:hAnsi="GHEA Grapalat" w:cs="Times New Roman"/>
          <w:sz w:val="24"/>
          <w:szCs w:val="24"/>
        </w:rPr>
        <w:t>Աշխատանքի նկարագրություններ:</w:t>
      </w:r>
    </w:p>
    <w:p w14:paraId="3D926CDA" w14:textId="77777777" w:rsidR="00C33D0B" w:rsidRPr="00CC2465" w:rsidRDefault="00C33D0B" w:rsidP="006B23C4">
      <w:pPr>
        <w:numPr>
          <w:ilvl w:val="0"/>
          <w:numId w:val="164"/>
        </w:numPr>
        <w:spacing w:line="256" w:lineRule="auto"/>
        <w:contextualSpacing/>
        <w:jc w:val="both"/>
        <w:rPr>
          <w:rFonts w:ascii="GHEA Grapalat" w:eastAsia="Calibri" w:hAnsi="GHEA Grapalat" w:cs="Times New Roman"/>
          <w:sz w:val="24"/>
          <w:szCs w:val="24"/>
        </w:rPr>
      </w:pPr>
      <w:r w:rsidRPr="00CC2465">
        <w:rPr>
          <w:rFonts w:ascii="GHEA Grapalat" w:eastAsia="Calibri" w:hAnsi="GHEA Grapalat" w:cs="Times New Roman"/>
          <w:sz w:val="24"/>
          <w:szCs w:val="24"/>
        </w:rPr>
        <w:t xml:space="preserve">Կազմակերպությունում աշխատող ներքին աուդիտորների ինքնակենսագրականներ: </w:t>
      </w:r>
    </w:p>
    <w:p w14:paraId="3566CF59" w14:textId="77777777" w:rsidR="00C33D0B" w:rsidRPr="00CC2465" w:rsidRDefault="00C33D0B" w:rsidP="006B23C4">
      <w:pPr>
        <w:numPr>
          <w:ilvl w:val="0"/>
          <w:numId w:val="164"/>
        </w:numPr>
        <w:spacing w:line="256" w:lineRule="auto"/>
        <w:contextualSpacing/>
        <w:jc w:val="both"/>
        <w:rPr>
          <w:rFonts w:ascii="GHEA Grapalat" w:eastAsia="Calibri" w:hAnsi="GHEA Grapalat" w:cs="Times New Roman"/>
          <w:sz w:val="24"/>
          <w:szCs w:val="24"/>
        </w:rPr>
      </w:pPr>
      <w:r w:rsidRPr="00CC2465">
        <w:rPr>
          <w:rFonts w:ascii="GHEA Grapalat" w:eastAsia="Calibri" w:hAnsi="GHEA Grapalat" w:cs="Times New Roman"/>
          <w:sz w:val="24"/>
          <w:szCs w:val="24"/>
        </w:rPr>
        <w:t>Փաստաթղթավորված վերապատրաստման ծրագրեր և ավարտված վերապատրաստման ապացույցներ:</w:t>
      </w:r>
    </w:p>
    <w:p w14:paraId="442D4F3D" w14:textId="77777777" w:rsidR="00C33D0B" w:rsidRPr="00CC2465" w:rsidRDefault="00C33D0B" w:rsidP="006B23C4">
      <w:pPr>
        <w:numPr>
          <w:ilvl w:val="0"/>
          <w:numId w:val="164"/>
        </w:numPr>
        <w:spacing w:line="256" w:lineRule="auto"/>
        <w:contextualSpacing/>
        <w:jc w:val="both"/>
        <w:rPr>
          <w:rFonts w:ascii="GHEA Grapalat" w:eastAsia="Calibri" w:hAnsi="GHEA Grapalat" w:cs="Times New Roman"/>
          <w:sz w:val="24"/>
          <w:szCs w:val="24"/>
        </w:rPr>
      </w:pPr>
      <w:r w:rsidRPr="00CC2465">
        <w:rPr>
          <w:rFonts w:ascii="GHEA Grapalat" w:eastAsia="Calibri" w:hAnsi="GHEA Grapalat" w:cs="Times New Roman"/>
          <w:sz w:val="24"/>
          <w:szCs w:val="24"/>
        </w:rPr>
        <w:t>Արտաքին ծառայություններ մատուցողի պայմանագրեր և մատակարարի կողմից նշանակված ներքին աուդիտորների ինքնակենսագրականներ:</w:t>
      </w:r>
    </w:p>
    <w:p w14:paraId="1945C30F" w14:textId="7571F89A" w:rsidR="00C33D0B" w:rsidRPr="00CC2465" w:rsidRDefault="00C33D0B" w:rsidP="006B23C4">
      <w:pPr>
        <w:numPr>
          <w:ilvl w:val="0"/>
          <w:numId w:val="164"/>
        </w:numPr>
        <w:spacing w:line="256" w:lineRule="auto"/>
        <w:contextualSpacing/>
        <w:jc w:val="both"/>
        <w:rPr>
          <w:rFonts w:ascii="GHEA Grapalat" w:eastAsia="Calibri" w:hAnsi="GHEA Grapalat" w:cs="Times New Roman"/>
          <w:sz w:val="24"/>
          <w:szCs w:val="24"/>
        </w:rPr>
      </w:pPr>
      <w:r w:rsidRPr="00CC2465">
        <w:rPr>
          <w:rFonts w:ascii="GHEA Grapalat" w:eastAsia="Calibri" w:hAnsi="GHEA Grapalat" w:cs="Times New Roman"/>
          <w:sz w:val="24"/>
          <w:szCs w:val="24"/>
        </w:rPr>
        <w:t xml:space="preserve">Ներքին աուդիտի ծրագիր՝ </w:t>
      </w:r>
      <w:r w:rsidR="00B70875" w:rsidRPr="00CC2465">
        <w:rPr>
          <w:rFonts w:ascii="GHEA Grapalat" w:eastAsia="Calibri" w:hAnsi="GHEA Grapalat" w:cs="Times New Roman"/>
          <w:sz w:val="24"/>
          <w:szCs w:val="24"/>
        </w:rPr>
        <w:t>աուդիտորական առաջադրանքներ</w:t>
      </w:r>
      <w:r w:rsidRPr="00CC2465">
        <w:rPr>
          <w:rFonts w:ascii="GHEA Grapalat" w:eastAsia="Calibri" w:hAnsi="GHEA Grapalat" w:cs="Times New Roman"/>
          <w:sz w:val="24"/>
          <w:szCs w:val="24"/>
        </w:rPr>
        <w:t>ի և հատկացված ռեսուրսների գնահատված ժամանակացույցով:</w:t>
      </w:r>
    </w:p>
    <w:p w14:paraId="2458DF82" w14:textId="312488BC" w:rsidR="00C33D0B" w:rsidRPr="00CC2465" w:rsidRDefault="00C33D0B" w:rsidP="006B23C4">
      <w:pPr>
        <w:numPr>
          <w:ilvl w:val="0"/>
          <w:numId w:val="164"/>
        </w:numPr>
        <w:spacing w:line="256" w:lineRule="auto"/>
        <w:contextualSpacing/>
        <w:jc w:val="both"/>
        <w:rPr>
          <w:rFonts w:ascii="GHEA Grapalat" w:eastAsia="Calibri" w:hAnsi="GHEA Grapalat" w:cs="Times New Roman"/>
          <w:sz w:val="24"/>
          <w:szCs w:val="24"/>
        </w:rPr>
      </w:pPr>
      <w:r w:rsidRPr="00CC2465">
        <w:rPr>
          <w:rFonts w:ascii="GHEA Grapalat" w:eastAsia="Calibri" w:hAnsi="GHEA Grapalat" w:cs="Times New Roman"/>
          <w:sz w:val="24"/>
          <w:szCs w:val="24"/>
        </w:rPr>
        <w:t xml:space="preserve">Ներքին աուդիտի </w:t>
      </w:r>
      <w:r w:rsidR="004067AF" w:rsidRPr="00CC2465">
        <w:rPr>
          <w:rFonts w:ascii="GHEA Grapalat" w:eastAsia="Calibri" w:hAnsi="GHEA Grapalat" w:cs="Times New Roman"/>
          <w:sz w:val="24"/>
          <w:szCs w:val="24"/>
          <w:lang w:val="hy-AM"/>
        </w:rPr>
        <w:t>համար անհրաժեշտ ռեսուրսների</w:t>
      </w:r>
      <w:r w:rsidR="004067AF" w:rsidRPr="00CC2465">
        <w:rPr>
          <w:rFonts w:ascii="GHEA Grapalat" w:eastAsia="Calibri" w:hAnsi="GHEA Grapalat" w:cs="Times New Roman"/>
          <w:sz w:val="24"/>
          <w:szCs w:val="24"/>
        </w:rPr>
        <w:t xml:space="preserve"> </w:t>
      </w:r>
      <w:r w:rsidRPr="00CC2465">
        <w:rPr>
          <w:rFonts w:ascii="GHEA Grapalat" w:eastAsia="Calibri" w:hAnsi="GHEA Grapalat" w:cs="Times New Roman"/>
          <w:sz w:val="24"/>
          <w:szCs w:val="24"/>
        </w:rPr>
        <w:t>վերաբերյալ քննարկումները փաստող նիստի արձանագրություն:</w:t>
      </w:r>
    </w:p>
    <w:p w14:paraId="00833587" w14:textId="06965D09" w:rsidR="00C33D0B" w:rsidRPr="00CC2465" w:rsidRDefault="004067AF" w:rsidP="006B23C4">
      <w:pPr>
        <w:numPr>
          <w:ilvl w:val="0"/>
          <w:numId w:val="164"/>
        </w:numPr>
        <w:spacing w:line="256" w:lineRule="auto"/>
        <w:contextualSpacing/>
        <w:jc w:val="both"/>
        <w:rPr>
          <w:rFonts w:ascii="GHEA Grapalat" w:eastAsia="Calibri" w:hAnsi="GHEA Grapalat" w:cs="Times New Roman"/>
          <w:sz w:val="24"/>
          <w:szCs w:val="24"/>
        </w:rPr>
      </w:pPr>
      <w:r w:rsidRPr="00CC2465">
        <w:rPr>
          <w:rFonts w:ascii="GHEA Grapalat" w:eastAsia="Calibri" w:hAnsi="GHEA Grapalat" w:cs="Times New Roman"/>
          <w:sz w:val="24"/>
          <w:szCs w:val="24"/>
          <w:lang w:val="hy-AM"/>
        </w:rPr>
        <w:t>Ծրագրով</w:t>
      </w:r>
      <w:r w:rsidRPr="00CC2465">
        <w:rPr>
          <w:rFonts w:ascii="GHEA Grapalat" w:eastAsia="Calibri" w:hAnsi="GHEA Grapalat" w:cs="Times New Roman"/>
          <w:sz w:val="24"/>
          <w:szCs w:val="24"/>
        </w:rPr>
        <w:t xml:space="preserve"> </w:t>
      </w:r>
      <w:r w:rsidR="00C33D0B" w:rsidRPr="00CC2465">
        <w:rPr>
          <w:rFonts w:ascii="GHEA Grapalat" w:eastAsia="Calibri" w:hAnsi="GHEA Grapalat" w:cs="Times New Roman"/>
          <w:sz w:val="24"/>
          <w:szCs w:val="24"/>
        </w:rPr>
        <w:t xml:space="preserve">նախատեսված աշխատանքային ժամերի համեմատություն իրական ժամերի հետ` արված </w:t>
      </w:r>
      <w:r w:rsidR="00B70875" w:rsidRPr="00CC2465">
        <w:rPr>
          <w:rFonts w:ascii="GHEA Grapalat" w:eastAsia="Calibri" w:hAnsi="GHEA Grapalat" w:cs="Times New Roman"/>
          <w:sz w:val="24"/>
          <w:szCs w:val="24"/>
        </w:rPr>
        <w:t>աուդիտորական առաջադրանքից</w:t>
      </w:r>
      <w:r w:rsidR="00C33D0B" w:rsidRPr="00CC2465">
        <w:rPr>
          <w:rFonts w:ascii="GHEA Grapalat" w:eastAsia="Calibri" w:hAnsi="GHEA Grapalat" w:cs="Times New Roman"/>
          <w:sz w:val="24"/>
          <w:szCs w:val="24"/>
        </w:rPr>
        <w:t xml:space="preserve"> հետո:</w:t>
      </w:r>
    </w:p>
    <w:p w14:paraId="44A93178" w14:textId="2C8092A3" w:rsidR="00C33D0B" w:rsidRPr="00CC2465" w:rsidRDefault="00C33D0B" w:rsidP="006B23C4">
      <w:pPr>
        <w:numPr>
          <w:ilvl w:val="0"/>
          <w:numId w:val="164"/>
        </w:numPr>
        <w:spacing w:line="256" w:lineRule="auto"/>
        <w:contextualSpacing/>
        <w:jc w:val="both"/>
        <w:rPr>
          <w:rFonts w:ascii="GHEA Grapalat" w:eastAsia="Calibri" w:hAnsi="GHEA Grapalat" w:cs="Times New Roman"/>
          <w:sz w:val="24"/>
          <w:szCs w:val="24"/>
        </w:rPr>
      </w:pPr>
      <w:r w:rsidRPr="00CC2465">
        <w:rPr>
          <w:rFonts w:ascii="GHEA Grapalat" w:eastAsia="Calibri" w:hAnsi="GHEA Grapalat" w:cs="Times New Roman"/>
          <w:sz w:val="24"/>
          <w:szCs w:val="24"/>
        </w:rPr>
        <w:t xml:space="preserve">Ներքին աուդիտի </w:t>
      </w:r>
      <w:r w:rsidR="00702085" w:rsidRPr="00CC2465">
        <w:rPr>
          <w:rFonts w:ascii="GHEA Grapalat" w:eastAsia="Calibri" w:hAnsi="GHEA Grapalat" w:cs="Times New Roman"/>
          <w:sz w:val="24"/>
          <w:szCs w:val="24"/>
          <w:lang w:val="hy-AM"/>
        </w:rPr>
        <w:t xml:space="preserve">գործառույթի </w:t>
      </w:r>
      <w:r w:rsidRPr="00CC2465">
        <w:rPr>
          <w:rFonts w:ascii="GHEA Grapalat" w:eastAsia="Calibri" w:hAnsi="GHEA Grapalat" w:cs="Times New Roman"/>
          <w:sz w:val="24"/>
          <w:szCs w:val="24"/>
        </w:rPr>
        <w:t xml:space="preserve">և ներքին աուդիտորների </w:t>
      </w:r>
      <w:r w:rsidR="00702085" w:rsidRPr="00CC2465">
        <w:rPr>
          <w:rFonts w:ascii="GHEA Grapalat" w:eastAsia="Calibri" w:hAnsi="GHEA Grapalat" w:cs="Times New Roman"/>
          <w:sz w:val="24"/>
          <w:szCs w:val="24"/>
          <w:lang w:val="hy-AM"/>
        </w:rPr>
        <w:t>գործունեության արդյունքների</w:t>
      </w:r>
      <w:r w:rsidR="00702085" w:rsidRPr="00CC2465">
        <w:rPr>
          <w:rFonts w:ascii="GHEA Grapalat" w:eastAsia="Calibri" w:hAnsi="GHEA Grapalat" w:cs="Times New Roman"/>
          <w:sz w:val="24"/>
          <w:szCs w:val="24"/>
        </w:rPr>
        <w:t xml:space="preserve"> </w:t>
      </w:r>
      <w:r w:rsidRPr="00CC2465">
        <w:rPr>
          <w:rFonts w:ascii="GHEA Grapalat" w:eastAsia="Calibri" w:hAnsi="GHEA Grapalat" w:cs="Times New Roman"/>
          <w:sz w:val="24"/>
          <w:szCs w:val="24"/>
        </w:rPr>
        <w:t>գնահատում:</w:t>
      </w:r>
    </w:p>
    <w:p w14:paraId="29DB8FA1" w14:textId="77777777" w:rsidR="00C33D0B" w:rsidRPr="00CC2465" w:rsidRDefault="00C33D0B" w:rsidP="00C33D0B">
      <w:pPr>
        <w:spacing w:line="256" w:lineRule="auto"/>
        <w:ind w:left="720"/>
        <w:contextualSpacing/>
        <w:jc w:val="both"/>
        <w:rPr>
          <w:rFonts w:ascii="GHEA Grapalat" w:eastAsia="Calibri" w:hAnsi="GHEA Grapalat" w:cs="Times New Roman"/>
          <w:sz w:val="24"/>
          <w:szCs w:val="24"/>
        </w:rPr>
      </w:pPr>
    </w:p>
    <w:p w14:paraId="2D5F366E" w14:textId="3F7CDB49" w:rsidR="00AA7E0B" w:rsidRPr="00CC2465" w:rsidRDefault="00C33D0B" w:rsidP="007C5C4E">
      <w:pPr>
        <w:keepNext/>
        <w:keepLines/>
        <w:spacing w:before="40" w:after="0" w:line="256" w:lineRule="auto"/>
        <w:jc w:val="center"/>
        <w:outlineLvl w:val="2"/>
        <w:rPr>
          <w:rFonts w:ascii="GHEA Grapalat" w:eastAsia="Times New Roman" w:hAnsi="GHEA Grapalat" w:cs="Times New Roman"/>
          <w:b/>
          <w:sz w:val="24"/>
          <w:szCs w:val="24"/>
        </w:rPr>
      </w:pPr>
      <w:bookmarkStart w:id="37" w:name="_Toc179983229"/>
      <w:r w:rsidRPr="00CC2465">
        <w:rPr>
          <w:rFonts w:ascii="GHEA Grapalat" w:eastAsia="Times New Roman" w:hAnsi="GHEA Grapalat" w:cs="Times New Roman"/>
          <w:b/>
          <w:sz w:val="24"/>
          <w:szCs w:val="24"/>
        </w:rPr>
        <w:lastRenderedPageBreak/>
        <w:t>Ստանդարտ 10.3 Տեխնոլոգիական ռեսուրսներ</w:t>
      </w:r>
      <w:bookmarkEnd w:id="37"/>
    </w:p>
    <w:p w14:paraId="4FC5EBAA" w14:textId="77777777" w:rsidR="00C17C89" w:rsidRPr="00CC2465" w:rsidRDefault="00C17C89" w:rsidP="006B23C4">
      <w:pPr>
        <w:pStyle w:val="ListParagraph"/>
        <w:ind w:left="360"/>
        <w:jc w:val="both"/>
        <w:rPr>
          <w:rFonts w:ascii="GHEA Grapalat" w:hAnsi="GHEA Grapalat"/>
          <w:sz w:val="24"/>
          <w:szCs w:val="24"/>
          <w:lang w:val="hy-AM"/>
        </w:rPr>
      </w:pPr>
    </w:p>
    <w:p w14:paraId="1FD9F225" w14:textId="78BBEC2E" w:rsidR="00AA7E0B" w:rsidRPr="00CC2465" w:rsidRDefault="00C33D0B" w:rsidP="006B23C4">
      <w:pPr>
        <w:pStyle w:val="ListParagraph"/>
        <w:numPr>
          <w:ilvl w:val="0"/>
          <w:numId w:val="53"/>
        </w:numPr>
        <w:jc w:val="both"/>
        <w:rPr>
          <w:rFonts w:ascii="GHEA Grapalat" w:hAnsi="GHEA Grapalat"/>
          <w:sz w:val="24"/>
          <w:szCs w:val="24"/>
          <w:lang w:val="hy-AM"/>
        </w:rPr>
      </w:pPr>
      <w:r w:rsidRPr="00CC2465">
        <w:rPr>
          <w:rFonts w:ascii="GHEA Grapalat" w:hAnsi="GHEA Grapalat"/>
          <w:sz w:val="24"/>
          <w:szCs w:val="24"/>
          <w:lang w:val="hy-AM"/>
        </w:rPr>
        <w:t>Ներքին աուդիտը պետք է օգտագործի տեխնոլոգիա</w:t>
      </w:r>
      <w:r w:rsidR="00AA7E0B" w:rsidRPr="00CC2465">
        <w:rPr>
          <w:rFonts w:ascii="GHEA Grapalat" w:hAnsi="GHEA Grapalat"/>
          <w:sz w:val="24"/>
          <w:szCs w:val="24"/>
          <w:lang w:val="hy-AM"/>
        </w:rPr>
        <w:t>կան ռեսուրս</w:t>
      </w:r>
      <w:r w:rsidRPr="00CC2465">
        <w:rPr>
          <w:rFonts w:ascii="GHEA Grapalat" w:hAnsi="GHEA Grapalat"/>
          <w:sz w:val="24"/>
          <w:szCs w:val="24"/>
          <w:lang w:val="hy-AM"/>
        </w:rPr>
        <w:t xml:space="preserve">ներ՝ սեփական արդյունավետությունը բարելավելու համար: </w:t>
      </w:r>
    </w:p>
    <w:p w14:paraId="18B202B0" w14:textId="252A4A9E" w:rsidR="00C33D0B" w:rsidRPr="00CC2465" w:rsidRDefault="00AA7E0B" w:rsidP="006B23C4">
      <w:pPr>
        <w:pStyle w:val="ListParagraph"/>
        <w:numPr>
          <w:ilvl w:val="0"/>
          <w:numId w:val="53"/>
        </w:numPr>
        <w:jc w:val="both"/>
        <w:rPr>
          <w:rFonts w:ascii="GHEA Grapalat" w:hAnsi="GHEA Grapalat"/>
          <w:sz w:val="24"/>
          <w:szCs w:val="24"/>
          <w:lang w:val="hy-AM"/>
        </w:rPr>
      </w:pPr>
      <w:r w:rsidRPr="00CC2465">
        <w:rPr>
          <w:rFonts w:ascii="GHEA Grapalat" w:hAnsi="GHEA Grapalat"/>
          <w:sz w:val="24"/>
          <w:szCs w:val="24"/>
          <w:lang w:val="hy-AM"/>
        </w:rPr>
        <w:t>Տեխնոլոգիական ռեսուրսների</w:t>
      </w:r>
      <w:r w:rsidR="00C33D0B" w:rsidRPr="00CC2465">
        <w:rPr>
          <w:rFonts w:ascii="GHEA Grapalat" w:hAnsi="GHEA Grapalat"/>
          <w:sz w:val="24"/>
          <w:szCs w:val="24"/>
          <w:lang w:val="hy-AM"/>
        </w:rPr>
        <w:t xml:space="preserve"> օրինակներից են`</w:t>
      </w:r>
    </w:p>
    <w:p w14:paraId="001DC626" w14:textId="7B3074E5" w:rsidR="00C33D0B" w:rsidRPr="00CC2465" w:rsidRDefault="00AA7E0B" w:rsidP="006B23C4">
      <w:pPr>
        <w:pStyle w:val="ListParagraph"/>
        <w:numPr>
          <w:ilvl w:val="0"/>
          <w:numId w:val="165"/>
        </w:numPr>
        <w:jc w:val="both"/>
        <w:rPr>
          <w:rFonts w:ascii="GHEA Grapalat" w:hAnsi="GHEA Grapalat"/>
          <w:sz w:val="24"/>
          <w:szCs w:val="24"/>
          <w:lang w:val="hy-AM"/>
        </w:rPr>
      </w:pPr>
      <w:r w:rsidRPr="00CC2465">
        <w:rPr>
          <w:rFonts w:ascii="GHEA Grapalat" w:hAnsi="GHEA Grapalat"/>
          <w:sz w:val="24"/>
          <w:szCs w:val="24"/>
          <w:lang w:val="hy-AM"/>
        </w:rPr>
        <w:t>Ներքին ա</w:t>
      </w:r>
      <w:r w:rsidR="00C33D0B" w:rsidRPr="00CC2465">
        <w:rPr>
          <w:rFonts w:ascii="GHEA Grapalat" w:hAnsi="GHEA Grapalat"/>
          <w:sz w:val="24"/>
          <w:szCs w:val="24"/>
          <w:lang w:val="hy-AM"/>
        </w:rPr>
        <w:t>ուդիտի կառավարման տեղեկատվական համակարգեր</w:t>
      </w:r>
      <w:r w:rsidRPr="00CC2465">
        <w:rPr>
          <w:rFonts w:ascii="GHEA Grapalat" w:hAnsi="GHEA Grapalat"/>
          <w:sz w:val="24"/>
          <w:szCs w:val="24"/>
          <w:lang w:val="hy-AM"/>
        </w:rPr>
        <w:t>,</w:t>
      </w:r>
    </w:p>
    <w:p w14:paraId="114759BA" w14:textId="046E1CA8" w:rsidR="00C33D0B" w:rsidRPr="00CC2465" w:rsidRDefault="004C7199" w:rsidP="006B23C4">
      <w:pPr>
        <w:pStyle w:val="ListParagraph"/>
        <w:numPr>
          <w:ilvl w:val="0"/>
          <w:numId w:val="165"/>
        </w:numPr>
        <w:jc w:val="both"/>
        <w:rPr>
          <w:rFonts w:ascii="GHEA Grapalat" w:hAnsi="GHEA Grapalat"/>
          <w:sz w:val="24"/>
          <w:szCs w:val="24"/>
          <w:lang w:val="hy-AM"/>
        </w:rPr>
      </w:pPr>
      <w:r w:rsidRPr="00CC2465">
        <w:rPr>
          <w:rFonts w:ascii="GHEA Grapalat" w:hAnsi="GHEA Grapalat"/>
          <w:sz w:val="24"/>
          <w:szCs w:val="24"/>
          <w:lang w:val="hy-AM"/>
        </w:rPr>
        <w:t>ռիսկերի կառավարման, հսկողության ու կառավարչական</w:t>
      </w:r>
      <w:r w:rsidRPr="00CC2465" w:rsidDel="004C7199">
        <w:rPr>
          <w:rFonts w:ascii="GHEA Grapalat" w:hAnsi="GHEA Grapalat"/>
          <w:sz w:val="24"/>
          <w:szCs w:val="24"/>
          <w:lang w:val="hy-AM"/>
        </w:rPr>
        <w:t xml:space="preserve"> </w:t>
      </w:r>
      <w:r w:rsidR="00AA7E0B" w:rsidRPr="00CC2465">
        <w:rPr>
          <w:rFonts w:ascii="GHEA Grapalat" w:hAnsi="GHEA Grapalat"/>
          <w:sz w:val="24"/>
          <w:szCs w:val="24"/>
          <w:lang w:val="hy-AM"/>
        </w:rPr>
        <w:t>գործընթացների քարտեզագրման ծրագրեր,</w:t>
      </w:r>
    </w:p>
    <w:p w14:paraId="7949F7B4" w14:textId="0F4E05EB" w:rsidR="00C33D0B" w:rsidRPr="00CC2465" w:rsidRDefault="00AA7E0B" w:rsidP="006B23C4">
      <w:pPr>
        <w:pStyle w:val="ListParagraph"/>
        <w:numPr>
          <w:ilvl w:val="0"/>
          <w:numId w:val="165"/>
        </w:numPr>
        <w:jc w:val="both"/>
        <w:rPr>
          <w:rFonts w:ascii="GHEA Grapalat" w:hAnsi="GHEA Grapalat"/>
          <w:sz w:val="24"/>
          <w:szCs w:val="24"/>
          <w:lang w:val="hy-AM"/>
        </w:rPr>
      </w:pPr>
      <w:r w:rsidRPr="00CC2465">
        <w:rPr>
          <w:rFonts w:ascii="GHEA Grapalat" w:hAnsi="GHEA Grapalat"/>
          <w:sz w:val="24"/>
          <w:szCs w:val="24"/>
          <w:lang w:val="hy-AM"/>
        </w:rPr>
        <w:t>գործիքներ, որոնք նպաստում են տվյալագիտությանը և տվյալների վերլուծությանը:</w:t>
      </w:r>
    </w:p>
    <w:p w14:paraId="25B0B95F" w14:textId="3F45B448" w:rsidR="00C33D0B" w:rsidRPr="00CC2465" w:rsidRDefault="00AA7E0B" w:rsidP="006B23C4">
      <w:pPr>
        <w:pStyle w:val="ListParagraph"/>
        <w:numPr>
          <w:ilvl w:val="0"/>
          <w:numId w:val="165"/>
        </w:numPr>
        <w:jc w:val="both"/>
        <w:rPr>
          <w:rFonts w:ascii="GHEA Grapalat" w:hAnsi="GHEA Grapalat"/>
          <w:sz w:val="24"/>
          <w:szCs w:val="24"/>
          <w:lang w:val="hy-AM"/>
        </w:rPr>
      </w:pPr>
      <w:r w:rsidRPr="00CC2465">
        <w:rPr>
          <w:rFonts w:ascii="GHEA Grapalat" w:hAnsi="GHEA Grapalat"/>
          <w:sz w:val="24"/>
          <w:szCs w:val="24"/>
          <w:lang w:val="hy-AM"/>
        </w:rPr>
        <w:t xml:space="preserve">գործիքներ, որոնք նպաստում են հաղորդակցությանը և համագործակցությանը: </w:t>
      </w:r>
    </w:p>
    <w:p w14:paraId="07C43CAB" w14:textId="5D83B0FE" w:rsidR="00C33D0B" w:rsidRPr="00CC2465" w:rsidRDefault="00AA7E0B" w:rsidP="006B23C4">
      <w:pPr>
        <w:pStyle w:val="ListParagraph"/>
        <w:numPr>
          <w:ilvl w:val="0"/>
          <w:numId w:val="53"/>
        </w:numPr>
        <w:jc w:val="both"/>
        <w:rPr>
          <w:rFonts w:ascii="GHEA Grapalat" w:hAnsi="GHEA Grapalat"/>
          <w:sz w:val="24"/>
          <w:szCs w:val="24"/>
          <w:lang w:val="hy-AM"/>
        </w:rPr>
      </w:pPr>
      <w:r w:rsidRPr="00CC2465">
        <w:rPr>
          <w:rFonts w:ascii="GHEA Grapalat" w:hAnsi="GHEA Grapalat"/>
          <w:sz w:val="24"/>
          <w:szCs w:val="24"/>
          <w:lang w:val="hy-AM"/>
        </w:rPr>
        <w:t>Ներքին աուդիտի ղեկավարը</w:t>
      </w:r>
      <w:r w:rsidR="007669E5" w:rsidRPr="00CC2465">
        <w:rPr>
          <w:rFonts w:ascii="GHEA Grapalat" w:hAnsi="GHEA Grapalat"/>
          <w:sz w:val="24"/>
          <w:szCs w:val="24"/>
          <w:lang w:val="hy-AM"/>
        </w:rPr>
        <w:t>,</w:t>
      </w:r>
      <w:r w:rsidRPr="00CC2465">
        <w:rPr>
          <w:rFonts w:ascii="GHEA Grapalat" w:hAnsi="GHEA Grapalat"/>
          <w:sz w:val="24"/>
          <w:szCs w:val="24"/>
          <w:lang w:val="hy-AM"/>
        </w:rPr>
        <w:t xml:space="preserve"> ն</w:t>
      </w:r>
      <w:r w:rsidR="00C33D0B" w:rsidRPr="00CC2465">
        <w:rPr>
          <w:rFonts w:ascii="GHEA Grapalat" w:hAnsi="GHEA Grapalat"/>
          <w:sz w:val="24"/>
          <w:szCs w:val="24"/>
          <w:lang w:val="hy-AM"/>
        </w:rPr>
        <w:t xml:space="preserve">երքին աուդիտի </w:t>
      </w:r>
      <w:r w:rsidR="004C7199" w:rsidRPr="00CC2465">
        <w:rPr>
          <w:rFonts w:ascii="GHEA Grapalat" w:hAnsi="GHEA Grapalat"/>
          <w:sz w:val="24"/>
          <w:szCs w:val="24"/>
          <w:lang w:val="hy-AM"/>
        </w:rPr>
        <w:t xml:space="preserve">թիմի </w:t>
      </w:r>
      <w:r w:rsidRPr="00CC2465">
        <w:rPr>
          <w:rFonts w:ascii="GHEA Grapalat" w:hAnsi="GHEA Grapalat"/>
          <w:sz w:val="24"/>
          <w:szCs w:val="24"/>
          <w:lang w:val="hy-AM"/>
        </w:rPr>
        <w:t>իր պարտականությունները կատարելու համար</w:t>
      </w:r>
      <w:r w:rsidR="00C33D0B" w:rsidRPr="00CC2465">
        <w:rPr>
          <w:rFonts w:ascii="GHEA Grapalat" w:hAnsi="GHEA Grapalat"/>
          <w:sz w:val="24"/>
          <w:szCs w:val="24"/>
          <w:lang w:val="hy-AM"/>
        </w:rPr>
        <w:t xml:space="preserve"> </w:t>
      </w:r>
      <w:r w:rsidR="007669E5" w:rsidRPr="00CC2465">
        <w:rPr>
          <w:rFonts w:ascii="GHEA Grapalat" w:hAnsi="GHEA Grapalat"/>
          <w:sz w:val="24"/>
          <w:szCs w:val="24"/>
          <w:lang w:val="hy-AM"/>
        </w:rPr>
        <w:t xml:space="preserve">բավար </w:t>
      </w:r>
      <w:r w:rsidR="00C33D0B" w:rsidRPr="00CC2465">
        <w:rPr>
          <w:rFonts w:ascii="GHEA Grapalat" w:hAnsi="GHEA Grapalat"/>
          <w:sz w:val="24"/>
          <w:szCs w:val="24"/>
          <w:lang w:val="hy-AM"/>
        </w:rPr>
        <w:t>տեխնոլոգիական ռեսուրսներ</w:t>
      </w:r>
      <w:r w:rsidR="007669E5" w:rsidRPr="00CC2465">
        <w:rPr>
          <w:rFonts w:ascii="GHEA Grapalat" w:hAnsi="GHEA Grapalat"/>
          <w:sz w:val="24"/>
          <w:szCs w:val="24"/>
          <w:lang w:val="hy-AM"/>
        </w:rPr>
        <w:t>ով</w:t>
      </w:r>
      <w:r w:rsidRPr="00CC2465">
        <w:rPr>
          <w:rFonts w:ascii="GHEA Grapalat" w:hAnsi="GHEA Grapalat"/>
          <w:sz w:val="24"/>
          <w:szCs w:val="24"/>
          <w:lang w:val="hy-AM"/>
        </w:rPr>
        <w:t xml:space="preserve"> ապահովածությունը գնահատելու համար</w:t>
      </w:r>
      <w:r w:rsidR="00C33D0B" w:rsidRPr="00CC2465">
        <w:rPr>
          <w:rFonts w:ascii="GHEA Grapalat" w:hAnsi="GHEA Grapalat"/>
          <w:sz w:val="24"/>
          <w:szCs w:val="24"/>
          <w:lang w:val="hy-AM"/>
        </w:rPr>
        <w:t xml:space="preserve"> պարտավոր է`</w:t>
      </w:r>
    </w:p>
    <w:p w14:paraId="0E5826B8" w14:textId="2029F996" w:rsidR="00C33D0B" w:rsidRPr="00CC2465" w:rsidRDefault="007669E5" w:rsidP="006B23C4">
      <w:pPr>
        <w:pStyle w:val="ListParagraph"/>
        <w:numPr>
          <w:ilvl w:val="0"/>
          <w:numId w:val="166"/>
        </w:numPr>
        <w:jc w:val="both"/>
        <w:rPr>
          <w:rFonts w:ascii="GHEA Grapalat" w:hAnsi="GHEA Grapalat"/>
          <w:sz w:val="24"/>
          <w:szCs w:val="24"/>
          <w:lang w:val="hy-AM"/>
        </w:rPr>
      </w:pPr>
      <w:r w:rsidRPr="00CC2465">
        <w:rPr>
          <w:rFonts w:ascii="GHEA Grapalat" w:hAnsi="GHEA Grapalat"/>
          <w:sz w:val="24"/>
          <w:szCs w:val="24"/>
          <w:lang w:val="hy-AM"/>
        </w:rPr>
        <w:t>գնահատել ներքին աուդիտի գործընթացներում նոր տեխնոլոգիական ռեսուրսներ ձեռք բերելու և ներդնելու իրատեսականությունը,</w:t>
      </w:r>
    </w:p>
    <w:p w14:paraId="66D215F7" w14:textId="21BA009D" w:rsidR="00C33D0B" w:rsidRPr="00CC2465" w:rsidRDefault="007669E5" w:rsidP="006B23C4">
      <w:pPr>
        <w:pStyle w:val="ListParagraph"/>
        <w:numPr>
          <w:ilvl w:val="0"/>
          <w:numId w:val="166"/>
        </w:numPr>
        <w:jc w:val="both"/>
        <w:rPr>
          <w:rFonts w:ascii="GHEA Grapalat" w:hAnsi="GHEA Grapalat"/>
          <w:sz w:val="24"/>
          <w:szCs w:val="24"/>
          <w:lang w:val="hy-AM"/>
        </w:rPr>
      </w:pPr>
      <w:r w:rsidRPr="00CC2465">
        <w:rPr>
          <w:rFonts w:ascii="GHEA Grapalat" w:hAnsi="GHEA Grapalat"/>
          <w:sz w:val="24"/>
          <w:szCs w:val="24"/>
          <w:lang w:val="hy-AM"/>
        </w:rPr>
        <w:t xml:space="preserve">համագործակցել այլ վարչությունների հետ՝ </w:t>
      </w:r>
      <w:r w:rsidR="004C7199" w:rsidRPr="00CC2465">
        <w:rPr>
          <w:rFonts w:ascii="GHEA Grapalat" w:hAnsi="GHEA Grapalat"/>
          <w:sz w:val="24"/>
          <w:szCs w:val="24"/>
          <w:lang w:val="hy-AM"/>
        </w:rPr>
        <w:t>ռիսկերի կառավարման, հսկողության ու կառավարչական</w:t>
      </w:r>
      <w:r w:rsidR="004C7199" w:rsidRPr="00CC2465" w:rsidDel="004C7199">
        <w:rPr>
          <w:rFonts w:ascii="GHEA Grapalat" w:hAnsi="GHEA Grapalat"/>
          <w:sz w:val="24"/>
          <w:szCs w:val="24"/>
          <w:lang w:val="hy-AM"/>
        </w:rPr>
        <w:t xml:space="preserve"> </w:t>
      </w:r>
      <w:r w:rsidRPr="00CC2465">
        <w:rPr>
          <w:rFonts w:ascii="GHEA Grapalat" w:hAnsi="GHEA Grapalat"/>
          <w:sz w:val="24"/>
          <w:szCs w:val="24"/>
          <w:lang w:val="hy-AM"/>
        </w:rPr>
        <w:t>համակարգերի համատեղ օգտագործման ուղղությամբ,</w:t>
      </w:r>
    </w:p>
    <w:p w14:paraId="24A19C9E" w14:textId="4C8DA982" w:rsidR="00C33D0B" w:rsidRPr="00CC2465" w:rsidRDefault="00F51747" w:rsidP="006B23C4">
      <w:pPr>
        <w:pStyle w:val="ListParagraph"/>
        <w:numPr>
          <w:ilvl w:val="0"/>
          <w:numId w:val="166"/>
        </w:numPr>
        <w:jc w:val="both"/>
        <w:rPr>
          <w:rFonts w:ascii="GHEA Grapalat" w:hAnsi="GHEA Grapalat"/>
          <w:sz w:val="24"/>
          <w:szCs w:val="24"/>
          <w:lang w:val="hy-AM"/>
        </w:rPr>
      </w:pPr>
      <w:r w:rsidRPr="00CC2465">
        <w:rPr>
          <w:rFonts w:ascii="GHEA Grapalat" w:hAnsi="GHEA Grapalat"/>
          <w:sz w:val="24"/>
          <w:szCs w:val="24"/>
          <w:lang w:val="hy-AM"/>
        </w:rPr>
        <w:t>կազմակերպության ղեկավարի</w:t>
      </w:r>
      <w:r w:rsidR="007669E5" w:rsidRPr="00CC2465">
        <w:rPr>
          <w:rFonts w:ascii="GHEA Grapalat" w:hAnsi="GHEA Grapalat"/>
          <w:sz w:val="24"/>
          <w:szCs w:val="24"/>
          <w:lang w:val="hy-AM"/>
        </w:rPr>
        <w:t xml:space="preserve"> </w:t>
      </w:r>
      <w:r w:rsidR="00702085" w:rsidRPr="00CC2465">
        <w:rPr>
          <w:rFonts w:ascii="GHEA Grapalat" w:hAnsi="GHEA Grapalat"/>
          <w:sz w:val="24"/>
          <w:szCs w:val="24"/>
          <w:lang w:val="hy-AM"/>
        </w:rPr>
        <w:t xml:space="preserve">համաձայնեցմանը </w:t>
      </w:r>
      <w:r w:rsidR="007669E5" w:rsidRPr="00CC2465">
        <w:rPr>
          <w:rFonts w:ascii="GHEA Grapalat" w:hAnsi="GHEA Grapalat"/>
          <w:sz w:val="24"/>
          <w:szCs w:val="24"/>
          <w:lang w:val="hy-AM"/>
        </w:rPr>
        <w:t xml:space="preserve">և </w:t>
      </w:r>
      <w:r w:rsidR="004A3BD1" w:rsidRPr="00CC2465">
        <w:rPr>
          <w:rFonts w:ascii="GHEA Grapalat" w:hAnsi="GHEA Grapalat"/>
          <w:sz w:val="24"/>
          <w:szCs w:val="24"/>
          <w:lang w:val="hy-AM"/>
        </w:rPr>
        <w:t>կազմակերպության ղ</w:t>
      </w:r>
      <w:r w:rsidR="007669E5" w:rsidRPr="00CC2465">
        <w:rPr>
          <w:rFonts w:ascii="GHEA Grapalat" w:hAnsi="GHEA Grapalat"/>
          <w:sz w:val="24"/>
          <w:szCs w:val="24"/>
          <w:lang w:val="hy-AM"/>
        </w:rPr>
        <w:t>եկավարության հաստատմանը ներկայացնել տեխնոլոգիաների ներգրավման հիմնավորված հայտեր,</w:t>
      </w:r>
    </w:p>
    <w:p w14:paraId="670224D9" w14:textId="73E4DD3D" w:rsidR="00C33D0B" w:rsidRPr="00CC2465" w:rsidRDefault="007669E5" w:rsidP="006B23C4">
      <w:pPr>
        <w:pStyle w:val="ListParagraph"/>
        <w:numPr>
          <w:ilvl w:val="0"/>
          <w:numId w:val="166"/>
        </w:numPr>
        <w:jc w:val="both"/>
        <w:rPr>
          <w:rFonts w:ascii="GHEA Grapalat" w:hAnsi="GHEA Grapalat"/>
          <w:sz w:val="24"/>
          <w:szCs w:val="24"/>
          <w:lang w:val="hy-AM"/>
        </w:rPr>
      </w:pPr>
      <w:r w:rsidRPr="00CC2465">
        <w:rPr>
          <w:rFonts w:ascii="GHEA Grapalat" w:hAnsi="GHEA Grapalat"/>
          <w:sz w:val="24"/>
          <w:szCs w:val="24"/>
          <w:lang w:val="hy-AM"/>
        </w:rPr>
        <w:t>մշակել և իրականացնել հաստատված տեխնոլոգիաների ներդրման ծրագրեր, որոնք պետք է ներառեն ներքին աուդիտորների վերապատրաստում, և ներքին աուդիտի կոմիտեին</w:t>
      </w:r>
      <w:r w:rsidR="0072376C" w:rsidRPr="00CC2465">
        <w:rPr>
          <w:rFonts w:ascii="GHEA Grapalat" w:hAnsi="GHEA Grapalat"/>
          <w:sz w:val="24"/>
          <w:szCs w:val="24"/>
          <w:lang w:val="hy-AM"/>
        </w:rPr>
        <w:t xml:space="preserve"> </w:t>
      </w:r>
      <w:r w:rsidR="00EE1547" w:rsidRPr="00CC2465">
        <w:rPr>
          <w:rFonts w:ascii="GHEA Grapalat" w:hAnsi="GHEA Grapalat"/>
          <w:sz w:val="24"/>
          <w:szCs w:val="24"/>
          <w:lang w:val="hy-AM"/>
        </w:rPr>
        <w:t>կամ</w:t>
      </w:r>
      <w:r w:rsidR="0072376C" w:rsidRPr="00CC2465">
        <w:rPr>
          <w:rFonts w:ascii="GHEA Grapalat" w:hAnsi="GHEA Grapalat"/>
          <w:sz w:val="24"/>
          <w:szCs w:val="24"/>
          <w:lang w:val="hy-AM"/>
        </w:rPr>
        <w:t xml:space="preserve"> կազմակերպության ղեկավարին</w:t>
      </w:r>
      <w:r w:rsidRPr="00CC2465">
        <w:rPr>
          <w:rFonts w:ascii="GHEA Grapalat" w:hAnsi="GHEA Grapalat"/>
          <w:sz w:val="24"/>
          <w:szCs w:val="24"/>
          <w:lang w:val="hy-AM"/>
        </w:rPr>
        <w:t xml:space="preserve"> և </w:t>
      </w:r>
      <w:r w:rsidR="004A3BD1" w:rsidRPr="00CC2465">
        <w:rPr>
          <w:rFonts w:ascii="GHEA Grapalat" w:hAnsi="GHEA Grapalat"/>
          <w:sz w:val="24"/>
          <w:szCs w:val="24"/>
          <w:lang w:val="hy-AM"/>
        </w:rPr>
        <w:t xml:space="preserve"> կազմակերպության ղ</w:t>
      </w:r>
      <w:r w:rsidRPr="00CC2465">
        <w:rPr>
          <w:rFonts w:ascii="GHEA Grapalat" w:hAnsi="GHEA Grapalat"/>
          <w:sz w:val="24"/>
          <w:szCs w:val="24"/>
          <w:lang w:val="hy-AM"/>
        </w:rPr>
        <w:t>եկավարությանը իրականացված գործողությունների արդյունքների ցուցադրում,</w:t>
      </w:r>
    </w:p>
    <w:p w14:paraId="584C95A9" w14:textId="5834F0CB" w:rsidR="00C33D0B" w:rsidRPr="00CC2465" w:rsidRDefault="007669E5" w:rsidP="006B23C4">
      <w:pPr>
        <w:pStyle w:val="ListParagraph"/>
        <w:numPr>
          <w:ilvl w:val="0"/>
          <w:numId w:val="166"/>
        </w:numPr>
        <w:jc w:val="both"/>
        <w:rPr>
          <w:rFonts w:ascii="GHEA Grapalat" w:hAnsi="GHEA Grapalat"/>
          <w:sz w:val="24"/>
          <w:szCs w:val="24"/>
          <w:lang w:val="hy-AM"/>
        </w:rPr>
      </w:pPr>
      <w:r w:rsidRPr="00CC2465">
        <w:rPr>
          <w:rFonts w:ascii="GHEA Grapalat" w:hAnsi="GHEA Grapalat"/>
          <w:sz w:val="24"/>
          <w:szCs w:val="24"/>
          <w:lang w:val="hy-AM"/>
        </w:rPr>
        <w:t>բացահայտել և արձագանքել տեխնոլոգիաների օգտագործումից բխող ռիսկերին, ներառյալ` տեղեկատվական անվտանգությանը և անհատական տվյալների գաղտնիության</w:t>
      </w:r>
      <w:r w:rsidR="00702085" w:rsidRPr="00CC2465">
        <w:rPr>
          <w:rFonts w:ascii="GHEA Grapalat" w:hAnsi="GHEA Grapalat"/>
          <w:sz w:val="24"/>
          <w:szCs w:val="24"/>
          <w:lang w:val="hy-AM"/>
        </w:rPr>
        <w:t>ն</w:t>
      </w:r>
      <w:r w:rsidRPr="00CC2465">
        <w:rPr>
          <w:rFonts w:ascii="GHEA Grapalat" w:hAnsi="GHEA Grapalat"/>
          <w:sz w:val="24"/>
          <w:szCs w:val="24"/>
          <w:lang w:val="hy-AM"/>
        </w:rPr>
        <w:t xml:space="preserve"> առնչվող ռիսկերը:</w:t>
      </w:r>
    </w:p>
    <w:p w14:paraId="0D1665C4" w14:textId="18EF849A" w:rsidR="00C33D0B" w:rsidRPr="00CC2465" w:rsidRDefault="00C33D0B" w:rsidP="006B23C4">
      <w:pPr>
        <w:pStyle w:val="ListParagraph"/>
        <w:numPr>
          <w:ilvl w:val="0"/>
          <w:numId w:val="53"/>
        </w:numPr>
        <w:jc w:val="both"/>
        <w:rPr>
          <w:rFonts w:ascii="GHEA Grapalat" w:hAnsi="GHEA Grapalat"/>
          <w:b/>
          <w:i/>
          <w:sz w:val="24"/>
          <w:szCs w:val="24"/>
          <w:lang w:val="hy-AM"/>
        </w:rPr>
      </w:pPr>
      <w:r w:rsidRPr="00CC2465">
        <w:rPr>
          <w:rFonts w:ascii="GHEA Grapalat" w:hAnsi="GHEA Grapalat"/>
          <w:b/>
          <w:i/>
          <w:sz w:val="24"/>
          <w:szCs w:val="24"/>
          <w:lang w:val="hy-AM"/>
        </w:rPr>
        <w:t>Համապատասխանության ապացույցների օրինակներ</w:t>
      </w:r>
      <w:r w:rsidR="00AA7E0B" w:rsidRPr="00CC2465">
        <w:rPr>
          <w:rFonts w:ascii="GHEA Grapalat" w:hAnsi="GHEA Grapalat"/>
          <w:b/>
          <w:i/>
          <w:sz w:val="24"/>
          <w:szCs w:val="24"/>
        </w:rPr>
        <w:t>`</w:t>
      </w:r>
    </w:p>
    <w:p w14:paraId="2F4ABCDD" w14:textId="0206906A" w:rsidR="00C33D0B" w:rsidRPr="00CC2465" w:rsidRDefault="00C33D0B" w:rsidP="006B23C4">
      <w:pPr>
        <w:numPr>
          <w:ilvl w:val="0"/>
          <w:numId w:val="167"/>
        </w:numPr>
        <w:spacing w:line="256" w:lineRule="auto"/>
        <w:contextualSpacing/>
        <w:jc w:val="both"/>
        <w:rPr>
          <w:rFonts w:ascii="GHEA Grapalat" w:eastAsia="Calibri" w:hAnsi="GHEA Grapalat" w:cs="Times New Roman"/>
          <w:sz w:val="24"/>
          <w:szCs w:val="24"/>
          <w:lang w:val="hy-AM"/>
        </w:rPr>
      </w:pPr>
      <w:r w:rsidRPr="00CC2465">
        <w:rPr>
          <w:rFonts w:ascii="GHEA Grapalat" w:eastAsia="Calibri" w:hAnsi="GHEA Grapalat" w:cs="Times New Roman"/>
          <w:sz w:val="24"/>
          <w:szCs w:val="24"/>
          <w:lang w:val="hy-AM"/>
        </w:rPr>
        <w:t>Ներքին աուդիտի ռազմավարության բաժիններ, որոնք նկարագրում են ներքին աուդիտի  նպատակներն առաջ մղելու համար տեխնոլոգիայի օգտագործման ընթացիկ կամ պլանավորված նախաձեռնությունները:</w:t>
      </w:r>
    </w:p>
    <w:p w14:paraId="613C27A6" w14:textId="77777777" w:rsidR="00C33D0B" w:rsidRPr="00CC2465" w:rsidRDefault="00C33D0B" w:rsidP="006B23C4">
      <w:pPr>
        <w:numPr>
          <w:ilvl w:val="0"/>
          <w:numId w:val="167"/>
        </w:numPr>
        <w:spacing w:line="256" w:lineRule="auto"/>
        <w:contextualSpacing/>
        <w:jc w:val="both"/>
        <w:rPr>
          <w:rFonts w:ascii="GHEA Grapalat" w:eastAsia="Calibri" w:hAnsi="GHEA Grapalat" w:cs="Times New Roman"/>
          <w:sz w:val="24"/>
          <w:szCs w:val="24"/>
          <w:lang w:val="hy-AM"/>
        </w:rPr>
      </w:pPr>
      <w:r w:rsidRPr="00CC2465">
        <w:rPr>
          <w:rFonts w:ascii="GHEA Grapalat" w:eastAsia="Calibri" w:hAnsi="GHEA Grapalat" w:cs="Times New Roman"/>
          <w:sz w:val="24"/>
          <w:szCs w:val="24"/>
          <w:lang w:val="hy-AM"/>
        </w:rPr>
        <w:t>Տեխնոլոգիաների ներդրման հետ կապված պահանջների ներկայացման փաստաթղթավորված քննարկումներ կամ ծրագրեր:</w:t>
      </w:r>
    </w:p>
    <w:p w14:paraId="5BCA0270" w14:textId="50DEDEDD" w:rsidR="00C33D0B" w:rsidRPr="00CC2465" w:rsidRDefault="00C33D0B" w:rsidP="006B23C4">
      <w:pPr>
        <w:numPr>
          <w:ilvl w:val="0"/>
          <w:numId w:val="167"/>
        </w:numPr>
        <w:spacing w:line="256" w:lineRule="auto"/>
        <w:contextualSpacing/>
        <w:jc w:val="both"/>
        <w:rPr>
          <w:rFonts w:ascii="GHEA Grapalat" w:eastAsia="Calibri" w:hAnsi="GHEA Grapalat" w:cs="Times New Roman"/>
          <w:sz w:val="24"/>
          <w:szCs w:val="24"/>
          <w:lang w:val="hy-AM"/>
        </w:rPr>
      </w:pPr>
      <w:r w:rsidRPr="00CC2465">
        <w:rPr>
          <w:rFonts w:ascii="GHEA Grapalat" w:eastAsia="Calibri" w:hAnsi="GHEA Grapalat" w:cs="Times New Roman"/>
          <w:sz w:val="24"/>
          <w:szCs w:val="24"/>
          <w:lang w:val="hy-AM"/>
        </w:rPr>
        <w:t xml:space="preserve">Տեխնոլոգիաների ներդրման, դրանց վերաբերյալ վերապատրաստման և օգտագործման գրառումներ, ներառյալ` աշխատանքային փաստաթղթերը, որոնք </w:t>
      </w:r>
      <w:r w:rsidRPr="00CC2465">
        <w:rPr>
          <w:rFonts w:ascii="GHEA Grapalat" w:eastAsia="Calibri" w:hAnsi="GHEA Grapalat" w:cs="Times New Roman"/>
          <w:sz w:val="24"/>
          <w:szCs w:val="24"/>
          <w:lang w:val="hy-AM"/>
        </w:rPr>
        <w:lastRenderedPageBreak/>
        <w:t xml:space="preserve">վկայում են </w:t>
      </w:r>
      <w:r w:rsidR="00B70875" w:rsidRPr="00CC2465">
        <w:rPr>
          <w:rFonts w:ascii="GHEA Grapalat" w:eastAsia="Calibri" w:hAnsi="GHEA Grapalat" w:cs="Times New Roman"/>
          <w:sz w:val="24"/>
          <w:szCs w:val="24"/>
          <w:lang w:val="hy-AM"/>
        </w:rPr>
        <w:t>աուդիտորական առաջադրանքի</w:t>
      </w:r>
      <w:r w:rsidRPr="00CC2465">
        <w:rPr>
          <w:rFonts w:ascii="GHEA Grapalat" w:eastAsia="Calibri" w:hAnsi="GHEA Grapalat" w:cs="Times New Roman"/>
          <w:sz w:val="24"/>
          <w:szCs w:val="24"/>
          <w:lang w:val="hy-AM"/>
        </w:rPr>
        <w:t xml:space="preserve"> ընթացքում տեխնոլոգիաների օգտագործման մասին:</w:t>
      </w:r>
    </w:p>
    <w:p w14:paraId="6FCC7B8B" w14:textId="1118B283" w:rsidR="00C33D0B" w:rsidRPr="00CC2465" w:rsidRDefault="00C33D0B" w:rsidP="006B23C4">
      <w:pPr>
        <w:numPr>
          <w:ilvl w:val="0"/>
          <w:numId w:val="167"/>
        </w:numPr>
        <w:spacing w:line="256" w:lineRule="auto"/>
        <w:contextualSpacing/>
        <w:jc w:val="both"/>
        <w:rPr>
          <w:rFonts w:ascii="GHEA Grapalat" w:eastAsia="Calibri" w:hAnsi="GHEA Grapalat" w:cs="Times New Roman"/>
          <w:sz w:val="24"/>
          <w:szCs w:val="24"/>
          <w:lang w:val="hy-AM"/>
        </w:rPr>
      </w:pPr>
      <w:r w:rsidRPr="00CC2465">
        <w:rPr>
          <w:rFonts w:ascii="GHEA Grapalat" w:eastAsia="Calibri" w:hAnsi="GHEA Grapalat" w:cs="Times New Roman"/>
          <w:sz w:val="24"/>
          <w:szCs w:val="24"/>
          <w:lang w:val="hy-AM"/>
        </w:rPr>
        <w:t>Ներքին աուդիտորների ան</w:t>
      </w:r>
      <w:r w:rsidR="007669E5" w:rsidRPr="00CC2465">
        <w:rPr>
          <w:rFonts w:ascii="GHEA Grapalat" w:eastAsia="Calibri" w:hAnsi="GHEA Grapalat" w:cs="Times New Roman"/>
          <w:sz w:val="24"/>
          <w:szCs w:val="24"/>
          <w:lang w:val="hy-AM"/>
        </w:rPr>
        <w:t>ձնական տվյալները</w:t>
      </w:r>
      <w:r w:rsidRPr="00CC2465">
        <w:rPr>
          <w:rFonts w:ascii="GHEA Grapalat" w:eastAsia="Calibri" w:hAnsi="GHEA Grapalat" w:cs="Times New Roman"/>
          <w:sz w:val="24"/>
          <w:szCs w:val="24"/>
          <w:lang w:val="hy-AM"/>
        </w:rPr>
        <w:t xml:space="preserve"> և տեխնոլոգիաներին առնչվող նրանց հավաստագրերն ու որակավորումները:</w:t>
      </w:r>
    </w:p>
    <w:p w14:paraId="12AC832D" w14:textId="7B84F71F" w:rsidR="00C33D0B" w:rsidRPr="00CC2465" w:rsidRDefault="00C33D0B" w:rsidP="006B23C4">
      <w:pPr>
        <w:numPr>
          <w:ilvl w:val="0"/>
          <w:numId w:val="167"/>
        </w:numPr>
        <w:spacing w:line="256" w:lineRule="auto"/>
        <w:contextualSpacing/>
        <w:jc w:val="both"/>
        <w:rPr>
          <w:rFonts w:ascii="GHEA Grapalat" w:eastAsia="Calibri" w:hAnsi="GHEA Grapalat" w:cs="Times New Roman"/>
          <w:sz w:val="24"/>
          <w:szCs w:val="24"/>
          <w:lang w:val="hy-AM"/>
        </w:rPr>
      </w:pPr>
      <w:r w:rsidRPr="00CC2465">
        <w:rPr>
          <w:rFonts w:ascii="GHEA Grapalat" w:eastAsia="Calibri" w:hAnsi="GHEA Grapalat" w:cs="Times New Roman"/>
          <w:sz w:val="24"/>
          <w:szCs w:val="24"/>
          <w:lang w:val="hy-AM"/>
        </w:rPr>
        <w:t>Տեղեկատվական անվտանգության, գրառումների կառավարման և ներքին աուդիտի  տեխնոլոգիական ռեսուրսների օգտագործման հետ կապված այլ քաղաքականություններ և ընթացակարգեր։</w:t>
      </w:r>
    </w:p>
    <w:p w14:paraId="7F311C9A" w14:textId="77777777" w:rsidR="00C33D0B" w:rsidRPr="00CC2465" w:rsidRDefault="00C33D0B" w:rsidP="00C33D0B">
      <w:pPr>
        <w:spacing w:line="256" w:lineRule="auto"/>
        <w:ind w:left="720"/>
        <w:contextualSpacing/>
        <w:jc w:val="both"/>
        <w:rPr>
          <w:rFonts w:ascii="GHEA Grapalat" w:eastAsia="Calibri" w:hAnsi="GHEA Grapalat" w:cs="Times New Roman"/>
          <w:sz w:val="24"/>
          <w:szCs w:val="24"/>
          <w:lang w:val="hy-AM"/>
        </w:rPr>
      </w:pPr>
    </w:p>
    <w:p w14:paraId="1A23362F" w14:textId="77777777" w:rsidR="00C33D0B" w:rsidRPr="00CC2465" w:rsidRDefault="00C33D0B" w:rsidP="00C33D0B">
      <w:pPr>
        <w:shd w:val="clear" w:color="auto" w:fill="FFFFFF"/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CC2465">
        <w:rPr>
          <w:rFonts w:ascii="GHEA Grapalat" w:eastAsia="Times New Roman" w:hAnsi="GHEA Grapalat" w:cs="Times New Roman"/>
          <w:b/>
          <w:bCs/>
          <w:sz w:val="24"/>
          <w:szCs w:val="24"/>
          <w:lang w:val="hy-AM"/>
        </w:rPr>
        <w:t>Գ Լ ՈՒ Խ 11</w:t>
      </w:r>
    </w:p>
    <w:p w14:paraId="53E274D3" w14:textId="77777777" w:rsidR="00C33D0B" w:rsidRPr="00CC2465" w:rsidRDefault="00C33D0B" w:rsidP="00C33D0B">
      <w:pPr>
        <w:spacing w:line="256" w:lineRule="auto"/>
        <w:ind w:left="720"/>
        <w:contextualSpacing/>
        <w:jc w:val="both"/>
        <w:rPr>
          <w:rFonts w:ascii="GHEA Grapalat" w:eastAsia="Calibri" w:hAnsi="GHEA Grapalat" w:cs="Times New Roman"/>
          <w:sz w:val="24"/>
          <w:szCs w:val="24"/>
          <w:lang w:val="hy-AM"/>
        </w:rPr>
      </w:pPr>
    </w:p>
    <w:p w14:paraId="31A8B4FE" w14:textId="37094E8F" w:rsidR="00C33D0B" w:rsidRPr="00CC2465" w:rsidRDefault="00C33D0B" w:rsidP="00C33D0B">
      <w:pPr>
        <w:keepNext/>
        <w:keepLines/>
        <w:spacing w:before="40" w:after="0" w:line="256" w:lineRule="auto"/>
        <w:jc w:val="center"/>
        <w:outlineLvl w:val="1"/>
        <w:rPr>
          <w:rFonts w:ascii="GHEA Grapalat" w:eastAsia="Times New Roman" w:hAnsi="GHEA Grapalat" w:cs="Times New Roman"/>
          <w:b/>
          <w:i/>
          <w:sz w:val="24"/>
          <w:szCs w:val="24"/>
          <w:lang w:val="hy-AM"/>
        </w:rPr>
      </w:pPr>
      <w:bookmarkStart w:id="38" w:name="_Toc179983230"/>
      <w:r w:rsidRPr="00CC2465">
        <w:rPr>
          <w:rFonts w:ascii="GHEA Grapalat" w:eastAsia="Times New Roman" w:hAnsi="GHEA Grapalat" w:cs="Times New Roman"/>
          <w:b/>
          <w:i/>
          <w:sz w:val="24"/>
          <w:szCs w:val="24"/>
          <w:lang w:val="hy-AM"/>
        </w:rPr>
        <w:t xml:space="preserve">ՍԿԶԲՈՒՆՔ 11 ՀԱՂՈՐԴԱԿՑՎԵԼ </w:t>
      </w:r>
      <w:r w:rsidR="006763DB" w:rsidRPr="00CC2465">
        <w:rPr>
          <w:rFonts w:ascii="GHEA Grapalat" w:eastAsia="Times New Roman" w:hAnsi="GHEA Grapalat" w:cs="Times New Roman"/>
          <w:b/>
          <w:i/>
          <w:sz w:val="24"/>
          <w:szCs w:val="24"/>
          <w:lang w:val="hy-AM"/>
        </w:rPr>
        <w:t>ԱՐԴՅՈՒՆԱՎԵՏ</w:t>
      </w:r>
      <w:bookmarkEnd w:id="38"/>
    </w:p>
    <w:p w14:paraId="30345528" w14:textId="77777777" w:rsidR="00C33D0B" w:rsidRPr="00CC2465" w:rsidRDefault="00C33D0B" w:rsidP="00C33D0B">
      <w:pPr>
        <w:spacing w:line="256" w:lineRule="auto"/>
        <w:ind w:left="720"/>
        <w:contextualSpacing/>
        <w:jc w:val="both"/>
        <w:rPr>
          <w:rFonts w:ascii="GHEA Grapalat" w:eastAsia="Calibri" w:hAnsi="GHEA Grapalat" w:cs="Times New Roman"/>
          <w:sz w:val="24"/>
          <w:szCs w:val="24"/>
          <w:lang w:val="hy-AM"/>
        </w:rPr>
      </w:pPr>
    </w:p>
    <w:p w14:paraId="62B3B40C" w14:textId="1F1FC34C" w:rsidR="00C33D0B" w:rsidRPr="00CC2465" w:rsidRDefault="00C33D0B" w:rsidP="00C33D0B">
      <w:pPr>
        <w:keepNext/>
        <w:keepLines/>
        <w:spacing w:before="40" w:after="0" w:line="256" w:lineRule="auto"/>
        <w:jc w:val="center"/>
        <w:outlineLvl w:val="2"/>
        <w:rPr>
          <w:rFonts w:ascii="GHEA Grapalat" w:eastAsia="Times New Roman" w:hAnsi="GHEA Grapalat" w:cs="Times New Roman"/>
          <w:b/>
          <w:sz w:val="24"/>
          <w:szCs w:val="24"/>
          <w:lang w:val="hy-AM"/>
        </w:rPr>
      </w:pPr>
      <w:bookmarkStart w:id="39" w:name="_Toc179983231"/>
      <w:r w:rsidRPr="00CC2465">
        <w:rPr>
          <w:rFonts w:ascii="GHEA Grapalat" w:eastAsia="Times New Roman" w:hAnsi="GHEA Grapalat" w:cs="Times New Roman"/>
          <w:b/>
          <w:sz w:val="24"/>
          <w:szCs w:val="24"/>
          <w:lang w:val="hy-AM"/>
        </w:rPr>
        <w:t>Ստանդարտ 11.1 Հարաբերությունների կառուցում և շահառուների հետ հաղորդակցություն</w:t>
      </w:r>
      <w:bookmarkEnd w:id="39"/>
    </w:p>
    <w:p w14:paraId="6358358D" w14:textId="77777777" w:rsidR="004B6E50" w:rsidRPr="00CC2465" w:rsidRDefault="004B6E50" w:rsidP="006B23C4">
      <w:pPr>
        <w:jc w:val="both"/>
        <w:rPr>
          <w:rFonts w:ascii="GHEA Grapalat" w:hAnsi="GHEA Grapalat"/>
          <w:sz w:val="24"/>
          <w:szCs w:val="24"/>
          <w:lang w:val="hy-AM"/>
        </w:rPr>
      </w:pPr>
    </w:p>
    <w:p w14:paraId="41A9DFB4" w14:textId="10AAA38F" w:rsidR="004B6E50" w:rsidRPr="00CC2465" w:rsidRDefault="00F72B62" w:rsidP="006B23C4">
      <w:pPr>
        <w:pStyle w:val="ListParagraph"/>
        <w:numPr>
          <w:ilvl w:val="0"/>
          <w:numId w:val="53"/>
        </w:numPr>
        <w:jc w:val="both"/>
        <w:rPr>
          <w:rFonts w:ascii="GHEA Grapalat" w:hAnsi="GHEA Grapalat"/>
          <w:sz w:val="24"/>
          <w:szCs w:val="24"/>
          <w:lang w:val="hy-AM"/>
        </w:rPr>
      </w:pPr>
      <w:r w:rsidRPr="00CC2465">
        <w:rPr>
          <w:rFonts w:ascii="GHEA Grapalat" w:hAnsi="GHEA Grapalat"/>
          <w:sz w:val="24"/>
          <w:szCs w:val="24"/>
          <w:lang w:val="hy-AM"/>
        </w:rPr>
        <w:t>Ներքին աուդիտի կոմիտեի</w:t>
      </w:r>
      <w:r w:rsidR="00623B63" w:rsidRPr="00CC2465">
        <w:rPr>
          <w:rFonts w:ascii="GHEA Grapalat" w:hAnsi="GHEA Grapalat"/>
          <w:sz w:val="24"/>
          <w:szCs w:val="24"/>
          <w:lang w:val="hy-AM"/>
        </w:rPr>
        <w:t xml:space="preserve"> </w:t>
      </w:r>
      <w:r w:rsidR="00EE1547" w:rsidRPr="00CC2465">
        <w:rPr>
          <w:rFonts w:ascii="GHEA Grapalat" w:hAnsi="GHEA Grapalat"/>
          <w:sz w:val="24"/>
          <w:szCs w:val="24"/>
          <w:lang w:val="hy-AM"/>
        </w:rPr>
        <w:t>կամ</w:t>
      </w:r>
      <w:r w:rsidR="00623B63" w:rsidRPr="00CC2465">
        <w:rPr>
          <w:rFonts w:ascii="GHEA Grapalat" w:hAnsi="GHEA Grapalat"/>
          <w:sz w:val="24"/>
          <w:szCs w:val="24"/>
          <w:lang w:val="hy-AM"/>
        </w:rPr>
        <w:t xml:space="preserve"> կազմակերպության ղեկավարի</w:t>
      </w:r>
      <w:r w:rsidR="00C33D0B" w:rsidRPr="00CC2465">
        <w:rPr>
          <w:rFonts w:ascii="GHEA Grapalat" w:hAnsi="GHEA Grapalat"/>
          <w:sz w:val="24"/>
          <w:szCs w:val="24"/>
          <w:lang w:val="hy-AM"/>
        </w:rPr>
        <w:t xml:space="preserve">, </w:t>
      </w:r>
      <w:r w:rsidR="004A3BD1" w:rsidRPr="00CC2465">
        <w:rPr>
          <w:rFonts w:ascii="GHEA Grapalat" w:hAnsi="GHEA Grapalat"/>
          <w:sz w:val="24"/>
          <w:szCs w:val="24"/>
          <w:lang w:val="hy-AM"/>
        </w:rPr>
        <w:t xml:space="preserve"> կազմակերպության ղ</w:t>
      </w:r>
      <w:r w:rsidR="00C33D0B" w:rsidRPr="00CC2465">
        <w:rPr>
          <w:rFonts w:ascii="GHEA Grapalat" w:hAnsi="GHEA Grapalat"/>
          <w:sz w:val="24"/>
          <w:szCs w:val="24"/>
          <w:lang w:val="hy-AM"/>
        </w:rPr>
        <w:t xml:space="preserve">եկավարության և ներքին աուդիտի միջև կանոնավոր, շարունակական հաղորդակցությունը նպաստում է կազմակերպության ռիսկերի և հավաստիացումների առաջնահերթությունների ընդհանուր ըմբռնմանը և նպաստում փոփոխություններին հարմարվողականությանը: </w:t>
      </w:r>
    </w:p>
    <w:p w14:paraId="58E9CA61" w14:textId="77777777" w:rsidR="00087082" w:rsidRPr="00CC2465" w:rsidRDefault="00C33D0B" w:rsidP="006B23C4">
      <w:pPr>
        <w:pStyle w:val="ListParagraph"/>
        <w:numPr>
          <w:ilvl w:val="0"/>
          <w:numId w:val="53"/>
        </w:numPr>
        <w:jc w:val="both"/>
        <w:rPr>
          <w:rFonts w:ascii="GHEA Grapalat" w:hAnsi="GHEA Grapalat"/>
          <w:sz w:val="24"/>
          <w:szCs w:val="24"/>
          <w:lang w:val="hy-AM"/>
        </w:rPr>
      </w:pPr>
      <w:r w:rsidRPr="00CC2465">
        <w:rPr>
          <w:rFonts w:ascii="GHEA Grapalat" w:hAnsi="GHEA Grapalat"/>
          <w:sz w:val="24"/>
          <w:szCs w:val="24"/>
          <w:lang w:val="hy-AM"/>
        </w:rPr>
        <w:t xml:space="preserve">Ներքին աուդիտի ղեկավարը պարտավոր է ներառված լինել կազմակերպության հաղորդակցման կապուղիներում, որպեսզի տեղյակ լինի հիմնական զարգացումներին և պլանավորված գործողություններին, որոնք կարող են ազդել կազմակերպության նպատակների և ռիսկերի վրա: </w:t>
      </w:r>
    </w:p>
    <w:p w14:paraId="230F2C5E" w14:textId="0E0114D8" w:rsidR="00C33D0B" w:rsidRPr="00CC2465" w:rsidRDefault="00C33D0B" w:rsidP="006B23C4">
      <w:pPr>
        <w:pStyle w:val="ListParagraph"/>
        <w:numPr>
          <w:ilvl w:val="0"/>
          <w:numId w:val="53"/>
        </w:numPr>
        <w:jc w:val="both"/>
        <w:rPr>
          <w:rFonts w:ascii="GHEA Grapalat" w:hAnsi="GHEA Grapalat"/>
          <w:sz w:val="24"/>
          <w:szCs w:val="24"/>
          <w:lang w:val="hy-AM"/>
        </w:rPr>
      </w:pPr>
      <w:r w:rsidRPr="00CC2465">
        <w:rPr>
          <w:rFonts w:ascii="GHEA Grapalat" w:hAnsi="GHEA Grapalat"/>
          <w:sz w:val="24"/>
          <w:szCs w:val="24"/>
          <w:lang w:val="hy-AM"/>
        </w:rPr>
        <w:t xml:space="preserve">Ներքին աուդիտի ղեկավարը պարտավոր է մասնակցել </w:t>
      </w:r>
      <w:r w:rsidR="00F72B62" w:rsidRPr="00CC2465">
        <w:rPr>
          <w:rFonts w:ascii="GHEA Grapalat" w:hAnsi="GHEA Grapalat"/>
          <w:sz w:val="24"/>
          <w:szCs w:val="24"/>
          <w:lang w:val="hy-AM"/>
        </w:rPr>
        <w:t>ներքին աուդիտի կոմիտեի</w:t>
      </w:r>
      <w:r w:rsidR="003751BD" w:rsidRPr="00CC2465">
        <w:rPr>
          <w:rFonts w:ascii="GHEA Grapalat" w:hAnsi="GHEA Grapalat"/>
          <w:sz w:val="24"/>
          <w:szCs w:val="24"/>
          <w:lang w:val="hy-AM"/>
        </w:rPr>
        <w:t xml:space="preserve"> </w:t>
      </w:r>
      <w:r w:rsidR="00EE1547" w:rsidRPr="00CC2465">
        <w:rPr>
          <w:rFonts w:ascii="GHEA Grapalat" w:hAnsi="GHEA Grapalat"/>
          <w:sz w:val="24"/>
          <w:szCs w:val="24"/>
          <w:lang w:val="hy-AM"/>
        </w:rPr>
        <w:t>կամ</w:t>
      </w:r>
      <w:r w:rsidR="003751BD" w:rsidRPr="00CC2465">
        <w:rPr>
          <w:rFonts w:ascii="GHEA Grapalat" w:hAnsi="GHEA Grapalat"/>
          <w:sz w:val="24"/>
          <w:szCs w:val="24"/>
          <w:lang w:val="hy-AM"/>
        </w:rPr>
        <w:t xml:space="preserve"> կազմակերպության ղեկավարի</w:t>
      </w:r>
      <w:r w:rsidRPr="00CC2465">
        <w:rPr>
          <w:rFonts w:ascii="GHEA Grapalat" w:hAnsi="GHEA Grapalat"/>
          <w:sz w:val="24"/>
          <w:szCs w:val="24"/>
          <w:lang w:val="hy-AM"/>
        </w:rPr>
        <w:t xml:space="preserve"> </w:t>
      </w:r>
      <w:r w:rsidR="00E044CB" w:rsidRPr="00CC2465">
        <w:rPr>
          <w:rFonts w:ascii="GHEA Grapalat" w:hAnsi="GHEA Grapalat"/>
          <w:sz w:val="24"/>
          <w:szCs w:val="24"/>
          <w:lang w:val="hy-AM"/>
        </w:rPr>
        <w:t>մոտ տեղի ունեցող առանցքային հանդիպումներին</w:t>
      </w:r>
      <w:r w:rsidRPr="00CC2465">
        <w:rPr>
          <w:rFonts w:ascii="GHEA Grapalat" w:hAnsi="GHEA Grapalat"/>
          <w:sz w:val="24"/>
          <w:szCs w:val="24"/>
          <w:lang w:val="hy-AM"/>
        </w:rPr>
        <w:t xml:space="preserve">, ինչպես նաև </w:t>
      </w:r>
      <w:r w:rsidR="004A3BD1" w:rsidRPr="00CC2465">
        <w:rPr>
          <w:rFonts w:ascii="GHEA Grapalat" w:hAnsi="GHEA Grapalat"/>
          <w:sz w:val="24"/>
          <w:szCs w:val="24"/>
          <w:lang w:val="hy-AM"/>
        </w:rPr>
        <w:t>կազմակերպության ղ</w:t>
      </w:r>
      <w:r w:rsidRPr="00CC2465">
        <w:rPr>
          <w:rFonts w:ascii="GHEA Grapalat" w:hAnsi="GHEA Grapalat"/>
          <w:sz w:val="24"/>
          <w:szCs w:val="24"/>
          <w:lang w:val="hy-AM"/>
        </w:rPr>
        <w:t xml:space="preserve">եկավարության և անմիջականորեն </w:t>
      </w:r>
      <w:r w:rsidR="004A3BD1" w:rsidRPr="00CC2465">
        <w:rPr>
          <w:rFonts w:ascii="GHEA Grapalat" w:hAnsi="GHEA Grapalat"/>
          <w:sz w:val="24"/>
          <w:szCs w:val="24"/>
          <w:lang w:val="hy-AM"/>
        </w:rPr>
        <w:t xml:space="preserve"> կազմակերպության ղ</w:t>
      </w:r>
      <w:r w:rsidRPr="00CC2465">
        <w:rPr>
          <w:rFonts w:ascii="GHEA Grapalat" w:hAnsi="GHEA Grapalat"/>
          <w:sz w:val="24"/>
          <w:szCs w:val="24"/>
          <w:lang w:val="hy-AM"/>
        </w:rPr>
        <w:t>եկավարությանը հաշվետու խմբերի հետ հանդիպումներին:</w:t>
      </w:r>
    </w:p>
    <w:p w14:paraId="1825DD3B" w14:textId="65128170" w:rsidR="00C33D0B" w:rsidRPr="00CC2465" w:rsidRDefault="00087082" w:rsidP="006B23C4">
      <w:pPr>
        <w:pStyle w:val="ListParagraph"/>
        <w:numPr>
          <w:ilvl w:val="0"/>
          <w:numId w:val="53"/>
        </w:numPr>
        <w:jc w:val="both"/>
        <w:rPr>
          <w:rFonts w:ascii="GHEA Grapalat" w:hAnsi="GHEA Grapalat"/>
          <w:sz w:val="24"/>
          <w:szCs w:val="24"/>
          <w:lang w:val="hy-AM"/>
        </w:rPr>
      </w:pPr>
      <w:r w:rsidRPr="00CC2465">
        <w:rPr>
          <w:rFonts w:ascii="GHEA Grapalat" w:hAnsi="GHEA Grapalat"/>
          <w:sz w:val="24"/>
          <w:szCs w:val="24"/>
          <w:lang w:val="hy-AM"/>
        </w:rPr>
        <w:t>Ն</w:t>
      </w:r>
      <w:r w:rsidR="00C33D0B" w:rsidRPr="00CC2465">
        <w:rPr>
          <w:rFonts w:ascii="GHEA Grapalat" w:hAnsi="GHEA Grapalat"/>
          <w:sz w:val="24"/>
          <w:szCs w:val="24"/>
          <w:lang w:val="hy-AM"/>
        </w:rPr>
        <w:t xml:space="preserve">երքին աուդիտի ղեկավարը պարտավոր է հաղորդակցման մեթոդաբանությունը քննարկել </w:t>
      </w:r>
      <w:r w:rsidR="00F72B62" w:rsidRPr="00CC2465">
        <w:rPr>
          <w:rFonts w:ascii="GHEA Grapalat" w:hAnsi="GHEA Grapalat"/>
          <w:sz w:val="24"/>
          <w:szCs w:val="24"/>
          <w:lang w:val="hy-AM"/>
        </w:rPr>
        <w:t>ներքին աուդիտի կոմիտեի</w:t>
      </w:r>
      <w:r w:rsidR="008A5CE5" w:rsidRPr="00CC2465">
        <w:rPr>
          <w:rFonts w:ascii="GHEA Grapalat" w:hAnsi="GHEA Grapalat"/>
          <w:sz w:val="24"/>
          <w:szCs w:val="24"/>
          <w:lang w:val="hy-AM"/>
        </w:rPr>
        <w:t xml:space="preserve"> </w:t>
      </w:r>
      <w:r w:rsidR="00EE1547" w:rsidRPr="00CC2465">
        <w:rPr>
          <w:rFonts w:ascii="GHEA Grapalat" w:hAnsi="GHEA Grapalat"/>
          <w:sz w:val="24"/>
          <w:szCs w:val="24"/>
          <w:lang w:val="hy-AM"/>
        </w:rPr>
        <w:t>կամ</w:t>
      </w:r>
      <w:r w:rsidR="008A5CE5" w:rsidRPr="00CC2465">
        <w:rPr>
          <w:rFonts w:ascii="GHEA Grapalat" w:hAnsi="GHEA Grapalat"/>
          <w:sz w:val="24"/>
          <w:szCs w:val="24"/>
          <w:lang w:val="hy-AM"/>
        </w:rPr>
        <w:t xml:space="preserve"> կազմակերպության ղեկավարի</w:t>
      </w:r>
      <w:r w:rsidR="00C33D0B" w:rsidRPr="00CC2465">
        <w:rPr>
          <w:rFonts w:ascii="GHEA Grapalat" w:hAnsi="GHEA Grapalat"/>
          <w:sz w:val="24"/>
          <w:szCs w:val="24"/>
          <w:lang w:val="hy-AM"/>
        </w:rPr>
        <w:t xml:space="preserve"> և </w:t>
      </w:r>
      <w:r w:rsidR="004A3BD1" w:rsidRPr="00CC2465">
        <w:rPr>
          <w:rFonts w:ascii="GHEA Grapalat" w:hAnsi="GHEA Grapalat"/>
          <w:sz w:val="24"/>
          <w:szCs w:val="24"/>
          <w:lang w:val="hy-AM"/>
        </w:rPr>
        <w:t>կազմակերպության ղ</w:t>
      </w:r>
      <w:r w:rsidR="00C33D0B" w:rsidRPr="00CC2465">
        <w:rPr>
          <w:rFonts w:ascii="GHEA Grapalat" w:hAnsi="GHEA Grapalat"/>
          <w:sz w:val="24"/>
          <w:szCs w:val="24"/>
          <w:lang w:val="hy-AM"/>
        </w:rPr>
        <w:t>եկավարության հետ՝ որոշելու չափանիշները, որոնք սահմանում են պաշտոնական հաղորդակցություն պահանջող էական խնդիրները, պաշտոնական հաղորդակցության ձևաչափն ու բովանդակությունը ու այդ հաղորդակցության տեղի ունենալու հաճախականությունը:</w:t>
      </w:r>
    </w:p>
    <w:p w14:paraId="7FA4D40E" w14:textId="38BD39E6" w:rsidR="00C33D0B" w:rsidRPr="00CC2465" w:rsidRDefault="004A3BD1" w:rsidP="006B23C4">
      <w:pPr>
        <w:pStyle w:val="ListParagraph"/>
        <w:numPr>
          <w:ilvl w:val="0"/>
          <w:numId w:val="53"/>
        </w:numPr>
        <w:jc w:val="both"/>
        <w:rPr>
          <w:rFonts w:ascii="GHEA Grapalat" w:hAnsi="GHEA Grapalat"/>
          <w:sz w:val="24"/>
          <w:szCs w:val="24"/>
          <w:lang w:val="hy-AM"/>
        </w:rPr>
      </w:pPr>
      <w:r w:rsidRPr="00CC2465">
        <w:rPr>
          <w:rFonts w:ascii="GHEA Grapalat" w:hAnsi="GHEA Grapalat"/>
          <w:sz w:val="24"/>
          <w:szCs w:val="24"/>
          <w:lang w:val="hy-AM"/>
        </w:rPr>
        <w:lastRenderedPageBreak/>
        <w:t xml:space="preserve"> </w:t>
      </w:r>
      <w:r w:rsidR="003328AF" w:rsidRPr="00CC2465">
        <w:rPr>
          <w:rFonts w:ascii="GHEA Grapalat" w:hAnsi="GHEA Grapalat"/>
          <w:sz w:val="24"/>
          <w:szCs w:val="24"/>
          <w:lang w:val="hy-AM"/>
        </w:rPr>
        <w:t>Կ</w:t>
      </w:r>
      <w:r w:rsidRPr="00CC2465">
        <w:rPr>
          <w:rFonts w:ascii="GHEA Grapalat" w:hAnsi="GHEA Grapalat"/>
          <w:sz w:val="24"/>
          <w:szCs w:val="24"/>
          <w:lang w:val="hy-AM"/>
        </w:rPr>
        <w:t>ազմակերպության ղ</w:t>
      </w:r>
      <w:r w:rsidR="00C33D0B" w:rsidRPr="00CC2465">
        <w:rPr>
          <w:rFonts w:ascii="GHEA Grapalat" w:hAnsi="GHEA Grapalat"/>
          <w:sz w:val="24"/>
          <w:szCs w:val="24"/>
          <w:lang w:val="hy-AM"/>
        </w:rPr>
        <w:t>եկավար</w:t>
      </w:r>
      <w:r w:rsidR="003328AF" w:rsidRPr="00CC2465">
        <w:rPr>
          <w:rFonts w:ascii="GHEA Grapalat" w:hAnsi="GHEA Grapalat"/>
          <w:sz w:val="24"/>
          <w:szCs w:val="24"/>
          <w:lang w:val="hy-AM"/>
        </w:rPr>
        <w:t>ության</w:t>
      </w:r>
      <w:r w:rsidR="00C33D0B" w:rsidRPr="00CC2465">
        <w:rPr>
          <w:rFonts w:ascii="GHEA Grapalat" w:hAnsi="GHEA Grapalat"/>
          <w:sz w:val="24"/>
          <w:szCs w:val="24"/>
          <w:lang w:val="hy-AM"/>
        </w:rPr>
        <w:t xml:space="preserve"> և </w:t>
      </w:r>
      <w:r w:rsidR="00F72B62" w:rsidRPr="00CC2465">
        <w:rPr>
          <w:rFonts w:ascii="GHEA Grapalat" w:hAnsi="GHEA Grapalat"/>
          <w:sz w:val="24"/>
          <w:szCs w:val="24"/>
          <w:lang w:val="hy-AM"/>
        </w:rPr>
        <w:t>ներքին աուդիտի կոմիտեի</w:t>
      </w:r>
      <w:r w:rsidR="00C33D0B" w:rsidRPr="00CC2465">
        <w:rPr>
          <w:rFonts w:ascii="GHEA Grapalat" w:hAnsi="GHEA Grapalat"/>
          <w:sz w:val="24"/>
          <w:szCs w:val="24"/>
          <w:lang w:val="hy-AM"/>
        </w:rPr>
        <w:t xml:space="preserve"> անդամների</w:t>
      </w:r>
      <w:r w:rsidR="00217A48" w:rsidRPr="00CC2465">
        <w:rPr>
          <w:rFonts w:ascii="GHEA Grapalat" w:hAnsi="GHEA Grapalat"/>
          <w:sz w:val="24"/>
          <w:szCs w:val="24"/>
          <w:lang w:val="hy-AM"/>
        </w:rPr>
        <w:t xml:space="preserve"> </w:t>
      </w:r>
      <w:r w:rsidR="00EE1547" w:rsidRPr="00CC2465">
        <w:rPr>
          <w:rFonts w:ascii="GHEA Grapalat" w:hAnsi="GHEA Grapalat"/>
          <w:sz w:val="24"/>
          <w:szCs w:val="24"/>
          <w:lang w:val="hy-AM"/>
        </w:rPr>
        <w:t>կամ</w:t>
      </w:r>
      <w:r w:rsidR="00217A48" w:rsidRPr="00CC2465">
        <w:rPr>
          <w:rFonts w:ascii="GHEA Grapalat" w:hAnsi="GHEA Grapalat"/>
          <w:sz w:val="24"/>
          <w:szCs w:val="24"/>
          <w:lang w:val="hy-AM"/>
        </w:rPr>
        <w:t xml:space="preserve"> կազմակերպության ղեկավարի</w:t>
      </w:r>
      <w:r w:rsidR="003328AF" w:rsidRPr="00CC2465">
        <w:rPr>
          <w:rFonts w:ascii="GHEA Grapalat" w:hAnsi="GHEA Grapalat"/>
          <w:sz w:val="24"/>
          <w:szCs w:val="24"/>
          <w:lang w:val="hy-AM"/>
        </w:rPr>
        <w:t xml:space="preserve"> </w:t>
      </w:r>
      <w:r w:rsidR="00C33D0B" w:rsidRPr="00CC2465">
        <w:rPr>
          <w:rFonts w:ascii="GHEA Grapalat" w:hAnsi="GHEA Grapalat"/>
          <w:sz w:val="24"/>
          <w:szCs w:val="24"/>
          <w:lang w:val="hy-AM"/>
        </w:rPr>
        <w:t xml:space="preserve">հետ անհատական հանդիպումները ներքին աուդիտի ղեկավարին հնարավորություն են տալիս հարաբերություններ հաստատել նրանց հետ և տեղեկանալ նրանց մտահոգությունների և հեռանկարների մասին: </w:t>
      </w:r>
      <w:r w:rsidR="003328AF" w:rsidRPr="00CC2465">
        <w:rPr>
          <w:rFonts w:ascii="GHEA Grapalat" w:hAnsi="GHEA Grapalat"/>
          <w:sz w:val="24"/>
          <w:szCs w:val="24"/>
          <w:lang w:val="hy-AM"/>
        </w:rPr>
        <w:t xml:space="preserve">Կազմակերպության </w:t>
      </w:r>
      <w:r w:rsidR="00C33D0B" w:rsidRPr="00CC2465">
        <w:rPr>
          <w:rFonts w:ascii="GHEA Grapalat" w:hAnsi="GHEA Grapalat"/>
          <w:sz w:val="24"/>
          <w:szCs w:val="24"/>
          <w:lang w:val="hy-AM"/>
        </w:rPr>
        <w:t xml:space="preserve">նպատակներն ու գործընթացներն ավելի լավ հասկանալու համար, ներքին աուդիտորները պարտավոր են հանդիպել գործառնական կառավարման առանցքային անդամներին, ինչպիսիք են </w:t>
      </w:r>
      <w:r w:rsidR="003328AF" w:rsidRPr="00CC2465">
        <w:rPr>
          <w:rFonts w:ascii="GHEA Grapalat" w:hAnsi="GHEA Grapalat"/>
          <w:sz w:val="24"/>
          <w:szCs w:val="24"/>
          <w:lang w:val="hy-AM"/>
        </w:rPr>
        <w:t xml:space="preserve">աուդիտի ենթակա </w:t>
      </w:r>
      <w:r w:rsidR="00C33D0B" w:rsidRPr="00CC2465">
        <w:rPr>
          <w:rFonts w:ascii="GHEA Grapalat" w:hAnsi="GHEA Grapalat"/>
          <w:sz w:val="24"/>
          <w:szCs w:val="24"/>
          <w:lang w:val="hy-AM"/>
        </w:rPr>
        <w:t>միավորների ղեկավարները և գործառնական առաջադրանքներ կատարող աշխատակիցները: Որոշ խիստ կարգավորված ճյուղերում կամ ոլորտներում ներքին աուդիտի ղեկավարի և արտաքին աուդիտորների ու կարգավորողների միջև հանդիպումները կարող են տեղին լինել:</w:t>
      </w:r>
    </w:p>
    <w:p w14:paraId="7168230E" w14:textId="47943402" w:rsidR="00C33D0B" w:rsidRPr="00CC2465" w:rsidRDefault="00C33D0B" w:rsidP="006B23C4">
      <w:pPr>
        <w:pStyle w:val="ListParagraph"/>
        <w:numPr>
          <w:ilvl w:val="0"/>
          <w:numId w:val="53"/>
        </w:numPr>
        <w:jc w:val="both"/>
        <w:rPr>
          <w:rFonts w:ascii="GHEA Grapalat" w:hAnsi="GHEA Grapalat"/>
          <w:sz w:val="24"/>
          <w:szCs w:val="24"/>
          <w:lang w:val="hy-AM"/>
        </w:rPr>
      </w:pPr>
      <w:r w:rsidRPr="00CC2465">
        <w:rPr>
          <w:rFonts w:ascii="GHEA Grapalat" w:hAnsi="GHEA Grapalat"/>
          <w:sz w:val="24"/>
          <w:szCs w:val="24"/>
          <w:lang w:val="hy-AM"/>
        </w:rPr>
        <w:t>Ներք</w:t>
      </w:r>
      <w:r w:rsidR="003328AF" w:rsidRPr="00CC2465">
        <w:rPr>
          <w:rFonts w:ascii="GHEA Grapalat" w:hAnsi="GHEA Grapalat"/>
          <w:sz w:val="24"/>
          <w:szCs w:val="24"/>
          <w:lang w:val="hy-AM"/>
        </w:rPr>
        <w:t>ի</w:t>
      </w:r>
      <w:r w:rsidRPr="00CC2465">
        <w:rPr>
          <w:rFonts w:ascii="GHEA Grapalat" w:hAnsi="GHEA Grapalat"/>
          <w:sz w:val="24"/>
          <w:szCs w:val="24"/>
          <w:lang w:val="hy-AM"/>
        </w:rPr>
        <w:t xml:space="preserve">ն աուդիտի ղեկավարը և ներքին աուդիտորները կարող են քննարկումներ նախաձեռնել ղեկավարության և </w:t>
      </w:r>
      <w:r w:rsidR="00F72B62" w:rsidRPr="00CC2465">
        <w:rPr>
          <w:rFonts w:ascii="GHEA Grapalat" w:hAnsi="GHEA Grapalat"/>
          <w:sz w:val="24"/>
          <w:szCs w:val="24"/>
          <w:lang w:val="hy-AM"/>
        </w:rPr>
        <w:t>ներքին աուդիտի կոմիտեի</w:t>
      </w:r>
      <w:r w:rsidR="00C61D10" w:rsidRPr="00CC2465">
        <w:rPr>
          <w:rFonts w:ascii="GHEA Grapalat" w:hAnsi="GHEA Grapalat"/>
          <w:sz w:val="24"/>
          <w:szCs w:val="24"/>
          <w:lang w:val="hy-AM"/>
        </w:rPr>
        <w:t xml:space="preserve"> </w:t>
      </w:r>
      <w:r w:rsidR="00EE1547" w:rsidRPr="00CC2465">
        <w:rPr>
          <w:rFonts w:ascii="GHEA Grapalat" w:hAnsi="GHEA Grapalat"/>
          <w:sz w:val="24"/>
          <w:szCs w:val="24"/>
          <w:lang w:val="hy-AM"/>
        </w:rPr>
        <w:t>կամ</w:t>
      </w:r>
      <w:r w:rsidR="00C61D10" w:rsidRPr="00CC2465">
        <w:rPr>
          <w:rFonts w:ascii="GHEA Grapalat" w:hAnsi="GHEA Grapalat"/>
          <w:sz w:val="24"/>
          <w:szCs w:val="24"/>
          <w:lang w:val="hy-AM"/>
        </w:rPr>
        <w:t xml:space="preserve"> կազմակերպության ղեկավարի</w:t>
      </w:r>
      <w:r w:rsidRPr="00CC2465">
        <w:rPr>
          <w:rFonts w:ascii="GHEA Grapalat" w:hAnsi="GHEA Grapalat"/>
          <w:sz w:val="24"/>
          <w:szCs w:val="24"/>
          <w:lang w:val="hy-AM"/>
        </w:rPr>
        <w:t xml:space="preserve"> հետ</w:t>
      </w:r>
      <w:r w:rsidR="00E044CB" w:rsidRPr="00CC2465">
        <w:rPr>
          <w:rFonts w:ascii="GHEA Grapalat" w:hAnsi="GHEA Grapalat"/>
          <w:sz w:val="24"/>
          <w:szCs w:val="24"/>
          <w:lang w:val="hy-AM"/>
        </w:rPr>
        <w:t>՝</w:t>
      </w:r>
      <w:r w:rsidRPr="00CC2465">
        <w:rPr>
          <w:rFonts w:ascii="GHEA Grapalat" w:hAnsi="GHEA Grapalat"/>
          <w:sz w:val="24"/>
          <w:szCs w:val="24"/>
          <w:lang w:val="hy-AM"/>
        </w:rPr>
        <w:t xml:space="preserve"> ռազմավարությունների, նպատակների և ռիսկերի, ինչպես նաև ոլորտի նորությունների, միտումների և կարգավորումների </w:t>
      </w:r>
      <w:r w:rsidR="00E044CB" w:rsidRPr="00CC2465">
        <w:rPr>
          <w:rFonts w:ascii="GHEA Grapalat" w:hAnsi="GHEA Grapalat"/>
          <w:sz w:val="24"/>
          <w:szCs w:val="24"/>
          <w:lang w:val="hy-AM"/>
        </w:rPr>
        <w:t>փոփոխությունները քննարկելու համար</w:t>
      </w:r>
      <w:r w:rsidRPr="00CC2465">
        <w:rPr>
          <w:rFonts w:ascii="GHEA Grapalat" w:hAnsi="GHEA Grapalat"/>
          <w:sz w:val="24"/>
          <w:szCs w:val="24"/>
          <w:lang w:val="hy-AM"/>
        </w:rPr>
        <w:t xml:space="preserve">: Նման քննարկումները, հարցումների, հարցազրույցների և խմբային սեմինարների հետ մեկտեղ, օգտակար գործիքներ են տեղեկատվություն ստանալու համար, հատկապես խարդախության/զեղծարարության և առաջացող ռիսկերի վերաբերյալ: Կայքերը, տեղեկագրերը, շնորհանդեսները և հաղորդակցության այլ ձևերը կարող են </w:t>
      </w:r>
      <w:r w:rsidR="006763DB" w:rsidRPr="00CC2465">
        <w:rPr>
          <w:rFonts w:ascii="GHEA Grapalat" w:hAnsi="GHEA Grapalat"/>
          <w:sz w:val="24"/>
          <w:szCs w:val="24"/>
          <w:lang w:val="hy-AM"/>
        </w:rPr>
        <w:t>արդյունավետ</w:t>
      </w:r>
      <w:r w:rsidRPr="00CC2465">
        <w:rPr>
          <w:rFonts w:ascii="GHEA Grapalat" w:hAnsi="GHEA Grapalat"/>
          <w:sz w:val="24"/>
          <w:szCs w:val="24"/>
          <w:lang w:val="hy-AM"/>
        </w:rPr>
        <w:t xml:space="preserve"> մեթոդներ լինել ներքին աուդիտի դերն ու օգտակարությունը աշխատակիցների և այլ շահառուների հետ կիսելու համար:</w:t>
      </w:r>
    </w:p>
    <w:p w14:paraId="4315C799" w14:textId="5B4D6A1B" w:rsidR="00C33D0B" w:rsidRPr="00CC2465" w:rsidRDefault="00C33D0B" w:rsidP="006B23C4">
      <w:pPr>
        <w:pStyle w:val="ListParagraph"/>
        <w:numPr>
          <w:ilvl w:val="0"/>
          <w:numId w:val="53"/>
        </w:numPr>
        <w:jc w:val="both"/>
        <w:rPr>
          <w:rFonts w:ascii="GHEA Grapalat" w:hAnsi="GHEA Grapalat"/>
          <w:sz w:val="24"/>
          <w:szCs w:val="24"/>
          <w:lang w:val="hy-AM"/>
        </w:rPr>
      </w:pPr>
      <w:r w:rsidRPr="00CC2465">
        <w:rPr>
          <w:rFonts w:ascii="GHEA Grapalat" w:hAnsi="GHEA Grapalat"/>
          <w:sz w:val="24"/>
          <w:szCs w:val="24"/>
          <w:lang w:val="hy-AM"/>
        </w:rPr>
        <w:t xml:space="preserve">Ներքին աուդիտի ղեկավարը կարող է պատվիրակել ներքին աուդիտորներին ստանձնել առանցքային գործառույթների ղեկավարության հետ շարունակական հաղորդակցության պատասխանատվությունը, ինչպիսիք են </w:t>
      </w:r>
      <w:r w:rsidR="003328AF" w:rsidRPr="00CC2465">
        <w:rPr>
          <w:rFonts w:ascii="GHEA Grapalat" w:hAnsi="GHEA Grapalat"/>
          <w:sz w:val="24"/>
          <w:szCs w:val="24"/>
          <w:lang w:val="hy-AM"/>
        </w:rPr>
        <w:t xml:space="preserve">կազմակերպության առանձին </w:t>
      </w:r>
      <w:r w:rsidRPr="00CC2465">
        <w:rPr>
          <w:rFonts w:ascii="GHEA Grapalat" w:hAnsi="GHEA Grapalat"/>
          <w:sz w:val="24"/>
          <w:szCs w:val="24"/>
          <w:lang w:val="hy-AM"/>
        </w:rPr>
        <w:t>ուղղությունների ղեկավարները, գլոբալ գործառնությունները, տեղեկատվական տեխնոլոգիաները, ֆինանսները, համապատասխանությունը և մարդկային ռեսուրսները (</w:t>
      </w:r>
      <w:r w:rsidR="00353817" w:rsidRPr="00CC2465">
        <w:rPr>
          <w:rFonts w:ascii="GHEA Grapalat" w:hAnsi="GHEA Grapalat"/>
          <w:sz w:val="24"/>
          <w:szCs w:val="24"/>
          <w:lang w:val="hy-AM"/>
        </w:rPr>
        <w:t xml:space="preserve">սույն հավելվածի 245-ից 260-րդ կետեր՝ </w:t>
      </w:r>
      <w:r w:rsidRPr="00CC2465">
        <w:rPr>
          <w:rFonts w:ascii="GHEA Grapalat" w:hAnsi="GHEA Grapalat"/>
          <w:sz w:val="24"/>
          <w:szCs w:val="24"/>
          <w:lang w:val="hy-AM"/>
        </w:rPr>
        <w:t>Ստանդարտ 9.5 Կոորդինացում և ապավինում)</w:t>
      </w:r>
      <w:r w:rsidR="00353817" w:rsidRPr="00CC2465">
        <w:rPr>
          <w:rFonts w:ascii="GHEA Grapalat" w:hAnsi="GHEA Grapalat"/>
          <w:sz w:val="24"/>
          <w:szCs w:val="24"/>
          <w:lang w:val="hy-AM"/>
        </w:rPr>
        <w:t>:</w:t>
      </w:r>
    </w:p>
    <w:p w14:paraId="359707A2" w14:textId="00C5D4A9" w:rsidR="00C33D0B" w:rsidRPr="00CC2465" w:rsidRDefault="00C33D0B" w:rsidP="006B23C4">
      <w:pPr>
        <w:pStyle w:val="ListParagraph"/>
        <w:numPr>
          <w:ilvl w:val="0"/>
          <w:numId w:val="53"/>
        </w:numPr>
        <w:jc w:val="both"/>
        <w:rPr>
          <w:rFonts w:ascii="GHEA Grapalat" w:hAnsi="GHEA Grapalat"/>
          <w:sz w:val="24"/>
          <w:szCs w:val="24"/>
          <w:lang w:val="hy-AM"/>
        </w:rPr>
      </w:pPr>
      <w:r w:rsidRPr="00CC2465">
        <w:rPr>
          <w:rFonts w:ascii="GHEA Grapalat" w:hAnsi="GHEA Grapalat"/>
          <w:sz w:val="24"/>
          <w:szCs w:val="24"/>
          <w:lang w:val="hy-AM"/>
        </w:rPr>
        <w:t xml:space="preserve">Հաղորդակցությունը պետք է ներառի ներքին աուդիտորների և կազմակերպության աշխատակիցների միջև մշտական, ոչ պաշտոնական փոխգործակցության հնարավորություններ: Երբ ոչ ֆորմալ շփումները տեղի են ունենում մշտապես, աշխատակիցները վստահություն են ձեռք բերում ներքին աուդիտորների նկատմամբ՝ մեծացնելով անկեղծ քննարկումների հավանականությունը, որոնք կարող են տեղի չունենալ պաշտոնական </w:t>
      </w:r>
      <w:r w:rsidRPr="00CC2465">
        <w:rPr>
          <w:rFonts w:ascii="GHEA Grapalat" w:hAnsi="GHEA Grapalat"/>
          <w:sz w:val="24"/>
          <w:szCs w:val="24"/>
          <w:lang w:val="hy-AM"/>
        </w:rPr>
        <w:lastRenderedPageBreak/>
        <w:t xml:space="preserve">հանդիպումների ժամանակ: Որպես հարաբերությունների կառուցման մի մաս՝ ոչ ֆորմալ շփումը կարող է ուժեղացնել ներքին աուդիտորների կողմից կազմակերպության և վերջինիս հսկողական միջավայրի վերաբերյալ համապարփակ ըմբռնումը: Ներքին աուդիտորների ռոտացիան որոշակի կառուցվածքային ստորաբաժանումներում կամ վայրերում իրականացվող </w:t>
      </w:r>
      <w:r w:rsidR="00B70875" w:rsidRPr="00CC2465">
        <w:rPr>
          <w:rFonts w:ascii="GHEA Grapalat" w:hAnsi="GHEA Grapalat"/>
          <w:sz w:val="24"/>
          <w:szCs w:val="24"/>
          <w:lang w:val="hy-AM"/>
        </w:rPr>
        <w:t>աուդիտորական առաջադրանքներ</w:t>
      </w:r>
      <w:r w:rsidRPr="00CC2465">
        <w:rPr>
          <w:rFonts w:ascii="GHEA Grapalat" w:hAnsi="GHEA Grapalat"/>
          <w:sz w:val="24"/>
          <w:szCs w:val="24"/>
          <w:lang w:val="hy-AM"/>
        </w:rPr>
        <w:t>ում կարող է հավասարակշռել ոչ ֆորմալ հաղորդակցության առավելությունները և ներքին աուդիտորների անաչառությունը պաշտպանելու անհրաժեշտությունը:</w:t>
      </w:r>
    </w:p>
    <w:p w14:paraId="7E0C9D87" w14:textId="77777777" w:rsidR="00C33D0B" w:rsidRPr="00CC2465" w:rsidRDefault="00C33D0B" w:rsidP="006B23C4">
      <w:pPr>
        <w:pStyle w:val="ListParagraph"/>
        <w:numPr>
          <w:ilvl w:val="0"/>
          <w:numId w:val="53"/>
        </w:numPr>
        <w:jc w:val="both"/>
        <w:rPr>
          <w:rFonts w:ascii="GHEA Grapalat" w:hAnsi="GHEA Grapalat"/>
          <w:sz w:val="24"/>
          <w:szCs w:val="24"/>
          <w:lang w:val="hy-AM"/>
        </w:rPr>
      </w:pPr>
      <w:r w:rsidRPr="00CC2465">
        <w:rPr>
          <w:rFonts w:ascii="GHEA Grapalat" w:hAnsi="GHEA Grapalat"/>
          <w:sz w:val="24"/>
          <w:szCs w:val="24"/>
          <w:lang w:val="hy-AM"/>
        </w:rPr>
        <w:t>Համապատասխանության ապացույցների օրինակներ</w:t>
      </w:r>
    </w:p>
    <w:p w14:paraId="45042F6A" w14:textId="407C01E1" w:rsidR="00C33D0B" w:rsidRPr="00CC2465" w:rsidRDefault="00C33D0B" w:rsidP="006B23C4">
      <w:pPr>
        <w:numPr>
          <w:ilvl w:val="0"/>
          <w:numId w:val="222"/>
        </w:numPr>
        <w:spacing w:line="256" w:lineRule="auto"/>
        <w:contextualSpacing/>
        <w:jc w:val="both"/>
        <w:rPr>
          <w:rFonts w:ascii="GHEA Grapalat" w:eastAsia="Calibri" w:hAnsi="GHEA Grapalat" w:cs="Times New Roman"/>
          <w:sz w:val="24"/>
          <w:szCs w:val="24"/>
          <w:lang w:val="hy-AM"/>
        </w:rPr>
      </w:pPr>
      <w:r w:rsidRPr="00CC2465">
        <w:rPr>
          <w:rFonts w:ascii="GHEA Grapalat" w:eastAsia="Calibri" w:hAnsi="GHEA Grapalat" w:cs="Times New Roman"/>
          <w:sz w:val="24"/>
          <w:szCs w:val="24"/>
          <w:lang w:val="hy-AM"/>
        </w:rPr>
        <w:t>Շահառուների հետ հարաբերությունների կառավարման համար ներքին աուդիտի  ծրագրի փաստաթղթավորում:</w:t>
      </w:r>
    </w:p>
    <w:p w14:paraId="4C9BDA96" w14:textId="7060EE34" w:rsidR="00C33D0B" w:rsidRPr="00CC2465" w:rsidRDefault="00C33D0B" w:rsidP="006B23C4">
      <w:pPr>
        <w:numPr>
          <w:ilvl w:val="0"/>
          <w:numId w:val="222"/>
        </w:numPr>
        <w:spacing w:line="256" w:lineRule="auto"/>
        <w:contextualSpacing/>
        <w:jc w:val="both"/>
        <w:rPr>
          <w:rFonts w:ascii="GHEA Grapalat" w:eastAsia="Calibri" w:hAnsi="GHEA Grapalat" w:cs="Times New Roman"/>
          <w:sz w:val="24"/>
          <w:szCs w:val="24"/>
          <w:lang w:val="hy-AM"/>
        </w:rPr>
      </w:pPr>
      <w:r w:rsidRPr="00CC2465">
        <w:rPr>
          <w:rFonts w:ascii="GHEA Grapalat" w:eastAsia="Calibri" w:hAnsi="GHEA Grapalat" w:cs="Times New Roman"/>
          <w:sz w:val="24"/>
          <w:szCs w:val="24"/>
          <w:lang w:val="hy-AM"/>
        </w:rPr>
        <w:t>Օրակարգեր կամ արձանագրություններ՝ ներքին աուդիտի  անդամների և շահառուների հանդիպումներից:</w:t>
      </w:r>
    </w:p>
    <w:p w14:paraId="121D879C" w14:textId="77777777" w:rsidR="00C33D0B" w:rsidRPr="00CC2465" w:rsidRDefault="00C33D0B" w:rsidP="006B23C4">
      <w:pPr>
        <w:numPr>
          <w:ilvl w:val="0"/>
          <w:numId w:val="222"/>
        </w:numPr>
        <w:spacing w:line="256" w:lineRule="auto"/>
        <w:contextualSpacing/>
        <w:jc w:val="both"/>
        <w:rPr>
          <w:rFonts w:ascii="GHEA Grapalat" w:eastAsia="Calibri" w:hAnsi="GHEA Grapalat" w:cs="Times New Roman"/>
          <w:sz w:val="24"/>
          <w:szCs w:val="24"/>
          <w:lang w:val="hy-AM"/>
        </w:rPr>
      </w:pPr>
      <w:r w:rsidRPr="00CC2465">
        <w:rPr>
          <w:rFonts w:ascii="GHEA Grapalat" w:eastAsia="Calibri" w:hAnsi="GHEA Grapalat" w:cs="Times New Roman"/>
          <w:sz w:val="24"/>
          <w:szCs w:val="24"/>
          <w:lang w:val="hy-AM"/>
        </w:rPr>
        <w:t>Հարցումներ, հարցազրույցներ և խմբային աշխատաժողովներ, որոնց միջոցով ներքին աուդիտորները տեղեկատվություն են հավաքագրում ներքին շահառուներից:</w:t>
      </w:r>
    </w:p>
    <w:p w14:paraId="11E81A5B" w14:textId="659F8D59" w:rsidR="00C33D0B" w:rsidRPr="00CC2465" w:rsidRDefault="00C33D0B" w:rsidP="006B23C4">
      <w:pPr>
        <w:numPr>
          <w:ilvl w:val="0"/>
          <w:numId w:val="222"/>
        </w:numPr>
        <w:spacing w:line="256" w:lineRule="auto"/>
        <w:contextualSpacing/>
        <w:jc w:val="both"/>
        <w:rPr>
          <w:rFonts w:ascii="GHEA Grapalat" w:eastAsia="Calibri" w:hAnsi="GHEA Grapalat" w:cs="Times New Roman"/>
          <w:sz w:val="24"/>
          <w:szCs w:val="24"/>
          <w:lang w:val="hy-AM"/>
        </w:rPr>
      </w:pPr>
      <w:r w:rsidRPr="00CC2465">
        <w:rPr>
          <w:rFonts w:ascii="GHEA Grapalat" w:eastAsia="Calibri" w:hAnsi="GHEA Grapalat" w:cs="Times New Roman"/>
          <w:sz w:val="24"/>
          <w:szCs w:val="24"/>
          <w:lang w:val="hy-AM"/>
        </w:rPr>
        <w:t xml:space="preserve">Կայքեր կամ ինտերնետային էջեր, տեղեկագրեր, ներկայացումներ և այլ միջոցներ, որոնց միջոցով </w:t>
      </w:r>
      <w:r w:rsidR="00570A1E" w:rsidRPr="00CC2465">
        <w:rPr>
          <w:rFonts w:ascii="GHEA Grapalat" w:eastAsia="Calibri" w:hAnsi="GHEA Grapalat" w:cs="Times New Roman"/>
          <w:sz w:val="24"/>
          <w:szCs w:val="24"/>
          <w:lang w:val="hy-AM"/>
        </w:rPr>
        <w:t>ներքին աուդիտը</w:t>
      </w:r>
      <w:r w:rsidRPr="00CC2465">
        <w:rPr>
          <w:rFonts w:ascii="GHEA Grapalat" w:eastAsia="Calibri" w:hAnsi="GHEA Grapalat" w:cs="Times New Roman"/>
          <w:sz w:val="24"/>
          <w:szCs w:val="24"/>
          <w:lang w:val="hy-AM"/>
        </w:rPr>
        <w:t xml:space="preserve"> հաղորդակցվում է կազմակերպության շահառուների հետ:</w:t>
      </w:r>
    </w:p>
    <w:p w14:paraId="1047CEC2" w14:textId="77777777" w:rsidR="00C33D0B" w:rsidRPr="00CC2465" w:rsidRDefault="00C33D0B" w:rsidP="00C33D0B">
      <w:pPr>
        <w:spacing w:line="256" w:lineRule="auto"/>
        <w:ind w:left="720"/>
        <w:contextualSpacing/>
        <w:jc w:val="both"/>
        <w:rPr>
          <w:rFonts w:ascii="GHEA Grapalat" w:eastAsia="Calibri" w:hAnsi="GHEA Grapalat" w:cs="Times New Roman"/>
          <w:sz w:val="24"/>
          <w:szCs w:val="24"/>
          <w:lang w:val="hy-AM"/>
        </w:rPr>
      </w:pPr>
    </w:p>
    <w:p w14:paraId="2DD396B5" w14:textId="34FE7F5A" w:rsidR="00C33D0B" w:rsidRPr="00CC2465" w:rsidRDefault="00C33D0B" w:rsidP="00C33D0B">
      <w:pPr>
        <w:keepNext/>
        <w:keepLines/>
        <w:spacing w:before="40" w:after="0" w:line="256" w:lineRule="auto"/>
        <w:jc w:val="center"/>
        <w:outlineLvl w:val="2"/>
        <w:rPr>
          <w:rFonts w:ascii="GHEA Grapalat" w:eastAsia="Times New Roman" w:hAnsi="GHEA Grapalat" w:cs="Times New Roman"/>
          <w:b/>
          <w:sz w:val="24"/>
          <w:szCs w:val="24"/>
          <w:lang w:val="hy-AM"/>
        </w:rPr>
      </w:pPr>
      <w:bookmarkStart w:id="40" w:name="_Toc179983232"/>
      <w:r w:rsidRPr="00CC2465">
        <w:rPr>
          <w:rFonts w:ascii="GHEA Grapalat" w:eastAsia="Times New Roman" w:hAnsi="GHEA Grapalat" w:cs="Times New Roman"/>
          <w:b/>
          <w:sz w:val="24"/>
          <w:szCs w:val="24"/>
          <w:lang w:val="hy-AM"/>
        </w:rPr>
        <w:t xml:space="preserve">Ստանդարտ 11.2 </w:t>
      </w:r>
      <w:r w:rsidR="006763DB" w:rsidRPr="00CC2465">
        <w:rPr>
          <w:rFonts w:ascii="GHEA Grapalat" w:eastAsia="Times New Roman" w:hAnsi="GHEA Grapalat" w:cs="Times New Roman"/>
          <w:b/>
          <w:sz w:val="24"/>
          <w:szCs w:val="24"/>
          <w:lang w:val="hy-AM"/>
        </w:rPr>
        <w:t>Արդյունավետ</w:t>
      </w:r>
      <w:r w:rsidRPr="00CC2465">
        <w:rPr>
          <w:rFonts w:ascii="GHEA Grapalat" w:eastAsia="Times New Roman" w:hAnsi="GHEA Grapalat" w:cs="Times New Roman"/>
          <w:b/>
          <w:sz w:val="24"/>
          <w:szCs w:val="24"/>
          <w:lang w:val="hy-AM"/>
        </w:rPr>
        <w:t xml:space="preserve"> հաղորդակցություն</w:t>
      </w:r>
      <w:bookmarkEnd w:id="40"/>
    </w:p>
    <w:p w14:paraId="29497A5E" w14:textId="77777777" w:rsidR="00C33D0B" w:rsidRPr="00CC2465" w:rsidRDefault="00C33D0B" w:rsidP="00C33D0B">
      <w:pPr>
        <w:spacing w:line="256" w:lineRule="auto"/>
        <w:rPr>
          <w:rFonts w:ascii="GHEA Grapalat" w:eastAsia="Calibri" w:hAnsi="GHEA Grapalat" w:cs="Times New Roman"/>
          <w:sz w:val="24"/>
          <w:szCs w:val="24"/>
          <w:lang w:val="hy-AM"/>
        </w:rPr>
      </w:pPr>
    </w:p>
    <w:p w14:paraId="02E82F1C" w14:textId="296325E9" w:rsidR="00C33D0B" w:rsidRPr="00CC2465" w:rsidRDefault="00867E80" w:rsidP="006B23C4">
      <w:pPr>
        <w:pStyle w:val="ListParagraph"/>
        <w:numPr>
          <w:ilvl w:val="0"/>
          <w:numId w:val="53"/>
        </w:numPr>
        <w:jc w:val="both"/>
        <w:rPr>
          <w:rFonts w:ascii="GHEA Grapalat" w:hAnsi="GHEA Grapalat"/>
          <w:sz w:val="24"/>
          <w:szCs w:val="24"/>
          <w:lang w:val="hy-AM"/>
        </w:rPr>
      </w:pPr>
      <w:r w:rsidRPr="00CC2465">
        <w:rPr>
          <w:rFonts w:ascii="GHEA Grapalat" w:hAnsi="GHEA Grapalat"/>
          <w:sz w:val="24"/>
          <w:szCs w:val="24"/>
          <w:lang w:val="hy-AM"/>
        </w:rPr>
        <w:t>Հաղորդակցման մ</w:t>
      </w:r>
      <w:r w:rsidR="00C33D0B" w:rsidRPr="00CC2465">
        <w:rPr>
          <w:rFonts w:ascii="GHEA Grapalat" w:hAnsi="GHEA Grapalat"/>
          <w:sz w:val="24"/>
          <w:szCs w:val="24"/>
          <w:lang w:val="hy-AM"/>
        </w:rPr>
        <w:t xml:space="preserve">եթոդաբանությունները կարող են ներառել քաղաքականություններ, չափանիշներ, ոճի ուղեցույցներ և ընթացակարգեր՝ </w:t>
      </w:r>
      <w:r w:rsidR="00570A1E" w:rsidRPr="00CC2465">
        <w:rPr>
          <w:rFonts w:ascii="GHEA Grapalat" w:hAnsi="GHEA Grapalat"/>
          <w:sz w:val="24"/>
          <w:szCs w:val="24"/>
          <w:lang w:val="hy-AM"/>
        </w:rPr>
        <w:t>ներքին աուդիտ</w:t>
      </w:r>
      <w:r w:rsidRPr="00CC2465">
        <w:rPr>
          <w:rFonts w:ascii="GHEA Grapalat" w:hAnsi="GHEA Grapalat"/>
          <w:sz w:val="24"/>
          <w:szCs w:val="24"/>
          <w:lang w:val="hy-AM"/>
        </w:rPr>
        <w:t>ն</w:t>
      </w:r>
      <w:r w:rsidR="00C33D0B" w:rsidRPr="00CC2465">
        <w:rPr>
          <w:rFonts w:ascii="GHEA Grapalat" w:hAnsi="GHEA Grapalat"/>
          <w:sz w:val="24"/>
          <w:szCs w:val="24"/>
          <w:lang w:val="hy-AM"/>
        </w:rPr>
        <w:t xml:space="preserve"> ուղղորդելու համար: Հաղորդակցման մեթոդաբանությունները պետք է հաշվի առնեն </w:t>
      </w:r>
      <w:r w:rsidR="00F72B62" w:rsidRPr="00CC2465">
        <w:rPr>
          <w:rFonts w:ascii="GHEA Grapalat" w:hAnsi="GHEA Grapalat"/>
          <w:sz w:val="24"/>
          <w:szCs w:val="24"/>
          <w:lang w:val="hy-AM"/>
        </w:rPr>
        <w:t>ներքին աուդիտի կոմիտեի</w:t>
      </w:r>
      <w:r w:rsidR="00077638" w:rsidRPr="00CC2465">
        <w:rPr>
          <w:rFonts w:ascii="GHEA Grapalat" w:hAnsi="GHEA Grapalat"/>
          <w:sz w:val="24"/>
          <w:szCs w:val="24"/>
          <w:lang w:val="hy-AM"/>
        </w:rPr>
        <w:t xml:space="preserve"> </w:t>
      </w:r>
      <w:r w:rsidR="00EE1547" w:rsidRPr="00CC2465">
        <w:rPr>
          <w:rFonts w:ascii="GHEA Grapalat" w:hAnsi="GHEA Grapalat"/>
          <w:sz w:val="24"/>
          <w:szCs w:val="24"/>
          <w:lang w:val="hy-AM"/>
        </w:rPr>
        <w:t>կամ</w:t>
      </w:r>
      <w:r w:rsidR="00077638" w:rsidRPr="00CC2465">
        <w:rPr>
          <w:rFonts w:ascii="GHEA Grapalat" w:hAnsi="GHEA Grapalat"/>
          <w:sz w:val="24"/>
          <w:szCs w:val="24"/>
          <w:lang w:val="hy-AM"/>
        </w:rPr>
        <w:t xml:space="preserve"> կազմակերպության ղեկավարի</w:t>
      </w:r>
      <w:r w:rsidR="00C33D0B" w:rsidRPr="00CC2465">
        <w:rPr>
          <w:rFonts w:ascii="GHEA Grapalat" w:hAnsi="GHEA Grapalat"/>
          <w:sz w:val="24"/>
          <w:szCs w:val="24"/>
          <w:lang w:val="hy-AM"/>
        </w:rPr>
        <w:t xml:space="preserve">, </w:t>
      </w:r>
      <w:r w:rsidR="004A3BD1" w:rsidRPr="00CC2465">
        <w:rPr>
          <w:rFonts w:ascii="GHEA Grapalat" w:hAnsi="GHEA Grapalat"/>
          <w:sz w:val="24"/>
          <w:szCs w:val="24"/>
          <w:lang w:val="hy-AM"/>
        </w:rPr>
        <w:t xml:space="preserve"> կազմակերպության ղ</w:t>
      </w:r>
      <w:r w:rsidR="00C33D0B" w:rsidRPr="00CC2465">
        <w:rPr>
          <w:rFonts w:ascii="GHEA Grapalat" w:hAnsi="GHEA Grapalat"/>
          <w:sz w:val="24"/>
          <w:szCs w:val="24"/>
          <w:lang w:val="hy-AM"/>
        </w:rPr>
        <w:t>եկավարության և այլ համապատասխան շահառուների ակնկալիքները</w:t>
      </w:r>
      <w:r w:rsidR="001B2CF3" w:rsidRPr="00CC2465">
        <w:rPr>
          <w:rFonts w:ascii="GHEA Grapalat" w:hAnsi="GHEA Grapalat"/>
          <w:sz w:val="24"/>
          <w:szCs w:val="24"/>
          <w:lang w:val="hy-AM"/>
        </w:rPr>
        <w:t xml:space="preserve"> </w:t>
      </w:r>
      <w:r w:rsidR="00C33D0B" w:rsidRPr="00CC2465">
        <w:rPr>
          <w:rFonts w:ascii="GHEA Grapalat" w:hAnsi="GHEA Grapalat"/>
          <w:sz w:val="24"/>
          <w:szCs w:val="24"/>
          <w:lang w:val="hy-AM"/>
        </w:rPr>
        <w:t>(</w:t>
      </w:r>
      <w:r w:rsidR="005B124C" w:rsidRPr="00CC2465">
        <w:rPr>
          <w:rFonts w:ascii="GHEA Grapalat" w:hAnsi="GHEA Grapalat"/>
          <w:sz w:val="24"/>
          <w:szCs w:val="24"/>
          <w:lang w:val="hy-AM"/>
        </w:rPr>
        <w:t xml:space="preserve">սույն հավելվածի 215-ից 221-րդ կետեր՝ </w:t>
      </w:r>
      <w:r w:rsidR="00C33D0B" w:rsidRPr="00CC2465">
        <w:rPr>
          <w:rFonts w:ascii="GHEA Grapalat" w:hAnsi="GHEA Grapalat"/>
          <w:sz w:val="24"/>
          <w:szCs w:val="24"/>
          <w:lang w:val="hy-AM"/>
        </w:rPr>
        <w:t>Ստանդարտներ 9.3 Մեթոդաբանություններ և</w:t>
      </w:r>
      <w:r w:rsidR="005B124C" w:rsidRPr="00CC2465">
        <w:rPr>
          <w:rFonts w:ascii="GHEA Grapalat" w:hAnsi="GHEA Grapalat"/>
          <w:sz w:val="24"/>
          <w:szCs w:val="24"/>
          <w:lang w:val="hy-AM"/>
        </w:rPr>
        <w:t xml:space="preserve"> 140-ից 158-րդ կետեր՝ Ստանդարտ</w:t>
      </w:r>
      <w:r w:rsidR="00C33D0B" w:rsidRPr="00CC2465">
        <w:rPr>
          <w:rFonts w:ascii="GHEA Grapalat" w:hAnsi="GHEA Grapalat"/>
          <w:sz w:val="24"/>
          <w:szCs w:val="24"/>
          <w:lang w:val="hy-AM"/>
        </w:rPr>
        <w:t xml:space="preserve"> 15.1 </w:t>
      </w:r>
      <w:r w:rsidR="00B70875" w:rsidRPr="00CC2465">
        <w:rPr>
          <w:rFonts w:ascii="GHEA Grapalat" w:hAnsi="GHEA Grapalat"/>
          <w:sz w:val="24"/>
          <w:szCs w:val="24"/>
          <w:lang w:val="hy-AM"/>
        </w:rPr>
        <w:t>Աուդիտորական առաջադրանքի</w:t>
      </w:r>
      <w:r w:rsidR="00C33D0B" w:rsidRPr="00CC2465">
        <w:rPr>
          <w:rFonts w:ascii="GHEA Grapalat" w:hAnsi="GHEA Grapalat"/>
          <w:sz w:val="24"/>
          <w:szCs w:val="24"/>
          <w:lang w:val="hy-AM"/>
        </w:rPr>
        <w:t xml:space="preserve"> վերջնական </w:t>
      </w:r>
      <w:r w:rsidR="005B124C" w:rsidRPr="00CC2465">
        <w:rPr>
          <w:rFonts w:ascii="GHEA Grapalat" w:hAnsi="GHEA Grapalat"/>
          <w:sz w:val="24"/>
          <w:szCs w:val="24"/>
          <w:lang w:val="hy-AM"/>
        </w:rPr>
        <w:t xml:space="preserve">հաշվետվության </w:t>
      </w:r>
      <w:r w:rsidR="00C33D0B" w:rsidRPr="00CC2465">
        <w:rPr>
          <w:rFonts w:ascii="GHEA Grapalat" w:hAnsi="GHEA Grapalat"/>
          <w:sz w:val="24"/>
          <w:szCs w:val="24"/>
          <w:lang w:val="hy-AM"/>
        </w:rPr>
        <w:t>ներկայացում)։ Ներքին աուդիտի ղեկավարը կարող է ներքին աուդիտորներին հաղորդակցության վերաբերյալ վերապատրաստում տրամադրել, ինչպես օրինակ՝ գրավոր խոսքի կամ եզրափակիչ հաշվետվությունների պատրաստման վերաբերյալ վերապատրաստում:</w:t>
      </w:r>
    </w:p>
    <w:p w14:paraId="2063F92D" w14:textId="38B0B2B8" w:rsidR="00C33D0B" w:rsidRPr="00CC2465" w:rsidRDefault="003A0907" w:rsidP="006B23C4">
      <w:pPr>
        <w:pStyle w:val="ListParagraph"/>
        <w:numPr>
          <w:ilvl w:val="0"/>
          <w:numId w:val="53"/>
        </w:numPr>
        <w:jc w:val="both"/>
        <w:rPr>
          <w:rFonts w:ascii="GHEA Grapalat" w:hAnsi="GHEA Grapalat"/>
          <w:sz w:val="24"/>
          <w:szCs w:val="24"/>
          <w:lang w:val="hy-AM"/>
        </w:rPr>
      </w:pPr>
      <w:r w:rsidRPr="00CC2465">
        <w:rPr>
          <w:rFonts w:ascii="GHEA Grapalat" w:hAnsi="GHEA Grapalat"/>
          <w:sz w:val="24"/>
          <w:szCs w:val="24"/>
          <w:lang w:val="hy-AM"/>
        </w:rPr>
        <w:t>Աուդիտորական առաջադրանքի աշխատանքների նկատմամբ համապատասխան վերահսկման իրականացումը</w:t>
      </w:r>
      <w:r w:rsidRPr="00CC2465" w:rsidDel="003A0907">
        <w:rPr>
          <w:rFonts w:ascii="GHEA Grapalat" w:hAnsi="GHEA Grapalat"/>
          <w:sz w:val="24"/>
          <w:szCs w:val="24"/>
          <w:lang w:val="hy-AM"/>
        </w:rPr>
        <w:t xml:space="preserve"> </w:t>
      </w:r>
      <w:r w:rsidR="00C33D0B" w:rsidRPr="00CC2465">
        <w:rPr>
          <w:rFonts w:ascii="GHEA Grapalat" w:hAnsi="GHEA Grapalat"/>
          <w:sz w:val="24"/>
          <w:szCs w:val="24"/>
          <w:lang w:val="hy-AM"/>
        </w:rPr>
        <w:t xml:space="preserve">պետք է </w:t>
      </w:r>
      <w:r w:rsidRPr="00CC2465">
        <w:rPr>
          <w:rFonts w:ascii="GHEA Grapalat" w:hAnsi="GHEA Grapalat"/>
          <w:sz w:val="24"/>
          <w:szCs w:val="24"/>
          <w:lang w:val="hy-AM"/>
        </w:rPr>
        <w:t xml:space="preserve">բարելավի </w:t>
      </w:r>
      <w:r w:rsidR="00B70875" w:rsidRPr="00CC2465">
        <w:rPr>
          <w:rFonts w:ascii="GHEA Grapalat" w:hAnsi="GHEA Grapalat"/>
          <w:sz w:val="24"/>
          <w:szCs w:val="24"/>
          <w:lang w:val="hy-AM"/>
        </w:rPr>
        <w:lastRenderedPageBreak/>
        <w:t>աուդիտորական առաջադրանքի</w:t>
      </w:r>
      <w:r w:rsidR="00C33D0B" w:rsidRPr="00CC2465">
        <w:rPr>
          <w:rFonts w:ascii="GHEA Grapalat" w:hAnsi="GHEA Grapalat"/>
          <w:sz w:val="24"/>
          <w:szCs w:val="24"/>
          <w:lang w:val="hy-AM"/>
        </w:rPr>
        <w:t xml:space="preserve"> </w:t>
      </w:r>
      <w:r w:rsidRPr="00CC2465">
        <w:rPr>
          <w:rFonts w:ascii="GHEA Grapalat" w:hAnsi="GHEA Grapalat"/>
          <w:sz w:val="24"/>
          <w:szCs w:val="24"/>
          <w:lang w:val="hy-AM"/>
        </w:rPr>
        <w:t>հաշվետվության</w:t>
      </w:r>
      <w:r w:rsidR="00C33D0B" w:rsidRPr="00CC2465">
        <w:rPr>
          <w:rFonts w:ascii="GHEA Grapalat" w:hAnsi="GHEA Grapalat"/>
          <w:sz w:val="24"/>
          <w:szCs w:val="24"/>
          <w:lang w:val="hy-AM"/>
        </w:rPr>
        <w:t>/</w:t>
      </w:r>
      <w:r w:rsidRPr="00CC2465">
        <w:rPr>
          <w:rFonts w:ascii="GHEA Grapalat" w:hAnsi="GHEA Grapalat"/>
          <w:sz w:val="24"/>
          <w:szCs w:val="24"/>
          <w:lang w:val="hy-AM"/>
        </w:rPr>
        <w:t xml:space="preserve">եզրակացության որակը։ Ընդ որում՝ առաջադրանքի հաշվետվությունը </w:t>
      </w:r>
      <w:r w:rsidR="00C33D0B" w:rsidRPr="00CC2465">
        <w:rPr>
          <w:rFonts w:ascii="GHEA Grapalat" w:hAnsi="GHEA Grapalat"/>
          <w:sz w:val="24"/>
          <w:szCs w:val="24"/>
          <w:lang w:val="hy-AM"/>
        </w:rPr>
        <w:t>պետք է լինի`</w:t>
      </w:r>
    </w:p>
    <w:p w14:paraId="365AE913" w14:textId="2E362F4A" w:rsidR="00C33D0B" w:rsidRPr="00CC2465" w:rsidRDefault="00C33D0B" w:rsidP="006B23C4">
      <w:pPr>
        <w:numPr>
          <w:ilvl w:val="0"/>
          <w:numId w:val="223"/>
        </w:numPr>
        <w:spacing w:line="256" w:lineRule="auto"/>
        <w:contextualSpacing/>
        <w:jc w:val="both"/>
        <w:rPr>
          <w:rFonts w:ascii="GHEA Grapalat" w:eastAsia="Calibri" w:hAnsi="GHEA Grapalat" w:cs="Times New Roman"/>
          <w:sz w:val="24"/>
          <w:szCs w:val="24"/>
          <w:lang w:val="hy-AM"/>
        </w:rPr>
      </w:pPr>
      <w:r w:rsidRPr="00CC2465">
        <w:rPr>
          <w:rFonts w:ascii="GHEA Grapalat" w:eastAsia="Calibri" w:hAnsi="GHEA Grapalat" w:cs="Times New Roman"/>
          <w:sz w:val="24"/>
          <w:szCs w:val="24"/>
          <w:lang w:val="hy-AM"/>
        </w:rPr>
        <w:t xml:space="preserve">Ճշգրիտ – զերծ սխալներից և խեղաթյուրումներից և համապատասխանում է հիմքում ընկած փաստերին: Հաղորդակցվելիս ներքին աուդիտորները պետք է օգտագործեն ճշգրիտ տերմիններ և նկարագրություններ՝ հիմնված հավաքված տեղեկատվության վրա: Ներքին աուդիտորները նաև պարտավոր են հաշվի առնել ճշգրտության հետ կապված այլ ստանդարտներ, ներառյալ՝ </w:t>
      </w:r>
      <w:r w:rsidR="001B2CF3" w:rsidRPr="00CC2465">
        <w:rPr>
          <w:rFonts w:ascii="GHEA Grapalat" w:eastAsia="Calibri" w:hAnsi="GHEA Grapalat" w:cs="Times New Roman"/>
          <w:sz w:val="24"/>
          <w:szCs w:val="24"/>
          <w:lang w:val="hy-AM"/>
        </w:rPr>
        <w:t xml:space="preserve">սույն հավելվածի 310-ից 319-րդ կետեր՝  </w:t>
      </w:r>
      <w:r w:rsidRPr="00CC2465">
        <w:rPr>
          <w:rFonts w:ascii="GHEA Grapalat" w:eastAsia="Calibri" w:hAnsi="GHEA Grapalat" w:cs="Times New Roman"/>
          <w:sz w:val="24"/>
          <w:szCs w:val="24"/>
          <w:lang w:val="hy-AM"/>
        </w:rPr>
        <w:t>Ստանդարտ 11.4 Սխալներ ու բացթողումները:</w:t>
      </w:r>
    </w:p>
    <w:p w14:paraId="58AC5172" w14:textId="0A8D8032" w:rsidR="00C33D0B" w:rsidRPr="00CC2465" w:rsidRDefault="00C33D0B" w:rsidP="006B23C4">
      <w:pPr>
        <w:numPr>
          <w:ilvl w:val="0"/>
          <w:numId w:val="223"/>
        </w:numPr>
        <w:spacing w:line="256" w:lineRule="auto"/>
        <w:contextualSpacing/>
        <w:jc w:val="both"/>
        <w:rPr>
          <w:rFonts w:ascii="GHEA Grapalat" w:eastAsia="Calibri" w:hAnsi="GHEA Grapalat" w:cs="Times New Roman"/>
          <w:sz w:val="24"/>
          <w:szCs w:val="24"/>
          <w:lang w:val="hy-AM"/>
        </w:rPr>
      </w:pPr>
      <w:r w:rsidRPr="00CC2465">
        <w:rPr>
          <w:rFonts w:ascii="GHEA Grapalat" w:eastAsia="Calibri" w:hAnsi="GHEA Grapalat" w:cs="Times New Roman"/>
          <w:sz w:val="24"/>
          <w:szCs w:val="24"/>
          <w:lang w:val="hy-AM"/>
        </w:rPr>
        <w:t xml:space="preserve">Օբյեկտիվ – անաչառ, անկողմնակալ և բոլոր առնչվող փաստերի և հանգամանքների համարժեք և հավասարակշռված գնահատման արդյունք: Ներքին աուդիտի ծառայությունների դիտարկումները, եզրակացությունները, առաջարկությունները </w:t>
      </w:r>
      <w:r w:rsidR="00EE1547" w:rsidRPr="00CC2465">
        <w:rPr>
          <w:rFonts w:ascii="GHEA Grapalat" w:eastAsia="Calibri" w:hAnsi="GHEA Grapalat" w:cs="Times New Roman"/>
          <w:sz w:val="24"/>
          <w:szCs w:val="24"/>
          <w:lang w:val="hy-AM"/>
        </w:rPr>
        <w:t>կամ</w:t>
      </w:r>
      <w:r w:rsidRPr="00CC2465">
        <w:rPr>
          <w:rFonts w:ascii="GHEA Grapalat" w:eastAsia="Calibri" w:hAnsi="GHEA Grapalat" w:cs="Times New Roman"/>
          <w:sz w:val="24"/>
          <w:szCs w:val="24"/>
          <w:lang w:val="hy-AM"/>
        </w:rPr>
        <w:t xml:space="preserve"> գործողությունների ծրագրերը և այլ արդյունքները պետք է հիմնված լինեն համապատասխան հանգամանքների հավասարակշռված գնահատումների վրա: Հաշվետվությունները պետք է կենտրոնանան փաստացի տեղեկատվության նույնականացման և տեղեկատվությունը նպատակների հետ կապելու վրա: Ներքին աուդիտորները պարտավոր են խուսափել այնպիսի տերմիններից, որոնք կարող են ընկալվել որպես կողմնակալ (</w:t>
      </w:r>
      <w:r w:rsidR="001B2CF3" w:rsidRPr="00CC2465">
        <w:rPr>
          <w:rFonts w:ascii="GHEA Grapalat" w:eastAsia="Calibri" w:hAnsi="GHEA Grapalat" w:cs="Times New Roman"/>
          <w:sz w:val="24"/>
          <w:szCs w:val="24"/>
          <w:lang w:val="hy-AM"/>
        </w:rPr>
        <w:t>սույն հավելվածի</w:t>
      </w:r>
      <w:r w:rsidRPr="00CC2465">
        <w:rPr>
          <w:rFonts w:ascii="GHEA Grapalat" w:eastAsia="Calibri" w:hAnsi="GHEA Grapalat" w:cs="Times New Roman"/>
          <w:sz w:val="24"/>
          <w:szCs w:val="24"/>
          <w:lang w:val="hy-AM"/>
        </w:rPr>
        <w:t xml:space="preserve"> </w:t>
      </w:r>
      <w:r w:rsidR="001B2CF3" w:rsidRPr="00CC2465">
        <w:rPr>
          <w:rFonts w:ascii="GHEA Grapalat" w:eastAsia="Calibri" w:hAnsi="GHEA Grapalat" w:cs="Times New Roman"/>
          <w:sz w:val="24"/>
          <w:szCs w:val="24"/>
          <w:lang w:val="hy-AM"/>
        </w:rPr>
        <w:t xml:space="preserve">21-ից 53-րդ կետեր՝ </w:t>
      </w:r>
      <w:r w:rsidRPr="00CC2465">
        <w:rPr>
          <w:rFonts w:ascii="GHEA Grapalat" w:eastAsia="Calibri" w:hAnsi="GHEA Grapalat" w:cs="Times New Roman"/>
          <w:sz w:val="24"/>
          <w:szCs w:val="24"/>
          <w:lang w:val="hy-AM"/>
        </w:rPr>
        <w:t>Սկզբունք</w:t>
      </w:r>
      <w:r w:rsidR="001B2CF3" w:rsidRPr="00CC2465">
        <w:rPr>
          <w:rFonts w:ascii="GHEA Grapalat" w:eastAsia="Calibri" w:hAnsi="GHEA Grapalat" w:cs="Times New Roman"/>
          <w:sz w:val="24"/>
          <w:szCs w:val="24"/>
          <w:lang w:val="hy-AM"/>
        </w:rPr>
        <w:t xml:space="preserve"> </w:t>
      </w:r>
      <w:r w:rsidRPr="00CC2465">
        <w:rPr>
          <w:rFonts w:ascii="GHEA Grapalat" w:eastAsia="Calibri" w:hAnsi="GHEA Grapalat" w:cs="Times New Roman"/>
          <w:sz w:val="24"/>
          <w:szCs w:val="24"/>
          <w:lang w:val="hy-AM"/>
        </w:rPr>
        <w:t xml:space="preserve">2 </w:t>
      </w:r>
      <w:r w:rsidR="001B2CF3" w:rsidRPr="00CC2465">
        <w:rPr>
          <w:rFonts w:ascii="GHEA Grapalat" w:eastAsia="Calibri" w:hAnsi="GHEA Grapalat" w:cs="Times New Roman"/>
          <w:sz w:val="24"/>
          <w:szCs w:val="24"/>
          <w:lang w:val="hy-AM"/>
        </w:rPr>
        <w:t>Օբյեկտիվության պահպանում</w:t>
      </w:r>
      <w:r w:rsidRPr="00CC2465">
        <w:rPr>
          <w:rFonts w:ascii="GHEA Grapalat" w:eastAsia="Calibri" w:hAnsi="GHEA Grapalat" w:cs="Times New Roman"/>
          <w:sz w:val="24"/>
          <w:szCs w:val="24"/>
          <w:lang w:val="hy-AM"/>
        </w:rPr>
        <w:t xml:space="preserve"> և դրա ստանդարտները)</w:t>
      </w:r>
      <w:r w:rsidR="001B2CF3" w:rsidRPr="00CC2465">
        <w:rPr>
          <w:rFonts w:ascii="GHEA Grapalat" w:eastAsia="Calibri" w:hAnsi="GHEA Grapalat" w:cs="Times New Roman"/>
          <w:sz w:val="24"/>
          <w:szCs w:val="24"/>
          <w:lang w:val="hy-AM"/>
        </w:rPr>
        <w:t>:</w:t>
      </w:r>
    </w:p>
    <w:p w14:paraId="65BD708F" w14:textId="3B353E11" w:rsidR="00C33D0B" w:rsidRPr="00CC2465" w:rsidRDefault="00C33D0B" w:rsidP="006B23C4">
      <w:pPr>
        <w:numPr>
          <w:ilvl w:val="0"/>
          <w:numId w:val="223"/>
        </w:numPr>
        <w:spacing w:line="256" w:lineRule="auto"/>
        <w:contextualSpacing/>
        <w:jc w:val="both"/>
        <w:rPr>
          <w:rFonts w:ascii="GHEA Grapalat" w:eastAsia="Calibri" w:hAnsi="GHEA Grapalat" w:cs="Times New Roman"/>
          <w:sz w:val="24"/>
          <w:szCs w:val="24"/>
          <w:lang w:val="hy-AM"/>
        </w:rPr>
      </w:pPr>
      <w:r w:rsidRPr="00CC2465">
        <w:rPr>
          <w:rFonts w:ascii="GHEA Grapalat" w:eastAsia="Calibri" w:hAnsi="GHEA Grapalat" w:cs="Times New Roman"/>
          <w:sz w:val="24"/>
          <w:szCs w:val="24"/>
          <w:lang w:val="hy-AM"/>
        </w:rPr>
        <w:t>Հստակ – տրամաբանական և համապատասխան շահառուների կողմից հեշտ ընկալելի, առանց ավելորդ տեխնիկական տերմինների: Հստակությունը մեծանում է, երբ ներքին աուդիտորներն օգտագործում են այնպիսի ձևակերպում, որը համապատասխանում է կազմակերպությունում օգտագործվող տերմինաբանությանը և հեշտությամբ ընկալելի է թիրախային լսարանի համար: Ներքին աուդիտորները պարտավոր են խուսափել ոչ անհրաժեշտ տեխնիկական լեզվից և բացատրել/սահմանել կարևոր տերմիններ</w:t>
      </w:r>
      <w:r w:rsidR="003A0907" w:rsidRPr="00CC2465">
        <w:rPr>
          <w:rFonts w:ascii="GHEA Grapalat" w:eastAsia="Calibri" w:hAnsi="GHEA Grapalat" w:cs="Times New Roman"/>
          <w:sz w:val="24"/>
          <w:szCs w:val="24"/>
          <w:lang w:val="hy-AM"/>
        </w:rPr>
        <w:t>ը</w:t>
      </w:r>
      <w:r w:rsidRPr="00CC2465">
        <w:rPr>
          <w:rFonts w:ascii="GHEA Grapalat" w:eastAsia="Calibri" w:hAnsi="GHEA Grapalat" w:cs="Times New Roman"/>
          <w:sz w:val="24"/>
          <w:szCs w:val="24"/>
          <w:lang w:val="hy-AM"/>
        </w:rPr>
        <w:t xml:space="preserve">, որոնք հազվադեպ են կամ օգտագործվում են հաղորդակցության կամ ներկայացման համար հատուկ կամ եզակի ձևով: Ներքին աուդիտորները բարելավում են իրենց հաղորդակցման հստակությունը՝ ներառելով նշանակալի մանրամասներ, որոնք աջակցում են դիտարկումներին, եզրակացություններին, առաջարկություններին </w:t>
      </w:r>
      <w:r w:rsidR="00EE1547" w:rsidRPr="00CC2465">
        <w:rPr>
          <w:rFonts w:ascii="GHEA Grapalat" w:eastAsia="Calibri" w:hAnsi="GHEA Grapalat" w:cs="Times New Roman"/>
          <w:sz w:val="24"/>
          <w:szCs w:val="24"/>
          <w:lang w:val="hy-AM"/>
        </w:rPr>
        <w:t>կամ</w:t>
      </w:r>
      <w:r w:rsidRPr="00CC2465">
        <w:rPr>
          <w:rFonts w:ascii="GHEA Grapalat" w:eastAsia="Calibri" w:hAnsi="GHEA Grapalat" w:cs="Times New Roman"/>
          <w:sz w:val="24"/>
          <w:szCs w:val="24"/>
          <w:lang w:val="hy-AM"/>
        </w:rPr>
        <w:t xml:space="preserve"> գործողությունների ծրագրերին:</w:t>
      </w:r>
    </w:p>
    <w:p w14:paraId="2F93F83D" w14:textId="049AF6F5" w:rsidR="00C33D0B" w:rsidRPr="00CC2465" w:rsidRDefault="00C33D0B" w:rsidP="006B23C4">
      <w:pPr>
        <w:numPr>
          <w:ilvl w:val="0"/>
          <w:numId w:val="223"/>
        </w:numPr>
        <w:spacing w:line="256" w:lineRule="auto"/>
        <w:contextualSpacing/>
        <w:jc w:val="both"/>
        <w:rPr>
          <w:rFonts w:ascii="GHEA Grapalat" w:eastAsia="Calibri" w:hAnsi="GHEA Grapalat" w:cs="Times New Roman"/>
          <w:sz w:val="24"/>
          <w:szCs w:val="24"/>
          <w:lang w:val="hy-AM"/>
        </w:rPr>
      </w:pPr>
      <w:r w:rsidRPr="00CC2465">
        <w:rPr>
          <w:rFonts w:ascii="GHEA Grapalat" w:eastAsia="Calibri" w:hAnsi="GHEA Grapalat" w:cs="Times New Roman"/>
          <w:sz w:val="24"/>
          <w:szCs w:val="24"/>
          <w:lang w:val="hy-AM"/>
        </w:rPr>
        <w:t xml:space="preserve">Հակիրճ – լակոնիկ և զերծ ոչ անհրաժեշտ մանրամասներից և բառակապակցություններից: Ներքին աուդիտորները պարտավոր են խուսափել ավելորդություններից և բացառել այն տեղեկատվությունը, որն անհրաժեշտ չէ, աննշան կամ </w:t>
      </w:r>
      <w:r w:rsidR="00B70875" w:rsidRPr="00CC2465">
        <w:rPr>
          <w:rFonts w:ascii="GHEA Grapalat" w:eastAsia="Calibri" w:hAnsi="GHEA Grapalat" w:cs="Times New Roman"/>
          <w:sz w:val="24"/>
          <w:szCs w:val="24"/>
          <w:lang w:val="hy-AM"/>
        </w:rPr>
        <w:t>աուդիտորական առաջադրանքի</w:t>
      </w:r>
      <w:r w:rsidRPr="00CC2465">
        <w:rPr>
          <w:rFonts w:ascii="GHEA Grapalat" w:eastAsia="Calibri" w:hAnsi="GHEA Grapalat" w:cs="Times New Roman"/>
          <w:sz w:val="24"/>
          <w:szCs w:val="24"/>
          <w:lang w:val="hy-AM"/>
        </w:rPr>
        <w:t xml:space="preserve"> կամ ծառայության հետ կապ չունեցող է:</w:t>
      </w:r>
    </w:p>
    <w:p w14:paraId="5AA71147" w14:textId="0E68B549" w:rsidR="00C33D0B" w:rsidRPr="00CC2465" w:rsidRDefault="00C33D0B" w:rsidP="006B23C4">
      <w:pPr>
        <w:numPr>
          <w:ilvl w:val="0"/>
          <w:numId w:val="223"/>
        </w:numPr>
        <w:spacing w:line="256" w:lineRule="auto"/>
        <w:contextualSpacing/>
        <w:jc w:val="both"/>
        <w:rPr>
          <w:rFonts w:ascii="GHEA Grapalat" w:eastAsia="Calibri" w:hAnsi="GHEA Grapalat" w:cs="Times New Roman"/>
          <w:sz w:val="24"/>
          <w:szCs w:val="24"/>
          <w:lang w:val="hy-AM"/>
        </w:rPr>
      </w:pPr>
      <w:r w:rsidRPr="00CC2465">
        <w:rPr>
          <w:rFonts w:ascii="GHEA Grapalat" w:eastAsia="Calibri" w:hAnsi="GHEA Grapalat" w:cs="Times New Roman"/>
          <w:sz w:val="24"/>
          <w:szCs w:val="24"/>
          <w:lang w:val="hy-AM"/>
        </w:rPr>
        <w:lastRenderedPageBreak/>
        <w:t xml:space="preserve">Կառուցողական – օգտակար է շահառուների և կազմակերպության համար, քանզի հնարավորություն է տալիս ըստ անհրաժեշտության կատարելագործվել: Ներքին աուդիտորները պարտավոր են տեղեկատվությունը ներկայացնել </w:t>
      </w:r>
      <w:r w:rsidR="00380FDE" w:rsidRPr="00CC2465">
        <w:rPr>
          <w:rFonts w:ascii="GHEA Grapalat" w:eastAsia="Calibri" w:hAnsi="GHEA Grapalat" w:cs="Times New Roman"/>
          <w:sz w:val="24"/>
          <w:szCs w:val="24"/>
          <w:lang w:val="hy-AM"/>
        </w:rPr>
        <w:t xml:space="preserve">գործընկերային </w:t>
      </w:r>
      <w:r w:rsidRPr="00CC2465">
        <w:rPr>
          <w:rFonts w:ascii="GHEA Grapalat" w:eastAsia="Calibri" w:hAnsi="GHEA Grapalat" w:cs="Times New Roman"/>
          <w:sz w:val="24"/>
          <w:szCs w:val="24"/>
          <w:lang w:val="hy-AM"/>
        </w:rPr>
        <w:t xml:space="preserve">և օգտակար ոճով, որը խթանում է </w:t>
      </w:r>
      <w:r w:rsidR="00B70875" w:rsidRPr="00CC2465">
        <w:rPr>
          <w:rFonts w:ascii="GHEA Grapalat" w:eastAsia="Calibri" w:hAnsi="GHEA Grapalat" w:cs="Times New Roman"/>
          <w:sz w:val="24"/>
          <w:szCs w:val="24"/>
          <w:lang w:val="hy-AM"/>
        </w:rPr>
        <w:t>աուդիտորական առաջադրանքի</w:t>
      </w:r>
      <w:r w:rsidRPr="00CC2465">
        <w:rPr>
          <w:rFonts w:ascii="GHEA Grapalat" w:eastAsia="Calibri" w:hAnsi="GHEA Grapalat" w:cs="Times New Roman"/>
          <w:sz w:val="24"/>
          <w:szCs w:val="24"/>
          <w:lang w:val="hy-AM"/>
        </w:rPr>
        <w:t xml:space="preserve"> առարկայի հետ համագործակցությունը՝ բարելավման հնարավորությունը որոշելու համար։</w:t>
      </w:r>
    </w:p>
    <w:p w14:paraId="564EB7D1" w14:textId="68724FDA" w:rsidR="00C33D0B" w:rsidRPr="00CC2465" w:rsidRDefault="00C33D0B" w:rsidP="006B23C4">
      <w:pPr>
        <w:numPr>
          <w:ilvl w:val="0"/>
          <w:numId w:val="223"/>
        </w:numPr>
        <w:spacing w:line="256" w:lineRule="auto"/>
        <w:contextualSpacing/>
        <w:jc w:val="both"/>
        <w:rPr>
          <w:rFonts w:ascii="GHEA Grapalat" w:eastAsia="Calibri" w:hAnsi="GHEA Grapalat" w:cs="Times New Roman"/>
          <w:sz w:val="24"/>
          <w:szCs w:val="24"/>
          <w:lang w:val="hy-AM"/>
        </w:rPr>
      </w:pPr>
      <w:r w:rsidRPr="00CC2465">
        <w:rPr>
          <w:rFonts w:ascii="GHEA Grapalat" w:eastAsia="Calibri" w:hAnsi="GHEA Grapalat" w:cs="Times New Roman"/>
          <w:sz w:val="24"/>
          <w:szCs w:val="24"/>
          <w:lang w:val="hy-AM"/>
        </w:rPr>
        <w:t>Ամբողջական – համապատասխան, վստահելի և բավարար տեղեկատվություն և ապացույցներ՝ ներքին աուդիտի ծառայությունների արդյունքներին աջակցելու համար: Ամբողջականությունը թույլ է տալիս ընթերցողին հանգել նույն եզրակացություններին, ինչին հանգել են ներքին աուդիտորները: Ներքին աուդիտորները պարտավոր են հարմարեցնել հաշվետվությունները՝ տարբեր հասցեատերերի կարիքները բավարարելու համար և հաշվի առնել այն տեղեկատվությունը, որն անհրաժեշտ է նրանց պատասխանատվության տիրույթում գտնվող գործողությունների իրականացման մասով</w:t>
      </w:r>
      <w:r w:rsidR="00380FDE" w:rsidRPr="00CC2465">
        <w:rPr>
          <w:rFonts w:ascii="GHEA Grapalat" w:eastAsia="Calibri" w:hAnsi="GHEA Grapalat" w:cs="Times New Roman"/>
          <w:sz w:val="24"/>
          <w:szCs w:val="24"/>
          <w:lang w:val="hy-AM"/>
        </w:rPr>
        <w:t xml:space="preserve"> </w:t>
      </w:r>
      <w:r w:rsidRPr="00CC2465">
        <w:rPr>
          <w:rFonts w:ascii="GHEA Grapalat" w:eastAsia="Calibri" w:hAnsi="GHEA Grapalat" w:cs="Times New Roman"/>
          <w:sz w:val="24"/>
          <w:szCs w:val="24"/>
          <w:lang w:val="hy-AM"/>
        </w:rPr>
        <w:t xml:space="preserve">որոշումներ կայացնելու համար: Օրինակ, </w:t>
      </w:r>
      <w:r w:rsidR="00F72B62" w:rsidRPr="00CC2465">
        <w:rPr>
          <w:rFonts w:ascii="GHEA Grapalat" w:eastAsia="Calibri" w:hAnsi="GHEA Grapalat" w:cs="Times New Roman"/>
          <w:sz w:val="24"/>
          <w:szCs w:val="24"/>
          <w:lang w:val="hy-AM"/>
        </w:rPr>
        <w:t>ներքին աուդիտի կոմիտեի</w:t>
      </w:r>
      <w:r w:rsidR="00150C61" w:rsidRPr="00CC2465">
        <w:rPr>
          <w:rFonts w:ascii="GHEA Grapalat" w:eastAsia="Calibri" w:hAnsi="GHEA Grapalat" w:cs="Times New Roman"/>
          <w:sz w:val="24"/>
          <w:szCs w:val="24"/>
          <w:lang w:val="hy-AM"/>
        </w:rPr>
        <w:t xml:space="preserve"> </w:t>
      </w:r>
      <w:r w:rsidR="00EE1547" w:rsidRPr="00CC2465">
        <w:rPr>
          <w:rFonts w:ascii="GHEA Grapalat" w:eastAsia="Calibri" w:hAnsi="GHEA Grapalat" w:cs="Times New Roman"/>
          <w:sz w:val="24"/>
          <w:szCs w:val="24"/>
          <w:lang w:val="hy-AM"/>
        </w:rPr>
        <w:t>կամ</w:t>
      </w:r>
      <w:r w:rsidR="00150C61" w:rsidRPr="00CC2465">
        <w:rPr>
          <w:rFonts w:ascii="GHEA Grapalat" w:eastAsia="Calibri" w:hAnsi="GHEA Grapalat" w:cs="Times New Roman"/>
          <w:sz w:val="24"/>
          <w:szCs w:val="24"/>
          <w:lang w:val="hy-AM"/>
        </w:rPr>
        <w:t xml:space="preserve"> կազմակերպության ղեկավարի</w:t>
      </w:r>
      <w:r w:rsidRPr="00CC2465">
        <w:rPr>
          <w:rFonts w:ascii="GHEA Grapalat" w:eastAsia="Calibri" w:hAnsi="GHEA Grapalat" w:cs="Times New Roman"/>
          <w:sz w:val="24"/>
          <w:szCs w:val="24"/>
          <w:lang w:val="hy-AM"/>
        </w:rPr>
        <w:t xml:space="preserve"> և </w:t>
      </w:r>
      <w:r w:rsidR="004A3BD1" w:rsidRPr="00CC2465">
        <w:rPr>
          <w:rFonts w:ascii="GHEA Grapalat" w:eastAsia="Calibri" w:hAnsi="GHEA Grapalat" w:cs="Times New Roman"/>
          <w:sz w:val="24"/>
          <w:szCs w:val="24"/>
          <w:lang w:val="hy-AM"/>
        </w:rPr>
        <w:t>կազմակերպության ղ</w:t>
      </w:r>
      <w:r w:rsidRPr="00CC2465">
        <w:rPr>
          <w:rFonts w:ascii="GHEA Grapalat" w:eastAsia="Calibri" w:hAnsi="GHEA Grapalat" w:cs="Times New Roman"/>
          <w:sz w:val="24"/>
          <w:szCs w:val="24"/>
          <w:lang w:val="hy-AM"/>
        </w:rPr>
        <w:t xml:space="preserve">եկավարությանը տրամադրվելիք հաշվետվությունը կարող է տարբերվել </w:t>
      </w:r>
      <w:r w:rsidR="00B70875" w:rsidRPr="00CC2465">
        <w:rPr>
          <w:rFonts w:ascii="GHEA Grapalat" w:eastAsia="Calibri" w:hAnsi="GHEA Grapalat" w:cs="Times New Roman"/>
          <w:sz w:val="24"/>
          <w:szCs w:val="24"/>
          <w:lang w:val="hy-AM"/>
        </w:rPr>
        <w:t>աուդիտորական առաջադրանքի</w:t>
      </w:r>
      <w:r w:rsidRPr="00CC2465">
        <w:rPr>
          <w:rFonts w:ascii="GHEA Grapalat" w:eastAsia="Calibri" w:hAnsi="GHEA Grapalat" w:cs="Times New Roman"/>
          <w:sz w:val="24"/>
          <w:szCs w:val="24"/>
          <w:lang w:val="hy-AM"/>
        </w:rPr>
        <w:t xml:space="preserve"> առարկայի ղեկավարությանը տրամադրվողից:</w:t>
      </w:r>
    </w:p>
    <w:p w14:paraId="24EEC3C4" w14:textId="046E5B1B" w:rsidR="00C33D0B" w:rsidRPr="00CC2465" w:rsidRDefault="00C33D0B" w:rsidP="006B23C4">
      <w:pPr>
        <w:numPr>
          <w:ilvl w:val="0"/>
          <w:numId w:val="223"/>
        </w:numPr>
        <w:spacing w:line="256" w:lineRule="auto"/>
        <w:contextualSpacing/>
        <w:jc w:val="both"/>
        <w:rPr>
          <w:rFonts w:ascii="GHEA Grapalat" w:eastAsia="Calibri" w:hAnsi="GHEA Grapalat" w:cs="Times New Roman"/>
          <w:sz w:val="24"/>
          <w:szCs w:val="24"/>
          <w:lang w:val="hy-AM"/>
        </w:rPr>
      </w:pPr>
      <w:r w:rsidRPr="00CC2465">
        <w:rPr>
          <w:rFonts w:ascii="GHEA Grapalat" w:eastAsia="Calibri" w:hAnsi="GHEA Grapalat" w:cs="Times New Roman"/>
          <w:sz w:val="24"/>
          <w:szCs w:val="24"/>
          <w:lang w:val="hy-AM"/>
        </w:rPr>
        <w:t xml:space="preserve">Ժամանակին – ճիշտ ժամանակին համապատասխան` ըստ հարցի նշանակալիության, որը թույլ է տալիս ղեկավարությանը ձեռնարկել ուղղիչ գործողություններ: Ժամանակին լինելը կարող է տարբեր լինել յուրաքանչյուր կազմակերպության համար և կախված է </w:t>
      </w:r>
      <w:r w:rsidR="00B70875" w:rsidRPr="00CC2465">
        <w:rPr>
          <w:rFonts w:ascii="GHEA Grapalat" w:eastAsia="Calibri" w:hAnsi="GHEA Grapalat" w:cs="Times New Roman"/>
          <w:sz w:val="24"/>
          <w:szCs w:val="24"/>
          <w:lang w:val="hy-AM"/>
        </w:rPr>
        <w:t>աուդիտորական առաջադրանքի</w:t>
      </w:r>
      <w:r w:rsidRPr="00CC2465">
        <w:rPr>
          <w:rFonts w:ascii="GHEA Grapalat" w:eastAsia="Calibri" w:hAnsi="GHEA Grapalat" w:cs="Times New Roman"/>
          <w:sz w:val="24"/>
          <w:szCs w:val="24"/>
          <w:lang w:val="hy-AM"/>
        </w:rPr>
        <w:t xml:space="preserve"> բնույթից:</w:t>
      </w:r>
    </w:p>
    <w:p w14:paraId="76D8ECD3" w14:textId="2D348C54" w:rsidR="00C33D0B" w:rsidRPr="00CC2465" w:rsidRDefault="00C33D0B" w:rsidP="006B23C4">
      <w:pPr>
        <w:pStyle w:val="ListParagraph"/>
        <w:numPr>
          <w:ilvl w:val="0"/>
          <w:numId w:val="53"/>
        </w:numPr>
        <w:jc w:val="both"/>
        <w:rPr>
          <w:rFonts w:ascii="GHEA Grapalat" w:hAnsi="GHEA Grapalat"/>
          <w:sz w:val="24"/>
          <w:szCs w:val="24"/>
          <w:lang w:val="hy-AM"/>
        </w:rPr>
      </w:pPr>
      <w:r w:rsidRPr="00CC2465">
        <w:rPr>
          <w:rFonts w:ascii="GHEA Grapalat" w:hAnsi="GHEA Grapalat"/>
          <w:sz w:val="24"/>
          <w:szCs w:val="24"/>
          <w:lang w:val="hy-AM"/>
        </w:rPr>
        <w:t xml:space="preserve">Ներքին աուդիտի ղեկավարը կարող է սահմանել կատարողականի առանցքային չափորոչներ՝ ներքին աուդիտի հաշվետվության </w:t>
      </w:r>
      <w:r w:rsidR="006763DB" w:rsidRPr="00CC2465">
        <w:rPr>
          <w:rFonts w:ascii="GHEA Grapalat" w:hAnsi="GHEA Grapalat"/>
          <w:sz w:val="24"/>
          <w:szCs w:val="24"/>
          <w:lang w:val="hy-AM"/>
        </w:rPr>
        <w:t>արդյունավետ</w:t>
      </w:r>
      <w:r w:rsidRPr="00CC2465">
        <w:rPr>
          <w:rFonts w:ascii="GHEA Grapalat" w:hAnsi="GHEA Grapalat"/>
          <w:sz w:val="24"/>
          <w:szCs w:val="24"/>
          <w:lang w:val="hy-AM"/>
        </w:rPr>
        <w:t xml:space="preserve">ությունը մշտադիտարկելու համար, որոնք կարող են օգտագործվել որպես  </w:t>
      </w:r>
      <w:r w:rsidR="00D90EE2" w:rsidRPr="00CC2465">
        <w:rPr>
          <w:rFonts w:ascii="GHEA Grapalat" w:hAnsi="GHEA Grapalat"/>
          <w:sz w:val="24"/>
          <w:szCs w:val="24"/>
          <w:lang w:val="hy-AM"/>
        </w:rPr>
        <w:t>որակի երաշխավորման</w:t>
      </w:r>
      <w:r w:rsidRPr="00CC2465">
        <w:rPr>
          <w:rFonts w:ascii="GHEA Grapalat" w:hAnsi="GHEA Grapalat"/>
          <w:sz w:val="24"/>
          <w:szCs w:val="24"/>
          <w:lang w:val="hy-AM"/>
        </w:rPr>
        <w:t xml:space="preserve"> և բարելավման ծրագրի մաս</w:t>
      </w:r>
      <w:r w:rsidR="005F51F2" w:rsidRPr="00CC2465">
        <w:rPr>
          <w:rFonts w:ascii="GHEA Grapalat" w:hAnsi="GHEA Grapalat"/>
          <w:sz w:val="24"/>
          <w:szCs w:val="24"/>
          <w:lang w:val="hy-AM"/>
        </w:rPr>
        <w:t xml:space="preserve"> </w:t>
      </w:r>
      <w:r w:rsidRPr="00CC2465">
        <w:rPr>
          <w:rFonts w:ascii="GHEA Grapalat" w:hAnsi="GHEA Grapalat"/>
          <w:sz w:val="24"/>
          <w:szCs w:val="24"/>
          <w:lang w:val="hy-AM"/>
        </w:rPr>
        <w:t>(</w:t>
      </w:r>
      <w:r w:rsidR="005F51F2" w:rsidRPr="00CC2465">
        <w:rPr>
          <w:rFonts w:ascii="GHEA Grapalat" w:hAnsi="GHEA Grapalat"/>
          <w:sz w:val="24"/>
          <w:szCs w:val="24"/>
          <w:lang w:val="hy-AM"/>
        </w:rPr>
        <w:t xml:space="preserve">սույն հավելվածի 182-ից 184-րդ կետեր՝ </w:t>
      </w:r>
      <w:r w:rsidRPr="00CC2465">
        <w:rPr>
          <w:rFonts w:ascii="GHEA Grapalat" w:hAnsi="GHEA Grapalat"/>
          <w:sz w:val="24"/>
          <w:szCs w:val="24"/>
          <w:lang w:val="hy-AM"/>
        </w:rPr>
        <w:t xml:space="preserve">Ստանդարտ 8.3 Որակ և </w:t>
      </w:r>
      <w:r w:rsidR="005F51F2" w:rsidRPr="00CC2465">
        <w:rPr>
          <w:rFonts w:ascii="GHEA Grapalat" w:hAnsi="GHEA Grapalat"/>
          <w:sz w:val="24"/>
          <w:szCs w:val="24"/>
          <w:lang w:val="hy-AM"/>
        </w:rPr>
        <w:t xml:space="preserve">320-ից 360-րդ կետեր՝ </w:t>
      </w:r>
      <w:r w:rsidRPr="00CC2465">
        <w:rPr>
          <w:rFonts w:ascii="GHEA Grapalat" w:hAnsi="GHEA Grapalat"/>
          <w:sz w:val="24"/>
          <w:szCs w:val="24"/>
          <w:lang w:val="hy-AM"/>
        </w:rPr>
        <w:t>Սկզբունք 12 Որակի բարձրացում և դրա ստանդարտները)։</w:t>
      </w:r>
    </w:p>
    <w:p w14:paraId="7B024473" w14:textId="77777777" w:rsidR="00C33D0B" w:rsidRPr="00CC2465" w:rsidRDefault="00C33D0B" w:rsidP="006B23C4">
      <w:pPr>
        <w:pStyle w:val="ListParagraph"/>
        <w:numPr>
          <w:ilvl w:val="0"/>
          <w:numId w:val="53"/>
        </w:numPr>
        <w:jc w:val="both"/>
        <w:rPr>
          <w:rFonts w:ascii="GHEA Grapalat" w:hAnsi="GHEA Grapalat"/>
          <w:b/>
          <w:i/>
          <w:sz w:val="24"/>
          <w:szCs w:val="24"/>
          <w:lang w:val="hy-AM"/>
        </w:rPr>
      </w:pPr>
      <w:r w:rsidRPr="00CC2465">
        <w:rPr>
          <w:rFonts w:ascii="GHEA Grapalat" w:hAnsi="GHEA Grapalat"/>
          <w:b/>
          <w:i/>
          <w:sz w:val="24"/>
          <w:szCs w:val="24"/>
          <w:lang w:val="hy-AM"/>
        </w:rPr>
        <w:t>Համապատասխանության ապացույցների օրինակներ</w:t>
      </w:r>
    </w:p>
    <w:p w14:paraId="2108DBE7" w14:textId="72BA1968" w:rsidR="00C33D0B" w:rsidRPr="00CC2465" w:rsidRDefault="00C33D0B" w:rsidP="006B23C4">
      <w:pPr>
        <w:numPr>
          <w:ilvl w:val="0"/>
          <w:numId w:val="224"/>
        </w:numPr>
        <w:spacing w:line="256" w:lineRule="auto"/>
        <w:contextualSpacing/>
        <w:jc w:val="both"/>
        <w:rPr>
          <w:rFonts w:ascii="GHEA Grapalat" w:eastAsia="Calibri" w:hAnsi="GHEA Grapalat" w:cs="Times New Roman"/>
          <w:sz w:val="24"/>
          <w:szCs w:val="24"/>
          <w:lang w:val="hy-AM"/>
        </w:rPr>
      </w:pPr>
      <w:r w:rsidRPr="00CC2465">
        <w:rPr>
          <w:rFonts w:ascii="GHEA Grapalat" w:eastAsia="Calibri" w:hAnsi="GHEA Grapalat" w:cs="Times New Roman"/>
          <w:sz w:val="24"/>
          <w:szCs w:val="24"/>
          <w:lang w:val="hy-AM"/>
        </w:rPr>
        <w:t xml:space="preserve">Ոճի ուղեցույցներ, ձևանմուշներ և այլ փաստաթղթավորված մեթոդաբանություններ՝ </w:t>
      </w:r>
      <w:r w:rsidR="006763DB" w:rsidRPr="00CC2465">
        <w:rPr>
          <w:rFonts w:ascii="GHEA Grapalat" w:eastAsia="Calibri" w:hAnsi="GHEA Grapalat" w:cs="Times New Roman"/>
          <w:sz w:val="24"/>
          <w:szCs w:val="24"/>
          <w:lang w:val="hy-AM"/>
        </w:rPr>
        <w:t>արդյունավետ</w:t>
      </w:r>
      <w:r w:rsidRPr="00CC2465">
        <w:rPr>
          <w:rFonts w:ascii="GHEA Grapalat" w:eastAsia="Calibri" w:hAnsi="GHEA Grapalat" w:cs="Times New Roman"/>
          <w:sz w:val="24"/>
          <w:szCs w:val="24"/>
          <w:lang w:val="hy-AM"/>
        </w:rPr>
        <w:t xml:space="preserve"> հաղորդակցման համար:</w:t>
      </w:r>
    </w:p>
    <w:p w14:paraId="6BE8E496" w14:textId="686DAD28" w:rsidR="00C33D0B" w:rsidRPr="00CC2465" w:rsidRDefault="006763DB" w:rsidP="006B23C4">
      <w:pPr>
        <w:numPr>
          <w:ilvl w:val="0"/>
          <w:numId w:val="224"/>
        </w:numPr>
        <w:spacing w:line="256" w:lineRule="auto"/>
        <w:contextualSpacing/>
        <w:jc w:val="both"/>
        <w:rPr>
          <w:rFonts w:ascii="GHEA Grapalat" w:eastAsia="Calibri" w:hAnsi="GHEA Grapalat" w:cs="Times New Roman"/>
          <w:sz w:val="24"/>
          <w:szCs w:val="24"/>
          <w:lang w:val="hy-AM"/>
        </w:rPr>
      </w:pPr>
      <w:r w:rsidRPr="00CC2465">
        <w:rPr>
          <w:rFonts w:ascii="GHEA Grapalat" w:eastAsia="Calibri" w:hAnsi="GHEA Grapalat" w:cs="Times New Roman"/>
          <w:sz w:val="24"/>
          <w:szCs w:val="24"/>
          <w:lang w:val="hy-AM"/>
        </w:rPr>
        <w:t>Արդյունավետ</w:t>
      </w:r>
      <w:r w:rsidR="00C33D0B" w:rsidRPr="00CC2465">
        <w:rPr>
          <w:rFonts w:ascii="GHEA Grapalat" w:eastAsia="Calibri" w:hAnsi="GHEA Grapalat" w:cs="Times New Roman"/>
          <w:sz w:val="24"/>
          <w:szCs w:val="24"/>
          <w:lang w:val="hy-AM"/>
        </w:rPr>
        <w:t xml:space="preserve"> հաղորդակցման հմտությունների վերաբերյալ վերապատրաստումներին կամ հանդիպումներին մասնակցության գրառումներ:</w:t>
      </w:r>
    </w:p>
    <w:p w14:paraId="60964D1F" w14:textId="5298B378" w:rsidR="00C33D0B" w:rsidRPr="00CC2465" w:rsidRDefault="00C33D0B" w:rsidP="006B23C4">
      <w:pPr>
        <w:numPr>
          <w:ilvl w:val="0"/>
          <w:numId w:val="224"/>
        </w:numPr>
        <w:spacing w:line="256" w:lineRule="auto"/>
        <w:contextualSpacing/>
        <w:jc w:val="both"/>
        <w:rPr>
          <w:rFonts w:ascii="GHEA Grapalat" w:eastAsia="Calibri" w:hAnsi="GHEA Grapalat" w:cs="Times New Roman"/>
          <w:sz w:val="24"/>
          <w:szCs w:val="24"/>
          <w:lang w:val="hy-AM"/>
        </w:rPr>
      </w:pPr>
      <w:r w:rsidRPr="00CC2465">
        <w:rPr>
          <w:rFonts w:ascii="GHEA Grapalat" w:eastAsia="Calibri" w:hAnsi="GHEA Grapalat" w:cs="Times New Roman"/>
          <w:sz w:val="24"/>
          <w:szCs w:val="24"/>
          <w:lang w:val="hy-AM"/>
        </w:rPr>
        <w:t xml:space="preserve">Ներքին աուդիտի ղեկավարի կողմից հաստատված վերջնական հաշվետվություններ և այլ փաստաթղթեր, ինչպես նաև օժանդակ փաստաթղթեր, </w:t>
      </w:r>
      <w:r w:rsidRPr="00CC2465">
        <w:rPr>
          <w:rFonts w:ascii="GHEA Grapalat" w:eastAsia="Calibri" w:hAnsi="GHEA Grapalat" w:cs="Times New Roman"/>
          <w:sz w:val="24"/>
          <w:szCs w:val="24"/>
          <w:lang w:val="hy-AM"/>
        </w:rPr>
        <w:lastRenderedPageBreak/>
        <w:t xml:space="preserve">որոնք ցույց են տալիս </w:t>
      </w:r>
      <w:r w:rsidR="006763DB" w:rsidRPr="00CC2465">
        <w:rPr>
          <w:rFonts w:ascii="GHEA Grapalat" w:eastAsia="Calibri" w:hAnsi="GHEA Grapalat" w:cs="Times New Roman"/>
          <w:sz w:val="24"/>
          <w:szCs w:val="24"/>
          <w:lang w:val="hy-AM"/>
        </w:rPr>
        <w:t>արդյունավետ</w:t>
      </w:r>
      <w:r w:rsidRPr="00CC2465">
        <w:rPr>
          <w:rFonts w:ascii="GHEA Grapalat" w:eastAsia="Calibri" w:hAnsi="GHEA Grapalat" w:cs="Times New Roman"/>
          <w:sz w:val="24"/>
          <w:szCs w:val="24"/>
          <w:lang w:val="hy-AM"/>
        </w:rPr>
        <w:t xml:space="preserve"> հաղորդակցության առանձնահատկությունները:</w:t>
      </w:r>
    </w:p>
    <w:p w14:paraId="01197735" w14:textId="4729D790" w:rsidR="00C33D0B" w:rsidRPr="00CC2465" w:rsidRDefault="00C33D0B" w:rsidP="006B23C4">
      <w:pPr>
        <w:numPr>
          <w:ilvl w:val="0"/>
          <w:numId w:val="224"/>
        </w:numPr>
        <w:spacing w:line="256" w:lineRule="auto"/>
        <w:contextualSpacing/>
        <w:jc w:val="both"/>
        <w:rPr>
          <w:rFonts w:ascii="GHEA Grapalat" w:eastAsia="Calibri" w:hAnsi="GHEA Grapalat" w:cs="Times New Roman"/>
          <w:sz w:val="24"/>
          <w:szCs w:val="24"/>
          <w:lang w:val="hy-AM"/>
        </w:rPr>
      </w:pPr>
      <w:r w:rsidRPr="00CC2465">
        <w:rPr>
          <w:rFonts w:ascii="GHEA Grapalat" w:eastAsia="Calibri" w:hAnsi="GHEA Grapalat" w:cs="Times New Roman"/>
          <w:sz w:val="24"/>
          <w:szCs w:val="24"/>
          <w:lang w:val="hy-AM"/>
        </w:rPr>
        <w:t xml:space="preserve">Սահիկաշար կամ հանդիպման արձանագրություններ, որոնք ցույց են տալիս </w:t>
      </w:r>
      <w:r w:rsidR="006763DB" w:rsidRPr="00CC2465">
        <w:rPr>
          <w:rFonts w:ascii="GHEA Grapalat" w:eastAsia="Calibri" w:hAnsi="GHEA Grapalat" w:cs="Times New Roman"/>
          <w:sz w:val="24"/>
          <w:szCs w:val="24"/>
          <w:lang w:val="hy-AM"/>
        </w:rPr>
        <w:t>արդյունավետ</w:t>
      </w:r>
      <w:r w:rsidRPr="00CC2465">
        <w:rPr>
          <w:rFonts w:ascii="GHEA Grapalat" w:eastAsia="Calibri" w:hAnsi="GHEA Grapalat" w:cs="Times New Roman"/>
          <w:sz w:val="24"/>
          <w:szCs w:val="24"/>
          <w:lang w:val="hy-AM"/>
        </w:rPr>
        <w:t xml:space="preserve"> հաղորդակցության առանձնահատկությունները:</w:t>
      </w:r>
    </w:p>
    <w:p w14:paraId="48FED0AB" w14:textId="77777777" w:rsidR="00C33D0B" w:rsidRPr="00CC2465" w:rsidRDefault="00C33D0B" w:rsidP="006B23C4">
      <w:pPr>
        <w:numPr>
          <w:ilvl w:val="0"/>
          <w:numId w:val="224"/>
        </w:numPr>
        <w:spacing w:line="256" w:lineRule="auto"/>
        <w:contextualSpacing/>
        <w:jc w:val="both"/>
        <w:rPr>
          <w:rFonts w:ascii="GHEA Grapalat" w:eastAsia="Calibri" w:hAnsi="GHEA Grapalat" w:cs="Times New Roman"/>
          <w:sz w:val="24"/>
          <w:szCs w:val="24"/>
          <w:lang w:val="hy-AM"/>
        </w:rPr>
      </w:pPr>
      <w:r w:rsidRPr="00CC2465">
        <w:rPr>
          <w:rFonts w:ascii="GHEA Grapalat" w:eastAsia="Calibri" w:hAnsi="GHEA Grapalat" w:cs="Times New Roman"/>
          <w:sz w:val="24"/>
          <w:szCs w:val="24"/>
          <w:lang w:val="hy-AM"/>
        </w:rPr>
        <w:t>Արձանագրություններ, որոնք ցույց են տալիս հաղորդակցության ժամանակին լինելը:</w:t>
      </w:r>
    </w:p>
    <w:p w14:paraId="72981499" w14:textId="2B3F8867" w:rsidR="00C33D0B" w:rsidRPr="00CC2465" w:rsidRDefault="00C33D0B" w:rsidP="006B23C4">
      <w:pPr>
        <w:numPr>
          <w:ilvl w:val="0"/>
          <w:numId w:val="224"/>
        </w:numPr>
        <w:spacing w:line="256" w:lineRule="auto"/>
        <w:contextualSpacing/>
        <w:jc w:val="both"/>
        <w:rPr>
          <w:rFonts w:ascii="GHEA Grapalat" w:eastAsia="Calibri" w:hAnsi="GHEA Grapalat" w:cs="Times New Roman"/>
          <w:sz w:val="24"/>
          <w:szCs w:val="24"/>
          <w:lang w:val="hy-AM"/>
        </w:rPr>
      </w:pPr>
      <w:r w:rsidRPr="00CC2465">
        <w:rPr>
          <w:rFonts w:ascii="GHEA Grapalat" w:eastAsia="Calibri" w:hAnsi="GHEA Grapalat" w:cs="Times New Roman"/>
          <w:sz w:val="24"/>
          <w:szCs w:val="24"/>
          <w:lang w:val="hy-AM"/>
        </w:rPr>
        <w:t xml:space="preserve">Աշխատանքային փաստաթղթեր, որոնք ցույց են տալիս </w:t>
      </w:r>
      <w:r w:rsidR="006763DB" w:rsidRPr="00CC2465">
        <w:rPr>
          <w:rFonts w:ascii="GHEA Grapalat" w:eastAsia="Calibri" w:hAnsi="GHEA Grapalat" w:cs="Times New Roman"/>
          <w:sz w:val="24"/>
          <w:szCs w:val="24"/>
          <w:lang w:val="hy-AM"/>
        </w:rPr>
        <w:t>արդյունավետ</w:t>
      </w:r>
      <w:r w:rsidRPr="00CC2465">
        <w:rPr>
          <w:rFonts w:ascii="GHEA Grapalat" w:eastAsia="Calibri" w:hAnsi="GHEA Grapalat" w:cs="Times New Roman"/>
          <w:sz w:val="24"/>
          <w:szCs w:val="24"/>
          <w:lang w:val="hy-AM"/>
        </w:rPr>
        <w:t xml:space="preserve"> հաղորդակցության առանձնահատկությունները:</w:t>
      </w:r>
    </w:p>
    <w:p w14:paraId="4F5B2D23" w14:textId="0FBB3F56" w:rsidR="00C33D0B" w:rsidRPr="00CC2465" w:rsidRDefault="00C33D0B" w:rsidP="006B23C4">
      <w:pPr>
        <w:numPr>
          <w:ilvl w:val="0"/>
          <w:numId w:val="224"/>
        </w:numPr>
        <w:spacing w:line="256" w:lineRule="auto"/>
        <w:contextualSpacing/>
        <w:jc w:val="both"/>
        <w:rPr>
          <w:rFonts w:ascii="GHEA Grapalat" w:eastAsia="Calibri" w:hAnsi="GHEA Grapalat" w:cs="Times New Roman"/>
          <w:sz w:val="24"/>
          <w:szCs w:val="24"/>
          <w:lang w:val="hy-AM"/>
        </w:rPr>
      </w:pPr>
      <w:r w:rsidRPr="00CC2465">
        <w:rPr>
          <w:rFonts w:ascii="GHEA Grapalat" w:eastAsia="Calibri" w:hAnsi="GHEA Grapalat" w:cs="Times New Roman"/>
          <w:sz w:val="24"/>
          <w:szCs w:val="24"/>
          <w:lang w:val="hy-AM"/>
        </w:rPr>
        <w:t xml:space="preserve">Հաղորդակցության </w:t>
      </w:r>
      <w:r w:rsidR="006763DB" w:rsidRPr="00CC2465">
        <w:rPr>
          <w:rFonts w:ascii="GHEA Grapalat" w:eastAsia="Calibri" w:hAnsi="GHEA Grapalat" w:cs="Times New Roman"/>
          <w:sz w:val="24"/>
          <w:szCs w:val="24"/>
          <w:lang w:val="hy-AM"/>
        </w:rPr>
        <w:t>արդյունավետ</w:t>
      </w:r>
      <w:r w:rsidRPr="00CC2465">
        <w:rPr>
          <w:rFonts w:ascii="GHEA Grapalat" w:eastAsia="Calibri" w:hAnsi="GHEA Grapalat" w:cs="Times New Roman"/>
          <w:sz w:val="24"/>
          <w:szCs w:val="24"/>
          <w:lang w:val="hy-AM"/>
        </w:rPr>
        <w:t xml:space="preserve">ության բարելավման վերաբերյալ </w:t>
      </w:r>
      <w:r w:rsidR="00380FDE" w:rsidRPr="00CC2465">
        <w:rPr>
          <w:rFonts w:ascii="GHEA Grapalat" w:eastAsia="Calibri" w:hAnsi="GHEA Grapalat" w:cs="Times New Roman"/>
          <w:sz w:val="24"/>
          <w:szCs w:val="24"/>
          <w:lang w:val="hy-AM"/>
        </w:rPr>
        <w:t xml:space="preserve">ավելի փորձառու աուդիտորի կամ այլ վերահսկողի </w:t>
      </w:r>
      <w:r w:rsidRPr="00CC2465">
        <w:rPr>
          <w:rFonts w:ascii="GHEA Grapalat" w:eastAsia="Calibri" w:hAnsi="GHEA Grapalat" w:cs="Times New Roman"/>
          <w:sz w:val="24"/>
          <w:szCs w:val="24"/>
          <w:lang w:val="hy-AM"/>
        </w:rPr>
        <w:t>վերանայման նշումներով աշխատանքային փաստաթղթեր:</w:t>
      </w:r>
    </w:p>
    <w:p w14:paraId="77DF85C8" w14:textId="77777777" w:rsidR="00C33D0B" w:rsidRPr="00CC2465" w:rsidRDefault="00C33D0B" w:rsidP="006B23C4">
      <w:pPr>
        <w:numPr>
          <w:ilvl w:val="0"/>
          <w:numId w:val="224"/>
        </w:numPr>
        <w:spacing w:line="256" w:lineRule="auto"/>
        <w:contextualSpacing/>
        <w:jc w:val="both"/>
        <w:rPr>
          <w:rFonts w:ascii="GHEA Grapalat" w:eastAsia="Calibri" w:hAnsi="GHEA Grapalat" w:cs="Times New Roman"/>
          <w:sz w:val="24"/>
          <w:szCs w:val="24"/>
          <w:lang w:val="hy-AM"/>
        </w:rPr>
      </w:pPr>
      <w:r w:rsidRPr="00CC2465">
        <w:rPr>
          <w:rFonts w:ascii="GHEA Grapalat" w:eastAsia="Calibri" w:hAnsi="GHEA Grapalat" w:cs="Times New Roman"/>
          <w:sz w:val="24"/>
          <w:szCs w:val="24"/>
          <w:lang w:val="hy-AM"/>
        </w:rPr>
        <w:t>Ներքին աուդիտի հաղորդակցության որակի վերաբերյալ շահառուների հարցումների արդյունքները:</w:t>
      </w:r>
    </w:p>
    <w:p w14:paraId="551C4357" w14:textId="67776F4A" w:rsidR="00C33D0B" w:rsidRPr="00CC2465" w:rsidRDefault="00D90EE2" w:rsidP="006B23C4">
      <w:pPr>
        <w:numPr>
          <w:ilvl w:val="0"/>
          <w:numId w:val="224"/>
        </w:numPr>
        <w:spacing w:line="256" w:lineRule="auto"/>
        <w:contextualSpacing/>
        <w:jc w:val="both"/>
        <w:rPr>
          <w:rFonts w:ascii="GHEA Grapalat" w:eastAsia="Calibri" w:hAnsi="GHEA Grapalat" w:cs="Times New Roman"/>
          <w:sz w:val="24"/>
          <w:szCs w:val="24"/>
          <w:lang w:val="hy-AM"/>
        </w:rPr>
      </w:pPr>
      <w:r w:rsidRPr="00CC2465">
        <w:rPr>
          <w:rFonts w:ascii="GHEA Grapalat" w:eastAsia="Calibri" w:hAnsi="GHEA Grapalat" w:cs="Times New Roman"/>
          <w:sz w:val="24"/>
          <w:szCs w:val="24"/>
          <w:lang w:val="hy-AM"/>
        </w:rPr>
        <w:t>Որակի երաշխավորման</w:t>
      </w:r>
      <w:r w:rsidR="00C33D0B" w:rsidRPr="00CC2465">
        <w:rPr>
          <w:rFonts w:ascii="GHEA Grapalat" w:eastAsia="Calibri" w:hAnsi="GHEA Grapalat" w:cs="Times New Roman"/>
          <w:sz w:val="24"/>
          <w:szCs w:val="24"/>
          <w:lang w:val="hy-AM"/>
        </w:rPr>
        <w:t xml:space="preserve"> և բարելավման ծրագրի արդյունքները:</w:t>
      </w:r>
    </w:p>
    <w:p w14:paraId="385039D9" w14:textId="77777777" w:rsidR="00C33D0B" w:rsidRPr="00CC2465" w:rsidRDefault="00C33D0B" w:rsidP="00C33D0B">
      <w:pPr>
        <w:spacing w:line="256" w:lineRule="auto"/>
        <w:ind w:left="720"/>
        <w:contextualSpacing/>
        <w:jc w:val="both"/>
        <w:rPr>
          <w:rFonts w:ascii="GHEA Grapalat" w:eastAsia="Calibri" w:hAnsi="GHEA Grapalat" w:cs="Times New Roman"/>
          <w:sz w:val="24"/>
          <w:szCs w:val="24"/>
          <w:lang w:val="hy-AM"/>
        </w:rPr>
      </w:pPr>
    </w:p>
    <w:p w14:paraId="78C7FA1E" w14:textId="12BF5AE0" w:rsidR="00C33D0B" w:rsidRPr="00CC2465" w:rsidRDefault="00C33D0B" w:rsidP="00C33D0B">
      <w:pPr>
        <w:keepNext/>
        <w:keepLines/>
        <w:spacing w:before="40" w:after="0" w:line="256" w:lineRule="auto"/>
        <w:jc w:val="center"/>
        <w:outlineLvl w:val="2"/>
        <w:rPr>
          <w:rFonts w:ascii="GHEA Grapalat" w:eastAsia="Times New Roman" w:hAnsi="GHEA Grapalat" w:cs="Times New Roman"/>
          <w:b/>
          <w:sz w:val="24"/>
          <w:szCs w:val="24"/>
        </w:rPr>
      </w:pPr>
      <w:bookmarkStart w:id="41" w:name="_Toc179983233"/>
      <w:r w:rsidRPr="00CC2465">
        <w:rPr>
          <w:rFonts w:ascii="GHEA Grapalat" w:eastAsia="Times New Roman" w:hAnsi="GHEA Grapalat" w:cs="Times New Roman"/>
          <w:b/>
          <w:sz w:val="24"/>
          <w:szCs w:val="24"/>
        </w:rPr>
        <w:t>Ստանդարտ 11.3 Արդյունքների ներկայացում</w:t>
      </w:r>
      <w:bookmarkEnd w:id="41"/>
    </w:p>
    <w:p w14:paraId="2AD34B42" w14:textId="77777777" w:rsidR="00C33D0B" w:rsidRPr="00CC2465" w:rsidRDefault="00C33D0B" w:rsidP="00C33D0B">
      <w:pPr>
        <w:spacing w:line="256" w:lineRule="auto"/>
        <w:jc w:val="both"/>
        <w:rPr>
          <w:rFonts w:ascii="GHEA Grapalat" w:eastAsia="Calibri" w:hAnsi="GHEA Grapalat" w:cs="Times New Roman"/>
          <w:sz w:val="24"/>
          <w:szCs w:val="24"/>
        </w:rPr>
      </w:pPr>
    </w:p>
    <w:p w14:paraId="06FAEE49" w14:textId="5D650281" w:rsidR="00C33D0B" w:rsidRPr="00CC2465" w:rsidRDefault="00C33D0B" w:rsidP="006B23C4">
      <w:pPr>
        <w:pStyle w:val="ListParagraph"/>
        <w:numPr>
          <w:ilvl w:val="0"/>
          <w:numId w:val="53"/>
        </w:numPr>
        <w:jc w:val="both"/>
        <w:rPr>
          <w:rFonts w:ascii="GHEA Grapalat" w:hAnsi="GHEA Grapalat"/>
          <w:sz w:val="24"/>
          <w:szCs w:val="24"/>
          <w:lang w:val="hy-AM"/>
        </w:rPr>
      </w:pPr>
      <w:r w:rsidRPr="00CC2465">
        <w:rPr>
          <w:rFonts w:ascii="GHEA Grapalat" w:hAnsi="GHEA Grapalat"/>
          <w:sz w:val="24"/>
          <w:szCs w:val="24"/>
          <w:lang w:val="hy-AM"/>
        </w:rPr>
        <w:t xml:space="preserve">Ներքին աուդիտի ծառայությունների արդյունքները կարող են հիմնված լինել առանձին </w:t>
      </w:r>
      <w:r w:rsidR="00B70875" w:rsidRPr="00CC2465">
        <w:rPr>
          <w:rFonts w:ascii="GHEA Grapalat" w:hAnsi="GHEA Grapalat"/>
          <w:sz w:val="24"/>
          <w:szCs w:val="24"/>
          <w:lang w:val="hy-AM"/>
        </w:rPr>
        <w:t>աուդիտորական առաջադրանքներ</w:t>
      </w:r>
      <w:r w:rsidRPr="00CC2465">
        <w:rPr>
          <w:rFonts w:ascii="GHEA Grapalat" w:hAnsi="GHEA Grapalat"/>
          <w:sz w:val="24"/>
          <w:szCs w:val="24"/>
          <w:lang w:val="hy-AM"/>
        </w:rPr>
        <w:t xml:space="preserve">ի, բազմաթիվ </w:t>
      </w:r>
      <w:r w:rsidR="00B70875" w:rsidRPr="00CC2465">
        <w:rPr>
          <w:rFonts w:ascii="GHEA Grapalat" w:hAnsi="GHEA Grapalat"/>
          <w:sz w:val="24"/>
          <w:szCs w:val="24"/>
          <w:lang w:val="hy-AM"/>
        </w:rPr>
        <w:t>աուդիտորական առաջադրանքներ</w:t>
      </w:r>
      <w:r w:rsidRPr="00CC2465">
        <w:rPr>
          <w:rFonts w:ascii="GHEA Grapalat" w:hAnsi="GHEA Grapalat"/>
          <w:sz w:val="24"/>
          <w:szCs w:val="24"/>
          <w:lang w:val="hy-AM"/>
        </w:rPr>
        <w:t xml:space="preserve">ի և ժամանակի ընթացքում </w:t>
      </w:r>
      <w:r w:rsidR="00F72B62" w:rsidRPr="00CC2465">
        <w:rPr>
          <w:rFonts w:ascii="GHEA Grapalat" w:hAnsi="GHEA Grapalat"/>
          <w:sz w:val="24"/>
          <w:szCs w:val="24"/>
          <w:lang w:val="hy-AM"/>
        </w:rPr>
        <w:t>ներքին աուդիտի կոմիտեի</w:t>
      </w:r>
      <w:r w:rsidRPr="00CC2465">
        <w:rPr>
          <w:rFonts w:ascii="GHEA Grapalat" w:hAnsi="GHEA Grapalat"/>
          <w:sz w:val="24"/>
          <w:szCs w:val="24"/>
          <w:lang w:val="hy-AM"/>
        </w:rPr>
        <w:t xml:space="preserve"> </w:t>
      </w:r>
      <w:r w:rsidR="00EE1547" w:rsidRPr="00CC2465">
        <w:rPr>
          <w:rFonts w:ascii="GHEA Grapalat" w:hAnsi="GHEA Grapalat"/>
          <w:sz w:val="24"/>
          <w:szCs w:val="24"/>
          <w:lang w:val="hy-AM"/>
        </w:rPr>
        <w:t>կամ</w:t>
      </w:r>
      <w:r w:rsidR="007E3BA9" w:rsidRPr="00CC2465">
        <w:rPr>
          <w:rFonts w:ascii="GHEA Grapalat" w:hAnsi="GHEA Grapalat"/>
          <w:sz w:val="24"/>
          <w:szCs w:val="24"/>
          <w:lang w:val="hy-AM"/>
        </w:rPr>
        <w:t xml:space="preserve"> կազմակերպության ղեկավարի </w:t>
      </w:r>
      <w:r w:rsidRPr="00CC2465">
        <w:rPr>
          <w:rFonts w:ascii="GHEA Grapalat" w:hAnsi="GHEA Grapalat"/>
          <w:sz w:val="24"/>
          <w:szCs w:val="24"/>
          <w:lang w:val="hy-AM"/>
        </w:rPr>
        <w:t xml:space="preserve">և </w:t>
      </w:r>
      <w:r w:rsidR="004A3BD1" w:rsidRPr="00CC2465">
        <w:rPr>
          <w:rFonts w:ascii="GHEA Grapalat" w:hAnsi="GHEA Grapalat"/>
          <w:sz w:val="24"/>
          <w:szCs w:val="24"/>
          <w:lang w:val="hy-AM"/>
        </w:rPr>
        <w:t>կազմակերպության ղ</w:t>
      </w:r>
      <w:r w:rsidRPr="00CC2465">
        <w:rPr>
          <w:rFonts w:ascii="GHEA Grapalat" w:hAnsi="GHEA Grapalat"/>
          <w:sz w:val="24"/>
          <w:szCs w:val="24"/>
          <w:lang w:val="hy-AM"/>
        </w:rPr>
        <w:t>եկավարության հետ փոխգործակցության վրա:</w:t>
      </w:r>
    </w:p>
    <w:p w14:paraId="639408AF" w14:textId="071E0242" w:rsidR="00C33D0B" w:rsidRPr="00CC2465" w:rsidRDefault="00B70875" w:rsidP="006B23C4">
      <w:pPr>
        <w:pStyle w:val="ListParagraph"/>
        <w:numPr>
          <w:ilvl w:val="0"/>
          <w:numId w:val="53"/>
        </w:numPr>
        <w:jc w:val="both"/>
        <w:rPr>
          <w:rFonts w:ascii="GHEA Grapalat" w:hAnsi="GHEA Grapalat"/>
          <w:sz w:val="24"/>
          <w:szCs w:val="24"/>
          <w:lang w:val="hy-AM"/>
        </w:rPr>
      </w:pPr>
      <w:r w:rsidRPr="00CC2465">
        <w:rPr>
          <w:rFonts w:ascii="GHEA Grapalat" w:hAnsi="GHEA Grapalat"/>
          <w:sz w:val="24"/>
          <w:szCs w:val="24"/>
          <w:lang w:val="hy-AM"/>
        </w:rPr>
        <w:t>Աուդիտորական առաջադրանքի</w:t>
      </w:r>
      <w:r w:rsidR="00C33D0B" w:rsidRPr="00CC2465">
        <w:rPr>
          <w:rFonts w:ascii="GHEA Grapalat" w:hAnsi="GHEA Grapalat"/>
          <w:sz w:val="24"/>
          <w:szCs w:val="24"/>
          <w:lang w:val="hy-AM"/>
        </w:rPr>
        <w:t xml:space="preserve"> եզրակացություններ</w:t>
      </w:r>
    </w:p>
    <w:p w14:paraId="411E1B2F" w14:textId="4F87A389" w:rsidR="00C33D0B" w:rsidRPr="00CC2465" w:rsidRDefault="00A36436" w:rsidP="006B23C4">
      <w:pPr>
        <w:pStyle w:val="ListParagraph"/>
        <w:numPr>
          <w:ilvl w:val="0"/>
          <w:numId w:val="53"/>
        </w:numPr>
        <w:jc w:val="both"/>
        <w:rPr>
          <w:rFonts w:ascii="GHEA Grapalat" w:hAnsi="GHEA Grapalat"/>
          <w:sz w:val="24"/>
          <w:szCs w:val="24"/>
          <w:lang w:val="hy-AM"/>
        </w:rPr>
      </w:pPr>
      <w:r w:rsidRPr="00CC2465">
        <w:rPr>
          <w:rFonts w:ascii="GHEA Grapalat" w:hAnsi="GHEA Grapalat"/>
          <w:sz w:val="24"/>
          <w:szCs w:val="24"/>
          <w:lang w:val="hy-AM"/>
        </w:rPr>
        <w:t xml:space="preserve">Սույն հավելվածի 361-ից 375-րդ կետեր՝ </w:t>
      </w:r>
      <w:r w:rsidR="00C33D0B" w:rsidRPr="00CC2465">
        <w:rPr>
          <w:rFonts w:ascii="GHEA Grapalat" w:hAnsi="GHEA Grapalat"/>
          <w:sz w:val="24"/>
          <w:szCs w:val="24"/>
          <w:lang w:val="hy-AM"/>
        </w:rPr>
        <w:t xml:space="preserve">Ստանդարտ 13.1 </w:t>
      </w:r>
      <w:r w:rsidR="00B70875" w:rsidRPr="00CC2465">
        <w:rPr>
          <w:rFonts w:ascii="GHEA Grapalat" w:hAnsi="GHEA Grapalat"/>
          <w:sz w:val="24"/>
          <w:szCs w:val="24"/>
          <w:lang w:val="hy-AM"/>
        </w:rPr>
        <w:t>Աուդիտորական առաջադրանքի</w:t>
      </w:r>
      <w:r w:rsidR="00C33D0B" w:rsidRPr="00CC2465">
        <w:rPr>
          <w:rFonts w:ascii="GHEA Grapalat" w:hAnsi="GHEA Grapalat"/>
          <w:sz w:val="24"/>
          <w:szCs w:val="24"/>
          <w:lang w:val="hy-AM"/>
        </w:rPr>
        <w:t xml:space="preserve"> ներկայացում</w:t>
      </w:r>
      <w:r w:rsidRPr="00CC2465">
        <w:rPr>
          <w:rFonts w:ascii="GHEA Grapalat" w:hAnsi="GHEA Grapalat"/>
          <w:sz w:val="24"/>
          <w:szCs w:val="24"/>
          <w:lang w:val="hy-AM"/>
        </w:rPr>
        <w:t>ը</w:t>
      </w:r>
      <w:r w:rsidR="00C33D0B" w:rsidRPr="00CC2465">
        <w:rPr>
          <w:rFonts w:ascii="GHEA Grapalat" w:hAnsi="GHEA Grapalat"/>
          <w:sz w:val="24"/>
          <w:szCs w:val="24"/>
          <w:lang w:val="hy-AM"/>
        </w:rPr>
        <w:t xml:space="preserve"> պահանջում է, որ ներքին աուդիտորները ամբողջ աշխատանքի ընթացքում շփվեն </w:t>
      </w:r>
      <w:r w:rsidR="00B70875" w:rsidRPr="00CC2465">
        <w:rPr>
          <w:rFonts w:ascii="GHEA Grapalat" w:hAnsi="GHEA Grapalat"/>
          <w:sz w:val="24"/>
          <w:szCs w:val="24"/>
          <w:lang w:val="hy-AM"/>
        </w:rPr>
        <w:t>աուդիտորական առաջադրանքի</w:t>
      </w:r>
      <w:r w:rsidR="00C33D0B" w:rsidRPr="00CC2465">
        <w:rPr>
          <w:rFonts w:ascii="GHEA Grapalat" w:hAnsi="GHEA Grapalat"/>
          <w:sz w:val="24"/>
          <w:szCs w:val="24"/>
          <w:lang w:val="hy-AM"/>
        </w:rPr>
        <w:t xml:space="preserve"> առարկայի համար պատասխանատուների հետ, ներքին աուդիտի ղեկավարը պատասխանատու է </w:t>
      </w:r>
      <w:r w:rsidR="00B70875" w:rsidRPr="00CC2465">
        <w:rPr>
          <w:rFonts w:ascii="GHEA Grapalat" w:hAnsi="GHEA Grapalat"/>
          <w:sz w:val="24"/>
          <w:szCs w:val="24"/>
          <w:lang w:val="hy-AM"/>
        </w:rPr>
        <w:t>աուդիտորական առաջադրանքի</w:t>
      </w:r>
      <w:r w:rsidR="00C33D0B" w:rsidRPr="00CC2465">
        <w:rPr>
          <w:rFonts w:ascii="GHEA Grapalat" w:hAnsi="GHEA Grapalat"/>
          <w:sz w:val="24"/>
          <w:szCs w:val="24"/>
          <w:lang w:val="hy-AM"/>
        </w:rPr>
        <w:t xml:space="preserve"> եզրափակիչ հաշվետվություն/եզրակացությունը համապատասխան կողմերին տրամադրելու համար: Համապատասխան կողմեր կարող են լինել </w:t>
      </w:r>
      <w:r w:rsidR="0036592F" w:rsidRPr="00CC2465">
        <w:rPr>
          <w:rFonts w:ascii="GHEA Grapalat" w:hAnsi="GHEA Grapalat"/>
          <w:sz w:val="24"/>
          <w:szCs w:val="24"/>
          <w:lang w:val="hy-AM"/>
        </w:rPr>
        <w:t xml:space="preserve">ներքին աուդիտի </w:t>
      </w:r>
      <w:r w:rsidR="001C4B33" w:rsidRPr="00CC2465">
        <w:rPr>
          <w:rFonts w:ascii="GHEA Grapalat" w:hAnsi="GHEA Grapalat"/>
          <w:sz w:val="24"/>
          <w:szCs w:val="24"/>
          <w:lang w:val="hy-AM"/>
        </w:rPr>
        <w:t>կոմիտեն</w:t>
      </w:r>
      <w:r w:rsidR="00520BB4" w:rsidRPr="00CC2465">
        <w:rPr>
          <w:rFonts w:ascii="GHEA Grapalat" w:hAnsi="GHEA Grapalat"/>
          <w:sz w:val="24"/>
          <w:szCs w:val="24"/>
          <w:lang w:val="hy-AM"/>
        </w:rPr>
        <w:t xml:space="preserve"> </w:t>
      </w:r>
      <w:r w:rsidR="00EE1547" w:rsidRPr="00CC2465">
        <w:rPr>
          <w:rFonts w:ascii="GHEA Grapalat" w:hAnsi="GHEA Grapalat"/>
          <w:sz w:val="24"/>
          <w:szCs w:val="24"/>
          <w:lang w:val="hy-AM"/>
        </w:rPr>
        <w:t>կամ</w:t>
      </w:r>
      <w:r w:rsidR="00520BB4" w:rsidRPr="00CC2465">
        <w:rPr>
          <w:rFonts w:ascii="GHEA Grapalat" w:hAnsi="GHEA Grapalat"/>
          <w:sz w:val="24"/>
          <w:szCs w:val="24"/>
          <w:lang w:val="hy-AM"/>
        </w:rPr>
        <w:t xml:space="preserve"> կազմակերպության ղեկավարը</w:t>
      </w:r>
      <w:r w:rsidR="00C33D0B" w:rsidRPr="00CC2465">
        <w:rPr>
          <w:rFonts w:ascii="GHEA Grapalat" w:hAnsi="GHEA Grapalat"/>
          <w:sz w:val="24"/>
          <w:szCs w:val="24"/>
          <w:lang w:val="hy-AM"/>
        </w:rPr>
        <w:t xml:space="preserve"> </w:t>
      </w:r>
      <w:r w:rsidR="004A3BD1" w:rsidRPr="00CC2465">
        <w:rPr>
          <w:rFonts w:ascii="GHEA Grapalat" w:hAnsi="GHEA Grapalat"/>
          <w:sz w:val="24"/>
          <w:szCs w:val="24"/>
          <w:lang w:val="hy-AM"/>
        </w:rPr>
        <w:t xml:space="preserve"> կազմակերպության ղ</w:t>
      </w:r>
      <w:r w:rsidR="00C33D0B" w:rsidRPr="00CC2465">
        <w:rPr>
          <w:rFonts w:ascii="GHEA Grapalat" w:hAnsi="GHEA Grapalat"/>
          <w:sz w:val="24"/>
          <w:szCs w:val="24"/>
          <w:lang w:val="hy-AM"/>
        </w:rPr>
        <w:t xml:space="preserve">եկավարությունը </w:t>
      </w:r>
      <w:r w:rsidR="00EE1547" w:rsidRPr="00CC2465">
        <w:rPr>
          <w:rFonts w:ascii="GHEA Grapalat" w:hAnsi="GHEA Grapalat"/>
          <w:sz w:val="24"/>
          <w:szCs w:val="24"/>
          <w:lang w:val="hy-AM"/>
        </w:rPr>
        <w:t>կամ</w:t>
      </w:r>
      <w:r w:rsidR="00C33D0B" w:rsidRPr="00CC2465">
        <w:rPr>
          <w:rFonts w:ascii="GHEA Grapalat" w:hAnsi="GHEA Grapalat"/>
          <w:sz w:val="24"/>
          <w:szCs w:val="24"/>
          <w:lang w:val="hy-AM"/>
        </w:rPr>
        <w:t xml:space="preserve"> այն անձինք, ովքեր պատասխանատու են կառավարչական գործողությունների ծրագրերի մշակման և իրականացման համար</w:t>
      </w:r>
      <w:r w:rsidRPr="00CC2465">
        <w:rPr>
          <w:rFonts w:ascii="GHEA Grapalat" w:hAnsi="GHEA Grapalat"/>
          <w:sz w:val="24"/>
          <w:szCs w:val="24"/>
          <w:lang w:val="hy-AM"/>
        </w:rPr>
        <w:t xml:space="preserve"> </w:t>
      </w:r>
      <w:r w:rsidR="00C33D0B" w:rsidRPr="00CC2465">
        <w:rPr>
          <w:rFonts w:ascii="GHEA Grapalat" w:hAnsi="GHEA Grapalat"/>
          <w:sz w:val="24"/>
          <w:szCs w:val="24"/>
          <w:lang w:val="hy-AM"/>
        </w:rPr>
        <w:t>(</w:t>
      </w:r>
      <w:r w:rsidRPr="00CC2465">
        <w:rPr>
          <w:rFonts w:ascii="GHEA Grapalat" w:hAnsi="GHEA Grapalat"/>
          <w:sz w:val="24"/>
          <w:szCs w:val="24"/>
          <w:lang w:val="hy-AM"/>
        </w:rPr>
        <w:t>սույն հավելվածի 477-ից 484-րդ կետեր՝</w:t>
      </w:r>
      <w:r w:rsidR="00C33D0B" w:rsidRPr="00CC2465">
        <w:rPr>
          <w:rFonts w:ascii="GHEA Grapalat" w:hAnsi="GHEA Grapalat"/>
          <w:sz w:val="24"/>
          <w:szCs w:val="24"/>
          <w:lang w:val="hy-AM"/>
        </w:rPr>
        <w:t xml:space="preserve"> Ստանդարտ 15.1 </w:t>
      </w:r>
      <w:r w:rsidR="00B70875" w:rsidRPr="00CC2465">
        <w:rPr>
          <w:rFonts w:ascii="GHEA Grapalat" w:hAnsi="GHEA Grapalat"/>
          <w:sz w:val="24"/>
          <w:szCs w:val="24"/>
          <w:lang w:val="hy-AM"/>
        </w:rPr>
        <w:t>Աուդիտորական առաջադրանքի</w:t>
      </w:r>
      <w:r w:rsidR="00C33D0B" w:rsidRPr="00CC2465">
        <w:rPr>
          <w:rFonts w:ascii="GHEA Grapalat" w:hAnsi="GHEA Grapalat"/>
          <w:sz w:val="24"/>
          <w:szCs w:val="24"/>
          <w:lang w:val="hy-AM"/>
        </w:rPr>
        <w:t xml:space="preserve"> վերջնական ներկայացում)։</w:t>
      </w:r>
    </w:p>
    <w:p w14:paraId="3B05AC59" w14:textId="0F5120C3" w:rsidR="00C33D0B" w:rsidRPr="00CC2465" w:rsidRDefault="00C33D0B" w:rsidP="006B23C4">
      <w:pPr>
        <w:pStyle w:val="ListParagraph"/>
        <w:numPr>
          <w:ilvl w:val="0"/>
          <w:numId w:val="53"/>
        </w:numPr>
        <w:jc w:val="both"/>
        <w:rPr>
          <w:rFonts w:ascii="GHEA Grapalat" w:hAnsi="GHEA Grapalat"/>
          <w:sz w:val="24"/>
          <w:szCs w:val="24"/>
          <w:lang w:val="hy-AM"/>
        </w:rPr>
      </w:pPr>
      <w:r w:rsidRPr="00CC2465">
        <w:rPr>
          <w:rFonts w:ascii="GHEA Grapalat" w:hAnsi="GHEA Grapalat"/>
          <w:sz w:val="24"/>
          <w:szCs w:val="24"/>
          <w:lang w:val="hy-AM"/>
        </w:rPr>
        <w:lastRenderedPageBreak/>
        <w:t xml:space="preserve">Ներքին աուդիտի ղեկավարը պարտավոր է խրախուսել ներքին աուդիտորներին </w:t>
      </w:r>
      <w:r w:rsidR="00CF4E4E" w:rsidRPr="00CC2465">
        <w:rPr>
          <w:rFonts w:ascii="GHEA Grapalat" w:hAnsi="GHEA Grapalat"/>
          <w:sz w:val="24"/>
          <w:szCs w:val="24"/>
          <w:lang w:val="hy-AM"/>
        </w:rPr>
        <w:t xml:space="preserve">ներառելու </w:t>
      </w:r>
      <w:r w:rsidRPr="00CC2465">
        <w:rPr>
          <w:rFonts w:ascii="GHEA Grapalat" w:hAnsi="GHEA Grapalat"/>
          <w:sz w:val="24"/>
          <w:szCs w:val="24"/>
          <w:lang w:val="hy-AM"/>
        </w:rPr>
        <w:t xml:space="preserve">բավարար և դրական արդյունքները </w:t>
      </w:r>
      <w:r w:rsidR="00B70875" w:rsidRPr="00CC2465">
        <w:rPr>
          <w:rFonts w:ascii="GHEA Grapalat" w:hAnsi="GHEA Grapalat"/>
          <w:sz w:val="24"/>
          <w:szCs w:val="24"/>
          <w:lang w:val="hy-AM"/>
        </w:rPr>
        <w:t>աուդիտորական առաջադրանքի</w:t>
      </w:r>
      <w:r w:rsidRPr="00CC2465">
        <w:rPr>
          <w:rFonts w:ascii="GHEA Grapalat" w:hAnsi="GHEA Grapalat"/>
          <w:sz w:val="24"/>
          <w:szCs w:val="24"/>
          <w:lang w:val="hy-AM"/>
        </w:rPr>
        <w:t xml:space="preserve"> հաշվետվություն/եզրակացության մեջ: </w:t>
      </w:r>
      <w:r w:rsidR="00B70875" w:rsidRPr="00CC2465">
        <w:rPr>
          <w:rFonts w:ascii="GHEA Grapalat" w:hAnsi="GHEA Grapalat"/>
          <w:sz w:val="24"/>
          <w:szCs w:val="24"/>
          <w:lang w:val="hy-AM"/>
        </w:rPr>
        <w:t>Աուդիտորական առաջադրանքներ</w:t>
      </w:r>
      <w:r w:rsidRPr="00CC2465">
        <w:rPr>
          <w:rFonts w:ascii="GHEA Grapalat" w:hAnsi="GHEA Grapalat"/>
          <w:sz w:val="24"/>
          <w:szCs w:val="24"/>
          <w:lang w:val="hy-AM"/>
        </w:rPr>
        <w:t xml:space="preserve">ի ընթացքում </w:t>
      </w:r>
      <w:r w:rsidR="00CF4E4E" w:rsidRPr="00CC2465">
        <w:rPr>
          <w:rFonts w:ascii="GHEA Grapalat" w:hAnsi="GHEA Grapalat"/>
          <w:sz w:val="24"/>
          <w:szCs w:val="24"/>
          <w:lang w:val="hy-AM"/>
        </w:rPr>
        <w:t xml:space="preserve">արձանագրված </w:t>
      </w:r>
      <w:r w:rsidRPr="00CC2465">
        <w:rPr>
          <w:rFonts w:ascii="GHEA Grapalat" w:hAnsi="GHEA Grapalat"/>
          <w:sz w:val="24"/>
          <w:szCs w:val="24"/>
          <w:lang w:val="hy-AM"/>
        </w:rPr>
        <w:t>լավ փորձի օրինակները կարող են փոխանցվել կազմակերպության այլ ստորաբաժանումներ կամ ծառայել որպես հենանիշ ամբողջ կազմակերպությունում:</w:t>
      </w:r>
    </w:p>
    <w:p w14:paraId="2EF0CAA5" w14:textId="2B4D948E" w:rsidR="00C33D0B" w:rsidRPr="00CC2465" w:rsidRDefault="00C33D0B" w:rsidP="006B23C4">
      <w:pPr>
        <w:pStyle w:val="ListParagraph"/>
        <w:numPr>
          <w:ilvl w:val="0"/>
          <w:numId w:val="53"/>
        </w:numPr>
        <w:jc w:val="both"/>
        <w:rPr>
          <w:rFonts w:ascii="GHEA Grapalat" w:hAnsi="GHEA Grapalat"/>
          <w:sz w:val="24"/>
          <w:szCs w:val="24"/>
          <w:lang w:val="hy-AM"/>
        </w:rPr>
      </w:pPr>
      <w:r w:rsidRPr="00CC2465">
        <w:rPr>
          <w:rFonts w:ascii="GHEA Grapalat" w:hAnsi="GHEA Grapalat"/>
          <w:sz w:val="24"/>
          <w:szCs w:val="24"/>
          <w:lang w:val="hy-AM"/>
        </w:rPr>
        <w:t xml:space="preserve">Բազմաթիվ </w:t>
      </w:r>
      <w:r w:rsidR="00B70875" w:rsidRPr="00CC2465">
        <w:rPr>
          <w:rFonts w:ascii="GHEA Grapalat" w:hAnsi="GHEA Grapalat"/>
          <w:sz w:val="24"/>
          <w:szCs w:val="24"/>
          <w:lang w:val="hy-AM"/>
        </w:rPr>
        <w:t>աուդիտորական առաջադրանքներ</w:t>
      </w:r>
      <w:r w:rsidRPr="00CC2465">
        <w:rPr>
          <w:rFonts w:ascii="GHEA Grapalat" w:hAnsi="GHEA Grapalat"/>
          <w:sz w:val="24"/>
          <w:szCs w:val="24"/>
          <w:lang w:val="hy-AM"/>
        </w:rPr>
        <w:t>ի դիտարկումների և եզրակացությունների</w:t>
      </w:r>
      <w:r w:rsidR="00CF4E4E" w:rsidRPr="00CC2465">
        <w:rPr>
          <w:rFonts w:ascii="GHEA Grapalat" w:hAnsi="GHEA Grapalat"/>
          <w:sz w:val="24"/>
          <w:szCs w:val="24"/>
          <w:lang w:val="hy-AM"/>
        </w:rPr>
        <w:t xml:space="preserve"> ուսումնասիրությունը և վերլուծությունը</w:t>
      </w:r>
      <w:r w:rsidRPr="00CC2465">
        <w:rPr>
          <w:rFonts w:ascii="GHEA Grapalat" w:hAnsi="GHEA Grapalat"/>
          <w:sz w:val="24"/>
          <w:szCs w:val="24"/>
          <w:lang w:val="hy-AM"/>
        </w:rPr>
        <w:t xml:space="preserve"> կարող է հնարավորություն ընձեռել բացահայտել միտումները, ինչպիսիք են չափանիշների համեմատ պայմանների բարելավումը կամ վատթարացումը, պայմանների հիմքում ընկած հիմնապատճառները կամ փորձը կիսվելու հնարավորություն</w:t>
      </w:r>
      <w:r w:rsidR="00CF4E4E" w:rsidRPr="00CC2465">
        <w:rPr>
          <w:rFonts w:ascii="GHEA Grapalat" w:hAnsi="GHEA Grapalat"/>
          <w:sz w:val="24"/>
          <w:szCs w:val="24"/>
          <w:lang w:val="hy-AM"/>
        </w:rPr>
        <w:t>ը</w:t>
      </w:r>
      <w:r w:rsidRPr="00CC2465">
        <w:rPr>
          <w:rFonts w:ascii="GHEA Grapalat" w:hAnsi="GHEA Grapalat"/>
          <w:sz w:val="24"/>
          <w:szCs w:val="24"/>
          <w:lang w:val="hy-AM"/>
        </w:rPr>
        <w:t xml:space="preserve">, որը կբարձրացնի արդյունավետությունը: Նման միտումները կարող են նաև հանգեցնել լրացուցիչ </w:t>
      </w:r>
      <w:r w:rsidR="00B70875" w:rsidRPr="00CC2465">
        <w:rPr>
          <w:rFonts w:ascii="GHEA Grapalat" w:hAnsi="GHEA Grapalat"/>
          <w:sz w:val="24"/>
          <w:szCs w:val="24"/>
          <w:lang w:val="hy-AM"/>
        </w:rPr>
        <w:t>աուդիտորական առաջադրանքներ</w:t>
      </w:r>
      <w:r w:rsidRPr="00CC2465">
        <w:rPr>
          <w:rFonts w:ascii="GHEA Grapalat" w:hAnsi="GHEA Grapalat"/>
          <w:sz w:val="24"/>
          <w:szCs w:val="24"/>
          <w:lang w:val="hy-AM"/>
        </w:rPr>
        <w:t>ի, որոնք կենտրոնանում են տվյալ թեմայի վրա ամբողջ կազմակերպությունում:</w:t>
      </w:r>
    </w:p>
    <w:p w14:paraId="669AEAB0" w14:textId="3893FD8C" w:rsidR="00C33D0B" w:rsidRPr="00CC2465" w:rsidRDefault="00F72B62" w:rsidP="006B23C4">
      <w:pPr>
        <w:pStyle w:val="ListParagraph"/>
        <w:numPr>
          <w:ilvl w:val="0"/>
          <w:numId w:val="53"/>
        </w:numPr>
        <w:jc w:val="both"/>
        <w:rPr>
          <w:rFonts w:ascii="GHEA Grapalat" w:hAnsi="GHEA Grapalat"/>
          <w:sz w:val="24"/>
          <w:szCs w:val="24"/>
          <w:lang w:val="hy-AM"/>
        </w:rPr>
      </w:pPr>
      <w:r w:rsidRPr="00CC2465">
        <w:rPr>
          <w:rFonts w:ascii="GHEA Grapalat" w:hAnsi="GHEA Grapalat"/>
          <w:sz w:val="24"/>
          <w:szCs w:val="24"/>
          <w:lang w:val="hy-AM"/>
        </w:rPr>
        <w:t>Ներքին աուդիտի կոմիտեի</w:t>
      </w:r>
      <w:r w:rsidR="000E5A2B" w:rsidRPr="00CC2465">
        <w:rPr>
          <w:rFonts w:ascii="GHEA Grapalat" w:hAnsi="GHEA Grapalat"/>
          <w:sz w:val="24"/>
          <w:szCs w:val="24"/>
          <w:lang w:val="hy-AM"/>
        </w:rPr>
        <w:t xml:space="preserve"> </w:t>
      </w:r>
      <w:r w:rsidR="00EE1547" w:rsidRPr="00CC2465">
        <w:rPr>
          <w:rFonts w:ascii="GHEA Grapalat" w:hAnsi="GHEA Grapalat"/>
          <w:sz w:val="24"/>
          <w:szCs w:val="24"/>
          <w:lang w:val="hy-AM"/>
        </w:rPr>
        <w:t>կամ</w:t>
      </w:r>
      <w:r w:rsidR="000E5A2B" w:rsidRPr="00CC2465">
        <w:rPr>
          <w:rFonts w:ascii="GHEA Grapalat" w:hAnsi="GHEA Grapalat"/>
          <w:sz w:val="24"/>
          <w:szCs w:val="24"/>
          <w:lang w:val="hy-AM"/>
        </w:rPr>
        <w:t xml:space="preserve"> կազմակերպության ղեկավարի</w:t>
      </w:r>
      <w:r w:rsidR="00904D49" w:rsidRPr="00CC2465">
        <w:rPr>
          <w:rFonts w:ascii="GHEA Grapalat" w:hAnsi="GHEA Grapalat"/>
          <w:sz w:val="24"/>
          <w:szCs w:val="24"/>
          <w:lang w:val="hy-AM"/>
        </w:rPr>
        <w:t xml:space="preserve"> </w:t>
      </w:r>
      <w:r w:rsidR="00C33D0B" w:rsidRPr="00CC2465">
        <w:rPr>
          <w:rFonts w:ascii="GHEA Grapalat" w:hAnsi="GHEA Grapalat"/>
          <w:sz w:val="24"/>
          <w:szCs w:val="24"/>
          <w:lang w:val="hy-AM"/>
        </w:rPr>
        <w:t xml:space="preserve">և </w:t>
      </w:r>
      <w:r w:rsidR="004A3BD1" w:rsidRPr="00CC2465">
        <w:rPr>
          <w:rFonts w:ascii="GHEA Grapalat" w:hAnsi="GHEA Grapalat"/>
          <w:sz w:val="24"/>
          <w:szCs w:val="24"/>
          <w:lang w:val="hy-AM"/>
        </w:rPr>
        <w:t xml:space="preserve"> կազմակերպության ղ</w:t>
      </w:r>
      <w:r w:rsidR="00C33D0B" w:rsidRPr="00CC2465">
        <w:rPr>
          <w:rFonts w:ascii="GHEA Grapalat" w:hAnsi="GHEA Grapalat"/>
          <w:sz w:val="24"/>
          <w:szCs w:val="24"/>
          <w:lang w:val="hy-AM"/>
        </w:rPr>
        <w:t>եկավարության հետ հաղորդակցությունները պետք է ներառեն`</w:t>
      </w:r>
    </w:p>
    <w:p w14:paraId="602A5E77" w14:textId="6C20D67E" w:rsidR="00C33D0B" w:rsidRPr="00CC2465" w:rsidRDefault="00C33D0B" w:rsidP="006B23C4">
      <w:pPr>
        <w:numPr>
          <w:ilvl w:val="0"/>
          <w:numId w:val="225"/>
        </w:numPr>
        <w:spacing w:line="256" w:lineRule="auto"/>
        <w:contextualSpacing/>
        <w:jc w:val="both"/>
        <w:rPr>
          <w:rFonts w:ascii="GHEA Grapalat" w:eastAsia="Calibri" w:hAnsi="GHEA Grapalat" w:cs="Times New Roman"/>
          <w:sz w:val="24"/>
          <w:szCs w:val="24"/>
          <w:lang w:val="hy-AM"/>
        </w:rPr>
      </w:pPr>
      <w:r w:rsidRPr="00CC2465">
        <w:rPr>
          <w:rFonts w:ascii="GHEA Grapalat" w:eastAsia="Calibri" w:hAnsi="GHEA Grapalat" w:cs="Times New Roman"/>
          <w:sz w:val="24"/>
          <w:szCs w:val="24"/>
          <w:lang w:val="hy-AM"/>
        </w:rPr>
        <w:t>Հսկողության թույլ կողմերը և պատճառների ամբողջական վերլուծությունը:</w:t>
      </w:r>
    </w:p>
    <w:p w14:paraId="5476F716" w14:textId="5D7DDD9D" w:rsidR="00C33D0B" w:rsidRPr="00CC2465" w:rsidRDefault="00C33D0B" w:rsidP="006B23C4">
      <w:pPr>
        <w:numPr>
          <w:ilvl w:val="0"/>
          <w:numId w:val="225"/>
        </w:numPr>
        <w:spacing w:line="256" w:lineRule="auto"/>
        <w:contextualSpacing/>
        <w:jc w:val="both"/>
        <w:rPr>
          <w:rFonts w:ascii="GHEA Grapalat" w:eastAsia="Calibri" w:hAnsi="GHEA Grapalat" w:cs="Times New Roman"/>
          <w:sz w:val="24"/>
          <w:szCs w:val="24"/>
          <w:lang w:val="hy-AM"/>
        </w:rPr>
      </w:pPr>
      <w:r w:rsidRPr="00CC2465">
        <w:rPr>
          <w:rFonts w:ascii="GHEA Grapalat" w:eastAsia="Calibri" w:hAnsi="GHEA Grapalat" w:cs="Times New Roman"/>
          <w:sz w:val="24"/>
          <w:szCs w:val="24"/>
          <w:lang w:val="hy-AM"/>
        </w:rPr>
        <w:t xml:space="preserve">Թեմատիկ կամ համակարգային խնդիրները, գործողությունները կամ բազմաթիվ </w:t>
      </w:r>
      <w:r w:rsidR="00B70875" w:rsidRPr="00CC2465">
        <w:rPr>
          <w:rFonts w:ascii="GHEA Grapalat" w:eastAsia="Calibri" w:hAnsi="GHEA Grapalat" w:cs="Times New Roman"/>
          <w:sz w:val="24"/>
          <w:szCs w:val="24"/>
          <w:lang w:val="hy-AM"/>
        </w:rPr>
        <w:t>աուդիտորական առաջադրանքներ</w:t>
      </w:r>
      <w:r w:rsidRPr="00CC2465">
        <w:rPr>
          <w:rFonts w:ascii="GHEA Grapalat" w:eastAsia="Calibri" w:hAnsi="GHEA Grapalat" w:cs="Times New Roman"/>
          <w:sz w:val="24"/>
          <w:szCs w:val="24"/>
          <w:lang w:val="hy-AM"/>
        </w:rPr>
        <w:t xml:space="preserve">ում և </w:t>
      </w:r>
      <w:r w:rsidR="002C40B3" w:rsidRPr="00CC2465">
        <w:rPr>
          <w:rFonts w:ascii="GHEA Grapalat" w:eastAsia="Calibri" w:hAnsi="GHEA Grapalat" w:cs="Times New Roman"/>
          <w:sz w:val="24"/>
          <w:szCs w:val="24"/>
          <w:lang w:val="hy-AM"/>
        </w:rPr>
        <w:t xml:space="preserve">տարբեր մակարդակների </w:t>
      </w:r>
      <w:r w:rsidRPr="00CC2465">
        <w:rPr>
          <w:rFonts w:ascii="GHEA Grapalat" w:eastAsia="Calibri" w:hAnsi="GHEA Grapalat" w:cs="Times New Roman"/>
          <w:sz w:val="24"/>
          <w:szCs w:val="24"/>
          <w:lang w:val="hy-AM"/>
        </w:rPr>
        <w:t>ստորաբաժանումներում զարգացումները:</w:t>
      </w:r>
    </w:p>
    <w:p w14:paraId="72F1EA7F" w14:textId="4E9EA582" w:rsidR="00C33D0B" w:rsidRPr="00CC2465" w:rsidRDefault="00C33D0B" w:rsidP="006B23C4">
      <w:pPr>
        <w:pStyle w:val="ListParagraph"/>
        <w:numPr>
          <w:ilvl w:val="0"/>
          <w:numId w:val="53"/>
        </w:numPr>
        <w:jc w:val="both"/>
        <w:rPr>
          <w:rFonts w:ascii="GHEA Grapalat" w:hAnsi="GHEA Grapalat"/>
          <w:sz w:val="24"/>
          <w:szCs w:val="24"/>
          <w:lang w:val="hy-AM"/>
        </w:rPr>
      </w:pPr>
      <w:r w:rsidRPr="00CC2465">
        <w:rPr>
          <w:rFonts w:ascii="GHEA Grapalat" w:hAnsi="GHEA Grapalat"/>
          <w:sz w:val="24"/>
          <w:szCs w:val="24"/>
          <w:lang w:val="hy-AM"/>
        </w:rPr>
        <w:t>Թեմաները նույնականացնելիս պետք է հաշվի առնել այլ հավաստիացումներ տրամադրողների ընկալումները</w:t>
      </w:r>
      <w:r w:rsidR="00A36436" w:rsidRPr="00CC2465">
        <w:rPr>
          <w:rFonts w:ascii="GHEA Grapalat" w:hAnsi="GHEA Grapalat"/>
          <w:sz w:val="24"/>
          <w:szCs w:val="24"/>
          <w:lang w:val="hy-AM"/>
        </w:rPr>
        <w:t xml:space="preserve"> </w:t>
      </w:r>
      <w:r w:rsidRPr="00CC2465">
        <w:rPr>
          <w:rFonts w:ascii="GHEA Grapalat" w:hAnsi="GHEA Grapalat"/>
          <w:sz w:val="24"/>
          <w:szCs w:val="24"/>
          <w:lang w:val="hy-AM"/>
        </w:rPr>
        <w:t>(</w:t>
      </w:r>
      <w:r w:rsidR="00A36436" w:rsidRPr="00CC2465">
        <w:rPr>
          <w:rFonts w:ascii="GHEA Grapalat" w:hAnsi="GHEA Grapalat"/>
          <w:sz w:val="24"/>
          <w:szCs w:val="24"/>
          <w:lang w:val="hy-AM"/>
        </w:rPr>
        <w:t>սույն հավելվածի 245-ից 260-րդ կետեր՝</w:t>
      </w:r>
      <w:r w:rsidRPr="00CC2465">
        <w:rPr>
          <w:rFonts w:ascii="GHEA Grapalat" w:hAnsi="GHEA Grapalat"/>
          <w:sz w:val="24"/>
          <w:szCs w:val="24"/>
          <w:lang w:val="hy-AM"/>
        </w:rPr>
        <w:t xml:space="preserve"> Ստանդարտ 9.5 Կոորդինացում և ապավինում)</w:t>
      </w:r>
      <w:r w:rsidR="00A36436" w:rsidRPr="00CC2465">
        <w:rPr>
          <w:rFonts w:ascii="GHEA Grapalat" w:hAnsi="GHEA Grapalat"/>
          <w:sz w:val="24"/>
          <w:szCs w:val="24"/>
          <w:lang w:val="hy-AM"/>
        </w:rPr>
        <w:t>:</w:t>
      </w:r>
    </w:p>
    <w:p w14:paraId="2221B116" w14:textId="7040F454" w:rsidR="00C33D0B" w:rsidRPr="00CC2465" w:rsidRDefault="003328AF" w:rsidP="006B23C4">
      <w:pPr>
        <w:pStyle w:val="ListParagraph"/>
        <w:numPr>
          <w:ilvl w:val="0"/>
          <w:numId w:val="53"/>
        </w:numPr>
        <w:jc w:val="both"/>
        <w:rPr>
          <w:rFonts w:ascii="GHEA Grapalat" w:hAnsi="GHEA Grapalat"/>
          <w:sz w:val="24"/>
          <w:szCs w:val="24"/>
          <w:lang w:val="hy-AM"/>
        </w:rPr>
      </w:pPr>
      <w:r w:rsidRPr="00CC2465">
        <w:rPr>
          <w:rFonts w:ascii="GHEA Grapalat" w:hAnsi="GHEA Grapalat"/>
          <w:sz w:val="24"/>
          <w:szCs w:val="24"/>
          <w:lang w:val="hy-AM"/>
        </w:rPr>
        <w:t>Կ</w:t>
      </w:r>
      <w:r w:rsidR="00C33D0B" w:rsidRPr="00CC2465">
        <w:rPr>
          <w:rFonts w:ascii="GHEA Grapalat" w:hAnsi="GHEA Grapalat"/>
          <w:sz w:val="24"/>
          <w:szCs w:val="24"/>
          <w:lang w:val="hy-AM"/>
        </w:rPr>
        <w:t>ազմակերպության</w:t>
      </w:r>
      <w:r w:rsidRPr="00CC2465">
        <w:rPr>
          <w:rFonts w:ascii="GHEA Grapalat" w:hAnsi="GHEA Grapalat"/>
          <w:sz w:val="24"/>
          <w:szCs w:val="24"/>
          <w:lang w:val="hy-AM"/>
        </w:rPr>
        <w:t xml:space="preserve"> տարբեր</w:t>
      </w:r>
      <w:r w:rsidR="00C33D0B" w:rsidRPr="00CC2465">
        <w:rPr>
          <w:rFonts w:ascii="GHEA Grapalat" w:hAnsi="GHEA Grapalat"/>
          <w:sz w:val="24"/>
          <w:szCs w:val="24"/>
          <w:lang w:val="hy-AM"/>
        </w:rPr>
        <w:t xml:space="preserve"> մակարդակներ</w:t>
      </w:r>
      <w:r w:rsidRPr="00CC2465">
        <w:rPr>
          <w:rFonts w:ascii="GHEA Grapalat" w:hAnsi="GHEA Grapalat"/>
          <w:sz w:val="24"/>
          <w:szCs w:val="24"/>
          <w:lang w:val="hy-AM"/>
        </w:rPr>
        <w:t>ի վերաբերյալ</w:t>
      </w:r>
      <w:r w:rsidR="00C33D0B" w:rsidRPr="00CC2465">
        <w:rPr>
          <w:rFonts w:ascii="GHEA Grapalat" w:hAnsi="GHEA Grapalat"/>
          <w:sz w:val="24"/>
          <w:szCs w:val="24"/>
          <w:lang w:val="hy-AM"/>
        </w:rPr>
        <w:t xml:space="preserve"> եզրակացություններ ներկայացնելիս ներքին աուդիտի ղեկավարը պարտավոր է հաշվի առնել, թե ինչպես է եզրակացությունը կապված կազմակերպության ռազմավարությունների, նպատակների և ռիսկերի հետ: Ներքին աուդիտի ղեկավարը նաև պարտավոր է հաշվի առնել, թե արդյոք եզրակացությունը խնդիր է լուծում, ավելացնում է արժեք </w:t>
      </w:r>
      <w:r w:rsidR="00EE1547" w:rsidRPr="00CC2465">
        <w:rPr>
          <w:rFonts w:ascii="GHEA Grapalat" w:hAnsi="GHEA Grapalat"/>
          <w:sz w:val="24"/>
          <w:szCs w:val="24"/>
          <w:lang w:val="hy-AM"/>
        </w:rPr>
        <w:t>կամ</w:t>
      </w:r>
      <w:r w:rsidR="00C33D0B" w:rsidRPr="00CC2465">
        <w:rPr>
          <w:rFonts w:ascii="GHEA Grapalat" w:hAnsi="GHEA Grapalat"/>
          <w:sz w:val="24"/>
          <w:szCs w:val="24"/>
          <w:lang w:val="hy-AM"/>
        </w:rPr>
        <w:t xml:space="preserve"> ղեկավարությանը կամ այլ շահառուներին ընդհանուր թեմայի կամ պայմանի վերաբերյալ տալիս է վստահություն:</w:t>
      </w:r>
    </w:p>
    <w:p w14:paraId="019351CB" w14:textId="73BDE77E" w:rsidR="00C33D0B" w:rsidRPr="00CC2465" w:rsidRDefault="00C33D0B" w:rsidP="006B23C4">
      <w:pPr>
        <w:pStyle w:val="ListParagraph"/>
        <w:numPr>
          <w:ilvl w:val="0"/>
          <w:numId w:val="53"/>
        </w:numPr>
        <w:jc w:val="both"/>
        <w:rPr>
          <w:rFonts w:ascii="GHEA Grapalat" w:hAnsi="GHEA Grapalat"/>
          <w:sz w:val="24"/>
          <w:szCs w:val="24"/>
          <w:lang w:val="hy-AM"/>
        </w:rPr>
      </w:pPr>
      <w:r w:rsidRPr="00CC2465">
        <w:rPr>
          <w:rFonts w:ascii="GHEA Grapalat" w:hAnsi="GHEA Grapalat"/>
          <w:sz w:val="24"/>
          <w:szCs w:val="24"/>
          <w:lang w:val="hy-AM"/>
        </w:rPr>
        <w:t xml:space="preserve">Ներքին աուդիտի ղեկավարը նաև հաշվի է առնում այն ժամանակահատվածը, որին վերաբերում է եզրակացությունը, և շրջանակի ցանկացած սահմանափակում՝ որոշելու, թե որ </w:t>
      </w:r>
      <w:r w:rsidR="00B70875" w:rsidRPr="00CC2465">
        <w:rPr>
          <w:rFonts w:ascii="GHEA Grapalat" w:hAnsi="GHEA Grapalat"/>
          <w:sz w:val="24"/>
          <w:szCs w:val="24"/>
          <w:lang w:val="hy-AM"/>
        </w:rPr>
        <w:t>աուդիտորական առաջադրանքներ</w:t>
      </w:r>
      <w:r w:rsidRPr="00CC2465">
        <w:rPr>
          <w:rFonts w:ascii="GHEA Grapalat" w:hAnsi="GHEA Grapalat"/>
          <w:sz w:val="24"/>
          <w:szCs w:val="24"/>
          <w:lang w:val="hy-AM"/>
        </w:rPr>
        <w:t xml:space="preserve">ը կարող են համապատասխան լինել ընդհանուր եզրակացությանը: Հաշվի են առնվում բոլոր առնչվող </w:t>
      </w:r>
      <w:r w:rsidR="00B70875" w:rsidRPr="00CC2465">
        <w:rPr>
          <w:rFonts w:ascii="GHEA Grapalat" w:hAnsi="GHEA Grapalat"/>
          <w:sz w:val="24"/>
          <w:szCs w:val="24"/>
          <w:lang w:val="hy-AM"/>
        </w:rPr>
        <w:t>աուդիտորական առաջադրանքներ</w:t>
      </w:r>
      <w:r w:rsidRPr="00CC2465">
        <w:rPr>
          <w:rFonts w:ascii="GHEA Grapalat" w:hAnsi="GHEA Grapalat"/>
          <w:sz w:val="24"/>
          <w:szCs w:val="24"/>
          <w:lang w:val="hy-AM"/>
        </w:rPr>
        <w:t xml:space="preserve">ը կամ նախագծերը, ներառյալ նրանք, որոնք </w:t>
      </w:r>
      <w:r w:rsidRPr="00CC2465">
        <w:rPr>
          <w:rFonts w:ascii="GHEA Grapalat" w:hAnsi="GHEA Grapalat"/>
          <w:sz w:val="24"/>
          <w:szCs w:val="24"/>
          <w:lang w:val="hy-AM"/>
        </w:rPr>
        <w:lastRenderedPageBreak/>
        <w:t>իրականացվել են այլ ներքին և արտաքին հավաստիացում տրամադրողների կողմից (</w:t>
      </w:r>
      <w:r w:rsidR="00A36436" w:rsidRPr="00CC2465">
        <w:rPr>
          <w:rFonts w:ascii="GHEA Grapalat" w:hAnsi="GHEA Grapalat"/>
          <w:sz w:val="24"/>
          <w:szCs w:val="24"/>
          <w:lang w:val="hy-AM"/>
        </w:rPr>
        <w:t>սույն հավելվածի 245-ից 260-րդ կետեր՝ Ստանդարտ 9.5 Կոորդինացում և ապավինում):</w:t>
      </w:r>
    </w:p>
    <w:p w14:paraId="4CFF8D55" w14:textId="77777777" w:rsidR="00C33D0B" w:rsidRPr="00CC2465" w:rsidRDefault="00C33D0B" w:rsidP="006B23C4">
      <w:pPr>
        <w:pStyle w:val="ListParagraph"/>
        <w:numPr>
          <w:ilvl w:val="0"/>
          <w:numId w:val="53"/>
        </w:numPr>
        <w:jc w:val="both"/>
        <w:rPr>
          <w:rFonts w:ascii="GHEA Grapalat" w:hAnsi="GHEA Grapalat"/>
          <w:sz w:val="24"/>
          <w:szCs w:val="24"/>
          <w:lang w:val="hy-AM"/>
        </w:rPr>
      </w:pPr>
      <w:r w:rsidRPr="00CC2465">
        <w:rPr>
          <w:rFonts w:ascii="GHEA Grapalat" w:hAnsi="GHEA Grapalat"/>
          <w:sz w:val="24"/>
          <w:szCs w:val="24"/>
          <w:lang w:val="hy-AM"/>
        </w:rPr>
        <w:t>Ներքին աուդիտի ղեկավարը պարտավոր է ամփոփել այն տեղեկատվությունը, որի վրա հիմնված է ընդհանուր եզրակացությունը և բացահայտել համապատասխան ռիսկի կամ հսկողության հայեցակարգերը կամ այլ չափանիշները, որոնք հիմք են հանդիսանում ընդհանուր եզրակացության համար: Ներքին աուդիտի ղեկավարը պարտավոր է հստակեցնել, թե ինչպես է ընդհանուր եզրակացությունն առնչվում կազմակերպության ռազմավարություններին, նպատակներին և ռիսկերին: Ընդհանուր եզրակացությունները սովորաբար ներկայացվում են գրավոր, բայց կարող են տրամադրվել նաև բանավոր:</w:t>
      </w:r>
    </w:p>
    <w:p w14:paraId="02DDC3D9" w14:textId="77777777" w:rsidR="00C33D0B" w:rsidRPr="00CC2465" w:rsidRDefault="00C33D0B" w:rsidP="006B23C4">
      <w:pPr>
        <w:pStyle w:val="ListParagraph"/>
        <w:numPr>
          <w:ilvl w:val="0"/>
          <w:numId w:val="53"/>
        </w:numPr>
        <w:jc w:val="both"/>
        <w:rPr>
          <w:rFonts w:ascii="GHEA Grapalat" w:hAnsi="GHEA Grapalat"/>
          <w:b/>
          <w:i/>
          <w:sz w:val="24"/>
          <w:szCs w:val="24"/>
          <w:lang w:val="hy-AM"/>
        </w:rPr>
      </w:pPr>
      <w:r w:rsidRPr="00CC2465">
        <w:rPr>
          <w:rFonts w:ascii="GHEA Grapalat" w:hAnsi="GHEA Grapalat"/>
          <w:b/>
          <w:i/>
          <w:sz w:val="24"/>
          <w:szCs w:val="24"/>
          <w:lang w:val="hy-AM"/>
        </w:rPr>
        <w:t>Համապատասխանության ապացույցների օրինակներ</w:t>
      </w:r>
    </w:p>
    <w:p w14:paraId="10AEFC0E" w14:textId="47061004" w:rsidR="00C33D0B" w:rsidRPr="00CC2465" w:rsidRDefault="00B70875" w:rsidP="006B23C4">
      <w:pPr>
        <w:numPr>
          <w:ilvl w:val="0"/>
          <w:numId w:val="220"/>
        </w:numPr>
        <w:spacing w:line="256" w:lineRule="auto"/>
        <w:contextualSpacing/>
        <w:jc w:val="both"/>
        <w:rPr>
          <w:rFonts w:ascii="GHEA Grapalat" w:eastAsia="Calibri" w:hAnsi="GHEA Grapalat" w:cs="Times New Roman"/>
          <w:sz w:val="24"/>
          <w:szCs w:val="24"/>
          <w:lang w:val="hy-AM"/>
        </w:rPr>
      </w:pPr>
      <w:r w:rsidRPr="00CC2465">
        <w:rPr>
          <w:rFonts w:ascii="GHEA Grapalat" w:eastAsia="Calibri" w:hAnsi="GHEA Grapalat" w:cs="Times New Roman"/>
          <w:sz w:val="24"/>
          <w:szCs w:val="24"/>
          <w:lang w:val="hy-AM"/>
        </w:rPr>
        <w:t>Աուդիտորական առաջադրանքի</w:t>
      </w:r>
      <w:r w:rsidR="00C33D0B" w:rsidRPr="00CC2465">
        <w:rPr>
          <w:rFonts w:ascii="GHEA Grapalat" w:eastAsia="Calibri" w:hAnsi="GHEA Grapalat" w:cs="Times New Roman"/>
          <w:sz w:val="24"/>
          <w:szCs w:val="24"/>
          <w:lang w:val="hy-AM"/>
        </w:rPr>
        <w:t xml:space="preserve"> վերջնական հաշվետվություն, ներառյալ` </w:t>
      </w:r>
      <w:r w:rsidRPr="00CC2465">
        <w:rPr>
          <w:rFonts w:ascii="GHEA Grapalat" w:eastAsia="Calibri" w:hAnsi="GHEA Grapalat" w:cs="Times New Roman"/>
          <w:sz w:val="24"/>
          <w:szCs w:val="24"/>
          <w:lang w:val="hy-AM"/>
        </w:rPr>
        <w:t>աուդիտորական առաջադրանքի</w:t>
      </w:r>
      <w:r w:rsidR="00C33D0B" w:rsidRPr="00CC2465">
        <w:rPr>
          <w:rFonts w:ascii="GHEA Grapalat" w:eastAsia="Calibri" w:hAnsi="GHEA Grapalat" w:cs="Times New Roman"/>
          <w:sz w:val="24"/>
          <w:szCs w:val="24"/>
          <w:lang w:val="hy-AM"/>
        </w:rPr>
        <w:t xml:space="preserve"> դիտարկումները, առաջարկությունները և եզրակացությունները:</w:t>
      </w:r>
    </w:p>
    <w:p w14:paraId="24085C9D" w14:textId="76B4CEEC" w:rsidR="00C33D0B" w:rsidRPr="00CC2465" w:rsidRDefault="00C33D0B" w:rsidP="006B23C4">
      <w:pPr>
        <w:numPr>
          <w:ilvl w:val="0"/>
          <w:numId w:val="220"/>
        </w:numPr>
        <w:spacing w:line="256" w:lineRule="auto"/>
        <w:contextualSpacing/>
        <w:jc w:val="both"/>
        <w:rPr>
          <w:rFonts w:ascii="GHEA Grapalat" w:eastAsia="Calibri" w:hAnsi="GHEA Grapalat" w:cs="Times New Roman"/>
          <w:sz w:val="24"/>
          <w:szCs w:val="24"/>
          <w:lang w:val="hy-AM"/>
        </w:rPr>
      </w:pPr>
      <w:r w:rsidRPr="00CC2465">
        <w:rPr>
          <w:rFonts w:ascii="GHEA Grapalat" w:eastAsia="Calibri" w:hAnsi="GHEA Grapalat" w:cs="Times New Roman"/>
          <w:sz w:val="24"/>
          <w:szCs w:val="24"/>
          <w:lang w:val="hy-AM"/>
        </w:rPr>
        <w:t>Ներքին աուդիտի ղեկավարի համառոտագրերը, հանդիպման արձանագրությունները, ելույթի գրառումները, սահիկ</w:t>
      </w:r>
      <w:r w:rsidR="00443CFF" w:rsidRPr="00CC2465">
        <w:rPr>
          <w:rFonts w:ascii="GHEA Grapalat" w:eastAsia="Calibri" w:hAnsi="GHEA Grapalat" w:cs="Times New Roman"/>
          <w:sz w:val="24"/>
          <w:szCs w:val="24"/>
          <w:lang w:val="hy-AM"/>
        </w:rPr>
        <w:t>աշար</w:t>
      </w:r>
      <w:r w:rsidRPr="00CC2465">
        <w:rPr>
          <w:rFonts w:ascii="GHEA Grapalat" w:eastAsia="Calibri" w:hAnsi="GHEA Grapalat" w:cs="Times New Roman"/>
          <w:sz w:val="24"/>
          <w:szCs w:val="24"/>
          <w:lang w:val="hy-AM"/>
        </w:rPr>
        <w:t xml:space="preserve">երը կամ փաստաթղթերը, որոնք ցույց են տալիս հաղորդակցությունը </w:t>
      </w:r>
      <w:r w:rsidR="00F72B62" w:rsidRPr="00CC2465">
        <w:rPr>
          <w:rFonts w:ascii="GHEA Grapalat" w:eastAsia="Calibri" w:hAnsi="GHEA Grapalat" w:cs="Times New Roman"/>
          <w:sz w:val="24"/>
          <w:szCs w:val="24"/>
          <w:lang w:val="hy-AM"/>
        </w:rPr>
        <w:t>ներքին աուդիտի կոմիտեի</w:t>
      </w:r>
      <w:r w:rsidRPr="00CC2465">
        <w:rPr>
          <w:rFonts w:ascii="GHEA Grapalat" w:eastAsia="Calibri" w:hAnsi="GHEA Grapalat" w:cs="Times New Roman"/>
          <w:sz w:val="24"/>
          <w:szCs w:val="24"/>
          <w:lang w:val="hy-AM"/>
        </w:rPr>
        <w:t xml:space="preserve"> </w:t>
      </w:r>
      <w:r w:rsidR="00EE1547" w:rsidRPr="00CC2465">
        <w:rPr>
          <w:rFonts w:ascii="GHEA Grapalat" w:eastAsia="Calibri" w:hAnsi="GHEA Grapalat" w:cs="Times New Roman"/>
          <w:sz w:val="24"/>
          <w:szCs w:val="24"/>
          <w:lang w:val="hy-AM"/>
        </w:rPr>
        <w:t>կամ</w:t>
      </w:r>
      <w:r w:rsidR="00375D2F" w:rsidRPr="00CC2465">
        <w:rPr>
          <w:rFonts w:ascii="GHEA Grapalat" w:eastAsia="Calibri" w:hAnsi="GHEA Grapalat" w:cs="Times New Roman"/>
          <w:sz w:val="24"/>
          <w:szCs w:val="24"/>
          <w:lang w:val="hy-AM"/>
        </w:rPr>
        <w:t xml:space="preserve"> կազմակերպության ղեկավարի </w:t>
      </w:r>
      <w:r w:rsidRPr="00CC2465">
        <w:rPr>
          <w:rFonts w:ascii="GHEA Grapalat" w:eastAsia="Calibri" w:hAnsi="GHEA Grapalat" w:cs="Times New Roman"/>
          <w:sz w:val="24"/>
          <w:szCs w:val="24"/>
          <w:lang w:val="hy-AM"/>
        </w:rPr>
        <w:t xml:space="preserve">և </w:t>
      </w:r>
      <w:r w:rsidR="004A3BD1" w:rsidRPr="00CC2465">
        <w:rPr>
          <w:rFonts w:ascii="GHEA Grapalat" w:eastAsia="Calibri" w:hAnsi="GHEA Grapalat" w:cs="Times New Roman"/>
          <w:sz w:val="24"/>
          <w:szCs w:val="24"/>
          <w:lang w:val="hy-AM"/>
        </w:rPr>
        <w:t>կազմակերպության ղ</w:t>
      </w:r>
      <w:r w:rsidRPr="00CC2465">
        <w:rPr>
          <w:rFonts w:ascii="GHEA Grapalat" w:eastAsia="Calibri" w:hAnsi="GHEA Grapalat" w:cs="Times New Roman"/>
          <w:sz w:val="24"/>
          <w:szCs w:val="24"/>
          <w:lang w:val="hy-AM"/>
        </w:rPr>
        <w:t>եկավարության հետ:</w:t>
      </w:r>
    </w:p>
    <w:p w14:paraId="6FD5AE00" w14:textId="77777777" w:rsidR="00C33D0B" w:rsidRPr="00CC2465" w:rsidRDefault="00C33D0B" w:rsidP="006B23C4">
      <w:pPr>
        <w:numPr>
          <w:ilvl w:val="0"/>
          <w:numId w:val="220"/>
        </w:numPr>
        <w:spacing w:line="256" w:lineRule="auto"/>
        <w:contextualSpacing/>
        <w:jc w:val="both"/>
        <w:rPr>
          <w:rFonts w:ascii="GHEA Grapalat" w:eastAsia="Calibri" w:hAnsi="GHEA Grapalat" w:cs="Times New Roman"/>
          <w:sz w:val="24"/>
          <w:szCs w:val="24"/>
          <w:lang w:val="hy-AM"/>
        </w:rPr>
      </w:pPr>
      <w:r w:rsidRPr="00CC2465">
        <w:rPr>
          <w:rFonts w:ascii="GHEA Grapalat" w:eastAsia="Calibri" w:hAnsi="GHEA Grapalat" w:cs="Times New Roman"/>
          <w:sz w:val="24"/>
          <w:szCs w:val="24"/>
          <w:lang w:val="hy-AM"/>
        </w:rPr>
        <w:t>Վերլուծություններ, ներառյալ` տվյալների հաշվետվությունները, դիագրամները և միտումները ցուցադրող գրաֆիկական պատկերները:</w:t>
      </w:r>
    </w:p>
    <w:p w14:paraId="73813454" w14:textId="62428295" w:rsidR="00C33D0B" w:rsidRPr="00CC2465" w:rsidRDefault="00C33D0B" w:rsidP="006B23C4">
      <w:pPr>
        <w:numPr>
          <w:ilvl w:val="0"/>
          <w:numId w:val="220"/>
        </w:numPr>
        <w:spacing w:line="256" w:lineRule="auto"/>
        <w:contextualSpacing/>
        <w:jc w:val="both"/>
        <w:rPr>
          <w:rFonts w:ascii="GHEA Grapalat" w:eastAsia="Calibri" w:hAnsi="GHEA Grapalat" w:cs="Times New Roman"/>
          <w:sz w:val="24"/>
          <w:szCs w:val="24"/>
          <w:lang w:val="hy-AM"/>
        </w:rPr>
      </w:pPr>
      <w:r w:rsidRPr="00CC2465">
        <w:rPr>
          <w:rFonts w:ascii="GHEA Grapalat" w:eastAsia="Calibri" w:hAnsi="GHEA Grapalat" w:cs="Times New Roman"/>
          <w:sz w:val="24"/>
          <w:szCs w:val="24"/>
          <w:lang w:val="hy-AM"/>
        </w:rPr>
        <w:t>Համապատասխան ռիսկի կամ հսկողության հայեցակարգեր կամ այլ չափանիշներ, որոնք օգտագործվում են, որպես ընդհանուր եզրակացության հիմք:</w:t>
      </w:r>
    </w:p>
    <w:p w14:paraId="2C9870D0" w14:textId="77777777" w:rsidR="00941A7A" w:rsidRPr="00CC2465" w:rsidRDefault="00941A7A" w:rsidP="006B23C4">
      <w:pPr>
        <w:spacing w:line="256" w:lineRule="auto"/>
        <w:ind w:left="360"/>
        <w:contextualSpacing/>
        <w:jc w:val="both"/>
        <w:rPr>
          <w:rFonts w:ascii="GHEA Grapalat" w:eastAsia="Calibri" w:hAnsi="GHEA Grapalat" w:cs="Times New Roman"/>
          <w:sz w:val="24"/>
          <w:szCs w:val="24"/>
          <w:lang w:val="hy-AM"/>
        </w:rPr>
      </w:pPr>
    </w:p>
    <w:p w14:paraId="3EC15DF2" w14:textId="01911B4A" w:rsidR="00C33D0B" w:rsidRPr="00CC2465" w:rsidRDefault="00C33D0B" w:rsidP="00C33D0B">
      <w:pPr>
        <w:keepNext/>
        <w:keepLines/>
        <w:spacing w:before="40" w:after="0" w:line="256" w:lineRule="auto"/>
        <w:jc w:val="center"/>
        <w:outlineLvl w:val="2"/>
        <w:rPr>
          <w:rFonts w:ascii="GHEA Grapalat" w:eastAsia="Times New Roman" w:hAnsi="GHEA Grapalat" w:cs="Times New Roman"/>
          <w:b/>
          <w:sz w:val="24"/>
          <w:szCs w:val="24"/>
        </w:rPr>
      </w:pPr>
      <w:bookmarkStart w:id="42" w:name="_Toc179983234"/>
      <w:r w:rsidRPr="00CC2465">
        <w:rPr>
          <w:rFonts w:ascii="GHEA Grapalat" w:eastAsia="Times New Roman" w:hAnsi="GHEA Grapalat" w:cs="Times New Roman"/>
          <w:b/>
          <w:sz w:val="24"/>
          <w:szCs w:val="24"/>
        </w:rPr>
        <w:t>Ստանդարտ 11.4 Սխալներ և բացթողումներ</w:t>
      </w:r>
      <w:bookmarkEnd w:id="42"/>
    </w:p>
    <w:p w14:paraId="1B3DE841" w14:textId="77777777" w:rsidR="00C33D0B" w:rsidRPr="00CC2465" w:rsidRDefault="00C33D0B" w:rsidP="00C33D0B">
      <w:pPr>
        <w:spacing w:line="256" w:lineRule="auto"/>
        <w:jc w:val="both"/>
        <w:rPr>
          <w:rFonts w:ascii="GHEA Grapalat" w:eastAsia="Calibri" w:hAnsi="GHEA Grapalat" w:cs="Times New Roman"/>
          <w:sz w:val="24"/>
          <w:szCs w:val="24"/>
        </w:rPr>
      </w:pPr>
    </w:p>
    <w:p w14:paraId="3103C933" w14:textId="33C32552" w:rsidR="00C33D0B" w:rsidRPr="00CC2465" w:rsidRDefault="00C33D0B" w:rsidP="006B23C4">
      <w:pPr>
        <w:pStyle w:val="ListParagraph"/>
        <w:numPr>
          <w:ilvl w:val="0"/>
          <w:numId w:val="53"/>
        </w:numPr>
        <w:jc w:val="both"/>
        <w:rPr>
          <w:rFonts w:ascii="GHEA Grapalat" w:hAnsi="GHEA Grapalat"/>
          <w:sz w:val="24"/>
          <w:szCs w:val="24"/>
          <w:lang w:val="hy-AM"/>
        </w:rPr>
      </w:pPr>
      <w:r w:rsidRPr="00CC2465">
        <w:rPr>
          <w:rFonts w:ascii="GHEA Grapalat" w:hAnsi="GHEA Grapalat"/>
          <w:sz w:val="24"/>
          <w:szCs w:val="24"/>
          <w:lang w:val="hy-AM"/>
        </w:rPr>
        <w:t xml:space="preserve">Ներքին աուդիտի ղեկավարը և </w:t>
      </w:r>
      <w:r w:rsidR="0036592F" w:rsidRPr="00CC2465">
        <w:rPr>
          <w:rFonts w:ascii="GHEA Grapalat" w:hAnsi="GHEA Grapalat"/>
          <w:sz w:val="24"/>
          <w:szCs w:val="24"/>
          <w:lang w:val="hy-AM"/>
        </w:rPr>
        <w:t xml:space="preserve">ներքին աուդիտի </w:t>
      </w:r>
      <w:r w:rsidR="001C4B33" w:rsidRPr="00CC2465">
        <w:rPr>
          <w:rFonts w:ascii="GHEA Grapalat" w:hAnsi="GHEA Grapalat"/>
          <w:sz w:val="24"/>
          <w:szCs w:val="24"/>
          <w:lang w:val="hy-AM"/>
        </w:rPr>
        <w:t>կոմիտեն</w:t>
      </w:r>
      <w:r w:rsidRPr="00CC2465">
        <w:rPr>
          <w:rFonts w:ascii="GHEA Grapalat" w:hAnsi="GHEA Grapalat"/>
          <w:sz w:val="24"/>
          <w:szCs w:val="24"/>
          <w:lang w:val="hy-AM"/>
        </w:rPr>
        <w:t xml:space="preserve"> </w:t>
      </w:r>
      <w:r w:rsidR="00EE1547" w:rsidRPr="00CC2465">
        <w:rPr>
          <w:rFonts w:ascii="GHEA Grapalat" w:hAnsi="GHEA Grapalat"/>
          <w:sz w:val="24"/>
          <w:szCs w:val="24"/>
          <w:lang w:val="hy-AM"/>
        </w:rPr>
        <w:t>կամ</w:t>
      </w:r>
      <w:r w:rsidR="00320293" w:rsidRPr="00CC2465">
        <w:rPr>
          <w:rFonts w:ascii="GHEA Grapalat" w:hAnsi="GHEA Grapalat"/>
          <w:sz w:val="24"/>
          <w:szCs w:val="24"/>
          <w:lang w:val="hy-AM"/>
        </w:rPr>
        <w:t xml:space="preserve"> կազմակերպության ղեկավարը </w:t>
      </w:r>
      <w:r w:rsidRPr="00CC2465">
        <w:rPr>
          <w:rFonts w:ascii="GHEA Grapalat" w:hAnsi="GHEA Grapalat"/>
          <w:sz w:val="24"/>
          <w:szCs w:val="24"/>
          <w:lang w:val="hy-AM"/>
        </w:rPr>
        <w:t>պարտավոր են համաձայնության գալ ճշգրտ</w:t>
      </w:r>
      <w:r w:rsidR="00443CFF" w:rsidRPr="00CC2465">
        <w:rPr>
          <w:rFonts w:ascii="GHEA Grapalat" w:hAnsi="GHEA Grapalat"/>
          <w:sz w:val="24"/>
          <w:szCs w:val="24"/>
          <w:lang w:val="hy-AM"/>
        </w:rPr>
        <w:t>ված հաշվետվությունը</w:t>
      </w:r>
      <w:r w:rsidRPr="00CC2465">
        <w:rPr>
          <w:rFonts w:ascii="GHEA Grapalat" w:hAnsi="GHEA Grapalat"/>
          <w:sz w:val="24"/>
          <w:szCs w:val="24"/>
          <w:lang w:val="hy-AM"/>
        </w:rPr>
        <w:t xml:space="preserve"> ներկայացնելու ընթացակարգի վերաբերյալ։ Նշանակալիությունը որոշելու համար ներքին աուդիտի ղեկավարը պարտավոր է գնահատել, թե արդյոք սխալ կամ բաց թողնված տեղեկատվությունը կարող է իրավական կամ կարգավորման հետևանքներ ունենալ կամ փոխել դիտարկումները, եզրակացությունները, առաջարկությունները կամ ղեկավարության գործողությունների ծրագրերը:</w:t>
      </w:r>
    </w:p>
    <w:p w14:paraId="794A7D38" w14:textId="607B9573" w:rsidR="00C33D0B" w:rsidRPr="00CC2465" w:rsidRDefault="00C33D0B" w:rsidP="006B23C4">
      <w:pPr>
        <w:pStyle w:val="ListParagraph"/>
        <w:numPr>
          <w:ilvl w:val="0"/>
          <w:numId w:val="53"/>
        </w:numPr>
        <w:jc w:val="both"/>
        <w:rPr>
          <w:rFonts w:ascii="GHEA Grapalat" w:hAnsi="GHEA Grapalat"/>
          <w:sz w:val="24"/>
          <w:szCs w:val="24"/>
          <w:lang w:val="hy-AM"/>
        </w:rPr>
      </w:pPr>
      <w:r w:rsidRPr="00CC2465">
        <w:rPr>
          <w:rFonts w:ascii="GHEA Grapalat" w:hAnsi="GHEA Grapalat"/>
          <w:sz w:val="24"/>
          <w:szCs w:val="24"/>
          <w:lang w:val="hy-AM"/>
        </w:rPr>
        <w:lastRenderedPageBreak/>
        <w:t>Ներքին աուդիտի ղեկավարը որոշում է հաղորդակցման առավել նպատակահարմար մեթոդը, որպեսզի սկզբնական հաշվետվություն/եզրակացությունը ստացած բոլոր կողմերը ստանան ճշգրտված տեղեկատվությունը: Ի հավելումն ճշգրտված հաշվետվություն/եզրակացության փոխանցմանը, ներքին աուդիտի ղեկավարը պարտավոր է պարզել սխալի կամ բացթողման պատճառը և ձեռնարկել ուղղիչ գործողություններ՝ ապագայում նմանատիպ իրավիճակի առաջացումը կանխելու համար:</w:t>
      </w:r>
    </w:p>
    <w:p w14:paraId="39B2C96D" w14:textId="77777777" w:rsidR="00C33D0B" w:rsidRPr="00CC2465" w:rsidRDefault="00C33D0B" w:rsidP="006B23C4">
      <w:pPr>
        <w:pStyle w:val="ListParagraph"/>
        <w:numPr>
          <w:ilvl w:val="0"/>
          <w:numId w:val="53"/>
        </w:numPr>
        <w:jc w:val="both"/>
        <w:rPr>
          <w:rFonts w:ascii="GHEA Grapalat" w:hAnsi="GHEA Grapalat"/>
          <w:b/>
          <w:i/>
          <w:sz w:val="24"/>
          <w:szCs w:val="24"/>
          <w:lang w:val="hy-AM"/>
        </w:rPr>
      </w:pPr>
      <w:r w:rsidRPr="00CC2465">
        <w:rPr>
          <w:rFonts w:ascii="GHEA Grapalat" w:hAnsi="GHEA Grapalat"/>
          <w:b/>
          <w:i/>
          <w:sz w:val="24"/>
          <w:szCs w:val="24"/>
          <w:lang w:val="hy-AM"/>
        </w:rPr>
        <w:t>Համապատասխանության ապացույցների օրինակներ</w:t>
      </w:r>
    </w:p>
    <w:p w14:paraId="1AE62CA6" w14:textId="77777777" w:rsidR="00C33D0B" w:rsidRPr="00CC2465" w:rsidRDefault="00C33D0B" w:rsidP="006B23C4">
      <w:pPr>
        <w:numPr>
          <w:ilvl w:val="0"/>
          <w:numId w:val="226"/>
        </w:numPr>
        <w:spacing w:line="256" w:lineRule="auto"/>
        <w:contextualSpacing/>
        <w:jc w:val="both"/>
        <w:rPr>
          <w:rFonts w:ascii="GHEA Grapalat" w:eastAsia="Calibri" w:hAnsi="GHEA Grapalat" w:cs="Times New Roman"/>
          <w:sz w:val="24"/>
          <w:szCs w:val="24"/>
          <w:lang w:val="hy-AM"/>
        </w:rPr>
      </w:pPr>
      <w:r w:rsidRPr="00CC2465">
        <w:rPr>
          <w:rFonts w:ascii="GHEA Grapalat" w:eastAsia="Calibri" w:hAnsi="GHEA Grapalat" w:cs="Times New Roman"/>
          <w:sz w:val="24"/>
          <w:szCs w:val="24"/>
          <w:lang w:val="hy-AM"/>
        </w:rPr>
        <w:t>Սխալների և բացթողումների հետ կապված խնդիրները լուծելու ներքին աուդիտի մեթոդաբանություններ:</w:t>
      </w:r>
    </w:p>
    <w:p w14:paraId="0B4B8BD0" w14:textId="002154BE" w:rsidR="00C33D0B" w:rsidRPr="00CC2465" w:rsidRDefault="00C33D0B" w:rsidP="006B23C4">
      <w:pPr>
        <w:numPr>
          <w:ilvl w:val="0"/>
          <w:numId w:val="226"/>
        </w:numPr>
        <w:spacing w:line="256" w:lineRule="auto"/>
        <w:contextualSpacing/>
        <w:jc w:val="both"/>
        <w:rPr>
          <w:rFonts w:ascii="GHEA Grapalat" w:eastAsia="Calibri" w:hAnsi="GHEA Grapalat" w:cs="Times New Roman"/>
          <w:sz w:val="24"/>
          <w:szCs w:val="24"/>
          <w:lang w:val="hy-AM"/>
        </w:rPr>
      </w:pPr>
      <w:r w:rsidRPr="00CC2465">
        <w:rPr>
          <w:rFonts w:ascii="GHEA Grapalat" w:eastAsia="Calibri" w:hAnsi="GHEA Grapalat" w:cs="Times New Roman"/>
          <w:sz w:val="24"/>
          <w:szCs w:val="24"/>
          <w:lang w:val="hy-AM"/>
        </w:rPr>
        <w:t xml:space="preserve">Չափանիշներ, որոնք համաձայնեցված են </w:t>
      </w:r>
      <w:r w:rsidR="00F72B62" w:rsidRPr="00CC2465">
        <w:rPr>
          <w:rFonts w:ascii="GHEA Grapalat" w:eastAsia="Calibri" w:hAnsi="GHEA Grapalat" w:cs="Times New Roman"/>
          <w:sz w:val="24"/>
          <w:szCs w:val="24"/>
          <w:lang w:val="hy-AM"/>
        </w:rPr>
        <w:t>ներքին աուդիտի կոմիտեի</w:t>
      </w:r>
      <w:r w:rsidRPr="00CC2465">
        <w:rPr>
          <w:rFonts w:ascii="GHEA Grapalat" w:eastAsia="Calibri" w:hAnsi="GHEA Grapalat" w:cs="Times New Roman"/>
          <w:sz w:val="24"/>
          <w:szCs w:val="24"/>
          <w:lang w:val="hy-AM"/>
        </w:rPr>
        <w:t xml:space="preserve"> </w:t>
      </w:r>
      <w:r w:rsidR="00EE1547" w:rsidRPr="00CC2465">
        <w:rPr>
          <w:rFonts w:ascii="GHEA Grapalat" w:eastAsia="Calibri" w:hAnsi="GHEA Grapalat" w:cs="Times New Roman"/>
          <w:sz w:val="24"/>
          <w:szCs w:val="24"/>
          <w:lang w:val="hy-AM"/>
        </w:rPr>
        <w:t>կամ</w:t>
      </w:r>
      <w:r w:rsidR="00F96C5F" w:rsidRPr="00CC2465">
        <w:rPr>
          <w:rFonts w:ascii="GHEA Grapalat" w:eastAsia="Calibri" w:hAnsi="GHEA Grapalat" w:cs="Times New Roman"/>
          <w:sz w:val="24"/>
          <w:szCs w:val="24"/>
          <w:lang w:val="hy-AM"/>
        </w:rPr>
        <w:t xml:space="preserve"> կազմակերպության ղեկավարի </w:t>
      </w:r>
      <w:r w:rsidRPr="00CC2465">
        <w:rPr>
          <w:rFonts w:ascii="GHEA Grapalat" w:eastAsia="Calibri" w:hAnsi="GHEA Grapalat" w:cs="Times New Roman"/>
          <w:sz w:val="24"/>
          <w:szCs w:val="24"/>
          <w:lang w:val="hy-AM"/>
        </w:rPr>
        <w:t>հետ և օգտագործվում են ներքին աուդիտի ղեկավարի կողմից էականության մակարդակը որոշելու համար:</w:t>
      </w:r>
    </w:p>
    <w:p w14:paraId="6C3F642E" w14:textId="77777777" w:rsidR="00C33D0B" w:rsidRPr="00CC2465" w:rsidRDefault="00C33D0B" w:rsidP="006B23C4">
      <w:pPr>
        <w:numPr>
          <w:ilvl w:val="0"/>
          <w:numId w:val="226"/>
        </w:numPr>
        <w:spacing w:line="256" w:lineRule="auto"/>
        <w:contextualSpacing/>
        <w:jc w:val="both"/>
        <w:rPr>
          <w:rFonts w:ascii="GHEA Grapalat" w:eastAsia="Calibri" w:hAnsi="GHEA Grapalat" w:cs="Times New Roman"/>
          <w:sz w:val="24"/>
          <w:szCs w:val="24"/>
          <w:lang w:val="hy-AM"/>
        </w:rPr>
      </w:pPr>
      <w:r w:rsidRPr="00CC2465">
        <w:rPr>
          <w:rFonts w:ascii="GHEA Grapalat" w:eastAsia="Calibri" w:hAnsi="GHEA Grapalat" w:cs="Times New Roman"/>
          <w:sz w:val="24"/>
          <w:szCs w:val="24"/>
          <w:lang w:val="hy-AM"/>
        </w:rPr>
        <w:t>Նամակագրություն և այլ գրառումներ, որոնք ցույց են տալիս, թե ինչպես է ներքին աուդիտի ղեկավարը որոշել սխալի կամ բացթողման նշանակալիությունը և պատճառը:</w:t>
      </w:r>
    </w:p>
    <w:p w14:paraId="56F32CB3" w14:textId="151848AC" w:rsidR="00C33D0B" w:rsidRPr="00CC2465" w:rsidRDefault="00C33D0B" w:rsidP="006B23C4">
      <w:pPr>
        <w:numPr>
          <w:ilvl w:val="0"/>
          <w:numId w:val="226"/>
        </w:numPr>
        <w:spacing w:line="256" w:lineRule="auto"/>
        <w:contextualSpacing/>
        <w:jc w:val="both"/>
        <w:rPr>
          <w:rFonts w:ascii="GHEA Grapalat" w:eastAsia="Calibri" w:hAnsi="GHEA Grapalat" w:cs="Times New Roman"/>
          <w:sz w:val="24"/>
          <w:szCs w:val="24"/>
          <w:lang w:val="hy-AM"/>
        </w:rPr>
      </w:pPr>
      <w:r w:rsidRPr="00CC2465">
        <w:rPr>
          <w:rFonts w:ascii="GHEA Grapalat" w:eastAsia="Calibri" w:hAnsi="GHEA Grapalat" w:cs="Times New Roman"/>
          <w:sz w:val="24"/>
          <w:szCs w:val="24"/>
          <w:lang w:val="hy-AM"/>
        </w:rPr>
        <w:t xml:space="preserve">Ներքին </w:t>
      </w:r>
      <w:r w:rsidR="00F72B62" w:rsidRPr="00CC2465">
        <w:rPr>
          <w:rFonts w:ascii="GHEA Grapalat" w:eastAsia="Calibri" w:hAnsi="GHEA Grapalat" w:cs="Times New Roman"/>
          <w:sz w:val="24"/>
          <w:szCs w:val="24"/>
          <w:lang w:val="hy-AM"/>
        </w:rPr>
        <w:t>աուդիտի կոմիտեի</w:t>
      </w:r>
      <w:r w:rsidR="00A52FB1" w:rsidRPr="00CC2465">
        <w:rPr>
          <w:rFonts w:ascii="GHEA Grapalat" w:eastAsia="Calibri" w:hAnsi="GHEA Grapalat" w:cs="Times New Roman"/>
          <w:sz w:val="24"/>
          <w:szCs w:val="24"/>
          <w:lang w:val="hy-AM"/>
        </w:rPr>
        <w:t xml:space="preserve"> </w:t>
      </w:r>
      <w:r w:rsidR="00EE1547" w:rsidRPr="00CC2465">
        <w:rPr>
          <w:rFonts w:ascii="GHEA Grapalat" w:eastAsia="Calibri" w:hAnsi="GHEA Grapalat" w:cs="Times New Roman"/>
          <w:sz w:val="24"/>
          <w:szCs w:val="24"/>
          <w:lang w:val="hy-AM"/>
        </w:rPr>
        <w:t>կամ</w:t>
      </w:r>
      <w:r w:rsidR="00A52FB1" w:rsidRPr="00CC2465">
        <w:rPr>
          <w:rFonts w:ascii="GHEA Grapalat" w:eastAsia="Calibri" w:hAnsi="GHEA Grapalat" w:cs="Times New Roman"/>
          <w:sz w:val="24"/>
          <w:szCs w:val="24"/>
          <w:lang w:val="hy-AM"/>
        </w:rPr>
        <w:t xml:space="preserve"> կազմակերպության ղեկավարի</w:t>
      </w:r>
      <w:r w:rsidRPr="00CC2465">
        <w:rPr>
          <w:rFonts w:ascii="GHEA Grapalat" w:eastAsia="Calibri" w:hAnsi="GHEA Grapalat" w:cs="Times New Roman"/>
          <w:sz w:val="24"/>
          <w:szCs w:val="24"/>
          <w:lang w:val="hy-AM"/>
        </w:rPr>
        <w:t xml:space="preserve"> կամ այլ նիստերի արձանագրությունները, հուշագրերը և էլեկտրոնային նամակագրությունը, որտեղ քննարկվել է սխալը կամ բացթողումը:</w:t>
      </w:r>
    </w:p>
    <w:p w14:paraId="4A06AFC2" w14:textId="77777777" w:rsidR="00C33D0B" w:rsidRPr="00CC2465" w:rsidRDefault="00C33D0B" w:rsidP="006B23C4">
      <w:pPr>
        <w:numPr>
          <w:ilvl w:val="0"/>
          <w:numId w:val="226"/>
        </w:numPr>
        <w:spacing w:line="256" w:lineRule="auto"/>
        <w:contextualSpacing/>
        <w:jc w:val="both"/>
        <w:rPr>
          <w:rFonts w:ascii="GHEA Grapalat" w:eastAsia="Calibri" w:hAnsi="GHEA Grapalat" w:cs="Times New Roman"/>
          <w:sz w:val="24"/>
          <w:szCs w:val="24"/>
          <w:lang w:val="hy-AM"/>
        </w:rPr>
      </w:pPr>
      <w:r w:rsidRPr="00CC2465">
        <w:rPr>
          <w:rFonts w:ascii="GHEA Grapalat" w:eastAsia="Calibri" w:hAnsi="GHEA Grapalat" w:cs="Times New Roman"/>
          <w:sz w:val="24"/>
          <w:szCs w:val="24"/>
          <w:lang w:val="hy-AM"/>
        </w:rPr>
        <w:t>Բնօրինակ և ճշգրտված վերջնական հաշվետվություն/եզրակացության փաստաթղթերը:</w:t>
      </w:r>
    </w:p>
    <w:p w14:paraId="7D91926B" w14:textId="77777777" w:rsidR="00C33D0B" w:rsidRPr="00CC2465" w:rsidRDefault="00C33D0B" w:rsidP="006B23C4">
      <w:pPr>
        <w:numPr>
          <w:ilvl w:val="0"/>
          <w:numId w:val="226"/>
        </w:numPr>
        <w:spacing w:line="256" w:lineRule="auto"/>
        <w:contextualSpacing/>
        <w:jc w:val="both"/>
        <w:rPr>
          <w:rFonts w:ascii="GHEA Grapalat" w:eastAsia="Calibri" w:hAnsi="GHEA Grapalat" w:cs="Times New Roman"/>
          <w:sz w:val="24"/>
          <w:szCs w:val="24"/>
          <w:lang w:val="hy-AM"/>
        </w:rPr>
      </w:pPr>
      <w:r w:rsidRPr="00CC2465">
        <w:rPr>
          <w:rFonts w:ascii="GHEA Grapalat" w:eastAsia="Calibri" w:hAnsi="GHEA Grapalat" w:cs="Times New Roman"/>
          <w:sz w:val="24"/>
          <w:szCs w:val="24"/>
          <w:lang w:val="hy-AM"/>
        </w:rPr>
        <w:t>Փաստաթղթավորում, որ համապատասխան կողմերը ստացել են ճշգրտված հաշվետվություն/եզրակացությունները:</w:t>
      </w:r>
    </w:p>
    <w:p w14:paraId="54AB171E" w14:textId="77777777" w:rsidR="00C33D0B" w:rsidRPr="00CC2465" w:rsidRDefault="00C33D0B" w:rsidP="00C33D0B">
      <w:pPr>
        <w:spacing w:line="256" w:lineRule="auto"/>
        <w:ind w:left="720"/>
        <w:contextualSpacing/>
        <w:jc w:val="both"/>
        <w:rPr>
          <w:rFonts w:ascii="GHEA Grapalat" w:eastAsia="Calibri" w:hAnsi="GHEA Grapalat" w:cs="Times New Roman"/>
          <w:sz w:val="24"/>
          <w:szCs w:val="24"/>
          <w:lang w:val="hy-AM"/>
        </w:rPr>
      </w:pPr>
    </w:p>
    <w:p w14:paraId="42A2CAAA" w14:textId="7D40EF7F" w:rsidR="00C33D0B" w:rsidRPr="00CC2465" w:rsidRDefault="00C33D0B" w:rsidP="00C33D0B">
      <w:pPr>
        <w:keepNext/>
        <w:keepLines/>
        <w:spacing w:before="40" w:after="0" w:line="256" w:lineRule="auto"/>
        <w:jc w:val="center"/>
        <w:outlineLvl w:val="2"/>
        <w:rPr>
          <w:rFonts w:ascii="GHEA Grapalat" w:eastAsia="Times New Roman" w:hAnsi="GHEA Grapalat" w:cs="Times New Roman"/>
          <w:b/>
          <w:sz w:val="24"/>
          <w:szCs w:val="24"/>
        </w:rPr>
      </w:pPr>
      <w:bookmarkStart w:id="43" w:name="_Toc179983235"/>
      <w:r w:rsidRPr="00CC2465">
        <w:rPr>
          <w:rFonts w:ascii="GHEA Grapalat" w:eastAsia="Times New Roman" w:hAnsi="GHEA Grapalat" w:cs="Times New Roman"/>
          <w:b/>
          <w:sz w:val="24"/>
          <w:szCs w:val="24"/>
        </w:rPr>
        <w:t>Ստանդարտ 11.5 Ռիսկերի ընդունման մասին հաղորդակցում</w:t>
      </w:r>
      <w:bookmarkEnd w:id="43"/>
    </w:p>
    <w:p w14:paraId="7A45C3C1" w14:textId="77777777" w:rsidR="00C33D0B" w:rsidRPr="00CC2465" w:rsidRDefault="00C33D0B" w:rsidP="00C33D0B">
      <w:pPr>
        <w:spacing w:line="256" w:lineRule="auto"/>
        <w:jc w:val="both"/>
        <w:rPr>
          <w:rFonts w:ascii="GHEA Grapalat" w:eastAsia="Calibri" w:hAnsi="GHEA Grapalat" w:cs="Times New Roman"/>
          <w:sz w:val="24"/>
          <w:szCs w:val="24"/>
        </w:rPr>
      </w:pPr>
    </w:p>
    <w:p w14:paraId="6173C7CF" w14:textId="03E3A4FB" w:rsidR="00C33D0B" w:rsidRPr="00CC2465" w:rsidRDefault="0036592F" w:rsidP="00BA218C">
      <w:pPr>
        <w:pStyle w:val="ListParagraph"/>
        <w:numPr>
          <w:ilvl w:val="0"/>
          <w:numId w:val="53"/>
        </w:numPr>
        <w:jc w:val="both"/>
        <w:rPr>
          <w:rFonts w:ascii="GHEA Grapalat" w:hAnsi="GHEA Grapalat"/>
          <w:sz w:val="24"/>
          <w:szCs w:val="24"/>
          <w:lang w:val="hy-AM"/>
        </w:rPr>
      </w:pPr>
      <w:r w:rsidRPr="00CC2465">
        <w:rPr>
          <w:rFonts w:ascii="GHEA Grapalat" w:hAnsi="GHEA Grapalat"/>
          <w:sz w:val="24"/>
          <w:szCs w:val="24"/>
          <w:lang w:val="hy-AM"/>
        </w:rPr>
        <w:t>Ներքին աուդիտի կոմիտե</w:t>
      </w:r>
      <w:r w:rsidR="00C33D0B" w:rsidRPr="00CC2465">
        <w:rPr>
          <w:rFonts w:ascii="GHEA Grapalat" w:hAnsi="GHEA Grapalat"/>
          <w:sz w:val="24"/>
          <w:szCs w:val="24"/>
          <w:lang w:val="hy-AM"/>
        </w:rPr>
        <w:t>ի</w:t>
      </w:r>
      <w:r w:rsidR="00C648E6" w:rsidRPr="00CC2465">
        <w:rPr>
          <w:rFonts w:ascii="GHEA Grapalat" w:hAnsi="GHEA Grapalat"/>
          <w:sz w:val="24"/>
          <w:szCs w:val="24"/>
          <w:lang w:val="hy-AM"/>
        </w:rPr>
        <w:t xml:space="preserve"> </w:t>
      </w:r>
      <w:r w:rsidR="00EE1547" w:rsidRPr="00CC2465">
        <w:rPr>
          <w:rFonts w:ascii="GHEA Grapalat" w:hAnsi="GHEA Grapalat"/>
          <w:sz w:val="24"/>
          <w:szCs w:val="24"/>
          <w:lang w:val="hy-AM"/>
        </w:rPr>
        <w:t>կամ</w:t>
      </w:r>
      <w:r w:rsidR="00C648E6" w:rsidRPr="00CC2465">
        <w:rPr>
          <w:rFonts w:ascii="GHEA Grapalat" w:hAnsi="GHEA Grapalat"/>
          <w:sz w:val="24"/>
          <w:szCs w:val="24"/>
          <w:lang w:val="hy-AM"/>
        </w:rPr>
        <w:t xml:space="preserve"> կազմակերպության ղեկավարի</w:t>
      </w:r>
      <w:r w:rsidR="00904D49" w:rsidRPr="00CC2465">
        <w:rPr>
          <w:rFonts w:ascii="GHEA Grapalat" w:hAnsi="GHEA Grapalat"/>
          <w:sz w:val="24"/>
          <w:szCs w:val="24"/>
          <w:lang w:val="hy-AM"/>
        </w:rPr>
        <w:t xml:space="preserve"> </w:t>
      </w:r>
      <w:r w:rsidR="00C33D0B" w:rsidRPr="00CC2465">
        <w:rPr>
          <w:rFonts w:ascii="GHEA Grapalat" w:hAnsi="GHEA Grapalat"/>
          <w:sz w:val="24"/>
          <w:szCs w:val="24"/>
          <w:lang w:val="hy-AM"/>
        </w:rPr>
        <w:t>և</w:t>
      </w:r>
      <w:r w:rsidR="004A3BD1" w:rsidRPr="00CC2465">
        <w:rPr>
          <w:rFonts w:ascii="GHEA Grapalat" w:hAnsi="GHEA Grapalat"/>
          <w:sz w:val="24"/>
          <w:szCs w:val="24"/>
          <w:lang w:val="hy-AM"/>
        </w:rPr>
        <w:t xml:space="preserve"> կազմակերպության ղ</w:t>
      </w:r>
      <w:r w:rsidR="00C33D0B" w:rsidRPr="00CC2465">
        <w:rPr>
          <w:rFonts w:ascii="GHEA Grapalat" w:hAnsi="GHEA Grapalat"/>
          <w:sz w:val="24"/>
          <w:szCs w:val="24"/>
          <w:lang w:val="hy-AM"/>
        </w:rPr>
        <w:t>եկավարության հետ քննարկումների, շահառուների հետ հարաբերությունների և շարունակական շփումների ու ներքին աուդիտի ծառայությունների արդյունքների միջոցով ներքին աուդիտի ղեկավարը ընկալում է ձևավորում կազմակերպության ռիսկերի և դրա հանդուրժողականության մասին</w:t>
      </w:r>
      <w:r w:rsidR="00BA218C" w:rsidRPr="00CC2465">
        <w:rPr>
          <w:rFonts w:ascii="GHEA Grapalat" w:hAnsi="GHEA Grapalat"/>
          <w:sz w:val="24"/>
          <w:szCs w:val="24"/>
          <w:lang w:val="hy-AM"/>
        </w:rPr>
        <w:t xml:space="preserve"> </w:t>
      </w:r>
      <w:r w:rsidR="00C33D0B" w:rsidRPr="00CC2465">
        <w:rPr>
          <w:rFonts w:ascii="GHEA Grapalat" w:hAnsi="GHEA Grapalat"/>
          <w:sz w:val="24"/>
          <w:szCs w:val="24"/>
          <w:lang w:val="hy-AM"/>
        </w:rPr>
        <w:t>(</w:t>
      </w:r>
      <w:r w:rsidR="00DE1F22" w:rsidRPr="00CC2465">
        <w:rPr>
          <w:rFonts w:ascii="GHEA Grapalat" w:hAnsi="GHEA Grapalat"/>
          <w:sz w:val="24"/>
          <w:szCs w:val="24"/>
          <w:lang w:val="hy-AM"/>
        </w:rPr>
        <w:t>սույն հավելվածի</w:t>
      </w:r>
      <w:r w:rsidR="00BA218C" w:rsidRPr="00CC2465">
        <w:rPr>
          <w:rFonts w:ascii="GHEA Grapalat" w:hAnsi="GHEA Grapalat"/>
          <w:sz w:val="24"/>
          <w:szCs w:val="24"/>
          <w:lang w:val="hy-AM"/>
        </w:rPr>
        <w:t xml:space="preserve"> 167-ից 176-րդ կետեր՝</w:t>
      </w:r>
      <w:r w:rsidR="00DE1F22" w:rsidRPr="00CC2465">
        <w:rPr>
          <w:rFonts w:ascii="GHEA Grapalat" w:hAnsi="GHEA Grapalat"/>
          <w:sz w:val="24"/>
          <w:szCs w:val="24"/>
          <w:lang w:val="hy-AM"/>
        </w:rPr>
        <w:t xml:space="preserve"> </w:t>
      </w:r>
      <w:r w:rsidR="00C33D0B" w:rsidRPr="00CC2465">
        <w:rPr>
          <w:rFonts w:ascii="GHEA Grapalat" w:hAnsi="GHEA Grapalat"/>
          <w:sz w:val="24"/>
          <w:szCs w:val="24"/>
          <w:lang w:val="hy-AM"/>
        </w:rPr>
        <w:t xml:space="preserve">Ստանդարտներ 8.1 </w:t>
      </w:r>
      <w:r w:rsidR="00BA218C" w:rsidRPr="00CC2465">
        <w:rPr>
          <w:rFonts w:ascii="GHEA Grapalat" w:hAnsi="GHEA Grapalat"/>
          <w:sz w:val="24"/>
          <w:szCs w:val="24"/>
          <w:lang w:val="hy-AM"/>
        </w:rPr>
        <w:t>Փոխգործակցություն կազմակերպության ղեկավարի կամ ներքին աուդիտի կոմիտեի հետ</w:t>
      </w:r>
      <w:r w:rsidR="00C33D0B" w:rsidRPr="00CC2465">
        <w:rPr>
          <w:rFonts w:ascii="GHEA Grapalat" w:hAnsi="GHEA Grapalat"/>
          <w:sz w:val="24"/>
          <w:szCs w:val="24"/>
          <w:lang w:val="hy-AM"/>
        </w:rPr>
        <w:t>,</w:t>
      </w:r>
      <w:r w:rsidR="00BA218C" w:rsidRPr="00CC2465">
        <w:rPr>
          <w:rFonts w:ascii="GHEA Grapalat" w:hAnsi="GHEA Grapalat"/>
          <w:sz w:val="24"/>
          <w:szCs w:val="24"/>
          <w:lang w:val="hy-AM"/>
        </w:rPr>
        <w:t xml:space="preserve"> 197-ից 202-րդ կետեր՝ Ստանդարտ</w:t>
      </w:r>
      <w:r w:rsidR="00C33D0B" w:rsidRPr="00CC2465">
        <w:rPr>
          <w:rFonts w:ascii="GHEA Grapalat" w:hAnsi="GHEA Grapalat"/>
          <w:sz w:val="24"/>
          <w:szCs w:val="24"/>
          <w:lang w:val="hy-AM"/>
        </w:rPr>
        <w:t xml:space="preserve"> 9.1 </w:t>
      </w:r>
      <w:r w:rsidR="00BA218C" w:rsidRPr="00CC2465">
        <w:rPr>
          <w:rFonts w:ascii="GHEA Grapalat" w:hAnsi="GHEA Grapalat"/>
          <w:sz w:val="24"/>
          <w:szCs w:val="24"/>
          <w:lang w:val="hy-AM"/>
        </w:rPr>
        <w:t xml:space="preserve">Հասկանալ կազմակերպության ռիսկերի կառավարման, հսկողության ու կառավարչական գործընթացները </w:t>
      </w:r>
      <w:r w:rsidR="00C33D0B" w:rsidRPr="00CC2465">
        <w:rPr>
          <w:rFonts w:ascii="GHEA Grapalat" w:hAnsi="GHEA Grapalat"/>
          <w:sz w:val="24"/>
          <w:szCs w:val="24"/>
          <w:lang w:val="hy-AM"/>
        </w:rPr>
        <w:t>և</w:t>
      </w:r>
      <w:r w:rsidR="00BA218C" w:rsidRPr="00CC2465">
        <w:rPr>
          <w:rFonts w:ascii="GHEA Grapalat" w:hAnsi="GHEA Grapalat"/>
          <w:sz w:val="24"/>
          <w:szCs w:val="24"/>
          <w:lang w:val="hy-AM"/>
        </w:rPr>
        <w:t xml:space="preserve"> 286-ից 294-րդ կետեր՝ Ստանդարտ</w:t>
      </w:r>
      <w:r w:rsidR="00C33D0B" w:rsidRPr="00CC2465">
        <w:rPr>
          <w:rFonts w:ascii="GHEA Grapalat" w:hAnsi="GHEA Grapalat"/>
          <w:sz w:val="24"/>
          <w:szCs w:val="24"/>
          <w:lang w:val="hy-AM"/>
        </w:rPr>
        <w:t xml:space="preserve"> 11.1 Հարաբերությունների կառուցում և շահառուների հետ </w:t>
      </w:r>
      <w:r w:rsidR="00C33D0B" w:rsidRPr="00CC2465">
        <w:rPr>
          <w:rFonts w:ascii="GHEA Grapalat" w:hAnsi="GHEA Grapalat"/>
          <w:sz w:val="24"/>
          <w:szCs w:val="24"/>
          <w:lang w:val="hy-AM"/>
        </w:rPr>
        <w:lastRenderedPageBreak/>
        <w:t>հաղորդակցություն)</w:t>
      </w:r>
      <w:r w:rsidR="00BA218C" w:rsidRPr="00CC2465">
        <w:rPr>
          <w:rFonts w:ascii="GHEA Grapalat" w:hAnsi="GHEA Grapalat"/>
          <w:sz w:val="24"/>
          <w:szCs w:val="24"/>
          <w:lang w:val="hy-AM"/>
        </w:rPr>
        <w:t>:</w:t>
      </w:r>
      <w:r w:rsidR="00C33D0B" w:rsidRPr="00CC2465">
        <w:rPr>
          <w:rFonts w:ascii="GHEA Grapalat" w:hAnsi="GHEA Grapalat"/>
          <w:sz w:val="24"/>
          <w:szCs w:val="24"/>
          <w:lang w:val="hy-AM"/>
        </w:rPr>
        <w:t xml:space="preserve">Այս ընկալումը ներքին աուդիտի ղեկավարին հնարավորություն է տալիս կարծիք կազմել կազմակերպության համար ընդունելի ռիսկի մակարդակի մասին: Եթե կազմակերպությունն ունի ռիսկերի կառավարման ֆորմալ գործընթաց, ապա ներքին աուդիտի ղեկավարը պարտավոր է հասկանալ </w:t>
      </w:r>
      <w:r w:rsidR="00443CFF" w:rsidRPr="00CC2465">
        <w:rPr>
          <w:rFonts w:ascii="GHEA Grapalat" w:hAnsi="GHEA Grapalat"/>
          <w:sz w:val="24"/>
          <w:szCs w:val="24"/>
          <w:lang w:val="hy-AM"/>
        </w:rPr>
        <w:t xml:space="preserve">ռիսկի ընդունման համար </w:t>
      </w:r>
      <w:r w:rsidR="00C33D0B" w:rsidRPr="00CC2465">
        <w:rPr>
          <w:rFonts w:ascii="GHEA Grapalat" w:hAnsi="GHEA Grapalat"/>
          <w:sz w:val="24"/>
          <w:szCs w:val="24"/>
          <w:lang w:val="hy-AM"/>
        </w:rPr>
        <w:t>ղեկավարության</w:t>
      </w:r>
      <w:r w:rsidR="00443CFF" w:rsidRPr="00CC2465">
        <w:rPr>
          <w:rFonts w:ascii="GHEA Grapalat" w:hAnsi="GHEA Grapalat"/>
          <w:sz w:val="24"/>
          <w:szCs w:val="24"/>
          <w:lang w:val="hy-AM"/>
        </w:rPr>
        <w:t xml:space="preserve"> ընդունած</w:t>
      </w:r>
      <w:r w:rsidR="00C33D0B" w:rsidRPr="00CC2465">
        <w:rPr>
          <w:rFonts w:ascii="GHEA Grapalat" w:hAnsi="GHEA Grapalat"/>
          <w:sz w:val="24"/>
          <w:szCs w:val="24"/>
          <w:lang w:val="hy-AM"/>
        </w:rPr>
        <w:t xml:space="preserve"> քաղաքականությունները:</w:t>
      </w:r>
    </w:p>
    <w:p w14:paraId="31C5446A" w14:textId="541595D9" w:rsidR="00C33D0B" w:rsidRPr="00CC2465" w:rsidRDefault="00C33D0B" w:rsidP="006B23C4">
      <w:pPr>
        <w:pStyle w:val="ListParagraph"/>
        <w:numPr>
          <w:ilvl w:val="0"/>
          <w:numId w:val="53"/>
        </w:numPr>
        <w:jc w:val="both"/>
        <w:rPr>
          <w:rFonts w:ascii="GHEA Grapalat" w:hAnsi="GHEA Grapalat"/>
          <w:sz w:val="24"/>
          <w:szCs w:val="24"/>
          <w:lang w:val="hy-AM"/>
        </w:rPr>
      </w:pPr>
      <w:r w:rsidRPr="00CC2465">
        <w:rPr>
          <w:rFonts w:ascii="GHEA Grapalat" w:hAnsi="GHEA Grapalat"/>
          <w:sz w:val="24"/>
          <w:szCs w:val="24"/>
          <w:lang w:val="hy-AM"/>
        </w:rPr>
        <w:t xml:space="preserve">Ներքին աուդիտի ղեկավարը կարող է քննարկել և ստանալ </w:t>
      </w:r>
      <w:r w:rsidR="00F72B62" w:rsidRPr="00CC2465">
        <w:rPr>
          <w:rFonts w:ascii="GHEA Grapalat" w:hAnsi="GHEA Grapalat"/>
          <w:sz w:val="24"/>
          <w:szCs w:val="24"/>
          <w:lang w:val="hy-AM"/>
        </w:rPr>
        <w:t>ներքին աուդիտի կոմիտեի</w:t>
      </w:r>
      <w:r w:rsidR="00373C24" w:rsidRPr="00CC2465">
        <w:rPr>
          <w:rFonts w:ascii="GHEA Grapalat" w:hAnsi="GHEA Grapalat"/>
          <w:sz w:val="24"/>
          <w:szCs w:val="24"/>
          <w:lang w:val="hy-AM"/>
        </w:rPr>
        <w:t xml:space="preserve"> </w:t>
      </w:r>
      <w:r w:rsidR="00EE1547" w:rsidRPr="00CC2465">
        <w:rPr>
          <w:rFonts w:ascii="GHEA Grapalat" w:hAnsi="GHEA Grapalat"/>
          <w:sz w:val="24"/>
          <w:szCs w:val="24"/>
          <w:lang w:val="hy-AM"/>
        </w:rPr>
        <w:t>կամ</w:t>
      </w:r>
      <w:r w:rsidR="00373C24" w:rsidRPr="00CC2465">
        <w:rPr>
          <w:rFonts w:ascii="GHEA Grapalat" w:hAnsi="GHEA Grapalat"/>
          <w:sz w:val="24"/>
          <w:szCs w:val="24"/>
          <w:lang w:val="hy-AM"/>
        </w:rPr>
        <w:t xml:space="preserve"> կազմակերպության ղեկավարի</w:t>
      </w:r>
      <w:r w:rsidRPr="00CC2465">
        <w:rPr>
          <w:rFonts w:ascii="GHEA Grapalat" w:hAnsi="GHEA Grapalat"/>
          <w:sz w:val="24"/>
          <w:szCs w:val="24"/>
          <w:lang w:val="hy-AM"/>
        </w:rPr>
        <w:t xml:space="preserve"> համաձայնությունը </w:t>
      </w:r>
      <w:r w:rsidR="00443CFF" w:rsidRPr="00CC2465">
        <w:rPr>
          <w:rFonts w:ascii="GHEA Grapalat" w:hAnsi="GHEA Grapalat"/>
          <w:sz w:val="24"/>
          <w:szCs w:val="24"/>
          <w:lang w:val="hy-AM"/>
        </w:rPr>
        <w:t xml:space="preserve">ռիսկի ընդունելի մակարդակը կամ ռիսկի հանդուրժողականությունը գերազանցող </w:t>
      </w:r>
      <w:r w:rsidRPr="00CC2465">
        <w:rPr>
          <w:rFonts w:ascii="GHEA Grapalat" w:hAnsi="GHEA Grapalat"/>
          <w:sz w:val="24"/>
          <w:szCs w:val="24"/>
          <w:lang w:val="hy-AM"/>
        </w:rPr>
        <w:t>ռիսկերի ընդունումը փաստաթղթավորելու և փոխանցելու մեթոդաբանությունների վերաբերյալ: Ի լրումն ստանդարտների պահանջների, մեթոդաբանությունները պետք է հաշվի առնեն կազմակերպության ռիսկերի կառավարման գործընթացը, քաղաքականությունները և ընթացակարգերը: Ռիսկերի կառավարման գործընթացը կարող է ներառել էական ռիսկերի հետ կապված խնդիրների ներկայացման նախընտրելի մոտեցումը: Առանձնահատկությունները կարող են ներառել խնդրի ներկայացման ժամանակին լինելը, հաշվետվությունների հիերարխիան և կազմակերպության իրավախորհրդատուի կամ համապատասխան ղեկավարի հետ խորհրդակցելու պահանջները: Ներքին աուդիտի մեթոդաբանությունը պետք է ներառի նաև քննարկումների և ձեռնարկված գործողությունների փաստաթղթավորման ընթացակարգեր, ներառյալ ռիսկի նկարագրությունը, մտահոգության պատճառները, ղեկավարության կողմից ներքին աուդիտորի առաջարկությունները կամ այլ գործողություններ չկատարելու պատճառը, ռիսկն ընդունելու համար պատասխանատու անձի անունը և քննարկման ամսաթիվը։</w:t>
      </w:r>
    </w:p>
    <w:p w14:paraId="77DE65C7" w14:textId="5B227BA0" w:rsidR="00C33D0B" w:rsidRPr="00CC2465" w:rsidRDefault="00C33D0B" w:rsidP="006B23C4">
      <w:pPr>
        <w:pStyle w:val="ListParagraph"/>
        <w:numPr>
          <w:ilvl w:val="0"/>
          <w:numId w:val="53"/>
        </w:numPr>
        <w:jc w:val="both"/>
        <w:rPr>
          <w:rFonts w:ascii="GHEA Grapalat" w:hAnsi="GHEA Grapalat"/>
          <w:sz w:val="24"/>
          <w:szCs w:val="24"/>
          <w:lang w:val="hy-AM"/>
        </w:rPr>
      </w:pPr>
      <w:r w:rsidRPr="00CC2465">
        <w:rPr>
          <w:rFonts w:ascii="GHEA Grapalat" w:hAnsi="GHEA Grapalat"/>
          <w:sz w:val="24"/>
          <w:szCs w:val="24"/>
          <w:lang w:val="hy-AM"/>
        </w:rPr>
        <w:t xml:space="preserve">Ներքին աուդիտի ղեկավարը կարող է տեղեկանալ, որ ղեկավարությունն ընդունել է ռիսկ՝ վերանայելով ղեկավարության արձագանքը </w:t>
      </w:r>
      <w:r w:rsidR="00B70875" w:rsidRPr="00CC2465">
        <w:rPr>
          <w:rFonts w:ascii="GHEA Grapalat" w:hAnsi="GHEA Grapalat"/>
          <w:sz w:val="24"/>
          <w:szCs w:val="24"/>
          <w:lang w:val="hy-AM"/>
        </w:rPr>
        <w:t>աուդիտորական առաջադրանքի</w:t>
      </w:r>
      <w:r w:rsidRPr="00CC2465">
        <w:rPr>
          <w:rFonts w:ascii="GHEA Grapalat" w:hAnsi="GHEA Grapalat"/>
          <w:sz w:val="24"/>
          <w:szCs w:val="24"/>
          <w:lang w:val="hy-AM"/>
        </w:rPr>
        <w:t xml:space="preserve"> դիտարկումներին և մշտադիտարկման ենթարկելով ղեկավարության՝ առաջարկությունների և գործողությունների ծրագրերի իրականացման առաջընթացը: Հարաբերությունների կառուցումը և շահառուների հետ հաղորդակցության պահպանումը լրացուցիչ միջոցներ են ռիսկերի կառավարման գործողությունների մասին տեղեկացված մնալու համար, ներառյալ ղեկավարության կողմից ռիսկի ընդունումը:</w:t>
      </w:r>
    </w:p>
    <w:p w14:paraId="29F38A3E" w14:textId="54ED8224" w:rsidR="00C33D0B" w:rsidRPr="00CC2465" w:rsidRDefault="00C33D0B" w:rsidP="006B23C4">
      <w:pPr>
        <w:pStyle w:val="ListParagraph"/>
        <w:numPr>
          <w:ilvl w:val="0"/>
          <w:numId w:val="53"/>
        </w:numPr>
        <w:jc w:val="both"/>
        <w:rPr>
          <w:rFonts w:ascii="GHEA Grapalat" w:hAnsi="GHEA Grapalat"/>
          <w:sz w:val="24"/>
          <w:szCs w:val="24"/>
          <w:lang w:val="hy-AM"/>
        </w:rPr>
      </w:pPr>
      <w:r w:rsidRPr="00CC2465">
        <w:rPr>
          <w:rFonts w:ascii="GHEA Grapalat" w:hAnsi="GHEA Grapalat"/>
          <w:sz w:val="24"/>
          <w:szCs w:val="24"/>
          <w:lang w:val="hy-AM"/>
        </w:rPr>
        <w:t xml:space="preserve">Երբ ռիսկերը գերազանցում են ռիսկի </w:t>
      </w:r>
      <w:r w:rsidR="003B1CA9" w:rsidRPr="00CC2465">
        <w:rPr>
          <w:rFonts w:ascii="GHEA Grapalat" w:hAnsi="GHEA Grapalat"/>
          <w:sz w:val="24"/>
          <w:szCs w:val="24"/>
          <w:lang w:val="hy-AM"/>
        </w:rPr>
        <w:t>ընդունելի մակարդակ</w:t>
      </w:r>
      <w:r w:rsidRPr="00CC2465">
        <w:rPr>
          <w:rFonts w:ascii="GHEA Grapalat" w:hAnsi="GHEA Grapalat"/>
          <w:sz w:val="24"/>
          <w:szCs w:val="24"/>
          <w:lang w:val="hy-AM"/>
        </w:rPr>
        <w:t>ը, ազդեցությունները կարող են ներառել`</w:t>
      </w:r>
    </w:p>
    <w:p w14:paraId="7F0B253E" w14:textId="77777777" w:rsidR="00C33D0B" w:rsidRPr="00CC2465" w:rsidRDefault="00C33D0B" w:rsidP="006B23C4">
      <w:pPr>
        <w:numPr>
          <w:ilvl w:val="0"/>
          <w:numId w:val="227"/>
        </w:numPr>
        <w:spacing w:line="256" w:lineRule="auto"/>
        <w:contextualSpacing/>
        <w:jc w:val="both"/>
        <w:rPr>
          <w:rFonts w:ascii="GHEA Grapalat" w:eastAsia="Calibri" w:hAnsi="GHEA Grapalat" w:cs="Times New Roman"/>
          <w:sz w:val="24"/>
          <w:szCs w:val="24"/>
        </w:rPr>
      </w:pPr>
      <w:r w:rsidRPr="00CC2465">
        <w:rPr>
          <w:rFonts w:ascii="GHEA Grapalat" w:eastAsia="Calibri" w:hAnsi="GHEA Grapalat" w:cs="Times New Roman"/>
          <w:sz w:val="24"/>
          <w:szCs w:val="24"/>
        </w:rPr>
        <w:t>Վնասը կազմակերպության հեղինակությանը:</w:t>
      </w:r>
    </w:p>
    <w:p w14:paraId="69A0A89E" w14:textId="77777777" w:rsidR="00C33D0B" w:rsidRPr="00CC2465" w:rsidRDefault="00C33D0B" w:rsidP="006B23C4">
      <w:pPr>
        <w:numPr>
          <w:ilvl w:val="0"/>
          <w:numId w:val="227"/>
        </w:numPr>
        <w:spacing w:line="256" w:lineRule="auto"/>
        <w:contextualSpacing/>
        <w:jc w:val="both"/>
        <w:rPr>
          <w:rFonts w:ascii="GHEA Grapalat" w:eastAsia="Calibri" w:hAnsi="GHEA Grapalat" w:cs="Times New Roman"/>
          <w:sz w:val="24"/>
          <w:szCs w:val="24"/>
        </w:rPr>
      </w:pPr>
      <w:r w:rsidRPr="00CC2465">
        <w:rPr>
          <w:rFonts w:ascii="GHEA Grapalat" w:eastAsia="Calibri" w:hAnsi="GHEA Grapalat" w:cs="Times New Roman"/>
          <w:sz w:val="24"/>
          <w:szCs w:val="24"/>
        </w:rPr>
        <w:t>Վնասը կազմակերպության աշխատակիցներին կամ այլ շահառուներին:</w:t>
      </w:r>
    </w:p>
    <w:p w14:paraId="5371A138" w14:textId="77777777" w:rsidR="00C33D0B" w:rsidRPr="00CC2465" w:rsidRDefault="00C33D0B" w:rsidP="006B23C4">
      <w:pPr>
        <w:numPr>
          <w:ilvl w:val="0"/>
          <w:numId w:val="227"/>
        </w:numPr>
        <w:spacing w:line="256" w:lineRule="auto"/>
        <w:contextualSpacing/>
        <w:jc w:val="both"/>
        <w:rPr>
          <w:rFonts w:ascii="GHEA Grapalat" w:eastAsia="Calibri" w:hAnsi="GHEA Grapalat" w:cs="Times New Roman"/>
          <w:sz w:val="24"/>
          <w:szCs w:val="24"/>
        </w:rPr>
      </w:pPr>
      <w:r w:rsidRPr="00CC2465">
        <w:rPr>
          <w:rFonts w:ascii="GHEA Grapalat" w:eastAsia="Calibri" w:hAnsi="GHEA Grapalat" w:cs="Times New Roman"/>
          <w:sz w:val="24"/>
          <w:szCs w:val="24"/>
        </w:rPr>
        <w:lastRenderedPageBreak/>
        <w:t>Էական կարգավորող տուգանքներ, գործարար վարքագծի սահմանափակումներ կամ այլ ֆինանսական կամ պայմանագրային տույժեր:</w:t>
      </w:r>
    </w:p>
    <w:p w14:paraId="4942C9CB" w14:textId="36A670D3" w:rsidR="00C33D0B" w:rsidRPr="00CC2465" w:rsidRDefault="00C33D0B" w:rsidP="006B23C4">
      <w:pPr>
        <w:numPr>
          <w:ilvl w:val="0"/>
          <w:numId w:val="227"/>
        </w:numPr>
        <w:spacing w:line="256" w:lineRule="auto"/>
        <w:contextualSpacing/>
        <w:jc w:val="both"/>
        <w:rPr>
          <w:rFonts w:ascii="GHEA Grapalat" w:eastAsia="Calibri" w:hAnsi="GHEA Grapalat" w:cs="Times New Roman"/>
          <w:sz w:val="24"/>
          <w:szCs w:val="24"/>
        </w:rPr>
      </w:pPr>
      <w:r w:rsidRPr="00CC2465">
        <w:rPr>
          <w:rFonts w:ascii="GHEA Grapalat" w:eastAsia="Calibri" w:hAnsi="GHEA Grapalat" w:cs="Times New Roman"/>
          <w:sz w:val="24"/>
          <w:szCs w:val="24"/>
        </w:rPr>
        <w:t>Էական անճշտություններ:</w:t>
      </w:r>
    </w:p>
    <w:p w14:paraId="22445288" w14:textId="2A432F03" w:rsidR="00C33D0B" w:rsidRPr="00CC2465" w:rsidRDefault="00C33D0B" w:rsidP="006B23C4">
      <w:pPr>
        <w:numPr>
          <w:ilvl w:val="0"/>
          <w:numId w:val="227"/>
        </w:numPr>
        <w:spacing w:line="256" w:lineRule="auto"/>
        <w:contextualSpacing/>
        <w:jc w:val="both"/>
        <w:rPr>
          <w:rFonts w:ascii="GHEA Grapalat" w:eastAsia="Calibri" w:hAnsi="GHEA Grapalat" w:cs="Times New Roman"/>
          <w:sz w:val="24"/>
          <w:szCs w:val="24"/>
        </w:rPr>
      </w:pPr>
      <w:r w:rsidRPr="00CC2465">
        <w:rPr>
          <w:rFonts w:ascii="GHEA Grapalat" w:eastAsia="Calibri" w:hAnsi="GHEA Grapalat" w:cs="Times New Roman"/>
          <w:sz w:val="24"/>
          <w:szCs w:val="24"/>
        </w:rPr>
        <w:t>Շահերի բախում, խարդախություն/զեղծարարություն կամ այլ անօրինական գործողություններ:</w:t>
      </w:r>
    </w:p>
    <w:p w14:paraId="321EE075" w14:textId="77777777" w:rsidR="00C33D0B" w:rsidRPr="00CC2465" w:rsidRDefault="00C33D0B" w:rsidP="006B23C4">
      <w:pPr>
        <w:numPr>
          <w:ilvl w:val="0"/>
          <w:numId w:val="227"/>
        </w:numPr>
        <w:spacing w:line="256" w:lineRule="auto"/>
        <w:contextualSpacing/>
        <w:jc w:val="both"/>
        <w:rPr>
          <w:rFonts w:ascii="GHEA Grapalat" w:eastAsia="Calibri" w:hAnsi="GHEA Grapalat" w:cs="Times New Roman"/>
          <w:sz w:val="24"/>
          <w:szCs w:val="24"/>
        </w:rPr>
      </w:pPr>
      <w:r w:rsidRPr="00CC2465">
        <w:rPr>
          <w:rFonts w:ascii="GHEA Grapalat" w:eastAsia="Calibri" w:hAnsi="GHEA Grapalat" w:cs="Times New Roman"/>
          <w:sz w:val="24"/>
          <w:szCs w:val="24"/>
        </w:rPr>
        <w:t>Ռազմավարական նպատակներին հասնելու զգալի խոչընդոտներ:</w:t>
      </w:r>
    </w:p>
    <w:p w14:paraId="6595B30E" w14:textId="22CBA9FD" w:rsidR="00C33D0B" w:rsidRPr="00CC2465" w:rsidRDefault="00C33D0B" w:rsidP="006B23C4">
      <w:pPr>
        <w:pStyle w:val="ListParagraph"/>
        <w:numPr>
          <w:ilvl w:val="0"/>
          <w:numId w:val="53"/>
        </w:numPr>
        <w:jc w:val="both"/>
        <w:rPr>
          <w:rFonts w:ascii="GHEA Grapalat" w:hAnsi="GHEA Grapalat"/>
          <w:sz w:val="24"/>
          <w:szCs w:val="24"/>
          <w:lang w:val="hy-AM"/>
        </w:rPr>
      </w:pPr>
      <w:r w:rsidRPr="00CC2465">
        <w:rPr>
          <w:rFonts w:ascii="GHEA Grapalat" w:hAnsi="GHEA Grapalat"/>
          <w:sz w:val="24"/>
          <w:szCs w:val="24"/>
          <w:lang w:val="hy-AM"/>
        </w:rPr>
        <w:t xml:space="preserve">Ներքին աուդիտի ղեկավարի մասնագիտական դատողությունը նպաստում է որոշելուն, թե արդյոք ղեկավարությունն ընդունել է ռիսկի այնպիսի մակարդակ, որը գերազանցում է ռիսկի </w:t>
      </w:r>
      <w:r w:rsidR="003B1CA9" w:rsidRPr="00CC2465">
        <w:rPr>
          <w:rFonts w:ascii="GHEA Grapalat" w:hAnsi="GHEA Grapalat"/>
          <w:sz w:val="24"/>
          <w:szCs w:val="24"/>
          <w:lang w:val="hy-AM"/>
        </w:rPr>
        <w:t>ընդունելի մակարդակ</w:t>
      </w:r>
      <w:r w:rsidRPr="00CC2465">
        <w:rPr>
          <w:rFonts w:ascii="GHEA Grapalat" w:hAnsi="GHEA Grapalat"/>
          <w:sz w:val="24"/>
          <w:szCs w:val="24"/>
          <w:lang w:val="hy-AM"/>
        </w:rPr>
        <w:t xml:space="preserve">ը կամ ռիսկի հանդուրժողականությունը: Օրինակ, եթե ղեկավարությունն անբավարար առաջընթաց է գրանցել գործողությունների ծրագրերում, ներքին աուդիտի ղեկավարը կարող է եզրակացնել, որ ղեկավարությունն ընդունել է ռիսկի այնպիսի մակարդակ, որը գերազանցում է ռիսկի </w:t>
      </w:r>
      <w:r w:rsidR="00D643A9" w:rsidRPr="00CC2465">
        <w:rPr>
          <w:rFonts w:ascii="GHEA Grapalat" w:hAnsi="GHEA Grapalat"/>
          <w:sz w:val="24"/>
          <w:szCs w:val="24"/>
          <w:lang w:val="hy-AM"/>
        </w:rPr>
        <w:t>ընդունելի մակարդակ</w:t>
      </w:r>
      <w:r w:rsidRPr="00CC2465">
        <w:rPr>
          <w:rFonts w:ascii="GHEA Grapalat" w:hAnsi="GHEA Grapalat"/>
          <w:sz w:val="24"/>
          <w:szCs w:val="24"/>
          <w:lang w:val="hy-AM"/>
        </w:rPr>
        <w:t xml:space="preserve">ը կամ ռիսկի հանդուրժողականությունը: </w:t>
      </w:r>
      <w:r w:rsidR="00F72B62" w:rsidRPr="00CC2465">
        <w:rPr>
          <w:rFonts w:ascii="GHEA Grapalat" w:hAnsi="GHEA Grapalat"/>
          <w:sz w:val="24"/>
          <w:szCs w:val="24"/>
          <w:lang w:val="hy-AM"/>
        </w:rPr>
        <w:t>Ներքին աուդիտի կոմիտեի</w:t>
      </w:r>
      <w:r w:rsidRPr="00CC2465">
        <w:rPr>
          <w:rFonts w:ascii="GHEA Grapalat" w:hAnsi="GHEA Grapalat"/>
          <w:sz w:val="24"/>
          <w:szCs w:val="24"/>
          <w:lang w:val="hy-AM"/>
        </w:rPr>
        <w:t>ն</w:t>
      </w:r>
      <w:r w:rsidR="00AA7C8A" w:rsidRPr="00CC2465">
        <w:rPr>
          <w:rFonts w:ascii="GHEA Grapalat" w:hAnsi="GHEA Grapalat"/>
          <w:sz w:val="24"/>
          <w:szCs w:val="24"/>
          <w:lang w:val="hy-AM"/>
        </w:rPr>
        <w:t xml:space="preserve"> </w:t>
      </w:r>
      <w:r w:rsidR="00EE1547" w:rsidRPr="00CC2465">
        <w:rPr>
          <w:rFonts w:ascii="GHEA Grapalat" w:hAnsi="GHEA Grapalat"/>
          <w:sz w:val="24"/>
          <w:szCs w:val="24"/>
          <w:lang w:val="hy-AM"/>
        </w:rPr>
        <w:t>կամ</w:t>
      </w:r>
      <w:r w:rsidR="00AA7C8A" w:rsidRPr="00CC2465">
        <w:rPr>
          <w:rFonts w:ascii="GHEA Grapalat" w:hAnsi="GHEA Grapalat"/>
          <w:sz w:val="24"/>
          <w:szCs w:val="24"/>
          <w:lang w:val="hy-AM"/>
        </w:rPr>
        <w:t xml:space="preserve"> կազմակերպության ղեկավարին</w:t>
      </w:r>
      <w:r w:rsidRPr="00CC2465">
        <w:rPr>
          <w:rFonts w:ascii="GHEA Grapalat" w:hAnsi="GHEA Grapalat"/>
          <w:sz w:val="24"/>
          <w:szCs w:val="24"/>
          <w:lang w:val="hy-AM"/>
        </w:rPr>
        <w:t xml:space="preserve"> </w:t>
      </w:r>
      <w:r w:rsidR="00EE1547" w:rsidRPr="00CC2465">
        <w:rPr>
          <w:rFonts w:ascii="GHEA Grapalat" w:hAnsi="GHEA Grapalat"/>
          <w:sz w:val="24"/>
          <w:szCs w:val="24"/>
          <w:lang w:val="hy-AM"/>
        </w:rPr>
        <w:t>կամ</w:t>
      </w:r>
      <w:r w:rsidRPr="00CC2465">
        <w:rPr>
          <w:rFonts w:ascii="GHEA Grapalat" w:hAnsi="GHEA Grapalat"/>
          <w:sz w:val="24"/>
          <w:szCs w:val="24"/>
          <w:lang w:val="hy-AM"/>
        </w:rPr>
        <w:t xml:space="preserve"> </w:t>
      </w:r>
      <w:r w:rsidR="004A3BD1" w:rsidRPr="00CC2465">
        <w:rPr>
          <w:rFonts w:ascii="GHEA Grapalat" w:hAnsi="GHEA Grapalat"/>
          <w:sz w:val="24"/>
          <w:szCs w:val="24"/>
          <w:lang w:val="hy-AM"/>
        </w:rPr>
        <w:t xml:space="preserve"> կազմակերպության ղ</w:t>
      </w:r>
      <w:r w:rsidRPr="00CC2465">
        <w:rPr>
          <w:rFonts w:ascii="GHEA Grapalat" w:hAnsi="GHEA Grapalat"/>
          <w:sz w:val="24"/>
          <w:szCs w:val="24"/>
          <w:lang w:val="hy-AM"/>
        </w:rPr>
        <w:t>եկավարությանը մտահոգություն</w:t>
      </w:r>
      <w:r w:rsidR="00FC20F5" w:rsidRPr="00CC2465">
        <w:rPr>
          <w:rFonts w:ascii="GHEA Grapalat" w:hAnsi="GHEA Grapalat"/>
          <w:sz w:val="24"/>
          <w:szCs w:val="24"/>
          <w:lang w:val="hy-AM"/>
        </w:rPr>
        <w:t>ն</w:t>
      </w:r>
      <w:r w:rsidRPr="00CC2465">
        <w:rPr>
          <w:rFonts w:ascii="GHEA Grapalat" w:hAnsi="GHEA Grapalat"/>
          <w:sz w:val="24"/>
          <w:szCs w:val="24"/>
          <w:lang w:val="hy-AM"/>
        </w:rPr>
        <w:t xml:space="preserve"> հայտնելուց առաջ, ներքին աուդիտի ղեկավարը պարտավոր է խնդիրն անմիջականորեն քննարկել ռիսկի ոլորտի համար պատասխանատու ղեկավարության հետ՝ մտահոգությունները կիսելու, հասկանալու ղեկավարության տեսակետը և համաձայնության գալ գործողությունների թարմացված ծրագրի վերաբերյալ:</w:t>
      </w:r>
    </w:p>
    <w:p w14:paraId="3B031606" w14:textId="37C6AC2D" w:rsidR="00C33D0B" w:rsidRPr="00CC2465" w:rsidRDefault="00C33D0B" w:rsidP="006B23C4">
      <w:pPr>
        <w:pStyle w:val="ListParagraph"/>
        <w:numPr>
          <w:ilvl w:val="0"/>
          <w:numId w:val="53"/>
        </w:numPr>
        <w:jc w:val="both"/>
        <w:rPr>
          <w:rFonts w:ascii="GHEA Grapalat" w:hAnsi="GHEA Grapalat"/>
          <w:sz w:val="24"/>
          <w:szCs w:val="24"/>
          <w:lang w:val="hy-AM"/>
        </w:rPr>
      </w:pPr>
      <w:r w:rsidRPr="00CC2465">
        <w:rPr>
          <w:rFonts w:ascii="GHEA Grapalat" w:hAnsi="GHEA Grapalat"/>
          <w:sz w:val="24"/>
          <w:szCs w:val="24"/>
          <w:lang w:val="hy-AM"/>
        </w:rPr>
        <w:t xml:space="preserve">Սույն ստանդարտի պահանջները կիրառվում են միայն այն դեպքում, երբ ներքին աուդիտի ղեկավարը չի կարողանում համաձայնության գալ ռիսկի կառավարման համար պատասխանատու ղեկավարության հետ: Եթե անընդունելի ճանաչված ռիսկը </w:t>
      </w:r>
      <w:r w:rsidR="004A3BD1" w:rsidRPr="00CC2465">
        <w:rPr>
          <w:rFonts w:ascii="GHEA Grapalat" w:hAnsi="GHEA Grapalat"/>
          <w:sz w:val="24"/>
          <w:szCs w:val="24"/>
          <w:lang w:val="hy-AM"/>
        </w:rPr>
        <w:t xml:space="preserve"> կազմակերպության ղ</w:t>
      </w:r>
      <w:r w:rsidRPr="00CC2465">
        <w:rPr>
          <w:rFonts w:ascii="GHEA Grapalat" w:hAnsi="GHEA Grapalat"/>
          <w:sz w:val="24"/>
          <w:szCs w:val="24"/>
          <w:lang w:val="hy-AM"/>
        </w:rPr>
        <w:t xml:space="preserve">եկավարության հետ քննարկումից հետո մնում է չարձագանքված, ապա ներքին աուդիտի ղեկավարն այդ մտահոգությունը բարձրացնում է </w:t>
      </w:r>
      <w:r w:rsidR="00F72B62" w:rsidRPr="00CC2465">
        <w:rPr>
          <w:rFonts w:ascii="GHEA Grapalat" w:hAnsi="GHEA Grapalat"/>
          <w:sz w:val="24"/>
          <w:szCs w:val="24"/>
          <w:lang w:val="hy-AM"/>
        </w:rPr>
        <w:t>ներքին աուդիտի կոմիտեի</w:t>
      </w:r>
      <w:r w:rsidRPr="00CC2465">
        <w:rPr>
          <w:rFonts w:ascii="GHEA Grapalat" w:hAnsi="GHEA Grapalat"/>
          <w:sz w:val="24"/>
          <w:szCs w:val="24"/>
          <w:lang w:val="hy-AM"/>
        </w:rPr>
        <w:t>ն</w:t>
      </w:r>
      <w:r w:rsidR="00F555F7" w:rsidRPr="00CC2465">
        <w:rPr>
          <w:rFonts w:ascii="GHEA Grapalat" w:hAnsi="GHEA Grapalat"/>
          <w:sz w:val="24"/>
          <w:szCs w:val="24"/>
          <w:lang w:val="hy-AM"/>
        </w:rPr>
        <w:t xml:space="preserve"> </w:t>
      </w:r>
      <w:r w:rsidR="00EE1547" w:rsidRPr="00CC2465">
        <w:rPr>
          <w:rFonts w:ascii="GHEA Grapalat" w:hAnsi="GHEA Grapalat"/>
          <w:sz w:val="24"/>
          <w:szCs w:val="24"/>
          <w:lang w:val="hy-AM"/>
        </w:rPr>
        <w:t>կամ</w:t>
      </w:r>
      <w:r w:rsidR="00F555F7" w:rsidRPr="00CC2465">
        <w:rPr>
          <w:rFonts w:ascii="GHEA Grapalat" w:hAnsi="GHEA Grapalat"/>
          <w:sz w:val="24"/>
          <w:szCs w:val="24"/>
          <w:lang w:val="hy-AM"/>
        </w:rPr>
        <w:t xml:space="preserve"> կազմակերպության ղեկավարին</w:t>
      </w:r>
      <w:r w:rsidRPr="00CC2465">
        <w:rPr>
          <w:rFonts w:ascii="GHEA Grapalat" w:hAnsi="GHEA Grapalat"/>
          <w:sz w:val="24"/>
          <w:szCs w:val="24"/>
          <w:lang w:val="hy-AM"/>
        </w:rPr>
        <w:t xml:space="preserve">։ </w:t>
      </w:r>
      <w:r w:rsidR="0036592F" w:rsidRPr="00CC2465">
        <w:rPr>
          <w:rFonts w:ascii="GHEA Grapalat" w:hAnsi="GHEA Grapalat"/>
          <w:sz w:val="24"/>
          <w:szCs w:val="24"/>
          <w:lang w:val="hy-AM"/>
        </w:rPr>
        <w:t xml:space="preserve">Ներքին աուդիտի </w:t>
      </w:r>
      <w:r w:rsidR="001C4B33" w:rsidRPr="00CC2465">
        <w:rPr>
          <w:rFonts w:ascii="GHEA Grapalat" w:hAnsi="GHEA Grapalat"/>
          <w:sz w:val="24"/>
          <w:szCs w:val="24"/>
          <w:lang w:val="hy-AM"/>
        </w:rPr>
        <w:t>կոմիտեն</w:t>
      </w:r>
      <w:r w:rsidR="00F555F7" w:rsidRPr="00CC2465">
        <w:rPr>
          <w:rFonts w:ascii="GHEA Grapalat" w:hAnsi="GHEA Grapalat"/>
          <w:sz w:val="24"/>
          <w:szCs w:val="24"/>
          <w:lang w:val="hy-AM"/>
        </w:rPr>
        <w:t xml:space="preserve"> </w:t>
      </w:r>
      <w:r w:rsidR="00EE1547" w:rsidRPr="00CC2465">
        <w:rPr>
          <w:rFonts w:ascii="GHEA Grapalat" w:hAnsi="GHEA Grapalat"/>
          <w:sz w:val="24"/>
          <w:szCs w:val="24"/>
          <w:lang w:val="hy-AM"/>
        </w:rPr>
        <w:t>կամ</w:t>
      </w:r>
      <w:r w:rsidR="00F555F7" w:rsidRPr="00CC2465">
        <w:rPr>
          <w:rFonts w:ascii="GHEA Grapalat" w:hAnsi="GHEA Grapalat"/>
          <w:sz w:val="24"/>
          <w:szCs w:val="24"/>
          <w:lang w:val="hy-AM"/>
        </w:rPr>
        <w:t xml:space="preserve"> կազմակերպության ղեկավարը </w:t>
      </w:r>
      <w:r w:rsidRPr="00CC2465">
        <w:rPr>
          <w:rFonts w:ascii="GHEA Grapalat" w:hAnsi="GHEA Grapalat"/>
          <w:sz w:val="24"/>
          <w:szCs w:val="24"/>
          <w:lang w:val="hy-AM"/>
        </w:rPr>
        <w:t>պատասխանատու է որոշել, թե ինչպես ղեկավարության հետ հասցեագրել խնդիրը։</w:t>
      </w:r>
    </w:p>
    <w:p w14:paraId="0070BA47" w14:textId="77777777" w:rsidR="00C33D0B" w:rsidRPr="00CC2465" w:rsidRDefault="00C33D0B" w:rsidP="006B23C4">
      <w:pPr>
        <w:pStyle w:val="ListParagraph"/>
        <w:numPr>
          <w:ilvl w:val="0"/>
          <w:numId w:val="53"/>
        </w:numPr>
        <w:jc w:val="both"/>
        <w:rPr>
          <w:rFonts w:ascii="GHEA Grapalat" w:hAnsi="GHEA Grapalat"/>
          <w:b/>
          <w:i/>
          <w:sz w:val="24"/>
          <w:szCs w:val="24"/>
          <w:lang w:val="hy-AM"/>
        </w:rPr>
      </w:pPr>
      <w:r w:rsidRPr="00CC2465">
        <w:rPr>
          <w:rFonts w:ascii="GHEA Grapalat" w:hAnsi="GHEA Grapalat"/>
          <w:b/>
          <w:i/>
          <w:sz w:val="24"/>
          <w:szCs w:val="24"/>
          <w:lang w:val="hy-AM"/>
        </w:rPr>
        <w:t>Համապատասխանության ապացույցների օրինակներ</w:t>
      </w:r>
    </w:p>
    <w:p w14:paraId="7FA6DDF3" w14:textId="5BC7F9BC" w:rsidR="00C33D0B" w:rsidRPr="00CC2465" w:rsidRDefault="00F72B62" w:rsidP="006B23C4">
      <w:pPr>
        <w:numPr>
          <w:ilvl w:val="0"/>
          <w:numId w:val="228"/>
        </w:numPr>
        <w:spacing w:line="256" w:lineRule="auto"/>
        <w:contextualSpacing/>
        <w:jc w:val="both"/>
        <w:rPr>
          <w:rFonts w:ascii="GHEA Grapalat" w:eastAsia="Calibri" w:hAnsi="GHEA Grapalat" w:cs="Times New Roman"/>
          <w:sz w:val="24"/>
          <w:szCs w:val="24"/>
          <w:lang w:val="hy-AM"/>
        </w:rPr>
      </w:pPr>
      <w:r w:rsidRPr="00CC2465">
        <w:rPr>
          <w:rFonts w:ascii="GHEA Grapalat" w:eastAsia="Calibri" w:hAnsi="GHEA Grapalat" w:cs="Times New Roman"/>
          <w:sz w:val="24"/>
          <w:szCs w:val="24"/>
          <w:lang w:val="hy-AM"/>
        </w:rPr>
        <w:t>Ներքին աուդիտի կոմիտեի</w:t>
      </w:r>
      <w:r w:rsidR="00C33D0B" w:rsidRPr="00CC2465">
        <w:rPr>
          <w:rFonts w:ascii="GHEA Grapalat" w:eastAsia="Calibri" w:hAnsi="GHEA Grapalat" w:cs="Times New Roman"/>
          <w:sz w:val="24"/>
          <w:szCs w:val="24"/>
          <w:lang w:val="hy-AM"/>
        </w:rPr>
        <w:t xml:space="preserve"> </w:t>
      </w:r>
      <w:r w:rsidR="00EE1547" w:rsidRPr="00CC2465">
        <w:rPr>
          <w:rFonts w:ascii="GHEA Grapalat" w:eastAsia="Calibri" w:hAnsi="GHEA Grapalat" w:cs="Times New Roman"/>
          <w:sz w:val="24"/>
          <w:szCs w:val="24"/>
          <w:lang w:val="hy-AM"/>
        </w:rPr>
        <w:t>կամ</w:t>
      </w:r>
      <w:r w:rsidR="00F555F7" w:rsidRPr="00CC2465">
        <w:rPr>
          <w:rFonts w:ascii="GHEA Grapalat" w:eastAsia="Calibri" w:hAnsi="GHEA Grapalat" w:cs="Times New Roman"/>
          <w:sz w:val="24"/>
          <w:szCs w:val="24"/>
          <w:lang w:val="hy-AM"/>
        </w:rPr>
        <w:t xml:space="preserve"> կազմակերպության ղեկավարի </w:t>
      </w:r>
      <w:r w:rsidR="00C33D0B" w:rsidRPr="00CC2465">
        <w:rPr>
          <w:rFonts w:ascii="GHEA Grapalat" w:eastAsia="Calibri" w:hAnsi="GHEA Grapalat" w:cs="Times New Roman"/>
          <w:sz w:val="24"/>
          <w:szCs w:val="24"/>
          <w:lang w:val="hy-AM"/>
        </w:rPr>
        <w:t>հետ քննարկումների և համաձայնության փաստաթղթավորում՝ ռիսկերի մտահոգությունների ներկայացման մեթոդաբանությունների վերաբերյալ:</w:t>
      </w:r>
    </w:p>
    <w:p w14:paraId="3F9DC145" w14:textId="483088F6" w:rsidR="00C33D0B" w:rsidRPr="00CC2465" w:rsidRDefault="00C33D0B" w:rsidP="006B23C4">
      <w:pPr>
        <w:numPr>
          <w:ilvl w:val="0"/>
          <w:numId w:val="228"/>
        </w:numPr>
        <w:spacing w:line="256" w:lineRule="auto"/>
        <w:contextualSpacing/>
        <w:jc w:val="both"/>
        <w:rPr>
          <w:rFonts w:ascii="GHEA Grapalat" w:eastAsia="Calibri" w:hAnsi="GHEA Grapalat" w:cs="Times New Roman"/>
          <w:sz w:val="24"/>
          <w:szCs w:val="24"/>
          <w:lang w:val="hy-AM"/>
        </w:rPr>
      </w:pPr>
      <w:r w:rsidRPr="00CC2465">
        <w:rPr>
          <w:rFonts w:ascii="GHEA Grapalat" w:eastAsia="Calibri" w:hAnsi="GHEA Grapalat" w:cs="Times New Roman"/>
          <w:sz w:val="24"/>
          <w:szCs w:val="24"/>
          <w:lang w:val="hy-AM"/>
        </w:rPr>
        <w:t xml:space="preserve">Գործառնական ղեկավարության և </w:t>
      </w:r>
      <w:r w:rsidR="004A3BD1" w:rsidRPr="00CC2465">
        <w:rPr>
          <w:rFonts w:ascii="GHEA Grapalat" w:eastAsia="Calibri" w:hAnsi="GHEA Grapalat" w:cs="Times New Roman"/>
          <w:sz w:val="24"/>
          <w:szCs w:val="24"/>
          <w:lang w:val="hy-AM"/>
        </w:rPr>
        <w:t xml:space="preserve"> կազմակերպության ղ</w:t>
      </w:r>
      <w:r w:rsidRPr="00CC2465">
        <w:rPr>
          <w:rFonts w:ascii="GHEA Grapalat" w:eastAsia="Calibri" w:hAnsi="GHEA Grapalat" w:cs="Times New Roman"/>
          <w:sz w:val="24"/>
          <w:szCs w:val="24"/>
          <w:lang w:val="hy-AM"/>
        </w:rPr>
        <w:t>եկավարության հետ ռիսկերի և առաջարկվող գործողությունների վերաբերյալ ունեցած քննարկումների փաստաթղթավորում, ներառյալ հանդիպումների արձանագրությունները:</w:t>
      </w:r>
    </w:p>
    <w:p w14:paraId="220C3B2D" w14:textId="38170A69" w:rsidR="00C33D0B" w:rsidRPr="00CC2465" w:rsidRDefault="00C33D0B" w:rsidP="006B23C4">
      <w:pPr>
        <w:numPr>
          <w:ilvl w:val="0"/>
          <w:numId w:val="228"/>
        </w:numPr>
        <w:spacing w:line="256" w:lineRule="auto"/>
        <w:contextualSpacing/>
        <w:jc w:val="both"/>
        <w:rPr>
          <w:rFonts w:ascii="GHEA Grapalat" w:eastAsia="Calibri" w:hAnsi="GHEA Grapalat" w:cs="Times New Roman"/>
          <w:sz w:val="24"/>
          <w:szCs w:val="24"/>
          <w:lang w:val="hy-AM"/>
        </w:rPr>
      </w:pPr>
      <w:r w:rsidRPr="00CC2465">
        <w:rPr>
          <w:rFonts w:ascii="GHEA Grapalat" w:eastAsia="Calibri" w:hAnsi="GHEA Grapalat" w:cs="Times New Roman"/>
          <w:sz w:val="24"/>
          <w:szCs w:val="24"/>
          <w:lang w:val="hy-AM"/>
        </w:rPr>
        <w:lastRenderedPageBreak/>
        <w:t xml:space="preserve">Փաստաթղթեր, որոնք բացատրում են ռիսկի մտահոգությունը և ներքին աուդիտի գործողություններ, որոնք ուղղված են այդ մտահոգությանը, ներառյալ` քննարկումը գործառնական ղեկավարությունից մինչև </w:t>
      </w:r>
      <w:r w:rsidR="004A3BD1" w:rsidRPr="00CC2465">
        <w:rPr>
          <w:rFonts w:ascii="GHEA Grapalat" w:eastAsia="Calibri" w:hAnsi="GHEA Grapalat" w:cs="Times New Roman"/>
          <w:sz w:val="24"/>
          <w:szCs w:val="24"/>
          <w:lang w:val="hy-AM"/>
        </w:rPr>
        <w:t xml:space="preserve"> կազմակերպության ղ</w:t>
      </w:r>
      <w:r w:rsidRPr="00CC2465">
        <w:rPr>
          <w:rFonts w:ascii="GHEA Grapalat" w:eastAsia="Calibri" w:hAnsi="GHEA Grapalat" w:cs="Times New Roman"/>
          <w:sz w:val="24"/>
          <w:szCs w:val="24"/>
          <w:lang w:val="hy-AM"/>
        </w:rPr>
        <w:t>եկավարություն տեղափոխելու գործընթացը:</w:t>
      </w:r>
    </w:p>
    <w:p w14:paraId="4A46EF49" w14:textId="347F17FB" w:rsidR="00C33D0B" w:rsidRPr="00CC2465" w:rsidRDefault="00F72B62" w:rsidP="006B23C4">
      <w:pPr>
        <w:numPr>
          <w:ilvl w:val="0"/>
          <w:numId w:val="228"/>
        </w:numPr>
        <w:spacing w:line="256" w:lineRule="auto"/>
        <w:contextualSpacing/>
        <w:jc w:val="both"/>
        <w:rPr>
          <w:rFonts w:ascii="GHEA Grapalat" w:eastAsia="Calibri" w:hAnsi="GHEA Grapalat" w:cs="Times New Roman"/>
          <w:sz w:val="24"/>
          <w:szCs w:val="24"/>
          <w:lang w:val="hy-AM"/>
        </w:rPr>
      </w:pPr>
      <w:r w:rsidRPr="00CC2465">
        <w:rPr>
          <w:rFonts w:ascii="GHEA Grapalat" w:eastAsia="Calibri" w:hAnsi="GHEA Grapalat" w:cs="Times New Roman"/>
          <w:sz w:val="24"/>
          <w:szCs w:val="24"/>
          <w:lang w:val="hy-AM"/>
        </w:rPr>
        <w:t>Ներքին աուդիտի կոմիտեի</w:t>
      </w:r>
      <w:r w:rsidR="00E57930" w:rsidRPr="00CC2465">
        <w:rPr>
          <w:rFonts w:ascii="GHEA Grapalat" w:eastAsia="Calibri" w:hAnsi="GHEA Grapalat" w:cs="Times New Roman"/>
          <w:sz w:val="24"/>
          <w:szCs w:val="24"/>
          <w:lang w:val="hy-AM"/>
        </w:rPr>
        <w:t xml:space="preserve"> </w:t>
      </w:r>
      <w:r w:rsidR="00EE1547" w:rsidRPr="00CC2465">
        <w:rPr>
          <w:rFonts w:ascii="GHEA Grapalat" w:eastAsia="Calibri" w:hAnsi="GHEA Grapalat" w:cs="Times New Roman"/>
          <w:sz w:val="24"/>
          <w:szCs w:val="24"/>
          <w:lang w:val="hy-AM"/>
        </w:rPr>
        <w:t>կամ</w:t>
      </w:r>
      <w:r w:rsidR="00E57930" w:rsidRPr="00CC2465">
        <w:rPr>
          <w:rFonts w:ascii="GHEA Grapalat" w:eastAsia="Calibri" w:hAnsi="GHEA Grapalat" w:cs="Times New Roman"/>
          <w:sz w:val="24"/>
          <w:szCs w:val="24"/>
          <w:lang w:val="hy-AM"/>
        </w:rPr>
        <w:t xml:space="preserve"> կազմակերպության ղեկավարի</w:t>
      </w:r>
      <w:r w:rsidR="00C33D0B" w:rsidRPr="00CC2465">
        <w:rPr>
          <w:rFonts w:ascii="GHEA Grapalat" w:eastAsia="Calibri" w:hAnsi="GHEA Grapalat" w:cs="Times New Roman"/>
          <w:sz w:val="24"/>
          <w:szCs w:val="24"/>
          <w:lang w:val="hy-AM"/>
        </w:rPr>
        <w:t xml:space="preserve"> հետ հանդիպումներից ստացված փաստաթղթեր, ներառյալ` անհատական կամ փակ նիստերը, որոնց ընթացքում մտահոգությունը բարձրացվել է </w:t>
      </w:r>
      <w:r w:rsidRPr="00CC2465">
        <w:rPr>
          <w:rFonts w:ascii="GHEA Grapalat" w:eastAsia="Calibri" w:hAnsi="GHEA Grapalat" w:cs="Times New Roman"/>
          <w:sz w:val="24"/>
          <w:szCs w:val="24"/>
          <w:lang w:val="hy-AM"/>
        </w:rPr>
        <w:t>ներքին աուդիտի կոմիտեի</w:t>
      </w:r>
      <w:r w:rsidR="00C33D0B" w:rsidRPr="00CC2465">
        <w:rPr>
          <w:rFonts w:ascii="GHEA Grapalat" w:eastAsia="Calibri" w:hAnsi="GHEA Grapalat" w:cs="Times New Roman"/>
          <w:sz w:val="24"/>
          <w:szCs w:val="24"/>
          <w:lang w:val="hy-AM"/>
        </w:rPr>
        <w:t>ն</w:t>
      </w:r>
      <w:r w:rsidR="00E57930" w:rsidRPr="00CC2465">
        <w:rPr>
          <w:rFonts w:ascii="GHEA Grapalat" w:eastAsia="Calibri" w:hAnsi="GHEA Grapalat" w:cs="Times New Roman"/>
          <w:sz w:val="24"/>
          <w:szCs w:val="24"/>
          <w:lang w:val="hy-AM"/>
        </w:rPr>
        <w:t xml:space="preserve"> </w:t>
      </w:r>
      <w:r w:rsidR="00EE1547" w:rsidRPr="00CC2465">
        <w:rPr>
          <w:rFonts w:ascii="GHEA Grapalat" w:eastAsia="Calibri" w:hAnsi="GHEA Grapalat" w:cs="Times New Roman"/>
          <w:sz w:val="24"/>
          <w:szCs w:val="24"/>
          <w:lang w:val="hy-AM"/>
        </w:rPr>
        <w:t>կամ</w:t>
      </w:r>
      <w:r w:rsidR="00E57930" w:rsidRPr="00CC2465">
        <w:rPr>
          <w:rFonts w:ascii="GHEA Grapalat" w:eastAsia="Calibri" w:hAnsi="GHEA Grapalat" w:cs="Times New Roman"/>
          <w:sz w:val="24"/>
          <w:szCs w:val="24"/>
          <w:lang w:val="hy-AM"/>
        </w:rPr>
        <w:t xml:space="preserve"> կազմակերպության ղեկավարին</w:t>
      </w:r>
      <w:r w:rsidR="00C33D0B" w:rsidRPr="00CC2465">
        <w:rPr>
          <w:rFonts w:ascii="GHEA Grapalat" w:eastAsia="Calibri" w:hAnsi="GHEA Grapalat" w:cs="Times New Roman"/>
          <w:sz w:val="24"/>
          <w:szCs w:val="24"/>
          <w:lang w:val="hy-AM"/>
        </w:rPr>
        <w:t>:</w:t>
      </w:r>
    </w:p>
    <w:p w14:paraId="1E56975E" w14:textId="77777777" w:rsidR="00C33D0B" w:rsidRPr="00CC2465" w:rsidRDefault="00C33D0B" w:rsidP="00C33D0B">
      <w:pPr>
        <w:spacing w:line="256" w:lineRule="auto"/>
        <w:ind w:left="720"/>
        <w:contextualSpacing/>
        <w:jc w:val="both"/>
        <w:rPr>
          <w:rFonts w:ascii="GHEA Grapalat" w:eastAsia="Calibri" w:hAnsi="GHEA Grapalat" w:cs="Times New Roman"/>
          <w:sz w:val="24"/>
          <w:szCs w:val="24"/>
          <w:lang w:val="hy-AM"/>
        </w:rPr>
      </w:pPr>
    </w:p>
    <w:p w14:paraId="7AF9AE70" w14:textId="77777777" w:rsidR="00C33D0B" w:rsidRPr="00CC2465" w:rsidRDefault="00C33D0B" w:rsidP="00B76350">
      <w:pPr>
        <w:shd w:val="clear" w:color="auto" w:fill="FFFFFF"/>
        <w:spacing w:after="0" w:line="240" w:lineRule="auto"/>
        <w:jc w:val="center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CC2465">
        <w:rPr>
          <w:rFonts w:ascii="GHEA Grapalat" w:eastAsia="Times New Roman" w:hAnsi="GHEA Grapalat" w:cs="Times New Roman"/>
          <w:b/>
          <w:bCs/>
          <w:sz w:val="24"/>
          <w:szCs w:val="24"/>
          <w:lang w:val="hy-AM"/>
        </w:rPr>
        <w:t>Գ Լ ՈՒ Խ 12</w:t>
      </w:r>
    </w:p>
    <w:p w14:paraId="57A5EEDB" w14:textId="77777777" w:rsidR="00C33D0B" w:rsidRPr="00CC2465" w:rsidRDefault="00C33D0B" w:rsidP="00C33D0B">
      <w:pPr>
        <w:spacing w:line="256" w:lineRule="auto"/>
        <w:ind w:left="720"/>
        <w:contextualSpacing/>
        <w:jc w:val="center"/>
        <w:rPr>
          <w:rFonts w:ascii="GHEA Grapalat" w:eastAsia="Calibri" w:hAnsi="GHEA Grapalat" w:cs="Times New Roman"/>
          <w:b/>
          <w:i/>
          <w:sz w:val="24"/>
          <w:szCs w:val="24"/>
          <w:lang w:val="hy-AM"/>
        </w:rPr>
      </w:pPr>
    </w:p>
    <w:p w14:paraId="13C91E41" w14:textId="53F673DF" w:rsidR="00C33D0B" w:rsidRPr="00CC2465" w:rsidRDefault="00C33D0B" w:rsidP="00C33D0B">
      <w:pPr>
        <w:keepNext/>
        <w:keepLines/>
        <w:spacing w:before="40" w:after="0" w:line="256" w:lineRule="auto"/>
        <w:jc w:val="center"/>
        <w:outlineLvl w:val="1"/>
        <w:rPr>
          <w:rFonts w:ascii="GHEA Grapalat" w:eastAsia="Times New Roman" w:hAnsi="GHEA Grapalat" w:cs="Times New Roman"/>
          <w:b/>
          <w:i/>
          <w:sz w:val="24"/>
          <w:szCs w:val="24"/>
          <w:lang w:val="hy-AM"/>
        </w:rPr>
      </w:pPr>
      <w:bookmarkStart w:id="44" w:name="_Toc179983236"/>
      <w:r w:rsidRPr="00CC2465">
        <w:rPr>
          <w:rFonts w:ascii="GHEA Grapalat" w:eastAsia="Times New Roman" w:hAnsi="GHEA Grapalat" w:cs="Times New Roman"/>
          <w:b/>
          <w:i/>
          <w:sz w:val="24"/>
          <w:szCs w:val="24"/>
          <w:lang w:val="hy-AM"/>
        </w:rPr>
        <w:t>ՍԿԶԲՈՒՆՔ 12 ՈՐԱԿԻ ԲԱՐՁՐԱՑՈՒՄ</w:t>
      </w:r>
      <w:bookmarkEnd w:id="44"/>
    </w:p>
    <w:p w14:paraId="259A5D29" w14:textId="77777777" w:rsidR="00C33D0B" w:rsidRPr="00CC2465" w:rsidRDefault="00C33D0B" w:rsidP="00C33D0B">
      <w:pPr>
        <w:spacing w:line="256" w:lineRule="auto"/>
        <w:jc w:val="both"/>
        <w:rPr>
          <w:rFonts w:ascii="GHEA Grapalat" w:eastAsia="Calibri" w:hAnsi="GHEA Grapalat" w:cs="Times New Roman"/>
          <w:sz w:val="24"/>
          <w:szCs w:val="24"/>
          <w:lang w:val="hy-AM"/>
        </w:rPr>
      </w:pPr>
    </w:p>
    <w:p w14:paraId="2DF4B48E" w14:textId="706FBDE3" w:rsidR="00C33D0B" w:rsidRPr="00CC2465" w:rsidRDefault="00C33D0B" w:rsidP="00C33D0B">
      <w:pPr>
        <w:keepNext/>
        <w:keepLines/>
        <w:spacing w:before="40" w:after="0" w:line="256" w:lineRule="auto"/>
        <w:jc w:val="center"/>
        <w:outlineLvl w:val="2"/>
        <w:rPr>
          <w:rFonts w:ascii="GHEA Grapalat" w:eastAsia="Times New Roman" w:hAnsi="GHEA Grapalat" w:cs="Times New Roman"/>
          <w:b/>
          <w:sz w:val="24"/>
          <w:szCs w:val="24"/>
        </w:rPr>
      </w:pPr>
      <w:bookmarkStart w:id="45" w:name="_Toc179983237"/>
      <w:r w:rsidRPr="00CC2465">
        <w:rPr>
          <w:rFonts w:ascii="GHEA Grapalat" w:eastAsia="Times New Roman" w:hAnsi="GHEA Grapalat" w:cs="Times New Roman"/>
          <w:b/>
          <w:sz w:val="24"/>
          <w:szCs w:val="24"/>
        </w:rPr>
        <w:t>Ստանդարտ 12.1 Որակի ներքին գնահատում</w:t>
      </w:r>
      <w:bookmarkEnd w:id="45"/>
    </w:p>
    <w:p w14:paraId="1FBF6A14" w14:textId="77777777" w:rsidR="00C33D0B" w:rsidRPr="00CC2465" w:rsidRDefault="00C33D0B" w:rsidP="00C33D0B">
      <w:pPr>
        <w:spacing w:line="256" w:lineRule="auto"/>
        <w:jc w:val="both"/>
        <w:rPr>
          <w:rFonts w:ascii="GHEA Grapalat" w:eastAsia="Calibri" w:hAnsi="GHEA Grapalat" w:cs="Times New Roman"/>
          <w:sz w:val="24"/>
          <w:szCs w:val="24"/>
          <w:lang w:val="hy-AM"/>
        </w:rPr>
      </w:pPr>
    </w:p>
    <w:p w14:paraId="0CF883F2" w14:textId="01EDDDA5" w:rsidR="00A90368" w:rsidRPr="00CC2465" w:rsidRDefault="00C33D0B" w:rsidP="006B23C4">
      <w:pPr>
        <w:pStyle w:val="ListParagraph"/>
        <w:numPr>
          <w:ilvl w:val="0"/>
          <w:numId w:val="53"/>
        </w:numPr>
        <w:jc w:val="both"/>
        <w:rPr>
          <w:rFonts w:ascii="GHEA Grapalat" w:hAnsi="GHEA Grapalat"/>
          <w:sz w:val="24"/>
          <w:szCs w:val="24"/>
          <w:lang w:val="hy-AM"/>
        </w:rPr>
      </w:pPr>
      <w:r w:rsidRPr="00CC2465">
        <w:rPr>
          <w:rFonts w:ascii="GHEA Grapalat" w:hAnsi="GHEA Grapalat"/>
          <w:sz w:val="24"/>
          <w:szCs w:val="24"/>
          <w:lang w:val="hy-AM"/>
        </w:rPr>
        <w:t xml:space="preserve">Շարունակական մոնիտորինգը ներառում է ներքին աուդիտի  ամենօրյա վերահսկողությունը, վերանայումը և գնահատումը: </w:t>
      </w:r>
    </w:p>
    <w:p w14:paraId="1BA3CE5E" w14:textId="4FC2EB24" w:rsidR="00C33D0B" w:rsidRPr="00CC2465" w:rsidRDefault="00C33D0B" w:rsidP="006B23C4">
      <w:pPr>
        <w:pStyle w:val="ListParagraph"/>
        <w:numPr>
          <w:ilvl w:val="0"/>
          <w:numId w:val="53"/>
        </w:numPr>
        <w:jc w:val="both"/>
        <w:rPr>
          <w:rFonts w:ascii="GHEA Grapalat" w:hAnsi="GHEA Grapalat"/>
          <w:sz w:val="24"/>
          <w:szCs w:val="24"/>
          <w:lang w:val="hy-AM"/>
        </w:rPr>
      </w:pPr>
      <w:r w:rsidRPr="00CC2465">
        <w:rPr>
          <w:rFonts w:ascii="GHEA Grapalat" w:hAnsi="GHEA Grapalat"/>
          <w:sz w:val="24"/>
          <w:szCs w:val="24"/>
          <w:lang w:val="hy-AM"/>
        </w:rPr>
        <w:t xml:space="preserve">Շարունակական մոնիտորինգը </w:t>
      </w:r>
      <w:r w:rsidR="00FC20F5" w:rsidRPr="00CC2465">
        <w:rPr>
          <w:rFonts w:ascii="GHEA Grapalat" w:hAnsi="GHEA Grapalat"/>
          <w:sz w:val="24"/>
          <w:szCs w:val="24"/>
          <w:lang w:val="hy-AM"/>
        </w:rPr>
        <w:t xml:space="preserve">ինտեգրված </w:t>
      </w:r>
      <w:r w:rsidRPr="00CC2465">
        <w:rPr>
          <w:rFonts w:ascii="GHEA Grapalat" w:hAnsi="GHEA Grapalat"/>
          <w:sz w:val="24"/>
          <w:szCs w:val="24"/>
          <w:lang w:val="hy-AM"/>
        </w:rPr>
        <w:t>է ներքին աուդիտի  կառավարման ամենօրյա քաղաքականությունների և գործելակերպերի մեջ ու ներառում է այն գործընթացները, գործիքները և տեղեկատվությունը, որոնք անհրաժեշտ են Ստանդարտներին համապատասխանությունը գնահատելու համար:</w:t>
      </w:r>
    </w:p>
    <w:p w14:paraId="69B71DFB" w14:textId="5FC5E509" w:rsidR="00182418" w:rsidRPr="00CC2465" w:rsidRDefault="00C33D0B" w:rsidP="006B23C4">
      <w:pPr>
        <w:pStyle w:val="ListParagraph"/>
        <w:numPr>
          <w:ilvl w:val="0"/>
          <w:numId w:val="53"/>
        </w:numPr>
        <w:jc w:val="both"/>
        <w:rPr>
          <w:rFonts w:ascii="GHEA Grapalat" w:hAnsi="GHEA Grapalat"/>
          <w:sz w:val="24"/>
          <w:szCs w:val="24"/>
          <w:lang w:val="hy-AM"/>
        </w:rPr>
      </w:pPr>
      <w:r w:rsidRPr="00CC2465">
        <w:rPr>
          <w:rFonts w:ascii="GHEA Grapalat" w:hAnsi="GHEA Grapalat"/>
          <w:sz w:val="24"/>
          <w:szCs w:val="24"/>
          <w:lang w:val="hy-AM"/>
        </w:rPr>
        <w:t>Ներքին աուդիտի նպատակների</w:t>
      </w:r>
      <w:r w:rsidR="007104CC" w:rsidRPr="00CC2465">
        <w:rPr>
          <w:rFonts w:ascii="GHEA Grapalat" w:hAnsi="GHEA Grapalat"/>
          <w:sz w:val="24"/>
          <w:szCs w:val="24"/>
          <w:lang w:val="hy-AM"/>
        </w:rPr>
        <w:t>ն հասնելու</w:t>
      </w:r>
      <w:r w:rsidRPr="00CC2465">
        <w:rPr>
          <w:rFonts w:ascii="GHEA Grapalat" w:hAnsi="GHEA Grapalat"/>
          <w:sz w:val="24"/>
          <w:szCs w:val="24"/>
          <w:lang w:val="hy-AM"/>
        </w:rPr>
        <w:t xml:space="preserve"> առաջընթացը և </w:t>
      </w:r>
      <w:r w:rsidR="007104CC" w:rsidRPr="00CC2465">
        <w:rPr>
          <w:rFonts w:ascii="GHEA Grapalat" w:hAnsi="GHEA Grapalat"/>
          <w:sz w:val="24"/>
          <w:szCs w:val="24"/>
          <w:lang w:val="hy-AM"/>
        </w:rPr>
        <w:t xml:space="preserve">Ստանդարտներին </w:t>
      </w:r>
      <w:r w:rsidRPr="00CC2465">
        <w:rPr>
          <w:rFonts w:ascii="GHEA Grapalat" w:hAnsi="GHEA Grapalat"/>
          <w:sz w:val="24"/>
          <w:szCs w:val="24"/>
          <w:lang w:val="hy-AM"/>
        </w:rPr>
        <w:t xml:space="preserve">համապատասխանությունը մշտադիտարկվում է հիմնականում այնպիսի մեթոդաբանությունների </w:t>
      </w:r>
      <w:r w:rsidR="007104CC" w:rsidRPr="00CC2465">
        <w:rPr>
          <w:rFonts w:ascii="GHEA Grapalat" w:hAnsi="GHEA Grapalat"/>
          <w:sz w:val="24"/>
          <w:szCs w:val="24"/>
          <w:lang w:val="hy-AM"/>
        </w:rPr>
        <w:t>կիրառմամբ</w:t>
      </w:r>
      <w:r w:rsidRPr="00CC2465">
        <w:rPr>
          <w:rFonts w:ascii="GHEA Grapalat" w:hAnsi="GHEA Grapalat"/>
          <w:sz w:val="24"/>
          <w:szCs w:val="24"/>
          <w:lang w:val="hy-AM"/>
        </w:rPr>
        <w:t xml:space="preserve">, ինչպիսիք են </w:t>
      </w:r>
      <w:r w:rsidR="00B70875" w:rsidRPr="00CC2465">
        <w:rPr>
          <w:rFonts w:ascii="GHEA Grapalat" w:hAnsi="GHEA Grapalat"/>
          <w:sz w:val="24"/>
          <w:szCs w:val="24"/>
          <w:lang w:val="hy-AM"/>
        </w:rPr>
        <w:t>աուդիտորական առաջադրանքի</w:t>
      </w:r>
      <w:r w:rsidRPr="00CC2465">
        <w:rPr>
          <w:rFonts w:ascii="GHEA Grapalat" w:hAnsi="GHEA Grapalat"/>
          <w:sz w:val="24"/>
          <w:szCs w:val="24"/>
          <w:lang w:val="hy-AM"/>
        </w:rPr>
        <w:t xml:space="preserve"> պլանավորման </w:t>
      </w:r>
      <w:r w:rsidR="00FC20F5" w:rsidRPr="00CC2465">
        <w:rPr>
          <w:rFonts w:ascii="GHEA Grapalat" w:hAnsi="GHEA Grapalat"/>
          <w:sz w:val="24"/>
          <w:szCs w:val="24"/>
          <w:lang w:val="hy-AM"/>
        </w:rPr>
        <w:t xml:space="preserve">գործընթացի նկատմամբ </w:t>
      </w:r>
      <w:r w:rsidRPr="00CC2465">
        <w:rPr>
          <w:rFonts w:ascii="GHEA Grapalat" w:hAnsi="GHEA Grapalat"/>
          <w:sz w:val="24"/>
          <w:szCs w:val="24"/>
          <w:lang w:val="hy-AM"/>
        </w:rPr>
        <w:t xml:space="preserve">վերահսկողական </w:t>
      </w:r>
      <w:r w:rsidR="00FC20F5" w:rsidRPr="00CC2465">
        <w:rPr>
          <w:rFonts w:ascii="GHEA Grapalat" w:hAnsi="GHEA Grapalat"/>
          <w:sz w:val="24"/>
          <w:szCs w:val="24"/>
          <w:lang w:val="hy-AM"/>
        </w:rPr>
        <w:t>գործողությունները</w:t>
      </w:r>
      <w:r w:rsidRPr="00CC2465">
        <w:rPr>
          <w:rFonts w:ascii="GHEA Grapalat" w:hAnsi="GHEA Grapalat"/>
          <w:sz w:val="24"/>
          <w:szCs w:val="24"/>
          <w:lang w:val="hy-AM"/>
        </w:rPr>
        <w:t>, աշխատանքային փաստաթղթերը և եզրափակիչ ներկայացումներ</w:t>
      </w:r>
      <w:r w:rsidR="00FC20F5" w:rsidRPr="00CC2465">
        <w:rPr>
          <w:rFonts w:ascii="GHEA Grapalat" w:hAnsi="GHEA Grapalat"/>
          <w:sz w:val="24"/>
          <w:szCs w:val="24"/>
          <w:lang w:val="hy-AM"/>
        </w:rPr>
        <w:t>ը</w:t>
      </w:r>
      <w:r w:rsidR="00182418" w:rsidRPr="00CC2465">
        <w:rPr>
          <w:rFonts w:ascii="GHEA Grapalat" w:hAnsi="GHEA Grapalat"/>
          <w:sz w:val="24"/>
          <w:szCs w:val="24"/>
          <w:lang w:val="hy-AM"/>
        </w:rPr>
        <w:t xml:space="preserve">, որոնք </w:t>
      </w:r>
      <w:r w:rsidRPr="00CC2465">
        <w:rPr>
          <w:rFonts w:ascii="GHEA Grapalat" w:hAnsi="GHEA Grapalat"/>
          <w:sz w:val="24"/>
          <w:szCs w:val="24"/>
          <w:lang w:val="hy-AM"/>
        </w:rPr>
        <w:t>հնարավորություն են տալիս բացահայտել</w:t>
      </w:r>
      <w:r w:rsidR="007104CC" w:rsidRPr="00CC2465">
        <w:rPr>
          <w:rFonts w:ascii="GHEA Grapalat" w:hAnsi="GHEA Grapalat"/>
          <w:sz w:val="24"/>
          <w:szCs w:val="24"/>
          <w:lang w:val="hy-AM"/>
        </w:rPr>
        <w:t xml:space="preserve"> </w:t>
      </w:r>
      <w:r w:rsidRPr="00CC2465">
        <w:rPr>
          <w:rFonts w:ascii="GHEA Grapalat" w:hAnsi="GHEA Grapalat"/>
          <w:sz w:val="24"/>
          <w:szCs w:val="24"/>
          <w:lang w:val="hy-AM"/>
        </w:rPr>
        <w:t xml:space="preserve">թույլ կողմերը կամ բարելավման կարիք ունեցող ոլորտները և դրանց լուծմանն ուղղված գործողությունների ծրագրերը: </w:t>
      </w:r>
    </w:p>
    <w:p w14:paraId="7630A4B7" w14:textId="45F067DB" w:rsidR="00C33D0B" w:rsidRPr="00CC2465" w:rsidRDefault="00C33D0B" w:rsidP="006B23C4">
      <w:pPr>
        <w:pStyle w:val="ListParagraph"/>
        <w:numPr>
          <w:ilvl w:val="0"/>
          <w:numId w:val="53"/>
        </w:numPr>
        <w:jc w:val="both"/>
        <w:rPr>
          <w:rFonts w:ascii="GHEA Grapalat" w:hAnsi="GHEA Grapalat"/>
          <w:sz w:val="24"/>
          <w:szCs w:val="24"/>
          <w:lang w:val="hy-AM"/>
        </w:rPr>
      </w:pPr>
      <w:r w:rsidRPr="00CC2465">
        <w:rPr>
          <w:rFonts w:ascii="GHEA Grapalat" w:hAnsi="GHEA Grapalat"/>
          <w:sz w:val="24"/>
          <w:szCs w:val="24"/>
          <w:lang w:val="hy-AM"/>
        </w:rPr>
        <w:t xml:space="preserve">Ներքին աուդիտի ղեկավարը կարող է ներքին աուդիտորների համար մշակել </w:t>
      </w:r>
      <w:r w:rsidR="00B70875" w:rsidRPr="00CC2465">
        <w:rPr>
          <w:rFonts w:ascii="GHEA Grapalat" w:hAnsi="GHEA Grapalat"/>
          <w:sz w:val="24"/>
          <w:szCs w:val="24"/>
          <w:lang w:val="hy-AM"/>
        </w:rPr>
        <w:t>աուդիտորական առաջադրանքի</w:t>
      </w:r>
      <w:r w:rsidRPr="00CC2465">
        <w:rPr>
          <w:rFonts w:ascii="GHEA Grapalat" w:hAnsi="GHEA Grapalat"/>
          <w:sz w:val="24"/>
          <w:szCs w:val="24"/>
          <w:lang w:val="hy-AM"/>
        </w:rPr>
        <w:t xml:space="preserve"> ընթացքում օգտագործման ձևանմուշներ կամ ավտոմատացված աշխատանքային փաստաթղթեր` աշխատանքի ընթացքում ստանդարտացման և հետևողականության խթանման համար:</w:t>
      </w:r>
    </w:p>
    <w:p w14:paraId="432C0601" w14:textId="2BD52535" w:rsidR="00C33D0B" w:rsidRPr="00CC2465" w:rsidRDefault="00C33D0B" w:rsidP="00E75820">
      <w:pPr>
        <w:pStyle w:val="ListParagraph"/>
        <w:numPr>
          <w:ilvl w:val="0"/>
          <w:numId w:val="53"/>
        </w:numPr>
        <w:jc w:val="both"/>
        <w:rPr>
          <w:rFonts w:ascii="GHEA Grapalat" w:hAnsi="GHEA Grapalat"/>
          <w:sz w:val="24"/>
          <w:szCs w:val="24"/>
          <w:lang w:val="hy-AM"/>
        </w:rPr>
      </w:pPr>
      <w:r w:rsidRPr="00CC2465">
        <w:rPr>
          <w:rFonts w:ascii="GHEA Grapalat" w:hAnsi="GHEA Grapalat"/>
          <w:sz w:val="24"/>
          <w:szCs w:val="24"/>
          <w:lang w:val="hy-AM"/>
        </w:rPr>
        <w:t xml:space="preserve">Աշխատանքի համապատասխան վերահսկողությունը </w:t>
      </w:r>
      <w:r w:rsidR="00D90EE2" w:rsidRPr="00CC2465">
        <w:rPr>
          <w:rFonts w:ascii="GHEA Grapalat" w:hAnsi="GHEA Grapalat"/>
          <w:sz w:val="24"/>
          <w:szCs w:val="24"/>
          <w:lang w:val="hy-AM"/>
        </w:rPr>
        <w:t>որակի երաշխավորման</w:t>
      </w:r>
      <w:r w:rsidRPr="00CC2465">
        <w:rPr>
          <w:rFonts w:ascii="GHEA Grapalat" w:hAnsi="GHEA Grapalat"/>
          <w:sz w:val="24"/>
          <w:szCs w:val="24"/>
          <w:lang w:val="hy-AM"/>
        </w:rPr>
        <w:t xml:space="preserve"> և բարելավման ծրագրի հիմնարար տարրն է: Վերահսկողությունը սկսվում է պլանավորումից և շարունակվում է ամբողջ </w:t>
      </w:r>
      <w:r w:rsidR="00B70875" w:rsidRPr="00CC2465">
        <w:rPr>
          <w:rFonts w:ascii="GHEA Grapalat" w:hAnsi="GHEA Grapalat"/>
          <w:sz w:val="24"/>
          <w:szCs w:val="24"/>
          <w:lang w:val="hy-AM"/>
        </w:rPr>
        <w:t>աուդիտորական առաջադրանքի</w:t>
      </w:r>
      <w:r w:rsidRPr="00CC2465">
        <w:rPr>
          <w:rFonts w:ascii="GHEA Grapalat" w:hAnsi="GHEA Grapalat"/>
          <w:sz w:val="24"/>
          <w:szCs w:val="24"/>
          <w:lang w:val="hy-AM"/>
        </w:rPr>
        <w:t xml:space="preserve"> </w:t>
      </w:r>
      <w:r w:rsidRPr="00CC2465">
        <w:rPr>
          <w:rFonts w:ascii="GHEA Grapalat" w:hAnsi="GHEA Grapalat"/>
          <w:sz w:val="24"/>
          <w:szCs w:val="24"/>
          <w:lang w:val="hy-AM"/>
        </w:rPr>
        <w:lastRenderedPageBreak/>
        <w:t>ընթացքում: Վերահսկողությունը կարող է ներառել ակնկալիքներ սահմանելը,</w:t>
      </w:r>
      <w:r w:rsidR="007C5C4E" w:rsidRPr="00CC2465">
        <w:rPr>
          <w:rFonts w:ascii="GHEA Grapalat" w:hAnsi="GHEA Grapalat"/>
          <w:sz w:val="24"/>
          <w:szCs w:val="24"/>
          <w:lang w:val="hy-AM"/>
        </w:rPr>
        <w:t xml:space="preserve"> </w:t>
      </w:r>
      <w:r w:rsidR="00B70875" w:rsidRPr="00CC2465">
        <w:rPr>
          <w:rFonts w:ascii="GHEA Grapalat" w:hAnsi="GHEA Grapalat"/>
          <w:sz w:val="24"/>
          <w:szCs w:val="24"/>
          <w:lang w:val="hy-AM"/>
        </w:rPr>
        <w:t>աուդիտորական առաջադրանքի</w:t>
      </w:r>
      <w:r w:rsidR="007C5C4E" w:rsidRPr="00CC2465">
        <w:rPr>
          <w:rFonts w:ascii="GHEA Grapalat" w:hAnsi="GHEA Grapalat"/>
          <w:sz w:val="24"/>
          <w:szCs w:val="24"/>
          <w:lang w:val="hy-AM"/>
        </w:rPr>
        <w:t xml:space="preserve"> ընթացքում</w:t>
      </w:r>
      <w:r w:rsidRPr="00CC2465">
        <w:rPr>
          <w:rFonts w:ascii="GHEA Grapalat" w:hAnsi="GHEA Grapalat"/>
          <w:sz w:val="24"/>
          <w:szCs w:val="24"/>
          <w:lang w:val="hy-AM"/>
        </w:rPr>
        <w:t xml:space="preserve"> թիմի անդամների միջև հաղորդակցության խրախուսումը և աշխատանքային փաստաթղթերի ժամանակին վերանայումն ու ստորագրումը (</w:t>
      </w:r>
      <w:r w:rsidR="00E75820" w:rsidRPr="00CC2465">
        <w:rPr>
          <w:rFonts w:ascii="GHEA Grapalat" w:hAnsi="GHEA Grapalat"/>
          <w:sz w:val="24"/>
          <w:szCs w:val="24"/>
          <w:lang w:val="hy-AM"/>
        </w:rPr>
        <w:t>սույն հավելվածի</w:t>
      </w:r>
      <w:r w:rsidRPr="00CC2465">
        <w:rPr>
          <w:rFonts w:ascii="GHEA Grapalat" w:hAnsi="GHEA Grapalat"/>
          <w:sz w:val="24"/>
          <w:szCs w:val="24"/>
          <w:lang w:val="hy-AM"/>
        </w:rPr>
        <w:t xml:space="preserve"> </w:t>
      </w:r>
      <w:r w:rsidR="00E75820" w:rsidRPr="00CC2465">
        <w:rPr>
          <w:rFonts w:ascii="GHEA Grapalat" w:hAnsi="GHEA Grapalat"/>
          <w:sz w:val="24"/>
          <w:szCs w:val="24"/>
          <w:lang w:val="hy-AM"/>
        </w:rPr>
        <w:t xml:space="preserve">345-ից 360-րդ կետեր՝ </w:t>
      </w:r>
      <w:r w:rsidRPr="00CC2465">
        <w:rPr>
          <w:rFonts w:ascii="GHEA Grapalat" w:hAnsi="GHEA Grapalat"/>
          <w:sz w:val="24"/>
          <w:szCs w:val="24"/>
          <w:lang w:val="hy-AM"/>
        </w:rPr>
        <w:t xml:space="preserve">Ստանդարտ 12.3 </w:t>
      </w:r>
      <w:r w:rsidR="00E75820" w:rsidRPr="00CC2465">
        <w:rPr>
          <w:rFonts w:ascii="GHEA Grapalat" w:hAnsi="GHEA Grapalat"/>
          <w:sz w:val="24"/>
          <w:szCs w:val="24"/>
          <w:lang w:val="hy-AM"/>
        </w:rPr>
        <w:t>Վերահսկել և բարելավել աուդիտորական առաջադրանքի իրականացումը</w:t>
      </w:r>
      <w:r w:rsidRPr="00CC2465">
        <w:rPr>
          <w:rFonts w:ascii="GHEA Grapalat" w:hAnsi="GHEA Grapalat"/>
          <w:sz w:val="24"/>
          <w:szCs w:val="24"/>
          <w:lang w:val="hy-AM"/>
        </w:rPr>
        <w:t>)</w:t>
      </w:r>
      <w:r w:rsidR="00E75820" w:rsidRPr="00CC2465">
        <w:rPr>
          <w:rFonts w:ascii="GHEA Grapalat" w:hAnsi="GHEA Grapalat"/>
          <w:sz w:val="24"/>
          <w:szCs w:val="24"/>
          <w:lang w:val="hy-AM"/>
        </w:rPr>
        <w:t>:</w:t>
      </w:r>
    </w:p>
    <w:p w14:paraId="0AEF2238" w14:textId="6CCFF958" w:rsidR="00C33D0B" w:rsidRPr="00CC2465" w:rsidRDefault="00C33D0B" w:rsidP="006B23C4">
      <w:pPr>
        <w:pStyle w:val="ListParagraph"/>
        <w:numPr>
          <w:ilvl w:val="0"/>
          <w:numId w:val="53"/>
        </w:numPr>
        <w:jc w:val="both"/>
        <w:rPr>
          <w:rFonts w:ascii="GHEA Grapalat" w:hAnsi="GHEA Grapalat"/>
          <w:sz w:val="24"/>
          <w:szCs w:val="24"/>
          <w:lang w:val="hy-AM"/>
        </w:rPr>
      </w:pPr>
      <w:r w:rsidRPr="00CC2465">
        <w:rPr>
          <w:rFonts w:ascii="GHEA Grapalat" w:hAnsi="GHEA Grapalat"/>
          <w:sz w:val="24"/>
          <w:szCs w:val="24"/>
          <w:lang w:val="hy-AM"/>
        </w:rPr>
        <w:t>Շարունակական մոնիտորինգի համար օգտագործվող լրացուցիչ մեխանիզմները ներառում են`</w:t>
      </w:r>
    </w:p>
    <w:p w14:paraId="13006742" w14:textId="173CA391" w:rsidR="00C33D0B" w:rsidRPr="00CC2465" w:rsidRDefault="007C5C4E" w:rsidP="006B23C4">
      <w:pPr>
        <w:numPr>
          <w:ilvl w:val="0"/>
          <w:numId w:val="182"/>
        </w:numPr>
        <w:spacing w:line="256" w:lineRule="auto"/>
        <w:contextualSpacing/>
        <w:jc w:val="both"/>
        <w:rPr>
          <w:rFonts w:ascii="GHEA Grapalat" w:eastAsia="Calibri" w:hAnsi="GHEA Grapalat" w:cs="Times New Roman"/>
          <w:sz w:val="24"/>
          <w:szCs w:val="24"/>
          <w:lang w:val="hy-AM"/>
        </w:rPr>
      </w:pPr>
      <w:r w:rsidRPr="00CC2465">
        <w:rPr>
          <w:rFonts w:ascii="GHEA Grapalat" w:eastAsia="Calibri" w:hAnsi="GHEA Grapalat" w:cs="Times New Roman"/>
          <w:sz w:val="24"/>
          <w:szCs w:val="24"/>
          <w:lang w:val="hy-AM"/>
        </w:rPr>
        <w:t xml:space="preserve">ստուգաթերթեր կամ ավտոմատացված գործիքներ՝ սահմանված մեթոդաբանություններին ներքին աուդիտորների համապատասխանության հավաստիացում տրամադրելու և Ստանդարտներին համապատասխան ներքին աուդիտի ծառայությունների հետևողական կատարումը հեշտացնելու համար, սրանք հատկապես կարող են կարևոր լինել այն </w:t>
      </w:r>
      <w:r w:rsidR="00570A1E" w:rsidRPr="00CC2465">
        <w:rPr>
          <w:rFonts w:ascii="GHEA Grapalat" w:eastAsia="Calibri" w:hAnsi="GHEA Grapalat" w:cs="Times New Roman"/>
          <w:sz w:val="24"/>
          <w:szCs w:val="24"/>
          <w:lang w:val="hy-AM"/>
        </w:rPr>
        <w:t>ներքին աուդիտն</w:t>
      </w:r>
      <w:r w:rsidRPr="00CC2465">
        <w:rPr>
          <w:rFonts w:ascii="GHEA Grapalat" w:eastAsia="Calibri" w:hAnsi="GHEA Grapalat" w:cs="Times New Roman"/>
          <w:sz w:val="24"/>
          <w:szCs w:val="24"/>
          <w:lang w:val="hy-AM"/>
        </w:rPr>
        <w:t>երում օգտագործելու համար, որտեղ վերահսկողության իրականացման համար մարդկային ռեսուրսները սահմանափակ են:</w:t>
      </w:r>
    </w:p>
    <w:p w14:paraId="11860933" w14:textId="1FC69602" w:rsidR="00C33D0B" w:rsidRPr="00CC2465" w:rsidRDefault="0035670A" w:rsidP="006B23C4">
      <w:pPr>
        <w:numPr>
          <w:ilvl w:val="0"/>
          <w:numId w:val="182"/>
        </w:numPr>
        <w:spacing w:line="256" w:lineRule="auto"/>
        <w:contextualSpacing/>
        <w:jc w:val="both"/>
        <w:rPr>
          <w:rFonts w:ascii="GHEA Grapalat" w:eastAsia="Calibri" w:hAnsi="GHEA Grapalat" w:cs="Times New Roman"/>
          <w:sz w:val="24"/>
          <w:szCs w:val="24"/>
          <w:lang w:val="hy-AM"/>
        </w:rPr>
      </w:pPr>
      <w:r w:rsidRPr="00CC2465">
        <w:rPr>
          <w:rFonts w:ascii="GHEA Grapalat" w:eastAsia="Calibri" w:hAnsi="GHEA Grapalat" w:cs="Times New Roman"/>
          <w:sz w:val="24"/>
          <w:szCs w:val="24"/>
          <w:lang w:val="hy-AM"/>
        </w:rPr>
        <w:t xml:space="preserve">ներքին աուդիտի թիմի արդյունավետության և էֆեկտիվության վերաբերյալ </w:t>
      </w:r>
      <w:r w:rsidR="007C5C4E" w:rsidRPr="00CC2465">
        <w:rPr>
          <w:rFonts w:ascii="GHEA Grapalat" w:eastAsia="Calibri" w:hAnsi="GHEA Grapalat" w:cs="Times New Roman"/>
          <w:sz w:val="24"/>
          <w:szCs w:val="24"/>
          <w:lang w:val="hy-AM"/>
        </w:rPr>
        <w:t>ներքին աուդիտի շահառուների արձագանքներ</w:t>
      </w:r>
      <w:r w:rsidRPr="00CC2465">
        <w:rPr>
          <w:rFonts w:ascii="GHEA Grapalat" w:eastAsia="Calibri" w:hAnsi="GHEA Grapalat" w:cs="Times New Roman"/>
          <w:sz w:val="24"/>
          <w:szCs w:val="24"/>
          <w:lang w:val="hy-AM"/>
        </w:rPr>
        <w:t>՝</w:t>
      </w:r>
      <w:r w:rsidR="007C5C4E" w:rsidRPr="00CC2465">
        <w:rPr>
          <w:rFonts w:ascii="GHEA Grapalat" w:eastAsia="Calibri" w:hAnsi="GHEA Grapalat" w:cs="Times New Roman"/>
          <w:sz w:val="24"/>
          <w:szCs w:val="24"/>
          <w:lang w:val="hy-AM"/>
        </w:rPr>
        <w:t xml:space="preserve"> հետադարձ կապը կարող է պահանջվել </w:t>
      </w:r>
      <w:r w:rsidR="00B70875" w:rsidRPr="00CC2465">
        <w:rPr>
          <w:rFonts w:ascii="GHEA Grapalat" w:eastAsia="Calibri" w:hAnsi="GHEA Grapalat" w:cs="Times New Roman"/>
          <w:sz w:val="24"/>
          <w:szCs w:val="24"/>
          <w:lang w:val="hy-AM"/>
        </w:rPr>
        <w:t>աուդիտորական առաջադրանքից</w:t>
      </w:r>
      <w:r w:rsidR="007C5C4E" w:rsidRPr="00CC2465">
        <w:rPr>
          <w:rFonts w:ascii="GHEA Grapalat" w:eastAsia="Calibri" w:hAnsi="GHEA Grapalat" w:cs="Times New Roman"/>
          <w:sz w:val="24"/>
          <w:szCs w:val="24"/>
          <w:lang w:val="hy-AM"/>
        </w:rPr>
        <w:t xml:space="preserve"> անմիջապես հետո կամ պարբերաբար (օրինակ՝ կիսամյակային կամ տարեկան) հարցումների գործիքների կամ ներքին աուդիտի ղեկավարի և ղեկավարության միջև քննարկումների միջոցով:</w:t>
      </w:r>
    </w:p>
    <w:p w14:paraId="5E1BA22C" w14:textId="1659A880" w:rsidR="00C33D0B" w:rsidRPr="00CC2465" w:rsidRDefault="007C5C4E" w:rsidP="006B23C4">
      <w:pPr>
        <w:numPr>
          <w:ilvl w:val="0"/>
          <w:numId w:val="182"/>
        </w:numPr>
        <w:spacing w:line="256" w:lineRule="auto"/>
        <w:contextualSpacing/>
        <w:jc w:val="both"/>
        <w:rPr>
          <w:rFonts w:ascii="GHEA Grapalat" w:eastAsia="Calibri" w:hAnsi="GHEA Grapalat" w:cs="Times New Roman"/>
          <w:sz w:val="24"/>
          <w:szCs w:val="24"/>
          <w:lang w:val="hy-AM"/>
        </w:rPr>
      </w:pPr>
      <w:r w:rsidRPr="00CC2465">
        <w:rPr>
          <w:rFonts w:ascii="GHEA Grapalat" w:eastAsia="Calibri" w:hAnsi="GHEA Grapalat" w:cs="Times New Roman"/>
          <w:sz w:val="24"/>
          <w:szCs w:val="24"/>
          <w:lang w:val="hy-AM"/>
        </w:rPr>
        <w:t xml:space="preserve">այլ գնահատումներ, որոնք կարող են արժեքավոր լինել ներքին աուդիտի  արդյունավետությունն ու </w:t>
      </w:r>
      <w:r w:rsidR="00FC20F5" w:rsidRPr="00CC2465">
        <w:rPr>
          <w:rFonts w:ascii="GHEA Grapalat" w:eastAsia="Calibri" w:hAnsi="GHEA Grapalat" w:cs="Times New Roman"/>
          <w:sz w:val="24"/>
          <w:szCs w:val="24"/>
          <w:lang w:val="hy-AM"/>
        </w:rPr>
        <w:t>օգտավետությունը</w:t>
      </w:r>
      <w:r w:rsidRPr="00CC2465">
        <w:rPr>
          <w:rFonts w:ascii="GHEA Grapalat" w:eastAsia="Calibri" w:hAnsi="GHEA Grapalat" w:cs="Times New Roman"/>
          <w:sz w:val="24"/>
          <w:szCs w:val="24"/>
          <w:lang w:val="hy-AM"/>
        </w:rPr>
        <w:t xml:space="preserve"> որոշելու համար, ներառյալ՝ ռեսուրսների բաշխման համարժեքության գնահատումները (օրինակ՝ բյուջեից իրական շեղումը), </w:t>
      </w:r>
      <w:r w:rsidR="00B70875" w:rsidRPr="00CC2465">
        <w:rPr>
          <w:rFonts w:ascii="GHEA Grapalat" w:eastAsia="Calibri" w:hAnsi="GHEA Grapalat" w:cs="Times New Roman"/>
          <w:sz w:val="24"/>
          <w:szCs w:val="24"/>
          <w:lang w:val="hy-AM"/>
        </w:rPr>
        <w:t>աուդիտորական առաջադրանքի</w:t>
      </w:r>
      <w:r w:rsidRPr="00CC2465">
        <w:rPr>
          <w:rFonts w:ascii="GHEA Grapalat" w:eastAsia="Calibri" w:hAnsi="GHEA Grapalat" w:cs="Times New Roman"/>
          <w:sz w:val="24"/>
          <w:szCs w:val="24"/>
          <w:lang w:val="hy-AM"/>
        </w:rPr>
        <w:t xml:space="preserve"> ավարտի ժամանակին լինելը, ներքին աուդիտի ծրագրի իրականացումը և շահառուների բավարարվածության հարցումները:</w:t>
      </w:r>
    </w:p>
    <w:p w14:paraId="6529581C" w14:textId="658583A3" w:rsidR="00C33D0B" w:rsidRPr="00CC2465" w:rsidRDefault="00C65DBF" w:rsidP="006B23C4">
      <w:pPr>
        <w:pStyle w:val="ListParagraph"/>
        <w:numPr>
          <w:ilvl w:val="0"/>
          <w:numId w:val="53"/>
        </w:numPr>
        <w:jc w:val="both"/>
        <w:rPr>
          <w:rFonts w:ascii="GHEA Grapalat" w:hAnsi="GHEA Grapalat"/>
          <w:sz w:val="24"/>
          <w:szCs w:val="24"/>
          <w:lang w:val="hy-AM"/>
        </w:rPr>
      </w:pPr>
      <w:r w:rsidRPr="00CC2465">
        <w:rPr>
          <w:rFonts w:ascii="GHEA Grapalat" w:hAnsi="GHEA Grapalat"/>
          <w:sz w:val="24"/>
          <w:szCs w:val="24"/>
          <w:lang w:val="hy-AM"/>
        </w:rPr>
        <w:t>Շ</w:t>
      </w:r>
      <w:r w:rsidR="00C33D0B" w:rsidRPr="00CC2465">
        <w:rPr>
          <w:rFonts w:ascii="GHEA Grapalat" w:hAnsi="GHEA Grapalat"/>
          <w:sz w:val="24"/>
          <w:szCs w:val="24"/>
          <w:lang w:val="hy-AM"/>
        </w:rPr>
        <w:t xml:space="preserve">արունակական մոնիտորինգը կարող է պարզել </w:t>
      </w:r>
      <w:r w:rsidR="00570A1E" w:rsidRPr="00CC2465">
        <w:rPr>
          <w:rFonts w:ascii="GHEA Grapalat" w:hAnsi="GHEA Grapalat"/>
          <w:sz w:val="24"/>
          <w:szCs w:val="24"/>
          <w:lang w:val="hy-AM"/>
        </w:rPr>
        <w:t>ներքին աուդիտը</w:t>
      </w:r>
      <w:r w:rsidR="00C33D0B" w:rsidRPr="00CC2465">
        <w:rPr>
          <w:rFonts w:ascii="GHEA Grapalat" w:hAnsi="GHEA Grapalat"/>
          <w:sz w:val="24"/>
          <w:szCs w:val="24"/>
          <w:lang w:val="hy-AM"/>
        </w:rPr>
        <w:t xml:space="preserve"> բարելավելու հնարավորություններ: Նման դեպքերում ներքին աուդիտի ղեկավարը կարող է անդրադառնալ այդ հնարավորություններին՝ մշակելով գործողությունների ծրագիր:</w:t>
      </w:r>
    </w:p>
    <w:p w14:paraId="6460DDB0" w14:textId="1AE9CCE9" w:rsidR="00C65DBF" w:rsidRPr="00CC2465" w:rsidRDefault="00C33D0B" w:rsidP="006B23C4">
      <w:pPr>
        <w:pStyle w:val="ListParagraph"/>
        <w:numPr>
          <w:ilvl w:val="0"/>
          <w:numId w:val="53"/>
        </w:numPr>
        <w:jc w:val="both"/>
        <w:rPr>
          <w:rFonts w:ascii="GHEA Grapalat" w:hAnsi="GHEA Grapalat"/>
          <w:sz w:val="24"/>
          <w:szCs w:val="24"/>
          <w:lang w:val="hy-AM"/>
        </w:rPr>
      </w:pPr>
      <w:r w:rsidRPr="00CC2465">
        <w:rPr>
          <w:rFonts w:ascii="GHEA Grapalat" w:hAnsi="GHEA Grapalat"/>
          <w:sz w:val="24"/>
          <w:szCs w:val="24"/>
          <w:lang w:val="hy-AM"/>
        </w:rPr>
        <w:t xml:space="preserve">Պարբերական ինքնագնահատումներն ապահովում են Ստանդարտների և ներքին աուդիտի ավելի ամբողջական, համապարփակ վերանայում: </w:t>
      </w:r>
    </w:p>
    <w:p w14:paraId="02AC2BBC" w14:textId="1666CF54" w:rsidR="00C65DBF" w:rsidRPr="00CC2465" w:rsidRDefault="00C33D0B" w:rsidP="006B23C4">
      <w:pPr>
        <w:pStyle w:val="ListParagraph"/>
        <w:numPr>
          <w:ilvl w:val="0"/>
          <w:numId w:val="53"/>
        </w:numPr>
        <w:jc w:val="both"/>
        <w:rPr>
          <w:rFonts w:ascii="GHEA Grapalat" w:hAnsi="GHEA Grapalat"/>
          <w:sz w:val="24"/>
          <w:szCs w:val="24"/>
          <w:lang w:val="hy-AM"/>
        </w:rPr>
      </w:pPr>
      <w:r w:rsidRPr="00CC2465">
        <w:rPr>
          <w:rFonts w:ascii="GHEA Grapalat" w:hAnsi="GHEA Grapalat"/>
          <w:sz w:val="24"/>
          <w:szCs w:val="24"/>
          <w:lang w:val="hy-AM"/>
        </w:rPr>
        <w:t xml:space="preserve">Պարբերական ինքնագնահատումները վերաբերում են յուրաքանչյուր ստանդարտի համապատասխանությանը, մինչդեռ շարունակական մոնիտորինգը </w:t>
      </w:r>
      <w:r w:rsidRPr="00CC2465">
        <w:rPr>
          <w:rFonts w:ascii="GHEA Grapalat" w:hAnsi="GHEA Grapalat"/>
          <w:sz w:val="24"/>
          <w:szCs w:val="24"/>
          <w:lang w:val="hy-AM"/>
        </w:rPr>
        <w:lastRenderedPageBreak/>
        <w:t xml:space="preserve">կարող է կենտրոնանալ այն ստանդարտների վրա, որոնք վերաբերում են </w:t>
      </w:r>
      <w:r w:rsidR="00B70875" w:rsidRPr="00CC2465">
        <w:rPr>
          <w:rFonts w:ascii="GHEA Grapalat" w:hAnsi="GHEA Grapalat"/>
          <w:sz w:val="24"/>
          <w:szCs w:val="24"/>
          <w:lang w:val="hy-AM"/>
        </w:rPr>
        <w:t>աուդիտորական առաջադրանքներ</w:t>
      </w:r>
      <w:r w:rsidRPr="00CC2465">
        <w:rPr>
          <w:rFonts w:ascii="GHEA Grapalat" w:hAnsi="GHEA Grapalat"/>
          <w:sz w:val="24"/>
          <w:szCs w:val="24"/>
          <w:lang w:val="hy-AM"/>
        </w:rPr>
        <w:t xml:space="preserve">ի կատարմանը: </w:t>
      </w:r>
    </w:p>
    <w:p w14:paraId="6A9A21DB" w14:textId="77777777" w:rsidR="00123D0B" w:rsidRPr="00CC2465" w:rsidRDefault="00C33D0B" w:rsidP="006B23C4">
      <w:pPr>
        <w:pStyle w:val="ListParagraph"/>
        <w:numPr>
          <w:ilvl w:val="0"/>
          <w:numId w:val="53"/>
        </w:numPr>
        <w:jc w:val="both"/>
        <w:rPr>
          <w:rFonts w:ascii="GHEA Grapalat" w:hAnsi="GHEA Grapalat"/>
          <w:sz w:val="24"/>
          <w:szCs w:val="24"/>
          <w:lang w:val="hy-AM"/>
        </w:rPr>
      </w:pPr>
      <w:r w:rsidRPr="00CC2465">
        <w:rPr>
          <w:rFonts w:ascii="GHEA Grapalat" w:hAnsi="GHEA Grapalat"/>
          <w:sz w:val="24"/>
          <w:szCs w:val="24"/>
          <w:lang w:val="hy-AM"/>
        </w:rPr>
        <w:t>Պարբերական ինքնագնահատումները կարող են իրականացվել</w:t>
      </w:r>
      <w:r w:rsidR="00123D0B" w:rsidRPr="00CC2465">
        <w:rPr>
          <w:rFonts w:ascii="GHEA Grapalat" w:hAnsi="GHEA Grapalat"/>
          <w:sz w:val="24"/>
          <w:szCs w:val="24"/>
          <w:lang w:val="hy-AM"/>
        </w:rPr>
        <w:t>՝</w:t>
      </w:r>
    </w:p>
    <w:p w14:paraId="63577D05" w14:textId="68584F3D" w:rsidR="00123D0B" w:rsidRPr="00CC2465" w:rsidRDefault="00C33D0B" w:rsidP="006B23C4">
      <w:pPr>
        <w:pStyle w:val="ListParagraph"/>
        <w:numPr>
          <w:ilvl w:val="0"/>
          <w:numId w:val="184"/>
        </w:numPr>
        <w:jc w:val="both"/>
        <w:rPr>
          <w:rFonts w:ascii="GHEA Grapalat" w:hAnsi="GHEA Grapalat"/>
          <w:sz w:val="24"/>
          <w:szCs w:val="24"/>
          <w:lang w:val="hy-AM"/>
        </w:rPr>
      </w:pPr>
      <w:r w:rsidRPr="00CC2465">
        <w:rPr>
          <w:rFonts w:ascii="GHEA Grapalat" w:hAnsi="GHEA Grapalat"/>
          <w:sz w:val="24"/>
          <w:szCs w:val="24"/>
          <w:lang w:val="hy-AM"/>
        </w:rPr>
        <w:t xml:space="preserve">ներքին աուդիտի </w:t>
      </w:r>
      <w:r w:rsidR="00FC20F5" w:rsidRPr="00CC2465">
        <w:rPr>
          <w:rFonts w:ascii="GHEA Grapalat" w:hAnsi="GHEA Grapalat"/>
          <w:sz w:val="24"/>
          <w:szCs w:val="24"/>
          <w:lang w:val="hy-AM"/>
        </w:rPr>
        <w:t xml:space="preserve">թիմի ավելի փորձառու կամ պաշտոնով բարձր </w:t>
      </w:r>
      <w:r w:rsidRPr="00CC2465">
        <w:rPr>
          <w:rFonts w:ascii="GHEA Grapalat" w:hAnsi="GHEA Grapalat"/>
          <w:sz w:val="24"/>
          <w:szCs w:val="24"/>
          <w:lang w:val="hy-AM"/>
        </w:rPr>
        <w:t xml:space="preserve">անդամի, </w:t>
      </w:r>
    </w:p>
    <w:p w14:paraId="4FFFDF19" w14:textId="77777777" w:rsidR="00123D0B" w:rsidRPr="00CC2465" w:rsidRDefault="00C33D0B" w:rsidP="006B23C4">
      <w:pPr>
        <w:pStyle w:val="ListParagraph"/>
        <w:numPr>
          <w:ilvl w:val="0"/>
          <w:numId w:val="184"/>
        </w:numPr>
        <w:jc w:val="both"/>
        <w:rPr>
          <w:rFonts w:ascii="GHEA Grapalat" w:hAnsi="GHEA Grapalat"/>
          <w:sz w:val="24"/>
          <w:szCs w:val="24"/>
          <w:lang w:val="hy-AM"/>
        </w:rPr>
      </w:pPr>
      <w:r w:rsidRPr="00CC2465">
        <w:rPr>
          <w:rFonts w:ascii="GHEA Grapalat" w:hAnsi="GHEA Grapalat"/>
          <w:sz w:val="24"/>
          <w:szCs w:val="24"/>
          <w:lang w:val="hy-AM"/>
        </w:rPr>
        <w:t xml:space="preserve">որակի ապահովման հատուկ թիմի, </w:t>
      </w:r>
    </w:p>
    <w:p w14:paraId="7DB29107" w14:textId="6F99AAA5" w:rsidR="00123D0B" w:rsidRPr="00CC2465" w:rsidRDefault="00C33D0B" w:rsidP="006B23C4">
      <w:pPr>
        <w:pStyle w:val="ListParagraph"/>
        <w:numPr>
          <w:ilvl w:val="0"/>
          <w:numId w:val="184"/>
        </w:numPr>
        <w:jc w:val="both"/>
        <w:rPr>
          <w:rFonts w:ascii="GHEA Grapalat" w:hAnsi="GHEA Grapalat"/>
          <w:sz w:val="24"/>
          <w:szCs w:val="24"/>
          <w:lang w:val="hy-AM"/>
        </w:rPr>
      </w:pPr>
      <w:r w:rsidRPr="00CC2465">
        <w:rPr>
          <w:rFonts w:ascii="GHEA Grapalat" w:hAnsi="GHEA Grapalat"/>
          <w:sz w:val="24"/>
          <w:szCs w:val="24"/>
          <w:lang w:val="hy-AM"/>
        </w:rPr>
        <w:t xml:space="preserve">ներքին աուդիտի </w:t>
      </w:r>
      <w:r w:rsidR="00123D0B" w:rsidRPr="00CC2465">
        <w:rPr>
          <w:rFonts w:ascii="GHEA Grapalat" w:hAnsi="GHEA Grapalat"/>
          <w:sz w:val="24"/>
          <w:szCs w:val="24"/>
          <w:lang w:val="hy-AM"/>
        </w:rPr>
        <w:t>Որակավորված ներքին աուդիտոր (Certified Internal Auditor®) հավաստագիր ունեցող կամ ստանդարտների մասով մեծ փորձ ունեցող</w:t>
      </w:r>
      <w:r w:rsidRPr="00CC2465">
        <w:rPr>
          <w:rFonts w:ascii="GHEA Grapalat" w:hAnsi="GHEA Grapalat"/>
          <w:sz w:val="24"/>
          <w:szCs w:val="24"/>
          <w:lang w:val="hy-AM"/>
        </w:rPr>
        <w:t xml:space="preserve"> անհատի կողմից, </w:t>
      </w:r>
    </w:p>
    <w:p w14:paraId="5473CD8B" w14:textId="089212E1" w:rsidR="00C65DBF" w:rsidRPr="00CC2465" w:rsidRDefault="00C33D0B" w:rsidP="006B23C4">
      <w:pPr>
        <w:pStyle w:val="ListParagraph"/>
        <w:numPr>
          <w:ilvl w:val="0"/>
          <w:numId w:val="184"/>
        </w:numPr>
        <w:jc w:val="both"/>
        <w:rPr>
          <w:rFonts w:ascii="GHEA Grapalat" w:hAnsi="GHEA Grapalat"/>
          <w:sz w:val="24"/>
          <w:szCs w:val="24"/>
          <w:lang w:val="hy-AM"/>
        </w:rPr>
      </w:pPr>
      <w:r w:rsidRPr="00CC2465">
        <w:rPr>
          <w:rFonts w:ascii="GHEA Grapalat" w:hAnsi="GHEA Grapalat"/>
          <w:sz w:val="24"/>
          <w:szCs w:val="24"/>
          <w:lang w:val="hy-AM"/>
        </w:rPr>
        <w:t xml:space="preserve">կազմակերպության այլ ստորաբաժանումների </w:t>
      </w:r>
      <w:r w:rsidR="00C76C1F" w:rsidRPr="00CC2465">
        <w:rPr>
          <w:rFonts w:ascii="GHEA Grapalat" w:hAnsi="GHEA Grapalat"/>
          <w:sz w:val="24"/>
          <w:szCs w:val="24"/>
          <w:lang w:val="hy-AM"/>
        </w:rPr>
        <w:t xml:space="preserve">աուդիտի կոմպետենցիաներ ունեցող </w:t>
      </w:r>
      <w:r w:rsidR="00123D0B" w:rsidRPr="00CC2465">
        <w:rPr>
          <w:rFonts w:ascii="GHEA Grapalat" w:hAnsi="GHEA Grapalat"/>
          <w:sz w:val="24"/>
          <w:szCs w:val="24"/>
          <w:lang w:val="hy-AM"/>
        </w:rPr>
        <w:t>աշխատակիցների</w:t>
      </w:r>
      <w:r w:rsidRPr="00CC2465">
        <w:rPr>
          <w:rFonts w:ascii="GHEA Grapalat" w:hAnsi="GHEA Grapalat"/>
          <w:sz w:val="24"/>
          <w:szCs w:val="24"/>
          <w:lang w:val="hy-AM"/>
        </w:rPr>
        <w:t xml:space="preserve"> կողմից</w:t>
      </w:r>
      <w:r w:rsidR="00FC20F5" w:rsidRPr="00CC2465">
        <w:rPr>
          <w:rFonts w:ascii="GHEA Grapalat" w:hAnsi="GHEA Grapalat"/>
          <w:sz w:val="24"/>
          <w:szCs w:val="24"/>
          <w:lang w:val="hy-AM"/>
        </w:rPr>
        <w:t xml:space="preserve"> (այն դեպքում, երբ աուդիտի թիմը փոքր է</w:t>
      </w:r>
      <w:r w:rsidR="008F34C8" w:rsidRPr="00CC2465">
        <w:rPr>
          <w:rFonts w:ascii="GHEA Grapalat" w:hAnsi="GHEA Grapalat"/>
          <w:sz w:val="24"/>
          <w:szCs w:val="24"/>
          <w:lang w:val="hy-AM"/>
        </w:rPr>
        <w:t xml:space="preserve"> և առկա է օբյեկտիվության խաթարման ռիսկ</w:t>
      </w:r>
      <w:r w:rsidR="00FC20F5" w:rsidRPr="00CC2465">
        <w:rPr>
          <w:rFonts w:ascii="GHEA Grapalat" w:hAnsi="GHEA Grapalat"/>
          <w:sz w:val="24"/>
          <w:szCs w:val="24"/>
          <w:lang w:val="hy-AM"/>
        </w:rPr>
        <w:t>)</w:t>
      </w:r>
      <w:r w:rsidRPr="00CC2465">
        <w:rPr>
          <w:rFonts w:ascii="GHEA Grapalat" w:hAnsi="GHEA Grapalat"/>
          <w:sz w:val="24"/>
          <w:szCs w:val="24"/>
          <w:lang w:val="hy-AM"/>
        </w:rPr>
        <w:t xml:space="preserve">: </w:t>
      </w:r>
    </w:p>
    <w:p w14:paraId="16C4B29D" w14:textId="297999A5" w:rsidR="00C33D0B" w:rsidRPr="00CC2465" w:rsidRDefault="008536D4" w:rsidP="006B23C4">
      <w:pPr>
        <w:pStyle w:val="ListParagraph"/>
        <w:numPr>
          <w:ilvl w:val="0"/>
          <w:numId w:val="53"/>
        </w:numPr>
        <w:jc w:val="both"/>
        <w:rPr>
          <w:rFonts w:ascii="GHEA Grapalat" w:hAnsi="GHEA Grapalat"/>
          <w:sz w:val="24"/>
          <w:szCs w:val="24"/>
          <w:lang w:val="hy-AM"/>
        </w:rPr>
      </w:pPr>
      <w:r w:rsidRPr="00CC2465">
        <w:rPr>
          <w:rFonts w:ascii="GHEA Grapalat" w:hAnsi="GHEA Grapalat"/>
          <w:sz w:val="24"/>
          <w:szCs w:val="24"/>
          <w:lang w:val="hy-AM"/>
        </w:rPr>
        <w:t>Ն</w:t>
      </w:r>
      <w:r w:rsidR="00C65DBF" w:rsidRPr="00CC2465">
        <w:rPr>
          <w:rFonts w:ascii="GHEA Grapalat" w:hAnsi="GHEA Grapalat"/>
          <w:sz w:val="24"/>
          <w:szCs w:val="24"/>
          <w:lang w:val="hy-AM"/>
        </w:rPr>
        <w:t xml:space="preserve">երքին աուդիտի ղեկավարը պարտավոր է դիտարկել ներքին աուդիտորներին պարբերական ինքնագնահատման գործընթացում ներառելը՝ </w:t>
      </w:r>
      <w:r w:rsidR="00C33D0B" w:rsidRPr="00CC2465">
        <w:rPr>
          <w:rFonts w:ascii="GHEA Grapalat" w:hAnsi="GHEA Grapalat"/>
          <w:sz w:val="24"/>
          <w:szCs w:val="24"/>
          <w:lang w:val="hy-AM"/>
        </w:rPr>
        <w:t>Ստանդարտների վերաբերյալ ընկալումը բարելավելու համար:</w:t>
      </w:r>
    </w:p>
    <w:p w14:paraId="76672BB3" w14:textId="15E115B9" w:rsidR="008536D4" w:rsidRPr="00CC2465" w:rsidRDefault="00C33D0B" w:rsidP="006B23C4">
      <w:pPr>
        <w:pStyle w:val="ListParagraph"/>
        <w:numPr>
          <w:ilvl w:val="0"/>
          <w:numId w:val="53"/>
        </w:numPr>
        <w:jc w:val="both"/>
        <w:rPr>
          <w:rFonts w:ascii="GHEA Grapalat" w:hAnsi="GHEA Grapalat"/>
          <w:sz w:val="24"/>
          <w:szCs w:val="24"/>
          <w:lang w:val="hy-AM"/>
        </w:rPr>
      </w:pPr>
      <w:r w:rsidRPr="00CC2465">
        <w:rPr>
          <w:rFonts w:ascii="GHEA Grapalat" w:hAnsi="GHEA Grapalat"/>
          <w:sz w:val="24"/>
          <w:szCs w:val="24"/>
          <w:lang w:val="hy-AM"/>
        </w:rPr>
        <w:t>Պարբերական ինքնագնահատումները ներքին աուդիտի</w:t>
      </w:r>
      <w:r w:rsidR="008F34C8" w:rsidRPr="00CC2465">
        <w:rPr>
          <w:rFonts w:ascii="GHEA Grapalat" w:hAnsi="GHEA Grapalat"/>
          <w:sz w:val="24"/>
          <w:szCs w:val="24"/>
          <w:lang w:val="hy-AM"/>
        </w:rPr>
        <w:t>ն</w:t>
      </w:r>
      <w:r w:rsidRPr="00CC2465">
        <w:rPr>
          <w:rFonts w:ascii="GHEA Grapalat" w:hAnsi="GHEA Grapalat"/>
          <w:sz w:val="24"/>
          <w:szCs w:val="24"/>
          <w:lang w:val="hy-AM"/>
        </w:rPr>
        <w:t xml:space="preserve"> հնարավորություն </w:t>
      </w:r>
      <w:r w:rsidR="008F34C8" w:rsidRPr="00CC2465">
        <w:rPr>
          <w:rFonts w:ascii="GHEA Grapalat" w:hAnsi="GHEA Grapalat"/>
          <w:sz w:val="24"/>
          <w:szCs w:val="24"/>
          <w:lang w:val="hy-AM"/>
        </w:rPr>
        <w:t xml:space="preserve">է </w:t>
      </w:r>
      <w:r w:rsidRPr="00CC2465">
        <w:rPr>
          <w:rFonts w:ascii="GHEA Grapalat" w:hAnsi="GHEA Grapalat"/>
          <w:sz w:val="24"/>
          <w:szCs w:val="24"/>
          <w:lang w:val="hy-AM"/>
        </w:rPr>
        <w:t xml:space="preserve">տալիս վավերացնել համապատասխանությունը ստանդարտներին: </w:t>
      </w:r>
    </w:p>
    <w:p w14:paraId="1304F00E" w14:textId="770B27D4" w:rsidR="00C33D0B" w:rsidRPr="00CC2465" w:rsidRDefault="00C33D0B" w:rsidP="006B23C4">
      <w:pPr>
        <w:pStyle w:val="ListParagraph"/>
        <w:numPr>
          <w:ilvl w:val="0"/>
          <w:numId w:val="53"/>
        </w:numPr>
        <w:jc w:val="both"/>
        <w:rPr>
          <w:rFonts w:ascii="GHEA Grapalat" w:hAnsi="GHEA Grapalat"/>
          <w:sz w:val="24"/>
          <w:szCs w:val="24"/>
          <w:lang w:val="hy-AM"/>
        </w:rPr>
      </w:pPr>
      <w:r w:rsidRPr="00CC2465">
        <w:rPr>
          <w:rFonts w:ascii="GHEA Grapalat" w:hAnsi="GHEA Grapalat"/>
          <w:sz w:val="24"/>
          <w:szCs w:val="24"/>
          <w:lang w:val="hy-AM"/>
        </w:rPr>
        <w:t>Ե</w:t>
      </w:r>
      <w:r w:rsidR="008536D4" w:rsidRPr="00CC2465">
        <w:rPr>
          <w:rFonts w:ascii="GHEA Grapalat" w:hAnsi="GHEA Grapalat"/>
          <w:sz w:val="24"/>
          <w:szCs w:val="24"/>
          <w:lang w:val="hy-AM"/>
        </w:rPr>
        <w:t>թե</w:t>
      </w:r>
      <w:r w:rsidRPr="00CC2465">
        <w:rPr>
          <w:rFonts w:ascii="GHEA Grapalat" w:hAnsi="GHEA Grapalat"/>
          <w:sz w:val="24"/>
          <w:szCs w:val="24"/>
          <w:lang w:val="hy-AM"/>
        </w:rPr>
        <w:t xml:space="preserve"> պարբերական ինքնագնահատումն իրականացվում է արտաքին գնահատումից կարճ ժամանակ առաջ, արտաքին գնահատումն ավարտելու համար պահանջվող ժամանակը և ջանքերը կարող են կրճատվել:</w:t>
      </w:r>
    </w:p>
    <w:p w14:paraId="3F79F359" w14:textId="77777777" w:rsidR="00C33D0B" w:rsidRPr="00CC2465" w:rsidRDefault="00C33D0B" w:rsidP="006B23C4">
      <w:pPr>
        <w:pStyle w:val="ListParagraph"/>
        <w:numPr>
          <w:ilvl w:val="0"/>
          <w:numId w:val="53"/>
        </w:numPr>
        <w:jc w:val="both"/>
        <w:rPr>
          <w:rFonts w:ascii="GHEA Grapalat" w:hAnsi="GHEA Grapalat"/>
          <w:sz w:val="24"/>
          <w:szCs w:val="24"/>
        </w:rPr>
      </w:pPr>
      <w:r w:rsidRPr="00CC2465">
        <w:rPr>
          <w:rFonts w:ascii="GHEA Grapalat" w:hAnsi="GHEA Grapalat"/>
          <w:sz w:val="24"/>
          <w:szCs w:val="24"/>
          <w:lang w:val="hy-AM"/>
        </w:rPr>
        <w:t>Պարբերական ինքնագնահատումները գնահատում են</w:t>
      </w:r>
      <w:r w:rsidRPr="00CC2465">
        <w:rPr>
          <w:rFonts w:ascii="GHEA Grapalat" w:hAnsi="GHEA Grapalat"/>
          <w:sz w:val="24"/>
          <w:szCs w:val="24"/>
        </w:rPr>
        <w:t>`</w:t>
      </w:r>
    </w:p>
    <w:p w14:paraId="447961E4" w14:textId="6D2BDA31" w:rsidR="00C33D0B" w:rsidRPr="00CC2465" w:rsidRDefault="008536D4" w:rsidP="006B23C4">
      <w:pPr>
        <w:numPr>
          <w:ilvl w:val="0"/>
          <w:numId w:val="183"/>
        </w:numPr>
        <w:spacing w:line="256" w:lineRule="auto"/>
        <w:contextualSpacing/>
        <w:jc w:val="both"/>
        <w:rPr>
          <w:rFonts w:ascii="GHEA Grapalat" w:eastAsia="Calibri" w:hAnsi="GHEA Grapalat" w:cs="Times New Roman"/>
          <w:sz w:val="24"/>
          <w:szCs w:val="24"/>
        </w:rPr>
      </w:pPr>
      <w:r w:rsidRPr="00CC2465">
        <w:rPr>
          <w:rFonts w:ascii="GHEA Grapalat" w:eastAsia="Calibri" w:hAnsi="GHEA Grapalat" w:cs="Times New Roman"/>
          <w:sz w:val="24"/>
          <w:szCs w:val="24"/>
        </w:rPr>
        <w:t xml:space="preserve">ներքին աուդիտի </w:t>
      </w:r>
      <w:r w:rsidR="008F34C8" w:rsidRPr="00CC2465">
        <w:rPr>
          <w:rFonts w:ascii="GHEA Grapalat" w:eastAsia="Calibri" w:hAnsi="GHEA Grapalat" w:cs="Times New Roman"/>
          <w:sz w:val="24"/>
          <w:szCs w:val="24"/>
          <w:lang w:val="hy-AM"/>
        </w:rPr>
        <w:t>թիմի ներքին աուդիտի</w:t>
      </w:r>
      <w:r w:rsidRPr="00CC2465">
        <w:rPr>
          <w:rFonts w:ascii="GHEA Grapalat" w:eastAsia="Calibri" w:hAnsi="GHEA Grapalat" w:cs="Times New Roman"/>
          <w:sz w:val="24"/>
          <w:szCs w:val="24"/>
        </w:rPr>
        <w:t xml:space="preserve"> մեթոդաբանությունների</w:t>
      </w:r>
      <w:r w:rsidR="008F34C8" w:rsidRPr="00CC2465">
        <w:rPr>
          <w:rFonts w:ascii="GHEA Grapalat" w:eastAsia="Calibri" w:hAnsi="GHEA Grapalat" w:cs="Times New Roman"/>
          <w:sz w:val="24"/>
          <w:szCs w:val="24"/>
          <w:lang w:val="hy-AM"/>
        </w:rPr>
        <w:t>ն</w:t>
      </w:r>
      <w:r w:rsidRPr="00CC2465">
        <w:rPr>
          <w:rFonts w:ascii="GHEA Grapalat" w:eastAsia="Calibri" w:hAnsi="GHEA Grapalat" w:cs="Times New Roman"/>
          <w:sz w:val="24"/>
          <w:szCs w:val="24"/>
        </w:rPr>
        <w:t xml:space="preserve"> համապատասխանությունը</w:t>
      </w:r>
      <w:r w:rsidRPr="00CC2465">
        <w:rPr>
          <w:rFonts w:ascii="GHEA Grapalat" w:eastAsia="Calibri" w:hAnsi="GHEA Grapalat" w:cs="Times New Roman"/>
          <w:sz w:val="24"/>
          <w:szCs w:val="24"/>
          <w:lang w:val="hy-AM"/>
        </w:rPr>
        <w:t>,</w:t>
      </w:r>
    </w:p>
    <w:p w14:paraId="7FAD4962" w14:textId="3D9E2CBB" w:rsidR="00C33D0B" w:rsidRPr="00CC2465" w:rsidRDefault="008536D4" w:rsidP="006B23C4">
      <w:pPr>
        <w:numPr>
          <w:ilvl w:val="0"/>
          <w:numId w:val="183"/>
        </w:numPr>
        <w:spacing w:line="256" w:lineRule="auto"/>
        <w:contextualSpacing/>
        <w:jc w:val="both"/>
        <w:rPr>
          <w:rFonts w:ascii="GHEA Grapalat" w:eastAsia="Calibri" w:hAnsi="GHEA Grapalat" w:cs="Times New Roman"/>
          <w:sz w:val="24"/>
          <w:szCs w:val="24"/>
        </w:rPr>
      </w:pPr>
      <w:r w:rsidRPr="00CC2465">
        <w:rPr>
          <w:rFonts w:ascii="GHEA Grapalat" w:eastAsia="Calibri" w:hAnsi="GHEA Grapalat" w:cs="Times New Roman"/>
          <w:sz w:val="24"/>
          <w:szCs w:val="24"/>
        </w:rPr>
        <w:t xml:space="preserve">որքանով է </w:t>
      </w:r>
      <w:r w:rsidR="00570A1E" w:rsidRPr="00CC2465">
        <w:rPr>
          <w:rFonts w:ascii="GHEA Grapalat" w:eastAsia="Calibri" w:hAnsi="GHEA Grapalat" w:cs="Times New Roman"/>
          <w:sz w:val="24"/>
          <w:szCs w:val="24"/>
        </w:rPr>
        <w:t>ներքին աուդիտը</w:t>
      </w:r>
      <w:r w:rsidRPr="00CC2465">
        <w:rPr>
          <w:rFonts w:ascii="GHEA Grapalat" w:eastAsia="Calibri" w:hAnsi="GHEA Grapalat" w:cs="Times New Roman"/>
          <w:sz w:val="24"/>
          <w:szCs w:val="24"/>
        </w:rPr>
        <w:t xml:space="preserve"> նպաստում կազմակերպության նպատակներին հասնելուն</w:t>
      </w:r>
      <w:r w:rsidR="00690DDF" w:rsidRPr="00CC2465">
        <w:rPr>
          <w:rFonts w:ascii="GHEA Grapalat" w:eastAsia="Calibri" w:hAnsi="GHEA Grapalat" w:cs="Times New Roman"/>
          <w:sz w:val="24"/>
          <w:szCs w:val="24"/>
          <w:lang w:val="hy-AM"/>
        </w:rPr>
        <w:t>,</w:t>
      </w:r>
    </w:p>
    <w:p w14:paraId="35E52179" w14:textId="64DDCACC" w:rsidR="00C33D0B" w:rsidRPr="00CC2465" w:rsidRDefault="008536D4" w:rsidP="006B23C4">
      <w:pPr>
        <w:numPr>
          <w:ilvl w:val="0"/>
          <w:numId w:val="183"/>
        </w:numPr>
        <w:spacing w:line="256" w:lineRule="auto"/>
        <w:contextualSpacing/>
        <w:jc w:val="both"/>
        <w:rPr>
          <w:rFonts w:ascii="GHEA Grapalat" w:eastAsia="Calibri" w:hAnsi="GHEA Grapalat" w:cs="Times New Roman"/>
          <w:sz w:val="24"/>
          <w:szCs w:val="24"/>
        </w:rPr>
      </w:pPr>
      <w:r w:rsidRPr="00CC2465">
        <w:rPr>
          <w:rFonts w:ascii="GHEA Grapalat" w:eastAsia="Calibri" w:hAnsi="GHEA Grapalat" w:cs="Times New Roman"/>
          <w:sz w:val="24"/>
          <w:szCs w:val="24"/>
        </w:rPr>
        <w:t>մատուցված ներքին աուդիտի որակը</w:t>
      </w:r>
      <w:r w:rsidR="00690DDF" w:rsidRPr="00CC2465">
        <w:rPr>
          <w:rFonts w:ascii="GHEA Grapalat" w:eastAsia="Calibri" w:hAnsi="GHEA Grapalat" w:cs="Times New Roman"/>
          <w:sz w:val="24"/>
          <w:szCs w:val="24"/>
          <w:lang w:val="hy-AM"/>
        </w:rPr>
        <w:t>,</w:t>
      </w:r>
    </w:p>
    <w:p w14:paraId="3241F5F3" w14:textId="56EFE2F0" w:rsidR="00C33D0B" w:rsidRPr="00CC2465" w:rsidRDefault="008536D4" w:rsidP="006B23C4">
      <w:pPr>
        <w:numPr>
          <w:ilvl w:val="0"/>
          <w:numId w:val="183"/>
        </w:numPr>
        <w:spacing w:line="256" w:lineRule="auto"/>
        <w:contextualSpacing/>
        <w:jc w:val="both"/>
        <w:rPr>
          <w:rFonts w:ascii="GHEA Grapalat" w:eastAsia="Calibri" w:hAnsi="GHEA Grapalat" w:cs="Times New Roman"/>
          <w:sz w:val="24"/>
          <w:szCs w:val="24"/>
        </w:rPr>
      </w:pPr>
      <w:r w:rsidRPr="00CC2465">
        <w:rPr>
          <w:rFonts w:ascii="GHEA Grapalat" w:eastAsia="Calibri" w:hAnsi="GHEA Grapalat" w:cs="Times New Roman"/>
          <w:sz w:val="24"/>
          <w:szCs w:val="24"/>
        </w:rPr>
        <w:t>շահառուների ակնկալիքների բավարարման և կատարողականի նպատակների իրականացման աստիճանը:</w:t>
      </w:r>
    </w:p>
    <w:p w14:paraId="3F70117A" w14:textId="53DD5743" w:rsidR="00690DDF" w:rsidRPr="00CC2465" w:rsidRDefault="00C33D0B" w:rsidP="006B23C4">
      <w:pPr>
        <w:pStyle w:val="ListParagraph"/>
        <w:numPr>
          <w:ilvl w:val="0"/>
          <w:numId w:val="53"/>
        </w:numPr>
        <w:jc w:val="both"/>
        <w:rPr>
          <w:rFonts w:ascii="GHEA Grapalat" w:hAnsi="GHEA Grapalat"/>
          <w:sz w:val="24"/>
          <w:szCs w:val="24"/>
          <w:lang w:val="hy-AM"/>
        </w:rPr>
      </w:pPr>
      <w:r w:rsidRPr="00CC2465">
        <w:rPr>
          <w:rFonts w:ascii="GHEA Grapalat" w:hAnsi="GHEA Grapalat"/>
          <w:sz w:val="24"/>
          <w:szCs w:val="24"/>
          <w:lang w:val="hy-AM"/>
        </w:rPr>
        <w:t xml:space="preserve">Պարբերական ինքնագնահատումն իրականացնող անհատը կամ թիմը գնահատում է ներքին աուդիտի համապատասխանությունը յուրաքանչյուր ստանդարտին և կարող է հարցազրույցներ և հարցումներ կատարել ներքին աուդիտի  շահառուների հետ: </w:t>
      </w:r>
    </w:p>
    <w:p w14:paraId="3E0FC933" w14:textId="196F230D" w:rsidR="00C33D0B" w:rsidRPr="00CC2465" w:rsidRDefault="00690DDF" w:rsidP="006B23C4">
      <w:pPr>
        <w:pStyle w:val="ListParagraph"/>
        <w:numPr>
          <w:ilvl w:val="0"/>
          <w:numId w:val="53"/>
        </w:numPr>
        <w:jc w:val="both"/>
        <w:rPr>
          <w:rFonts w:ascii="GHEA Grapalat" w:hAnsi="GHEA Grapalat"/>
          <w:sz w:val="24"/>
          <w:szCs w:val="24"/>
          <w:lang w:val="hy-AM"/>
        </w:rPr>
      </w:pPr>
      <w:r w:rsidRPr="00CC2465">
        <w:rPr>
          <w:rFonts w:ascii="GHEA Grapalat" w:hAnsi="GHEA Grapalat"/>
          <w:sz w:val="24"/>
          <w:szCs w:val="24"/>
          <w:lang w:val="hy-AM"/>
        </w:rPr>
        <w:t xml:space="preserve">Պարբերական ինքնագնահատման </w:t>
      </w:r>
      <w:r w:rsidR="00C33D0B" w:rsidRPr="00CC2465">
        <w:rPr>
          <w:rFonts w:ascii="GHEA Grapalat" w:hAnsi="GHEA Grapalat"/>
          <w:sz w:val="24"/>
          <w:szCs w:val="24"/>
          <w:lang w:val="hy-AM"/>
        </w:rPr>
        <w:t>միջոցով ներքին աուդիտի ղեկավարը կարող է գնահատել ներքին աուդիտի  մեթոդաբանությունների որակը և դրանց հետևելը։</w:t>
      </w:r>
    </w:p>
    <w:p w14:paraId="7EA68FE0" w14:textId="534C5582" w:rsidR="00C33D0B" w:rsidRPr="00CC2465" w:rsidRDefault="00C33D0B" w:rsidP="006B23C4">
      <w:pPr>
        <w:pStyle w:val="ListParagraph"/>
        <w:numPr>
          <w:ilvl w:val="0"/>
          <w:numId w:val="53"/>
        </w:numPr>
        <w:jc w:val="both"/>
        <w:rPr>
          <w:rFonts w:ascii="GHEA Grapalat" w:hAnsi="GHEA Grapalat"/>
          <w:b/>
          <w:i/>
          <w:sz w:val="24"/>
          <w:szCs w:val="24"/>
          <w:lang w:val="hy-AM"/>
        </w:rPr>
      </w:pPr>
      <w:r w:rsidRPr="00CC2465">
        <w:rPr>
          <w:rFonts w:ascii="GHEA Grapalat" w:hAnsi="GHEA Grapalat"/>
          <w:b/>
          <w:i/>
          <w:sz w:val="24"/>
          <w:szCs w:val="24"/>
          <w:lang w:val="hy-AM"/>
        </w:rPr>
        <w:t>Համապատասխանության ապացույցների օրինակներ</w:t>
      </w:r>
      <w:r w:rsidR="006956B3" w:rsidRPr="00CC2465">
        <w:rPr>
          <w:rFonts w:ascii="GHEA Grapalat" w:hAnsi="GHEA Grapalat"/>
          <w:b/>
          <w:i/>
          <w:sz w:val="24"/>
          <w:szCs w:val="24"/>
          <w:lang w:val="hy-AM"/>
        </w:rPr>
        <w:t>՝</w:t>
      </w:r>
    </w:p>
    <w:p w14:paraId="56EA8939" w14:textId="3F15B456" w:rsidR="00C33D0B" w:rsidRPr="00CC2465" w:rsidRDefault="00C33D0B" w:rsidP="006B23C4">
      <w:pPr>
        <w:numPr>
          <w:ilvl w:val="0"/>
          <w:numId w:val="181"/>
        </w:numPr>
        <w:spacing w:line="256" w:lineRule="auto"/>
        <w:contextualSpacing/>
        <w:jc w:val="both"/>
        <w:rPr>
          <w:rFonts w:ascii="GHEA Grapalat" w:eastAsia="Calibri" w:hAnsi="GHEA Grapalat" w:cs="Times New Roman"/>
          <w:sz w:val="24"/>
          <w:szCs w:val="24"/>
          <w:lang w:val="hy-AM"/>
        </w:rPr>
      </w:pPr>
      <w:r w:rsidRPr="00CC2465">
        <w:rPr>
          <w:rFonts w:ascii="GHEA Grapalat" w:eastAsia="Calibri" w:hAnsi="GHEA Grapalat" w:cs="Times New Roman"/>
          <w:sz w:val="24"/>
          <w:szCs w:val="24"/>
          <w:lang w:val="hy-AM"/>
        </w:rPr>
        <w:lastRenderedPageBreak/>
        <w:t xml:space="preserve">Լրացված ստուգաթերթեր, որոնք նպաստում են աշխատանքային փաստաթղթերի վերանայմանը, հարցումների արդյունքներին և ներքին աուդիտի  արդյունավետությանն ու </w:t>
      </w:r>
      <w:r w:rsidR="00CB722D" w:rsidRPr="00CC2465">
        <w:rPr>
          <w:rFonts w:ascii="GHEA Grapalat" w:eastAsia="Calibri" w:hAnsi="GHEA Grapalat" w:cs="Times New Roman"/>
          <w:sz w:val="24"/>
          <w:szCs w:val="24"/>
          <w:lang w:val="hy-AM"/>
        </w:rPr>
        <w:t>էֆեկտիվ</w:t>
      </w:r>
      <w:r w:rsidRPr="00CC2465">
        <w:rPr>
          <w:rFonts w:ascii="GHEA Grapalat" w:eastAsia="Calibri" w:hAnsi="GHEA Grapalat" w:cs="Times New Roman"/>
          <w:sz w:val="24"/>
          <w:szCs w:val="24"/>
          <w:lang w:val="hy-AM"/>
        </w:rPr>
        <w:t>ությանը վերաբերող կատարողականի չափումներին:</w:t>
      </w:r>
    </w:p>
    <w:p w14:paraId="7E9F2B7E" w14:textId="77777777" w:rsidR="00C33D0B" w:rsidRPr="00CC2465" w:rsidRDefault="00C33D0B" w:rsidP="006B23C4">
      <w:pPr>
        <w:numPr>
          <w:ilvl w:val="0"/>
          <w:numId w:val="181"/>
        </w:numPr>
        <w:spacing w:line="256" w:lineRule="auto"/>
        <w:contextualSpacing/>
        <w:jc w:val="both"/>
        <w:rPr>
          <w:rFonts w:ascii="GHEA Grapalat" w:eastAsia="Calibri" w:hAnsi="GHEA Grapalat" w:cs="Times New Roman"/>
          <w:sz w:val="24"/>
          <w:szCs w:val="24"/>
          <w:lang w:val="hy-AM"/>
        </w:rPr>
      </w:pPr>
      <w:r w:rsidRPr="00CC2465">
        <w:rPr>
          <w:rFonts w:ascii="GHEA Grapalat" w:eastAsia="Calibri" w:hAnsi="GHEA Grapalat" w:cs="Times New Roman"/>
          <w:sz w:val="24"/>
          <w:szCs w:val="24"/>
          <w:lang w:val="hy-AM"/>
        </w:rPr>
        <w:t>Ավարտված պարբերական գնահատումների փաստաթղթավորում, ներառյալ՝ ծրագիրը, աշխատանքային փաստաթղթերը և հաղորդակցությունները։</w:t>
      </w:r>
    </w:p>
    <w:p w14:paraId="3B546E2B" w14:textId="3EB41FBC" w:rsidR="00C33D0B" w:rsidRPr="00CC2465" w:rsidRDefault="00C33D0B" w:rsidP="006B23C4">
      <w:pPr>
        <w:numPr>
          <w:ilvl w:val="0"/>
          <w:numId w:val="181"/>
        </w:numPr>
        <w:spacing w:line="256" w:lineRule="auto"/>
        <w:contextualSpacing/>
        <w:jc w:val="both"/>
        <w:rPr>
          <w:rFonts w:ascii="GHEA Grapalat" w:eastAsia="Calibri" w:hAnsi="GHEA Grapalat" w:cs="Times New Roman"/>
          <w:sz w:val="24"/>
          <w:szCs w:val="24"/>
          <w:lang w:val="hy-AM"/>
        </w:rPr>
      </w:pPr>
      <w:r w:rsidRPr="00CC2465">
        <w:rPr>
          <w:rFonts w:ascii="GHEA Grapalat" w:eastAsia="Calibri" w:hAnsi="GHEA Grapalat" w:cs="Times New Roman"/>
          <w:sz w:val="24"/>
          <w:szCs w:val="24"/>
          <w:lang w:val="hy-AM"/>
        </w:rPr>
        <w:t xml:space="preserve">Հաշվետվություններ </w:t>
      </w:r>
      <w:r w:rsidR="00F72B62" w:rsidRPr="00CC2465">
        <w:rPr>
          <w:rFonts w:ascii="GHEA Grapalat" w:eastAsia="Calibri" w:hAnsi="GHEA Grapalat" w:cs="Times New Roman"/>
          <w:sz w:val="24"/>
          <w:szCs w:val="24"/>
          <w:lang w:val="hy-AM"/>
        </w:rPr>
        <w:t>ներքին աուդիտի կոմիտեի</w:t>
      </w:r>
      <w:r w:rsidRPr="00CC2465">
        <w:rPr>
          <w:rFonts w:ascii="GHEA Grapalat" w:eastAsia="Calibri" w:hAnsi="GHEA Grapalat" w:cs="Times New Roman"/>
          <w:sz w:val="24"/>
          <w:szCs w:val="24"/>
          <w:lang w:val="hy-AM"/>
        </w:rPr>
        <w:t>ն</w:t>
      </w:r>
      <w:r w:rsidR="000E7181" w:rsidRPr="00CC2465">
        <w:rPr>
          <w:rFonts w:ascii="GHEA Grapalat" w:eastAsia="Calibri" w:hAnsi="GHEA Grapalat" w:cs="Times New Roman"/>
          <w:sz w:val="24"/>
          <w:szCs w:val="24"/>
          <w:lang w:val="hy-AM"/>
        </w:rPr>
        <w:t xml:space="preserve"> </w:t>
      </w:r>
      <w:r w:rsidR="00EE1547" w:rsidRPr="00CC2465">
        <w:rPr>
          <w:rFonts w:ascii="GHEA Grapalat" w:eastAsia="Calibri" w:hAnsi="GHEA Grapalat" w:cs="Times New Roman"/>
          <w:sz w:val="24"/>
          <w:szCs w:val="24"/>
          <w:lang w:val="hy-AM"/>
        </w:rPr>
        <w:t>կամ</w:t>
      </w:r>
      <w:r w:rsidR="000E7181" w:rsidRPr="00CC2465">
        <w:rPr>
          <w:rFonts w:ascii="GHEA Grapalat" w:eastAsia="Calibri" w:hAnsi="GHEA Grapalat" w:cs="Times New Roman"/>
          <w:sz w:val="24"/>
          <w:szCs w:val="24"/>
          <w:lang w:val="hy-AM"/>
        </w:rPr>
        <w:t xml:space="preserve"> կազմակերպության ղեկավարին</w:t>
      </w:r>
      <w:r w:rsidRPr="00CC2465">
        <w:rPr>
          <w:rFonts w:ascii="GHEA Grapalat" w:eastAsia="Calibri" w:hAnsi="GHEA Grapalat" w:cs="Times New Roman"/>
          <w:sz w:val="24"/>
          <w:szCs w:val="24"/>
          <w:lang w:val="hy-AM"/>
        </w:rPr>
        <w:t xml:space="preserve"> և</w:t>
      </w:r>
      <w:r w:rsidR="000E7181" w:rsidRPr="00CC2465">
        <w:rPr>
          <w:rFonts w:ascii="GHEA Grapalat" w:eastAsia="Calibri" w:hAnsi="GHEA Grapalat" w:cs="Times New Roman"/>
          <w:sz w:val="24"/>
          <w:szCs w:val="24"/>
          <w:lang w:val="hy-AM"/>
        </w:rPr>
        <w:t xml:space="preserve"> կազմակերպության</w:t>
      </w:r>
      <w:r w:rsidRPr="00CC2465">
        <w:rPr>
          <w:rFonts w:ascii="GHEA Grapalat" w:eastAsia="Calibri" w:hAnsi="GHEA Grapalat" w:cs="Times New Roman"/>
          <w:sz w:val="24"/>
          <w:szCs w:val="24"/>
          <w:lang w:val="hy-AM"/>
        </w:rPr>
        <w:t xml:space="preserve"> ղեկավարությանը, նիստերի արձանագրություններ, որոնք ընդգրկում են ներքին գնահատումների արդյունքները:</w:t>
      </w:r>
    </w:p>
    <w:p w14:paraId="311348F4" w14:textId="1F3236A2" w:rsidR="00C33D0B" w:rsidRPr="00CC2465" w:rsidRDefault="00C33D0B" w:rsidP="006B23C4">
      <w:pPr>
        <w:numPr>
          <w:ilvl w:val="0"/>
          <w:numId w:val="181"/>
        </w:numPr>
        <w:spacing w:line="256" w:lineRule="auto"/>
        <w:contextualSpacing/>
        <w:jc w:val="both"/>
        <w:rPr>
          <w:rFonts w:ascii="GHEA Grapalat" w:eastAsia="Calibri" w:hAnsi="GHEA Grapalat" w:cs="Times New Roman"/>
          <w:sz w:val="24"/>
          <w:szCs w:val="24"/>
          <w:lang w:val="hy-AM"/>
        </w:rPr>
      </w:pPr>
      <w:r w:rsidRPr="00CC2465">
        <w:rPr>
          <w:rFonts w:ascii="GHEA Grapalat" w:eastAsia="Calibri" w:hAnsi="GHEA Grapalat" w:cs="Times New Roman"/>
          <w:sz w:val="24"/>
          <w:szCs w:val="24"/>
          <w:lang w:val="hy-AM"/>
        </w:rPr>
        <w:t>Շարունակական մոնիտորինգի և պարբերական ինքնագնահատումների փաստաթղթավորված արդյունքներ, ներառյալ՝ ուղղիչ գործողությունների ծրագրերը:</w:t>
      </w:r>
    </w:p>
    <w:p w14:paraId="4BE2909B" w14:textId="6ABED084" w:rsidR="00C33D0B" w:rsidRPr="00CC2465" w:rsidRDefault="00C33D0B" w:rsidP="006B23C4">
      <w:pPr>
        <w:numPr>
          <w:ilvl w:val="0"/>
          <w:numId w:val="181"/>
        </w:numPr>
        <w:spacing w:line="256" w:lineRule="auto"/>
        <w:contextualSpacing/>
        <w:jc w:val="both"/>
        <w:rPr>
          <w:rFonts w:ascii="GHEA Grapalat" w:eastAsia="Calibri" w:hAnsi="GHEA Grapalat" w:cs="Times New Roman"/>
          <w:sz w:val="24"/>
          <w:szCs w:val="24"/>
          <w:lang w:val="hy-AM"/>
        </w:rPr>
      </w:pPr>
      <w:r w:rsidRPr="00CC2465">
        <w:rPr>
          <w:rFonts w:ascii="GHEA Grapalat" w:eastAsia="Calibri" w:hAnsi="GHEA Grapalat" w:cs="Times New Roman"/>
          <w:sz w:val="24"/>
          <w:szCs w:val="24"/>
          <w:lang w:val="hy-AM"/>
        </w:rPr>
        <w:t>Ձեռնարկված գործողություններ՝ բարելավելու ներքին աուդիտի  արդյունավետությունը,</w:t>
      </w:r>
      <w:r w:rsidR="00915057" w:rsidRPr="00CC2465">
        <w:rPr>
          <w:rFonts w:ascii="GHEA Grapalat" w:eastAsia="Calibri" w:hAnsi="GHEA Grapalat" w:cs="Times New Roman"/>
          <w:sz w:val="24"/>
          <w:szCs w:val="24"/>
          <w:lang w:val="hy-AM"/>
        </w:rPr>
        <w:t xml:space="preserve"> </w:t>
      </w:r>
      <w:r w:rsidR="008F34C8" w:rsidRPr="00CC2465">
        <w:rPr>
          <w:rFonts w:ascii="GHEA Grapalat" w:eastAsia="Calibri" w:hAnsi="GHEA Grapalat" w:cs="Times New Roman"/>
          <w:sz w:val="24"/>
          <w:szCs w:val="24"/>
          <w:lang w:val="hy-AM"/>
        </w:rPr>
        <w:t>օգտավետությունը</w:t>
      </w:r>
      <w:r w:rsidRPr="00CC2465">
        <w:rPr>
          <w:rFonts w:ascii="GHEA Grapalat" w:eastAsia="Calibri" w:hAnsi="GHEA Grapalat" w:cs="Times New Roman"/>
          <w:sz w:val="24"/>
          <w:szCs w:val="24"/>
          <w:lang w:val="hy-AM"/>
        </w:rPr>
        <w:t xml:space="preserve"> և համապատասխանությունը Ստանդարտներին:</w:t>
      </w:r>
    </w:p>
    <w:p w14:paraId="4DD26D97" w14:textId="77777777" w:rsidR="00C33D0B" w:rsidRPr="00CC2465" w:rsidRDefault="00C33D0B" w:rsidP="00C33D0B">
      <w:pPr>
        <w:spacing w:line="256" w:lineRule="auto"/>
        <w:ind w:left="720"/>
        <w:contextualSpacing/>
        <w:jc w:val="both"/>
        <w:rPr>
          <w:rFonts w:ascii="GHEA Grapalat" w:eastAsia="Calibri" w:hAnsi="GHEA Grapalat" w:cs="Times New Roman"/>
          <w:sz w:val="24"/>
          <w:szCs w:val="24"/>
          <w:lang w:val="hy-AM"/>
        </w:rPr>
      </w:pPr>
    </w:p>
    <w:p w14:paraId="1CC3072F" w14:textId="2E050224" w:rsidR="00C33D0B" w:rsidRPr="00CC2465" w:rsidRDefault="00C33D0B" w:rsidP="00C33D0B">
      <w:pPr>
        <w:keepNext/>
        <w:keepLines/>
        <w:spacing w:before="40" w:after="0" w:line="256" w:lineRule="auto"/>
        <w:jc w:val="center"/>
        <w:outlineLvl w:val="2"/>
        <w:rPr>
          <w:rFonts w:ascii="GHEA Grapalat" w:eastAsia="Times New Roman" w:hAnsi="GHEA Grapalat" w:cs="Times New Roman"/>
          <w:b/>
          <w:sz w:val="24"/>
          <w:szCs w:val="24"/>
          <w:lang w:val="hy-AM"/>
        </w:rPr>
      </w:pPr>
      <w:bookmarkStart w:id="46" w:name="_Toc179983238"/>
      <w:r w:rsidRPr="00CC2465">
        <w:rPr>
          <w:rFonts w:ascii="GHEA Grapalat" w:eastAsia="Times New Roman" w:hAnsi="GHEA Grapalat" w:cs="Times New Roman"/>
          <w:b/>
          <w:sz w:val="24"/>
          <w:szCs w:val="24"/>
          <w:lang w:val="hy-AM"/>
        </w:rPr>
        <w:t xml:space="preserve">Ստանդարտ 12.2 </w:t>
      </w:r>
      <w:bookmarkEnd w:id="46"/>
      <w:r w:rsidR="000B4F6C" w:rsidRPr="00CC2465">
        <w:rPr>
          <w:rFonts w:ascii="GHEA Grapalat" w:eastAsia="Times New Roman" w:hAnsi="GHEA Grapalat" w:cs="Times New Roman"/>
          <w:b/>
          <w:sz w:val="24"/>
          <w:szCs w:val="24"/>
          <w:lang w:val="hy-AM"/>
        </w:rPr>
        <w:t>Գործունեության գնահատում</w:t>
      </w:r>
    </w:p>
    <w:p w14:paraId="0688F4A0" w14:textId="77777777" w:rsidR="00915057" w:rsidRPr="00CC2465" w:rsidRDefault="00915057" w:rsidP="006B23C4">
      <w:pPr>
        <w:jc w:val="both"/>
        <w:rPr>
          <w:rFonts w:ascii="GHEA Grapalat" w:eastAsia="Times New Roman" w:hAnsi="GHEA Grapalat" w:cs="Times New Roman"/>
          <w:b/>
          <w:sz w:val="24"/>
          <w:szCs w:val="24"/>
          <w:lang w:val="hy-AM"/>
        </w:rPr>
      </w:pPr>
    </w:p>
    <w:p w14:paraId="00F75AF0" w14:textId="3F492246" w:rsidR="00C33D0B" w:rsidRPr="00CC2465" w:rsidRDefault="00982ACE" w:rsidP="006B23C4">
      <w:pPr>
        <w:pStyle w:val="ListParagraph"/>
        <w:numPr>
          <w:ilvl w:val="0"/>
          <w:numId w:val="53"/>
        </w:numPr>
        <w:jc w:val="both"/>
        <w:rPr>
          <w:rFonts w:ascii="GHEA Grapalat" w:hAnsi="GHEA Grapalat"/>
          <w:sz w:val="24"/>
          <w:szCs w:val="24"/>
          <w:lang w:val="hy-AM"/>
        </w:rPr>
      </w:pPr>
      <w:r w:rsidRPr="00CC2465">
        <w:rPr>
          <w:rFonts w:ascii="GHEA Grapalat" w:hAnsi="GHEA Grapalat"/>
          <w:sz w:val="24"/>
          <w:szCs w:val="24"/>
          <w:lang w:val="hy-AM"/>
        </w:rPr>
        <w:t xml:space="preserve">Գործունեության </w:t>
      </w:r>
      <w:r w:rsidR="00C33D0B" w:rsidRPr="00CC2465">
        <w:rPr>
          <w:rFonts w:ascii="GHEA Grapalat" w:hAnsi="GHEA Grapalat"/>
          <w:sz w:val="24"/>
          <w:szCs w:val="24"/>
          <w:lang w:val="hy-AM"/>
        </w:rPr>
        <w:t xml:space="preserve">նպատակների սահմանումը կարևոր է` որոշելու, թե արդյոք </w:t>
      </w:r>
      <w:r w:rsidR="00570A1E" w:rsidRPr="00CC2465">
        <w:rPr>
          <w:rFonts w:ascii="GHEA Grapalat" w:hAnsi="GHEA Grapalat"/>
          <w:sz w:val="24"/>
          <w:szCs w:val="24"/>
          <w:lang w:val="hy-AM"/>
        </w:rPr>
        <w:t>ներքին աուդիտը</w:t>
      </w:r>
      <w:r w:rsidR="00C33D0B" w:rsidRPr="00CC2465">
        <w:rPr>
          <w:rFonts w:ascii="GHEA Grapalat" w:hAnsi="GHEA Grapalat"/>
          <w:sz w:val="24"/>
          <w:szCs w:val="24"/>
          <w:lang w:val="hy-AM"/>
        </w:rPr>
        <w:t xml:space="preserve"> իր մանդատը </w:t>
      </w:r>
      <w:r w:rsidR="00BC6C8E" w:rsidRPr="00CC2465">
        <w:rPr>
          <w:rFonts w:ascii="GHEA Grapalat" w:hAnsi="GHEA Grapalat"/>
          <w:sz w:val="24"/>
          <w:szCs w:val="24"/>
          <w:lang w:val="hy-AM"/>
        </w:rPr>
        <w:t xml:space="preserve">կատարում է </w:t>
      </w:r>
      <w:r w:rsidR="00915057" w:rsidRPr="00CC2465">
        <w:rPr>
          <w:rFonts w:ascii="GHEA Grapalat" w:hAnsi="GHEA Grapalat"/>
          <w:sz w:val="24"/>
          <w:szCs w:val="24"/>
          <w:lang w:val="hy-AM"/>
        </w:rPr>
        <w:t>Ս</w:t>
      </w:r>
      <w:r w:rsidR="00C33D0B" w:rsidRPr="00CC2465">
        <w:rPr>
          <w:rFonts w:ascii="GHEA Grapalat" w:hAnsi="GHEA Grapalat"/>
          <w:sz w:val="24"/>
          <w:szCs w:val="24"/>
          <w:lang w:val="hy-AM"/>
        </w:rPr>
        <w:t>տանդարտներին համապատասխան և հասնում է բարելավման</w:t>
      </w:r>
      <w:r w:rsidR="00BC6C8E" w:rsidRPr="00CC2465">
        <w:rPr>
          <w:rFonts w:ascii="GHEA Grapalat" w:hAnsi="GHEA Grapalat"/>
          <w:sz w:val="24"/>
          <w:szCs w:val="24"/>
          <w:lang w:val="hy-AM"/>
        </w:rPr>
        <w:t>՝</w:t>
      </w:r>
      <w:r w:rsidR="00C33D0B" w:rsidRPr="00CC2465">
        <w:rPr>
          <w:rFonts w:ascii="GHEA Grapalat" w:hAnsi="GHEA Grapalat"/>
          <w:sz w:val="24"/>
          <w:szCs w:val="24"/>
          <w:lang w:val="hy-AM"/>
        </w:rPr>
        <w:t xml:space="preserve"> </w:t>
      </w:r>
      <w:r w:rsidR="00915057" w:rsidRPr="00CC2465">
        <w:rPr>
          <w:rFonts w:ascii="GHEA Grapalat" w:hAnsi="GHEA Grapalat"/>
          <w:sz w:val="24"/>
          <w:szCs w:val="24"/>
          <w:lang w:val="hy-AM"/>
        </w:rPr>
        <w:t xml:space="preserve">ներքին աուդիտի </w:t>
      </w:r>
      <w:r w:rsidR="00C33D0B" w:rsidRPr="00CC2465">
        <w:rPr>
          <w:rFonts w:ascii="GHEA Grapalat" w:hAnsi="GHEA Grapalat"/>
          <w:sz w:val="24"/>
          <w:szCs w:val="24"/>
          <w:lang w:val="hy-AM"/>
        </w:rPr>
        <w:t xml:space="preserve"> ռազմավարությանը համապատասխան:</w:t>
      </w:r>
    </w:p>
    <w:p w14:paraId="2C6859E4" w14:textId="2378C665" w:rsidR="00C33D0B" w:rsidRPr="00CC2465" w:rsidRDefault="00982ACE" w:rsidP="006B23C4">
      <w:pPr>
        <w:pStyle w:val="ListParagraph"/>
        <w:numPr>
          <w:ilvl w:val="0"/>
          <w:numId w:val="53"/>
        </w:numPr>
        <w:jc w:val="both"/>
        <w:rPr>
          <w:rFonts w:ascii="GHEA Grapalat" w:hAnsi="GHEA Grapalat"/>
          <w:sz w:val="24"/>
          <w:szCs w:val="24"/>
          <w:lang w:val="hy-AM"/>
        </w:rPr>
      </w:pPr>
      <w:r w:rsidRPr="00CC2465">
        <w:rPr>
          <w:rFonts w:ascii="GHEA Grapalat" w:hAnsi="GHEA Grapalat"/>
          <w:sz w:val="24"/>
          <w:szCs w:val="24"/>
          <w:lang w:val="hy-AM"/>
        </w:rPr>
        <w:t xml:space="preserve">Գործունեության </w:t>
      </w:r>
      <w:r w:rsidR="00C33D0B" w:rsidRPr="00CC2465">
        <w:rPr>
          <w:rFonts w:ascii="GHEA Grapalat" w:hAnsi="GHEA Grapalat"/>
          <w:sz w:val="24"/>
          <w:szCs w:val="24"/>
          <w:lang w:val="hy-AM"/>
        </w:rPr>
        <w:t>նպատակներ</w:t>
      </w:r>
      <w:r w:rsidR="00915057" w:rsidRPr="00CC2465">
        <w:rPr>
          <w:rFonts w:ascii="GHEA Grapalat" w:hAnsi="GHEA Grapalat"/>
          <w:sz w:val="24"/>
          <w:szCs w:val="24"/>
          <w:lang w:val="hy-AM"/>
        </w:rPr>
        <w:t>ը</w:t>
      </w:r>
      <w:r w:rsidR="00C33D0B" w:rsidRPr="00CC2465">
        <w:rPr>
          <w:rFonts w:ascii="GHEA Grapalat" w:hAnsi="GHEA Grapalat"/>
          <w:sz w:val="24"/>
          <w:szCs w:val="24"/>
          <w:lang w:val="hy-AM"/>
        </w:rPr>
        <w:t xml:space="preserve"> պետք է հաշվի առն</w:t>
      </w:r>
      <w:r w:rsidR="007323FC" w:rsidRPr="00CC2465">
        <w:rPr>
          <w:rFonts w:ascii="GHEA Grapalat" w:hAnsi="GHEA Grapalat"/>
          <w:sz w:val="24"/>
          <w:szCs w:val="24"/>
          <w:lang w:val="hy-AM"/>
        </w:rPr>
        <w:t>են</w:t>
      </w:r>
      <w:r w:rsidR="00C33D0B" w:rsidRPr="00CC2465">
        <w:rPr>
          <w:rFonts w:ascii="GHEA Grapalat" w:hAnsi="GHEA Grapalat"/>
          <w:sz w:val="24"/>
          <w:szCs w:val="24"/>
          <w:lang w:val="hy-AM"/>
        </w:rPr>
        <w:t xml:space="preserve"> ցանկալի արդյունքներ, որոնք ձևակերպված</w:t>
      </w:r>
      <w:r w:rsidR="008400A8" w:rsidRPr="00CC2465">
        <w:rPr>
          <w:rFonts w:ascii="GHEA Grapalat" w:hAnsi="GHEA Grapalat"/>
          <w:sz w:val="24"/>
          <w:szCs w:val="24"/>
          <w:lang w:val="hy-AM"/>
        </w:rPr>
        <w:t xml:space="preserve"> են</w:t>
      </w:r>
      <w:r w:rsidR="00C33D0B" w:rsidRPr="00CC2465">
        <w:rPr>
          <w:rFonts w:ascii="GHEA Grapalat" w:hAnsi="GHEA Grapalat"/>
          <w:sz w:val="24"/>
          <w:szCs w:val="24"/>
          <w:lang w:val="hy-AM"/>
        </w:rPr>
        <w:t>`</w:t>
      </w:r>
    </w:p>
    <w:p w14:paraId="3A4D5C37" w14:textId="4E092D28" w:rsidR="00C33D0B" w:rsidRPr="00CC2465" w:rsidRDefault="00915057" w:rsidP="006B23C4">
      <w:pPr>
        <w:pStyle w:val="ListParagraph"/>
        <w:numPr>
          <w:ilvl w:val="0"/>
          <w:numId w:val="185"/>
        </w:numPr>
        <w:jc w:val="both"/>
        <w:rPr>
          <w:rFonts w:ascii="GHEA Grapalat" w:hAnsi="GHEA Grapalat"/>
          <w:sz w:val="24"/>
          <w:szCs w:val="24"/>
          <w:lang w:val="hy-AM"/>
        </w:rPr>
      </w:pPr>
      <w:r w:rsidRPr="00CC2465">
        <w:rPr>
          <w:rFonts w:ascii="GHEA Grapalat" w:hAnsi="GHEA Grapalat"/>
          <w:sz w:val="24"/>
          <w:szCs w:val="24"/>
          <w:lang w:val="hy-AM"/>
        </w:rPr>
        <w:t>Ս</w:t>
      </w:r>
      <w:r w:rsidR="00C33D0B" w:rsidRPr="00CC2465">
        <w:rPr>
          <w:rFonts w:ascii="GHEA Grapalat" w:hAnsi="GHEA Grapalat"/>
          <w:sz w:val="24"/>
          <w:szCs w:val="24"/>
          <w:lang w:val="hy-AM"/>
        </w:rPr>
        <w:t>տանդարտների սկզբունքներ</w:t>
      </w:r>
      <w:r w:rsidRPr="00CC2465">
        <w:rPr>
          <w:rFonts w:ascii="GHEA Grapalat" w:hAnsi="GHEA Grapalat"/>
          <w:sz w:val="24"/>
          <w:szCs w:val="24"/>
          <w:lang w:val="hy-AM"/>
        </w:rPr>
        <w:t>ում,</w:t>
      </w:r>
    </w:p>
    <w:p w14:paraId="44D78DE6" w14:textId="6D935642" w:rsidR="00C33D0B" w:rsidRPr="00CC2465" w:rsidRDefault="00915057" w:rsidP="006B23C4">
      <w:pPr>
        <w:pStyle w:val="ListParagraph"/>
        <w:numPr>
          <w:ilvl w:val="0"/>
          <w:numId w:val="185"/>
        </w:numPr>
        <w:jc w:val="both"/>
        <w:rPr>
          <w:rFonts w:ascii="GHEA Grapalat" w:hAnsi="GHEA Grapalat"/>
          <w:sz w:val="24"/>
          <w:szCs w:val="24"/>
        </w:rPr>
      </w:pPr>
      <w:r w:rsidRPr="00CC2465">
        <w:rPr>
          <w:rFonts w:ascii="GHEA Grapalat" w:hAnsi="GHEA Grapalat"/>
          <w:sz w:val="24"/>
          <w:szCs w:val="24"/>
          <w:lang w:val="hy-AM"/>
        </w:rPr>
        <w:t>ն</w:t>
      </w:r>
      <w:r w:rsidR="00C33D0B" w:rsidRPr="00CC2465">
        <w:rPr>
          <w:rFonts w:ascii="GHEA Grapalat" w:hAnsi="GHEA Grapalat"/>
          <w:sz w:val="24"/>
          <w:szCs w:val="24"/>
        </w:rPr>
        <w:t xml:space="preserve">երքին աուդիտի </w:t>
      </w:r>
      <w:r w:rsidR="00B67041" w:rsidRPr="00CC2465">
        <w:rPr>
          <w:rFonts w:ascii="GHEA Grapalat" w:hAnsi="GHEA Grapalat"/>
          <w:sz w:val="24"/>
          <w:szCs w:val="24"/>
        </w:rPr>
        <w:t>կանոնակարգ</w:t>
      </w:r>
      <w:r w:rsidR="007323FC" w:rsidRPr="00CC2465">
        <w:rPr>
          <w:rFonts w:ascii="GHEA Grapalat" w:hAnsi="GHEA Grapalat"/>
          <w:sz w:val="24"/>
          <w:szCs w:val="24"/>
          <w:lang w:val="hy-AM"/>
        </w:rPr>
        <w:t>ում</w:t>
      </w:r>
      <w:r w:rsidRPr="00CC2465">
        <w:rPr>
          <w:rFonts w:ascii="GHEA Grapalat" w:hAnsi="GHEA Grapalat"/>
          <w:sz w:val="24"/>
          <w:szCs w:val="24"/>
          <w:lang w:val="hy-AM"/>
        </w:rPr>
        <w:t>,</w:t>
      </w:r>
    </w:p>
    <w:p w14:paraId="1C6B7F88" w14:textId="3EB775F1" w:rsidR="00C33D0B" w:rsidRPr="00CC2465" w:rsidRDefault="00915057" w:rsidP="006B23C4">
      <w:pPr>
        <w:pStyle w:val="ListParagraph"/>
        <w:numPr>
          <w:ilvl w:val="0"/>
          <w:numId w:val="185"/>
        </w:numPr>
        <w:jc w:val="both"/>
        <w:rPr>
          <w:rFonts w:ascii="GHEA Grapalat" w:hAnsi="GHEA Grapalat"/>
          <w:sz w:val="24"/>
          <w:szCs w:val="24"/>
        </w:rPr>
      </w:pPr>
      <w:r w:rsidRPr="00CC2465">
        <w:rPr>
          <w:rFonts w:ascii="GHEA Grapalat" w:hAnsi="GHEA Grapalat"/>
          <w:sz w:val="24"/>
          <w:szCs w:val="24"/>
          <w:lang w:val="hy-AM"/>
        </w:rPr>
        <w:t>ն</w:t>
      </w:r>
      <w:r w:rsidR="00C33D0B" w:rsidRPr="00CC2465">
        <w:rPr>
          <w:rFonts w:ascii="GHEA Grapalat" w:hAnsi="GHEA Grapalat"/>
          <w:sz w:val="24"/>
          <w:szCs w:val="24"/>
        </w:rPr>
        <w:t>երքին աուդիտի  ռազմավարությ</w:t>
      </w:r>
      <w:r w:rsidR="007323FC" w:rsidRPr="00CC2465">
        <w:rPr>
          <w:rFonts w:ascii="GHEA Grapalat" w:hAnsi="GHEA Grapalat"/>
          <w:sz w:val="24"/>
          <w:szCs w:val="24"/>
          <w:lang w:val="hy-AM"/>
        </w:rPr>
        <w:t>ամբ</w:t>
      </w:r>
      <w:r w:rsidR="00C33D0B" w:rsidRPr="00CC2465">
        <w:rPr>
          <w:rFonts w:ascii="GHEA Grapalat" w:hAnsi="GHEA Grapalat"/>
          <w:sz w:val="24"/>
          <w:szCs w:val="24"/>
        </w:rPr>
        <w:t>:</w:t>
      </w:r>
    </w:p>
    <w:p w14:paraId="217A0FF8" w14:textId="61E787C7" w:rsidR="00731A76" w:rsidRPr="00CC2465" w:rsidRDefault="00C33D0B" w:rsidP="006B23C4">
      <w:pPr>
        <w:pStyle w:val="ListParagraph"/>
        <w:numPr>
          <w:ilvl w:val="0"/>
          <w:numId w:val="53"/>
        </w:numPr>
        <w:jc w:val="both"/>
        <w:rPr>
          <w:rFonts w:ascii="GHEA Grapalat" w:hAnsi="GHEA Grapalat"/>
          <w:sz w:val="24"/>
          <w:szCs w:val="24"/>
          <w:lang w:val="hy-AM"/>
        </w:rPr>
      </w:pPr>
      <w:r w:rsidRPr="00CC2465">
        <w:rPr>
          <w:rFonts w:ascii="GHEA Grapalat" w:hAnsi="GHEA Grapalat"/>
          <w:sz w:val="24"/>
          <w:szCs w:val="24"/>
          <w:lang w:val="hy-AM"/>
        </w:rPr>
        <w:t xml:space="preserve">Ներքին աուդիտի ղեկավարը կարող է սահմանել թիրախավորված </w:t>
      </w:r>
      <w:r w:rsidR="00982ACE" w:rsidRPr="00CC2465">
        <w:rPr>
          <w:rFonts w:ascii="GHEA Grapalat" w:hAnsi="GHEA Grapalat"/>
          <w:sz w:val="24"/>
          <w:szCs w:val="24"/>
          <w:lang w:val="hy-AM"/>
        </w:rPr>
        <w:t xml:space="preserve">գործողությունների </w:t>
      </w:r>
      <w:r w:rsidRPr="00CC2465">
        <w:rPr>
          <w:rFonts w:ascii="GHEA Grapalat" w:hAnsi="GHEA Grapalat"/>
          <w:sz w:val="24"/>
          <w:szCs w:val="24"/>
          <w:lang w:val="hy-AM"/>
        </w:rPr>
        <w:t>նպատակների համախումբ, որ</w:t>
      </w:r>
      <w:r w:rsidR="00731A76" w:rsidRPr="00CC2465">
        <w:rPr>
          <w:rFonts w:ascii="GHEA Grapalat" w:hAnsi="GHEA Grapalat"/>
          <w:sz w:val="24"/>
          <w:szCs w:val="24"/>
          <w:lang w:val="hy-AM"/>
        </w:rPr>
        <w:t>ը</w:t>
      </w:r>
      <w:r w:rsidRPr="00CC2465">
        <w:rPr>
          <w:rFonts w:ascii="GHEA Grapalat" w:hAnsi="GHEA Grapalat"/>
          <w:sz w:val="24"/>
          <w:szCs w:val="24"/>
          <w:lang w:val="hy-AM"/>
        </w:rPr>
        <w:t xml:space="preserve"> զեկուցվում </w:t>
      </w:r>
      <w:r w:rsidR="00731A76" w:rsidRPr="00CC2465">
        <w:rPr>
          <w:rFonts w:ascii="GHEA Grapalat" w:hAnsi="GHEA Grapalat"/>
          <w:sz w:val="24"/>
          <w:szCs w:val="24"/>
          <w:lang w:val="hy-AM"/>
        </w:rPr>
        <w:t>է</w:t>
      </w:r>
      <w:r w:rsidRPr="00CC2465">
        <w:rPr>
          <w:rFonts w:ascii="GHEA Grapalat" w:hAnsi="GHEA Grapalat"/>
          <w:sz w:val="24"/>
          <w:szCs w:val="24"/>
          <w:lang w:val="hy-AM"/>
        </w:rPr>
        <w:t xml:space="preserve"> </w:t>
      </w:r>
      <w:r w:rsidR="00F72B62" w:rsidRPr="00CC2465">
        <w:rPr>
          <w:rFonts w:ascii="GHEA Grapalat" w:hAnsi="GHEA Grapalat"/>
          <w:sz w:val="24"/>
          <w:szCs w:val="24"/>
          <w:lang w:val="hy-AM"/>
        </w:rPr>
        <w:t>ներքին աուդիտի կոմիտեի</w:t>
      </w:r>
      <w:r w:rsidRPr="00CC2465">
        <w:rPr>
          <w:rFonts w:ascii="GHEA Grapalat" w:hAnsi="GHEA Grapalat"/>
          <w:sz w:val="24"/>
          <w:szCs w:val="24"/>
          <w:lang w:val="hy-AM"/>
        </w:rPr>
        <w:t>ն</w:t>
      </w:r>
      <w:r w:rsidR="00574759" w:rsidRPr="00CC2465">
        <w:rPr>
          <w:rFonts w:ascii="GHEA Grapalat" w:hAnsi="GHEA Grapalat"/>
          <w:sz w:val="24"/>
          <w:szCs w:val="24"/>
          <w:lang w:val="hy-AM"/>
        </w:rPr>
        <w:t xml:space="preserve"> կամ կազմակերպության ղեկավարին</w:t>
      </w:r>
      <w:r w:rsidRPr="00CC2465">
        <w:rPr>
          <w:rFonts w:ascii="GHEA Grapalat" w:hAnsi="GHEA Grapalat"/>
          <w:sz w:val="24"/>
          <w:szCs w:val="24"/>
          <w:lang w:val="hy-AM"/>
        </w:rPr>
        <w:t xml:space="preserve">` միաժամանակ ապահովելով </w:t>
      </w:r>
      <w:r w:rsidR="00982ACE" w:rsidRPr="00CC2465">
        <w:rPr>
          <w:rFonts w:ascii="GHEA Grapalat" w:hAnsi="GHEA Grapalat"/>
          <w:sz w:val="24"/>
          <w:szCs w:val="24"/>
          <w:lang w:val="hy-AM"/>
        </w:rPr>
        <w:t>գործունեության</w:t>
      </w:r>
      <w:r w:rsidR="00731A76" w:rsidRPr="00CC2465">
        <w:rPr>
          <w:rFonts w:ascii="GHEA Grapalat" w:hAnsi="GHEA Grapalat"/>
          <w:sz w:val="24"/>
          <w:szCs w:val="24"/>
          <w:lang w:val="hy-AM"/>
        </w:rPr>
        <w:t xml:space="preserve"> նպատակների ավելի համապարփակ համախումբ՝ </w:t>
      </w:r>
      <w:r w:rsidR="00570A1E" w:rsidRPr="00CC2465">
        <w:rPr>
          <w:rFonts w:ascii="GHEA Grapalat" w:hAnsi="GHEA Grapalat"/>
          <w:sz w:val="24"/>
          <w:szCs w:val="24"/>
          <w:lang w:val="hy-AM"/>
        </w:rPr>
        <w:t>ներքին աուդիտ</w:t>
      </w:r>
      <w:r w:rsidR="003B55D8" w:rsidRPr="00CC2465">
        <w:rPr>
          <w:rFonts w:ascii="GHEA Grapalat" w:hAnsi="GHEA Grapalat"/>
          <w:sz w:val="24"/>
          <w:szCs w:val="24"/>
          <w:lang w:val="hy-AM"/>
        </w:rPr>
        <w:t>ի գործառույթն ու թիմը</w:t>
      </w:r>
      <w:r w:rsidR="00731A76" w:rsidRPr="00CC2465">
        <w:rPr>
          <w:rFonts w:ascii="GHEA Grapalat" w:hAnsi="GHEA Grapalat"/>
          <w:sz w:val="24"/>
          <w:szCs w:val="24"/>
          <w:lang w:val="hy-AM"/>
        </w:rPr>
        <w:t xml:space="preserve"> արդյունավետ ղեկավարելու համար:</w:t>
      </w:r>
      <w:r w:rsidR="003B55D8" w:rsidRPr="00CC2465">
        <w:rPr>
          <w:rFonts w:ascii="GHEA Grapalat" w:hAnsi="GHEA Grapalat"/>
          <w:sz w:val="24"/>
          <w:szCs w:val="24"/>
          <w:lang w:val="hy-AM"/>
        </w:rPr>
        <w:t xml:space="preserve"> Այս համատեքստում պ</w:t>
      </w:r>
      <w:r w:rsidRPr="00CC2465">
        <w:rPr>
          <w:rFonts w:ascii="GHEA Grapalat" w:hAnsi="GHEA Grapalat"/>
          <w:sz w:val="24"/>
          <w:szCs w:val="24"/>
          <w:lang w:val="hy-AM"/>
        </w:rPr>
        <w:t xml:space="preserve">ետք է ուշադրություն դարձնել </w:t>
      </w:r>
      <w:r w:rsidR="003B55D8" w:rsidRPr="00CC2465">
        <w:rPr>
          <w:rFonts w:ascii="GHEA Grapalat" w:hAnsi="GHEA Grapalat"/>
          <w:sz w:val="24"/>
          <w:szCs w:val="24"/>
          <w:lang w:val="hy-AM"/>
        </w:rPr>
        <w:t>ներքին աուդիտի գործունեության</w:t>
      </w:r>
      <w:r w:rsidRPr="00CC2465">
        <w:rPr>
          <w:rFonts w:ascii="GHEA Grapalat" w:hAnsi="GHEA Grapalat"/>
          <w:sz w:val="24"/>
          <w:szCs w:val="24"/>
          <w:lang w:val="hy-AM"/>
        </w:rPr>
        <w:t xml:space="preserve"> այն նպատակների սահմանմանը, որոնք նպաստում են ցանկալի </w:t>
      </w:r>
      <w:r w:rsidRPr="00CC2465">
        <w:rPr>
          <w:rFonts w:ascii="GHEA Grapalat" w:hAnsi="GHEA Grapalat"/>
          <w:sz w:val="24"/>
          <w:szCs w:val="24"/>
          <w:lang w:val="hy-AM"/>
        </w:rPr>
        <w:lastRenderedPageBreak/>
        <w:t xml:space="preserve">արդյունքներին </w:t>
      </w:r>
      <w:r w:rsidR="003B55D8" w:rsidRPr="00CC2465">
        <w:rPr>
          <w:rFonts w:ascii="GHEA Grapalat" w:hAnsi="GHEA Grapalat"/>
          <w:sz w:val="24"/>
          <w:szCs w:val="24"/>
          <w:lang w:val="hy-AM"/>
        </w:rPr>
        <w:t xml:space="preserve">հասնելուն </w:t>
      </w:r>
      <w:r w:rsidRPr="00CC2465">
        <w:rPr>
          <w:rFonts w:ascii="GHEA Grapalat" w:hAnsi="GHEA Grapalat"/>
          <w:sz w:val="24"/>
          <w:szCs w:val="24"/>
          <w:lang w:val="hy-AM"/>
        </w:rPr>
        <w:t xml:space="preserve">և </w:t>
      </w:r>
      <w:r w:rsidR="003B55D8" w:rsidRPr="00CC2465">
        <w:rPr>
          <w:rFonts w:ascii="GHEA Grapalat" w:hAnsi="GHEA Grapalat"/>
          <w:sz w:val="24"/>
          <w:szCs w:val="24"/>
          <w:lang w:val="hy-AM"/>
        </w:rPr>
        <w:t xml:space="preserve">հավասարակշռում </w:t>
      </w:r>
      <w:r w:rsidRPr="00CC2465">
        <w:rPr>
          <w:rFonts w:ascii="GHEA Grapalat" w:hAnsi="GHEA Grapalat"/>
          <w:sz w:val="24"/>
          <w:szCs w:val="24"/>
          <w:lang w:val="hy-AM"/>
        </w:rPr>
        <w:t>են արդյունքներ</w:t>
      </w:r>
      <w:r w:rsidR="003B55D8" w:rsidRPr="00CC2465">
        <w:rPr>
          <w:rFonts w:ascii="GHEA Grapalat" w:hAnsi="GHEA Grapalat"/>
          <w:sz w:val="24"/>
          <w:szCs w:val="24"/>
          <w:lang w:val="hy-AM"/>
        </w:rPr>
        <w:t xml:space="preserve">ը այնպիսի </w:t>
      </w:r>
      <w:r w:rsidRPr="00CC2465">
        <w:rPr>
          <w:rFonts w:ascii="GHEA Grapalat" w:hAnsi="GHEA Grapalat"/>
          <w:sz w:val="24"/>
          <w:szCs w:val="24"/>
          <w:lang w:val="hy-AM"/>
        </w:rPr>
        <w:t xml:space="preserve"> </w:t>
      </w:r>
      <w:r w:rsidR="000B4F6C" w:rsidRPr="00CC2465">
        <w:rPr>
          <w:rFonts w:ascii="GHEA Grapalat" w:hAnsi="GHEA Grapalat"/>
          <w:sz w:val="24"/>
          <w:szCs w:val="24"/>
          <w:lang w:val="hy-AM"/>
        </w:rPr>
        <w:t>հարցերում</w:t>
      </w:r>
      <w:r w:rsidRPr="00CC2465">
        <w:rPr>
          <w:rFonts w:ascii="GHEA Grapalat" w:hAnsi="GHEA Grapalat"/>
          <w:sz w:val="24"/>
          <w:szCs w:val="24"/>
          <w:lang w:val="hy-AM"/>
        </w:rPr>
        <w:t xml:space="preserve">, </w:t>
      </w:r>
      <w:r w:rsidR="003B55D8" w:rsidRPr="00CC2465">
        <w:rPr>
          <w:rFonts w:ascii="GHEA Grapalat" w:hAnsi="GHEA Grapalat"/>
          <w:sz w:val="24"/>
          <w:szCs w:val="24"/>
          <w:lang w:val="hy-AM"/>
        </w:rPr>
        <w:t>ինչպիսիք են</w:t>
      </w:r>
      <w:r w:rsidRPr="00CC2465">
        <w:rPr>
          <w:rFonts w:ascii="GHEA Grapalat" w:hAnsi="GHEA Grapalat"/>
          <w:sz w:val="24"/>
          <w:szCs w:val="24"/>
          <w:lang w:val="hy-AM"/>
        </w:rPr>
        <w:t xml:space="preserve">՝ </w:t>
      </w:r>
    </w:p>
    <w:p w14:paraId="4EAF001F" w14:textId="77777777" w:rsidR="00731A76" w:rsidRPr="00CC2465" w:rsidRDefault="00C33D0B" w:rsidP="006B23C4">
      <w:pPr>
        <w:pStyle w:val="ListParagraph"/>
        <w:numPr>
          <w:ilvl w:val="0"/>
          <w:numId w:val="188"/>
        </w:numPr>
        <w:jc w:val="both"/>
        <w:rPr>
          <w:rFonts w:ascii="GHEA Grapalat" w:hAnsi="GHEA Grapalat"/>
          <w:sz w:val="24"/>
          <w:szCs w:val="24"/>
          <w:lang w:val="hy-AM"/>
        </w:rPr>
      </w:pPr>
      <w:r w:rsidRPr="00CC2465">
        <w:rPr>
          <w:rFonts w:ascii="GHEA Grapalat" w:hAnsi="GHEA Grapalat"/>
          <w:sz w:val="24"/>
          <w:szCs w:val="24"/>
          <w:lang w:val="hy-AM"/>
        </w:rPr>
        <w:t xml:space="preserve">շահառուների ակնկալիքները, </w:t>
      </w:r>
    </w:p>
    <w:p w14:paraId="0228CB95" w14:textId="4E0931D2" w:rsidR="00731A76" w:rsidRPr="00CC2465" w:rsidRDefault="003328AF" w:rsidP="006B23C4">
      <w:pPr>
        <w:pStyle w:val="ListParagraph"/>
        <w:numPr>
          <w:ilvl w:val="0"/>
          <w:numId w:val="188"/>
        </w:numPr>
        <w:jc w:val="both"/>
        <w:rPr>
          <w:rFonts w:ascii="GHEA Grapalat" w:hAnsi="GHEA Grapalat"/>
          <w:sz w:val="24"/>
          <w:szCs w:val="24"/>
          <w:lang w:val="hy-AM"/>
        </w:rPr>
      </w:pPr>
      <w:r w:rsidRPr="00CC2465">
        <w:rPr>
          <w:rFonts w:ascii="GHEA Grapalat" w:hAnsi="GHEA Grapalat"/>
          <w:sz w:val="24"/>
          <w:szCs w:val="24"/>
          <w:lang w:val="hy-AM"/>
        </w:rPr>
        <w:t xml:space="preserve">աուդիտի ենթակա </w:t>
      </w:r>
      <w:r w:rsidR="00C33D0B" w:rsidRPr="00CC2465">
        <w:rPr>
          <w:rFonts w:ascii="GHEA Grapalat" w:hAnsi="GHEA Grapalat"/>
          <w:sz w:val="24"/>
          <w:szCs w:val="24"/>
          <w:lang w:val="hy-AM"/>
        </w:rPr>
        <w:t xml:space="preserve">միավորի չափը, </w:t>
      </w:r>
    </w:p>
    <w:p w14:paraId="6BDFBBBC" w14:textId="77777777" w:rsidR="00731A76" w:rsidRPr="00CC2465" w:rsidRDefault="00C33D0B" w:rsidP="006B23C4">
      <w:pPr>
        <w:pStyle w:val="ListParagraph"/>
        <w:numPr>
          <w:ilvl w:val="0"/>
          <w:numId w:val="188"/>
        </w:numPr>
        <w:jc w:val="both"/>
        <w:rPr>
          <w:rFonts w:ascii="GHEA Grapalat" w:hAnsi="GHEA Grapalat"/>
          <w:sz w:val="24"/>
          <w:szCs w:val="24"/>
          <w:lang w:val="hy-AM"/>
        </w:rPr>
      </w:pPr>
      <w:r w:rsidRPr="00CC2465">
        <w:rPr>
          <w:rFonts w:ascii="GHEA Grapalat" w:hAnsi="GHEA Grapalat"/>
          <w:sz w:val="24"/>
          <w:szCs w:val="24"/>
          <w:lang w:val="hy-AM"/>
        </w:rPr>
        <w:t xml:space="preserve">մարդկային ռեսուրսների կարիքները, </w:t>
      </w:r>
    </w:p>
    <w:p w14:paraId="782DE813" w14:textId="2F56BD26" w:rsidR="00731A76" w:rsidRPr="00CC2465" w:rsidRDefault="00C33D0B" w:rsidP="006B23C4">
      <w:pPr>
        <w:pStyle w:val="ListParagraph"/>
        <w:numPr>
          <w:ilvl w:val="0"/>
          <w:numId w:val="188"/>
        </w:numPr>
        <w:jc w:val="both"/>
        <w:rPr>
          <w:rFonts w:ascii="GHEA Grapalat" w:hAnsi="GHEA Grapalat"/>
          <w:sz w:val="24"/>
          <w:szCs w:val="24"/>
          <w:lang w:val="hy-AM"/>
        </w:rPr>
      </w:pPr>
      <w:r w:rsidRPr="00CC2465">
        <w:rPr>
          <w:rFonts w:ascii="GHEA Grapalat" w:hAnsi="GHEA Grapalat"/>
          <w:sz w:val="24"/>
          <w:szCs w:val="24"/>
          <w:lang w:val="hy-AM"/>
        </w:rPr>
        <w:t xml:space="preserve">ֆինանսական և գործառնական արդյունավետությունը, </w:t>
      </w:r>
    </w:p>
    <w:p w14:paraId="6308491D" w14:textId="66503055" w:rsidR="00C33D0B" w:rsidRPr="00CC2465" w:rsidRDefault="00C33D0B" w:rsidP="006B23C4">
      <w:pPr>
        <w:pStyle w:val="ListParagraph"/>
        <w:numPr>
          <w:ilvl w:val="0"/>
          <w:numId w:val="188"/>
        </w:numPr>
        <w:jc w:val="both"/>
        <w:rPr>
          <w:rFonts w:ascii="GHEA Grapalat" w:hAnsi="GHEA Grapalat"/>
          <w:sz w:val="24"/>
          <w:szCs w:val="24"/>
          <w:lang w:val="hy-AM"/>
        </w:rPr>
      </w:pPr>
      <w:r w:rsidRPr="00CC2465">
        <w:rPr>
          <w:rFonts w:ascii="GHEA Grapalat" w:hAnsi="GHEA Grapalat"/>
          <w:sz w:val="24"/>
          <w:szCs w:val="24"/>
          <w:lang w:val="hy-AM"/>
        </w:rPr>
        <w:t xml:space="preserve">ուսուցումը </w:t>
      </w:r>
      <w:r w:rsidR="00731A76" w:rsidRPr="00CC2465">
        <w:rPr>
          <w:rFonts w:ascii="GHEA Grapalat" w:hAnsi="GHEA Grapalat"/>
          <w:sz w:val="24"/>
          <w:szCs w:val="24"/>
          <w:lang w:val="hy-AM"/>
        </w:rPr>
        <w:t xml:space="preserve">և </w:t>
      </w:r>
      <w:r w:rsidRPr="00CC2465">
        <w:rPr>
          <w:rFonts w:ascii="GHEA Grapalat" w:hAnsi="GHEA Grapalat"/>
          <w:sz w:val="24"/>
          <w:szCs w:val="24"/>
          <w:lang w:val="hy-AM"/>
        </w:rPr>
        <w:t>զարգացումը։</w:t>
      </w:r>
    </w:p>
    <w:p w14:paraId="4A081DBA" w14:textId="6DC05547" w:rsidR="008400A8" w:rsidRPr="00CC2465" w:rsidRDefault="00982ACE" w:rsidP="006B23C4">
      <w:pPr>
        <w:pStyle w:val="ListParagraph"/>
        <w:numPr>
          <w:ilvl w:val="0"/>
          <w:numId w:val="53"/>
        </w:numPr>
        <w:jc w:val="both"/>
        <w:rPr>
          <w:rFonts w:ascii="GHEA Grapalat" w:hAnsi="GHEA Grapalat"/>
          <w:sz w:val="24"/>
          <w:szCs w:val="24"/>
          <w:lang w:val="hy-AM"/>
        </w:rPr>
      </w:pPr>
      <w:r w:rsidRPr="00CC2465">
        <w:rPr>
          <w:rFonts w:ascii="GHEA Grapalat" w:hAnsi="GHEA Grapalat"/>
          <w:sz w:val="24"/>
          <w:szCs w:val="24"/>
          <w:lang w:val="hy-AM"/>
        </w:rPr>
        <w:t xml:space="preserve">Գործունեության </w:t>
      </w:r>
      <w:r w:rsidR="00C33D0B" w:rsidRPr="00CC2465">
        <w:rPr>
          <w:rFonts w:ascii="GHEA Grapalat" w:hAnsi="GHEA Grapalat"/>
          <w:sz w:val="24"/>
          <w:szCs w:val="24"/>
          <w:lang w:val="hy-AM"/>
        </w:rPr>
        <w:t xml:space="preserve">նպատակները </w:t>
      </w:r>
      <w:r w:rsidR="000D60A2" w:rsidRPr="00CC2465">
        <w:rPr>
          <w:rFonts w:ascii="GHEA Grapalat" w:hAnsi="GHEA Grapalat"/>
          <w:sz w:val="24"/>
          <w:szCs w:val="24"/>
          <w:lang w:val="hy-AM"/>
        </w:rPr>
        <w:t>սահմանլուց</w:t>
      </w:r>
      <w:r w:rsidR="00C33D0B" w:rsidRPr="00CC2465">
        <w:rPr>
          <w:rFonts w:ascii="GHEA Grapalat" w:hAnsi="GHEA Grapalat"/>
          <w:sz w:val="24"/>
          <w:szCs w:val="24"/>
          <w:lang w:val="hy-AM"/>
        </w:rPr>
        <w:t xml:space="preserve"> հետո, ներքին աուդիտի ղեկավարը պարտավոր է սահմանել ինչպես քանակական, այնպես էլ որակական թիրախներ, որպեսզի հետևի նպատակներին հասնելու առաջընթացին: </w:t>
      </w:r>
    </w:p>
    <w:p w14:paraId="4FE9CD07" w14:textId="16BD1123" w:rsidR="00C33D0B" w:rsidRPr="00CC2465" w:rsidRDefault="00C33D0B" w:rsidP="006B23C4">
      <w:pPr>
        <w:pStyle w:val="ListParagraph"/>
        <w:numPr>
          <w:ilvl w:val="0"/>
          <w:numId w:val="53"/>
        </w:numPr>
        <w:jc w:val="both"/>
        <w:rPr>
          <w:rFonts w:ascii="GHEA Grapalat" w:hAnsi="GHEA Grapalat"/>
          <w:sz w:val="24"/>
          <w:szCs w:val="24"/>
          <w:lang w:val="hy-AM"/>
        </w:rPr>
      </w:pPr>
      <w:r w:rsidRPr="00CC2465">
        <w:rPr>
          <w:rFonts w:ascii="GHEA Grapalat" w:hAnsi="GHEA Grapalat"/>
          <w:sz w:val="24"/>
          <w:szCs w:val="24"/>
          <w:lang w:val="hy-AM"/>
        </w:rPr>
        <w:t xml:space="preserve">Ներքին աուդիտի ղեկավարը պարտավոր է ունենալ մեթոդաբանություն, որը պարբերաբար </w:t>
      </w:r>
      <w:r w:rsidR="00982ACE" w:rsidRPr="00CC2465">
        <w:rPr>
          <w:rFonts w:ascii="GHEA Grapalat" w:hAnsi="GHEA Grapalat"/>
          <w:sz w:val="24"/>
          <w:szCs w:val="24"/>
          <w:lang w:val="hy-AM"/>
        </w:rPr>
        <w:t xml:space="preserve">անդրադառնում </w:t>
      </w:r>
      <w:r w:rsidRPr="00CC2465">
        <w:rPr>
          <w:rFonts w:ascii="GHEA Grapalat" w:hAnsi="GHEA Grapalat"/>
          <w:sz w:val="24"/>
          <w:szCs w:val="24"/>
          <w:lang w:val="hy-AM"/>
        </w:rPr>
        <w:t>է զեկուցվող չափորոշիչների ճշգրտությունը և բարձրացնում</w:t>
      </w:r>
      <w:r w:rsidR="00982ACE" w:rsidRPr="00CC2465">
        <w:rPr>
          <w:rFonts w:ascii="GHEA Grapalat" w:hAnsi="GHEA Grapalat"/>
          <w:sz w:val="24"/>
          <w:szCs w:val="24"/>
          <w:lang w:val="hy-AM"/>
        </w:rPr>
        <w:t xml:space="preserve"> ակնկալիքները՝</w:t>
      </w:r>
      <w:r w:rsidRPr="00CC2465">
        <w:rPr>
          <w:rFonts w:ascii="GHEA Grapalat" w:hAnsi="GHEA Grapalat"/>
          <w:sz w:val="24"/>
          <w:szCs w:val="24"/>
          <w:lang w:val="hy-AM"/>
        </w:rPr>
        <w:t xml:space="preserve"> </w:t>
      </w:r>
      <w:r w:rsidR="00982ACE" w:rsidRPr="00CC2465">
        <w:rPr>
          <w:rFonts w:ascii="GHEA Grapalat" w:hAnsi="GHEA Grapalat"/>
          <w:sz w:val="24"/>
          <w:szCs w:val="24"/>
          <w:lang w:val="hy-AM"/>
        </w:rPr>
        <w:t>գործունեության արդյունքներից</w:t>
      </w:r>
      <w:r w:rsidRPr="00CC2465">
        <w:rPr>
          <w:rFonts w:ascii="GHEA Grapalat" w:hAnsi="GHEA Grapalat"/>
          <w:sz w:val="24"/>
          <w:szCs w:val="24"/>
          <w:lang w:val="hy-AM"/>
        </w:rPr>
        <w:t>:</w:t>
      </w:r>
    </w:p>
    <w:p w14:paraId="4C23F362" w14:textId="5968DB04" w:rsidR="00682A64" w:rsidRPr="00CC2465" w:rsidRDefault="00C33D0B" w:rsidP="006B23C4">
      <w:pPr>
        <w:pStyle w:val="ListParagraph"/>
        <w:numPr>
          <w:ilvl w:val="0"/>
          <w:numId w:val="53"/>
        </w:numPr>
        <w:jc w:val="both"/>
        <w:rPr>
          <w:rFonts w:ascii="GHEA Grapalat" w:hAnsi="GHEA Grapalat"/>
          <w:sz w:val="24"/>
          <w:szCs w:val="24"/>
          <w:lang w:val="hy-AM"/>
        </w:rPr>
      </w:pPr>
      <w:r w:rsidRPr="00CC2465">
        <w:rPr>
          <w:rFonts w:ascii="GHEA Grapalat" w:hAnsi="GHEA Grapalat"/>
          <w:sz w:val="24"/>
          <w:szCs w:val="24"/>
          <w:lang w:val="hy-AM"/>
        </w:rPr>
        <w:t xml:space="preserve">Ներքին աուդիտի ղեկավարը պարտավոր է հետևել </w:t>
      </w:r>
      <w:r w:rsidR="006B2337" w:rsidRPr="00CC2465">
        <w:rPr>
          <w:rFonts w:ascii="GHEA Grapalat" w:hAnsi="GHEA Grapalat"/>
          <w:sz w:val="24"/>
          <w:szCs w:val="24"/>
          <w:lang w:val="hy-AM"/>
        </w:rPr>
        <w:t xml:space="preserve">այն </w:t>
      </w:r>
      <w:r w:rsidRPr="00CC2465">
        <w:rPr>
          <w:rFonts w:ascii="GHEA Grapalat" w:hAnsi="GHEA Grapalat"/>
          <w:sz w:val="24"/>
          <w:szCs w:val="24"/>
          <w:lang w:val="hy-AM"/>
        </w:rPr>
        <w:t xml:space="preserve">գործողությունների ծրագրերին, </w:t>
      </w:r>
      <w:r w:rsidR="006B2337" w:rsidRPr="00CC2465">
        <w:rPr>
          <w:rFonts w:ascii="GHEA Grapalat" w:hAnsi="GHEA Grapalat"/>
          <w:sz w:val="24"/>
          <w:szCs w:val="24"/>
          <w:lang w:val="hy-AM"/>
        </w:rPr>
        <w:t xml:space="preserve">որոնք </w:t>
      </w:r>
      <w:r w:rsidRPr="00CC2465">
        <w:rPr>
          <w:rFonts w:ascii="GHEA Grapalat" w:hAnsi="GHEA Grapalat"/>
          <w:sz w:val="24"/>
          <w:szCs w:val="24"/>
          <w:lang w:val="hy-AM"/>
        </w:rPr>
        <w:t>հասցեագրում են նպատակներին հասնելու</w:t>
      </w:r>
      <w:r w:rsidR="006B2337" w:rsidRPr="00CC2465">
        <w:rPr>
          <w:rFonts w:ascii="GHEA Grapalat" w:hAnsi="GHEA Grapalat"/>
          <w:sz w:val="24"/>
          <w:szCs w:val="24"/>
          <w:lang w:val="hy-AM"/>
        </w:rPr>
        <w:t xml:space="preserve"> ճանապարհին առկա</w:t>
      </w:r>
      <w:r w:rsidRPr="00CC2465">
        <w:rPr>
          <w:rFonts w:ascii="GHEA Grapalat" w:hAnsi="GHEA Grapalat"/>
          <w:sz w:val="24"/>
          <w:szCs w:val="24"/>
          <w:lang w:val="hy-AM"/>
        </w:rPr>
        <w:t xml:space="preserve"> խնդիրները </w:t>
      </w:r>
      <w:r w:rsidR="006B2337" w:rsidRPr="00CC2465">
        <w:rPr>
          <w:rFonts w:ascii="GHEA Grapalat" w:hAnsi="GHEA Grapalat"/>
          <w:sz w:val="24"/>
          <w:szCs w:val="24"/>
          <w:lang w:val="hy-AM"/>
        </w:rPr>
        <w:t xml:space="preserve">կամ </w:t>
      </w:r>
      <w:r w:rsidRPr="00CC2465">
        <w:rPr>
          <w:rFonts w:ascii="GHEA Grapalat" w:hAnsi="GHEA Grapalat"/>
          <w:sz w:val="24"/>
          <w:szCs w:val="24"/>
          <w:lang w:val="hy-AM"/>
        </w:rPr>
        <w:t xml:space="preserve">հնարավորությունները, ու </w:t>
      </w:r>
      <w:r w:rsidR="006B2337" w:rsidRPr="00CC2465">
        <w:rPr>
          <w:rFonts w:ascii="GHEA Grapalat" w:hAnsi="GHEA Grapalat"/>
          <w:sz w:val="24"/>
          <w:szCs w:val="24"/>
          <w:lang w:val="hy-AM"/>
        </w:rPr>
        <w:t xml:space="preserve">դրանք </w:t>
      </w:r>
      <w:r w:rsidRPr="00CC2465">
        <w:rPr>
          <w:rFonts w:ascii="GHEA Grapalat" w:hAnsi="GHEA Grapalat"/>
          <w:sz w:val="24"/>
          <w:szCs w:val="24"/>
          <w:lang w:val="hy-AM"/>
        </w:rPr>
        <w:t xml:space="preserve">ներկայացնել </w:t>
      </w:r>
      <w:r w:rsidR="00F72B62" w:rsidRPr="00CC2465">
        <w:rPr>
          <w:rFonts w:ascii="GHEA Grapalat" w:hAnsi="GHEA Grapalat"/>
          <w:sz w:val="24"/>
          <w:szCs w:val="24"/>
          <w:lang w:val="hy-AM"/>
        </w:rPr>
        <w:t>ներքին աուդիտի կոմիտեի</w:t>
      </w:r>
      <w:r w:rsidRPr="00CC2465">
        <w:rPr>
          <w:rFonts w:ascii="GHEA Grapalat" w:hAnsi="GHEA Grapalat"/>
          <w:sz w:val="24"/>
          <w:szCs w:val="24"/>
          <w:lang w:val="hy-AM"/>
        </w:rPr>
        <w:t>ն</w:t>
      </w:r>
      <w:r w:rsidR="0002354B" w:rsidRPr="00CC2465">
        <w:rPr>
          <w:rFonts w:ascii="GHEA Grapalat" w:hAnsi="GHEA Grapalat"/>
          <w:sz w:val="24"/>
          <w:szCs w:val="24"/>
          <w:lang w:val="hy-AM"/>
        </w:rPr>
        <w:t xml:space="preserve"> կամ կազմակերպության ղեկավարին</w:t>
      </w:r>
      <w:r w:rsidRPr="00CC2465">
        <w:rPr>
          <w:rFonts w:ascii="GHEA Grapalat" w:hAnsi="GHEA Grapalat"/>
          <w:sz w:val="24"/>
          <w:szCs w:val="24"/>
          <w:lang w:val="hy-AM"/>
        </w:rPr>
        <w:t xml:space="preserve">: </w:t>
      </w:r>
    </w:p>
    <w:p w14:paraId="576B6A2C" w14:textId="2D5BB00C" w:rsidR="00C33D0B" w:rsidRPr="00CC2465" w:rsidRDefault="00F17D63" w:rsidP="006B23C4">
      <w:pPr>
        <w:pStyle w:val="ListParagraph"/>
        <w:numPr>
          <w:ilvl w:val="0"/>
          <w:numId w:val="53"/>
        </w:numPr>
        <w:jc w:val="both"/>
        <w:rPr>
          <w:rFonts w:ascii="GHEA Grapalat" w:hAnsi="GHEA Grapalat"/>
          <w:sz w:val="24"/>
          <w:szCs w:val="24"/>
          <w:lang w:val="hy-AM"/>
        </w:rPr>
      </w:pPr>
      <w:r w:rsidRPr="00CC2465">
        <w:rPr>
          <w:rFonts w:ascii="GHEA Grapalat" w:hAnsi="GHEA Grapalat"/>
          <w:sz w:val="24"/>
          <w:szCs w:val="24"/>
          <w:lang w:val="hy-AM"/>
        </w:rPr>
        <w:t>Ներքին աուդիտի գործունեության արդյունքների և դրանց դասկարգման</w:t>
      </w:r>
      <w:r w:rsidR="00C33D0B" w:rsidRPr="00CC2465">
        <w:rPr>
          <w:rFonts w:ascii="GHEA Grapalat" w:hAnsi="GHEA Grapalat"/>
          <w:sz w:val="24"/>
          <w:szCs w:val="24"/>
          <w:lang w:val="hy-AM"/>
        </w:rPr>
        <w:t xml:space="preserve"> օրինակները կարող են ներառել`</w:t>
      </w:r>
    </w:p>
    <w:p w14:paraId="4ED4F1A6" w14:textId="1121C96F" w:rsidR="00C33D0B" w:rsidRPr="00CC2465" w:rsidRDefault="00F17D63" w:rsidP="006B23C4">
      <w:pPr>
        <w:numPr>
          <w:ilvl w:val="0"/>
          <w:numId w:val="187"/>
        </w:numPr>
        <w:spacing w:line="256" w:lineRule="auto"/>
        <w:contextualSpacing/>
        <w:jc w:val="both"/>
        <w:rPr>
          <w:rFonts w:ascii="GHEA Grapalat" w:eastAsia="Calibri" w:hAnsi="GHEA Grapalat" w:cs="Times New Roman"/>
          <w:sz w:val="24"/>
          <w:szCs w:val="24"/>
          <w:lang w:val="hy-AM"/>
        </w:rPr>
      </w:pPr>
      <w:r w:rsidRPr="00CC2465">
        <w:rPr>
          <w:rFonts w:ascii="GHEA Grapalat" w:eastAsia="Calibri" w:hAnsi="GHEA Grapalat" w:cs="Times New Roman"/>
          <w:sz w:val="24"/>
          <w:szCs w:val="24"/>
          <w:lang w:val="hy-AM"/>
        </w:rPr>
        <w:t xml:space="preserve">Ներքին աուդիտի մանդատի շրջանակներում իրականացված </w:t>
      </w:r>
      <w:r w:rsidR="00B70875" w:rsidRPr="00CC2465">
        <w:rPr>
          <w:rFonts w:ascii="GHEA Grapalat" w:eastAsia="Calibri" w:hAnsi="GHEA Grapalat" w:cs="Times New Roman"/>
          <w:sz w:val="24"/>
          <w:szCs w:val="24"/>
          <w:lang w:val="hy-AM"/>
        </w:rPr>
        <w:t>աուդիտորական առաջադրանքներ</w:t>
      </w:r>
      <w:r w:rsidR="00682A64" w:rsidRPr="00CC2465">
        <w:rPr>
          <w:rFonts w:ascii="GHEA Grapalat" w:eastAsia="Calibri" w:hAnsi="GHEA Grapalat" w:cs="Times New Roman"/>
          <w:sz w:val="24"/>
          <w:szCs w:val="24"/>
          <w:lang w:val="hy-AM"/>
        </w:rPr>
        <w:t xml:space="preserve">ի նպատակների </w:t>
      </w:r>
      <w:r w:rsidRPr="00CC2465">
        <w:rPr>
          <w:rFonts w:ascii="GHEA Grapalat" w:eastAsia="Calibri" w:hAnsi="GHEA Grapalat" w:cs="Times New Roman"/>
          <w:sz w:val="24"/>
          <w:szCs w:val="24"/>
          <w:lang w:val="hy-AM"/>
        </w:rPr>
        <w:t>ծածկույթը</w:t>
      </w:r>
      <w:r w:rsidR="00682A64" w:rsidRPr="00CC2465">
        <w:rPr>
          <w:rFonts w:ascii="GHEA Grapalat" w:eastAsia="Calibri" w:hAnsi="GHEA Grapalat" w:cs="Times New Roman"/>
          <w:sz w:val="24"/>
          <w:szCs w:val="24"/>
          <w:lang w:val="hy-AM"/>
        </w:rPr>
        <w:t>,</w:t>
      </w:r>
    </w:p>
    <w:p w14:paraId="5A475B13" w14:textId="614A8EC8" w:rsidR="00C33D0B" w:rsidRPr="00CC2465" w:rsidRDefault="00682A64" w:rsidP="006B23C4">
      <w:pPr>
        <w:numPr>
          <w:ilvl w:val="0"/>
          <w:numId w:val="187"/>
        </w:numPr>
        <w:spacing w:line="256" w:lineRule="auto"/>
        <w:contextualSpacing/>
        <w:jc w:val="both"/>
        <w:rPr>
          <w:rFonts w:ascii="GHEA Grapalat" w:eastAsia="Calibri" w:hAnsi="GHEA Grapalat" w:cs="Times New Roman"/>
          <w:sz w:val="24"/>
          <w:szCs w:val="24"/>
          <w:lang w:val="hy-AM"/>
        </w:rPr>
      </w:pPr>
      <w:r w:rsidRPr="00CC2465">
        <w:rPr>
          <w:rFonts w:ascii="GHEA Grapalat" w:eastAsia="Calibri" w:hAnsi="GHEA Grapalat" w:cs="Times New Roman"/>
          <w:sz w:val="24"/>
          <w:szCs w:val="24"/>
          <w:lang w:val="hy-AM"/>
        </w:rPr>
        <w:t>որքանով են կազմակերպության</w:t>
      </w:r>
      <w:r w:rsidR="003328AF" w:rsidRPr="00CC2465">
        <w:rPr>
          <w:rFonts w:ascii="GHEA Grapalat" w:eastAsia="Calibri" w:hAnsi="GHEA Grapalat" w:cs="Times New Roman"/>
          <w:sz w:val="24"/>
          <w:szCs w:val="24"/>
          <w:lang w:val="hy-AM"/>
        </w:rPr>
        <w:t xml:space="preserve"> կամ վերջինիս առանձին միավորների</w:t>
      </w:r>
      <w:r w:rsidRPr="00CC2465">
        <w:rPr>
          <w:rFonts w:ascii="GHEA Grapalat" w:eastAsia="Calibri" w:hAnsi="GHEA Grapalat" w:cs="Times New Roman"/>
          <w:sz w:val="24"/>
          <w:szCs w:val="24"/>
          <w:lang w:val="hy-AM"/>
        </w:rPr>
        <w:t xml:space="preserve"> մակարդակով </w:t>
      </w:r>
      <w:r w:rsidR="00F17D63" w:rsidRPr="00CC2465">
        <w:rPr>
          <w:rFonts w:ascii="GHEA Grapalat" w:eastAsia="Calibri" w:hAnsi="GHEA Grapalat" w:cs="Times New Roman"/>
          <w:sz w:val="24"/>
          <w:szCs w:val="24"/>
          <w:lang w:val="hy-AM"/>
        </w:rPr>
        <w:t xml:space="preserve">կատարած ներքին աուդիտի եզրակացությունները </w:t>
      </w:r>
      <w:r w:rsidRPr="00CC2465">
        <w:rPr>
          <w:rFonts w:ascii="GHEA Grapalat" w:eastAsia="Calibri" w:hAnsi="GHEA Grapalat" w:cs="Times New Roman"/>
          <w:sz w:val="24"/>
          <w:szCs w:val="24"/>
          <w:lang w:val="hy-AM"/>
        </w:rPr>
        <w:t xml:space="preserve">անդրադառնում կազմակերպության </w:t>
      </w:r>
      <w:r w:rsidR="00F17D63" w:rsidRPr="00CC2465">
        <w:rPr>
          <w:rFonts w:ascii="GHEA Grapalat" w:eastAsia="Calibri" w:hAnsi="GHEA Grapalat" w:cs="Times New Roman"/>
          <w:sz w:val="24"/>
          <w:szCs w:val="24"/>
          <w:lang w:val="hy-AM"/>
        </w:rPr>
        <w:t xml:space="preserve">հիմնական </w:t>
      </w:r>
      <w:r w:rsidRPr="00CC2465">
        <w:rPr>
          <w:rFonts w:ascii="GHEA Grapalat" w:eastAsia="Calibri" w:hAnsi="GHEA Grapalat" w:cs="Times New Roman"/>
          <w:sz w:val="24"/>
          <w:szCs w:val="24"/>
          <w:lang w:val="hy-AM"/>
        </w:rPr>
        <w:t>նպատակներին (</w:t>
      </w:r>
      <w:r w:rsidR="003301CE" w:rsidRPr="00CC2465">
        <w:rPr>
          <w:rFonts w:ascii="GHEA Grapalat" w:eastAsia="Calibri" w:hAnsi="GHEA Grapalat" w:cs="Times New Roman"/>
          <w:sz w:val="24"/>
          <w:szCs w:val="24"/>
          <w:lang w:val="hy-AM"/>
        </w:rPr>
        <w:t>սույն հավելվածի 299-ից 309-րդ կետեր՝</w:t>
      </w:r>
      <w:r w:rsidRPr="00CC2465">
        <w:rPr>
          <w:rFonts w:ascii="GHEA Grapalat" w:eastAsia="Calibri" w:hAnsi="GHEA Grapalat" w:cs="Times New Roman"/>
          <w:sz w:val="24"/>
          <w:szCs w:val="24"/>
          <w:lang w:val="hy-AM"/>
        </w:rPr>
        <w:t xml:space="preserve"> </w:t>
      </w:r>
      <w:r w:rsidR="003301CE" w:rsidRPr="00CC2465">
        <w:rPr>
          <w:rFonts w:ascii="GHEA Grapalat" w:eastAsia="Calibri" w:hAnsi="GHEA Grapalat" w:cs="Times New Roman"/>
          <w:sz w:val="24"/>
          <w:szCs w:val="24"/>
          <w:lang w:val="hy-AM"/>
        </w:rPr>
        <w:t>Ս</w:t>
      </w:r>
      <w:r w:rsidRPr="00CC2465">
        <w:rPr>
          <w:rFonts w:ascii="GHEA Grapalat" w:eastAsia="Calibri" w:hAnsi="GHEA Grapalat" w:cs="Times New Roman"/>
          <w:sz w:val="24"/>
          <w:szCs w:val="24"/>
          <w:lang w:val="hy-AM"/>
        </w:rPr>
        <w:t>տանդարտ 11.3 արդյունքների ներկայացում),</w:t>
      </w:r>
    </w:p>
    <w:p w14:paraId="7E7DC5B6" w14:textId="7097F76B" w:rsidR="00C33D0B" w:rsidRPr="00CC2465" w:rsidRDefault="00F17D63" w:rsidP="006B23C4">
      <w:pPr>
        <w:numPr>
          <w:ilvl w:val="0"/>
          <w:numId w:val="187"/>
        </w:numPr>
        <w:spacing w:line="256" w:lineRule="auto"/>
        <w:contextualSpacing/>
        <w:jc w:val="both"/>
        <w:rPr>
          <w:rFonts w:ascii="GHEA Grapalat" w:eastAsia="Calibri" w:hAnsi="GHEA Grapalat" w:cs="Times New Roman"/>
          <w:sz w:val="24"/>
          <w:szCs w:val="24"/>
          <w:lang w:val="hy-AM"/>
        </w:rPr>
      </w:pPr>
      <w:r w:rsidRPr="00CC2465">
        <w:rPr>
          <w:rFonts w:ascii="GHEA Grapalat" w:eastAsia="Calibri" w:hAnsi="GHEA Grapalat" w:cs="Times New Roman"/>
          <w:sz w:val="24"/>
          <w:szCs w:val="24"/>
          <w:lang w:val="hy-AM"/>
        </w:rPr>
        <w:t>Ներքին աուդիտի կողմից տրված առաջարկությունների հիման</w:t>
      </w:r>
      <w:r w:rsidR="00982ACE" w:rsidRPr="00CC2465">
        <w:rPr>
          <w:rFonts w:ascii="GHEA Grapalat" w:eastAsia="Calibri" w:hAnsi="GHEA Grapalat" w:cs="Times New Roman"/>
          <w:sz w:val="24"/>
          <w:szCs w:val="24"/>
          <w:lang w:val="hy-AM"/>
        </w:rPr>
        <w:t xml:space="preserve"> վրա</w:t>
      </w:r>
      <w:r w:rsidRPr="00CC2465">
        <w:rPr>
          <w:rFonts w:ascii="GHEA Grapalat" w:eastAsia="Calibri" w:hAnsi="GHEA Grapalat" w:cs="Times New Roman"/>
          <w:sz w:val="24"/>
          <w:szCs w:val="24"/>
          <w:lang w:val="hy-AM"/>
        </w:rPr>
        <w:t xml:space="preserve"> </w:t>
      </w:r>
      <w:r w:rsidR="00682A64" w:rsidRPr="00CC2465">
        <w:rPr>
          <w:rFonts w:ascii="GHEA Grapalat" w:eastAsia="Calibri" w:hAnsi="GHEA Grapalat" w:cs="Times New Roman"/>
          <w:sz w:val="24"/>
          <w:szCs w:val="24"/>
          <w:lang w:val="hy-AM"/>
        </w:rPr>
        <w:t>ղեկավարության կողմից</w:t>
      </w:r>
      <w:r w:rsidR="00982ACE" w:rsidRPr="00CC2465">
        <w:rPr>
          <w:rFonts w:ascii="GHEA Grapalat" w:eastAsia="Calibri" w:hAnsi="GHEA Grapalat" w:cs="Times New Roman"/>
          <w:sz w:val="24"/>
          <w:szCs w:val="24"/>
          <w:lang w:val="hy-AM"/>
        </w:rPr>
        <w:t xml:space="preserve"> ընդունված և</w:t>
      </w:r>
      <w:r w:rsidR="00682A64" w:rsidRPr="00CC2465">
        <w:rPr>
          <w:rFonts w:ascii="GHEA Grapalat" w:eastAsia="Calibri" w:hAnsi="GHEA Grapalat" w:cs="Times New Roman"/>
          <w:sz w:val="24"/>
          <w:szCs w:val="24"/>
          <w:lang w:val="hy-AM"/>
        </w:rPr>
        <w:t xml:space="preserve"> կատարված այն առաջարկությունների կամ գործողությունների ծրագրերի տոկոսը, որոնք հանգեցնում են ցանկալի արդյունքների</w:t>
      </w:r>
      <w:r w:rsidR="00982ACE" w:rsidRPr="00CC2465">
        <w:rPr>
          <w:rFonts w:ascii="GHEA Grapalat" w:eastAsia="Calibri" w:hAnsi="GHEA Grapalat" w:cs="Times New Roman"/>
          <w:sz w:val="24"/>
          <w:szCs w:val="24"/>
          <w:lang w:val="hy-AM"/>
        </w:rPr>
        <w:t>։</w:t>
      </w:r>
      <w:r w:rsidR="00682A64" w:rsidRPr="00CC2465">
        <w:rPr>
          <w:rFonts w:ascii="GHEA Grapalat" w:eastAsia="Calibri" w:hAnsi="GHEA Grapalat" w:cs="Times New Roman"/>
          <w:sz w:val="24"/>
          <w:szCs w:val="24"/>
          <w:lang w:val="hy-AM"/>
        </w:rPr>
        <w:t xml:space="preserve"> </w:t>
      </w:r>
      <w:r w:rsidR="00982ACE" w:rsidRPr="00CC2465">
        <w:rPr>
          <w:rFonts w:ascii="GHEA Grapalat" w:eastAsia="Calibri" w:hAnsi="GHEA Grapalat" w:cs="Times New Roman"/>
          <w:sz w:val="24"/>
          <w:szCs w:val="24"/>
          <w:lang w:val="hy-AM"/>
        </w:rPr>
        <w:t>Չնայած այն հանգամանքին, որ գործողությունների ծրագրով սահմանված գործողությունների կատարման գործընթացը</w:t>
      </w:r>
      <w:r w:rsidR="00682A64" w:rsidRPr="00CC2465">
        <w:rPr>
          <w:rFonts w:ascii="GHEA Grapalat" w:eastAsia="Calibri" w:hAnsi="GHEA Grapalat" w:cs="Times New Roman"/>
          <w:sz w:val="24"/>
          <w:szCs w:val="24"/>
          <w:lang w:val="hy-AM"/>
        </w:rPr>
        <w:t xml:space="preserve"> մշտադիտարկվում է ներքին աուդիտի  կողմից</w:t>
      </w:r>
      <w:r w:rsidR="00853E21" w:rsidRPr="00CC2465">
        <w:rPr>
          <w:rFonts w:ascii="GHEA Grapalat" w:eastAsia="Calibri" w:hAnsi="GHEA Grapalat" w:cs="Times New Roman"/>
          <w:sz w:val="24"/>
          <w:szCs w:val="24"/>
          <w:lang w:val="hy-AM"/>
        </w:rPr>
        <w:t>,</w:t>
      </w:r>
      <w:r w:rsidR="00511E05" w:rsidRPr="00CC2465">
        <w:rPr>
          <w:rFonts w:ascii="GHEA Grapalat" w:eastAsia="Calibri" w:hAnsi="GHEA Grapalat" w:cs="Times New Roman"/>
          <w:sz w:val="24"/>
          <w:szCs w:val="24"/>
          <w:lang w:val="hy-AM"/>
        </w:rPr>
        <w:t xml:space="preserve"> </w:t>
      </w:r>
      <w:r w:rsidR="00682A64" w:rsidRPr="00CC2465">
        <w:rPr>
          <w:rFonts w:ascii="GHEA Grapalat" w:eastAsia="Calibri" w:hAnsi="GHEA Grapalat" w:cs="Times New Roman"/>
          <w:sz w:val="24"/>
          <w:szCs w:val="24"/>
          <w:lang w:val="hy-AM"/>
        </w:rPr>
        <w:t xml:space="preserve">այս միջոցառումը բացառապես ներքին աուդիտի  </w:t>
      </w:r>
      <w:r w:rsidR="00982ACE" w:rsidRPr="00CC2465">
        <w:rPr>
          <w:rFonts w:ascii="GHEA Grapalat" w:eastAsia="Calibri" w:hAnsi="GHEA Grapalat" w:cs="Times New Roman"/>
          <w:sz w:val="24"/>
          <w:szCs w:val="24"/>
          <w:lang w:val="hy-AM"/>
        </w:rPr>
        <w:t xml:space="preserve">գործունեության արդյունքների </w:t>
      </w:r>
      <w:r w:rsidR="00682A64" w:rsidRPr="00CC2465">
        <w:rPr>
          <w:rFonts w:ascii="GHEA Grapalat" w:eastAsia="Calibri" w:hAnsi="GHEA Grapalat" w:cs="Times New Roman"/>
          <w:sz w:val="24"/>
          <w:szCs w:val="24"/>
          <w:lang w:val="hy-AM"/>
        </w:rPr>
        <w:t>արտացոլումը չէ</w:t>
      </w:r>
      <w:r w:rsidR="00982ACE" w:rsidRPr="00CC2465">
        <w:rPr>
          <w:rFonts w:ascii="GHEA Grapalat" w:eastAsia="Calibri" w:hAnsi="GHEA Grapalat" w:cs="Times New Roman"/>
          <w:sz w:val="24"/>
          <w:szCs w:val="24"/>
          <w:lang w:val="hy-AM"/>
        </w:rPr>
        <w:t xml:space="preserve">, քանի որ </w:t>
      </w:r>
      <w:r w:rsidR="00570A1E" w:rsidRPr="00CC2465">
        <w:rPr>
          <w:rFonts w:ascii="GHEA Grapalat" w:eastAsia="Calibri" w:hAnsi="GHEA Grapalat" w:cs="Times New Roman"/>
          <w:sz w:val="24"/>
          <w:szCs w:val="24"/>
          <w:lang w:val="hy-AM"/>
        </w:rPr>
        <w:t>ներքին աուդիտն</w:t>
      </w:r>
      <w:r w:rsidR="00682A64" w:rsidRPr="00CC2465">
        <w:rPr>
          <w:rFonts w:ascii="GHEA Grapalat" w:eastAsia="Calibri" w:hAnsi="GHEA Grapalat" w:cs="Times New Roman"/>
          <w:sz w:val="24"/>
          <w:szCs w:val="24"/>
          <w:lang w:val="hy-AM"/>
        </w:rPr>
        <w:t>երը կարող են հետևել առաջարկությունների կամ գործողությունների ծրագրերի իրականացմանը,</w:t>
      </w:r>
      <w:r w:rsidR="00853E21" w:rsidRPr="00CC2465">
        <w:rPr>
          <w:rFonts w:ascii="GHEA Grapalat" w:eastAsia="Calibri" w:hAnsi="GHEA Grapalat" w:cs="Times New Roman"/>
          <w:sz w:val="24"/>
          <w:szCs w:val="24"/>
          <w:lang w:val="hy-AM"/>
        </w:rPr>
        <w:t xml:space="preserve"> սակայն</w:t>
      </w:r>
      <w:r w:rsidR="00682A64" w:rsidRPr="00CC2465">
        <w:rPr>
          <w:rFonts w:ascii="GHEA Grapalat" w:eastAsia="Calibri" w:hAnsi="GHEA Grapalat" w:cs="Times New Roman"/>
          <w:sz w:val="24"/>
          <w:szCs w:val="24"/>
          <w:lang w:val="hy-AM"/>
        </w:rPr>
        <w:t xml:space="preserve"> ղեկավարությունն է պատասխանատու այդպիսի գործողություններն ավարտելու և ցանկալի արդյունքների</w:t>
      </w:r>
      <w:r w:rsidR="00982ACE" w:rsidRPr="00CC2465">
        <w:rPr>
          <w:rFonts w:ascii="GHEA Grapalat" w:eastAsia="Calibri" w:hAnsi="GHEA Grapalat" w:cs="Times New Roman"/>
          <w:sz w:val="24"/>
          <w:szCs w:val="24"/>
          <w:lang w:val="hy-AM"/>
        </w:rPr>
        <w:t>ն</w:t>
      </w:r>
      <w:r w:rsidR="00682A64" w:rsidRPr="00CC2465">
        <w:rPr>
          <w:rFonts w:ascii="GHEA Grapalat" w:eastAsia="Calibri" w:hAnsi="GHEA Grapalat" w:cs="Times New Roman"/>
          <w:sz w:val="24"/>
          <w:szCs w:val="24"/>
          <w:lang w:val="hy-AM"/>
        </w:rPr>
        <w:t xml:space="preserve"> հասնելու համար</w:t>
      </w:r>
      <w:r w:rsidR="003301CE" w:rsidRPr="00CC2465">
        <w:rPr>
          <w:rFonts w:ascii="GHEA Grapalat" w:eastAsia="Calibri" w:hAnsi="GHEA Grapalat" w:cs="Times New Roman"/>
          <w:sz w:val="24"/>
          <w:szCs w:val="24"/>
          <w:lang w:val="hy-AM"/>
        </w:rPr>
        <w:t xml:space="preserve"> </w:t>
      </w:r>
      <w:r w:rsidR="00682A64" w:rsidRPr="00CC2465">
        <w:rPr>
          <w:rFonts w:ascii="GHEA Grapalat" w:eastAsia="Calibri" w:hAnsi="GHEA Grapalat" w:cs="Times New Roman"/>
          <w:sz w:val="24"/>
          <w:szCs w:val="24"/>
          <w:lang w:val="hy-AM"/>
        </w:rPr>
        <w:t>(</w:t>
      </w:r>
      <w:r w:rsidR="003301CE" w:rsidRPr="00CC2465">
        <w:rPr>
          <w:rFonts w:ascii="GHEA Grapalat" w:eastAsia="Calibri" w:hAnsi="GHEA Grapalat" w:cs="Times New Roman"/>
          <w:sz w:val="24"/>
          <w:szCs w:val="24"/>
          <w:lang w:val="hy-AM"/>
        </w:rPr>
        <w:t xml:space="preserve">սույն </w:t>
      </w:r>
      <w:r w:rsidR="003301CE" w:rsidRPr="00CC2465">
        <w:rPr>
          <w:rFonts w:ascii="GHEA Grapalat" w:eastAsia="Calibri" w:hAnsi="GHEA Grapalat" w:cs="Times New Roman"/>
          <w:sz w:val="24"/>
          <w:szCs w:val="24"/>
          <w:lang w:val="hy-AM"/>
        </w:rPr>
        <w:lastRenderedPageBreak/>
        <w:t>հավելվածի 485-ից 489-րդ կետեր՝</w:t>
      </w:r>
      <w:r w:rsidR="00682A64" w:rsidRPr="00CC2465">
        <w:rPr>
          <w:rFonts w:ascii="GHEA Grapalat" w:eastAsia="Calibri" w:hAnsi="GHEA Grapalat" w:cs="Times New Roman"/>
          <w:sz w:val="24"/>
          <w:szCs w:val="24"/>
          <w:lang w:val="hy-AM"/>
        </w:rPr>
        <w:t xml:space="preserve"> ստանդարտ 15.2 առաջարկությունների կամ գործողությունների ծրագրերի կատարման հաստատում)</w:t>
      </w:r>
      <w:r w:rsidR="0055623B" w:rsidRPr="00CC2465">
        <w:rPr>
          <w:rFonts w:ascii="GHEA Grapalat" w:eastAsia="Calibri" w:hAnsi="GHEA Grapalat" w:cs="Times New Roman"/>
          <w:sz w:val="24"/>
          <w:szCs w:val="24"/>
          <w:lang w:val="hy-AM"/>
        </w:rPr>
        <w:t>,</w:t>
      </w:r>
    </w:p>
    <w:p w14:paraId="3A16C0D7" w14:textId="4DD05717" w:rsidR="00C33D0B" w:rsidRPr="00CC2465" w:rsidRDefault="00682A64" w:rsidP="006B23C4">
      <w:pPr>
        <w:numPr>
          <w:ilvl w:val="0"/>
          <w:numId w:val="187"/>
        </w:numPr>
        <w:spacing w:line="256" w:lineRule="auto"/>
        <w:contextualSpacing/>
        <w:jc w:val="both"/>
        <w:rPr>
          <w:rFonts w:ascii="GHEA Grapalat" w:eastAsia="Calibri" w:hAnsi="GHEA Grapalat" w:cs="Times New Roman"/>
          <w:sz w:val="24"/>
          <w:szCs w:val="24"/>
          <w:lang w:val="hy-AM"/>
        </w:rPr>
      </w:pPr>
      <w:r w:rsidRPr="00CC2465">
        <w:rPr>
          <w:rFonts w:ascii="GHEA Grapalat" w:eastAsia="Calibri" w:hAnsi="GHEA Grapalat" w:cs="Times New Roman"/>
          <w:sz w:val="24"/>
          <w:szCs w:val="24"/>
          <w:lang w:val="hy-AM"/>
        </w:rPr>
        <w:t>կազմակերպության հիմնական ռիսկերի և հսկողությունների աուդիտի տոկոսը,</w:t>
      </w:r>
    </w:p>
    <w:p w14:paraId="15F0DD56" w14:textId="27EBDAE5" w:rsidR="00C33D0B" w:rsidRPr="00CC2465" w:rsidRDefault="00682A64" w:rsidP="006B23C4">
      <w:pPr>
        <w:numPr>
          <w:ilvl w:val="0"/>
          <w:numId w:val="187"/>
        </w:numPr>
        <w:spacing w:line="256" w:lineRule="auto"/>
        <w:contextualSpacing/>
        <w:jc w:val="both"/>
        <w:rPr>
          <w:rFonts w:ascii="GHEA Grapalat" w:eastAsia="Calibri" w:hAnsi="GHEA Grapalat" w:cs="Times New Roman"/>
          <w:sz w:val="24"/>
          <w:szCs w:val="24"/>
          <w:lang w:val="hy-AM"/>
        </w:rPr>
      </w:pPr>
      <w:r w:rsidRPr="00CC2465">
        <w:rPr>
          <w:rFonts w:ascii="GHEA Grapalat" w:eastAsia="Calibri" w:hAnsi="GHEA Grapalat" w:cs="Times New Roman"/>
          <w:sz w:val="24"/>
          <w:szCs w:val="24"/>
          <w:lang w:val="hy-AM"/>
        </w:rPr>
        <w:t xml:space="preserve">շահառուների բավարարվածությունը՝ կապված </w:t>
      </w:r>
      <w:r w:rsidR="00B70875" w:rsidRPr="00CC2465">
        <w:rPr>
          <w:rFonts w:ascii="GHEA Grapalat" w:eastAsia="Calibri" w:hAnsi="GHEA Grapalat" w:cs="Times New Roman"/>
          <w:sz w:val="24"/>
          <w:szCs w:val="24"/>
          <w:lang w:val="hy-AM"/>
        </w:rPr>
        <w:t>աուդիտորական առաջադրանքի</w:t>
      </w:r>
      <w:r w:rsidRPr="00CC2465">
        <w:rPr>
          <w:rFonts w:ascii="GHEA Grapalat" w:eastAsia="Calibri" w:hAnsi="GHEA Grapalat" w:cs="Times New Roman"/>
          <w:sz w:val="24"/>
          <w:szCs w:val="24"/>
          <w:lang w:val="hy-AM"/>
        </w:rPr>
        <w:t xml:space="preserve"> նպատակների ըմբռնման, </w:t>
      </w:r>
      <w:r w:rsidR="00B70875" w:rsidRPr="00CC2465">
        <w:rPr>
          <w:rFonts w:ascii="GHEA Grapalat" w:eastAsia="Calibri" w:hAnsi="GHEA Grapalat" w:cs="Times New Roman"/>
          <w:sz w:val="24"/>
          <w:szCs w:val="24"/>
          <w:lang w:val="hy-AM"/>
        </w:rPr>
        <w:t>աուդիտորական առաջադրանքի</w:t>
      </w:r>
      <w:r w:rsidRPr="00CC2465">
        <w:rPr>
          <w:rFonts w:ascii="GHEA Grapalat" w:eastAsia="Calibri" w:hAnsi="GHEA Grapalat" w:cs="Times New Roman"/>
          <w:sz w:val="24"/>
          <w:szCs w:val="24"/>
          <w:lang w:val="hy-AM"/>
        </w:rPr>
        <w:t xml:space="preserve"> ժամանակին կատարման և </w:t>
      </w:r>
      <w:r w:rsidR="00B70875" w:rsidRPr="00CC2465">
        <w:rPr>
          <w:rFonts w:ascii="GHEA Grapalat" w:eastAsia="Calibri" w:hAnsi="GHEA Grapalat" w:cs="Times New Roman"/>
          <w:sz w:val="24"/>
          <w:szCs w:val="24"/>
          <w:lang w:val="hy-AM"/>
        </w:rPr>
        <w:t>աուդիտորական առաջադրանքի</w:t>
      </w:r>
      <w:r w:rsidRPr="00CC2465">
        <w:rPr>
          <w:rFonts w:ascii="GHEA Grapalat" w:eastAsia="Calibri" w:hAnsi="GHEA Grapalat" w:cs="Times New Roman"/>
          <w:sz w:val="24"/>
          <w:szCs w:val="24"/>
          <w:lang w:val="hy-AM"/>
        </w:rPr>
        <w:t xml:space="preserve"> եզրակացությունների հստակության հետ,</w:t>
      </w:r>
    </w:p>
    <w:p w14:paraId="5467EEED" w14:textId="1E395D08" w:rsidR="00C33D0B" w:rsidRPr="00CC2465" w:rsidRDefault="00682A64" w:rsidP="006B23C4">
      <w:pPr>
        <w:numPr>
          <w:ilvl w:val="0"/>
          <w:numId w:val="187"/>
        </w:numPr>
        <w:spacing w:line="256" w:lineRule="auto"/>
        <w:contextualSpacing/>
        <w:jc w:val="both"/>
        <w:rPr>
          <w:rFonts w:ascii="GHEA Grapalat" w:eastAsia="Calibri" w:hAnsi="GHEA Grapalat" w:cs="Times New Roman"/>
          <w:sz w:val="24"/>
          <w:szCs w:val="24"/>
          <w:lang w:val="hy-AM"/>
        </w:rPr>
      </w:pPr>
      <w:r w:rsidRPr="00CC2465">
        <w:rPr>
          <w:rFonts w:ascii="GHEA Grapalat" w:eastAsia="Calibri" w:hAnsi="GHEA Grapalat" w:cs="Times New Roman"/>
          <w:sz w:val="24"/>
          <w:szCs w:val="24"/>
          <w:lang w:val="hy-AM"/>
        </w:rPr>
        <w:t>ներքին աուդիտի ծրագրի (ճշգրտված և հաստատված) ժամանակին կատարված լինելու տոկոսը,</w:t>
      </w:r>
    </w:p>
    <w:p w14:paraId="3245ED43" w14:textId="7B858027" w:rsidR="00C33D0B" w:rsidRPr="00CC2465" w:rsidRDefault="00682A64" w:rsidP="006B23C4">
      <w:pPr>
        <w:numPr>
          <w:ilvl w:val="0"/>
          <w:numId w:val="187"/>
        </w:numPr>
        <w:spacing w:line="256" w:lineRule="auto"/>
        <w:contextualSpacing/>
        <w:jc w:val="both"/>
        <w:rPr>
          <w:rFonts w:ascii="GHEA Grapalat" w:eastAsia="Calibri" w:hAnsi="GHEA Grapalat" w:cs="Times New Roman"/>
          <w:sz w:val="24"/>
          <w:szCs w:val="24"/>
          <w:lang w:val="hy-AM"/>
        </w:rPr>
      </w:pPr>
      <w:r w:rsidRPr="00CC2465">
        <w:rPr>
          <w:rFonts w:ascii="GHEA Grapalat" w:eastAsia="Calibri" w:hAnsi="GHEA Grapalat" w:cs="Times New Roman"/>
          <w:sz w:val="24"/>
          <w:szCs w:val="24"/>
          <w:lang w:val="hy-AM"/>
        </w:rPr>
        <w:t xml:space="preserve">ներքին աուդիտի ծրագրում հավաստիացման և խորհրդատվական </w:t>
      </w:r>
      <w:r w:rsidR="00B70875" w:rsidRPr="00CC2465">
        <w:rPr>
          <w:rFonts w:ascii="GHEA Grapalat" w:eastAsia="Calibri" w:hAnsi="GHEA Grapalat" w:cs="Times New Roman"/>
          <w:sz w:val="24"/>
          <w:szCs w:val="24"/>
          <w:lang w:val="hy-AM"/>
        </w:rPr>
        <w:t>աուդիտորական առաջադրանքներ</w:t>
      </w:r>
      <w:r w:rsidRPr="00CC2465">
        <w:rPr>
          <w:rFonts w:ascii="GHEA Grapalat" w:eastAsia="Calibri" w:hAnsi="GHEA Grapalat" w:cs="Times New Roman"/>
          <w:sz w:val="24"/>
          <w:szCs w:val="24"/>
          <w:lang w:val="hy-AM"/>
        </w:rPr>
        <w:t>ի հավասարակշռությունը` ներքին աուդիտի ռազմավարության համեմատ</w:t>
      </w:r>
      <w:r w:rsidR="000E005F" w:rsidRPr="00CC2465">
        <w:rPr>
          <w:rFonts w:ascii="GHEA Grapalat" w:eastAsia="Calibri" w:hAnsi="GHEA Grapalat" w:cs="Times New Roman"/>
          <w:sz w:val="24"/>
          <w:szCs w:val="24"/>
          <w:lang w:val="hy-AM"/>
        </w:rPr>
        <w:t>,</w:t>
      </w:r>
    </w:p>
    <w:p w14:paraId="3FAC0426" w14:textId="3C38F569" w:rsidR="00C33D0B" w:rsidRPr="00CC2465" w:rsidRDefault="00682A64" w:rsidP="006B23C4">
      <w:pPr>
        <w:numPr>
          <w:ilvl w:val="0"/>
          <w:numId w:val="187"/>
        </w:numPr>
        <w:spacing w:line="256" w:lineRule="auto"/>
        <w:contextualSpacing/>
        <w:jc w:val="both"/>
        <w:rPr>
          <w:rFonts w:ascii="GHEA Grapalat" w:eastAsia="Calibri" w:hAnsi="GHEA Grapalat" w:cs="Times New Roman"/>
          <w:sz w:val="24"/>
          <w:szCs w:val="24"/>
          <w:lang w:val="hy-AM"/>
        </w:rPr>
      </w:pPr>
      <w:r w:rsidRPr="00CC2465">
        <w:rPr>
          <w:rFonts w:ascii="GHEA Grapalat" w:eastAsia="Calibri" w:hAnsi="GHEA Grapalat" w:cs="Times New Roman"/>
          <w:sz w:val="24"/>
          <w:szCs w:val="24"/>
          <w:lang w:val="hy-AM"/>
        </w:rPr>
        <w:t xml:space="preserve">որակի արտաքին գնահատումներ, որոնք հաստատում են ներքին աուդիտի  համապատասխանությունը </w:t>
      </w:r>
      <w:r w:rsidR="000E005F" w:rsidRPr="00CC2465">
        <w:rPr>
          <w:rFonts w:ascii="GHEA Grapalat" w:eastAsia="Calibri" w:hAnsi="GHEA Grapalat" w:cs="Times New Roman"/>
          <w:sz w:val="24"/>
          <w:szCs w:val="24"/>
          <w:lang w:val="hy-AM"/>
        </w:rPr>
        <w:t>Ս</w:t>
      </w:r>
      <w:r w:rsidRPr="00CC2465">
        <w:rPr>
          <w:rFonts w:ascii="GHEA Grapalat" w:eastAsia="Calibri" w:hAnsi="GHEA Grapalat" w:cs="Times New Roman"/>
          <w:sz w:val="24"/>
          <w:szCs w:val="24"/>
          <w:lang w:val="hy-AM"/>
        </w:rPr>
        <w:t>տանդարտներին</w:t>
      </w:r>
      <w:r w:rsidR="000E005F" w:rsidRPr="00CC2465">
        <w:rPr>
          <w:rFonts w:ascii="GHEA Grapalat" w:eastAsia="Calibri" w:hAnsi="GHEA Grapalat" w:cs="Times New Roman"/>
          <w:sz w:val="24"/>
          <w:szCs w:val="24"/>
          <w:lang w:val="hy-AM"/>
        </w:rPr>
        <w:t>,</w:t>
      </w:r>
    </w:p>
    <w:p w14:paraId="4527F35B" w14:textId="545A4710" w:rsidR="00C33D0B" w:rsidRPr="00CC2465" w:rsidRDefault="00682A64" w:rsidP="006B23C4">
      <w:pPr>
        <w:numPr>
          <w:ilvl w:val="0"/>
          <w:numId w:val="187"/>
        </w:numPr>
        <w:spacing w:line="256" w:lineRule="auto"/>
        <w:contextualSpacing/>
        <w:jc w:val="both"/>
        <w:rPr>
          <w:rFonts w:ascii="GHEA Grapalat" w:eastAsia="Calibri" w:hAnsi="GHEA Grapalat" w:cs="Times New Roman"/>
          <w:sz w:val="24"/>
          <w:szCs w:val="24"/>
          <w:lang w:val="hy-AM"/>
        </w:rPr>
      </w:pPr>
      <w:r w:rsidRPr="00CC2465">
        <w:rPr>
          <w:rFonts w:ascii="GHEA Grapalat" w:eastAsia="Calibri" w:hAnsi="GHEA Grapalat" w:cs="Times New Roman"/>
          <w:sz w:val="24"/>
          <w:szCs w:val="24"/>
          <w:lang w:val="hy-AM"/>
        </w:rPr>
        <w:t xml:space="preserve">որակի գնահատումներ, որոնք հաստատում են համապատասխան կոմպետենցիաների առկայությունը՝ պլանավորված ներքին աուդիտի </w:t>
      </w:r>
      <w:r w:rsidR="00B70875" w:rsidRPr="00CC2465">
        <w:rPr>
          <w:rFonts w:ascii="GHEA Grapalat" w:eastAsia="Calibri" w:hAnsi="GHEA Grapalat" w:cs="Times New Roman"/>
          <w:sz w:val="24"/>
          <w:szCs w:val="24"/>
          <w:lang w:val="hy-AM"/>
        </w:rPr>
        <w:t>աուդիտորական առաջադրանքներ</w:t>
      </w:r>
      <w:r w:rsidRPr="00CC2465">
        <w:rPr>
          <w:rFonts w:ascii="GHEA Grapalat" w:eastAsia="Calibri" w:hAnsi="GHEA Grapalat" w:cs="Times New Roman"/>
          <w:sz w:val="24"/>
          <w:szCs w:val="24"/>
          <w:lang w:val="hy-AM"/>
        </w:rPr>
        <w:t>ը կատարելու համար</w:t>
      </w:r>
      <w:r w:rsidR="000E005F" w:rsidRPr="00CC2465">
        <w:rPr>
          <w:rFonts w:ascii="GHEA Grapalat" w:eastAsia="Calibri" w:hAnsi="GHEA Grapalat" w:cs="Times New Roman"/>
          <w:sz w:val="24"/>
          <w:szCs w:val="24"/>
          <w:lang w:val="hy-AM"/>
        </w:rPr>
        <w:t>,</w:t>
      </w:r>
    </w:p>
    <w:p w14:paraId="28AFC3D3" w14:textId="7D4C155F" w:rsidR="00C33D0B" w:rsidRPr="00CC2465" w:rsidRDefault="00682A64" w:rsidP="006B23C4">
      <w:pPr>
        <w:numPr>
          <w:ilvl w:val="0"/>
          <w:numId w:val="187"/>
        </w:numPr>
        <w:spacing w:line="256" w:lineRule="auto"/>
        <w:contextualSpacing/>
        <w:jc w:val="both"/>
        <w:rPr>
          <w:rFonts w:ascii="GHEA Grapalat" w:eastAsia="Calibri" w:hAnsi="GHEA Grapalat" w:cs="Times New Roman"/>
          <w:sz w:val="24"/>
          <w:szCs w:val="24"/>
          <w:lang w:val="hy-AM"/>
        </w:rPr>
      </w:pPr>
      <w:r w:rsidRPr="00CC2465">
        <w:rPr>
          <w:rFonts w:ascii="GHEA Grapalat" w:eastAsia="Calibri" w:hAnsi="GHEA Grapalat" w:cs="Times New Roman"/>
          <w:sz w:val="24"/>
          <w:szCs w:val="24"/>
          <w:lang w:val="hy-AM"/>
        </w:rPr>
        <w:t xml:space="preserve">ներքին աուդիտորի ուսուցման և զարգացման ծրագրեր՝ կապված ներքին աուդիտի ռազմավարության և կազմակերպության </w:t>
      </w:r>
      <w:r w:rsidR="000D443A" w:rsidRPr="00CC2465">
        <w:rPr>
          <w:rFonts w:ascii="GHEA Grapalat" w:eastAsia="Calibri" w:hAnsi="GHEA Grapalat" w:cs="Times New Roman"/>
          <w:sz w:val="24"/>
          <w:szCs w:val="24"/>
          <w:lang w:val="hy-AM"/>
        </w:rPr>
        <w:t>աճող</w:t>
      </w:r>
      <w:r w:rsidRPr="00CC2465">
        <w:rPr>
          <w:rFonts w:ascii="GHEA Grapalat" w:eastAsia="Calibri" w:hAnsi="GHEA Grapalat" w:cs="Times New Roman"/>
          <w:sz w:val="24"/>
          <w:szCs w:val="24"/>
          <w:lang w:val="hy-AM"/>
        </w:rPr>
        <w:t xml:space="preserve"> ռիսկերի հետ</w:t>
      </w:r>
      <w:r w:rsidR="000D443A" w:rsidRPr="00CC2465">
        <w:rPr>
          <w:rFonts w:ascii="GHEA Grapalat" w:eastAsia="Calibri" w:hAnsi="GHEA Grapalat" w:cs="Times New Roman"/>
          <w:sz w:val="24"/>
          <w:szCs w:val="24"/>
          <w:lang w:val="hy-AM"/>
        </w:rPr>
        <w:t>,</w:t>
      </w:r>
    </w:p>
    <w:p w14:paraId="79F8405A" w14:textId="1A45850E" w:rsidR="00C33D0B" w:rsidRPr="00CC2465" w:rsidRDefault="00682A64" w:rsidP="006B23C4">
      <w:pPr>
        <w:numPr>
          <w:ilvl w:val="0"/>
          <w:numId w:val="187"/>
        </w:numPr>
        <w:spacing w:line="256" w:lineRule="auto"/>
        <w:contextualSpacing/>
        <w:jc w:val="both"/>
        <w:rPr>
          <w:rFonts w:ascii="GHEA Grapalat" w:eastAsia="Calibri" w:hAnsi="GHEA Grapalat" w:cs="Times New Roman"/>
          <w:sz w:val="24"/>
          <w:szCs w:val="24"/>
          <w:lang w:val="hy-AM"/>
        </w:rPr>
      </w:pPr>
      <w:r w:rsidRPr="00CC2465">
        <w:rPr>
          <w:rFonts w:ascii="GHEA Grapalat" w:eastAsia="Calibri" w:hAnsi="GHEA Grapalat" w:cs="Times New Roman"/>
          <w:sz w:val="24"/>
          <w:szCs w:val="24"/>
          <w:lang w:val="hy-AM"/>
        </w:rPr>
        <w:t>ներքին աուդիտի հետ առնչություն ունեցող առնվազն մեկ հայտնի մասնագիտական վկայական ունեցող աշխատակիցներ:</w:t>
      </w:r>
    </w:p>
    <w:p w14:paraId="43C9C092" w14:textId="2EEDB21A" w:rsidR="00C33D0B" w:rsidRPr="00CC2465" w:rsidRDefault="00C33D0B" w:rsidP="006B23C4">
      <w:pPr>
        <w:pStyle w:val="ListParagraph"/>
        <w:numPr>
          <w:ilvl w:val="0"/>
          <w:numId w:val="53"/>
        </w:numPr>
        <w:jc w:val="both"/>
        <w:rPr>
          <w:rFonts w:ascii="GHEA Grapalat" w:hAnsi="GHEA Grapalat"/>
          <w:b/>
          <w:i/>
          <w:sz w:val="24"/>
          <w:szCs w:val="24"/>
          <w:lang w:val="hy-AM"/>
        </w:rPr>
      </w:pPr>
      <w:r w:rsidRPr="00CC2465">
        <w:rPr>
          <w:rFonts w:ascii="GHEA Grapalat" w:hAnsi="GHEA Grapalat"/>
          <w:b/>
          <w:i/>
          <w:sz w:val="24"/>
          <w:szCs w:val="24"/>
          <w:lang w:val="hy-AM"/>
        </w:rPr>
        <w:t>Համապատասխանության ապացույցների օրինակներ</w:t>
      </w:r>
      <w:r w:rsidR="00915057" w:rsidRPr="00CC2465">
        <w:rPr>
          <w:rFonts w:ascii="GHEA Grapalat" w:hAnsi="GHEA Grapalat"/>
          <w:b/>
          <w:i/>
          <w:sz w:val="24"/>
          <w:szCs w:val="24"/>
          <w:lang w:val="hy-AM"/>
        </w:rPr>
        <w:t>՝</w:t>
      </w:r>
    </w:p>
    <w:p w14:paraId="2DED6EE4" w14:textId="494FE4A5" w:rsidR="00C33D0B" w:rsidRPr="00CC2465" w:rsidRDefault="00B94C83" w:rsidP="006B23C4">
      <w:pPr>
        <w:numPr>
          <w:ilvl w:val="0"/>
          <w:numId w:val="186"/>
        </w:numPr>
        <w:spacing w:line="256" w:lineRule="auto"/>
        <w:contextualSpacing/>
        <w:jc w:val="both"/>
        <w:rPr>
          <w:rFonts w:ascii="GHEA Grapalat" w:eastAsia="Calibri" w:hAnsi="GHEA Grapalat" w:cs="Times New Roman"/>
          <w:sz w:val="24"/>
          <w:szCs w:val="24"/>
          <w:lang w:val="hy-AM"/>
        </w:rPr>
      </w:pPr>
      <w:r w:rsidRPr="00CC2465">
        <w:rPr>
          <w:rFonts w:ascii="GHEA Grapalat" w:eastAsia="Calibri" w:hAnsi="GHEA Grapalat" w:cs="Times New Roman"/>
          <w:sz w:val="24"/>
          <w:szCs w:val="24"/>
          <w:lang w:val="hy-AM"/>
        </w:rPr>
        <w:t xml:space="preserve">Գործունեության </w:t>
      </w:r>
      <w:r w:rsidR="00115B5D" w:rsidRPr="00CC2465">
        <w:rPr>
          <w:rFonts w:ascii="GHEA Grapalat" w:eastAsia="Calibri" w:hAnsi="GHEA Grapalat" w:cs="Times New Roman"/>
          <w:sz w:val="24"/>
          <w:szCs w:val="24"/>
          <w:lang w:val="hy-AM"/>
        </w:rPr>
        <w:t xml:space="preserve">նպատակներ, որոնք ունեն ամենամեծ ազդեցությունը </w:t>
      </w:r>
      <w:r w:rsidR="00C33D0B" w:rsidRPr="00CC2465">
        <w:rPr>
          <w:rFonts w:ascii="GHEA Grapalat" w:eastAsia="Calibri" w:hAnsi="GHEA Grapalat" w:cs="Times New Roman"/>
          <w:sz w:val="24"/>
          <w:szCs w:val="24"/>
          <w:lang w:val="hy-AM"/>
        </w:rPr>
        <w:t xml:space="preserve">Ստանդարտների </w:t>
      </w:r>
      <w:r w:rsidR="00115B5D" w:rsidRPr="00CC2465">
        <w:rPr>
          <w:rFonts w:ascii="GHEA Grapalat" w:eastAsia="Calibri" w:hAnsi="GHEA Grapalat" w:cs="Times New Roman"/>
          <w:sz w:val="24"/>
          <w:szCs w:val="24"/>
          <w:lang w:val="hy-AM"/>
        </w:rPr>
        <w:t>ս</w:t>
      </w:r>
      <w:r w:rsidR="00C33D0B" w:rsidRPr="00CC2465">
        <w:rPr>
          <w:rFonts w:ascii="GHEA Grapalat" w:eastAsia="Calibri" w:hAnsi="GHEA Grapalat" w:cs="Times New Roman"/>
          <w:sz w:val="24"/>
          <w:szCs w:val="24"/>
          <w:lang w:val="hy-AM"/>
        </w:rPr>
        <w:t>կզբունքներ</w:t>
      </w:r>
      <w:r w:rsidR="00115B5D" w:rsidRPr="00CC2465">
        <w:rPr>
          <w:rFonts w:ascii="GHEA Grapalat" w:eastAsia="Calibri" w:hAnsi="GHEA Grapalat" w:cs="Times New Roman"/>
          <w:sz w:val="24"/>
          <w:szCs w:val="24"/>
          <w:lang w:val="hy-AM"/>
        </w:rPr>
        <w:t>ը</w:t>
      </w:r>
      <w:r w:rsidR="00C33D0B" w:rsidRPr="00CC2465">
        <w:rPr>
          <w:rFonts w:ascii="GHEA Grapalat" w:eastAsia="Calibri" w:hAnsi="GHEA Grapalat" w:cs="Times New Roman"/>
          <w:sz w:val="24"/>
          <w:szCs w:val="24"/>
          <w:lang w:val="hy-AM"/>
        </w:rPr>
        <w:t xml:space="preserve">, ներքին աուդիտի </w:t>
      </w:r>
      <w:r w:rsidR="00B67041" w:rsidRPr="00CC2465">
        <w:rPr>
          <w:rFonts w:ascii="GHEA Grapalat" w:eastAsia="Calibri" w:hAnsi="GHEA Grapalat" w:cs="Times New Roman"/>
          <w:sz w:val="24"/>
          <w:szCs w:val="24"/>
          <w:lang w:val="hy-AM"/>
        </w:rPr>
        <w:t>կանոնակարգ</w:t>
      </w:r>
      <w:r w:rsidR="00C33D0B" w:rsidRPr="00CC2465">
        <w:rPr>
          <w:rFonts w:ascii="GHEA Grapalat" w:eastAsia="Calibri" w:hAnsi="GHEA Grapalat" w:cs="Times New Roman"/>
          <w:sz w:val="24"/>
          <w:szCs w:val="24"/>
          <w:lang w:val="hy-AM"/>
        </w:rPr>
        <w:t>ը և ներքին աուդիտի ռազմավարությունն իրականացնելու</w:t>
      </w:r>
      <w:r w:rsidR="000F5DB1" w:rsidRPr="00CC2465">
        <w:rPr>
          <w:rFonts w:ascii="GHEA Grapalat" w:eastAsia="Calibri" w:hAnsi="GHEA Grapalat" w:cs="Times New Roman"/>
          <w:sz w:val="24"/>
          <w:szCs w:val="24"/>
          <w:lang w:val="hy-AM"/>
        </w:rPr>
        <w:t xml:space="preserve"> ն</w:t>
      </w:r>
      <w:r w:rsidR="00C33D0B" w:rsidRPr="00CC2465">
        <w:rPr>
          <w:rFonts w:ascii="GHEA Grapalat" w:eastAsia="Calibri" w:hAnsi="GHEA Grapalat" w:cs="Times New Roman"/>
          <w:sz w:val="24"/>
          <w:szCs w:val="24"/>
          <w:lang w:val="hy-AM"/>
        </w:rPr>
        <w:t>երքին աուդիտի  կարողության վրա:</w:t>
      </w:r>
    </w:p>
    <w:p w14:paraId="08C3F01B" w14:textId="19632CCB" w:rsidR="00C33D0B" w:rsidRPr="00CC2465" w:rsidRDefault="00B94C83" w:rsidP="006B23C4">
      <w:pPr>
        <w:numPr>
          <w:ilvl w:val="0"/>
          <w:numId w:val="186"/>
        </w:numPr>
        <w:spacing w:line="256" w:lineRule="auto"/>
        <w:contextualSpacing/>
        <w:jc w:val="both"/>
        <w:rPr>
          <w:rFonts w:ascii="GHEA Grapalat" w:eastAsia="Calibri" w:hAnsi="GHEA Grapalat" w:cs="Times New Roman"/>
          <w:sz w:val="24"/>
          <w:szCs w:val="24"/>
          <w:lang w:val="hy-AM"/>
        </w:rPr>
      </w:pPr>
      <w:r w:rsidRPr="00CC2465">
        <w:rPr>
          <w:rFonts w:ascii="GHEA Grapalat" w:eastAsia="Calibri" w:hAnsi="GHEA Grapalat" w:cs="Times New Roman"/>
          <w:sz w:val="24"/>
          <w:szCs w:val="24"/>
          <w:lang w:val="hy-AM"/>
        </w:rPr>
        <w:t xml:space="preserve">Գործունեության արդյունքների գնահատման </w:t>
      </w:r>
      <w:r w:rsidR="00C33D0B" w:rsidRPr="00CC2465">
        <w:rPr>
          <w:rFonts w:ascii="GHEA Grapalat" w:eastAsia="Calibri" w:hAnsi="GHEA Grapalat" w:cs="Times New Roman"/>
          <w:sz w:val="24"/>
          <w:szCs w:val="24"/>
          <w:lang w:val="hy-AM"/>
        </w:rPr>
        <w:t>չափորոշիչներ, որոնք հասցեագրում են նպատակները և այդ չափորոշիչների համապատասխան թիրախները:</w:t>
      </w:r>
    </w:p>
    <w:p w14:paraId="44B83A1F" w14:textId="3A253E92" w:rsidR="000F5DB1" w:rsidRPr="00CC2465" w:rsidRDefault="00C33D0B" w:rsidP="006B23C4">
      <w:pPr>
        <w:spacing w:line="256" w:lineRule="auto"/>
        <w:ind w:left="360"/>
        <w:contextualSpacing/>
        <w:jc w:val="both"/>
        <w:rPr>
          <w:rFonts w:ascii="GHEA Grapalat" w:eastAsia="Calibri" w:hAnsi="GHEA Grapalat" w:cs="Times New Roman"/>
          <w:sz w:val="24"/>
          <w:szCs w:val="24"/>
          <w:lang w:val="hy-AM"/>
        </w:rPr>
      </w:pPr>
      <w:r w:rsidRPr="00CC2465">
        <w:rPr>
          <w:rFonts w:ascii="GHEA Grapalat" w:eastAsia="Calibri" w:hAnsi="GHEA Grapalat" w:cs="Times New Roman"/>
          <w:sz w:val="24"/>
          <w:szCs w:val="24"/>
          <w:lang w:val="hy-AM"/>
        </w:rPr>
        <w:t>Գործողությունների ծրագրեր</w:t>
      </w:r>
      <w:r w:rsidR="000F5DB1" w:rsidRPr="00CC2465">
        <w:rPr>
          <w:rFonts w:ascii="GHEA Grapalat" w:eastAsia="Calibri" w:hAnsi="GHEA Grapalat" w:cs="Times New Roman"/>
          <w:sz w:val="24"/>
          <w:szCs w:val="24"/>
          <w:lang w:val="hy-AM"/>
        </w:rPr>
        <w:t>՝ ուղղված</w:t>
      </w:r>
      <w:r w:rsidRPr="00CC2465">
        <w:rPr>
          <w:rFonts w:ascii="GHEA Grapalat" w:eastAsia="Calibri" w:hAnsi="GHEA Grapalat" w:cs="Times New Roman"/>
          <w:sz w:val="24"/>
          <w:szCs w:val="24"/>
          <w:lang w:val="hy-AM"/>
        </w:rPr>
        <w:t xml:space="preserve"> բացահայտված խնդիրների</w:t>
      </w:r>
      <w:r w:rsidR="000F5DB1" w:rsidRPr="00CC2465">
        <w:rPr>
          <w:rFonts w:ascii="GHEA Grapalat" w:eastAsia="Calibri" w:hAnsi="GHEA Grapalat" w:cs="Times New Roman"/>
          <w:sz w:val="24"/>
          <w:szCs w:val="24"/>
          <w:lang w:val="hy-AM"/>
        </w:rPr>
        <w:t>ն</w:t>
      </w:r>
      <w:r w:rsidRPr="00CC2465">
        <w:rPr>
          <w:rFonts w:ascii="GHEA Grapalat" w:eastAsia="Calibri" w:hAnsi="GHEA Grapalat" w:cs="Times New Roman"/>
          <w:sz w:val="24"/>
          <w:szCs w:val="24"/>
          <w:lang w:val="hy-AM"/>
        </w:rPr>
        <w:t xml:space="preserve"> և հնարավորությունների</w:t>
      </w:r>
      <w:r w:rsidR="000F5DB1" w:rsidRPr="00CC2465">
        <w:rPr>
          <w:rFonts w:ascii="GHEA Grapalat" w:eastAsia="Calibri" w:hAnsi="GHEA Grapalat" w:cs="Times New Roman"/>
          <w:sz w:val="24"/>
          <w:szCs w:val="24"/>
          <w:lang w:val="hy-AM"/>
        </w:rPr>
        <w:t>ն</w:t>
      </w:r>
      <w:r w:rsidRPr="00CC2465">
        <w:rPr>
          <w:rFonts w:ascii="GHEA Grapalat" w:eastAsia="Calibri" w:hAnsi="GHEA Grapalat" w:cs="Times New Roman"/>
          <w:sz w:val="24"/>
          <w:szCs w:val="24"/>
          <w:lang w:val="hy-AM"/>
        </w:rPr>
        <w:t>՝ սահմանված նպատակներին հասնելու համար:</w:t>
      </w:r>
    </w:p>
    <w:p w14:paraId="0791498E" w14:textId="554E6B28" w:rsidR="00C33D0B" w:rsidRPr="00CC2465" w:rsidRDefault="00C33D0B" w:rsidP="006B23C4">
      <w:pPr>
        <w:spacing w:line="256" w:lineRule="auto"/>
        <w:contextualSpacing/>
        <w:jc w:val="both"/>
        <w:rPr>
          <w:rFonts w:ascii="GHEA Grapalat" w:eastAsia="Calibri" w:hAnsi="GHEA Grapalat" w:cs="Times New Roman"/>
          <w:sz w:val="24"/>
          <w:szCs w:val="24"/>
          <w:lang w:val="hy-AM"/>
        </w:rPr>
      </w:pPr>
    </w:p>
    <w:p w14:paraId="6BBF8C59" w14:textId="0557D5D4" w:rsidR="00C33D0B" w:rsidRPr="00CC2465" w:rsidRDefault="00C33D0B" w:rsidP="00C33D0B">
      <w:pPr>
        <w:keepNext/>
        <w:keepLines/>
        <w:spacing w:before="40" w:after="0" w:line="256" w:lineRule="auto"/>
        <w:jc w:val="center"/>
        <w:outlineLvl w:val="2"/>
        <w:rPr>
          <w:rFonts w:ascii="GHEA Grapalat" w:eastAsia="Times New Roman" w:hAnsi="GHEA Grapalat" w:cs="Times New Roman"/>
          <w:b/>
          <w:sz w:val="24"/>
          <w:szCs w:val="24"/>
          <w:lang w:val="hy-AM"/>
        </w:rPr>
      </w:pPr>
      <w:bookmarkStart w:id="47" w:name="_Toc179983239"/>
      <w:r w:rsidRPr="00CC2465">
        <w:rPr>
          <w:rFonts w:ascii="GHEA Grapalat" w:eastAsia="Times New Roman" w:hAnsi="GHEA Grapalat" w:cs="Times New Roman"/>
          <w:b/>
          <w:sz w:val="24"/>
          <w:szCs w:val="24"/>
          <w:lang w:val="hy-AM"/>
        </w:rPr>
        <w:t xml:space="preserve">Ստանդարտ 12.3 Վերահսկել և բարելավել </w:t>
      </w:r>
      <w:r w:rsidR="00B70875" w:rsidRPr="00CC2465">
        <w:rPr>
          <w:rFonts w:ascii="GHEA Grapalat" w:eastAsia="Times New Roman" w:hAnsi="GHEA Grapalat" w:cs="Times New Roman"/>
          <w:b/>
          <w:sz w:val="24"/>
          <w:szCs w:val="24"/>
          <w:lang w:val="hy-AM"/>
        </w:rPr>
        <w:t>աուդիտորական առաջադրանքի</w:t>
      </w:r>
      <w:r w:rsidRPr="00CC2465">
        <w:rPr>
          <w:rFonts w:ascii="GHEA Grapalat" w:eastAsia="Times New Roman" w:hAnsi="GHEA Grapalat" w:cs="Times New Roman"/>
          <w:b/>
          <w:sz w:val="24"/>
          <w:szCs w:val="24"/>
          <w:lang w:val="hy-AM"/>
        </w:rPr>
        <w:t xml:space="preserve"> </w:t>
      </w:r>
      <w:bookmarkEnd w:id="47"/>
      <w:r w:rsidR="00B94C83" w:rsidRPr="00CC2465">
        <w:rPr>
          <w:rFonts w:ascii="GHEA Grapalat" w:eastAsia="Times New Roman" w:hAnsi="GHEA Grapalat" w:cs="Times New Roman"/>
          <w:b/>
          <w:sz w:val="24"/>
          <w:szCs w:val="24"/>
          <w:lang w:val="hy-AM"/>
        </w:rPr>
        <w:t>իրականացումը</w:t>
      </w:r>
    </w:p>
    <w:p w14:paraId="2E782247" w14:textId="77777777" w:rsidR="00C33D0B" w:rsidRPr="00CC2465" w:rsidRDefault="00C33D0B" w:rsidP="00C33D0B">
      <w:pPr>
        <w:spacing w:line="256" w:lineRule="auto"/>
        <w:jc w:val="both"/>
        <w:rPr>
          <w:rFonts w:ascii="GHEA Grapalat" w:eastAsia="Calibri" w:hAnsi="GHEA Grapalat" w:cs="Times New Roman"/>
          <w:sz w:val="24"/>
          <w:szCs w:val="24"/>
          <w:lang w:val="hy-AM"/>
        </w:rPr>
      </w:pPr>
    </w:p>
    <w:p w14:paraId="51C7BFA7" w14:textId="1F84DE4D" w:rsidR="00C33D0B" w:rsidRPr="00CC2465" w:rsidRDefault="00B70875" w:rsidP="006B23C4">
      <w:pPr>
        <w:pStyle w:val="ListParagraph"/>
        <w:numPr>
          <w:ilvl w:val="0"/>
          <w:numId w:val="53"/>
        </w:numPr>
        <w:jc w:val="both"/>
        <w:rPr>
          <w:rFonts w:ascii="GHEA Grapalat" w:hAnsi="GHEA Grapalat"/>
          <w:sz w:val="24"/>
          <w:szCs w:val="24"/>
          <w:lang w:val="hy-AM"/>
        </w:rPr>
      </w:pPr>
      <w:r w:rsidRPr="00CC2465">
        <w:rPr>
          <w:rFonts w:ascii="GHEA Grapalat" w:hAnsi="GHEA Grapalat"/>
          <w:sz w:val="24"/>
          <w:szCs w:val="24"/>
          <w:lang w:val="hy-AM"/>
        </w:rPr>
        <w:lastRenderedPageBreak/>
        <w:t>Աուդիտորական առաջադրանքներ</w:t>
      </w:r>
      <w:r w:rsidR="00C33D0B" w:rsidRPr="00CC2465">
        <w:rPr>
          <w:rFonts w:ascii="GHEA Grapalat" w:hAnsi="GHEA Grapalat"/>
          <w:sz w:val="24"/>
          <w:szCs w:val="24"/>
          <w:lang w:val="hy-AM"/>
        </w:rPr>
        <w:t xml:space="preserve">ը պլանավորելիս ներքին աուդիտի ղեկավարը կամ </w:t>
      </w:r>
      <w:r w:rsidRPr="00CC2465">
        <w:rPr>
          <w:rFonts w:ascii="GHEA Grapalat" w:hAnsi="GHEA Grapalat"/>
          <w:sz w:val="24"/>
          <w:szCs w:val="24"/>
          <w:lang w:val="hy-AM"/>
        </w:rPr>
        <w:t>աուդիտորական առաջադրանքի</w:t>
      </w:r>
      <w:r w:rsidR="00C33D0B" w:rsidRPr="00CC2465">
        <w:rPr>
          <w:rFonts w:ascii="GHEA Grapalat" w:hAnsi="GHEA Grapalat"/>
          <w:sz w:val="24"/>
          <w:szCs w:val="24"/>
          <w:lang w:val="hy-AM"/>
        </w:rPr>
        <w:t xml:space="preserve"> վերահսկողության պատասխանատուն պարտավոր են ուսումնասիրել </w:t>
      </w:r>
      <w:r w:rsidRPr="00CC2465">
        <w:rPr>
          <w:rFonts w:ascii="GHEA Grapalat" w:hAnsi="GHEA Grapalat"/>
          <w:sz w:val="24"/>
          <w:szCs w:val="24"/>
          <w:lang w:val="hy-AM"/>
        </w:rPr>
        <w:t>աուդիտորական առաջադրանքի</w:t>
      </w:r>
      <w:r w:rsidR="00C33D0B" w:rsidRPr="00CC2465">
        <w:rPr>
          <w:rFonts w:ascii="GHEA Grapalat" w:hAnsi="GHEA Grapalat"/>
          <w:sz w:val="24"/>
          <w:szCs w:val="24"/>
          <w:lang w:val="hy-AM"/>
        </w:rPr>
        <w:t xml:space="preserve"> նպատակները: Վերահսկողությունը կարող է ներառել անձնակազմի զարգացման հնարավորություններ, ինչպիսիք են՝ </w:t>
      </w:r>
      <w:r w:rsidRPr="00CC2465">
        <w:rPr>
          <w:rFonts w:ascii="GHEA Grapalat" w:hAnsi="GHEA Grapalat"/>
          <w:sz w:val="24"/>
          <w:szCs w:val="24"/>
          <w:lang w:val="hy-AM"/>
        </w:rPr>
        <w:t>աուդիտորական առաջադրանքի</w:t>
      </w:r>
      <w:r w:rsidR="00C33D0B" w:rsidRPr="00CC2465">
        <w:rPr>
          <w:rFonts w:ascii="GHEA Grapalat" w:hAnsi="GHEA Grapalat"/>
          <w:sz w:val="24"/>
          <w:szCs w:val="24"/>
          <w:lang w:val="hy-AM"/>
        </w:rPr>
        <w:t xml:space="preserve"> ավարտից հետո հանդիպումները </w:t>
      </w:r>
      <w:r w:rsidRPr="00CC2465">
        <w:rPr>
          <w:rFonts w:ascii="GHEA Grapalat" w:hAnsi="GHEA Grapalat"/>
          <w:sz w:val="24"/>
          <w:szCs w:val="24"/>
          <w:lang w:val="hy-AM"/>
        </w:rPr>
        <w:t>աուդիտորական առաջադրանք</w:t>
      </w:r>
      <w:r w:rsidR="00C33D0B" w:rsidRPr="00CC2465">
        <w:rPr>
          <w:rFonts w:ascii="GHEA Grapalat" w:hAnsi="GHEA Grapalat"/>
          <w:sz w:val="24"/>
          <w:szCs w:val="24"/>
          <w:lang w:val="hy-AM"/>
        </w:rPr>
        <w:t>ը կատարած ներքին աուդիտորների և ներքին աուդիտի ղեկավարի միջև:</w:t>
      </w:r>
    </w:p>
    <w:p w14:paraId="77105CE8" w14:textId="51E946BB" w:rsidR="00C33D0B" w:rsidRPr="00CC2465" w:rsidRDefault="00C33D0B" w:rsidP="006B23C4">
      <w:pPr>
        <w:pStyle w:val="ListParagraph"/>
        <w:numPr>
          <w:ilvl w:val="0"/>
          <w:numId w:val="53"/>
        </w:numPr>
        <w:jc w:val="both"/>
        <w:rPr>
          <w:rFonts w:ascii="GHEA Grapalat" w:hAnsi="GHEA Grapalat"/>
          <w:sz w:val="24"/>
          <w:szCs w:val="24"/>
          <w:lang w:val="hy-AM"/>
        </w:rPr>
      </w:pPr>
      <w:r w:rsidRPr="00CC2465">
        <w:rPr>
          <w:rFonts w:ascii="GHEA Grapalat" w:hAnsi="GHEA Grapalat"/>
          <w:sz w:val="24"/>
          <w:szCs w:val="24"/>
          <w:lang w:val="hy-AM"/>
        </w:rPr>
        <w:t xml:space="preserve">Ներքին աուդիտի անձնակազմի կարողունակության գնահատումը շարունակական գործընթաց է, որն ավելին է, քան պարզապես </w:t>
      </w:r>
      <w:r w:rsidR="00B70875" w:rsidRPr="00CC2465">
        <w:rPr>
          <w:rFonts w:ascii="GHEA Grapalat" w:hAnsi="GHEA Grapalat"/>
          <w:sz w:val="24"/>
          <w:szCs w:val="24"/>
          <w:lang w:val="hy-AM"/>
        </w:rPr>
        <w:t>աուդիտորական առաջադրանքի</w:t>
      </w:r>
      <w:r w:rsidRPr="00CC2465">
        <w:rPr>
          <w:rFonts w:ascii="GHEA Grapalat" w:hAnsi="GHEA Grapalat"/>
          <w:sz w:val="24"/>
          <w:szCs w:val="24"/>
          <w:lang w:val="hy-AM"/>
        </w:rPr>
        <w:t xml:space="preserve"> աշխատանքային փաստաթղթերի վերանայումը</w:t>
      </w:r>
      <w:r w:rsidR="00F04B1F" w:rsidRPr="00CC2465">
        <w:rPr>
          <w:rFonts w:ascii="GHEA Grapalat" w:hAnsi="GHEA Grapalat"/>
          <w:sz w:val="24"/>
          <w:szCs w:val="24"/>
          <w:lang w:val="hy-AM"/>
        </w:rPr>
        <w:t>:</w:t>
      </w:r>
      <w:r w:rsidRPr="00CC2465">
        <w:rPr>
          <w:rFonts w:ascii="GHEA Grapalat" w:hAnsi="GHEA Grapalat"/>
          <w:sz w:val="24"/>
          <w:szCs w:val="24"/>
          <w:lang w:val="hy-AM"/>
        </w:rPr>
        <w:t xml:space="preserve"> Կարողունակության գնահատման արդյունքների հիման վրա ներքին աուդիտի ղեկավարը կարող է որոշել, թե որ ներքին աուդիտորներն են ունակ վերահսկելու </w:t>
      </w:r>
      <w:r w:rsidR="00B70875" w:rsidRPr="00CC2465">
        <w:rPr>
          <w:rFonts w:ascii="GHEA Grapalat" w:hAnsi="GHEA Grapalat"/>
          <w:sz w:val="24"/>
          <w:szCs w:val="24"/>
          <w:lang w:val="hy-AM"/>
        </w:rPr>
        <w:t>աուդիտորական առաջադրանքներ</w:t>
      </w:r>
      <w:r w:rsidRPr="00CC2465">
        <w:rPr>
          <w:rFonts w:ascii="GHEA Grapalat" w:hAnsi="GHEA Grapalat"/>
          <w:sz w:val="24"/>
          <w:szCs w:val="24"/>
          <w:lang w:val="hy-AM"/>
        </w:rPr>
        <w:t>ը և համապատասխանաբար առաջադրանքներ հանձնարարել:</w:t>
      </w:r>
    </w:p>
    <w:p w14:paraId="49C9180F" w14:textId="063EB50D" w:rsidR="00C33D0B" w:rsidRPr="00CC2465" w:rsidRDefault="00C33D0B" w:rsidP="006B23C4">
      <w:pPr>
        <w:pStyle w:val="ListParagraph"/>
        <w:numPr>
          <w:ilvl w:val="0"/>
          <w:numId w:val="53"/>
        </w:numPr>
        <w:jc w:val="both"/>
        <w:rPr>
          <w:rFonts w:ascii="GHEA Grapalat" w:hAnsi="GHEA Grapalat"/>
          <w:sz w:val="24"/>
          <w:szCs w:val="24"/>
          <w:lang w:val="hy-AM"/>
        </w:rPr>
      </w:pPr>
      <w:r w:rsidRPr="00CC2465">
        <w:rPr>
          <w:rFonts w:ascii="GHEA Grapalat" w:hAnsi="GHEA Grapalat"/>
          <w:sz w:val="24"/>
          <w:szCs w:val="24"/>
          <w:lang w:val="hy-AM"/>
        </w:rPr>
        <w:t xml:space="preserve">Պլանավորման փուլում </w:t>
      </w:r>
      <w:r w:rsidR="00B70875" w:rsidRPr="00CC2465">
        <w:rPr>
          <w:rFonts w:ascii="GHEA Grapalat" w:hAnsi="GHEA Grapalat"/>
          <w:sz w:val="24"/>
          <w:szCs w:val="24"/>
          <w:lang w:val="hy-AM"/>
        </w:rPr>
        <w:t>աուդիտորական առաջադրանքի</w:t>
      </w:r>
      <w:r w:rsidRPr="00CC2465">
        <w:rPr>
          <w:rFonts w:ascii="GHEA Grapalat" w:hAnsi="GHEA Grapalat"/>
          <w:sz w:val="24"/>
          <w:szCs w:val="24"/>
          <w:lang w:val="hy-AM"/>
        </w:rPr>
        <w:t xml:space="preserve"> պատասխանատուն հաստատում է </w:t>
      </w:r>
      <w:r w:rsidR="00B70875" w:rsidRPr="00CC2465">
        <w:rPr>
          <w:rFonts w:ascii="GHEA Grapalat" w:hAnsi="GHEA Grapalat"/>
          <w:sz w:val="24"/>
          <w:szCs w:val="24"/>
          <w:lang w:val="hy-AM"/>
        </w:rPr>
        <w:t>աուդիտորական առաջադրանքի</w:t>
      </w:r>
      <w:r w:rsidRPr="00CC2465">
        <w:rPr>
          <w:rFonts w:ascii="GHEA Grapalat" w:hAnsi="GHEA Grapalat"/>
          <w:sz w:val="24"/>
          <w:szCs w:val="24"/>
          <w:lang w:val="hy-AM"/>
        </w:rPr>
        <w:t xml:space="preserve"> աշխատանքային ծրագիրը և կարող է պատասխանատվություն ստանձնել </w:t>
      </w:r>
      <w:r w:rsidR="00B70875" w:rsidRPr="00CC2465">
        <w:rPr>
          <w:rFonts w:ascii="GHEA Grapalat" w:hAnsi="GHEA Grapalat"/>
          <w:sz w:val="24"/>
          <w:szCs w:val="24"/>
          <w:lang w:val="hy-AM"/>
        </w:rPr>
        <w:t>աուդիտորական առաջադրանքի</w:t>
      </w:r>
      <w:r w:rsidRPr="00CC2465">
        <w:rPr>
          <w:rFonts w:ascii="GHEA Grapalat" w:hAnsi="GHEA Grapalat"/>
          <w:sz w:val="24"/>
          <w:szCs w:val="24"/>
          <w:lang w:val="hy-AM"/>
        </w:rPr>
        <w:t xml:space="preserve"> այլ ասպեկտների համար (</w:t>
      </w:r>
      <w:r w:rsidR="00991FF6" w:rsidRPr="00CC2465">
        <w:rPr>
          <w:rFonts w:ascii="GHEA Grapalat" w:hAnsi="GHEA Grapalat"/>
          <w:sz w:val="24"/>
          <w:szCs w:val="24"/>
          <w:lang w:val="hy-AM"/>
        </w:rPr>
        <w:t>սույն հավելվածի</w:t>
      </w:r>
      <w:r w:rsidR="006B3BD1" w:rsidRPr="00CC2465">
        <w:rPr>
          <w:rFonts w:ascii="GHEA Grapalat" w:hAnsi="GHEA Grapalat"/>
          <w:sz w:val="24"/>
          <w:szCs w:val="24"/>
          <w:lang w:val="hy-AM"/>
        </w:rPr>
        <w:t xml:space="preserve"> 361-ից 432-րդ կետեր՝</w:t>
      </w:r>
      <w:r w:rsidRPr="00CC2465">
        <w:rPr>
          <w:rFonts w:ascii="GHEA Grapalat" w:hAnsi="GHEA Grapalat"/>
          <w:sz w:val="24"/>
          <w:szCs w:val="24"/>
          <w:lang w:val="hy-AM"/>
        </w:rPr>
        <w:t xml:space="preserve"> Սկզբունք 13 </w:t>
      </w:r>
      <w:r w:rsidR="00B70875" w:rsidRPr="00CC2465">
        <w:rPr>
          <w:rFonts w:ascii="GHEA Grapalat" w:hAnsi="GHEA Grapalat"/>
          <w:sz w:val="24"/>
          <w:szCs w:val="24"/>
          <w:lang w:val="hy-AM"/>
        </w:rPr>
        <w:t>Աուդիտորական առաջադրանքներ</w:t>
      </w:r>
      <w:r w:rsidRPr="00CC2465">
        <w:rPr>
          <w:rFonts w:ascii="GHEA Grapalat" w:hAnsi="GHEA Grapalat"/>
          <w:sz w:val="24"/>
          <w:szCs w:val="24"/>
          <w:lang w:val="hy-AM"/>
        </w:rPr>
        <w:t xml:space="preserve">ն </w:t>
      </w:r>
      <w:r w:rsidR="006763DB" w:rsidRPr="00CC2465">
        <w:rPr>
          <w:rFonts w:ascii="GHEA Grapalat" w:hAnsi="GHEA Grapalat"/>
          <w:sz w:val="24"/>
          <w:szCs w:val="24"/>
          <w:lang w:val="hy-AM"/>
        </w:rPr>
        <w:t>Արդյունավետ</w:t>
      </w:r>
      <w:r w:rsidRPr="00CC2465">
        <w:rPr>
          <w:rFonts w:ascii="GHEA Grapalat" w:hAnsi="GHEA Grapalat"/>
          <w:sz w:val="24"/>
          <w:szCs w:val="24"/>
          <w:lang w:val="hy-AM"/>
        </w:rPr>
        <w:t>որեն պլանավորել և դրա ստանդարտները)</w:t>
      </w:r>
      <w:r w:rsidR="00F04B1F" w:rsidRPr="00CC2465">
        <w:rPr>
          <w:rFonts w:ascii="GHEA Grapalat" w:hAnsi="GHEA Grapalat"/>
          <w:sz w:val="24"/>
          <w:szCs w:val="24"/>
          <w:lang w:val="hy-AM"/>
        </w:rPr>
        <w:t>:</w:t>
      </w:r>
    </w:p>
    <w:p w14:paraId="1368E167" w14:textId="229D2354" w:rsidR="00F04B1F" w:rsidRPr="00CC2465" w:rsidRDefault="00C33D0B" w:rsidP="006B23C4">
      <w:pPr>
        <w:pStyle w:val="ListParagraph"/>
        <w:numPr>
          <w:ilvl w:val="0"/>
          <w:numId w:val="53"/>
        </w:numPr>
        <w:jc w:val="both"/>
        <w:rPr>
          <w:rFonts w:ascii="GHEA Grapalat" w:hAnsi="GHEA Grapalat"/>
          <w:sz w:val="24"/>
          <w:szCs w:val="24"/>
          <w:lang w:val="hy-AM"/>
        </w:rPr>
      </w:pPr>
      <w:r w:rsidRPr="00CC2465">
        <w:rPr>
          <w:rFonts w:ascii="GHEA Grapalat" w:hAnsi="GHEA Grapalat"/>
          <w:sz w:val="24"/>
          <w:szCs w:val="24"/>
          <w:lang w:val="hy-AM"/>
        </w:rPr>
        <w:t>Աշխատանքային ծրագրի հաստատման հիմնական չափանիշ</w:t>
      </w:r>
      <w:r w:rsidR="00F04B1F" w:rsidRPr="00CC2465">
        <w:rPr>
          <w:rFonts w:ascii="GHEA Grapalat" w:hAnsi="GHEA Grapalat"/>
          <w:sz w:val="24"/>
          <w:szCs w:val="24"/>
          <w:lang w:val="hy-AM"/>
        </w:rPr>
        <w:t>ը</w:t>
      </w:r>
      <w:r w:rsidRPr="00CC2465">
        <w:rPr>
          <w:rFonts w:ascii="GHEA Grapalat" w:hAnsi="GHEA Grapalat"/>
          <w:sz w:val="24"/>
          <w:szCs w:val="24"/>
          <w:lang w:val="hy-AM"/>
        </w:rPr>
        <w:t xml:space="preserve"> </w:t>
      </w:r>
      <w:r w:rsidR="00B70875" w:rsidRPr="00CC2465">
        <w:rPr>
          <w:rFonts w:ascii="GHEA Grapalat" w:hAnsi="GHEA Grapalat"/>
          <w:sz w:val="24"/>
          <w:szCs w:val="24"/>
          <w:lang w:val="hy-AM"/>
        </w:rPr>
        <w:t>աուդիտորական առաջադրանքի</w:t>
      </w:r>
      <w:r w:rsidRPr="00CC2465">
        <w:rPr>
          <w:rFonts w:ascii="GHEA Grapalat" w:hAnsi="GHEA Grapalat"/>
          <w:sz w:val="24"/>
          <w:szCs w:val="24"/>
          <w:lang w:val="hy-AM"/>
        </w:rPr>
        <w:t xml:space="preserve"> նպատակներին արդյունավետ կերպով</w:t>
      </w:r>
      <w:r w:rsidR="00F04B1F" w:rsidRPr="00CC2465">
        <w:rPr>
          <w:rFonts w:ascii="GHEA Grapalat" w:hAnsi="GHEA Grapalat"/>
          <w:sz w:val="24"/>
          <w:szCs w:val="24"/>
          <w:lang w:val="hy-AM"/>
        </w:rPr>
        <w:t xml:space="preserve"> հասնելն է</w:t>
      </w:r>
      <w:r w:rsidRPr="00CC2465">
        <w:rPr>
          <w:rFonts w:ascii="GHEA Grapalat" w:hAnsi="GHEA Grapalat"/>
          <w:sz w:val="24"/>
          <w:szCs w:val="24"/>
          <w:lang w:val="hy-AM"/>
        </w:rPr>
        <w:t xml:space="preserve">: </w:t>
      </w:r>
    </w:p>
    <w:p w14:paraId="529EAF04" w14:textId="01612410" w:rsidR="00575B29" w:rsidRPr="00CC2465" w:rsidRDefault="00C33D0B" w:rsidP="006B23C4">
      <w:pPr>
        <w:pStyle w:val="ListParagraph"/>
        <w:numPr>
          <w:ilvl w:val="0"/>
          <w:numId w:val="53"/>
        </w:numPr>
        <w:jc w:val="both"/>
        <w:rPr>
          <w:rFonts w:ascii="GHEA Grapalat" w:hAnsi="GHEA Grapalat"/>
          <w:sz w:val="24"/>
          <w:szCs w:val="24"/>
          <w:lang w:val="hy-AM"/>
        </w:rPr>
      </w:pPr>
      <w:r w:rsidRPr="00CC2465">
        <w:rPr>
          <w:rFonts w:ascii="GHEA Grapalat" w:hAnsi="GHEA Grapalat"/>
          <w:sz w:val="24"/>
          <w:szCs w:val="24"/>
          <w:lang w:val="hy-AM"/>
        </w:rPr>
        <w:t xml:space="preserve">Աշխատանքային ծրագիրը ներառում է </w:t>
      </w:r>
      <w:r w:rsidR="00B70875" w:rsidRPr="00CC2465">
        <w:rPr>
          <w:rFonts w:ascii="GHEA Grapalat" w:hAnsi="GHEA Grapalat"/>
          <w:sz w:val="24"/>
          <w:szCs w:val="24"/>
          <w:lang w:val="hy-AM"/>
        </w:rPr>
        <w:t>աուդիտորական առաջադրանքներ</w:t>
      </w:r>
      <w:r w:rsidRPr="00CC2465">
        <w:rPr>
          <w:rFonts w:ascii="GHEA Grapalat" w:hAnsi="GHEA Grapalat"/>
          <w:sz w:val="24"/>
          <w:szCs w:val="24"/>
          <w:lang w:val="hy-AM"/>
        </w:rPr>
        <w:t xml:space="preserve">ի մասին տեղեկատվության բացահայտման, վերլուծության, գնահատման և փաստաթղթավորման ընթացակարգեր: </w:t>
      </w:r>
    </w:p>
    <w:p w14:paraId="42ACC0F4" w14:textId="66B55AF5" w:rsidR="00C33D0B" w:rsidRPr="00CC2465" w:rsidRDefault="00B70875" w:rsidP="006B23C4">
      <w:pPr>
        <w:pStyle w:val="ListParagraph"/>
        <w:numPr>
          <w:ilvl w:val="0"/>
          <w:numId w:val="53"/>
        </w:numPr>
        <w:jc w:val="both"/>
        <w:rPr>
          <w:rFonts w:ascii="GHEA Grapalat" w:hAnsi="GHEA Grapalat"/>
          <w:sz w:val="24"/>
          <w:szCs w:val="24"/>
          <w:lang w:val="hy-AM"/>
        </w:rPr>
      </w:pPr>
      <w:r w:rsidRPr="00CC2465">
        <w:rPr>
          <w:rFonts w:ascii="GHEA Grapalat" w:hAnsi="GHEA Grapalat"/>
          <w:sz w:val="24"/>
          <w:szCs w:val="24"/>
          <w:lang w:val="hy-AM"/>
        </w:rPr>
        <w:t>Աուդիտորական առաջադրանքի</w:t>
      </w:r>
      <w:r w:rsidR="00C33D0B" w:rsidRPr="00CC2465">
        <w:rPr>
          <w:rFonts w:ascii="GHEA Grapalat" w:hAnsi="GHEA Grapalat"/>
          <w:sz w:val="24"/>
          <w:szCs w:val="24"/>
          <w:lang w:val="hy-AM"/>
        </w:rPr>
        <w:t xml:space="preserve"> վերահսկողությունը ներառում է աշխատանքային ծրագրի կատարման մոնիտորինգ, և աշխատանքային ծրագրի փոփոխությունների հաստատում:</w:t>
      </w:r>
    </w:p>
    <w:p w14:paraId="03C06B03" w14:textId="566F44DD" w:rsidR="00B8056F" w:rsidRPr="00CC2465" w:rsidRDefault="00B70875" w:rsidP="006B23C4">
      <w:pPr>
        <w:pStyle w:val="ListParagraph"/>
        <w:numPr>
          <w:ilvl w:val="0"/>
          <w:numId w:val="53"/>
        </w:numPr>
        <w:jc w:val="both"/>
        <w:rPr>
          <w:rFonts w:ascii="GHEA Grapalat" w:hAnsi="GHEA Grapalat"/>
          <w:sz w:val="24"/>
          <w:szCs w:val="24"/>
          <w:lang w:val="hy-AM"/>
        </w:rPr>
      </w:pPr>
      <w:r w:rsidRPr="00CC2465">
        <w:rPr>
          <w:rFonts w:ascii="GHEA Grapalat" w:hAnsi="GHEA Grapalat"/>
          <w:sz w:val="24"/>
          <w:szCs w:val="24"/>
          <w:lang w:val="hy-AM"/>
        </w:rPr>
        <w:t>Աուդիտորական առաջադրանքի</w:t>
      </w:r>
      <w:r w:rsidR="00C33D0B" w:rsidRPr="00CC2465">
        <w:rPr>
          <w:rFonts w:ascii="GHEA Grapalat" w:hAnsi="GHEA Grapalat"/>
          <w:sz w:val="24"/>
          <w:szCs w:val="24"/>
          <w:lang w:val="hy-AM"/>
        </w:rPr>
        <w:t xml:space="preserve"> պատասխանատուն</w:t>
      </w:r>
      <w:r w:rsidR="00B8056F" w:rsidRPr="00CC2465">
        <w:rPr>
          <w:rFonts w:ascii="GHEA Grapalat" w:hAnsi="GHEA Grapalat"/>
          <w:sz w:val="24"/>
          <w:szCs w:val="24"/>
          <w:lang w:val="hy-AM"/>
        </w:rPr>
        <w:t>՝</w:t>
      </w:r>
      <w:r w:rsidR="00C33D0B" w:rsidRPr="00CC2465">
        <w:rPr>
          <w:rFonts w:ascii="GHEA Grapalat" w:hAnsi="GHEA Grapalat"/>
          <w:sz w:val="24"/>
          <w:szCs w:val="24"/>
          <w:lang w:val="hy-AM"/>
        </w:rPr>
        <w:t xml:space="preserve"> </w:t>
      </w:r>
    </w:p>
    <w:p w14:paraId="176DC05B" w14:textId="6FAC17A9" w:rsidR="00B8056F" w:rsidRPr="00CC2465" w:rsidRDefault="00C33D0B" w:rsidP="006B23C4">
      <w:pPr>
        <w:pStyle w:val="ListParagraph"/>
        <w:numPr>
          <w:ilvl w:val="0"/>
          <w:numId w:val="190"/>
        </w:numPr>
        <w:jc w:val="both"/>
        <w:rPr>
          <w:rFonts w:ascii="GHEA Grapalat" w:hAnsi="GHEA Grapalat"/>
          <w:sz w:val="24"/>
          <w:szCs w:val="24"/>
          <w:lang w:val="hy-AM"/>
        </w:rPr>
      </w:pPr>
      <w:r w:rsidRPr="00CC2465">
        <w:rPr>
          <w:rFonts w:ascii="GHEA Grapalat" w:hAnsi="GHEA Grapalat"/>
          <w:sz w:val="24"/>
          <w:szCs w:val="24"/>
          <w:lang w:val="hy-AM"/>
        </w:rPr>
        <w:t>պարտավոր է շարունակական հաղորդակցություն պահպանել ներքին աուդիտորների հետ, որոնց կատար</w:t>
      </w:r>
      <w:r w:rsidR="00B94C83" w:rsidRPr="00CC2465">
        <w:rPr>
          <w:rFonts w:ascii="GHEA Grapalat" w:hAnsi="GHEA Grapalat"/>
          <w:sz w:val="24"/>
          <w:szCs w:val="24"/>
          <w:lang w:val="hy-AM"/>
        </w:rPr>
        <w:t>ում են</w:t>
      </w:r>
      <w:r w:rsidRPr="00CC2465">
        <w:rPr>
          <w:rFonts w:ascii="GHEA Grapalat" w:hAnsi="GHEA Grapalat"/>
          <w:sz w:val="24"/>
          <w:szCs w:val="24"/>
          <w:lang w:val="hy-AM"/>
        </w:rPr>
        <w:t xml:space="preserve"> </w:t>
      </w:r>
      <w:r w:rsidR="00B70875" w:rsidRPr="00CC2465">
        <w:rPr>
          <w:rFonts w:ascii="GHEA Grapalat" w:hAnsi="GHEA Grapalat"/>
          <w:sz w:val="24"/>
          <w:szCs w:val="24"/>
          <w:lang w:val="hy-AM"/>
        </w:rPr>
        <w:t>աուդիտորական առաջադրանքը</w:t>
      </w:r>
      <w:r w:rsidR="00B8056F" w:rsidRPr="00CC2465">
        <w:rPr>
          <w:rFonts w:ascii="GHEA Grapalat" w:hAnsi="GHEA Grapalat"/>
          <w:sz w:val="24"/>
          <w:szCs w:val="24"/>
          <w:lang w:val="hy-AM"/>
        </w:rPr>
        <w:t>,</w:t>
      </w:r>
      <w:r w:rsidRPr="00CC2465">
        <w:rPr>
          <w:rFonts w:ascii="GHEA Grapalat" w:hAnsi="GHEA Grapalat"/>
          <w:sz w:val="24"/>
          <w:szCs w:val="24"/>
          <w:lang w:val="hy-AM"/>
        </w:rPr>
        <w:t xml:space="preserve"> և </w:t>
      </w:r>
      <w:r w:rsidR="00B70875" w:rsidRPr="00CC2465">
        <w:rPr>
          <w:rFonts w:ascii="GHEA Grapalat" w:hAnsi="GHEA Grapalat"/>
          <w:sz w:val="24"/>
          <w:szCs w:val="24"/>
          <w:lang w:val="hy-AM"/>
        </w:rPr>
        <w:t>աուդիտորական առաջադրանքի</w:t>
      </w:r>
      <w:r w:rsidRPr="00CC2465">
        <w:rPr>
          <w:rFonts w:ascii="GHEA Grapalat" w:hAnsi="GHEA Grapalat"/>
          <w:sz w:val="24"/>
          <w:szCs w:val="24"/>
          <w:lang w:val="hy-AM"/>
        </w:rPr>
        <w:t xml:space="preserve"> առարկայի ղեկավարության հետ</w:t>
      </w:r>
      <w:r w:rsidR="00B8056F" w:rsidRPr="00CC2465">
        <w:rPr>
          <w:rFonts w:ascii="GHEA Grapalat" w:hAnsi="GHEA Grapalat"/>
          <w:sz w:val="24"/>
          <w:szCs w:val="24"/>
          <w:lang w:val="hy-AM"/>
        </w:rPr>
        <w:t>,</w:t>
      </w:r>
    </w:p>
    <w:p w14:paraId="59D93F34" w14:textId="1C0FEA04" w:rsidR="00B8056F" w:rsidRPr="00CC2465" w:rsidRDefault="00C33D0B" w:rsidP="006B23C4">
      <w:pPr>
        <w:pStyle w:val="ListParagraph"/>
        <w:numPr>
          <w:ilvl w:val="0"/>
          <w:numId w:val="190"/>
        </w:numPr>
        <w:jc w:val="both"/>
        <w:rPr>
          <w:rFonts w:ascii="GHEA Grapalat" w:hAnsi="GHEA Grapalat"/>
          <w:sz w:val="24"/>
          <w:szCs w:val="24"/>
          <w:lang w:val="hy-AM"/>
        </w:rPr>
      </w:pPr>
      <w:r w:rsidRPr="00CC2465">
        <w:rPr>
          <w:rFonts w:ascii="GHEA Grapalat" w:hAnsi="GHEA Grapalat"/>
          <w:sz w:val="24"/>
          <w:szCs w:val="24"/>
          <w:lang w:val="hy-AM"/>
        </w:rPr>
        <w:t xml:space="preserve">վերանայում է </w:t>
      </w:r>
      <w:r w:rsidR="00B70875" w:rsidRPr="00CC2465">
        <w:rPr>
          <w:rFonts w:ascii="GHEA Grapalat" w:hAnsi="GHEA Grapalat"/>
          <w:sz w:val="24"/>
          <w:szCs w:val="24"/>
          <w:lang w:val="hy-AM"/>
        </w:rPr>
        <w:t>աուդիտորական առաջադրանքի</w:t>
      </w:r>
      <w:r w:rsidRPr="00CC2465">
        <w:rPr>
          <w:rFonts w:ascii="GHEA Grapalat" w:hAnsi="GHEA Grapalat"/>
          <w:sz w:val="24"/>
          <w:szCs w:val="24"/>
          <w:lang w:val="hy-AM"/>
        </w:rPr>
        <w:t xml:space="preserve"> աշխատանքային փաստաթղթերը, որոնք նկարագրում են իրականացված աուդիտի ընթացակարգերը, պարզված </w:t>
      </w:r>
      <w:r w:rsidRPr="00CC2465">
        <w:rPr>
          <w:rFonts w:ascii="GHEA Grapalat" w:hAnsi="GHEA Grapalat"/>
          <w:sz w:val="24"/>
          <w:szCs w:val="24"/>
          <w:lang w:val="hy-AM"/>
        </w:rPr>
        <w:lastRenderedPageBreak/>
        <w:t xml:space="preserve">տեղեկատվությունը և </w:t>
      </w:r>
      <w:r w:rsidR="00B70875" w:rsidRPr="00CC2465">
        <w:rPr>
          <w:rFonts w:ascii="GHEA Grapalat" w:hAnsi="GHEA Grapalat"/>
          <w:sz w:val="24"/>
          <w:szCs w:val="24"/>
          <w:lang w:val="hy-AM"/>
        </w:rPr>
        <w:t>աուդիտորական առաջադրանքի</w:t>
      </w:r>
      <w:r w:rsidRPr="00CC2465">
        <w:rPr>
          <w:rFonts w:ascii="GHEA Grapalat" w:hAnsi="GHEA Grapalat"/>
          <w:sz w:val="24"/>
          <w:szCs w:val="24"/>
          <w:lang w:val="hy-AM"/>
        </w:rPr>
        <w:t xml:space="preserve"> ընթացքում արված դիտարկումներն ու նախնական եզրակացությունները</w:t>
      </w:r>
      <w:r w:rsidR="00B8056F" w:rsidRPr="00CC2465">
        <w:rPr>
          <w:rFonts w:ascii="GHEA Grapalat" w:hAnsi="GHEA Grapalat"/>
          <w:sz w:val="24"/>
          <w:szCs w:val="24"/>
          <w:lang w:val="hy-AM"/>
        </w:rPr>
        <w:t>,</w:t>
      </w:r>
    </w:p>
    <w:p w14:paraId="6D16760A" w14:textId="69DAFA72" w:rsidR="00575B29" w:rsidRPr="00CC2465" w:rsidRDefault="00C33D0B" w:rsidP="006B23C4">
      <w:pPr>
        <w:pStyle w:val="ListParagraph"/>
        <w:numPr>
          <w:ilvl w:val="0"/>
          <w:numId w:val="190"/>
        </w:numPr>
        <w:jc w:val="both"/>
        <w:rPr>
          <w:rFonts w:ascii="GHEA Grapalat" w:hAnsi="GHEA Grapalat"/>
          <w:sz w:val="24"/>
          <w:szCs w:val="24"/>
          <w:lang w:val="hy-AM"/>
        </w:rPr>
      </w:pPr>
      <w:r w:rsidRPr="00CC2465">
        <w:rPr>
          <w:rFonts w:ascii="GHEA Grapalat" w:hAnsi="GHEA Grapalat"/>
          <w:sz w:val="24"/>
          <w:szCs w:val="24"/>
          <w:lang w:val="hy-AM"/>
        </w:rPr>
        <w:t xml:space="preserve">գնահատում է, թե արդյոք տեղեկատվությունը, թեստավորումը և արդյունքում ստացված ապացույցները </w:t>
      </w:r>
      <w:r w:rsidR="00EE6E2A" w:rsidRPr="00EE6E2A">
        <w:rPr>
          <w:rFonts w:ascii="GHEA Grapalat" w:hAnsi="GHEA Grapalat"/>
          <w:sz w:val="24"/>
          <w:szCs w:val="24"/>
          <w:lang w:val="hy-AM"/>
        </w:rPr>
        <w:t>վերաբերելի</w:t>
      </w:r>
      <w:r w:rsidRPr="00CC2465">
        <w:rPr>
          <w:rFonts w:ascii="GHEA Grapalat" w:hAnsi="GHEA Grapalat"/>
          <w:sz w:val="24"/>
          <w:szCs w:val="24"/>
          <w:lang w:val="hy-AM"/>
        </w:rPr>
        <w:t xml:space="preserve"> են, հուսալի և բավարար՝ </w:t>
      </w:r>
      <w:r w:rsidR="00B70875" w:rsidRPr="00CC2465">
        <w:rPr>
          <w:rFonts w:ascii="GHEA Grapalat" w:hAnsi="GHEA Grapalat"/>
          <w:sz w:val="24"/>
          <w:szCs w:val="24"/>
          <w:lang w:val="hy-AM"/>
        </w:rPr>
        <w:t>աուդիտորական առաջադրանքի</w:t>
      </w:r>
      <w:r w:rsidRPr="00CC2465">
        <w:rPr>
          <w:rFonts w:ascii="GHEA Grapalat" w:hAnsi="GHEA Grapalat"/>
          <w:sz w:val="24"/>
          <w:szCs w:val="24"/>
          <w:lang w:val="hy-AM"/>
        </w:rPr>
        <w:t xml:space="preserve"> նպատակներին հասնելու և եզրակացություններին աջակցելու համար: </w:t>
      </w:r>
    </w:p>
    <w:p w14:paraId="787331BF" w14:textId="5842226D" w:rsidR="00C33D0B" w:rsidRPr="00CC2465" w:rsidRDefault="00C33D0B" w:rsidP="006B23C4">
      <w:pPr>
        <w:pStyle w:val="ListParagraph"/>
        <w:numPr>
          <w:ilvl w:val="0"/>
          <w:numId w:val="53"/>
        </w:numPr>
        <w:jc w:val="both"/>
        <w:rPr>
          <w:rFonts w:ascii="GHEA Grapalat" w:hAnsi="GHEA Grapalat"/>
          <w:sz w:val="24"/>
          <w:szCs w:val="24"/>
          <w:lang w:val="hy-AM"/>
        </w:rPr>
      </w:pPr>
      <w:r w:rsidRPr="00CC2465">
        <w:rPr>
          <w:rFonts w:ascii="GHEA Grapalat" w:hAnsi="GHEA Grapalat"/>
          <w:sz w:val="24"/>
          <w:szCs w:val="24"/>
          <w:lang w:val="hy-AM"/>
        </w:rPr>
        <w:t xml:space="preserve">Ներքին աուդիտի այն </w:t>
      </w:r>
      <w:r w:rsidR="002C40B3" w:rsidRPr="00CC2465">
        <w:rPr>
          <w:rFonts w:ascii="GHEA Grapalat" w:hAnsi="GHEA Grapalat"/>
          <w:sz w:val="24"/>
          <w:szCs w:val="24"/>
          <w:lang w:val="hy-AM"/>
        </w:rPr>
        <w:t>թիմերում</w:t>
      </w:r>
      <w:r w:rsidRPr="00CC2465">
        <w:rPr>
          <w:rFonts w:ascii="GHEA Grapalat" w:hAnsi="GHEA Grapalat"/>
          <w:sz w:val="24"/>
          <w:szCs w:val="24"/>
          <w:lang w:val="hy-AM"/>
        </w:rPr>
        <w:t xml:space="preserve">, որոնք չունեն վերահսկողության և շարունակական մոնիտորինգի համար անհատ աուդիտորներ, ներքին աուդիտի ղեկավարը կարող է դիտարկել այնպիսի գործիքների օգտագործումը, ինչպիսիք են ստուգաթերթերը կամ այլ ավտոմատացված գործիքները, որոնք կօգնեն վերահսկել Ստանդարտների համապատասխանությունը յուրաքանչյուր </w:t>
      </w:r>
      <w:r w:rsidR="00B70875" w:rsidRPr="00CC2465">
        <w:rPr>
          <w:rFonts w:ascii="GHEA Grapalat" w:hAnsi="GHEA Grapalat"/>
          <w:sz w:val="24"/>
          <w:szCs w:val="24"/>
          <w:lang w:val="hy-AM"/>
        </w:rPr>
        <w:t>աուդիտորական առաջադրանքի</w:t>
      </w:r>
      <w:r w:rsidRPr="00CC2465">
        <w:rPr>
          <w:rFonts w:ascii="GHEA Grapalat" w:hAnsi="GHEA Grapalat"/>
          <w:sz w:val="24"/>
          <w:szCs w:val="24"/>
          <w:lang w:val="hy-AM"/>
        </w:rPr>
        <w:t xml:space="preserve"> ժամանակ:</w:t>
      </w:r>
    </w:p>
    <w:p w14:paraId="764855CF" w14:textId="63195E3C" w:rsidR="00C33D0B" w:rsidRPr="00CC2465" w:rsidRDefault="006053AE" w:rsidP="006B23C4">
      <w:pPr>
        <w:pStyle w:val="ListParagraph"/>
        <w:numPr>
          <w:ilvl w:val="0"/>
          <w:numId w:val="53"/>
        </w:numPr>
        <w:jc w:val="both"/>
        <w:rPr>
          <w:rFonts w:ascii="GHEA Grapalat" w:hAnsi="GHEA Grapalat"/>
          <w:sz w:val="24"/>
          <w:szCs w:val="24"/>
          <w:lang w:val="hy-AM"/>
        </w:rPr>
      </w:pPr>
      <w:r w:rsidRPr="00CC2465">
        <w:rPr>
          <w:rFonts w:ascii="GHEA Grapalat" w:hAnsi="GHEA Grapalat"/>
          <w:sz w:val="24"/>
          <w:szCs w:val="24"/>
          <w:lang w:val="hy-AM"/>
        </w:rPr>
        <w:t>Համաձայն</w:t>
      </w:r>
      <w:r w:rsidR="006B3BD1" w:rsidRPr="00CC2465">
        <w:rPr>
          <w:rFonts w:ascii="GHEA Grapalat" w:hAnsi="GHEA Grapalat"/>
          <w:sz w:val="24"/>
          <w:szCs w:val="24"/>
          <w:lang w:val="hy-AM"/>
        </w:rPr>
        <w:t xml:space="preserve"> սույն հավելվածի</w:t>
      </w:r>
      <w:r w:rsidRPr="00CC2465">
        <w:rPr>
          <w:rFonts w:ascii="GHEA Grapalat" w:hAnsi="GHEA Grapalat"/>
          <w:sz w:val="24"/>
          <w:szCs w:val="24"/>
          <w:lang w:val="hy-AM"/>
        </w:rPr>
        <w:t xml:space="preserve"> </w:t>
      </w:r>
      <w:r w:rsidR="006B3BD1" w:rsidRPr="00CC2465">
        <w:rPr>
          <w:rFonts w:ascii="GHEA Grapalat" w:hAnsi="GHEA Grapalat"/>
          <w:sz w:val="24"/>
          <w:szCs w:val="24"/>
          <w:lang w:val="hy-AM"/>
        </w:rPr>
        <w:t>295-ից 298-րդ կետեր՝</w:t>
      </w:r>
      <w:r w:rsidR="00C33D0B" w:rsidRPr="00CC2465">
        <w:rPr>
          <w:rFonts w:ascii="GHEA Grapalat" w:hAnsi="GHEA Grapalat"/>
          <w:sz w:val="24"/>
          <w:szCs w:val="24"/>
          <w:lang w:val="hy-AM"/>
        </w:rPr>
        <w:t xml:space="preserve"> 11.2 </w:t>
      </w:r>
      <w:r w:rsidR="006763DB" w:rsidRPr="00CC2465">
        <w:rPr>
          <w:rFonts w:ascii="GHEA Grapalat" w:hAnsi="GHEA Grapalat"/>
          <w:sz w:val="24"/>
          <w:szCs w:val="24"/>
          <w:lang w:val="hy-AM"/>
        </w:rPr>
        <w:t>Արդյունավետ</w:t>
      </w:r>
      <w:r w:rsidR="00C33D0B" w:rsidRPr="00CC2465">
        <w:rPr>
          <w:rFonts w:ascii="GHEA Grapalat" w:hAnsi="GHEA Grapalat"/>
          <w:sz w:val="24"/>
          <w:szCs w:val="24"/>
          <w:lang w:val="hy-AM"/>
        </w:rPr>
        <w:t xml:space="preserve"> հաղորդակցություն</w:t>
      </w:r>
      <w:r w:rsidR="00D90A9F" w:rsidRPr="00CC2465">
        <w:rPr>
          <w:rFonts w:ascii="GHEA Grapalat" w:hAnsi="GHEA Grapalat"/>
          <w:sz w:val="24"/>
          <w:szCs w:val="24"/>
          <w:lang w:val="hy-AM"/>
        </w:rPr>
        <w:t xml:space="preserve"> ստանդարտի</w:t>
      </w:r>
      <w:r w:rsidR="00C33D0B" w:rsidRPr="00CC2465">
        <w:rPr>
          <w:rFonts w:ascii="GHEA Grapalat" w:hAnsi="GHEA Grapalat"/>
          <w:sz w:val="24"/>
          <w:szCs w:val="24"/>
          <w:lang w:val="hy-AM"/>
        </w:rPr>
        <w:t xml:space="preserve"> </w:t>
      </w:r>
      <w:r w:rsidR="00B70875" w:rsidRPr="00CC2465">
        <w:rPr>
          <w:rFonts w:ascii="GHEA Grapalat" w:hAnsi="GHEA Grapalat"/>
          <w:sz w:val="24"/>
          <w:szCs w:val="24"/>
          <w:lang w:val="hy-AM"/>
        </w:rPr>
        <w:t>աուդիտորական առաջադրանքի</w:t>
      </w:r>
      <w:r w:rsidR="00C33D0B" w:rsidRPr="00CC2465">
        <w:rPr>
          <w:rFonts w:ascii="GHEA Grapalat" w:hAnsi="GHEA Grapalat"/>
          <w:sz w:val="24"/>
          <w:szCs w:val="24"/>
          <w:lang w:val="hy-AM"/>
        </w:rPr>
        <w:t xml:space="preserve"> հաշվետվություն</w:t>
      </w:r>
      <w:r w:rsidR="00D90A9F" w:rsidRPr="00CC2465">
        <w:rPr>
          <w:rFonts w:ascii="GHEA Grapalat" w:hAnsi="GHEA Grapalat"/>
          <w:sz w:val="24"/>
          <w:szCs w:val="24"/>
          <w:lang w:val="hy-AM"/>
        </w:rPr>
        <w:t>ը</w:t>
      </w:r>
      <w:r w:rsidR="00C33D0B" w:rsidRPr="00CC2465">
        <w:rPr>
          <w:rFonts w:ascii="GHEA Grapalat" w:hAnsi="GHEA Grapalat"/>
          <w:sz w:val="24"/>
          <w:szCs w:val="24"/>
          <w:lang w:val="hy-AM"/>
        </w:rPr>
        <w:t xml:space="preserve">/եզրակացությունը </w:t>
      </w:r>
      <w:r w:rsidRPr="00CC2465">
        <w:rPr>
          <w:rFonts w:ascii="GHEA Grapalat" w:hAnsi="GHEA Grapalat"/>
          <w:sz w:val="24"/>
          <w:szCs w:val="24"/>
          <w:lang w:val="hy-AM"/>
        </w:rPr>
        <w:t xml:space="preserve">պետք է </w:t>
      </w:r>
      <w:r w:rsidR="00C33D0B" w:rsidRPr="00CC2465">
        <w:rPr>
          <w:rFonts w:ascii="GHEA Grapalat" w:hAnsi="GHEA Grapalat"/>
          <w:sz w:val="24"/>
          <w:szCs w:val="24"/>
          <w:lang w:val="hy-AM"/>
        </w:rPr>
        <w:t xml:space="preserve">լինի ճշգրիտ, անաչառ, հստակ, հակիրճ, կառուցողական, ամբողջական և ժամանակին: </w:t>
      </w:r>
      <w:r w:rsidR="00B70875" w:rsidRPr="00CC2465">
        <w:rPr>
          <w:rFonts w:ascii="GHEA Grapalat" w:hAnsi="GHEA Grapalat"/>
          <w:sz w:val="24"/>
          <w:szCs w:val="24"/>
          <w:lang w:val="hy-AM"/>
        </w:rPr>
        <w:t>Աուդիտորական առաջադրանքի</w:t>
      </w:r>
      <w:r w:rsidR="00C33D0B" w:rsidRPr="00CC2465">
        <w:rPr>
          <w:rFonts w:ascii="GHEA Grapalat" w:hAnsi="GHEA Grapalat"/>
          <w:sz w:val="24"/>
          <w:szCs w:val="24"/>
          <w:lang w:val="hy-AM"/>
        </w:rPr>
        <w:t xml:space="preserve"> պատասխանատուն վերանայում է </w:t>
      </w:r>
      <w:r w:rsidR="00B70875" w:rsidRPr="00CC2465">
        <w:rPr>
          <w:rFonts w:ascii="GHEA Grapalat" w:hAnsi="GHEA Grapalat"/>
          <w:sz w:val="24"/>
          <w:szCs w:val="24"/>
          <w:lang w:val="hy-AM"/>
        </w:rPr>
        <w:t>աուդիտորական առաջադրանքի</w:t>
      </w:r>
      <w:r w:rsidR="00C33D0B" w:rsidRPr="00CC2465">
        <w:rPr>
          <w:rFonts w:ascii="GHEA Grapalat" w:hAnsi="GHEA Grapalat"/>
          <w:sz w:val="24"/>
          <w:szCs w:val="24"/>
          <w:lang w:val="hy-AM"/>
        </w:rPr>
        <w:t xml:space="preserve"> հաշվետվություն</w:t>
      </w:r>
      <w:r w:rsidR="00D26C7D" w:rsidRPr="00CC2465">
        <w:rPr>
          <w:rFonts w:ascii="GHEA Grapalat" w:hAnsi="GHEA Grapalat"/>
          <w:sz w:val="24"/>
          <w:szCs w:val="24"/>
          <w:lang w:val="hy-AM"/>
        </w:rPr>
        <w:t>ներ</w:t>
      </w:r>
      <w:r w:rsidR="00D90A9F" w:rsidRPr="00CC2465">
        <w:rPr>
          <w:rFonts w:ascii="GHEA Grapalat" w:hAnsi="GHEA Grapalat"/>
          <w:sz w:val="24"/>
          <w:szCs w:val="24"/>
          <w:lang w:val="hy-AM"/>
        </w:rPr>
        <w:t>ը</w:t>
      </w:r>
      <w:r w:rsidR="00C33D0B" w:rsidRPr="00CC2465">
        <w:rPr>
          <w:rFonts w:ascii="GHEA Grapalat" w:hAnsi="GHEA Grapalat"/>
          <w:sz w:val="24"/>
          <w:szCs w:val="24"/>
          <w:lang w:val="hy-AM"/>
        </w:rPr>
        <w:t>/եզրակացություն</w:t>
      </w:r>
      <w:r w:rsidR="00D26C7D" w:rsidRPr="00CC2465">
        <w:rPr>
          <w:rFonts w:ascii="GHEA Grapalat" w:hAnsi="GHEA Grapalat"/>
          <w:sz w:val="24"/>
          <w:szCs w:val="24"/>
          <w:lang w:val="hy-AM"/>
        </w:rPr>
        <w:t>ներ</w:t>
      </w:r>
      <w:r w:rsidR="00C33D0B" w:rsidRPr="00CC2465">
        <w:rPr>
          <w:rFonts w:ascii="GHEA Grapalat" w:hAnsi="GHEA Grapalat"/>
          <w:sz w:val="24"/>
          <w:szCs w:val="24"/>
          <w:lang w:val="hy-AM"/>
        </w:rPr>
        <w:t xml:space="preserve">ը և աշխատանքային փաստաթղթերը այս տարրերի </w:t>
      </w:r>
      <w:r w:rsidRPr="00CC2465">
        <w:rPr>
          <w:rFonts w:ascii="GHEA Grapalat" w:hAnsi="GHEA Grapalat"/>
          <w:sz w:val="24"/>
          <w:szCs w:val="24"/>
          <w:lang w:val="hy-AM"/>
        </w:rPr>
        <w:t>տեսանկյունից</w:t>
      </w:r>
      <w:r w:rsidR="00C33D0B" w:rsidRPr="00CC2465">
        <w:rPr>
          <w:rFonts w:ascii="GHEA Grapalat" w:hAnsi="GHEA Grapalat"/>
          <w:sz w:val="24"/>
          <w:szCs w:val="24"/>
          <w:lang w:val="hy-AM"/>
        </w:rPr>
        <w:t xml:space="preserve">, քանի որ աշխատանքային փաստաթղթերը հիմք են հանդիսանում </w:t>
      </w:r>
      <w:r w:rsidR="00B70875" w:rsidRPr="00CC2465">
        <w:rPr>
          <w:rFonts w:ascii="GHEA Grapalat" w:hAnsi="GHEA Grapalat"/>
          <w:sz w:val="24"/>
          <w:szCs w:val="24"/>
          <w:lang w:val="hy-AM"/>
        </w:rPr>
        <w:t>աուդիտորական առաջադրանքի</w:t>
      </w:r>
      <w:r w:rsidR="00C33D0B" w:rsidRPr="00CC2465">
        <w:rPr>
          <w:rFonts w:ascii="GHEA Grapalat" w:hAnsi="GHEA Grapalat"/>
          <w:sz w:val="24"/>
          <w:szCs w:val="24"/>
          <w:lang w:val="hy-AM"/>
        </w:rPr>
        <w:t xml:space="preserve"> հաշվետվություն/եզրակացության համար:</w:t>
      </w:r>
    </w:p>
    <w:p w14:paraId="5119EF0B" w14:textId="4B08F30D" w:rsidR="00D26C7D" w:rsidRPr="00CC2465" w:rsidRDefault="00B70875" w:rsidP="006B23C4">
      <w:pPr>
        <w:pStyle w:val="ListParagraph"/>
        <w:numPr>
          <w:ilvl w:val="0"/>
          <w:numId w:val="53"/>
        </w:numPr>
        <w:jc w:val="both"/>
        <w:rPr>
          <w:rFonts w:ascii="GHEA Grapalat" w:hAnsi="GHEA Grapalat"/>
          <w:sz w:val="24"/>
          <w:szCs w:val="24"/>
          <w:lang w:val="hy-AM"/>
        </w:rPr>
      </w:pPr>
      <w:r w:rsidRPr="00CC2465">
        <w:rPr>
          <w:rFonts w:ascii="GHEA Grapalat" w:hAnsi="GHEA Grapalat"/>
          <w:sz w:val="24"/>
          <w:szCs w:val="24"/>
          <w:lang w:val="hy-AM"/>
        </w:rPr>
        <w:t>Աուդիտորական առաջադրանքի</w:t>
      </w:r>
      <w:r w:rsidR="00C33D0B" w:rsidRPr="00CC2465">
        <w:rPr>
          <w:rFonts w:ascii="GHEA Grapalat" w:hAnsi="GHEA Grapalat"/>
          <w:sz w:val="24"/>
          <w:szCs w:val="24"/>
          <w:lang w:val="hy-AM"/>
        </w:rPr>
        <w:t xml:space="preserve"> ողջ ընթացքում </w:t>
      </w:r>
      <w:r w:rsidRPr="00CC2465">
        <w:rPr>
          <w:rFonts w:ascii="GHEA Grapalat" w:hAnsi="GHEA Grapalat"/>
          <w:sz w:val="24"/>
          <w:szCs w:val="24"/>
          <w:lang w:val="hy-AM"/>
        </w:rPr>
        <w:t>աուդիտորական առաջադրանքի</w:t>
      </w:r>
      <w:r w:rsidR="00C33D0B" w:rsidRPr="00CC2465">
        <w:rPr>
          <w:rFonts w:ascii="GHEA Grapalat" w:hAnsi="GHEA Grapalat"/>
          <w:sz w:val="24"/>
          <w:szCs w:val="24"/>
          <w:lang w:val="hy-AM"/>
        </w:rPr>
        <w:t xml:space="preserve"> պատասխանատուն </w:t>
      </w:r>
      <w:r w:rsidR="00EE1547" w:rsidRPr="00CC2465">
        <w:rPr>
          <w:rFonts w:ascii="GHEA Grapalat" w:hAnsi="GHEA Grapalat"/>
          <w:sz w:val="24"/>
          <w:szCs w:val="24"/>
          <w:lang w:val="hy-AM"/>
        </w:rPr>
        <w:t>կամ</w:t>
      </w:r>
      <w:r w:rsidR="00C33D0B" w:rsidRPr="00CC2465">
        <w:rPr>
          <w:rFonts w:ascii="GHEA Grapalat" w:hAnsi="GHEA Grapalat"/>
          <w:sz w:val="24"/>
          <w:szCs w:val="24"/>
          <w:lang w:val="hy-AM"/>
        </w:rPr>
        <w:t xml:space="preserve"> ներքին աուդիտի ղեկավարը հանդիպում են այն ներքին աուդիտորների հետ, որոն</w:t>
      </w:r>
      <w:r w:rsidR="00B94C83" w:rsidRPr="00CC2465">
        <w:rPr>
          <w:rFonts w:ascii="GHEA Grapalat" w:hAnsi="GHEA Grapalat"/>
          <w:sz w:val="24"/>
          <w:szCs w:val="24"/>
          <w:lang w:val="hy-AM"/>
        </w:rPr>
        <w:t xml:space="preserve">ք </w:t>
      </w:r>
      <w:r w:rsidR="00C33D0B" w:rsidRPr="00CC2465">
        <w:rPr>
          <w:rFonts w:ascii="GHEA Grapalat" w:hAnsi="GHEA Grapalat"/>
          <w:sz w:val="24"/>
          <w:szCs w:val="24"/>
          <w:lang w:val="hy-AM"/>
        </w:rPr>
        <w:t>կատար</w:t>
      </w:r>
      <w:r w:rsidR="00B94C83" w:rsidRPr="00CC2465">
        <w:rPr>
          <w:rFonts w:ascii="GHEA Grapalat" w:hAnsi="GHEA Grapalat"/>
          <w:sz w:val="24"/>
          <w:szCs w:val="24"/>
          <w:lang w:val="hy-AM"/>
        </w:rPr>
        <w:t xml:space="preserve">ում են </w:t>
      </w:r>
      <w:r w:rsidRPr="00CC2465">
        <w:rPr>
          <w:rFonts w:ascii="GHEA Grapalat" w:hAnsi="GHEA Grapalat"/>
          <w:sz w:val="24"/>
          <w:szCs w:val="24"/>
          <w:lang w:val="hy-AM"/>
        </w:rPr>
        <w:t>աուդիտորական առաջադրանք</w:t>
      </w:r>
      <w:r w:rsidR="00C33D0B" w:rsidRPr="00CC2465">
        <w:rPr>
          <w:rFonts w:ascii="GHEA Grapalat" w:hAnsi="GHEA Grapalat"/>
          <w:sz w:val="24"/>
          <w:szCs w:val="24"/>
          <w:lang w:val="hy-AM"/>
        </w:rPr>
        <w:t xml:space="preserve">ը և քննարկում են </w:t>
      </w:r>
      <w:r w:rsidRPr="00CC2465">
        <w:rPr>
          <w:rFonts w:ascii="GHEA Grapalat" w:hAnsi="GHEA Grapalat"/>
          <w:sz w:val="24"/>
          <w:szCs w:val="24"/>
          <w:lang w:val="hy-AM"/>
        </w:rPr>
        <w:t>աուդիտորական առաջադրանքի</w:t>
      </w:r>
      <w:r w:rsidR="00C33D0B" w:rsidRPr="00CC2465">
        <w:rPr>
          <w:rFonts w:ascii="GHEA Grapalat" w:hAnsi="GHEA Grapalat"/>
          <w:sz w:val="24"/>
          <w:szCs w:val="24"/>
          <w:lang w:val="hy-AM"/>
        </w:rPr>
        <w:t xml:space="preserve"> գործընթացը, </w:t>
      </w:r>
      <w:r w:rsidR="00D26C7D" w:rsidRPr="00CC2465">
        <w:rPr>
          <w:rFonts w:ascii="GHEA Grapalat" w:hAnsi="GHEA Grapalat"/>
          <w:sz w:val="24"/>
          <w:szCs w:val="24"/>
          <w:lang w:val="hy-AM"/>
        </w:rPr>
        <w:t xml:space="preserve">ինչը </w:t>
      </w:r>
      <w:r w:rsidR="00C33D0B" w:rsidRPr="00CC2465">
        <w:rPr>
          <w:rFonts w:ascii="GHEA Grapalat" w:hAnsi="GHEA Grapalat"/>
          <w:sz w:val="24"/>
          <w:szCs w:val="24"/>
          <w:lang w:val="hy-AM"/>
        </w:rPr>
        <w:t xml:space="preserve">հնարավորություն է տալիս վերապատրաստել, զարգացնել և գնահատել ներքին աուդիտորներին: </w:t>
      </w:r>
    </w:p>
    <w:p w14:paraId="6B9F73E2" w14:textId="267907B3" w:rsidR="00D26C7D" w:rsidRPr="00CC2465" w:rsidRDefault="00B70875" w:rsidP="006B23C4">
      <w:pPr>
        <w:pStyle w:val="ListParagraph"/>
        <w:numPr>
          <w:ilvl w:val="0"/>
          <w:numId w:val="53"/>
        </w:numPr>
        <w:jc w:val="both"/>
        <w:rPr>
          <w:rFonts w:ascii="GHEA Grapalat" w:hAnsi="GHEA Grapalat"/>
          <w:sz w:val="24"/>
          <w:szCs w:val="24"/>
          <w:lang w:val="hy-AM"/>
        </w:rPr>
      </w:pPr>
      <w:r w:rsidRPr="00CC2465">
        <w:rPr>
          <w:rFonts w:ascii="GHEA Grapalat" w:hAnsi="GHEA Grapalat"/>
          <w:sz w:val="24"/>
          <w:szCs w:val="24"/>
          <w:lang w:val="hy-AM"/>
        </w:rPr>
        <w:t>Աուդիտորական առաջադրանքի</w:t>
      </w:r>
      <w:r w:rsidR="00D26C7D" w:rsidRPr="00CC2465">
        <w:rPr>
          <w:rFonts w:ascii="GHEA Grapalat" w:hAnsi="GHEA Grapalat"/>
          <w:sz w:val="24"/>
          <w:szCs w:val="24"/>
          <w:lang w:val="hy-AM"/>
        </w:rPr>
        <w:t xml:space="preserve"> պ</w:t>
      </w:r>
      <w:r w:rsidR="00C33D0B" w:rsidRPr="00CC2465">
        <w:rPr>
          <w:rFonts w:ascii="GHEA Grapalat" w:hAnsi="GHEA Grapalat"/>
          <w:sz w:val="24"/>
          <w:szCs w:val="24"/>
          <w:lang w:val="hy-AM"/>
        </w:rPr>
        <w:t>ատասխանատուն կարող է լրացուցիչ ապացույցներ կամ պարզաբանումներ</w:t>
      </w:r>
      <w:r w:rsidR="00D26C7D" w:rsidRPr="00CC2465">
        <w:rPr>
          <w:rFonts w:ascii="GHEA Grapalat" w:hAnsi="GHEA Grapalat"/>
          <w:sz w:val="24"/>
          <w:szCs w:val="24"/>
          <w:lang w:val="hy-AM"/>
        </w:rPr>
        <w:t xml:space="preserve"> </w:t>
      </w:r>
      <w:r w:rsidR="00C33D0B" w:rsidRPr="00CC2465">
        <w:rPr>
          <w:rFonts w:ascii="GHEA Grapalat" w:hAnsi="GHEA Grapalat"/>
          <w:sz w:val="24"/>
          <w:szCs w:val="24"/>
          <w:lang w:val="hy-AM"/>
        </w:rPr>
        <w:t xml:space="preserve">խնդրել </w:t>
      </w:r>
      <w:r w:rsidRPr="00CC2465">
        <w:rPr>
          <w:rFonts w:ascii="GHEA Grapalat" w:hAnsi="GHEA Grapalat"/>
          <w:sz w:val="24"/>
          <w:szCs w:val="24"/>
          <w:lang w:val="hy-AM"/>
        </w:rPr>
        <w:t>աուդիտորական առաջադրանքի</w:t>
      </w:r>
      <w:r w:rsidR="00C33D0B" w:rsidRPr="00CC2465">
        <w:rPr>
          <w:rFonts w:ascii="GHEA Grapalat" w:hAnsi="GHEA Grapalat"/>
          <w:sz w:val="24"/>
          <w:szCs w:val="24"/>
          <w:lang w:val="hy-AM"/>
        </w:rPr>
        <w:t xml:space="preserve"> հաշվետվություն</w:t>
      </w:r>
      <w:r w:rsidR="00D26C7D" w:rsidRPr="00CC2465">
        <w:rPr>
          <w:rFonts w:ascii="GHEA Grapalat" w:hAnsi="GHEA Grapalat"/>
          <w:sz w:val="24"/>
          <w:szCs w:val="24"/>
          <w:lang w:val="hy-AM"/>
        </w:rPr>
        <w:t>ները</w:t>
      </w:r>
      <w:r w:rsidR="00C33D0B" w:rsidRPr="00CC2465">
        <w:rPr>
          <w:rFonts w:ascii="GHEA Grapalat" w:hAnsi="GHEA Grapalat"/>
          <w:sz w:val="24"/>
          <w:szCs w:val="24"/>
          <w:lang w:val="hy-AM"/>
        </w:rPr>
        <w:t>/</w:t>
      </w:r>
      <w:r w:rsidR="00D26C7D" w:rsidRPr="00CC2465">
        <w:rPr>
          <w:rFonts w:ascii="GHEA Grapalat" w:hAnsi="GHEA Grapalat"/>
          <w:sz w:val="24"/>
          <w:szCs w:val="24"/>
          <w:lang w:val="hy-AM"/>
        </w:rPr>
        <w:t xml:space="preserve"> </w:t>
      </w:r>
      <w:r w:rsidR="00C33D0B" w:rsidRPr="00CC2465">
        <w:rPr>
          <w:rFonts w:ascii="GHEA Grapalat" w:hAnsi="GHEA Grapalat"/>
          <w:sz w:val="24"/>
          <w:szCs w:val="24"/>
          <w:lang w:val="hy-AM"/>
        </w:rPr>
        <w:t xml:space="preserve">եզրակացությունները և աշխատանքային փաստաթղթերը վերանայելիս: Ներքին աուդիտորները կարող են բարելավել իրենց աշխատանքը՝ պատասխանելով </w:t>
      </w:r>
      <w:r w:rsidRPr="00CC2465">
        <w:rPr>
          <w:rFonts w:ascii="GHEA Grapalat" w:hAnsi="GHEA Grapalat"/>
          <w:sz w:val="24"/>
          <w:szCs w:val="24"/>
          <w:lang w:val="hy-AM"/>
        </w:rPr>
        <w:t>աուդիտորական առաջադրանքի</w:t>
      </w:r>
      <w:r w:rsidR="00C33D0B" w:rsidRPr="00CC2465">
        <w:rPr>
          <w:rFonts w:ascii="GHEA Grapalat" w:hAnsi="GHEA Grapalat"/>
          <w:sz w:val="24"/>
          <w:szCs w:val="24"/>
          <w:lang w:val="hy-AM"/>
        </w:rPr>
        <w:t xml:space="preserve"> պատասխանատուի կողմից առաջադրված հարցերին:</w:t>
      </w:r>
    </w:p>
    <w:p w14:paraId="30EB6B9E" w14:textId="16E9EC0A" w:rsidR="00C33D0B" w:rsidRPr="00CC2465" w:rsidRDefault="00B70875" w:rsidP="006B23C4">
      <w:pPr>
        <w:pStyle w:val="ListParagraph"/>
        <w:numPr>
          <w:ilvl w:val="0"/>
          <w:numId w:val="53"/>
        </w:numPr>
        <w:jc w:val="both"/>
        <w:rPr>
          <w:rFonts w:ascii="GHEA Grapalat" w:hAnsi="GHEA Grapalat"/>
          <w:sz w:val="24"/>
          <w:szCs w:val="24"/>
          <w:lang w:val="hy-AM"/>
        </w:rPr>
      </w:pPr>
      <w:r w:rsidRPr="00CC2465">
        <w:rPr>
          <w:rFonts w:ascii="GHEA Grapalat" w:hAnsi="GHEA Grapalat"/>
          <w:sz w:val="24"/>
          <w:szCs w:val="24"/>
          <w:lang w:val="hy-AM"/>
        </w:rPr>
        <w:t>Աուդիտորական առաջադրանքի</w:t>
      </w:r>
      <w:r w:rsidR="00C33D0B" w:rsidRPr="00CC2465">
        <w:rPr>
          <w:rFonts w:ascii="GHEA Grapalat" w:hAnsi="GHEA Grapalat"/>
          <w:sz w:val="24"/>
          <w:szCs w:val="24"/>
          <w:lang w:val="hy-AM"/>
        </w:rPr>
        <w:t xml:space="preserve"> պատասխանատուի վերանայման նշումները </w:t>
      </w:r>
      <w:r w:rsidR="00D26C7D" w:rsidRPr="00CC2465">
        <w:rPr>
          <w:rFonts w:ascii="GHEA Grapalat" w:hAnsi="GHEA Grapalat"/>
          <w:sz w:val="24"/>
          <w:szCs w:val="24"/>
          <w:lang w:val="hy-AM"/>
        </w:rPr>
        <w:t xml:space="preserve">հեռացվում </w:t>
      </w:r>
      <w:r w:rsidR="00C33D0B" w:rsidRPr="00CC2465">
        <w:rPr>
          <w:rFonts w:ascii="GHEA Grapalat" w:hAnsi="GHEA Grapalat"/>
          <w:sz w:val="24"/>
          <w:szCs w:val="24"/>
          <w:lang w:val="hy-AM"/>
        </w:rPr>
        <w:t xml:space="preserve">են վերջնական փաստաթղթերից, երբ համապատասխան ապացույցներ են տրամադրվում կամ աշխատանքային փաստաթղթերը </w:t>
      </w:r>
      <w:r w:rsidR="00C33D0B" w:rsidRPr="00CC2465">
        <w:rPr>
          <w:rFonts w:ascii="GHEA Grapalat" w:hAnsi="GHEA Grapalat"/>
          <w:sz w:val="24"/>
          <w:szCs w:val="24"/>
          <w:lang w:val="hy-AM"/>
        </w:rPr>
        <w:lastRenderedPageBreak/>
        <w:t>լրամշակվում են լրացուցիչ տեղեկություններով, որոնք փարատում են պատասխանատուի մտահոգությունները և հարցերը</w:t>
      </w:r>
      <w:r w:rsidR="00D26C7D" w:rsidRPr="00CC2465">
        <w:rPr>
          <w:rFonts w:ascii="GHEA Grapalat" w:hAnsi="GHEA Grapalat"/>
          <w:sz w:val="24"/>
          <w:szCs w:val="24"/>
          <w:lang w:val="hy-AM"/>
        </w:rPr>
        <w:t>, կամ</w:t>
      </w:r>
      <w:r w:rsidR="00C33D0B" w:rsidRPr="00CC2465">
        <w:rPr>
          <w:rFonts w:ascii="GHEA Grapalat" w:hAnsi="GHEA Grapalat"/>
          <w:sz w:val="24"/>
          <w:szCs w:val="24"/>
          <w:lang w:val="hy-AM"/>
        </w:rPr>
        <w:t xml:space="preserve">, </w:t>
      </w:r>
      <w:r w:rsidR="00570A1E" w:rsidRPr="00CC2465">
        <w:rPr>
          <w:rFonts w:ascii="GHEA Grapalat" w:hAnsi="GHEA Grapalat"/>
          <w:sz w:val="24"/>
          <w:szCs w:val="24"/>
          <w:lang w:val="hy-AM"/>
        </w:rPr>
        <w:t>ներքին աուդիտը</w:t>
      </w:r>
      <w:r w:rsidR="00C33D0B" w:rsidRPr="00CC2465">
        <w:rPr>
          <w:rFonts w:ascii="GHEA Grapalat" w:hAnsi="GHEA Grapalat"/>
          <w:sz w:val="24"/>
          <w:szCs w:val="24"/>
          <w:lang w:val="hy-AM"/>
        </w:rPr>
        <w:t xml:space="preserve"> առանձին</w:t>
      </w:r>
      <w:r w:rsidR="00C81FD8" w:rsidRPr="00CC2465">
        <w:rPr>
          <w:rFonts w:ascii="GHEA Grapalat" w:hAnsi="GHEA Grapalat"/>
          <w:sz w:val="24"/>
          <w:szCs w:val="24"/>
          <w:lang w:val="hy-AM"/>
        </w:rPr>
        <w:t xml:space="preserve"> է</w:t>
      </w:r>
      <w:r w:rsidR="00C33D0B" w:rsidRPr="00CC2465">
        <w:rPr>
          <w:rFonts w:ascii="GHEA Grapalat" w:hAnsi="GHEA Grapalat"/>
          <w:sz w:val="24"/>
          <w:szCs w:val="24"/>
          <w:lang w:val="hy-AM"/>
        </w:rPr>
        <w:t xml:space="preserve"> պահ</w:t>
      </w:r>
      <w:r w:rsidR="00C81FD8" w:rsidRPr="00CC2465">
        <w:rPr>
          <w:rFonts w:ascii="GHEA Grapalat" w:hAnsi="GHEA Grapalat"/>
          <w:sz w:val="24"/>
          <w:szCs w:val="24"/>
          <w:lang w:val="hy-AM"/>
        </w:rPr>
        <w:t>ում</w:t>
      </w:r>
      <w:r w:rsidR="00C33D0B" w:rsidRPr="00CC2465">
        <w:rPr>
          <w:rFonts w:ascii="GHEA Grapalat" w:hAnsi="GHEA Grapalat"/>
          <w:sz w:val="24"/>
          <w:szCs w:val="24"/>
          <w:lang w:val="hy-AM"/>
        </w:rPr>
        <w:t xml:space="preserve"> ղեկավարի վերանայման նշումները, դրանց լուծման ուղղությամբ ձեռնարկված քայլերը և այդ քայլերի արդյունքները:</w:t>
      </w:r>
    </w:p>
    <w:p w14:paraId="038EBCB6" w14:textId="24E30E45" w:rsidR="00B9745E" w:rsidRPr="00CC2465" w:rsidRDefault="00C33D0B" w:rsidP="006B23C4">
      <w:pPr>
        <w:pStyle w:val="ListParagraph"/>
        <w:numPr>
          <w:ilvl w:val="0"/>
          <w:numId w:val="53"/>
        </w:numPr>
        <w:jc w:val="both"/>
        <w:rPr>
          <w:rFonts w:ascii="GHEA Grapalat" w:hAnsi="GHEA Grapalat"/>
          <w:sz w:val="24"/>
          <w:szCs w:val="24"/>
          <w:lang w:val="hy-AM"/>
        </w:rPr>
      </w:pPr>
      <w:r w:rsidRPr="00CC2465">
        <w:rPr>
          <w:rFonts w:ascii="GHEA Grapalat" w:hAnsi="GHEA Grapalat"/>
          <w:sz w:val="24"/>
          <w:szCs w:val="24"/>
          <w:lang w:val="hy-AM"/>
        </w:rPr>
        <w:t xml:space="preserve">Ներքին աուդիտի ղեկավարը պատասխանատու է ներքին աուդիտի բոլոր </w:t>
      </w:r>
      <w:r w:rsidR="00B70875" w:rsidRPr="00CC2465">
        <w:rPr>
          <w:rFonts w:ascii="GHEA Grapalat" w:hAnsi="GHEA Grapalat"/>
          <w:sz w:val="24"/>
          <w:szCs w:val="24"/>
          <w:lang w:val="hy-AM"/>
        </w:rPr>
        <w:t>աուդիտորական առաջադրանքներ</w:t>
      </w:r>
      <w:r w:rsidRPr="00CC2465">
        <w:rPr>
          <w:rFonts w:ascii="GHEA Grapalat" w:hAnsi="GHEA Grapalat"/>
          <w:sz w:val="24"/>
          <w:szCs w:val="24"/>
          <w:lang w:val="hy-AM"/>
        </w:rPr>
        <w:t xml:space="preserve">ի և </w:t>
      </w:r>
      <w:r w:rsidR="00B70875" w:rsidRPr="00CC2465">
        <w:rPr>
          <w:rFonts w:ascii="GHEA Grapalat" w:hAnsi="GHEA Grapalat"/>
          <w:sz w:val="24"/>
          <w:szCs w:val="24"/>
          <w:lang w:val="hy-AM"/>
        </w:rPr>
        <w:t>աուդիտորական առաջադրանքներ</w:t>
      </w:r>
      <w:r w:rsidRPr="00CC2465">
        <w:rPr>
          <w:rFonts w:ascii="GHEA Grapalat" w:hAnsi="GHEA Grapalat"/>
          <w:sz w:val="24"/>
          <w:szCs w:val="24"/>
          <w:lang w:val="hy-AM"/>
        </w:rPr>
        <w:t>ի ընթացքում արված նշանակալի մասնագիտական դատողությունների համար՝ անկախ նրանից աշխատանքը կատարվել է ներքին աուդիտի, թե հավաստիացում տրամադրող</w:t>
      </w:r>
      <w:r w:rsidR="00B9745E" w:rsidRPr="00CC2465">
        <w:rPr>
          <w:rFonts w:ascii="GHEA Grapalat" w:hAnsi="GHEA Grapalat"/>
          <w:sz w:val="24"/>
          <w:szCs w:val="24"/>
          <w:lang w:val="hy-AM"/>
        </w:rPr>
        <w:t xml:space="preserve"> այլ մարմինների</w:t>
      </w:r>
      <w:r w:rsidRPr="00CC2465">
        <w:rPr>
          <w:rFonts w:ascii="GHEA Grapalat" w:hAnsi="GHEA Grapalat"/>
          <w:sz w:val="24"/>
          <w:szCs w:val="24"/>
          <w:lang w:val="hy-AM"/>
        </w:rPr>
        <w:t xml:space="preserve"> կողմից: </w:t>
      </w:r>
    </w:p>
    <w:p w14:paraId="5845E0D6" w14:textId="35A72D6E" w:rsidR="00B9745E" w:rsidRPr="00CC2465" w:rsidRDefault="00C33D0B" w:rsidP="006B23C4">
      <w:pPr>
        <w:pStyle w:val="ListParagraph"/>
        <w:numPr>
          <w:ilvl w:val="0"/>
          <w:numId w:val="53"/>
        </w:numPr>
        <w:jc w:val="both"/>
        <w:rPr>
          <w:rFonts w:ascii="GHEA Grapalat" w:hAnsi="GHEA Grapalat"/>
          <w:sz w:val="24"/>
          <w:szCs w:val="24"/>
          <w:lang w:val="hy-AM"/>
        </w:rPr>
      </w:pPr>
      <w:r w:rsidRPr="00CC2465">
        <w:rPr>
          <w:rFonts w:ascii="GHEA Grapalat" w:hAnsi="GHEA Grapalat"/>
          <w:sz w:val="24"/>
          <w:szCs w:val="24"/>
          <w:lang w:val="hy-AM"/>
        </w:rPr>
        <w:t xml:space="preserve">Ներքին աուդիտի ղեկավարը մշակում է մեթոդաբանություններ՝ նվազագույնի հասցնելու այն ռիսկը, որ ներքին աուդիտորները դատողություններ կանեն կամ գործողություններ կձեռնարկեն, որոնք չեն համապատասխանում ներքին աուդիտի ղեկավարի դատողություններին և կարող են բացասաբար ազդել </w:t>
      </w:r>
      <w:r w:rsidR="00B70875" w:rsidRPr="00CC2465">
        <w:rPr>
          <w:rFonts w:ascii="GHEA Grapalat" w:hAnsi="GHEA Grapalat"/>
          <w:sz w:val="24"/>
          <w:szCs w:val="24"/>
          <w:lang w:val="hy-AM"/>
        </w:rPr>
        <w:t>աուդիտորական առաջադրանքի</w:t>
      </w:r>
      <w:r w:rsidRPr="00CC2465">
        <w:rPr>
          <w:rFonts w:ascii="GHEA Grapalat" w:hAnsi="GHEA Grapalat"/>
          <w:sz w:val="24"/>
          <w:szCs w:val="24"/>
          <w:lang w:val="hy-AM"/>
        </w:rPr>
        <w:t xml:space="preserve"> վրա: </w:t>
      </w:r>
    </w:p>
    <w:p w14:paraId="6E18B0E4" w14:textId="127E1130" w:rsidR="00C33D0B" w:rsidRPr="00CC2465" w:rsidRDefault="00C33D0B" w:rsidP="006B23C4">
      <w:pPr>
        <w:pStyle w:val="ListParagraph"/>
        <w:numPr>
          <w:ilvl w:val="0"/>
          <w:numId w:val="53"/>
        </w:numPr>
        <w:jc w:val="both"/>
        <w:rPr>
          <w:rFonts w:ascii="GHEA Grapalat" w:hAnsi="GHEA Grapalat"/>
          <w:sz w:val="24"/>
          <w:szCs w:val="24"/>
          <w:lang w:val="hy-AM"/>
        </w:rPr>
      </w:pPr>
      <w:r w:rsidRPr="00CC2465">
        <w:rPr>
          <w:rFonts w:ascii="GHEA Grapalat" w:hAnsi="GHEA Grapalat"/>
          <w:sz w:val="24"/>
          <w:szCs w:val="24"/>
          <w:lang w:val="hy-AM"/>
        </w:rPr>
        <w:t>Ներքին աուդիտի ղեկավարը միջոցներ է ձեռնարկում մասնագիտական դատողությունների վերաբերյալ ցանկացած տարբերություն վերացնելու համար: Սա կարող է ներառել առնչվող փաստերի քննարկումը, լրացուցիչ ուսումնասիրությ</w:t>
      </w:r>
      <w:r w:rsidR="00B9745E" w:rsidRPr="00CC2465">
        <w:rPr>
          <w:rFonts w:ascii="GHEA Grapalat" w:hAnsi="GHEA Grapalat"/>
          <w:sz w:val="24"/>
          <w:szCs w:val="24"/>
          <w:lang w:val="hy-AM"/>
        </w:rPr>
        <w:t>ունների</w:t>
      </w:r>
      <w:r w:rsidRPr="00CC2465">
        <w:rPr>
          <w:rFonts w:ascii="GHEA Grapalat" w:hAnsi="GHEA Grapalat"/>
          <w:sz w:val="24"/>
          <w:szCs w:val="24"/>
          <w:lang w:val="hy-AM"/>
        </w:rPr>
        <w:t xml:space="preserve"> կամ հետազոտությունների իրականացումը և տարբեր տեսակետների</w:t>
      </w:r>
      <w:r w:rsidR="004325A8" w:rsidRPr="00CC2465">
        <w:rPr>
          <w:rFonts w:ascii="GHEA Grapalat" w:hAnsi="GHEA Grapalat"/>
          <w:sz w:val="24"/>
          <w:szCs w:val="24"/>
          <w:lang w:val="hy-AM"/>
        </w:rPr>
        <w:t xml:space="preserve"> և ցանկացած եզրակացության</w:t>
      </w:r>
      <w:r w:rsidRPr="00CC2465">
        <w:rPr>
          <w:rFonts w:ascii="GHEA Grapalat" w:hAnsi="GHEA Grapalat"/>
          <w:sz w:val="24"/>
          <w:szCs w:val="24"/>
          <w:lang w:val="hy-AM"/>
        </w:rPr>
        <w:t xml:space="preserve"> փաստաթղթավորումը </w:t>
      </w:r>
      <w:r w:rsidR="00B70875" w:rsidRPr="00CC2465">
        <w:rPr>
          <w:rFonts w:ascii="GHEA Grapalat" w:hAnsi="GHEA Grapalat"/>
          <w:sz w:val="24"/>
          <w:szCs w:val="24"/>
          <w:lang w:val="hy-AM"/>
        </w:rPr>
        <w:t>աուդիտորական առաջադրանքի</w:t>
      </w:r>
      <w:r w:rsidRPr="00CC2465">
        <w:rPr>
          <w:rFonts w:ascii="GHEA Grapalat" w:hAnsi="GHEA Grapalat"/>
          <w:sz w:val="24"/>
          <w:szCs w:val="24"/>
          <w:lang w:val="hy-AM"/>
        </w:rPr>
        <w:t xml:space="preserve"> աշխատանքային փաստաթղթերում: Եթե էթիկական հարց</w:t>
      </w:r>
      <w:r w:rsidR="004325A8" w:rsidRPr="00CC2465">
        <w:rPr>
          <w:rFonts w:ascii="GHEA Grapalat" w:hAnsi="GHEA Grapalat"/>
          <w:sz w:val="24"/>
          <w:szCs w:val="24"/>
          <w:lang w:val="hy-AM"/>
        </w:rPr>
        <w:t>եր</w:t>
      </w:r>
      <w:r w:rsidRPr="00CC2465">
        <w:rPr>
          <w:rFonts w:ascii="GHEA Grapalat" w:hAnsi="GHEA Grapalat"/>
          <w:sz w:val="24"/>
          <w:szCs w:val="24"/>
          <w:lang w:val="hy-AM"/>
        </w:rPr>
        <w:t>ի շուրջ մասնագիտական դատողություններում տարբերություն կա, ապա հարցը կարող է ուղղվել կազմակերպության այն աշխատակիցներին, ովքեր պատասխանատու են էթիկական հարցերի համար:</w:t>
      </w:r>
    </w:p>
    <w:p w14:paraId="444714D0" w14:textId="545BD6CC" w:rsidR="00C33D0B" w:rsidRPr="00CC2465" w:rsidRDefault="00C33D0B" w:rsidP="006B23C4">
      <w:pPr>
        <w:pStyle w:val="ListParagraph"/>
        <w:numPr>
          <w:ilvl w:val="0"/>
          <w:numId w:val="53"/>
        </w:numPr>
        <w:jc w:val="both"/>
        <w:rPr>
          <w:rFonts w:ascii="GHEA Grapalat" w:hAnsi="GHEA Grapalat"/>
          <w:b/>
          <w:i/>
          <w:sz w:val="24"/>
          <w:szCs w:val="24"/>
          <w:lang w:val="hy-AM"/>
        </w:rPr>
      </w:pPr>
      <w:r w:rsidRPr="00CC2465">
        <w:rPr>
          <w:rFonts w:ascii="GHEA Grapalat" w:hAnsi="GHEA Grapalat"/>
          <w:b/>
          <w:i/>
          <w:sz w:val="24"/>
          <w:szCs w:val="24"/>
          <w:lang w:val="hy-AM"/>
        </w:rPr>
        <w:t>Համապատասխանության ապացույցների օրինակներ</w:t>
      </w:r>
      <w:r w:rsidR="000F5DB1" w:rsidRPr="00CC2465">
        <w:rPr>
          <w:rFonts w:ascii="GHEA Grapalat" w:hAnsi="GHEA Grapalat"/>
          <w:b/>
          <w:i/>
          <w:sz w:val="24"/>
          <w:szCs w:val="24"/>
          <w:lang w:val="hy-AM"/>
        </w:rPr>
        <w:t>՝</w:t>
      </w:r>
    </w:p>
    <w:p w14:paraId="75F63E4F" w14:textId="09660E65" w:rsidR="00C33D0B" w:rsidRPr="00CC2465" w:rsidRDefault="00C33D0B" w:rsidP="006B23C4">
      <w:pPr>
        <w:numPr>
          <w:ilvl w:val="0"/>
          <w:numId w:val="189"/>
        </w:numPr>
        <w:spacing w:line="256" w:lineRule="auto"/>
        <w:contextualSpacing/>
        <w:jc w:val="both"/>
        <w:rPr>
          <w:rFonts w:ascii="GHEA Grapalat" w:eastAsia="Calibri" w:hAnsi="GHEA Grapalat" w:cs="Times New Roman"/>
          <w:sz w:val="24"/>
          <w:szCs w:val="24"/>
          <w:lang w:val="hy-AM"/>
        </w:rPr>
      </w:pPr>
      <w:r w:rsidRPr="00CC2465">
        <w:rPr>
          <w:rFonts w:ascii="GHEA Grapalat" w:eastAsia="Calibri" w:hAnsi="GHEA Grapalat" w:cs="Times New Roman"/>
          <w:sz w:val="24"/>
          <w:szCs w:val="24"/>
          <w:lang w:val="hy-AM"/>
        </w:rPr>
        <w:t xml:space="preserve">Փաստաթղթավորված վերահսկողությամբ </w:t>
      </w:r>
      <w:r w:rsidR="00B70875" w:rsidRPr="00CC2465">
        <w:rPr>
          <w:rFonts w:ascii="GHEA Grapalat" w:eastAsia="Calibri" w:hAnsi="GHEA Grapalat" w:cs="Times New Roman"/>
          <w:sz w:val="24"/>
          <w:szCs w:val="24"/>
          <w:lang w:val="hy-AM"/>
        </w:rPr>
        <w:t>աուդիտորական առաջադրանքի</w:t>
      </w:r>
      <w:r w:rsidRPr="00CC2465">
        <w:rPr>
          <w:rFonts w:ascii="GHEA Grapalat" w:eastAsia="Calibri" w:hAnsi="GHEA Grapalat" w:cs="Times New Roman"/>
          <w:sz w:val="24"/>
          <w:szCs w:val="24"/>
          <w:lang w:val="hy-AM"/>
        </w:rPr>
        <w:t xml:space="preserve"> աշխատանքային փաստաթղթեր:</w:t>
      </w:r>
    </w:p>
    <w:p w14:paraId="02C1593C" w14:textId="77777777" w:rsidR="00C33D0B" w:rsidRPr="00CC2465" w:rsidRDefault="00C33D0B" w:rsidP="006B23C4">
      <w:pPr>
        <w:numPr>
          <w:ilvl w:val="0"/>
          <w:numId w:val="189"/>
        </w:numPr>
        <w:spacing w:line="256" w:lineRule="auto"/>
        <w:contextualSpacing/>
        <w:jc w:val="both"/>
        <w:rPr>
          <w:rFonts w:ascii="GHEA Grapalat" w:eastAsia="Calibri" w:hAnsi="GHEA Grapalat" w:cs="Times New Roman"/>
          <w:sz w:val="24"/>
          <w:szCs w:val="24"/>
          <w:lang w:val="hy-AM"/>
        </w:rPr>
      </w:pPr>
      <w:r w:rsidRPr="00CC2465">
        <w:rPr>
          <w:rFonts w:ascii="GHEA Grapalat" w:eastAsia="Calibri" w:hAnsi="GHEA Grapalat" w:cs="Times New Roman"/>
          <w:sz w:val="24"/>
          <w:szCs w:val="24"/>
          <w:lang w:val="hy-AM"/>
        </w:rPr>
        <w:t>Լրացված ստուգաթերթեր, որոնք աջակցում են աշխատանքային փաստաթղթերի վերանայմանը:</w:t>
      </w:r>
    </w:p>
    <w:p w14:paraId="4E890213" w14:textId="31777A43" w:rsidR="00C33D0B" w:rsidRPr="00CC2465" w:rsidRDefault="00C33D0B" w:rsidP="006B23C4">
      <w:pPr>
        <w:numPr>
          <w:ilvl w:val="0"/>
          <w:numId w:val="189"/>
        </w:numPr>
        <w:spacing w:line="256" w:lineRule="auto"/>
        <w:contextualSpacing/>
        <w:jc w:val="both"/>
        <w:rPr>
          <w:rFonts w:ascii="GHEA Grapalat" w:eastAsia="Calibri" w:hAnsi="GHEA Grapalat" w:cs="Times New Roman"/>
          <w:sz w:val="24"/>
          <w:szCs w:val="24"/>
          <w:lang w:val="hy-AM"/>
        </w:rPr>
      </w:pPr>
      <w:r w:rsidRPr="00CC2465">
        <w:rPr>
          <w:rFonts w:ascii="GHEA Grapalat" w:eastAsia="Calibri" w:hAnsi="GHEA Grapalat" w:cs="Times New Roman"/>
          <w:sz w:val="24"/>
          <w:szCs w:val="24"/>
          <w:lang w:val="hy-AM"/>
        </w:rPr>
        <w:t>Հարցազրույցների և հետազոտության արդյունքներ, որոնք ներառում են</w:t>
      </w:r>
      <w:r w:rsidR="004325A8" w:rsidRPr="00CC2465">
        <w:rPr>
          <w:rFonts w:ascii="GHEA Grapalat" w:eastAsia="Calibri" w:hAnsi="GHEA Grapalat" w:cs="Times New Roman"/>
          <w:sz w:val="24"/>
          <w:szCs w:val="24"/>
          <w:lang w:val="hy-AM"/>
        </w:rPr>
        <w:t xml:space="preserve">՝ </w:t>
      </w:r>
      <w:r w:rsidR="00B70875" w:rsidRPr="00CC2465">
        <w:rPr>
          <w:rFonts w:ascii="GHEA Grapalat" w:eastAsia="Calibri" w:hAnsi="GHEA Grapalat" w:cs="Times New Roman"/>
          <w:sz w:val="24"/>
          <w:szCs w:val="24"/>
          <w:lang w:val="hy-AM"/>
        </w:rPr>
        <w:t>աուդիտորական առաջադրանքի</w:t>
      </w:r>
      <w:r w:rsidR="004325A8" w:rsidRPr="00CC2465">
        <w:rPr>
          <w:rFonts w:ascii="GHEA Grapalat" w:eastAsia="Calibri" w:hAnsi="GHEA Grapalat" w:cs="Times New Roman"/>
          <w:sz w:val="24"/>
          <w:szCs w:val="24"/>
          <w:lang w:val="hy-AM"/>
        </w:rPr>
        <w:t xml:space="preserve"> փորձի վերաբերյալ </w:t>
      </w:r>
      <w:r w:rsidRPr="00CC2465">
        <w:rPr>
          <w:rFonts w:ascii="GHEA Grapalat" w:eastAsia="Calibri" w:hAnsi="GHEA Grapalat" w:cs="Times New Roman"/>
          <w:sz w:val="24"/>
          <w:szCs w:val="24"/>
          <w:lang w:val="hy-AM"/>
        </w:rPr>
        <w:t>հետադարձ կապ ներքին աուդիտորների</w:t>
      </w:r>
      <w:r w:rsidR="004325A8" w:rsidRPr="00CC2465">
        <w:rPr>
          <w:rFonts w:ascii="GHEA Grapalat" w:eastAsia="Calibri" w:hAnsi="GHEA Grapalat" w:cs="Times New Roman"/>
          <w:sz w:val="24"/>
          <w:szCs w:val="24"/>
          <w:lang w:val="hy-AM"/>
        </w:rPr>
        <w:t>ց</w:t>
      </w:r>
      <w:r w:rsidRPr="00CC2465">
        <w:rPr>
          <w:rFonts w:ascii="GHEA Grapalat" w:eastAsia="Calibri" w:hAnsi="GHEA Grapalat" w:cs="Times New Roman"/>
          <w:sz w:val="24"/>
          <w:szCs w:val="24"/>
          <w:lang w:val="hy-AM"/>
        </w:rPr>
        <w:t xml:space="preserve"> և </w:t>
      </w:r>
      <w:r w:rsidR="00B70875" w:rsidRPr="00CC2465">
        <w:rPr>
          <w:rFonts w:ascii="GHEA Grapalat" w:eastAsia="Calibri" w:hAnsi="GHEA Grapalat" w:cs="Times New Roman"/>
          <w:sz w:val="24"/>
          <w:szCs w:val="24"/>
          <w:lang w:val="hy-AM"/>
        </w:rPr>
        <w:t>աուդիտորական առաջադրանքի</w:t>
      </w:r>
      <w:r w:rsidRPr="00CC2465">
        <w:rPr>
          <w:rFonts w:ascii="GHEA Grapalat" w:eastAsia="Calibri" w:hAnsi="GHEA Grapalat" w:cs="Times New Roman"/>
          <w:sz w:val="24"/>
          <w:szCs w:val="24"/>
          <w:lang w:val="hy-AM"/>
        </w:rPr>
        <w:t xml:space="preserve"> մեջ անմիջականորեն ներգրավված այլ անձանց</w:t>
      </w:r>
      <w:r w:rsidR="004325A8" w:rsidRPr="00CC2465">
        <w:rPr>
          <w:rFonts w:ascii="GHEA Grapalat" w:eastAsia="Calibri" w:hAnsi="GHEA Grapalat" w:cs="Times New Roman"/>
          <w:sz w:val="24"/>
          <w:szCs w:val="24"/>
          <w:lang w:val="hy-AM"/>
        </w:rPr>
        <w:t>ից</w:t>
      </w:r>
      <w:r w:rsidRPr="00CC2465">
        <w:rPr>
          <w:rFonts w:ascii="GHEA Grapalat" w:eastAsia="Calibri" w:hAnsi="GHEA Grapalat" w:cs="Times New Roman"/>
          <w:sz w:val="24"/>
          <w:szCs w:val="24"/>
          <w:lang w:val="hy-AM"/>
        </w:rPr>
        <w:t>:</w:t>
      </w:r>
    </w:p>
    <w:p w14:paraId="79218458" w14:textId="39EA0C40" w:rsidR="00C33D0B" w:rsidRPr="00CC2465" w:rsidRDefault="00B70875" w:rsidP="006B23C4">
      <w:pPr>
        <w:numPr>
          <w:ilvl w:val="0"/>
          <w:numId w:val="189"/>
        </w:numPr>
        <w:spacing w:line="256" w:lineRule="auto"/>
        <w:contextualSpacing/>
        <w:jc w:val="both"/>
        <w:rPr>
          <w:rFonts w:ascii="GHEA Grapalat" w:eastAsia="Calibri" w:hAnsi="GHEA Grapalat" w:cs="Times New Roman"/>
          <w:sz w:val="24"/>
          <w:szCs w:val="24"/>
          <w:lang w:val="hy-AM"/>
        </w:rPr>
      </w:pPr>
      <w:r w:rsidRPr="00CC2465">
        <w:rPr>
          <w:rFonts w:ascii="GHEA Grapalat" w:eastAsia="Calibri" w:hAnsi="GHEA Grapalat" w:cs="Times New Roman"/>
          <w:sz w:val="24"/>
          <w:szCs w:val="24"/>
          <w:lang w:val="hy-AM"/>
        </w:rPr>
        <w:t>Աուդիտորական առաջադրանքի</w:t>
      </w:r>
      <w:r w:rsidR="00C33D0B" w:rsidRPr="00CC2465">
        <w:rPr>
          <w:rFonts w:ascii="GHEA Grapalat" w:eastAsia="Calibri" w:hAnsi="GHEA Grapalat" w:cs="Times New Roman"/>
          <w:sz w:val="24"/>
          <w:szCs w:val="24"/>
          <w:lang w:val="hy-AM"/>
        </w:rPr>
        <w:t xml:space="preserve"> պատասխանատուի և ներքին աուդիտորների միջև հաղորդակցության փաստաթղթավորում՝ կապված </w:t>
      </w:r>
      <w:r w:rsidRPr="00CC2465">
        <w:rPr>
          <w:rFonts w:ascii="GHEA Grapalat" w:eastAsia="Calibri" w:hAnsi="GHEA Grapalat" w:cs="Times New Roman"/>
          <w:sz w:val="24"/>
          <w:szCs w:val="24"/>
          <w:lang w:val="hy-AM"/>
        </w:rPr>
        <w:t>աուդիտորական առաջադրանքի</w:t>
      </w:r>
      <w:r w:rsidR="00C33D0B" w:rsidRPr="00CC2465">
        <w:rPr>
          <w:rFonts w:ascii="GHEA Grapalat" w:eastAsia="Calibri" w:hAnsi="GHEA Grapalat" w:cs="Times New Roman"/>
          <w:sz w:val="24"/>
          <w:szCs w:val="24"/>
          <w:lang w:val="hy-AM"/>
        </w:rPr>
        <w:t xml:space="preserve"> </w:t>
      </w:r>
      <w:r w:rsidR="00B94C83" w:rsidRPr="00CC2465">
        <w:rPr>
          <w:rFonts w:ascii="GHEA Grapalat" w:eastAsia="Calibri" w:hAnsi="GHEA Grapalat" w:cs="Times New Roman"/>
          <w:sz w:val="24"/>
          <w:szCs w:val="24"/>
          <w:lang w:val="hy-AM"/>
        </w:rPr>
        <w:t xml:space="preserve">իրականացման </w:t>
      </w:r>
      <w:r w:rsidR="00C33D0B" w:rsidRPr="00CC2465">
        <w:rPr>
          <w:rFonts w:ascii="GHEA Grapalat" w:eastAsia="Calibri" w:hAnsi="GHEA Grapalat" w:cs="Times New Roman"/>
          <w:sz w:val="24"/>
          <w:szCs w:val="24"/>
          <w:lang w:val="hy-AM"/>
        </w:rPr>
        <w:t>հետ:</w:t>
      </w:r>
    </w:p>
    <w:p w14:paraId="15DF14F7" w14:textId="77777777" w:rsidR="00C33D0B" w:rsidRPr="00CC2465" w:rsidRDefault="00C33D0B" w:rsidP="00C33D0B">
      <w:pPr>
        <w:spacing w:line="256" w:lineRule="auto"/>
        <w:rPr>
          <w:rFonts w:ascii="GHEA Grapalat" w:eastAsia="Calibri" w:hAnsi="GHEA Grapalat" w:cs="Times New Roman"/>
          <w:sz w:val="24"/>
          <w:szCs w:val="24"/>
          <w:lang w:val="hy-AM"/>
        </w:rPr>
      </w:pPr>
      <w:r w:rsidRPr="00CC2465">
        <w:rPr>
          <w:rFonts w:ascii="GHEA Grapalat" w:eastAsia="Calibri" w:hAnsi="GHEA Grapalat" w:cs="Times New Roman"/>
          <w:sz w:val="24"/>
          <w:szCs w:val="24"/>
          <w:lang w:val="hy-AM"/>
        </w:rPr>
        <w:br w:type="page"/>
      </w:r>
      <w:bookmarkStart w:id="48" w:name="_Toc179983240"/>
    </w:p>
    <w:p w14:paraId="2A33F7E9" w14:textId="05BA209E" w:rsidR="00C33D0B" w:rsidRPr="00CC2465" w:rsidRDefault="00975359" w:rsidP="00975359">
      <w:pPr>
        <w:shd w:val="clear" w:color="auto" w:fill="FFFFFF"/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b/>
          <w:bCs/>
          <w:sz w:val="24"/>
          <w:szCs w:val="24"/>
          <w:lang w:val="hy-AM"/>
        </w:rPr>
      </w:pPr>
      <w:r w:rsidRPr="00CC2465">
        <w:rPr>
          <w:rFonts w:ascii="GHEA Grapalat" w:eastAsia="Times New Roman" w:hAnsi="GHEA Grapalat" w:cs="Times New Roman"/>
          <w:b/>
          <w:bCs/>
          <w:sz w:val="24"/>
          <w:szCs w:val="24"/>
          <w:lang w:val="hy-AM"/>
        </w:rPr>
        <w:lastRenderedPageBreak/>
        <w:t>Բ Ա Ժ Ի Ն 4</w:t>
      </w:r>
    </w:p>
    <w:p w14:paraId="26BA779E" w14:textId="77777777" w:rsidR="00C33D0B" w:rsidRPr="00CC2465" w:rsidRDefault="00C33D0B" w:rsidP="00C33D0B">
      <w:pPr>
        <w:shd w:val="clear" w:color="auto" w:fill="FFFFFF"/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b/>
          <w:bCs/>
          <w:sz w:val="24"/>
          <w:szCs w:val="24"/>
          <w:lang w:val="hy-AM"/>
        </w:rPr>
      </w:pPr>
    </w:p>
    <w:p w14:paraId="5A8BB74C" w14:textId="62E4C5F8" w:rsidR="00C33D0B" w:rsidRPr="00CC2465" w:rsidRDefault="00C33D0B" w:rsidP="00C33D0B">
      <w:pPr>
        <w:keepNext/>
        <w:keepLines/>
        <w:spacing w:before="240" w:after="0" w:line="256" w:lineRule="auto"/>
        <w:jc w:val="center"/>
        <w:outlineLvl w:val="0"/>
        <w:rPr>
          <w:rFonts w:ascii="GHEA Grapalat" w:eastAsia="Times New Roman" w:hAnsi="GHEA Grapalat" w:cs="Times New Roman"/>
          <w:b/>
          <w:sz w:val="24"/>
          <w:szCs w:val="24"/>
          <w:lang w:val="hy-AM"/>
        </w:rPr>
      </w:pPr>
      <w:r w:rsidRPr="00CC2465">
        <w:rPr>
          <w:rFonts w:ascii="GHEA Grapalat" w:eastAsia="Times New Roman" w:hAnsi="GHEA Grapalat" w:cs="Times New Roman"/>
          <w:b/>
          <w:sz w:val="24"/>
          <w:szCs w:val="24"/>
          <w:lang w:val="hy-AM"/>
        </w:rPr>
        <w:t>ՏԻՐՈՒՅԹ V. ՆԵՐՔԻՆ ԱՈՒԴԻՏԻ ԻՐԱԿԱՆԱՑՈՒՄ</w:t>
      </w:r>
      <w:bookmarkEnd w:id="48"/>
    </w:p>
    <w:p w14:paraId="3D03C2B7" w14:textId="77777777" w:rsidR="00C33D0B" w:rsidRPr="00CC2465" w:rsidRDefault="00C33D0B" w:rsidP="00C33D0B">
      <w:pPr>
        <w:spacing w:line="256" w:lineRule="auto"/>
        <w:jc w:val="both"/>
        <w:rPr>
          <w:rFonts w:ascii="GHEA Grapalat" w:eastAsia="Calibri" w:hAnsi="GHEA Grapalat" w:cs="Times New Roman"/>
          <w:b/>
          <w:sz w:val="24"/>
          <w:szCs w:val="24"/>
          <w:lang w:val="hy-AM"/>
        </w:rPr>
      </w:pPr>
    </w:p>
    <w:p w14:paraId="5451B3BB" w14:textId="77777777" w:rsidR="00C33D0B" w:rsidRPr="00CC2465" w:rsidRDefault="00C33D0B" w:rsidP="00975359">
      <w:pPr>
        <w:shd w:val="clear" w:color="auto" w:fill="FFFFFF"/>
        <w:spacing w:after="0" w:line="240" w:lineRule="auto"/>
        <w:jc w:val="center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CC2465">
        <w:rPr>
          <w:rFonts w:ascii="GHEA Grapalat" w:eastAsia="Times New Roman" w:hAnsi="GHEA Grapalat" w:cs="Times New Roman"/>
          <w:b/>
          <w:bCs/>
          <w:sz w:val="24"/>
          <w:szCs w:val="24"/>
          <w:lang w:val="hy-AM"/>
        </w:rPr>
        <w:t>Գ Լ ՈՒ Խ 13</w:t>
      </w:r>
    </w:p>
    <w:p w14:paraId="5D68F130" w14:textId="77777777" w:rsidR="00C33D0B" w:rsidRPr="00CC2465" w:rsidRDefault="00C33D0B" w:rsidP="00C33D0B">
      <w:pPr>
        <w:spacing w:line="256" w:lineRule="auto"/>
        <w:jc w:val="both"/>
        <w:rPr>
          <w:rFonts w:ascii="GHEA Grapalat" w:eastAsia="Calibri" w:hAnsi="GHEA Grapalat" w:cs="Times New Roman"/>
          <w:sz w:val="24"/>
          <w:szCs w:val="24"/>
          <w:lang w:val="hy-AM"/>
        </w:rPr>
      </w:pPr>
    </w:p>
    <w:p w14:paraId="1DF999A1" w14:textId="59841F60" w:rsidR="00C33D0B" w:rsidRPr="00CC2465" w:rsidRDefault="00C33D0B" w:rsidP="006B23C4">
      <w:pPr>
        <w:keepNext/>
        <w:keepLines/>
        <w:spacing w:before="40" w:after="0" w:line="256" w:lineRule="auto"/>
        <w:jc w:val="center"/>
        <w:outlineLvl w:val="1"/>
        <w:rPr>
          <w:rFonts w:ascii="GHEA Grapalat" w:eastAsia="Times New Roman" w:hAnsi="GHEA Grapalat" w:cs="Times New Roman"/>
          <w:b/>
          <w:i/>
          <w:sz w:val="24"/>
          <w:szCs w:val="24"/>
          <w:lang w:val="hy-AM"/>
        </w:rPr>
      </w:pPr>
      <w:bookmarkStart w:id="49" w:name="_Toc179983241"/>
      <w:r w:rsidRPr="00CC2465">
        <w:rPr>
          <w:rFonts w:ascii="GHEA Grapalat" w:eastAsia="Times New Roman" w:hAnsi="GHEA Grapalat" w:cs="Times New Roman"/>
          <w:b/>
          <w:i/>
          <w:sz w:val="24"/>
          <w:szCs w:val="24"/>
          <w:lang w:val="hy-AM"/>
        </w:rPr>
        <w:t xml:space="preserve">ՍԿԶԲՈՒՆՔ 13 </w:t>
      </w:r>
      <w:r w:rsidR="00B70875" w:rsidRPr="00CC2465">
        <w:rPr>
          <w:rFonts w:ascii="GHEA Grapalat" w:eastAsia="Times New Roman" w:hAnsi="GHEA Grapalat" w:cs="Times New Roman"/>
          <w:b/>
          <w:i/>
          <w:sz w:val="24"/>
          <w:szCs w:val="24"/>
          <w:lang w:val="hy-AM"/>
        </w:rPr>
        <w:t xml:space="preserve">ԱՈՒԴԻՏՈՐԱԿԱՆ </w:t>
      </w:r>
      <w:r w:rsidR="00B94C83" w:rsidRPr="00CC2465">
        <w:rPr>
          <w:rFonts w:ascii="GHEA Grapalat" w:eastAsia="Times New Roman" w:hAnsi="GHEA Grapalat" w:cs="Times New Roman"/>
          <w:b/>
          <w:i/>
          <w:sz w:val="24"/>
          <w:szCs w:val="24"/>
          <w:lang w:val="hy-AM"/>
        </w:rPr>
        <w:t xml:space="preserve">ԱՌԱՋԱԴՐԱՆՔՆԵՐԻ </w:t>
      </w:r>
      <w:r w:rsidR="006763DB" w:rsidRPr="00CC2465">
        <w:rPr>
          <w:rFonts w:ascii="GHEA Grapalat" w:eastAsia="Times New Roman" w:hAnsi="GHEA Grapalat" w:cs="Times New Roman"/>
          <w:b/>
          <w:i/>
          <w:sz w:val="24"/>
          <w:szCs w:val="24"/>
          <w:lang w:val="hy-AM"/>
        </w:rPr>
        <w:t>ԱՐԴՅՈՒՆԱՎԵՏ</w:t>
      </w:r>
      <w:r w:rsidRPr="00CC2465">
        <w:rPr>
          <w:rFonts w:ascii="GHEA Grapalat" w:eastAsia="Times New Roman" w:hAnsi="GHEA Grapalat" w:cs="Times New Roman"/>
          <w:b/>
          <w:i/>
          <w:sz w:val="24"/>
          <w:szCs w:val="24"/>
          <w:lang w:val="hy-AM"/>
        </w:rPr>
        <w:t xml:space="preserve"> </w:t>
      </w:r>
      <w:bookmarkEnd w:id="49"/>
      <w:r w:rsidR="00B94C83" w:rsidRPr="00CC2465">
        <w:rPr>
          <w:rFonts w:ascii="GHEA Grapalat" w:eastAsia="Times New Roman" w:hAnsi="GHEA Grapalat" w:cs="Times New Roman"/>
          <w:b/>
          <w:i/>
          <w:sz w:val="24"/>
          <w:szCs w:val="24"/>
          <w:lang w:val="hy-AM"/>
        </w:rPr>
        <w:t>ՊԼԱՆԱՎՈՐՈՒՄ</w:t>
      </w:r>
    </w:p>
    <w:p w14:paraId="0B876B24" w14:textId="77777777" w:rsidR="00C33D0B" w:rsidRPr="00CC2465" w:rsidRDefault="00C33D0B" w:rsidP="00C33D0B">
      <w:pPr>
        <w:spacing w:line="256" w:lineRule="auto"/>
        <w:ind w:left="720"/>
        <w:contextualSpacing/>
        <w:jc w:val="both"/>
        <w:rPr>
          <w:rFonts w:ascii="GHEA Grapalat" w:eastAsia="Calibri" w:hAnsi="GHEA Grapalat" w:cs="Times New Roman"/>
          <w:sz w:val="24"/>
          <w:szCs w:val="24"/>
          <w:lang w:val="hy-AM"/>
        </w:rPr>
      </w:pPr>
    </w:p>
    <w:p w14:paraId="6525F9A6" w14:textId="3CB4882E" w:rsidR="00C33D0B" w:rsidRPr="00CC2465" w:rsidRDefault="00C33D0B" w:rsidP="00C33D0B">
      <w:pPr>
        <w:keepNext/>
        <w:keepLines/>
        <w:spacing w:before="40" w:after="0" w:line="256" w:lineRule="auto"/>
        <w:jc w:val="center"/>
        <w:outlineLvl w:val="2"/>
        <w:rPr>
          <w:rFonts w:ascii="GHEA Grapalat" w:eastAsia="Times New Roman" w:hAnsi="GHEA Grapalat" w:cs="Times New Roman"/>
          <w:b/>
          <w:sz w:val="24"/>
          <w:szCs w:val="24"/>
          <w:lang w:val="hy-AM"/>
        </w:rPr>
      </w:pPr>
      <w:bookmarkStart w:id="50" w:name="_Toc179983242"/>
      <w:r w:rsidRPr="00CC2465">
        <w:rPr>
          <w:rFonts w:ascii="GHEA Grapalat" w:eastAsia="Times New Roman" w:hAnsi="GHEA Grapalat" w:cs="Times New Roman"/>
          <w:b/>
          <w:sz w:val="24"/>
          <w:szCs w:val="24"/>
          <w:lang w:val="hy-AM"/>
        </w:rPr>
        <w:t xml:space="preserve">Ստանդարտ 13.1 </w:t>
      </w:r>
      <w:r w:rsidR="00B70875" w:rsidRPr="00CC2465">
        <w:rPr>
          <w:rFonts w:ascii="GHEA Grapalat" w:eastAsia="Times New Roman" w:hAnsi="GHEA Grapalat" w:cs="Times New Roman"/>
          <w:b/>
          <w:sz w:val="24"/>
          <w:szCs w:val="24"/>
          <w:lang w:val="hy-AM"/>
        </w:rPr>
        <w:t>Աուդիտորական առաջադրանքի</w:t>
      </w:r>
      <w:r w:rsidRPr="00CC2465">
        <w:rPr>
          <w:rFonts w:ascii="GHEA Grapalat" w:eastAsia="Times New Roman" w:hAnsi="GHEA Grapalat" w:cs="Times New Roman"/>
          <w:b/>
          <w:sz w:val="24"/>
          <w:szCs w:val="24"/>
          <w:lang w:val="hy-AM"/>
        </w:rPr>
        <w:t xml:space="preserve"> ներկայացում</w:t>
      </w:r>
      <w:bookmarkEnd w:id="50"/>
    </w:p>
    <w:p w14:paraId="7CE750A2" w14:textId="77777777" w:rsidR="00C33D0B" w:rsidRPr="00CC2465" w:rsidRDefault="00C33D0B" w:rsidP="00C33D0B">
      <w:pPr>
        <w:spacing w:line="256" w:lineRule="auto"/>
        <w:jc w:val="both"/>
        <w:rPr>
          <w:rFonts w:ascii="GHEA Grapalat" w:eastAsia="Calibri" w:hAnsi="GHEA Grapalat" w:cs="Times New Roman"/>
          <w:sz w:val="24"/>
          <w:szCs w:val="24"/>
          <w:lang w:val="hy-AM"/>
        </w:rPr>
      </w:pPr>
    </w:p>
    <w:p w14:paraId="45701A6F" w14:textId="64BEAEFB" w:rsidR="00742C51" w:rsidRPr="00CC2465" w:rsidRDefault="00B70875" w:rsidP="006B23C4">
      <w:pPr>
        <w:pStyle w:val="ListParagraph"/>
        <w:numPr>
          <w:ilvl w:val="0"/>
          <w:numId w:val="53"/>
        </w:numPr>
        <w:jc w:val="both"/>
        <w:rPr>
          <w:rFonts w:ascii="GHEA Grapalat" w:hAnsi="GHEA Grapalat"/>
          <w:sz w:val="24"/>
          <w:szCs w:val="24"/>
          <w:lang w:val="hy-AM"/>
        </w:rPr>
      </w:pPr>
      <w:r w:rsidRPr="00CC2465">
        <w:rPr>
          <w:rFonts w:ascii="GHEA Grapalat" w:hAnsi="GHEA Grapalat"/>
          <w:sz w:val="24"/>
          <w:szCs w:val="24"/>
          <w:lang w:val="hy-AM"/>
        </w:rPr>
        <w:t>Աուդիտորական առաջադրանքի</w:t>
      </w:r>
      <w:r w:rsidR="00C33D0B" w:rsidRPr="00CC2465">
        <w:rPr>
          <w:rFonts w:ascii="GHEA Grapalat" w:hAnsi="GHEA Grapalat"/>
          <w:sz w:val="24"/>
          <w:szCs w:val="24"/>
          <w:lang w:val="hy-AM"/>
        </w:rPr>
        <w:t xml:space="preserve"> հաշվետվություն/եզրակացությունը կարող է ներառել նախնական, ընթացիկ,</w:t>
      </w:r>
      <w:r w:rsidR="00A146E3" w:rsidRPr="00CC2465">
        <w:rPr>
          <w:rFonts w:ascii="GHEA Grapalat" w:hAnsi="GHEA Grapalat"/>
          <w:sz w:val="24"/>
          <w:szCs w:val="24"/>
          <w:lang w:val="hy-AM"/>
        </w:rPr>
        <w:t xml:space="preserve"> ամփոփ</w:t>
      </w:r>
      <w:r w:rsidR="00C33D0B" w:rsidRPr="00CC2465">
        <w:rPr>
          <w:rFonts w:ascii="GHEA Grapalat" w:hAnsi="GHEA Grapalat"/>
          <w:sz w:val="24"/>
          <w:szCs w:val="24"/>
          <w:lang w:val="hy-AM"/>
        </w:rPr>
        <w:t xml:space="preserve"> և եզրափակիչ հաշվետվություն</w:t>
      </w:r>
      <w:r w:rsidR="00742C51" w:rsidRPr="00CC2465">
        <w:rPr>
          <w:rFonts w:ascii="GHEA Grapalat" w:hAnsi="GHEA Grapalat"/>
          <w:sz w:val="24"/>
          <w:szCs w:val="24"/>
          <w:lang w:val="hy-AM"/>
        </w:rPr>
        <w:t xml:space="preserve">: </w:t>
      </w:r>
      <w:r w:rsidRPr="00CC2465">
        <w:rPr>
          <w:rFonts w:ascii="GHEA Grapalat" w:hAnsi="GHEA Grapalat"/>
          <w:sz w:val="24"/>
          <w:szCs w:val="24"/>
          <w:lang w:val="hy-AM"/>
        </w:rPr>
        <w:t>Աուդիտորական առաջադրանքի</w:t>
      </w:r>
      <w:r w:rsidR="00C33D0B" w:rsidRPr="00CC2465">
        <w:rPr>
          <w:rFonts w:ascii="GHEA Grapalat" w:hAnsi="GHEA Grapalat"/>
          <w:sz w:val="24"/>
          <w:szCs w:val="24"/>
          <w:lang w:val="hy-AM"/>
        </w:rPr>
        <w:t xml:space="preserve"> տեսակը կարող է ազդել անհրաժեշտ հաշվետվությ</w:t>
      </w:r>
      <w:r w:rsidR="00A146E3" w:rsidRPr="00CC2465">
        <w:rPr>
          <w:rFonts w:ascii="GHEA Grapalat" w:hAnsi="GHEA Grapalat"/>
          <w:sz w:val="24"/>
          <w:szCs w:val="24"/>
          <w:lang w:val="hy-AM"/>
        </w:rPr>
        <w:t>ա</w:t>
      </w:r>
      <w:r w:rsidR="00C33D0B" w:rsidRPr="00CC2465">
        <w:rPr>
          <w:rFonts w:ascii="GHEA Grapalat" w:hAnsi="GHEA Grapalat"/>
          <w:sz w:val="24"/>
          <w:szCs w:val="24"/>
          <w:lang w:val="hy-AM"/>
        </w:rPr>
        <w:t>ն/եզրակացության վրա</w:t>
      </w:r>
      <w:r w:rsidR="00A146E3" w:rsidRPr="00CC2465">
        <w:rPr>
          <w:rFonts w:ascii="GHEA Grapalat" w:hAnsi="GHEA Grapalat"/>
          <w:sz w:val="24"/>
          <w:szCs w:val="24"/>
          <w:lang w:val="hy-AM"/>
        </w:rPr>
        <w:t>.</w:t>
      </w:r>
      <w:r w:rsidR="00C33D0B" w:rsidRPr="00CC2465">
        <w:rPr>
          <w:rFonts w:ascii="GHEA Grapalat" w:hAnsi="GHEA Grapalat"/>
          <w:sz w:val="24"/>
          <w:szCs w:val="24"/>
          <w:lang w:val="hy-AM"/>
        </w:rPr>
        <w:t xml:space="preserve"> </w:t>
      </w:r>
    </w:p>
    <w:p w14:paraId="024D520D" w14:textId="024BC335" w:rsidR="00A146E3" w:rsidRPr="00CC2465" w:rsidRDefault="00742C51" w:rsidP="006B23C4">
      <w:pPr>
        <w:pStyle w:val="ListParagraph"/>
        <w:numPr>
          <w:ilvl w:val="0"/>
          <w:numId w:val="53"/>
        </w:numPr>
        <w:jc w:val="both"/>
        <w:rPr>
          <w:rFonts w:ascii="GHEA Grapalat" w:hAnsi="GHEA Grapalat"/>
          <w:sz w:val="24"/>
          <w:szCs w:val="24"/>
          <w:lang w:val="hy-AM"/>
        </w:rPr>
      </w:pPr>
      <w:r w:rsidRPr="00CC2465">
        <w:rPr>
          <w:rFonts w:ascii="GHEA Grapalat" w:hAnsi="GHEA Grapalat"/>
          <w:sz w:val="24"/>
          <w:szCs w:val="24"/>
          <w:lang w:val="hy-AM"/>
        </w:rPr>
        <w:t>Ա</w:t>
      </w:r>
      <w:r w:rsidR="006763DB" w:rsidRPr="00CC2465">
        <w:rPr>
          <w:rFonts w:ascii="GHEA Grapalat" w:hAnsi="GHEA Grapalat"/>
          <w:sz w:val="24"/>
          <w:szCs w:val="24"/>
          <w:lang w:val="hy-AM"/>
        </w:rPr>
        <w:t>րդյունավետ</w:t>
      </w:r>
      <w:r w:rsidR="00C33D0B" w:rsidRPr="00CC2465">
        <w:rPr>
          <w:rFonts w:ascii="GHEA Grapalat" w:hAnsi="GHEA Grapalat"/>
          <w:sz w:val="24"/>
          <w:szCs w:val="24"/>
          <w:lang w:val="hy-AM"/>
        </w:rPr>
        <w:t xml:space="preserve"> հաշվետվություն/եզրակացություն ապահովելու համար պետք է կիրառվեն տարբեր մեթոդներ՝ պաշտոնական, ոչ պաշտոնական, գրավոր և բանավոր: </w:t>
      </w:r>
    </w:p>
    <w:p w14:paraId="2F6F5903" w14:textId="38E14439" w:rsidR="00A146E3" w:rsidRPr="00CC2465" w:rsidRDefault="00B70875" w:rsidP="006B23C4">
      <w:pPr>
        <w:pStyle w:val="ListParagraph"/>
        <w:numPr>
          <w:ilvl w:val="0"/>
          <w:numId w:val="53"/>
        </w:numPr>
        <w:jc w:val="both"/>
        <w:rPr>
          <w:rFonts w:ascii="GHEA Grapalat" w:hAnsi="GHEA Grapalat"/>
          <w:sz w:val="24"/>
          <w:szCs w:val="24"/>
          <w:lang w:val="hy-AM"/>
        </w:rPr>
      </w:pPr>
      <w:r w:rsidRPr="00CC2465">
        <w:rPr>
          <w:rFonts w:ascii="GHEA Grapalat" w:hAnsi="GHEA Grapalat"/>
          <w:sz w:val="24"/>
          <w:szCs w:val="24"/>
          <w:lang w:val="hy-AM"/>
        </w:rPr>
        <w:t>Աուդիտորական առաջադրանքի</w:t>
      </w:r>
      <w:r w:rsidR="00C33D0B" w:rsidRPr="00CC2465">
        <w:rPr>
          <w:rFonts w:ascii="GHEA Grapalat" w:hAnsi="GHEA Grapalat"/>
          <w:sz w:val="24"/>
          <w:szCs w:val="24"/>
          <w:lang w:val="hy-AM"/>
        </w:rPr>
        <w:t xml:space="preserve"> հաշվետվություն</w:t>
      </w:r>
      <w:r w:rsidR="007C523F" w:rsidRPr="00CC2465">
        <w:rPr>
          <w:rFonts w:ascii="GHEA Grapalat" w:hAnsi="GHEA Grapalat"/>
          <w:sz w:val="24"/>
          <w:szCs w:val="24"/>
          <w:lang w:val="hy-AM"/>
        </w:rPr>
        <w:t>ների</w:t>
      </w:r>
      <w:r w:rsidR="00C33D0B" w:rsidRPr="00CC2465">
        <w:rPr>
          <w:rFonts w:ascii="GHEA Grapalat" w:hAnsi="GHEA Grapalat"/>
          <w:sz w:val="24"/>
          <w:szCs w:val="24"/>
          <w:lang w:val="hy-AM"/>
        </w:rPr>
        <w:t>/եզրակացությունների</w:t>
      </w:r>
      <w:r w:rsidR="00742C51" w:rsidRPr="00CC2465">
        <w:rPr>
          <w:rFonts w:ascii="GHEA Grapalat" w:hAnsi="GHEA Grapalat"/>
          <w:sz w:val="24"/>
          <w:szCs w:val="24"/>
          <w:lang w:val="hy-AM"/>
        </w:rPr>
        <w:t xml:space="preserve"> </w:t>
      </w:r>
      <w:r w:rsidR="00C33D0B" w:rsidRPr="00CC2465">
        <w:rPr>
          <w:rFonts w:ascii="GHEA Grapalat" w:hAnsi="GHEA Grapalat"/>
          <w:sz w:val="24"/>
          <w:szCs w:val="24"/>
          <w:lang w:val="hy-AM"/>
        </w:rPr>
        <w:t>ներկայացումները կարող են տեղի ունենալ պլանավորված հանդիպումների, սահիկաշարերի, էլ. նամակների և այլ փաստաթղթերի և ոչ պաշտոնական քննարկումների միջոցով:</w:t>
      </w:r>
    </w:p>
    <w:p w14:paraId="510D564E" w14:textId="6E6A32D5" w:rsidR="00C33D0B" w:rsidRPr="00CC2465" w:rsidRDefault="00B70875" w:rsidP="006B23C4">
      <w:pPr>
        <w:pStyle w:val="ListParagraph"/>
        <w:numPr>
          <w:ilvl w:val="0"/>
          <w:numId w:val="53"/>
        </w:numPr>
        <w:jc w:val="both"/>
        <w:rPr>
          <w:rFonts w:ascii="GHEA Grapalat" w:hAnsi="GHEA Grapalat"/>
          <w:sz w:val="24"/>
          <w:szCs w:val="24"/>
          <w:lang w:val="hy-AM"/>
        </w:rPr>
      </w:pPr>
      <w:r w:rsidRPr="00CC2465">
        <w:rPr>
          <w:rFonts w:ascii="GHEA Grapalat" w:hAnsi="GHEA Grapalat"/>
          <w:sz w:val="24"/>
          <w:szCs w:val="24"/>
          <w:lang w:val="hy-AM"/>
        </w:rPr>
        <w:t>Աուդիտորական առաջադրանքի</w:t>
      </w:r>
      <w:r w:rsidR="00C33D0B" w:rsidRPr="00CC2465">
        <w:rPr>
          <w:rFonts w:ascii="GHEA Grapalat" w:hAnsi="GHEA Grapalat"/>
          <w:sz w:val="24"/>
          <w:szCs w:val="24"/>
          <w:lang w:val="hy-AM"/>
        </w:rPr>
        <w:t xml:space="preserve"> հաշվետվությ</w:t>
      </w:r>
      <w:r w:rsidR="00A146E3" w:rsidRPr="00CC2465">
        <w:rPr>
          <w:rFonts w:ascii="GHEA Grapalat" w:hAnsi="GHEA Grapalat"/>
          <w:sz w:val="24"/>
          <w:szCs w:val="24"/>
          <w:lang w:val="hy-AM"/>
        </w:rPr>
        <w:t>ա</w:t>
      </w:r>
      <w:r w:rsidR="00C33D0B" w:rsidRPr="00CC2465">
        <w:rPr>
          <w:rFonts w:ascii="GHEA Grapalat" w:hAnsi="GHEA Grapalat"/>
          <w:sz w:val="24"/>
          <w:szCs w:val="24"/>
          <w:lang w:val="hy-AM"/>
        </w:rPr>
        <w:t xml:space="preserve">ն/եզրակացության որակի և բովանդակության պահանջները պետք է սահմանվեն ներքին աուդիտի ղեկավարի կողմից՝ համաձայն </w:t>
      </w:r>
      <w:r w:rsidR="00F72B62" w:rsidRPr="00CC2465">
        <w:rPr>
          <w:rFonts w:ascii="GHEA Grapalat" w:hAnsi="GHEA Grapalat"/>
          <w:sz w:val="24"/>
          <w:szCs w:val="24"/>
          <w:lang w:val="hy-AM"/>
        </w:rPr>
        <w:t>ներքին աուդիտի կոմիտեի</w:t>
      </w:r>
      <w:r w:rsidR="003D2F84" w:rsidRPr="00CC2465">
        <w:rPr>
          <w:rFonts w:ascii="GHEA Grapalat" w:hAnsi="GHEA Grapalat"/>
          <w:sz w:val="24"/>
          <w:szCs w:val="24"/>
          <w:lang w:val="hy-AM"/>
        </w:rPr>
        <w:t xml:space="preserve"> կամ կազմակերպության ղեկավարի</w:t>
      </w:r>
      <w:r w:rsidR="00C33D0B" w:rsidRPr="00CC2465">
        <w:rPr>
          <w:rFonts w:ascii="GHEA Grapalat" w:hAnsi="GHEA Grapalat"/>
          <w:sz w:val="24"/>
          <w:szCs w:val="24"/>
          <w:lang w:val="hy-AM"/>
        </w:rPr>
        <w:t xml:space="preserve"> ակնկալիքների և փաստաթղթավորվեն ներքին աուդիտի մեթոդաբանություններում</w:t>
      </w:r>
      <w:r w:rsidR="00991FF6" w:rsidRPr="00CC2465">
        <w:rPr>
          <w:rFonts w:ascii="GHEA Grapalat" w:hAnsi="GHEA Grapalat"/>
          <w:sz w:val="24"/>
          <w:szCs w:val="24"/>
          <w:lang w:val="hy-AM"/>
        </w:rPr>
        <w:t xml:space="preserve"> </w:t>
      </w:r>
      <w:r w:rsidR="00C33D0B" w:rsidRPr="00CC2465">
        <w:rPr>
          <w:rFonts w:ascii="GHEA Grapalat" w:hAnsi="GHEA Grapalat"/>
          <w:sz w:val="24"/>
          <w:szCs w:val="24"/>
          <w:lang w:val="hy-AM"/>
        </w:rPr>
        <w:t>(</w:t>
      </w:r>
      <w:r w:rsidR="00991FF6" w:rsidRPr="00CC2465">
        <w:rPr>
          <w:rFonts w:ascii="GHEA Grapalat" w:hAnsi="GHEA Grapalat"/>
          <w:sz w:val="24"/>
          <w:szCs w:val="24"/>
          <w:lang w:val="hy-AM"/>
        </w:rPr>
        <w:t>ս</w:t>
      </w:r>
      <w:r w:rsidR="00A146E3" w:rsidRPr="00CC2465">
        <w:rPr>
          <w:rFonts w:ascii="GHEA Grapalat" w:hAnsi="GHEA Grapalat"/>
          <w:sz w:val="24"/>
          <w:szCs w:val="24"/>
          <w:lang w:val="hy-AM"/>
        </w:rPr>
        <w:t>ույն հավելվածի</w:t>
      </w:r>
      <w:r w:rsidR="005D38D8" w:rsidRPr="00CC2465">
        <w:rPr>
          <w:rFonts w:ascii="GHEA Grapalat" w:hAnsi="GHEA Grapalat"/>
          <w:sz w:val="24"/>
          <w:szCs w:val="24"/>
          <w:lang w:val="hy-AM"/>
        </w:rPr>
        <w:t xml:space="preserve"> 215</w:t>
      </w:r>
      <w:r w:rsidR="00991FF6" w:rsidRPr="00CC2465">
        <w:rPr>
          <w:rFonts w:ascii="GHEA Grapalat" w:hAnsi="GHEA Grapalat"/>
          <w:sz w:val="24"/>
          <w:szCs w:val="24"/>
          <w:lang w:val="hy-AM"/>
        </w:rPr>
        <w:t>-ից</w:t>
      </w:r>
      <w:r w:rsidR="005D38D8" w:rsidRPr="00CC2465">
        <w:rPr>
          <w:rFonts w:ascii="GHEA Grapalat" w:hAnsi="GHEA Grapalat"/>
          <w:sz w:val="24"/>
          <w:szCs w:val="24"/>
          <w:lang w:val="hy-AM"/>
        </w:rPr>
        <w:t xml:space="preserve"> 221</w:t>
      </w:r>
      <w:r w:rsidR="00991FF6" w:rsidRPr="00CC2465">
        <w:rPr>
          <w:rFonts w:ascii="GHEA Grapalat" w:hAnsi="GHEA Grapalat"/>
          <w:sz w:val="24"/>
          <w:szCs w:val="24"/>
          <w:lang w:val="hy-AM"/>
        </w:rPr>
        <w:t>-րդ կետեր՝</w:t>
      </w:r>
      <w:r w:rsidR="00A146E3" w:rsidRPr="00CC2465">
        <w:rPr>
          <w:rFonts w:ascii="GHEA Grapalat" w:hAnsi="GHEA Grapalat"/>
          <w:sz w:val="24"/>
          <w:szCs w:val="24"/>
          <w:lang w:val="hy-AM"/>
        </w:rPr>
        <w:t xml:space="preserve"> </w:t>
      </w:r>
      <w:r w:rsidR="00991FF6" w:rsidRPr="00CC2465">
        <w:rPr>
          <w:rFonts w:ascii="GHEA Grapalat" w:hAnsi="GHEA Grapalat"/>
          <w:sz w:val="24"/>
          <w:szCs w:val="24"/>
          <w:lang w:val="hy-AM"/>
        </w:rPr>
        <w:t>Ստանդարտ</w:t>
      </w:r>
      <w:r w:rsidR="00C33D0B" w:rsidRPr="00CC2465">
        <w:rPr>
          <w:rFonts w:ascii="GHEA Grapalat" w:hAnsi="GHEA Grapalat"/>
          <w:sz w:val="24"/>
          <w:szCs w:val="24"/>
          <w:lang w:val="hy-AM"/>
        </w:rPr>
        <w:t xml:space="preserve"> 9.3 Մեթոդաբանություններ և</w:t>
      </w:r>
      <w:r w:rsidR="00991FF6" w:rsidRPr="00CC2465">
        <w:rPr>
          <w:rFonts w:ascii="GHEA Grapalat" w:hAnsi="GHEA Grapalat"/>
          <w:sz w:val="24"/>
          <w:szCs w:val="24"/>
          <w:lang w:val="hy-AM"/>
        </w:rPr>
        <w:t xml:space="preserve"> </w:t>
      </w:r>
      <w:r w:rsidR="005D38D8" w:rsidRPr="00CC2465">
        <w:rPr>
          <w:rFonts w:ascii="GHEA Grapalat" w:hAnsi="GHEA Grapalat"/>
          <w:sz w:val="24"/>
          <w:szCs w:val="24"/>
          <w:lang w:val="hy-AM"/>
        </w:rPr>
        <w:t>295-ից 298-րդ կետեր՝ Ստանդարտ</w:t>
      </w:r>
      <w:r w:rsidR="00C33D0B" w:rsidRPr="00CC2465">
        <w:rPr>
          <w:rFonts w:ascii="GHEA Grapalat" w:hAnsi="GHEA Grapalat"/>
          <w:sz w:val="24"/>
          <w:szCs w:val="24"/>
          <w:lang w:val="hy-AM"/>
        </w:rPr>
        <w:t xml:space="preserve"> 11.2 </w:t>
      </w:r>
      <w:r w:rsidR="006763DB" w:rsidRPr="00CC2465">
        <w:rPr>
          <w:rFonts w:ascii="GHEA Grapalat" w:hAnsi="GHEA Grapalat"/>
          <w:sz w:val="24"/>
          <w:szCs w:val="24"/>
          <w:lang w:val="hy-AM"/>
        </w:rPr>
        <w:t>Արդյունավետ</w:t>
      </w:r>
      <w:r w:rsidR="00C33D0B" w:rsidRPr="00CC2465">
        <w:rPr>
          <w:rFonts w:ascii="GHEA Grapalat" w:hAnsi="GHEA Grapalat"/>
          <w:sz w:val="24"/>
          <w:szCs w:val="24"/>
          <w:lang w:val="hy-AM"/>
        </w:rPr>
        <w:t xml:space="preserve"> հաղորդակցություն)</w:t>
      </w:r>
      <w:r w:rsidR="005D38D8" w:rsidRPr="00CC2465">
        <w:rPr>
          <w:rFonts w:ascii="GHEA Grapalat" w:hAnsi="GHEA Grapalat"/>
          <w:sz w:val="24"/>
          <w:szCs w:val="24"/>
          <w:lang w:val="hy-AM"/>
        </w:rPr>
        <w:t>:</w:t>
      </w:r>
    </w:p>
    <w:p w14:paraId="07B4C721" w14:textId="331D2CA3" w:rsidR="00C33D0B" w:rsidRPr="00CC2465" w:rsidRDefault="00C33D0B" w:rsidP="006B23C4">
      <w:pPr>
        <w:pStyle w:val="ListParagraph"/>
        <w:numPr>
          <w:ilvl w:val="0"/>
          <w:numId w:val="53"/>
        </w:numPr>
        <w:jc w:val="both"/>
        <w:rPr>
          <w:rFonts w:ascii="GHEA Grapalat" w:hAnsi="GHEA Grapalat"/>
          <w:sz w:val="24"/>
          <w:szCs w:val="24"/>
          <w:lang w:val="hy-AM"/>
        </w:rPr>
      </w:pPr>
      <w:r w:rsidRPr="00CC2465">
        <w:rPr>
          <w:rFonts w:ascii="GHEA Grapalat" w:hAnsi="GHEA Grapalat"/>
          <w:sz w:val="24"/>
          <w:szCs w:val="24"/>
          <w:lang w:val="hy-AM"/>
        </w:rPr>
        <w:t>Ընթացիկ հաշվետվությ</w:t>
      </w:r>
      <w:r w:rsidR="00CA4B93" w:rsidRPr="00CC2465">
        <w:rPr>
          <w:rFonts w:ascii="GHEA Grapalat" w:hAnsi="GHEA Grapalat"/>
          <w:sz w:val="24"/>
          <w:szCs w:val="24"/>
          <w:lang w:val="hy-AM"/>
        </w:rPr>
        <w:t>ա</w:t>
      </w:r>
      <w:r w:rsidRPr="00CC2465">
        <w:rPr>
          <w:rFonts w:ascii="GHEA Grapalat" w:hAnsi="GHEA Grapalat"/>
          <w:sz w:val="24"/>
          <w:szCs w:val="24"/>
          <w:lang w:val="hy-AM"/>
        </w:rPr>
        <w:t xml:space="preserve">ն/եզրակացության շրջանակը կախված է </w:t>
      </w:r>
      <w:r w:rsidR="00B70875" w:rsidRPr="00CC2465">
        <w:rPr>
          <w:rFonts w:ascii="GHEA Grapalat" w:hAnsi="GHEA Grapalat"/>
          <w:sz w:val="24"/>
          <w:szCs w:val="24"/>
          <w:lang w:val="hy-AM"/>
        </w:rPr>
        <w:t>աուդիտորական առաջադրանքի</w:t>
      </w:r>
      <w:r w:rsidRPr="00CC2465">
        <w:rPr>
          <w:rFonts w:ascii="GHEA Grapalat" w:hAnsi="GHEA Grapalat"/>
          <w:sz w:val="24"/>
          <w:szCs w:val="24"/>
          <w:lang w:val="hy-AM"/>
        </w:rPr>
        <w:t xml:space="preserve"> բնույթից և տևողությունից ու կարող է ներառել`</w:t>
      </w:r>
    </w:p>
    <w:p w14:paraId="3D47F9D5" w14:textId="7BEC8B45" w:rsidR="00C33D0B" w:rsidRPr="00CC2465" w:rsidRDefault="00B70875" w:rsidP="006B23C4">
      <w:pPr>
        <w:numPr>
          <w:ilvl w:val="0"/>
          <w:numId w:val="62"/>
        </w:numPr>
        <w:spacing w:line="256" w:lineRule="auto"/>
        <w:contextualSpacing/>
        <w:jc w:val="both"/>
        <w:rPr>
          <w:rFonts w:ascii="GHEA Grapalat" w:eastAsia="Calibri" w:hAnsi="GHEA Grapalat" w:cs="Times New Roman"/>
          <w:sz w:val="24"/>
          <w:szCs w:val="24"/>
        </w:rPr>
      </w:pPr>
      <w:r w:rsidRPr="00CC2465">
        <w:rPr>
          <w:rFonts w:ascii="GHEA Grapalat" w:eastAsia="Calibri" w:hAnsi="GHEA Grapalat" w:cs="Times New Roman"/>
          <w:sz w:val="24"/>
          <w:szCs w:val="24"/>
        </w:rPr>
        <w:t>աուդիտորական առաջադրանքի</w:t>
      </w:r>
      <w:r w:rsidR="007C523F" w:rsidRPr="00CC2465">
        <w:rPr>
          <w:rFonts w:ascii="GHEA Grapalat" w:eastAsia="Calibri" w:hAnsi="GHEA Grapalat" w:cs="Times New Roman"/>
          <w:sz w:val="24"/>
          <w:szCs w:val="24"/>
        </w:rPr>
        <w:t xml:space="preserve"> մասին ծանուցում</w:t>
      </w:r>
      <w:r w:rsidR="007C523F" w:rsidRPr="00CC2465">
        <w:rPr>
          <w:rFonts w:ascii="GHEA Grapalat" w:eastAsia="Calibri" w:hAnsi="GHEA Grapalat" w:cs="Times New Roman"/>
          <w:sz w:val="24"/>
          <w:szCs w:val="24"/>
          <w:lang w:val="hy-AM"/>
        </w:rPr>
        <w:t>,</w:t>
      </w:r>
    </w:p>
    <w:p w14:paraId="0D4826BD" w14:textId="0AC8F554" w:rsidR="00C33D0B" w:rsidRPr="00CC2465" w:rsidRDefault="00B70875" w:rsidP="006B23C4">
      <w:pPr>
        <w:numPr>
          <w:ilvl w:val="0"/>
          <w:numId w:val="62"/>
        </w:numPr>
        <w:spacing w:line="256" w:lineRule="auto"/>
        <w:contextualSpacing/>
        <w:jc w:val="both"/>
        <w:rPr>
          <w:rFonts w:ascii="GHEA Grapalat" w:eastAsia="Calibri" w:hAnsi="GHEA Grapalat" w:cs="Times New Roman"/>
          <w:sz w:val="24"/>
          <w:szCs w:val="24"/>
        </w:rPr>
      </w:pPr>
      <w:r w:rsidRPr="00CC2465">
        <w:rPr>
          <w:rFonts w:ascii="GHEA Grapalat" w:eastAsia="Calibri" w:hAnsi="GHEA Grapalat" w:cs="Times New Roman"/>
          <w:sz w:val="24"/>
          <w:szCs w:val="24"/>
        </w:rPr>
        <w:t>աուդիտորական առաջադրանքի</w:t>
      </w:r>
      <w:r w:rsidR="007C523F" w:rsidRPr="00CC2465">
        <w:rPr>
          <w:rFonts w:ascii="GHEA Grapalat" w:eastAsia="Calibri" w:hAnsi="GHEA Grapalat" w:cs="Times New Roman"/>
          <w:sz w:val="24"/>
          <w:szCs w:val="24"/>
        </w:rPr>
        <w:t xml:space="preserve"> ռիսկի գնահատման, նպատակների, շրջանակի և ժամկետների քննարկում</w:t>
      </w:r>
      <w:r w:rsidR="007C523F" w:rsidRPr="00CC2465">
        <w:rPr>
          <w:rFonts w:ascii="GHEA Grapalat" w:eastAsia="Calibri" w:hAnsi="GHEA Grapalat" w:cs="Times New Roman"/>
          <w:sz w:val="24"/>
          <w:szCs w:val="24"/>
          <w:lang w:val="hy-AM"/>
        </w:rPr>
        <w:t>,</w:t>
      </w:r>
    </w:p>
    <w:p w14:paraId="2402E9A4" w14:textId="544C1F29" w:rsidR="00C33D0B" w:rsidRPr="00CC2465" w:rsidRDefault="00B70875" w:rsidP="006B23C4">
      <w:pPr>
        <w:numPr>
          <w:ilvl w:val="0"/>
          <w:numId w:val="62"/>
        </w:numPr>
        <w:spacing w:line="256" w:lineRule="auto"/>
        <w:contextualSpacing/>
        <w:jc w:val="both"/>
        <w:rPr>
          <w:rFonts w:ascii="GHEA Grapalat" w:eastAsia="Calibri" w:hAnsi="GHEA Grapalat" w:cs="Times New Roman"/>
          <w:sz w:val="24"/>
          <w:szCs w:val="24"/>
        </w:rPr>
      </w:pPr>
      <w:r w:rsidRPr="00CC2465">
        <w:rPr>
          <w:rFonts w:ascii="GHEA Grapalat" w:eastAsia="Calibri" w:hAnsi="GHEA Grapalat" w:cs="Times New Roman"/>
          <w:sz w:val="24"/>
          <w:szCs w:val="24"/>
          <w:lang w:val="hy-AM"/>
        </w:rPr>
        <w:lastRenderedPageBreak/>
        <w:t>աուդիտորական առաջադրանք</w:t>
      </w:r>
      <w:r w:rsidR="007C523F" w:rsidRPr="00CC2465">
        <w:rPr>
          <w:rFonts w:ascii="GHEA Grapalat" w:eastAsia="Calibri" w:hAnsi="GHEA Grapalat" w:cs="Times New Roman"/>
          <w:sz w:val="24"/>
          <w:szCs w:val="24"/>
        </w:rPr>
        <w:t>ը կատարելու համար անհրաժեշտ տեղեկատվության և ռեսուրսների պահանջ</w:t>
      </w:r>
      <w:r w:rsidR="007C523F" w:rsidRPr="00CC2465">
        <w:rPr>
          <w:rFonts w:ascii="GHEA Grapalat" w:eastAsia="Calibri" w:hAnsi="GHEA Grapalat" w:cs="Times New Roman"/>
          <w:sz w:val="24"/>
          <w:szCs w:val="24"/>
          <w:lang w:val="hy-AM"/>
        </w:rPr>
        <w:t>,</w:t>
      </w:r>
    </w:p>
    <w:p w14:paraId="1ECA0F46" w14:textId="467EBA10" w:rsidR="00C33D0B" w:rsidRPr="00CC2465" w:rsidRDefault="00B70875" w:rsidP="006B23C4">
      <w:pPr>
        <w:numPr>
          <w:ilvl w:val="0"/>
          <w:numId w:val="62"/>
        </w:numPr>
        <w:spacing w:line="256" w:lineRule="auto"/>
        <w:contextualSpacing/>
        <w:jc w:val="both"/>
        <w:rPr>
          <w:rFonts w:ascii="GHEA Grapalat" w:eastAsia="Calibri" w:hAnsi="GHEA Grapalat" w:cs="Times New Roman"/>
          <w:sz w:val="24"/>
          <w:szCs w:val="24"/>
        </w:rPr>
      </w:pPr>
      <w:r w:rsidRPr="00CC2465">
        <w:rPr>
          <w:rFonts w:ascii="GHEA Grapalat" w:eastAsia="Calibri" w:hAnsi="GHEA Grapalat" w:cs="Times New Roman"/>
          <w:sz w:val="24"/>
          <w:szCs w:val="24"/>
        </w:rPr>
        <w:t>աուդիտորական առաջադրանքի</w:t>
      </w:r>
      <w:r w:rsidR="007C523F" w:rsidRPr="00CC2465">
        <w:rPr>
          <w:rFonts w:ascii="GHEA Grapalat" w:eastAsia="Calibri" w:hAnsi="GHEA Grapalat" w:cs="Times New Roman"/>
          <w:sz w:val="24"/>
          <w:szCs w:val="24"/>
        </w:rPr>
        <w:t xml:space="preserve"> լրացուցիչ ակնկալիքների սահմանում</w:t>
      </w:r>
      <w:r w:rsidR="007C523F" w:rsidRPr="00CC2465">
        <w:rPr>
          <w:rFonts w:ascii="GHEA Grapalat" w:eastAsia="Calibri" w:hAnsi="GHEA Grapalat" w:cs="Times New Roman"/>
          <w:sz w:val="24"/>
          <w:szCs w:val="24"/>
          <w:lang w:val="hy-AM"/>
        </w:rPr>
        <w:t>,</w:t>
      </w:r>
    </w:p>
    <w:p w14:paraId="48B8A9F9" w14:textId="20CC7904" w:rsidR="00C33D0B" w:rsidRPr="00CC2465" w:rsidRDefault="00B70875" w:rsidP="006B23C4">
      <w:pPr>
        <w:numPr>
          <w:ilvl w:val="0"/>
          <w:numId w:val="62"/>
        </w:numPr>
        <w:spacing w:line="256" w:lineRule="auto"/>
        <w:contextualSpacing/>
        <w:jc w:val="both"/>
        <w:rPr>
          <w:rFonts w:ascii="GHEA Grapalat" w:eastAsia="Calibri" w:hAnsi="GHEA Grapalat" w:cs="Times New Roman"/>
          <w:sz w:val="24"/>
          <w:szCs w:val="24"/>
        </w:rPr>
      </w:pPr>
      <w:r w:rsidRPr="00CC2465">
        <w:rPr>
          <w:rFonts w:ascii="GHEA Grapalat" w:eastAsia="Calibri" w:hAnsi="GHEA Grapalat" w:cs="Times New Roman"/>
          <w:sz w:val="24"/>
          <w:szCs w:val="24"/>
        </w:rPr>
        <w:t>աուդիտորական առաջադրանքի</w:t>
      </w:r>
      <w:r w:rsidR="007C523F" w:rsidRPr="00CC2465">
        <w:rPr>
          <w:rFonts w:ascii="GHEA Grapalat" w:eastAsia="Calibri" w:hAnsi="GHEA Grapalat" w:cs="Times New Roman"/>
          <w:sz w:val="24"/>
          <w:szCs w:val="24"/>
        </w:rPr>
        <w:t xml:space="preserve"> </w:t>
      </w:r>
      <w:r w:rsidR="007C523F" w:rsidRPr="00CC2465">
        <w:rPr>
          <w:rFonts w:ascii="GHEA Grapalat" w:eastAsia="Calibri" w:hAnsi="GHEA Grapalat" w:cs="Times New Roman"/>
          <w:sz w:val="24"/>
          <w:szCs w:val="24"/>
          <w:lang w:val="hy-AM"/>
        </w:rPr>
        <w:t xml:space="preserve">ընթացքի </w:t>
      </w:r>
      <w:r w:rsidR="007C523F" w:rsidRPr="00CC2465">
        <w:rPr>
          <w:rFonts w:ascii="GHEA Grapalat" w:eastAsia="Calibri" w:hAnsi="GHEA Grapalat" w:cs="Times New Roman"/>
          <w:sz w:val="24"/>
          <w:szCs w:val="24"/>
        </w:rPr>
        <w:t xml:space="preserve">վերաբերյալ </w:t>
      </w:r>
      <w:r w:rsidR="007C523F" w:rsidRPr="00CC2465">
        <w:rPr>
          <w:rFonts w:ascii="GHEA Grapalat" w:eastAsia="Calibri" w:hAnsi="GHEA Grapalat" w:cs="Times New Roman"/>
          <w:sz w:val="24"/>
          <w:szCs w:val="24"/>
          <w:lang w:val="hy-AM"/>
        </w:rPr>
        <w:t xml:space="preserve">տեղեկատվության </w:t>
      </w:r>
      <w:r w:rsidR="007C523F" w:rsidRPr="00CC2465">
        <w:rPr>
          <w:rFonts w:ascii="GHEA Grapalat" w:eastAsia="Calibri" w:hAnsi="GHEA Grapalat" w:cs="Times New Roman"/>
          <w:sz w:val="24"/>
          <w:szCs w:val="24"/>
        </w:rPr>
        <w:t xml:space="preserve">տրամադրում, ներառյալ </w:t>
      </w:r>
      <w:r w:rsidR="00570A1E" w:rsidRPr="00CC2465">
        <w:rPr>
          <w:rFonts w:ascii="GHEA Grapalat" w:eastAsia="Calibri" w:hAnsi="GHEA Grapalat" w:cs="Times New Roman"/>
          <w:sz w:val="24"/>
          <w:szCs w:val="24"/>
          <w:lang w:val="hy-AM"/>
        </w:rPr>
        <w:t xml:space="preserve">կազմակերպության </w:t>
      </w:r>
      <w:r w:rsidR="00570A1E" w:rsidRPr="00CC2465">
        <w:rPr>
          <w:rFonts w:ascii="GHEA Grapalat" w:eastAsia="Calibri" w:hAnsi="GHEA Grapalat" w:cs="Times New Roman"/>
          <w:sz w:val="24"/>
          <w:szCs w:val="24"/>
        </w:rPr>
        <w:t>ռիսկերի կառավարման, հսկողության ու կառավարչական</w:t>
      </w:r>
      <w:r w:rsidR="00570A1E" w:rsidRPr="00CC2465" w:rsidDel="00570A1E">
        <w:rPr>
          <w:rFonts w:ascii="GHEA Grapalat" w:eastAsia="Calibri" w:hAnsi="GHEA Grapalat" w:cs="Times New Roman"/>
          <w:sz w:val="24"/>
          <w:szCs w:val="24"/>
        </w:rPr>
        <w:t xml:space="preserve"> </w:t>
      </w:r>
      <w:r w:rsidR="00570A1E" w:rsidRPr="00CC2465">
        <w:rPr>
          <w:rFonts w:ascii="GHEA Grapalat" w:eastAsia="Calibri" w:hAnsi="GHEA Grapalat" w:cs="Times New Roman"/>
          <w:sz w:val="24"/>
          <w:szCs w:val="24"/>
          <w:lang w:val="hy-AM"/>
        </w:rPr>
        <w:t xml:space="preserve">գործընթացների </w:t>
      </w:r>
      <w:r w:rsidR="007C523F" w:rsidRPr="00CC2465">
        <w:rPr>
          <w:rFonts w:ascii="GHEA Grapalat" w:eastAsia="Calibri" w:hAnsi="GHEA Grapalat" w:cs="Times New Roman"/>
          <w:sz w:val="24"/>
          <w:szCs w:val="24"/>
        </w:rPr>
        <w:t xml:space="preserve">խնդիրները, որոնք պահանջում են անհապաղ ուշադրություն և փոփոխություններ՝ կապված </w:t>
      </w:r>
      <w:r w:rsidRPr="00CC2465">
        <w:rPr>
          <w:rFonts w:ascii="GHEA Grapalat" w:eastAsia="Calibri" w:hAnsi="GHEA Grapalat" w:cs="Times New Roman"/>
          <w:sz w:val="24"/>
          <w:szCs w:val="24"/>
        </w:rPr>
        <w:t>աուդիտորական առաջադրանքի</w:t>
      </w:r>
      <w:r w:rsidR="007C523F" w:rsidRPr="00CC2465">
        <w:rPr>
          <w:rFonts w:ascii="GHEA Grapalat" w:eastAsia="Calibri" w:hAnsi="GHEA Grapalat" w:cs="Times New Roman"/>
          <w:sz w:val="24"/>
          <w:szCs w:val="24"/>
        </w:rPr>
        <w:t xml:space="preserve"> շրջանակի, նպատակների, ժամանակի կամ տևողության հետ</w:t>
      </w:r>
      <w:r w:rsidR="008565B0" w:rsidRPr="00CC2465">
        <w:rPr>
          <w:rFonts w:ascii="GHEA Grapalat" w:eastAsia="Calibri" w:hAnsi="GHEA Grapalat" w:cs="Times New Roman"/>
          <w:sz w:val="24"/>
          <w:szCs w:val="24"/>
        </w:rPr>
        <w:t>,</w:t>
      </w:r>
    </w:p>
    <w:p w14:paraId="6F5DA27A" w14:textId="3D25A873" w:rsidR="00C33D0B" w:rsidRPr="00CC2465" w:rsidRDefault="00B70875" w:rsidP="006B23C4">
      <w:pPr>
        <w:numPr>
          <w:ilvl w:val="0"/>
          <w:numId w:val="62"/>
        </w:numPr>
        <w:spacing w:line="256" w:lineRule="auto"/>
        <w:contextualSpacing/>
        <w:jc w:val="both"/>
        <w:rPr>
          <w:rFonts w:ascii="GHEA Grapalat" w:eastAsia="Calibri" w:hAnsi="GHEA Grapalat" w:cs="Times New Roman"/>
          <w:sz w:val="24"/>
          <w:szCs w:val="24"/>
        </w:rPr>
      </w:pPr>
      <w:r w:rsidRPr="00CC2465">
        <w:rPr>
          <w:rFonts w:ascii="GHEA Grapalat" w:eastAsia="Calibri" w:hAnsi="GHEA Grapalat" w:cs="Times New Roman"/>
          <w:sz w:val="24"/>
          <w:szCs w:val="24"/>
        </w:rPr>
        <w:t>աուդիտորական առաջադրանքի</w:t>
      </w:r>
      <w:r w:rsidR="007C523F" w:rsidRPr="00CC2465">
        <w:rPr>
          <w:rFonts w:ascii="GHEA Grapalat" w:eastAsia="Calibri" w:hAnsi="GHEA Grapalat" w:cs="Times New Roman"/>
          <w:sz w:val="24"/>
          <w:szCs w:val="24"/>
        </w:rPr>
        <w:t xml:space="preserve"> արդյունքներ, ներառյալ դիտարկումները, առաջարկությունները </w:t>
      </w:r>
      <w:r w:rsidR="00EE1547" w:rsidRPr="00CC2465">
        <w:rPr>
          <w:rFonts w:ascii="GHEA Grapalat" w:eastAsia="Calibri" w:hAnsi="GHEA Grapalat" w:cs="Times New Roman"/>
          <w:sz w:val="24"/>
          <w:szCs w:val="24"/>
        </w:rPr>
        <w:t>կամ</w:t>
      </w:r>
      <w:r w:rsidR="007C523F" w:rsidRPr="00CC2465">
        <w:rPr>
          <w:rFonts w:ascii="GHEA Grapalat" w:eastAsia="Calibri" w:hAnsi="GHEA Grapalat" w:cs="Times New Roman"/>
          <w:sz w:val="24"/>
          <w:szCs w:val="24"/>
        </w:rPr>
        <w:t xml:space="preserve"> ղեկավարության գործողությունների ծրագրերը` դիտարկումներին անդրադառնալու համար</w:t>
      </w:r>
      <w:r w:rsidR="008565B0" w:rsidRPr="00CC2465">
        <w:rPr>
          <w:rFonts w:ascii="GHEA Grapalat" w:eastAsia="Calibri" w:hAnsi="GHEA Grapalat" w:cs="Times New Roman"/>
          <w:sz w:val="24"/>
          <w:szCs w:val="24"/>
        </w:rPr>
        <w:t>,</w:t>
      </w:r>
    </w:p>
    <w:p w14:paraId="762F072C" w14:textId="14A93DFC" w:rsidR="00C33D0B" w:rsidRPr="00CC2465" w:rsidRDefault="007C523F" w:rsidP="006B23C4">
      <w:pPr>
        <w:numPr>
          <w:ilvl w:val="0"/>
          <w:numId w:val="62"/>
        </w:numPr>
        <w:spacing w:line="256" w:lineRule="auto"/>
        <w:contextualSpacing/>
        <w:jc w:val="both"/>
        <w:rPr>
          <w:rFonts w:ascii="GHEA Grapalat" w:eastAsia="Calibri" w:hAnsi="GHEA Grapalat" w:cs="Times New Roman"/>
          <w:sz w:val="24"/>
          <w:szCs w:val="24"/>
          <w:lang w:val="hy-AM"/>
        </w:rPr>
      </w:pPr>
      <w:r w:rsidRPr="00CC2465">
        <w:rPr>
          <w:rFonts w:ascii="GHEA Grapalat" w:eastAsia="Calibri" w:hAnsi="GHEA Grapalat" w:cs="Times New Roman"/>
          <w:sz w:val="24"/>
          <w:szCs w:val="24"/>
        </w:rPr>
        <w:t xml:space="preserve">առաջարկությունների </w:t>
      </w:r>
      <w:r w:rsidR="00EE1547" w:rsidRPr="00CC2465">
        <w:rPr>
          <w:rFonts w:ascii="GHEA Grapalat" w:eastAsia="Calibri" w:hAnsi="GHEA Grapalat" w:cs="Times New Roman"/>
          <w:sz w:val="24"/>
          <w:szCs w:val="24"/>
        </w:rPr>
        <w:t>կամ</w:t>
      </w:r>
      <w:r w:rsidRPr="00CC2465">
        <w:rPr>
          <w:rFonts w:ascii="GHEA Grapalat" w:eastAsia="Calibri" w:hAnsi="GHEA Grapalat" w:cs="Times New Roman"/>
          <w:sz w:val="24"/>
          <w:szCs w:val="24"/>
        </w:rPr>
        <w:t xml:space="preserve"> գործողությունների ծրագրերի ժամանակացույց </w:t>
      </w:r>
      <w:r w:rsidRPr="00CC2465">
        <w:rPr>
          <w:rFonts w:ascii="GHEA Grapalat" w:eastAsia="Calibri" w:hAnsi="GHEA Grapalat" w:cs="Times New Roman"/>
          <w:sz w:val="24"/>
          <w:szCs w:val="24"/>
          <w:lang w:val="hy-AM"/>
        </w:rPr>
        <w:t>և իրականացման պատասխանատու:</w:t>
      </w:r>
    </w:p>
    <w:p w14:paraId="48CBB394" w14:textId="09AAD8BA" w:rsidR="001E7DE2" w:rsidRPr="00CC2465" w:rsidRDefault="00C33D0B" w:rsidP="006B23C4">
      <w:pPr>
        <w:pStyle w:val="ListParagraph"/>
        <w:numPr>
          <w:ilvl w:val="0"/>
          <w:numId w:val="53"/>
        </w:numPr>
        <w:jc w:val="both"/>
        <w:rPr>
          <w:rFonts w:ascii="GHEA Grapalat" w:hAnsi="GHEA Grapalat"/>
          <w:sz w:val="24"/>
          <w:szCs w:val="24"/>
          <w:lang w:val="hy-AM"/>
        </w:rPr>
      </w:pPr>
      <w:r w:rsidRPr="00CC2465">
        <w:rPr>
          <w:rFonts w:ascii="GHEA Grapalat" w:hAnsi="GHEA Grapalat"/>
          <w:sz w:val="24"/>
          <w:szCs w:val="24"/>
          <w:lang w:val="hy-AM"/>
        </w:rPr>
        <w:t xml:space="preserve">Ներքին աուդիտորները </w:t>
      </w:r>
      <w:r w:rsidR="00B70875" w:rsidRPr="00CC2465">
        <w:rPr>
          <w:rFonts w:ascii="GHEA Grapalat" w:hAnsi="GHEA Grapalat"/>
          <w:sz w:val="24"/>
          <w:szCs w:val="24"/>
          <w:lang w:val="hy-AM"/>
        </w:rPr>
        <w:t>աուդիտորական առաջադրանքի</w:t>
      </w:r>
      <w:r w:rsidRPr="00CC2465">
        <w:rPr>
          <w:rFonts w:ascii="GHEA Grapalat" w:hAnsi="GHEA Grapalat"/>
          <w:sz w:val="24"/>
          <w:szCs w:val="24"/>
          <w:lang w:val="hy-AM"/>
        </w:rPr>
        <w:t xml:space="preserve"> մասին պետք է նախապես ծանուցեն համապատասխան շահառուներին</w:t>
      </w:r>
      <w:r w:rsidR="00FE3379" w:rsidRPr="00CC2465">
        <w:rPr>
          <w:rFonts w:ascii="GHEA Grapalat" w:hAnsi="GHEA Grapalat"/>
          <w:sz w:val="24"/>
          <w:szCs w:val="24"/>
          <w:lang w:val="hy-AM"/>
        </w:rPr>
        <w:t xml:space="preserve">, </w:t>
      </w:r>
      <w:r w:rsidRPr="00CC2465">
        <w:rPr>
          <w:rFonts w:ascii="GHEA Grapalat" w:hAnsi="GHEA Grapalat"/>
          <w:sz w:val="24"/>
          <w:szCs w:val="24"/>
          <w:lang w:val="hy-AM"/>
        </w:rPr>
        <w:t>ներառյալ ղեկավարությանը և համապատասխան անձնակազմին</w:t>
      </w:r>
      <w:r w:rsidR="00756335" w:rsidRPr="00CC2465">
        <w:rPr>
          <w:rFonts w:ascii="GHEA Grapalat" w:hAnsi="GHEA Grapalat"/>
          <w:sz w:val="24"/>
          <w:szCs w:val="24"/>
          <w:lang w:val="hy-AM"/>
        </w:rPr>
        <w:t xml:space="preserve">՝ </w:t>
      </w:r>
      <w:r w:rsidRPr="00CC2465">
        <w:rPr>
          <w:rFonts w:ascii="GHEA Grapalat" w:hAnsi="GHEA Grapalat"/>
          <w:sz w:val="24"/>
          <w:szCs w:val="24"/>
          <w:lang w:val="hy-AM"/>
        </w:rPr>
        <w:t>համագործակցության և բաց երկխոսության հիմքերը դնելու համար:</w:t>
      </w:r>
    </w:p>
    <w:p w14:paraId="27CA5F2C" w14:textId="5F92B905" w:rsidR="00FE3379" w:rsidRPr="00CC2465" w:rsidRDefault="00C33D0B" w:rsidP="006B23C4">
      <w:pPr>
        <w:pStyle w:val="ListParagraph"/>
        <w:numPr>
          <w:ilvl w:val="0"/>
          <w:numId w:val="53"/>
        </w:numPr>
        <w:jc w:val="both"/>
        <w:rPr>
          <w:rFonts w:ascii="GHEA Grapalat" w:hAnsi="GHEA Grapalat"/>
          <w:sz w:val="24"/>
          <w:szCs w:val="24"/>
          <w:lang w:val="hy-AM"/>
        </w:rPr>
      </w:pPr>
      <w:r w:rsidRPr="00CC2465">
        <w:rPr>
          <w:rFonts w:ascii="GHEA Grapalat" w:hAnsi="GHEA Grapalat"/>
          <w:sz w:val="24"/>
          <w:szCs w:val="24"/>
          <w:lang w:val="hy-AM"/>
        </w:rPr>
        <w:t>Ներքին աուդիտորները պարտավոր են հետևել ներքին աուդիտի ղեկավարի կողմից հաստատված քաղաքականությանը՝ որոշելու տրվող ծանուցման ժամանակը և տեսակը</w:t>
      </w:r>
      <w:r w:rsidR="00756335" w:rsidRPr="00CC2465">
        <w:rPr>
          <w:rFonts w:ascii="GHEA Grapalat" w:hAnsi="GHEA Grapalat"/>
          <w:sz w:val="24"/>
          <w:szCs w:val="24"/>
          <w:lang w:val="hy-AM"/>
        </w:rPr>
        <w:t>։</w:t>
      </w:r>
    </w:p>
    <w:p w14:paraId="3D9C3DF3" w14:textId="062BD084" w:rsidR="001E7DE2" w:rsidRPr="00CC2465" w:rsidRDefault="00FE3379" w:rsidP="006B23C4">
      <w:pPr>
        <w:pStyle w:val="ListParagraph"/>
        <w:numPr>
          <w:ilvl w:val="0"/>
          <w:numId w:val="53"/>
        </w:numPr>
        <w:jc w:val="both"/>
        <w:rPr>
          <w:rFonts w:ascii="GHEA Grapalat" w:hAnsi="GHEA Grapalat"/>
          <w:sz w:val="24"/>
          <w:szCs w:val="24"/>
          <w:lang w:val="hy-AM"/>
        </w:rPr>
      </w:pPr>
      <w:r w:rsidRPr="00CC2465">
        <w:rPr>
          <w:rFonts w:ascii="GHEA Grapalat" w:hAnsi="GHEA Grapalat"/>
          <w:sz w:val="24"/>
          <w:szCs w:val="24"/>
          <w:lang w:val="hy-AM"/>
        </w:rPr>
        <w:t>Ծ</w:t>
      </w:r>
      <w:r w:rsidR="00C33D0B" w:rsidRPr="00CC2465">
        <w:rPr>
          <w:rFonts w:ascii="GHEA Grapalat" w:hAnsi="GHEA Grapalat"/>
          <w:sz w:val="24"/>
          <w:szCs w:val="24"/>
          <w:lang w:val="hy-AM"/>
        </w:rPr>
        <w:t xml:space="preserve">անուցումը պետք է ներառի տեղեկատվություն </w:t>
      </w:r>
      <w:r w:rsidR="00B70875" w:rsidRPr="00CC2465">
        <w:rPr>
          <w:rFonts w:ascii="GHEA Grapalat" w:hAnsi="GHEA Grapalat"/>
          <w:sz w:val="24"/>
          <w:szCs w:val="24"/>
          <w:lang w:val="hy-AM"/>
        </w:rPr>
        <w:t>աուդիտորական առաջադրանքի</w:t>
      </w:r>
      <w:r w:rsidR="00C33D0B" w:rsidRPr="00CC2465">
        <w:rPr>
          <w:rFonts w:ascii="GHEA Grapalat" w:hAnsi="GHEA Grapalat"/>
          <w:sz w:val="24"/>
          <w:szCs w:val="24"/>
          <w:lang w:val="hy-AM"/>
        </w:rPr>
        <w:t xml:space="preserve"> իրականացման պատճառի մասին</w:t>
      </w:r>
      <w:r w:rsidR="00D311BA" w:rsidRPr="00CC2465">
        <w:rPr>
          <w:rFonts w:ascii="GHEA Grapalat" w:hAnsi="GHEA Grapalat"/>
          <w:sz w:val="24"/>
          <w:szCs w:val="24"/>
          <w:lang w:val="hy-AM"/>
        </w:rPr>
        <w:t xml:space="preserve"> և </w:t>
      </w:r>
      <w:r w:rsidR="00C33D0B" w:rsidRPr="00CC2465">
        <w:rPr>
          <w:rFonts w:ascii="GHEA Grapalat" w:hAnsi="GHEA Grapalat"/>
          <w:sz w:val="24"/>
          <w:szCs w:val="24"/>
          <w:lang w:val="hy-AM"/>
        </w:rPr>
        <w:t xml:space="preserve">պետք է տեղեկացնի ղեկավարությանը </w:t>
      </w:r>
      <w:r w:rsidR="00B70875" w:rsidRPr="00CC2465">
        <w:rPr>
          <w:rFonts w:ascii="GHEA Grapalat" w:hAnsi="GHEA Grapalat"/>
          <w:sz w:val="24"/>
          <w:szCs w:val="24"/>
          <w:lang w:val="hy-AM"/>
        </w:rPr>
        <w:t>աուդիտորական առաջադրանքի</w:t>
      </w:r>
      <w:r w:rsidR="00C33D0B" w:rsidRPr="00CC2465">
        <w:rPr>
          <w:rFonts w:ascii="GHEA Grapalat" w:hAnsi="GHEA Grapalat"/>
          <w:sz w:val="24"/>
          <w:szCs w:val="24"/>
          <w:lang w:val="hy-AM"/>
        </w:rPr>
        <w:t xml:space="preserve"> մեկնարկի ժամկետի և մոտավոր տևողության մասին՝ ժամանակացույց պլանավորելու համար, որը չի խոչընդոտ</w:t>
      </w:r>
      <w:r w:rsidR="00854D92" w:rsidRPr="00CC2465">
        <w:rPr>
          <w:rFonts w:ascii="GHEA Grapalat" w:hAnsi="GHEA Grapalat"/>
          <w:sz w:val="24"/>
          <w:szCs w:val="24"/>
          <w:lang w:val="hy-AM"/>
        </w:rPr>
        <w:t xml:space="preserve">ի </w:t>
      </w:r>
      <w:r w:rsidR="00B70875" w:rsidRPr="00CC2465">
        <w:rPr>
          <w:rFonts w:ascii="GHEA Grapalat" w:hAnsi="GHEA Grapalat"/>
          <w:sz w:val="24"/>
          <w:szCs w:val="24"/>
          <w:lang w:val="hy-AM"/>
        </w:rPr>
        <w:t>աուդիտորական առաջադրանքի</w:t>
      </w:r>
      <w:r w:rsidR="00C33D0B" w:rsidRPr="00CC2465">
        <w:rPr>
          <w:rFonts w:ascii="GHEA Grapalat" w:hAnsi="GHEA Grapalat"/>
          <w:sz w:val="24"/>
          <w:szCs w:val="24"/>
          <w:lang w:val="hy-AM"/>
        </w:rPr>
        <w:t xml:space="preserve"> առարկայի գործունեության ընթացքում տեղի ունեցող այլ կարևոր իրադարձություններին:</w:t>
      </w:r>
    </w:p>
    <w:p w14:paraId="4A1E12C4" w14:textId="77777777" w:rsidR="001E7DE2" w:rsidRPr="00CC2465" w:rsidRDefault="001E7DE2" w:rsidP="006B23C4">
      <w:pPr>
        <w:pStyle w:val="ListParagraph"/>
        <w:numPr>
          <w:ilvl w:val="0"/>
          <w:numId w:val="53"/>
        </w:numPr>
        <w:jc w:val="both"/>
        <w:rPr>
          <w:rFonts w:ascii="GHEA Grapalat" w:hAnsi="GHEA Grapalat"/>
          <w:sz w:val="24"/>
          <w:szCs w:val="24"/>
          <w:lang w:val="hy-AM"/>
        </w:rPr>
      </w:pPr>
      <w:r w:rsidRPr="00CC2465">
        <w:rPr>
          <w:rFonts w:ascii="GHEA Grapalat" w:eastAsiaTheme="minorHAnsi" w:hAnsi="GHEA Grapalat" w:cstheme="minorBidi"/>
          <w:sz w:val="24"/>
          <w:szCs w:val="24"/>
          <w:lang w:val="hy-AM"/>
        </w:rPr>
        <w:t>Ներքին աուդիտորները պարտավոր են պահանջել տեղեկատվություն և փաստաթղթեր, որոնք անհրաժեշտ են ռիսկերը գնահատելու և աշխատանքային ծրագրի մշակումը սկսելու համար:</w:t>
      </w:r>
    </w:p>
    <w:p w14:paraId="73F9361A" w14:textId="3753384F" w:rsidR="00AD1F07" w:rsidRPr="00CC2465" w:rsidRDefault="00AD1F07" w:rsidP="006B23C4">
      <w:pPr>
        <w:pStyle w:val="ListParagraph"/>
        <w:numPr>
          <w:ilvl w:val="0"/>
          <w:numId w:val="53"/>
        </w:numPr>
        <w:jc w:val="both"/>
        <w:rPr>
          <w:rFonts w:ascii="GHEA Grapalat" w:hAnsi="GHEA Grapalat"/>
          <w:sz w:val="24"/>
          <w:szCs w:val="24"/>
          <w:lang w:val="hy-AM"/>
        </w:rPr>
      </w:pPr>
      <w:r w:rsidRPr="00CC2465">
        <w:rPr>
          <w:rFonts w:ascii="GHEA Grapalat" w:hAnsi="GHEA Grapalat"/>
          <w:sz w:val="24"/>
          <w:szCs w:val="24"/>
          <w:lang w:val="hy-AM"/>
        </w:rPr>
        <w:t xml:space="preserve">Նախնական հաղորդակցման տեսակ է բացման կամ իրականացման հանդիպումը. երբ ներքին աուդիտորներն իրականացրել են </w:t>
      </w:r>
      <w:r w:rsidR="00B70875" w:rsidRPr="00CC2465">
        <w:rPr>
          <w:rFonts w:ascii="GHEA Grapalat" w:hAnsi="GHEA Grapalat"/>
          <w:sz w:val="24"/>
          <w:szCs w:val="24"/>
          <w:lang w:val="hy-AM"/>
        </w:rPr>
        <w:t>աուդիտորական առաջադրանքի</w:t>
      </w:r>
      <w:r w:rsidRPr="00CC2465">
        <w:rPr>
          <w:rFonts w:ascii="GHEA Grapalat" w:hAnsi="GHEA Grapalat"/>
          <w:sz w:val="24"/>
          <w:szCs w:val="24"/>
          <w:lang w:val="hy-AM"/>
        </w:rPr>
        <w:t xml:space="preserve"> ռիսկի գնահատում, նրանք պարտավոր են արդյունքները փոխանցել </w:t>
      </w:r>
      <w:r w:rsidR="00B70875" w:rsidRPr="00CC2465">
        <w:rPr>
          <w:rFonts w:ascii="GHEA Grapalat" w:hAnsi="GHEA Grapalat"/>
          <w:sz w:val="24"/>
          <w:szCs w:val="24"/>
          <w:lang w:val="hy-AM"/>
        </w:rPr>
        <w:t>աուդիտորական առաջադրանքի</w:t>
      </w:r>
      <w:r w:rsidRPr="00CC2465">
        <w:rPr>
          <w:rFonts w:ascii="GHEA Grapalat" w:hAnsi="GHEA Grapalat"/>
          <w:sz w:val="24"/>
          <w:szCs w:val="24"/>
          <w:lang w:val="hy-AM"/>
        </w:rPr>
        <w:t xml:space="preserve"> առարկայի ղեկավարությանը և ներկայացնել </w:t>
      </w:r>
      <w:r w:rsidR="00B70875" w:rsidRPr="00CC2465">
        <w:rPr>
          <w:rFonts w:ascii="GHEA Grapalat" w:hAnsi="GHEA Grapalat"/>
          <w:sz w:val="24"/>
          <w:szCs w:val="24"/>
          <w:lang w:val="hy-AM"/>
        </w:rPr>
        <w:t>աուդիտորական առաջադրանքի</w:t>
      </w:r>
      <w:r w:rsidRPr="00CC2465">
        <w:rPr>
          <w:rFonts w:ascii="GHEA Grapalat" w:hAnsi="GHEA Grapalat"/>
          <w:sz w:val="24"/>
          <w:szCs w:val="24"/>
          <w:lang w:val="hy-AM"/>
        </w:rPr>
        <w:t xml:space="preserve"> նախնական նպատակներն ու շրջանակը` ցանկալի է հանդիպման ժամանակ: Այս քննարկումը հնարավորություն է տալիս ներքին աուդիտորներին հաստատել, որ </w:t>
      </w:r>
      <w:r w:rsidR="00B70875" w:rsidRPr="00CC2465">
        <w:rPr>
          <w:rFonts w:ascii="GHEA Grapalat" w:hAnsi="GHEA Grapalat"/>
          <w:sz w:val="24"/>
          <w:szCs w:val="24"/>
          <w:lang w:val="hy-AM"/>
        </w:rPr>
        <w:t>աուդիտորական առաջադրանքի</w:t>
      </w:r>
      <w:r w:rsidRPr="00CC2465">
        <w:rPr>
          <w:rFonts w:ascii="GHEA Grapalat" w:hAnsi="GHEA Grapalat"/>
          <w:sz w:val="24"/>
          <w:szCs w:val="24"/>
          <w:lang w:val="hy-AM"/>
        </w:rPr>
        <w:t xml:space="preserve"> </w:t>
      </w:r>
      <w:r w:rsidRPr="00CC2465">
        <w:rPr>
          <w:rFonts w:ascii="GHEA Grapalat" w:hAnsi="GHEA Grapalat"/>
          <w:sz w:val="24"/>
          <w:szCs w:val="24"/>
          <w:lang w:val="hy-AM"/>
        </w:rPr>
        <w:lastRenderedPageBreak/>
        <w:t xml:space="preserve">առարկայի ղեկավարությունը հասկանում է </w:t>
      </w:r>
      <w:r w:rsidR="00B70875" w:rsidRPr="00CC2465">
        <w:rPr>
          <w:rFonts w:ascii="GHEA Grapalat" w:hAnsi="GHEA Grapalat"/>
          <w:sz w:val="24"/>
          <w:szCs w:val="24"/>
          <w:lang w:val="hy-AM"/>
        </w:rPr>
        <w:t>աուդիտորական առաջադրանքի</w:t>
      </w:r>
      <w:r w:rsidRPr="00CC2465">
        <w:rPr>
          <w:rFonts w:ascii="GHEA Grapalat" w:hAnsi="GHEA Grapalat"/>
          <w:sz w:val="24"/>
          <w:szCs w:val="24"/>
          <w:lang w:val="hy-AM"/>
        </w:rPr>
        <w:t xml:space="preserve"> նպատակները, շրջանակը և ժամկետները և աջակցում դրանց: Քննարկումը կողմերին հնարավորություն է տալիս անհրաժեշտ ճշգրտումներ կատարել </w:t>
      </w:r>
      <w:r w:rsidR="00B70875" w:rsidRPr="00CC2465">
        <w:rPr>
          <w:rFonts w:ascii="GHEA Grapalat" w:hAnsi="GHEA Grapalat"/>
          <w:sz w:val="24"/>
          <w:szCs w:val="24"/>
          <w:lang w:val="hy-AM"/>
        </w:rPr>
        <w:t>աուդիտորական առաջադրանքի</w:t>
      </w:r>
      <w:r w:rsidRPr="00CC2465">
        <w:rPr>
          <w:rFonts w:ascii="GHEA Grapalat" w:hAnsi="GHEA Grapalat"/>
          <w:sz w:val="24"/>
          <w:szCs w:val="24"/>
          <w:lang w:val="hy-AM"/>
        </w:rPr>
        <w:t xml:space="preserve"> մոտեցման մեջ և հաստատել լրացուցիչ հաղորդակցության ակնկալիքները, ներառյալ` հաճախականությունը և ով է ստանալու եզրափակիչ հաշվետվություն/եզրակացությունը: Ներքին աուդիտորները պարտավոր են փաստաթղթավորել այս քննարկումը </w:t>
      </w:r>
      <w:r w:rsidR="00B70875" w:rsidRPr="00CC2465">
        <w:rPr>
          <w:rFonts w:ascii="GHEA Grapalat" w:hAnsi="GHEA Grapalat"/>
          <w:sz w:val="24"/>
          <w:szCs w:val="24"/>
          <w:lang w:val="hy-AM"/>
        </w:rPr>
        <w:t>աուդիտորական առաջադրանքի</w:t>
      </w:r>
      <w:r w:rsidRPr="00CC2465">
        <w:rPr>
          <w:rFonts w:ascii="GHEA Grapalat" w:hAnsi="GHEA Grapalat"/>
          <w:sz w:val="24"/>
          <w:szCs w:val="24"/>
          <w:lang w:val="hy-AM"/>
        </w:rPr>
        <w:t xml:space="preserve"> աշխատանքային փաստաթղթերում:</w:t>
      </w:r>
    </w:p>
    <w:p w14:paraId="473DAF28" w14:textId="26B56892" w:rsidR="00AD1F07" w:rsidRPr="00CC2465" w:rsidRDefault="00AD1F07" w:rsidP="006B23C4">
      <w:pPr>
        <w:pStyle w:val="ListParagraph"/>
        <w:numPr>
          <w:ilvl w:val="0"/>
          <w:numId w:val="53"/>
        </w:numPr>
        <w:jc w:val="both"/>
        <w:rPr>
          <w:rFonts w:ascii="GHEA Grapalat" w:hAnsi="GHEA Grapalat"/>
          <w:sz w:val="24"/>
          <w:szCs w:val="24"/>
          <w:lang w:val="hy-AM"/>
        </w:rPr>
      </w:pPr>
      <w:r w:rsidRPr="00CC2465">
        <w:rPr>
          <w:rFonts w:ascii="GHEA Grapalat" w:hAnsi="GHEA Grapalat"/>
          <w:sz w:val="24"/>
          <w:szCs w:val="24"/>
          <w:lang w:val="hy-AM"/>
        </w:rPr>
        <w:t xml:space="preserve">Անհապաղ ուշադրություն պահանջող տեղեկատվության փոխանցման և </w:t>
      </w:r>
      <w:r w:rsidR="00B70875" w:rsidRPr="00CC2465">
        <w:rPr>
          <w:rFonts w:ascii="GHEA Grapalat" w:hAnsi="GHEA Grapalat"/>
          <w:sz w:val="24"/>
          <w:szCs w:val="24"/>
          <w:lang w:val="hy-AM"/>
        </w:rPr>
        <w:t>աուդիտորական առաջադրանքի</w:t>
      </w:r>
      <w:r w:rsidRPr="00CC2465">
        <w:rPr>
          <w:rFonts w:ascii="GHEA Grapalat" w:hAnsi="GHEA Grapalat"/>
          <w:sz w:val="24"/>
          <w:szCs w:val="24"/>
          <w:lang w:val="hy-AM"/>
        </w:rPr>
        <w:t xml:space="preserve"> առաջընթացի կամ նպատակների կամ շրջանակի փոփոխությունների մասին համապատասխան կողմերին տեղեկացնելու համար կարևոր է ապահովել ներքին աուդիտորների և </w:t>
      </w:r>
      <w:r w:rsidR="00B70875" w:rsidRPr="00CC2465">
        <w:rPr>
          <w:rFonts w:ascii="GHEA Grapalat" w:hAnsi="GHEA Grapalat"/>
          <w:sz w:val="24"/>
          <w:szCs w:val="24"/>
          <w:lang w:val="hy-AM"/>
        </w:rPr>
        <w:t>աուդիտորական առաջադրանքի</w:t>
      </w:r>
      <w:r w:rsidRPr="00CC2465">
        <w:rPr>
          <w:rFonts w:ascii="GHEA Grapalat" w:hAnsi="GHEA Grapalat"/>
          <w:sz w:val="24"/>
          <w:szCs w:val="24"/>
          <w:lang w:val="hy-AM"/>
        </w:rPr>
        <w:t xml:space="preserve"> առարկայի ղեկավարության միջև շարունակական հաղորդակցություն: Այս շարունակական հաղորդակցությունը ապահովում է թափանցիկություն և օգնում ներքին աուդիտորներին և </w:t>
      </w:r>
      <w:r w:rsidR="00756335" w:rsidRPr="00CC2465">
        <w:rPr>
          <w:rFonts w:ascii="GHEA Grapalat" w:hAnsi="GHEA Grapalat"/>
          <w:sz w:val="24"/>
          <w:szCs w:val="24"/>
          <w:lang w:val="hy-AM"/>
        </w:rPr>
        <w:t>աուդիտորական առաջադրանքի առարկայի</w:t>
      </w:r>
      <w:r w:rsidR="00756335" w:rsidRPr="00CC2465" w:rsidDel="00756335">
        <w:rPr>
          <w:rFonts w:ascii="GHEA Grapalat" w:hAnsi="GHEA Grapalat"/>
          <w:sz w:val="24"/>
          <w:szCs w:val="24"/>
          <w:lang w:val="hy-AM"/>
        </w:rPr>
        <w:t xml:space="preserve"> </w:t>
      </w:r>
      <w:r w:rsidRPr="00CC2465">
        <w:rPr>
          <w:rFonts w:ascii="GHEA Grapalat" w:hAnsi="GHEA Grapalat"/>
          <w:sz w:val="24"/>
          <w:szCs w:val="24"/>
          <w:lang w:val="hy-AM"/>
        </w:rPr>
        <w:t>ղեկավարությանը բացահայտել և լուծել ցանկացած թյուրիմացություն կամ տարբերություն:</w:t>
      </w:r>
    </w:p>
    <w:p w14:paraId="1F21D648" w14:textId="52B007FE" w:rsidR="00B4318C" w:rsidRPr="00CC2465" w:rsidRDefault="008456E5" w:rsidP="006B23C4">
      <w:pPr>
        <w:pStyle w:val="ListParagraph"/>
        <w:numPr>
          <w:ilvl w:val="0"/>
          <w:numId w:val="53"/>
        </w:numPr>
        <w:jc w:val="both"/>
        <w:rPr>
          <w:rFonts w:ascii="GHEA Grapalat" w:hAnsi="GHEA Grapalat"/>
          <w:sz w:val="24"/>
          <w:szCs w:val="24"/>
          <w:lang w:val="hy-AM"/>
        </w:rPr>
      </w:pPr>
      <w:r w:rsidRPr="00CC2465">
        <w:rPr>
          <w:rFonts w:ascii="GHEA Grapalat" w:hAnsi="GHEA Grapalat"/>
          <w:sz w:val="24"/>
          <w:szCs w:val="24"/>
          <w:lang w:val="hy-AM"/>
        </w:rPr>
        <w:t>Ն</w:t>
      </w:r>
      <w:r w:rsidR="00AD1F07" w:rsidRPr="00CC2465">
        <w:rPr>
          <w:rFonts w:ascii="GHEA Grapalat" w:hAnsi="GHEA Grapalat"/>
          <w:sz w:val="24"/>
          <w:szCs w:val="24"/>
          <w:lang w:val="hy-AM"/>
        </w:rPr>
        <w:t xml:space="preserve">երքին աուդիտորները կարող են իրականացնել ամփոփիչ հանդիպում, որը ներքին աուդիտորների, </w:t>
      </w:r>
      <w:r w:rsidR="00B70875" w:rsidRPr="00CC2465">
        <w:rPr>
          <w:rFonts w:ascii="GHEA Grapalat" w:hAnsi="GHEA Grapalat"/>
          <w:sz w:val="24"/>
          <w:szCs w:val="24"/>
          <w:lang w:val="hy-AM"/>
        </w:rPr>
        <w:t>աուդիտորական առաջադրանքի</w:t>
      </w:r>
      <w:r w:rsidR="00AD1F07" w:rsidRPr="00CC2465">
        <w:rPr>
          <w:rFonts w:ascii="GHEA Grapalat" w:hAnsi="GHEA Grapalat"/>
          <w:sz w:val="24"/>
          <w:szCs w:val="24"/>
          <w:lang w:val="hy-AM"/>
        </w:rPr>
        <w:t xml:space="preserve"> առարկայի ղեկավարության և համապատասխան աշխատակազմի համար հնարավորություն է</w:t>
      </w:r>
      <w:r w:rsidR="00756335" w:rsidRPr="00CC2465">
        <w:rPr>
          <w:rFonts w:ascii="GHEA Grapalat" w:hAnsi="GHEA Grapalat"/>
          <w:sz w:val="24"/>
          <w:szCs w:val="24"/>
          <w:lang w:val="hy-AM"/>
        </w:rPr>
        <w:t>,</w:t>
      </w:r>
      <w:r w:rsidR="00AD1F07" w:rsidRPr="00CC2465">
        <w:rPr>
          <w:rFonts w:ascii="GHEA Grapalat" w:hAnsi="GHEA Grapalat"/>
          <w:sz w:val="24"/>
          <w:szCs w:val="24"/>
          <w:lang w:val="hy-AM"/>
        </w:rPr>
        <w:t xml:space="preserve"> նախքան եզրափակիչ հանդիպումը</w:t>
      </w:r>
      <w:r w:rsidR="00756335" w:rsidRPr="00CC2465">
        <w:rPr>
          <w:rFonts w:ascii="GHEA Grapalat" w:hAnsi="GHEA Grapalat"/>
          <w:sz w:val="24"/>
          <w:szCs w:val="24"/>
          <w:lang w:val="hy-AM"/>
        </w:rPr>
        <w:t>,</w:t>
      </w:r>
      <w:r w:rsidR="00AD1F07" w:rsidRPr="00CC2465">
        <w:rPr>
          <w:rFonts w:ascii="GHEA Grapalat" w:hAnsi="GHEA Grapalat"/>
          <w:sz w:val="24"/>
          <w:szCs w:val="24"/>
          <w:lang w:val="hy-AM"/>
        </w:rPr>
        <w:t xml:space="preserve"> ամփոփել </w:t>
      </w:r>
      <w:r w:rsidR="00B70875" w:rsidRPr="00CC2465">
        <w:rPr>
          <w:rFonts w:ascii="GHEA Grapalat" w:hAnsi="GHEA Grapalat"/>
          <w:sz w:val="24"/>
          <w:szCs w:val="24"/>
          <w:lang w:val="hy-AM"/>
        </w:rPr>
        <w:t>աուդիտորական առաջադրանքի</w:t>
      </w:r>
      <w:r w:rsidR="00AD1F07" w:rsidRPr="00CC2465">
        <w:rPr>
          <w:rFonts w:ascii="GHEA Grapalat" w:hAnsi="GHEA Grapalat"/>
          <w:sz w:val="24"/>
          <w:szCs w:val="24"/>
          <w:lang w:val="hy-AM"/>
        </w:rPr>
        <w:t xml:space="preserve"> արդյունքները</w:t>
      </w:r>
      <w:r w:rsidR="00756335" w:rsidRPr="00CC2465">
        <w:rPr>
          <w:rFonts w:ascii="GHEA Grapalat" w:hAnsi="GHEA Grapalat"/>
          <w:sz w:val="24"/>
          <w:szCs w:val="24"/>
          <w:lang w:val="hy-AM"/>
        </w:rPr>
        <w:t>,</w:t>
      </w:r>
      <w:r w:rsidR="00AD1F07" w:rsidRPr="00CC2465">
        <w:rPr>
          <w:rFonts w:ascii="GHEA Grapalat" w:hAnsi="GHEA Grapalat"/>
          <w:sz w:val="24"/>
          <w:szCs w:val="24"/>
          <w:lang w:val="hy-AM"/>
        </w:rPr>
        <w:t xml:space="preserve"> և հնարավորություն է տալիս ղեկավարությանը և ներքին աուդիտորներին քննարկել </w:t>
      </w:r>
      <w:r w:rsidR="00B70875" w:rsidRPr="00CC2465">
        <w:rPr>
          <w:rFonts w:ascii="GHEA Grapalat" w:hAnsi="GHEA Grapalat"/>
          <w:sz w:val="24"/>
          <w:szCs w:val="24"/>
          <w:lang w:val="hy-AM"/>
        </w:rPr>
        <w:t>աուդիտորական առաջադրանքներ</w:t>
      </w:r>
      <w:r w:rsidR="00AD1F07" w:rsidRPr="00CC2465">
        <w:rPr>
          <w:rFonts w:ascii="GHEA Grapalat" w:hAnsi="GHEA Grapalat"/>
          <w:sz w:val="24"/>
          <w:szCs w:val="24"/>
          <w:lang w:val="hy-AM"/>
        </w:rPr>
        <w:t>ի արդյունքների վերաբերյալ ցանկացած տարբերություն կամ տարաձայնություն՝ նպատակ ունենալով հասնել համաձայնության:</w:t>
      </w:r>
    </w:p>
    <w:p w14:paraId="1731E9FD" w14:textId="135F60CC" w:rsidR="00362B06" w:rsidRPr="00CC2465" w:rsidRDefault="00C33D0B" w:rsidP="006B23C4">
      <w:pPr>
        <w:pStyle w:val="ListParagraph"/>
        <w:numPr>
          <w:ilvl w:val="0"/>
          <w:numId w:val="53"/>
        </w:numPr>
        <w:jc w:val="both"/>
        <w:rPr>
          <w:rFonts w:ascii="GHEA Grapalat" w:hAnsi="GHEA Grapalat"/>
          <w:sz w:val="24"/>
          <w:szCs w:val="24"/>
          <w:lang w:val="hy-AM"/>
        </w:rPr>
      </w:pPr>
      <w:r w:rsidRPr="00CC2465">
        <w:rPr>
          <w:rFonts w:ascii="GHEA Grapalat" w:hAnsi="GHEA Grapalat"/>
          <w:sz w:val="24"/>
          <w:szCs w:val="24"/>
          <w:lang w:val="hy-AM"/>
        </w:rPr>
        <w:t xml:space="preserve">Ներքին աուդիտորների առաջարկությունների կամ ղեկավարության գործողությունների ծրագրերի իրագործելիության քննարկումը կարող է ներառել ծախսերի </w:t>
      </w:r>
      <w:r w:rsidR="00756335" w:rsidRPr="00CC2465">
        <w:rPr>
          <w:rFonts w:ascii="GHEA Grapalat" w:hAnsi="GHEA Grapalat"/>
          <w:sz w:val="24"/>
          <w:szCs w:val="24"/>
          <w:lang w:val="hy-AM"/>
        </w:rPr>
        <w:t>գնահատում</w:t>
      </w:r>
      <w:r w:rsidRPr="00CC2465">
        <w:rPr>
          <w:rFonts w:ascii="GHEA Grapalat" w:hAnsi="GHEA Grapalat"/>
          <w:sz w:val="24"/>
          <w:szCs w:val="24"/>
          <w:lang w:val="hy-AM"/>
        </w:rPr>
        <w:t>, օրինակ՝ ռիսկի մեծությունը՝ համեմատած առաջարկությունների կամ գործողությունների ծրագրերի իրականացման օգուտների հետ</w:t>
      </w:r>
      <w:r w:rsidR="00EB4A1D" w:rsidRPr="00CC2465">
        <w:rPr>
          <w:rFonts w:ascii="GHEA Grapalat" w:hAnsi="GHEA Grapalat"/>
          <w:sz w:val="24"/>
          <w:szCs w:val="24"/>
          <w:lang w:val="hy-AM"/>
        </w:rPr>
        <w:t xml:space="preserve"> </w:t>
      </w:r>
      <w:r w:rsidRPr="00CC2465">
        <w:rPr>
          <w:rFonts w:ascii="GHEA Grapalat" w:hAnsi="GHEA Grapalat"/>
          <w:sz w:val="24"/>
          <w:szCs w:val="24"/>
          <w:lang w:val="hy-AM"/>
        </w:rPr>
        <w:t>(</w:t>
      </w:r>
      <w:r w:rsidR="00E225D6" w:rsidRPr="00CC2465">
        <w:rPr>
          <w:rFonts w:ascii="GHEA Grapalat" w:hAnsi="GHEA Grapalat"/>
          <w:sz w:val="24"/>
          <w:szCs w:val="24"/>
          <w:lang w:val="hy-AM"/>
        </w:rPr>
        <w:t>սույն հավելվածի 456-ից 461-րդ կետեր՝</w:t>
      </w:r>
      <w:r w:rsidRPr="00CC2465">
        <w:rPr>
          <w:rFonts w:ascii="GHEA Grapalat" w:hAnsi="GHEA Grapalat"/>
          <w:sz w:val="24"/>
          <w:szCs w:val="24"/>
          <w:lang w:val="hy-AM"/>
        </w:rPr>
        <w:t xml:space="preserve"> Ստանդարտ 14.4 Առաջարկություններ և գործողությունների ծրագրեր)</w:t>
      </w:r>
      <w:r w:rsidR="00E225D6" w:rsidRPr="00CC2465">
        <w:rPr>
          <w:rFonts w:ascii="GHEA Grapalat" w:hAnsi="GHEA Grapalat"/>
          <w:sz w:val="24"/>
          <w:szCs w:val="24"/>
          <w:lang w:val="hy-AM"/>
        </w:rPr>
        <w:t>:</w:t>
      </w:r>
    </w:p>
    <w:p w14:paraId="382DED26" w14:textId="5ADBCAAD" w:rsidR="00C33D0B" w:rsidRPr="00CC2465" w:rsidRDefault="00682444" w:rsidP="006B23C4">
      <w:pPr>
        <w:pStyle w:val="ListParagraph"/>
        <w:numPr>
          <w:ilvl w:val="0"/>
          <w:numId w:val="53"/>
        </w:numPr>
        <w:jc w:val="both"/>
        <w:rPr>
          <w:rFonts w:ascii="GHEA Grapalat" w:hAnsi="GHEA Grapalat"/>
          <w:sz w:val="24"/>
          <w:szCs w:val="24"/>
          <w:lang w:val="hy-AM"/>
        </w:rPr>
      </w:pPr>
      <w:r w:rsidRPr="00CC2465">
        <w:rPr>
          <w:rFonts w:ascii="GHEA Grapalat" w:hAnsi="GHEA Grapalat"/>
          <w:sz w:val="24"/>
          <w:szCs w:val="24"/>
          <w:lang w:val="hy-AM"/>
        </w:rPr>
        <w:t>Եթե ամփոփիչ հանդիպմանը ղ</w:t>
      </w:r>
      <w:r w:rsidR="00C33D0B" w:rsidRPr="00CC2465">
        <w:rPr>
          <w:rFonts w:ascii="GHEA Grapalat" w:hAnsi="GHEA Grapalat"/>
          <w:sz w:val="24"/>
          <w:szCs w:val="24"/>
          <w:lang w:val="hy-AM"/>
        </w:rPr>
        <w:t>եկավարության գործողությունների ծրագրերը ամբողջությամբ մշակված չ</w:t>
      </w:r>
      <w:r w:rsidRPr="00CC2465">
        <w:rPr>
          <w:rFonts w:ascii="GHEA Grapalat" w:hAnsi="GHEA Grapalat"/>
          <w:sz w:val="24"/>
          <w:szCs w:val="24"/>
          <w:lang w:val="hy-AM"/>
        </w:rPr>
        <w:t>են</w:t>
      </w:r>
      <w:r w:rsidR="00C33D0B" w:rsidRPr="00CC2465">
        <w:rPr>
          <w:rFonts w:ascii="GHEA Grapalat" w:hAnsi="GHEA Grapalat"/>
          <w:sz w:val="24"/>
          <w:szCs w:val="24"/>
          <w:lang w:val="hy-AM"/>
        </w:rPr>
        <w:t>, բայց ղեկավարությունը</w:t>
      </w:r>
      <w:r w:rsidRPr="00CC2465">
        <w:rPr>
          <w:rFonts w:ascii="GHEA Grapalat" w:hAnsi="GHEA Grapalat"/>
          <w:sz w:val="24"/>
          <w:szCs w:val="24"/>
          <w:lang w:val="hy-AM"/>
        </w:rPr>
        <w:t xml:space="preserve"> ունի</w:t>
      </w:r>
      <w:r w:rsidR="00C33D0B" w:rsidRPr="00CC2465">
        <w:rPr>
          <w:rFonts w:ascii="GHEA Grapalat" w:hAnsi="GHEA Grapalat"/>
          <w:sz w:val="24"/>
          <w:szCs w:val="24"/>
          <w:lang w:val="hy-AM"/>
        </w:rPr>
        <w:t xml:space="preserve"> գաղափարներ գործողությունների մասին, որոնք կձեռնարկի դիտարկումներին անդրադառնալու համար</w:t>
      </w:r>
      <w:r w:rsidR="00EB4A1D" w:rsidRPr="00CC2465">
        <w:rPr>
          <w:rFonts w:ascii="GHEA Grapalat" w:hAnsi="GHEA Grapalat"/>
          <w:sz w:val="24"/>
          <w:szCs w:val="24"/>
          <w:lang w:val="hy-AM"/>
        </w:rPr>
        <w:t xml:space="preserve">, </w:t>
      </w:r>
      <w:r w:rsidRPr="00CC2465">
        <w:rPr>
          <w:rFonts w:ascii="GHEA Grapalat" w:hAnsi="GHEA Grapalat"/>
          <w:sz w:val="24"/>
          <w:szCs w:val="24"/>
          <w:lang w:val="hy-AM"/>
        </w:rPr>
        <w:t xml:space="preserve">ապա </w:t>
      </w:r>
      <w:r w:rsidR="00C33D0B" w:rsidRPr="00CC2465">
        <w:rPr>
          <w:rFonts w:ascii="GHEA Grapalat" w:hAnsi="GHEA Grapalat"/>
          <w:sz w:val="24"/>
          <w:szCs w:val="24"/>
          <w:lang w:val="hy-AM"/>
        </w:rPr>
        <w:t xml:space="preserve">գաղափարները կարող են քննարկվել և գնահատվել: Քննարկումից հետո ղեկավարությունը կարող է հաստատել իր գործողությունների ծրագրերը, </w:t>
      </w:r>
      <w:r w:rsidR="00C33D0B" w:rsidRPr="00CC2465">
        <w:rPr>
          <w:rFonts w:ascii="GHEA Grapalat" w:hAnsi="GHEA Grapalat"/>
          <w:sz w:val="24"/>
          <w:szCs w:val="24"/>
          <w:lang w:val="hy-AM"/>
        </w:rPr>
        <w:lastRenderedPageBreak/>
        <w:t>իրականացման ակնկալվող ժամկետները և գործողությունների իրականացման համար պատասխանատու աշխատակազմը:</w:t>
      </w:r>
    </w:p>
    <w:p w14:paraId="54EFAC23" w14:textId="412C7BDF" w:rsidR="00C33D0B" w:rsidRPr="00CC2465" w:rsidRDefault="00C33D0B" w:rsidP="006B23C4">
      <w:pPr>
        <w:pStyle w:val="ListParagraph"/>
        <w:numPr>
          <w:ilvl w:val="0"/>
          <w:numId w:val="53"/>
        </w:numPr>
        <w:jc w:val="both"/>
        <w:rPr>
          <w:rFonts w:ascii="GHEA Grapalat" w:hAnsi="GHEA Grapalat"/>
          <w:b/>
          <w:sz w:val="24"/>
          <w:szCs w:val="24"/>
          <w:lang w:val="hy-AM"/>
        </w:rPr>
      </w:pPr>
      <w:r w:rsidRPr="00CC2465">
        <w:rPr>
          <w:rFonts w:ascii="GHEA Grapalat" w:hAnsi="GHEA Grapalat"/>
          <w:b/>
          <w:sz w:val="24"/>
          <w:szCs w:val="24"/>
          <w:lang w:val="hy-AM"/>
        </w:rPr>
        <w:t>Համապատասխանության ապացույցների օրինակներ</w:t>
      </w:r>
      <w:r w:rsidR="00CD2D22" w:rsidRPr="00CC2465">
        <w:rPr>
          <w:rFonts w:ascii="GHEA Grapalat" w:hAnsi="GHEA Grapalat"/>
          <w:b/>
          <w:sz w:val="24"/>
          <w:szCs w:val="24"/>
          <w:lang w:val="hy-AM"/>
        </w:rPr>
        <w:t>՝</w:t>
      </w:r>
    </w:p>
    <w:p w14:paraId="2C25FB55" w14:textId="77777777" w:rsidR="00EB4A1D" w:rsidRPr="00CC2465" w:rsidRDefault="00EB4A1D" w:rsidP="006B23C4">
      <w:pPr>
        <w:pStyle w:val="ListParagraph"/>
        <w:ind w:left="360"/>
        <w:jc w:val="both"/>
        <w:rPr>
          <w:rFonts w:ascii="GHEA Grapalat" w:hAnsi="GHEA Grapalat"/>
          <w:b/>
          <w:sz w:val="24"/>
          <w:szCs w:val="24"/>
          <w:lang w:val="hy-AM"/>
        </w:rPr>
      </w:pPr>
    </w:p>
    <w:p w14:paraId="09AB92AF" w14:textId="0BE72782" w:rsidR="00C33D0B" w:rsidRPr="00CC2465" w:rsidRDefault="00C33D0B" w:rsidP="006B23C4">
      <w:pPr>
        <w:pStyle w:val="ListParagraph"/>
        <w:numPr>
          <w:ilvl w:val="0"/>
          <w:numId w:val="70"/>
        </w:numPr>
        <w:jc w:val="both"/>
        <w:rPr>
          <w:rFonts w:ascii="GHEA Grapalat" w:hAnsi="GHEA Grapalat"/>
          <w:sz w:val="24"/>
          <w:szCs w:val="24"/>
          <w:lang w:val="hy-AM"/>
        </w:rPr>
      </w:pPr>
      <w:r w:rsidRPr="00CC2465">
        <w:rPr>
          <w:rFonts w:ascii="GHEA Grapalat" w:hAnsi="GHEA Grapalat"/>
          <w:sz w:val="24"/>
          <w:szCs w:val="24"/>
          <w:lang w:val="hy-AM"/>
        </w:rPr>
        <w:t xml:space="preserve">Փաստաթղթեր (էլ. նամակներ, հանդիպման արձանագրություններ, նշումներ կամ հուշագրեր), որոնք ցույց են տալիս, որ անհրաժեշտ հաղորդակցությունները տեղի են ունեցել </w:t>
      </w:r>
      <w:r w:rsidR="00B70875" w:rsidRPr="00CC2465">
        <w:rPr>
          <w:rFonts w:ascii="GHEA Grapalat" w:hAnsi="GHEA Grapalat"/>
          <w:sz w:val="24"/>
          <w:szCs w:val="24"/>
          <w:lang w:val="hy-AM"/>
        </w:rPr>
        <w:t>աուդիտորական առաջադրանքի</w:t>
      </w:r>
      <w:r w:rsidRPr="00CC2465">
        <w:rPr>
          <w:rFonts w:ascii="GHEA Grapalat" w:hAnsi="GHEA Grapalat"/>
          <w:sz w:val="24"/>
          <w:szCs w:val="24"/>
          <w:lang w:val="hy-AM"/>
        </w:rPr>
        <w:t xml:space="preserve"> ընթացքում</w:t>
      </w:r>
      <w:r w:rsidR="00EB4A1D" w:rsidRPr="00CC2465">
        <w:rPr>
          <w:rFonts w:ascii="GHEA Grapalat" w:hAnsi="GHEA Grapalat"/>
          <w:sz w:val="24"/>
          <w:szCs w:val="24"/>
          <w:lang w:val="hy-AM"/>
        </w:rPr>
        <w:t>,</w:t>
      </w:r>
    </w:p>
    <w:p w14:paraId="1627007E" w14:textId="6432170E" w:rsidR="00C33D0B" w:rsidRPr="00CC2465" w:rsidRDefault="00B70875" w:rsidP="006B23C4">
      <w:pPr>
        <w:pStyle w:val="ListParagraph"/>
        <w:numPr>
          <w:ilvl w:val="0"/>
          <w:numId w:val="70"/>
        </w:numPr>
        <w:jc w:val="both"/>
        <w:rPr>
          <w:rFonts w:ascii="GHEA Grapalat" w:hAnsi="GHEA Grapalat"/>
          <w:sz w:val="24"/>
          <w:szCs w:val="24"/>
          <w:lang w:val="hy-AM"/>
        </w:rPr>
      </w:pPr>
      <w:r w:rsidRPr="00CC2465">
        <w:rPr>
          <w:rFonts w:ascii="GHEA Grapalat" w:hAnsi="GHEA Grapalat"/>
          <w:sz w:val="24"/>
          <w:szCs w:val="24"/>
          <w:lang w:val="hy-AM"/>
        </w:rPr>
        <w:t>Աուդիտորական առաջադրանքի</w:t>
      </w:r>
      <w:r w:rsidR="00C33D0B" w:rsidRPr="00CC2465">
        <w:rPr>
          <w:rFonts w:ascii="GHEA Grapalat" w:hAnsi="GHEA Grapalat"/>
          <w:sz w:val="24"/>
          <w:szCs w:val="24"/>
          <w:lang w:val="hy-AM"/>
        </w:rPr>
        <w:t xml:space="preserve"> առարկայի վերաբերյալ ղեկավարությունից ստացված հետադարձ կապի փաստաթղթավորում (օրինակ՝ հարցումներ)</w:t>
      </w:r>
      <w:r w:rsidR="00EB4A1D" w:rsidRPr="00CC2465">
        <w:rPr>
          <w:rFonts w:ascii="GHEA Grapalat" w:hAnsi="GHEA Grapalat"/>
          <w:sz w:val="24"/>
          <w:szCs w:val="24"/>
          <w:lang w:val="hy-AM"/>
        </w:rPr>
        <w:t>:</w:t>
      </w:r>
    </w:p>
    <w:p w14:paraId="6DE0D27A" w14:textId="77777777" w:rsidR="00EB4A1D" w:rsidRPr="00CC2465" w:rsidRDefault="00EB4A1D" w:rsidP="006B23C4">
      <w:pPr>
        <w:pStyle w:val="ListParagraph"/>
        <w:jc w:val="both"/>
        <w:rPr>
          <w:rFonts w:ascii="GHEA Grapalat" w:hAnsi="GHEA Grapalat"/>
          <w:sz w:val="24"/>
          <w:szCs w:val="24"/>
          <w:lang w:val="hy-AM"/>
        </w:rPr>
      </w:pPr>
    </w:p>
    <w:p w14:paraId="714AAF19" w14:textId="70AB6513" w:rsidR="00C33D0B" w:rsidRPr="00CC2465" w:rsidRDefault="00C33D0B" w:rsidP="00C33D0B">
      <w:pPr>
        <w:keepNext/>
        <w:keepLines/>
        <w:spacing w:before="40" w:after="0" w:line="256" w:lineRule="auto"/>
        <w:jc w:val="center"/>
        <w:outlineLvl w:val="2"/>
        <w:rPr>
          <w:rFonts w:ascii="GHEA Grapalat" w:eastAsia="Times New Roman" w:hAnsi="GHEA Grapalat" w:cs="Times New Roman"/>
          <w:b/>
          <w:sz w:val="24"/>
          <w:szCs w:val="24"/>
        </w:rPr>
      </w:pPr>
      <w:bookmarkStart w:id="51" w:name="_Toc179983243"/>
      <w:r w:rsidRPr="00CC2465">
        <w:rPr>
          <w:rFonts w:ascii="GHEA Grapalat" w:eastAsia="Times New Roman" w:hAnsi="GHEA Grapalat" w:cs="Times New Roman"/>
          <w:b/>
          <w:sz w:val="24"/>
          <w:szCs w:val="24"/>
        </w:rPr>
        <w:t xml:space="preserve">Ստանդարտ 13.2 </w:t>
      </w:r>
      <w:r w:rsidR="00B70875" w:rsidRPr="00CC2465">
        <w:rPr>
          <w:rFonts w:ascii="GHEA Grapalat" w:eastAsia="Times New Roman" w:hAnsi="GHEA Grapalat" w:cs="Times New Roman"/>
          <w:b/>
          <w:sz w:val="24"/>
          <w:szCs w:val="24"/>
        </w:rPr>
        <w:t>Աուդիտորական առաջադրանքի</w:t>
      </w:r>
      <w:r w:rsidRPr="00CC2465">
        <w:rPr>
          <w:rFonts w:ascii="GHEA Grapalat" w:eastAsia="Times New Roman" w:hAnsi="GHEA Grapalat" w:cs="Times New Roman"/>
          <w:b/>
          <w:sz w:val="24"/>
          <w:szCs w:val="24"/>
        </w:rPr>
        <w:t xml:space="preserve"> ռիսկի գնահատում</w:t>
      </w:r>
      <w:bookmarkEnd w:id="51"/>
    </w:p>
    <w:p w14:paraId="592C3D4E" w14:textId="77777777" w:rsidR="00C33D0B" w:rsidRPr="00CC2465" w:rsidRDefault="00C33D0B" w:rsidP="00C33D0B">
      <w:pPr>
        <w:spacing w:line="256" w:lineRule="auto"/>
        <w:jc w:val="both"/>
        <w:rPr>
          <w:rFonts w:ascii="GHEA Grapalat" w:eastAsia="Calibri" w:hAnsi="GHEA Grapalat" w:cs="Times New Roman"/>
          <w:sz w:val="24"/>
          <w:szCs w:val="24"/>
        </w:rPr>
      </w:pPr>
    </w:p>
    <w:p w14:paraId="1138B07B" w14:textId="3FA245C6" w:rsidR="00C33D0B" w:rsidRPr="00CC2465" w:rsidRDefault="00756335" w:rsidP="006B23C4">
      <w:pPr>
        <w:pStyle w:val="ListParagraph"/>
        <w:numPr>
          <w:ilvl w:val="0"/>
          <w:numId w:val="53"/>
        </w:numPr>
        <w:jc w:val="both"/>
        <w:rPr>
          <w:rFonts w:ascii="GHEA Grapalat" w:hAnsi="GHEA Grapalat"/>
          <w:sz w:val="24"/>
          <w:szCs w:val="24"/>
          <w:lang w:val="hy-AM"/>
        </w:rPr>
      </w:pPr>
      <w:r w:rsidRPr="00CC2465">
        <w:rPr>
          <w:rFonts w:ascii="GHEA Grapalat" w:hAnsi="GHEA Grapalat"/>
          <w:sz w:val="24"/>
          <w:szCs w:val="24"/>
          <w:lang w:val="hy-AM"/>
        </w:rPr>
        <w:t>Աուդիտորական առաջադրանքի պ</w:t>
      </w:r>
      <w:r w:rsidR="00EB4A1D" w:rsidRPr="00CC2465">
        <w:rPr>
          <w:rFonts w:ascii="GHEA Grapalat" w:hAnsi="GHEA Grapalat"/>
          <w:sz w:val="24"/>
          <w:szCs w:val="24"/>
          <w:lang w:val="hy-AM"/>
        </w:rPr>
        <w:t>լանավորման ընթացքում ն</w:t>
      </w:r>
      <w:r w:rsidR="00C33D0B" w:rsidRPr="00CC2465">
        <w:rPr>
          <w:rFonts w:ascii="GHEA Grapalat" w:hAnsi="GHEA Grapalat"/>
          <w:sz w:val="24"/>
          <w:szCs w:val="24"/>
          <w:lang w:val="hy-AM"/>
        </w:rPr>
        <w:t xml:space="preserve">երքին աուդիտորները պարտավոր են խորհրդակցել </w:t>
      </w:r>
      <w:r w:rsidR="00B70875" w:rsidRPr="00CC2465">
        <w:rPr>
          <w:rFonts w:ascii="GHEA Grapalat" w:hAnsi="GHEA Grapalat"/>
          <w:sz w:val="24"/>
          <w:szCs w:val="24"/>
          <w:lang w:val="hy-AM"/>
        </w:rPr>
        <w:t>աուդիտորական առաջադրանքի</w:t>
      </w:r>
      <w:r w:rsidR="00C33D0B" w:rsidRPr="00CC2465">
        <w:rPr>
          <w:rFonts w:ascii="GHEA Grapalat" w:hAnsi="GHEA Grapalat"/>
          <w:sz w:val="24"/>
          <w:szCs w:val="24"/>
          <w:lang w:val="hy-AM"/>
        </w:rPr>
        <w:t xml:space="preserve"> պատասխանատուի հետ:</w:t>
      </w:r>
    </w:p>
    <w:p w14:paraId="4C0355EB" w14:textId="5AD09720" w:rsidR="00134234" w:rsidRPr="00CC2465" w:rsidRDefault="00B70875" w:rsidP="006B23C4">
      <w:pPr>
        <w:pStyle w:val="ListParagraph"/>
        <w:numPr>
          <w:ilvl w:val="0"/>
          <w:numId w:val="53"/>
        </w:numPr>
        <w:jc w:val="both"/>
        <w:rPr>
          <w:rFonts w:ascii="GHEA Grapalat" w:hAnsi="GHEA Grapalat"/>
          <w:sz w:val="24"/>
          <w:szCs w:val="24"/>
          <w:lang w:val="hy-AM"/>
        </w:rPr>
      </w:pPr>
      <w:r w:rsidRPr="00CC2465">
        <w:rPr>
          <w:rFonts w:ascii="GHEA Grapalat" w:hAnsi="GHEA Grapalat"/>
          <w:sz w:val="24"/>
          <w:szCs w:val="24"/>
          <w:lang w:val="hy-AM"/>
        </w:rPr>
        <w:t>Աուդիտորական առաջադրանքի</w:t>
      </w:r>
      <w:r w:rsidR="00C33D0B" w:rsidRPr="00CC2465">
        <w:rPr>
          <w:rFonts w:ascii="GHEA Grapalat" w:hAnsi="GHEA Grapalat"/>
          <w:sz w:val="24"/>
          <w:szCs w:val="24"/>
          <w:lang w:val="hy-AM"/>
        </w:rPr>
        <w:t xml:space="preserve"> առարկայի վերաբերյալ պատկերացում կազմելու և վերաբերելի ռիսկերը գնահատելու համար ներքին աուդիտորները պարտավոր են </w:t>
      </w:r>
      <w:r w:rsidR="00134234" w:rsidRPr="00CC2465">
        <w:rPr>
          <w:rFonts w:ascii="GHEA Grapalat" w:hAnsi="GHEA Grapalat"/>
          <w:sz w:val="24"/>
          <w:szCs w:val="24"/>
          <w:lang w:val="hy-AM"/>
        </w:rPr>
        <w:t xml:space="preserve">ուսումնասիրել </w:t>
      </w:r>
      <w:r w:rsidR="00C33D0B" w:rsidRPr="00CC2465">
        <w:rPr>
          <w:rFonts w:ascii="GHEA Grapalat" w:hAnsi="GHEA Grapalat"/>
          <w:sz w:val="24"/>
          <w:szCs w:val="24"/>
          <w:lang w:val="hy-AM"/>
        </w:rPr>
        <w:t>ներքին աուդիտի ծրագիրը, այն քննարկումներ</w:t>
      </w:r>
      <w:r w:rsidR="00134234" w:rsidRPr="00CC2465">
        <w:rPr>
          <w:rFonts w:ascii="GHEA Grapalat" w:hAnsi="GHEA Grapalat"/>
          <w:sz w:val="24"/>
          <w:szCs w:val="24"/>
          <w:lang w:val="hy-AM"/>
        </w:rPr>
        <w:t>ը</w:t>
      </w:r>
      <w:r w:rsidR="00C33D0B" w:rsidRPr="00CC2465">
        <w:rPr>
          <w:rFonts w:ascii="GHEA Grapalat" w:hAnsi="GHEA Grapalat"/>
          <w:sz w:val="24"/>
          <w:szCs w:val="24"/>
          <w:lang w:val="hy-AM"/>
        </w:rPr>
        <w:t xml:space="preserve">, որոնք հանգեցրել են դրա մշակմանը և </w:t>
      </w:r>
      <w:r w:rsidRPr="00CC2465">
        <w:rPr>
          <w:rFonts w:ascii="GHEA Grapalat" w:hAnsi="GHEA Grapalat"/>
          <w:sz w:val="24"/>
          <w:szCs w:val="24"/>
          <w:lang w:val="hy-AM"/>
        </w:rPr>
        <w:t>աուդիտորական առաջադրանքի</w:t>
      </w:r>
      <w:r w:rsidR="00C33D0B" w:rsidRPr="00CC2465">
        <w:rPr>
          <w:rFonts w:ascii="GHEA Grapalat" w:hAnsi="GHEA Grapalat"/>
          <w:sz w:val="24"/>
          <w:szCs w:val="24"/>
          <w:lang w:val="hy-AM"/>
        </w:rPr>
        <w:t xml:space="preserve"> </w:t>
      </w:r>
      <w:r w:rsidR="00756335" w:rsidRPr="00CC2465">
        <w:rPr>
          <w:rFonts w:ascii="GHEA Grapalat" w:hAnsi="GHEA Grapalat"/>
          <w:sz w:val="24"/>
          <w:szCs w:val="24"/>
          <w:lang w:val="hy-AM"/>
        </w:rPr>
        <w:t>առարկայի ընտրության կամ ծրագրում ընդգրկման</w:t>
      </w:r>
      <w:r w:rsidR="00C33D0B" w:rsidRPr="00CC2465">
        <w:rPr>
          <w:rFonts w:ascii="GHEA Grapalat" w:hAnsi="GHEA Grapalat"/>
          <w:sz w:val="24"/>
          <w:szCs w:val="24"/>
          <w:lang w:val="hy-AM"/>
        </w:rPr>
        <w:t xml:space="preserve"> պատճառներ</w:t>
      </w:r>
      <w:r w:rsidR="00134234" w:rsidRPr="00CC2465">
        <w:rPr>
          <w:rFonts w:ascii="GHEA Grapalat" w:hAnsi="GHEA Grapalat"/>
          <w:sz w:val="24"/>
          <w:szCs w:val="24"/>
          <w:lang w:val="hy-AM"/>
        </w:rPr>
        <w:t>ը</w:t>
      </w:r>
      <w:r w:rsidR="00C33D0B" w:rsidRPr="00CC2465">
        <w:rPr>
          <w:rFonts w:ascii="GHEA Grapalat" w:hAnsi="GHEA Grapalat"/>
          <w:sz w:val="24"/>
          <w:szCs w:val="24"/>
          <w:lang w:val="hy-AM"/>
        </w:rPr>
        <w:t xml:space="preserve">: </w:t>
      </w:r>
    </w:p>
    <w:p w14:paraId="0291AAB1" w14:textId="3ED66103" w:rsidR="00134234" w:rsidRPr="00CC2465" w:rsidRDefault="00A233EB" w:rsidP="006B23C4">
      <w:pPr>
        <w:pStyle w:val="ListParagraph"/>
        <w:numPr>
          <w:ilvl w:val="0"/>
          <w:numId w:val="53"/>
        </w:numPr>
        <w:jc w:val="both"/>
        <w:rPr>
          <w:rFonts w:ascii="GHEA Grapalat" w:hAnsi="GHEA Grapalat"/>
          <w:sz w:val="24"/>
          <w:szCs w:val="24"/>
          <w:lang w:val="hy-AM"/>
        </w:rPr>
      </w:pPr>
      <w:r w:rsidRPr="00CC2465">
        <w:rPr>
          <w:rFonts w:ascii="GHEA Grapalat" w:hAnsi="GHEA Grapalat"/>
          <w:sz w:val="24"/>
          <w:szCs w:val="24"/>
          <w:lang w:val="hy-AM"/>
        </w:rPr>
        <w:t xml:space="preserve">Ներքին աուդիտի ծրագրում </w:t>
      </w:r>
      <w:r w:rsidR="00B70875" w:rsidRPr="00CC2465">
        <w:rPr>
          <w:rFonts w:ascii="GHEA Grapalat" w:hAnsi="GHEA Grapalat"/>
          <w:sz w:val="24"/>
          <w:szCs w:val="24"/>
          <w:lang w:val="hy-AM"/>
        </w:rPr>
        <w:t>աուդիտորական առաջադրանքներ</w:t>
      </w:r>
      <w:r w:rsidRPr="00CC2465">
        <w:rPr>
          <w:rFonts w:ascii="GHEA Grapalat" w:hAnsi="GHEA Grapalat"/>
          <w:sz w:val="24"/>
          <w:szCs w:val="24"/>
          <w:lang w:val="hy-AM"/>
        </w:rPr>
        <w:t>ի ներառումը կարող է հիմնվել ներքին աուդիտի կողմից ամբողջ կազմակերպության ռիսկերի գնահատման կամ շահառուների պահանջների վրա։</w:t>
      </w:r>
    </w:p>
    <w:p w14:paraId="2F7C2E68" w14:textId="77B55D04" w:rsidR="00D578AC" w:rsidRPr="00CC2465" w:rsidRDefault="00C33D0B" w:rsidP="006B23C4">
      <w:pPr>
        <w:pStyle w:val="ListParagraph"/>
        <w:numPr>
          <w:ilvl w:val="0"/>
          <w:numId w:val="53"/>
        </w:numPr>
        <w:jc w:val="both"/>
        <w:rPr>
          <w:rFonts w:ascii="GHEA Grapalat" w:hAnsi="GHEA Grapalat"/>
          <w:sz w:val="24"/>
          <w:szCs w:val="24"/>
          <w:lang w:val="hy-AM"/>
        </w:rPr>
      </w:pPr>
      <w:r w:rsidRPr="00CC2465">
        <w:rPr>
          <w:rFonts w:ascii="GHEA Grapalat" w:hAnsi="GHEA Grapalat"/>
          <w:sz w:val="24"/>
          <w:szCs w:val="24"/>
          <w:lang w:val="hy-AM"/>
        </w:rPr>
        <w:t xml:space="preserve">Երբ ներքին աուդիտորները սկսում են </w:t>
      </w:r>
      <w:r w:rsidR="00B70875" w:rsidRPr="00CC2465">
        <w:rPr>
          <w:rFonts w:ascii="GHEA Grapalat" w:hAnsi="GHEA Grapalat"/>
          <w:sz w:val="24"/>
          <w:szCs w:val="24"/>
          <w:lang w:val="hy-AM"/>
        </w:rPr>
        <w:t>աուդիտորական առաջադրանք</w:t>
      </w:r>
      <w:r w:rsidRPr="00CC2465">
        <w:rPr>
          <w:rFonts w:ascii="GHEA Grapalat" w:hAnsi="GHEA Grapalat"/>
          <w:sz w:val="24"/>
          <w:szCs w:val="24"/>
          <w:lang w:val="hy-AM"/>
        </w:rPr>
        <w:t xml:space="preserve">ը, նրանք պարտավոր են հաշվի առնել </w:t>
      </w:r>
      <w:r w:rsidR="00B70875" w:rsidRPr="00CC2465">
        <w:rPr>
          <w:rFonts w:ascii="GHEA Grapalat" w:hAnsi="GHEA Grapalat"/>
          <w:sz w:val="24"/>
          <w:szCs w:val="24"/>
          <w:lang w:val="hy-AM"/>
        </w:rPr>
        <w:t>աուդիտորական առաջադրանքի</w:t>
      </w:r>
      <w:r w:rsidRPr="00CC2465">
        <w:rPr>
          <w:rFonts w:ascii="GHEA Grapalat" w:hAnsi="GHEA Grapalat"/>
          <w:sz w:val="24"/>
          <w:szCs w:val="24"/>
          <w:lang w:val="hy-AM"/>
        </w:rPr>
        <w:t xml:space="preserve"> համար կիրառելի ռիսկերը և պարզել, թե արդյոք որևէ փոփոխություն տեղի է ունեցել ներքին աուդիտի ծրագրի մշակումից հետո:</w:t>
      </w:r>
      <w:r w:rsidR="00A1665E" w:rsidRPr="00CC2465">
        <w:rPr>
          <w:rFonts w:ascii="GHEA Grapalat" w:hAnsi="GHEA Grapalat"/>
          <w:sz w:val="24"/>
          <w:szCs w:val="24"/>
          <w:lang w:val="hy-AM"/>
        </w:rPr>
        <w:t xml:space="preserve"> </w:t>
      </w:r>
      <w:r w:rsidRPr="00CC2465">
        <w:rPr>
          <w:rFonts w:ascii="GHEA Grapalat" w:hAnsi="GHEA Grapalat"/>
          <w:sz w:val="24"/>
          <w:szCs w:val="24"/>
          <w:lang w:val="hy-AM"/>
        </w:rPr>
        <w:t xml:space="preserve">Ամբողջ կազմակերպությունում ռիսկի գնահատման և </w:t>
      </w:r>
      <w:r w:rsidR="00756335" w:rsidRPr="00CC2465">
        <w:rPr>
          <w:rFonts w:ascii="GHEA Grapalat" w:hAnsi="GHEA Grapalat"/>
          <w:sz w:val="24"/>
          <w:szCs w:val="24"/>
          <w:lang w:val="hy-AM"/>
        </w:rPr>
        <w:t xml:space="preserve">ծրագրի մշակումից հետո </w:t>
      </w:r>
      <w:r w:rsidRPr="00CC2465">
        <w:rPr>
          <w:rFonts w:ascii="GHEA Grapalat" w:hAnsi="GHEA Grapalat"/>
          <w:sz w:val="24"/>
          <w:szCs w:val="24"/>
          <w:lang w:val="hy-AM"/>
        </w:rPr>
        <w:t xml:space="preserve">իրականացված ցանկացած այլ ռիսկի գնահատման վերանայումը (օրինակ՝ ղեկավարության կողմից կատարված) կարող է օգնել ներքին աուդիտորներին բացահայտելու </w:t>
      </w:r>
      <w:r w:rsidR="00B70875" w:rsidRPr="00CC2465">
        <w:rPr>
          <w:rFonts w:ascii="GHEA Grapalat" w:hAnsi="GHEA Grapalat"/>
          <w:sz w:val="24"/>
          <w:szCs w:val="24"/>
          <w:lang w:val="hy-AM"/>
        </w:rPr>
        <w:t>աուդիտորական առաջադրանքի</w:t>
      </w:r>
      <w:r w:rsidRPr="00CC2465">
        <w:rPr>
          <w:rFonts w:ascii="GHEA Grapalat" w:hAnsi="GHEA Grapalat"/>
          <w:sz w:val="24"/>
          <w:szCs w:val="24"/>
          <w:lang w:val="hy-AM"/>
        </w:rPr>
        <w:t xml:space="preserve"> առարկայի հետ կապված ռիսկերը: </w:t>
      </w:r>
    </w:p>
    <w:p w14:paraId="46BABE3F" w14:textId="49D1B559" w:rsidR="00D578AC" w:rsidRPr="00CC2465" w:rsidRDefault="00C33D0B" w:rsidP="006B23C4">
      <w:pPr>
        <w:pStyle w:val="ListParagraph"/>
        <w:numPr>
          <w:ilvl w:val="0"/>
          <w:numId w:val="53"/>
        </w:numPr>
        <w:jc w:val="both"/>
        <w:rPr>
          <w:rFonts w:ascii="GHEA Grapalat" w:hAnsi="GHEA Grapalat"/>
          <w:sz w:val="24"/>
          <w:szCs w:val="24"/>
          <w:lang w:val="hy-AM"/>
        </w:rPr>
      </w:pPr>
      <w:r w:rsidRPr="00CC2465">
        <w:rPr>
          <w:rFonts w:ascii="GHEA Grapalat" w:hAnsi="GHEA Grapalat"/>
          <w:sz w:val="24"/>
          <w:szCs w:val="24"/>
          <w:lang w:val="hy-AM"/>
        </w:rPr>
        <w:t xml:space="preserve">Ներքին աուդիտորները պարտվոր են </w:t>
      </w:r>
      <w:r w:rsidR="00A1665E" w:rsidRPr="00CC2465">
        <w:rPr>
          <w:rFonts w:ascii="GHEA Grapalat" w:hAnsi="GHEA Grapalat"/>
          <w:sz w:val="24"/>
          <w:szCs w:val="24"/>
          <w:lang w:val="hy-AM"/>
        </w:rPr>
        <w:t>իրազեկ լինել</w:t>
      </w:r>
      <w:r w:rsidRPr="00CC2465">
        <w:rPr>
          <w:rFonts w:ascii="GHEA Grapalat" w:hAnsi="GHEA Grapalat"/>
          <w:sz w:val="24"/>
          <w:szCs w:val="24"/>
          <w:lang w:val="hy-AM"/>
        </w:rPr>
        <w:t xml:space="preserve"> շահառուների ակնկալիքներ</w:t>
      </w:r>
      <w:r w:rsidR="00A1665E" w:rsidRPr="00CC2465">
        <w:rPr>
          <w:rFonts w:ascii="GHEA Grapalat" w:hAnsi="GHEA Grapalat"/>
          <w:sz w:val="24"/>
          <w:szCs w:val="24"/>
          <w:lang w:val="hy-AM"/>
        </w:rPr>
        <w:t>ին</w:t>
      </w:r>
      <w:r w:rsidRPr="00CC2465">
        <w:rPr>
          <w:rFonts w:ascii="GHEA Grapalat" w:hAnsi="GHEA Grapalat"/>
          <w:sz w:val="24"/>
          <w:szCs w:val="24"/>
          <w:lang w:val="hy-AM"/>
        </w:rPr>
        <w:t xml:space="preserve">, որոնք առկա են </w:t>
      </w:r>
      <w:r w:rsidR="00B70875" w:rsidRPr="00CC2465">
        <w:rPr>
          <w:rFonts w:ascii="GHEA Grapalat" w:hAnsi="GHEA Grapalat"/>
          <w:sz w:val="24"/>
          <w:szCs w:val="24"/>
          <w:lang w:val="hy-AM"/>
        </w:rPr>
        <w:t>աուդիտորական առաջադրանքի</w:t>
      </w:r>
      <w:r w:rsidRPr="00CC2465">
        <w:rPr>
          <w:rFonts w:ascii="GHEA Grapalat" w:hAnsi="GHEA Grapalat"/>
          <w:sz w:val="24"/>
          <w:szCs w:val="24"/>
          <w:lang w:val="hy-AM"/>
        </w:rPr>
        <w:t xml:space="preserve"> նպատակների, խնդիրների և շրջանակի վերաբերյալ:</w:t>
      </w:r>
    </w:p>
    <w:p w14:paraId="7FA8CB1E" w14:textId="56F6FD8B" w:rsidR="00D578AC" w:rsidRPr="00CC2465" w:rsidRDefault="00C33D0B" w:rsidP="006B23C4">
      <w:pPr>
        <w:pStyle w:val="ListParagraph"/>
        <w:numPr>
          <w:ilvl w:val="0"/>
          <w:numId w:val="53"/>
        </w:numPr>
        <w:jc w:val="both"/>
        <w:rPr>
          <w:rFonts w:ascii="GHEA Grapalat" w:hAnsi="GHEA Grapalat"/>
          <w:sz w:val="24"/>
          <w:szCs w:val="24"/>
          <w:lang w:val="hy-AM"/>
        </w:rPr>
      </w:pPr>
      <w:r w:rsidRPr="00CC2465">
        <w:rPr>
          <w:rFonts w:ascii="GHEA Grapalat" w:hAnsi="GHEA Grapalat"/>
          <w:sz w:val="24"/>
          <w:szCs w:val="24"/>
          <w:lang w:val="hy-AM"/>
        </w:rPr>
        <w:lastRenderedPageBreak/>
        <w:t xml:space="preserve">Ներքին աուդիտորները պարտավոր են ուսումնասիրել կազմակերպության և </w:t>
      </w:r>
      <w:r w:rsidR="00B70875" w:rsidRPr="00CC2465">
        <w:rPr>
          <w:rFonts w:ascii="GHEA Grapalat" w:hAnsi="GHEA Grapalat"/>
          <w:sz w:val="24"/>
          <w:szCs w:val="24"/>
          <w:lang w:val="hy-AM"/>
        </w:rPr>
        <w:t>աուդիտորական առաջադրանքի</w:t>
      </w:r>
      <w:r w:rsidRPr="00CC2465">
        <w:rPr>
          <w:rFonts w:ascii="GHEA Grapalat" w:hAnsi="GHEA Grapalat"/>
          <w:sz w:val="24"/>
          <w:szCs w:val="24"/>
          <w:lang w:val="hy-AM"/>
        </w:rPr>
        <w:t xml:space="preserve"> առարկայի միջև համահունչությունը</w:t>
      </w:r>
      <w:r w:rsidR="00A1665E" w:rsidRPr="00CC2465">
        <w:rPr>
          <w:rFonts w:ascii="GHEA Grapalat" w:hAnsi="GHEA Grapalat"/>
          <w:sz w:val="24"/>
          <w:szCs w:val="24"/>
          <w:lang w:val="hy-AM"/>
        </w:rPr>
        <w:t>:</w:t>
      </w:r>
      <w:r w:rsidRPr="00CC2465">
        <w:rPr>
          <w:rFonts w:ascii="GHEA Grapalat" w:hAnsi="GHEA Grapalat"/>
          <w:sz w:val="24"/>
          <w:szCs w:val="24"/>
          <w:lang w:val="hy-AM"/>
        </w:rPr>
        <w:t xml:space="preserve"> </w:t>
      </w:r>
      <w:r w:rsidR="00A1665E" w:rsidRPr="00CC2465">
        <w:rPr>
          <w:rFonts w:ascii="GHEA Grapalat" w:hAnsi="GHEA Grapalat"/>
          <w:sz w:val="24"/>
          <w:szCs w:val="24"/>
          <w:lang w:val="hy-AM"/>
        </w:rPr>
        <w:t>Ն</w:t>
      </w:r>
      <w:r w:rsidRPr="00CC2465">
        <w:rPr>
          <w:rFonts w:ascii="GHEA Grapalat" w:hAnsi="GHEA Grapalat"/>
          <w:sz w:val="24"/>
          <w:szCs w:val="24"/>
          <w:lang w:val="hy-AM"/>
        </w:rPr>
        <w:t xml:space="preserve">երքին աուդիտորները հավաքում և դիտարկում են կազմակերպության </w:t>
      </w:r>
      <w:r w:rsidR="00570A1E" w:rsidRPr="00CC2465">
        <w:rPr>
          <w:rFonts w:ascii="GHEA Grapalat" w:hAnsi="GHEA Grapalat"/>
          <w:sz w:val="24"/>
          <w:szCs w:val="24"/>
          <w:lang w:val="hy-AM"/>
        </w:rPr>
        <w:t>ռիսկերի կառավարման, հսկողության ու կառավարչական</w:t>
      </w:r>
      <w:r w:rsidR="00570A1E" w:rsidRPr="00CC2465" w:rsidDel="00570A1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CC2465">
        <w:rPr>
          <w:rFonts w:ascii="GHEA Grapalat" w:hAnsi="GHEA Grapalat"/>
          <w:sz w:val="24"/>
          <w:szCs w:val="24"/>
          <w:lang w:val="hy-AM"/>
        </w:rPr>
        <w:t>գործընթացների</w:t>
      </w:r>
      <w:r w:rsidR="00A96281" w:rsidRPr="00CC2465">
        <w:rPr>
          <w:rFonts w:ascii="GHEA Grapalat" w:hAnsi="GHEA Grapalat"/>
          <w:sz w:val="24"/>
          <w:szCs w:val="24"/>
          <w:lang w:val="hy-AM"/>
        </w:rPr>
        <w:t>,</w:t>
      </w:r>
      <w:r w:rsidRPr="00CC2465">
        <w:rPr>
          <w:rFonts w:ascii="GHEA Grapalat" w:hAnsi="GHEA Grapalat"/>
          <w:sz w:val="24"/>
          <w:szCs w:val="24"/>
          <w:lang w:val="hy-AM"/>
        </w:rPr>
        <w:t xml:space="preserve"> ռազմավարությունների և գործընթացների, ինչպես նաև կազմակերպության նպատակների, քաղաքականությունների և ընթացակարգերի մասին տեղեկատվությունը</w:t>
      </w:r>
      <w:r w:rsidR="00D578AC" w:rsidRPr="00CC2465">
        <w:rPr>
          <w:rFonts w:ascii="GHEA Grapalat" w:hAnsi="GHEA Grapalat"/>
          <w:sz w:val="24"/>
          <w:szCs w:val="24"/>
          <w:lang w:val="hy-AM"/>
        </w:rPr>
        <w:t>՝</w:t>
      </w:r>
      <w:r w:rsidRPr="00CC2465">
        <w:rPr>
          <w:rFonts w:ascii="GHEA Grapalat" w:hAnsi="GHEA Grapalat"/>
          <w:sz w:val="24"/>
          <w:szCs w:val="24"/>
          <w:lang w:val="hy-AM"/>
        </w:rPr>
        <w:t xml:space="preserve"> հաշվի առնել</w:t>
      </w:r>
      <w:r w:rsidR="00D578AC" w:rsidRPr="00CC2465">
        <w:rPr>
          <w:rFonts w:ascii="GHEA Grapalat" w:hAnsi="GHEA Grapalat"/>
          <w:sz w:val="24"/>
          <w:szCs w:val="24"/>
          <w:lang w:val="hy-AM"/>
        </w:rPr>
        <w:t>ով</w:t>
      </w:r>
      <w:r w:rsidRPr="00CC2465">
        <w:rPr>
          <w:rFonts w:ascii="GHEA Grapalat" w:hAnsi="GHEA Grapalat"/>
          <w:sz w:val="24"/>
          <w:szCs w:val="24"/>
          <w:lang w:val="hy-AM"/>
        </w:rPr>
        <w:t xml:space="preserve">, թե ինչպես են կազմակերպության այս ասպեկտները վերաբերում </w:t>
      </w:r>
      <w:r w:rsidR="00B70875" w:rsidRPr="00CC2465">
        <w:rPr>
          <w:rFonts w:ascii="GHEA Grapalat" w:hAnsi="GHEA Grapalat"/>
          <w:sz w:val="24"/>
          <w:szCs w:val="24"/>
          <w:lang w:val="hy-AM"/>
        </w:rPr>
        <w:t>աուդիտորական առաջադրանքի</w:t>
      </w:r>
      <w:r w:rsidRPr="00CC2465">
        <w:rPr>
          <w:rFonts w:ascii="GHEA Grapalat" w:hAnsi="GHEA Grapalat"/>
          <w:sz w:val="24"/>
          <w:szCs w:val="24"/>
          <w:lang w:val="hy-AM"/>
        </w:rPr>
        <w:t xml:space="preserve"> առարկային և </w:t>
      </w:r>
      <w:r w:rsidR="00B70875" w:rsidRPr="00CC2465">
        <w:rPr>
          <w:rFonts w:ascii="GHEA Grapalat" w:hAnsi="GHEA Grapalat"/>
          <w:sz w:val="24"/>
          <w:szCs w:val="24"/>
          <w:lang w:val="hy-AM"/>
        </w:rPr>
        <w:t>աուդիտորական առաջադրանքի</w:t>
      </w:r>
      <w:r w:rsidR="00A96281" w:rsidRPr="00CC2465">
        <w:rPr>
          <w:rFonts w:ascii="GHEA Grapalat" w:hAnsi="GHEA Grapalat"/>
          <w:sz w:val="24"/>
          <w:szCs w:val="24"/>
          <w:lang w:val="hy-AM"/>
        </w:rPr>
        <w:t>ն</w:t>
      </w:r>
      <w:r w:rsidRPr="00CC2465">
        <w:rPr>
          <w:rFonts w:ascii="GHEA Grapalat" w:hAnsi="GHEA Grapalat"/>
          <w:sz w:val="24"/>
          <w:szCs w:val="24"/>
          <w:lang w:val="hy-AM"/>
        </w:rPr>
        <w:t xml:space="preserve">, երբ նրանք սկսում են մշակել </w:t>
      </w:r>
      <w:r w:rsidR="00B70875" w:rsidRPr="00CC2465">
        <w:rPr>
          <w:rFonts w:ascii="GHEA Grapalat" w:hAnsi="GHEA Grapalat"/>
          <w:sz w:val="24"/>
          <w:szCs w:val="24"/>
          <w:lang w:val="hy-AM"/>
        </w:rPr>
        <w:t>աուդիտորական առաջադրանքի</w:t>
      </w:r>
      <w:r w:rsidRPr="00CC2465">
        <w:rPr>
          <w:rFonts w:ascii="GHEA Grapalat" w:hAnsi="GHEA Grapalat"/>
          <w:sz w:val="24"/>
          <w:szCs w:val="24"/>
          <w:lang w:val="hy-AM"/>
        </w:rPr>
        <w:t xml:space="preserve"> ռիսկի գնահատումը:</w:t>
      </w:r>
    </w:p>
    <w:p w14:paraId="45376827" w14:textId="551C15B4" w:rsidR="00C33D0B" w:rsidRPr="00CC2465" w:rsidRDefault="00426EEE" w:rsidP="006B23C4">
      <w:pPr>
        <w:pStyle w:val="ListParagraph"/>
        <w:numPr>
          <w:ilvl w:val="0"/>
          <w:numId w:val="53"/>
        </w:numPr>
        <w:jc w:val="both"/>
        <w:rPr>
          <w:rFonts w:ascii="GHEA Grapalat" w:hAnsi="GHEA Grapalat"/>
          <w:sz w:val="24"/>
          <w:szCs w:val="24"/>
          <w:lang w:val="hy-AM"/>
        </w:rPr>
      </w:pPr>
      <w:r w:rsidRPr="00CC2465">
        <w:rPr>
          <w:rFonts w:ascii="GHEA Grapalat" w:hAnsi="GHEA Grapalat"/>
          <w:sz w:val="24"/>
          <w:szCs w:val="24"/>
          <w:lang w:val="hy-AM"/>
        </w:rPr>
        <w:t>Սույն հավելվածի 381-րդ կետում նշված</w:t>
      </w:r>
      <w:r w:rsidR="00852C33" w:rsidRPr="00CC2465">
        <w:rPr>
          <w:rFonts w:ascii="GHEA Grapalat" w:hAnsi="GHEA Grapalat"/>
          <w:sz w:val="24"/>
          <w:szCs w:val="24"/>
          <w:lang w:val="hy-AM"/>
        </w:rPr>
        <w:t xml:space="preserve"> տ</w:t>
      </w:r>
      <w:r w:rsidR="00C33D0B" w:rsidRPr="00CC2465">
        <w:rPr>
          <w:rFonts w:ascii="GHEA Grapalat" w:hAnsi="GHEA Grapalat"/>
          <w:sz w:val="24"/>
          <w:szCs w:val="24"/>
          <w:lang w:val="hy-AM"/>
        </w:rPr>
        <w:t>եղեկատվություն</w:t>
      </w:r>
      <w:r w:rsidR="005D18C8" w:rsidRPr="00CC2465">
        <w:rPr>
          <w:rFonts w:ascii="GHEA Grapalat" w:hAnsi="GHEA Grapalat"/>
          <w:sz w:val="24"/>
          <w:szCs w:val="24"/>
          <w:lang w:val="hy-AM"/>
        </w:rPr>
        <w:t>ը</w:t>
      </w:r>
      <w:r w:rsidR="00C33D0B" w:rsidRPr="00CC2465">
        <w:rPr>
          <w:rFonts w:ascii="GHEA Grapalat" w:hAnsi="GHEA Grapalat"/>
          <w:sz w:val="24"/>
          <w:szCs w:val="24"/>
          <w:lang w:val="hy-AM"/>
        </w:rPr>
        <w:t xml:space="preserve"> հավաքելու համար ներքին աուդիտորները կարող են`</w:t>
      </w:r>
    </w:p>
    <w:p w14:paraId="79A37908" w14:textId="25A2CFC6" w:rsidR="00C33D0B" w:rsidRPr="00CC2465" w:rsidRDefault="00852C33" w:rsidP="006B23C4">
      <w:pPr>
        <w:numPr>
          <w:ilvl w:val="0"/>
          <w:numId w:val="71"/>
        </w:numPr>
        <w:spacing w:line="256" w:lineRule="auto"/>
        <w:contextualSpacing/>
        <w:jc w:val="both"/>
        <w:rPr>
          <w:rFonts w:ascii="GHEA Grapalat" w:eastAsia="Calibri" w:hAnsi="GHEA Grapalat" w:cs="Times New Roman"/>
          <w:sz w:val="24"/>
          <w:szCs w:val="24"/>
          <w:lang w:val="hy-AM"/>
        </w:rPr>
      </w:pPr>
      <w:r w:rsidRPr="00CC2465">
        <w:rPr>
          <w:rFonts w:ascii="GHEA Grapalat" w:eastAsia="Calibri" w:hAnsi="GHEA Grapalat" w:cs="Times New Roman"/>
          <w:sz w:val="24"/>
          <w:szCs w:val="24"/>
          <w:lang w:val="hy-AM"/>
        </w:rPr>
        <w:t>վերանայել ներքին աուդիտի, ղեկավարության կամ արտաքին ծառայություններ մատուցողների կողմից իրականացված ռիսկերի գնահատումները</w:t>
      </w:r>
      <w:r w:rsidR="00203A21" w:rsidRPr="00CC2465">
        <w:rPr>
          <w:rFonts w:ascii="GHEA Grapalat" w:eastAsia="Calibri" w:hAnsi="GHEA Grapalat" w:cs="Times New Roman"/>
          <w:sz w:val="24"/>
          <w:szCs w:val="24"/>
          <w:lang w:val="hy-AM"/>
        </w:rPr>
        <w:t>, ընդ որում</w:t>
      </w:r>
      <w:r w:rsidR="00A96281" w:rsidRPr="00CC2465">
        <w:rPr>
          <w:rFonts w:ascii="GHEA Grapalat" w:eastAsia="Calibri" w:hAnsi="GHEA Grapalat" w:cs="Times New Roman"/>
          <w:sz w:val="24"/>
          <w:szCs w:val="24"/>
          <w:lang w:val="hy-AM"/>
        </w:rPr>
        <w:t>՝</w:t>
      </w:r>
      <w:r w:rsidRPr="00CC2465">
        <w:rPr>
          <w:rFonts w:ascii="GHEA Grapalat" w:eastAsia="Calibri" w:hAnsi="GHEA Grapalat" w:cs="Times New Roman"/>
          <w:sz w:val="24"/>
          <w:szCs w:val="24"/>
          <w:lang w:val="hy-AM"/>
        </w:rPr>
        <w:t xml:space="preserve"> դիտարկվող նպատակները պետք է ներառեն համապատասխանության, ֆինանսական հաշվետվությունների, գործառնությունների կամ կատարողականի, խարդախության/ զեղծարարության, տեղեկատվական տեխնոլոգիաների, ռազմավարության և ներքին աուդիտի ծրագրերի հետ կապված խնդիրները:</w:t>
      </w:r>
    </w:p>
    <w:p w14:paraId="0F671215" w14:textId="0FF97E04" w:rsidR="00C33D0B" w:rsidRPr="00CC2465" w:rsidRDefault="00852C33" w:rsidP="006B23C4">
      <w:pPr>
        <w:numPr>
          <w:ilvl w:val="0"/>
          <w:numId w:val="71"/>
        </w:numPr>
        <w:spacing w:line="256" w:lineRule="auto"/>
        <w:contextualSpacing/>
        <w:jc w:val="both"/>
        <w:rPr>
          <w:rFonts w:ascii="GHEA Grapalat" w:eastAsia="Calibri" w:hAnsi="GHEA Grapalat" w:cs="Times New Roman"/>
          <w:sz w:val="24"/>
          <w:szCs w:val="24"/>
          <w:lang w:val="hy-AM"/>
        </w:rPr>
      </w:pPr>
      <w:r w:rsidRPr="00CC2465">
        <w:rPr>
          <w:rFonts w:ascii="GHEA Grapalat" w:eastAsia="Calibri" w:hAnsi="GHEA Grapalat" w:cs="Times New Roman"/>
          <w:sz w:val="24"/>
          <w:szCs w:val="24"/>
          <w:lang w:val="hy-AM"/>
        </w:rPr>
        <w:t xml:space="preserve">վերանայել ներքին աուդիտի և այլ հավաստիացում ու խորհրդատվական ծառայություններ մատուցողների կողմից նախկինում կատարված </w:t>
      </w:r>
      <w:r w:rsidR="00B70875" w:rsidRPr="00CC2465">
        <w:rPr>
          <w:rFonts w:ascii="GHEA Grapalat" w:eastAsia="Calibri" w:hAnsi="GHEA Grapalat" w:cs="Times New Roman"/>
          <w:sz w:val="24"/>
          <w:szCs w:val="24"/>
          <w:lang w:val="hy-AM"/>
        </w:rPr>
        <w:t>աուդիտորական առաջադրանքներ</w:t>
      </w:r>
      <w:r w:rsidRPr="00CC2465">
        <w:rPr>
          <w:rFonts w:ascii="GHEA Grapalat" w:eastAsia="Calibri" w:hAnsi="GHEA Grapalat" w:cs="Times New Roman"/>
          <w:sz w:val="24"/>
          <w:szCs w:val="24"/>
          <w:lang w:val="hy-AM"/>
        </w:rPr>
        <w:t>ի հաշվետվությունները, ինչպիսիք են ֆինանսական, շրջակա միջավայրի, սոցիալական պատասխանատվության</w:t>
      </w:r>
      <w:r w:rsidR="00A96281" w:rsidRPr="00CC2465">
        <w:rPr>
          <w:rFonts w:ascii="GHEA Grapalat" w:eastAsia="Calibri" w:hAnsi="GHEA Grapalat" w:cs="Times New Roman"/>
          <w:sz w:val="24"/>
          <w:szCs w:val="24"/>
          <w:lang w:val="hy-AM"/>
        </w:rPr>
        <w:t>,</w:t>
      </w:r>
      <w:r w:rsidRPr="00CC2465">
        <w:rPr>
          <w:rFonts w:ascii="GHEA Grapalat" w:eastAsia="Calibri" w:hAnsi="GHEA Grapalat" w:cs="Times New Roman"/>
          <w:sz w:val="24"/>
          <w:szCs w:val="24"/>
          <w:lang w:val="hy-AM"/>
        </w:rPr>
        <w:t xml:space="preserve"> կառավարման</w:t>
      </w:r>
      <w:r w:rsidR="00A96281" w:rsidRPr="00CC2465">
        <w:rPr>
          <w:rFonts w:ascii="GHEA Grapalat" w:eastAsia="Calibri" w:hAnsi="GHEA Grapalat" w:cs="Times New Roman"/>
          <w:sz w:val="24"/>
          <w:szCs w:val="24"/>
          <w:lang w:val="hy-AM"/>
        </w:rPr>
        <w:t xml:space="preserve"> և այլն</w:t>
      </w:r>
      <w:r w:rsidRPr="00CC2465">
        <w:rPr>
          <w:rFonts w:ascii="GHEA Grapalat" w:eastAsia="Calibri" w:hAnsi="GHEA Grapalat" w:cs="Times New Roman"/>
          <w:sz w:val="24"/>
          <w:szCs w:val="24"/>
          <w:lang w:val="hy-AM"/>
        </w:rPr>
        <w:t>:</w:t>
      </w:r>
    </w:p>
    <w:p w14:paraId="002D71F2" w14:textId="276AC3CF" w:rsidR="00C33D0B" w:rsidRPr="00CC2465" w:rsidRDefault="00852C33" w:rsidP="006B23C4">
      <w:pPr>
        <w:numPr>
          <w:ilvl w:val="0"/>
          <w:numId w:val="71"/>
        </w:numPr>
        <w:spacing w:line="256" w:lineRule="auto"/>
        <w:contextualSpacing/>
        <w:jc w:val="both"/>
        <w:rPr>
          <w:rFonts w:ascii="GHEA Grapalat" w:eastAsia="Calibri" w:hAnsi="GHEA Grapalat" w:cs="Times New Roman"/>
          <w:sz w:val="24"/>
          <w:szCs w:val="24"/>
          <w:lang w:val="hy-AM"/>
        </w:rPr>
      </w:pPr>
      <w:r w:rsidRPr="00CC2465">
        <w:rPr>
          <w:rFonts w:ascii="GHEA Grapalat" w:eastAsia="Calibri" w:hAnsi="GHEA Grapalat" w:cs="Times New Roman"/>
          <w:sz w:val="24"/>
          <w:szCs w:val="24"/>
          <w:lang w:val="hy-AM"/>
        </w:rPr>
        <w:t xml:space="preserve">վերանայել նախորդ </w:t>
      </w:r>
      <w:r w:rsidR="00B70875" w:rsidRPr="00CC2465">
        <w:rPr>
          <w:rFonts w:ascii="GHEA Grapalat" w:eastAsia="Calibri" w:hAnsi="GHEA Grapalat" w:cs="Times New Roman"/>
          <w:sz w:val="24"/>
          <w:szCs w:val="24"/>
          <w:lang w:val="hy-AM"/>
        </w:rPr>
        <w:t>աուդիտորական առաջադրանքներ</w:t>
      </w:r>
      <w:r w:rsidRPr="00CC2465">
        <w:rPr>
          <w:rFonts w:ascii="GHEA Grapalat" w:eastAsia="Calibri" w:hAnsi="GHEA Grapalat" w:cs="Times New Roman"/>
          <w:sz w:val="24"/>
          <w:szCs w:val="24"/>
          <w:lang w:val="hy-AM"/>
        </w:rPr>
        <w:t>ի փաստաթղթերը</w:t>
      </w:r>
      <w:r w:rsidR="00203A21" w:rsidRPr="00CC2465">
        <w:rPr>
          <w:rFonts w:ascii="GHEA Grapalat" w:eastAsia="Calibri" w:hAnsi="GHEA Grapalat" w:cs="Times New Roman"/>
          <w:sz w:val="24"/>
          <w:szCs w:val="24"/>
          <w:lang w:val="hy-AM"/>
        </w:rPr>
        <w:t>,</w:t>
      </w:r>
    </w:p>
    <w:p w14:paraId="6A78FADF" w14:textId="3315C445" w:rsidR="00C33D0B" w:rsidRPr="00CC2465" w:rsidRDefault="00852C33" w:rsidP="006B23C4">
      <w:pPr>
        <w:numPr>
          <w:ilvl w:val="0"/>
          <w:numId w:val="71"/>
        </w:numPr>
        <w:spacing w:line="256" w:lineRule="auto"/>
        <w:contextualSpacing/>
        <w:jc w:val="both"/>
        <w:rPr>
          <w:rFonts w:ascii="GHEA Grapalat" w:eastAsia="Calibri" w:hAnsi="GHEA Grapalat" w:cs="Times New Roman"/>
          <w:sz w:val="24"/>
          <w:szCs w:val="24"/>
          <w:lang w:val="hy-AM"/>
        </w:rPr>
      </w:pPr>
      <w:r w:rsidRPr="00CC2465">
        <w:rPr>
          <w:rFonts w:ascii="GHEA Grapalat" w:eastAsia="Calibri" w:hAnsi="GHEA Grapalat" w:cs="Times New Roman"/>
          <w:sz w:val="24"/>
          <w:szCs w:val="24"/>
          <w:lang w:val="hy-AM"/>
        </w:rPr>
        <w:t xml:space="preserve">վերանայել </w:t>
      </w:r>
      <w:r w:rsidR="00A96281" w:rsidRPr="00CC2465">
        <w:rPr>
          <w:rFonts w:ascii="GHEA Grapalat" w:eastAsia="Calibri" w:hAnsi="GHEA Grapalat" w:cs="Times New Roman"/>
          <w:sz w:val="24"/>
          <w:szCs w:val="24"/>
          <w:lang w:val="hy-AM"/>
        </w:rPr>
        <w:t xml:space="preserve">այլ առնչվող </w:t>
      </w:r>
      <w:r w:rsidRPr="00CC2465">
        <w:rPr>
          <w:rFonts w:ascii="GHEA Grapalat" w:eastAsia="Calibri" w:hAnsi="GHEA Grapalat" w:cs="Times New Roman"/>
          <w:sz w:val="24"/>
          <w:szCs w:val="24"/>
          <w:lang w:val="hy-AM"/>
        </w:rPr>
        <w:t xml:space="preserve">նյութերը, ներառյալ </w:t>
      </w:r>
      <w:r w:rsidR="00203A21" w:rsidRPr="00CC2465">
        <w:rPr>
          <w:rFonts w:ascii="GHEA Grapalat" w:eastAsia="Calibri" w:hAnsi="GHEA Grapalat" w:cs="Times New Roman"/>
          <w:sz w:val="24"/>
          <w:szCs w:val="24"/>
          <w:lang w:val="hy-AM"/>
        </w:rPr>
        <w:t>Ն</w:t>
      </w:r>
      <w:r w:rsidRPr="00CC2465">
        <w:rPr>
          <w:rFonts w:ascii="GHEA Grapalat" w:eastAsia="Calibri" w:hAnsi="GHEA Grapalat" w:cs="Times New Roman"/>
          <w:sz w:val="24"/>
          <w:szCs w:val="24"/>
          <w:lang w:val="hy-AM"/>
        </w:rPr>
        <w:t>երքին աուդիտորների ինստիտուտի և այլ իրավասու մարմինների հեղինակավոր ուղեցույցները, օրենքները և կանոնակարգերը, որոնք վերաբերում են կազմակերպության ոլորտին, ճյուղին և օրենսդրական դաշտին</w:t>
      </w:r>
      <w:r w:rsidR="00203A21" w:rsidRPr="00CC2465">
        <w:rPr>
          <w:rFonts w:ascii="GHEA Grapalat" w:eastAsia="Calibri" w:hAnsi="GHEA Grapalat" w:cs="Times New Roman"/>
          <w:sz w:val="24"/>
          <w:szCs w:val="24"/>
          <w:lang w:val="hy-AM"/>
        </w:rPr>
        <w:t>,</w:t>
      </w:r>
    </w:p>
    <w:p w14:paraId="3E3D326D" w14:textId="6517558B" w:rsidR="00C33D0B" w:rsidRPr="00CC2465" w:rsidRDefault="00852C33" w:rsidP="006B23C4">
      <w:pPr>
        <w:numPr>
          <w:ilvl w:val="0"/>
          <w:numId w:val="71"/>
        </w:numPr>
        <w:spacing w:line="256" w:lineRule="auto"/>
        <w:contextualSpacing/>
        <w:jc w:val="both"/>
        <w:rPr>
          <w:rFonts w:ascii="GHEA Grapalat" w:eastAsia="Calibri" w:hAnsi="GHEA Grapalat" w:cs="Times New Roman"/>
          <w:sz w:val="24"/>
          <w:szCs w:val="24"/>
          <w:lang w:val="hy-AM"/>
        </w:rPr>
      </w:pPr>
      <w:r w:rsidRPr="00CC2465">
        <w:rPr>
          <w:rFonts w:ascii="GHEA Grapalat" w:eastAsia="Calibri" w:hAnsi="GHEA Grapalat" w:cs="Times New Roman"/>
          <w:sz w:val="24"/>
          <w:szCs w:val="24"/>
          <w:lang w:val="hy-AM"/>
        </w:rPr>
        <w:t>հաշվի առնել կազմակերպության համապատասխան ռիսկերի կատեգորիաները, ներառյալ` ռազմավարական, գործառնական, ֆինանսական և համապատասխանության</w:t>
      </w:r>
      <w:r w:rsidR="00203A21" w:rsidRPr="00CC2465">
        <w:rPr>
          <w:rFonts w:ascii="GHEA Grapalat" w:eastAsia="Calibri" w:hAnsi="GHEA Grapalat" w:cs="Times New Roman"/>
          <w:sz w:val="24"/>
          <w:szCs w:val="24"/>
          <w:lang w:val="hy-AM"/>
        </w:rPr>
        <w:t>,</w:t>
      </w:r>
    </w:p>
    <w:p w14:paraId="4CC459A9" w14:textId="4B39A477" w:rsidR="00C33D0B" w:rsidRPr="00CC2465" w:rsidRDefault="00852C33" w:rsidP="006B23C4">
      <w:pPr>
        <w:numPr>
          <w:ilvl w:val="0"/>
          <w:numId w:val="71"/>
        </w:numPr>
        <w:spacing w:line="256" w:lineRule="auto"/>
        <w:contextualSpacing/>
        <w:jc w:val="both"/>
        <w:rPr>
          <w:rFonts w:ascii="GHEA Grapalat" w:eastAsia="Calibri" w:hAnsi="GHEA Grapalat" w:cs="Times New Roman"/>
          <w:sz w:val="24"/>
          <w:szCs w:val="24"/>
          <w:lang w:val="hy-AM"/>
        </w:rPr>
      </w:pPr>
      <w:r w:rsidRPr="00CC2465">
        <w:rPr>
          <w:rFonts w:ascii="GHEA Grapalat" w:eastAsia="Calibri" w:hAnsi="GHEA Grapalat" w:cs="Times New Roman"/>
          <w:sz w:val="24"/>
          <w:szCs w:val="24"/>
          <w:lang w:val="hy-AM"/>
        </w:rPr>
        <w:t>հաշվի առնել ռիսկի հանդուրժողականությունը, եթե այն սահմանված է</w:t>
      </w:r>
      <w:r w:rsidR="00203A21" w:rsidRPr="00CC2465">
        <w:rPr>
          <w:rFonts w:ascii="GHEA Grapalat" w:eastAsia="Calibri" w:hAnsi="GHEA Grapalat" w:cs="Times New Roman"/>
          <w:sz w:val="24"/>
          <w:szCs w:val="24"/>
          <w:lang w:val="hy-AM"/>
        </w:rPr>
        <w:t>,</w:t>
      </w:r>
    </w:p>
    <w:p w14:paraId="23B08EF9" w14:textId="7D933A90" w:rsidR="00C33D0B" w:rsidRPr="00CC2465" w:rsidRDefault="00852C33" w:rsidP="006B23C4">
      <w:pPr>
        <w:numPr>
          <w:ilvl w:val="0"/>
          <w:numId w:val="71"/>
        </w:numPr>
        <w:spacing w:line="256" w:lineRule="auto"/>
        <w:contextualSpacing/>
        <w:jc w:val="both"/>
        <w:rPr>
          <w:rFonts w:ascii="GHEA Grapalat" w:eastAsia="Calibri" w:hAnsi="GHEA Grapalat" w:cs="Times New Roman"/>
          <w:sz w:val="24"/>
          <w:szCs w:val="24"/>
          <w:lang w:val="hy-AM"/>
        </w:rPr>
      </w:pPr>
      <w:r w:rsidRPr="00CC2465">
        <w:rPr>
          <w:rFonts w:ascii="GHEA Grapalat" w:eastAsia="Calibri" w:hAnsi="GHEA Grapalat" w:cs="Times New Roman"/>
          <w:sz w:val="24"/>
          <w:szCs w:val="24"/>
          <w:lang w:val="hy-AM"/>
        </w:rPr>
        <w:t xml:space="preserve">օգտագործել կազմակերպական կառուցվածքի գծապատկերը և պաշտոնների անձնագրերը՝ որոշելու, թե ով է պատասխանատու համապատասխան </w:t>
      </w:r>
      <w:r w:rsidRPr="00CC2465">
        <w:rPr>
          <w:rFonts w:ascii="GHEA Grapalat" w:eastAsia="Calibri" w:hAnsi="GHEA Grapalat" w:cs="Times New Roman"/>
          <w:sz w:val="24"/>
          <w:szCs w:val="24"/>
          <w:lang w:val="hy-AM"/>
        </w:rPr>
        <w:lastRenderedPageBreak/>
        <w:t xml:space="preserve">տեղեկատվության, գործընթացների և </w:t>
      </w:r>
      <w:r w:rsidR="00B70875" w:rsidRPr="00CC2465">
        <w:rPr>
          <w:rFonts w:ascii="GHEA Grapalat" w:eastAsia="Calibri" w:hAnsi="GHEA Grapalat" w:cs="Times New Roman"/>
          <w:sz w:val="24"/>
          <w:szCs w:val="24"/>
          <w:lang w:val="hy-AM"/>
        </w:rPr>
        <w:t>աուդիտորական առաջադրանքի</w:t>
      </w:r>
      <w:r w:rsidRPr="00CC2465">
        <w:rPr>
          <w:rFonts w:ascii="GHEA Grapalat" w:eastAsia="Calibri" w:hAnsi="GHEA Grapalat" w:cs="Times New Roman"/>
          <w:sz w:val="24"/>
          <w:szCs w:val="24"/>
          <w:lang w:val="hy-AM"/>
        </w:rPr>
        <w:t xml:space="preserve"> առարկայի այլ ասպեկտների համար</w:t>
      </w:r>
      <w:r w:rsidR="00203A21" w:rsidRPr="00CC2465">
        <w:rPr>
          <w:rFonts w:ascii="GHEA Grapalat" w:eastAsia="Calibri" w:hAnsi="GHEA Grapalat" w:cs="Times New Roman"/>
          <w:sz w:val="24"/>
          <w:szCs w:val="24"/>
          <w:lang w:val="hy-AM"/>
        </w:rPr>
        <w:t>,</w:t>
      </w:r>
    </w:p>
    <w:p w14:paraId="4769B37C" w14:textId="25EE0BEA" w:rsidR="00C33D0B" w:rsidRPr="00CC2465" w:rsidRDefault="00852C33" w:rsidP="006B23C4">
      <w:pPr>
        <w:numPr>
          <w:ilvl w:val="0"/>
          <w:numId w:val="71"/>
        </w:numPr>
        <w:spacing w:line="256" w:lineRule="auto"/>
        <w:contextualSpacing/>
        <w:jc w:val="both"/>
        <w:rPr>
          <w:rFonts w:ascii="GHEA Grapalat" w:eastAsia="Calibri" w:hAnsi="GHEA Grapalat" w:cs="Times New Roman"/>
          <w:sz w:val="24"/>
          <w:szCs w:val="24"/>
          <w:lang w:val="hy-AM"/>
        </w:rPr>
      </w:pPr>
      <w:r w:rsidRPr="00CC2465">
        <w:rPr>
          <w:rFonts w:ascii="GHEA Grapalat" w:eastAsia="Calibri" w:hAnsi="GHEA Grapalat" w:cs="Times New Roman"/>
          <w:sz w:val="24"/>
          <w:szCs w:val="24"/>
          <w:lang w:val="hy-AM"/>
        </w:rPr>
        <w:t xml:space="preserve">ստուգել </w:t>
      </w:r>
      <w:r w:rsidR="00B70875" w:rsidRPr="00CC2465">
        <w:rPr>
          <w:rFonts w:ascii="GHEA Grapalat" w:eastAsia="Calibri" w:hAnsi="GHEA Grapalat" w:cs="Times New Roman"/>
          <w:sz w:val="24"/>
          <w:szCs w:val="24"/>
          <w:lang w:val="hy-AM"/>
        </w:rPr>
        <w:t>աուդիտորական առաջադրանքի</w:t>
      </w:r>
      <w:r w:rsidRPr="00CC2465">
        <w:rPr>
          <w:rFonts w:ascii="GHEA Grapalat" w:eastAsia="Calibri" w:hAnsi="GHEA Grapalat" w:cs="Times New Roman"/>
          <w:sz w:val="24"/>
          <w:szCs w:val="24"/>
          <w:lang w:val="hy-AM"/>
        </w:rPr>
        <w:t xml:space="preserve"> առարկայի ֆիզիկական գույքի առկայությունը</w:t>
      </w:r>
      <w:r w:rsidR="00203A21" w:rsidRPr="00CC2465">
        <w:rPr>
          <w:rFonts w:ascii="GHEA Grapalat" w:eastAsia="Calibri" w:hAnsi="GHEA Grapalat" w:cs="Times New Roman"/>
          <w:sz w:val="24"/>
          <w:szCs w:val="24"/>
          <w:lang w:val="hy-AM"/>
        </w:rPr>
        <w:t>,</w:t>
      </w:r>
    </w:p>
    <w:p w14:paraId="3D176B65" w14:textId="2920A2DF" w:rsidR="00C33D0B" w:rsidRPr="00CC2465" w:rsidRDefault="00852C33" w:rsidP="006B23C4">
      <w:pPr>
        <w:numPr>
          <w:ilvl w:val="0"/>
          <w:numId w:val="71"/>
        </w:numPr>
        <w:spacing w:line="256" w:lineRule="auto"/>
        <w:contextualSpacing/>
        <w:jc w:val="both"/>
        <w:rPr>
          <w:rFonts w:ascii="GHEA Grapalat" w:eastAsia="Calibri" w:hAnsi="GHEA Grapalat" w:cs="Times New Roman"/>
          <w:sz w:val="24"/>
          <w:szCs w:val="24"/>
          <w:lang w:val="hy-AM"/>
        </w:rPr>
      </w:pPr>
      <w:r w:rsidRPr="00CC2465">
        <w:rPr>
          <w:rFonts w:ascii="GHEA Grapalat" w:eastAsia="Calibri" w:hAnsi="GHEA Grapalat" w:cs="Times New Roman"/>
          <w:sz w:val="24"/>
          <w:szCs w:val="24"/>
          <w:lang w:val="hy-AM"/>
        </w:rPr>
        <w:t xml:space="preserve">ուսումնասիրել </w:t>
      </w:r>
      <w:r w:rsidR="00203A21" w:rsidRPr="00CC2465">
        <w:rPr>
          <w:rFonts w:ascii="GHEA Grapalat" w:eastAsia="Calibri" w:hAnsi="GHEA Grapalat" w:cs="Times New Roman"/>
          <w:sz w:val="24"/>
          <w:szCs w:val="24"/>
          <w:lang w:val="hy-AM"/>
        </w:rPr>
        <w:t xml:space="preserve">անմիջապես տնօրինողից ստացված </w:t>
      </w:r>
      <w:r w:rsidRPr="00CC2465">
        <w:rPr>
          <w:rFonts w:ascii="GHEA Grapalat" w:eastAsia="Calibri" w:hAnsi="GHEA Grapalat" w:cs="Times New Roman"/>
          <w:sz w:val="24"/>
          <w:szCs w:val="24"/>
          <w:lang w:val="hy-AM"/>
        </w:rPr>
        <w:t>տեղեկատվությունը կամ արտաքին աղբյուրներից ստացված փաստաթղթերը, ներառյալ` ղեկավարության քաղաքականությունները, ընթացակարգերը, գործողությունների սխեմաները և հաշվետվությունները</w:t>
      </w:r>
      <w:r w:rsidR="00203A21" w:rsidRPr="00CC2465">
        <w:rPr>
          <w:rFonts w:ascii="GHEA Grapalat" w:eastAsia="Calibri" w:hAnsi="GHEA Grapalat" w:cs="Times New Roman"/>
          <w:sz w:val="24"/>
          <w:szCs w:val="24"/>
          <w:lang w:val="hy-AM"/>
        </w:rPr>
        <w:t>,</w:t>
      </w:r>
    </w:p>
    <w:p w14:paraId="467FE93E" w14:textId="64150FCA" w:rsidR="00C33D0B" w:rsidRPr="00CC2465" w:rsidRDefault="00852C33" w:rsidP="006B23C4">
      <w:pPr>
        <w:numPr>
          <w:ilvl w:val="0"/>
          <w:numId w:val="71"/>
        </w:numPr>
        <w:spacing w:line="256" w:lineRule="auto"/>
        <w:contextualSpacing/>
        <w:jc w:val="both"/>
        <w:rPr>
          <w:rFonts w:ascii="GHEA Grapalat" w:eastAsia="Calibri" w:hAnsi="GHEA Grapalat" w:cs="Times New Roman"/>
          <w:sz w:val="24"/>
          <w:szCs w:val="24"/>
          <w:lang w:val="hy-AM"/>
        </w:rPr>
      </w:pPr>
      <w:r w:rsidRPr="00CC2465">
        <w:rPr>
          <w:rFonts w:ascii="GHEA Grapalat" w:eastAsia="Calibri" w:hAnsi="GHEA Grapalat" w:cs="Times New Roman"/>
          <w:sz w:val="24"/>
          <w:szCs w:val="24"/>
          <w:lang w:val="hy-AM"/>
        </w:rPr>
        <w:t>ուսումնասիրել կայքերը, տվյալների բազաները և համակարգերը</w:t>
      </w:r>
      <w:r w:rsidR="00203A21" w:rsidRPr="00CC2465">
        <w:rPr>
          <w:rFonts w:ascii="GHEA Grapalat" w:eastAsia="Calibri" w:hAnsi="GHEA Grapalat" w:cs="Times New Roman"/>
          <w:sz w:val="24"/>
          <w:szCs w:val="24"/>
          <w:lang w:val="hy-AM"/>
        </w:rPr>
        <w:t>,</w:t>
      </w:r>
    </w:p>
    <w:p w14:paraId="3423CA6A" w14:textId="170B9CDD" w:rsidR="00C33D0B" w:rsidRPr="00CC2465" w:rsidRDefault="00852C33" w:rsidP="006B23C4">
      <w:pPr>
        <w:numPr>
          <w:ilvl w:val="0"/>
          <w:numId w:val="71"/>
        </w:numPr>
        <w:spacing w:line="256" w:lineRule="auto"/>
        <w:contextualSpacing/>
        <w:jc w:val="both"/>
        <w:rPr>
          <w:rFonts w:ascii="GHEA Grapalat" w:eastAsia="Calibri" w:hAnsi="GHEA Grapalat" w:cs="Times New Roman"/>
          <w:sz w:val="24"/>
          <w:szCs w:val="24"/>
          <w:lang w:val="hy-AM"/>
        </w:rPr>
      </w:pPr>
      <w:r w:rsidRPr="00CC2465">
        <w:rPr>
          <w:rFonts w:ascii="GHEA Grapalat" w:eastAsia="Calibri" w:hAnsi="GHEA Grapalat" w:cs="Times New Roman"/>
          <w:sz w:val="24"/>
          <w:szCs w:val="24"/>
          <w:lang w:val="hy-AM"/>
        </w:rPr>
        <w:t>տեղեկանալ հարցազրույցների, քննարկումների կամ հարցումների միջոցով</w:t>
      </w:r>
      <w:r w:rsidR="00203A21" w:rsidRPr="00CC2465">
        <w:rPr>
          <w:rFonts w:ascii="GHEA Grapalat" w:eastAsia="Calibri" w:hAnsi="GHEA Grapalat" w:cs="Times New Roman"/>
          <w:sz w:val="24"/>
          <w:szCs w:val="24"/>
          <w:lang w:val="hy-AM"/>
        </w:rPr>
        <w:t>,</w:t>
      </w:r>
    </w:p>
    <w:p w14:paraId="5C1904A5" w14:textId="338D9404" w:rsidR="00C33D0B" w:rsidRPr="00CC2465" w:rsidRDefault="00852C33" w:rsidP="006B23C4">
      <w:pPr>
        <w:numPr>
          <w:ilvl w:val="0"/>
          <w:numId w:val="71"/>
        </w:numPr>
        <w:spacing w:line="256" w:lineRule="auto"/>
        <w:contextualSpacing/>
        <w:jc w:val="both"/>
        <w:rPr>
          <w:rFonts w:ascii="GHEA Grapalat" w:eastAsia="Calibri" w:hAnsi="GHEA Grapalat" w:cs="Times New Roman"/>
          <w:sz w:val="24"/>
          <w:szCs w:val="24"/>
        </w:rPr>
      </w:pPr>
      <w:r w:rsidRPr="00CC2465">
        <w:rPr>
          <w:rFonts w:ascii="GHEA Grapalat" w:eastAsia="Calibri" w:hAnsi="GHEA Grapalat" w:cs="Times New Roman"/>
          <w:sz w:val="24"/>
          <w:szCs w:val="24"/>
        </w:rPr>
        <w:t>դիտարկել գործողության ընթացքը</w:t>
      </w:r>
      <w:r w:rsidR="00203A21" w:rsidRPr="00CC2465">
        <w:rPr>
          <w:rFonts w:ascii="GHEA Grapalat" w:eastAsia="Calibri" w:hAnsi="GHEA Grapalat" w:cs="Times New Roman"/>
          <w:sz w:val="24"/>
          <w:szCs w:val="24"/>
          <w:lang w:val="hy-AM"/>
        </w:rPr>
        <w:t>,</w:t>
      </w:r>
    </w:p>
    <w:p w14:paraId="3373EF55" w14:textId="59742D1A" w:rsidR="00D578AC" w:rsidRPr="00CC2465" w:rsidRDefault="00852C33" w:rsidP="006B23C4">
      <w:pPr>
        <w:numPr>
          <w:ilvl w:val="0"/>
          <w:numId w:val="71"/>
        </w:numPr>
        <w:spacing w:line="256" w:lineRule="auto"/>
        <w:contextualSpacing/>
        <w:jc w:val="both"/>
        <w:rPr>
          <w:rFonts w:ascii="GHEA Grapalat" w:eastAsia="Calibri" w:hAnsi="GHEA Grapalat" w:cs="Times New Roman"/>
          <w:sz w:val="24"/>
          <w:szCs w:val="24"/>
        </w:rPr>
      </w:pPr>
      <w:r w:rsidRPr="00CC2465">
        <w:rPr>
          <w:rFonts w:ascii="GHEA Grapalat" w:eastAsia="Calibri" w:hAnsi="GHEA Grapalat" w:cs="Times New Roman"/>
          <w:sz w:val="24"/>
          <w:szCs w:val="24"/>
        </w:rPr>
        <w:t>հանդիպել այլ հավաստիացման և խորհրդատվական ծառայություններ մատուցողների հետ:</w:t>
      </w:r>
    </w:p>
    <w:p w14:paraId="067BE5CB" w14:textId="3809EBC7" w:rsidR="00C33D0B" w:rsidRPr="00CC2465" w:rsidRDefault="00C33D0B" w:rsidP="006B23C4">
      <w:pPr>
        <w:pStyle w:val="ListParagraph"/>
        <w:numPr>
          <w:ilvl w:val="0"/>
          <w:numId w:val="53"/>
        </w:numPr>
        <w:jc w:val="both"/>
        <w:rPr>
          <w:rFonts w:ascii="GHEA Grapalat" w:hAnsi="GHEA Grapalat"/>
          <w:sz w:val="24"/>
          <w:szCs w:val="24"/>
          <w:lang w:val="hy-AM"/>
        </w:rPr>
      </w:pPr>
      <w:r w:rsidRPr="00CC2465">
        <w:rPr>
          <w:rFonts w:ascii="GHEA Grapalat" w:hAnsi="GHEA Grapalat"/>
          <w:sz w:val="24"/>
          <w:szCs w:val="24"/>
          <w:lang w:val="hy-AM"/>
        </w:rPr>
        <w:t xml:space="preserve">Հարցումները, հարցազրույցները, ֆիզիկական ստուգումները և գործընթացի քայլ առ քայլ ուսումնասիրությունները թույլ են տալիս ներքին աուդիտորներին դիտարկել </w:t>
      </w:r>
      <w:r w:rsidR="00B70875" w:rsidRPr="00CC2465">
        <w:rPr>
          <w:rFonts w:ascii="GHEA Grapalat" w:hAnsi="GHEA Grapalat"/>
          <w:sz w:val="24"/>
          <w:szCs w:val="24"/>
          <w:lang w:val="hy-AM"/>
        </w:rPr>
        <w:t>աուդիտորական առաջադրանքի</w:t>
      </w:r>
      <w:r w:rsidRPr="00CC2465">
        <w:rPr>
          <w:rFonts w:ascii="GHEA Grapalat" w:hAnsi="GHEA Grapalat"/>
          <w:sz w:val="24"/>
          <w:szCs w:val="24"/>
          <w:lang w:val="hy-AM"/>
        </w:rPr>
        <w:t xml:space="preserve"> առարկայի ներկա վիճակը։</w:t>
      </w:r>
      <w:r w:rsidR="00474E20" w:rsidRPr="00CC2465">
        <w:rPr>
          <w:rFonts w:ascii="GHEA Grapalat" w:hAnsi="GHEA Grapalat"/>
          <w:sz w:val="24"/>
          <w:szCs w:val="24"/>
          <w:lang w:val="hy-AM"/>
        </w:rPr>
        <w:t xml:space="preserve"> </w:t>
      </w:r>
      <w:r w:rsidR="00B70875" w:rsidRPr="00CC2465">
        <w:rPr>
          <w:rFonts w:ascii="GHEA Grapalat" w:hAnsi="GHEA Grapalat"/>
          <w:sz w:val="24"/>
          <w:szCs w:val="24"/>
          <w:lang w:val="hy-AM"/>
        </w:rPr>
        <w:t>Աուդիտորական առաջադրանքի</w:t>
      </w:r>
      <w:r w:rsidRPr="00CC2465">
        <w:rPr>
          <w:rFonts w:ascii="GHEA Grapalat" w:hAnsi="GHEA Grapalat"/>
          <w:sz w:val="24"/>
          <w:szCs w:val="24"/>
          <w:lang w:val="hy-AM"/>
        </w:rPr>
        <w:t xml:space="preserve"> ռիսկի գնահատումն իրականացնելու համար ներքին աուդիտորներն օգտագործում են հավաքված տեղեկատվությունը` </w:t>
      </w:r>
      <w:r w:rsidR="00474E20" w:rsidRPr="00CC2465">
        <w:rPr>
          <w:rFonts w:ascii="GHEA Grapalat" w:hAnsi="GHEA Grapalat"/>
          <w:sz w:val="24"/>
          <w:szCs w:val="24"/>
          <w:lang w:val="hy-AM"/>
        </w:rPr>
        <w:t>ուսումնասիրե</w:t>
      </w:r>
      <w:r w:rsidRPr="00CC2465">
        <w:rPr>
          <w:rFonts w:ascii="GHEA Grapalat" w:hAnsi="GHEA Grapalat"/>
          <w:sz w:val="24"/>
          <w:szCs w:val="24"/>
          <w:lang w:val="hy-AM"/>
        </w:rPr>
        <w:t xml:space="preserve">լու և փաստաթղթավորելու </w:t>
      </w:r>
      <w:r w:rsidR="00B70875" w:rsidRPr="00CC2465">
        <w:rPr>
          <w:rFonts w:ascii="GHEA Grapalat" w:hAnsi="GHEA Grapalat"/>
          <w:sz w:val="24"/>
          <w:szCs w:val="24"/>
          <w:lang w:val="hy-AM"/>
        </w:rPr>
        <w:t>աուդիտորական առաջադրանքի</w:t>
      </w:r>
      <w:r w:rsidRPr="00CC2465">
        <w:rPr>
          <w:rFonts w:ascii="GHEA Grapalat" w:hAnsi="GHEA Grapalat"/>
          <w:sz w:val="24"/>
          <w:szCs w:val="24"/>
          <w:lang w:val="hy-AM"/>
        </w:rPr>
        <w:t xml:space="preserve"> առարկայի նպատակները, ռիսկերը, որոնք կարող են ազդել յուրաքանչյուր նպատակի իրագործման վրա և յուրաքանչյուր ռիսկի կառավարման համար նախատեսված հսկողությունները (</w:t>
      </w:r>
      <w:r w:rsidR="0059189C" w:rsidRPr="00CC2465">
        <w:rPr>
          <w:rFonts w:ascii="GHEA Grapalat" w:hAnsi="GHEA Grapalat"/>
          <w:sz w:val="24"/>
          <w:szCs w:val="24"/>
          <w:lang w:val="hy-AM"/>
        </w:rPr>
        <w:t xml:space="preserve">սույն հավելվածի 468-ից 476-րդ կետեր՝ </w:t>
      </w:r>
      <w:r w:rsidRPr="00CC2465">
        <w:rPr>
          <w:rFonts w:ascii="GHEA Grapalat" w:hAnsi="GHEA Grapalat"/>
          <w:sz w:val="24"/>
          <w:szCs w:val="24"/>
          <w:lang w:val="hy-AM"/>
        </w:rPr>
        <w:t xml:space="preserve"> Ստանդարտ 14.6 </w:t>
      </w:r>
      <w:r w:rsidR="00B70875" w:rsidRPr="00CC2465">
        <w:rPr>
          <w:rFonts w:ascii="GHEA Grapalat" w:hAnsi="GHEA Grapalat"/>
          <w:sz w:val="24"/>
          <w:szCs w:val="24"/>
          <w:lang w:val="hy-AM"/>
        </w:rPr>
        <w:t>Աուդիտորական առաջադրանքի</w:t>
      </w:r>
      <w:r w:rsidRPr="00CC2465">
        <w:rPr>
          <w:rFonts w:ascii="GHEA Grapalat" w:hAnsi="GHEA Grapalat"/>
          <w:sz w:val="24"/>
          <w:szCs w:val="24"/>
          <w:lang w:val="hy-AM"/>
        </w:rPr>
        <w:t xml:space="preserve"> փաստաթղթեր)</w:t>
      </w:r>
      <w:r w:rsidR="0059189C" w:rsidRPr="00CC2465">
        <w:rPr>
          <w:rFonts w:ascii="GHEA Grapalat" w:hAnsi="GHEA Grapalat"/>
          <w:sz w:val="24"/>
          <w:szCs w:val="24"/>
          <w:lang w:val="hy-AM"/>
        </w:rPr>
        <w:t>:</w:t>
      </w:r>
    </w:p>
    <w:p w14:paraId="5A2B54CB" w14:textId="02641728" w:rsidR="00C33D0B" w:rsidRPr="00CC2465" w:rsidRDefault="00C33D0B" w:rsidP="006B23C4">
      <w:pPr>
        <w:pStyle w:val="ListParagraph"/>
        <w:numPr>
          <w:ilvl w:val="0"/>
          <w:numId w:val="53"/>
        </w:numPr>
        <w:jc w:val="both"/>
        <w:rPr>
          <w:rFonts w:ascii="GHEA Grapalat" w:hAnsi="GHEA Grapalat"/>
          <w:sz w:val="24"/>
          <w:szCs w:val="24"/>
          <w:lang w:val="hy-AM"/>
        </w:rPr>
      </w:pPr>
      <w:r w:rsidRPr="00CC2465">
        <w:rPr>
          <w:rFonts w:ascii="GHEA Grapalat" w:hAnsi="GHEA Grapalat"/>
          <w:sz w:val="24"/>
          <w:szCs w:val="24"/>
          <w:lang w:val="hy-AM"/>
        </w:rPr>
        <w:t xml:space="preserve">Ներքին աուդիտորները կարող են ստեղծել գծապատկեր, աղյուսակ, ռիսկերի և հսկողության մատրիցա, գործընթացի նկարագրություն կամ այլ գործիք՝ ռիսկերը և այդ ռիսկերը կառավարելու համար նախատեսված հսկողությունները փաստաթղթավորելու համար: Նման փաստաթղթերը ներքին աուդիտորներին հնարավորություն են տալիս կիրառել մասնագիտական դատողություն, փորձ և տրամաբանություն՝ դիտարկելու </w:t>
      </w:r>
      <w:r w:rsidR="00B70875" w:rsidRPr="00CC2465">
        <w:rPr>
          <w:rFonts w:ascii="GHEA Grapalat" w:hAnsi="GHEA Grapalat"/>
          <w:sz w:val="24"/>
          <w:szCs w:val="24"/>
          <w:lang w:val="hy-AM"/>
        </w:rPr>
        <w:t>աուդիտորական առաջադրանքի</w:t>
      </w:r>
      <w:r w:rsidRPr="00CC2465">
        <w:rPr>
          <w:rFonts w:ascii="GHEA Grapalat" w:hAnsi="GHEA Grapalat"/>
          <w:sz w:val="24"/>
          <w:szCs w:val="24"/>
          <w:lang w:val="hy-AM"/>
        </w:rPr>
        <w:t xml:space="preserve"> առարկայի համատեքստում հավաքված տեղեկատվությունը և գնահատելու ռիսկերի նշանակալիությունը՝ ազդեցության, հավանականության և, հնարավոր է, ռիսկի այլ գործոնների համակցության տեսանկյունից:</w:t>
      </w:r>
    </w:p>
    <w:p w14:paraId="74C9F269" w14:textId="713F4213" w:rsidR="001A6429" w:rsidRPr="00CC2465" w:rsidRDefault="00C33D0B" w:rsidP="006B23C4">
      <w:pPr>
        <w:pStyle w:val="ListParagraph"/>
        <w:numPr>
          <w:ilvl w:val="0"/>
          <w:numId w:val="53"/>
        </w:numPr>
        <w:jc w:val="both"/>
        <w:rPr>
          <w:rFonts w:ascii="GHEA Grapalat" w:hAnsi="GHEA Grapalat"/>
          <w:sz w:val="24"/>
          <w:szCs w:val="24"/>
          <w:lang w:val="hy-AM"/>
        </w:rPr>
      </w:pPr>
      <w:r w:rsidRPr="00CC2465">
        <w:rPr>
          <w:rFonts w:ascii="GHEA Grapalat" w:hAnsi="GHEA Grapalat"/>
          <w:sz w:val="24"/>
          <w:szCs w:val="24"/>
          <w:lang w:val="hy-AM"/>
        </w:rPr>
        <w:t xml:space="preserve">Ռիսկերի նշանակալիությունը որոշելը պահանջում է, որ ներքին աուդիտորները կիրառեն իրենց գիտելիքները, փորձը և քննադատական մտածողությունը՝ կազմակերպության, </w:t>
      </w:r>
      <w:r w:rsidR="00B70875" w:rsidRPr="00CC2465">
        <w:rPr>
          <w:rFonts w:ascii="GHEA Grapalat" w:hAnsi="GHEA Grapalat"/>
          <w:sz w:val="24"/>
          <w:szCs w:val="24"/>
          <w:lang w:val="hy-AM"/>
        </w:rPr>
        <w:t>աուդիտորական առաջադրանքի</w:t>
      </w:r>
      <w:r w:rsidRPr="00CC2465">
        <w:rPr>
          <w:rFonts w:ascii="GHEA Grapalat" w:hAnsi="GHEA Grapalat"/>
          <w:sz w:val="24"/>
          <w:szCs w:val="24"/>
          <w:lang w:val="hy-AM"/>
        </w:rPr>
        <w:t xml:space="preserve"> առարկայի և </w:t>
      </w:r>
      <w:r w:rsidR="00B70875" w:rsidRPr="00CC2465">
        <w:rPr>
          <w:rFonts w:ascii="GHEA Grapalat" w:hAnsi="GHEA Grapalat"/>
          <w:sz w:val="24"/>
          <w:szCs w:val="24"/>
          <w:lang w:val="hy-AM"/>
        </w:rPr>
        <w:t>աուդիտորական առաջադրանքի</w:t>
      </w:r>
      <w:r w:rsidRPr="00CC2465">
        <w:rPr>
          <w:rFonts w:ascii="GHEA Grapalat" w:hAnsi="GHEA Grapalat"/>
          <w:sz w:val="24"/>
          <w:szCs w:val="24"/>
          <w:lang w:val="hy-AM"/>
        </w:rPr>
        <w:t xml:space="preserve"> նպատակի և համատեքստի վերաբերյալ </w:t>
      </w:r>
      <w:r w:rsidRPr="00CC2465">
        <w:rPr>
          <w:rFonts w:ascii="GHEA Grapalat" w:hAnsi="GHEA Grapalat"/>
          <w:sz w:val="24"/>
          <w:szCs w:val="24"/>
          <w:lang w:val="hy-AM"/>
        </w:rPr>
        <w:lastRenderedPageBreak/>
        <w:t xml:space="preserve">դատողություններ անելու համար: Որպես մասնագիտական պատշաճ ուշադրության մաս՝ ներքին աուդիտորները պարտավոր են հաշվի առնել </w:t>
      </w:r>
      <w:r w:rsidR="00B70875" w:rsidRPr="00CC2465">
        <w:rPr>
          <w:rFonts w:ascii="GHEA Grapalat" w:hAnsi="GHEA Grapalat"/>
          <w:sz w:val="24"/>
          <w:szCs w:val="24"/>
          <w:lang w:val="hy-AM"/>
        </w:rPr>
        <w:t>աուդիտորական առաջադրանքի</w:t>
      </w:r>
      <w:r w:rsidRPr="00CC2465">
        <w:rPr>
          <w:rFonts w:ascii="GHEA Grapalat" w:hAnsi="GHEA Grapalat"/>
          <w:sz w:val="24"/>
          <w:szCs w:val="24"/>
          <w:lang w:val="hy-AM"/>
        </w:rPr>
        <w:t xml:space="preserve"> առարկայի ղեկավարությունից ստացված տվյալները՝ նպատակների, էական ռիսկերի և հսկողությունների վերաբերյալ պատկերացում կազմելու համար: </w:t>
      </w:r>
      <w:r w:rsidR="00B70875" w:rsidRPr="00CC2465">
        <w:rPr>
          <w:rFonts w:ascii="GHEA Grapalat" w:hAnsi="GHEA Grapalat"/>
          <w:sz w:val="24"/>
          <w:szCs w:val="24"/>
          <w:lang w:val="hy-AM"/>
        </w:rPr>
        <w:t>Աուդիտորական առաջադրանքի</w:t>
      </w:r>
      <w:r w:rsidRPr="00CC2465">
        <w:rPr>
          <w:rFonts w:ascii="GHEA Grapalat" w:hAnsi="GHEA Grapalat"/>
          <w:sz w:val="24"/>
          <w:szCs w:val="24"/>
          <w:lang w:val="hy-AM"/>
        </w:rPr>
        <w:t xml:space="preserve"> առարկայի ռիսկերի վերաբերյալ փոխըմբռնման հաստատումը մեծացնում է </w:t>
      </w:r>
      <w:r w:rsidR="00B70875" w:rsidRPr="00CC2465">
        <w:rPr>
          <w:rFonts w:ascii="GHEA Grapalat" w:hAnsi="GHEA Grapalat"/>
          <w:sz w:val="24"/>
          <w:szCs w:val="24"/>
          <w:lang w:val="hy-AM"/>
        </w:rPr>
        <w:t>աուդիտորական առաջադրանքի</w:t>
      </w:r>
      <w:r w:rsidRPr="00CC2465">
        <w:rPr>
          <w:rFonts w:ascii="GHEA Grapalat" w:hAnsi="GHEA Grapalat"/>
          <w:sz w:val="24"/>
          <w:szCs w:val="24"/>
          <w:lang w:val="hy-AM"/>
        </w:rPr>
        <w:t xml:space="preserve"> ռիսկի գնահատման օգտակարությունը:</w:t>
      </w:r>
    </w:p>
    <w:p w14:paraId="4EA90D2E" w14:textId="3D14A055" w:rsidR="001A6429" w:rsidRPr="00CC2465" w:rsidRDefault="00C33D0B" w:rsidP="006B23C4">
      <w:pPr>
        <w:pStyle w:val="ListParagraph"/>
        <w:numPr>
          <w:ilvl w:val="0"/>
          <w:numId w:val="53"/>
        </w:numPr>
        <w:jc w:val="both"/>
        <w:rPr>
          <w:rFonts w:ascii="GHEA Grapalat" w:hAnsi="GHEA Grapalat"/>
          <w:sz w:val="24"/>
          <w:szCs w:val="24"/>
          <w:lang w:val="hy-AM"/>
        </w:rPr>
      </w:pPr>
      <w:r w:rsidRPr="00CC2465">
        <w:rPr>
          <w:rFonts w:ascii="GHEA Grapalat" w:hAnsi="GHEA Grapalat"/>
          <w:sz w:val="24"/>
          <w:szCs w:val="24"/>
          <w:lang w:val="hy-AM"/>
        </w:rPr>
        <w:t xml:space="preserve">Ռիսկերը, որոնք պետք է հասցեագրվեն </w:t>
      </w:r>
      <w:r w:rsidR="00B70875" w:rsidRPr="00CC2465">
        <w:rPr>
          <w:rFonts w:ascii="GHEA Grapalat" w:hAnsi="GHEA Grapalat"/>
          <w:sz w:val="24"/>
          <w:szCs w:val="24"/>
          <w:lang w:val="hy-AM"/>
        </w:rPr>
        <w:t>աուդիտորական առաջադրանքի</w:t>
      </w:r>
      <w:r w:rsidRPr="00CC2465">
        <w:rPr>
          <w:rFonts w:ascii="GHEA Grapalat" w:hAnsi="GHEA Grapalat"/>
          <w:sz w:val="24"/>
          <w:szCs w:val="24"/>
          <w:lang w:val="hy-AM"/>
        </w:rPr>
        <w:t xml:space="preserve"> ընթացքում, պետք է առաջնահերթություն ստանան` ըստ նշանակալիության: Սա հաճախ երևում է ռիսկերը գրաֆիկական պատկերով ներկայացնելիս, օրինակ՝ «ջերմային քարտեզ»</w:t>
      </w:r>
      <w:r w:rsidR="00CD2810" w:rsidRPr="00CC2465">
        <w:rPr>
          <w:rFonts w:ascii="GHEA Grapalat" w:hAnsi="GHEA Grapalat"/>
          <w:sz w:val="24"/>
          <w:szCs w:val="24"/>
          <w:lang w:val="hy-AM"/>
        </w:rPr>
        <w:t>-ը</w:t>
      </w:r>
      <w:r w:rsidRPr="00CC2465">
        <w:rPr>
          <w:rFonts w:ascii="GHEA Grapalat" w:hAnsi="GHEA Grapalat"/>
          <w:sz w:val="24"/>
          <w:szCs w:val="24"/>
          <w:lang w:val="hy-AM"/>
        </w:rPr>
        <w:t xml:space="preserve"> կազմելով՝ հիմնվելով ռիսկի առաջացման հավանականության և դրա հնարավոր ազդեցության վրա: Նման փաստաթղթերը պետք է պահպանվեն, որպես աշխատանքային փաստաթղթերի մաս: Ամենակարևոր ռիսկերի դեպքում հսկողությունների նախագծման համապատասխանության գնահատումը ներքին աուդիտորներին օգնում է որոշել, թե որ հսկողությունները շարունակեն թեստավորվել գործառնական </w:t>
      </w:r>
      <w:r w:rsidR="006763DB" w:rsidRPr="00CC2465">
        <w:rPr>
          <w:rFonts w:ascii="GHEA Grapalat" w:hAnsi="GHEA Grapalat"/>
          <w:sz w:val="24"/>
          <w:szCs w:val="24"/>
          <w:lang w:val="hy-AM"/>
        </w:rPr>
        <w:t>արդյունավետ</w:t>
      </w:r>
      <w:r w:rsidRPr="00CC2465">
        <w:rPr>
          <w:rFonts w:ascii="GHEA Grapalat" w:hAnsi="GHEA Grapalat"/>
          <w:sz w:val="24"/>
          <w:szCs w:val="24"/>
          <w:lang w:val="hy-AM"/>
        </w:rPr>
        <w:t>ության համար:</w:t>
      </w:r>
    </w:p>
    <w:p w14:paraId="3A3F7959" w14:textId="29610ED5" w:rsidR="00C523DB" w:rsidRPr="00CC2465" w:rsidRDefault="00C33D0B" w:rsidP="006B23C4">
      <w:pPr>
        <w:pStyle w:val="ListParagraph"/>
        <w:numPr>
          <w:ilvl w:val="0"/>
          <w:numId w:val="53"/>
        </w:numPr>
        <w:jc w:val="both"/>
        <w:rPr>
          <w:rFonts w:ascii="GHEA Grapalat" w:hAnsi="GHEA Grapalat"/>
          <w:sz w:val="24"/>
          <w:szCs w:val="24"/>
          <w:lang w:val="hy-AM"/>
        </w:rPr>
      </w:pPr>
      <w:r w:rsidRPr="00CC2465">
        <w:rPr>
          <w:rFonts w:ascii="GHEA Grapalat" w:hAnsi="GHEA Grapalat"/>
          <w:sz w:val="24"/>
          <w:szCs w:val="24"/>
          <w:lang w:val="hy-AM"/>
        </w:rPr>
        <w:t xml:space="preserve">Ռիսկերի և հսկողության մատրիցան, օգտագործման դեպքում, սովորաբար մշակվում է ամբողջ </w:t>
      </w:r>
      <w:r w:rsidR="00B70875" w:rsidRPr="00CC2465">
        <w:rPr>
          <w:rFonts w:ascii="GHEA Grapalat" w:hAnsi="GHEA Grapalat"/>
          <w:sz w:val="24"/>
          <w:szCs w:val="24"/>
          <w:lang w:val="hy-AM"/>
        </w:rPr>
        <w:t>աուդիտորական առաջադրանքի</w:t>
      </w:r>
      <w:r w:rsidRPr="00CC2465">
        <w:rPr>
          <w:rFonts w:ascii="GHEA Grapalat" w:hAnsi="GHEA Grapalat"/>
          <w:sz w:val="24"/>
          <w:szCs w:val="24"/>
          <w:lang w:val="hy-AM"/>
        </w:rPr>
        <w:t xml:space="preserve"> ընթացքում</w:t>
      </w:r>
      <w:r w:rsidR="00C523DB" w:rsidRPr="00CC2465">
        <w:rPr>
          <w:rFonts w:ascii="GHEA Grapalat" w:hAnsi="GHEA Grapalat"/>
          <w:sz w:val="24"/>
          <w:szCs w:val="24"/>
          <w:lang w:val="hy-AM"/>
        </w:rPr>
        <w:t xml:space="preserve"> և կարող է ծառայել որպես գործիք՝ </w:t>
      </w:r>
      <w:r w:rsidRPr="00CC2465">
        <w:rPr>
          <w:rFonts w:ascii="GHEA Grapalat" w:hAnsi="GHEA Grapalat"/>
          <w:sz w:val="24"/>
          <w:szCs w:val="24"/>
          <w:lang w:val="hy-AM"/>
        </w:rPr>
        <w:t>ռիսկի դեպքը, հսկողությունը և դրա տեսակը (այսինքն՝ կանխարգելիչ, ուղղորդող կամ ուղղիչ), պատճառը, ազդեցությունը (հետևանքը) և մնացորդային ռիսկի գնահատումը փաստաթղթավորելու համար:</w:t>
      </w:r>
    </w:p>
    <w:p w14:paraId="3AEB0DBE" w14:textId="61835A18" w:rsidR="00C33D0B" w:rsidRPr="00CC2465" w:rsidRDefault="00C33D0B" w:rsidP="006B23C4">
      <w:pPr>
        <w:pStyle w:val="ListParagraph"/>
        <w:numPr>
          <w:ilvl w:val="0"/>
          <w:numId w:val="53"/>
        </w:numPr>
        <w:jc w:val="both"/>
        <w:rPr>
          <w:rFonts w:ascii="GHEA Grapalat" w:hAnsi="GHEA Grapalat"/>
          <w:b/>
          <w:i/>
          <w:sz w:val="24"/>
          <w:szCs w:val="24"/>
        </w:rPr>
      </w:pPr>
      <w:r w:rsidRPr="00CC2465">
        <w:rPr>
          <w:rFonts w:ascii="GHEA Grapalat" w:hAnsi="GHEA Grapalat"/>
          <w:b/>
          <w:i/>
          <w:sz w:val="24"/>
          <w:szCs w:val="24"/>
        </w:rPr>
        <w:t>Համապատասխանության ապացույցների օրինակներ</w:t>
      </w:r>
      <w:r w:rsidR="00474E20" w:rsidRPr="00CC2465">
        <w:rPr>
          <w:rFonts w:ascii="GHEA Grapalat" w:hAnsi="GHEA Grapalat"/>
          <w:b/>
          <w:i/>
          <w:sz w:val="24"/>
          <w:szCs w:val="24"/>
          <w:lang w:val="hy-AM"/>
        </w:rPr>
        <w:t>՝</w:t>
      </w:r>
    </w:p>
    <w:p w14:paraId="667B0711" w14:textId="77777777" w:rsidR="00C33D0B" w:rsidRPr="00CC2465" w:rsidRDefault="00C33D0B" w:rsidP="006B23C4">
      <w:pPr>
        <w:pStyle w:val="ListParagraph"/>
        <w:numPr>
          <w:ilvl w:val="0"/>
          <w:numId w:val="72"/>
        </w:numPr>
        <w:jc w:val="both"/>
        <w:rPr>
          <w:rFonts w:ascii="GHEA Grapalat" w:hAnsi="GHEA Grapalat"/>
          <w:sz w:val="24"/>
          <w:szCs w:val="24"/>
        </w:rPr>
      </w:pPr>
      <w:r w:rsidRPr="00CC2465">
        <w:rPr>
          <w:rFonts w:ascii="GHEA Grapalat" w:hAnsi="GHEA Grapalat"/>
          <w:sz w:val="24"/>
          <w:szCs w:val="24"/>
        </w:rPr>
        <w:t>Աշխատանքային փաստաթղթեր, որտեղ նկարագրված են`</w:t>
      </w:r>
    </w:p>
    <w:p w14:paraId="18CAF73D" w14:textId="35FB66B3" w:rsidR="00C33D0B" w:rsidRPr="00CC2465" w:rsidRDefault="001A6429" w:rsidP="006B23C4">
      <w:pPr>
        <w:spacing w:line="256" w:lineRule="auto"/>
        <w:ind w:left="360"/>
        <w:contextualSpacing/>
        <w:jc w:val="both"/>
        <w:rPr>
          <w:rFonts w:ascii="GHEA Grapalat" w:eastAsia="Calibri" w:hAnsi="GHEA Grapalat" w:cs="Times New Roman"/>
          <w:sz w:val="24"/>
          <w:szCs w:val="24"/>
        </w:rPr>
      </w:pPr>
      <w:r w:rsidRPr="00CC2465">
        <w:rPr>
          <w:rFonts w:ascii="GHEA Grapalat" w:eastAsia="Calibri" w:hAnsi="GHEA Grapalat" w:cs="Times New Roman"/>
          <w:sz w:val="24"/>
          <w:szCs w:val="24"/>
          <w:lang w:val="hy-AM"/>
        </w:rPr>
        <w:t xml:space="preserve">ա. </w:t>
      </w:r>
      <w:r w:rsidRPr="00CC2465">
        <w:rPr>
          <w:rFonts w:ascii="GHEA Grapalat" w:eastAsia="Calibri" w:hAnsi="GHEA Grapalat" w:cs="Times New Roman"/>
          <w:sz w:val="24"/>
          <w:szCs w:val="24"/>
        </w:rPr>
        <w:t>կազմակերպության համապատասխան ռազմավարությունները, նպատակները և ռիսկեր</w:t>
      </w:r>
      <w:r w:rsidRPr="00CC2465">
        <w:rPr>
          <w:rFonts w:ascii="GHEA Grapalat" w:eastAsia="Calibri" w:hAnsi="GHEA Grapalat" w:cs="Times New Roman"/>
          <w:sz w:val="24"/>
          <w:szCs w:val="24"/>
          <w:lang w:val="hy-AM"/>
        </w:rPr>
        <w:t>ը,</w:t>
      </w:r>
    </w:p>
    <w:p w14:paraId="3D7B8D64" w14:textId="089FA345" w:rsidR="00C33D0B" w:rsidRPr="00CC2465" w:rsidRDefault="001A6429" w:rsidP="006B23C4">
      <w:pPr>
        <w:spacing w:line="256" w:lineRule="auto"/>
        <w:ind w:left="360"/>
        <w:contextualSpacing/>
        <w:jc w:val="both"/>
        <w:rPr>
          <w:rFonts w:ascii="GHEA Grapalat" w:eastAsia="Calibri" w:hAnsi="GHEA Grapalat" w:cs="Times New Roman"/>
          <w:sz w:val="24"/>
          <w:szCs w:val="24"/>
        </w:rPr>
      </w:pPr>
      <w:r w:rsidRPr="00CC2465">
        <w:rPr>
          <w:rFonts w:ascii="GHEA Grapalat" w:eastAsia="Calibri" w:hAnsi="GHEA Grapalat" w:cs="Times New Roman"/>
          <w:sz w:val="24"/>
          <w:szCs w:val="24"/>
          <w:lang w:val="hy-AM"/>
        </w:rPr>
        <w:t xml:space="preserve">բ. </w:t>
      </w:r>
      <w:r w:rsidRPr="00CC2465">
        <w:rPr>
          <w:rFonts w:ascii="GHEA Grapalat" w:eastAsia="Calibri" w:hAnsi="GHEA Grapalat" w:cs="Times New Roman"/>
          <w:sz w:val="24"/>
          <w:szCs w:val="24"/>
        </w:rPr>
        <w:t>դիտարկվող գործընթացի նպատակները</w:t>
      </w:r>
      <w:r w:rsidRPr="00CC2465">
        <w:rPr>
          <w:rFonts w:ascii="GHEA Grapalat" w:eastAsia="Calibri" w:hAnsi="GHEA Grapalat" w:cs="Times New Roman"/>
          <w:sz w:val="24"/>
          <w:szCs w:val="24"/>
          <w:lang w:val="hy-AM"/>
        </w:rPr>
        <w:t>,</w:t>
      </w:r>
    </w:p>
    <w:p w14:paraId="6077301A" w14:textId="52D48535" w:rsidR="001A6429" w:rsidRPr="00CC2465" w:rsidRDefault="001A6429" w:rsidP="006B23C4">
      <w:pPr>
        <w:spacing w:line="256" w:lineRule="auto"/>
        <w:ind w:left="360"/>
        <w:contextualSpacing/>
        <w:jc w:val="both"/>
        <w:rPr>
          <w:rFonts w:ascii="GHEA Grapalat" w:eastAsia="Calibri" w:hAnsi="GHEA Grapalat" w:cs="Times New Roman"/>
          <w:sz w:val="24"/>
          <w:szCs w:val="24"/>
        </w:rPr>
      </w:pPr>
      <w:r w:rsidRPr="00CC2465">
        <w:rPr>
          <w:rFonts w:ascii="GHEA Grapalat" w:eastAsia="Calibri" w:hAnsi="GHEA Grapalat" w:cs="Times New Roman"/>
          <w:sz w:val="24"/>
          <w:szCs w:val="24"/>
          <w:lang w:val="hy-AM"/>
        </w:rPr>
        <w:t xml:space="preserve">գ. </w:t>
      </w:r>
      <w:r w:rsidR="00B70875" w:rsidRPr="00CC2465">
        <w:rPr>
          <w:rFonts w:ascii="GHEA Grapalat" w:eastAsia="Calibri" w:hAnsi="GHEA Grapalat" w:cs="Times New Roman"/>
          <w:sz w:val="24"/>
          <w:szCs w:val="24"/>
        </w:rPr>
        <w:t>աուդիտորական առաջադրանքի</w:t>
      </w:r>
      <w:r w:rsidRPr="00CC2465">
        <w:rPr>
          <w:rFonts w:ascii="GHEA Grapalat" w:eastAsia="Calibri" w:hAnsi="GHEA Grapalat" w:cs="Times New Roman"/>
          <w:sz w:val="24"/>
          <w:szCs w:val="24"/>
        </w:rPr>
        <w:t xml:space="preserve"> առարկայի </w:t>
      </w:r>
      <w:r w:rsidR="00570A1E" w:rsidRPr="00CC2465">
        <w:rPr>
          <w:rFonts w:ascii="GHEA Grapalat" w:eastAsia="Calibri" w:hAnsi="GHEA Grapalat" w:cs="Times New Roman"/>
          <w:sz w:val="24"/>
          <w:szCs w:val="24"/>
        </w:rPr>
        <w:t>ռիսկերի կառավարման, հսկողության ու կառավարչական</w:t>
      </w:r>
      <w:r w:rsidR="00570A1E" w:rsidRPr="00CC2465" w:rsidDel="00570A1E">
        <w:rPr>
          <w:rFonts w:ascii="GHEA Grapalat" w:eastAsia="Calibri" w:hAnsi="GHEA Grapalat" w:cs="Times New Roman"/>
          <w:sz w:val="24"/>
          <w:szCs w:val="24"/>
        </w:rPr>
        <w:t xml:space="preserve"> </w:t>
      </w:r>
      <w:r w:rsidRPr="00CC2465">
        <w:rPr>
          <w:rFonts w:ascii="GHEA Grapalat" w:eastAsia="Calibri" w:hAnsi="GHEA Grapalat" w:cs="Times New Roman"/>
          <w:sz w:val="24"/>
          <w:szCs w:val="24"/>
        </w:rPr>
        <w:t>գործընթացները</w:t>
      </w:r>
      <w:r w:rsidRPr="00CC2465">
        <w:rPr>
          <w:rFonts w:ascii="GHEA Grapalat" w:eastAsia="Calibri" w:hAnsi="GHEA Grapalat" w:cs="Times New Roman"/>
          <w:sz w:val="24"/>
          <w:szCs w:val="24"/>
          <w:lang w:val="hy-AM"/>
        </w:rPr>
        <w:t>,</w:t>
      </w:r>
    </w:p>
    <w:p w14:paraId="46791182" w14:textId="3E0716C6" w:rsidR="00C33D0B" w:rsidRPr="00CC2465" w:rsidRDefault="001A6429" w:rsidP="006B23C4">
      <w:pPr>
        <w:spacing w:line="256" w:lineRule="auto"/>
        <w:ind w:left="360"/>
        <w:contextualSpacing/>
        <w:jc w:val="both"/>
        <w:rPr>
          <w:rFonts w:ascii="GHEA Grapalat" w:eastAsia="Calibri" w:hAnsi="GHEA Grapalat" w:cs="Times New Roman"/>
          <w:sz w:val="24"/>
          <w:szCs w:val="24"/>
        </w:rPr>
      </w:pPr>
      <w:r w:rsidRPr="00CC2465">
        <w:rPr>
          <w:rFonts w:ascii="GHEA Grapalat" w:eastAsia="Calibri" w:hAnsi="GHEA Grapalat" w:cs="Times New Roman"/>
          <w:sz w:val="24"/>
          <w:szCs w:val="24"/>
          <w:lang w:val="hy-AM"/>
        </w:rPr>
        <w:t xml:space="preserve">դ. </w:t>
      </w:r>
      <w:r w:rsidRPr="00CC2465">
        <w:rPr>
          <w:rFonts w:ascii="GHEA Grapalat" w:eastAsia="Calibri" w:hAnsi="GHEA Grapalat" w:cs="Times New Roman"/>
          <w:sz w:val="24"/>
          <w:szCs w:val="24"/>
        </w:rPr>
        <w:t>կազմակերպական գծապատկերներ</w:t>
      </w:r>
      <w:r w:rsidR="00C523DB" w:rsidRPr="00CC2465">
        <w:rPr>
          <w:rFonts w:ascii="GHEA Grapalat" w:eastAsia="Calibri" w:hAnsi="GHEA Grapalat" w:cs="Times New Roman"/>
          <w:sz w:val="24"/>
          <w:szCs w:val="24"/>
          <w:lang w:val="hy-AM"/>
        </w:rPr>
        <w:t>ը</w:t>
      </w:r>
      <w:r w:rsidRPr="00CC2465">
        <w:rPr>
          <w:rFonts w:ascii="GHEA Grapalat" w:eastAsia="Calibri" w:hAnsi="GHEA Grapalat" w:cs="Times New Roman"/>
          <w:sz w:val="24"/>
          <w:szCs w:val="24"/>
        </w:rPr>
        <w:t xml:space="preserve"> և աշխատանքի նկարագրություններ</w:t>
      </w:r>
      <w:r w:rsidR="00C523DB" w:rsidRPr="00CC2465">
        <w:rPr>
          <w:rFonts w:ascii="GHEA Grapalat" w:eastAsia="Calibri" w:hAnsi="GHEA Grapalat" w:cs="Times New Roman"/>
          <w:sz w:val="24"/>
          <w:szCs w:val="24"/>
          <w:lang w:val="hy-AM"/>
        </w:rPr>
        <w:t>ը</w:t>
      </w:r>
      <w:r w:rsidRPr="00CC2465">
        <w:rPr>
          <w:rFonts w:ascii="GHEA Grapalat" w:eastAsia="Calibri" w:hAnsi="GHEA Grapalat" w:cs="Times New Roman"/>
          <w:sz w:val="24"/>
          <w:szCs w:val="24"/>
          <w:lang w:val="hy-AM"/>
        </w:rPr>
        <w:t>,</w:t>
      </w:r>
    </w:p>
    <w:p w14:paraId="2DA18297" w14:textId="31017F93" w:rsidR="00C33D0B" w:rsidRPr="00CC2465" w:rsidRDefault="001A6429" w:rsidP="006B23C4">
      <w:pPr>
        <w:spacing w:line="256" w:lineRule="auto"/>
        <w:ind w:left="360"/>
        <w:contextualSpacing/>
        <w:jc w:val="both"/>
        <w:rPr>
          <w:rFonts w:ascii="GHEA Grapalat" w:eastAsia="Calibri" w:hAnsi="GHEA Grapalat" w:cs="Times New Roman"/>
          <w:sz w:val="24"/>
          <w:szCs w:val="24"/>
        </w:rPr>
      </w:pPr>
      <w:r w:rsidRPr="00CC2465">
        <w:rPr>
          <w:rFonts w:ascii="GHEA Grapalat" w:eastAsia="Calibri" w:hAnsi="GHEA Grapalat" w:cs="Times New Roman"/>
          <w:sz w:val="24"/>
          <w:szCs w:val="24"/>
          <w:lang w:val="hy-AM"/>
        </w:rPr>
        <w:t xml:space="preserve">ե. </w:t>
      </w:r>
      <w:r w:rsidRPr="00CC2465">
        <w:rPr>
          <w:rFonts w:ascii="GHEA Grapalat" w:eastAsia="Calibri" w:hAnsi="GHEA Grapalat" w:cs="Times New Roman"/>
          <w:sz w:val="24"/>
          <w:szCs w:val="24"/>
        </w:rPr>
        <w:t>գրառումներ</w:t>
      </w:r>
      <w:r w:rsidR="00C523DB" w:rsidRPr="00CC2465">
        <w:rPr>
          <w:rFonts w:ascii="GHEA Grapalat" w:eastAsia="Calibri" w:hAnsi="GHEA Grapalat" w:cs="Times New Roman"/>
          <w:sz w:val="24"/>
          <w:szCs w:val="24"/>
          <w:lang w:val="hy-AM"/>
        </w:rPr>
        <w:t>ը</w:t>
      </w:r>
      <w:r w:rsidRPr="00CC2465">
        <w:rPr>
          <w:rFonts w:ascii="GHEA Grapalat" w:eastAsia="Calibri" w:hAnsi="GHEA Grapalat" w:cs="Times New Roman"/>
          <w:sz w:val="24"/>
          <w:szCs w:val="24"/>
        </w:rPr>
        <w:t xml:space="preserve"> </w:t>
      </w:r>
      <w:r w:rsidR="00EE1547" w:rsidRPr="00CC2465">
        <w:rPr>
          <w:rFonts w:ascii="GHEA Grapalat" w:eastAsia="Calibri" w:hAnsi="GHEA Grapalat" w:cs="Times New Roman"/>
          <w:sz w:val="24"/>
          <w:szCs w:val="24"/>
        </w:rPr>
        <w:t>կամ</w:t>
      </w:r>
      <w:r w:rsidRPr="00CC2465">
        <w:rPr>
          <w:rFonts w:ascii="GHEA Grapalat" w:eastAsia="Calibri" w:hAnsi="GHEA Grapalat" w:cs="Times New Roman"/>
          <w:sz w:val="24"/>
          <w:szCs w:val="24"/>
        </w:rPr>
        <w:t xml:space="preserve"> լուսանկարներ</w:t>
      </w:r>
      <w:r w:rsidR="00C523DB" w:rsidRPr="00CC2465">
        <w:rPr>
          <w:rFonts w:ascii="GHEA Grapalat" w:eastAsia="Calibri" w:hAnsi="GHEA Grapalat" w:cs="Times New Roman"/>
          <w:sz w:val="24"/>
          <w:szCs w:val="24"/>
          <w:lang w:val="hy-AM"/>
        </w:rPr>
        <w:t>ը</w:t>
      </w:r>
      <w:r w:rsidRPr="00CC2465">
        <w:rPr>
          <w:rFonts w:ascii="GHEA Grapalat" w:eastAsia="Calibri" w:hAnsi="GHEA Grapalat" w:cs="Times New Roman"/>
          <w:sz w:val="24"/>
          <w:szCs w:val="24"/>
        </w:rPr>
        <w:t xml:space="preserve"> ուղղակի դիտարկումից կամ ստուգումից</w:t>
      </w:r>
      <w:r w:rsidRPr="00CC2465">
        <w:rPr>
          <w:rFonts w:ascii="GHEA Grapalat" w:eastAsia="Calibri" w:hAnsi="GHEA Grapalat" w:cs="Times New Roman"/>
          <w:sz w:val="24"/>
          <w:szCs w:val="24"/>
          <w:lang w:val="hy-AM"/>
        </w:rPr>
        <w:t>,</w:t>
      </w:r>
    </w:p>
    <w:p w14:paraId="281BB6F2" w14:textId="2187F57C" w:rsidR="00C33D0B" w:rsidRPr="00CC2465" w:rsidRDefault="001A6429" w:rsidP="006B23C4">
      <w:pPr>
        <w:spacing w:line="256" w:lineRule="auto"/>
        <w:ind w:left="360"/>
        <w:contextualSpacing/>
        <w:jc w:val="both"/>
        <w:rPr>
          <w:rFonts w:ascii="GHEA Grapalat" w:eastAsia="Calibri" w:hAnsi="GHEA Grapalat" w:cs="Times New Roman"/>
          <w:sz w:val="24"/>
          <w:szCs w:val="24"/>
        </w:rPr>
      </w:pPr>
      <w:r w:rsidRPr="00CC2465">
        <w:rPr>
          <w:rFonts w:ascii="GHEA Grapalat" w:eastAsia="Calibri" w:hAnsi="GHEA Grapalat" w:cs="Times New Roman"/>
          <w:sz w:val="24"/>
          <w:szCs w:val="24"/>
          <w:lang w:val="hy-AM"/>
        </w:rPr>
        <w:t xml:space="preserve">զ. </w:t>
      </w:r>
      <w:r w:rsidRPr="00CC2465">
        <w:rPr>
          <w:rFonts w:ascii="GHEA Grapalat" w:eastAsia="Calibri" w:hAnsi="GHEA Grapalat" w:cs="Times New Roman"/>
          <w:sz w:val="24"/>
          <w:szCs w:val="24"/>
        </w:rPr>
        <w:t>գործունեության քաղաքականություններ</w:t>
      </w:r>
      <w:r w:rsidR="00C523DB" w:rsidRPr="00CC2465">
        <w:rPr>
          <w:rFonts w:ascii="GHEA Grapalat" w:eastAsia="Calibri" w:hAnsi="GHEA Grapalat" w:cs="Times New Roman"/>
          <w:sz w:val="24"/>
          <w:szCs w:val="24"/>
          <w:lang w:val="hy-AM"/>
        </w:rPr>
        <w:t>ը</w:t>
      </w:r>
      <w:r w:rsidRPr="00CC2465">
        <w:rPr>
          <w:rFonts w:ascii="GHEA Grapalat" w:eastAsia="Calibri" w:hAnsi="GHEA Grapalat" w:cs="Times New Roman"/>
          <w:sz w:val="24"/>
          <w:szCs w:val="24"/>
        </w:rPr>
        <w:t xml:space="preserve"> և ընթացակարգեր</w:t>
      </w:r>
      <w:r w:rsidR="00C523DB" w:rsidRPr="00CC2465">
        <w:rPr>
          <w:rFonts w:ascii="GHEA Grapalat" w:eastAsia="Calibri" w:hAnsi="GHEA Grapalat" w:cs="Times New Roman"/>
          <w:sz w:val="24"/>
          <w:szCs w:val="24"/>
          <w:lang w:val="hy-AM"/>
        </w:rPr>
        <w:t>ը</w:t>
      </w:r>
      <w:r w:rsidRPr="00CC2465">
        <w:rPr>
          <w:rFonts w:ascii="GHEA Grapalat" w:eastAsia="Calibri" w:hAnsi="GHEA Grapalat" w:cs="Times New Roman"/>
          <w:sz w:val="24"/>
          <w:szCs w:val="24"/>
          <w:lang w:val="hy-AM"/>
        </w:rPr>
        <w:t>,</w:t>
      </w:r>
    </w:p>
    <w:p w14:paraId="4A461E75" w14:textId="77E149AB" w:rsidR="00C33D0B" w:rsidRPr="00CC2465" w:rsidRDefault="001A6429" w:rsidP="006B23C4">
      <w:pPr>
        <w:spacing w:line="256" w:lineRule="auto"/>
        <w:ind w:left="360"/>
        <w:contextualSpacing/>
        <w:jc w:val="both"/>
        <w:rPr>
          <w:rFonts w:ascii="GHEA Grapalat" w:eastAsia="Calibri" w:hAnsi="GHEA Grapalat" w:cs="Times New Roman"/>
          <w:sz w:val="24"/>
          <w:szCs w:val="24"/>
        </w:rPr>
      </w:pPr>
      <w:r w:rsidRPr="00CC2465">
        <w:rPr>
          <w:rFonts w:ascii="GHEA Grapalat" w:eastAsia="Calibri" w:hAnsi="GHEA Grapalat" w:cs="Times New Roman"/>
          <w:sz w:val="24"/>
          <w:szCs w:val="24"/>
          <w:lang w:val="hy-AM"/>
        </w:rPr>
        <w:t xml:space="preserve">է. </w:t>
      </w:r>
      <w:r w:rsidRPr="00CC2465">
        <w:rPr>
          <w:rFonts w:ascii="GHEA Grapalat" w:eastAsia="Calibri" w:hAnsi="GHEA Grapalat" w:cs="Times New Roman"/>
          <w:sz w:val="24"/>
          <w:szCs w:val="24"/>
        </w:rPr>
        <w:t>վերաբերելի օրենքներ</w:t>
      </w:r>
      <w:r w:rsidR="00C523DB" w:rsidRPr="00CC2465">
        <w:rPr>
          <w:rFonts w:ascii="GHEA Grapalat" w:eastAsia="Calibri" w:hAnsi="GHEA Grapalat" w:cs="Times New Roman"/>
          <w:sz w:val="24"/>
          <w:szCs w:val="24"/>
          <w:lang w:val="hy-AM"/>
        </w:rPr>
        <w:t>ը</w:t>
      </w:r>
      <w:r w:rsidRPr="00CC2465">
        <w:rPr>
          <w:rFonts w:ascii="GHEA Grapalat" w:eastAsia="Calibri" w:hAnsi="GHEA Grapalat" w:cs="Times New Roman"/>
          <w:sz w:val="24"/>
          <w:szCs w:val="24"/>
        </w:rPr>
        <w:t xml:space="preserve"> </w:t>
      </w:r>
      <w:r w:rsidR="00EE1547" w:rsidRPr="00CC2465">
        <w:rPr>
          <w:rFonts w:ascii="GHEA Grapalat" w:eastAsia="Calibri" w:hAnsi="GHEA Grapalat" w:cs="Times New Roman"/>
          <w:sz w:val="24"/>
          <w:szCs w:val="24"/>
        </w:rPr>
        <w:t>կամ</w:t>
      </w:r>
      <w:r w:rsidRPr="00CC2465">
        <w:rPr>
          <w:rFonts w:ascii="GHEA Grapalat" w:eastAsia="Calibri" w:hAnsi="GHEA Grapalat" w:cs="Times New Roman"/>
          <w:sz w:val="24"/>
          <w:szCs w:val="24"/>
        </w:rPr>
        <w:t xml:space="preserve"> կանոնակարգեր</w:t>
      </w:r>
      <w:r w:rsidR="00C523DB" w:rsidRPr="00CC2465">
        <w:rPr>
          <w:rFonts w:ascii="GHEA Grapalat" w:eastAsia="Calibri" w:hAnsi="GHEA Grapalat" w:cs="Times New Roman"/>
          <w:sz w:val="24"/>
          <w:szCs w:val="24"/>
          <w:lang w:val="hy-AM"/>
        </w:rPr>
        <w:t>ը</w:t>
      </w:r>
      <w:r w:rsidRPr="00CC2465">
        <w:rPr>
          <w:rFonts w:ascii="GHEA Grapalat" w:eastAsia="Calibri" w:hAnsi="GHEA Grapalat" w:cs="Times New Roman"/>
          <w:sz w:val="24"/>
          <w:szCs w:val="24"/>
        </w:rPr>
        <w:t xml:space="preserve"> և համապատասխանության փաստաթղթավորված գնահատումներ</w:t>
      </w:r>
      <w:r w:rsidR="00C523DB" w:rsidRPr="00CC2465">
        <w:rPr>
          <w:rFonts w:ascii="GHEA Grapalat" w:eastAsia="Calibri" w:hAnsi="GHEA Grapalat" w:cs="Times New Roman"/>
          <w:sz w:val="24"/>
          <w:szCs w:val="24"/>
          <w:lang w:val="hy-AM"/>
        </w:rPr>
        <w:t>ը</w:t>
      </w:r>
      <w:r w:rsidRPr="00CC2465">
        <w:rPr>
          <w:rFonts w:ascii="GHEA Grapalat" w:eastAsia="Calibri" w:hAnsi="GHEA Grapalat" w:cs="Times New Roman"/>
          <w:sz w:val="24"/>
          <w:szCs w:val="24"/>
          <w:lang w:val="hy-AM"/>
        </w:rPr>
        <w:t>,</w:t>
      </w:r>
    </w:p>
    <w:p w14:paraId="7F0B3F59" w14:textId="18D42B18" w:rsidR="00C33D0B" w:rsidRPr="00CC2465" w:rsidRDefault="001A6429" w:rsidP="006B23C4">
      <w:pPr>
        <w:spacing w:line="256" w:lineRule="auto"/>
        <w:ind w:left="360"/>
        <w:contextualSpacing/>
        <w:jc w:val="both"/>
        <w:rPr>
          <w:rFonts w:ascii="GHEA Grapalat" w:eastAsia="Calibri" w:hAnsi="GHEA Grapalat" w:cs="Times New Roman"/>
          <w:sz w:val="24"/>
          <w:szCs w:val="24"/>
        </w:rPr>
      </w:pPr>
      <w:r w:rsidRPr="00CC2465">
        <w:rPr>
          <w:rFonts w:ascii="GHEA Grapalat" w:eastAsia="Calibri" w:hAnsi="GHEA Grapalat" w:cs="Times New Roman"/>
          <w:sz w:val="24"/>
          <w:szCs w:val="24"/>
          <w:lang w:val="hy-AM"/>
        </w:rPr>
        <w:t xml:space="preserve">ը. </w:t>
      </w:r>
      <w:r w:rsidRPr="00CC2465">
        <w:rPr>
          <w:rFonts w:ascii="GHEA Grapalat" w:eastAsia="Calibri" w:hAnsi="GHEA Grapalat" w:cs="Times New Roman"/>
          <w:sz w:val="24"/>
          <w:szCs w:val="24"/>
        </w:rPr>
        <w:t>կայքերից, տվյալների բազաներից և համակարգերից հավաքված համապատասխան տեղեկատվություն</w:t>
      </w:r>
      <w:r w:rsidR="00C523DB" w:rsidRPr="00CC2465">
        <w:rPr>
          <w:rFonts w:ascii="GHEA Grapalat" w:eastAsia="Calibri" w:hAnsi="GHEA Grapalat" w:cs="Times New Roman"/>
          <w:sz w:val="24"/>
          <w:szCs w:val="24"/>
          <w:lang w:val="hy-AM"/>
        </w:rPr>
        <w:t>ը</w:t>
      </w:r>
      <w:r w:rsidRPr="00CC2465">
        <w:rPr>
          <w:rFonts w:ascii="GHEA Grapalat" w:eastAsia="Calibri" w:hAnsi="GHEA Grapalat" w:cs="Times New Roman"/>
          <w:sz w:val="24"/>
          <w:szCs w:val="24"/>
          <w:lang w:val="hy-AM"/>
        </w:rPr>
        <w:t>,</w:t>
      </w:r>
    </w:p>
    <w:p w14:paraId="6D8A3928" w14:textId="1E8608DE" w:rsidR="00C33D0B" w:rsidRPr="00CC2465" w:rsidRDefault="001A6429" w:rsidP="006B23C4">
      <w:pPr>
        <w:spacing w:line="256" w:lineRule="auto"/>
        <w:ind w:left="360"/>
        <w:contextualSpacing/>
        <w:jc w:val="both"/>
        <w:rPr>
          <w:rFonts w:ascii="GHEA Grapalat" w:eastAsia="Calibri" w:hAnsi="GHEA Grapalat" w:cs="Times New Roman"/>
          <w:sz w:val="24"/>
          <w:szCs w:val="24"/>
        </w:rPr>
      </w:pPr>
      <w:r w:rsidRPr="00CC2465">
        <w:rPr>
          <w:rFonts w:ascii="GHEA Grapalat" w:eastAsia="Calibri" w:hAnsi="GHEA Grapalat" w:cs="Times New Roman"/>
          <w:sz w:val="24"/>
          <w:szCs w:val="24"/>
          <w:lang w:val="hy-AM"/>
        </w:rPr>
        <w:lastRenderedPageBreak/>
        <w:t xml:space="preserve">թ. </w:t>
      </w:r>
      <w:r w:rsidRPr="00CC2465">
        <w:rPr>
          <w:rFonts w:ascii="GHEA Grapalat" w:eastAsia="Calibri" w:hAnsi="GHEA Grapalat" w:cs="Times New Roman"/>
          <w:sz w:val="24"/>
          <w:szCs w:val="24"/>
        </w:rPr>
        <w:t>նշումներ</w:t>
      </w:r>
      <w:r w:rsidR="00C523DB" w:rsidRPr="00CC2465">
        <w:rPr>
          <w:rFonts w:ascii="GHEA Grapalat" w:eastAsia="Calibri" w:hAnsi="GHEA Grapalat" w:cs="Times New Roman"/>
          <w:sz w:val="24"/>
          <w:szCs w:val="24"/>
          <w:lang w:val="hy-AM"/>
        </w:rPr>
        <w:t>ը</w:t>
      </w:r>
      <w:r w:rsidRPr="00CC2465">
        <w:rPr>
          <w:rFonts w:ascii="GHEA Grapalat" w:eastAsia="Calibri" w:hAnsi="GHEA Grapalat" w:cs="Times New Roman"/>
          <w:sz w:val="24"/>
          <w:szCs w:val="24"/>
        </w:rPr>
        <w:t xml:space="preserve"> հարցազրույցներից, քննարկումներից կամ հարցումներից</w:t>
      </w:r>
      <w:r w:rsidRPr="00CC2465">
        <w:rPr>
          <w:rFonts w:ascii="GHEA Grapalat" w:eastAsia="Calibri" w:hAnsi="GHEA Grapalat" w:cs="Times New Roman"/>
          <w:sz w:val="24"/>
          <w:szCs w:val="24"/>
          <w:lang w:val="hy-AM"/>
        </w:rPr>
        <w:t>,</w:t>
      </w:r>
    </w:p>
    <w:p w14:paraId="6ABFAF3C" w14:textId="34D7EDD6" w:rsidR="00C33D0B" w:rsidRPr="00CC2465" w:rsidRDefault="001A6429" w:rsidP="006B23C4">
      <w:pPr>
        <w:spacing w:line="256" w:lineRule="auto"/>
        <w:ind w:left="360"/>
        <w:contextualSpacing/>
        <w:jc w:val="both"/>
        <w:rPr>
          <w:rFonts w:ascii="GHEA Grapalat" w:eastAsia="Calibri" w:hAnsi="GHEA Grapalat" w:cs="Times New Roman"/>
          <w:sz w:val="24"/>
          <w:szCs w:val="24"/>
        </w:rPr>
      </w:pPr>
      <w:r w:rsidRPr="00CC2465">
        <w:rPr>
          <w:rFonts w:ascii="GHEA Grapalat" w:eastAsia="Calibri" w:hAnsi="GHEA Grapalat" w:cs="Times New Roman"/>
          <w:sz w:val="24"/>
          <w:szCs w:val="24"/>
          <w:lang w:val="hy-AM"/>
        </w:rPr>
        <w:t xml:space="preserve">ժ. </w:t>
      </w:r>
      <w:r w:rsidRPr="00CC2465">
        <w:rPr>
          <w:rFonts w:ascii="GHEA Grapalat" w:eastAsia="Calibri" w:hAnsi="GHEA Grapalat" w:cs="Times New Roman"/>
          <w:sz w:val="24"/>
          <w:szCs w:val="24"/>
        </w:rPr>
        <w:t>վերաբերելի տեղեկատվություն</w:t>
      </w:r>
      <w:r w:rsidR="00C523DB" w:rsidRPr="00CC2465">
        <w:rPr>
          <w:rFonts w:ascii="GHEA Grapalat" w:eastAsia="Calibri" w:hAnsi="GHEA Grapalat" w:cs="Times New Roman"/>
          <w:sz w:val="24"/>
          <w:szCs w:val="24"/>
          <w:lang w:val="hy-AM"/>
        </w:rPr>
        <w:t>ը</w:t>
      </w:r>
      <w:r w:rsidRPr="00CC2465">
        <w:rPr>
          <w:rFonts w:ascii="GHEA Grapalat" w:eastAsia="Calibri" w:hAnsi="GHEA Grapalat" w:cs="Times New Roman"/>
          <w:sz w:val="24"/>
          <w:szCs w:val="24"/>
        </w:rPr>
        <w:t xml:space="preserve"> նախկինում ավարտված ռիսկերի գնահատումներից և </w:t>
      </w:r>
      <w:r w:rsidR="00B70875" w:rsidRPr="00CC2465">
        <w:rPr>
          <w:rFonts w:ascii="GHEA Grapalat" w:eastAsia="Calibri" w:hAnsi="GHEA Grapalat" w:cs="Times New Roman"/>
          <w:sz w:val="24"/>
          <w:szCs w:val="24"/>
        </w:rPr>
        <w:t>աուդիտորական առաջադրանքներ</w:t>
      </w:r>
      <w:r w:rsidRPr="00CC2465">
        <w:rPr>
          <w:rFonts w:ascii="GHEA Grapalat" w:eastAsia="Calibri" w:hAnsi="GHEA Grapalat" w:cs="Times New Roman"/>
          <w:sz w:val="24"/>
          <w:szCs w:val="24"/>
        </w:rPr>
        <w:t>ից ու այլ հավաստիացում տրամադրողների աշխատանքից</w:t>
      </w:r>
      <w:r w:rsidRPr="00CC2465">
        <w:rPr>
          <w:rFonts w:ascii="GHEA Grapalat" w:eastAsia="Calibri" w:hAnsi="GHEA Grapalat" w:cs="Times New Roman"/>
          <w:sz w:val="24"/>
          <w:szCs w:val="24"/>
          <w:lang w:val="hy-AM"/>
        </w:rPr>
        <w:t>,</w:t>
      </w:r>
    </w:p>
    <w:p w14:paraId="56B28CCD" w14:textId="24A0A6BC" w:rsidR="00C33D0B" w:rsidRPr="00CC2465" w:rsidRDefault="001A6429" w:rsidP="006B23C4">
      <w:pPr>
        <w:spacing w:line="256" w:lineRule="auto"/>
        <w:ind w:left="360"/>
        <w:contextualSpacing/>
        <w:jc w:val="both"/>
        <w:rPr>
          <w:rFonts w:ascii="GHEA Grapalat" w:eastAsia="Calibri" w:hAnsi="GHEA Grapalat" w:cs="Times New Roman"/>
          <w:sz w:val="24"/>
          <w:szCs w:val="24"/>
        </w:rPr>
      </w:pPr>
      <w:r w:rsidRPr="00CC2465">
        <w:rPr>
          <w:rFonts w:ascii="GHEA Grapalat" w:eastAsia="Calibri" w:hAnsi="GHEA Grapalat" w:cs="Times New Roman"/>
          <w:sz w:val="24"/>
          <w:szCs w:val="24"/>
          <w:lang w:val="hy-AM"/>
        </w:rPr>
        <w:t xml:space="preserve">ժա. </w:t>
      </w:r>
      <w:r w:rsidRPr="00CC2465">
        <w:rPr>
          <w:rFonts w:ascii="GHEA Grapalat" w:eastAsia="Calibri" w:hAnsi="GHEA Grapalat" w:cs="Times New Roman"/>
          <w:sz w:val="24"/>
          <w:szCs w:val="24"/>
        </w:rPr>
        <w:t>յուրաքանչյուր ռիսկի նշանակալիությունը և հսկողության նախագծման համապատասխանությունը:</w:t>
      </w:r>
    </w:p>
    <w:p w14:paraId="1AD085EB" w14:textId="77777777" w:rsidR="00C33D0B" w:rsidRPr="00CC2465" w:rsidRDefault="00C33D0B" w:rsidP="00C33D0B">
      <w:pPr>
        <w:spacing w:line="256" w:lineRule="auto"/>
        <w:ind w:left="720"/>
        <w:contextualSpacing/>
        <w:jc w:val="both"/>
        <w:rPr>
          <w:rFonts w:ascii="GHEA Grapalat" w:eastAsia="Calibri" w:hAnsi="GHEA Grapalat" w:cs="Times New Roman"/>
          <w:sz w:val="24"/>
          <w:szCs w:val="24"/>
        </w:rPr>
      </w:pPr>
    </w:p>
    <w:p w14:paraId="4CAE3BFF" w14:textId="5ACBF3DF" w:rsidR="00C33D0B" w:rsidRPr="00CC2465" w:rsidRDefault="00C33D0B" w:rsidP="00C33D0B">
      <w:pPr>
        <w:keepNext/>
        <w:keepLines/>
        <w:spacing w:before="40" w:after="0" w:line="256" w:lineRule="auto"/>
        <w:jc w:val="center"/>
        <w:outlineLvl w:val="2"/>
        <w:rPr>
          <w:rFonts w:ascii="GHEA Grapalat" w:eastAsia="Times New Roman" w:hAnsi="GHEA Grapalat" w:cs="Times New Roman"/>
          <w:b/>
          <w:sz w:val="24"/>
          <w:szCs w:val="24"/>
        </w:rPr>
      </w:pPr>
      <w:bookmarkStart w:id="52" w:name="_Toc179983244"/>
      <w:r w:rsidRPr="00CC2465">
        <w:rPr>
          <w:rFonts w:ascii="GHEA Grapalat" w:eastAsia="Times New Roman" w:hAnsi="GHEA Grapalat" w:cs="Times New Roman"/>
          <w:b/>
          <w:sz w:val="24"/>
          <w:szCs w:val="24"/>
        </w:rPr>
        <w:t xml:space="preserve">Ստանդարտ 13.3 </w:t>
      </w:r>
      <w:r w:rsidR="00B70875" w:rsidRPr="00CC2465">
        <w:rPr>
          <w:rFonts w:ascii="GHEA Grapalat" w:eastAsia="Times New Roman" w:hAnsi="GHEA Grapalat" w:cs="Times New Roman"/>
          <w:b/>
          <w:sz w:val="24"/>
          <w:szCs w:val="24"/>
        </w:rPr>
        <w:t>Աուդիտորական առաջադրանքի</w:t>
      </w:r>
      <w:r w:rsidRPr="00CC2465">
        <w:rPr>
          <w:rFonts w:ascii="GHEA Grapalat" w:eastAsia="Times New Roman" w:hAnsi="GHEA Grapalat" w:cs="Times New Roman"/>
          <w:b/>
          <w:sz w:val="24"/>
          <w:szCs w:val="24"/>
        </w:rPr>
        <w:t xml:space="preserve"> նպատակներ և շրջանակ</w:t>
      </w:r>
      <w:bookmarkEnd w:id="52"/>
    </w:p>
    <w:p w14:paraId="5340853F" w14:textId="77777777" w:rsidR="00C33D0B" w:rsidRPr="00CC2465" w:rsidRDefault="00C33D0B" w:rsidP="00C33D0B">
      <w:pPr>
        <w:spacing w:line="256" w:lineRule="auto"/>
        <w:jc w:val="both"/>
        <w:rPr>
          <w:rFonts w:ascii="GHEA Grapalat" w:eastAsia="Calibri" w:hAnsi="GHEA Grapalat" w:cs="Times New Roman"/>
          <w:sz w:val="24"/>
          <w:szCs w:val="24"/>
        </w:rPr>
      </w:pPr>
    </w:p>
    <w:p w14:paraId="37096250" w14:textId="58681294" w:rsidR="00734DA9" w:rsidRPr="00CC2465" w:rsidRDefault="00C33D0B" w:rsidP="006B23C4">
      <w:pPr>
        <w:pStyle w:val="ListParagraph"/>
        <w:numPr>
          <w:ilvl w:val="0"/>
          <w:numId w:val="53"/>
        </w:numPr>
        <w:jc w:val="both"/>
        <w:rPr>
          <w:rFonts w:ascii="GHEA Grapalat" w:hAnsi="GHEA Grapalat"/>
          <w:sz w:val="24"/>
          <w:szCs w:val="24"/>
          <w:lang w:val="hy-AM"/>
        </w:rPr>
      </w:pPr>
      <w:r w:rsidRPr="00CC2465">
        <w:rPr>
          <w:rFonts w:ascii="GHEA Grapalat" w:hAnsi="GHEA Grapalat"/>
          <w:sz w:val="24"/>
          <w:szCs w:val="24"/>
          <w:lang w:val="hy-AM"/>
        </w:rPr>
        <w:t xml:space="preserve">Հավաստիացման </w:t>
      </w:r>
      <w:r w:rsidR="00B70875" w:rsidRPr="00CC2465">
        <w:rPr>
          <w:rFonts w:ascii="GHEA Grapalat" w:hAnsi="GHEA Grapalat"/>
          <w:sz w:val="24"/>
          <w:szCs w:val="24"/>
          <w:lang w:val="hy-AM"/>
        </w:rPr>
        <w:t>աուդիտորական առաջադրանքներ</w:t>
      </w:r>
      <w:r w:rsidRPr="00CC2465">
        <w:rPr>
          <w:rFonts w:ascii="GHEA Grapalat" w:hAnsi="GHEA Grapalat"/>
          <w:sz w:val="24"/>
          <w:szCs w:val="24"/>
          <w:lang w:val="hy-AM"/>
        </w:rPr>
        <w:t>ի նպատակներն ու շրջանակը</w:t>
      </w:r>
      <w:r w:rsidR="00734DA9" w:rsidRPr="00CC2465">
        <w:rPr>
          <w:rFonts w:ascii="GHEA Grapalat" w:hAnsi="GHEA Grapalat"/>
          <w:sz w:val="24"/>
          <w:szCs w:val="24"/>
          <w:lang w:val="hy-AM"/>
        </w:rPr>
        <w:t xml:space="preserve"> հիմնականում</w:t>
      </w:r>
      <w:r w:rsidRPr="00CC2465">
        <w:rPr>
          <w:rFonts w:ascii="GHEA Grapalat" w:hAnsi="GHEA Grapalat"/>
          <w:sz w:val="24"/>
          <w:szCs w:val="24"/>
          <w:lang w:val="hy-AM"/>
        </w:rPr>
        <w:t xml:space="preserve"> </w:t>
      </w:r>
      <w:r w:rsidR="00D979C2" w:rsidRPr="00CC2465">
        <w:rPr>
          <w:rFonts w:ascii="GHEA Grapalat" w:hAnsi="GHEA Grapalat"/>
          <w:sz w:val="24"/>
          <w:szCs w:val="24"/>
          <w:lang w:val="hy-AM"/>
        </w:rPr>
        <w:t>սահման</w:t>
      </w:r>
      <w:r w:rsidRPr="00CC2465">
        <w:rPr>
          <w:rFonts w:ascii="GHEA Grapalat" w:hAnsi="GHEA Grapalat"/>
          <w:sz w:val="24"/>
          <w:szCs w:val="24"/>
          <w:lang w:val="hy-AM"/>
        </w:rPr>
        <w:t>վում են</w:t>
      </w:r>
      <w:r w:rsidR="00734DA9" w:rsidRPr="00CC2465">
        <w:rPr>
          <w:rFonts w:ascii="GHEA Grapalat" w:hAnsi="GHEA Grapalat"/>
          <w:sz w:val="24"/>
          <w:szCs w:val="24"/>
          <w:lang w:val="hy-AM"/>
        </w:rPr>
        <w:t xml:space="preserve"> </w:t>
      </w:r>
      <w:r w:rsidRPr="00CC2465">
        <w:rPr>
          <w:rFonts w:ascii="GHEA Grapalat" w:hAnsi="GHEA Grapalat"/>
          <w:sz w:val="24"/>
          <w:szCs w:val="24"/>
          <w:lang w:val="hy-AM"/>
        </w:rPr>
        <w:t>ներքին աուդիտորների կողմից</w:t>
      </w:r>
      <w:r w:rsidR="00734DA9" w:rsidRPr="00CC2465">
        <w:rPr>
          <w:rFonts w:ascii="GHEA Grapalat" w:hAnsi="GHEA Grapalat"/>
          <w:sz w:val="24"/>
          <w:szCs w:val="24"/>
          <w:lang w:val="hy-AM"/>
        </w:rPr>
        <w:t>:</w:t>
      </w:r>
    </w:p>
    <w:p w14:paraId="6D449308" w14:textId="07776819" w:rsidR="00C33D0B" w:rsidRPr="00CC2465" w:rsidRDefault="00734DA9" w:rsidP="006B23C4">
      <w:pPr>
        <w:pStyle w:val="ListParagraph"/>
        <w:numPr>
          <w:ilvl w:val="0"/>
          <w:numId w:val="53"/>
        </w:numPr>
        <w:jc w:val="both"/>
        <w:rPr>
          <w:rFonts w:ascii="GHEA Grapalat" w:hAnsi="GHEA Grapalat"/>
          <w:sz w:val="24"/>
          <w:szCs w:val="24"/>
          <w:lang w:val="hy-AM"/>
        </w:rPr>
      </w:pPr>
      <w:r w:rsidRPr="00CC2465">
        <w:rPr>
          <w:rFonts w:ascii="GHEA Grapalat" w:hAnsi="GHEA Grapalat"/>
          <w:sz w:val="24"/>
          <w:szCs w:val="24"/>
          <w:lang w:val="hy-AM"/>
        </w:rPr>
        <w:t>Խ</w:t>
      </w:r>
      <w:r w:rsidR="00C33D0B" w:rsidRPr="00CC2465">
        <w:rPr>
          <w:rFonts w:ascii="GHEA Grapalat" w:hAnsi="GHEA Grapalat"/>
          <w:sz w:val="24"/>
          <w:szCs w:val="24"/>
          <w:lang w:val="hy-AM"/>
        </w:rPr>
        <w:t xml:space="preserve">որհրդատվական </w:t>
      </w:r>
      <w:r w:rsidR="00B70875" w:rsidRPr="00CC2465">
        <w:rPr>
          <w:rFonts w:ascii="GHEA Grapalat" w:hAnsi="GHEA Grapalat"/>
          <w:sz w:val="24"/>
          <w:szCs w:val="24"/>
          <w:lang w:val="hy-AM"/>
        </w:rPr>
        <w:t>աուդիտորական առաջադրանքներ</w:t>
      </w:r>
      <w:r w:rsidR="00C33D0B" w:rsidRPr="00CC2465">
        <w:rPr>
          <w:rFonts w:ascii="GHEA Grapalat" w:hAnsi="GHEA Grapalat"/>
          <w:sz w:val="24"/>
          <w:szCs w:val="24"/>
          <w:lang w:val="hy-AM"/>
        </w:rPr>
        <w:t xml:space="preserve">ի նպատակներն ու շրջանակը </w:t>
      </w:r>
      <w:r w:rsidRPr="00CC2465">
        <w:rPr>
          <w:rFonts w:ascii="GHEA Grapalat" w:hAnsi="GHEA Grapalat"/>
          <w:sz w:val="24"/>
          <w:szCs w:val="24"/>
          <w:lang w:val="hy-AM"/>
        </w:rPr>
        <w:t xml:space="preserve">հիմնականում </w:t>
      </w:r>
      <w:r w:rsidR="00C33D0B" w:rsidRPr="00CC2465">
        <w:rPr>
          <w:rFonts w:ascii="GHEA Grapalat" w:hAnsi="GHEA Grapalat"/>
          <w:sz w:val="24"/>
          <w:szCs w:val="24"/>
          <w:lang w:val="hy-AM"/>
        </w:rPr>
        <w:t xml:space="preserve">սահմանվում են ներքին աուդիտորների և </w:t>
      </w:r>
      <w:r w:rsidR="00B70875" w:rsidRPr="00CC2465">
        <w:rPr>
          <w:rFonts w:ascii="GHEA Grapalat" w:hAnsi="GHEA Grapalat"/>
          <w:sz w:val="24"/>
          <w:szCs w:val="24"/>
          <w:lang w:val="hy-AM"/>
        </w:rPr>
        <w:t>աուդիտորական առաջադրանքի</w:t>
      </w:r>
      <w:r w:rsidR="00C33D0B" w:rsidRPr="00CC2465">
        <w:rPr>
          <w:rFonts w:ascii="GHEA Grapalat" w:hAnsi="GHEA Grapalat"/>
          <w:sz w:val="24"/>
          <w:szCs w:val="24"/>
          <w:lang w:val="hy-AM"/>
        </w:rPr>
        <w:t xml:space="preserve"> առարկայի ղեկավարության կողմից</w:t>
      </w:r>
      <w:r w:rsidR="00A96281" w:rsidRPr="00CC2465">
        <w:rPr>
          <w:rFonts w:ascii="GHEA Grapalat" w:hAnsi="GHEA Grapalat"/>
          <w:sz w:val="24"/>
          <w:szCs w:val="24"/>
          <w:lang w:val="hy-AM"/>
        </w:rPr>
        <w:t>՝</w:t>
      </w:r>
      <w:r w:rsidR="00D979C2" w:rsidRPr="00CC2465">
        <w:rPr>
          <w:rFonts w:ascii="GHEA Grapalat" w:hAnsi="GHEA Grapalat"/>
          <w:sz w:val="24"/>
          <w:szCs w:val="24"/>
          <w:lang w:val="hy-AM"/>
        </w:rPr>
        <w:t xml:space="preserve"> համատեղ</w:t>
      </w:r>
      <w:r w:rsidR="00C33D0B" w:rsidRPr="00CC2465">
        <w:rPr>
          <w:rFonts w:ascii="GHEA Grapalat" w:hAnsi="GHEA Grapalat"/>
          <w:sz w:val="24"/>
          <w:szCs w:val="24"/>
          <w:lang w:val="hy-AM"/>
        </w:rPr>
        <w:t>:</w:t>
      </w:r>
    </w:p>
    <w:p w14:paraId="0BFE5D6D" w14:textId="0904394E" w:rsidR="00C70D1E" w:rsidRPr="00CC2465" w:rsidRDefault="00C33D0B" w:rsidP="006B23C4">
      <w:pPr>
        <w:pStyle w:val="ListParagraph"/>
        <w:numPr>
          <w:ilvl w:val="0"/>
          <w:numId w:val="53"/>
        </w:numPr>
        <w:jc w:val="both"/>
        <w:rPr>
          <w:rFonts w:ascii="GHEA Grapalat" w:hAnsi="GHEA Grapalat"/>
          <w:sz w:val="24"/>
          <w:szCs w:val="24"/>
          <w:lang w:val="hy-AM"/>
        </w:rPr>
      </w:pPr>
      <w:r w:rsidRPr="00CC2465">
        <w:rPr>
          <w:rFonts w:ascii="GHEA Grapalat" w:hAnsi="GHEA Grapalat"/>
          <w:sz w:val="24"/>
          <w:szCs w:val="24"/>
          <w:lang w:val="hy-AM"/>
        </w:rPr>
        <w:t xml:space="preserve">Ներքին աուդիտորները պարտավոր են </w:t>
      </w:r>
      <w:r w:rsidR="00B70875" w:rsidRPr="00CC2465">
        <w:rPr>
          <w:rFonts w:ascii="GHEA Grapalat" w:hAnsi="GHEA Grapalat"/>
          <w:sz w:val="24"/>
          <w:szCs w:val="24"/>
          <w:lang w:val="hy-AM"/>
        </w:rPr>
        <w:t>աուդիտորական առաջադրանքի</w:t>
      </w:r>
      <w:r w:rsidRPr="00CC2465">
        <w:rPr>
          <w:rFonts w:ascii="GHEA Grapalat" w:hAnsi="GHEA Grapalat"/>
          <w:sz w:val="24"/>
          <w:szCs w:val="24"/>
          <w:lang w:val="hy-AM"/>
        </w:rPr>
        <w:t xml:space="preserve"> նպատակները համապատասխանեցնել </w:t>
      </w:r>
      <w:r w:rsidR="00B70875" w:rsidRPr="00CC2465">
        <w:rPr>
          <w:rFonts w:ascii="GHEA Grapalat" w:hAnsi="GHEA Grapalat"/>
          <w:sz w:val="24"/>
          <w:szCs w:val="24"/>
          <w:lang w:val="hy-AM"/>
        </w:rPr>
        <w:t>աուդիտորական առաջադրանքի</w:t>
      </w:r>
      <w:r w:rsidRPr="00CC2465">
        <w:rPr>
          <w:rFonts w:ascii="GHEA Grapalat" w:hAnsi="GHEA Grapalat"/>
          <w:sz w:val="24"/>
          <w:szCs w:val="24"/>
          <w:lang w:val="hy-AM"/>
        </w:rPr>
        <w:t xml:space="preserve"> առարկայի նպատակներին</w:t>
      </w:r>
      <w:r w:rsidR="00C70D1E" w:rsidRPr="00CC2465">
        <w:rPr>
          <w:rFonts w:ascii="GHEA Grapalat" w:hAnsi="GHEA Grapalat"/>
          <w:sz w:val="24"/>
          <w:szCs w:val="24"/>
          <w:lang w:val="hy-AM"/>
        </w:rPr>
        <w:t xml:space="preserve"> և </w:t>
      </w:r>
      <w:r w:rsidRPr="00CC2465">
        <w:rPr>
          <w:rFonts w:ascii="GHEA Grapalat" w:hAnsi="GHEA Grapalat"/>
          <w:sz w:val="24"/>
          <w:szCs w:val="24"/>
          <w:lang w:val="hy-AM"/>
        </w:rPr>
        <w:t xml:space="preserve">կազմակերպության նպատակներին: </w:t>
      </w:r>
    </w:p>
    <w:p w14:paraId="7AC98F3E" w14:textId="100AF4CF" w:rsidR="00C33D0B" w:rsidRPr="00CC2465" w:rsidRDefault="00B70875" w:rsidP="006B23C4">
      <w:pPr>
        <w:pStyle w:val="ListParagraph"/>
        <w:numPr>
          <w:ilvl w:val="0"/>
          <w:numId w:val="53"/>
        </w:numPr>
        <w:jc w:val="both"/>
        <w:rPr>
          <w:rFonts w:ascii="GHEA Grapalat" w:hAnsi="GHEA Grapalat"/>
          <w:sz w:val="24"/>
          <w:szCs w:val="24"/>
          <w:lang w:val="hy-AM"/>
        </w:rPr>
      </w:pPr>
      <w:r w:rsidRPr="00CC2465">
        <w:rPr>
          <w:rFonts w:ascii="GHEA Grapalat" w:hAnsi="GHEA Grapalat"/>
          <w:sz w:val="24"/>
          <w:szCs w:val="24"/>
          <w:lang w:val="hy-AM"/>
        </w:rPr>
        <w:t>Աուդիտորական առաջադրանքի</w:t>
      </w:r>
      <w:r w:rsidR="00C33D0B" w:rsidRPr="00CC2465">
        <w:rPr>
          <w:rFonts w:ascii="GHEA Grapalat" w:hAnsi="GHEA Grapalat"/>
          <w:sz w:val="24"/>
          <w:szCs w:val="24"/>
          <w:lang w:val="hy-AM"/>
        </w:rPr>
        <w:t xml:space="preserve"> նպատակներն ու շրջանակները մինչև </w:t>
      </w:r>
      <w:r w:rsidRPr="00CC2465">
        <w:rPr>
          <w:rFonts w:ascii="GHEA Grapalat" w:hAnsi="GHEA Grapalat"/>
          <w:sz w:val="24"/>
          <w:szCs w:val="24"/>
          <w:lang w:val="hy-AM"/>
        </w:rPr>
        <w:t>աուդիտորական առաջադրանքի</w:t>
      </w:r>
      <w:r w:rsidR="00C33D0B" w:rsidRPr="00CC2465">
        <w:rPr>
          <w:rFonts w:ascii="GHEA Grapalat" w:hAnsi="GHEA Grapalat"/>
          <w:sz w:val="24"/>
          <w:szCs w:val="24"/>
          <w:lang w:val="hy-AM"/>
        </w:rPr>
        <w:t xml:space="preserve"> սկիզբը պատշաճ կերպով սահմանելը ներքին աուդիտորներին հնարավորություն է տալիս`</w:t>
      </w:r>
    </w:p>
    <w:p w14:paraId="218928BF" w14:textId="430788C0" w:rsidR="00C33D0B" w:rsidRPr="00CC2465" w:rsidRDefault="00C70D1E" w:rsidP="006B23C4">
      <w:pPr>
        <w:numPr>
          <w:ilvl w:val="0"/>
          <w:numId w:val="191"/>
        </w:numPr>
        <w:spacing w:line="256" w:lineRule="auto"/>
        <w:contextualSpacing/>
        <w:jc w:val="both"/>
        <w:rPr>
          <w:rFonts w:ascii="GHEA Grapalat" w:eastAsia="Calibri" w:hAnsi="GHEA Grapalat" w:cs="Times New Roman"/>
          <w:sz w:val="24"/>
          <w:szCs w:val="24"/>
          <w:lang w:val="hy-AM"/>
        </w:rPr>
      </w:pPr>
      <w:r w:rsidRPr="00CC2465">
        <w:rPr>
          <w:rFonts w:ascii="GHEA Grapalat" w:eastAsia="Calibri" w:hAnsi="GHEA Grapalat" w:cs="Times New Roman"/>
          <w:sz w:val="24"/>
          <w:szCs w:val="24"/>
          <w:lang w:val="hy-AM"/>
        </w:rPr>
        <w:t xml:space="preserve">կենտրոնացնել ջանքերը </w:t>
      </w:r>
      <w:r w:rsidR="00B70875" w:rsidRPr="00CC2465">
        <w:rPr>
          <w:rFonts w:ascii="GHEA Grapalat" w:eastAsia="Calibri" w:hAnsi="GHEA Grapalat" w:cs="Times New Roman"/>
          <w:sz w:val="24"/>
          <w:szCs w:val="24"/>
          <w:lang w:val="hy-AM"/>
        </w:rPr>
        <w:t>աուդիտորական առաջադրանքի</w:t>
      </w:r>
      <w:r w:rsidRPr="00CC2465">
        <w:rPr>
          <w:rFonts w:ascii="GHEA Grapalat" w:eastAsia="Calibri" w:hAnsi="GHEA Grapalat" w:cs="Times New Roman"/>
          <w:sz w:val="24"/>
          <w:szCs w:val="24"/>
          <w:lang w:val="hy-AM"/>
        </w:rPr>
        <w:t xml:space="preserve"> առարկային վերաբերող ռիսկերի վրա` ելնելով </w:t>
      </w:r>
      <w:r w:rsidR="00B70875" w:rsidRPr="00CC2465">
        <w:rPr>
          <w:rFonts w:ascii="GHEA Grapalat" w:eastAsia="Calibri" w:hAnsi="GHEA Grapalat" w:cs="Times New Roman"/>
          <w:sz w:val="24"/>
          <w:szCs w:val="24"/>
          <w:lang w:val="hy-AM"/>
        </w:rPr>
        <w:t>աուդիտորական առաջադրանքի</w:t>
      </w:r>
      <w:r w:rsidRPr="00CC2465">
        <w:rPr>
          <w:rFonts w:ascii="GHEA Grapalat" w:eastAsia="Calibri" w:hAnsi="GHEA Grapalat" w:cs="Times New Roman"/>
          <w:sz w:val="24"/>
          <w:szCs w:val="24"/>
          <w:lang w:val="hy-AM"/>
        </w:rPr>
        <w:t xml:space="preserve"> ռիսկի գնահատման արդյունքներից (</w:t>
      </w:r>
      <w:r w:rsidR="003A69B7" w:rsidRPr="00CC2465">
        <w:rPr>
          <w:rFonts w:ascii="GHEA Grapalat" w:eastAsia="Calibri" w:hAnsi="GHEA Grapalat" w:cs="Times New Roman"/>
          <w:sz w:val="24"/>
          <w:szCs w:val="24"/>
          <w:lang w:val="hy-AM"/>
        </w:rPr>
        <w:t>սուն հավելվածի</w:t>
      </w:r>
      <w:r w:rsidRPr="00CC2465">
        <w:rPr>
          <w:rFonts w:ascii="GHEA Grapalat" w:eastAsia="Calibri" w:hAnsi="GHEA Grapalat" w:cs="Times New Roman"/>
          <w:sz w:val="24"/>
          <w:szCs w:val="24"/>
          <w:lang w:val="hy-AM"/>
        </w:rPr>
        <w:t xml:space="preserve"> </w:t>
      </w:r>
      <w:r w:rsidR="003A69B7" w:rsidRPr="00CC2465">
        <w:rPr>
          <w:rFonts w:ascii="GHEA Grapalat" w:eastAsia="Calibri" w:hAnsi="GHEA Grapalat" w:cs="Times New Roman"/>
          <w:sz w:val="24"/>
          <w:szCs w:val="24"/>
          <w:lang w:val="hy-AM"/>
        </w:rPr>
        <w:t>376-ից 388-րդ կետեր՝ Ս</w:t>
      </w:r>
      <w:r w:rsidRPr="00CC2465">
        <w:rPr>
          <w:rFonts w:ascii="GHEA Grapalat" w:eastAsia="Calibri" w:hAnsi="GHEA Grapalat" w:cs="Times New Roman"/>
          <w:sz w:val="24"/>
          <w:szCs w:val="24"/>
          <w:lang w:val="hy-AM"/>
        </w:rPr>
        <w:t xml:space="preserve">տանդարտ 13.2 </w:t>
      </w:r>
      <w:r w:rsidR="00B70875" w:rsidRPr="00CC2465">
        <w:rPr>
          <w:rFonts w:ascii="GHEA Grapalat" w:eastAsia="Calibri" w:hAnsi="GHEA Grapalat" w:cs="Times New Roman"/>
          <w:sz w:val="24"/>
          <w:szCs w:val="24"/>
          <w:lang w:val="hy-AM"/>
        </w:rPr>
        <w:t>աուդիտորական առաջադրանքի</w:t>
      </w:r>
      <w:r w:rsidRPr="00CC2465">
        <w:rPr>
          <w:rFonts w:ascii="GHEA Grapalat" w:eastAsia="Calibri" w:hAnsi="GHEA Grapalat" w:cs="Times New Roman"/>
          <w:sz w:val="24"/>
          <w:szCs w:val="24"/>
          <w:lang w:val="hy-AM"/>
        </w:rPr>
        <w:t xml:space="preserve"> ռիսկի գնահատում),</w:t>
      </w:r>
    </w:p>
    <w:p w14:paraId="25ECFE88" w14:textId="68F22E37" w:rsidR="00C33D0B" w:rsidRPr="00CC2465" w:rsidRDefault="00C70D1E" w:rsidP="006B23C4">
      <w:pPr>
        <w:numPr>
          <w:ilvl w:val="0"/>
          <w:numId w:val="191"/>
        </w:numPr>
        <w:spacing w:line="256" w:lineRule="auto"/>
        <w:contextualSpacing/>
        <w:jc w:val="both"/>
        <w:rPr>
          <w:rFonts w:ascii="GHEA Grapalat" w:eastAsia="Calibri" w:hAnsi="GHEA Grapalat" w:cs="Times New Roman"/>
          <w:sz w:val="24"/>
          <w:szCs w:val="24"/>
          <w:lang w:val="hy-AM"/>
        </w:rPr>
      </w:pPr>
      <w:r w:rsidRPr="00CC2465">
        <w:rPr>
          <w:rFonts w:ascii="GHEA Grapalat" w:eastAsia="Calibri" w:hAnsi="GHEA Grapalat" w:cs="Times New Roman"/>
          <w:sz w:val="24"/>
          <w:szCs w:val="24"/>
          <w:lang w:val="hy-AM"/>
        </w:rPr>
        <w:t xml:space="preserve">մշակել </w:t>
      </w:r>
      <w:r w:rsidR="00B70875" w:rsidRPr="00CC2465">
        <w:rPr>
          <w:rFonts w:ascii="GHEA Grapalat" w:eastAsia="Calibri" w:hAnsi="GHEA Grapalat" w:cs="Times New Roman"/>
          <w:sz w:val="24"/>
          <w:szCs w:val="24"/>
          <w:lang w:val="hy-AM"/>
        </w:rPr>
        <w:t>աուդիտորական առաջադրանքի</w:t>
      </w:r>
      <w:r w:rsidRPr="00CC2465">
        <w:rPr>
          <w:rFonts w:ascii="GHEA Grapalat" w:eastAsia="Calibri" w:hAnsi="GHEA Grapalat" w:cs="Times New Roman"/>
          <w:sz w:val="24"/>
          <w:szCs w:val="24"/>
          <w:lang w:val="hy-AM"/>
        </w:rPr>
        <w:t xml:space="preserve"> աշխատանքային ծրագիրը,</w:t>
      </w:r>
    </w:p>
    <w:p w14:paraId="0FED6467" w14:textId="2DE3F35C" w:rsidR="00C33D0B" w:rsidRPr="00CC2465" w:rsidRDefault="00C70D1E" w:rsidP="006B23C4">
      <w:pPr>
        <w:numPr>
          <w:ilvl w:val="0"/>
          <w:numId w:val="191"/>
        </w:numPr>
        <w:spacing w:line="256" w:lineRule="auto"/>
        <w:contextualSpacing/>
        <w:jc w:val="both"/>
        <w:rPr>
          <w:rFonts w:ascii="GHEA Grapalat" w:eastAsia="Calibri" w:hAnsi="GHEA Grapalat" w:cs="Times New Roman"/>
          <w:sz w:val="24"/>
          <w:szCs w:val="24"/>
          <w:lang w:val="hy-AM"/>
        </w:rPr>
      </w:pPr>
      <w:r w:rsidRPr="00CC2465">
        <w:rPr>
          <w:rFonts w:ascii="GHEA Grapalat" w:eastAsia="Calibri" w:hAnsi="GHEA Grapalat" w:cs="Times New Roman"/>
          <w:sz w:val="24"/>
          <w:szCs w:val="24"/>
          <w:lang w:val="hy-AM"/>
        </w:rPr>
        <w:t>խուսափել աշխատանքների կրկնօրինակումից կամ արժեք չավելացնող աշխատանք կատարելուց,</w:t>
      </w:r>
    </w:p>
    <w:p w14:paraId="2131715A" w14:textId="06206BFC" w:rsidR="00C33D0B" w:rsidRPr="00CC2465" w:rsidRDefault="00C70D1E" w:rsidP="006B23C4">
      <w:pPr>
        <w:numPr>
          <w:ilvl w:val="0"/>
          <w:numId w:val="191"/>
        </w:numPr>
        <w:spacing w:line="256" w:lineRule="auto"/>
        <w:contextualSpacing/>
        <w:jc w:val="both"/>
        <w:rPr>
          <w:rFonts w:ascii="GHEA Grapalat" w:eastAsia="Calibri" w:hAnsi="GHEA Grapalat" w:cs="Times New Roman"/>
          <w:sz w:val="24"/>
          <w:szCs w:val="24"/>
        </w:rPr>
      </w:pPr>
      <w:r w:rsidRPr="00CC2465">
        <w:rPr>
          <w:rFonts w:ascii="GHEA Grapalat" w:eastAsia="Calibri" w:hAnsi="GHEA Grapalat" w:cs="Times New Roman"/>
          <w:sz w:val="24"/>
          <w:szCs w:val="24"/>
        </w:rPr>
        <w:t xml:space="preserve">որոշել </w:t>
      </w:r>
      <w:r w:rsidR="00B70875" w:rsidRPr="00CC2465">
        <w:rPr>
          <w:rFonts w:ascii="GHEA Grapalat" w:eastAsia="Calibri" w:hAnsi="GHEA Grapalat" w:cs="Times New Roman"/>
          <w:sz w:val="24"/>
          <w:szCs w:val="24"/>
        </w:rPr>
        <w:t>աուդիտորական առաջադրանքի</w:t>
      </w:r>
      <w:r w:rsidRPr="00CC2465">
        <w:rPr>
          <w:rFonts w:ascii="GHEA Grapalat" w:eastAsia="Calibri" w:hAnsi="GHEA Grapalat" w:cs="Times New Roman"/>
          <w:sz w:val="24"/>
          <w:szCs w:val="24"/>
        </w:rPr>
        <w:t xml:space="preserve"> ժամանակացույցը</w:t>
      </w:r>
      <w:r w:rsidRPr="00CC2465">
        <w:rPr>
          <w:rFonts w:ascii="GHEA Grapalat" w:eastAsia="Calibri" w:hAnsi="GHEA Grapalat" w:cs="Times New Roman"/>
          <w:sz w:val="24"/>
          <w:szCs w:val="24"/>
          <w:lang w:val="hy-AM"/>
        </w:rPr>
        <w:t>,</w:t>
      </w:r>
    </w:p>
    <w:p w14:paraId="00D64A70" w14:textId="245E6D44" w:rsidR="00C33D0B" w:rsidRPr="00CC2465" w:rsidRDefault="00C70D1E" w:rsidP="006B23C4">
      <w:pPr>
        <w:numPr>
          <w:ilvl w:val="0"/>
          <w:numId w:val="191"/>
        </w:numPr>
        <w:spacing w:line="256" w:lineRule="auto"/>
        <w:contextualSpacing/>
        <w:jc w:val="both"/>
        <w:rPr>
          <w:rFonts w:ascii="GHEA Grapalat" w:eastAsia="Calibri" w:hAnsi="GHEA Grapalat" w:cs="Times New Roman"/>
          <w:sz w:val="24"/>
          <w:szCs w:val="24"/>
        </w:rPr>
      </w:pPr>
      <w:r w:rsidRPr="00CC2465">
        <w:rPr>
          <w:rFonts w:ascii="GHEA Grapalat" w:eastAsia="Calibri" w:hAnsi="GHEA Grapalat" w:cs="Times New Roman"/>
          <w:sz w:val="24"/>
          <w:szCs w:val="24"/>
        </w:rPr>
        <w:t xml:space="preserve">համապատասխան և բավարար ռեսուրսներ հատկացնել՝ </w:t>
      </w:r>
      <w:r w:rsidR="00B70875" w:rsidRPr="00CC2465">
        <w:rPr>
          <w:rFonts w:ascii="GHEA Grapalat" w:eastAsia="Calibri" w:hAnsi="GHEA Grapalat" w:cs="Times New Roman"/>
          <w:sz w:val="24"/>
          <w:szCs w:val="24"/>
        </w:rPr>
        <w:t>աուդիտորական առաջադրանք</w:t>
      </w:r>
      <w:r w:rsidRPr="00CC2465">
        <w:rPr>
          <w:rFonts w:ascii="GHEA Grapalat" w:eastAsia="Calibri" w:hAnsi="GHEA Grapalat" w:cs="Times New Roman"/>
          <w:sz w:val="24"/>
          <w:szCs w:val="24"/>
        </w:rPr>
        <w:t>ն ավարտելու համար (</w:t>
      </w:r>
      <w:r w:rsidR="003A69B7" w:rsidRPr="00CC2465">
        <w:rPr>
          <w:rFonts w:ascii="GHEA Grapalat" w:eastAsia="Calibri" w:hAnsi="GHEA Grapalat" w:cs="Times New Roman"/>
          <w:sz w:val="24"/>
          <w:szCs w:val="24"/>
        </w:rPr>
        <w:t>սույն հավելվածի</w:t>
      </w:r>
      <w:r w:rsidR="003A69B7" w:rsidRPr="00CC2465">
        <w:rPr>
          <w:rFonts w:ascii="GHEA Grapalat" w:eastAsia="Calibri" w:hAnsi="GHEA Grapalat" w:cs="Times New Roman"/>
          <w:sz w:val="24"/>
          <w:szCs w:val="24"/>
          <w:lang w:val="hy-AM"/>
        </w:rPr>
        <w:t xml:space="preserve"> 413-ից 422-րդ կետեր՝ Ս</w:t>
      </w:r>
      <w:r w:rsidRPr="00CC2465">
        <w:rPr>
          <w:rFonts w:ascii="GHEA Grapalat" w:eastAsia="Calibri" w:hAnsi="GHEA Grapalat" w:cs="Times New Roman"/>
          <w:sz w:val="24"/>
          <w:szCs w:val="24"/>
        </w:rPr>
        <w:t xml:space="preserve">տանդարտ 13.5 </w:t>
      </w:r>
      <w:r w:rsidR="00B70875" w:rsidRPr="00CC2465">
        <w:rPr>
          <w:rFonts w:ascii="GHEA Grapalat" w:eastAsia="Calibri" w:hAnsi="GHEA Grapalat" w:cs="Times New Roman"/>
          <w:sz w:val="24"/>
          <w:szCs w:val="24"/>
        </w:rPr>
        <w:t>աուդիտորական առաջադրանքի</w:t>
      </w:r>
      <w:r w:rsidRPr="00CC2465">
        <w:rPr>
          <w:rFonts w:ascii="GHEA Grapalat" w:eastAsia="Calibri" w:hAnsi="GHEA Grapalat" w:cs="Times New Roman"/>
          <w:sz w:val="24"/>
          <w:szCs w:val="24"/>
        </w:rPr>
        <w:t xml:space="preserve"> ռեսուրսներ)</w:t>
      </w:r>
      <w:r w:rsidRPr="00CC2465">
        <w:rPr>
          <w:rFonts w:ascii="GHEA Grapalat" w:eastAsia="Calibri" w:hAnsi="GHEA Grapalat" w:cs="Times New Roman"/>
          <w:sz w:val="24"/>
          <w:szCs w:val="24"/>
          <w:lang w:val="hy-AM"/>
        </w:rPr>
        <w:t>,</w:t>
      </w:r>
    </w:p>
    <w:p w14:paraId="37F25BC4" w14:textId="5AD1481B" w:rsidR="00C33D0B" w:rsidRPr="00CC2465" w:rsidRDefault="00C70D1E" w:rsidP="006B23C4">
      <w:pPr>
        <w:numPr>
          <w:ilvl w:val="0"/>
          <w:numId w:val="191"/>
        </w:numPr>
        <w:spacing w:line="256" w:lineRule="auto"/>
        <w:contextualSpacing/>
        <w:jc w:val="both"/>
        <w:rPr>
          <w:rFonts w:ascii="GHEA Grapalat" w:eastAsia="Calibri" w:hAnsi="GHEA Grapalat" w:cs="Times New Roman"/>
          <w:sz w:val="24"/>
          <w:szCs w:val="24"/>
        </w:rPr>
      </w:pPr>
      <w:r w:rsidRPr="00CC2465">
        <w:rPr>
          <w:rFonts w:ascii="GHEA Grapalat" w:eastAsia="Calibri" w:hAnsi="GHEA Grapalat" w:cs="Times New Roman"/>
          <w:sz w:val="24"/>
          <w:szCs w:val="24"/>
        </w:rPr>
        <w:t xml:space="preserve">հստակ հաղորդակցվել ղեկավարության և ներքին աուդիտի կոմիտեի </w:t>
      </w:r>
      <w:r w:rsidR="00EE1547" w:rsidRPr="00CC2465">
        <w:rPr>
          <w:rFonts w:ascii="GHEA Grapalat" w:eastAsia="Calibri" w:hAnsi="GHEA Grapalat" w:cs="Times New Roman"/>
          <w:sz w:val="24"/>
          <w:szCs w:val="24"/>
          <w:lang w:val="hy-AM"/>
        </w:rPr>
        <w:t>կամ</w:t>
      </w:r>
      <w:r w:rsidR="00DC2CB7" w:rsidRPr="00CC2465">
        <w:rPr>
          <w:rFonts w:ascii="GHEA Grapalat" w:eastAsia="Calibri" w:hAnsi="GHEA Grapalat" w:cs="Times New Roman"/>
          <w:sz w:val="24"/>
          <w:szCs w:val="24"/>
          <w:lang w:val="hy-AM"/>
        </w:rPr>
        <w:t xml:space="preserve"> կազմակերպության ղեկավարի </w:t>
      </w:r>
      <w:r w:rsidRPr="00CC2465">
        <w:rPr>
          <w:rFonts w:ascii="GHEA Grapalat" w:eastAsia="Calibri" w:hAnsi="GHEA Grapalat" w:cs="Times New Roman"/>
          <w:sz w:val="24"/>
          <w:szCs w:val="24"/>
        </w:rPr>
        <w:t>հետ:</w:t>
      </w:r>
    </w:p>
    <w:p w14:paraId="1A8BC6A6" w14:textId="759E3C0B" w:rsidR="002D38D1" w:rsidRPr="00CC2465" w:rsidRDefault="00C33D0B" w:rsidP="006B23C4">
      <w:pPr>
        <w:pStyle w:val="ListParagraph"/>
        <w:numPr>
          <w:ilvl w:val="0"/>
          <w:numId w:val="53"/>
        </w:numPr>
        <w:jc w:val="both"/>
        <w:rPr>
          <w:rFonts w:ascii="GHEA Grapalat" w:hAnsi="GHEA Grapalat"/>
          <w:sz w:val="24"/>
          <w:szCs w:val="24"/>
          <w:lang w:val="hy-AM"/>
        </w:rPr>
      </w:pPr>
      <w:r w:rsidRPr="00CC2465">
        <w:rPr>
          <w:rFonts w:ascii="GHEA Grapalat" w:hAnsi="GHEA Grapalat"/>
          <w:sz w:val="24"/>
          <w:szCs w:val="24"/>
          <w:lang w:val="hy-AM"/>
        </w:rPr>
        <w:t xml:space="preserve">Հավաստիացման աշխատանքները կենտրոնանում են հավաստիացման տրամադրման վրա, որ առկա հսկողությունները համարժեք կերպով նախագծված </w:t>
      </w:r>
      <w:r w:rsidRPr="00CC2465">
        <w:rPr>
          <w:rFonts w:ascii="GHEA Grapalat" w:hAnsi="GHEA Grapalat"/>
          <w:sz w:val="24"/>
          <w:szCs w:val="24"/>
          <w:lang w:val="hy-AM"/>
        </w:rPr>
        <w:lastRenderedPageBreak/>
        <w:t xml:space="preserve">են և գործում են՝ կառավարելու այն ռիսկերը, որոնք կարող են խանգարել </w:t>
      </w:r>
      <w:r w:rsidR="00B70875" w:rsidRPr="00CC2465">
        <w:rPr>
          <w:rFonts w:ascii="GHEA Grapalat" w:hAnsi="GHEA Grapalat"/>
          <w:sz w:val="24"/>
          <w:szCs w:val="24"/>
          <w:lang w:val="hy-AM"/>
        </w:rPr>
        <w:t>աուդիտորական առաջադրանքի</w:t>
      </w:r>
      <w:r w:rsidRPr="00CC2465">
        <w:rPr>
          <w:rFonts w:ascii="GHEA Grapalat" w:hAnsi="GHEA Grapalat"/>
          <w:sz w:val="24"/>
          <w:szCs w:val="24"/>
          <w:lang w:val="hy-AM"/>
        </w:rPr>
        <w:t xml:space="preserve"> առարկային հասնել իր նպատակներին: </w:t>
      </w:r>
    </w:p>
    <w:p w14:paraId="67B74711" w14:textId="7952A377" w:rsidR="00C33D0B" w:rsidRPr="00CC2465" w:rsidRDefault="00C33D0B" w:rsidP="006B23C4">
      <w:pPr>
        <w:pStyle w:val="ListParagraph"/>
        <w:numPr>
          <w:ilvl w:val="0"/>
          <w:numId w:val="53"/>
        </w:numPr>
        <w:jc w:val="both"/>
        <w:rPr>
          <w:rFonts w:ascii="GHEA Grapalat" w:hAnsi="GHEA Grapalat"/>
          <w:sz w:val="24"/>
          <w:szCs w:val="24"/>
          <w:lang w:val="hy-AM"/>
        </w:rPr>
      </w:pPr>
      <w:r w:rsidRPr="00CC2465">
        <w:rPr>
          <w:rFonts w:ascii="GHEA Grapalat" w:hAnsi="GHEA Grapalat"/>
          <w:sz w:val="24"/>
          <w:szCs w:val="24"/>
          <w:lang w:val="hy-AM"/>
        </w:rPr>
        <w:t>Ա</w:t>
      </w:r>
      <w:r w:rsidR="00B70875" w:rsidRPr="00CC2465">
        <w:rPr>
          <w:rFonts w:ascii="GHEA Grapalat" w:hAnsi="GHEA Grapalat"/>
          <w:sz w:val="24"/>
          <w:szCs w:val="24"/>
          <w:lang w:val="hy-AM"/>
        </w:rPr>
        <w:t>ուդիտորական առաջադրանքներ</w:t>
      </w:r>
      <w:r w:rsidRPr="00CC2465">
        <w:rPr>
          <w:rFonts w:ascii="GHEA Grapalat" w:hAnsi="GHEA Grapalat"/>
          <w:sz w:val="24"/>
          <w:szCs w:val="24"/>
          <w:lang w:val="hy-AM"/>
        </w:rPr>
        <w:t xml:space="preserve">ի նպատակներն ուղղորդում են </w:t>
      </w:r>
      <w:r w:rsidR="00B70875" w:rsidRPr="00CC2465">
        <w:rPr>
          <w:rFonts w:ascii="GHEA Grapalat" w:hAnsi="GHEA Grapalat"/>
          <w:sz w:val="24"/>
          <w:szCs w:val="24"/>
          <w:lang w:val="hy-AM"/>
        </w:rPr>
        <w:t>աուդիտորական առաջադրանքի</w:t>
      </w:r>
      <w:r w:rsidRPr="00CC2465">
        <w:rPr>
          <w:rFonts w:ascii="GHEA Grapalat" w:hAnsi="GHEA Grapalat"/>
          <w:sz w:val="24"/>
          <w:szCs w:val="24"/>
          <w:lang w:val="hy-AM"/>
        </w:rPr>
        <w:t xml:space="preserve"> ընթացքում գործընթացների և համակարգերի հսկողության թեստավորման առաջնահերթությունները: </w:t>
      </w:r>
      <w:r w:rsidR="00A96281" w:rsidRPr="00CC2465">
        <w:rPr>
          <w:rFonts w:ascii="GHEA Grapalat" w:hAnsi="GHEA Grapalat"/>
          <w:sz w:val="24"/>
          <w:szCs w:val="24"/>
          <w:lang w:val="hy-AM"/>
        </w:rPr>
        <w:t>Դրա</w:t>
      </w:r>
      <w:r w:rsidR="002D38D1" w:rsidRPr="00CC2465">
        <w:rPr>
          <w:rFonts w:ascii="GHEA Grapalat" w:hAnsi="GHEA Grapalat"/>
          <w:sz w:val="24"/>
          <w:szCs w:val="24"/>
          <w:lang w:val="hy-AM"/>
        </w:rPr>
        <w:t>նք</w:t>
      </w:r>
      <w:r w:rsidRPr="00CC2465">
        <w:rPr>
          <w:rFonts w:ascii="GHEA Grapalat" w:hAnsi="GHEA Grapalat"/>
          <w:sz w:val="24"/>
          <w:szCs w:val="24"/>
          <w:lang w:val="hy-AM"/>
        </w:rPr>
        <w:t xml:space="preserve"> ներառում են հսկողություններ</w:t>
      </w:r>
      <w:r w:rsidR="002D38D1" w:rsidRPr="00CC2465">
        <w:rPr>
          <w:rFonts w:ascii="GHEA Grapalat" w:hAnsi="GHEA Grapalat"/>
          <w:sz w:val="24"/>
          <w:szCs w:val="24"/>
          <w:lang w:val="hy-AM"/>
        </w:rPr>
        <w:t>՝</w:t>
      </w:r>
      <w:r w:rsidRPr="00CC2465">
        <w:rPr>
          <w:rFonts w:ascii="GHEA Grapalat" w:hAnsi="GHEA Grapalat"/>
          <w:sz w:val="24"/>
          <w:szCs w:val="24"/>
          <w:lang w:val="hy-AM"/>
        </w:rPr>
        <w:t xml:space="preserve"> նախատեսված կառավարելու ռիսկերը, որոնք վերաբերում են`</w:t>
      </w:r>
    </w:p>
    <w:p w14:paraId="7D2E4CCF" w14:textId="67DD6A74" w:rsidR="00C33D0B" w:rsidRPr="00CC2465" w:rsidRDefault="002D38D1" w:rsidP="006B23C4">
      <w:pPr>
        <w:numPr>
          <w:ilvl w:val="0"/>
          <w:numId w:val="192"/>
        </w:numPr>
        <w:spacing w:line="256" w:lineRule="auto"/>
        <w:contextualSpacing/>
        <w:jc w:val="both"/>
        <w:rPr>
          <w:rFonts w:ascii="GHEA Grapalat" w:eastAsia="Calibri" w:hAnsi="GHEA Grapalat" w:cs="Times New Roman"/>
          <w:sz w:val="24"/>
          <w:szCs w:val="24"/>
        </w:rPr>
      </w:pPr>
      <w:r w:rsidRPr="00CC2465">
        <w:rPr>
          <w:rFonts w:ascii="GHEA Grapalat" w:eastAsia="Calibri" w:hAnsi="GHEA Grapalat" w:cs="Times New Roman"/>
          <w:sz w:val="24"/>
          <w:szCs w:val="24"/>
        </w:rPr>
        <w:t>լիազորությունների և պատասխանատվության բաշխմ</w:t>
      </w:r>
      <w:r w:rsidR="00A96281" w:rsidRPr="00CC2465">
        <w:rPr>
          <w:rFonts w:ascii="GHEA Grapalat" w:eastAsia="Calibri" w:hAnsi="GHEA Grapalat" w:cs="Times New Roman"/>
          <w:sz w:val="24"/>
          <w:szCs w:val="24"/>
          <w:lang w:val="hy-AM"/>
        </w:rPr>
        <w:t>անը</w:t>
      </w:r>
      <w:r w:rsidRPr="00CC2465">
        <w:rPr>
          <w:rFonts w:ascii="GHEA Grapalat" w:eastAsia="Calibri" w:hAnsi="GHEA Grapalat" w:cs="Times New Roman"/>
          <w:sz w:val="24"/>
          <w:szCs w:val="24"/>
          <w:lang w:val="hy-AM"/>
        </w:rPr>
        <w:t>,</w:t>
      </w:r>
    </w:p>
    <w:p w14:paraId="7445A824" w14:textId="3449C147" w:rsidR="00C33D0B" w:rsidRPr="00CC2465" w:rsidRDefault="002D38D1" w:rsidP="006B23C4">
      <w:pPr>
        <w:numPr>
          <w:ilvl w:val="0"/>
          <w:numId w:val="192"/>
        </w:numPr>
        <w:spacing w:line="256" w:lineRule="auto"/>
        <w:contextualSpacing/>
        <w:jc w:val="both"/>
        <w:rPr>
          <w:rFonts w:ascii="GHEA Grapalat" w:eastAsia="Calibri" w:hAnsi="GHEA Grapalat" w:cs="Times New Roman"/>
          <w:sz w:val="24"/>
          <w:szCs w:val="24"/>
        </w:rPr>
      </w:pPr>
      <w:r w:rsidRPr="00CC2465">
        <w:rPr>
          <w:rFonts w:ascii="GHEA Grapalat" w:eastAsia="Calibri" w:hAnsi="GHEA Grapalat" w:cs="Times New Roman"/>
          <w:sz w:val="24"/>
          <w:szCs w:val="24"/>
        </w:rPr>
        <w:t>համապատասխանություն քաղաքականություններին, ծրագրերին, ընթացակարգերին, օրենքներին և կանոնակարգերին</w:t>
      </w:r>
      <w:r w:rsidRPr="00CC2465">
        <w:rPr>
          <w:rFonts w:ascii="GHEA Grapalat" w:eastAsia="Calibri" w:hAnsi="GHEA Grapalat" w:cs="Times New Roman"/>
          <w:sz w:val="24"/>
          <w:szCs w:val="24"/>
          <w:lang w:val="hy-AM"/>
        </w:rPr>
        <w:t>,</w:t>
      </w:r>
    </w:p>
    <w:p w14:paraId="2F507287" w14:textId="6E5C3922" w:rsidR="00C33D0B" w:rsidRPr="00CC2465" w:rsidRDefault="002D38D1" w:rsidP="006B23C4">
      <w:pPr>
        <w:numPr>
          <w:ilvl w:val="0"/>
          <w:numId w:val="192"/>
        </w:numPr>
        <w:spacing w:line="256" w:lineRule="auto"/>
        <w:contextualSpacing/>
        <w:jc w:val="both"/>
        <w:rPr>
          <w:rFonts w:ascii="GHEA Grapalat" w:eastAsia="Calibri" w:hAnsi="GHEA Grapalat" w:cs="Times New Roman"/>
          <w:sz w:val="24"/>
          <w:szCs w:val="24"/>
        </w:rPr>
      </w:pPr>
      <w:r w:rsidRPr="00CC2465">
        <w:rPr>
          <w:rFonts w:ascii="GHEA Grapalat" w:eastAsia="Calibri" w:hAnsi="GHEA Grapalat" w:cs="Times New Roman"/>
          <w:sz w:val="24"/>
          <w:szCs w:val="24"/>
        </w:rPr>
        <w:t>ճշգրիտ, հավաստի տեղեկատվության հաղորդմ</w:t>
      </w:r>
      <w:r w:rsidR="00A96281" w:rsidRPr="00CC2465">
        <w:rPr>
          <w:rFonts w:ascii="GHEA Grapalat" w:eastAsia="Calibri" w:hAnsi="GHEA Grapalat" w:cs="Times New Roman"/>
          <w:sz w:val="24"/>
          <w:szCs w:val="24"/>
          <w:lang w:val="hy-AM"/>
        </w:rPr>
        <w:t>անը</w:t>
      </w:r>
      <w:r w:rsidRPr="00CC2465">
        <w:rPr>
          <w:rFonts w:ascii="GHEA Grapalat" w:eastAsia="Calibri" w:hAnsi="GHEA Grapalat" w:cs="Times New Roman"/>
          <w:sz w:val="24"/>
          <w:szCs w:val="24"/>
          <w:lang w:val="hy-AM"/>
        </w:rPr>
        <w:t>,</w:t>
      </w:r>
    </w:p>
    <w:p w14:paraId="3C466BDA" w14:textId="7CCEF09C" w:rsidR="00C33D0B" w:rsidRPr="00CC2465" w:rsidRDefault="002D38D1" w:rsidP="006B23C4">
      <w:pPr>
        <w:numPr>
          <w:ilvl w:val="0"/>
          <w:numId w:val="192"/>
        </w:numPr>
        <w:spacing w:line="256" w:lineRule="auto"/>
        <w:contextualSpacing/>
        <w:jc w:val="both"/>
        <w:rPr>
          <w:rFonts w:ascii="GHEA Grapalat" w:eastAsia="Calibri" w:hAnsi="GHEA Grapalat" w:cs="Times New Roman"/>
          <w:sz w:val="24"/>
          <w:szCs w:val="24"/>
        </w:rPr>
      </w:pPr>
      <w:r w:rsidRPr="00CC2465">
        <w:rPr>
          <w:rFonts w:ascii="GHEA Grapalat" w:eastAsia="Calibri" w:hAnsi="GHEA Grapalat" w:cs="Times New Roman"/>
          <w:sz w:val="24"/>
          <w:szCs w:val="24"/>
        </w:rPr>
        <w:t xml:space="preserve">ռեսուրսների արդյունավետ և </w:t>
      </w:r>
      <w:r w:rsidR="00A96281" w:rsidRPr="00CC2465">
        <w:rPr>
          <w:rFonts w:ascii="GHEA Grapalat" w:eastAsia="Calibri" w:hAnsi="GHEA Grapalat" w:cs="Times New Roman"/>
          <w:sz w:val="24"/>
          <w:szCs w:val="24"/>
          <w:lang w:val="hy-AM"/>
        </w:rPr>
        <w:t>օգտավետ</w:t>
      </w:r>
      <w:r w:rsidRPr="00CC2465">
        <w:rPr>
          <w:rFonts w:ascii="GHEA Grapalat" w:eastAsia="Calibri" w:hAnsi="GHEA Grapalat" w:cs="Times New Roman"/>
          <w:sz w:val="24"/>
          <w:szCs w:val="24"/>
        </w:rPr>
        <w:t xml:space="preserve"> </w:t>
      </w:r>
      <w:r w:rsidR="00A96281" w:rsidRPr="00CC2465">
        <w:rPr>
          <w:rFonts w:ascii="GHEA Grapalat" w:eastAsia="Calibri" w:hAnsi="GHEA Grapalat" w:cs="Times New Roman"/>
          <w:sz w:val="24"/>
          <w:szCs w:val="24"/>
        </w:rPr>
        <w:t>օգտագործ</w:t>
      </w:r>
      <w:r w:rsidR="00A96281" w:rsidRPr="00CC2465">
        <w:rPr>
          <w:rFonts w:ascii="GHEA Grapalat" w:eastAsia="Calibri" w:hAnsi="GHEA Grapalat" w:cs="Times New Roman"/>
          <w:sz w:val="24"/>
          <w:szCs w:val="24"/>
          <w:lang w:val="hy-AM"/>
        </w:rPr>
        <w:t>մանը,</w:t>
      </w:r>
    </w:p>
    <w:p w14:paraId="74A4569F" w14:textId="29F18663" w:rsidR="00C33D0B" w:rsidRPr="00CC2465" w:rsidRDefault="002D38D1" w:rsidP="006B23C4">
      <w:pPr>
        <w:numPr>
          <w:ilvl w:val="0"/>
          <w:numId w:val="192"/>
        </w:numPr>
        <w:spacing w:line="256" w:lineRule="auto"/>
        <w:contextualSpacing/>
        <w:jc w:val="both"/>
        <w:rPr>
          <w:rFonts w:ascii="GHEA Grapalat" w:eastAsia="Calibri" w:hAnsi="GHEA Grapalat" w:cs="Times New Roman"/>
          <w:sz w:val="24"/>
          <w:szCs w:val="24"/>
        </w:rPr>
      </w:pPr>
      <w:r w:rsidRPr="00CC2465">
        <w:rPr>
          <w:rFonts w:ascii="GHEA Grapalat" w:eastAsia="Calibri" w:hAnsi="GHEA Grapalat" w:cs="Times New Roman"/>
          <w:sz w:val="24"/>
          <w:szCs w:val="24"/>
        </w:rPr>
        <w:t xml:space="preserve">ակտիվների </w:t>
      </w:r>
      <w:r w:rsidR="00A96281" w:rsidRPr="00CC2465">
        <w:rPr>
          <w:rFonts w:ascii="GHEA Grapalat" w:eastAsia="Calibri" w:hAnsi="GHEA Grapalat" w:cs="Times New Roman"/>
          <w:sz w:val="24"/>
          <w:szCs w:val="24"/>
        </w:rPr>
        <w:t>պահպանությ</w:t>
      </w:r>
      <w:r w:rsidR="00A96281" w:rsidRPr="00CC2465">
        <w:rPr>
          <w:rFonts w:ascii="GHEA Grapalat" w:eastAsia="Calibri" w:hAnsi="GHEA Grapalat" w:cs="Times New Roman"/>
          <w:sz w:val="24"/>
          <w:szCs w:val="24"/>
          <w:lang w:val="hy-AM"/>
        </w:rPr>
        <w:t>անը</w:t>
      </w:r>
      <w:r w:rsidRPr="00CC2465">
        <w:rPr>
          <w:rFonts w:ascii="GHEA Grapalat" w:eastAsia="Calibri" w:hAnsi="GHEA Grapalat" w:cs="Times New Roman"/>
          <w:sz w:val="24"/>
          <w:szCs w:val="24"/>
        </w:rPr>
        <w:t xml:space="preserve">: </w:t>
      </w:r>
    </w:p>
    <w:p w14:paraId="0ACEFF1F" w14:textId="06458739" w:rsidR="002A40B4" w:rsidRPr="00CC2465" w:rsidRDefault="00C33D0B" w:rsidP="006B23C4">
      <w:pPr>
        <w:pStyle w:val="ListParagraph"/>
        <w:numPr>
          <w:ilvl w:val="0"/>
          <w:numId w:val="53"/>
        </w:numPr>
        <w:jc w:val="both"/>
        <w:rPr>
          <w:rFonts w:ascii="GHEA Grapalat" w:hAnsi="GHEA Grapalat"/>
          <w:sz w:val="24"/>
          <w:szCs w:val="24"/>
          <w:lang w:val="hy-AM"/>
        </w:rPr>
      </w:pPr>
      <w:r w:rsidRPr="00CC2465">
        <w:rPr>
          <w:rFonts w:ascii="GHEA Grapalat" w:hAnsi="GHEA Grapalat"/>
          <w:sz w:val="24"/>
          <w:szCs w:val="24"/>
          <w:lang w:val="hy-AM"/>
        </w:rPr>
        <w:t xml:space="preserve">Երբ </w:t>
      </w:r>
      <w:r w:rsidR="00B70875" w:rsidRPr="00CC2465">
        <w:rPr>
          <w:rFonts w:ascii="GHEA Grapalat" w:hAnsi="GHEA Grapalat"/>
          <w:sz w:val="24"/>
          <w:szCs w:val="24"/>
          <w:lang w:val="hy-AM"/>
        </w:rPr>
        <w:t>աուդիտորական առաջադրանքի</w:t>
      </w:r>
      <w:r w:rsidRPr="00CC2465">
        <w:rPr>
          <w:rFonts w:ascii="GHEA Grapalat" w:hAnsi="GHEA Grapalat"/>
          <w:sz w:val="24"/>
          <w:szCs w:val="24"/>
          <w:lang w:val="hy-AM"/>
        </w:rPr>
        <w:t xml:space="preserve"> նպատակները հաստատվում են, ներքին աուդիտորները պարտավոր են</w:t>
      </w:r>
      <w:r w:rsidR="002A40B4" w:rsidRPr="00CC2465">
        <w:rPr>
          <w:rFonts w:ascii="GHEA Grapalat" w:hAnsi="GHEA Grapalat"/>
          <w:sz w:val="24"/>
          <w:szCs w:val="24"/>
          <w:lang w:val="hy-AM"/>
        </w:rPr>
        <w:t>,</w:t>
      </w:r>
      <w:r w:rsidRPr="00CC2465">
        <w:rPr>
          <w:rFonts w:ascii="GHEA Grapalat" w:hAnsi="GHEA Grapalat"/>
          <w:sz w:val="24"/>
          <w:szCs w:val="24"/>
          <w:lang w:val="hy-AM"/>
        </w:rPr>
        <w:t xml:space="preserve"> օգտագործել</w:t>
      </w:r>
      <w:r w:rsidR="002A40B4" w:rsidRPr="00CC2465">
        <w:rPr>
          <w:rFonts w:ascii="GHEA Grapalat" w:hAnsi="GHEA Grapalat"/>
          <w:sz w:val="24"/>
          <w:szCs w:val="24"/>
          <w:lang w:val="hy-AM"/>
        </w:rPr>
        <w:t>ով</w:t>
      </w:r>
      <w:r w:rsidRPr="00CC2465">
        <w:rPr>
          <w:rFonts w:ascii="GHEA Grapalat" w:hAnsi="GHEA Grapalat"/>
          <w:sz w:val="24"/>
          <w:szCs w:val="24"/>
          <w:lang w:val="hy-AM"/>
        </w:rPr>
        <w:t xml:space="preserve"> մասնագիտական դատողություններ</w:t>
      </w:r>
      <w:r w:rsidR="002A40B4" w:rsidRPr="00CC2465">
        <w:rPr>
          <w:rFonts w:ascii="GHEA Grapalat" w:hAnsi="GHEA Grapalat"/>
          <w:sz w:val="24"/>
          <w:szCs w:val="24"/>
          <w:lang w:val="hy-AM"/>
        </w:rPr>
        <w:t>ը</w:t>
      </w:r>
      <w:r w:rsidRPr="00CC2465">
        <w:rPr>
          <w:rFonts w:ascii="GHEA Grapalat" w:hAnsi="GHEA Grapalat"/>
          <w:sz w:val="24"/>
          <w:szCs w:val="24"/>
          <w:lang w:val="hy-AM"/>
        </w:rPr>
        <w:t xml:space="preserve"> և, անհրաժեշտության դեպքում, խորհրդակցել</w:t>
      </w:r>
      <w:r w:rsidR="002A40B4" w:rsidRPr="00CC2465">
        <w:rPr>
          <w:rFonts w:ascii="GHEA Grapalat" w:hAnsi="GHEA Grapalat"/>
          <w:sz w:val="24"/>
          <w:szCs w:val="24"/>
          <w:lang w:val="hy-AM"/>
        </w:rPr>
        <w:t>ով</w:t>
      </w:r>
      <w:r w:rsidRPr="00CC2465">
        <w:rPr>
          <w:rFonts w:ascii="GHEA Grapalat" w:hAnsi="GHEA Grapalat"/>
          <w:sz w:val="24"/>
          <w:szCs w:val="24"/>
          <w:lang w:val="hy-AM"/>
        </w:rPr>
        <w:t xml:space="preserve"> </w:t>
      </w:r>
      <w:r w:rsidR="00B70875" w:rsidRPr="00CC2465">
        <w:rPr>
          <w:rFonts w:ascii="GHEA Grapalat" w:hAnsi="GHEA Grapalat"/>
          <w:sz w:val="24"/>
          <w:szCs w:val="24"/>
          <w:lang w:val="hy-AM"/>
        </w:rPr>
        <w:t>աուդիտորական առաջադրանքի</w:t>
      </w:r>
      <w:r w:rsidRPr="00CC2465">
        <w:rPr>
          <w:rFonts w:ascii="GHEA Grapalat" w:hAnsi="GHEA Grapalat"/>
          <w:sz w:val="24"/>
          <w:szCs w:val="24"/>
          <w:lang w:val="hy-AM"/>
        </w:rPr>
        <w:t xml:space="preserve"> պատասխանատուի հետ</w:t>
      </w:r>
      <w:r w:rsidR="002A40B4" w:rsidRPr="00CC2465">
        <w:rPr>
          <w:rFonts w:ascii="GHEA Grapalat" w:hAnsi="GHEA Grapalat"/>
          <w:sz w:val="24"/>
          <w:szCs w:val="24"/>
          <w:lang w:val="hy-AM"/>
        </w:rPr>
        <w:t xml:space="preserve">, որոշել </w:t>
      </w:r>
      <w:r w:rsidR="00B70875" w:rsidRPr="00CC2465">
        <w:rPr>
          <w:rFonts w:ascii="GHEA Grapalat" w:hAnsi="GHEA Grapalat"/>
          <w:sz w:val="24"/>
          <w:szCs w:val="24"/>
          <w:lang w:val="hy-AM"/>
        </w:rPr>
        <w:t>աուդիտորական առաջադրանքի</w:t>
      </w:r>
      <w:r w:rsidRPr="00CC2465">
        <w:rPr>
          <w:rFonts w:ascii="GHEA Grapalat" w:hAnsi="GHEA Grapalat"/>
          <w:sz w:val="24"/>
          <w:szCs w:val="24"/>
          <w:lang w:val="hy-AM"/>
        </w:rPr>
        <w:t xml:space="preserve"> աշխատանքի շրջանակը: </w:t>
      </w:r>
    </w:p>
    <w:p w14:paraId="4B2777E1" w14:textId="5B32E569" w:rsidR="009B624C" w:rsidRPr="00CC2465" w:rsidRDefault="00B70875" w:rsidP="006B23C4">
      <w:pPr>
        <w:pStyle w:val="ListParagraph"/>
        <w:numPr>
          <w:ilvl w:val="0"/>
          <w:numId w:val="53"/>
        </w:numPr>
        <w:jc w:val="both"/>
        <w:rPr>
          <w:rFonts w:ascii="GHEA Grapalat" w:hAnsi="GHEA Grapalat"/>
          <w:sz w:val="24"/>
          <w:szCs w:val="24"/>
          <w:lang w:val="hy-AM"/>
        </w:rPr>
      </w:pPr>
      <w:r w:rsidRPr="00CC2465">
        <w:rPr>
          <w:rFonts w:ascii="GHEA Grapalat" w:hAnsi="GHEA Grapalat"/>
          <w:sz w:val="24"/>
          <w:szCs w:val="24"/>
          <w:lang w:val="hy-AM"/>
        </w:rPr>
        <w:t>Աուդիտորական առաջադրանքի</w:t>
      </w:r>
      <w:r w:rsidR="009B624C" w:rsidRPr="00CC2465">
        <w:rPr>
          <w:rFonts w:ascii="GHEA Grapalat" w:hAnsi="GHEA Grapalat"/>
          <w:sz w:val="24"/>
          <w:szCs w:val="24"/>
          <w:lang w:val="hy-AM"/>
        </w:rPr>
        <w:t xml:space="preserve"> շ</w:t>
      </w:r>
      <w:r w:rsidR="00C33D0B" w:rsidRPr="00CC2465">
        <w:rPr>
          <w:rFonts w:ascii="GHEA Grapalat" w:hAnsi="GHEA Grapalat"/>
          <w:sz w:val="24"/>
          <w:szCs w:val="24"/>
          <w:lang w:val="hy-AM"/>
        </w:rPr>
        <w:t>րջանակը պետք է բավականաչափ լայն լինի</w:t>
      </w:r>
      <w:r w:rsidR="009B624C" w:rsidRPr="00CC2465">
        <w:rPr>
          <w:rFonts w:ascii="GHEA Grapalat" w:hAnsi="GHEA Grapalat"/>
          <w:sz w:val="24"/>
          <w:szCs w:val="24"/>
          <w:lang w:val="hy-AM"/>
        </w:rPr>
        <w:t xml:space="preserve">, որպեսզի հնարավոր լինի ապահովել սահմանված </w:t>
      </w:r>
      <w:r w:rsidRPr="00CC2465">
        <w:rPr>
          <w:rFonts w:ascii="GHEA Grapalat" w:hAnsi="GHEA Grapalat"/>
          <w:sz w:val="24"/>
          <w:szCs w:val="24"/>
          <w:lang w:val="hy-AM"/>
        </w:rPr>
        <w:t>աուդիտորական առաջադրանքի</w:t>
      </w:r>
      <w:r w:rsidR="009B624C" w:rsidRPr="00CC2465">
        <w:rPr>
          <w:rFonts w:ascii="GHEA Grapalat" w:hAnsi="GHEA Grapalat"/>
          <w:sz w:val="24"/>
          <w:szCs w:val="24"/>
          <w:lang w:val="hy-AM"/>
        </w:rPr>
        <w:t xml:space="preserve"> նպատակների իրականացումը։ </w:t>
      </w:r>
      <w:r w:rsidR="00C33D0B" w:rsidRPr="00CC2465">
        <w:rPr>
          <w:rFonts w:ascii="GHEA Grapalat" w:hAnsi="GHEA Grapalat"/>
          <w:sz w:val="24"/>
          <w:szCs w:val="24"/>
          <w:lang w:val="hy-AM"/>
        </w:rPr>
        <w:t xml:space="preserve">Շրջանակը </w:t>
      </w:r>
      <w:r w:rsidR="009B624C" w:rsidRPr="00CC2465">
        <w:rPr>
          <w:rFonts w:ascii="GHEA Grapalat" w:hAnsi="GHEA Grapalat"/>
          <w:sz w:val="24"/>
          <w:szCs w:val="24"/>
          <w:lang w:val="hy-AM"/>
        </w:rPr>
        <w:t>սահման</w:t>
      </w:r>
      <w:r w:rsidR="00C33D0B" w:rsidRPr="00CC2465">
        <w:rPr>
          <w:rFonts w:ascii="GHEA Grapalat" w:hAnsi="GHEA Grapalat"/>
          <w:sz w:val="24"/>
          <w:szCs w:val="24"/>
          <w:lang w:val="hy-AM"/>
        </w:rPr>
        <w:t xml:space="preserve">ելիս ներքին աուդիտորները պարտավոր են ինքնուրույն </w:t>
      </w:r>
      <w:r w:rsidR="009B624C" w:rsidRPr="00CC2465">
        <w:rPr>
          <w:rFonts w:ascii="GHEA Grapalat" w:hAnsi="GHEA Grapalat"/>
          <w:sz w:val="24"/>
          <w:szCs w:val="24"/>
          <w:lang w:val="hy-AM"/>
        </w:rPr>
        <w:t>գնահատ</w:t>
      </w:r>
      <w:r w:rsidR="00C33D0B" w:rsidRPr="00CC2465">
        <w:rPr>
          <w:rFonts w:ascii="GHEA Grapalat" w:hAnsi="GHEA Grapalat"/>
          <w:sz w:val="24"/>
          <w:szCs w:val="24"/>
          <w:lang w:val="hy-AM"/>
        </w:rPr>
        <w:t xml:space="preserve">ել </w:t>
      </w:r>
      <w:r w:rsidRPr="00CC2465">
        <w:rPr>
          <w:rFonts w:ascii="GHEA Grapalat" w:hAnsi="GHEA Grapalat"/>
          <w:sz w:val="24"/>
          <w:szCs w:val="24"/>
          <w:lang w:val="hy-AM"/>
        </w:rPr>
        <w:t>աուդիտորական առաջադրանքի</w:t>
      </w:r>
      <w:r w:rsidR="00C33D0B" w:rsidRPr="00CC2465">
        <w:rPr>
          <w:rFonts w:ascii="GHEA Grapalat" w:hAnsi="GHEA Grapalat"/>
          <w:sz w:val="24"/>
          <w:szCs w:val="24"/>
          <w:lang w:val="hy-AM"/>
        </w:rPr>
        <w:t xml:space="preserve"> յուրաքանչյուր նպատակ՝ համոզվելու, որ այն կարող է իրականացվել նշված շրջանակում: </w:t>
      </w:r>
    </w:p>
    <w:p w14:paraId="33658970" w14:textId="4ED3D00D" w:rsidR="009B624C" w:rsidRPr="00CC2465" w:rsidRDefault="00C33D0B" w:rsidP="006B23C4">
      <w:pPr>
        <w:pStyle w:val="ListParagraph"/>
        <w:numPr>
          <w:ilvl w:val="0"/>
          <w:numId w:val="53"/>
        </w:numPr>
        <w:jc w:val="both"/>
        <w:rPr>
          <w:rFonts w:ascii="GHEA Grapalat" w:hAnsi="GHEA Grapalat"/>
          <w:sz w:val="24"/>
          <w:szCs w:val="24"/>
          <w:lang w:val="hy-AM"/>
        </w:rPr>
      </w:pPr>
      <w:r w:rsidRPr="00CC2465">
        <w:rPr>
          <w:rFonts w:ascii="GHEA Grapalat" w:hAnsi="GHEA Grapalat"/>
          <w:sz w:val="24"/>
          <w:szCs w:val="24"/>
          <w:lang w:val="hy-AM"/>
        </w:rPr>
        <w:t>Ներքին աուդիտորները պարտավոր են</w:t>
      </w:r>
      <w:r w:rsidR="009B624C" w:rsidRPr="00CC2465">
        <w:rPr>
          <w:rFonts w:ascii="GHEA Grapalat" w:hAnsi="GHEA Grapalat"/>
          <w:sz w:val="24"/>
          <w:szCs w:val="24"/>
          <w:lang w:val="hy-AM"/>
        </w:rPr>
        <w:t xml:space="preserve"> որոշել՝ արդյոք </w:t>
      </w:r>
      <w:r w:rsidR="00B70875" w:rsidRPr="00CC2465">
        <w:rPr>
          <w:rFonts w:ascii="GHEA Grapalat" w:hAnsi="GHEA Grapalat"/>
          <w:sz w:val="24"/>
          <w:szCs w:val="24"/>
          <w:lang w:val="hy-AM"/>
        </w:rPr>
        <w:t>աուդիտորական առաջադրանքի</w:t>
      </w:r>
      <w:r w:rsidR="009B624C" w:rsidRPr="00CC2465">
        <w:rPr>
          <w:rFonts w:ascii="GHEA Grapalat" w:hAnsi="GHEA Grapalat"/>
          <w:sz w:val="24"/>
          <w:szCs w:val="24"/>
          <w:lang w:val="hy-AM"/>
        </w:rPr>
        <w:t xml:space="preserve"> շահառուների պահանջները, որոնք վերաբերում են որոշ թեմաների ներառմանը կամ բացառմանը շրջանակից, ինչպես նաև </w:t>
      </w:r>
      <w:r w:rsidR="00B70875" w:rsidRPr="00CC2465">
        <w:rPr>
          <w:rFonts w:ascii="GHEA Grapalat" w:hAnsi="GHEA Grapalat"/>
          <w:sz w:val="24"/>
          <w:szCs w:val="24"/>
          <w:lang w:val="hy-AM"/>
        </w:rPr>
        <w:t>աուդիտորական առաջադրանքի</w:t>
      </w:r>
      <w:r w:rsidR="009B624C" w:rsidRPr="00CC2465">
        <w:rPr>
          <w:rFonts w:ascii="GHEA Grapalat" w:hAnsi="GHEA Grapalat"/>
          <w:sz w:val="24"/>
          <w:szCs w:val="24"/>
          <w:lang w:val="hy-AM"/>
        </w:rPr>
        <w:t xml:space="preserve"> տևողության սահմանափակումները, համարվում են շրջանակի սահմանափակումներ։</w:t>
      </w:r>
    </w:p>
    <w:p w14:paraId="1C9C035B" w14:textId="2E9F1A67" w:rsidR="00C33D0B" w:rsidRPr="00CC2465" w:rsidRDefault="00C33D0B" w:rsidP="006B23C4">
      <w:pPr>
        <w:pStyle w:val="ListParagraph"/>
        <w:numPr>
          <w:ilvl w:val="0"/>
          <w:numId w:val="53"/>
        </w:numPr>
        <w:jc w:val="both"/>
        <w:rPr>
          <w:rFonts w:ascii="GHEA Grapalat" w:hAnsi="GHEA Grapalat"/>
          <w:b/>
          <w:i/>
          <w:sz w:val="24"/>
          <w:szCs w:val="24"/>
          <w:lang w:val="hy-AM"/>
        </w:rPr>
      </w:pPr>
      <w:r w:rsidRPr="00CC2465">
        <w:rPr>
          <w:rFonts w:ascii="GHEA Grapalat" w:hAnsi="GHEA Grapalat"/>
          <w:b/>
          <w:i/>
          <w:sz w:val="24"/>
          <w:szCs w:val="24"/>
          <w:lang w:val="hy-AM"/>
        </w:rPr>
        <w:t>Համապատասխանության ապացույցների օրինակներ</w:t>
      </w:r>
      <w:r w:rsidR="004423EC" w:rsidRPr="00CC2465">
        <w:rPr>
          <w:rFonts w:ascii="GHEA Grapalat" w:hAnsi="GHEA Grapalat"/>
          <w:b/>
          <w:i/>
          <w:sz w:val="24"/>
          <w:szCs w:val="24"/>
          <w:lang w:val="hy-AM"/>
        </w:rPr>
        <w:t>՝</w:t>
      </w:r>
    </w:p>
    <w:p w14:paraId="28396C0A" w14:textId="1E328929" w:rsidR="00C33D0B" w:rsidRPr="00CC2465" w:rsidRDefault="00B70875" w:rsidP="006B23C4">
      <w:pPr>
        <w:numPr>
          <w:ilvl w:val="0"/>
          <w:numId w:val="193"/>
        </w:numPr>
        <w:spacing w:line="256" w:lineRule="auto"/>
        <w:contextualSpacing/>
        <w:jc w:val="both"/>
        <w:rPr>
          <w:rFonts w:ascii="GHEA Grapalat" w:eastAsia="Calibri" w:hAnsi="GHEA Grapalat" w:cs="Times New Roman"/>
          <w:sz w:val="24"/>
          <w:szCs w:val="24"/>
        </w:rPr>
      </w:pPr>
      <w:r w:rsidRPr="00CC2465">
        <w:rPr>
          <w:rFonts w:ascii="GHEA Grapalat" w:eastAsia="Calibri" w:hAnsi="GHEA Grapalat" w:cs="Times New Roman"/>
          <w:sz w:val="24"/>
          <w:szCs w:val="24"/>
        </w:rPr>
        <w:t>Աուդիտորական առաջադրանքի</w:t>
      </w:r>
      <w:r w:rsidR="00C33D0B" w:rsidRPr="00CC2465">
        <w:rPr>
          <w:rFonts w:ascii="GHEA Grapalat" w:eastAsia="Calibri" w:hAnsi="GHEA Grapalat" w:cs="Times New Roman"/>
          <w:sz w:val="24"/>
          <w:szCs w:val="24"/>
        </w:rPr>
        <w:t xml:space="preserve"> պլանավորման հուշագիր:</w:t>
      </w:r>
    </w:p>
    <w:p w14:paraId="3DF27507" w14:textId="13C49BBA" w:rsidR="00C33D0B" w:rsidRPr="00CC2465" w:rsidRDefault="00B70875" w:rsidP="006B23C4">
      <w:pPr>
        <w:numPr>
          <w:ilvl w:val="0"/>
          <w:numId w:val="193"/>
        </w:numPr>
        <w:spacing w:line="256" w:lineRule="auto"/>
        <w:contextualSpacing/>
        <w:jc w:val="both"/>
        <w:rPr>
          <w:rFonts w:ascii="GHEA Grapalat" w:eastAsia="Calibri" w:hAnsi="GHEA Grapalat" w:cs="Times New Roman"/>
          <w:sz w:val="24"/>
          <w:szCs w:val="24"/>
        </w:rPr>
      </w:pPr>
      <w:r w:rsidRPr="00CC2465">
        <w:rPr>
          <w:rFonts w:ascii="GHEA Grapalat" w:eastAsia="Calibri" w:hAnsi="GHEA Grapalat" w:cs="Times New Roman"/>
          <w:sz w:val="24"/>
          <w:szCs w:val="24"/>
        </w:rPr>
        <w:t>Աուդիտորական առաջադրանքի</w:t>
      </w:r>
      <w:r w:rsidR="00C33D0B" w:rsidRPr="00CC2465">
        <w:rPr>
          <w:rFonts w:ascii="GHEA Grapalat" w:eastAsia="Calibri" w:hAnsi="GHEA Grapalat" w:cs="Times New Roman"/>
          <w:sz w:val="24"/>
          <w:szCs w:val="24"/>
        </w:rPr>
        <w:t xml:space="preserve"> աշխատանքային փաստաթղթեր, որոնք փաստում են`</w:t>
      </w:r>
    </w:p>
    <w:p w14:paraId="6787F99E" w14:textId="34B4A212" w:rsidR="004423EC" w:rsidRPr="00CC2465" w:rsidRDefault="004423EC" w:rsidP="006B23C4">
      <w:pPr>
        <w:spacing w:line="256" w:lineRule="auto"/>
        <w:ind w:left="360"/>
        <w:contextualSpacing/>
        <w:jc w:val="both"/>
        <w:rPr>
          <w:rFonts w:ascii="GHEA Grapalat" w:eastAsia="Calibri" w:hAnsi="GHEA Grapalat" w:cs="Times New Roman"/>
          <w:sz w:val="24"/>
          <w:szCs w:val="24"/>
        </w:rPr>
      </w:pPr>
      <w:r w:rsidRPr="00CC2465">
        <w:rPr>
          <w:rFonts w:ascii="GHEA Grapalat" w:eastAsia="Calibri" w:hAnsi="GHEA Grapalat" w:cs="Times New Roman"/>
          <w:sz w:val="24"/>
          <w:szCs w:val="24"/>
          <w:lang w:val="hy-AM"/>
        </w:rPr>
        <w:t xml:space="preserve">ա. </w:t>
      </w:r>
      <w:r w:rsidRPr="00CC2465">
        <w:rPr>
          <w:rFonts w:ascii="GHEA Grapalat" w:eastAsia="Calibri" w:hAnsi="GHEA Grapalat" w:cs="Times New Roman"/>
          <w:sz w:val="24"/>
          <w:szCs w:val="24"/>
        </w:rPr>
        <w:t xml:space="preserve">նպատակների և </w:t>
      </w:r>
      <w:r w:rsidR="00B70875" w:rsidRPr="00CC2465">
        <w:rPr>
          <w:rFonts w:ascii="GHEA Grapalat" w:eastAsia="Calibri" w:hAnsi="GHEA Grapalat" w:cs="Times New Roman"/>
          <w:sz w:val="24"/>
          <w:szCs w:val="24"/>
        </w:rPr>
        <w:t>աուդիտորական առաջադրանքի</w:t>
      </w:r>
      <w:r w:rsidRPr="00CC2465">
        <w:rPr>
          <w:rFonts w:ascii="GHEA Grapalat" w:eastAsia="Calibri" w:hAnsi="GHEA Grapalat" w:cs="Times New Roman"/>
          <w:sz w:val="24"/>
          <w:szCs w:val="24"/>
        </w:rPr>
        <w:t xml:space="preserve"> ռիսկի գնահատման համահունչ լինելը</w:t>
      </w:r>
      <w:r w:rsidRPr="00CC2465">
        <w:rPr>
          <w:rFonts w:ascii="GHEA Grapalat" w:eastAsia="Calibri" w:hAnsi="GHEA Grapalat" w:cs="Times New Roman"/>
          <w:sz w:val="24"/>
          <w:szCs w:val="24"/>
          <w:lang w:val="hy-AM"/>
        </w:rPr>
        <w:t>,</w:t>
      </w:r>
    </w:p>
    <w:p w14:paraId="6ED42338" w14:textId="590213E7" w:rsidR="00C33D0B" w:rsidRPr="00CC2465" w:rsidRDefault="004423EC" w:rsidP="006B23C4">
      <w:pPr>
        <w:spacing w:line="256" w:lineRule="auto"/>
        <w:ind w:left="360"/>
        <w:contextualSpacing/>
        <w:jc w:val="both"/>
        <w:rPr>
          <w:rFonts w:ascii="GHEA Grapalat" w:eastAsia="Calibri" w:hAnsi="GHEA Grapalat" w:cs="Times New Roman"/>
          <w:sz w:val="24"/>
          <w:szCs w:val="24"/>
        </w:rPr>
      </w:pPr>
      <w:r w:rsidRPr="00CC2465">
        <w:rPr>
          <w:rFonts w:ascii="GHEA Grapalat" w:eastAsia="Calibri" w:hAnsi="GHEA Grapalat" w:cs="Times New Roman"/>
          <w:sz w:val="24"/>
          <w:szCs w:val="24"/>
          <w:lang w:val="hy-AM"/>
        </w:rPr>
        <w:t xml:space="preserve">բ. </w:t>
      </w:r>
      <w:r w:rsidRPr="00CC2465">
        <w:rPr>
          <w:rFonts w:ascii="GHEA Grapalat" w:eastAsia="Calibri" w:hAnsi="GHEA Grapalat" w:cs="Times New Roman"/>
          <w:sz w:val="24"/>
          <w:szCs w:val="24"/>
        </w:rPr>
        <w:t xml:space="preserve">շրջանակը, որն ապահովում է </w:t>
      </w:r>
      <w:r w:rsidR="00B70875" w:rsidRPr="00CC2465">
        <w:rPr>
          <w:rFonts w:ascii="GHEA Grapalat" w:eastAsia="Calibri" w:hAnsi="GHEA Grapalat" w:cs="Times New Roman"/>
          <w:sz w:val="24"/>
          <w:szCs w:val="24"/>
        </w:rPr>
        <w:t>աուդիտորական առաջադրանքի</w:t>
      </w:r>
      <w:r w:rsidRPr="00CC2465">
        <w:rPr>
          <w:rFonts w:ascii="GHEA Grapalat" w:eastAsia="Calibri" w:hAnsi="GHEA Grapalat" w:cs="Times New Roman"/>
          <w:sz w:val="24"/>
          <w:szCs w:val="24"/>
        </w:rPr>
        <w:t xml:space="preserve"> նպատակները</w:t>
      </w:r>
      <w:r w:rsidRPr="00CC2465">
        <w:rPr>
          <w:rFonts w:ascii="GHEA Grapalat" w:eastAsia="Calibri" w:hAnsi="GHEA Grapalat" w:cs="Times New Roman"/>
          <w:sz w:val="24"/>
          <w:szCs w:val="24"/>
          <w:lang w:val="hy-AM"/>
        </w:rPr>
        <w:t>,</w:t>
      </w:r>
    </w:p>
    <w:p w14:paraId="5B58072A" w14:textId="1F696243" w:rsidR="00C33D0B" w:rsidRPr="00CC2465" w:rsidRDefault="004423EC" w:rsidP="006B23C4">
      <w:pPr>
        <w:spacing w:line="256" w:lineRule="auto"/>
        <w:ind w:left="360"/>
        <w:contextualSpacing/>
        <w:jc w:val="both"/>
        <w:rPr>
          <w:rFonts w:ascii="GHEA Grapalat" w:eastAsia="Calibri" w:hAnsi="GHEA Grapalat" w:cs="Times New Roman"/>
          <w:sz w:val="24"/>
          <w:szCs w:val="24"/>
        </w:rPr>
      </w:pPr>
      <w:r w:rsidRPr="00CC2465">
        <w:rPr>
          <w:rFonts w:ascii="GHEA Grapalat" w:eastAsia="Calibri" w:hAnsi="GHEA Grapalat" w:cs="Times New Roman"/>
          <w:sz w:val="24"/>
          <w:szCs w:val="24"/>
          <w:lang w:val="hy-AM"/>
        </w:rPr>
        <w:lastRenderedPageBreak/>
        <w:t xml:space="preserve">գ. </w:t>
      </w:r>
      <w:r w:rsidRPr="00CC2465">
        <w:rPr>
          <w:rFonts w:ascii="GHEA Grapalat" w:eastAsia="Calibri" w:hAnsi="GHEA Grapalat" w:cs="Times New Roman"/>
          <w:sz w:val="24"/>
          <w:szCs w:val="24"/>
        </w:rPr>
        <w:t xml:space="preserve">հաստատված աշխատանքային ծրագիրը, որը պարունակում է </w:t>
      </w:r>
      <w:r w:rsidR="00B70875" w:rsidRPr="00CC2465">
        <w:rPr>
          <w:rFonts w:ascii="GHEA Grapalat" w:eastAsia="Calibri" w:hAnsi="GHEA Grapalat" w:cs="Times New Roman"/>
          <w:sz w:val="24"/>
          <w:szCs w:val="24"/>
        </w:rPr>
        <w:t>աուդիտորական առաջադրանքի</w:t>
      </w:r>
      <w:r w:rsidRPr="00CC2465">
        <w:rPr>
          <w:rFonts w:ascii="GHEA Grapalat" w:eastAsia="Calibri" w:hAnsi="GHEA Grapalat" w:cs="Times New Roman"/>
          <w:sz w:val="24"/>
          <w:szCs w:val="24"/>
        </w:rPr>
        <w:t xml:space="preserve"> նպատակներն ու շրջանակը</w:t>
      </w:r>
      <w:r w:rsidR="00B341A7" w:rsidRPr="00CC2465">
        <w:rPr>
          <w:rFonts w:ascii="GHEA Grapalat" w:eastAsia="Calibri" w:hAnsi="GHEA Grapalat" w:cs="Times New Roman"/>
          <w:sz w:val="24"/>
          <w:szCs w:val="24"/>
          <w:lang w:val="hy-AM"/>
        </w:rPr>
        <w:t>,</w:t>
      </w:r>
    </w:p>
    <w:p w14:paraId="5B17BEC8" w14:textId="40F9124C" w:rsidR="00C33D0B" w:rsidRPr="00CC2465" w:rsidRDefault="004423EC" w:rsidP="006B23C4">
      <w:pPr>
        <w:spacing w:line="256" w:lineRule="auto"/>
        <w:ind w:left="360"/>
        <w:contextualSpacing/>
        <w:jc w:val="both"/>
        <w:rPr>
          <w:rFonts w:ascii="GHEA Grapalat" w:eastAsia="Calibri" w:hAnsi="GHEA Grapalat" w:cs="Times New Roman"/>
          <w:sz w:val="24"/>
          <w:szCs w:val="24"/>
        </w:rPr>
      </w:pPr>
      <w:r w:rsidRPr="00CC2465">
        <w:rPr>
          <w:rFonts w:ascii="GHEA Grapalat" w:eastAsia="Calibri" w:hAnsi="GHEA Grapalat" w:cs="Times New Roman"/>
          <w:sz w:val="24"/>
          <w:szCs w:val="24"/>
          <w:lang w:val="hy-AM"/>
        </w:rPr>
        <w:t xml:space="preserve">դ. </w:t>
      </w:r>
      <w:r w:rsidR="00B70875" w:rsidRPr="00CC2465">
        <w:rPr>
          <w:rFonts w:ascii="GHEA Grapalat" w:eastAsia="Calibri" w:hAnsi="GHEA Grapalat" w:cs="Times New Roman"/>
          <w:sz w:val="24"/>
          <w:szCs w:val="24"/>
        </w:rPr>
        <w:t>աուդիտորական առաջադրանքի</w:t>
      </w:r>
      <w:r w:rsidR="00477884" w:rsidRPr="00CC2465">
        <w:rPr>
          <w:rFonts w:ascii="GHEA Grapalat" w:eastAsia="Calibri" w:hAnsi="GHEA Grapalat" w:cs="Times New Roman"/>
          <w:sz w:val="24"/>
          <w:szCs w:val="24"/>
        </w:rPr>
        <w:t xml:space="preserve"> նպատակների և շրջանակի վերաբերյալ </w:t>
      </w:r>
      <w:r w:rsidRPr="00CC2465">
        <w:rPr>
          <w:rFonts w:ascii="GHEA Grapalat" w:eastAsia="Calibri" w:hAnsi="GHEA Grapalat" w:cs="Times New Roman"/>
          <w:sz w:val="24"/>
          <w:szCs w:val="24"/>
        </w:rPr>
        <w:t>շահառուների հետ հանդիպումների արձանագրությունները</w:t>
      </w:r>
      <w:r w:rsidR="00B341A7" w:rsidRPr="00CC2465">
        <w:rPr>
          <w:rFonts w:ascii="GHEA Grapalat" w:eastAsia="Calibri" w:hAnsi="GHEA Grapalat" w:cs="Times New Roman"/>
          <w:sz w:val="24"/>
          <w:szCs w:val="24"/>
          <w:lang w:val="hy-AM"/>
        </w:rPr>
        <w:t>,</w:t>
      </w:r>
    </w:p>
    <w:p w14:paraId="38FEE768" w14:textId="6123A951" w:rsidR="00C33D0B" w:rsidRPr="00CC2465" w:rsidRDefault="004423EC" w:rsidP="006B23C4">
      <w:pPr>
        <w:spacing w:line="256" w:lineRule="auto"/>
        <w:ind w:left="360"/>
        <w:contextualSpacing/>
        <w:jc w:val="both"/>
        <w:rPr>
          <w:rFonts w:ascii="GHEA Grapalat" w:eastAsia="Calibri" w:hAnsi="GHEA Grapalat" w:cs="Times New Roman"/>
          <w:sz w:val="24"/>
          <w:szCs w:val="24"/>
        </w:rPr>
      </w:pPr>
      <w:r w:rsidRPr="00CC2465">
        <w:rPr>
          <w:rFonts w:ascii="GHEA Grapalat" w:eastAsia="Calibri" w:hAnsi="GHEA Grapalat" w:cs="Times New Roman"/>
          <w:sz w:val="24"/>
          <w:szCs w:val="24"/>
          <w:lang w:val="hy-AM"/>
        </w:rPr>
        <w:t xml:space="preserve">ե. </w:t>
      </w:r>
      <w:r w:rsidRPr="00CC2465">
        <w:rPr>
          <w:rFonts w:ascii="GHEA Grapalat" w:eastAsia="Calibri" w:hAnsi="GHEA Grapalat" w:cs="Times New Roman"/>
          <w:sz w:val="24"/>
          <w:szCs w:val="24"/>
        </w:rPr>
        <w:t>շրջանակի սահմանափակումներ</w:t>
      </w:r>
      <w:r w:rsidR="00477884" w:rsidRPr="00CC2465">
        <w:rPr>
          <w:rFonts w:ascii="GHEA Grapalat" w:eastAsia="Calibri" w:hAnsi="GHEA Grapalat" w:cs="Times New Roman"/>
          <w:sz w:val="24"/>
          <w:szCs w:val="24"/>
          <w:lang w:val="hy-AM"/>
        </w:rPr>
        <w:t>ը</w:t>
      </w:r>
      <w:r w:rsidRPr="00CC2465">
        <w:rPr>
          <w:rFonts w:ascii="GHEA Grapalat" w:eastAsia="Calibri" w:hAnsi="GHEA Grapalat" w:cs="Times New Roman"/>
          <w:sz w:val="24"/>
          <w:szCs w:val="24"/>
        </w:rPr>
        <w:t xml:space="preserve"> և </w:t>
      </w:r>
      <w:r w:rsidR="00B70875" w:rsidRPr="00CC2465">
        <w:rPr>
          <w:rFonts w:ascii="GHEA Grapalat" w:eastAsia="Calibri" w:hAnsi="GHEA Grapalat" w:cs="Times New Roman"/>
          <w:sz w:val="24"/>
          <w:szCs w:val="24"/>
        </w:rPr>
        <w:t>աուդիտորական առաջադրանքներ</w:t>
      </w:r>
      <w:r w:rsidRPr="00CC2465">
        <w:rPr>
          <w:rFonts w:ascii="GHEA Grapalat" w:eastAsia="Calibri" w:hAnsi="GHEA Grapalat" w:cs="Times New Roman"/>
          <w:sz w:val="24"/>
          <w:szCs w:val="24"/>
        </w:rPr>
        <w:t>ի շահառուների պահանջներ</w:t>
      </w:r>
      <w:r w:rsidR="00477884" w:rsidRPr="00CC2465">
        <w:rPr>
          <w:rFonts w:ascii="GHEA Grapalat" w:eastAsia="Calibri" w:hAnsi="GHEA Grapalat" w:cs="Times New Roman"/>
          <w:sz w:val="24"/>
          <w:szCs w:val="24"/>
          <w:lang w:val="hy-AM"/>
        </w:rPr>
        <w:t>ը</w:t>
      </w:r>
      <w:r w:rsidRPr="00CC2465">
        <w:rPr>
          <w:rFonts w:ascii="GHEA Grapalat" w:eastAsia="Calibri" w:hAnsi="GHEA Grapalat" w:cs="Times New Roman"/>
          <w:sz w:val="24"/>
          <w:szCs w:val="24"/>
        </w:rPr>
        <w:t>՝ ներառելու կամ բացառելու որոշակի կետեր</w:t>
      </w:r>
      <w:r w:rsidR="00B341A7" w:rsidRPr="00CC2465">
        <w:rPr>
          <w:rFonts w:ascii="GHEA Grapalat" w:eastAsia="Calibri" w:hAnsi="GHEA Grapalat" w:cs="Times New Roman"/>
          <w:sz w:val="24"/>
          <w:szCs w:val="24"/>
          <w:lang w:val="hy-AM"/>
        </w:rPr>
        <w:t>,</w:t>
      </w:r>
    </w:p>
    <w:p w14:paraId="26005813" w14:textId="30237260" w:rsidR="00C33D0B" w:rsidRPr="00CC2465" w:rsidRDefault="004423EC" w:rsidP="006B23C4">
      <w:pPr>
        <w:spacing w:line="256" w:lineRule="auto"/>
        <w:ind w:left="360"/>
        <w:contextualSpacing/>
        <w:jc w:val="both"/>
        <w:rPr>
          <w:rFonts w:ascii="GHEA Grapalat" w:eastAsia="Calibri" w:hAnsi="GHEA Grapalat" w:cs="Times New Roman"/>
          <w:sz w:val="24"/>
          <w:szCs w:val="24"/>
        </w:rPr>
      </w:pPr>
      <w:r w:rsidRPr="00CC2465">
        <w:rPr>
          <w:rFonts w:ascii="GHEA Grapalat" w:eastAsia="Calibri" w:hAnsi="GHEA Grapalat" w:cs="Times New Roman"/>
          <w:sz w:val="24"/>
          <w:szCs w:val="24"/>
          <w:lang w:val="hy-AM"/>
        </w:rPr>
        <w:t xml:space="preserve">զ. </w:t>
      </w:r>
      <w:r w:rsidR="00B70875" w:rsidRPr="00CC2465">
        <w:rPr>
          <w:rFonts w:ascii="GHEA Grapalat" w:eastAsia="Calibri" w:hAnsi="GHEA Grapalat" w:cs="Times New Roman"/>
          <w:sz w:val="24"/>
          <w:szCs w:val="24"/>
        </w:rPr>
        <w:t>աուդիտորական առաջադրանքի</w:t>
      </w:r>
      <w:r w:rsidRPr="00CC2465">
        <w:rPr>
          <w:rFonts w:ascii="GHEA Grapalat" w:eastAsia="Calibri" w:hAnsi="GHEA Grapalat" w:cs="Times New Roman"/>
          <w:sz w:val="24"/>
          <w:szCs w:val="24"/>
        </w:rPr>
        <w:t xml:space="preserve"> վերջնական </w:t>
      </w:r>
      <w:r w:rsidRPr="00CC2465">
        <w:rPr>
          <w:rFonts w:ascii="GHEA Grapalat" w:eastAsia="Calibri" w:hAnsi="GHEA Grapalat" w:cs="Times New Roman"/>
          <w:sz w:val="24"/>
          <w:szCs w:val="24"/>
          <w:lang w:val="hy-AM"/>
        </w:rPr>
        <w:t>հաշվետվություն</w:t>
      </w:r>
      <w:r w:rsidR="00B341A7" w:rsidRPr="00CC2465">
        <w:rPr>
          <w:rFonts w:ascii="GHEA Grapalat" w:eastAsia="Calibri" w:hAnsi="GHEA Grapalat" w:cs="Times New Roman"/>
          <w:sz w:val="24"/>
          <w:szCs w:val="24"/>
          <w:lang w:val="hy-AM"/>
        </w:rPr>
        <w:t>ը</w:t>
      </w:r>
      <w:r w:rsidRPr="00CC2465">
        <w:rPr>
          <w:rFonts w:ascii="GHEA Grapalat" w:eastAsia="Calibri" w:hAnsi="GHEA Grapalat" w:cs="Times New Roman"/>
          <w:sz w:val="24"/>
          <w:szCs w:val="24"/>
          <w:lang w:val="hy-AM"/>
        </w:rPr>
        <w:t>/եզրակացությունը</w:t>
      </w:r>
      <w:r w:rsidRPr="00CC2465">
        <w:rPr>
          <w:rFonts w:ascii="GHEA Grapalat" w:eastAsia="Calibri" w:hAnsi="GHEA Grapalat" w:cs="Times New Roman"/>
          <w:sz w:val="24"/>
          <w:szCs w:val="24"/>
        </w:rPr>
        <w:t>:</w:t>
      </w:r>
    </w:p>
    <w:p w14:paraId="763F9BD4" w14:textId="77777777" w:rsidR="00C33D0B" w:rsidRPr="00CC2465" w:rsidRDefault="00C33D0B" w:rsidP="00C33D0B">
      <w:pPr>
        <w:spacing w:line="256" w:lineRule="auto"/>
        <w:ind w:left="1440"/>
        <w:contextualSpacing/>
        <w:jc w:val="both"/>
        <w:rPr>
          <w:rFonts w:ascii="GHEA Grapalat" w:eastAsia="Calibri" w:hAnsi="GHEA Grapalat" w:cs="Times New Roman"/>
          <w:sz w:val="24"/>
          <w:szCs w:val="24"/>
        </w:rPr>
      </w:pPr>
    </w:p>
    <w:p w14:paraId="014A066F" w14:textId="214D7696" w:rsidR="00C33D0B" w:rsidRPr="00CC2465" w:rsidRDefault="00C33D0B" w:rsidP="00C33D0B">
      <w:pPr>
        <w:keepNext/>
        <w:keepLines/>
        <w:spacing w:before="40" w:after="0" w:line="256" w:lineRule="auto"/>
        <w:jc w:val="center"/>
        <w:outlineLvl w:val="2"/>
        <w:rPr>
          <w:rFonts w:ascii="GHEA Grapalat" w:eastAsia="Times New Roman" w:hAnsi="GHEA Grapalat" w:cs="Times New Roman"/>
          <w:b/>
          <w:sz w:val="24"/>
          <w:szCs w:val="24"/>
        </w:rPr>
      </w:pPr>
      <w:bookmarkStart w:id="53" w:name="_Toc179983245"/>
      <w:r w:rsidRPr="00CC2465">
        <w:rPr>
          <w:rFonts w:ascii="GHEA Grapalat" w:eastAsia="Times New Roman" w:hAnsi="GHEA Grapalat" w:cs="Times New Roman"/>
          <w:b/>
          <w:sz w:val="24"/>
          <w:szCs w:val="24"/>
        </w:rPr>
        <w:t>Ստանդարտ 13.4 Գնահատման չափանիշներ</w:t>
      </w:r>
      <w:bookmarkEnd w:id="53"/>
    </w:p>
    <w:p w14:paraId="0FE591E4" w14:textId="77777777" w:rsidR="00C33D0B" w:rsidRPr="00CC2465" w:rsidRDefault="00C33D0B" w:rsidP="00C33D0B">
      <w:pPr>
        <w:spacing w:line="256" w:lineRule="auto"/>
        <w:jc w:val="both"/>
        <w:rPr>
          <w:rFonts w:ascii="GHEA Grapalat" w:eastAsia="Calibri" w:hAnsi="GHEA Grapalat" w:cs="Times New Roman"/>
          <w:sz w:val="24"/>
          <w:szCs w:val="24"/>
        </w:rPr>
      </w:pPr>
    </w:p>
    <w:p w14:paraId="7C7DD693" w14:textId="00C4E361" w:rsidR="002838D9" w:rsidRPr="00CC2465" w:rsidRDefault="005E4281" w:rsidP="006B23C4">
      <w:pPr>
        <w:pStyle w:val="ListParagraph"/>
        <w:numPr>
          <w:ilvl w:val="0"/>
          <w:numId w:val="53"/>
        </w:numPr>
        <w:jc w:val="both"/>
        <w:rPr>
          <w:rFonts w:ascii="GHEA Grapalat" w:hAnsi="GHEA Grapalat"/>
          <w:sz w:val="24"/>
          <w:szCs w:val="24"/>
          <w:lang w:val="hy-AM"/>
        </w:rPr>
      </w:pPr>
      <w:r w:rsidRPr="00CC2465">
        <w:rPr>
          <w:rFonts w:ascii="GHEA Grapalat" w:hAnsi="GHEA Grapalat"/>
          <w:sz w:val="24"/>
          <w:szCs w:val="24"/>
          <w:lang w:val="hy-AM"/>
        </w:rPr>
        <w:t>Որպես տեղեկատվություն հավաքագրելու և աուդիտորական առաջադրանքը պլանավորելու գործընթացի բաղկացուցիչ մաս՝</w:t>
      </w:r>
      <w:r w:rsidRPr="00CC2465" w:rsidDel="002838D9">
        <w:rPr>
          <w:rFonts w:ascii="GHEA Grapalat" w:hAnsi="GHEA Grapalat"/>
          <w:sz w:val="24"/>
          <w:szCs w:val="24"/>
          <w:lang w:val="hy-AM"/>
        </w:rPr>
        <w:t xml:space="preserve"> </w:t>
      </w:r>
      <w:r w:rsidRPr="00CC2465">
        <w:rPr>
          <w:rFonts w:ascii="GHEA Grapalat" w:hAnsi="GHEA Grapalat"/>
          <w:sz w:val="24"/>
          <w:szCs w:val="24"/>
          <w:lang w:val="hy-AM"/>
        </w:rPr>
        <w:t>ն</w:t>
      </w:r>
      <w:r w:rsidR="00C33D0B" w:rsidRPr="00CC2465">
        <w:rPr>
          <w:rFonts w:ascii="GHEA Grapalat" w:hAnsi="GHEA Grapalat"/>
          <w:sz w:val="24"/>
          <w:szCs w:val="24"/>
          <w:lang w:val="hy-AM"/>
        </w:rPr>
        <w:t>երքին աուդիտորները պարզում են կազմակերպության</w:t>
      </w:r>
      <w:r w:rsidRPr="00CC2465">
        <w:rPr>
          <w:rFonts w:ascii="GHEA Grapalat" w:hAnsi="GHEA Grapalat"/>
          <w:sz w:val="24"/>
          <w:szCs w:val="24"/>
          <w:lang w:val="hy-AM"/>
        </w:rPr>
        <w:t xml:space="preserve"> կամ աուդիտորական առաջադրանքի առարկայի</w:t>
      </w:r>
      <w:r w:rsidR="00C33D0B" w:rsidRPr="00CC2465">
        <w:rPr>
          <w:rFonts w:ascii="GHEA Grapalat" w:hAnsi="GHEA Grapalat"/>
          <w:sz w:val="24"/>
          <w:szCs w:val="24"/>
          <w:lang w:val="hy-AM"/>
        </w:rPr>
        <w:t xml:space="preserve"> կողմից օգտագործվող </w:t>
      </w:r>
      <w:r w:rsidRPr="00CC2465">
        <w:rPr>
          <w:rFonts w:ascii="GHEA Grapalat" w:hAnsi="GHEA Grapalat"/>
          <w:sz w:val="24"/>
          <w:szCs w:val="24"/>
          <w:lang w:val="hy-AM"/>
        </w:rPr>
        <w:t xml:space="preserve">այն </w:t>
      </w:r>
      <w:r w:rsidR="00C33D0B" w:rsidRPr="00CC2465">
        <w:rPr>
          <w:rFonts w:ascii="GHEA Grapalat" w:hAnsi="GHEA Grapalat"/>
          <w:sz w:val="24"/>
          <w:szCs w:val="24"/>
          <w:lang w:val="hy-AM"/>
        </w:rPr>
        <w:t>չափանիշները</w:t>
      </w:r>
      <w:r w:rsidRPr="00CC2465">
        <w:rPr>
          <w:rFonts w:ascii="GHEA Grapalat" w:hAnsi="GHEA Grapalat"/>
          <w:sz w:val="24"/>
          <w:szCs w:val="24"/>
          <w:lang w:val="hy-AM"/>
        </w:rPr>
        <w:t xml:space="preserve"> կամ չափորոշիչները</w:t>
      </w:r>
      <w:r w:rsidR="00C33D0B" w:rsidRPr="00CC2465">
        <w:rPr>
          <w:rFonts w:ascii="GHEA Grapalat" w:hAnsi="GHEA Grapalat"/>
          <w:sz w:val="24"/>
          <w:szCs w:val="24"/>
          <w:lang w:val="hy-AM"/>
        </w:rPr>
        <w:t xml:space="preserve">՝ </w:t>
      </w:r>
      <w:r w:rsidR="00570A1E" w:rsidRPr="00CC2465">
        <w:rPr>
          <w:rFonts w:ascii="GHEA Grapalat" w:hAnsi="GHEA Grapalat"/>
          <w:sz w:val="24"/>
          <w:szCs w:val="24"/>
          <w:lang w:val="hy-AM"/>
        </w:rPr>
        <w:t>ռիսկերի կառավարման, հսկողության ու կառավարչական</w:t>
      </w:r>
      <w:r w:rsidR="00570A1E" w:rsidRPr="00CC2465" w:rsidDel="00570A1E">
        <w:rPr>
          <w:rFonts w:ascii="GHEA Grapalat" w:hAnsi="GHEA Grapalat"/>
          <w:sz w:val="24"/>
          <w:szCs w:val="24"/>
          <w:lang w:val="hy-AM"/>
        </w:rPr>
        <w:t xml:space="preserve"> </w:t>
      </w:r>
      <w:r w:rsidR="00C33D0B" w:rsidRPr="00CC2465">
        <w:rPr>
          <w:rFonts w:ascii="GHEA Grapalat" w:hAnsi="GHEA Grapalat"/>
          <w:sz w:val="24"/>
          <w:szCs w:val="24"/>
          <w:lang w:val="hy-AM"/>
        </w:rPr>
        <w:t xml:space="preserve">գործընթացների արդյունավետությունն </w:t>
      </w:r>
      <w:r w:rsidR="002838D9" w:rsidRPr="00CC2465">
        <w:rPr>
          <w:rFonts w:ascii="GHEA Grapalat" w:hAnsi="GHEA Grapalat"/>
          <w:sz w:val="24"/>
          <w:szCs w:val="24"/>
          <w:lang w:val="hy-AM"/>
        </w:rPr>
        <w:t xml:space="preserve">և </w:t>
      </w:r>
      <w:r w:rsidR="00570A1E" w:rsidRPr="00CC2465">
        <w:rPr>
          <w:rFonts w:ascii="GHEA Grapalat" w:hAnsi="GHEA Grapalat"/>
          <w:sz w:val="24"/>
          <w:szCs w:val="24"/>
          <w:lang w:val="hy-AM"/>
        </w:rPr>
        <w:t>օգտավետությունը</w:t>
      </w:r>
      <w:r w:rsidR="00C33D0B" w:rsidRPr="00CC2465">
        <w:rPr>
          <w:rFonts w:ascii="GHEA Grapalat" w:hAnsi="GHEA Grapalat"/>
          <w:sz w:val="24"/>
          <w:szCs w:val="24"/>
          <w:lang w:val="hy-AM"/>
        </w:rPr>
        <w:t xml:space="preserve"> գնահատելու համար</w:t>
      </w:r>
      <w:r w:rsidR="002838D9" w:rsidRPr="00CC2465">
        <w:rPr>
          <w:rFonts w:ascii="GHEA Grapalat" w:hAnsi="GHEA Grapalat"/>
          <w:sz w:val="24"/>
          <w:szCs w:val="24"/>
          <w:lang w:val="hy-AM"/>
        </w:rPr>
        <w:t>:</w:t>
      </w:r>
      <w:r w:rsidR="00C33D0B" w:rsidRPr="00CC2465">
        <w:rPr>
          <w:rFonts w:ascii="GHEA Grapalat" w:hAnsi="GHEA Grapalat"/>
          <w:sz w:val="24"/>
          <w:szCs w:val="24"/>
          <w:lang w:val="hy-AM"/>
        </w:rPr>
        <w:t xml:space="preserve"> </w:t>
      </w:r>
    </w:p>
    <w:p w14:paraId="644E734B" w14:textId="57DE17A4" w:rsidR="002838D9" w:rsidRPr="00CC2465" w:rsidRDefault="00C33D0B" w:rsidP="006B23C4">
      <w:pPr>
        <w:pStyle w:val="ListParagraph"/>
        <w:numPr>
          <w:ilvl w:val="0"/>
          <w:numId w:val="53"/>
        </w:numPr>
        <w:jc w:val="both"/>
        <w:rPr>
          <w:rFonts w:ascii="GHEA Grapalat" w:hAnsi="GHEA Grapalat"/>
          <w:sz w:val="24"/>
          <w:szCs w:val="24"/>
          <w:lang w:val="hy-AM"/>
        </w:rPr>
      </w:pPr>
      <w:r w:rsidRPr="00CC2465">
        <w:rPr>
          <w:rFonts w:ascii="GHEA Grapalat" w:hAnsi="GHEA Grapalat"/>
          <w:sz w:val="24"/>
          <w:szCs w:val="24"/>
          <w:lang w:val="hy-AM"/>
        </w:rPr>
        <w:t xml:space="preserve">Ներքին աուդիտորները պարտավոր են </w:t>
      </w:r>
      <w:r w:rsidR="002838D9" w:rsidRPr="00CC2465">
        <w:rPr>
          <w:rFonts w:ascii="GHEA Grapalat" w:hAnsi="GHEA Grapalat"/>
          <w:sz w:val="24"/>
          <w:szCs w:val="24"/>
          <w:lang w:val="hy-AM"/>
        </w:rPr>
        <w:t>ուշադրությունը կենտրոնացնել</w:t>
      </w:r>
      <w:r w:rsidRPr="00CC2465">
        <w:rPr>
          <w:rFonts w:ascii="GHEA Grapalat" w:hAnsi="GHEA Grapalat"/>
          <w:sz w:val="24"/>
          <w:szCs w:val="24"/>
          <w:lang w:val="hy-AM"/>
        </w:rPr>
        <w:t xml:space="preserve"> </w:t>
      </w:r>
      <w:r w:rsidR="002838D9" w:rsidRPr="00CC2465">
        <w:rPr>
          <w:rFonts w:ascii="GHEA Grapalat" w:hAnsi="GHEA Grapalat"/>
          <w:sz w:val="24"/>
          <w:szCs w:val="24"/>
          <w:lang w:val="hy-AM"/>
        </w:rPr>
        <w:t>այն չափանիշ</w:t>
      </w:r>
      <w:r w:rsidR="005E4281" w:rsidRPr="00CC2465">
        <w:rPr>
          <w:rFonts w:ascii="GHEA Grapalat" w:hAnsi="GHEA Grapalat"/>
          <w:sz w:val="24"/>
          <w:szCs w:val="24"/>
          <w:lang w:val="hy-AM"/>
        </w:rPr>
        <w:t>/չափորոշիչ</w:t>
      </w:r>
      <w:r w:rsidR="002838D9" w:rsidRPr="00CC2465">
        <w:rPr>
          <w:rFonts w:ascii="GHEA Grapalat" w:hAnsi="GHEA Grapalat"/>
          <w:sz w:val="24"/>
          <w:szCs w:val="24"/>
          <w:lang w:val="hy-AM"/>
        </w:rPr>
        <w:t xml:space="preserve">ների վրա, որոնք </w:t>
      </w:r>
      <w:r w:rsidR="00B70875" w:rsidRPr="00CC2465">
        <w:rPr>
          <w:rFonts w:ascii="GHEA Grapalat" w:hAnsi="GHEA Grapalat"/>
          <w:sz w:val="24"/>
          <w:szCs w:val="24"/>
          <w:lang w:val="hy-AM"/>
        </w:rPr>
        <w:t>աուդիտորական առաջադրանքի</w:t>
      </w:r>
      <w:r w:rsidRPr="00CC2465">
        <w:rPr>
          <w:rFonts w:ascii="GHEA Grapalat" w:hAnsi="GHEA Grapalat"/>
          <w:sz w:val="24"/>
          <w:szCs w:val="24"/>
          <w:lang w:val="hy-AM"/>
        </w:rPr>
        <w:t xml:space="preserve"> համար առավել համապատասխան</w:t>
      </w:r>
      <w:r w:rsidR="002838D9" w:rsidRPr="00CC2465">
        <w:rPr>
          <w:rFonts w:ascii="GHEA Grapalat" w:hAnsi="GHEA Grapalat"/>
          <w:sz w:val="24"/>
          <w:szCs w:val="24"/>
          <w:lang w:val="hy-AM"/>
        </w:rPr>
        <w:t xml:space="preserve"> են</w:t>
      </w:r>
      <w:r w:rsidRPr="00CC2465">
        <w:rPr>
          <w:rFonts w:ascii="GHEA Grapalat" w:hAnsi="GHEA Grapalat"/>
          <w:sz w:val="24"/>
          <w:szCs w:val="24"/>
          <w:lang w:val="hy-AM"/>
        </w:rPr>
        <w:t xml:space="preserve">: Նման </w:t>
      </w:r>
      <w:r w:rsidR="005E4281" w:rsidRPr="00CC2465">
        <w:rPr>
          <w:rFonts w:ascii="GHEA Grapalat" w:hAnsi="GHEA Grapalat"/>
          <w:sz w:val="24"/>
          <w:szCs w:val="24"/>
          <w:lang w:val="hy-AM"/>
        </w:rPr>
        <w:t>չափանիշ/չափորոշիչներ</w:t>
      </w:r>
      <w:r w:rsidRPr="00CC2465">
        <w:rPr>
          <w:rFonts w:ascii="GHEA Grapalat" w:hAnsi="GHEA Grapalat"/>
          <w:sz w:val="24"/>
          <w:szCs w:val="24"/>
          <w:lang w:val="hy-AM"/>
        </w:rPr>
        <w:t>ը պետք է ներկայացնեն գործողության ցանկալի վիճակը</w:t>
      </w:r>
      <w:r w:rsidR="002838D9" w:rsidRPr="00CC2465">
        <w:rPr>
          <w:rFonts w:ascii="GHEA Grapalat" w:hAnsi="GHEA Grapalat"/>
          <w:sz w:val="24"/>
          <w:szCs w:val="24"/>
          <w:lang w:val="hy-AM"/>
        </w:rPr>
        <w:t>,</w:t>
      </w:r>
      <w:r w:rsidRPr="00CC2465">
        <w:rPr>
          <w:rFonts w:ascii="GHEA Grapalat" w:hAnsi="GHEA Grapalat"/>
          <w:sz w:val="24"/>
          <w:szCs w:val="24"/>
          <w:lang w:val="hy-AM"/>
        </w:rPr>
        <w:t xml:space="preserve"> լինեն կոնկրետ </w:t>
      </w:r>
      <w:r w:rsidR="002838D9" w:rsidRPr="00CC2465">
        <w:rPr>
          <w:rFonts w:ascii="GHEA Grapalat" w:hAnsi="GHEA Grapalat"/>
          <w:sz w:val="24"/>
          <w:szCs w:val="24"/>
          <w:lang w:val="hy-AM"/>
        </w:rPr>
        <w:t>և</w:t>
      </w:r>
      <w:r w:rsidRPr="00CC2465">
        <w:rPr>
          <w:rFonts w:ascii="GHEA Grapalat" w:hAnsi="GHEA Grapalat"/>
          <w:sz w:val="24"/>
          <w:szCs w:val="24"/>
          <w:lang w:val="hy-AM"/>
        </w:rPr>
        <w:t xml:space="preserve"> գործնական:</w:t>
      </w:r>
    </w:p>
    <w:p w14:paraId="751A88D4" w14:textId="6E6CCB57" w:rsidR="00C33D0B" w:rsidRPr="00CC2465" w:rsidRDefault="00C33D0B" w:rsidP="006B23C4">
      <w:pPr>
        <w:pStyle w:val="ListParagraph"/>
        <w:numPr>
          <w:ilvl w:val="0"/>
          <w:numId w:val="53"/>
        </w:numPr>
        <w:jc w:val="both"/>
        <w:rPr>
          <w:rFonts w:ascii="GHEA Grapalat" w:hAnsi="GHEA Grapalat"/>
          <w:sz w:val="24"/>
          <w:szCs w:val="24"/>
          <w:lang w:val="hy-AM"/>
        </w:rPr>
      </w:pPr>
      <w:r w:rsidRPr="00CC2465">
        <w:rPr>
          <w:rFonts w:ascii="GHEA Grapalat" w:hAnsi="GHEA Grapalat"/>
          <w:sz w:val="24"/>
          <w:szCs w:val="24"/>
          <w:lang w:val="hy-AM"/>
        </w:rPr>
        <w:t xml:space="preserve">Ներքին աուդիտորները համեմատում են </w:t>
      </w:r>
      <w:r w:rsidR="009B6663" w:rsidRPr="00CC2465">
        <w:rPr>
          <w:rFonts w:ascii="GHEA Grapalat" w:hAnsi="GHEA Grapalat"/>
          <w:sz w:val="24"/>
          <w:szCs w:val="24"/>
          <w:lang w:val="hy-AM"/>
        </w:rPr>
        <w:t xml:space="preserve">այդ չափանիշ/չափորոշիչները </w:t>
      </w:r>
      <w:r w:rsidRPr="00CC2465">
        <w:rPr>
          <w:rFonts w:ascii="GHEA Grapalat" w:hAnsi="GHEA Grapalat"/>
          <w:sz w:val="24"/>
          <w:szCs w:val="24"/>
          <w:lang w:val="hy-AM"/>
        </w:rPr>
        <w:t>առկա վիճակի (պայմանի) հետ:</w:t>
      </w:r>
      <w:r w:rsidR="005E4281" w:rsidRPr="00CC2465">
        <w:rPr>
          <w:rFonts w:ascii="GHEA Grapalat" w:hAnsi="GHEA Grapalat"/>
          <w:sz w:val="24"/>
          <w:szCs w:val="24"/>
          <w:lang w:val="hy-AM"/>
        </w:rPr>
        <w:t xml:space="preserve"> Օ</w:t>
      </w:r>
      <w:r w:rsidRPr="00CC2465">
        <w:rPr>
          <w:rFonts w:ascii="GHEA Grapalat" w:hAnsi="GHEA Grapalat"/>
          <w:sz w:val="24"/>
          <w:szCs w:val="24"/>
          <w:lang w:val="hy-AM"/>
        </w:rPr>
        <w:t xml:space="preserve">րինակ, եթե </w:t>
      </w:r>
      <w:r w:rsidR="00B70875" w:rsidRPr="00CC2465">
        <w:rPr>
          <w:rFonts w:ascii="GHEA Grapalat" w:hAnsi="GHEA Grapalat"/>
          <w:sz w:val="24"/>
          <w:szCs w:val="24"/>
          <w:lang w:val="hy-AM"/>
        </w:rPr>
        <w:t>աուդիտորական առաջադրանքի</w:t>
      </w:r>
      <w:r w:rsidRPr="00CC2465">
        <w:rPr>
          <w:rFonts w:ascii="GHEA Grapalat" w:hAnsi="GHEA Grapalat"/>
          <w:sz w:val="24"/>
          <w:szCs w:val="24"/>
          <w:lang w:val="hy-AM"/>
        </w:rPr>
        <w:t xml:space="preserve"> նպատակը </w:t>
      </w:r>
      <w:r w:rsidR="00B70875" w:rsidRPr="00CC2465">
        <w:rPr>
          <w:rFonts w:ascii="GHEA Grapalat" w:hAnsi="GHEA Grapalat"/>
          <w:sz w:val="24"/>
          <w:szCs w:val="24"/>
          <w:lang w:val="hy-AM"/>
        </w:rPr>
        <w:t>աուդիտորական առաջադրանքի</w:t>
      </w:r>
      <w:r w:rsidRPr="00CC2465">
        <w:rPr>
          <w:rFonts w:ascii="GHEA Grapalat" w:hAnsi="GHEA Grapalat"/>
          <w:sz w:val="24"/>
          <w:szCs w:val="24"/>
          <w:lang w:val="hy-AM"/>
        </w:rPr>
        <w:t xml:space="preserve"> առարկայում հսկողական գործընթացների </w:t>
      </w:r>
      <w:r w:rsidR="006763DB" w:rsidRPr="00CC2465">
        <w:rPr>
          <w:rFonts w:ascii="GHEA Grapalat" w:hAnsi="GHEA Grapalat"/>
          <w:sz w:val="24"/>
          <w:szCs w:val="24"/>
          <w:lang w:val="hy-AM"/>
        </w:rPr>
        <w:t>արդյունավետ</w:t>
      </w:r>
      <w:r w:rsidRPr="00CC2465">
        <w:rPr>
          <w:rFonts w:ascii="GHEA Grapalat" w:hAnsi="GHEA Grapalat"/>
          <w:sz w:val="24"/>
          <w:szCs w:val="24"/>
          <w:lang w:val="hy-AM"/>
        </w:rPr>
        <w:t xml:space="preserve">ության գնահատումն է, չափանիշները կարող են լինել </w:t>
      </w:r>
      <w:r w:rsidR="00B70875" w:rsidRPr="00CC2465">
        <w:rPr>
          <w:rFonts w:ascii="GHEA Grapalat" w:hAnsi="GHEA Grapalat"/>
          <w:sz w:val="24"/>
          <w:szCs w:val="24"/>
          <w:lang w:val="hy-AM"/>
        </w:rPr>
        <w:t>աուդիտորական առաջադրանքի</w:t>
      </w:r>
      <w:r w:rsidRPr="00CC2465">
        <w:rPr>
          <w:rFonts w:ascii="GHEA Grapalat" w:hAnsi="GHEA Grapalat"/>
          <w:sz w:val="24"/>
          <w:szCs w:val="24"/>
          <w:lang w:val="hy-AM"/>
        </w:rPr>
        <w:t xml:space="preserve"> առարկայի հսկողական գործընթացների ակնկալվող արդյունքները կամ ելքերը, մինչդեռ իրական վիճակը գնահատվում է փաստացի ելքերով:</w:t>
      </w:r>
    </w:p>
    <w:p w14:paraId="790C6DD0" w14:textId="4CE9DA99" w:rsidR="00B9218C" w:rsidRPr="00CC2465" w:rsidRDefault="00C33D0B" w:rsidP="006B23C4">
      <w:pPr>
        <w:pStyle w:val="ListParagraph"/>
        <w:numPr>
          <w:ilvl w:val="0"/>
          <w:numId w:val="53"/>
        </w:numPr>
        <w:jc w:val="both"/>
        <w:rPr>
          <w:rFonts w:ascii="GHEA Grapalat" w:hAnsi="GHEA Grapalat"/>
          <w:sz w:val="24"/>
          <w:szCs w:val="24"/>
          <w:lang w:val="hy-AM"/>
        </w:rPr>
      </w:pPr>
      <w:r w:rsidRPr="00CC2465">
        <w:rPr>
          <w:rFonts w:ascii="GHEA Grapalat" w:hAnsi="GHEA Grapalat"/>
          <w:sz w:val="24"/>
          <w:szCs w:val="24"/>
          <w:lang w:val="hy-AM"/>
        </w:rPr>
        <w:t xml:space="preserve">Ներքին աուդիտորներն օգտագործում են մասնագիտական դատողություն՝ որոշելու, թե արդյոք կազմակերպության </w:t>
      </w:r>
      <w:r w:rsidR="009B6663" w:rsidRPr="00CC2465">
        <w:rPr>
          <w:rFonts w:ascii="GHEA Grapalat" w:hAnsi="GHEA Grapalat"/>
          <w:sz w:val="24"/>
          <w:szCs w:val="24"/>
          <w:lang w:val="hy-AM"/>
        </w:rPr>
        <w:t>չափանիշ/չափորոշիչները</w:t>
      </w:r>
      <w:r w:rsidRPr="00CC2465">
        <w:rPr>
          <w:rFonts w:ascii="GHEA Grapalat" w:hAnsi="GHEA Grapalat"/>
          <w:sz w:val="24"/>
          <w:szCs w:val="24"/>
          <w:lang w:val="hy-AM"/>
        </w:rPr>
        <w:t xml:space="preserve"> համարժեք են։ </w:t>
      </w:r>
      <w:r w:rsidR="00B9218C" w:rsidRPr="00CC2465">
        <w:rPr>
          <w:rFonts w:ascii="GHEA Grapalat" w:hAnsi="GHEA Grapalat"/>
          <w:sz w:val="24"/>
          <w:szCs w:val="24"/>
          <w:lang w:val="hy-AM"/>
        </w:rPr>
        <w:t>Համարժեք չափանիշները կարևոր են պարզելու տարբերությունը ցանկալի կարգավիճակի և այն վիճակի միջև, որը ներկայացնում է հնարավոր դիտարկումները</w:t>
      </w:r>
      <w:r w:rsidR="00934A2B" w:rsidRPr="00CC2465">
        <w:rPr>
          <w:rFonts w:ascii="GHEA Grapalat" w:hAnsi="GHEA Grapalat"/>
          <w:sz w:val="24"/>
          <w:szCs w:val="24"/>
          <w:lang w:val="hy-AM"/>
        </w:rPr>
        <w:t xml:space="preserve"> և</w:t>
      </w:r>
      <w:r w:rsidR="00B9218C" w:rsidRPr="00CC2465">
        <w:rPr>
          <w:rFonts w:ascii="GHEA Grapalat" w:hAnsi="GHEA Grapalat"/>
          <w:sz w:val="24"/>
          <w:szCs w:val="24"/>
          <w:lang w:val="hy-AM"/>
        </w:rPr>
        <w:t xml:space="preserve"> անհրաժեշտ են դիտարկումների նշանակալիությունը որոշելու և </w:t>
      </w:r>
      <w:r w:rsidR="009B6663" w:rsidRPr="00CC2465">
        <w:rPr>
          <w:rFonts w:ascii="GHEA Grapalat" w:hAnsi="GHEA Grapalat"/>
          <w:sz w:val="24"/>
          <w:szCs w:val="24"/>
          <w:lang w:val="hy-AM"/>
        </w:rPr>
        <w:t>հիմնավորված</w:t>
      </w:r>
      <w:r w:rsidR="00B9218C" w:rsidRPr="00CC2465">
        <w:rPr>
          <w:rFonts w:ascii="GHEA Grapalat" w:hAnsi="GHEA Grapalat"/>
          <w:sz w:val="24"/>
          <w:szCs w:val="24"/>
          <w:lang w:val="hy-AM"/>
        </w:rPr>
        <w:t xml:space="preserve"> եզրակացությունների հանգելու համար: </w:t>
      </w:r>
    </w:p>
    <w:p w14:paraId="114E5656" w14:textId="4273F2E7" w:rsidR="00B9218C" w:rsidRPr="00CC2465" w:rsidRDefault="00C33D0B" w:rsidP="006B23C4">
      <w:pPr>
        <w:pStyle w:val="ListParagraph"/>
        <w:numPr>
          <w:ilvl w:val="0"/>
          <w:numId w:val="53"/>
        </w:numPr>
        <w:jc w:val="both"/>
        <w:rPr>
          <w:rFonts w:ascii="GHEA Grapalat" w:hAnsi="GHEA Grapalat"/>
          <w:sz w:val="24"/>
          <w:szCs w:val="24"/>
          <w:lang w:val="hy-AM"/>
        </w:rPr>
      </w:pPr>
      <w:r w:rsidRPr="00CC2465">
        <w:rPr>
          <w:rFonts w:ascii="GHEA Grapalat" w:hAnsi="GHEA Grapalat"/>
          <w:sz w:val="24"/>
          <w:szCs w:val="24"/>
          <w:lang w:val="hy-AM"/>
        </w:rPr>
        <w:lastRenderedPageBreak/>
        <w:t xml:space="preserve">Համարժեք չափանիշները տեղին են, համահունչ են կազմակերպության նպատակներին և </w:t>
      </w:r>
      <w:r w:rsidR="00B70875" w:rsidRPr="00CC2465">
        <w:rPr>
          <w:rFonts w:ascii="GHEA Grapalat" w:hAnsi="GHEA Grapalat"/>
          <w:sz w:val="24"/>
          <w:szCs w:val="24"/>
          <w:lang w:val="hy-AM"/>
        </w:rPr>
        <w:t>աուդիտորական առաջադրանքի</w:t>
      </w:r>
      <w:r w:rsidRPr="00CC2465">
        <w:rPr>
          <w:rFonts w:ascii="GHEA Grapalat" w:hAnsi="GHEA Grapalat"/>
          <w:sz w:val="24"/>
          <w:szCs w:val="24"/>
          <w:lang w:val="hy-AM"/>
        </w:rPr>
        <w:t xml:space="preserve"> առարկային և ապահովում են հուսալի համեմատություններ: </w:t>
      </w:r>
    </w:p>
    <w:p w14:paraId="160030C8" w14:textId="6CDDBAA6" w:rsidR="00C33D0B" w:rsidRPr="00CC2465" w:rsidRDefault="00C33D0B" w:rsidP="006B23C4">
      <w:pPr>
        <w:pStyle w:val="ListParagraph"/>
        <w:numPr>
          <w:ilvl w:val="0"/>
          <w:numId w:val="53"/>
        </w:numPr>
        <w:jc w:val="both"/>
        <w:rPr>
          <w:rFonts w:ascii="GHEA Grapalat" w:hAnsi="GHEA Grapalat"/>
          <w:sz w:val="24"/>
          <w:szCs w:val="24"/>
          <w:lang w:val="hy-AM"/>
        </w:rPr>
      </w:pPr>
      <w:r w:rsidRPr="00CC2465">
        <w:rPr>
          <w:rFonts w:ascii="GHEA Grapalat" w:hAnsi="GHEA Grapalat"/>
          <w:sz w:val="24"/>
          <w:szCs w:val="24"/>
          <w:lang w:val="hy-AM"/>
        </w:rPr>
        <w:t>Համարժեք չափանիշների օրինակներից են`</w:t>
      </w:r>
    </w:p>
    <w:p w14:paraId="205C18FD" w14:textId="5BAE222F" w:rsidR="00C33D0B" w:rsidRPr="00CC2465" w:rsidRDefault="00434B5F" w:rsidP="006B23C4">
      <w:pPr>
        <w:numPr>
          <w:ilvl w:val="0"/>
          <w:numId w:val="194"/>
        </w:numPr>
        <w:spacing w:line="256" w:lineRule="auto"/>
        <w:contextualSpacing/>
        <w:jc w:val="both"/>
        <w:rPr>
          <w:rFonts w:ascii="GHEA Grapalat" w:eastAsia="Calibri" w:hAnsi="GHEA Grapalat" w:cs="Times New Roman"/>
          <w:sz w:val="24"/>
          <w:szCs w:val="24"/>
          <w:lang w:val="hy-AM"/>
        </w:rPr>
      </w:pPr>
      <w:r w:rsidRPr="00CC2465">
        <w:rPr>
          <w:rFonts w:ascii="GHEA Grapalat" w:eastAsia="Calibri" w:hAnsi="GHEA Grapalat" w:cs="Times New Roman"/>
          <w:sz w:val="24"/>
          <w:szCs w:val="24"/>
          <w:lang w:val="hy-AM"/>
        </w:rPr>
        <w:t>ներքին՝ քաղաքականություններ, ընթացակարգեր, հիմնական կատարողականի ցուցանիշներ կամ գործունեության թիրախներ,</w:t>
      </w:r>
    </w:p>
    <w:p w14:paraId="08375B75" w14:textId="431944E9" w:rsidR="00C33D0B" w:rsidRPr="00CC2465" w:rsidRDefault="00434B5F" w:rsidP="006B23C4">
      <w:pPr>
        <w:numPr>
          <w:ilvl w:val="0"/>
          <w:numId w:val="194"/>
        </w:numPr>
        <w:spacing w:line="256" w:lineRule="auto"/>
        <w:contextualSpacing/>
        <w:jc w:val="both"/>
        <w:rPr>
          <w:rFonts w:ascii="GHEA Grapalat" w:eastAsia="Calibri" w:hAnsi="GHEA Grapalat" w:cs="Times New Roman"/>
          <w:sz w:val="24"/>
          <w:szCs w:val="24"/>
          <w:lang w:val="hy-AM"/>
        </w:rPr>
      </w:pPr>
      <w:r w:rsidRPr="00CC2465">
        <w:rPr>
          <w:rFonts w:ascii="GHEA Grapalat" w:eastAsia="Calibri" w:hAnsi="GHEA Grapalat" w:cs="Times New Roman"/>
          <w:sz w:val="24"/>
          <w:szCs w:val="24"/>
          <w:lang w:val="hy-AM"/>
        </w:rPr>
        <w:t>արտաքին՝ օրենքներ, կանոնակարգեր և պայմանագրային պարտավորություններ,</w:t>
      </w:r>
    </w:p>
    <w:p w14:paraId="4EBC5E29" w14:textId="2459E1B2" w:rsidR="00C33D0B" w:rsidRPr="00CC2465" w:rsidRDefault="00434B5F" w:rsidP="006B23C4">
      <w:pPr>
        <w:numPr>
          <w:ilvl w:val="0"/>
          <w:numId w:val="194"/>
        </w:numPr>
        <w:spacing w:line="256" w:lineRule="auto"/>
        <w:contextualSpacing/>
        <w:jc w:val="both"/>
        <w:rPr>
          <w:rFonts w:ascii="GHEA Grapalat" w:eastAsia="Calibri" w:hAnsi="GHEA Grapalat" w:cs="Times New Roman"/>
          <w:sz w:val="24"/>
          <w:szCs w:val="24"/>
          <w:lang w:val="hy-AM"/>
        </w:rPr>
      </w:pPr>
      <w:r w:rsidRPr="00CC2465">
        <w:rPr>
          <w:rFonts w:ascii="GHEA Grapalat" w:eastAsia="Calibri" w:hAnsi="GHEA Grapalat" w:cs="Times New Roman"/>
          <w:sz w:val="24"/>
          <w:szCs w:val="24"/>
          <w:lang w:val="hy-AM"/>
        </w:rPr>
        <w:t>հեղինակավոր գործելակերպեր՝ հայեցակարգեր, չափանիշներ, ուղեցույցներ և հենանիշեր, որոնք հատուկ են ոլորտին, գործունեությանը կամ մասնագիտությանը,</w:t>
      </w:r>
    </w:p>
    <w:p w14:paraId="2B752FC0" w14:textId="27342EC0" w:rsidR="00C33D0B" w:rsidRPr="00CC2465" w:rsidRDefault="00434B5F" w:rsidP="006B23C4">
      <w:pPr>
        <w:numPr>
          <w:ilvl w:val="0"/>
          <w:numId w:val="194"/>
        </w:numPr>
        <w:spacing w:line="256" w:lineRule="auto"/>
        <w:contextualSpacing/>
        <w:jc w:val="both"/>
        <w:rPr>
          <w:rFonts w:ascii="GHEA Grapalat" w:eastAsia="Calibri" w:hAnsi="GHEA Grapalat" w:cs="Times New Roman"/>
          <w:sz w:val="24"/>
          <w:szCs w:val="24"/>
        </w:rPr>
      </w:pPr>
      <w:r w:rsidRPr="00CC2465">
        <w:rPr>
          <w:rFonts w:ascii="GHEA Grapalat" w:eastAsia="Calibri" w:hAnsi="GHEA Grapalat" w:cs="Times New Roman"/>
          <w:sz w:val="24"/>
          <w:szCs w:val="24"/>
        </w:rPr>
        <w:t>կազմակերպության ձևավորված գործելակերպ</w:t>
      </w:r>
      <w:r w:rsidRPr="00CC2465">
        <w:rPr>
          <w:rFonts w:ascii="GHEA Grapalat" w:eastAsia="Calibri" w:hAnsi="GHEA Grapalat" w:cs="Times New Roman"/>
          <w:sz w:val="24"/>
          <w:szCs w:val="24"/>
          <w:lang w:val="hy-AM"/>
        </w:rPr>
        <w:t>,</w:t>
      </w:r>
    </w:p>
    <w:p w14:paraId="49B59EF5" w14:textId="17F2415C" w:rsidR="00C33D0B" w:rsidRPr="00CC2465" w:rsidRDefault="00434B5F" w:rsidP="006B23C4">
      <w:pPr>
        <w:numPr>
          <w:ilvl w:val="0"/>
          <w:numId w:val="194"/>
        </w:numPr>
        <w:spacing w:line="256" w:lineRule="auto"/>
        <w:contextualSpacing/>
        <w:jc w:val="both"/>
        <w:rPr>
          <w:rFonts w:ascii="GHEA Grapalat" w:eastAsia="Calibri" w:hAnsi="GHEA Grapalat" w:cs="Times New Roman"/>
          <w:sz w:val="24"/>
          <w:szCs w:val="24"/>
        </w:rPr>
      </w:pPr>
      <w:r w:rsidRPr="00CC2465">
        <w:rPr>
          <w:rFonts w:ascii="GHEA Grapalat" w:eastAsia="Calibri" w:hAnsi="GHEA Grapalat" w:cs="Times New Roman"/>
          <w:sz w:val="24"/>
          <w:szCs w:val="24"/>
        </w:rPr>
        <w:t>ակնկալիքներ, որոնք հիմնված են նախագծված հսկողության վրա</w:t>
      </w:r>
      <w:r w:rsidRPr="00CC2465">
        <w:rPr>
          <w:rFonts w:ascii="GHEA Grapalat" w:eastAsia="Calibri" w:hAnsi="GHEA Grapalat" w:cs="Times New Roman"/>
          <w:sz w:val="24"/>
          <w:szCs w:val="24"/>
          <w:lang w:val="hy-AM"/>
        </w:rPr>
        <w:t>,</w:t>
      </w:r>
    </w:p>
    <w:p w14:paraId="579FFE69" w14:textId="2CE82AEF" w:rsidR="00C33D0B" w:rsidRPr="00CC2465" w:rsidRDefault="00434B5F" w:rsidP="006B23C4">
      <w:pPr>
        <w:numPr>
          <w:ilvl w:val="0"/>
          <w:numId w:val="194"/>
        </w:numPr>
        <w:spacing w:line="256" w:lineRule="auto"/>
        <w:contextualSpacing/>
        <w:jc w:val="both"/>
        <w:rPr>
          <w:rFonts w:ascii="GHEA Grapalat" w:eastAsia="Calibri" w:hAnsi="GHEA Grapalat" w:cs="Times New Roman"/>
          <w:sz w:val="24"/>
          <w:szCs w:val="24"/>
        </w:rPr>
      </w:pPr>
      <w:r w:rsidRPr="00CC2465">
        <w:rPr>
          <w:rFonts w:ascii="GHEA Grapalat" w:eastAsia="Calibri" w:hAnsi="GHEA Grapalat" w:cs="Times New Roman"/>
          <w:sz w:val="24"/>
          <w:szCs w:val="24"/>
        </w:rPr>
        <w:t>ընթացակարգեր, որոնք կարող են պաշտոնապես փաստաթղթավորված չլինել:</w:t>
      </w:r>
    </w:p>
    <w:p w14:paraId="3A278C1B" w14:textId="606963FE" w:rsidR="0059088E" w:rsidRPr="00CC2465" w:rsidRDefault="00C33D0B" w:rsidP="006B23C4">
      <w:pPr>
        <w:pStyle w:val="ListParagraph"/>
        <w:numPr>
          <w:ilvl w:val="0"/>
          <w:numId w:val="53"/>
        </w:numPr>
        <w:jc w:val="both"/>
        <w:rPr>
          <w:rFonts w:ascii="GHEA Grapalat" w:hAnsi="GHEA Grapalat"/>
          <w:sz w:val="24"/>
          <w:szCs w:val="24"/>
          <w:lang w:val="hy-AM"/>
        </w:rPr>
      </w:pPr>
      <w:r w:rsidRPr="00CC2465">
        <w:rPr>
          <w:rFonts w:ascii="GHEA Grapalat" w:hAnsi="GHEA Grapalat"/>
          <w:sz w:val="24"/>
          <w:szCs w:val="24"/>
          <w:lang w:val="hy-AM"/>
        </w:rPr>
        <w:t xml:space="preserve">Չափանիշների համարժեքությունը գնահատելիս ներքին աուդիտորները պարտավոր են </w:t>
      </w:r>
      <w:r w:rsidR="0059088E" w:rsidRPr="00CC2465">
        <w:rPr>
          <w:rFonts w:ascii="GHEA Grapalat" w:hAnsi="GHEA Grapalat"/>
          <w:sz w:val="24"/>
          <w:szCs w:val="24"/>
          <w:lang w:val="hy-AM"/>
        </w:rPr>
        <w:t>որոշել ՝</w:t>
      </w:r>
    </w:p>
    <w:p w14:paraId="40961BA7" w14:textId="10658801" w:rsidR="0059088E" w:rsidRPr="00CC2465" w:rsidRDefault="00C33D0B" w:rsidP="006B23C4">
      <w:pPr>
        <w:pStyle w:val="ListParagraph"/>
        <w:numPr>
          <w:ilvl w:val="0"/>
          <w:numId w:val="197"/>
        </w:numPr>
        <w:jc w:val="both"/>
        <w:rPr>
          <w:rFonts w:ascii="GHEA Grapalat" w:hAnsi="GHEA Grapalat"/>
          <w:sz w:val="24"/>
          <w:szCs w:val="24"/>
          <w:lang w:val="hy-AM"/>
        </w:rPr>
      </w:pPr>
      <w:r w:rsidRPr="00CC2465">
        <w:rPr>
          <w:rFonts w:ascii="GHEA Grapalat" w:hAnsi="GHEA Grapalat"/>
          <w:sz w:val="24"/>
          <w:szCs w:val="24"/>
          <w:lang w:val="hy-AM"/>
        </w:rPr>
        <w:t xml:space="preserve">արդյոք կազմակերպությունը ստեղծել է հիմնական սկզբունքներ՝ համապատասխան </w:t>
      </w:r>
      <w:r w:rsidR="00570A1E" w:rsidRPr="00CC2465">
        <w:rPr>
          <w:rFonts w:ascii="GHEA Grapalat" w:hAnsi="GHEA Grapalat"/>
          <w:sz w:val="24"/>
          <w:szCs w:val="24"/>
          <w:lang w:val="hy-AM"/>
        </w:rPr>
        <w:t>ռիսկերի կառավարման, հսկողության ու կառավարչական</w:t>
      </w:r>
      <w:r w:rsidRPr="00CC2465">
        <w:rPr>
          <w:rFonts w:ascii="GHEA Grapalat" w:hAnsi="GHEA Grapalat"/>
          <w:sz w:val="24"/>
          <w:szCs w:val="24"/>
          <w:lang w:val="hy-AM"/>
        </w:rPr>
        <w:t xml:space="preserve"> գործընթացները սահմանելու համար</w:t>
      </w:r>
      <w:r w:rsidR="0059088E" w:rsidRPr="00CC2465">
        <w:rPr>
          <w:rFonts w:ascii="GHEA Grapalat" w:hAnsi="GHEA Grapalat"/>
          <w:sz w:val="24"/>
          <w:szCs w:val="24"/>
          <w:lang w:val="hy-AM"/>
        </w:rPr>
        <w:t>,</w:t>
      </w:r>
    </w:p>
    <w:p w14:paraId="4123FFF9" w14:textId="4D5D73E2" w:rsidR="0059088E" w:rsidRPr="00CC2465" w:rsidRDefault="00C33D0B" w:rsidP="006B23C4">
      <w:pPr>
        <w:pStyle w:val="ListParagraph"/>
        <w:numPr>
          <w:ilvl w:val="0"/>
          <w:numId w:val="197"/>
        </w:numPr>
        <w:jc w:val="both"/>
        <w:rPr>
          <w:rFonts w:ascii="GHEA Grapalat" w:hAnsi="GHEA Grapalat"/>
          <w:sz w:val="24"/>
          <w:szCs w:val="24"/>
          <w:lang w:val="hy-AM"/>
        </w:rPr>
      </w:pPr>
      <w:r w:rsidRPr="00CC2465">
        <w:rPr>
          <w:rFonts w:ascii="GHEA Grapalat" w:hAnsi="GHEA Grapalat"/>
          <w:sz w:val="24"/>
          <w:szCs w:val="24"/>
          <w:lang w:val="hy-AM"/>
        </w:rPr>
        <w:t>արդյոք կազմակերպությունը մշակել և հստակ ձևակերպել է իր ռիսկի հանդուրժողականությունը, ներառյալ կազմակերպության տարբեր միավորների, ստորաբաժանումների կամ գործընթացների էականության շեմերը</w:t>
      </w:r>
      <w:r w:rsidR="0059088E" w:rsidRPr="00CC2465">
        <w:rPr>
          <w:rFonts w:ascii="GHEA Grapalat" w:hAnsi="GHEA Grapalat"/>
          <w:sz w:val="24"/>
          <w:szCs w:val="24"/>
          <w:lang w:val="hy-AM"/>
        </w:rPr>
        <w:t>,</w:t>
      </w:r>
    </w:p>
    <w:p w14:paraId="209A9B6D" w14:textId="177A7BEA" w:rsidR="00C33D0B" w:rsidRPr="00CC2465" w:rsidRDefault="00C33D0B" w:rsidP="006B23C4">
      <w:pPr>
        <w:pStyle w:val="ListParagraph"/>
        <w:numPr>
          <w:ilvl w:val="0"/>
          <w:numId w:val="197"/>
        </w:numPr>
        <w:jc w:val="both"/>
        <w:rPr>
          <w:rFonts w:ascii="GHEA Grapalat" w:hAnsi="GHEA Grapalat"/>
          <w:sz w:val="24"/>
          <w:szCs w:val="24"/>
          <w:lang w:val="hy-AM"/>
        </w:rPr>
      </w:pPr>
      <w:r w:rsidRPr="00CC2465">
        <w:rPr>
          <w:rFonts w:ascii="GHEA Grapalat" w:hAnsi="GHEA Grapalat"/>
          <w:sz w:val="24"/>
          <w:szCs w:val="24"/>
          <w:lang w:val="hy-AM"/>
        </w:rPr>
        <w:t>արդյոք կազմակերպությունը որդեգրել է կամ հստակ ձևակերպել է հսկողության բավարար մակարդակ</w:t>
      </w:r>
      <w:r w:rsidR="009B6663" w:rsidRPr="00CC2465">
        <w:rPr>
          <w:rFonts w:ascii="GHEA Grapalat" w:hAnsi="GHEA Grapalat"/>
          <w:sz w:val="24"/>
          <w:szCs w:val="24"/>
          <w:lang w:val="hy-AM"/>
        </w:rPr>
        <w:t>։ Ընդ որում՝</w:t>
      </w:r>
      <w:r w:rsidR="00DD032C" w:rsidRPr="00CC2465" w:rsidDel="00D07895">
        <w:rPr>
          <w:rFonts w:ascii="GHEA Grapalat" w:hAnsi="GHEA Grapalat"/>
          <w:sz w:val="24"/>
          <w:szCs w:val="24"/>
          <w:lang w:val="hy-AM"/>
        </w:rPr>
        <w:t xml:space="preserve"> </w:t>
      </w:r>
      <w:r w:rsidR="00DD032C" w:rsidRPr="00CC2465">
        <w:rPr>
          <w:rFonts w:ascii="GHEA Grapalat" w:hAnsi="GHEA Grapalat"/>
          <w:sz w:val="24"/>
          <w:szCs w:val="24"/>
          <w:lang w:val="hy-AM"/>
        </w:rPr>
        <w:t>բ</w:t>
      </w:r>
      <w:r w:rsidRPr="00CC2465">
        <w:rPr>
          <w:rFonts w:ascii="GHEA Grapalat" w:hAnsi="GHEA Grapalat"/>
          <w:sz w:val="24"/>
          <w:szCs w:val="24"/>
          <w:lang w:val="hy-AM"/>
        </w:rPr>
        <w:t>ավարար կարող է նշանակել, որ մեկ հսկողական նպատակի շրջանակներում գործարքների որոշակի տոկոսն իրականացվում է սահմանված հսկողության ընթացակարգերի համաձայն, կամ որ հսկողությունների որոշակի տոկոսն, ընդհանուր առմամբ, գործում է այնպես, ինչպես նախատեսված էր:</w:t>
      </w:r>
    </w:p>
    <w:p w14:paraId="566DCAA3" w14:textId="2DDC8905" w:rsidR="0006419B" w:rsidRPr="00CC2465" w:rsidRDefault="00A80240" w:rsidP="006B23C4">
      <w:pPr>
        <w:pStyle w:val="ListParagraph"/>
        <w:numPr>
          <w:ilvl w:val="0"/>
          <w:numId w:val="53"/>
        </w:numPr>
        <w:jc w:val="both"/>
        <w:rPr>
          <w:rFonts w:ascii="GHEA Grapalat" w:hAnsi="GHEA Grapalat"/>
          <w:sz w:val="24"/>
          <w:szCs w:val="24"/>
          <w:lang w:val="hy-AM"/>
        </w:rPr>
      </w:pPr>
      <w:r w:rsidRPr="00CC2465">
        <w:rPr>
          <w:rFonts w:ascii="GHEA Grapalat" w:hAnsi="GHEA Grapalat"/>
          <w:sz w:val="24"/>
          <w:szCs w:val="24"/>
          <w:lang w:val="hy-AM"/>
        </w:rPr>
        <w:t>Ն</w:t>
      </w:r>
      <w:r w:rsidR="00C33D0B" w:rsidRPr="00CC2465">
        <w:rPr>
          <w:rFonts w:ascii="GHEA Grapalat" w:hAnsi="GHEA Grapalat"/>
          <w:sz w:val="24"/>
          <w:szCs w:val="24"/>
          <w:lang w:val="hy-AM"/>
        </w:rPr>
        <w:t xml:space="preserve">երքին աուդիտորները պարտավոր են ուսումնասիրել առաջարկվող գործելակերպերը և համեմատել </w:t>
      </w:r>
      <w:r w:rsidR="009B6663" w:rsidRPr="00CC2465">
        <w:rPr>
          <w:rFonts w:ascii="GHEA Grapalat" w:hAnsi="GHEA Grapalat"/>
          <w:sz w:val="24"/>
          <w:szCs w:val="24"/>
          <w:lang w:val="hy-AM"/>
        </w:rPr>
        <w:t>աուդիտորական առաջադրանքի առարկայի</w:t>
      </w:r>
      <w:r w:rsidR="00C33D0B" w:rsidRPr="00CC2465">
        <w:rPr>
          <w:rFonts w:ascii="GHEA Grapalat" w:hAnsi="GHEA Grapalat"/>
          <w:sz w:val="24"/>
          <w:szCs w:val="24"/>
          <w:lang w:val="hy-AM"/>
        </w:rPr>
        <w:t xml:space="preserve"> չափանիշները այլ </w:t>
      </w:r>
      <w:r w:rsidR="009B6663" w:rsidRPr="00CC2465">
        <w:rPr>
          <w:rFonts w:ascii="GHEA Grapalat" w:hAnsi="GHEA Grapalat"/>
          <w:sz w:val="24"/>
          <w:szCs w:val="24"/>
          <w:lang w:val="hy-AM"/>
        </w:rPr>
        <w:t xml:space="preserve">միավորների կամ </w:t>
      </w:r>
      <w:r w:rsidR="00C33D0B" w:rsidRPr="00CC2465">
        <w:rPr>
          <w:rFonts w:ascii="GHEA Grapalat" w:hAnsi="GHEA Grapalat"/>
          <w:sz w:val="24"/>
          <w:szCs w:val="24"/>
          <w:lang w:val="hy-AM"/>
        </w:rPr>
        <w:t xml:space="preserve">կազմակերպությունների կողմից օգտագործվող </w:t>
      </w:r>
      <w:r w:rsidR="009B6663" w:rsidRPr="00CC2465">
        <w:rPr>
          <w:rFonts w:ascii="GHEA Grapalat" w:hAnsi="GHEA Grapalat"/>
          <w:sz w:val="24"/>
          <w:szCs w:val="24"/>
          <w:lang w:val="hy-AM"/>
        </w:rPr>
        <w:t xml:space="preserve">համարժեք </w:t>
      </w:r>
      <w:r w:rsidR="00C33D0B" w:rsidRPr="00CC2465">
        <w:rPr>
          <w:rFonts w:ascii="GHEA Grapalat" w:hAnsi="GHEA Grapalat"/>
          <w:sz w:val="24"/>
          <w:szCs w:val="24"/>
          <w:lang w:val="hy-AM"/>
        </w:rPr>
        <w:t xml:space="preserve">չափանիշների հետ: </w:t>
      </w:r>
    </w:p>
    <w:p w14:paraId="79C2CC27" w14:textId="00814D5A" w:rsidR="00A80240" w:rsidRPr="00CC2465" w:rsidRDefault="00B70875" w:rsidP="006B23C4">
      <w:pPr>
        <w:pStyle w:val="ListParagraph"/>
        <w:numPr>
          <w:ilvl w:val="0"/>
          <w:numId w:val="53"/>
        </w:numPr>
        <w:jc w:val="both"/>
        <w:rPr>
          <w:rFonts w:ascii="GHEA Grapalat" w:hAnsi="GHEA Grapalat"/>
          <w:sz w:val="24"/>
          <w:szCs w:val="24"/>
          <w:lang w:val="hy-AM"/>
        </w:rPr>
      </w:pPr>
      <w:r w:rsidRPr="00CC2465">
        <w:rPr>
          <w:rFonts w:ascii="GHEA Grapalat" w:hAnsi="GHEA Grapalat"/>
          <w:sz w:val="24"/>
          <w:szCs w:val="24"/>
          <w:lang w:val="hy-AM"/>
        </w:rPr>
        <w:t>Աուդիտորական առաջադրանքի</w:t>
      </w:r>
      <w:r w:rsidR="00C33D0B" w:rsidRPr="00CC2465">
        <w:rPr>
          <w:rFonts w:ascii="GHEA Grapalat" w:hAnsi="GHEA Grapalat"/>
          <w:sz w:val="24"/>
          <w:szCs w:val="24"/>
          <w:lang w:val="hy-AM"/>
        </w:rPr>
        <w:t xml:space="preserve"> նպատակներին հասնելու համար լավագույն չափանիշների որոշումը ներքին աուդիտորներից պահանջում է մասնագիտական դատողության կիրառում: </w:t>
      </w:r>
    </w:p>
    <w:p w14:paraId="72850334" w14:textId="06A083B4" w:rsidR="009A794B" w:rsidRPr="00CC2465" w:rsidRDefault="00C33D0B" w:rsidP="006B23C4">
      <w:pPr>
        <w:pStyle w:val="ListParagraph"/>
        <w:numPr>
          <w:ilvl w:val="0"/>
          <w:numId w:val="53"/>
        </w:numPr>
        <w:jc w:val="both"/>
        <w:rPr>
          <w:rFonts w:ascii="GHEA Grapalat" w:hAnsi="GHEA Grapalat"/>
          <w:sz w:val="24"/>
          <w:szCs w:val="24"/>
          <w:lang w:val="hy-AM"/>
        </w:rPr>
      </w:pPr>
      <w:r w:rsidRPr="00CC2465">
        <w:rPr>
          <w:rFonts w:ascii="GHEA Grapalat" w:hAnsi="GHEA Grapalat"/>
          <w:sz w:val="24"/>
          <w:szCs w:val="24"/>
          <w:lang w:val="hy-AM"/>
        </w:rPr>
        <w:lastRenderedPageBreak/>
        <w:t xml:space="preserve">Ներքին աուդիտորները կարող են որոշել, որ փաստաթղթավորված քաղաքականությունները, ընթացակարգերը </w:t>
      </w:r>
      <w:r w:rsidR="00EE1547" w:rsidRPr="00CC2465">
        <w:rPr>
          <w:rFonts w:ascii="GHEA Grapalat" w:hAnsi="GHEA Grapalat"/>
          <w:sz w:val="24"/>
          <w:szCs w:val="24"/>
          <w:lang w:val="hy-AM"/>
        </w:rPr>
        <w:t>կամ</w:t>
      </w:r>
      <w:r w:rsidRPr="00CC2465">
        <w:rPr>
          <w:rFonts w:ascii="GHEA Grapalat" w:hAnsi="GHEA Grapalat"/>
          <w:sz w:val="24"/>
          <w:szCs w:val="24"/>
          <w:lang w:val="hy-AM"/>
        </w:rPr>
        <w:t xml:space="preserve"> այլ չափանիշները մանրամասն չեն կամ անբավարար են: </w:t>
      </w:r>
    </w:p>
    <w:p w14:paraId="6649724C" w14:textId="4E5F4EC6" w:rsidR="00C33D0B" w:rsidRPr="00CC2465" w:rsidRDefault="00C33D0B" w:rsidP="006B23C4">
      <w:pPr>
        <w:pStyle w:val="ListParagraph"/>
        <w:numPr>
          <w:ilvl w:val="0"/>
          <w:numId w:val="53"/>
        </w:numPr>
        <w:jc w:val="both"/>
        <w:rPr>
          <w:rFonts w:ascii="GHEA Grapalat" w:hAnsi="GHEA Grapalat"/>
          <w:sz w:val="24"/>
          <w:szCs w:val="24"/>
          <w:lang w:val="hy-AM"/>
        </w:rPr>
      </w:pPr>
      <w:r w:rsidRPr="00CC2465">
        <w:rPr>
          <w:rFonts w:ascii="GHEA Grapalat" w:hAnsi="GHEA Grapalat"/>
          <w:sz w:val="24"/>
          <w:szCs w:val="24"/>
          <w:lang w:val="hy-AM"/>
        </w:rPr>
        <w:t xml:space="preserve">Ներքին աուդիտորները կարող են օգնել ղեկավարությանը համապատասխան չափանիշներ որոշելիս կամ կարող են փորձագետներից կարծիք ստանալ՝ համապատասխան չափանիշներ պարզելու կամ մշակելու համար: </w:t>
      </w:r>
      <w:r w:rsidR="009B6663" w:rsidRPr="00CC2465">
        <w:rPr>
          <w:rFonts w:ascii="GHEA Grapalat" w:hAnsi="GHEA Grapalat"/>
          <w:sz w:val="24"/>
          <w:szCs w:val="24"/>
          <w:lang w:val="hy-AM"/>
        </w:rPr>
        <w:t>Աուդիտորական առաջադրանքի առարկայի պատասխանատուների</w:t>
      </w:r>
      <w:r w:rsidR="009B6663" w:rsidRPr="00CC2465" w:rsidDel="009B6663">
        <w:rPr>
          <w:rFonts w:ascii="GHEA Grapalat" w:hAnsi="GHEA Grapalat"/>
          <w:sz w:val="24"/>
          <w:szCs w:val="24"/>
          <w:lang w:val="hy-AM"/>
        </w:rPr>
        <w:t xml:space="preserve"> </w:t>
      </w:r>
      <w:r w:rsidRPr="00CC2465">
        <w:rPr>
          <w:rFonts w:ascii="GHEA Grapalat" w:hAnsi="GHEA Grapalat"/>
          <w:sz w:val="24"/>
          <w:szCs w:val="24"/>
          <w:lang w:val="hy-AM"/>
        </w:rPr>
        <w:t xml:space="preserve">չափանիշները կարող են ընդհանուր առմամբ համարժեք թվալ, բայց ներքին աուդիտորները </w:t>
      </w:r>
      <w:r w:rsidR="00B70875" w:rsidRPr="00CC2465">
        <w:rPr>
          <w:rFonts w:ascii="GHEA Grapalat" w:hAnsi="GHEA Grapalat"/>
          <w:sz w:val="24"/>
          <w:szCs w:val="24"/>
          <w:lang w:val="hy-AM"/>
        </w:rPr>
        <w:t>աուդիտորական առաջադրանքի</w:t>
      </w:r>
      <w:r w:rsidRPr="00CC2465">
        <w:rPr>
          <w:rFonts w:ascii="GHEA Grapalat" w:hAnsi="GHEA Grapalat"/>
          <w:sz w:val="24"/>
          <w:szCs w:val="24"/>
          <w:lang w:val="hy-AM"/>
        </w:rPr>
        <w:t xml:space="preserve"> համար կարող են առաջարկել ավելի լավ չափանիշներ:</w:t>
      </w:r>
    </w:p>
    <w:p w14:paraId="2AB2B550" w14:textId="63DB62AC" w:rsidR="00C33D0B" w:rsidRPr="00CC2465" w:rsidRDefault="00C33D0B" w:rsidP="006B23C4">
      <w:pPr>
        <w:pStyle w:val="ListParagraph"/>
        <w:numPr>
          <w:ilvl w:val="0"/>
          <w:numId w:val="53"/>
        </w:numPr>
        <w:jc w:val="both"/>
        <w:rPr>
          <w:rFonts w:ascii="GHEA Grapalat" w:hAnsi="GHEA Grapalat"/>
          <w:sz w:val="24"/>
          <w:szCs w:val="24"/>
          <w:lang w:val="hy-AM"/>
        </w:rPr>
      </w:pPr>
      <w:r w:rsidRPr="00CC2465">
        <w:rPr>
          <w:rFonts w:ascii="GHEA Grapalat" w:hAnsi="GHEA Grapalat"/>
          <w:sz w:val="24"/>
          <w:szCs w:val="24"/>
          <w:lang w:val="hy-AM"/>
        </w:rPr>
        <w:t>Ե</w:t>
      </w:r>
      <w:r w:rsidR="00A80240" w:rsidRPr="00CC2465">
        <w:rPr>
          <w:rFonts w:ascii="GHEA Grapalat" w:hAnsi="GHEA Grapalat"/>
          <w:sz w:val="24"/>
          <w:szCs w:val="24"/>
          <w:lang w:val="hy-AM"/>
        </w:rPr>
        <w:t>թե</w:t>
      </w:r>
      <w:r w:rsidRPr="00CC2465">
        <w:rPr>
          <w:rFonts w:ascii="GHEA Grapalat" w:hAnsi="GHEA Grapalat"/>
          <w:sz w:val="24"/>
          <w:szCs w:val="24"/>
          <w:lang w:val="hy-AM"/>
        </w:rPr>
        <w:t xml:space="preserve"> </w:t>
      </w:r>
      <w:r w:rsidR="00B70875" w:rsidRPr="00CC2465">
        <w:rPr>
          <w:rFonts w:ascii="GHEA Grapalat" w:hAnsi="GHEA Grapalat"/>
          <w:sz w:val="24"/>
          <w:szCs w:val="24"/>
          <w:lang w:val="hy-AM"/>
        </w:rPr>
        <w:t>աուդիտորական առաջադրանքի</w:t>
      </w:r>
      <w:r w:rsidRPr="00CC2465">
        <w:rPr>
          <w:rFonts w:ascii="GHEA Grapalat" w:hAnsi="GHEA Grapalat"/>
          <w:sz w:val="24"/>
          <w:szCs w:val="24"/>
          <w:lang w:val="hy-AM"/>
        </w:rPr>
        <w:t xml:space="preserve"> առարկայի կողմից օգտագործվող չափանիշները անբավարար են կամ գոյություն չունեն, ներքին աուդիտորները կարող են խորհուրդ տալ ղեկավարությանը</w:t>
      </w:r>
      <w:r w:rsidR="009B6663" w:rsidRPr="00CC2465">
        <w:rPr>
          <w:rFonts w:ascii="GHEA Grapalat" w:hAnsi="GHEA Grapalat"/>
          <w:sz w:val="24"/>
          <w:szCs w:val="24"/>
          <w:lang w:val="hy-AM"/>
        </w:rPr>
        <w:t>՝</w:t>
      </w:r>
      <w:r w:rsidRPr="00CC2465">
        <w:rPr>
          <w:rFonts w:ascii="GHEA Grapalat" w:hAnsi="GHEA Grapalat"/>
          <w:sz w:val="24"/>
          <w:szCs w:val="24"/>
          <w:lang w:val="hy-AM"/>
        </w:rPr>
        <w:t xml:space="preserve"> կիրառել ներքին աուդիտորների կողմից մատնանշված չափանիշները: Համապատասխան չափանիշների բացակայության մասին քննարկումը կարող է հանգեցնել խորհրդատվական ծառայությունների մատուցման որոշման։</w:t>
      </w:r>
    </w:p>
    <w:p w14:paraId="206972F1" w14:textId="463E37EA" w:rsidR="00C33D0B" w:rsidRPr="00CC2465" w:rsidRDefault="00C33D0B" w:rsidP="006B23C4">
      <w:pPr>
        <w:pStyle w:val="ListParagraph"/>
        <w:numPr>
          <w:ilvl w:val="0"/>
          <w:numId w:val="53"/>
        </w:numPr>
        <w:jc w:val="both"/>
        <w:rPr>
          <w:rFonts w:ascii="GHEA Grapalat" w:hAnsi="GHEA Grapalat"/>
          <w:sz w:val="24"/>
          <w:szCs w:val="24"/>
          <w:lang w:val="hy-AM"/>
        </w:rPr>
      </w:pPr>
      <w:r w:rsidRPr="00CC2465">
        <w:rPr>
          <w:rFonts w:ascii="GHEA Grapalat" w:hAnsi="GHEA Grapalat"/>
          <w:sz w:val="24"/>
          <w:szCs w:val="24"/>
          <w:lang w:val="hy-AM"/>
        </w:rPr>
        <w:t xml:space="preserve">Ներքին աուդիտորները պարտավոր են </w:t>
      </w:r>
      <w:r w:rsidR="00B70875" w:rsidRPr="00CC2465">
        <w:rPr>
          <w:rFonts w:ascii="GHEA Grapalat" w:hAnsi="GHEA Grapalat"/>
          <w:sz w:val="24"/>
          <w:szCs w:val="24"/>
          <w:lang w:val="hy-AM"/>
        </w:rPr>
        <w:t>աուդիտորական առաջադրանքի</w:t>
      </w:r>
      <w:r w:rsidRPr="00CC2465">
        <w:rPr>
          <w:rFonts w:ascii="GHEA Grapalat" w:hAnsi="GHEA Grapalat"/>
          <w:sz w:val="24"/>
          <w:szCs w:val="24"/>
          <w:lang w:val="hy-AM"/>
        </w:rPr>
        <w:t xml:space="preserve"> առարկայի ղեկավարությանը տեղեկացնել </w:t>
      </w:r>
      <w:r w:rsidR="00B70875" w:rsidRPr="00CC2465">
        <w:rPr>
          <w:rFonts w:ascii="GHEA Grapalat" w:hAnsi="GHEA Grapalat"/>
          <w:sz w:val="24"/>
          <w:szCs w:val="24"/>
          <w:lang w:val="hy-AM"/>
        </w:rPr>
        <w:t>աուդիտորական առաջադրանքի</w:t>
      </w:r>
      <w:r w:rsidRPr="00CC2465">
        <w:rPr>
          <w:rFonts w:ascii="GHEA Grapalat" w:hAnsi="GHEA Grapalat"/>
          <w:sz w:val="24"/>
          <w:szCs w:val="24"/>
          <w:lang w:val="hy-AM"/>
        </w:rPr>
        <w:t xml:space="preserve"> ընթացքում կիրառվող չափանիշների մասին: Համաձայնեցված չափանիշները պետք է փաստաթղթավորվեն՝</w:t>
      </w:r>
      <w:r w:rsidR="00D75F85" w:rsidRPr="00CC2465">
        <w:rPr>
          <w:rFonts w:ascii="GHEA Grapalat" w:hAnsi="GHEA Grapalat"/>
          <w:sz w:val="24"/>
          <w:szCs w:val="24"/>
          <w:lang w:val="hy-AM"/>
        </w:rPr>
        <w:t xml:space="preserve"> </w:t>
      </w:r>
      <w:r w:rsidR="00B70875" w:rsidRPr="00CC2465">
        <w:rPr>
          <w:rFonts w:ascii="GHEA Grapalat" w:hAnsi="GHEA Grapalat"/>
          <w:sz w:val="24"/>
          <w:szCs w:val="24"/>
          <w:lang w:val="hy-AM"/>
        </w:rPr>
        <w:t>աուդիտորական առաջադրանքի</w:t>
      </w:r>
      <w:r w:rsidR="00D75F85" w:rsidRPr="00CC2465">
        <w:rPr>
          <w:rFonts w:ascii="GHEA Grapalat" w:hAnsi="GHEA Grapalat"/>
          <w:sz w:val="24"/>
          <w:szCs w:val="24"/>
          <w:lang w:val="hy-AM"/>
        </w:rPr>
        <w:t xml:space="preserve"> առարկայի ղեկավարության սխալ մեկնաբանումը կամ վիճարկումը </w:t>
      </w:r>
      <w:r w:rsidRPr="00CC2465">
        <w:rPr>
          <w:rFonts w:ascii="GHEA Grapalat" w:hAnsi="GHEA Grapalat"/>
          <w:sz w:val="24"/>
          <w:szCs w:val="24"/>
          <w:lang w:val="hy-AM"/>
        </w:rPr>
        <w:t>բացառելու համար:</w:t>
      </w:r>
    </w:p>
    <w:p w14:paraId="086B4E5D" w14:textId="6BB581EE" w:rsidR="00C33D0B" w:rsidRPr="00CC2465" w:rsidRDefault="00C33D0B" w:rsidP="006B23C4">
      <w:pPr>
        <w:pStyle w:val="ListParagraph"/>
        <w:numPr>
          <w:ilvl w:val="0"/>
          <w:numId w:val="53"/>
        </w:numPr>
        <w:jc w:val="both"/>
        <w:rPr>
          <w:rFonts w:ascii="GHEA Grapalat" w:hAnsi="GHEA Grapalat"/>
          <w:b/>
          <w:i/>
          <w:sz w:val="24"/>
          <w:szCs w:val="24"/>
          <w:lang w:val="hy-AM"/>
        </w:rPr>
      </w:pPr>
      <w:r w:rsidRPr="00CC2465">
        <w:rPr>
          <w:rFonts w:ascii="GHEA Grapalat" w:hAnsi="GHEA Grapalat"/>
          <w:b/>
          <w:i/>
          <w:sz w:val="24"/>
          <w:szCs w:val="24"/>
          <w:lang w:val="hy-AM"/>
        </w:rPr>
        <w:t>Համապատասխանության ապացույցների օրինակներ</w:t>
      </w:r>
      <w:r w:rsidR="00BD17DB" w:rsidRPr="00CC2465">
        <w:rPr>
          <w:rFonts w:ascii="GHEA Grapalat" w:hAnsi="GHEA Grapalat"/>
          <w:b/>
          <w:i/>
          <w:sz w:val="24"/>
          <w:szCs w:val="24"/>
          <w:lang w:val="hy-AM"/>
        </w:rPr>
        <w:t>՝</w:t>
      </w:r>
    </w:p>
    <w:p w14:paraId="17A9EBDA" w14:textId="77777777" w:rsidR="00C33D0B" w:rsidRPr="00CC2465" w:rsidRDefault="00C33D0B" w:rsidP="006B23C4">
      <w:pPr>
        <w:numPr>
          <w:ilvl w:val="0"/>
          <w:numId w:val="195"/>
        </w:numPr>
        <w:spacing w:line="256" w:lineRule="auto"/>
        <w:contextualSpacing/>
        <w:jc w:val="both"/>
        <w:rPr>
          <w:rFonts w:ascii="GHEA Grapalat" w:eastAsia="Calibri" w:hAnsi="GHEA Grapalat" w:cs="Times New Roman"/>
          <w:sz w:val="24"/>
          <w:szCs w:val="24"/>
          <w:lang w:val="hy-AM"/>
        </w:rPr>
      </w:pPr>
      <w:r w:rsidRPr="00CC2465">
        <w:rPr>
          <w:rFonts w:ascii="GHEA Grapalat" w:eastAsia="Calibri" w:hAnsi="GHEA Grapalat" w:cs="Times New Roman"/>
          <w:sz w:val="24"/>
          <w:szCs w:val="24"/>
          <w:lang w:val="hy-AM"/>
        </w:rPr>
        <w:t>Աշխատանքային փաստաթղթեր, որոնք փաստում են դիտարկված չափանիշների աղբյուրները և օգտագործված չափանիշների համարժեքությունը որոշելու համար օգտագործվող գործընթացը:</w:t>
      </w:r>
    </w:p>
    <w:p w14:paraId="02937BC1" w14:textId="71129B76" w:rsidR="00BD17DB" w:rsidRPr="00CC2465" w:rsidRDefault="00C33D0B" w:rsidP="00503512">
      <w:pPr>
        <w:numPr>
          <w:ilvl w:val="0"/>
          <w:numId w:val="195"/>
        </w:numPr>
        <w:spacing w:line="256" w:lineRule="auto"/>
        <w:contextualSpacing/>
        <w:jc w:val="both"/>
        <w:rPr>
          <w:rFonts w:ascii="GHEA Grapalat" w:eastAsia="Calibri" w:hAnsi="GHEA Grapalat" w:cs="Times New Roman"/>
          <w:sz w:val="24"/>
          <w:szCs w:val="24"/>
          <w:lang w:val="hy-AM"/>
        </w:rPr>
      </w:pPr>
      <w:r w:rsidRPr="00CC2465">
        <w:rPr>
          <w:rFonts w:ascii="GHEA Grapalat" w:eastAsia="Calibri" w:hAnsi="GHEA Grapalat" w:cs="Times New Roman"/>
          <w:sz w:val="24"/>
          <w:szCs w:val="24"/>
          <w:lang w:val="hy-AM"/>
        </w:rPr>
        <w:t xml:space="preserve">Փաստաթղթեր, ինչպիսիք են հանդիպման արձանագրությունը, պլանավորման հուշագիրը կամ էլ. </w:t>
      </w:r>
      <w:r w:rsidR="00F16646" w:rsidRPr="00CC2465">
        <w:rPr>
          <w:rFonts w:ascii="GHEA Grapalat" w:eastAsia="Calibri" w:hAnsi="GHEA Grapalat" w:cs="Times New Roman"/>
          <w:sz w:val="24"/>
          <w:szCs w:val="24"/>
          <w:lang w:val="hy-AM"/>
        </w:rPr>
        <w:t>փ</w:t>
      </w:r>
      <w:r w:rsidRPr="00CC2465">
        <w:rPr>
          <w:rFonts w:ascii="GHEA Grapalat" w:eastAsia="Calibri" w:hAnsi="GHEA Grapalat" w:cs="Times New Roman"/>
          <w:sz w:val="24"/>
          <w:szCs w:val="24"/>
          <w:lang w:val="hy-AM"/>
        </w:rPr>
        <w:t xml:space="preserve">ոստի նամակագրությունը, որը ցույց է տալիս ներքին աուդիտորների կողմից չափանիշների քննարկումը </w:t>
      </w:r>
      <w:r w:rsidR="00B70875" w:rsidRPr="00CC2465">
        <w:rPr>
          <w:rFonts w:ascii="GHEA Grapalat" w:eastAsia="Calibri" w:hAnsi="GHEA Grapalat" w:cs="Times New Roman"/>
          <w:sz w:val="24"/>
          <w:szCs w:val="24"/>
          <w:lang w:val="hy-AM"/>
        </w:rPr>
        <w:t>աուդիտորական առաջադրանքի</w:t>
      </w:r>
      <w:r w:rsidRPr="00CC2465">
        <w:rPr>
          <w:rFonts w:ascii="GHEA Grapalat" w:eastAsia="Calibri" w:hAnsi="GHEA Grapalat" w:cs="Times New Roman"/>
          <w:sz w:val="24"/>
          <w:szCs w:val="24"/>
          <w:lang w:val="hy-AM"/>
        </w:rPr>
        <w:t xml:space="preserve"> առարկայի ղեկավարության </w:t>
      </w:r>
      <w:r w:rsidR="00EE1547" w:rsidRPr="00CC2465">
        <w:rPr>
          <w:rFonts w:ascii="GHEA Grapalat" w:eastAsia="Calibri" w:hAnsi="GHEA Grapalat" w:cs="Times New Roman"/>
          <w:sz w:val="24"/>
          <w:szCs w:val="24"/>
          <w:lang w:val="hy-AM"/>
        </w:rPr>
        <w:t>կամ</w:t>
      </w:r>
      <w:r w:rsidRPr="00CC2465">
        <w:rPr>
          <w:rFonts w:ascii="GHEA Grapalat" w:eastAsia="Calibri" w:hAnsi="GHEA Grapalat" w:cs="Times New Roman"/>
          <w:sz w:val="24"/>
          <w:szCs w:val="24"/>
          <w:lang w:val="hy-AM"/>
        </w:rPr>
        <w:t xml:space="preserve"> </w:t>
      </w:r>
      <w:r w:rsidR="00F72B62" w:rsidRPr="00CC2465">
        <w:rPr>
          <w:rFonts w:ascii="GHEA Grapalat" w:eastAsia="Calibri" w:hAnsi="GHEA Grapalat" w:cs="Times New Roman"/>
          <w:sz w:val="24"/>
          <w:szCs w:val="24"/>
          <w:lang w:val="hy-AM"/>
        </w:rPr>
        <w:t>ներքին աուդիտի կոմիտեի</w:t>
      </w:r>
      <w:r w:rsidRPr="00CC2465">
        <w:rPr>
          <w:rFonts w:ascii="GHEA Grapalat" w:eastAsia="Calibri" w:hAnsi="GHEA Grapalat" w:cs="Times New Roman"/>
          <w:sz w:val="24"/>
          <w:szCs w:val="24"/>
          <w:lang w:val="hy-AM"/>
        </w:rPr>
        <w:t xml:space="preserve"> </w:t>
      </w:r>
      <w:r w:rsidR="00EE1547" w:rsidRPr="00CC2465">
        <w:rPr>
          <w:rFonts w:ascii="GHEA Grapalat" w:eastAsia="Calibri" w:hAnsi="GHEA Grapalat" w:cs="Times New Roman"/>
          <w:sz w:val="24"/>
          <w:szCs w:val="24"/>
          <w:lang w:val="hy-AM"/>
        </w:rPr>
        <w:t>կամ</w:t>
      </w:r>
      <w:r w:rsidR="00B36015" w:rsidRPr="00CC2465">
        <w:rPr>
          <w:rFonts w:ascii="GHEA Grapalat" w:eastAsia="Calibri" w:hAnsi="GHEA Grapalat" w:cs="Times New Roman"/>
          <w:sz w:val="24"/>
          <w:szCs w:val="24"/>
          <w:lang w:val="hy-AM"/>
        </w:rPr>
        <w:t xml:space="preserve"> կազմակերպության ղեկավարի </w:t>
      </w:r>
      <w:r w:rsidRPr="00CC2465">
        <w:rPr>
          <w:rFonts w:ascii="GHEA Grapalat" w:eastAsia="Calibri" w:hAnsi="GHEA Grapalat" w:cs="Times New Roman"/>
          <w:sz w:val="24"/>
          <w:szCs w:val="24"/>
          <w:lang w:val="hy-AM"/>
        </w:rPr>
        <w:t>հետ:</w:t>
      </w:r>
    </w:p>
    <w:p w14:paraId="1410AF0E" w14:textId="77777777" w:rsidR="00C33D0B" w:rsidRPr="00CC2465" w:rsidRDefault="00C33D0B" w:rsidP="006B23C4">
      <w:pPr>
        <w:spacing w:line="256" w:lineRule="auto"/>
        <w:contextualSpacing/>
        <w:jc w:val="both"/>
        <w:rPr>
          <w:rFonts w:ascii="GHEA Grapalat" w:eastAsia="Calibri" w:hAnsi="GHEA Grapalat" w:cs="Times New Roman"/>
          <w:sz w:val="24"/>
          <w:szCs w:val="24"/>
          <w:lang w:val="hy-AM"/>
        </w:rPr>
      </w:pPr>
    </w:p>
    <w:p w14:paraId="5F185DC3" w14:textId="2DD83BA2" w:rsidR="00C33D0B" w:rsidRPr="00CC2465" w:rsidRDefault="00C33D0B" w:rsidP="00C33D0B">
      <w:pPr>
        <w:keepNext/>
        <w:keepLines/>
        <w:spacing w:before="40" w:after="0" w:line="256" w:lineRule="auto"/>
        <w:jc w:val="center"/>
        <w:outlineLvl w:val="2"/>
        <w:rPr>
          <w:rFonts w:ascii="GHEA Grapalat" w:eastAsia="Times New Roman" w:hAnsi="GHEA Grapalat" w:cs="Times New Roman"/>
          <w:b/>
          <w:sz w:val="24"/>
          <w:szCs w:val="24"/>
          <w:lang w:val="hy-AM"/>
        </w:rPr>
      </w:pPr>
      <w:bookmarkStart w:id="54" w:name="_Toc179983246"/>
      <w:r w:rsidRPr="00CC2465">
        <w:rPr>
          <w:rFonts w:ascii="GHEA Grapalat" w:eastAsia="Times New Roman" w:hAnsi="GHEA Grapalat" w:cs="Times New Roman"/>
          <w:b/>
          <w:sz w:val="24"/>
          <w:szCs w:val="24"/>
          <w:lang w:val="hy-AM"/>
        </w:rPr>
        <w:t xml:space="preserve">Ստանդարտ 13.5 </w:t>
      </w:r>
      <w:r w:rsidR="00B70875" w:rsidRPr="00CC2465">
        <w:rPr>
          <w:rFonts w:ascii="GHEA Grapalat" w:eastAsia="Times New Roman" w:hAnsi="GHEA Grapalat" w:cs="Times New Roman"/>
          <w:b/>
          <w:sz w:val="24"/>
          <w:szCs w:val="24"/>
          <w:lang w:val="hy-AM"/>
        </w:rPr>
        <w:t>Աուդիտորական առաջադրանքի</w:t>
      </w:r>
      <w:r w:rsidRPr="00CC2465">
        <w:rPr>
          <w:rFonts w:ascii="GHEA Grapalat" w:eastAsia="Times New Roman" w:hAnsi="GHEA Grapalat" w:cs="Times New Roman"/>
          <w:b/>
          <w:sz w:val="24"/>
          <w:szCs w:val="24"/>
          <w:lang w:val="hy-AM"/>
        </w:rPr>
        <w:t xml:space="preserve"> ռեսուրսներ</w:t>
      </w:r>
      <w:bookmarkEnd w:id="54"/>
    </w:p>
    <w:p w14:paraId="44D1EC17" w14:textId="77777777" w:rsidR="00C33D0B" w:rsidRPr="00CC2465" w:rsidRDefault="00C33D0B" w:rsidP="00C33D0B">
      <w:pPr>
        <w:spacing w:line="256" w:lineRule="auto"/>
        <w:jc w:val="both"/>
        <w:rPr>
          <w:rFonts w:ascii="GHEA Grapalat" w:eastAsia="Calibri" w:hAnsi="GHEA Grapalat" w:cs="Times New Roman"/>
          <w:sz w:val="24"/>
          <w:szCs w:val="24"/>
          <w:lang w:val="hy-AM"/>
        </w:rPr>
      </w:pPr>
    </w:p>
    <w:p w14:paraId="0AE06D46" w14:textId="6B7A607F" w:rsidR="00F17F82" w:rsidRPr="00CC2465" w:rsidRDefault="00B70875" w:rsidP="006B23C4">
      <w:pPr>
        <w:pStyle w:val="ListParagraph"/>
        <w:numPr>
          <w:ilvl w:val="0"/>
          <w:numId w:val="53"/>
        </w:numPr>
        <w:jc w:val="both"/>
        <w:rPr>
          <w:rFonts w:ascii="GHEA Grapalat" w:hAnsi="GHEA Grapalat"/>
          <w:sz w:val="24"/>
          <w:szCs w:val="24"/>
          <w:lang w:val="hy-AM"/>
        </w:rPr>
      </w:pPr>
      <w:r w:rsidRPr="00CC2465">
        <w:rPr>
          <w:rFonts w:ascii="GHEA Grapalat" w:hAnsi="GHEA Grapalat"/>
          <w:sz w:val="24"/>
          <w:szCs w:val="24"/>
          <w:lang w:val="hy-AM"/>
        </w:rPr>
        <w:t xml:space="preserve">Աուդիտորական առաջադրանք </w:t>
      </w:r>
      <w:r w:rsidR="00F17F82" w:rsidRPr="00CC2465">
        <w:rPr>
          <w:rFonts w:ascii="GHEA Grapalat" w:hAnsi="GHEA Grapalat"/>
          <w:sz w:val="24"/>
          <w:szCs w:val="24"/>
          <w:lang w:val="hy-AM"/>
        </w:rPr>
        <w:t xml:space="preserve">պլանավորելը պահանջում է որոշել, թե արդյոք հասանելի ռեսուրսները համապատասխան են և բավարար, թե՞ լրացուցիչ </w:t>
      </w:r>
      <w:r w:rsidR="00F17F82" w:rsidRPr="00CC2465">
        <w:rPr>
          <w:rFonts w:ascii="GHEA Grapalat" w:hAnsi="GHEA Grapalat"/>
          <w:sz w:val="24"/>
          <w:szCs w:val="24"/>
          <w:lang w:val="hy-AM"/>
        </w:rPr>
        <w:lastRenderedPageBreak/>
        <w:t xml:space="preserve">ռեսուրսներ են անհրաժեշտ </w:t>
      </w:r>
      <w:r w:rsidRPr="00CC2465">
        <w:rPr>
          <w:rFonts w:ascii="GHEA Grapalat" w:hAnsi="GHEA Grapalat"/>
          <w:sz w:val="24"/>
          <w:szCs w:val="24"/>
          <w:lang w:val="hy-AM"/>
        </w:rPr>
        <w:t>աուդիտորական առաջադրանք</w:t>
      </w:r>
      <w:r w:rsidR="00F17F82" w:rsidRPr="00CC2465">
        <w:rPr>
          <w:rFonts w:ascii="GHEA Grapalat" w:hAnsi="GHEA Grapalat"/>
          <w:sz w:val="24"/>
          <w:szCs w:val="24"/>
          <w:lang w:val="hy-AM"/>
        </w:rPr>
        <w:t xml:space="preserve">ն </w:t>
      </w:r>
      <w:r w:rsidR="009B6663" w:rsidRPr="00CC2465">
        <w:rPr>
          <w:rFonts w:ascii="GHEA Grapalat" w:hAnsi="GHEA Grapalat"/>
          <w:sz w:val="24"/>
          <w:szCs w:val="24"/>
          <w:lang w:val="hy-AM"/>
        </w:rPr>
        <w:t>իրականացնելու</w:t>
      </w:r>
      <w:r w:rsidR="00F17F82" w:rsidRPr="00CC2465">
        <w:rPr>
          <w:rFonts w:ascii="GHEA Grapalat" w:hAnsi="GHEA Grapalat"/>
          <w:sz w:val="24"/>
          <w:szCs w:val="24"/>
          <w:lang w:val="hy-AM"/>
        </w:rPr>
        <w:t xml:space="preserve"> համար:</w:t>
      </w:r>
    </w:p>
    <w:p w14:paraId="314A7145" w14:textId="1C32AB56" w:rsidR="0061006B" w:rsidRPr="00CC2465" w:rsidRDefault="00B70875" w:rsidP="006B23C4">
      <w:pPr>
        <w:pStyle w:val="ListParagraph"/>
        <w:numPr>
          <w:ilvl w:val="0"/>
          <w:numId w:val="53"/>
        </w:numPr>
        <w:jc w:val="both"/>
        <w:rPr>
          <w:rFonts w:ascii="GHEA Grapalat" w:hAnsi="GHEA Grapalat"/>
          <w:sz w:val="24"/>
          <w:szCs w:val="24"/>
          <w:lang w:val="hy-AM"/>
        </w:rPr>
      </w:pPr>
      <w:r w:rsidRPr="00CC2465">
        <w:rPr>
          <w:rFonts w:ascii="GHEA Grapalat" w:hAnsi="GHEA Grapalat"/>
          <w:sz w:val="24"/>
          <w:szCs w:val="24"/>
          <w:lang w:val="hy-AM"/>
        </w:rPr>
        <w:t xml:space="preserve">Աուդիտորական առաջադրանք </w:t>
      </w:r>
      <w:r w:rsidR="00C33D0B" w:rsidRPr="00CC2465">
        <w:rPr>
          <w:rFonts w:ascii="GHEA Grapalat" w:hAnsi="GHEA Grapalat"/>
          <w:sz w:val="24"/>
          <w:szCs w:val="24"/>
          <w:lang w:val="hy-AM"/>
        </w:rPr>
        <w:t xml:space="preserve">պլանավորելիս ռեսուրսների բացահայտումը և հատկացումը սովորաբար իրականացնում է այն ներքին աուդիտորը, որը նշանակված է առաջնորդելու և վերահսկելու </w:t>
      </w:r>
      <w:r w:rsidRPr="00CC2465">
        <w:rPr>
          <w:rFonts w:ascii="GHEA Grapalat" w:hAnsi="GHEA Grapalat"/>
          <w:sz w:val="24"/>
          <w:szCs w:val="24"/>
          <w:lang w:val="hy-AM"/>
        </w:rPr>
        <w:t>աուդիտորական առաջադրանք</w:t>
      </w:r>
      <w:r w:rsidR="00C33D0B" w:rsidRPr="00CC2465">
        <w:rPr>
          <w:rFonts w:ascii="GHEA Grapalat" w:hAnsi="GHEA Grapalat"/>
          <w:sz w:val="24"/>
          <w:szCs w:val="24"/>
          <w:lang w:val="hy-AM"/>
        </w:rPr>
        <w:t xml:space="preserve">ը: </w:t>
      </w:r>
    </w:p>
    <w:p w14:paraId="40D409BD" w14:textId="78D89200" w:rsidR="00DD5371" w:rsidRPr="00CC2465" w:rsidRDefault="00B70875" w:rsidP="006B23C4">
      <w:pPr>
        <w:pStyle w:val="ListParagraph"/>
        <w:numPr>
          <w:ilvl w:val="0"/>
          <w:numId w:val="53"/>
        </w:numPr>
        <w:jc w:val="both"/>
        <w:rPr>
          <w:rFonts w:ascii="GHEA Grapalat" w:hAnsi="GHEA Grapalat"/>
          <w:sz w:val="24"/>
          <w:szCs w:val="24"/>
          <w:lang w:val="hy-AM"/>
        </w:rPr>
      </w:pPr>
      <w:r w:rsidRPr="00CC2465">
        <w:rPr>
          <w:rFonts w:ascii="GHEA Grapalat" w:hAnsi="GHEA Grapalat"/>
          <w:sz w:val="24"/>
          <w:szCs w:val="24"/>
          <w:lang w:val="hy-AM"/>
        </w:rPr>
        <w:t>Աուդիտորական առաջադրանքի</w:t>
      </w:r>
      <w:r w:rsidR="00C33D0B" w:rsidRPr="00CC2465">
        <w:rPr>
          <w:rFonts w:ascii="GHEA Grapalat" w:hAnsi="GHEA Grapalat"/>
          <w:sz w:val="24"/>
          <w:szCs w:val="24"/>
          <w:lang w:val="hy-AM"/>
        </w:rPr>
        <w:t xml:space="preserve"> համար անհրաժեշտ ռեսուրսների տեսակը և քանակը որոշելու համար </w:t>
      </w:r>
      <w:r w:rsidRPr="00CC2465">
        <w:rPr>
          <w:rFonts w:ascii="GHEA Grapalat" w:hAnsi="GHEA Grapalat"/>
          <w:sz w:val="24"/>
          <w:szCs w:val="24"/>
          <w:lang w:val="hy-AM"/>
        </w:rPr>
        <w:t>աուդիտորական առաջադրանքի</w:t>
      </w:r>
      <w:r w:rsidR="00C33D0B" w:rsidRPr="00CC2465">
        <w:rPr>
          <w:rFonts w:ascii="GHEA Grapalat" w:hAnsi="GHEA Grapalat"/>
          <w:sz w:val="24"/>
          <w:szCs w:val="24"/>
          <w:lang w:val="hy-AM"/>
        </w:rPr>
        <w:t xml:space="preserve"> պատասխանատուն պարտավոր է </w:t>
      </w:r>
      <w:r w:rsidR="0061006B" w:rsidRPr="00CC2465">
        <w:rPr>
          <w:rFonts w:ascii="GHEA Grapalat" w:hAnsi="GHEA Grapalat"/>
          <w:sz w:val="24"/>
          <w:szCs w:val="24"/>
          <w:lang w:val="hy-AM"/>
        </w:rPr>
        <w:t xml:space="preserve">ուսումնասիրել </w:t>
      </w:r>
      <w:r w:rsidRPr="00CC2465">
        <w:rPr>
          <w:rFonts w:ascii="GHEA Grapalat" w:hAnsi="GHEA Grapalat"/>
          <w:sz w:val="24"/>
          <w:szCs w:val="24"/>
          <w:lang w:val="hy-AM"/>
        </w:rPr>
        <w:t>աուդիտորական առաջադրանքի</w:t>
      </w:r>
      <w:r w:rsidR="00C33D0B" w:rsidRPr="00CC2465">
        <w:rPr>
          <w:rFonts w:ascii="GHEA Grapalat" w:hAnsi="GHEA Grapalat"/>
          <w:sz w:val="24"/>
          <w:szCs w:val="24"/>
          <w:lang w:val="hy-AM"/>
        </w:rPr>
        <w:t xml:space="preserve"> պլանավորման ընթացքում հավաքված և մշակված տեղեկատվությունը` հատուկ ուշադրություն դարձնելով կատարվելիք աշխատանքի բնույթին և բարդությանը: </w:t>
      </w:r>
    </w:p>
    <w:p w14:paraId="445AF78F" w14:textId="566A779A" w:rsidR="00C33D0B" w:rsidRPr="00CC2465" w:rsidRDefault="00B70875" w:rsidP="006B23C4">
      <w:pPr>
        <w:pStyle w:val="ListParagraph"/>
        <w:numPr>
          <w:ilvl w:val="0"/>
          <w:numId w:val="53"/>
        </w:numPr>
        <w:jc w:val="both"/>
        <w:rPr>
          <w:rFonts w:ascii="GHEA Grapalat" w:hAnsi="GHEA Grapalat"/>
          <w:sz w:val="24"/>
          <w:szCs w:val="24"/>
          <w:lang w:val="hy-AM"/>
        </w:rPr>
      </w:pPr>
      <w:r w:rsidRPr="00CC2465">
        <w:rPr>
          <w:rFonts w:ascii="GHEA Grapalat" w:hAnsi="GHEA Grapalat"/>
          <w:sz w:val="24"/>
          <w:szCs w:val="24"/>
          <w:lang w:val="hy-AM"/>
        </w:rPr>
        <w:t>Աուդիտորական առաջադրանքի</w:t>
      </w:r>
      <w:r w:rsidR="00800013" w:rsidRPr="00CC2465">
        <w:rPr>
          <w:rFonts w:ascii="GHEA Grapalat" w:hAnsi="GHEA Grapalat"/>
          <w:sz w:val="24"/>
          <w:szCs w:val="24"/>
          <w:lang w:val="hy-AM"/>
        </w:rPr>
        <w:t xml:space="preserve"> պ</w:t>
      </w:r>
      <w:r w:rsidR="00C33D0B" w:rsidRPr="00CC2465">
        <w:rPr>
          <w:rFonts w:ascii="GHEA Grapalat" w:hAnsi="GHEA Grapalat"/>
          <w:sz w:val="24"/>
          <w:szCs w:val="24"/>
          <w:lang w:val="hy-AM"/>
        </w:rPr>
        <w:t xml:space="preserve">ատասխանատուն </w:t>
      </w:r>
      <w:r w:rsidR="00800013" w:rsidRPr="00CC2465">
        <w:rPr>
          <w:rFonts w:ascii="GHEA Grapalat" w:hAnsi="GHEA Grapalat"/>
          <w:sz w:val="24"/>
          <w:szCs w:val="24"/>
          <w:lang w:val="hy-AM"/>
        </w:rPr>
        <w:t xml:space="preserve">ռեսուրսներ հատկացնելու համար </w:t>
      </w:r>
      <w:r w:rsidR="00C33D0B" w:rsidRPr="00CC2465">
        <w:rPr>
          <w:rFonts w:ascii="GHEA Grapalat" w:hAnsi="GHEA Grapalat"/>
          <w:sz w:val="24"/>
          <w:szCs w:val="24"/>
          <w:lang w:val="hy-AM"/>
        </w:rPr>
        <w:t xml:space="preserve">կիրառում է մասնագիտական դատողություն` հիմնվելով </w:t>
      </w:r>
      <w:r w:rsidR="00026DCD" w:rsidRPr="00CC2465">
        <w:rPr>
          <w:rFonts w:ascii="GHEA Grapalat" w:hAnsi="GHEA Grapalat"/>
          <w:sz w:val="24"/>
          <w:szCs w:val="24"/>
          <w:lang w:val="hy-AM"/>
        </w:rPr>
        <w:t>աուդիտորական առաջադրանքի</w:t>
      </w:r>
      <w:r w:rsidR="00C33D0B" w:rsidRPr="00CC2465">
        <w:rPr>
          <w:rFonts w:ascii="GHEA Grapalat" w:hAnsi="GHEA Grapalat"/>
          <w:sz w:val="24"/>
          <w:szCs w:val="24"/>
          <w:lang w:val="hy-AM"/>
        </w:rPr>
        <w:t xml:space="preserve"> նպատակներին հասնելու համար աշխատանքային ծրագրում նշված քայլերի և յուրաքանչյուր քայլի կատարման ժամանակի վրա</w:t>
      </w:r>
      <w:r w:rsidR="00800013" w:rsidRPr="00CC2465">
        <w:rPr>
          <w:rFonts w:ascii="GHEA Grapalat" w:hAnsi="GHEA Grapalat"/>
          <w:sz w:val="24"/>
          <w:szCs w:val="24"/>
          <w:lang w:val="hy-AM"/>
        </w:rPr>
        <w:t xml:space="preserve"> </w:t>
      </w:r>
      <w:r w:rsidR="00C33D0B" w:rsidRPr="00CC2465">
        <w:rPr>
          <w:rFonts w:ascii="GHEA Grapalat" w:hAnsi="GHEA Grapalat"/>
          <w:sz w:val="24"/>
          <w:szCs w:val="24"/>
          <w:lang w:val="hy-AM"/>
        </w:rPr>
        <w:t>(</w:t>
      </w:r>
      <w:r w:rsidR="00F64299" w:rsidRPr="00CC2465">
        <w:rPr>
          <w:rFonts w:ascii="GHEA Grapalat" w:hAnsi="GHEA Grapalat"/>
          <w:sz w:val="24"/>
          <w:szCs w:val="24"/>
          <w:lang w:val="hy-AM"/>
        </w:rPr>
        <w:t>սույն հավելվածի 423-ից 432-րդ կետեր՝ Ստանդարտ</w:t>
      </w:r>
      <w:r w:rsidR="00C33D0B" w:rsidRPr="00CC2465">
        <w:rPr>
          <w:rFonts w:ascii="GHEA Grapalat" w:hAnsi="GHEA Grapalat"/>
          <w:sz w:val="24"/>
          <w:szCs w:val="24"/>
          <w:lang w:val="hy-AM"/>
        </w:rPr>
        <w:t xml:space="preserve"> 13.6 Աշխատանքային ծրագիր) և հաշվի </w:t>
      </w:r>
      <w:r w:rsidR="00800013" w:rsidRPr="00CC2465">
        <w:rPr>
          <w:rFonts w:ascii="GHEA Grapalat" w:hAnsi="GHEA Grapalat"/>
          <w:sz w:val="24"/>
          <w:szCs w:val="24"/>
          <w:lang w:val="hy-AM"/>
        </w:rPr>
        <w:t xml:space="preserve">է </w:t>
      </w:r>
      <w:r w:rsidR="00C33D0B" w:rsidRPr="00CC2465">
        <w:rPr>
          <w:rFonts w:ascii="GHEA Grapalat" w:hAnsi="GHEA Grapalat"/>
          <w:sz w:val="24"/>
          <w:szCs w:val="24"/>
          <w:lang w:val="hy-AM"/>
        </w:rPr>
        <w:t>առն</w:t>
      </w:r>
      <w:r w:rsidR="00800013" w:rsidRPr="00CC2465">
        <w:rPr>
          <w:rFonts w:ascii="GHEA Grapalat" w:hAnsi="GHEA Grapalat"/>
          <w:sz w:val="24"/>
          <w:szCs w:val="24"/>
          <w:lang w:val="hy-AM"/>
        </w:rPr>
        <w:t>ում</w:t>
      </w:r>
      <w:r w:rsidR="00C33D0B" w:rsidRPr="00CC2465">
        <w:rPr>
          <w:rFonts w:ascii="GHEA Grapalat" w:hAnsi="GHEA Grapalat"/>
          <w:sz w:val="24"/>
          <w:szCs w:val="24"/>
          <w:lang w:val="hy-AM"/>
        </w:rPr>
        <w:t xml:space="preserve"> այն սահմանափակումները, որոնք կարող են ազդել </w:t>
      </w:r>
      <w:r w:rsidRPr="00CC2465">
        <w:rPr>
          <w:rFonts w:ascii="GHEA Grapalat" w:hAnsi="GHEA Grapalat"/>
          <w:sz w:val="24"/>
          <w:szCs w:val="24"/>
          <w:lang w:val="hy-AM"/>
        </w:rPr>
        <w:t>աուդիտորական առաջադրանքի</w:t>
      </w:r>
      <w:r w:rsidR="00C33D0B" w:rsidRPr="00CC2465">
        <w:rPr>
          <w:rFonts w:ascii="GHEA Grapalat" w:hAnsi="GHEA Grapalat"/>
          <w:sz w:val="24"/>
          <w:szCs w:val="24"/>
          <w:lang w:val="hy-AM"/>
        </w:rPr>
        <w:t xml:space="preserve"> կատարման վրա, ինչպիսիք են </w:t>
      </w:r>
      <w:r w:rsidR="009B6663" w:rsidRPr="00CC2465">
        <w:rPr>
          <w:rFonts w:ascii="GHEA Grapalat" w:hAnsi="GHEA Grapalat"/>
          <w:sz w:val="24"/>
          <w:szCs w:val="24"/>
          <w:lang w:val="hy-AM"/>
        </w:rPr>
        <w:t>ֆինանսական, մարդկային և տեխնոլոգիական ռեսուրսների պակասը</w:t>
      </w:r>
      <w:r w:rsidR="00C33D0B" w:rsidRPr="00CC2465">
        <w:rPr>
          <w:rFonts w:ascii="GHEA Grapalat" w:hAnsi="GHEA Grapalat"/>
          <w:sz w:val="24"/>
          <w:szCs w:val="24"/>
          <w:lang w:val="hy-AM"/>
        </w:rPr>
        <w:t xml:space="preserve">, ժամանակացույցը, լոգիստիկան և </w:t>
      </w:r>
      <w:r w:rsidR="009B6663" w:rsidRPr="00CC2465">
        <w:rPr>
          <w:rFonts w:ascii="GHEA Grapalat" w:hAnsi="GHEA Grapalat"/>
          <w:sz w:val="24"/>
          <w:szCs w:val="24"/>
          <w:lang w:val="hy-AM"/>
        </w:rPr>
        <w:t>այլն</w:t>
      </w:r>
      <w:r w:rsidR="00C33D0B" w:rsidRPr="00CC2465">
        <w:rPr>
          <w:rFonts w:ascii="GHEA Grapalat" w:hAnsi="GHEA Grapalat"/>
          <w:sz w:val="24"/>
          <w:szCs w:val="24"/>
          <w:lang w:val="hy-AM"/>
        </w:rPr>
        <w:t>:</w:t>
      </w:r>
    </w:p>
    <w:p w14:paraId="0D379B10" w14:textId="42691356" w:rsidR="00800013" w:rsidRPr="00CC2465" w:rsidRDefault="00B70875" w:rsidP="006B23C4">
      <w:pPr>
        <w:pStyle w:val="ListParagraph"/>
        <w:numPr>
          <w:ilvl w:val="0"/>
          <w:numId w:val="53"/>
        </w:numPr>
        <w:jc w:val="both"/>
        <w:rPr>
          <w:rFonts w:ascii="GHEA Grapalat" w:hAnsi="GHEA Grapalat"/>
          <w:sz w:val="24"/>
          <w:szCs w:val="24"/>
          <w:lang w:val="hy-AM"/>
        </w:rPr>
      </w:pPr>
      <w:r w:rsidRPr="00CC2465">
        <w:rPr>
          <w:rFonts w:ascii="GHEA Grapalat" w:hAnsi="GHEA Grapalat"/>
          <w:sz w:val="24"/>
          <w:szCs w:val="24"/>
          <w:lang w:val="hy-AM"/>
        </w:rPr>
        <w:t>Աուդիտորական առաջադրանքներ</w:t>
      </w:r>
      <w:r w:rsidR="00C33D0B" w:rsidRPr="00CC2465">
        <w:rPr>
          <w:rFonts w:ascii="GHEA Grapalat" w:hAnsi="GHEA Grapalat"/>
          <w:sz w:val="24"/>
          <w:szCs w:val="24"/>
          <w:lang w:val="hy-AM"/>
        </w:rPr>
        <w:t xml:space="preserve">ը պլանավորելիս ներքին աուդիտորները պարտավոր են հաշվի առնել հասանելի ֆինանսական, մարդկային և տեխնոլոգիական ռեսուրսների ամենաարդյունավետ և </w:t>
      </w:r>
      <w:r w:rsidR="00601E62" w:rsidRPr="00CC2465">
        <w:rPr>
          <w:rFonts w:ascii="GHEA Grapalat" w:hAnsi="GHEA Grapalat"/>
          <w:sz w:val="24"/>
          <w:szCs w:val="24"/>
          <w:lang w:val="hy-AM"/>
        </w:rPr>
        <w:t>օգտավետ</w:t>
      </w:r>
      <w:r w:rsidR="00C33D0B" w:rsidRPr="00CC2465">
        <w:rPr>
          <w:rFonts w:ascii="GHEA Grapalat" w:hAnsi="GHEA Grapalat"/>
          <w:sz w:val="24"/>
          <w:szCs w:val="24"/>
          <w:lang w:val="hy-AM"/>
        </w:rPr>
        <w:t xml:space="preserve"> կիրառումը: </w:t>
      </w:r>
    </w:p>
    <w:p w14:paraId="7ABFB381" w14:textId="2EE002E6" w:rsidR="00800013" w:rsidRPr="00CC2465" w:rsidRDefault="00B70875" w:rsidP="006B23C4">
      <w:pPr>
        <w:pStyle w:val="ListParagraph"/>
        <w:numPr>
          <w:ilvl w:val="0"/>
          <w:numId w:val="53"/>
        </w:numPr>
        <w:jc w:val="both"/>
        <w:rPr>
          <w:rFonts w:ascii="GHEA Grapalat" w:hAnsi="GHEA Grapalat"/>
          <w:sz w:val="24"/>
          <w:szCs w:val="24"/>
          <w:lang w:val="hy-AM"/>
        </w:rPr>
      </w:pPr>
      <w:r w:rsidRPr="00CC2465">
        <w:rPr>
          <w:rFonts w:ascii="GHEA Grapalat" w:hAnsi="GHEA Grapalat"/>
          <w:sz w:val="24"/>
          <w:szCs w:val="24"/>
          <w:lang w:val="hy-AM"/>
        </w:rPr>
        <w:t>Աուդիտորական առաջադրանքի</w:t>
      </w:r>
      <w:r w:rsidR="00C33D0B" w:rsidRPr="00CC2465">
        <w:rPr>
          <w:rFonts w:ascii="GHEA Grapalat" w:hAnsi="GHEA Grapalat"/>
          <w:sz w:val="24"/>
          <w:szCs w:val="24"/>
          <w:lang w:val="hy-AM"/>
        </w:rPr>
        <w:t xml:space="preserve"> պատասխանատուն կարող է հասանելիություն ունենալ </w:t>
      </w:r>
      <w:r w:rsidR="00800013" w:rsidRPr="00CC2465">
        <w:rPr>
          <w:rFonts w:ascii="GHEA Grapalat" w:hAnsi="GHEA Grapalat"/>
          <w:sz w:val="24"/>
          <w:szCs w:val="24"/>
          <w:lang w:val="hy-AM"/>
        </w:rPr>
        <w:t xml:space="preserve">ներքին աուդիտի ղեկավարի կողմից տրամադրված տեղեկատվությանը </w:t>
      </w:r>
      <w:r w:rsidR="00C33D0B" w:rsidRPr="00CC2465">
        <w:rPr>
          <w:rFonts w:ascii="GHEA Grapalat" w:hAnsi="GHEA Grapalat"/>
          <w:sz w:val="24"/>
          <w:szCs w:val="24"/>
          <w:lang w:val="hy-AM"/>
        </w:rPr>
        <w:t>ներքին աուդիտ</w:t>
      </w:r>
      <w:r w:rsidR="00601E62" w:rsidRPr="00CC2465">
        <w:rPr>
          <w:rFonts w:ascii="GHEA Grapalat" w:hAnsi="GHEA Grapalat"/>
          <w:sz w:val="24"/>
          <w:szCs w:val="24"/>
          <w:lang w:val="hy-AM"/>
        </w:rPr>
        <w:t>որ</w:t>
      </w:r>
      <w:r w:rsidR="00C33D0B" w:rsidRPr="00CC2465">
        <w:rPr>
          <w:rFonts w:ascii="GHEA Grapalat" w:hAnsi="GHEA Grapalat"/>
          <w:sz w:val="24"/>
          <w:szCs w:val="24"/>
          <w:lang w:val="hy-AM"/>
        </w:rPr>
        <w:t>ների մասնագիտացված կոմպետենցիաների</w:t>
      </w:r>
      <w:r w:rsidR="00800013" w:rsidRPr="00CC2465">
        <w:rPr>
          <w:rFonts w:ascii="GHEA Grapalat" w:hAnsi="GHEA Grapalat"/>
          <w:sz w:val="24"/>
          <w:szCs w:val="24"/>
          <w:lang w:val="hy-AM"/>
        </w:rPr>
        <w:t xml:space="preserve"> վերաբերյալ</w:t>
      </w:r>
      <w:r w:rsidR="00C33D0B" w:rsidRPr="00CC2465">
        <w:rPr>
          <w:rFonts w:ascii="GHEA Grapalat" w:hAnsi="GHEA Grapalat"/>
          <w:sz w:val="24"/>
          <w:szCs w:val="24"/>
          <w:lang w:val="hy-AM"/>
        </w:rPr>
        <w:t xml:space="preserve">, </w:t>
      </w:r>
      <w:r w:rsidR="00800013" w:rsidRPr="00CC2465">
        <w:rPr>
          <w:rFonts w:ascii="GHEA Grapalat" w:hAnsi="GHEA Grapalat"/>
          <w:sz w:val="24"/>
          <w:szCs w:val="24"/>
          <w:lang w:val="hy-AM"/>
        </w:rPr>
        <w:t>ինչը կարող է օգտակար լինել համապատասխան աշխատակիցների նշանակման որոշումներ կայացնելիս</w:t>
      </w:r>
      <w:r w:rsidR="00C33D0B" w:rsidRPr="00CC2465">
        <w:rPr>
          <w:rFonts w:ascii="GHEA Grapalat" w:hAnsi="GHEA Grapalat"/>
          <w:sz w:val="24"/>
          <w:szCs w:val="24"/>
          <w:lang w:val="hy-AM"/>
        </w:rPr>
        <w:t xml:space="preserve">: </w:t>
      </w:r>
    </w:p>
    <w:p w14:paraId="2C991268" w14:textId="2B621BCF" w:rsidR="00C33D0B" w:rsidRPr="00CC2465" w:rsidRDefault="00C33D0B" w:rsidP="006B23C4">
      <w:pPr>
        <w:pStyle w:val="ListParagraph"/>
        <w:numPr>
          <w:ilvl w:val="0"/>
          <w:numId w:val="53"/>
        </w:numPr>
        <w:jc w:val="both"/>
        <w:rPr>
          <w:rFonts w:ascii="GHEA Grapalat" w:hAnsi="GHEA Grapalat"/>
          <w:sz w:val="24"/>
          <w:szCs w:val="24"/>
          <w:lang w:val="hy-AM"/>
        </w:rPr>
      </w:pPr>
      <w:r w:rsidRPr="00CC2465">
        <w:rPr>
          <w:rFonts w:ascii="GHEA Grapalat" w:hAnsi="GHEA Grapalat"/>
          <w:sz w:val="24"/>
          <w:szCs w:val="24"/>
          <w:lang w:val="hy-AM"/>
        </w:rPr>
        <w:t>Ե</w:t>
      </w:r>
      <w:r w:rsidR="0072046D" w:rsidRPr="00CC2465">
        <w:rPr>
          <w:rFonts w:ascii="GHEA Grapalat" w:hAnsi="GHEA Grapalat"/>
          <w:sz w:val="24"/>
          <w:szCs w:val="24"/>
          <w:lang w:val="hy-AM"/>
        </w:rPr>
        <w:t>թե</w:t>
      </w:r>
      <w:r w:rsidRPr="00CC2465">
        <w:rPr>
          <w:rFonts w:ascii="GHEA Grapalat" w:hAnsi="GHEA Grapalat"/>
          <w:sz w:val="24"/>
          <w:szCs w:val="24"/>
          <w:lang w:val="hy-AM"/>
        </w:rPr>
        <w:t xml:space="preserve"> ռեսուրսների սահմանափակումները խոչընդոտում են ներքին աուդիտի </w:t>
      </w:r>
      <w:r w:rsidR="00601E62" w:rsidRPr="00CC2465">
        <w:rPr>
          <w:rFonts w:ascii="GHEA Grapalat" w:hAnsi="GHEA Grapalat"/>
          <w:sz w:val="24"/>
          <w:szCs w:val="24"/>
          <w:lang w:val="hy-AM"/>
        </w:rPr>
        <w:t xml:space="preserve">թիմի </w:t>
      </w:r>
      <w:r w:rsidRPr="00CC2465">
        <w:rPr>
          <w:rFonts w:ascii="GHEA Grapalat" w:hAnsi="GHEA Grapalat"/>
          <w:sz w:val="24"/>
          <w:szCs w:val="24"/>
          <w:lang w:val="hy-AM"/>
        </w:rPr>
        <w:t>կարողությանը</w:t>
      </w:r>
      <w:r w:rsidR="00601E62" w:rsidRPr="00CC2465">
        <w:rPr>
          <w:rFonts w:ascii="GHEA Grapalat" w:hAnsi="GHEA Grapalat"/>
          <w:sz w:val="24"/>
          <w:szCs w:val="24"/>
          <w:lang w:val="hy-AM"/>
        </w:rPr>
        <w:t>՝</w:t>
      </w:r>
      <w:r w:rsidRPr="00CC2465">
        <w:rPr>
          <w:rFonts w:ascii="GHEA Grapalat" w:hAnsi="GHEA Grapalat"/>
          <w:sz w:val="24"/>
          <w:szCs w:val="24"/>
          <w:lang w:val="hy-AM"/>
        </w:rPr>
        <w:t xml:space="preserve"> հասնելու </w:t>
      </w:r>
      <w:r w:rsidR="00B70875" w:rsidRPr="00CC2465">
        <w:rPr>
          <w:rFonts w:ascii="GHEA Grapalat" w:hAnsi="GHEA Grapalat"/>
          <w:sz w:val="24"/>
          <w:szCs w:val="24"/>
          <w:lang w:val="hy-AM"/>
        </w:rPr>
        <w:t>աուդիտորական առաջադրանքի</w:t>
      </w:r>
      <w:r w:rsidRPr="00CC2465">
        <w:rPr>
          <w:rFonts w:ascii="GHEA Grapalat" w:hAnsi="GHEA Grapalat"/>
          <w:sz w:val="24"/>
          <w:szCs w:val="24"/>
          <w:lang w:val="hy-AM"/>
        </w:rPr>
        <w:t xml:space="preserve"> նպատակներին, </w:t>
      </w:r>
      <w:r w:rsidR="00B70875" w:rsidRPr="00CC2465">
        <w:rPr>
          <w:rFonts w:ascii="GHEA Grapalat" w:hAnsi="GHEA Grapalat"/>
          <w:sz w:val="24"/>
          <w:szCs w:val="24"/>
          <w:lang w:val="hy-AM"/>
        </w:rPr>
        <w:t>աուդիտորական առաջադրանքի</w:t>
      </w:r>
      <w:r w:rsidRPr="00CC2465">
        <w:rPr>
          <w:rFonts w:ascii="GHEA Grapalat" w:hAnsi="GHEA Grapalat"/>
          <w:sz w:val="24"/>
          <w:szCs w:val="24"/>
          <w:lang w:val="hy-AM"/>
        </w:rPr>
        <w:t xml:space="preserve"> ղեկավարը պատասխանատու է </w:t>
      </w:r>
      <w:r w:rsidR="0072046D" w:rsidRPr="00CC2465">
        <w:rPr>
          <w:rFonts w:ascii="GHEA Grapalat" w:hAnsi="GHEA Grapalat"/>
          <w:sz w:val="24"/>
          <w:szCs w:val="24"/>
          <w:lang w:val="hy-AM"/>
        </w:rPr>
        <w:t xml:space="preserve">այդ </w:t>
      </w:r>
      <w:r w:rsidRPr="00CC2465">
        <w:rPr>
          <w:rFonts w:ascii="GHEA Grapalat" w:hAnsi="GHEA Grapalat"/>
          <w:sz w:val="24"/>
          <w:szCs w:val="24"/>
          <w:lang w:val="hy-AM"/>
        </w:rPr>
        <w:t>մասին</w:t>
      </w:r>
      <w:r w:rsidR="0072046D" w:rsidRPr="00CC2465">
        <w:rPr>
          <w:rFonts w:ascii="GHEA Grapalat" w:hAnsi="GHEA Grapalat"/>
          <w:sz w:val="24"/>
          <w:szCs w:val="24"/>
          <w:lang w:val="hy-AM"/>
        </w:rPr>
        <w:t xml:space="preserve"> տեղեկացնել</w:t>
      </w:r>
      <w:r w:rsidRPr="00CC2465">
        <w:rPr>
          <w:rFonts w:ascii="GHEA Grapalat" w:hAnsi="GHEA Grapalat"/>
          <w:sz w:val="24"/>
          <w:szCs w:val="24"/>
          <w:lang w:val="hy-AM"/>
        </w:rPr>
        <w:t xml:space="preserve"> </w:t>
      </w:r>
      <w:r w:rsidR="0072046D" w:rsidRPr="00CC2465">
        <w:rPr>
          <w:rFonts w:ascii="GHEA Grapalat" w:hAnsi="GHEA Grapalat"/>
          <w:sz w:val="24"/>
          <w:szCs w:val="24"/>
          <w:lang w:val="hy-AM"/>
        </w:rPr>
        <w:t>ն</w:t>
      </w:r>
      <w:r w:rsidRPr="00CC2465">
        <w:rPr>
          <w:rFonts w:ascii="GHEA Grapalat" w:hAnsi="GHEA Grapalat"/>
          <w:sz w:val="24"/>
          <w:szCs w:val="24"/>
          <w:lang w:val="hy-AM"/>
        </w:rPr>
        <w:t>երքին աուդիտի ղեկավարին։</w:t>
      </w:r>
    </w:p>
    <w:p w14:paraId="0763E7A4" w14:textId="1431A4F3" w:rsidR="00C33D0B" w:rsidRPr="00CC2465" w:rsidRDefault="00C33D0B" w:rsidP="006B23C4">
      <w:pPr>
        <w:pStyle w:val="ListParagraph"/>
        <w:numPr>
          <w:ilvl w:val="0"/>
          <w:numId w:val="53"/>
        </w:numPr>
        <w:jc w:val="both"/>
        <w:rPr>
          <w:rFonts w:ascii="GHEA Grapalat" w:hAnsi="GHEA Grapalat"/>
          <w:sz w:val="24"/>
          <w:szCs w:val="24"/>
          <w:lang w:val="hy-AM"/>
        </w:rPr>
      </w:pPr>
      <w:r w:rsidRPr="00CC2465">
        <w:rPr>
          <w:rFonts w:ascii="GHEA Grapalat" w:hAnsi="GHEA Grapalat"/>
          <w:sz w:val="24"/>
          <w:szCs w:val="24"/>
          <w:lang w:val="hy-AM"/>
        </w:rPr>
        <w:t xml:space="preserve">Ներքին աուդիտի ղեկավարը պատասխանատու է </w:t>
      </w:r>
      <w:r w:rsidR="004A3BD1" w:rsidRPr="00CC2465">
        <w:rPr>
          <w:rFonts w:ascii="GHEA Grapalat" w:hAnsi="GHEA Grapalat"/>
          <w:sz w:val="24"/>
          <w:szCs w:val="24"/>
          <w:lang w:val="hy-AM"/>
        </w:rPr>
        <w:t xml:space="preserve"> կազմակերպության ղ</w:t>
      </w:r>
      <w:r w:rsidRPr="00CC2465">
        <w:rPr>
          <w:rFonts w:ascii="GHEA Grapalat" w:hAnsi="GHEA Grapalat"/>
          <w:sz w:val="24"/>
          <w:szCs w:val="24"/>
          <w:lang w:val="hy-AM"/>
        </w:rPr>
        <w:t xml:space="preserve">եկավարության և </w:t>
      </w:r>
      <w:r w:rsidR="00F72B62" w:rsidRPr="00CC2465">
        <w:rPr>
          <w:rFonts w:ascii="GHEA Grapalat" w:hAnsi="GHEA Grapalat"/>
          <w:sz w:val="24"/>
          <w:szCs w:val="24"/>
          <w:lang w:val="hy-AM"/>
        </w:rPr>
        <w:t>ներքին աուդիտի կոմիտեի</w:t>
      </w:r>
      <w:r w:rsidR="00E37ADB" w:rsidRPr="00CC2465">
        <w:rPr>
          <w:rFonts w:ascii="GHEA Grapalat" w:hAnsi="GHEA Grapalat"/>
          <w:sz w:val="24"/>
          <w:szCs w:val="24"/>
          <w:lang w:val="hy-AM"/>
        </w:rPr>
        <w:t xml:space="preserve"> կամ կազմակերպության ղեկավարի</w:t>
      </w:r>
      <w:r w:rsidRPr="00CC2465">
        <w:rPr>
          <w:rFonts w:ascii="GHEA Grapalat" w:hAnsi="GHEA Grapalat"/>
          <w:sz w:val="24"/>
          <w:szCs w:val="24"/>
          <w:lang w:val="hy-AM"/>
        </w:rPr>
        <w:t xml:space="preserve"> հետ ռեսուրսների </w:t>
      </w:r>
      <w:r w:rsidR="00246399" w:rsidRPr="00CC2465">
        <w:rPr>
          <w:rFonts w:ascii="GHEA Grapalat" w:hAnsi="GHEA Grapalat"/>
          <w:sz w:val="24"/>
          <w:szCs w:val="24"/>
          <w:lang w:val="hy-AM"/>
        </w:rPr>
        <w:t>սահմանափակումների ազդեցության վերաբերյալ քննարկում նախաձեռնելու</w:t>
      </w:r>
      <w:r w:rsidRPr="00CC2465">
        <w:rPr>
          <w:rFonts w:ascii="GHEA Grapalat" w:hAnsi="GHEA Grapalat"/>
          <w:sz w:val="24"/>
          <w:szCs w:val="24"/>
          <w:lang w:val="hy-AM"/>
        </w:rPr>
        <w:t xml:space="preserve"> և </w:t>
      </w:r>
      <w:r w:rsidR="00246399" w:rsidRPr="00CC2465">
        <w:rPr>
          <w:rFonts w:ascii="GHEA Grapalat" w:hAnsi="GHEA Grapalat"/>
          <w:sz w:val="24"/>
          <w:szCs w:val="24"/>
          <w:lang w:val="hy-AM"/>
        </w:rPr>
        <w:t xml:space="preserve">համապատասխան գործողությունների </w:t>
      </w:r>
      <w:r w:rsidRPr="00CC2465">
        <w:rPr>
          <w:rFonts w:ascii="GHEA Grapalat" w:hAnsi="GHEA Grapalat"/>
          <w:sz w:val="24"/>
          <w:szCs w:val="24"/>
          <w:lang w:val="hy-AM"/>
        </w:rPr>
        <w:t>ընթացքը որոշելու համար:</w:t>
      </w:r>
      <w:r w:rsidR="00601E62" w:rsidRPr="00CC2465">
        <w:rPr>
          <w:rFonts w:ascii="GHEA Grapalat" w:hAnsi="GHEA Grapalat"/>
          <w:sz w:val="24"/>
          <w:szCs w:val="24"/>
          <w:lang w:val="hy-AM"/>
        </w:rPr>
        <w:t xml:space="preserve"> Օ</w:t>
      </w:r>
      <w:r w:rsidRPr="00CC2465">
        <w:rPr>
          <w:rFonts w:ascii="GHEA Grapalat" w:hAnsi="GHEA Grapalat"/>
          <w:sz w:val="24"/>
          <w:szCs w:val="24"/>
          <w:lang w:val="hy-AM"/>
        </w:rPr>
        <w:t>րինակ, ե</w:t>
      </w:r>
      <w:r w:rsidR="00D306F2" w:rsidRPr="00CC2465">
        <w:rPr>
          <w:rFonts w:ascii="GHEA Grapalat" w:hAnsi="GHEA Grapalat"/>
          <w:sz w:val="24"/>
          <w:szCs w:val="24"/>
          <w:lang w:val="hy-AM"/>
        </w:rPr>
        <w:t xml:space="preserve">թե </w:t>
      </w:r>
      <w:r w:rsidRPr="00CC2465">
        <w:rPr>
          <w:rFonts w:ascii="GHEA Grapalat" w:hAnsi="GHEA Grapalat"/>
          <w:sz w:val="24"/>
          <w:szCs w:val="24"/>
          <w:lang w:val="hy-AM"/>
        </w:rPr>
        <w:t xml:space="preserve">ներքին աուդիտի ղեկավարը ի վիճակի չէ ձեռք բերել </w:t>
      </w:r>
      <w:r w:rsidRPr="00CC2465">
        <w:rPr>
          <w:rFonts w:ascii="GHEA Grapalat" w:hAnsi="GHEA Grapalat"/>
          <w:sz w:val="24"/>
          <w:szCs w:val="24"/>
          <w:lang w:val="hy-AM"/>
        </w:rPr>
        <w:lastRenderedPageBreak/>
        <w:t xml:space="preserve">անհրաժեշտ ռեսուրսներ, հնարավոր է, որ անհրաժեշտ լինի կրճատել </w:t>
      </w:r>
      <w:r w:rsidR="00B70875" w:rsidRPr="00CC2465">
        <w:rPr>
          <w:rFonts w:ascii="GHEA Grapalat" w:hAnsi="GHEA Grapalat"/>
          <w:sz w:val="24"/>
          <w:szCs w:val="24"/>
          <w:lang w:val="hy-AM"/>
        </w:rPr>
        <w:t>աուդիտորական առաջադրանքի</w:t>
      </w:r>
      <w:r w:rsidRPr="00CC2465">
        <w:rPr>
          <w:rFonts w:ascii="GHEA Grapalat" w:hAnsi="GHEA Grapalat"/>
          <w:sz w:val="24"/>
          <w:szCs w:val="24"/>
          <w:lang w:val="hy-AM"/>
        </w:rPr>
        <w:t xml:space="preserve"> շրջանակը</w:t>
      </w:r>
      <w:r w:rsidR="009879A0" w:rsidRPr="00CC2465">
        <w:rPr>
          <w:rFonts w:ascii="GHEA Grapalat" w:hAnsi="GHEA Grapalat"/>
          <w:sz w:val="24"/>
          <w:szCs w:val="24"/>
          <w:lang w:val="hy-AM"/>
        </w:rPr>
        <w:t xml:space="preserve"> </w:t>
      </w:r>
      <w:r w:rsidRPr="00CC2465">
        <w:rPr>
          <w:rFonts w:ascii="GHEA Grapalat" w:hAnsi="GHEA Grapalat"/>
          <w:sz w:val="24"/>
          <w:szCs w:val="24"/>
          <w:lang w:val="hy-AM"/>
        </w:rPr>
        <w:t>(</w:t>
      </w:r>
      <w:r w:rsidR="00BD6033" w:rsidRPr="00CC2465">
        <w:rPr>
          <w:rFonts w:ascii="GHEA Grapalat" w:hAnsi="GHEA Grapalat"/>
          <w:sz w:val="24"/>
          <w:szCs w:val="24"/>
          <w:lang w:val="hy-AM"/>
        </w:rPr>
        <w:t xml:space="preserve">սույն հավելվածի 261-ից 281-րդ կետեր՝ </w:t>
      </w:r>
      <w:r w:rsidRPr="00CC2465">
        <w:rPr>
          <w:rFonts w:ascii="GHEA Grapalat" w:hAnsi="GHEA Grapalat"/>
          <w:sz w:val="24"/>
          <w:szCs w:val="24"/>
          <w:lang w:val="hy-AM"/>
        </w:rPr>
        <w:t xml:space="preserve"> Սկզբունք 10 Ռեսուրսների կառավարում և դրա ստանդարտները)</w:t>
      </w:r>
      <w:r w:rsidR="009879A0" w:rsidRPr="00CC2465">
        <w:rPr>
          <w:rFonts w:ascii="GHEA Grapalat" w:hAnsi="GHEA Grapalat"/>
          <w:sz w:val="24"/>
          <w:szCs w:val="24"/>
          <w:lang w:val="hy-AM"/>
        </w:rPr>
        <w:t>:</w:t>
      </w:r>
    </w:p>
    <w:p w14:paraId="693BA7F4" w14:textId="2B4B093B" w:rsidR="00C33D0B" w:rsidRPr="00CC2465" w:rsidRDefault="00C33D0B" w:rsidP="006B23C4">
      <w:pPr>
        <w:pStyle w:val="ListParagraph"/>
        <w:numPr>
          <w:ilvl w:val="0"/>
          <w:numId w:val="53"/>
        </w:numPr>
        <w:jc w:val="both"/>
        <w:rPr>
          <w:rFonts w:ascii="GHEA Grapalat" w:hAnsi="GHEA Grapalat"/>
          <w:sz w:val="24"/>
          <w:szCs w:val="24"/>
          <w:lang w:val="hy-AM"/>
        </w:rPr>
      </w:pPr>
      <w:r w:rsidRPr="00CC2465">
        <w:rPr>
          <w:rFonts w:ascii="GHEA Grapalat" w:hAnsi="GHEA Grapalat"/>
          <w:sz w:val="24"/>
          <w:szCs w:val="24"/>
          <w:lang w:val="hy-AM"/>
        </w:rPr>
        <w:t xml:space="preserve">Ռեսուրսների </w:t>
      </w:r>
      <w:r w:rsidR="006763DB" w:rsidRPr="00CC2465">
        <w:rPr>
          <w:rFonts w:ascii="GHEA Grapalat" w:hAnsi="GHEA Grapalat"/>
          <w:sz w:val="24"/>
          <w:szCs w:val="24"/>
          <w:lang w:val="hy-AM"/>
        </w:rPr>
        <w:t>արդյունավետ</w:t>
      </w:r>
      <w:r w:rsidRPr="00CC2465">
        <w:rPr>
          <w:rFonts w:ascii="GHEA Grapalat" w:hAnsi="GHEA Grapalat"/>
          <w:sz w:val="24"/>
          <w:szCs w:val="24"/>
          <w:lang w:val="hy-AM"/>
        </w:rPr>
        <w:t xml:space="preserve"> օգտագործումը/շահագործումը </w:t>
      </w:r>
      <w:r w:rsidR="00D97717" w:rsidRPr="00CC2465">
        <w:rPr>
          <w:rFonts w:ascii="GHEA Grapalat" w:hAnsi="GHEA Grapalat"/>
          <w:sz w:val="24"/>
          <w:szCs w:val="24"/>
          <w:lang w:val="hy-AM"/>
        </w:rPr>
        <w:t xml:space="preserve">ապահովելու </w:t>
      </w:r>
      <w:r w:rsidRPr="00CC2465">
        <w:rPr>
          <w:rFonts w:ascii="GHEA Grapalat" w:hAnsi="GHEA Grapalat"/>
          <w:sz w:val="24"/>
          <w:szCs w:val="24"/>
          <w:lang w:val="hy-AM"/>
        </w:rPr>
        <w:t xml:space="preserve">համար ներքին աուդիտորները կարող են փաստաթղթավորել </w:t>
      </w:r>
      <w:r w:rsidR="00B70875" w:rsidRPr="00CC2465">
        <w:rPr>
          <w:rFonts w:ascii="GHEA Grapalat" w:hAnsi="GHEA Grapalat"/>
          <w:sz w:val="24"/>
          <w:szCs w:val="24"/>
          <w:lang w:val="hy-AM"/>
        </w:rPr>
        <w:t>աուդիտորական առաջադրանք</w:t>
      </w:r>
      <w:r w:rsidRPr="00CC2465">
        <w:rPr>
          <w:rFonts w:ascii="GHEA Grapalat" w:hAnsi="GHEA Grapalat"/>
          <w:sz w:val="24"/>
          <w:szCs w:val="24"/>
          <w:lang w:val="hy-AM"/>
        </w:rPr>
        <w:t xml:space="preserve">ը կատարելու համար ծախսված փաստացի ժամանակը` </w:t>
      </w:r>
      <w:r w:rsidR="00601E62" w:rsidRPr="00CC2465">
        <w:rPr>
          <w:rFonts w:ascii="GHEA Grapalat" w:hAnsi="GHEA Grapalat"/>
          <w:sz w:val="24"/>
          <w:szCs w:val="24"/>
          <w:lang w:val="hy-AM"/>
        </w:rPr>
        <w:t xml:space="preserve">ծրագրով </w:t>
      </w:r>
      <w:r w:rsidRPr="00CC2465">
        <w:rPr>
          <w:rFonts w:ascii="GHEA Grapalat" w:hAnsi="GHEA Grapalat"/>
          <w:sz w:val="24"/>
          <w:szCs w:val="24"/>
          <w:lang w:val="hy-AM"/>
        </w:rPr>
        <w:t>նախատեսված ժամանակի համեմատ: Փաստաթղթերը կարող են վերանայվել ռեսուրսների հետագա պլանավորումը բարելավելու համար:</w:t>
      </w:r>
    </w:p>
    <w:p w14:paraId="30A7230B" w14:textId="48E670EE" w:rsidR="00C33D0B" w:rsidRPr="00CC2465" w:rsidRDefault="00C33D0B" w:rsidP="006B23C4">
      <w:pPr>
        <w:pStyle w:val="ListParagraph"/>
        <w:numPr>
          <w:ilvl w:val="0"/>
          <w:numId w:val="53"/>
        </w:numPr>
        <w:jc w:val="both"/>
        <w:rPr>
          <w:rFonts w:ascii="GHEA Grapalat" w:hAnsi="GHEA Grapalat"/>
          <w:b/>
          <w:i/>
          <w:sz w:val="24"/>
          <w:szCs w:val="24"/>
          <w:lang w:val="hy-AM"/>
        </w:rPr>
      </w:pPr>
      <w:r w:rsidRPr="00CC2465">
        <w:rPr>
          <w:rFonts w:ascii="GHEA Grapalat" w:hAnsi="GHEA Grapalat"/>
          <w:b/>
          <w:i/>
          <w:sz w:val="24"/>
          <w:szCs w:val="24"/>
          <w:lang w:val="hy-AM"/>
        </w:rPr>
        <w:t>Համապատասխանության ապացույցների օրինակներ</w:t>
      </w:r>
      <w:r w:rsidR="00F30AB9" w:rsidRPr="00CC2465">
        <w:rPr>
          <w:rFonts w:ascii="GHEA Grapalat" w:hAnsi="GHEA Grapalat"/>
          <w:b/>
          <w:i/>
          <w:sz w:val="24"/>
          <w:szCs w:val="24"/>
          <w:lang w:val="hy-AM"/>
        </w:rPr>
        <w:t>՝</w:t>
      </w:r>
    </w:p>
    <w:p w14:paraId="16F829F3" w14:textId="120D424F" w:rsidR="00C33D0B" w:rsidRPr="00CC2465" w:rsidRDefault="00840352" w:rsidP="006B23C4">
      <w:pPr>
        <w:numPr>
          <w:ilvl w:val="0"/>
          <w:numId w:val="198"/>
        </w:numPr>
        <w:spacing w:line="256" w:lineRule="auto"/>
        <w:contextualSpacing/>
        <w:jc w:val="both"/>
        <w:rPr>
          <w:rFonts w:ascii="GHEA Grapalat" w:eastAsia="Calibri" w:hAnsi="GHEA Grapalat" w:cs="Times New Roman"/>
          <w:sz w:val="24"/>
          <w:szCs w:val="24"/>
          <w:lang w:val="hy-AM"/>
        </w:rPr>
      </w:pPr>
      <w:r w:rsidRPr="00CC2465">
        <w:rPr>
          <w:rFonts w:ascii="GHEA Grapalat" w:hAnsi="GHEA Grapalat"/>
          <w:sz w:val="24"/>
          <w:szCs w:val="24"/>
          <w:lang w:val="hy-AM"/>
        </w:rPr>
        <w:t xml:space="preserve">Աուդիտորական առաջադրանքի </w:t>
      </w:r>
      <w:r w:rsidR="001C162F" w:rsidRPr="00CC2465">
        <w:rPr>
          <w:rFonts w:ascii="GHEA Grapalat" w:eastAsia="Calibri" w:hAnsi="GHEA Grapalat" w:cs="Times New Roman"/>
          <w:sz w:val="24"/>
          <w:szCs w:val="24"/>
          <w:lang w:val="hy-AM"/>
        </w:rPr>
        <w:t>հաստատված</w:t>
      </w:r>
      <w:r w:rsidR="00C33D0B" w:rsidRPr="00CC2465">
        <w:rPr>
          <w:rFonts w:ascii="GHEA Grapalat" w:eastAsia="Calibri" w:hAnsi="GHEA Grapalat" w:cs="Times New Roman"/>
          <w:sz w:val="24"/>
          <w:szCs w:val="24"/>
          <w:lang w:val="hy-AM"/>
        </w:rPr>
        <w:t xml:space="preserve"> աշխատանքային ծրագիր, որը ցույց է տալիս համապատասխան և բավարար ռեսուրսների օգտագործումը:</w:t>
      </w:r>
    </w:p>
    <w:p w14:paraId="496E17A8" w14:textId="21B584DA" w:rsidR="00C33D0B" w:rsidRPr="00CC2465" w:rsidRDefault="00C33D0B" w:rsidP="006B23C4">
      <w:pPr>
        <w:numPr>
          <w:ilvl w:val="0"/>
          <w:numId w:val="198"/>
        </w:numPr>
        <w:spacing w:line="256" w:lineRule="auto"/>
        <w:contextualSpacing/>
        <w:jc w:val="both"/>
        <w:rPr>
          <w:rFonts w:ascii="GHEA Grapalat" w:eastAsia="Calibri" w:hAnsi="GHEA Grapalat" w:cs="Times New Roman"/>
          <w:sz w:val="24"/>
          <w:szCs w:val="24"/>
          <w:lang w:val="hy-AM"/>
        </w:rPr>
      </w:pPr>
      <w:r w:rsidRPr="00CC2465">
        <w:rPr>
          <w:rFonts w:ascii="GHEA Grapalat" w:eastAsia="Calibri" w:hAnsi="GHEA Grapalat" w:cs="Times New Roman"/>
          <w:sz w:val="24"/>
          <w:szCs w:val="24"/>
          <w:lang w:val="hy-AM"/>
        </w:rPr>
        <w:t xml:space="preserve">Պլանավորման փաստաթղթեր, որոնք վերլուծում են </w:t>
      </w:r>
      <w:r w:rsidR="00B70875" w:rsidRPr="00CC2465">
        <w:rPr>
          <w:rFonts w:ascii="GHEA Grapalat" w:eastAsia="Calibri" w:hAnsi="GHEA Grapalat" w:cs="Times New Roman"/>
          <w:sz w:val="24"/>
          <w:szCs w:val="24"/>
          <w:lang w:val="hy-AM"/>
        </w:rPr>
        <w:t>աուդիտորական առաջադրանքի</w:t>
      </w:r>
      <w:r w:rsidRPr="00CC2465">
        <w:rPr>
          <w:rFonts w:ascii="GHEA Grapalat" w:eastAsia="Calibri" w:hAnsi="GHEA Grapalat" w:cs="Times New Roman"/>
          <w:sz w:val="24"/>
          <w:szCs w:val="24"/>
          <w:lang w:val="hy-AM"/>
        </w:rPr>
        <w:t xml:space="preserve"> ռեսուրսների կարիքները և բաշխումը:</w:t>
      </w:r>
    </w:p>
    <w:p w14:paraId="1F8E73B5" w14:textId="3D7AE4C2" w:rsidR="00C33D0B" w:rsidRPr="00CC2465" w:rsidRDefault="00B70875" w:rsidP="006B23C4">
      <w:pPr>
        <w:numPr>
          <w:ilvl w:val="0"/>
          <w:numId w:val="198"/>
        </w:numPr>
        <w:spacing w:line="256" w:lineRule="auto"/>
        <w:contextualSpacing/>
        <w:jc w:val="both"/>
        <w:rPr>
          <w:rFonts w:ascii="GHEA Grapalat" w:eastAsia="Calibri" w:hAnsi="GHEA Grapalat" w:cs="Times New Roman"/>
          <w:sz w:val="24"/>
          <w:szCs w:val="24"/>
          <w:lang w:val="hy-AM"/>
        </w:rPr>
      </w:pPr>
      <w:r w:rsidRPr="00CC2465">
        <w:rPr>
          <w:rFonts w:ascii="GHEA Grapalat" w:eastAsia="Calibri" w:hAnsi="GHEA Grapalat" w:cs="Times New Roman"/>
          <w:sz w:val="24"/>
          <w:szCs w:val="24"/>
          <w:lang w:val="hy-AM"/>
        </w:rPr>
        <w:t>Աուդիտորական առաջադրանքի</w:t>
      </w:r>
      <w:r w:rsidR="00C33D0B" w:rsidRPr="00CC2465">
        <w:rPr>
          <w:rFonts w:ascii="GHEA Grapalat" w:eastAsia="Calibri" w:hAnsi="GHEA Grapalat" w:cs="Times New Roman"/>
          <w:sz w:val="24"/>
          <w:szCs w:val="24"/>
          <w:lang w:val="hy-AM"/>
        </w:rPr>
        <w:t xml:space="preserve"> ավարտից հետո </w:t>
      </w:r>
      <w:r w:rsidRPr="00CC2465">
        <w:rPr>
          <w:rFonts w:ascii="GHEA Grapalat" w:eastAsia="Calibri" w:hAnsi="GHEA Grapalat" w:cs="Times New Roman"/>
          <w:sz w:val="24"/>
          <w:szCs w:val="24"/>
          <w:lang w:val="hy-AM"/>
        </w:rPr>
        <w:t>աուդիտորական առաջադրանքի</w:t>
      </w:r>
      <w:r w:rsidR="00C33D0B" w:rsidRPr="00CC2465">
        <w:rPr>
          <w:rFonts w:ascii="GHEA Grapalat" w:eastAsia="Calibri" w:hAnsi="GHEA Grapalat" w:cs="Times New Roman"/>
          <w:sz w:val="24"/>
          <w:szCs w:val="24"/>
          <w:lang w:val="hy-AM"/>
        </w:rPr>
        <w:t xml:space="preserve"> առարկայի ղեկավարության</w:t>
      </w:r>
      <w:r w:rsidR="00601E62" w:rsidRPr="00CC2465">
        <w:rPr>
          <w:rFonts w:ascii="GHEA Grapalat" w:eastAsia="Calibri" w:hAnsi="GHEA Grapalat" w:cs="Times New Roman"/>
          <w:sz w:val="24"/>
          <w:szCs w:val="24"/>
          <w:lang w:val="hy-AM"/>
        </w:rPr>
        <w:t>ը</w:t>
      </w:r>
      <w:r w:rsidR="00C33D0B" w:rsidRPr="00CC2465">
        <w:rPr>
          <w:rFonts w:ascii="GHEA Grapalat" w:eastAsia="Calibri" w:hAnsi="GHEA Grapalat" w:cs="Times New Roman"/>
          <w:sz w:val="24"/>
          <w:szCs w:val="24"/>
          <w:lang w:val="hy-AM"/>
        </w:rPr>
        <w:t xml:space="preserve"> հարցում</w:t>
      </w:r>
      <w:r w:rsidR="00601E62" w:rsidRPr="00CC2465">
        <w:rPr>
          <w:rFonts w:ascii="GHEA Grapalat" w:eastAsia="Calibri" w:hAnsi="GHEA Grapalat" w:cs="Times New Roman"/>
          <w:sz w:val="24"/>
          <w:szCs w:val="24"/>
          <w:lang w:val="hy-AM"/>
        </w:rPr>
        <w:t>՝</w:t>
      </w:r>
      <w:r w:rsidR="00C33D0B" w:rsidRPr="00CC2465">
        <w:rPr>
          <w:rFonts w:ascii="GHEA Grapalat" w:eastAsia="Calibri" w:hAnsi="GHEA Grapalat" w:cs="Times New Roman"/>
          <w:sz w:val="24"/>
          <w:szCs w:val="24"/>
          <w:lang w:val="hy-AM"/>
        </w:rPr>
        <w:t xml:space="preserve"> </w:t>
      </w:r>
      <w:r w:rsidRPr="00CC2465">
        <w:rPr>
          <w:rFonts w:ascii="GHEA Grapalat" w:eastAsia="Calibri" w:hAnsi="GHEA Grapalat" w:cs="Times New Roman"/>
          <w:sz w:val="24"/>
          <w:szCs w:val="24"/>
          <w:lang w:val="hy-AM"/>
        </w:rPr>
        <w:t>աուդիտորական առաջադրանքի</w:t>
      </w:r>
      <w:r w:rsidR="00C33D0B" w:rsidRPr="00CC2465">
        <w:rPr>
          <w:rFonts w:ascii="GHEA Grapalat" w:eastAsia="Calibri" w:hAnsi="GHEA Grapalat" w:cs="Times New Roman"/>
          <w:sz w:val="24"/>
          <w:szCs w:val="24"/>
          <w:lang w:val="hy-AM"/>
        </w:rPr>
        <w:t xml:space="preserve"> ժամանակի և ռեսուրսների համարժեքության վերաբերյալ։</w:t>
      </w:r>
    </w:p>
    <w:p w14:paraId="36F99AE8" w14:textId="6518CF8A" w:rsidR="00C33D0B" w:rsidRPr="00CC2465" w:rsidRDefault="00C33D0B" w:rsidP="006B23C4">
      <w:pPr>
        <w:numPr>
          <w:ilvl w:val="0"/>
          <w:numId w:val="198"/>
        </w:numPr>
        <w:spacing w:line="256" w:lineRule="auto"/>
        <w:contextualSpacing/>
        <w:jc w:val="both"/>
        <w:rPr>
          <w:rFonts w:ascii="GHEA Grapalat" w:eastAsia="Calibri" w:hAnsi="GHEA Grapalat" w:cs="Times New Roman"/>
          <w:sz w:val="24"/>
          <w:szCs w:val="24"/>
          <w:lang w:val="hy-AM"/>
        </w:rPr>
      </w:pPr>
      <w:r w:rsidRPr="00CC2465">
        <w:rPr>
          <w:rFonts w:ascii="GHEA Grapalat" w:eastAsia="Calibri" w:hAnsi="GHEA Grapalat" w:cs="Times New Roman"/>
          <w:sz w:val="24"/>
          <w:szCs w:val="24"/>
          <w:lang w:val="hy-AM"/>
        </w:rPr>
        <w:t xml:space="preserve">Պայմանագրեր </w:t>
      </w:r>
      <w:r w:rsidR="00EE1547" w:rsidRPr="00CC2465">
        <w:rPr>
          <w:rFonts w:ascii="GHEA Grapalat" w:eastAsia="Calibri" w:hAnsi="GHEA Grapalat" w:cs="Times New Roman"/>
          <w:sz w:val="24"/>
          <w:szCs w:val="24"/>
          <w:lang w:val="hy-AM"/>
        </w:rPr>
        <w:t>կամ</w:t>
      </w:r>
      <w:r w:rsidRPr="00CC2465">
        <w:rPr>
          <w:rFonts w:ascii="GHEA Grapalat" w:eastAsia="Calibri" w:hAnsi="GHEA Grapalat" w:cs="Times New Roman"/>
          <w:sz w:val="24"/>
          <w:szCs w:val="24"/>
          <w:lang w:val="hy-AM"/>
        </w:rPr>
        <w:t xml:space="preserve"> հարաբերություններ արտաքին ծառայություններ մատուցողների հետ:</w:t>
      </w:r>
    </w:p>
    <w:p w14:paraId="034FC1F7" w14:textId="77777777" w:rsidR="00226379" w:rsidRPr="00CC2465" w:rsidRDefault="00226379" w:rsidP="006B23C4">
      <w:pPr>
        <w:spacing w:line="256" w:lineRule="auto"/>
        <w:ind w:left="360"/>
        <w:contextualSpacing/>
        <w:jc w:val="both"/>
        <w:rPr>
          <w:rFonts w:ascii="GHEA Grapalat" w:eastAsia="Calibri" w:hAnsi="GHEA Grapalat" w:cs="Times New Roman"/>
          <w:sz w:val="24"/>
          <w:szCs w:val="24"/>
          <w:lang w:val="hy-AM"/>
        </w:rPr>
      </w:pPr>
    </w:p>
    <w:p w14:paraId="69DB2893" w14:textId="1F8DC6A5" w:rsidR="00C33D0B" w:rsidRPr="00CC2465" w:rsidRDefault="00226379" w:rsidP="006B23C4">
      <w:pPr>
        <w:keepNext/>
        <w:keepLines/>
        <w:spacing w:before="40" w:after="0" w:line="256" w:lineRule="auto"/>
        <w:jc w:val="center"/>
        <w:outlineLvl w:val="2"/>
        <w:rPr>
          <w:rFonts w:ascii="GHEA Grapalat" w:eastAsia="Calibri" w:hAnsi="GHEA Grapalat" w:cs="Times New Roman"/>
          <w:sz w:val="24"/>
          <w:szCs w:val="24"/>
        </w:rPr>
      </w:pPr>
      <w:r w:rsidRPr="00CC2465">
        <w:rPr>
          <w:rFonts w:ascii="GHEA Grapalat" w:eastAsia="Times New Roman" w:hAnsi="GHEA Grapalat" w:cs="Times New Roman"/>
          <w:b/>
          <w:sz w:val="24"/>
          <w:szCs w:val="24"/>
        </w:rPr>
        <w:t>Ստանդարտ 13.6 Աշխատանքային ծրագիր</w:t>
      </w:r>
    </w:p>
    <w:p w14:paraId="1F9845FF" w14:textId="4FB13911" w:rsidR="000160FB" w:rsidRPr="00CC2465" w:rsidRDefault="000160FB" w:rsidP="006B23C4">
      <w:pPr>
        <w:jc w:val="both"/>
        <w:rPr>
          <w:rFonts w:ascii="GHEA Grapalat" w:hAnsi="GHEA Grapalat"/>
          <w:sz w:val="24"/>
          <w:szCs w:val="24"/>
          <w:lang w:val="hy-AM"/>
        </w:rPr>
      </w:pPr>
    </w:p>
    <w:p w14:paraId="396CBD2D" w14:textId="5CCF5197" w:rsidR="00B0758D" w:rsidRPr="00CC2465" w:rsidRDefault="00B70875" w:rsidP="006B23C4">
      <w:pPr>
        <w:pStyle w:val="ListParagraph"/>
        <w:numPr>
          <w:ilvl w:val="0"/>
          <w:numId w:val="53"/>
        </w:numPr>
        <w:jc w:val="both"/>
        <w:rPr>
          <w:rFonts w:ascii="GHEA Grapalat" w:hAnsi="GHEA Grapalat"/>
          <w:sz w:val="24"/>
          <w:szCs w:val="24"/>
          <w:lang w:val="hy-AM"/>
        </w:rPr>
      </w:pPr>
      <w:r w:rsidRPr="00CC2465">
        <w:rPr>
          <w:rFonts w:ascii="GHEA Grapalat" w:hAnsi="GHEA Grapalat"/>
          <w:sz w:val="24"/>
          <w:szCs w:val="24"/>
          <w:lang w:val="hy-AM"/>
        </w:rPr>
        <w:t>Աուդիտորական առաջադրանքի</w:t>
      </w:r>
      <w:r w:rsidR="00C33D0B" w:rsidRPr="00CC2465">
        <w:rPr>
          <w:rFonts w:ascii="GHEA Grapalat" w:hAnsi="GHEA Grapalat"/>
          <w:sz w:val="24"/>
          <w:szCs w:val="24"/>
          <w:lang w:val="hy-AM"/>
        </w:rPr>
        <w:t xml:space="preserve"> աշխատանքային ծրագիրը հիմնված է </w:t>
      </w:r>
      <w:r w:rsidRPr="00CC2465">
        <w:rPr>
          <w:rFonts w:ascii="GHEA Grapalat" w:hAnsi="GHEA Grapalat"/>
          <w:sz w:val="24"/>
          <w:szCs w:val="24"/>
          <w:lang w:val="hy-AM"/>
        </w:rPr>
        <w:t>աուդիտորական առաջադրանքի</w:t>
      </w:r>
      <w:r w:rsidR="00C33D0B" w:rsidRPr="00CC2465">
        <w:rPr>
          <w:rFonts w:ascii="GHEA Grapalat" w:hAnsi="GHEA Grapalat"/>
          <w:sz w:val="24"/>
          <w:szCs w:val="24"/>
          <w:lang w:val="hy-AM"/>
        </w:rPr>
        <w:t xml:space="preserve"> պլանավորման ընթացքում հավաքված և մշակված տեղեկատվության վրա և մանրամասնում է առաջադրանքները և մեթոդաբանությունները, որոնք </w:t>
      </w:r>
      <w:r w:rsidR="00B0758D" w:rsidRPr="00CC2465">
        <w:rPr>
          <w:rFonts w:ascii="GHEA Grapalat" w:hAnsi="GHEA Grapalat"/>
          <w:sz w:val="24"/>
          <w:szCs w:val="24"/>
          <w:lang w:val="hy-AM"/>
        </w:rPr>
        <w:t>անհրաժեշտ են</w:t>
      </w:r>
      <w:r w:rsidR="00C33D0B" w:rsidRPr="00CC2465">
        <w:rPr>
          <w:rFonts w:ascii="GHEA Grapalat" w:hAnsi="GHEA Grapalat"/>
          <w:sz w:val="24"/>
          <w:szCs w:val="24"/>
          <w:lang w:val="hy-AM"/>
        </w:rPr>
        <w:t xml:space="preserve"> </w:t>
      </w:r>
      <w:r w:rsidRPr="00CC2465">
        <w:rPr>
          <w:rFonts w:ascii="GHEA Grapalat" w:hAnsi="GHEA Grapalat"/>
          <w:sz w:val="24"/>
          <w:szCs w:val="24"/>
          <w:lang w:val="hy-AM"/>
        </w:rPr>
        <w:t>աուդիտորական առաջադրանքի</w:t>
      </w:r>
      <w:r w:rsidR="00C33D0B" w:rsidRPr="00CC2465">
        <w:rPr>
          <w:rFonts w:ascii="GHEA Grapalat" w:hAnsi="GHEA Grapalat"/>
          <w:sz w:val="24"/>
          <w:szCs w:val="24"/>
          <w:lang w:val="hy-AM"/>
        </w:rPr>
        <w:t xml:space="preserve"> նպատակներին հասնելու և տեղեկատվությունը վերլուծելու ու գնահատելու համար</w:t>
      </w:r>
      <w:r w:rsidR="00F00D37" w:rsidRPr="00CC2465">
        <w:rPr>
          <w:rFonts w:ascii="GHEA Grapalat" w:hAnsi="GHEA Grapalat"/>
          <w:sz w:val="24"/>
          <w:szCs w:val="24"/>
          <w:lang w:val="hy-AM"/>
        </w:rPr>
        <w:t>՝</w:t>
      </w:r>
      <w:r w:rsidR="00C33D0B" w:rsidRPr="00CC2465">
        <w:rPr>
          <w:rFonts w:ascii="GHEA Grapalat" w:hAnsi="GHEA Grapalat"/>
          <w:sz w:val="24"/>
          <w:szCs w:val="24"/>
          <w:lang w:val="hy-AM"/>
        </w:rPr>
        <w:t xml:space="preserve"> </w:t>
      </w:r>
      <w:r w:rsidRPr="00CC2465">
        <w:rPr>
          <w:rFonts w:ascii="GHEA Grapalat" w:hAnsi="GHEA Grapalat"/>
          <w:sz w:val="24"/>
          <w:szCs w:val="24"/>
          <w:lang w:val="hy-AM"/>
        </w:rPr>
        <w:t>աուդիտորական առաջադրանքի</w:t>
      </w:r>
      <w:r w:rsidR="00C33D0B" w:rsidRPr="00CC2465">
        <w:rPr>
          <w:rFonts w:ascii="GHEA Grapalat" w:hAnsi="GHEA Grapalat"/>
          <w:sz w:val="24"/>
          <w:szCs w:val="24"/>
          <w:lang w:val="hy-AM"/>
        </w:rPr>
        <w:t xml:space="preserve"> դիտարկումները, առաջարկությունները և եզրակացությունները</w:t>
      </w:r>
      <w:r w:rsidR="00F00D37" w:rsidRPr="00CC2465">
        <w:rPr>
          <w:rFonts w:ascii="GHEA Grapalat" w:hAnsi="GHEA Grapalat"/>
          <w:sz w:val="24"/>
          <w:szCs w:val="24"/>
          <w:lang w:val="hy-AM"/>
        </w:rPr>
        <w:t xml:space="preserve"> մշակելիս</w:t>
      </w:r>
      <w:r w:rsidR="00C33D0B" w:rsidRPr="00CC2465">
        <w:rPr>
          <w:rFonts w:ascii="GHEA Grapalat" w:hAnsi="GHEA Grapalat"/>
          <w:sz w:val="24"/>
          <w:szCs w:val="24"/>
          <w:lang w:val="hy-AM"/>
        </w:rPr>
        <w:t>:</w:t>
      </w:r>
    </w:p>
    <w:p w14:paraId="17B08831" w14:textId="187A03CC" w:rsidR="00C33D0B" w:rsidRPr="00CC2465" w:rsidRDefault="00C33D0B" w:rsidP="006B23C4">
      <w:pPr>
        <w:pStyle w:val="ListParagraph"/>
        <w:numPr>
          <w:ilvl w:val="0"/>
          <w:numId w:val="53"/>
        </w:numPr>
        <w:jc w:val="both"/>
        <w:rPr>
          <w:rFonts w:ascii="GHEA Grapalat" w:hAnsi="GHEA Grapalat"/>
          <w:sz w:val="24"/>
          <w:szCs w:val="24"/>
          <w:lang w:val="hy-AM"/>
        </w:rPr>
      </w:pPr>
      <w:r w:rsidRPr="00CC2465">
        <w:rPr>
          <w:rFonts w:ascii="GHEA Grapalat" w:hAnsi="GHEA Grapalat"/>
          <w:sz w:val="24"/>
          <w:szCs w:val="24"/>
          <w:lang w:val="hy-AM"/>
        </w:rPr>
        <w:t>Խորհրդատվական ծառայությունների համար աշխատանքային ծրագիրը պետք է մշակվի ծառայությունը հայցած շահառուների հետ համագործակցությամբ:</w:t>
      </w:r>
    </w:p>
    <w:p w14:paraId="33E36D98" w14:textId="2DFAD41B" w:rsidR="0007206F" w:rsidRPr="00CC2465" w:rsidRDefault="00C33D0B" w:rsidP="006B23C4">
      <w:pPr>
        <w:pStyle w:val="ListParagraph"/>
        <w:numPr>
          <w:ilvl w:val="0"/>
          <w:numId w:val="53"/>
        </w:numPr>
        <w:jc w:val="both"/>
        <w:rPr>
          <w:rFonts w:ascii="GHEA Grapalat" w:hAnsi="GHEA Grapalat"/>
          <w:sz w:val="24"/>
          <w:szCs w:val="24"/>
          <w:lang w:val="hy-AM"/>
        </w:rPr>
      </w:pPr>
      <w:r w:rsidRPr="00CC2465">
        <w:rPr>
          <w:rFonts w:ascii="GHEA Grapalat" w:hAnsi="GHEA Grapalat"/>
          <w:sz w:val="24"/>
          <w:szCs w:val="24"/>
          <w:lang w:val="hy-AM"/>
        </w:rPr>
        <w:t>Պլանավորման փուլում կատարված աշխատանքները պետք է փաստաթղթավորվեն աշխատանքային փաստաթղթերում և նշվեն աշխատանքային ծրագրում (</w:t>
      </w:r>
      <w:r w:rsidR="00BB57F5" w:rsidRPr="00CC2465">
        <w:rPr>
          <w:rFonts w:ascii="GHEA Grapalat" w:hAnsi="GHEA Grapalat"/>
          <w:sz w:val="24"/>
          <w:szCs w:val="24"/>
          <w:lang w:val="hy-AM"/>
        </w:rPr>
        <w:t>սույն հավելվածի 468-ից 476-րդ կետեր՝</w:t>
      </w:r>
      <w:r w:rsidRPr="00CC2465">
        <w:rPr>
          <w:rFonts w:ascii="GHEA Grapalat" w:hAnsi="GHEA Grapalat"/>
          <w:sz w:val="24"/>
          <w:szCs w:val="24"/>
          <w:lang w:val="hy-AM"/>
        </w:rPr>
        <w:t xml:space="preserve"> Ստանդարտ 14.6 </w:t>
      </w:r>
      <w:r w:rsidR="00B70875" w:rsidRPr="00CC2465">
        <w:rPr>
          <w:rFonts w:ascii="GHEA Grapalat" w:hAnsi="GHEA Grapalat"/>
          <w:sz w:val="24"/>
          <w:szCs w:val="24"/>
          <w:lang w:val="hy-AM"/>
        </w:rPr>
        <w:t>Աուդիտորական առաջադրանքի</w:t>
      </w:r>
      <w:r w:rsidRPr="00CC2465">
        <w:rPr>
          <w:rFonts w:ascii="GHEA Grapalat" w:hAnsi="GHEA Grapalat"/>
          <w:sz w:val="24"/>
          <w:szCs w:val="24"/>
          <w:lang w:val="hy-AM"/>
        </w:rPr>
        <w:t xml:space="preserve"> փաստաթղթեր)։ </w:t>
      </w:r>
    </w:p>
    <w:p w14:paraId="6A656BC8" w14:textId="2EBAEFC7" w:rsidR="00C33D0B" w:rsidRPr="00CC2465" w:rsidRDefault="00C33D0B" w:rsidP="006B23C4">
      <w:pPr>
        <w:pStyle w:val="ListParagraph"/>
        <w:numPr>
          <w:ilvl w:val="0"/>
          <w:numId w:val="53"/>
        </w:numPr>
        <w:jc w:val="both"/>
        <w:rPr>
          <w:rFonts w:ascii="GHEA Grapalat" w:hAnsi="GHEA Grapalat"/>
          <w:sz w:val="24"/>
          <w:szCs w:val="24"/>
          <w:lang w:val="hy-AM"/>
        </w:rPr>
      </w:pPr>
      <w:r w:rsidRPr="00CC2465">
        <w:rPr>
          <w:rFonts w:ascii="GHEA Grapalat" w:hAnsi="GHEA Grapalat"/>
          <w:sz w:val="24"/>
          <w:szCs w:val="24"/>
          <w:lang w:val="hy-AM"/>
        </w:rPr>
        <w:lastRenderedPageBreak/>
        <w:t>Աշխատանքային ծրագրերը պետք է ներառեն աշխատանքը կատարած ներքին աուդիտորի անունը, աշխատանքի ավարտի ամսաթիվը և աշխատանքի ընթացքում իրականացված տարբեր գործողությունների վերանայման և հաստատման վերաբերյալ նշում</w:t>
      </w:r>
      <w:r w:rsidR="0007206F" w:rsidRPr="00CC2465">
        <w:rPr>
          <w:rFonts w:ascii="GHEA Grapalat" w:hAnsi="GHEA Grapalat"/>
          <w:sz w:val="24"/>
          <w:szCs w:val="24"/>
          <w:lang w:val="hy-AM"/>
        </w:rPr>
        <w:t>ներ</w:t>
      </w:r>
      <w:r w:rsidRPr="00CC2465">
        <w:rPr>
          <w:rFonts w:ascii="GHEA Grapalat" w:hAnsi="GHEA Grapalat"/>
          <w:sz w:val="24"/>
          <w:szCs w:val="24"/>
          <w:lang w:val="hy-AM"/>
        </w:rPr>
        <w:t>:</w:t>
      </w:r>
    </w:p>
    <w:p w14:paraId="4FE4C966" w14:textId="5039B0B7" w:rsidR="00C33D0B" w:rsidRPr="00CC2465" w:rsidRDefault="00C33D0B" w:rsidP="006B23C4">
      <w:pPr>
        <w:pStyle w:val="ListParagraph"/>
        <w:numPr>
          <w:ilvl w:val="0"/>
          <w:numId w:val="53"/>
        </w:numPr>
        <w:jc w:val="both"/>
        <w:rPr>
          <w:rFonts w:ascii="GHEA Grapalat" w:hAnsi="GHEA Grapalat"/>
          <w:sz w:val="24"/>
          <w:szCs w:val="24"/>
          <w:lang w:val="hy-AM"/>
        </w:rPr>
      </w:pPr>
      <w:r w:rsidRPr="00CC2465">
        <w:rPr>
          <w:rFonts w:ascii="GHEA Grapalat" w:hAnsi="GHEA Grapalat"/>
          <w:sz w:val="24"/>
          <w:szCs w:val="24"/>
          <w:lang w:val="hy-AM"/>
        </w:rPr>
        <w:t xml:space="preserve">Ներքին աուդիտորները կարող են մշակել աշխատանքային ծրագիրը՝ կապելով </w:t>
      </w:r>
      <w:r w:rsidR="00B70875" w:rsidRPr="00CC2465">
        <w:rPr>
          <w:rFonts w:ascii="GHEA Grapalat" w:hAnsi="GHEA Grapalat"/>
          <w:sz w:val="24"/>
          <w:szCs w:val="24"/>
          <w:lang w:val="hy-AM"/>
        </w:rPr>
        <w:t>աուդիտորական առաջադրանքի</w:t>
      </w:r>
      <w:r w:rsidRPr="00CC2465">
        <w:rPr>
          <w:rFonts w:ascii="GHEA Grapalat" w:hAnsi="GHEA Grapalat"/>
          <w:sz w:val="24"/>
          <w:szCs w:val="24"/>
          <w:lang w:val="hy-AM"/>
        </w:rPr>
        <w:t xml:space="preserve"> ռիսկի գնահատման ընթացքում հայտնաբերված ռիսկերն ու հսկողությունները</w:t>
      </w:r>
      <w:r w:rsidR="005E188A" w:rsidRPr="00CC2465">
        <w:rPr>
          <w:rFonts w:ascii="GHEA Grapalat" w:hAnsi="GHEA Grapalat"/>
          <w:sz w:val="24"/>
          <w:szCs w:val="24"/>
          <w:lang w:val="hy-AM"/>
        </w:rPr>
        <w:t>՝</w:t>
      </w:r>
      <w:r w:rsidRPr="00CC2465">
        <w:rPr>
          <w:rFonts w:ascii="GHEA Grapalat" w:hAnsi="GHEA Grapalat"/>
          <w:sz w:val="24"/>
          <w:szCs w:val="24"/>
          <w:lang w:val="hy-AM"/>
        </w:rPr>
        <w:t xml:space="preserve"> </w:t>
      </w:r>
      <w:r w:rsidR="005E188A" w:rsidRPr="00CC2465">
        <w:rPr>
          <w:rFonts w:ascii="GHEA Grapalat" w:hAnsi="GHEA Grapalat"/>
          <w:sz w:val="24"/>
          <w:szCs w:val="24"/>
          <w:lang w:val="hy-AM"/>
        </w:rPr>
        <w:t>նախատեսվող</w:t>
      </w:r>
      <w:r w:rsidRPr="00CC2465">
        <w:rPr>
          <w:rFonts w:ascii="GHEA Grapalat" w:hAnsi="GHEA Grapalat"/>
          <w:sz w:val="24"/>
          <w:szCs w:val="24"/>
          <w:lang w:val="hy-AM"/>
        </w:rPr>
        <w:t xml:space="preserve"> թեստավորման մոտեցման հետ: Վերլուծությունների և գնահատումների կատարմանը զուգահեռ, ներքին աուդիտորները կարող են ռիսկերն ու հսկողությունները կապել դիտարկումների և եզրակացությունների հետ:</w:t>
      </w:r>
    </w:p>
    <w:p w14:paraId="170F1D8E" w14:textId="0AF6A89C" w:rsidR="00C33D0B" w:rsidRPr="00CC2465" w:rsidRDefault="00C33D0B" w:rsidP="006B23C4">
      <w:pPr>
        <w:pStyle w:val="ListParagraph"/>
        <w:numPr>
          <w:ilvl w:val="0"/>
          <w:numId w:val="53"/>
        </w:numPr>
        <w:jc w:val="both"/>
        <w:rPr>
          <w:rFonts w:ascii="GHEA Grapalat" w:hAnsi="GHEA Grapalat"/>
          <w:sz w:val="24"/>
          <w:szCs w:val="24"/>
          <w:lang w:val="hy-AM"/>
        </w:rPr>
      </w:pPr>
      <w:r w:rsidRPr="00CC2465">
        <w:rPr>
          <w:rFonts w:ascii="GHEA Grapalat" w:hAnsi="GHEA Grapalat"/>
          <w:sz w:val="24"/>
          <w:szCs w:val="24"/>
          <w:lang w:val="hy-AM"/>
        </w:rPr>
        <w:t xml:space="preserve">Պլանավորման փուլում կիրառվող վերլուծության և մանրամասների մակարդակը տատանվում է՝ կախված ներքին աուդիտից և </w:t>
      </w:r>
      <w:r w:rsidR="00B70875" w:rsidRPr="00CC2465">
        <w:rPr>
          <w:rFonts w:ascii="GHEA Grapalat" w:hAnsi="GHEA Grapalat"/>
          <w:sz w:val="24"/>
          <w:szCs w:val="24"/>
          <w:lang w:val="hy-AM"/>
        </w:rPr>
        <w:t>աուդիտորական առաջադրանքից</w:t>
      </w:r>
      <w:r w:rsidRPr="00CC2465">
        <w:rPr>
          <w:rFonts w:ascii="GHEA Grapalat" w:hAnsi="GHEA Grapalat"/>
          <w:sz w:val="24"/>
          <w:szCs w:val="24"/>
          <w:lang w:val="hy-AM"/>
        </w:rPr>
        <w:t>: Ե</w:t>
      </w:r>
      <w:r w:rsidR="00F04ABC" w:rsidRPr="00CC2465">
        <w:rPr>
          <w:rFonts w:ascii="GHEA Grapalat" w:hAnsi="GHEA Grapalat"/>
          <w:sz w:val="24"/>
          <w:szCs w:val="24"/>
          <w:lang w:val="hy-AM"/>
        </w:rPr>
        <w:t xml:space="preserve">թե </w:t>
      </w:r>
      <w:r w:rsidRPr="00CC2465">
        <w:rPr>
          <w:rFonts w:ascii="GHEA Grapalat" w:hAnsi="GHEA Grapalat"/>
          <w:sz w:val="24"/>
          <w:szCs w:val="24"/>
          <w:lang w:val="hy-AM"/>
        </w:rPr>
        <w:t xml:space="preserve">օգտագործվում է ընտրանք, աշխատանքային ծրագիրը պետք է ներառի ընտրանքի մեթոդաբանությունը, ընդհանուր քանակը, ընտրանքի չափը և արդյոք արդյունքները կարող են </w:t>
      </w:r>
      <w:r w:rsidR="000A193A" w:rsidRPr="00CC2465">
        <w:rPr>
          <w:rFonts w:ascii="GHEA Grapalat" w:hAnsi="GHEA Grapalat"/>
          <w:sz w:val="24"/>
          <w:szCs w:val="24"/>
          <w:lang w:val="hy-AM"/>
        </w:rPr>
        <w:t xml:space="preserve">տարածվել </w:t>
      </w:r>
      <w:r w:rsidRPr="00CC2465">
        <w:rPr>
          <w:rFonts w:ascii="GHEA Grapalat" w:hAnsi="GHEA Grapalat"/>
          <w:sz w:val="24"/>
          <w:szCs w:val="24"/>
          <w:lang w:val="hy-AM"/>
        </w:rPr>
        <w:t>ընդհանուր բազմության վրա:</w:t>
      </w:r>
    </w:p>
    <w:p w14:paraId="0C51ECF3" w14:textId="2A61C079" w:rsidR="000D3324" w:rsidRPr="00CC2465" w:rsidRDefault="00C33D0B" w:rsidP="006B23C4">
      <w:pPr>
        <w:pStyle w:val="ListParagraph"/>
        <w:numPr>
          <w:ilvl w:val="0"/>
          <w:numId w:val="53"/>
        </w:numPr>
        <w:jc w:val="both"/>
        <w:rPr>
          <w:rFonts w:ascii="GHEA Grapalat" w:hAnsi="GHEA Grapalat"/>
          <w:sz w:val="24"/>
          <w:szCs w:val="24"/>
          <w:lang w:val="hy-AM"/>
        </w:rPr>
      </w:pPr>
      <w:r w:rsidRPr="00CC2465">
        <w:rPr>
          <w:rFonts w:ascii="GHEA Grapalat" w:hAnsi="GHEA Grapalat"/>
          <w:sz w:val="24"/>
          <w:szCs w:val="24"/>
          <w:lang w:val="hy-AM"/>
        </w:rPr>
        <w:t xml:space="preserve">Հսկողության նախագծման </w:t>
      </w:r>
      <w:r w:rsidR="000D3324" w:rsidRPr="00CC2465">
        <w:rPr>
          <w:rFonts w:ascii="GHEA Grapalat" w:hAnsi="GHEA Grapalat"/>
          <w:sz w:val="24"/>
          <w:szCs w:val="24"/>
          <w:lang w:val="hy-AM"/>
        </w:rPr>
        <w:t xml:space="preserve">համապատասխանության </w:t>
      </w:r>
      <w:r w:rsidRPr="00CC2465">
        <w:rPr>
          <w:rFonts w:ascii="GHEA Grapalat" w:hAnsi="GHEA Grapalat"/>
          <w:sz w:val="24"/>
          <w:szCs w:val="24"/>
          <w:lang w:val="hy-AM"/>
        </w:rPr>
        <w:t xml:space="preserve">գնահատումը կարող է իրականացվել որպես </w:t>
      </w:r>
      <w:r w:rsidR="00B70875" w:rsidRPr="00CC2465">
        <w:rPr>
          <w:rFonts w:ascii="GHEA Grapalat" w:hAnsi="GHEA Grapalat"/>
          <w:sz w:val="24"/>
          <w:szCs w:val="24"/>
          <w:lang w:val="hy-AM"/>
        </w:rPr>
        <w:t>աուդիտորական առաջադրանքի</w:t>
      </w:r>
      <w:r w:rsidRPr="00CC2465">
        <w:rPr>
          <w:rFonts w:ascii="GHEA Grapalat" w:hAnsi="GHEA Grapalat"/>
          <w:sz w:val="24"/>
          <w:szCs w:val="24"/>
          <w:lang w:val="hy-AM"/>
        </w:rPr>
        <w:t xml:space="preserve"> պլանավորման մաս, քանի որ այն օգնում է ներքին աուդիտորներին հստակորեն բացահայտել հիմնական հսկողությունները, որոնք հետագայում պետք է փորձարկվեն </w:t>
      </w:r>
      <w:r w:rsidR="006763DB" w:rsidRPr="00CC2465">
        <w:rPr>
          <w:rFonts w:ascii="GHEA Grapalat" w:hAnsi="GHEA Grapalat"/>
          <w:sz w:val="24"/>
          <w:szCs w:val="24"/>
          <w:lang w:val="hy-AM"/>
        </w:rPr>
        <w:t>արդյունավետ</w:t>
      </w:r>
      <w:r w:rsidRPr="00CC2465">
        <w:rPr>
          <w:rFonts w:ascii="GHEA Grapalat" w:hAnsi="GHEA Grapalat"/>
          <w:sz w:val="24"/>
          <w:szCs w:val="24"/>
          <w:lang w:val="hy-AM"/>
        </w:rPr>
        <w:t xml:space="preserve">ության համար: </w:t>
      </w:r>
    </w:p>
    <w:p w14:paraId="6160F58D" w14:textId="48B4D75D" w:rsidR="000D3324" w:rsidRPr="00CC2465" w:rsidRDefault="00C33D0B" w:rsidP="006B23C4">
      <w:pPr>
        <w:pStyle w:val="ListParagraph"/>
        <w:numPr>
          <w:ilvl w:val="0"/>
          <w:numId w:val="53"/>
        </w:numPr>
        <w:jc w:val="both"/>
        <w:rPr>
          <w:rFonts w:ascii="GHEA Grapalat" w:hAnsi="GHEA Grapalat"/>
          <w:sz w:val="24"/>
          <w:szCs w:val="24"/>
          <w:lang w:val="hy-AM"/>
        </w:rPr>
      </w:pPr>
      <w:r w:rsidRPr="00CC2465">
        <w:rPr>
          <w:rFonts w:ascii="GHEA Grapalat" w:hAnsi="GHEA Grapalat"/>
          <w:sz w:val="24"/>
          <w:szCs w:val="24"/>
          <w:lang w:val="hy-AM"/>
        </w:rPr>
        <w:t>Հսկողության նախագծման համապատասխանության գնահատումը պետք է փաստաթղթավորել կա՛մ աշխատանքային ծրագրում, կա՛մ առանձին աշխատանքային փաստաթղթում (</w:t>
      </w:r>
      <w:r w:rsidR="00BB57F5" w:rsidRPr="00CC2465">
        <w:rPr>
          <w:rFonts w:ascii="GHEA Grapalat" w:hAnsi="GHEA Grapalat"/>
          <w:sz w:val="24"/>
          <w:szCs w:val="24"/>
          <w:lang w:val="hy-AM"/>
        </w:rPr>
        <w:t>սույն հավելվածի 468-ից 476-րդ կետեր՝ Ստանդարտ 14.6 Աուդիտորական առաջադրանքի փաստաթղթեր</w:t>
      </w:r>
      <w:r w:rsidRPr="00CC2465">
        <w:rPr>
          <w:rFonts w:ascii="GHEA Grapalat" w:hAnsi="GHEA Grapalat"/>
          <w:sz w:val="24"/>
          <w:szCs w:val="24"/>
          <w:lang w:val="hy-AM"/>
        </w:rPr>
        <w:t xml:space="preserve">)։ </w:t>
      </w:r>
    </w:p>
    <w:p w14:paraId="39ED9FB6" w14:textId="0F2A5399" w:rsidR="00C33D0B" w:rsidRPr="00CC2465" w:rsidRDefault="000D3324" w:rsidP="006B23C4">
      <w:pPr>
        <w:pStyle w:val="ListParagraph"/>
        <w:numPr>
          <w:ilvl w:val="0"/>
          <w:numId w:val="53"/>
        </w:numPr>
        <w:jc w:val="both"/>
        <w:rPr>
          <w:rFonts w:ascii="GHEA Grapalat" w:hAnsi="GHEA Grapalat"/>
          <w:sz w:val="24"/>
          <w:szCs w:val="24"/>
          <w:lang w:val="hy-AM"/>
        </w:rPr>
      </w:pPr>
      <w:r w:rsidRPr="00CC2465">
        <w:rPr>
          <w:rFonts w:ascii="GHEA Grapalat" w:hAnsi="GHEA Grapalat"/>
          <w:sz w:val="24"/>
          <w:szCs w:val="24"/>
          <w:lang w:val="hy-AM"/>
        </w:rPr>
        <w:t xml:space="preserve">Հսկողության նախագծման </w:t>
      </w:r>
      <w:r w:rsidR="00C33D0B" w:rsidRPr="00CC2465">
        <w:rPr>
          <w:rFonts w:ascii="GHEA Grapalat" w:hAnsi="GHEA Grapalat"/>
          <w:sz w:val="24"/>
          <w:szCs w:val="24"/>
          <w:lang w:val="hy-AM"/>
        </w:rPr>
        <w:t xml:space="preserve">գնահատումն իրականացնելու ամենահարմար ժամանակը կախված է </w:t>
      </w:r>
      <w:r w:rsidR="00B70875" w:rsidRPr="00CC2465">
        <w:rPr>
          <w:rFonts w:ascii="GHEA Grapalat" w:hAnsi="GHEA Grapalat"/>
          <w:sz w:val="24"/>
          <w:szCs w:val="24"/>
          <w:lang w:val="hy-AM"/>
        </w:rPr>
        <w:t>աուդիտորական առաջադրանքի</w:t>
      </w:r>
      <w:r w:rsidR="00C33D0B" w:rsidRPr="00CC2465">
        <w:rPr>
          <w:rFonts w:ascii="GHEA Grapalat" w:hAnsi="GHEA Grapalat"/>
          <w:sz w:val="24"/>
          <w:szCs w:val="24"/>
          <w:lang w:val="hy-AM"/>
        </w:rPr>
        <w:t xml:space="preserve"> բնույթից: Եթե այն չի ավարտվում պլանավորման ընթացքում, </w:t>
      </w:r>
      <w:r w:rsidRPr="00CC2465">
        <w:rPr>
          <w:rFonts w:ascii="GHEA Grapalat" w:hAnsi="GHEA Grapalat"/>
          <w:sz w:val="24"/>
          <w:szCs w:val="24"/>
          <w:lang w:val="hy-AM"/>
        </w:rPr>
        <w:t>ներքին աուդիտորները կարող են</w:t>
      </w:r>
      <w:r w:rsidRPr="00CC2465" w:rsidDel="000D3324">
        <w:rPr>
          <w:rFonts w:ascii="GHEA Grapalat" w:hAnsi="GHEA Grapalat"/>
          <w:sz w:val="24"/>
          <w:szCs w:val="24"/>
          <w:lang w:val="hy-AM"/>
        </w:rPr>
        <w:t xml:space="preserve"> </w:t>
      </w:r>
      <w:r w:rsidR="00C33D0B" w:rsidRPr="00CC2465">
        <w:rPr>
          <w:rFonts w:ascii="GHEA Grapalat" w:hAnsi="GHEA Grapalat"/>
          <w:sz w:val="24"/>
          <w:szCs w:val="24"/>
          <w:lang w:val="hy-AM"/>
        </w:rPr>
        <w:t>գնահատում</w:t>
      </w:r>
      <w:r w:rsidRPr="00CC2465">
        <w:rPr>
          <w:rFonts w:ascii="GHEA Grapalat" w:hAnsi="GHEA Grapalat"/>
          <w:sz w:val="24"/>
          <w:szCs w:val="24"/>
          <w:lang w:val="hy-AM"/>
        </w:rPr>
        <w:t xml:space="preserve"> </w:t>
      </w:r>
      <w:r w:rsidR="00C33D0B" w:rsidRPr="00CC2465">
        <w:rPr>
          <w:rFonts w:ascii="GHEA Grapalat" w:hAnsi="GHEA Grapalat"/>
          <w:sz w:val="24"/>
          <w:szCs w:val="24"/>
          <w:lang w:val="hy-AM"/>
        </w:rPr>
        <w:t>իրականաց</w:t>
      </w:r>
      <w:r w:rsidRPr="00CC2465">
        <w:rPr>
          <w:rFonts w:ascii="GHEA Grapalat" w:hAnsi="GHEA Grapalat"/>
          <w:sz w:val="24"/>
          <w:szCs w:val="24"/>
          <w:lang w:val="hy-AM"/>
        </w:rPr>
        <w:t>ն</w:t>
      </w:r>
      <w:r w:rsidR="00C33D0B" w:rsidRPr="00CC2465">
        <w:rPr>
          <w:rFonts w:ascii="GHEA Grapalat" w:hAnsi="GHEA Grapalat"/>
          <w:sz w:val="24"/>
          <w:szCs w:val="24"/>
          <w:lang w:val="hy-AM"/>
        </w:rPr>
        <w:t xml:space="preserve">ել որպես </w:t>
      </w:r>
      <w:r w:rsidR="00B70875" w:rsidRPr="00CC2465">
        <w:rPr>
          <w:rFonts w:ascii="GHEA Grapalat" w:hAnsi="GHEA Grapalat"/>
          <w:sz w:val="24"/>
          <w:szCs w:val="24"/>
          <w:lang w:val="hy-AM"/>
        </w:rPr>
        <w:t>աուդիտորական առաջադրանքի</w:t>
      </w:r>
      <w:r w:rsidR="00C33D0B" w:rsidRPr="00CC2465">
        <w:rPr>
          <w:rFonts w:ascii="GHEA Grapalat" w:hAnsi="GHEA Grapalat"/>
          <w:sz w:val="24"/>
          <w:szCs w:val="24"/>
          <w:lang w:val="hy-AM"/>
        </w:rPr>
        <w:t xml:space="preserve"> կատարման որոշակի փուլ, կամ հսկողությունների </w:t>
      </w:r>
      <w:r w:rsidR="006763DB" w:rsidRPr="00CC2465">
        <w:rPr>
          <w:rFonts w:ascii="GHEA Grapalat" w:hAnsi="GHEA Grapalat"/>
          <w:sz w:val="24"/>
          <w:szCs w:val="24"/>
          <w:lang w:val="hy-AM"/>
        </w:rPr>
        <w:t>արդյունավետ</w:t>
      </w:r>
      <w:r w:rsidR="00C33D0B" w:rsidRPr="00CC2465">
        <w:rPr>
          <w:rFonts w:ascii="GHEA Grapalat" w:hAnsi="GHEA Grapalat"/>
          <w:sz w:val="24"/>
          <w:szCs w:val="24"/>
          <w:lang w:val="hy-AM"/>
        </w:rPr>
        <w:t>ության թեստավորմանման ժամանակ։</w:t>
      </w:r>
    </w:p>
    <w:p w14:paraId="6C14DBC3" w14:textId="489B9D54" w:rsidR="00C33D0B" w:rsidRPr="00CC2465" w:rsidRDefault="00C33D0B" w:rsidP="006B23C4">
      <w:pPr>
        <w:pStyle w:val="ListParagraph"/>
        <w:numPr>
          <w:ilvl w:val="0"/>
          <w:numId w:val="53"/>
        </w:numPr>
        <w:jc w:val="both"/>
        <w:rPr>
          <w:rFonts w:ascii="GHEA Grapalat" w:hAnsi="GHEA Grapalat"/>
          <w:b/>
          <w:i/>
          <w:sz w:val="24"/>
          <w:szCs w:val="24"/>
          <w:lang w:val="hy-AM"/>
        </w:rPr>
      </w:pPr>
      <w:r w:rsidRPr="00CC2465">
        <w:rPr>
          <w:rFonts w:ascii="GHEA Grapalat" w:hAnsi="GHEA Grapalat"/>
          <w:b/>
          <w:i/>
          <w:sz w:val="24"/>
          <w:szCs w:val="24"/>
          <w:lang w:val="hy-AM"/>
        </w:rPr>
        <w:t>Համապատասխանության ապացույցների օրինակներ</w:t>
      </w:r>
      <w:r w:rsidR="00F30AB9" w:rsidRPr="00CC2465">
        <w:rPr>
          <w:rFonts w:ascii="GHEA Grapalat" w:hAnsi="GHEA Grapalat"/>
          <w:b/>
          <w:i/>
          <w:sz w:val="24"/>
          <w:szCs w:val="24"/>
          <w:lang w:val="hy-AM"/>
        </w:rPr>
        <w:t>՝</w:t>
      </w:r>
    </w:p>
    <w:p w14:paraId="773FAF17" w14:textId="77777777" w:rsidR="00C33D0B" w:rsidRPr="00CC2465" w:rsidRDefault="00C33D0B" w:rsidP="006B23C4">
      <w:pPr>
        <w:pStyle w:val="ListParagraph"/>
        <w:numPr>
          <w:ilvl w:val="0"/>
          <w:numId w:val="199"/>
        </w:numPr>
        <w:jc w:val="both"/>
        <w:rPr>
          <w:rFonts w:ascii="GHEA Grapalat" w:hAnsi="GHEA Grapalat"/>
          <w:sz w:val="24"/>
          <w:szCs w:val="24"/>
          <w:lang w:val="hy-AM"/>
        </w:rPr>
      </w:pPr>
      <w:r w:rsidRPr="00CC2465">
        <w:rPr>
          <w:rFonts w:ascii="GHEA Grapalat" w:hAnsi="GHEA Grapalat"/>
          <w:sz w:val="24"/>
          <w:szCs w:val="24"/>
          <w:lang w:val="hy-AM"/>
        </w:rPr>
        <w:t>Աշխատանքային ծրագրի մշակմանն աջակցող աշխատանքային փաստաթղթեր, ինչպիսիք են`</w:t>
      </w:r>
    </w:p>
    <w:p w14:paraId="612CEAE2" w14:textId="65D5DE29" w:rsidR="00C33D0B" w:rsidRPr="00CC2465" w:rsidRDefault="00F04ABC" w:rsidP="006B23C4">
      <w:pPr>
        <w:spacing w:line="256" w:lineRule="auto"/>
        <w:ind w:left="360"/>
        <w:contextualSpacing/>
        <w:jc w:val="both"/>
        <w:rPr>
          <w:rFonts w:ascii="GHEA Grapalat" w:eastAsia="Calibri" w:hAnsi="GHEA Grapalat" w:cs="Times New Roman"/>
          <w:sz w:val="24"/>
          <w:szCs w:val="24"/>
          <w:lang w:val="hy-AM"/>
        </w:rPr>
      </w:pPr>
      <w:r w:rsidRPr="00CC2465">
        <w:rPr>
          <w:rFonts w:ascii="GHEA Grapalat" w:eastAsia="Calibri" w:hAnsi="GHEA Grapalat" w:cs="Times New Roman"/>
          <w:sz w:val="24"/>
          <w:szCs w:val="24"/>
          <w:lang w:val="hy-AM"/>
        </w:rPr>
        <w:t>ա. ռիսկի և հսկողության մատրիցա՝ թեստավորման մոտեցմամբ,</w:t>
      </w:r>
    </w:p>
    <w:p w14:paraId="133BBEBD" w14:textId="58B8B2F8" w:rsidR="00C33D0B" w:rsidRPr="00CC2465" w:rsidRDefault="00F04ABC" w:rsidP="006B23C4">
      <w:pPr>
        <w:spacing w:line="256" w:lineRule="auto"/>
        <w:ind w:left="360"/>
        <w:contextualSpacing/>
        <w:jc w:val="both"/>
        <w:rPr>
          <w:rFonts w:ascii="GHEA Grapalat" w:eastAsia="Calibri" w:hAnsi="GHEA Grapalat" w:cs="Times New Roman"/>
          <w:sz w:val="24"/>
          <w:szCs w:val="24"/>
          <w:lang w:val="hy-AM"/>
        </w:rPr>
      </w:pPr>
      <w:r w:rsidRPr="00CC2465">
        <w:rPr>
          <w:rFonts w:ascii="GHEA Grapalat" w:eastAsia="Calibri" w:hAnsi="GHEA Grapalat" w:cs="Times New Roman"/>
          <w:sz w:val="24"/>
          <w:szCs w:val="24"/>
          <w:lang w:val="hy-AM"/>
        </w:rPr>
        <w:t>բ. հսկողական գործընթացների քարտեզներ կամ նկարագրություններ,</w:t>
      </w:r>
    </w:p>
    <w:p w14:paraId="76111BF1" w14:textId="40B6B966" w:rsidR="00C33D0B" w:rsidRPr="00CC2465" w:rsidRDefault="00F04ABC" w:rsidP="006B23C4">
      <w:pPr>
        <w:spacing w:line="256" w:lineRule="auto"/>
        <w:ind w:left="360"/>
        <w:contextualSpacing/>
        <w:jc w:val="both"/>
        <w:rPr>
          <w:rFonts w:ascii="GHEA Grapalat" w:eastAsia="Calibri" w:hAnsi="GHEA Grapalat" w:cs="Times New Roman"/>
          <w:sz w:val="24"/>
          <w:szCs w:val="24"/>
          <w:lang w:val="hy-AM"/>
        </w:rPr>
      </w:pPr>
      <w:r w:rsidRPr="00CC2465">
        <w:rPr>
          <w:rFonts w:ascii="GHEA Grapalat" w:eastAsia="Calibri" w:hAnsi="GHEA Grapalat" w:cs="Times New Roman"/>
          <w:sz w:val="24"/>
          <w:szCs w:val="24"/>
          <w:lang w:val="hy-AM"/>
        </w:rPr>
        <w:lastRenderedPageBreak/>
        <w:t>գ. նշումներ հսկողության նախագծման համարժեքության գնահատման վերաբերյալ,</w:t>
      </w:r>
    </w:p>
    <w:p w14:paraId="0969F11A" w14:textId="3CF347B6" w:rsidR="00C33D0B" w:rsidRPr="00CC2465" w:rsidRDefault="00F04ABC" w:rsidP="006B23C4">
      <w:pPr>
        <w:spacing w:line="256" w:lineRule="auto"/>
        <w:ind w:left="360"/>
        <w:contextualSpacing/>
        <w:jc w:val="both"/>
        <w:rPr>
          <w:rFonts w:ascii="GHEA Grapalat" w:eastAsia="Calibri" w:hAnsi="GHEA Grapalat" w:cs="Times New Roman"/>
          <w:sz w:val="24"/>
          <w:szCs w:val="24"/>
          <w:lang w:val="hy-AM"/>
        </w:rPr>
      </w:pPr>
      <w:r w:rsidRPr="00CC2465">
        <w:rPr>
          <w:rFonts w:ascii="GHEA Grapalat" w:eastAsia="Calibri" w:hAnsi="GHEA Grapalat" w:cs="Times New Roman"/>
          <w:sz w:val="24"/>
          <w:szCs w:val="24"/>
          <w:lang w:val="hy-AM"/>
        </w:rPr>
        <w:t>դ. լրացուցիչ թեստավորման ծրագիր,</w:t>
      </w:r>
    </w:p>
    <w:p w14:paraId="4053325C" w14:textId="5C12D9CC" w:rsidR="00C33D0B" w:rsidRPr="00CC2465" w:rsidRDefault="00F04ABC" w:rsidP="006B23C4">
      <w:pPr>
        <w:spacing w:line="256" w:lineRule="auto"/>
        <w:ind w:left="360"/>
        <w:contextualSpacing/>
        <w:jc w:val="both"/>
        <w:rPr>
          <w:rFonts w:ascii="GHEA Grapalat" w:eastAsia="Calibri" w:hAnsi="GHEA Grapalat" w:cs="Times New Roman"/>
          <w:sz w:val="24"/>
          <w:szCs w:val="24"/>
          <w:lang w:val="hy-AM"/>
        </w:rPr>
      </w:pPr>
      <w:r w:rsidRPr="00CC2465">
        <w:rPr>
          <w:rFonts w:ascii="GHEA Grapalat" w:eastAsia="Calibri" w:hAnsi="GHEA Grapalat" w:cs="Times New Roman"/>
          <w:sz w:val="24"/>
          <w:szCs w:val="24"/>
          <w:lang w:val="hy-AM"/>
        </w:rPr>
        <w:t>ե. պլանավորման հանդիպումների արձանագրություններ, նշումներ կամ փաստաթղթեր, որոնց ընթացքում որոշվել են առաջադրանքներն ու ընթացակարգերը</w:t>
      </w:r>
    </w:p>
    <w:p w14:paraId="52BFCAF0" w14:textId="1AC67BF4" w:rsidR="00C33D0B" w:rsidRPr="00CC2465" w:rsidRDefault="00F04ABC" w:rsidP="006B23C4">
      <w:pPr>
        <w:spacing w:line="256" w:lineRule="auto"/>
        <w:ind w:left="360"/>
        <w:contextualSpacing/>
        <w:jc w:val="both"/>
        <w:rPr>
          <w:rFonts w:ascii="GHEA Grapalat" w:eastAsia="Calibri" w:hAnsi="GHEA Grapalat" w:cs="Times New Roman"/>
          <w:sz w:val="24"/>
          <w:szCs w:val="24"/>
          <w:lang w:val="hy-AM"/>
        </w:rPr>
      </w:pPr>
      <w:r w:rsidRPr="00CC2465">
        <w:rPr>
          <w:rFonts w:ascii="GHEA Grapalat" w:eastAsia="Calibri" w:hAnsi="GHEA Grapalat" w:cs="Times New Roman"/>
          <w:sz w:val="24"/>
          <w:szCs w:val="24"/>
          <w:lang w:val="hy-AM"/>
        </w:rPr>
        <w:t xml:space="preserve">զ. փաստաթղթավորված հաստատմամբ </w:t>
      </w:r>
      <w:r w:rsidR="00B70875" w:rsidRPr="00CC2465">
        <w:rPr>
          <w:rFonts w:ascii="GHEA Grapalat" w:eastAsia="Calibri" w:hAnsi="GHEA Grapalat" w:cs="Times New Roman"/>
          <w:sz w:val="24"/>
          <w:szCs w:val="24"/>
          <w:lang w:val="hy-AM"/>
        </w:rPr>
        <w:t>աուդիտորական առաջադրանքի</w:t>
      </w:r>
      <w:r w:rsidRPr="00CC2465">
        <w:rPr>
          <w:rFonts w:ascii="GHEA Grapalat" w:eastAsia="Calibri" w:hAnsi="GHEA Grapalat" w:cs="Times New Roman"/>
          <w:sz w:val="24"/>
          <w:szCs w:val="24"/>
          <w:lang w:val="hy-AM"/>
        </w:rPr>
        <w:t xml:space="preserve"> ամբողջական աշխատանքային ծրագիր,</w:t>
      </w:r>
    </w:p>
    <w:p w14:paraId="22D93906" w14:textId="0957B2FE" w:rsidR="00C33D0B" w:rsidRPr="00CC2465" w:rsidRDefault="00F04ABC" w:rsidP="006B23C4">
      <w:pPr>
        <w:spacing w:line="256" w:lineRule="auto"/>
        <w:ind w:left="360"/>
        <w:contextualSpacing/>
        <w:jc w:val="both"/>
        <w:rPr>
          <w:rFonts w:ascii="GHEA Grapalat" w:eastAsia="Calibri" w:hAnsi="GHEA Grapalat" w:cs="Times New Roman"/>
          <w:sz w:val="24"/>
          <w:szCs w:val="24"/>
          <w:lang w:val="hy-AM"/>
        </w:rPr>
      </w:pPr>
      <w:r w:rsidRPr="00CC2465">
        <w:rPr>
          <w:rFonts w:ascii="GHEA Grapalat" w:eastAsia="Calibri" w:hAnsi="GHEA Grapalat" w:cs="Times New Roman"/>
          <w:sz w:val="24"/>
          <w:szCs w:val="24"/>
          <w:lang w:val="hy-AM"/>
        </w:rPr>
        <w:t>է. աշխատանքային ծրագրի փոփոխությունների փաստաթղթավորված հաստատում:</w:t>
      </w:r>
    </w:p>
    <w:p w14:paraId="026D5ADF" w14:textId="77777777" w:rsidR="00C33D0B" w:rsidRPr="00CC2465" w:rsidRDefault="00C33D0B" w:rsidP="00C33D0B">
      <w:pPr>
        <w:spacing w:line="256" w:lineRule="auto"/>
        <w:ind w:left="720"/>
        <w:contextualSpacing/>
        <w:jc w:val="both"/>
        <w:rPr>
          <w:rFonts w:ascii="GHEA Grapalat" w:eastAsia="Calibri" w:hAnsi="GHEA Grapalat" w:cs="Times New Roman"/>
          <w:sz w:val="24"/>
          <w:szCs w:val="24"/>
          <w:lang w:val="hy-AM"/>
        </w:rPr>
      </w:pPr>
    </w:p>
    <w:p w14:paraId="0D9161B2" w14:textId="71E3021D" w:rsidR="006B7AE3" w:rsidRPr="00CC2465" w:rsidRDefault="00C33D0B" w:rsidP="006B7AE3">
      <w:pPr>
        <w:spacing w:line="360" w:lineRule="auto"/>
        <w:jc w:val="center"/>
        <w:rPr>
          <w:rFonts w:ascii="GHEA Grapalat" w:eastAsia="Times New Roman" w:hAnsi="GHEA Grapalat" w:cs="Times New Roman"/>
          <w:b/>
          <w:bCs/>
          <w:sz w:val="24"/>
          <w:szCs w:val="24"/>
          <w:lang w:val="hy-AM"/>
        </w:rPr>
      </w:pPr>
      <w:r w:rsidRPr="00CC2465">
        <w:rPr>
          <w:rFonts w:ascii="GHEA Grapalat" w:eastAsia="Times New Roman" w:hAnsi="GHEA Grapalat" w:cs="Times New Roman"/>
          <w:b/>
          <w:bCs/>
          <w:sz w:val="24"/>
          <w:szCs w:val="24"/>
          <w:lang w:val="hy-AM"/>
        </w:rPr>
        <w:t>Գ Լ ՈՒ Խ 14</w:t>
      </w:r>
    </w:p>
    <w:p w14:paraId="2CD5034E" w14:textId="77777777" w:rsidR="00503512" w:rsidRPr="00CC2465" w:rsidRDefault="00503512" w:rsidP="006B7AE3">
      <w:pPr>
        <w:spacing w:line="360" w:lineRule="auto"/>
        <w:jc w:val="center"/>
        <w:rPr>
          <w:rFonts w:ascii="GHEA Grapalat" w:eastAsia="Times New Roman" w:hAnsi="GHEA Grapalat" w:cs="Times New Roman"/>
          <w:b/>
          <w:bCs/>
          <w:sz w:val="24"/>
          <w:szCs w:val="24"/>
          <w:lang w:val="hy-AM"/>
        </w:rPr>
      </w:pPr>
    </w:p>
    <w:p w14:paraId="15D22CF0" w14:textId="02EC890D" w:rsidR="00C33D0B" w:rsidRPr="00CC2465" w:rsidRDefault="00C33D0B" w:rsidP="006B7AE3">
      <w:pPr>
        <w:keepNext/>
        <w:keepLines/>
        <w:spacing w:before="40" w:after="0" w:line="360" w:lineRule="auto"/>
        <w:jc w:val="center"/>
        <w:outlineLvl w:val="1"/>
        <w:rPr>
          <w:rFonts w:ascii="GHEA Grapalat" w:eastAsia="Times New Roman" w:hAnsi="GHEA Grapalat" w:cs="Times New Roman"/>
          <w:b/>
          <w:i/>
          <w:sz w:val="24"/>
          <w:szCs w:val="24"/>
          <w:lang w:val="hy-AM"/>
        </w:rPr>
      </w:pPr>
      <w:bookmarkStart w:id="55" w:name="_Toc179983248"/>
      <w:r w:rsidRPr="00CC2465">
        <w:rPr>
          <w:rFonts w:ascii="GHEA Grapalat" w:eastAsia="Times New Roman" w:hAnsi="GHEA Grapalat" w:cs="Times New Roman"/>
          <w:b/>
          <w:i/>
          <w:sz w:val="24"/>
          <w:szCs w:val="24"/>
          <w:lang w:val="hy-AM"/>
        </w:rPr>
        <w:t xml:space="preserve">ՍԿԶԲՈՒՆՔ 14 </w:t>
      </w:r>
      <w:r w:rsidR="00B70875" w:rsidRPr="00CC2465">
        <w:rPr>
          <w:rFonts w:ascii="GHEA Grapalat" w:eastAsia="Times New Roman" w:hAnsi="GHEA Grapalat" w:cs="Times New Roman"/>
          <w:b/>
          <w:i/>
          <w:sz w:val="24"/>
          <w:szCs w:val="24"/>
          <w:lang w:val="hy-AM"/>
        </w:rPr>
        <w:t>ԱՈՒԴԻՏՈՐԱԿԱՆ ԱՌԱՋԱԴՐԱՆՔԻ</w:t>
      </w:r>
      <w:r w:rsidRPr="00CC2465">
        <w:rPr>
          <w:rFonts w:ascii="GHEA Grapalat" w:eastAsia="Times New Roman" w:hAnsi="GHEA Grapalat" w:cs="Times New Roman"/>
          <w:b/>
          <w:i/>
          <w:sz w:val="24"/>
          <w:szCs w:val="24"/>
          <w:lang w:val="hy-AM"/>
        </w:rPr>
        <w:t xml:space="preserve"> ԱՇԽԱՏԱՆՔԻ ԿԱՏԱՐՈՒՄ</w:t>
      </w:r>
      <w:bookmarkEnd w:id="55"/>
    </w:p>
    <w:p w14:paraId="475276AA" w14:textId="77777777" w:rsidR="00503512" w:rsidRPr="00CC2465" w:rsidRDefault="00503512" w:rsidP="006B7AE3">
      <w:pPr>
        <w:keepNext/>
        <w:keepLines/>
        <w:spacing w:before="40" w:after="0" w:line="360" w:lineRule="auto"/>
        <w:jc w:val="center"/>
        <w:outlineLvl w:val="1"/>
        <w:rPr>
          <w:rFonts w:ascii="GHEA Grapalat" w:eastAsia="Times New Roman" w:hAnsi="GHEA Grapalat" w:cs="Times New Roman"/>
          <w:b/>
          <w:i/>
          <w:sz w:val="24"/>
          <w:szCs w:val="24"/>
          <w:lang w:val="hy-AM"/>
        </w:rPr>
      </w:pPr>
    </w:p>
    <w:p w14:paraId="3B12B74C" w14:textId="01FD2CB6" w:rsidR="00C33D0B" w:rsidRPr="00CC2465" w:rsidRDefault="00C33D0B" w:rsidP="006B7AE3">
      <w:pPr>
        <w:keepNext/>
        <w:keepLines/>
        <w:spacing w:before="40" w:after="0" w:line="360" w:lineRule="auto"/>
        <w:jc w:val="center"/>
        <w:outlineLvl w:val="2"/>
        <w:rPr>
          <w:rFonts w:ascii="GHEA Grapalat" w:eastAsia="Times New Roman" w:hAnsi="GHEA Grapalat" w:cs="Times New Roman"/>
          <w:b/>
          <w:sz w:val="24"/>
          <w:szCs w:val="24"/>
          <w:lang w:val="hy-AM"/>
        </w:rPr>
      </w:pPr>
      <w:bookmarkStart w:id="56" w:name="_Toc179983249"/>
      <w:r w:rsidRPr="00CC2465">
        <w:rPr>
          <w:rFonts w:ascii="GHEA Grapalat" w:eastAsia="Times New Roman" w:hAnsi="GHEA Grapalat" w:cs="Times New Roman"/>
          <w:b/>
          <w:sz w:val="24"/>
          <w:szCs w:val="24"/>
          <w:lang w:val="hy-AM"/>
        </w:rPr>
        <w:t>Ստանդարտ 14.1 Վերլուծությունների և գնահատման համար տեղեկատվության հավաքում</w:t>
      </w:r>
      <w:bookmarkEnd w:id="56"/>
    </w:p>
    <w:p w14:paraId="580EBCB8" w14:textId="77777777" w:rsidR="00C33D0B" w:rsidRPr="00CC2465" w:rsidRDefault="00C33D0B" w:rsidP="00C33D0B">
      <w:pPr>
        <w:spacing w:line="256" w:lineRule="auto"/>
        <w:rPr>
          <w:rFonts w:ascii="GHEA Grapalat" w:eastAsia="Calibri" w:hAnsi="GHEA Grapalat" w:cs="Times New Roman"/>
          <w:sz w:val="24"/>
          <w:szCs w:val="24"/>
          <w:lang w:val="hy-AM"/>
        </w:rPr>
      </w:pPr>
    </w:p>
    <w:p w14:paraId="1BDE3695" w14:textId="3E8EDB4D" w:rsidR="00B57FAD" w:rsidRPr="00CC2465" w:rsidRDefault="00B70875" w:rsidP="006B23C4">
      <w:pPr>
        <w:pStyle w:val="ListParagraph"/>
        <w:numPr>
          <w:ilvl w:val="0"/>
          <w:numId w:val="53"/>
        </w:numPr>
        <w:jc w:val="both"/>
        <w:rPr>
          <w:rFonts w:ascii="GHEA Grapalat" w:hAnsi="GHEA Grapalat"/>
          <w:sz w:val="24"/>
          <w:szCs w:val="24"/>
          <w:lang w:val="hy-AM"/>
        </w:rPr>
      </w:pPr>
      <w:r w:rsidRPr="00CC2465">
        <w:rPr>
          <w:rFonts w:ascii="GHEA Grapalat" w:hAnsi="GHEA Grapalat"/>
          <w:sz w:val="24"/>
          <w:szCs w:val="24"/>
          <w:lang w:val="hy-AM"/>
        </w:rPr>
        <w:t>Աուդիտորական առաջադրանքի</w:t>
      </w:r>
      <w:r w:rsidR="00C33D0B" w:rsidRPr="00CC2465">
        <w:rPr>
          <w:rFonts w:ascii="GHEA Grapalat" w:hAnsi="GHEA Grapalat"/>
          <w:sz w:val="24"/>
          <w:szCs w:val="24"/>
          <w:lang w:val="hy-AM"/>
        </w:rPr>
        <w:t xml:space="preserve"> աշխատանքային ծրագրի յուրաքանչյուր քայլն ավարտելու համար տեղեկատվություն հավաքելիս</w:t>
      </w:r>
      <w:r w:rsidR="0036475A" w:rsidRPr="00CC2465">
        <w:rPr>
          <w:rFonts w:ascii="GHEA Grapalat" w:hAnsi="GHEA Grapalat"/>
          <w:sz w:val="24"/>
          <w:szCs w:val="24"/>
          <w:lang w:val="hy-AM"/>
        </w:rPr>
        <w:t xml:space="preserve"> ներքին աուդիտորները</w:t>
      </w:r>
      <w:r w:rsidR="00C33D0B" w:rsidRPr="00CC2465">
        <w:rPr>
          <w:rFonts w:ascii="GHEA Grapalat" w:hAnsi="GHEA Grapalat"/>
          <w:sz w:val="24"/>
          <w:szCs w:val="24"/>
          <w:lang w:val="hy-AM"/>
        </w:rPr>
        <w:t xml:space="preserve"> ուշադրություն են դարձնում </w:t>
      </w:r>
      <w:r w:rsidRPr="00CC2465">
        <w:rPr>
          <w:rFonts w:ascii="GHEA Grapalat" w:hAnsi="GHEA Grapalat"/>
          <w:sz w:val="24"/>
          <w:szCs w:val="24"/>
          <w:lang w:val="hy-AM"/>
        </w:rPr>
        <w:t>աուդիտորական առաջադրանքի</w:t>
      </w:r>
      <w:r w:rsidR="0036475A" w:rsidRPr="00CC2465">
        <w:rPr>
          <w:rFonts w:ascii="GHEA Grapalat" w:hAnsi="GHEA Grapalat"/>
          <w:sz w:val="24"/>
          <w:szCs w:val="24"/>
          <w:lang w:val="hy-AM"/>
        </w:rPr>
        <w:t xml:space="preserve"> նպատակներին և շրջանակին</w:t>
      </w:r>
      <w:r w:rsidR="0036475A" w:rsidRPr="00CC2465" w:rsidDel="0036475A">
        <w:rPr>
          <w:rFonts w:ascii="GHEA Grapalat" w:hAnsi="GHEA Grapalat"/>
          <w:sz w:val="24"/>
          <w:szCs w:val="24"/>
          <w:lang w:val="hy-AM"/>
        </w:rPr>
        <w:t xml:space="preserve"> </w:t>
      </w:r>
      <w:r w:rsidR="0036475A" w:rsidRPr="00CC2465">
        <w:rPr>
          <w:rFonts w:ascii="GHEA Grapalat" w:hAnsi="GHEA Grapalat"/>
          <w:sz w:val="24"/>
          <w:szCs w:val="24"/>
          <w:lang w:val="hy-AM"/>
        </w:rPr>
        <w:t>վերաբերելի</w:t>
      </w:r>
      <w:r w:rsidR="00C33D0B" w:rsidRPr="00CC2465">
        <w:rPr>
          <w:rFonts w:ascii="GHEA Grapalat" w:hAnsi="GHEA Grapalat"/>
          <w:sz w:val="24"/>
          <w:szCs w:val="24"/>
          <w:lang w:val="hy-AM"/>
        </w:rPr>
        <w:t xml:space="preserve"> տեղեկատվության վրա: </w:t>
      </w:r>
    </w:p>
    <w:p w14:paraId="486ABE14" w14:textId="2E9E948C" w:rsidR="00C33D0B" w:rsidRPr="00CC2465" w:rsidRDefault="00C33D0B" w:rsidP="006B23C4">
      <w:pPr>
        <w:pStyle w:val="ListParagraph"/>
        <w:numPr>
          <w:ilvl w:val="0"/>
          <w:numId w:val="53"/>
        </w:numPr>
        <w:jc w:val="both"/>
        <w:rPr>
          <w:rFonts w:ascii="GHEA Grapalat" w:hAnsi="GHEA Grapalat"/>
          <w:sz w:val="24"/>
          <w:szCs w:val="24"/>
          <w:lang w:val="hy-AM"/>
        </w:rPr>
      </w:pPr>
      <w:r w:rsidRPr="00CC2465">
        <w:rPr>
          <w:rFonts w:ascii="GHEA Grapalat" w:hAnsi="GHEA Grapalat"/>
          <w:sz w:val="24"/>
          <w:szCs w:val="24"/>
          <w:lang w:val="hy-AM"/>
        </w:rPr>
        <w:t xml:space="preserve">Մասնագիտական թերահավատությունը կիրառելիս ներքին աուդիտորները պարտավոր են քննադատաբար գնահատել՝ արդյոք տեղեկատվությունը փաստացի է, ընթացիկ և </w:t>
      </w:r>
      <w:r w:rsidR="00D03334" w:rsidRPr="00CC2465">
        <w:rPr>
          <w:rFonts w:ascii="GHEA Grapalat" w:hAnsi="GHEA Grapalat"/>
          <w:sz w:val="24"/>
          <w:szCs w:val="24"/>
          <w:lang w:val="hy-AM"/>
        </w:rPr>
        <w:t xml:space="preserve">ստացված է </w:t>
      </w:r>
      <w:r w:rsidRPr="00CC2465">
        <w:rPr>
          <w:rFonts w:ascii="GHEA Grapalat" w:hAnsi="GHEA Grapalat"/>
          <w:sz w:val="24"/>
          <w:szCs w:val="24"/>
          <w:lang w:val="hy-AM"/>
        </w:rPr>
        <w:t xml:space="preserve">անմիջականորեն (օրինակ՝ դիտարկման միջոցով) կամ </w:t>
      </w:r>
      <w:r w:rsidR="00B70875" w:rsidRPr="00CC2465">
        <w:rPr>
          <w:rFonts w:ascii="GHEA Grapalat" w:hAnsi="GHEA Grapalat"/>
          <w:sz w:val="24"/>
          <w:szCs w:val="24"/>
          <w:lang w:val="hy-AM"/>
        </w:rPr>
        <w:t>աուդիտորական առաջադրանքի</w:t>
      </w:r>
      <w:r w:rsidRPr="00CC2465">
        <w:rPr>
          <w:rFonts w:ascii="GHEA Grapalat" w:hAnsi="GHEA Grapalat"/>
          <w:sz w:val="24"/>
          <w:szCs w:val="24"/>
          <w:lang w:val="hy-AM"/>
        </w:rPr>
        <w:t xml:space="preserve"> առարկայի համար պատասխանատուներից անկախ աղբյուրից: Տեղեկատվության հաստատումը մեկից ավելի աղբյուրների հետ համեմատելով՝ հուսալիությունը բարձրացնելու միջոց է:</w:t>
      </w:r>
    </w:p>
    <w:p w14:paraId="420AD9EF" w14:textId="77777777" w:rsidR="00C33D0B" w:rsidRPr="00CC2465" w:rsidRDefault="00C33D0B" w:rsidP="006B23C4">
      <w:pPr>
        <w:pStyle w:val="ListParagraph"/>
        <w:numPr>
          <w:ilvl w:val="0"/>
          <w:numId w:val="53"/>
        </w:numPr>
        <w:jc w:val="both"/>
        <w:rPr>
          <w:rFonts w:ascii="GHEA Grapalat" w:hAnsi="GHEA Grapalat"/>
          <w:sz w:val="24"/>
          <w:szCs w:val="24"/>
          <w:lang w:val="hy-AM"/>
        </w:rPr>
      </w:pPr>
      <w:r w:rsidRPr="00CC2465">
        <w:rPr>
          <w:rFonts w:ascii="GHEA Grapalat" w:hAnsi="GHEA Grapalat"/>
          <w:sz w:val="24"/>
          <w:szCs w:val="24"/>
          <w:lang w:val="hy-AM"/>
        </w:rPr>
        <w:t>Վերլուծությունների համար տեղեկատվություն հավաքելու ընթացակարգերը կարող են ներառել`</w:t>
      </w:r>
    </w:p>
    <w:p w14:paraId="35578968" w14:textId="14B58D63" w:rsidR="00C33D0B" w:rsidRPr="00CC2465" w:rsidRDefault="001D159A" w:rsidP="006B23C4">
      <w:pPr>
        <w:numPr>
          <w:ilvl w:val="0"/>
          <w:numId w:val="179"/>
        </w:numPr>
        <w:spacing w:line="256" w:lineRule="auto"/>
        <w:contextualSpacing/>
        <w:jc w:val="both"/>
        <w:rPr>
          <w:rFonts w:ascii="GHEA Grapalat" w:eastAsia="Calibri" w:hAnsi="GHEA Grapalat" w:cs="Times New Roman"/>
          <w:sz w:val="24"/>
          <w:szCs w:val="24"/>
          <w:lang w:val="hy-AM"/>
        </w:rPr>
      </w:pPr>
      <w:r w:rsidRPr="00CC2465">
        <w:rPr>
          <w:rFonts w:ascii="GHEA Grapalat" w:eastAsia="Calibri" w:hAnsi="GHEA Grapalat" w:cs="Times New Roman"/>
          <w:sz w:val="24"/>
          <w:szCs w:val="24"/>
          <w:lang w:val="hy-AM"/>
        </w:rPr>
        <w:lastRenderedPageBreak/>
        <w:t>գործունեության մեջ ներգրաված անհատների հետ հարցազրույցներ կամ հարցումներ,</w:t>
      </w:r>
    </w:p>
    <w:p w14:paraId="7A3F1D9D" w14:textId="13FDD03B" w:rsidR="00C33D0B" w:rsidRPr="00CC2465" w:rsidRDefault="001D159A" w:rsidP="006B23C4">
      <w:pPr>
        <w:numPr>
          <w:ilvl w:val="0"/>
          <w:numId w:val="179"/>
        </w:numPr>
        <w:spacing w:line="256" w:lineRule="auto"/>
        <w:contextualSpacing/>
        <w:jc w:val="both"/>
        <w:rPr>
          <w:rFonts w:ascii="GHEA Grapalat" w:eastAsia="Calibri" w:hAnsi="GHEA Grapalat" w:cs="Times New Roman"/>
          <w:sz w:val="24"/>
          <w:szCs w:val="24"/>
          <w:lang w:val="hy-AM"/>
        </w:rPr>
      </w:pPr>
      <w:r w:rsidRPr="00CC2465">
        <w:rPr>
          <w:rFonts w:ascii="GHEA Grapalat" w:eastAsia="Calibri" w:hAnsi="GHEA Grapalat" w:cs="Times New Roman"/>
          <w:sz w:val="24"/>
          <w:szCs w:val="24"/>
          <w:lang w:val="hy-AM"/>
        </w:rPr>
        <w:t>գործընթացի անմիջական դիտարկում, որը նաև հայտնի է որպես քայլ առ քայլ ուսումնասիրություն (walk-through),</w:t>
      </w:r>
    </w:p>
    <w:p w14:paraId="62601123" w14:textId="6A8AC07A" w:rsidR="00C33D0B" w:rsidRPr="00CC2465" w:rsidRDefault="00B70875" w:rsidP="006B23C4">
      <w:pPr>
        <w:numPr>
          <w:ilvl w:val="0"/>
          <w:numId w:val="179"/>
        </w:numPr>
        <w:spacing w:line="256" w:lineRule="auto"/>
        <w:contextualSpacing/>
        <w:jc w:val="both"/>
        <w:rPr>
          <w:rFonts w:ascii="GHEA Grapalat" w:eastAsia="Calibri" w:hAnsi="GHEA Grapalat" w:cs="Times New Roman"/>
          <w:sz w:val="24"/>
          <w:szCs w:val="24"/>
          <w:lang w:val="hy-AM"/>
        </w:rPr>
      </w:pPr>
      <w:r w:rsidRPr="00CC2465">
        <w:rPr>
          <w:rFonts w:ascii="GHEA Grapalat" w:eastAsia="Calibri" w:hAnsi="GHEA Grapalat" w:cs="Times New Roman"/>
          <w:sz w:val="24"/>
          <w:szCs w:val="24"/>
          <w:lang w:val="hy-AM"/>
        </w:rPr>
        <w:t>աուդիտորական առաջադրանքի</w:t>
      </w:r>
      <w:r w:rsidR="001D159A" w:rsidRPr="00CC2465">
        <w:rPr>
          <w:rFonts w:ascii="GHEA Grapalat" w:eastAsia="Calibri" w:hAnsi="GHEA Grapalat" w:cs="Times New Roman"/>
          <w:sz w:val="24"/>
          <w:szCs w:val="24"/>
          <w:lang w:val="hy-AM"/>
        </w:rPr>
        <w:t xml:space="preserve"> առարկայից անկախ անձից տեղեկատվության հաստատում կամ վավերացում ստանալը,</w:t>
      </w:r>
    </w:p>
    <w:p w14:paraId="1A7E445C" w14:textId="6806F51D" w:rsidR="00C33D0B" w:rsidRPr="00CC2465" w:rsidRDefault="001D159A" w:rsidP="006B23C4">
      <w:pPr>
        <w:numPr>
          <w:ilvl w:val="0"/>
          <w:numId w:val="179"/>
        </w:numPr>
        <w:spacing w:line="256" w:lineRule="auto"/>
        <w:contextualSpacing/>
        <w:jc w:val="both"/>
        <w:rPr>
          <w:rFonts w:ascii="GHEA Grapalat" w:eastAsia="Calibri" w:hAnsi="GHEA Grapalat" w:cs="Times New Roman"/>
          <w:sz w:val="24"/>
          <w:szCs w:val="24"/>
          <w:lang w:val="hy-AM"/>
        </w:rPr>
      </w:pPr>
      <w:r w:rsidRPr="00CC2465">
        <w:rPr>
          <w:rFonts w:ascii="GHEA Grapalat" w:eastAsia="Calibri" w:hAnsi="GHEA Grapalat" w:cs="Times New Roman"/>
          <w:sz w:val="24"/>
          <w:szCs w:val="24"/>
          <w:lang w:val="hy-AM"/>
        </w:rPr>
        <w:t>իրական ապացույցների, ինչպիսիք են փաստաթղթերը, պաշարները կամ սարքավորումները, ստուգում կամ հետազոտում,</w:t>
      </w:r>
    </w:p>
    <w:p w14:paraId="79112C53" w14:textId="6DF64FD8" w:rsidR="00C33D0B" w:rsidRPr="00CC2465" w:rsidRDefault="001D159A" w:rsidP="006B23C4">
      <w:pPr>
        <w:numPr>
          <w:ilvl w:val="0"/>
          <w:numId w:val="179"/>
        </w:numPr>
        <w:spacing w:line="256" w:lineRule="auto"/>
        <w:contextualSpacing/>
        <w:jc w:val="both"/>
        <w:rPr>
          <w:rFonts w:ascii="GHEA Grapalat" w:eastAsia="Calibri" w:hAnsi="GHEA Grapalat" w:cs="Times New Roman"/>
          <w:sz w:val="24"/>
          <w:szCs w:val="24"/>
          <w:lang w:val="hy-AM"/>
        </w:rPr>
      </w:pPr>
      <w:r w:rsidRPr="00CC2465">
        <w:rPr>
          <w:rFonts w:ascii="GHEA Grapalat" w:eastAsia="Calibri" w:hAnsi="GHEA Grapalat" w:cs="Times New Roman"/>
          <w:sz w:val="24"/>
          <w:szCs w:val="24"/>
          <w:lang w:val="hy-AM"/>
        </w:rPr>
        <w:t>տվյալներ դիտարկելու կամ դուրս բերելու համար կազմակերպության համակարգերին անմիջական հասանելիություն,</w:t>
      </w:r>
    </w:p>
    <w:p w14:paraId="22DE611E" w14:textId="3B40658B" w:rsidR="00C33D0B" w:rsidRPr="00CC2465" w:rsidRDefault="001D159A" w:rsidP="006B23C4">
      <w:pPr>
        <w:numPr>
          <w:ilvl w:val="0"/>
          <w:numId w:val="179"/>
        </w:numPr>
        <w:spacing w:line="256" w:lineRule="auto"/>
        <w:contextualSpacing/>
        <w:jc w:val="both"/>
        <w:rPr>
          <w:rFonts w:ascii="GHEA Grapalat" w:eastAsia="Calibri" w:hAnsi="GHEA Grapalat" w:cs="Times New Roman"/>
          <w:sz w:val="24"/>
          <w:szCs w:val="24"/>
          <w:lang w:val="hy-AM"/>
        </w:rPr>
      </w:pPr>
      <w:r w:rsidRPr="00CC2465">
        <w:rPr>
          <w:rFonts w:ascii="GHEA Grapalat" w:eastAsia="Calibri" w:hAnsi="GHEA Grapalat" w:cs="Times New Roman"/>
          <w:sz w:val="24"/>
          <w:szCs w:val="24"/>
          <w:lang w:val="hy-AM"/>
        </w:rPr>
        <w:t>տվյալներ ստանալու համար համակարգի օգտագործողների և ադմինիստրատորների հետ աշխատանք:</w:t>
      </w:r>
    </w:p>
    <w:p w14:paraId="24D8B8F4" w14:textId="1D620A68" w:rsidR="005C7023" w:rsidRPr="00CC2465" w:rsidRDefault="00C33D0B" w:rsidP="006B23C4">
      <w:pPr>
        <w:pStyle w:val="ListParagraph"/>
        <w:numPr>
          <w:ilvl w:val="0"/>
          <w:numId w:val="53"/>
        </w:numPr>
        <w:jc w:val="both"/>
        <w:rPr>
          <w:rFonts w:ascii="GHEA Grapalat" w:hAnsi="GHEA Grapalat"/>
          <w:sz w:val="24"/>
          <w:szCs w:val="24"/>
          <w:lang w:val="hy-AM"/>
        </w:rPr>
      </w:pPr>
      <w:r w:rsidRPr="00CC2465">
        <w:rPr>
          <w:rFonts w:ascii="GHEA Grapalat" w:hAnsi="GHEA Grapalat"/>
          <w:sz w:val="24"/>
          <w:szCs w:val="24"/>
          <w:lang w:val="hy-AM"/>
        </w:rPr>
        <w:t xml:space="preserve">Տեղեկատվություն հավաքելիս ներքին աուդիտորները պարտավոր են </w:t>
      </w:r>
      <w:r w:rsidR="00601E62" w:rsidRPr="00CC2465">
        <w:rPr>
          <w:rFonts w:ascii="GHEA Grapalat" w:hAnsi="GHEA Grapalat"/>
          <w:sz w:val="24"/>
          <w:szCs w:val="24"/>
          <w:lang w:val="hy-AM"/>
        </w:rPr>
        <w:t>գնահատել</w:t>
      </w:r>
      <w:r w:rsidRPr="00CC2465">
        <w:rPr>
          <w:rFonts w:ascii="GHEA Grapalat" w:hAnsi="GHEA Grapalat"/>
          <w:sz w:val="24"/>
          <w:szCs w:val="24"/>
          <w:lang w:val="hy-AM"/>
        </w:rPr>
        <w:t xml:space="preserve">՝ արդյոք թեստավորել տվյալների ամբողջ բազմությունը, թե՞ կիրառել ընտրանք: </w:t>
      </w:r>
    </w:p>
    <w:p w14:paraId="5276F89A" w14:textId="46C45D25" w:rsidR="005C7023" w:rsidRPr="00CC2465" w:rsidRDefault="001C1C9B" w:rsidP="006B23C4">
      <w:pPr>
        <w:pStyle w:val="ListParagraph"/>
        <w:numPr>
          <w:ilvl w:val="0"/>
          <w:numId w:val="204"/>
        </w:numPr>
        <w:jc w:val="both"/>
        <w:rPr>
          <w:rFonts w:ascii="GHEA Grapalat" w:hAnsi="GHEA Grapalat"/>
          <w:sz w:val="24"/>
          <w:szCs w:val="24"/>
          <w:lang w:val="hy-AM"/>
        </w:rPr>
      </w:pPr>
      <w:r w:rsidRPr="00CC2465">
        <w:rPr>
          <w:rFonts w:ascii="GHEA Grapalat" w:hAnsi="GHEA Grapalat"/>
          <w:sz w:val="24"/>
          <w:szCs w:val="24"/>
          <w:lang w:val="hy-AM"/>
        </w:rPr>
        <w:t>Ամբողջական կամ թիրախային տվյալների բազմության թեստավորման համար արդյունավետ է տ</w:t>
      </w:r>
      <w:r w:rsidR="00C33D0B" w:rsidRPr="00CC2465">
        <w:rPr>
          <w:rFonts w:ascii="GHEA Grapalat" w:hAnsi="GHEA Grapalat"/>
          <w:sz w:val="24"/>
          <w:szCs w:val="24"/>
          <w:lang w:val="hy-AM"/>
        </w:rPr>
        <w:t xml:space="preserve">վյալների վերլուծության ծրագրային ապահովման օգտագործումը: </w:t>
      </w:r>
    </w:p>
    <w:p w14:paraId="48408434" w14:textId="78398A2E" w:rsidR="00C33D0B" w:rsidRPr="00CC2465" w:rsidRDefault="00C33D0B" w:rsidP="006B23C4">
      <w:pPr>
        <w:pStyle w:val="ListParagraph"/>
        <w:numPr>
          <w:ilvl w:val="0"/>
          <w:numId w:val="204"/>
        </w:numPr>
        <w:jc w:val="both"/>
        <w:rPr>
          <w:rFonts w:ascii="GHEA Grapalat" w:hAnsi="GHEA Grapalat"/>
          <w:sz w:val="24"/>
          <w:szCs w:val="24"/>
          <w:lang w:val="hy-AM"/>
        </w:rPr>
      </w:pPr>
      <w:r w:rsidRPr="00CC2465">
        <w:rPr>
          <w:rFonts w:ascii="GHEA Grapalat" w:hAnsi="GHEA Grapalat"/>
          <w:sz w:val="24"/>
          <w:szCs w:val="24"/>
          <w:lang w:val="hy-AM"/>
        </w:rPr>
        <w:t>Եթե ներքին աուդիտորները ընտրում են ընտրանքի տարբերակը, ապա նրանք պարտավոր են կիրառել մեթոդներ՝ ապահովելու, որ ընտրանքը հնարավորինս ներկայացուցչական լինի ողջ բազմության համար:</w:t>
      </w:r>
    </w:p>
    <w:p w14:paraId="6E1CA397" w14:textId="048A1559" w:rsidR="00C33D0B" w:rsidRPr="00CC2465" w:rsidRDefault="00C33D0B" w:rsidP="006B23C4">
      <w:pPr>
        <w:pStyle w:val="ListParagraph"/>
        <w:numPr>
          <w:ilvl w:val="0"/>
          <w:numId w:val="53"/>
        </w:numPr>
        <w:jc w:val="both"/>
        <w:rPr>
          <w:rFonts w:ascii="GHEA Grapalat" w:hAnsi="GHEA Grapalat"/>
          <w:b/>
          <w:i/>
          <w:sz w:val="24"/>
          <w:szCs w:val="24"/>
          <w:lang w:val="hy-AM"/>
        </w:rPr>
      </w:pPr>
      <w:r w:rsidRPr="00CC2465">
        <w:rPr>
          <w:rFonts w:ascii="GHEA Grapalat" w:hAnsi="GHEA Grapalat"/>
          <w:b/>
          <w:i/>
          <w:sz w:val="24"/>
          <w:szCs w:val="24"/>
          <w:lang w:val="hy-AM"/>
        </w:rPr>
        <w:t>Համապատասխանության ապացույցների օրինակներ</w:t>
      </w:r>
      <w:r w:rsidR="00B57FAD" w:rsidRPr="00CC2465">
        <w:rPr>
          <w:rFonts w:ascii="GHEA Grapalat" w:hAnsi="GHEA Grapalat"/>
          <w:b/>
          <w:i/>
          <w:sz w:val="24"/>
          <w:szCs w:val="24"/>
          <w:lang w:val="hy-AM"/>
        </w:rPr>
        <w:t>՝</w:t>
      </w:r>
    </w:p>
    <w:p w14:paraId="5BBCDCDA" w14:textId="15B1A7D1" w:rsidR="00C33D0B" w:rsidRPr="00CC2465" w:rsidRDefault="00B70875" w:rsidP="006B23C4">
      <w:pPr>
        <w:numPr>
          <w:ilvl w:val="0"/>
          <w:numId w:val="180"/>
        </w:numPr>
        <w:spacing w:line="256" w:lineRule="auto"/>
        <w:contextualSpacing/>
        <w:jc w:val="both"/>
        <w:rPr>
          <w:rFonts w:ascii="GHEA Grapalat" w:eastAsia="Calibri" w:hAnsi="GHEA Grapalat" w:cs="Times New Roman"/>
          <w:sz w:val="24"/>
          <w:szCs w:val="24"/>
          <w:lang w:val="hy-AM"/>
        </w:rPr>
      </w:pPr>
      <w:r w:rsidRPr="00CC2465">
        <w:rPr>
          <w:rFonts w:ascii="GHEA Grapalat" w:eastAsia="Calibri" w:hAnsi="GHEA Grapalat" w:cs="Times New Roman"/>
          <w:sz w:val="24"/>
          <w:szCs w:val="24"/>
          <w:lang w:val="hy-AM"/>
        </w:rPr>
        <w:t>Աուդիտորական առաջադրանքի</w:t>
      </w:r>
      <w:r w:rsidR="00C33D0B" w:rsidRPr="00CC2465">
        <w:rPr>
          <w:rFonts w:ascii="GHEA Grapalat" w:eastAsia="Calibri" w:hAnsi="GHEA Grapalat" w:cs="Times New Roman"/>
          <w:sz w:val="24"/>
          <w:szCs w:val="24"/>
          <w:lang w:val="hy-AM"/>
        </w:rPr>
        <w:t xml:space="preserve"> աշխատանքային ծրագիր, որը ներառում է </w:t>
      </w:r>
      <w:r w:rsidRPr="00CC2465">
        <w:rPr>
          <w:rFonts w:ascii="GHEA Grapalat" w:eastAsia="Calibri" w:hAnsi="GHEA Grapalat" w:cs="Times New Roman"/>
          <w:sz w:val="24"/>
          <w:szCs w:val="24"/>
          <w:lang w:val="hy-AM"/>
        </w:rPr>
        <w:t>աուդիտորական առաջադրանքի</w:t>
      </w:r>
      <w:r w:rsidR="00C33D0B" w:rsidRPr="00CC2465">
        <w:rPr>
          <w:rFonts w:ascii="GHEA Grapalat" w:eastAsia="Calibri" w:hAnsi="GHEA Grapalat" w:cs="Times New Roman"/>
          <w:sz w:val="24"/>
          <w:szCs w:val="24"/>
          <w:lang w:val="hy-AM"/>
        </w:rPr>
        <w:t xml:space="preserve"> նպատակներին վերաբերելի տվյալների հավաքագրման ընթացակարգեր:</w:t>
      </w:r>
    </w:p>
    <w:p w14:paraId="777180EB" w14:textId="5B7FB9FE" w:rsidR="00C33D0B" w:rsidRPr="00CC2465" w:rsidRDefault="00C33D0B" w:rsidP="006B23C4">
      <w:pPr>
        <w:numPr>
          <w:ilvl w:val="0"/>
          <w:numId w:val="180"/>
        </w:numPr>
        <w:spacing w:line="256" w:lineRule="auto"/>
        <w:contextualSpacing/>
        <w:jc w:val="both"/>
        <w:rPr>
          <w:rFonts w:ascii="GHEA Grapalat" w:eastAsia="Calibri" w:hAnsi="GHEA Grapalat" w:cs="Times New Roman"/>
          <w:sz w:val="24"/>
          <w:szCs w:val="24"/>
          <w:lang w:val="hy-AM"/>
        </w:rPr>
      </w:pPr>
      <w:r w:rsidRPr="00CC2465">
        <w:rPr>
          <w:rFonts w:ascii="GHEA Grapalat" w:eastAsia="Calibri" w:hAnsi="GHEA Grapalat" w:cs="Times New Roman"/>
          <w:sz w:val="24"/>
          <w:szCs w:val="24"/>
          <w:lang w:val="hy-AM"/>
        </w:rPr>
        <w:t>Հավաքված տեղեկատվության նկարագրություն, ներառյալ դրա աղբյուրը, հավաքագրման ամսաթիվը և այն ժամանակաշրջանը, որին վերաբերում է:</w:t>
      </w:r>
    </w:p>
    <w:p w14:paraId="586B9C86" w14:textId="77777777" w:rsidR="00C33D0B" w:rsidRPr="00CC2465" w:rsidRDefault="00C33D0B" w:rsidP="006B23C4">
      <w:pPr>
        <w:numPr>
          <w:ilvl w:val="0"/>
          <w:numId w:val="180"/>
        </w:numPr>
        <w:spacing w:line="256" w:lineRule="auto"/>
        <w:contextualSpacing/>
        <w:jc w:val="both"/>
        <w:rPr>
          <w:rFonts w:ascii="GHEA Grapalat" w:eastAsia="Calibri" w:hAnsi="GHEA Grapalat" w:cs="Times New Roman"/>
          <w:sz w:val="24"/>
          <w:szCs w:val="24"/>
          <w:lang w:val="hy-AM"/>
        </w:rPr>
      </w:pPr>
      <w:r w:rsidRPr="00CC2465">
        <w:rPr>
          <w:rFonts w:ascii="GHEA Grapalat" w:eastAsia="Calibri" w:hAnsi="GHEA Grapalat" w:cs="Times New Roman"/>
          <w:sz w:val="24"/>
          <w:szCs w:val="24"/>
          <w:lang w:val="hy-AM"/>
        </w:rPr>
        <w:t>Փաստաթղթավորված բացատրություն, թե ինչպես է ներքին աուդիտորը որոշել, որ հավաքված տեղեկատվությունը բավարար է վերլուծություն կատարելու համար:</w:t>
      </w:r>
    </w:p>
    <w:p w14:paraId="3360A2E9" w14:textId="77777777" w:rsidR="00C33D0B" w:rsidRPr="00CC2465" w:rsidRDefault="00C33D0B" w:rsidP="00C33D0B">
      <w:pPr>
        <w:spacing w:line="256" w:lineRule="auto"/>
        <w:jc w:val="both"/>
        <w:rPr>
          <w:rFonts w:ascii="GHEA Grapalat" w:eastAsia="Calibri" w:hAnsi="GHEA Grapalat" w:cs="Times New Roman"/>
          <w:sz w:val="24"/>
          <w:szCs w:val="24"/>
          <w:lang w:val="hy-AM"/>
        </w:rPr>
      </w:pPr>
    </w:p>
    <w:p w14:paraId="1D56A382" w14:textId="4E0F2089" w:rsidR="00C33D0B" w:rsidRPr="00CC2465" w:rsidRDefault="00C33D0B" w:rsidP="00503512">
      <w:pPr>
        <w:keepNext/>
        <w:keepLines/>
        <w:spacing w:before="40" w:after="0" w:line="256" w:lineRule="auto"/>
        <w:jc w:val="center"/>
        <w:outlineLvl w:val="2"/>
        <w:rPr>
          <w:rFonts w:ascii="GHEA Grapalat" w:eastAsia="Times New Roman" w:hAnsi="GHEA Grapalat" w:cs="Times New Roman"/>
          <w:b/>
          <w:sz w:val="24"/>
          <w:szCs w:val="24"/>
          <w:lang w:val="hy-AM"/>
        </w:rPr>
      </w:pPr>
      <w:bookmarkStart w:id="57" w:name="_Toc179983250"/>
      <w:r w:rsidRPr="00CC2465">
        <w:rPr>
          <w:rFonts w:ascii="GHEA Grapalat" w:eastAsia="Times New Roman" w:hAnsi="GHEA Grapalat" w:cs="Times New Roman"/>
          <w:b/>
          <w:sz w:val="24"/>
          <w:szCs w:val="24"/>
          <w:lang w:val="hy-AM"/>
        </w:rPr>
        <w:t xml:space="preserve">Ստանդարտ 14.2 Վերլուծություններ և </w:t>
      </w:r>
      <w:r w:rsidR="00B70875" w:rsidRPr="00CC2465">
        <w:rPr>
          <w:rFonts w:ascii="GHEA Grapalat" w:eastAsia="Times New Roman" w:hAnsi="GHEA Grapalat" w:cs="Times New Roman"/>
          <w:b/>
          <w:sz w:val="24"/>
          <w:szCs w:val="24"/>
          <w:lang w:val="hy-AM"/>
        </w:rPr>
        <w:t>աուդիտորական առաջադրանքի</w:t>
      </w:r>
      <w:r w:rsidRPr="00CC2465">
        <w:rPr>
          <w:rFonts w:ascii="GHEA Grapalat" w:eastAsia="Times New Roman" w:hAnsi="GHEA Grapalat" w:cs="Times New Roman"/>
          <w:b/>
          <w:sz w:val="24"/>
          <w:szCs w:val="24"/>
          <w:lang w:val="hy-AM"/>
        </w:rPr>
        <w:t xml:space="preserve"> պոտենցիալ դիտարկումներ</w:t>
      </w:r>
      <w:bookmarkEnd w:id="57"/>
    </w:p>
    <w:p w14:paraId="1FCB640E" w14:textId="7D35A4C0" w:rsidR="00C33D0B" w:rsidRPr="00CC2465" w:rsidRDefault="00C33D0B" w:rsidP="00C33D0B">
      <w:pPr>
        <w:spacing w:line="256" w:lineRule="auto"/>
        <w:jc w:val="both"/>
        <w:rPr>
          <w:rFonts w:ascii="GHEA Grapalat" w:eastAsia="Times New Roman" w:hAnsi="GHEA Grapalat" w:cs="Times New Roman"/>
          <w:b/>
          <w:sz w:val="24"/>
          <w:szCs w:val="24"/>
          <w:lang w:val="hy-AM"/>
        </w:rPr>
      </w:pPr>
    </w:p>
    <w:p w14:paraId="58CA3EE8" w14:textId="0DFE571C" w:rsidR="00C33D0B" w:rsidRPr="00CC2465" w:rsidRDefault="00B70875" w:rsidP="006B23C4">
      <w:pPr>
        <w:pStyle w:val="ListParagraph"/>
        <w:numPr>
          <w:ilvl w:val="0"/>
          <w:numId w:val="53"/>
        </w:numPr>
        <w:jc w:val="both"/>
        <w:rPr>
          <w:rFonts w:ascii="GHEA Grapalat" w:hAnsi="GHEA Grapalat"/>
          <w:sz w:val="24"/>
          <w:szCs w:val="24"/>
          <w:lang w:val="hy-AM"/>
        </w:rPr>
      </w:pPr>
      <w:r w:rsidRPr="00CC2465">
        <w:rPr>
          <w:rFonts w:ascii="GHEA Grapalat" w:hAnsi="GHEA Grapalat"/>
          <w:sz w:val="24"/>
          <w:szCs w:val="24"/>
          <w:lang w:val="hy-AM"/>
        </w:rPr>
        <w:t>Աուդիտորական առաջադրանքի</w:t>
      </w:r>
      <w:r w:rsidR="00C33D0B" w:rsidRPr="00CC2465">
        <w:rPr>
          <w:rFonts w:ascii="GHEA Grapalat" w:hAnsi="GHEA Grapalat"/>
          <w:sz w:val="24"/>
          <w:szCs w:val="24"/>
          <w:lang w:val="hy-AM"/>
        </w:rPr>
        <w:t xml:space="preserve"> աշխատանքային ծրագիրը կարող է ներառել իրականացվելիք հատուկ վերլուծությունների ցանկ, ինչպիսիք են`</w:t>
      </w:r>
    </w:p>
    <w:p w14:paraId="61DC319B" w14:textId="1D8D797B" w:rsidR="00C33D0B" w:rsidRPr="00CC2465" w:rsidRDefault="000266A4" w:rsidP="006B23C4">
      <w:pPr>
        <w:numPr>
          <w:ilvl w:val="0"/>
          <w:numId w:val="205"/>
        </w:numPr>
        <w:spacing w:line="256" w:lineRule="auto"/>
        <w:contextualSpacing/>
        <w:jc w:val="both"/>
        <w:rPr>
          <w:rFonts w:ascii="GHEA Grapalat" w:eastAsia="Calibri" w:hAnsi="GHEA Grapalat" w:cs="Times New Roman"/>
          <w:sz w:val="24"/>
          <w:szCs w:val="24"/>
          <w:lang w:val="hy-AM"/>
        </w:rPr>
      </w:pPr>
      <w:r w:rsidRPr="00CC2465">
        <w:rPr>
          <w:rFonts w:ascii="GHEA Grapalat" w:eastAsia="Calibri" w:hAnsi="GHEA Grapalat" w:cs="Times New Roman"/>
          <w:sz w:val="24"/>
          <w:szCs w:val="24"/>
          <w:lang w:val="hy-AM"/>
        </w:rPr>
        <w:lastRenderedPageBreak/>
        <w:t>գործընթացի կամ գործունեության ճշգրտության կամ արդյունավետության թեստեր,</w:t>
      </w:r>
    </w:p>
    <w:p w14:paraId="5767F3A7" w14:textId="577A1F8D" w:rsidR="00C33D0B" w:rsidRPr="00CC2465" w:rsidRDefault="000266A4" w:rsidP="006B23C4">
      <w:pPr>
        <w:numPr>
          <w:ilvl w:val="0"/>
          <w:numId w:val="205"/>
        </w:numPr>
        <w:spacing w:line="256" w:lineRule="auto"/>
        <w:contextualSpacing/>
        <w:jc w:val="both"/>
        <w:rPr>
          <w:rFonts w:ascii="GHEA Grapalat" w:eastAsia="Calibri" w:hAnsi="GHEA Grapalat" w:cs="Times New Roman"/>
          <w:sz w:val="24"/>
          <w:szCs w:val="24"/>
          <w:lang w:val="hy-AM"/>
        </w:rPr>
      </w:pPr>
      <w:r w:rsidRPr="00CC2465">
        <w:rPr>
          <w:rFonts w:ascii="GHEA Grapalat" w:eastAsia="Calibri" w:hAnsi="GHEA Grapalat" w:cs="Times New Roman"/>
          <w:sz w:val="24"/>
          <w:szCs w:val="24"/>
          <w:lang w:val="hy-AM"/>
        </w:rPr>
        <w:t>գործակիցների, միտումների և ռեգրեսիոն վերլուծություններ,</w:t>
      </w:r>
    </w:p>
    <w:p w14:paraId="49FB4088" w14:textId="2845E09C" w:rsidR="00C33D0B" w:rsidRPr="00CC2465" w:rsidRDefault="000266A4" w:rsidP="006B23C4">
      <w:pPr>
        <w:numPr>
          <w:ilvl w:val="0"/>
          <w:numId w:val="205"/>
        </w:numPr>
        <w:spacing w:line="256" w:lineRule="auto"/>
        <w:contextualSpacing/>
        <w:jc w:val="both"/>
        <w:rPr>
          <w:rFonts w:ascii="GHEA Grapalat" w:eastAsia="Calibri" w:hAnsi="GHEA Grapalat" w:cs="Times New Roman"/>
          <w:sz w:val="24"/>
          <w:szCs w:val="24"/>
          <w:lang w:val="hy-AM"/>
        </w:rPr>
      </w:pPr>
      <w:r w:rsidRPr="00CC2465">
        <w:rPr>
          <w:rFonts w:ascii="GHEA Grapalat" w:eastAsia="Calibri" w:hAnsi="GHEA Grapalat" w:cs="Times New Roman"/>
          <w:sz w:val="24"/>
          <w:szCs w:val="24"/>
          <w:lang w:val="hy-AM"/>
        </w:rPr>
        <w:t>ընթացիկ ժամանակաշրջանի և նախորդ ժամանակաշրջանների բյուջեների, կանխատեսումների և այլ նմանատիպ տ</w:t>
      </w:r>
      <w:r w:rsidR="000C38F9" w:rsidRPr="00CC2465">
        <w:rPr>
          <w:rFonts w:ascii="GHEA Grapalat" w:eastAsia="Calibri" w:hAnsi="GHEA Grapalat" w:cs="Times New Roman"/>
          <w:sz w:val="24"/>
          <w:szCs w:val="24"/>
          <w:lang w:val="hy-AM"/>
        </w:rPr>
        <w:t>վյալն</w:t>
      </w:r>
      <w:r w:rsidRPr="00CC2465">
        <w:rPr>
          <w:rFonts w:ascii="GHEA Grapalat" w:eastAsia="Calibri" w:hAnsi="GHEA Grapalat" w:cs="Times New Roman"/>
          <w:sz w:val="24"/>
          <w:szCs w:val="24"/>
          <w:lang w:val="hy-AM"/>
        </w:rPr>
        <w:t>երի համեմատություններ</w:t>
      </w:r>
      <w:r w:rsidR="00A32F50" w:rsidRPr="00CC2465">
        <w:rPr>
          <w:rFonts w:ascii="GHEA Grapalat" w:eastAsia="Calibri" w:hAnsi="GHEA Grapalat" w:cs="Times New Roman"/>
          <w:sz w:val="24"/>
          <w:szCs w:val="24"/>
          <w:lang w:val="hy-AM"/>
        </w:rPr>
        <w:t>,</w:t>
      </w:r>
    </w:p>
    <w:p w14:paraId="46E78CB4" w14:textId="62BC7DA6" w:rsidR="00C33D0B" w:rsidRPr="00CC2465" w:rsidRDefault="000266A4" w:rsidP="006B23C4">
      <w:pPr>
        <w:numPr>
          <w:ilvl w:val="0"/>
          <w:numId w:val="205"/>
        </w:numPr>
        <w:spacing w:line="256" w:lineRule="auto"/>
        <w:contextualSpacing/>
        <w:jc w:val="both"/>
        <w:rPr>
          <w:rFonts w:ascii="GHEA Grapalat" w:eastAsia="Calibri" w:hAnsi="GHEA Grapalat" w:cs="Times New Roman"/>
          <w:sz w:val="24"/>
          <w:szCs w:val="24"/>
          <w:lang w:val="hy-AM"/>
        </w:rPr>
      </w:pPr>
      <w:r w:rsidRPr="00CC2465">
        <w:rPr>
          <w:rFonts w:ascii="GHEA Grapalat" w:eastAsia="Calibri" w:hAnsi="GHEA Grapalat" w:cs="Times New Roman"/>
          <w:sz w:val="24"/>
          <w:szCs w:val="24"/>
          <w:lang w:val="hy-AM"/>
        </w:rPr>
        <w:t xml:space="preserve">մի շարք տեղեկությունների միջև փոխհարաբերությունների վերլուծություն (օրինակ՝ ֆինանսական </w:t>
      </w:r>
      <w:r w:rsidR="00A32F50" w:rsidRPr="00CC2465">
        <w:rPr>
          <w:rFonts w:ascii="GHEA Grapalat" w:eastAsia="Calibri" w:hAnsi="GHEA Grapalat" w:cs="Times New Roman"/>
          <w:sz w:val="24"/>
          <w:szCs w:val="24"/>
          <w:lang w:val="hy-AM"/>
        </w:rPr>
        <w:t>տվյալներ,</w:t>
      </w:r>
      <w:r w:rsidRPr="00CC2465">
        <w:rPr>
          <w:rFonts w:ascii="GHEA Grapalat" w:eastAsia="Calibri" w:hAnsi="GHEA Grapalat" w:cs="Times New Roman"/>
          <w:sz w:val="24"/>
          <w:szCs w:val="24"/>
          <w:lang w:val="hy-AM"/>
        </w:rPr>
        <w:t xml:space="preserve"> ինչպիսիք են գրանցված աշխատավարձի ծախսերը</w:t>
      </w:r>
      <w:r w:rsidR="00A32F50" w:rsidRPr="00CC2465">
        <w:rPr>
          <w:rFonts w:ascii="GHEA Grapalat" w:eastAsia="Calibri" w:hAnsi="GHEA Grapalat" w:cs="Times New Roman"/>
          <w:sz w:val="24"/>
          <w:szCs w:val="24"/>
          <w:lang w:val="hy-AM"/>
        </w:rPr>
        <w:t xml:space="preserve">, </w:t>
      </w:r>
      <w:r w:rsidRPr="00CC2465">
        <w:rPr>
          <w:rFonts w:ascii="GHEA Grapalat" w:eastAsia="Calibri" w:hAnsi="GHEA Grapalat" w:cs="Times New Roman"/>
          <w:sz w:val="24"/>
          <w:szCs w:val="24"/>
          <w:lang w:val="hy-AM"/>
        </w:rPr>
        <w:t xml:space="preserve">և ոչ ֆինանսական </w:t>
      </w:r>
      <w:r w:rsidR="00A32F50" w:rsidRPr="00CC2465">
        <w:rPr>
          <w:rFonts w:ascii="GHEA Grapalat" w:eastAsia="Calibri" w:hAnsi="GHEA Grapalat" w:cs="Times New Roman"/>
          <w:sz w:val="24"/>
          <w:szCs w:val="24"/>
          <w:lang w:val="hy-AM"/>
        </w:rPr>
        <w:t>տվյալներ</w:t>
      </w:r>
      <w:r w:rsidRPr="00CC2465">
        <w:rPr>
          <w:rFonts w:ascii="GHEA Grapalat" w:eastAsia="Calibri" w:hAnsi="GHEA Grapalat" w:cs="Times New Roman"/>
          <w:sz w:val="24"/>
          <w:szCs w:val="24"/>
          <w:lang w:val="hy-AM"/>
        </w:rPr>
        <w:t>, ինչպես օրինակ՝ աշխատողների միջին թվաքանակի փոփոխությունները)</w:t>
      </w:r>
      <w:r w:rsidR="00A32F50" w:rsidRPr="00CC2465">
        <w:rPr>
          <w:rFonts w:ascii="GHEA Grapalat" w:eastAsia="Calibri" w:hAnsi="GHEA Grapalat" w:cs="Times New Roman"/>
          <w:sz w:val="24"/>
          <w:szCs w:val="24"/>
          <w:lang w:val="hy-AM"/>
        </w:rPr>
        <w:t>,</w:t>
      </w:r>
    </w:p>
    <w:p w14:paraId="3C0DB36D" w14:textId="742D4037" w:rsidR="00C33D0B" w:rsidRPr="00CC2465" w:rsidRDefault="000266A4" w:rsidP="006B23C4">
      <w:pPr>
        <w:numPr>
          <w:ilvl w:val="0"/>
          <w:numId w:val="205"/>
        </w:numPr>
        <w:spacing w:line="256" w:lineRule="auto"/>
        <w:contextualSpacing/>
        <w:jc w:val="both"/>
        <w:rPr>
          <w:rFonts w:ascii="GHEA Grapalat" w:eastAsia="Calibri" w:hAnsi="GHEA Grapalat" w:cs="Times New Roman"/>
          <w:sz w:val="24"/>
          <w:szCs w:val="24"/>
          <w:lang w:val="hy-AM"/>
        </w:rPr>
      </w:pPr>
      <w:r w:rsidRPr="00CC2465">
        <w:rPr>
          <w:rFonts w:ascii="GHEA Grapalat" w:eastAsia="Calibri" w:hAnsi="GHEA Grapalat" w:cs="Times New Roman"/>
          <w:sz w:val="24"/>
          <w:szCs w:val="24"/>
          <w:lang w:val="hy-AM"/>
        </w:rPr>
        <w:t>ներքին հենանիշավորում, կազմակերպության տարբեր ոլորտների միջև տեղեկատվության համեմատում</w:t>
      </w:r>
      <w:r w:rsidR="00A32F50" w:rsidRPr="00CC2465">
        <w:rPr>
          <w:rFonts w:ascii="GHEA Grapalat" w:eastAsia="Calibri" w:hAnsi="GHEA Grapalat" w:cs="Times New Roman"/>
          <w:sz w:val="24"/>
          <w:szCs w:val="24"/>
          <w:lang w:val="hy-AM"/>
        </w:rPr>
        <w:t>,</w:t>
      </w:r>
    </w:p>
    <w:p w14:paraId="74A934DC" w14:textId="6799B2BF" w:rsidR="00C33D0B" w:rsidRPr="00CC2465" w:rsidRDefault="000266A4" w:rsidP="006B23C4">
      <w:pPr>
        <w:numPr>
          <w:ilvl w:val="0"/>
          <w:numId w:val="205"/>
        </w:numPr>
        <w:spacing w:line="256" w:lineRule="auto"/>
        <w:contextualSpacing/>
        <w:jc w:val="both"/>
        <w:rPr>
          <w:rFonts w:ascii="GHEA Grapalat" w:eastAsia="Calibri" w:hAnsi="GHEA Grapalat" w:cs="Times New Roman"/>
          <w:sz w:val="24"/>
          <w:szCs w:val="24"/>
          <w:lang w:val="hy-AM"/>
        </w:rPr>
      </w:pPr>
      <w:r w:rsidRPr="00CC2465">
        <w:rPr>
          <w:rFonts w:ascii="GHEA Grapalat" w:eastAsia="Calibri" w:hAnsi="GHEA Grapalat" w:cs="Times New Roman"/>
          <w:sz w:val="24"/>
          <w:szCs w:val="24"/>
          <w:lang w:val="hy-AM"/>
        </w:rPr>
        <w:t>արտաքին հենանիշավորում, նման կազմակերպությունների հետ տեղեկատվության համեմատություն:</w:t>
      </w:r>
    </w:p>
    <w:p w14:paraId="1A5DDB14" w14:textId="1AB6721B" w:rsidR="00C33D0B" w:rsidRPr="00CC2465" w:rsidRDefault="00C33D0B" w:rsidP="006B23C4">
      <w:pPr>
        <w:pStyle w:val="ListParagraph"/>
        <w:numPr>
          <w:ilvl w:val="0"/>
          <w:numId w:val="53"/>
        </w:numPr>
        <w:jc w:val="both"/>
        <w:rPr>
          <w:rFonts w:ascii="GHEA Grapalat" w:hAnsi="GHEA Grapalat"/>
          <w:sz w:val="24"/>
          <w:szCs w:val="24"/>
          <w:lang w:val="hy-AM"/>
        </w:rPr>
      </w:pPr>
      <w:r w:rsidRPr="00CC2465">
        <w:rPr>
          <w:rFonts w:ascii="GHEA Grapalat" w:hAnsi="GHEA Grapalat"/>
          <w:sz w:val="24"/>
          <w:szCs w:val="24"/>
          <w:lang w:val="hy-AM"/>
        </w:rPr>
        <w:t>Ներքին աուդիտորները պարտավոր են</w:t>
      </w:r>
      <w:r w:rsidR="003E5289" w:rsidRPr="00CC2465">
        <w:rPr>
          <w:rFonts w:ascii="GHEA Grapalat" w:hAnsi="GHEA Grapalat"/>
          <w:sz w:val="24"/>
          <w:szCs w:val="24"/>
          <w:lang w:val="hy-AM"/>
        </w:rPr>
        <w:t xml:space="preserve"> տիրապետել </w:t>
      </w:r>
      <w:r w:rsidRPr="00CC2465">
        <w:rPr>
          <w:rFonts w:ascii="GHEA Grapalat" w:hAnsi="GHEA Grapalat"/>
          <w:sz w:val="24"/>
          <w:szCs w:val="24"/>
          <w:lang w:val="hy-AM"/>
        </w:rPr>
        <w:t xml:space="preserve">և օգտագործել տեխնոլոգիաներ, որոնք բարելավում են վերլուծությունների </w:t>
      </w:r>
      <w:r w:rsidR="00475FB3" w:rsidRPr="00CC2465">
        <w:rPr>
          <w:rFonts w:ascii="GHEA Grapalat" w:hAnsi="GHEA Grapalat"/>
          <w:sz w:val="24"/>
          <w:szCs w:val="24"/>
          <w:lang w:val="hy-AM"/>
        </w:rPr>
        <w:t>էֆեկտիվ</w:t>
      </w:r>
      <w:r w:rsidRPr="00CC2465">
        <w:rPr>
          <w:rFonts w:ascii="GHEA Grapalat" w:hAnsi="GHEA Grapalat"/>
          <w:sz w:val="24"/>
          <w:szCs w:val="24"/>
          <w:lang w:val="hy-AM"/>
        </w:rPr>
        <w:t xml:space="preserve">ությունն ու </w:t>
      </w:r>
      <w:r w:rsidR="006763DB" w:rsidRPr="00CC2465">
        <w:rPr>
          <w:rFonts w:ascii="GHEA Grapalat" w:hAnsi="GHEA Grapalat"/>
          <w:sz w:val="24"/>
          <w:szCs w:val="24"/>
          <w:lang w:val="hy-AM"/>
        </w:rPr>
        <w:t>արդյունավետ</w:t>
      </w:r>
      <w:r w:rsidRPr="00CC2465">
        <w:rPr>
          <w:rFonts w:ascii="GHEA Grapalat" w:hAnsi="GHEA Grapalat"/>
          <w:sz w:val="24"/>
          <w:szCs w:val="24"/>
          <w:lang w:val="hy-AM"/>
        </w:rPr>
        <w:t>ությունը, ինչպես օրինակ՝ ծրագրային հավելվածները, որոնք հնարավորություն են տալիս թեստավորել ամբողջ բազմությունը, այլ ոչ թե պարզապես մի ընտրանք:</w:t>
      </w:r>
    </w:p>
    <w:p w14:paraId="58C6F479" w14:textId="13B66315" w:rsidR="00972A7A" w:rsidRPr="00CC2465" w:rsidRDefault="00C33D0B" w:rsidP="006B23C4">
      <w:pPr>
        <w:pStyle w:val="ListParagraph"/>
        <w:numPr>
          <w:ilvl w:val="0"/>
          <w:numId w:val="53"/>
        </w:numPr>
        <w:jc w:val="both"/>
        <w:rPr>
          <w:rFonts w:ascii="GHEA Grapalat" w:hAnsi="GHEA Grapalat"/>
          <w:sz w:val="24"/>
          <w:szCs w:val="24"/>
          <w:lang w:val="hy-AM"/>
        </w:rPr>
      </w:pPr>
      <w:r w:rsidRPr="00CC2465">
        <w:rPr>
          <w:rFonts w:ascii="GHEA Grapalat" w:hAnsi="GHEA Grapalat"/>
          <w:sz w:val="24"/>
          <w:szCs w:val="24"/>
          <w:lang w:val="hy-AM"/>
        </w:rPr>
        <w:t xml:space="preserve">Վերլուծությունները պետք է տան գնահատման չափանիշների և վիճակի միջև </w:t>
      </w:r>
      <w:r w:rsidR="00591C19" w:rsidRPr="00CC2465">
        <w:rPr>
          <w:rFonts w:ascii="GHEA Grapalat" w:hAnsi="GHEA Grapalat"/>
          <w:sz w:val="24"/>
          <w:szCs w:val="24"/>
          <w:lang w:val="hy-AM"/>
        </w:rPr>
        <w:t>հիմնավոր</w:t>
      </w:r>
      <w:r w:rsidRPr="00CC2465">
        <w:rPr>
          <w:rFonts w:ascii="GHEA Grapalat" w:hAnsi="GHEA Grapalat"/>
          <w:sz w:val="24"/>
          <w:szCs w:val="24"/>
          <w:lang w:val="hy-AM"/>
        </w:rPr>
        <w:t xml:space="preserve"> համեմատություն: Ե</w:t>
      </w:r>
      <w:r w:rsidR="00972A7A" w:rsidRPr="00CC2465">
        <w:rPr>
          <w:rFonts w:ascii="GHEA Grapalat" w:hAnsi="GHEA Grapalat"/>
          <w:sz w:val="24"/>
          <w:szCs w:val="24"/>
          <w:lang w:val="hy-AM"/>
        </w:rPr>
        <w:t>թե</w:t>
      </w:r>
      <w:r w:rsidRPr="00CC2465">
        <w:rPr>
          <w:rFonts w:ascii="GHEA Grapalat" w:hAnsi="GHEA Grapalat"/>
          <w:sz w:val="24"/>
          <w:szCs w:val="24"/>
          <w:lang w:val="hy-AM"/>
        </w:rPr>
        <w:t xml:space="preserve"> վերլուծությունները ցույց են տալիս տարբերություն չափանիշների և վիճակի միջև, պետք է կիրառվեն </w:t>
      </w:r>
      <w:r w:rsidR="00B70875" w:rsidRPr="00CC2465">
        <w:rPr>
          <w:rFonts w:ascii="GHEA Grapalat" w:hAnsi="GHEA Grapalat"/>
          <w:sz w:val="24"/>
          <w:szCs w:val="24"/>
          <w:lang w:val="hy-AM"/>
        </w:rPr>
        <w:t>աուդիտորական առաջադրանքի</w:t>
      </w:r>
      <w:r w:rsidRPr="00CC2465">
        <w:rPr>
          <w:rFonts w:ascii="GHEA Grapalat" w:hAnsi="GHEA Grapalat"/>
          <w:sz w:val="24"/>
          <w:szCs w:val="24"/>
          <w:lang w:val="hy-AM"/>
        </w:rPr>
        <w:t xml:space="preserve"> հետագա ընթացակարգեր՝ որոշելու տարբերության պատճառն ու հետևանքը և պոտենցիալ դիտարկումների նշանակալիությունը։ </w:t>
      </w:r>
    </w:p>
    <w:p w14:paraId="3072AD82" w14:textId="5703DE44" w:rsidR="00972A7A" w:rsidRPr="00CC2465" w:rsidRDefault="00B70875" w:rsidP="006B23C4">
      <w:pPr>
        <w:pStyle w:val="ListParagraph"/>
        <w:numPr>
          <w:ilvl w:val="0"/>
          <w:numId w:val="53"/>
        </w:numPr>
        <w:jc w:val="both"/>
        <w:rPr>
          <w:rFonts w:ascii="GHEA Grapalat" w:hAnsi="GHEA Grapalat"/>
          <w:sz w:val="24"/>
          <w:szCs w:val="24"/>
          <w:lang w:val="hy-AM"/>
        </w:rPr>
      </w:pPr>
      <w:r w:rsidRPr="00CC2465">
        <w:rPr>
          <w:rFonts w:ascii="GHEA Grapalat" w:hAnsi="GHEA Grapalat"/>
          <w:sz w:val="24"/>
          <w:szCs w:val="24"/>
          <w:lang w:val="hy-AM"/>
        </w:rPr>
        <w:t>Աուդիտորական առաջադրանքներ</w:t>
      </w:r>
      <w:r w:rsidR="00C33D0B" w:rsidRPr="00CC2465">
        <w:rPr>
          <w:rFonts w:ascii="GHEA Grapalat" w:hAnsi="GHEA Grapalat"/>
          <w:sz w:val="24"/>
          <w:szCs w:val="24"/>
          <w:lang w:val="hy-AM"/>
        </w:rPr>
        <w:t xml:space="preserve">ի պոտենցիալ դիտարկումների տարածված օրինակներից են </w:t>
      </w:r>
      <w:r w:rsidR="00F255A1" w:rsidRPr="00CC2465">
        <w:rPr>
          <w:rFonts w:ascii="GHEA Grapalat" w:hAnsi="GHEA Grapalat"/>
          <w:sz w:val="24"/>
          <w:szCs w:val="24"/>
          <w:lang w:val="hy-AM"/>
        </w:rPr>
        <w:t>՝</w:t>
      </w:r>
    </w:p>
    <w:p w14:paraId="3C1795C3" w14:textId="77777777" w:rsidR="00972A7A" w:rsidRPr="00CC2465" w:rsidRDefault="00C33D0B" w:rsidP="006B23C4">
      <w:pPr>
        <w:pStyle w:val="ListParagraph"/>
        <w:numPr>
          <w:ilvl w:val="0"/>
          <w:numId w:val="206"/>
        </w:numPr>
        <w:jc w:val="both"/>
        <w:rPr>
          <w:rFonts w:ascii="GHEA Grapalat" w:hAnsi="GHEA Grapalat"/>
          <w:sz w:val="24"/>
          <w:szCs w:val="24"/>
          <w:lang w:val="hy-AM"/>
        </w:rPr>
      </w:pPr>
      <w:r w:rsidRPr="00CC2465">
        <w:rPr>
          <w:rFonts w:ascii="GHEA Grapalat" w:hAnsi="GHEA Grapalat"/>
          <w:sz w:val="24"/>
          <w:szCs w:val="24"/>
          <w:lang w:val="hy-AM"/>
        </w:rPr>
        <w:t xml:space="preserve">սխալները, </w:t>
      </w:r>
    </w:p>
    <w:p w14:paraId="7B24A5EE" w14:textId="77777777" w:rsidR="00972A7A" w:rsidRPr="00CC2465" w:rsidRDefault="00C33D0B" w:rsidP="006B23C4">
      <w:pPr>
        <w:pStyle w:val="ListParagraph"/>
        <w:numPr>
          <w:ilvl w:val="0"/>
          <w:numId w:val="206"/>
        </w:numPr>
        <w:jc w:val="both"/>
        <w:rPr>
          <w:rFonts w:ascii="GHEA Grapalat" w:hAnsi="GHEA Grapalat"/>
          <w:sz w:val="24"/>
          <w:szCs w:val="24"/>
          <w:lang w:val="hy-AM"/>
        </w:rPr>
      </w:pPr>
      <w:r w:rsidRPr="00CC2465">
        <w:rPr>
          <w:rFonts w:ascii="GHEA Grapalat" w:hAnsi="GHEA Grapalat"/>
          <w:sz w:val="24"/>
          <w:szCs w:val="24"/>
          <w:lang w:val="hy-AM"/>
        </w:rPr>
        <w:t xml:space="preserve">խախտումները, </w:t>
      </w:r>
    </w:p>
    <w:p w14:paraId="0DEB9767" w14:textId="3D6D9A73" w:rsidR="00972A7A" w:rsidRPr="00CC2465" w:rsidRDefault="00C33D0B" w:rsidP="006B23C4">
      <w:pPr>
        <w:pStyle w:val="ListParagraph"/>
        <w:numPr>
          <w:ilvl w:val="0"/>
          <w:numId w:val="206"/>
        </w:numPr>
        <w:jc w:val="both"/>
        <w:rPr>
          <w:rFonts w:ascii="GHEA Grapalat" w:hAnsi="GHEA Grapalat"/>
          <w:sz w:val="24"/>
          <w:szCs w:val="24"/>
          <w:lang w:val="hy-AM"/>
        </w:rPr>
      </w:pPr>
      <w:r w:rsidRPr="00CC2465">
        <w:rPr>
          <w:rFonts w:ascii="GHEA Grapalat" w:hAnsi="GHEA Grapalat"/>
          <w:sz w:val="24"/>
          <w:szCs w:val="24"/>
          <w:lang w:val="hy-AM"/>
        </w:rPr>
        <w:t>անօրինական գործողությունները,</w:t>
      </w:r>
    </w:p>
    <w:p w14:paraId="1DAA4B2F" w14:textId="7990D751" w:rsidR="00C33D0B" w:rsidRPr="00CC2465" w:rsidRDefault="00972A7A" w:rsidP="006B23C4">
      <w:pPr>
        <w:pStyle w:val="ListParagraph"/>
        <w:numPr>
          <w:ilvl w:val="0"/>
          <w:numId w:val="206"/>
        </w:numPr>
        <w:jc w:val="both"/>
        <w:rPr>
          <w:rFonts w:ascii="GHEA Grapalat" w:hAnsi="GHEA Grapalat"/>
          <w:sz w:val="24"/>
          <w:szCs w:val="24"/>
          <w:lang w:val="hy-AM"/>
        </w:rPr>
      </w:pPr>
      <w:r w:rsidRPr="00CC2465">
        <w:rPr>
          <w:rFonts w:ascii="GHEA Grapalat" w:hAnsi="GHEA Grapalat"/>
          <w:sz w:val="24"/>
          <w:szCs w:val="24"/>
          <w:lang w:val="hy-AM"/>
        </w:rPr>
        <w:t>էֆեկտիվ</w:t>
      </w:r>
      <w:r w:rsidR="00C33D0B" w:rsidRPr="00CC2465">
        <w:rPr>
          <w:rFonts w:ascii="GHEA Grapalat" w:hAnsi="GHEA Grapalat"/>
          <w:sz w:val="24"/>
          <w:szCs w:val="24"/>
          <w:lang w:val="hy-AM"/>
        </w:rPr>
        <w:t xml:space="preserve">ությունը կամ </w:t>
      </w:r>
      <w:r w:rsidR="006763DB" w:rsidRPr="00CC2465">
        <w:rPr>
          <w:rFonts w:ascii="GHEA Grapalat" w:hAnsi="GHEA Grapalat"/>
          <w:sz w:val="24"/>
          <w:szCs w:val="24"/>
          <w:lang w:val="hy-AM"/>
        </w:rPr>
        <w:t>արդյունավետ</w:t>
      </w:r>
      <w:r w:rsidR="00C33D0B" w:rsidRPr="00CC2465">
        <w:rPr>
          <w:rFonts w:ascii="GHEA Grapalat" w:hAnsi="GHEA Grapalat"/>
          <w:sz w:val="24"/>
          <w:szCs w:val="24"/>
          <w:lang w:val="hy-AM"/>
        </w:rPr>
        <w:t>ությունը բարելավելու հնարավորությունները:</w:t>
      </w:r>
    </w:p>
    <w:p w14:paraId="637B6D3F" w14:textId="77777777" w:rsidR="00E62687" w:rsidRPr="00CC2465" w:rsidRDefault="00C33D0B" w:rsidP="006B23C4">
      <w:pPr>
        <w:pStyle w:val="ListParagraph"/>
        <w:numPr>
          <w:ilvl w:val="0"/>
          <w:numId w:val="53"/>
        </w:numPr>
        <w:jc w:val="both"/>
        <w:rPr>
          <w:rFonts w:ascii="GHEA Grapalat" w:hAnsi="GHEA Grapalat"/>
          <w:sz w:val="24"/>
          <w:szCs w:val="24"/>
          <w:lang w:val="hy-AM"/>
        </w:rPr>
      </w:pPr>
      <w:r w:rsidRPr="00CC2465">
        <w:rPr>
          <w:rFonts w:ascii="GHEA Grapalat" w:hAnsi="GHEA Grapalat"/>
          <w:sz w:val="24"/>
          <w:szCs w:val="24"/>
          <w:lang w:val="hy-AM"/>
        </w:rPr>
        <w:t xml:space="preserve">Ներքին աուդիտորները ցուցաբերում են մասնագիտական պատշաճ ուշադրություն՝ որոշելու լրացուցիչ ընթացակարգերի չափն ու տեսակը, որոնք պետք է օգտագործվեն հնարավոր դիտարկումները գնահատելու և դրանց պատճառը, հետևանքը և նշանակալիությունը որոշելու համար: </w:t>
      </w:r>
    </w:p>
    <w:p w14:paraId="29131767" w14:textId="44A12813" w:rsidR="00C33D0B" w:rsidRPr="00CC2465" w:rsidRDefault="00C33D0B" w:rsidP="006B23C4">
      <w:pPr>
        <w:pStyle w:val="ListParagraph"/>
        <w:numPr>
          <w:ilvl w:val="0"/>
          <w:numId w:val="53"/>
        </w:numPr>
        <w:jc w:val="both"/>
        <w:rPr>
          <w:rFonts w:ascii="GHEA Grapalat" w:hAnsi="GHEA Grapalat"/>
          <w:sz w:val="24"/>
          <w:szCs w:val="24"/>
          <w:lang w:val="hy-AM"/>
        </w:rPr>
      </w:pPr>
      <w:r w:rsidRPr="00CC2465">
        <w:rPr>
          <w:rFonts w:ascii="GHEA Grapalat" w:hAnsi="GHEA Grapalat"/>
          <w:sz w:val="24"/>
          <w:szCs w:val="24"/>
          <w:lang w:val="hy-AM"/>
        </w:rPr>
        <w:t xml:space="preserve">Ներքին աուդիտի ղեկավարը և ներքին աուդիտի մեթոդաբանությունները կարող են ուղեցույցներ տրամադրել լրացուցիչ վերլուծություններ իրականացնելու </w:t>
      </w:r>
      <w:r w:rsidRPr="00CC2465">
        <w:rPr>
          <w:rFonts w:ascii="GHEA Grapalat" w:hAnsi="GHEA Grapalat"/>
          <w:sz w:val="24"/>
          <w:szCs w:val="24"/>
          <w:lang w:val="hy-AM"/>
        </w:rPr>
        <w:lastRenderedPageBreak/>
        <w:t xml:space="preserve">վերաբերյալ կողմնորոշվելու համար: </w:t>
      </w:r>
      <w:r w:rsidR="002D730D" w:rsidRPr="00CC2465">
        <w:rPr>
          <w:rFonts w:ascii="GHEA Grapalat" w:hAnsi="GHEA Grapalat"/>
          <w:sz w:val="24"/>
          <w:szCs w:val="24"/>
          <w:lang w:val="hy-AM"/>
        </w:rPr>
        <w:t>Այս շրջանակում դիտարկվող ն</w:t>
      </w:r>
      <w:r w:rsidRPr="00CC2465">
        <w:rPr>
          <w:rFonts w:ascii="GHEA Grapalat" w:hAnsi="GHEA Grapalat"/>
          <w:sz w:val="24"/>
          <w:szCs w:val="24"/>
          <w:lang w:val="hy-AM"/>
        </w:rPr>
        <w:t>կատառումները ներառում են`</w:t>
      </w:r>
    </w:p>
    <w:p w14:paraId="5C758F47" w14:textId="7A05D4EF" w:rsidR="00C33D0B" w:rsidRPr="00CC2465" w:rsidRDefault="00B6072C" w:rsidP="006B23C4">
      <w:pPr>
        <w:numPr>
          <w:ilvl w:val="0"/>
          <w:numId w:val="207"/>
        </w:numPr>
        <w:spacing w:line="256" w:lineRule="auto"/>
        <w:contextualSpacing/>
        <w:jc w:val="both"/>
        <w:rPr>
          <w:rFonts w:ascii="GHEA Grapalat" w:eastAsia="Calibri" w:hAnsi="GHEA Grapalat" w:cs="Times New Roman"/>
          <w:sz w:val="24"/>
          <w:szCs w:val="24"/>
          <w:lang w:val="hy-AM"/>
        </w:rPr>
      </w:pPr>
      <w:r w:rsidRPr="00CC2465">
        <w:rPr>
          <w:rFonts w:ascii="GHEA Grapalat" w:hAnsi="GHEA Grapalat"/>
          <w:sz w:val="24"/>
          <w:szCs w:val="24"/>
          <w:lang w:val="hy-AM"/>
        </w:rPr>
        <w:t>աուդիտորական առաջադրանքի</w:t>
      </w:r>
      <w:r w:rsidR="00BC5216" w:rsidRPr="00CC2465">
        <w:rPr>
          <w:rFonts w:ascii="GHEA Grapalat" w:eastAsia="Calibri" w:hAnsi="GHEA Grapalat" w:cs="Times New Roman"/>
          <w:sz w:val="24"/>
          <w:szCs w:val="24"/>
          <w:lang w:val="hy-AM"/>
        </w:rPr>
        <w:t xml:space="preserve"> ռիսկերի գնահատման արդյունքները, ներառյալ հսկողական գործընթացների համարժեքությունը,</w:t>
      </w:r>
    </w:p>
    <w:p w14:paraId="25066DDD" w14:textId="004C5D4C" w:rsidR="00C33D0B" w:rsidRPr="00CC2465" w:rsidRDefault="00B70875" w:rsidP="006B23C4">
      <w:pPr>
        <w:numPr>
          <w:ilvl w:val="0"/>
          <w:numId w:val="207"/>
        </w:numPr>
        <w:spacing w:line="256" w:lineRule="auto"/>
        <w:contextualSpacing/>
        <w:jc w:val="both"/>
        <w:rPr>
          <w:rFonts w:ascii="GHEA Grapalat" w:eastAsia="Calibri" w:hAnsi="GHEA Grapalat" w:cs="Times New Roman"/>
          <w:sz w:val="24"/>
          <w:szCs w:val="24"/>
          <w:lang w:val="hy-AM"/>
        </w:rPr>
      </w:pPr>
      <w:r w:rsidRPr="00CC2465">
        <w:rPr>
          <w:rFonts w:ascii="GHEA Grapalat" w:eastAsia="Calibri" w:hAnsi="GHEA Grapalat" w:cs="Times New Roman"/>
          <w:sz w:val="24"/>
          <w:szCs w:val="24"/>
          <w:lang w:val="hy-AM"/>
        </w:rPr>
        <w:t>աուդիտորական առաջադրանքի</w:t>
      </w:r>
      <w:r w:rsidR="00BC5216" w:rsidRPr="00CC2465">
        <w:rPr>
          <w:rFonts w:ascii="GHEA Grapalat" w:eastAsia="Calibri" w:hAnsi="GHEA Grapalat" w:cs="Times New Roman"/>
          <w:sz w:val="24"/>
          <w:szCs w:val="24"/>
          <w:lang w:val="hy-AM"/>
        </w:rPr>
        <w:t xml:space="preserve"> առարկայի նշանակալիությունը և հնարավոր դիտարկումները,</w:t>
      </w:r>
    </w:p>
    <w:p w14:paraId="02B16D50" w14:textId="065F9797" w:rsidR="00C33D0B" w:rsidRPr="00CC2465" w:rsidRDefault="00BC5216" w:rsidP="006B23C4">
      <w:pPr>
        <w:numPr>
          <w:ilvl w:val="0"/>
          <w:numId w:val="207"/>
        </w:numPr>
        <w:spacing w:line="256" w:lineRule="auto"/>
        <w:contextualSpacing/>
        <w:jc w:val="both"/>
        <w:rPr>
          <w:rFonts w:ascii="GHEA Grapalat" w:eastAsia="Calibri" w:hAnsi="GHEA Grapalat" w:cs="Times New Roman"/>
          <w:sz w:val="24"/>
          <w:szCs w:val="24"/>
          <w:lang w:val="hy-AM"/>
        </w:rPr>
      </w:pPr>
      <w:r w:rsidRPr="00CC2465">
        <w:rPr>
          <w:rFonts w:ascii="GHEA Grapalat" w:eastAsia="Calibri" w:hAnsi="GHEA Grapalat" w:cs="Times New Roman"/>
          <w:sz w:val="24"/>
          <w:szCs w:val="24"/>
          <w:lang w:val="hy-AM"/>
        </w:rPr>
        <w:t xml:space="preserve">որքանով են վերլուծությունները աջակցում </w:t>
      </w:r>
      <w:r w:rsidR="00B70875" w:rsidRPr="00CC2465">
        <w:rPr>
          <w:rFonts w:ascii="GHEA Grapalat" w:eastAsia="Calibri" w:hAnsi="GHEA Grapalat" w:cs="Times New Roman"/>
          <w:sz w:val="24"/>
          <w:szCs w:val="24"/>
          <w:lang w:val="hy-AM"/>
        </w:rPr>
        <w:t>աուդիտորական առաջադրանքի</w:t>
      </w:r>
      <w:r w:rsidRPr="00CC2465">
        <w:rPr>
          <w:rFonts w:ascii="GHEA Grapalat" w:eastAsia="Calibri" w:hAnsi="GHEA Grapalat" w:cs="Times New Roman"/>
          <w:sz w:val="24"/>
          <w:szCs w:val="24"/>
          <w:lang w:val="hy-AM"/>
        </w:rPr>
        <w:t xml:space="preserve"> պոտենցիալ դիտարկումներին,</w:t>
      </w:r>
    </w:p>
    <w:p w14:paraId="6BBB481D" w14:textId="1C473B63" w:rsidR="00C33D0B" w:rsidRPr="00CC2465" w:rsidRDefault="00BC5216" w:rsidP="006B23C4">
      <w:pPr>
        <w:numPr>
          <w:ilvl w:val="0"/>
          <w:numId w:val="207"/>
        </w:numPr>
        <w:spacing w:line="256" w:lineRule="auto"/>
        <w:contextualSpacing/>
        <w:jc w:val="both"/>
        <w:rPr>
          <w:rFonts w:ascii="GHEA Grapalat" w:eastAsia="Calibri" w:hAnsi="GHEA Grapalat" w:cs="Times New Roman"/>
          <w:sz w:val="24"/>
          <w:szCs w:val="24"/>
          <w:lang w:val="hy-AM"/>
        </w:rPr>
      </w:pPr>
      <w:r w:rsidRPr="00CC2465">
        <w:rPr>
          <w:rFonts w:ascii="GHEA Grapalat" w:eastAsia="Calibri" w:hAnsi="GHEA Grapalat" w:cs="Times New Roman"/>
          <w:sz w:val="24"/>
          <w:szCs w:val="24"/>
          <w:lang w:val="hy-AM"/>
        </w:rPr>
        <w:t>հետագա գնահատման համար տեղեկատվության հասանելիությունը և հավաստիությունը,</w:t>
      </w:r>
    </w:p>
    <w:p w14:paraId="0ACA6745" w14:textId="16735B12" w:rsidR="00C33D0B" w:rsidRPr="00CC2465" w:rsidRDefault="00BC5216" w:rsidP="006B23C4">
      <w:pPr>
        <w:numPr>
          <w:ilvl w:val="0"/>
          <w:numId w:val="207"/>
        </w:numPr>
        <w:spacing w:line="256" w:lineRule="auto"/>
        <w:contextualSpacing/>
        <w:jc w:val="both"/>
        <w:rPr>
          <w:rFonts w:ascii="GHEA Grapalat" w:eastAsia="Calibri" w:hAnsi="GHEA Grapalat" w:cs="Times New Roman"/>
          <w:sz w:val="24"/>
          <w:szCs w:val="24"/>
          <w:lang w:val="hy-AM"/>
        </w:rPr>
      </w:pPr>
      <w:r w:rsidRPr="00CC2465">
        <w:rPr>
          <w:rFonts w:ascii="GHEA Grapalat" w:eastAsia="Calibri" w:hAnsi="GHEA Grapalat" w:cs="Times New Roman"/>
          <w:sz w:val="24"/>
          <w:szCs w:val="24"/>
          <w:lang w:val="hy-AM"/>
        </w:rPr>
        <w:t>ծախսերը՝ համեմատած լրացուցիչ վերլուծությունների կատարման օգուտների հետ:</w:t>
      </w:r>
    </w:p>
    <w:p w14:paraId="11E8674F" w14:textId="77777777" w:rsidR="00C33D0B" w:rsidRPr="00CC2465" w:rsidRDefault="00C33D0B" w:rsidP="006B23C4">
      <w:pPr>
        <w:pStyle w:val="ListParagraph"/>
        <w:numPr>
          <w:ilvl w:val="0"/>
          <w:numId w:val="53"/>
        </w:numPr>
        <w:jc w:val="both"/>
        <w:rPr>
          <w:rFonts w:ascii="GHEA Grapalat" w:hAnsi="GHEA Grapalat"/>
          <w:b/>
          <w:i/>
          <w:sz w:val="24"/>
          <w:szCs w:val="24"/>
          <w:lang w:val="hy-AM"/>
        </w:rPr>
      </w:pPr>
      <w:r w:rsidRPr="00CC2465">
        <w:rPr>
          <w:rFonts w:ascii="GHEA Grapalat" w:hAnsi="GHEA Grapalat"/>
          <w:b/>
          <w:i/>
          <w:sz w:val="24"/>
          <w:szCs w:val="24"/>
          <w:lang w:val="hy-AM"/>
        </w:rPr>
        <w:t>Համապատասխանության ապացույցների օրինակներ</w:t>
      </w:r>
    </w:p>
    <w:p w14:paraId="1BCFFFBE" w14:textId="77777777" w:rsidR="00C33D0B" w:rsidRPr="00CC2465" w:rsidRDefault="00C33D0B" w:rsidP="006B23C4">
      <w:pPr>
        <w:numPr>
          <w:ilvl w:val="0"/>
          <w:numId w:val="208"/>
        </w:numPr>
        <w:spacing w:line="256" w:lineRule="auto"/>
        <w:contextualSpacing/>
        <w:jc w:val="both"/>
        <w:rPr>
          <w:rFonts w:ascii="GHEA Grapalat" w:eastAsia="Calibri" w:hAnsi="GHEA Grapalat" w:cs="Times New Roman"/>
          <w:sz w:val="24"/>
          <w:szCs w:val="24"/>
          <w:lang w:val="hy-AM"/>
        </w:rPr>
      </w:pPr>
      <w:r w:rsidRPr="00CC2465">
        <w:rPr>
          <w:rFonts w:ascii="GHEA Grapalat" w:eastAsia="Calibri" w:hAnsi="GHEA Grapalat" w:cs="Times New Roman"/>
          <w:sz w:val="24"/>
          <w:szCs w:val="24"/>
          <w:lang w:val="hy-AM"/>
        </w:rPr>
        <w:t>Աշխատանքային փաստաթղթեր, որոնք փաստագրում են կատարված վերլուծությունները, ներառյալ` տվյալների վերլուծության ծրագրերը կամ օգտագործված ծրագրային ապահովումները, թեստային բազմությունները, ընտրանքի գործընթացները և ընտրանքի մեթոդները:</w:t>
      </w:r>
    </w:p>
    <w:p w14:paraId="1592DECA" w14:textId="183B14A2" w:rsidR="00C33D0B" w:rsidRPr="00CC2465" w:rsidRDefault="00C33D0B" w:rsidP="006B23C4">
      <w:pPr>
        <w:numPr>
          <w:ilvl w:val="0"/>
          <w:numId w:val="208"/>
        </w:numPr>
        <w:spacing w:line="256" w:lineRule="auto"/>
        <w:contextualSpacing/>
        <w:jc w:val="both"/>
        <w:rPr>
          <w:rFonts w:ascii="GHEA Grapalat" w:eastAsia="Calibri" w:hAnsi="GHEA Grapalat" w:cs="Times New Roman"/>
          <w:sz w:val="24"/>
          <w:szCs w:val="24"/>
          <w:lang w:val="hy-AM"/>
        </w:rPr>
      </w:pPr>
      <w:r w:rsidRPr="00CC2465">
        <w:rPr>
          <w:rFonts w:ascii="GHEA Grapalat" w:eastAsia="Calibri" w:hAnsi="GHEA Grapalat" w:cs="Times New Roman"/>
          <w:sz w:val="24"/>
          <w:szCs w:val="24"/>
          <w:lang w:val="hy-AM"/>
        </w:rPr>
        <w:t xml:space="preserve">Աշխատանքային փաստաթղթերի խաչաձև հղումներ աշխատանքային ծրագրում </w:t>
      </w:r>
      <w:r w:rsidR="00EE1547" w:rsidRPr="00CC2465">
        <w:rPr>
          <w:rFonts w:ascii="GHEA Grapalat" w:eastAsia="Calibri" w:hAnsi="GHEA Grapalat" w:cs="Times New Roman"/>
          <w:sz w:val="24"/>
          <w:szCs w:val="24"/>
          <w:lang w:val="hy-AM"/>
        </w:rPr>
        <w:t>կամ</w:t>
      </w:r>
      <w:r w:rsidRPr="00CC2465">
        <w:rPr>
          <w:rFonts w:ascii="GHEA Grapalat" w:eastAsia="Calibri" w:hAnsi="GHEA Grapalat" w:cs="Times New Roman"/>
          <w:sz w:val="24"/>
          <w:szCs w:val="24"/>
          <w:lang w:val="hy-AM"/>
        </w:rPr>
        <w:t xml:space="preserve"> վերջնական հաշվետվության մեջ:</w:t>
      </w:r>
    </w:p>
    <w:p w14:paraId="3E7998CA" w14:textId="77777777" w:rsidR="00C33D0B" w:rsidRPr="00CC2465" w:rsidRDefault="00C33D0B" w:rsidP="006B23C4">
      <w:pPr>
        <w:numPr>
          <w:ilvl w:val="0"/>
          <w:numId w:val="208"/>
        </w:numPr>
        <w:spacing w:line="256" w:lineRule="auto"/>
        <w:contextualSpacing/>
        <w:jc w:val="both"/>
        <w:rPr>
          <w:rFonts w:ascii="GHEA Grapalat" w:eastAsia="Calibri" w:hAnsi="GHEA Grapalat" w:cs="Times New Roman"/>
          <w:sz w:val="24"/>
          <w:szCs w:val="24"/>
          <w:lang w:val="hy-AM"/>
        </w:rPr>
      </w:pPr>
      <w:r w:rsidRPr="00CC2465">
        <w:rPr>
          <w:rFonts w:ascii="GHEA Grapalat" w:eastAsia="Calibri" w:hAnsi="GHEA Grapalat" w:cs="Times New Roman"/>
          <w:sz w:val="24"/>
          <w:szCs w:val="24"/>
          <w:lang w:val="hy-AM"/>
        </w:rPr>
        <w:t>Վերջնական հաշվետվության հետ կապված փաստաթղթեր:</w:t>
      </w:r>
    </w:p>
    <w:p w14:paraId="59E75A11" w14:textId="3FBC2AB0" w:rsidR="00C33D0B" w:rsidRPr="00CC2465" w:rsidRDefault="00B70875" w:rsidP="006B23C4">
      <w:pPr>
        <w:numPr>
          <w:ilvl w:val="0"/>
          <w:numId w:val="208"/>
        </w:numPr>
        <w:spacing w:line="256" w:lineRule="auto"/>
        <w:contextualSpacing/>
        <w:jc w:val="both"/>
        <w:rPr>
          <w:rFonts w:ascii="GHEA Grapalat" w:eastAsia="Calibri" w:hAnsi="GHEA Grapalat" w:cs="Times New Roman"/>
          <w:sz w:val="24"/>
          <w:szCs w:val="24"/>
          <w:lang w:val="hy-AM"/>
        </w:rPr>
      </w:pPr>
      <w:r w:rsidRPr="00CC2465">
        <w:rPr>
          <w:rFonts w:ascii="GHEA Grapalat" w:eastAsia="Calibri" w:hAnsi="GHEA Grapalat" w:cs="Times New Roman"/>
          <w:sz w:val="24"/>
          <w:szCs w:val="24"/>
          <w:lang w:val="hy-AM"/>
        </w:rPr>
        <w:t>Աուդիտորական առաջադրանքի</w:t>
      </w:r>
      <w:r w:rsidR="00C33D0B" w:rsidRPr="00CC2465">
        <w:rPr>
          <w:rFonts w:ascii="GHEA Grapalat" w:eastAsia="Calibri" w:hAnsi="GHEA Grapalat" w:cs="Times New Roman"/>
          <w:sz w:val="24"/>
          <w:szCs w:val="24"/>
          <w:lang w:val="hy-AM"/>
        </w:rPr>
        <w:t xml:space="preserve"> վերա</w:t>
      </w:r>
      <w:r w:rsidR="00B2635C" w:rsidRPr="00CC2465">
        <w:rPr>
          <w:rFonts w:ascii="GHEA Grapalat" w:eastAsia="Calibri" w:hAnsi="GHEA Grapalat" w:cs="Times New Roman"/>
          <w:sz w:val="24"/>
          <w:szCs w:val="24"/>
          <w:lang w:val="hy-AM"/>
        </w:rPr>
        <w:t>հսկողության ապացույցներ, առ այն, որ առաջադրանքի պատասխանատուն վերահսկել է գործընթացը</w:t>
      </w:r>
      <w:r w:rsidR="00C33D0B" w:rsidRPr="00CC2465">
        <w:rPr>
          <w:rFonts w:ascii="GHEA Grapalat" w:eastAsia="Calibri" w:hAnsi="GHEA Grapalat" w:cs="Times New Roman"/>
          <w:sz w:val="24"/>
          <w:szCs w:val="24"/>
          <w:lang w:val="hy-AM"/>
        </w:rPr>
        <w:t>:</w:t>
      </w:r>
    </w:p>
    <w:p w14:paraId="1B773278" w14:textId="77777777" w:rsidR="00C33D0B" w:rsidRPr="00CC2465" w:rsidRDefault="00C33D0B" w:rsidP="00C33D0B">
      <w:pPr>
        <w:spacing w:line="256" w:lineRule="auto"/>
        <w:ind w:left="720"/>
        <w:contextualSpacing/>
        <w:jc w:val="both"/>
        <w:rPr>
          <w:rFonts w:ascii="GHEA Grapalat" w:eastAsia="Calibri" w:hAnsi="GHEA Grapalat" w:cs="Times New Roman"/>
          <w:sz w:val="24"/>
          <w:szCs w:val="24"/>
          <w:lang w:val="hy-AM"/>
        </w:rPr>
      </w:pPr>
    </w:p>
    <w:p w14:paraId="46D7D579" w14:textId="7C8E889D" w:rsidR="00C33D0B" w:rsidRPr="00CC2465" w:rsidRDefault="00C33D0B" w:rsidP="00C33D0B">
      <w:pPr>
        <w:keepNext/>
        <w:keepLines/>
        <w:spacing w:before="40" w:after="0" w:line="256" w:lineRule="auto"/>
        <w:jc w:val="center"/>
        <w:outlineLvl w:val="2"/>
        <w:rPr>
          <w:rFonts w:ascii="GHEA Grapalat" w:eastAsia="Times New Roman" w:hAnsi="GHEA Grapalat" w:cs="Times New Roman"/>
          <w:b/>
          <w:sz w:val="24"/>
          <w:szCs w:val="24"/>
        </w:rPr>
      </w:pPr>
      <w:bookmarkStart w:id="58" w:name="_Toc179983251"/>
      <w:r w:rsidRPr="00CC2465">
        <w:rPr>
          <w:rFonts w:ascii="GHEA Grapalat" w:eastAsia="Times New Roman" w:hAnsi="GHEA Grapalat" w:cs="Times New Roman"/>
          <w:b/>
          <w:sz w:val="24"/>
          <w:szCs w:val="24"/>
        </w:rPr>
        <w:t>Ստանդարտ 14.3 Դիտարկումների գնահատում</w:t>
      </w:r>
      <w:bookmarkEnd w:id="58"/>
    </w:p>
    <w:p w14:paraId="61255F6B" w14:textId="77777777" w:rsidR="00C33D0B" w:rsidRPr="00CC2465" w:rsidRDefault="00C33D0B" w:rsidP="00C33D0B">
      <w:pPr>
        <w:spacing w:line="256" w:lineRule="auto"/>
        <w:ind w:left="720"/>
        <w:contextualSpacing/>
        <w:jc w:val="both"/>
        <w:rPr>
          <w:rFonts w:ascii="GHEA Grapalat" w:eastAsia="Calibri" w:hAnsi="GHEA Grapalat" w:cs="Times New Roman"/>
          <w:sz w:val="24"/>
          <w:szCs w:val="24"/>
        </w:rPr>
      </w:pPr>
    </w:p>
    <w:p w14:paraId="71CA6B41" w14:textId="19B8A6D1" w:rsidR="00C33D0B" w:rsidRPr="00CC2465" w:rsidRDefault="00B70875" w:rsidP="006B23C4">
      <w:pPr>
        <w:pStyle w:val="ListParagraph"/>
        <w:numPr>
          <w:ilvl w:val="0"/>
          <w:numId w:val="53"/>
        </w:numPr>
        <w:jc w:val="both"/>
        <w:rPr>
          <w:rFonts w:ascii="GHEA Grapalat" w:hAnsi="GHEA Grapalat"/>
          <w:sz w:val="24"/>
          <w:szCs w:val="24"/>
          <w:lang w:val="hy-AM"/>
        </w:rPr>
      </w:pPr>
      <w:r w:rsidRPr="00CC2465">
        <w:rPr>
          <w:rFonts w:ascii="GHEA Grapalat" w:hAnsi="GHEA Grapalat"/>
          <w:sz w:val="24"/>
          <w:szCs w:val="24"/>
          <w:lang w:val="hy-AM"/>
        </w:rPr>
        <w:t>Աուդիտորական առաջադրանքի</w:t>
      </w:r>
      <w:r w:rsidR="00C33D0B" w:rsidRPr="00CC2465">
        <w:rPr>
          <w:rFonts w:ascii="GHEA Grapalat" w:hAnsi="GHEA Grapalat"/>
          <w:sz w:val="24"/>
          <w:szCs w:val="24"/>
          <w:lang w:val="hy-AM"/>
        </w:rPr>
        <w:t xml:space="preserve"> դիտարկումները մշակելու համար ներքին աուդիտորները սահմանված չափանիշները համեմատում են </w:t>
      </w:r>
      <w:r w:rsidRPr="00CC2465">
        <w:rPr>
          <w:rFonts w:ascii="GHEA Grapalat" w:hAnsi="GHEA Grapalat"/>
          <w:sz w:val="24"/>
          <w:szCs w:val="24"/>
          <w:lang w:val="hy-AM"/>
        </w:rPr>
        <w:t>աուդիտորական առաջադրանքի</w:t>
      </w:r>
      <w:r w:rsidR="00C33D0B" w:rsidRPr="00CC2465">
        <w:rPr>
          <w:rFonts w:ascii="GHEA Grapalat" w:hAnsi="GHEA Grapalat"/>
          <w:sz w:val="24"/>
          <w:szCs w:val="24"/>
          <w:lang w:val="hy-AM"/>
        </w:rPr>
        <w:t xml:space="preserve"> առարկայի առկա վիճակի հետ</w:t>
      </w:r>
      <w:r w:rsidR="00437704" w:rsidRPr="00CC2465">
        <w:rPr>
          <w:rFonts w:ascii="GHEA Grapalat" w:hAnsi="GHEA Grapalat"/>
          <w:sz w:val="24"/>
          <w:szCs w:val="24"/>
          <w:lang w:val="hy-AM"/>
        </w:rPr>
        <w:t xml:space="preserve"> </w:t>
      </w:r>
      <w:r w:rsidR="00C33D0B" w:rsidRPr="00CC2465">
        <w:rPr>
          <w:rFonts w:ascii="GHEA Grapalat" w:hAnsi="GHEA Grapalat"/>
          <w:sz w:val="24"/>
          <w:szCs w:val="24"/>
          <w:lang w:val="hy-AM"/>
        </w:rPr>
        <w:t>(</w:t>
      </w:r>
      <w:r w:rsidR="001D56A0" w:rsidRPr="00CC2465">
        <w:rPr>
          <w:rFonts w:ascii="GHEA Grapalat" w:hAnsi="GHEA Grapalat"/>
          <w:sz w:val="24"/>
          <w:szCs w:val="24"/>
          <w:lang w:val="hy-AM"/>
        </w:rPr>
        <w:t>սույն հավելվածի 438-ից 444-րդ</w:t>
      </w:r>
      <w:r w:rsidR="00C33D0B" w:rsidRPr="00CC2465">
        <w:rPr>
          <w:rFonts w:ascii="GHEA Grapalat" w:hAnsi="GHEA Grapalat"/>
          <w:sz w:val="24"/>
          <w:szCs w:val="24"/>
          <w:lang w:val="hy-AM"/>
        </w:rPr>
        <w:t xml:space="preserve"> </w:t>
      </w:r>
      <w:r w:rsidR="001D56A0" w:rsidRPr="00CC2465">
        <w:rPr>
          <w:rFonts w:ascii="GHEA Grapalat" w:hAnsi="GHEA Grapalat"/>
          <w:sz w:val="24"/>
          <w:szCs w:val="24"/>
          <w:lang w:val="hy-AM"/>
        </w:rPr>
        <w:t xml:space="preserve">կետեր՝ </w:t>
      </w:r>
      <w:r w:rsidR="00C33D0B" w:rsidRPr="00CC2465">
        <w:rPr>
          <w:rFonts w:ascii="GHEA Grapalat" w:hAnsi="GHEA Grapalat"/>
          <w:sz w:val="24"/>
          <w:szCs w:val="24"/>
          <w:lang w:val="hy-AM"/>
        </w:rPr>
        <w:t xml:space="preserve">Ստանդարտ 14.2 Վերլուծություններ և </w:t>
      </w:r>
      <w:r w:rsidRPr="00CC2465">
        <w:rPr>
          <w:rFonts w:ascii="GHEA Grapalat" w:hAnsi="GHEA Grapalat"/>
          <w:sz w:val="24"/>
          <w:szCs w:val="24"/>
          <w:lang w:val="hy-AM"/>
        </w:rPr>
        <w:t>աուդիտորական առաջադրանքի</w:t>
      </w:r>
      <w:r w:rsidR="00C33D0B" w:rsidRPr="00CC2465">
        <w:rPr>
          <w:rFonts w:ascii="GHEA Grapalat" w:hAnsi="GHEA Grapalat"/>
          <w:sz w:val="24"/>
          <w:szCs w:val="24"/>
          <w:lang w:val="hy-AM"/>
        </w:rPr>
        <w:t xml:space="preserve"> պոտենցիալ դիտարկումներ)։</w:t>
      </w:r>
    </w:p>
    <w:p w14:paraId="131CBEDB" w14:textId="49F6DB9E" w:rsidR="005F1839" w:rsidRPr="00CC2465" w:rsidRDefault="00C33D0B" w:rsidP="006B23C4">
      <w:pPr>
        <w:pStyle w:val="ListParagraph"/>
        <w:numPr>
          <w:ilvl w:val="0"/>
          <w:numId w:val="53"/>
        </w:numPr>
        <w:jc w:val="both"/>
        <w:rPr>
          <w:rFonts w:ascii="GHEA Grapalat" w:hAnsi="GHEA Grapalat"/>
          <w:sz w:val="24"/>
          <w:szCs w:val="24"/>
          <w:lang w:val="hy-AM"/>
        </w:rPr>
      </w:pPr>
      <w:r w:rsidRPr="00CC2465">
        <w:rPr>
          <w:rFonts w:ascii="GHEA Grapalat" w:hAnsi="GHEA Grapalat"/>
          <w:sz w:val="24"/>
          <w:szCs w:val="24"/>
          <w:lang w:val="hy-AM"/>
        </w:rPr>
        <w:t xml:space="preserve">Եթե </w:t>
      </w:r>
      <w:r w:rsidR="00437704" w:rsidRPr="00CC2465">
        <w:rPr>
          <w:rFonts w:ascii="GHEA Grapalat" w:hAnsi="GHEA Grapalat"/>
          <w:sz w:val="24"/>
          <w:szCs w:val="24"/>
          <w:lang w:val="hy-AM"/>
        </w:rPr>
        <w:t xml:space="preserve">սահմանված չափանիշների և </w:t>
      </w:r>
      <w:r w:rsidR="00B70875" w:rsidRPr="00CC2465">
        <w:rPr>
          <w:rFonts w:ascii="GHEA Grapalat" w:hAnsi="GHEA Grapalat"/>
          <w:sz w:val="24"/>
          <w:szCs w:val="24"/>
          <w:lang w:val="hy-AM"/>
        </w:rPr>
        <w:t>աուդիտորական առաջադրանքի</w:t>
      </w:r>
      <w:r w:rsidR="00437704" w:rsidRPr="00CC2465">
        <w:rPr>
          <w:rFonts w:ascii="GHEA Grapalat" w:hAnsi="GHEA Grapalat"/>
          <w:sz w:val="24"/>
          <w:szCs w:val="24"/>
          <w:lang w:val="hy-AM"/>
        </w:rPr>
        <w:t xml:space="preserve"> առարկայի</w:t>
      </w:r>
      <w:r w:rsidR="00DC5F71" w:rsidRPr="00CC2465">
        <w:rPr>
          <w:rFonts w:ascii="GHEA Grapalat" w:hAnsi="GHEA Grapalat"/>
          <w:sz w:val="24"/>
          <w:szCs w:val="24"/>
          <w:lang w:val="hy-AM"/>
        </w:rPr>
        <w:t xml:space="preserve"> առկա վիճակի</w:t>
      </w:r>
      <w:r w:rsidR="00437704" w:rsidRPr="00CC2465">
        <w:rPr>
          <w:rFonts w:ascii="GHEA Grapalat" w:hAnsi="GHEA Grapalat"/>
          <w:sz w:val="24"/>
          <w:szCs w:val="24"/>
          <w:lang w:val="hy-AM"/>
        </w:rPr>
        <w:t xml:space="preserve"> </w:t>
      </w:r>
      <w:r w:rsidRPr="00CC2465">
        <w:rPr>
          <w:rFonts w:ascii="GHEA Grapalat" w:hAnsi="GHEA Grapalat"/>
          <w:sz w:val="24"/>
          <w:szCs w:val="24"/>
          <w:lang w:val="hy-AM"/>
        </w:rPr>
        <w:t xml:space="preserve">միջև տարբերություն կա, ապա ներքին աուդիտորներից պահանջվում է մանրամասն </w:t>
      </w:r>
      <w:r w:rsidR="00437704" w:rsidRPr="00CC2465">
        <w:rPr>
          <w:rFonts w:ascii="GHEA Grapalat" w:hAnsi="GHEA Grapalat"/>
          <w:sz w:val="24"/>
          <w:szCs w:val="24"/>
          <w:lang w:val="hy-AM"/>
        </w:rPr>
        <w:t>գնահատել</w:t>
      </w:r>
      <w:r w:rsidRPr="00CC2465">
        <w:rPr>
          <w:rFonts w:ascii="GHEA Grapalat" w:hAnsi="GHEA Grapalat"/>
          <w:sz w:val="24"/>
          <w:szCs w:val="24"/>
          <w:lang w:val="hy-AM"/>
        </w:rPr>
        <w:t xml:space="preserve"> պոտենցիալ </w:t>
      </w:r>
      <w:r w:rsidR="00437704" w:rsidRPr="00CC2465">
        <w:rPr>
          <w:rFonts w:ascii="GHEA Grapalat" w:hAnsi="GHEA Grapalat"/>
          <w:sz w:val="24"/>
          <w:szCs w:val="24"/>
          <w:lang w:val="hy-AM"/>
        </w:rPr>
        <w:t>անհամապատասխանություն</w:t>
      </w:r>
      <w:r w:rsidRPr="00CC2465">
        <w:rPr>
          <w:rFonts w:ascii="GHEA Grapalat" w:hAnsi="GHEA Grapalat"/>
          <w:sz w:val="24"/>
          <w:szCs w:val="24"/>
          <w:lang w:val="hy-AM"/>
        </w:rPr>
        <w:t>ը:</w:t>
      </w:r>
    </w:p>
    <w:p w14:paraId="7D817F37" w14:textId="1E541E08" w:rsidR="00C33D0B" w:rsidRPr="00CC2465" w:rsidRDefault="00C33D0B" w:rsidP="006B23C4">
      <w:pPr>
        <w:pStyle w:val="ListParagraph"/>
        <w:numPr>
          <w:ilvl w:val="0"/>
          <w:numId w:val="53"/>
        </w:numPr>
        <w:jc w:val="both"/>
        <w:rPr>
          <w:rFonts w:ascii="GHEA Grapalat" w:hAnsi="GHEA Grapalat"/>
          <w:sz w:val="24"/>
          <w:szCs w:val="24"/>
          <w:lang w:val="hy-AM"/>
        </w:rPr>
      </w:pPr>
      <w:r w:rsidRPr="00CC2465">
        <w:rPr>
          <w:rFonts w:ascii="GHEA Grapalat" w:hAnsi="GHEA Grapalat"/>
          <w:sz w:val="24"/>
          <w:szCs w:val="24"/>
          <w:lang w:val="hy-AM"/>
        </w:rPr>
        <w:t>Գնահատումը պետք է ուսումնասիրի`</w:t>
      </w:r>
    </w:p>
    <w:p w14:paraId="6BFA62AE" w14:textId="345295E8" w:rsidR="00C33D0B" w:rsidRPr="00CC2465" w:rsidRDefault="004204B7" w:rsidP="006B23C4">
      <w:pPr>
        <w:numPr>
          <w:ilvl w:val="0"/>
          <w:numId w:val="209"/>
        </w:numPr>
        <w:spacing w:line="256" w:lineRule="auto"/>
        <w:contextualSpacing/>
        <w:jc w:val="both"/>
        <w:rPr>
          <w:rFonts w:ascii="GHEA Grapalat" w:eastAsia="Calibri" w:hAnsi="GHEA Grapalat" w:cs="Times New Roman"/>
          <w:sz w:val="24"/>
          <w:szCs w:val="24"/>
          <w:lang w:val="hy-AM"/>
        </w:rPr>
      </w:pPr>
      <w:r w:rsidRPr="00CC2465">
        <w:rPr>
          <w:rFonts w:ascii="GHEA Grapalat" w:eastAsia="Calibri" w:hAnsi="GHEA Grapalat" w:cs="Times New Roman"/>
          <w:sz w:val="24"/>
          <w:szCs w:val="24"/>
          <w:lang w:val="hy-AM"/>
        </w:rPr>
        <w:lastRenderedPageBreak/>
        <w:t>Տ</w:t>
      </w:r>
      <w:r w:rsidR="00DC5F71" w:rsidRPr="00CC2465">
        <w:rPr>
          <w:rFonts w:ascii="GHEA Grapalat" w:eastAsia="Calibri" w:hAnsi="GHEA Grapalat" w:cs="Times New Roman"/>
          <w:sz w:val="24"/>
          <w:szCs w:val="24"/>
          <w:lang w:val="hy-AM"/>
        </w:rPr>
        <w:t>արբերության հիմնապատճառը, որը հաճախ վերաբերում է հսկողության թերությանը</w:t>
      </w:r>
      <w:r w:rsidR="00B2635C" w:rsidRPr="00CC2465">
        <w:rPr>
          <w:rFonts w:ascii="GHEA Grapalat" w:eastAsia="Calibri" w:hAnsi="GHEA Grapalat" w:cs="Times New Roman"/>
          <w:sz w:val="24"/>
          <w:szCs w:val="24"/>
          <w:lang w:val="hy-AM"/>
        </w:rPr>
        <w:t>/թերացումը</w:t>
      </w:r>
      <w:r w:rsidR="00DC5F71" w:rsidRPr="00CC2465">
        <w:rPr>
          <w:rFonts w:ascii="GHEA Grapalat" w:eastAsia="Calibri" w:hAnsi="GHEA Grapalat" w:cs="Times New Roman"/>
          <w:sz w:val="24"/>
          <w:szCs w:val="24"/>
          <w:lang w:val="hy-AM"/>
        </w:rPr>
        <w:t xml:space="preserve"> և </w:t>
      </w:r>
      <w:r w:rsidRPr="00CC2465">
        <w:rPr>
          <w:rFonts w:ascii="GHEA Grapalat" w:eastAsia="Calibri" w:hAnsi="GHEA Grapalat" w:cs="Times New Roman"/>
          <w:sz w:val="24"/>
          <w:szCs w:val="24"/>
          <w:lang w:val="hy-AM"/>
        </w:rPr>
        <w:t xml:space="preserve">հանդիսանում է </w:t>
      </w:r>
      <w:r w:rsidR="00DC5F71" w:rsidRPr="00CC2465">
        <w:rPr>
          <w:rFonts w:ascii="GHEA Grapalat" w:eastAsia="Calibri" w:hAnsi="GHEA Grapalat" w:cs="Times New Roman"/>
          <w:sz w:val="24"/>
          <w:szCs w:val="24"/>
          <w:lang w:val="hy-AM"/>
        </w:rPr>
        <w:t xml:space="preserve">վիճակի առկայության ուղղակի պատճառ: </w:t>
      </w:r>
      <w:r w:rsidRPr="00CC2465">
        <w:rPr>
          <w:rFonts w:ascii="GHEA Grapalat" w:eastAsia="Calibri" w:hAnsi="GHEA Grapalat" w:cs="Times New Roman"/>
          <w:sz w:val="24"/>
          <w:szCs w:val="24"/>
          <w:lang w:val="hy-AM"/>
        </w:rPr>
        <w:t>Ն</w:t>
      </w:r>
      <w:r w:rsidR="00DC5F71" w:rsidRPr="00CC2465">
        <w:rPr>
          <w:rFonts w:ascii="GHEA Grapalat" w:eastAsia="Calibri" w:hAnsi="GHEA Grapalat" w:cs="Times New Roman"/>
          <w:sz w:val="24"/>
          <w:szCs w:val="24"/>
          <w:lang w:val="hy-AM"/>
        </w:rPr>
        <w:t>երքին աուդիտորները պարտավոր են պարզել հիմնապատճառը</w:t>
      </w:r>
      <w:r w:rsidR="00B2635C" w:rsidRPr="00CC2465">
        <w:rPr>
          <w:rFonts w:ascii="GHEA Grapalat" w:eastAsia="Calibri" w:hAnsi="GHEA Grapalat" w:cs="Times New Roman"/>
          <w:sz w:val="24"/>
          <w:szCs w:val="24"/>
          <w:lang w:val="hy-AM"/>
        </w:rPr>
        <w:t xml:space="preserve">, </w:t>
      </w:r>
      <w:r w:rsidR="00DC5F71" w:rsidRPr="00CC2465">
        <w:rPr>
          <w:rFonts w:ascii="GHEA Grapalat" w:eastAsia="Calibri" w:hAnsi="GHEA Grapalat" w:cs="Times New Roman"/>
          <w:sz w:val="24"/>
          <w:szCs w:val="24"/>
          <w:lang w:val="hy-AM"/>
        </w:rPr>
        <w:t xml:space="preserve">որը նպաստել է </w:t>
      </w:r>
      <w:r w:rsidR="00B2635C" w:rsidRPr="00CC2465">
        <w:rPr>
          <w:rFonts w:ascii="GHEA Grapalat" w:eastAsia="Calibri" w:hAnsi="GHEA Grapalat" w:cs="Times New Roman"/>
          <w:sz w:val="24"/>
          <w:szCs w:val="24"/>
          <w:lang w:val="hy-AM"/>
        </w:rPr>
        <w:t xml:space="preserve">արձանագրված </w:t>
      </w:r>
      <w:r w:rsidR="00DC5F71" w:rsidRPr="00CC2465">
        <w:rPr>
          <w:rFonts w:ascii="GHEA Grapalat" w:eastAsia="Calibri" w:hAnsi="GHEA Grapalat" w:cs="Times New Roman"/>
          <w:sz w:val="24"/>
          <w:szCs w:val="24"/>
          <w:lang w:val="hy-AM"/>
        </w:rPr>
        <w:t>վիճակի</w:t>
      </w:r>
      <w:r w:rsidR="00B2635C" w:rsidRPr="00CC2465">
        <w:rPr>
          <w:rFonts w:ascii="GHEA Grapalat" w:eastAsia="Calibri" w:hAnsi="GHEA Grapalat" w:cs="Times New Roman"/>
          <w:sz w:val="24"/>
          <w:szCs w:val="24"/>
          <w:lang w:val="hy-AM"/>
        </w:rPr>
        <w:t>ն</w:t>
      </w:r>
      <w:r w:rsidR="00DC5F71" w:rsidRPr="00CC2465">
        <w:rPr>
          <w:rFonts w:ascii="GHEA Grapalat" w:eastAsia="Calibri" w:hAnsi="GHEA Grapalat" w:cs="Times New Roman"/>
          <w:sz w:val="24"/>
          <w:szCs w:val="24"/>
          <w:lang w:val="hy-AM"/>
        </w:rPr>
        <w:t>:</w:t>
      </w:r>
      <w:r w:rsidR="00D136DE" w:rsidRPr="00CC2465">
        <w:rPr>
          <w:rFonts w:ascii="GHEA Grapalat" w:eastAsia="Calibri" w:hAnsi="GHEA Grapalat" w:cs="Times New Roman"/>
          <w:sz w:val="24"/>
          <w:szCs w:val="24"/>
          <w:lang w:val="hy-AM"/>
        </w:rPr>
        <w:t xml:space="preserve"> </w:t>
      </w:r>
      <w:r w:rsidRPr="00CC2465">
        <w:rPr>
          <w:rFonts w:ascii="GHEA Grapalat" w:eastAsia="Calibri" w:hAnsi="GHEA Grapalat" w:cs="Times New Roman"/>
          <w:sz w:val="24"/>
          <w:szCs w:val="24"/>
          <w:lang w:val="hy-AM"/>
        </w:rPr>
        <w:t xml:space="preserve">Հիմնապատճառի որոշումը, ամենապարզ դեպքերում, ենթադրում է մի շարք հարցերի </w:t>
      </w:r>
      <w:r w:rsidR="0046569F" w:rsidRPr="00CC2465">
        <w:rPr>
          <w:rFonts w:ascii="GHEA Grapalat" w:eastAsia="Calibri" w:hAnsi="GHEA Grapalat" w:cs="Times New Roman"/>
          <w:sz w:val="24"/>
          <w:szCs w:val="24"/>
          <w:lang w:val="hy-AM"/>
        </w:rPr>
        <w:t>բարձրաձայնում։ Ընդ որում՝ հ</w:t>
      </w:r>
      <w:r w:rsidR="00DC5F71" w:rsidRPr="00CC2465">
        <w:rPr>
          <w:rFonts w:ascii="GHEA Grapalat" w:eastAsia="Calibri" w:hAnsi="GHEA Grapalat" w:cs="Times New Roman"/>
          <w:sz w:val="24"/>
          <w:szCs w:val="24"/>
          <w:lang w:val="hy-AM"/>
        </w:rPr>
        <w:t>իմնապատճառի բացահայտմ</w:t>
      </w:r>
      <w:r w:rsidRPr="00CC2465">
        <w:rPr>
          <w:rFonts w:ascii="GHEA Grapalat" w:eastAsia="Calibri" w:hAnsi="GHEA Grapalat" w:cs="Times New Roman"/>
          <w:sz w:val="24"/>
          <w:szCs w:val="24"/>
          <w:lang w:val="hy-AM"/>
        </w:rPr>
        <w:t>ան գործընթացը</w:t>
      </w:r>
      <w:r w:rsidR="00DC5F71" w:rsidRPr="00CC2465">
        <w:rPr>
          <w:rFonts w:ascii="GHEA Grapalat" w:eastAsia="Calibri" w:hAnsi="GHEA Grapalat" w:cs="Times New Roman"/>
          <w:sz w:val="24"/>
          <w:szCs w:val="24"/>
          <w:lang w:val="hy-AM"/>
        </w:rPr>
        <w:t xml:space="preserve"> ներառում է համագործակցություն/շփումներ ղեկավարության</w:t>
      </w:r>
      <w:r w:rsidR="0046569F" w:rsidRPr="00CC2465">
        <w:rPr>
          <w:rFonts w:ascii="GHEA Grapalat" w:eastAsia="Calibri" w:hAnsi="GHEA Grapalat" w:cs="Times New Roman"/>
          <w:sz w:val="24"/>
          <w:szCs w:val="24"/>
          <w:lang w:val="hy-AM"/>
        </w:rPr>
        <w:t xml:space="preserve"> (այդ թվում նաև </w:t>
      </w:r>
      <w:r w:rsidR="0046569F" w:rsidRPr="00CC2465">
        <w:rPr>
          <w:rFonts w:ascii="GHEA Grapalat" w:hAnsi="GHEA Grapalat"/>
          <w:sz w:val="24"/>
          <w:szCs w:val="24"/>
          <w:lang w:val="hy-AM"/>
        </w:rPr>
        <w:t>աուդիտորական առաջադրանքի առարկայի</w:t>
      </w:r>
      <w:r w:rsidR="0046569F" w:rsidRPr="00CC2465">
        <w:rPr>
          <w:rFonts w:ascii="GHEA Grapalat" w:eastAsia="Calibri" w:hAnsi="GHEA Grapalat" w:cs="Times New Roman"/>
          <w:sz w:val="24"/>
          <w:szCs w:val="24"/>
          <w:lang w:val="hy-AM"/>
        </w:rPr>
        <w:t>)</w:t>
      </w:r>
      <w:r w:rsidR="00DC5F71" w:rsidRPr="00CC2465">
        <w:rPr>
          <w:rFonts w:ascii="GHEA Grapalat" w:eastAsia="Calibri" w:hAnsi="GHEA Grapalat" w:cs="Times New Roman"/>
          <w:sz w:val="24"/>
          <w:szCs w:val="24"/>
          <w:lang w:val="hy-AM"/>
        </w:rPr>
        <w:t xml:space="preserve"> հետ</w:t>
      </w:r>
      <w:r w:rsidRPr="00CC2465">
        <w:rPr>
          <w:rFonts w:ascii="GHEA Grapalat" w:eastAsia="Calibri" w:hAnsi="GHEA Grapalat" w:cs="Times New Roman"/>
          <w:sz w:val="24"/>
          <w:szCs w:val="24"/>
          <w:lang w:val="hy-AM"/>
        </w:rPr>
        <w:t xml:space="preserve">, որը հաճախ ունի ավելի ամբողջական պատկերացում՝ </w:t>
      </w:r>
      <w:r w:rsidR="00DC5F71" w:rsidRPr="00CC2465">
        <w:rPr>
          <w:rFonts w:ascii="GHEA Grapalat" w:eastAsia="Calibri" w:hAnsi="GHEA Grapalat" w:cs="Times New Roman"/>
          <w:sz w:val="24"/>
          <w:szCs w:val="24"/>
          <w:lang w:val="hy-AM"/>
        </w:rPr>
        <w:t>տարբերության հիմքում ընկած պատճառներ</w:t>
      </w:r>
      <w:r w:rsidRPr="00CC2465">
        <w:rPr>
          <w:rFonts w:ascii="GHEA Grapalat" w:eastAsia="Calibri" w:hAnsi="GHEA Grapalat" w:cs="Times New Roman"/>
          <w:sz w:val="24"/>
          <w:szCs w:val="24"/>
          <w:lang w:val="hy-AM"/>
        </w:rPr>
        <w:t>ի վերաբերյալ</w:t>
      </w:r>
      <w:r w:rsidR="00DC5F71" w:rsidRPr="00CC2465">
        <w:rPr>
          <w:rFonts w:ascii="GHEA Grapalat" w:eastAsia="Calibri" w:hAnsi="GHEA Grapalat" w:cs="Times New Roman"/>
          <w:sz w:val="24"/>
          <w:szCs w:val="24"/>
          <w:lang w:val="hy-AM"/>
        </w:rPr>
        <w:t>:</w:t>
      </w:r>
    </w:p>
    <w:p w14:paraId="7FA8973B" w14:textId="546F8105" w:rsidR="00C33D0B" w:rsidRPr="00CC2465" w:rsidRDefault="004204B7" w:rsidP="006B23C4">
      <w:pPr>
        <w:numPr>
          <w:ilvl w:val="0"/>
          <w:numId w:val="209"/>
        </w:numPr>
        <w:spacing w:line="256" w:lineRule="auto"/>
        <w:contextualSpacing/>
        <w:jc w:val="both"/>
        <w:rPr>
          <w:rFonts w:ascii="GHEA Grapalat" w:eastAsia="Calibri" w:hAnsi="GHEA Grapalat" w:cs="Times New Roman"/>
          <w:sz w:val="24"/>
          <w:szCs w:val="24"/>
          <w:lang w:val="hy-AM"/>
        </w:rPr>
      </w:pPr>
      <w:r w:rsidRPr="00CC2465">
        <w:rPr>
          <w:rFonts w:ascii="GHEA Grapalat" w:eastAsia="Calibri" w:hAnsi="GHEA Grapalat" w:cs="Times New Roman"/>
          <w:sz w:val="24"/>
          <w:szCs w:val="24"/>
          <w:lang w:val="hy-AM"/>
        </w:rPr>
        <w:t>Ի</w:t>
      </w:r>
      <w:r w:rsidR="00DC5F71" w:rsidRPr="00CC2465">
        <w:rPr>
          <w:rFonts w:ascii="GHEA Grapalat" w:eastAsia="Calibri" w:hAnsi="GHEA Grapalat" w:cs="Times New Roman"/>
          <w:sz w:val="24"/>
          <w:szCs w:val="24"/>
          <w:lang w:val="hy-AM"/>
        </w:rPr>
        <w:t xml:space="preserve">նչպես կարող է քանակապես գնահատվել տարբերության ազդեցությունը: </w:t>
      </w:r>
      <w:r w:rsidRPr="00CC2465">
        <w:rPr>
          <w:rFonts w:ascii="GHEA Grapalat" w:eastAsia="Calibri" w:hAnsi="GHEA Grapalat" w:cs="Times New Roman"/>
          <w:sz w:val="24"/>
          <w:szCs w:val="24"/>
          <w:lang w:val="hy-AM"/>
        </w:rPr>
        <w:t xml:space="preserve">Ազդեցության </w:t>
      </w:r>
      <w:r w:rsidR="00DC5F71" w:rsidRPr="00CC2465">
        <w:rPr>
          <w:rFonts w:ascii="GHEA Grapalat" w:eastAsia="Calibri" w:hAnsi="GHEA Grapalat" w:cs="Times New Roman"/>
          <w:sz w:val="24"/>
          <w:szCs w:val="24"/>
          <w:lang w:val="hy-AM"/>
        </w:rPr>
        <w:t>չափը գնահատական է, որը</w:t>
      </w:r>
      <w:r w:rsidRPr="00CC2465">
        <w:rPr>
          <w:rFonts w:ascii="GHEA Grapalat" w:eastAsia="Calibri" w:hAnsi="GHEA Grapalat" w:cs="Times New Roman"/>
          <w:sz w:val="24"/>
          <w:szCs w:val="24"/>
          <w:lang w:val="hy-AM"/>
        </w:rPr>
        <w:t>,</w:t>
      </w:r>
      <w:r w:rsidR="00DC5F71" w:rsidRPr="00CC2465">
        <w:rPr>
          <w:rFonts w:ascii="GHEA Grapalat" w:eastAsia="Calibri" w:hAnsi="GHEA Grapalat" w:cs="Times New Roman"/>
          <w:sz w:val="24"/>
          <w:szCs w:val="24"/>
          <w:lang w:val="hy-AM"/>
        </w:rPr>
        <w:t xml:space="preserve"> </w:t>
      </w:r>
      <w:r w:rsidR="001F6676" w:rsidRPr="00CC2465">
        <w:rPr>
          <w:rFonts w:ascii="GHEA Grapalat" w:eastAsia="Calibri" w:hAnsi="GHEA Grapalat" w:cs="Times New Roman"/>
          <w:sz w:val="24"/>
          <w:szCs w:val="24"/>
          <w:lang w:val="hy-AM"/>
        </w:rPr>
        <w:t>շատ դեպքերում</w:t>
      </w:r>
      <w:r w:rsidRPr="00CC2465">
        <w:rPr>
          <w:rFonts w:ascii="GHEA Grapalat" w:eastAsia="Calibri" w:hAnsi="GHEA Grapalat" w:cs="Times New Roman"/>
          <w:sz w:val="24"/>
          <w:szCs w:val="24"/>
          <w:lang w:val="hy-AM"/>
        </w:rPr>
        <w:t>,</w:t>
      </w:r>
      <w:r w:rsidR="001F6676" w:rsidRPr="00CC2465">
        <w:rPr>
          <w:rFonts w:ascii="GHEA Grapalat" w:eastAsia="Calibri" w:hAnsi="GHEA Grapalat" w:cs="Times New Roman"/>
          <w:sz w:val="24"/>
          <w:szCs w:val="24"/>
          <w:lang w:val="hy-AM"/>
        </w:rPr>
        <w:t xml:space="preserve"> </w:t>
      </w:r>
      <w:r w:rsidR="00DC5F71" w:rsidRPr="00CC2465">
        <w:rPr>
          <w:rFonts w:ascii="GHEA Grapalat" w:eastAsia="Calibri" w:hAnsi="GHEA Grapalat" w:cs="Times New Roman"/>
          <w:sz w:val="24"/>
          <w:szCs w:val="24"/>
          <w:lang w:val="hy-AM"/>
        </w:rPr>
        <w:t xml:space="preserve">հիմնված է ներքին աուդիտորների մասնագիտական դատողությունների վրա՝ </w:t>
      </w:r>
      <w:r w:rsidR="00B70875" w:rsidRPr="00CC2465">
        <w:rPr>
          <w:rFonts w:ascii="GHEA Grapalat" w:eastAsia="Calibri" w:hAnsi="GHEA Grapalat" w:cs="Times New Roman"/>
          <w:sz w:val="24"/>
          <w:szCs w:val="24"/>
          <w:lang w:val="hy-AM"/>
        </w:rPr>
        <w:t>աուդիտորական առաջադրանքի</w:t>
      </w:r>
      <w:r w:rsidR="00DC5F71" w:rsidRPr="00CC2465">
        <w:rPr>
          <w:rFonts w:ascii="GHEA Grapalat" w:eastAsia="Calibri" w:hAnsi="GHEA Grapalat" w:cs="Times New Roman"/>
          <w:sz w:val="24"/>
          <w:szCs w:val="24"/>
          <w:lang w:val="hy-AM"/>
        </w:rPr>
        <w:t xml:space="preserve"> առարկայի ղեկավարությունից ստացված տվյալների հիման վրա (</w:t>
      </w:r>
      <w:r w:rsidR="00422502" w:rsidRPr="00CC2465">
        <w:rPr>
          <w:rFonts w:ascii="GHEA Grapalat" w:eastAsia="Calibri" w:hAnsi="GHEA Grapalat" w:cs="Times New Roman"/>
          <w:sz w:val="24"/>
          <w:szCs w:val="24"/>
          <w:lang w:val="hy-AM"/>
        </w:rPr>
        <w:t>սույն հավելվածի 72-ից 99-րդ կետեր՝ Ս</w:t>
      </w:r>
      <w:r w:rsidR="00DC5F71" w:rsidRPr="00CC2465">
        <w:rPr>
          <w:rFonts w:ascii="GHEA Grapalat" w:eastAsia="Calibri" w:hAnsi="GHEA Grapalat" w:cs="Times New Roman"/>
          <w:sz w:val="24"/>
          <w:szCs w:val="24"/>
          <w:lang w:val="hy-AM"/>
        </w:rPr>
        <w:t xml:space="preserve">կզբունք 4 դրսևորել մասնագիտական պատշաճ ուշադրություն դրա ստանդարտները)։ </w:t>
      </w:r>
    </w:p>
    <w:p w14:paraId="1C4FF756" w14:textId="6D324E6D" w:rsidR="002F6A10" w:rsidRPr="00CC2465" w:rsidRDefault="00C33D0B" w:rsidP="006B23C4">
      <w:pPr>
        <w:pStyle w:val="ListParagraph"/>
        <w:numPr>
          <w:ilvl w:val="0"/>
          <w:numId w:val="53"/>
        </w:numPr>
        <w:jc w:val="both"/>
        <w:rPr>
          <w:rFonts w:ascii="GHEA Grapalat" w:hAnsi="GHEA Grapalat"/>
          <w:sz w:val="24"/>
          <w:szCs w:val="24"/>
          <w:lang w:val="hy-AM"/>
        </w:rPr>
      </w:pPr>
      <w:r w:rsidRPr="00CC2465">
        <w:rPr>
          <w:rFonts w:ascii="GHEA Grapalat" w:hAnsi="GHEA Grapalat"/>
          <w:sz w:val="24"/>
          <w:szCs w:val="24"/>
          <w:lang w:val="hy-AM"/>
        </w:rPr>
        <w:t xml:space="preserve">Դիտարկման նշանակալիությունը որոշելու համար ներքին աուդիտորները բացահայտում և գնահատում են առկա հսկողությունների նախագծման համարժեքությունը և </w:t>
      </w:r>
      <w:r w:rsidR="006763DB" w:rsidRPr="00CC2465">
        <w:rPr>
          <w:rFonts w:ascii="GHEA Grapalat" w:hAnsi="GHEA Grapalat"/>
          <w:sz w:val="24"/>
          <w:szCs w:val="24"/>
          <w:lang w:val="hy-AM"/>
        </w:rPr>
        <w:t>արդյունավետ</w:t>
      </w:r>
      <w:r w:rsidRPr="00CC2465">
        <w:rPr>
          <w:rFonts w:ascii="GHEA Grapalat" w:hAnsi="GHEA Grapalat"/>
          <w:sz w:val="24"/>
          <w:szCs w:val="24"/>
          <w:lang w:val="hy-AM"/>
        </w:rPr>
        <w:t xml:space="preserve">ությունը, այնուհետև որոշում մնացորդային ռիսկի մակարդակը: </w:t>
      </w:r>
    </w:p>
    <w:p w14:paraId="01BEB38A" w14:textId="0E6CE89A" w:rsidR="00C33D0B" w:rsidRPr="00CC2465" w:rsidRDefault="002F6A10" w:rsidP="006B23C4">
      <w:pPr>
        <w:pStyle w:val="ListParagraph"/>
        <w:numPr>
          <w:ilvl w:val="0"/>
          <w:numId w:val="53"/>
        </w:numPr>
        <w:jc w:val="both"/>
        <w:rPr>
          <w:rFonts w:ascii="GHEA Grapalat" w:hAnsi="GHEA Grapalat"/>
          <w:sz w:val="24"/>
          <w:szCs w:val="24"/>
          <w:lang w:val="hy-AM"/>
        </w:rPr>
      </w:pPr>
      <w:r w:rsidRPr="00CC2465">
        <w:rPr>
          <w:rFonts w:ascii="GHEA Grapalat" w:hAnsi="GHEA Grapalat"/>
          <w:sz w:val="24"/>
          <w:szCs w:val="24"/>
          <w:lang w:val="hy-AM"/>
        </w:rPr>
        <w:t>Ն</w:t>
      </w:r>
      <w:r w:rsidR="00C33D0B" w:rsidRPr="00CC2465">
        <w:rPr>
          <w:rFonts w:ascii="GHEA Grapalat" w:hAnsi="GHEA Grapalat"/>
          <w:sz w:val="24"/>
          <w:szCs w:val="24"/>
          <w:lang w:val="hy-AM"/>
        </w:rPr>
        <w:t xml:space="preserve">երքին աուդիտորներից պահանջվում է էական ռիսկերը ներկայացնել որպես դիտարկումներ, </w:t>
      </w:r>
      <w:r w:rsidRPr="00CC2465">
        <w:rPr>
          <w:rFonts w:ascii="GHEA Grapalat" w:hAnsi="GHEA Grapalat"/>
          <w:sz w:val="24"/>
          <w:szCs w:val="24"/>
          <w:lang w:val="hy-AM"/>
        </w:rPr>
        <w:t xml:space="preserve">սակայն </w:t>
      </w:r>
      <w:r w:rsidR="00C33D0B" w:rsidRPr="00CC2465">
        <w:rPr>
          <w:rFonts w:ascii="GHEA Grapalat" w:hAnsi="GHEA Grapalat"/>
          <w:sz w:val="24"/>
          <w:szCs w:val="24"/>
          <w:lang w:val="hy-AM"/>
        </w:rPr>
        <w:t xml:space="preserve">ներքին աուդիտորները կարող են նաև այլ ռիսկերը ներկայացնել որպես դիտարկումներ կամ </w:t>
      </w:r>
      <w:r w:rsidR="0046569F" w:rsidRPr="00CC2465">
        <w:rPr>
          <w:rFonts w:ascii="GHEA Grapalat" w:hAnsi="GHEA Grapalat"/>
          <w:sz w:val="24"/>
          <w:szCs w:val="24"/>
          <w:lang w:val="hy-AM"/>
        </w:rPr>
        <w:t xml:space="preserve">դա իրականացնել </w:t>
      </w:r>
      <w:r w:rsidR="00C33D0B" w:rsidRPr="00CC2465">
        <w:rPr>
          <w:rFonts w:ascii="GHEA Grapalat" w:hAnsi="GHEA Grapalat"/>
          <w:sz w:val="24"/>
          <w:szCs w:val="24"/>
          <w:lang w:val="hy-AM"/>
        </w:rPr>
        <w:t>այլ կերպ:</w:t>
      </w:r>
    </w:p>
    <w:p w14:paraId="414A6071" w14:textId="0324169E" w:rsidR="00421A3A" w:rsidRPr="00CC2465" w:rsidRDefault="00C33D0B" w:rsidP="006B23C4">
      <w:pPr>
        <w:pStyle w:val="ListParagraph"/>
        <w:numPr>
          <w:ilvl w:val="0"/>
          <w:numId w:val="53"/>
        </w:numPr>
        <w:jc w:val="both"/>
        <w:rPr>
          <w:rFonts w:ascii="GHEA Grapalat" w:hAnsi="GHEA Grapalat"/>
          <w:sz w:val="24"/>
          <w:szCs w:val="24"/>
          <w:lang w:val="hy-AM"/>
        </w:rPr>
      </w:pPr>
      <w:r w:rsidRPr="00CC2465">
        <w:rPr>
          <w:rFonts w:ascii="GHEA Grapalat" w:hAnsi="GHEA Grapalat"/>
          <w:sz w:val="24"/>
          <w:szCs w:val="24"/>
          <w:lang w:val="hy-AM"/>
        </w:rPr>
        <w:t xml:space="preserve">Ներքին աուդիտորները առաջնահերթություն են տալիս դիտարկումներին՝ հիմնվելով ներքին աուդիտի ղեկավարի կողմից հաստատված մեթոդաբանության վրա՝ ներքին աուդիտի բոլոր </w:t>
      </w:r>
      <w:r w:rsidR="00B70875" w:rsidRPr="00CC2465">
        <w:rPr>
          <w:rFonts w:ascii="GHEA Grapalat" w:hAnsi="GHEA Grapalat"/>
          <w:sz w:val="24"/>
          <w:szCs w:val="24"/>
          <w:lang w:val="hy-AM"/>
        </w:rPr>
        <w:t>աուդիտորական առաջադրանքներ</w:t>
      </w:r>
      <w:r w:rsidRPr="00CC2465">
        <w:rPr>
          <w:rFonts w:ascii="GHEA Grapalat" w:hAnsi="GHEA Grapalat"/>
          <w:sz w:val="24"/>
          <w:szCs w:val="24"/>
          <w:lang w:val="hy-AM"/>
        </w:rPr>
        <w:t xml:space="preserve">ի միջև տրամաբանական կապ ապահովելու համար: </w:t>
      </w:r>
    </w:p>
    <w:p w14:paraId="0BFA676A" w14:textId="1A84677E" w:rsidR="00C33D0B" w:rsidRPr="00CC2465" w:rsidRDefault="00C33D0B" w:rsidP="006B23C4">
      <w:pPr>
        <w:pStyle w:val="ListParagraph"/>
        <w:numPr>
          <w:ilvl w:val="0"/>
          <w:numId w:val="53"/>
        </w:numPr>
        <w:jc w:val="both"/>
        <w:rPr>
          <w:rFonts w:ascii="GHEA Grapalat" w:hAnsi="GHEA Grapalat"/>
          <w:sz w:val="24"/>
          <w:szCs w:val="24"/>
          <w:lang w:val="hy-AM"/>
        </w:rPr>
      </w:pPr>
      <w:r w:rsidRPr="00CC2465">
        <w:rPr>
          <w:rFonts w:ascii="GHEA Grapalat" w:hAnsi="GHEA Grapalat"/>
          <w:sz w:val="24"/>
          <w:szCs w:val="24"/>
          <w:lang w:val="hy-AM"/>
        </w:rPr>
        <w:t>Վարկանիշ</w:t>
      </w:r>
      <w:r w:rsidR="0046569F" w:rsidRPr="00CC2465">
        <w:rPr>
          <w:rFonts w:ascii="GHEA Grapalat" w:hAnsi="GHEA Grapalat"/>
          <w:sz w:val="24"/>
          <w:szCs w:val="24"/>
          <w:lang w:val="hy-AM"/>
        </w:rPr>
        <w:t>ովորում</w:t>
      </w:r>
      <w:r w:rsidRPr="00CC2465">
        <w:rPr>
          <w:rFonts w:ascii="GHEA Grapalat" w:hAnsi="GHEA Grapalat"/>
          <w:sz w:val="24"/>
          <w:szCs w:val="24"/>
          <w:lang w:val="hy-AM"/>
        </w:rPr>
        <w:t xml:space="preserve">ը կամ դասակարգումը կարող է </w:t>
      </w:r>
      <w:r w:rsidR="006763DB" w:rsidRPr="00CC2465">
        <w:rPr>
          <w:rFonts w:ascii="GHEA Grapalat" w:hAnsi="GHEA Grapalat"/>
          <w:sz w:val="24"/>
          <w:szCs w:val="24"/>
          <w:lang w:val="hy-AM"/>
        </w:rPr>
        <w:t>արդյունավետ</w:t>
      </w:r>
      <w:r w:rsidRPr="00CC2465">
        <w:rPr>
          <w:rFonts w:ascii="GHEA Grapalat" w:hAnsi="GHEA Grapalat"/>
          <w:sz w:val="24"/>
          <w:szCs w:val="24"/>
          <w:lang w:val="hy-AM"/>
        </w:rPr>
        <w:t xml:space="preserve"> հաղորդակցման գործիք լինել յուրաքանչյուր դիտարկման նշանակալիությունը նկարագրելու համար և կարող է օգնել ղեկավարությանը իր գործողությունների ծրագրերի առաջնահերթությունը սահմանելու հարցում: Նշանակալիությունը որոշելիս ներքին աուդիտորները պարտավոր են հաշվի առնել`</w:t>
      </w:r>
    </w:p>
    <w:p w14:paraId="205DFC6B" w14:textId="64831A2D" w:rsidR="00C33D0B" w:rsidRPr="00CC2465" w:rsidRDefault="001A0C99" w:rsidP="006B23C4">
      <w:pPr>
        <w:numPr>
          <w:ilvl w:val="0"/>
          <w:numId w:val="211"/>
        </w:numPr>
        <w:spacing w:line="256" w:lineRule="auto"/>
        <w:contextualSpacing/>
        <w:jc w:val="both"/>
        <w:rPr>
          <w:rFonts w:ascii="GHEA Grapalat" w:eastAsia="Calibri" w:hAnsi="GHEA Grapalat" w:cs="Times New Roman"/>
          <w:sz w:val="24"/>
          <w:szCs w:val="24"/>
        </w:rPr>
      </w:pPr>
      <w:r w:rsidRPr="00CC2465">
        <w:rPr>
          <w:rFonts w:ascii="GHEA Grapalat" w:eastAsia="Calibri" w:hAnsi="GHEA Grapalat" w:cs="Times New Roman"/>
          <w:sz w:val="24"/>
          <w:szCs w:val="24"/>
        </w:rPr>
        <w:t>ռիսկի ազդեցությունը և հավանականությունը</w:t>
      </w:r>
      <w:r w:rsidRPr="00CC2465">
        <w:rPr>
          <w:rFonts w:ascii="GHEA Grapalat" w:eastAsia="Calibri" w:hAnsi="GHEA Grapalat" w:cs="Times New Roman"/>
          <w:sz w:val="24"/>
          <w:szCs w:val="24"/>
          <w:lang w:val="hy-AM"/>
        </w:rPr>
        <w:t>,</w:t>
      </w:r>
    </w:p>
    <w:p w14:paraId="50A9541A" w14:textId="1490132E" w:rsidR="00C33D0B" w:rsidRPr="00CC2465" w:rsidRDefault="001A0C99" w:rsidP="006B23C4">
      <w:pPr>
        <w:numPr>
          <w:ilvl w:val="0"/>
          <w:numId w:val="211"/>
        </w:numPr>
        <w:spacing w:line="256" w:lineRule="auto"/>
        <w:contextualSpacing/>
        <w:jc w:val="both"/>
        <w:rPr>
          <w:rFonts w:ascii="GHEA Grapalat" w:eastAsia="Calibri" w:hAnsi="GHEA Grapalat" w:cs="Times New Roman"/>
          <w:sz w:val="24"/>
          <w:szCs w:val="24"/>
        </w:rPr>
      </w:pPr>
      <w:r w:rsidRPr="00CC2465">
        <w:rPr>
          <w:rFonts w:ascii="GHEA Grapalat" w:eastAsia="Calibri" w:hAnsi="GHEA Grapalat" w:cs="Times New Roman"/>
          <w:sz w:val="24"/>
          <w:szCs w:val="24"/>
        </w:rPr>
        <w:t>ռիսկի հանդուրժողականությունը</w:t>
      </w:r>
      <w:r w:rsidRPr="00CC2465">
        <w:rPr>
          <w:rFonts w:ascii="GHEA Grapalat" w:eastAsia="Calibri" w:hAnsi="GHEA Grapalat" w:cs="Times New Roman"/>
          <w:sz w:val="24"/>
          <w:szCs w:val="24"/>
          <w:lang w:val="hy-AM"/>
        </w:rPr>
        <w:t>,</w:t>
      </w:r>
    </w:p>
    <w:p w14:paraId="0B0C3FBB" w14:textId="7D5D0371" w:rsidR="00C33D0B" w:rsidRPr="00CC2465" w:rsidRDefault="001A0C99" w:rsidP="006B23C4">
      <w:pPr>
        <w:numPr>
          <w:ilvl w:val="0"/>
          <w:numId w:val="211"/>
        </w:numPr>
        <w:spacing w:line="256" w:lineRule="auto"/>
        <w:contextualSpacing/>
        <w:jc w:val="both"/>
        <w:rPr>
          <w:rFonts w:ascii="GHEA Grapalat" w:eastAsia="Calibri" w:hAnsi="GHEA Grapalat" w:cs="Times New Roman"/>
          <w:sz w:val="24"/>
          <w:szCs w:val="24"/>
        </w:rPr>
      </w:pPr>
      <w:r w:rsidRPr="00CC2465">
        <w:rPr>
          <w:rFonts w:ascii="GHEA Grapalat" w:eastAsia="Calibri" w:hAnsi="GHEA Grapalat" w:cs="Times New Roman"/>
          <w:sz w:val="24"/>
          <w:szCs w:val="24"/>
        </w:rPr>
        <w:t>կազմակերպության համար կարևոր ցանկացած լրացուցիչ գործոն:</w:t>
      </w:r>
    </w:p>
    <w:p w14:paraId="6FF58F4B" w14:textId="764886F1" w:rsidR="00C33D0B" w:rsidRPr="00CC2465" w:rsidRDefault="00C33D0B" w:rsidP="006B23C4">
      <w:pPr>
        <w:pStyle w:val="ListParagraph"/>
        <w:numPr>
          <w:ilvl w:val="0"/>
          <w:numId w:val="53"/>
        </w:numPr>
        <w:jc w:val="both"/>
        <w:rPr>
          <w:rFonts w:ascii="GHEA Grapalat" w:hAnsi="GHEA Grapalat"/>
          <w:sz w:val="24"/>
          <w:szCs w:val="24"/>
          <w:lang w:val="hy-AM"/>
        </w:rPr>
      </w:pPr>
      <w:r w:rsidRPr="00CC2465">
        <w:rPr>
          <w:rFonts w:ascii="GHEA Grapalat" w:hAnsi="GHEA Grapalat"/>
          <w:sz w:val="24"/>
          <w:szCs w:val="24"/>
          <w:lang w:val="hy-AM"/>
        </w:rPr>
        <w:lastRenderedPageBreak/>
        <w:t xml:space="preserve">Ներքին աուդիտի ղեկավարը կարող է ներքին աուդիտորներին տրամադրել ձևանմուշներ, որոնք պետք է օգտագործվեն </w:t>
      </w:r>
      <w:r w:rsidR="00B70875" w:rsidRPr="00CC2465">
        <w:rPr>
          <w:rFonts w:ascii="GHEA Grapalat" w:hAnsi="GHEA Grapalat"/>
          <w:sz w:val="24"/>
          <w:szCs w:val="24"/>
          <w:lang w:val="hy-AM"/>
        </w:rPr>
        <w:t>աուդիտորական առաջադրանքի</w:t>
      </w:r>
      <w:r w:rsidRPr="00CC2465">
        <w:rPr>
          <w:rFonts w:ascii="GHEA Grapalat" w:hAnsi="GHEA Grapalat"/>
          <w:sz w:val="24"/>
          <w:szCs w:val="24"/>
          <w:lang w:val="hy-AM"/>
        </w:rPr>
        <w:t xml:space="preserve"> դիտարկումները փաստաթղթավորելու համար՝ ապահովելով տարբեր տարրերի պատշաճ փաստաթղթավորումը, ինչպիսիք են`</w:t>
      </w:r>
    </w:p>
    <w:p w14:paraId="3A873073" w14:textId="576DC409" w:rsidR="00C33D0B" w:rsidRPr="00CC2465" w:rsidRDefault="00772C70" w:rsidP="006B23C4">
      <w:pPr>
        <w:numPr>
          <w:ilvl w:val="0"/>
          <w:numId w:val="212"/>
        </w:numPr>
        <w:spacing w:line="256" w:lineRule="auto"/>
        <w:contextualSpacing/>
        <w:jc w:val="both"/>
        <w:rPr>
          <w:rFonts w:ascii="GHEA Grapalat" w:eastAsia="Calibri" w:hAnsi="GHEA Grapalat" w:cs="Times New Roman"/>
          <w:sz w:val="24"/>
          <w:szCs w:val="24"/>
        </w:rPr>
      </w:pPr>
      <w:r w:rsidRPr="00CC2465">
        <w:rPr>
          <w:rFonts w:ascii="GHEA Grapalat" w:eastAsia="Calibri" w:hAnsi="GHEA Grapalat" w:cs="Times New Roman"/>
          <w:sz w:val="24"/>
          <w:szCs w:val="24"/>
        </w:rPr>
        <w:t>Չափանիշները</w:t>
      </w:r>
      <w:r w:rsidRPr="00CC2465">
        <w:rPr>
          <w:rFonts w:ascii="GHEA Grapalat" w:eastAsia="Calibri" w:hAnsi="GHEA Grapalat" w:cs="Times New Roman"/>
          <w:sz w:val="24"/>
          <w:szCs w:val="24"/>
          <w:lang w:val="hy-AM"/>
        </w:rPr>
        <w:t>,</w:t>
      </w:r>
    </w:p>
    <w:p w14:paraId="6F5A7D86" w14:textId="29066A1B" w:rsidR="00C33D0B" w:rsidRPr="00CC2465" w:rsidRDefault="00772C70" w:rsidP="006B23C4">
      <w:pPr>
        <w:numPr>
          <w:ilvl w:val="0"/>
          <w:numId w:val="212"/>
        </w:numPr>
        <w:spacing w:line="256" w:lineRule="auto"/>
        <w:contextualSpacing/>
        <w:jc w:val="both"/>
        <w:rPr>
          <w:rFonts w:ascii="GHEA Grapalat" w:eastAsia="Calibri" w:hAnsi="GHEA Grapalat" w:cs="Times New Roman"/>
          <w:sz w:val="24"/>
          <w:szCs w:val="24"/>
        </w:rPr>
      </w:pPr>
      <w:r w:rsidRPr="00CC2465">
        <w:rPr>
          <w:rFonts w:ascii="GHEA Grapalat" w:eastAsia="Calibri" w:hAnsi="GHEA Grapalat" w:cs="Times New Roman"/>
          <w:sz w:val="24"/>
          <w:szCs w:val="24"/>
        </w:rPr>
        <w:t>Վիճակը</w:t>
      </w:r>
      <w:r w:rsidRPr="00CC2465">
        <w:rPr>
          <w:rFonts w:ascii="GHEA Grapalat" w:eastAsia="Calibri" w:hAnsi="GHEA Grapalat" w:cs="Times New Roman"/>
          <w:sz w:val="24"/>
          <w:szCs w:val="24"/>
          <w:lang w:val="hy-AM"/>
        </w:rPr>
        <w:t>,</w:t>
      </w:r>
    </w:p>
    <w:p w14:paraId="7D8E5E09" w14:textId="762169AB" w:rsidR="00C33D0B" w:rsidRPr="00CC2465" w:rsidRDefault="00772C70" w:rsidP="006B23C4">
      <w:pPr>
        <w:numPr>
          <w:ilvl w:val="0"/>
          <w:numId w:val="212"/>
        </w:numPr>
        <w:spacing w:line="256" w:lineRule="auto"/>
        <w:contextualSpacing/>
        <w:jc w:val="both"/>
        <w:rPr>
          <w:rFonts w:ascii="GHEA Grapalat" w:eastAsia="Calibri" w:hAnsi="GHEA Grapalat" w:cs="Times New Roman"/>
          <w:sz w:val="24"/>
          <w:szCs w:val="24"/>
        </w:rPr>
      </w:pPr>
      <w:r w:rsidRPr="00CC2465">
        <w:rPr>
          <w:rFonts w:ascii="GHEA Grapalat" w:eastAsia="Calibri" w:hAnsi="GHEA Grapalat" w:cs="Times New Roman"/>
          <w:sz w:val="24"/>
          <w:szCs w:val="24"/>
        </w:rPr>
        <w:t>հիմնապատճառը (հնարավորության դեպքում)</w:t>
      </w:r>
      <w:r w:rsidRPr="00CC2465">
        <w:rPr>
          <w:rFonts w:ascii="GHEA Grapalat" w:eastAsia="Calibri" w:hAnsi="GHEA Grapalat" w:cs="Times New Roman"/>
          <w:sz w:val="24"/>
          <w:szCs w:val="24"/>
          <w:lang w:val="hy-AM"/>
        </w:rPr>
        <w:t>,</w:t>
      </w:r>
    </w:p>
    <w:p w14:paraId="59BA6FE3" w14:textId="7ADFB97B" w:rsidR="00C33D0B" w:rsidRPr="00CC2465" w:rsidRDefault="00772C70" w:rsidP="006B23C4">
      <w:pPr>
        <w:numPr>
          <w:ilvl w:val="0"/>
          <w:numId w:val="212"/>
        </w:numPr>
        <w:spacing w:line="256" w:lineRule="auto"/>
        <w:contextualSpacing/>
        <w:jc w:val="both"/>
        <w:rPr>
          <w:rFonts w:ascii="GHEA Grapalat" w:eastAsia="Calibri" w:hAnsi="GHEA Grapalat" w:cs="Times New Roman"/>
          <w:sz w:val="24"/>
          <w:szCs w:val="24"/>
        </w:rPr>
      </w:pPr>
      <w:r w:rsidRPr="00CC2465">
        <w:rPr>
          <w:rFonts w:ascii="GHEA Grapalat" w:eastAsia="Calibri" w:hAnsi="GHEA Grapalat" w:cs="Times New Roman"/>
          <w:sz w:val="24"/>
          <w:szCs w:val="24"/>
        </w:rPr>
        <w:t>հետևանքը (ռիսկը կամ հնարավոր ազդեցությունը)</w:t>
      </w:r>
      <w:r w:rsidRPr="00CC2465">
        <w:rPr>
          <w:rFonts w:ascii="GHEA Grapalat" w:eastAsia="Calibri" w:hAnsi="GHEA Grapalat" w:cs="Times New Roman"/>
          <w:sz w:val="24"/>
          <w:szCs w:val="24"/>
          <w:lang w:val="hy-AM"/>
        </w:rPr>
        <w:t>,</w:t>
      </w:r>
    </w:p>
    <w:p w14:paraId="6063319A" w14:textId="3E49BEE1" w:rsidR="00C33D0B" w:rsidRPr="00CC2465" w:rsidRDefault="00772C70" w:rsidP="006B23C4">
      <w:pPr>
        <w:numPr>
          <w:ilvl w:val="0"/>
          <w:numId w:val="212"/>
        </w:numPr>
        <w:spacing w:line="256" w:lineRule="auto"/>
        <w:contextualSpacing/>
        <w:jc w:val="both"/>
        <w:rPr>
          <w:rFonts w:ascii="GHEA Grapalat" w:eastAsia="Calibri" w:hAnsi="GHEA Grapalat" w:cs="Times New Roman"/>
          <w:sz w:val="24"/>
          <w:szCs w:val="24"/>
        </w:rPr>
      </w:pPr>
      <w:r w:rsidRPr="00CC2465">
        <w:rPr>
          <w:rFonts w:ascii="GHEA Grapalat" w:eastAsia="Calibri" w:hAnsi="GHEA Grapalat" w:cs="Times New Roman"/>
          <w:sz w:val="24"/>
          <w:szCs w:val="24"/>
        </w:rPr>
        <w:t>նշանակալիությունը և առաջնահերթությունը։</w:t>
      </w:r>
    </w:p>
    <w:p w14:paraId="13E268F0" w14:textId="45F05DBA" w:rsidR="00772C70" w:rsidRPr="00CC2465" w:rsidRDefault="00772C70" w:rsidP="006B23C4">
      <w:pPr>
        <w:pStyle w:val="ListParagraph"/>
        <w:numPr>
          <w:ilvl w:val="0"/>
          <w:numId w:val="53"/>
        </w:numPr>
        <w:jc w:val="both"/>
        <w:rPr>
          <w:rFonts w:ascii="GHEA Grapalat" w:hAnsi="GHEA Grapalat"/>
          <w:sz w:val="24"/>
          <w:szCs w:val="24"/>
          <w:lang w:val="hy-AM"/>
        </w:rPr>
      </w:pPr>
      <w:r w:rsidRPr="00CC2465">
        <w:rPr>
          <w:rFonts w:ascii="GHEA Grapalat" w:hAnsi="GHEA Grapalat"/>
          <w:sz w:val="24"/>
          <w:szCs w:val="24"/>
          <w:lang w:val="hy-AM"/>
        </w:rPr>
        <w:t xml:space="preserve">Դիտարկումները պետք է բացատրեն վիճակների և չափանիշների միջև եղած տարբերությունը և պետք է ներկայացնեն փաստաթղթավորված ապացույցներ, որոնք հիմնավորում են ներքին աուդիտորների գնահատումը և դիտարկումների նշանակալիության վերաբերյալ դատողությունները: </w:t>
      </w:r>
    </w:p>
    <w:p w14:paraId="5872CE7D" w14:textId="3A43CB05" w:rsidR="00C33D0B" w:rsidRPr="00CC2465" w:rsidRDefault="00C33D0B" w:rsidP="006B23C4">
      <w:pPr>
        <w:pStyle w:val="ListParagraph"/>
        <w:numPr>
          <w:ilvl w:val="0"/>
          <w:numId w:val="53"/>
        </w:numPr>
        <w:jc w:val="both"/>
        <w:rPr>
          <w:rFonts w:ascii="GHEA Grapalat" w:hAnsi="GHEA Grapalat"/>
          <w:sz w:val="24"/>
          <w:szCs w:val="24"/>
          <w:lang w:val="hy-AM"/>
        </w:rPr>
      </w:pPr>
      <w:r w:rsidRPr="00CC2465">
        <w:rPr>
          <w:rFonts w:ascii="GHEA Grapalat" w:hAnsi="GHEA Grapalat"/>
          <w:sz w:val="24"/>
          <w:szCs w:val="24"/>
          <w:lang w:val="hy-AM"/>
        </w:rPr>
        <w:t>Դիտարկումները պետք է գրվեն հակիրճ</w:t>
      </w:r>
      <w:r w:rsidR="00772C70" w:rsidRPr="00CC2465">
        <w:rPr>
          <w:rFonts w:ascii="GHEA Grapalat" w:hAnsi="GHEA Grapalat"/>
          <w:sz w:val="24"/>
          <w:szCs w:val="24"/>
          <w:lang w:val="hy-AM"/>
        </w:rPr>
        <w:t xml:space="preserve"> և</w:t>
      </w:r>
      <w:r w:rsidRPr="00CC2465">
        <w:rPr>
          <w:rFonts w:ascii="GHEA Grapalat" w:hAnsi="GHEA Grapalat"/>
          <w:sz w:val="24"/>
          <w:szCs w:val="24"/>
          <w:lang w:val="hy-AM"/>
        </w:rPr>
        <w:t xml:space="preserve"> պարզ, որպեսզի</w:t>
      </w:r>
      <w:r w:rsidR="00772C70" w:rsidRPr="00CC2465">
        <w:rPr>
          <w:rFonts w:ascii="GHEA Grapalat" w:hAnsi="GHEA Grapalat"/>
          <w:sz w:val="24"/>
          <w:szCs w:val="24"/>
          <w:lang w:val="hy-AM"/>
        </w:rPr>
        <w:t xml:space="preserve"> </w:t>
      </w:r>
      <w:r w:rsidR="00B70875" w:rsidRPr="00CC2465">
        <w:rPr>
          <w:rFonts w:ascii="GHEA Grapalat" w:hAnsi="GHEA Grapalat"/>
          <w:sz w:val="24"/>
          <w:szCs w:val="24"/>
          <w:lang w:val="hy-AM"/>
        </w:rPr>
        <w:t>աուդիտորական առաջադրանքի</w:t>
      </w:r>
      <w:r w:rsidR="00772C70" w:rsidRPr="00CC2465">
        <w:rPr>
          <w:rFonts w:ascii="GHEA Grapalat" w:hAnsi="GHEA Grapalat"/>
          <w:sz w:val="24"/>
          <w:szCs w:val="24"/>
          <w:lang w:val="hy-AM"/>
        </w:rPr>
        <w:t xml:space="preserve"> առարկայի ղեկավարությունը</w:t>
      </w:r>
      <w:r w:rsidRPr="00CC2465">
        <w:rPr>
          <w:rFonts w:ascii="GHEA Grapalat" w:hAnsi="GHEA Grapalat"/>
          <w:sz w:val="24"/>
          <w:szCs w:val="24"/>
          <w:lang w:val="hy-AM"/>
        </w:rPr>
        <w:t xml:space="preserve"> </w:t>
      </w:r>
      <w:r w:rsidR="00772C70" w:rsidRPr="00CC2465">
        <w:rPr>
          <w:rFonts w:ascii="GHEA Grapalat" w:hAnsi="GHEA Grapalat"/>
          <w:sz w:val="24"/>
          <w:szCs w:val="24"/>
          <w:lang w:val="hy-AM"/>
        </w:rPr>
        <w:t>հեշտությամբ հասկանա ներքին աուդիտորների տեսակետները</w:t>
      </w:r>
      <w:r w:rsidRPr="00CC2465">
        <w:rPr>
          <w:rFonts w:ascii="GHEA Grapalat" w:hAnsi="GHEA Grapalat"/>
          <w:sz w:val="24"/>
          <w:szCs w:val="24"/>
          <w:lang w:val="hy-AM"/>
        </w:rPr>
        <w:t xml:space="preserve">: </w:t>
      </w:r>
    </w:p>
    <w:p w14:paraId="476880AE" w14:textId="60AF841B" w:rsidR="00C33D0B" w:rsidRPr="00CC2465" w:rsidRDefault="00C33D0B" w:rsidP="006B23C4">
      <w:pPr>
        <w:pStyle w:val="ListParagraph"/>
        <w:numPr>
          <w:ilvl w:val="0"/>
          <w:numId w:val="53"/>
        </w:numPr>
        <w:jc w:val="both"/>
        <w:rPr>
          <w:rFonts w:ascii="GHEA Grapalat" w:hAnsi="GHEA Grapalat"/>
          <w:b/>
          <w:i/>
          <w:sz w:val="24"/>
          <w:szCs w:val="24"/>
          <w:lang w:val="hy-AM"/>
        </w:rPr>
      </w:pPr>
      <w:r w:rsidRPr="00CC2465">
        <w:rPr>
          <w:rFonts w:ascii="GHEA Grapalat" w:hAnsi="GHEA Grapalat"/>
          <w:b/>
          <w:i/>
          <w:sz w:val="24"/>
          <w:szCs w:val="24"/>
          <w:lang w:val="hy-AM"/>
        </w:rPr>
        <w:t>Համապատասխանության ապացույցների օրինակներ</w:t>
      </w:r>
      <w:r w:rsidR="00772C70" w:rsidRPr="00CC2465">
        <w:rPr>
          <w:rFonts w:ascii="GHEA Grapalat" w:hAnsi="GHEA Grapalat"/>
          <w:b/>
          <w:i/>
          <w:sz w:val="24"/>
          <w:szCs w:val="24"/>
          <w:lang w:val="hy-AM"/>
        </w:rPr>
        <w:t>՝</w:t>
      </w:r>
    </w:p>
    <w:p w14:paraId="0F1D62F0" w14:textId="77777777" w:rsidR="00C33D0B" w:rsidRPr="00CC2465" w:rsidRDefault="00C33D0B" w:rsidP="006B23C4">
      <w:pPr>
        <w:numPr>
          <w:ilvl w:val="0"/>
          <w:numId w:val="214"/>
        </w:numPr>
        <w:spacing w:line="256" w:lineRule="auto"/>
        <w:contextualSpacing/>
        <w:jc w:val="both"/>
        <w:rPr>
          <w:rFonts w:ascii="GHEA Grapalat" w:eastAsia="Calibri" w:hAnsi="GHEA Grapalat" w:cs="Times New Roman"/>
          <w:sz w:val="24"/>
          <w:szCs w:val="24"/>
          <w:lang w:val="hy-AM"/>
        </w:rPr>
      </w:pPr>
      <w:r w:rsidRPr="00CC2465">
        <w:rPr>
          <w:rFonts w:ascii="GHEA Grapalat" w:eastAsia="Calibri" w:hAnsi="GHEA Grapalat" w:cs="Times New Roman"/>
          <w:sz w:val="24"/>
          <w:szCs w:val="24"/>
          <w:lang w:val="hy-AM"/>
        </w:rPr>
        <w:t>Աշխատանքային փաստաթղթեր, որոնք բացատրում են դիտարկումները գնահատելու համար օգտագործվող չափանիշները:</w:t>
      </w:r>
    </w:p>
    <w:p w14:paraId="75694EDA" w14:textId="77777777" w:rsidR="00C33D0B" w:rsidRPr="00CC2465" w:rsidRDefault="00C33D0B" w:rsidP="006B23C4">
      <w:pPr>
        <w:numPr>
          <w:ilvl w:val="0"/>
          <w:numId w:val="214"/>
        </w:numPr>
        <w:spacing w:line="256" w:lineRule="auto"/>
        <w:contextualSpacing/>
        <w:jc w:val="both"/>
        <w:rPr>
          <w:rFonts w:ascii="GHEA Grapalat" w:eastAsia="Calibri" w:hAnsi="GHEA Grapalat" w:cs="Times New Roman"/>
          <w:sz w:val="24"/>
          <w:szCs w:val="24"/>
          <w:lang w:val="hy-AM"/>
        </w:rPr>
      </w:pPr>
      <w:r w:rsidRPr="00CC2465">
        <w:rPr>
          <w:rFonts w:ascii="GHEA Grapalat" w:eastAsia="Calibri" w:hAnsi="GHEA Grapalat" w:cs="Times New Roman"/>
          <w:sz w:val="24"/>
          <w:szCs w:val="24"/>
          <w:lang w:val="hy-AM"/>
        </w:rPr>
        <w:t>Աշխատանքային փաստաթուղթ, որը թվարկում է չափանիշները, վիճակը, հիմնապատճառը (հնարավորության դեպքում), հետևանքը (ռիսկը կամ հնարավոր ազդեցությունը) և յուրաքանչյուր դիտարկման առաջնահերթությունը:</w:t>
      </w:r>
    </w:p>
    <w:p w14:paraId="6402EDD7" w14:textId="77777777" w:rsidR="00C33D0B" w:rsidRPr="00CC2465" w:rsidRDefault="00C33D0B" w:rsidP="006B23C4">
      <w:pPr>
        <w:numPr>
          <w:ilvl w:val="0"/>
          <w:numId w:val="214"/>
        </w:numPr>
        <w:spacing w:line="256" w:lineRule="auto"/>
        <w:contextualSpacing/>
        <w:jc w:val="both"/>
        <w:rPr>
          <w:rFonts w:ascii="GHEA Grapalat" w:eastAsia="Calibri" w:hAnsi="GHEA Grapalat" w:cs="Times New Roman"/>
          <w:sz w:val="24"/>
          <w:szCs w:val="24"/>
          <w:lang w:val="hy-AM"/>
        </w:rPr>
      </w:pPr>
      <w:r w:rsidRPr="00CC2465">
        <w:rPr>
          <w:rFonts w:ascii="GHEA Grapalat" w:eastAsia="Calibri" w:hAnsi="GHEA Grapalat" w:cs="Times New Roman"/>
          <w:sz w:val="24"/>
          <w:szCs w:val="24"/>
          <w:lang w:val="hy-AM"/>
        </w:rPr>
        <w:t>Աշխատանքային կամ այլ փաստաթղթեր, որոնք բացատրում են էականությունը, ռիսկի հանդուրժողականությունը և ծախս-արդյունավետության վերլուծության ցանկացած տարրեր, որոնք օգտագործվել են որպես դիտարկման(ումների) վերլուծության հիմք:</w:t>
      </w:r>
    </w:p>
    <w:p w14:paraId="5F6B39A1" w14:textId="77777777" w:rsidR="00C33D0B" w:rsidRPr="00CC2465" w:rsidRDefault="00C33D0B" w:rsidP="006B23C4">
      <w:pPr>
        <w:numPr>
          <w:ilvl w:val="0"/>
          <w:numId w:val="214"/>
        </w:numPr>
        <w:spacing w:line="256" w:lineRule="auto"/>
        <w:contextualSpacing/>
        <w:jc w:val="both"/>
        <w:rPr>
          <w:rFonts w:ascii="GHEA Grapalat" w:eastAsia="Calibri" w:hAnsi="GHEA Grapalat" w:cs="Times New Roman"/>
          <w:sz w:val="24"/>
          <w:szCs w:val="24"/>
          <w:lang w:val="hy-AM"/>
        </w:rPr>
      </w:pPr>
      <w:r w:rsidRPr="00CC2465">
        <w:rPr>
          <w:rFonts w:ascii="GHEA Grapalat" w:eastAsia="Calibri" w:hAnsi="GHEA Grapalat" w:cs="Times New Roman"/>
          <w:sz w:val="24"/>
          <w:szCs w:val="24"/>
          <w:lang w:val="hy-AM"/>
        </w:rPr>
        <w:t>Ներքին աուդիտի համապատասխան մեթոդաբանություններ, ձևանմուշներ և ուղեցույցներ:</w:t>
      </w:r>
    </w:p>
    <w:p w14:paraId="2F8EBE3D" w14:textId="55D044F3" w:rsidR="00C33D0B" w:rsidRPr="00CC2465" w:rsidRDefault="00C33D0B" w:rsidP="006B23C4">
      <w:pPr>
        <w:numPr>
          <w:ilvl w:val="0"/>
          <w:numId w:val="214"/>
        </w:numPr>
        <w:spacing w:line="256" w:lineRule="auto"/>
        <w:contextualSpacing/>
        <w:jc w:val="both"/>
        <w:rPr>
          <w:rFonts w:ascii="GHEA Grapalat" w:eastAsia="Calibri" w:hAnsi="GHEA Grapalat" w:cs="Times New Roman"/>
          <w:sz w:val="24"/>
          <w:szCs w:val="24"/>
          <w:lang w:val="hy-AM"/>
        </w:rPr>
      </w:pPr>
      <w:r w:rsidRPr="00CC2465">
        <w:rPr>
          <w:rFonts w:ascii="GHEA Grapalat" w:eastAsia="Calibri" w:hAnsi="GHEA Grapalat" w:cs="Times New Roman"/>
          <w:sz w:val="24"/>
          <w:szCs w:val="24"/>
          <w:lang w:val="hy-AM"/>
        </w:rPr>
        <w:t xml:space="preserve">Փաստաթղթեր՝ կապված </w:t>
      </w:r>
      <w:r w:rsidR="00B70875" w:rsidRPr="00CC2465">
        <w:rPr>
          <w:rFonts w:ascii="GHEA Grapalat" w:eastAsia="Calibri" w:hAnsi="GHEA Grapalat" w:cs="Times New Roman"/>
          <w:sz w:val="24"/>
          <w:szCs w:val="24"/>
          <w:lang w:val="hy-AM"/>
        </w:rPr>
        <w:t>աուդիտորական առաջադրանքի</w:t>
      </w:r>
      <w:r w:rsidRPr="00CC2465">
        <w:rPr>
          <w:rFonts w:ascii="GHEA Grapalat" w:eastAsia="Calibri" w:hAnsi="GHEA Grapalat" w:cs="Times New Roman"/>
          <w:sz w:val="24"/>
          <w:szCs w:val="24"/>
          <w:lang w:val="hy-AM"/>
        </w:rPr>
        <w:t xml:space="preserve"> վերջնական հաշվետվության հետ:</w:t>
      </w:r>
    </w:p>
    <w:p w14:paraId="12250174" w14:textId="77777777" w:rsidR="00C33D0B" w:rsidRPr="00CC2465" w:rsidRDefault="00C33D0B" w:rsidP="00C33D0B">
      <w:pPr>
        <w:spacing w:line="256" w:lineRule="auto"/>
        <w:ind w:left="720"/>
        <w:contextualSpacing/>
        <w:jc w:val="both"/>
        <w:rPr>
          <w:rFonts w:ascii="GHEA Grapalat" w:eastAsia="Calibri" w:hAnsi="GHEA Grapalat" w:cs="Times New Roman"/>
          <w:sz w:val="24"/>
          <w:szCs w:val="24"/>
          <w:lang w:val="hy-AM"/>
        </w:rPr>
      </w:pPr>
    </w:p>
    <w:p w14:paraId="30B58A12" w14:textId="7D0957A3" w:rsidR="00C33D0B" w:rsidRPr="00CC2465" w:rsidRDefault="00C33D0B" w:rsidP="00C33D0B">
      <w:pPr>
        <w:keepNext/>
        <w:keepLines/>
        <w:spacing w:before="40" w:after="0" w:line="256" w:lineRule="auto"/>
        <w:jc w:val="center"/>
        <w:outlineLvl w:val="2"/>
        <w:rPr>
          <w:rFonts w:ascii="GHEA Grapalat" w:eastAsia="Times New Roman" w:hAnsi="GHEA Grapalat" w:cs="Times New Roman"/>
          <w:b/>
          <w:sz w:val="24"/>
          <w:szCs w:val="24"/>
        </w:rPr>
      </w:pPr>
      <w:bookmarkStart w:id="59" w:name="_Toc179983252"/>
      <w:r w:rsidRPr="00CC2465">
        <w:rPr>
          <w:rFonts w:ascii="GHEA Grapalat" w:eastAsia="Times New Roman" w:hAnsi="GHEA Grapalat" w:cs="Times New Roman"/>
          <w:b/>
          <w:sz w:val="24"/>
          <w:szCs w:val="24"/>
        </w:rPr>
        <w:t>Ստանդարտ 14.4 Առաջարկություններ և գործողությունների ծրագրեր</w:t>
      </w:r>
      <w:bookmarkEnd w:id="59"/>
    </w:p>
    <w:p w14:paraId="3F7EA097" w14:textId="77777777" w:rsidR="00C33D0B" w:rsidRPr="00CC2465" w:rsidRDefault="00C33D0B" w:rsidP="00C33D0B">
      <w:pPr>
        <w:spacing w:line="256" w:lineRule="auto"/>
        <w:jc w:val="both"/>
        <w:rPr>
          <w:rFonts w:ascii="GHEA Grapalat" w:eastAsia="Calibri" w:hAnsi="GHEA Grapalat" w:cs="Times New Roman"/>
          <w:sz w:val="24"/>
          <w:szCs w:val="24"/>
        </w:rPr>
      </w:pPr>
    </w:p>
    <w:p w14:paraId="77E3A8B4" w14:textId="56E38F5E" w:rsidR="00C33D0B" w:rsidRPr="00CC2465" w:rsidRDefault="00C33D0B" w:rsidP="006B23C4">
      <w:pPr>
        <w:pStyle w:val="ListParagraph"/>
        <w:numPr>
          <w:ilvl w:val="0"/>
          <w:numId w:val="53"/>
        </w:numPr>
        <w:jc w:val="both"/>
        <w:rPr>
          <w:rFonts w:ascii="GHEA Grapalat" w:hAnsi="GHEA Grapalat"/>
          <w:sz w:val="24"/>
          <w:szCs w:val="24"/>
          <w:lang w:val="hy-AM"/>
        </w:rPr>
      </w:pPr>
      <w:r w:rsidRPr="00CC2465">
        <w:rPr>
          <w:rFonts w:ascii="GHEA Grapalat" w:hAnsi="GHEA Grapalat"/>
          <w:sz w:val="24"/>
          <w:szCs w:val="24"/>
          <w:lang w:val="hy-AM"/>
        </w:rPr>
        <w:t xml:space="preserve">Ներքին աուդիտորները պարտավոր են </w:t>
      </w:r>
      <w:r w:rsidR="00D62186" w:rsidRPr="00CC2465">
        <w:rPr>
          <w:rFonts w:ascii="GHEA Grapalat" w:hAnsi="GHEA Grapalat"/>
          <w:sz w:val="24"/>
          <w:szCs w:val="24"/>
          <w:lang w:val="hy-AM"/>
        </w:rPr>
        <w:t xml:space="preserve">սահմանված </w:t>
      </w:r>
      <w:r w:rsidR="007262E4" w:rsidRPr="00CC2465">
        <w:rPr>
          <w:rFonts w:ascii="GHEA Grapalat" w:hAnsi="GHEA Grapalat"/>
          <w:sz w:val="24"/>
          <w:szCs w:val="24"/>
          <w:lang w:val="hy-AM"/>
        </w:rPr>
        <w:t>ժամկետներում</w:t>
      </w:r>
      <w:r w:rsidRPr="00CC2465">
        <w:rPr>
          <w:rFonts w:ascii="GHEA Grapalat" w:hAnsi="GHEA Grapalat"/>
          <w:sz w:val="24"/>
          <w:szCs w:val="24"/>
          <w:lang w:val="hy-AM"/>
        </w:rPr>
        <w:t xml:space="preserve"> քննարկել դիտարկումները և հնարավոր առաջարկությունները կամ գործողությունների </w:t>
      </w:r>
      <w:r w:rsidRPr="00CC2465">
        <w:rPr>
          <w:rFonts w:ascii="GHEA Grapalat" w:hAnsi="GHEA Grapalat"/>
          <w:sz w:val="24"/>
          <w:szCs w:val="24"/>
          <w:lang w:val="hy-AM"/>
        </w:rPr>
        <w:lastRenderedPageBreak/>
        <w:t xml:space="preserve">ծրագրերը </w:t>
      </w:r>
      <w:r w:rsidR="0046569F" w:rsidRPr="00CC2465">
        <w:rPr>
          <w:rFonts w:ascii="GHEA Grapalat" w:hAnsi="GHEA Grapalat"/>
          <w:sz w:val="24"/>
          <w:szCs w:val="24"/>
          <w:lang w:val="hy-AM"/>
        </w:rPr>
        <w:t xml:space="preserve">այն </w:t>
      </w:r>
      <w:r w:rsidRPr="00CC2465">
        <w:rPr>
          <w:rFonts w:ascii="GHEA Grapalat" w:hAnsi="GHEA Grapalat"/>
          <w:sz w:val="24"/>
          <w:szCs w:val="24"/>
          <w:lang w:val="hy-AM"/>
        </w:rPr>
        <w:t xml:space="preserve">ղեկավարության հետ, որն իրավասու է </w:t>
      </w:r>
      <w:r w:rsidR="00B70875" w:rsidRPr="00CC2465">
        <w:rPr>
          <w:rFonts w:ascii="GHEA Grapalat" w:hAnsi="GHEA Grapalat"/>
          <w:sz w:val="24"/>
          <w:szCs w:val="24"/>
          <w:lang w:val="hy-AM"/>
        </w:rPr>
        <w:t>աուդիտորական առաջադրանքի</w:t>
      </w:r>
      <w:r w:rsidRPr="00CC2465">
        <w:rPr>
          <w:rFonts w:ascii="GHEA Grapalat" w:hAnsi="GHEA Grapalat"/>
          <w:sz w:val="24"/>
          <w:szCs w:val="24"/>
          <w:lang w:val="hy-AM"/>
        </w:rPr>
        <w:t xml:space="preserve"> առարկայ</w:t>
      </w:r>
      <w:r w:rsidR="0046569F" w:rsidRPr="00CC2465">
        <w:rPr>
          <w:rFonts w:ascii="GHEA Grapalat" w:hAnsi="GHEA Grapalat"/>
          <w:sz w:val="24"/>
          <w:szCs w:val="24"/>
          <w:lang w:val="hy-AM"/>
        </w:rPr>
        <w:t>ում</w:t>
      </w:r>
      <w:r w:rsidRPr="00CC2465">
        <w:rPr>
          <w:rFonts w:ascii="GHEA Grapalat" w:hAnsi="GHEA Grapalat"/>
          <w:sz w:val="24"/>
          <w:szCs w:val="24"/>
          <w:lang w:val="hy-AM"/>
        </w:rPr>
        <w:t xml:space="preserve"> փոփոխություններ կատարել և վերահսկել: Ներքին աուդիտի ղեկավարը կարող է մեթոդաբանություն մշակել,</w:t>
      </w:r>
      <w:r w:rsidR="007262E4" w:rsidRPr="00CC2465">
        <w:rPr>
          <w:rFonts w:ascii="GHEA Grapalat" w:hAnsi="GHEA Grapalat"/>
          <w:sz w:val="24"/>
          <w:szCs w:val="24"/>
          <w:lang w:val="hy-AM"/>
        </w:rPr>
        <w:t xml:space="preserve"> որը</w:t>
      </w:r>
      <w:r w:rsidRPr="00CC2465">
        <w:rPr>
          <w:rFonts w:ascii="GHEA Grapalat" w:hAnsi="GHEA Grapalat"/>
          <w:sz w:val="24"/>
          <w:szCs w:val="24"/>
          <w:lang w:val="hy-AM"/>
        </w:rPr>
        <w:t xml:space="preserve"> </w:t>
      </w:r>
      <w:r w:rsidR="007262E4" w:rsidRPr="00CC2465">
        <w:rPr>
          <w:rFonts w:ascii="GHEA Grapalat" w:hAnsi="GHEA Grapalat"/>
          <w:sz w:val="24"/>
          <w:szCs w:val="24"/>
          <w:lang w:val="hy-AM"/>
        </w:rPr>
        <w:t xml:space="preserve">կուղղորդի ներքին աուդիտորներին՝ նույնականացնելու համապատասխան ղեկավարությանը։ Օրինակ, այդ մեթոդաբանությամբ կարող է սահմանվել, որ միայն որոշակի պաշտոններ կամ մակարդակներ (օրինակ՝ </w:t>
      </w:r>
      <w:r w:rsidR="0046569F" w:rsidRPr="00CC2465">
        <w:rPr>
          <w:rFonts w:ascii="GHEA Grapalat" w:hAnsi="GHEA Grapalat"/>
          <w:sz w:val="24"/>
          <w:szCs w:val="24"/>
          <w:lang w:val="hy-AM"/>
        </w:rPr>
        <w:t xml:space="preserve">նախարար, աշխատակազմի </w:t>
      </w:r>
      <w:r w:rsidR="007262E4" w:rsidRPr="00CC2465">
        <w:rPr>
          <w:rFonts w:ascii="GHEA Grapalat" w:hAnsi="GHEA Grapalat"/>
          <w:sz w:val="24"/>
          <w:szCs w:val="24"/>
          <w:lang w:val="hy-AM"/>
        </w:rPr>
        <w:t>ղեկավար,</w:t>
      </w:r>
      <w:r w:rsidR="0046569F" w:rsidRPr="00CC2465">
        <w:rPr>
          <w:rFonts w:ascii="GHEA Grapalat" w:hAnsi="GHEA Grapalat"/>
          <w:sz w:val="24"/>
          <w:szCs w:val="24"/>
          <w:lang w:val="hy-AM"/>
        </w:rPr>
        <w:t xml:space="preserve"> գլխավոր քարտուղար,</w:t>
      </w:r>
      <w:r w:rsidR="007262E4" w:rsidRPr="00CC2465">
        <w:rPr>
          <w:rFonts w:ascii="GHEA Grapalat" w:hAnsi="GHEA Grapalat"/>
          <w:sz w:val="24"/>
          <w:szCs w:val="24"/>
          <w:lang w:val="hy-AM"/>
        </w:rPr>
        <w:t xml:space="preserve"> </w:t>
      </w:r>
      <w:r w:rsidR="0046569F" w:rsidRPr="00CC2465">
        <w:rPr>
          <w:rFonts w:ascii="GHEA Grapalat" w:hAnsi="GHEA Grapalat"/>
          <w:sz w:val="24"/>
          <w:szCs w:val="24"/>
          <w:lang w:val="hy-AM"/>
        </w:rPr>
        <w:t xml:space="preserve">վարչության/ բաժնի պետ, </w:t>
      </w:r>
      <w:r w:rsidR="007262E4" w:rsidRPr="00CC2465">
        <w:rPr>
          <w:rFonts w:ascii="GHEA Grapalat" w:hAnsi="GHEA Grapalat"/>
          <w:sz w:val="24"/>
          <w:szCs w:val="24"/>
          <w:lang w:val="hy-AM"/>
        </w:rPr>
        <w:t xml:space="preserve">տնօրեն </w:t>
      </w:r>
      <w:r w:rsidR="0046569F" w:rsidRPr="00CC2465">
        <w:rPr>
          <w:rFonts w:ascii="GHEA Grapalat" w:hAnsi="GHEA Grapalat"/>
          <w:sz w:val="24"/>
          <w:szCs w:val="24"/>
          <w:lang w:val="hy-AM"/>
        </w:rPr>
        <w:t>և այլն</w:t>
      </w:r>
      <w:r w:rsidR="007262E4" w:rsidRPr="00CC2465">
        <w:rPr>
          <w:rFonts w:ascii="GHEA Grapalat" w:hAnsi="GHEA Grapalat"/>
          <w:sz w:val="24"/>
          <w:szCs w:val="24"/>
          <w:lang w:val="hy-AM"/>
        </w:rPr>
        <w:t>) ունենան նման լիազորություն</w:t>
      </w:r>
      <w:r w:rsidRPr="00CC2465">
        <w:rPr>
          <w:rFonts w:ascii="GHEA Grapalat" w:hAnsi="GHEA Grapalat"/>
          <w:sz w:val="24"/>
          <w:szCs w:val="24"/>
          <w:lang w:val="hy-AM"/>
        </w:rPr>
        <w:t>:</w:t>
      </w:r>
    </w:p>
    <w:p w14:paraId="73CBF826" w14:textId="77186AFC" w:rsidR="00C33D0B" w:rsidRPr="00CC2465" w:rsidRDefault="00C33D0B" w:rsidP="006B23C4">
      <w:pPr>
        <w:pStyle w:val="ListParagraph"/>
        <w:numPr>
          <w:ilvl w:val="0"/>
          <w:numId w:val="53"/>
        </w:numPr>
        <w:jc w:val="both"/>
        <w:rPr>
          <w:rFonts w:ascii="GHEA Grapalat" w:hAnsi="GHEA Grapalat"/>
          <w:sz w:val="24"/>
          <w:szCs w:val="24"/>
          <w:lang w:val="hy-AM"/>
        </w:rPr>
      </w:pPr>
      <w:r w:rsidRPr="00CC2465">
        <w:rPr>
          <w:rFonts w:ascii="GHEA Grapalat" w:hAnsi="GHEA Grapalat"/>
          <w:sz w:val="24"/>
          <w:szCs w:val="24"/>
          <w:lang w:val="hy-AM"/>
        </w:rPr>
        <w:t>Եթե դիտարկմանը վերաբերող կոնկրետ գործողություն է ակնկալվում/անհրաժեշտ, ապա ներքին աուդիտորները կարող են այն ներկայացնել որպես առաջարկություն:</w:t>
      </w:r>
      <w:r w:rsidR="00443B63" w:rsidRPr="00CC2465">
        <w:rPr>
          <w:rFonts w:ascii="GHEA Grapalat" w:hAnsi="GHEA Grapalat"/>
          <w:sz w:val="24"/>
          <w:szCs w:val="24"/>
          <w:lang w:val="hy-AM"/>
        </w:rPr>
        <w:t xml:space="preserve"> Մեկ դիտարկումը կարող է ունենալ բազմաթիվ առաջարկություններ կամ ուղղիչ գործողություններ:</w:t>
      </w:r>
      <w:r w:rsidRPr="00CC2465">
        <w:rPr>
          <w:rFonts w:ascii="GHEA Grapalat" w:hAnsi="GHEA Grapalat"/>
          <w:sz w:val="24"/>
          <w:szCs w:val="24"/>
          <w:lang w:val="hy-AM"/>
        </w:rPr>
        <w:t xml:space="preserve"> Որպես այլընտրանք, ներքին աուդիտորները ղեկավարությանը կարող են ներկայացնել մի քանի տարբերակ: Որոշ դեպքերում ներքին աուդիտորները կարող են առաջարկել ղեկավարությանը ուսումնասիրել տարբերակներ և ընտրել գործողության համապատասխան ընթացքը: </w:t>
      </w:r>
    </w:p>
    <w:p w14:paraId="72FBC642" w14:textId="3E41A96B" w:rsidR="00C33D0B" w:rsidRPr="00CC2465" w:rsidRDefault="00C33D0B" w:rsidP="006B23C4">
      <w:pPr>
        <w:pStyle w:val="ListParagraph"/>
        <w:numPr>
          <w:ilvl w:val="0"/>
          <w:numId w:val="53"/>
        </w:numPr>
        <w:jc w:val="both"/>
        <w:rPr>
          <w:rFonts w:ascii="GHEA Grapalat" w:hAnsi="GHEA Grapalat"/>
          <w:sz w:val="24"/>
          <w:szCs w:val="24"/>
          <w:lang w:val="hy-AM"/>
        </w:rPr>
      </w:pPr>
      <w:r w:rsidRPr="00CC2465">
        <w:rPr>
          <w:rFonts w:ascii="GHEA Grapalat" w:hAnsi="GHEA Grapalat"/>
          <w:sz w:val="24"/>
          <w:szCs w:val="24"/>
          <w:lang w:val="hy-AM"/>
        </w:rPr>
        <w:t xml:space="preserve">Եթե ներքին աուդիտորը և </w:t>
      </w:r>
      <w:r w:rsidR="00B70875" w:rsidRPr="00CC2465">
        <w:rPr>
          <w:rFonts w:ascii="GHEA Grapalat" w:hAnsi="GHEA Grapalat"/>
          <w:sz w:val="24"/>
          <w:szCs w:val="24"/>
          <w:lang w:val="hy-AM"/>
        </w:rPr>
        <w:t>աուդիտորական առաջադրանքի</w:t>
      </w:r>
      <w:r w:rsidRPr="00CC2465">
        <w:rPr>
          <w:rFonts w:ascii="GHEA Grapalat" w:hAnsi="GHEA Grapalat"/>
          <w:sz w:val="24"/>
          <w:szCs w:val="24"/>
          <w:lang w:val="hy-AM"/>
        </w:rPr>
        <w:t xml:space="preserve"> առարկայի ղեկավարությունը համաձայն չեն </w:t>
      </w:r>
      <w:r w:rsidR="00B70875" w:rsidRPr="00CC2465">
        <w:rPr>
          <w:rFonts w:ascii="GHEA Grapalat" w:hAnsi="GHEA Grapalat"/>
          <w:sz w:val="24"/>
          <w:szCs w:val="24"/>
          <w:lang w:val="hy-AM"/>
        </w:rPr>
        <w:t>աուդիտորական առաջադրանքի</w:t>
      </w:r>
      <w:r w:rsidRPr="00CC2465">
        <w:rPr>
          <w:rFonts w:ascii="GHEA Grapalat" w:hAnsi="GHEA Grapalat"/>
          <w:sz w:val="24"/>
          <w:szCs w:val="24"/>
          <w:lang w:val="hy-AM"/>
        </w:rPr>
        <w:t xml:space="preserve"> արդյունքների հետ, ապա ներքին աուդիտի ղեկավարը պարտավոր է աշխատել </w:t>
      </w:r>
      <w:r w:rsidR="004A3BD1" w:rsidRPr="00CC2465">
        <w:rPr>
          <w:rFonts w:ascii="GHEA Grapalat" w:hAnsi="GHEA Grapalat"/>
          <w:sz w:val="24"/>
          <w:szCs w:val="24"/>
          <w:lang w:val="hy-AM"/>
        </w:rPr>
        <w:t xml:space="preserve"> կազմակերպության ղ</w:t>
      </w:r>
      <w:r w:rsidRPr="00CC2465">
        <w:rPr>
          <w:rFonts w:ascii="GHEA Grapalat" w:hAnsi="GHEA Grapalat"/>
          <w:sz w:val="24"/>
          <w:szCs w:val="24"/>
          <w:lang w:val="hy-AM"/>
        </w:rPr>
        <w:t xml:space="preserve">եկավարության հետ՝ նպաստելու լուծմանը: </w:t>
      </w:r>
      <w:r w:rsidR="00B4021C" w:rsidRPr="00CC2465">
        <w:rPr>
          <w:rFonts w:ascii="GHEA Grapalat" w:hAnsi="GHEA Grapalat"/>
          <w:sz w:val="24"/>
          <w:szCs w:val="24"/>
          <w:lang w:val="hy-AM"/>
        </w:rPr>
        <w:t>Միաժամանակ</w:t>
      </w:r>
      <w:r w:rsidRPr="00CC2465">
        <w:rPr>
          <w:rFonts w:ascii="GHEA Grapalat" w:hAnsi="GHEA Grapalat"/>
          <w:sz w:val="24"/>
          <w:szCs w:val="24"/>
          <w:lang w:val="hy-AM"/>
        </w:rPr>
        <w:t xml:space="preserve"> յուրաքանչյուր կողմի պաշտոնական հայտարարությունը կարող է կցվել վերջնական հաշվետվությանը կամ հասանելի լինել ըստ պահանջի:</w:t>
      </w:r>
    </w:p>
    <w:p w14:paraId="3FF1C6F1" w14:textId="2E3E3C97" w:rsidR="00C33D0B" w:rsidRPr="00CC2465" w:rsidRDefault="00C33D0B" w:rsidP="006B23C4">
      <w:pPr>
        <w:pStyle w:val="ListParagraph"/>
        <w:numPr>
          <w:ilvl w:val="0"/>
          <w:numId w:val="53"/>
        </w:numPr>
        <w:jc w:val="both"/>
        <w:rPr>
          <w:rFonts w:ascii="GHEA Grapalat" w:hAnsi="GHEA Grapalat"/>
          <w:sz w:val="24"/>
          <w:szCs w:val="24"/>
          <w:lang w:val="hy-AM"/>
        </w:rPr>
      </w:pPr>
      <w:r w:rsidRPr="00CC2465">
        <w:rPr>
          <w:rFonts w:ascii="GHEA Grapalat" w:hAnsi="GHEA Grapalat"/>
          <w:sz w:val="24"/>
          <w:szCs w:val="24"/>
          <w:lang w:val="hy-AM"/>
        </w:rPr>
        <w:t xml:space="preserve">Ներքին աուդիտորները պարտավոր են գնահատել և ղեկավարության հետ քննարկել առաջարկությունների </w:t>
      </w:r>
      <w:r w:rsidR="00EE1547" w:rsidRPr="00CC2465">
        <w:rPr>
          <w:rFonts w:ascii="GHEA Grapalat" w:hAnsi="GHEA Grapalat"/>
          <w:sz w:val="24"/>
          <w:szCs w:val="24"/>
          <w:lang w:val="hy-AM"/>
        </w:rPr>
        <w:t>կամ</w:t>
      </w:r>
      <w:r w:rsidRPr="00CC2465">
        <w:rPr>
          <w:rFonts w:ascii="GHEA Grapalat" w:hAnsi="GHEA Grapalat"/>
          <w:sz w:val="24"/>
          <w:szCs w:val="24"/>
          <w:lang w:val="hy-AM"/>
        </w:rPr>
        <w:t xml:space="preserve"> գործողությունների ծրագրերի իրագործելիությունն ու խելամտությունը: Գնահատումը պետք է ներառի ծախս-արդյունավետություն վերլուծություն և որոշում, թե արդյոք առաջարկությունները </w:t>
      </w:r>
      <w:r w:rsidR="00EE1547" w:rsidRPr="00CC2465">
        <w:rPr>
          <w:rFonts w:ascii="GHEA Grapalat" w:hAnsi="GHEA Grapalat"/>
          <w:sz w:val="24"/>
          <w:szCs w:val="24"/>
          <w:lang w:val="hy-AM"/>
        </w:rPr>
        <w:t>կամ</w:t>
      </w:r>
      <w:r w:rsidRPr="00CC2465">
        <w:rPr>
          <w:rFonts w:ascii="GHEA Grapalat" w:hAnsi="GHEA Grapalat"/>
          <w:sz w:val="24"/>
          <w:szCs w:val="24"/>
          <w:lang w:val="hy-AM"/>
        </w:rPr>
        <w:t xml:space="preserve"> գործողությունների ծրագրերը բավարար չափով են հասցեագրում ռիսկը` կազմակերպության ռիսկերի հանդուրժողականությանը համապատասխան:</w:t>
      </w:r>
    </w:p>
    <w:p w14:paraId="3969D3DB" w14:textId="3CCEC3F8" w:rsidR="00C33D0B" w:rsidRPr="00CC2465" w:rsidRDefault="00FF5C95" w:rsidP="006B23C4">
      <w:pPr>
        <w:pStyle w:val="ListParagraph"/>
        <w:numPr>
          <w:ilvl w:val="0"/>
          <w:numId w:val="53"/>
        </w:numPr>
        <w:jc w:val="both"/>
        <w:rPr>
          <w:rFonts w:ascii="GHEA Grapalat" w:hAnsi="GHEA Grapalat"/>
          <w:sz w:val="24"/>
          <w:szCs w:val="24"/>
          <w:lang w:val="hy-AM"/>
        </w:rPr>
      </w:pPr>
      <w:r w:rsidRPr="00CC2465">
        <w:rPr>
          <w:rFonts w:ascii="GHEA Grapalat" w:hAnsi="GHEA Grapalat"/>
          <w:sz w:val="24"/>
          <w:szCs w:val="24"/>
          <w:lang w:val="hy-AM"/>
        </w:rPr>
        <w:t>Ն</w:t>
      </w:r>
      <w:r w:rsidR="00C33D0B" w:rsidRPr="00CC2465">
        <w:rPr>
          <w:rFonts w:ascii="GHEA Grapalat" w:hAnsi="GHEA Grapalat"/>
          <w:sz w:val="24"/>
          <w:szCs w:val="24"/>
          <w:lang w:val="hy-AM"/>
        </w:rPr>
        <w:t xml:space="preserve">երքին աուդիտորները պետք է համագործակցեն ղեկավարության հետ՝ </w:t>
      </w:r>
      <w:r w:rsidR="00B70875" w:rsidRPr="00CC2465">
        <w:rPr>
          <w:rFonts w:ascii="GHEA Grapalat" w:hAnsi="GHEA Grapalat"/>
          <w:sz w:val="24"/>
          <w:szCs w:val="24"/>
          <w:lang w:val="hy-AM"/>
        </w:rPr>
        <w:t>աուդիտորական առաջադրանքի</w:t>
      </w:r>
      <w:r w:rsidR="00C33D0B" w:rsidRPr="00CC2465">
        <w:rPr>
          <w:rFonts w:ascii="GHEA Grapalat" w:hAnsi="GHEA Grapalat"/>
          <w:sz w:val="24"/>
          <w:szCs w:val="24"/>
          <w:lang w:val="hy-AM"/>
        </w:rPr>
        <w:t xml:space="preserve"> դիտարկումները հասցեագրելու համար,</w:t>
      </w:r>
      <w:r w:rsidRPr="00CC2465">
        <w:rPr>
          <w:rFonts w:ascii="GHEA Grapalat" w:hAnsi="GHEA Grapalat"/>
          <w:sz w:val="24"/>
          <w:szCs w:val="24"/>
          <w:lang w:val="hy-AM"/>
        </w:rPr>
        <w:t xml:space="preserve"> Միևնույն ժամանակ, դիտարկումների շտկման գործողությունների իրականացման ապահովումը</w:t>
      </w:r>
      <w:r w:rsidR="00C33D0B" w:rsidRPr="00CC2465">
        <w:rPr>
          <w:rFonts w:ascii="GHEA Grapalat" w:hAnsi="GHEA Grapalat"/>
          <w:sz w:val="24"/>
          <w:szCs w:val="24"/>
          <w:lang w:val="hy-AM"/>
        </w:rPr>
        <w:t xml:space="preserve"> ղեկավարության պատասխանատվությունն է (</w:t>
      </w:r>
      <w:r w:rsidR="004E4337" w:rsidRPr="00CC2465">
        <w:rPr>
          <w:rFonts w:ascii="GHEA Grapalat" w:hAnsi="GHEA Grapalat"/>
          <w:sz w:val="24"/>
          <w:szCs w:val="24"/>
          <w:lang w:val="hy-AM"/>
        </w:rPr>
        <w:t>սույն հավելվածի 477-ից 484-րդ կետեր՝</w:t>
      </w:r>
      <w:r w:rsidR="00C33D0B" w:rsidRPr="00CC2465">
        <w:rPr>
          <w:rFonts w:ascii="GHEA Grapalat" w:hAnsi="GHEA Grapalat"/>
          <w:sz w:val="24"/>
          <w:szCs w:val="24"/>
          <w:lang w:val="hy-AM"/>
        </w:rPr>
        <w:t xml:space="preserve"> Ստանդարտ 15.1 </w:t>
      </w:r>
      <w:r w:rsidR="00B70875" w:rsidRPr="00CC2465">
        <w:rPr>
          <w:rFonts w:ascii="GHEA Grapalat" w:hAnsi="GHEA Grapalat"/>
          <w:sz w:val="24"/>
          <w:szCs w:val="24"/>
          <w:lang w:val="hy-AM"/>
        </w:rPr>
        <w:t>Աուդիտորական առաջադրանքի</w:t>
      </w:r>
      <w:r w:rsidR="00C33D0B" w:rsidRPr="00CC2465">
        <w:rPr>
          <w:rFonts w:ascii="GHEA Grapalat" w:hAnsi="GHEA Grapalat"/>
          <w:sz w:val="24"/>
          <w:szCs w:val="24"/>
          <w:lang w:val="hy-AM"/>
        </w:rPr>
        <w:t xml:space="preserve"> վերջնական հաշվետվության ներկայացում)</w:t>
      </w:r>
      <w:r w:rsidRPr="00CC2465">
        <w:rPr>
          <w:rFonts w:ascii="GHEA Grapalat" w:hAnsi="GHEA Grapalat"/>
          <w:sz w:val="24"/>
          <w:szCs w:val="24"/>
          <w:lang w:val="hy-AM"/>
        </w:rPr>
        <w:t>:</w:t>
      </w:r>
    </w:p>
    <w:p w14:paraId="2BF15D44" w14:textId="3362FAB6" w:rsidR="00C33D0B" w:rsidRPr="00CC2465" w:rsidRDefault="00C33D0B" w:rsidP="006B23C4">
      <w:pPr>
        <w:pStyle w:val="ListParagraph"/>
        <w:numPr>
          <w:ilvl w:val="0"/>
          <w:numId w:val="53"/>
        </w:numPr>
        <w:jc w:val="both"/>
        <w:rPr>
          <w:rFonts w:ascii="GHEA Grapalat" w:hAnsi="GHEA Grapalat"/>
          <w:b/>
          <w:i/>
          <w:sz w:val="24"/>
          <w:szCs w:val="24"/>
          <w:lang w:val="hy-AM"/>
        </w:rPr>
      </w:pPr>
      <w:r w:rsidRPr="00CC2465">
        <w:rPr>
          <w:rFonts w:ascii="GHEA Grapalat" w:hAnsi="GHEA Grapalat"/>
          <w:b/>
          <w:i/>
          <w:sz w:val="24"/>
          <w:szCs w:val="24"/>
          <w:lang w:val="hy-AM"/>
        </w:rPr>
        <w:t>Համապատասխանության ապացույցների օրինակներ</w:t>
      </w:r>
    </w:p>
    <w:p w14:paraId="6593B1F9" w14:textId="7AEE6FB6" w:rsidR="00C33D0B" w:rsidRPr="00CC2465" w:rsidRDefault="00C33D0B" w:rsidP="006B23C4">
      <w:pPr>
        <w:numPr>
          <w:ilvl w:val="0"/>
          <w:numId w:val="215"/>
        </w:numPr>
        <w:spacing w:line="256" w:lineRule="auto"/>
        <w:contextualSpacing/>
        <w:jc w:val="both"/>
        <w:rPr>
          <w:rFonts w:ascii="GHEA Grapalat" w:eastAsia="Calibri" w:hAnsi="GHEA Grapalat" w:cs="Times New Roman"/>
          <w:sz w:val="24"/>
          <w:szCs w:val="24"/>
          <w:lang w:val="hy-AM"/>
        </w:rPr>
      </w:pPr>
      <w:r w:rsidRPr="00CC2465">
        <w:rPr>
          <w:rFonts w:ascii="GHEA Grapalat" w:eastAsia="Calibri" w:hAnsi="GHEA Grapalat" w:cs="Times New Roman"/>
          <w:sz w:val="24"/>
          <w:szCs w:val="24"/>
          <w:lang w:val="hy-AM"/>
        </w:rPr>
        <w:lastRenderedPageBreak/>
        <w:t>Աշխատանքային փաստաթղթեր յուրաքանչյուր դիտարկման համար</w:t>
      </w:r>
      <w:r w:rsidR="00EA7312" w:rsidRPr="00CC2465">
        <w:rPr>
          <w:rFonts w:ascii="GHEA Grapalat" w:eastAsia="Calibri" w:hAnsi="GHEA Grapalat" w:cs="Times New Roman"/>
          <w:sz w:val="24"/>
          <w:szCs w:val="24"/>
          <w:lang w:val="hy-AM"/>
        </w:rPr>
        <w:t>, ներառյալ հետևյալ բաղադրիչները՝</w:t>
      </w:r>
      <w:r w:rsidRPr="00CC2465">
        <w:rPr>
          <w:rFonts w:ascii="GHEA Grapalat" w:eastAsia="Calibri" w:hAnsi="GHEA Grapalat" w:cs="Times New Roman"/>
          <w:sz w:val="24"/>
          <w:szCs w:val="24"/>
          <w:lang w:val="hy-AM"/>
        </w:rPr>
        <w:t xml:space="preserve"> չափանիշ, վիճակ, հիմնապատճառ (հնարավորության դեպքում), հետևանք (ռիսկի կամ հնարավոր ազդեցության) և առաջարկություն(ներ) </w:t>
      </w:r>
      <w:r w:rsidR="00EE1547" w:rsidRPr="00CC2465">
        <w:rPr>
          <w:rFonts w:ascii="GHEA Grapalat" w:eastAsia="Calibri" w:hAnsi="GHEA Grapalat" w:cs="Times New Roman"/>
          <w:sz w:val="24"/>
          <w:szCs w:val="24"/>
          <w:lang w:val="hy-AM"/>
        </w:rPr>
        <w:t>կամ</w:t>
      </w:r>
      <w:r w:rsidRPr="00CC2465">
        <w:rPr>
          <w:rFonts w:ascii="GHEA Grapalat" w:eastAsia="Calibri" w:hAnsi="GHEA Grapalat" w:cs="Times New Roman"/>
          <w:sz w:val="24"/>
          <w:szCs w:val="24"/>
          <w:lang w:val="hy-AM"/>
        </w:rPr>
        <w:t xml:space="preserve"> գործողությունների ծրագրեր:</w:t>
      </w:r>
    </w:p>
    <w:p w14:paraId="6E1F871A" w14:textId="4BE7A5AF" w:rsidR="00C33D0B" w:rsidRPr="00CC2465" w:rsidRDefault="00C33D0B" w:rsidP="006B23C4">
      <w:pPr>
        <w:numPr>
          <w:ilvl w:val="0"/>
          <w:numId w:val="215"/>
        </w:numPr>
        <w:spacing w:line="256" w:lineRule="auto"/>
        <w:contextualSpacing/>
        <w:jc w:val="both"/>
        <w:rPr>
          <w:rFonts w:ascii="GHEA Grapalat" w:eastAsia="Calibri" w:hAnsi="GHEA Grapalat" w:cs="Times New Roman"/>
          <w:sz w:val="24"/>
          <w:szCs w:val="24"/>
          <w:lang w:val="hy-AM"/>
        </w:rPr>
      </w:pPr>
      <w:r w:rsidRPr="00CC2465">
        <w:rPr>
          <w:rFonts w:ascii="GHEA Grapalat" w:eastAsia="Calibri" w:hAnsi="GHEA Grapalat" w:cs="Times New Roman"/>
          <w:sz w:val="24"/>
          <w:szCs w:val="24"/>
          <w:lang w:val="hy-AM"/>
        </w:rPr>
        <w:t xml:space="preserve">Գրառումներ, աշխատանքային կամ այլ փաստաթղթեր, որոնք վկայում են ղեկավարության հետ դիտարկումների և առաջարկությունների </w:t>
      </w:r>
      <w:r w:rsidR="00EE1547" w:rsidRPr="00CC2465">
        <w:rPr>
          <w:rFonts w:ascii="GHEA Grapalat" w:eastAsia="Calibri" w:hAnsi="GHEA Grapalat" w:cs="Times New Roman"/>
          <w:sz w:val="24"/>
          <w:szCs w:val="24"/>
          <w:lang w:val="hy-AM"/>
        </w:rPr>
        <w:t>կամ</w:t>
      </w:r>
      <w:r w:rsidRPr="00CC2465">
        <w:rPr>
          <w:rFonts w:ascii="GHEA Grapalat" w:eastAsia="Calibri" w:hAnsi="GHEA Grapalat" w:cs="Times New Roman"/>
          <w:sz w:val="24"/>
          <w:szCs w:val="24"/>
          <w:lang w:val="hy-AM"/>
        </w:rPr>
        <w:t xml:space="preserve"> գործողությունների ծրագրերի իրագործելիության վերաբերյալ քննարկումների մասին:</w:t>
      </w:r>
    </w:p>
    <w:p w14:paraId="4A8EF4FE" w14:textId="77777777" w:rsidR="00C33D0B" w:rsidRPr="00CC2465" w:rsidRDefault="00C33D0B" w:rsidP="006B23C4">
      <w:pPr>
        <w:numPr>
          <w:ilvl w:val="0"/>
          <w:numId w:val="215"/>
        </w:numPr>
        <w:spacing w:line="256" w:lineRule="auto"/>
        <w:contextualSpacing/>
        <w:jc w:val="both"/>
        <w:rPr>
          <w:rFonts w:ascii="GHEA Grapalat" w:eastAsia="Calibri" w:hAnsi="GHEA Grapalat" w:cs="Times New Roman"/>
          <w:sz w:val="24"/>
          <w:szCs w:val="24"/>
          <w:lang w:val="hy-AM"/>
        </w:rPr>
      </w:pPr>
      <w:r w:rsidRPr="00CC2465">
        <w:rPr>
          <w:rFonts w:ascii="GHEA Grapalat" w:eastAsia="Calibri" w:hAnsi="GHEA Grapalat" w:cs="Times New Roman"/>
          <w:sz w:val="24"/>
          <w:szCs w:val="24"/>
          <w:lang w:val="hy-AM"/>
        </w:rPr>
        <w:t>Վերջնական հաշվետվության հետ կապված փաստաթղթեր:</w:t>
      </w:r>
    </w:p>
    <w:p w14:paraId="69599A8C" w14:textId="77777777" w:rsidR="00C33D0B" w:rsidRPr="00CC2465" w:rsidRDefault="00C33D0B" w:rsidP="00C33D0B">
      <w:pPr>
        <w:spacing w:line="256" w:lineRule="auto"/>
        <w:ind w:left="720"/>
        <w:contextualSpacing/>
        <w:jc w:val="both"/>
        <w:rPr>
          <w:rFonts w:ascii="GHEA Grapalat" w:eastAsia="Calibri" w:hAnsi="GHEA Grapalat" w:cs="Times New Roman"/>
          <w:sz w:val="24"/>
          <w:szCs w:val="24"/>
          <w:lang w:val="hy-AM"/>
        </w:rPr>
      </w:pPr>
    </w:p>
    <w:p w14:paraId="2D8AEABE" w14:textId="28408491" w:rsidR="00C33D0B" w:rsidRPr="00CC2465" w:rsidRDefault="00C33D0B" w:rsidP="00C33D0B">
      <w:pPr>
        <w:keepNext/>
        <w:keepLines/>
        <w:spacing w:before="40" w:after="0" w:line="256" w:lineRule="auto"/>
        <w:jc w:val="center"/>
        <w:outlineLvl w:val="2"/>
        <w:rPr>
          <w:rFonts w:ascii="GHEA Grapalat" w:eastAsia="Times New Roman" w:hAnsi="GHEA Grapalat" w:cs="Times New Roman"/>
          <w:b/>
          <w:sz w:val="24"/>
          <w:szCs w:val="24"/>
        </w:rPr>
      </w:pPr>
      <w:bookmarkStart w:id="60" w:name="_Toc179983253"/>
      <w:r w:rsidRPr="00CC2465">
        <w:rPr>
          <w:rFonts w:ascii="GHEA Grapalat" w:eastAsia="Times New Roman" w:hAnsi="GHEA Grapalat" w:cs="Times New Roman"/>
          <w:b/>
          <w:sz w:val="24"/>
          <w:szCs w:val="24"/>
        </w:rPr>
        <w:t xml:space="preserve">Ստանդարտ 14.5 </w:t>
      </w:r>
      <w:r w:rsidR="00B70875" w:rsidRPr="00CC2465">
        <w:rPr>
          <w:rFonts w:ascii="GHEA Grapalat" w:eastAsia="Times New Roman" w:hAnsi="GHEA Grapalat" w:cs="Times New Roman"/>
          <w:b/>
          <w:sz w:val="24"/>
          <w:szCs w:val="24"/>
        </w:rPr>
        <w:t>Աուդիտորական առաջադրանքի</w:t>
      </w:r>
      <w:r w:rsidRPr="00CC2465">
        <w:rPr>
          <w:rFonts w:ascii="GHEA Grapalat" w:eastAsia="Times New Roman" w:hAnsi="GHEA Grapalat" w:cs="Times New Roman"/>
          <w:b/>
          <w:sz w:val="24"/>
          <w:szCs w:val="24"/>
        </w:rPr>
        <w:t xml:space="preserve"> եզրակացություններ</w:t>
      </w:r>
      <w:bookmarkEnd w:id="60"/>
    </w:p>
    <w:p w14:paraId="455C347E" w14:textId="77777777" w:rsidR="00C33D0B" w:rsidRPr="00CC2465" w:rsidRDefault="00C33D0B" w:rsidP="00C33D0B">
      <w:pPr>
        <w:spacing w:line="256" w:lineRule="auto"/>
        <w:jc w:val="both"/>
        <w:rPr>
          <w:rFonts w:ascii="GHEA Grapalat" w:eastAsia="Calibri" w:hAnsi="GHEA Grapalat" w:cs="Times New Roman"/>
          <w:sz w:val="24"/>
          <w:szCs w:val="24"/>
        </w:rPr>
      </w:pPr>
    </w:p>
    <w:p w14:paraId="20860F0C" w14:textId="226BEA9D" w:rsidR="0047724F" w:rsidRPr="00CC2465" w:rsidRDefault="0047724F" w:rsidP="006B23C4">
      <w:pPr>
        <w:pStyle w:val="ListParagraph"/>
        <w:numPr>
          <w:ilvl w:val="0"/>
          <w:numId w:val="53"/>
        </w:numPr>
        <w:jc w:val="both"/>
        <w:rPr>
          <w:rFonts w:ascii="GHEA Grapalat" w:hAnsi="GHEA Grapalat"/>
          <w:sz w:val="24"/>
          <w:szCs w:val="24"/>
          <w:lang w:val="hy-AM"/>
        </w:rPr>
      </w:pPr>
      <w:r w:rsidRPr="00CC2465">
        <w:rPr>
          <w:rFonts w:ascii="GHEA Grapalat" w:hAnsi="GHEA Grapalat"/>
          <w:sz w:val="24"/>
          <w:szCs w:val="24"/>
          <w:lang w:val="hy-AM"/>
        </w:rPr>
        <w:t>Ներքին աուդիտի ղեկավարի մեթոդաբանությունները ն</w:t>
      </w:r>
      <w:r w:rsidR="00C33D0B" w:rsidRPr="00CC2465">
        <w:rPr>
          <w:rFonts w:ascii="GHEA Grapalat" w:hAnsi="GHEA Grapalat"/>
          <w:sz w:val="24"/>
          <w:szCs w:val="24"/>
          <w:lang w:val="hy-AM"/>
        </w:rPr>
        <w:t>երքին աուդիտի  համար կարող են տրամադրել վարկանիշային սանդղակ</w:t>
      </w:r>
      <w:r w:rsidRPr="00CC2465">
        <w:rPr>
          <w:rFonts w:ascii="GHEA Grapalat" w:hAnsi="GHEA Grapalat"/>
          <w:sz w:val="24"/>
          <w:szCs w:val="24"/>
          <w:lang w:val="hy-AM"/>
        </w:rPr>
        <w:t>:</w:t>
      </w:r>
    </w:p>
    <w:p w14:paraId="62132B28" w14:textId="35AFB05A" w:rsidR="0047724F" w:rsidRPr="00CC2465" w:rsidRDefault="0047724F" w:rsidP="006B23C4">
      <w:pPr>
        <w:pStyle w:val="ListParagraph"/>
        <w:numPr>
          <w:ilvl w:val="0"/>
          <w:numId w:val="53"/>
        </w:numPr>
        <w:jc w:val="both"/>
        <w:rPr>
          <w:rFonts w:ascii="GHEA Grapalat" w:hAnsi="GHEA Grapalat"/>
          <w:sz w:val="24"/>
          <w:szCs w:val="24"/>
          <w:lang w:val="hy-AM"/>
        </w:rPr>
      </w:pPr>
      <w:r w:rsidRPr="00CC2465">
        <w:rPr>
          <w:rFonts w:ascii="GHEA Grapalat" w:hAnsi="GHEA Grapalat"/>
          <w:sz w:val="24"/>
          <w:szCs w:val="24"/>
          <w:lang w:val="hy-AM"/>
        </w:rPr>
        <w:t xml:space="preserve">Վարկանիշային սանդղակը </w:t>
      </w:r>
      <w:r w:rsidR="00C33D0B" w:rsidRPr="00CC2465">
        <w:rPr>
          <w:rFonts w:ascii="GHEA Grapalat" w:hAnsi="GHEA Grapalat"/>
          <w:sz w:val="24"/>
          <w:szCs w:val="24"/>
          <w:lang w:val="hy-AM"/>
        </w:rPr>
        <w:t xml:space="preserve">ցույց է տալիս արդյոք գոյություն ունի խելամիտ հավաստիացում հսկողությունների </w:t>
      </w:r>
      <w:r w:rsidR="006763DB" w:rsidRPr="00CC2465">
        <w:rPr>
          <w:rFonts w:ascii="GHEA Grapalat" w:hAnsi="GHEA Grapalat"/>
          <w:sz w:val="24"/>
          <w:szCs w:val="24"/>
          <w:lang w:val="hy-AM"/>
        </w:rPr>
        <w:t>արդյունավետ</w:t>
      </w:r>
      <w:r w:rsidR="00C33D0B" w:rsidRPr="00CC2465">
        <w:rPr>
          <w:rFonts w:ascii="GHEA Grapalat" w:hAnsi="GHEA Grapalat"/>
          <w:sz w:val="24"/>
          <w:szCs w:val="24"/>
          <w:lang w:val="hy-AM"/>
        </w:rPr>
        <w:t>ության վերաբերյալ:</w:t>
      </w:r>
    </w:p>
    <w:p w14:paraId="7D56ABD3" w14:textId="681B9C24" w:rsidR="00C33D0B" w:rsidRPr="00CC2465" w:rsidRDefault="0047724F" w:rsidP="006B23C4">
      <w:pPr>
        <w:pStyle w:val="ListParagraph"/>
        <w:numPr>
          <w:ilvl w:val="0"/>
          <w:numId w:val="53"/>
        </w:numPr>
        <w:jc w:val="both"/>
        <w:rPr>
          <w:rFonts w:ascii="GHEA Grapalat" w:hAnsi="GHEA Grapalat"/>
          <w:sz w:val="24"/>
          <w:szCs w:val="24"/>
          <w:lang w:val="hy-AM"/>
        </w:rPr>
      </w:pPr>
      <w:r w:rsidRPr="00CC2465">
        <w:rPr>
          <w:rFonts w:ascii="GHEA Grapalat" w:hAnsi="GHEA Grapalat"/>
          <w:sz w:val="24"/>
          <w:szCs w:val="24"/>
          <w:lang w:val="hy-AM"/>
        </w:rPr>
        <w:t>Վարկանիշային սանդղակը</w:t>
      </w:r>
      <w:r w:rsidR="00C33D0B" w:rsidRPr="00CC2465">
        <w:rPr>
          <w:rFonts w:ascii="GHEA Grapalat" w:hAnsi="GHEA Grapalat"/>
          <w:i/>
          <w:sz w:val="24"/>
          <w:szCs w:val="24"/>
          <w:lang w:val="hy-AM"/>
        </w:rPr>
        <w:t xml:space="preserve"> </w:t>
      </w:r>
      <w:r w:rsidR="00C33D0B" w:rsidRPr="00CC2465">
        <w:rPr>
          <w:rFonts w:ascii="GHEA Grapalat" w:hAnsi="GHEA Grapalat"/>
          <w:sz w:val="24"/>
          <w:szCs w:val="24"/>
          <w:lang w:val="hy-AM"/>
        </w:rPr>
        <w:t>կարող է ցույց տալ բավարար, մասամբ բավարար, բարելավման կարիք ունեցող կամ անբավարար՝ կախված ներքին աուդիտորների գնահատականներից (</w:t>
      </w:r>
      <w:r w:rsidR="00002924" w:rsidRPr="00CC2465">
        <w:rPr>
          <w:rFonts w:ascii="GHEA Grapalat" w:hAnsi="GHEA Grapalat"/>
          <w:sz w:val="24"/>
          <w:szCs w:val="24"/>
          <w:lang w:val="hy-AM"/>
        </w:rPr>
        <w:t xml:space="preserve">սույն հավելվածի 445-ից 455-րդ կետեր՝ </w:t>
      </w:r>
      <w:r w:rsidR="00C33D0B" w:rsidRPr="00CC2465">
        <w:rPr>
          <w:rFonts w:ascii="GHEA Grapalat" w:hAnsi="GHEA Grapalat"/>
          <w:sz w:val="24"/>
          <w:szCs w:val="24"/>
          <w:lang w:val="hy-AM"/>
        </w:rPr>
        <w:t xml:space="preserve"> Ստանդարտ 14.3 Դիտարկումների գնահատում)</w:t>
      </w:r>
      <w:r w:rsidRPr="00CC2465">
        <w:rPr>
          <w:rFonts w:ascii="GHEA Grapalat" w:hAnsi="GHEA Grapalat"/>
          <w:sz w:val="24"/>
          <w:szCs w:val="24"/>
          <w:lang w:val="hy-AM"/>
        </w:rPr>
        <w:t>:</w:t>
      </w:r>
    </w:p>
    <w:p w14:paraId="010AA6A2" w14:textId="078D46AE" w:rsidR="00C33D0B" w:rsidRPr="00CC2465" w:rsidRDefault="00B70875" w:rsidP="006B23C4">
      <w:pPr>
        <w:pStyle w:val="ListParagraph"/>
        <w:numPr>
          <w:ilvl w:val="0"/>
          <w:numId w:val="53"/>
        </w:numPr>
        <w:jc w:val="both"/>
        <w:rPr>
          <w:rFonts w:ascii="GHEA Grapalat" w:hAnsi="GHEA Grapalat"/>
          <w:sz w:val="24"/>
          <w:szCs w:val="24"/>
          <w:lang w:val="hy-AM"/>
        </w:rPr>
      </w:pPr>
      <w:r w:rsidRPr="00CC2465">
        <w:rPr>
          <w:rFonts w:ascii="GHEA Grapalat" w:hAnsi="GHEA Grapalat"/>
          <w:sz w:val="24"/>
          <w:szCs w:val="24"/>
          <w:lang w:val="hy-AM"/>
        </w:rPr>
        <w:t>Աուդիտորական առաջադրանքի</w:t>
      </w:r>
      <w:r w:rsidR="006826C9" w:rsidRPr="00CC2465">
        <w:rPr>
          <w:rFonts w:ascii="GHEA Grapalat" w:hAnsi="GHEA Grapalat"/>
          <w:sz w:val="24"/>
          <w:szCs w:val="24"/>
          <w:lang w:val="hy-AM"/>
        </w:rPr>
        <w:t xml:space="preserve"> ե</w:t>
      </w:r>
      <w:r w:rsidR="00C33D0B" w:rsidRPr="00CC2465">
        <w:rPr>
          <w:rFonts w:ascii="GHEA Grapalat" w:hAnsi="GHEA Grapalat"/>
          <w:sz w:val="24"/>
          <w:szCs w:val="24"/>
          <w:lang w:val="hy-AM"/>
        </w:rPr>
        <w:t>զրակացությունը կարող է</w:t>
      </w:r>
      <w:r w:rsidR="006826C9" w:rsidRPr="00CC2465">
        <w:rPr>
          <w:rFonts w:ascii="GHEA Grapalat" w:hAnsi="GHEA Grapalat"/>
          <w:sz w:val="24"/>
          <w:szCs w:val="24"/>
          <w:lang w:val="hy-AM"/>
        </w:rPr>
        <w:t xml:space="preserve"> ներառել</w:t>
      </w:r>
      <w:r w:rsidR="00C33D0B" w:rsidRPr="00CC2465">
        <w:rPr>
          <w:rFonts w:ascii="GHEA Grapalat" w:hAnsi="GHEA Grapalat"/>
          <w:sz w:val="24"/>
          <w:szCs w:val="24"/>
          <w:lang w:val="hy-AM"/>
        </w:rPr>
        <w:t xml:space="preserve"> ծանոթագրություն՝ կապված </w:t>
      </w:r>
      <w:r w:rsidRPr="00CC2465">
        <w:rPr>
          <w:rFonts w:ascii="GHEA Grapalat" w:hAnsi="GHEA Grapalat"/>
          <w:sz w:val="24"/>
          <w:szCs w:val="24"/>
          <w:lang w:val="hy-AM"/>
        </w:rPr>
        <w:t>աուդիտորական առաջադրանքի</w:t>
      </w:r>
      <w:r w:rsidR="00C33D0B" w:rsidRPr="00CC2465">
        <w:rPr>
          <w:rFonts w:ascii="GHEA Grapalat" w:hAnsi="GHEA Grapalat"/>
          <w:sz w:val="24"/>
          <w:szCs w:val="24"/>
          <w:lang w:val="hy-AM"/>
        </w:rPr>
        <w:t xml:space="preserve"> առարկայի և կազմակերպության դիտարկումների ազդեցության հետ: Օրինակ, որոշ դիտարկումներ կարող են նշանակալի ազդեցություն ունենալ նպատակներին հասնելու կամ ռիսկերի կառավարման վրա գործունեության, բայց ոչ կազմակերպության մակարդակով:</w:t>
      </w:r>
    </w:p>
    <w:p w14:paraId="0033A432" w14:textId="30269F7F" w:rsidR="006826C9" w:rsidRPr="00CC2465" w:rsidRDefault="00C33D0B" w:rsidP="006B23C4">
      <w:pPr>
        <w:pStyle w:val="ListParagraph"/>
        <w:numPr>
          <w:ilvl w:val="0"/>
          <w:numId w:val="53"/>
        </w:numPr>
        <w:jc w:val="both"/>
        <w:rPr>
          <w:rFonts w:ascii="GHEA Grapalat" w:hAnsi="GHEA Grapalat"/>
          <w:sz w:val="24"/>
          <w:szCs w:val="24"/>
          <w:lang w:val="hy-AM"/>
        </w:rPr>
      </w:pPr>
      <w:r w:rsidRPr="00CC2465">
        <w:rPr>
          <w:rFonts w:ascii="GHEA Grapalat" w:hAnsi="GHEA Grapalat"/>
          <w:sz w:val="24"/>
          <w:szCs w:val="24"/>
          <w:lang w:val="hy-AM"/>
        </w:rPr>
        <w:t xml:space="preserve">Խորհրդատվական </w:t>
      </w:r>
      <w:r w:rsidR="00B70875" w:rsidRPr="00CC2465">
        <w:rPr>
          <w:rFonts w:ascii="GHEA Grapalat" w:hAnsi="GHEA Grapalat"/>
          <w:sz w:val="24"/>
          <w:szCs w:val="24"/>
          <w:lang w:val="hy-AM"/>
        </w:rPr>
        <w:t>աուդիտորական առաջադրանքի</w:t>
      </w:r>
      <w:r w:rsidRPr="00CC2465">
        <w:rPr>
          <w:rFonts w:ascii="GHEA Grapalat" w:hAnsi="GHEA Grapalat"/>
          <w:sz w:val="24"/>
          <w:szCs w:val="24"/>
          <w:lang w:val="hy-AM"/>
        </w:rPr>
        <w:t xml:space="preserve"> եզրակացությունները պետք է համահունչ լինեն նպատակներին և շրջանակին: </w:t>
      </w:r>
    </w:p>
    <w:p w14:paraId="7991F296" w14:textId="582ECB42" w:rsidR="00C33D0B" w:rsidRPr="00CC2465" w:rsidRDefault="00C33D0B" w:rsidP="006B23C4">
      <w:pPr>
        <w:pStyle w:val="ListParagraph"/>
        <w:numPr>
          <w:ilvl w:val="0"/>
          <w:numId w:val="53"/>
        </w:numPr>
        <w:jc w:val="both"/>
        <w:rPr>
          <w:rFonts w:ascii="GHEA Grapalat" w:hAnsi="GHEA Grapalat"/>
          <w:b/>
          <w:i/>
          <w:sz w:val="24"/>
          <w:szCs w:val="24"/>
        </w:rPr>
      </w:pPr>
      <w:r w:rsidRPr="00CC2465">
        <w:rPr>
          <w:rFonts w:ascii="GHEA Grapalat" w:hAnsi="GHEA Grapalat"/>
          <w:b/>
          <w:i/>
          <w:sz w:val="24"/>
          <w:szCs w:val="24"/>
        </w:rPr>
        <w:t>Համապատասխանության ապացույցների օրինակներ</w:t>
      </w:r>
      <w:r w:rsidR="006826C9" w:rsidRPr="00CC2465">
        <w:rPr>
          <w:rFonts w:ascii="GHEA Grapalat" w:hAnsi="GHEA Grapalat"/>
          <w:b/>
          <w:i/>
          <w:sz w:val="24"/>
          <w:szCs w:val="24"/>
          <w:lang w:val="hy-AM"/>
        </w:rPr>
        <w:t>՝</w:t>
      </w:r>
    </w:p>
    <w:p w14:paraId="6F145F69" w14:textId="54C1965D" w:rsidR="00C33D0B" w:rsidRPr="00CC2465" w:rsidRDefault="00C33D0B" w:rsidP="006B23C4">
      <w:pPr>
        <w:numPr>
          <w:ilvl w:val="0"/>
          <w:numId w:val="202"/>
        </w:numPr>
        <w:spacing w:line="256" w:lineRule="auto"/>
        <w:contextualSpacing/>
        <w:jc w:val="both"/>
        <w:rPr>
          <w:rFonts w:ascii="GHEA Grapalat" w:eastAsia="Calibri" w:hAnsi="GHEA Grapalat" w:cs="Times New Roman"/>
          <w:sz w:val="24"/>
          <w:szCs w:val="24"/>
        </w:rPr>
      </w:pPr>
      <w:r w:rsidRPr="00CC2465">
        <w:rPr>
          <w:rFonts w:ascii="GHEA Grapalat" w:eastAsia="Calibri" w:hAnsi="GHEA Grapalat" w:cs="Times New Roman"/>
          <w:sz w:val="24"/>
          <w:szCs w:val="24"/>
        </w:rPr>
        <w:t xml:space="preserve">Աշխատանքային փաստաթուղթ, որը ցույց է տալիս </w:t>
      </w:r>
      <w:r w:rsidR="00B70875" w:rsidRPr="00CC2465">
        <w:rPr>
          <w:rFonts w:ascii="GHEA Grapalat" w:eastAsia="Calibri" w:hAnsi="GHEA Grapalat" w:cs="Times New Roman"/>
          <w:sz w:val="24"/>
          <w:szCs w:val="24"/>
        </w:rPr>
        <w:t>աուդիտորական առաջադրանքի</w:t>
      </w:r>
      <w:r w:rsidRPr="00CC2465">
        <w:rPr>
          <w:rFonts w:ascii="GHEA Grapalat" w:eastAsia="Calibri" w:hAnsi="GHEA Grapalat" w:cs="Times New Roman"/>
          <w:sz w:val="24"/>
          <w:szCs w:val="24"/>
        </w:rPr>
        <w:t xml:space="preserve"> ընդհանրական եզրակացության հիմքը:</w:t>
      </w:r>
    </w:p>
    <w:p w14:paraId="7B9D2B90" w14:textId="77777777" w:rsidR="00C33D0B" w:rsidRPr="00CC2465" w:rsidRDefault="00C33D0B" w:rsidP="006B23C4">
      <w:pPr>
        <w:numPr>
          <w:ilvl w:val="0"/>
          <w:numId w:val="202"/>
        </w:numPr>
        <w:spacing w:line="256" w:lineRule="auto"/>
        <w:contextualSpacing/>
        <w:jc w:val="both"/>
        <w:rPr>
          <w:rFonts w:ascii="GHEA Grapalat" w:eastAsia="Calibri" w:hAnsi="GHEA Grapalat" w:cs="Times New Roman"/>
          <w:sz w:val="24"/>
          <w:szCs w:val="24"/>
        </w:rPr>
      </w:pPr>
      <w:r w:rsidRPr="00CC2465">
        <w:rPr>
          <w:rFonts w:ascii="GHEA Grapalat" w:eastAsia="Calibri" w:hAnsi="GHEA Grapalat" w:cs="Times New Roman"/>
          <w:sz w:val="24"/>
          <w:szCs w:val="24"/>
        </w:rPr>
        <w:t xml:space="preserve">Եզրակացության հայտարարություն վերջնական </w:t>
      </w:r>
      <w:r w:rsidRPr="00CC2465">
        <w:rPr>
          <w:rFonts w:ascii="GHEA Grapalat" w:eastAsia="Calibri" w:hAnsi="GHEA Grapalat" w:cs="Times New Roman"/>
          <w:sz w:val="24"/>
          <w:szCs w:val="24"/>
          <w:lang w:val="hy-AM"/>
        </w:rPr>
        <w:t xml:space="preserve">հաշվետվության </w:t>
      </w:r>
      <w:r w:rsidRPr="00CC2465">
        <w:rPr>
          <w:rFonts w:ascii="GHEA Grapalat" w:eastAsia="Calibri" w:hAnsi="GHEA Grapalat" w:cs="Times New Roman"/>
          <w:sz w:val="24"/>
          <w:szCs w:val="24"/>
        </w:rPr>
        <w:t>մեջ:</w:t>
      </w:r>
    </w:p>
    <w:p w14:paraId="579D2D38" w14:textId="77777777" w:rsidR="00C33D0B" w:rsidRPr="00CC2465" w:rsidRDefault="00C33D0B" w:rsidP="00C33D0B">
      <w:pPr>
        <w:spacing w:line="256" w:lineRule="auto"/>
        <w:ind w:left="720"/>
        <w:contextualSpacing/>
        <w:jc w:val="both"/>
        <w:rPr>
          <w:rFonts w:ascii="GHEA Grapalat" w:eastAsia="Calibri" w:hAnsi="GHEA Grapalat" w:cs="Times New Roman"/>
          <w:sz w:val="24"/>
          <w:szCs w:val="24"/>
        </w:rPr>
      </w:pPr>
    </w:p>
    <w:p w14:paraId="43DCAB90" w14:textId="21B255B6" w:rsidR="00C33D0B" w:rsidRPr="00CC2465" w:rsidRDefault="00C33D0B" w:rsidP="00C33D0B">
      <w:pPr>
        <w:keepNext/>
        <w:keepLines/>
        <w:spacing w:before="40" w:after="0" w:line="256" w:lineRule="auto"/>
        <w:jc w:val="center"/>
        <w:outlineLvl w:val="2"/>
        <w:rPr>
          <w:rFonts w:ascii="GHEA Grapalat" w:eastAsia="Times New Roman" w:hAnsi="GHEA Grapalat" w:cs="Times New Roman"/>
          <w:b/>
          <w:sz w:val="24"/>
          <w:szCs w:val="24"/>
        </w:rPr>
      </w:pPr>
      <w:bookmarkStart w:id="61" w:name="_Toc179983254"/>
      <w:r w:rsidRPr="00CC2465">
        <w:rPr>
          <w:rFonts w:ascii="GHEA Grapalat" w:eastAsia="Times New Roman" w:hAnsi="GHEA Grapalat" w:cs="Times New Roman"/>
          <w:b/>
          <w:sz w:val="24"/>
          <w:szCs w:val="24"/>
        </w:rPr>
        <w:t xml:space="preserve">Ստանդարտ 14.6 </w:t>
      </w:r>
      <w:r w:rsidR="00B70875" w:rsidRPr="00CC2465">
        <w:rPr>
          <w:rFonts w:ascii="GHEA Grapalat" w:eastAsia="Times New Roman" w:hAnsi="GHEA Grapalat" w:cs="Times New Roman"/>
          <w:b/>
          <w:sz w:val="24"/>
          <w:szCs w:val="24"/>
        </w:rPr>
        <w:t>Աուդիտորական առաջադրանքի</w:t>
      </w:r>
      <w:r w:rsidRPr="00CC2465">
        <w:rPr>
          <w:rFonts w:ascii="GHEA Grapalat" w:eastAsia="Times New Roman" w:hAnsi="GHEA Grapalat" w:cs="Times New Roman"/>
          <w:b/>
          <w:sz w:val="24"/>
          <w:szCs w:val="24"/>
        </w:rPr>
        <w:t xml:space="preserve"> փաստաթղթեր</w:t>
      </w:r>
      <w:bookmarkEnd w:id="61"/>
    </w:p>
    <w:p w14:paraId="03AE9493" w14:textId="77777777" w:rsidR="00C33D0B" w:rsidRPr="00CC2465" w:rsidRDefault="00C33D0B" w:rsidP="00C33D0B">
      <w:pPr>
        <w:spacing w:line="256" w:lineRule="auto"/>
        <w:jc w:val="both"/>
        <w:rPr>
          <w:rFonts w:ascii="GHEA Grapalat" w:eastAsia="Calibri" w:hAnsi="GHEA Grapalat" w:cs="Times New Roman"/>
          <w:sz w:val="24"/>
          <w:szCs w:val="24"/>
        </w:rPr>
      </w:pPr>
    </w:p>
    <w:p w14:paraId="2699024B" w14:textId="79910091" w:rsidR="001B293E" w:rsidRPr="00CC2465" w:rsidRDefault="001B293E" w:rsidP="006B23C4">
      <w:pPr>
        <w:pStyle w:val="ListParagraph"/>
        <w:numPr>
          <w:ilvl w:val="0"/>
          <w:numId w:val="53"/>
        </w:numPr>
        <w:jc w:val="both"/>
        <w:rPr>
          <w:rFonts w:ascii="GHEA Grapalat" w:hAnsi="GHEA Grapalat"/>
          <w:sz w:val="24"/>
          <w:szCs w:val="24"/>
          <w:lang w:val="hy-AM"/>
        </w:rPr>
      </w:pPr>
      <w:r w:rsidRPr="00CC2465">
        <w:rPr>
          <w:rFonts w:ascii="GHEA Grapalat" w:hAnsi="GHEA Grapalat"/>
          <w:sz w:val="24"/>
          <w:szCs w:val="24"/>
          <w:lang w:val="hy-AM"/>
        </w:rPr>
        <w:lastRenderedPageBreak/>
        <w:t xml:space="preserve">Ներքին աուդիտի </w:t>
      </w:r>
      <w:r w:rsidR="00B70875" w:rsidRPr="00CC2465">
        <w:rPr>
          <w:rFonts w:ascii="GHEA Grapalat" w:hAnsi="GHEA Grapalat"/>
          <w:sz w:val="24"/>
          <w:szCs w:val="24"/>
          <w:lang w:val="hy-AM"/>
        </w:rPr>
        <w:t>աուդիտորական առաջադրանքի</w:t>
      </w:r>
      <w:r w:rsidRPr="00CC2465">
        <w:rPr>
          <w:rFonts w:ascii="GHEA Grapalat" w:hAnsi="GHEA Grapalat"/>
          <w:sz w:val="24"/>
          <w:szCs w:val="24"/>
          <w:lang w:val="hy-AM"/>
        </w:rPr>
        <w:t xml:space="preserve"> փաստաթղթավորումը ա</w:t>
      </w:r>
      <w:r w:rsidR="00C33D0B" w:rsidRPr="00CC2465">
        <w:rPr>
          <w:rFonts w:ascii="GHEA Grapalat" w:hAnsi="GHEA Grapalat"/>
          <w:sz w:val="24"/>
          <w:szCs w:val="24"/>
          <w:lang w:val="hy-AM"/>
        </w:rPr>
        <w:t xml:space="preserve">շխատանքային փաստաթղթերի միջոցով </w:t>
      </w:r>
      <w:r w:rsidRPr="00CC2465">
        <w:rPr>
          <w:rFonts w:ascii="GHEA Grapalat" w:hAnsi="GHEA Grapalat"/>
          <w:sz w:val="24"/>
          <w:szCs w:val="24"/>
          <w:lang w:val="hy-AM"/>
        </w:rPr>
        <w:t xml:space="preserve">հանդիսանում է </w:t>
      </w:r>
      <w:r w:rsidR="00C33D0B" w:rsidRPr="00CC2465">
        <w:rPr>
          <w:rFonts w:ascii="GHEA Grapalat" w:hAnsi="GHEA Grapalat"/>
          <w:sz w:val="24"/>
          <w:szCs w:val="24"/>
          <w:lang w:val="hy-AM"/>
        </w:rPr>
        <w:t xml:space="preserve">համակարգված և կանոնակարգված </w:t>
      </w:r>
      <w:r w:rsidR="00B70875" w:rsidRPr="00CC2465">
        <w:rPr>
          <w:rFonts w:ascii="GHEA Grapalat" w:hAnsi="GHEA Grapalat"/>
          <w:sz w:val="24"/>
          <w:szCs w:val="24"/>
          <w:lang w:val="hy-AM"/>
        </w:rPr>
        <w:t>աուդիտորական առաջադրանքի</w:t>
      </w:r>
      <w:r w:rsidR="00C33D0B" w:rsidRPr="00CC2465">
        <w:rPr>
          <w:rFonts w:ascii="GHEA Grapalat" w:hAnsi="GHEA Grapalat"/>
          <w:sz w:val="24"/>
          <w:szCs w:val="24"/>
          <w:lang w:val="hy-AM"/>
        </w:rPr>
        <w:t xml:space="preserve"> գործընթացի կարևոր</w:t>
      </w:r>
      <w:r w:rsidRPr="00CC2465">
        <w:rPr>
          <w:rFonts w:ascii="GHEA Grapalat" w:hAnsi="GHEA Grapalat"/>
          <w:sz w:val="24"/>
          <w:szCs w:val="24"/>
          <w:lang w:val="hy-AM"/>
        </w:rPr>
        <w:t xml:space="preserve"> բաղադրիչ: Այն ապահովում է </w:t>
      </w:r>
      <w:r w:rsidR="00B70875" w:rsidRPr="00CC2465">
        <w:rPr>
          <w:rFonts w:ascii="GHEA Grapalat" w:hAnsi="GHEA Grapalat"/>
          <w:sz w:val="24"/>
          <w:szCs w:val="24"/>
          <w:lang w:val="hy-AM"/>
        </w:rPr>
        <w:t>աուդիտորական առաջադրանքի</w:t>
      </w:r>
      <w:r w:rsidRPr="00CC2465">
        <w:rPr>
          <w:rFonts w:ascii="GHEA Grapalat" w:hAnsi="GHEA Grapalat"/>
          <w:sz w:val="24"/>
          <w:szCs w:val="24"/>
          <w:lang w:val="hy-AM"/>
        </w:rPr>
        <w:t xml:space="preserve"> վերաբերյալ տեղեկատվության կազմակերպումը՝ հնարավորություն ընձեռելով վերարտադրել իրականացված աշխատանքը և հիմնավորել </w:t>
      </w:r>
      <w:r w:rsidR="00B70875" w:rsidRPr="00CC2465">
        <w:rPr>
          <w:rFonts w:ascii="GHEA Grapalat" w:hAnsi="GHEA Grapalat"/>
          <w:sz w:val="24"/>
          <w:szCs w:val="24"/>
          <w:lang w:val="hy-AM"/>
        </w:rPr>
        <w:t>աուդիտորական առաջադրանքի</w:t>
      </w:r>
      <w:r w:rsidR="00C33D0B" w:rsidRPr="00CC2465">
        <w:rPr>
          <w:rFonts w:ascii="GHEA Grapalat" w:hAnsi="GHEA Grapalat"/>
          <w:sz w:val="24"/>
          <w:szCs w:val="24"/>
          <w:lang w:val="hy-AM"/>
        </w:rPr>
        <w:t xml:space="preserve"> արդյունքները:</w:t>
      </w:r>
    </w:p>
    <w:p w14:paraId="6C6C150D" w14:textId="7961D9BB" w:rsidR="00F160F9" w:rsidRPr="00CC2465" w:rsidRDefault="00F160F9" w:rsidP="006B23C4">
      <w:pPr>
        <w:pStyle w:val="ListParagraph"/>
        <w:numPr>
          <w:ilvl w:val="0"/>
          <w:numId w:val="53"/>
        </w:numPr>
        <w:jc w:val="both"/>
        <w:rPr>
          <w:rFonts w:ascii="GHEA Grapalat" w:hAnsi="GHEA Grapalat"/>
          <w:sz w:val="24"/>
          <w:szCs w:val="24"/>
          <w:lang w:val="hy-AM"/>
        </w:rPr>
      </w:pPr>
      <w:r w:rsidRPr="00CC2465">
        <w:rPr>
          <w:rFonts w:ascii="GHEA Grapalat" w:hAnsi="GHEA Grapalat"/>
          <w:sz w:val="24"/>
          <w:szCs w:val="24"/>
          <w:lang w:val="hy-AM"/>
        </w:rPr>
        <w:t xml:space="preserve">Աշխատանքային փաստաթղթերը հիմք են հանդիսանում ինչպես անհատ ներքին աուդիտորների աշխատանքի վերահսկման, այնպես էլ ներքին աուդիտի ղեկավարի և այլ կողմերի կողմից </w:t>
      </w:r>
      <w:r w:rsidR="001B293E" w:rsidRPr="00CC2465">
        <w:rPr>
          <w:rFonts w:ascii="GHEA Grapalat" w:hAnsi="GHEA Grapalat"/>
          <w:sz w:val="24"/>
          <w:szCs w:val="24"/>
          <w:lang w:val="hy-AM"/>
        </w:rPr>
        <w:t xml:space="preserve">ներքին </w:t>
      </w:r>
      <w:r w:rsidRPr="00CC2465">
        <w:rPr>
          <w:rFonts w:ascii="GHEA Grapalat" w:hAnsi="GHEA Grapalat"/>
          <w:sz w:val="24"/>
          <w:szCs w:val="24"/>
          <w:lang w:val="hy-AM"/>
        </w:rPr>
        <w:t>աուդիտի աշխատանքի որակի գնահատման համար։ Դրանք կարևոր դեր են խաղում ներքին աուդիտի՝ Ստանդարտներին համապատասխանությ</w:t>
      </w:r>
      <w:r w:rsidR="008C18B8" w:rsidRPr="00CC2465">
        <w:rPr>
          <w:rFonts w:ascii="GHEA Grapalat" w:hAnsi="GHEA Grapalat"/>
          <w:sz w:val="24"/>
          <w:szCs w:val="24"/>
          <w:lang w:val="hy-AM"/>
        </w:rPr>
        <w:t>ու</w:t>
      </w:r>
      <w:r w:rsidRPr="00CC2465">
        <w:rPr>
          <w:rFonts w:ascii="GHEA Grapalat" w:hAnsi="GHEA Grapalat"/>
          <w:sz w:val="24"/>
          <w:szCs w:val="24"/>
          <w:lang w:val="hy-AM"/>
        </w:rPr>
        <w:t>ն</w:t>
      </w:r>
      <w:r w:rsidR="008C18B8" w:rsidRPr="00CC2465">
        <w:rPr>
          <w:rFonts w:ascii="GHEA Grapalat" w:hAnsi="GHEA Grapalat"/>
          <w:sz w:val="24"/>
          <w:szCs w:val="24"/>
          <w:lang w:val="hy-AM"/>
        </w:rPr>
        <w:t>ը</w:t>
      </w:r>
      <w:r w:rsidRPr="00CC2465">
        <w:rPr>
          <w:rFonts w:ascii="GHEA Grapalat" w:hAnsi="GHEA Grapalat"/>
          <w:sz w:val="24"/>
          <w:szCs w:val="24"/>
          <w:lang w:val="hy-AM"/>
        </w:rPr>
        <w:t xml:space="preserve"> </w:t>
      </w:r>
      <w:r w:rsidR="001B293E" w:rsidRPr="00CC2465">
        <w:rPr>
          <w:rFonts w:ascii="GHEA Grapalat" w:hAnsi="GHEA Grapalat"/>
          <w:sz w:val="24"/>
          <w:szCs w:val="24"/>
          <w:lang w:val="hy-AM"/>
        </w:rPr>
        <w:t>ցույց տալու</w:t>
      </w:r>
      <w:r w:rsidRPr="00CC2465">
        <w:rPr>
          <w:rFonts w:ascii="GHEA Grapalat" w:hAnsi="GHEA Grapalat"/>
          <w:sz w:val="24"/>
          <w:szCs w:val="24"/>
          <w:lang w:val="hy-AM"/>
        </w:rPr>
        <w:t xml:space="preserve"> գործընթացում։</w:t>
      </w:r>
    </w:p>
    <w:p w14:paraId="506B1EAB" w14:textId="503AB8F4" w:rsidR="00C33D0B" w:rsidRPr="00CC2465" w:rsidRDefault="00B70875" w:rsidP="006B23C4">
      <w:pPr>
        <w:pStyle w:val="ListParagraph"/>
        <w:numPr>
          <w:ilvl w:val="0"/>
          <w:numId w:val="53"/>
        </w:numPr>
        <w:jc w:val="both"/>
        <w:rPr>
          <w:rFonts w:ascii="GHEA Grapalat" w:hAnsi="GHEA Grapalat"/>
          <w:sz w:val="24"/>
          <w:szCs w:val="24"/>
          <w:lang w:val="hy-AM"/>
        </w:rPr>
      </w:pPr>
      <w:r w:rsidRPr="00CC2465">
        <w:rPr>
          <w:rFonts w:ascii="GHEA Grapalat" w:hAnsi="GHEA Grapalat"/>
          <w:sz w:val="24"/>
          <w:szCs w:val="24"/>
          <w:lang w:val="hy-AM"/>
        </w:rPr>
        <w:t>Աուդիտորական առաջադրանքի</w:t>
      </w:r>
      <w:r w:rsidR="00C33D0B" w:rsidRPr="00CC2465">
        <w:rPr>
          <w:rFonts w:ascii="GHEA Grapalat" w:hAnsi="GHEA Grapalat"/>
          <w:sz w:val="24"/>
          <w:szCs w:val="24"/>
          <w:lang w:val="hy-AM"/>
        </w:rPr>
        <w:t xml:space="preserve"> փաստաթղթերը պետք է ներառեն`</w:t>
      </w:r>
    </w:p>
    <w:p w14:paraId="38847970" w14:textId="756A5031" w:rsidR="00C33D0B" w:rsidRPr="00CC2465" w:rsidRDefault="00B70875" w:rsidP="006B23C4">
      <w:pPr>
        <w:numPr>
          <w:ilvl w:val="0"/>
          <w:numId w:val="216"/>
        </w:numPr>
        <w:spacing w:line="256" w:lineRule="auto"/>
        <w:contextualSpacing/>
        <w:jc w:val="both"/>
        <w:rPr>
          <w:rFonts w:ascii="GHEA Grapalat" w:eastAsia="Calibri" w:hAnsi="GHEA Grapalat" w:cs="Times New Roman"/>
          <w:sz w:val="24"/>
          <w:szCs w:val="24"/>
          <w:lang w:val="hy-AM"/>
        </w:rPr>
      </w:pPr>
      <w:r w:rsidRPr="00CC2465">
        <w:rPr>
          <w:rFonts w:ascii="GHEA Grapalat" w:eastAsia="Calibri" w:hAnsi="GHEA Grapalat" w:cs="Times New Roman"/>
          <w:sz w:val="24"/>
          <w:szCs w:val="24"/>
          <w:lang w:val="hy-AM"/>
        </w:rPr>
        <w:t>աուդիտորական առաջադրանքի</w:t>
      </w:r>
      <w:r w:rsidR="00F91A21" w:rsidRPr="00CC2465">
        <w:rPr>
          <w:rFonts w:ascii="GHEA Grapalat" w:eastAsia="Calibri" w:hAnsi="GHEA Grapalat" w:cs="Times New Roman"/>
          <w:sz w:val="24"/>
          <w:szCs w:val="24"/>
          <w:lang w:val="hy-AM"/>
        </w:rPr>
        <w:t xml:space="preserve"> ամսաթիվը կամ ժամանակահատվածը,</w:t>
      </w:r>
    </w:p>
    <w:p w14:paraId="4D338611" w14:textId="53DBC22E" w:rsidR="00C33D0B" w:rsidRPr="00CC2465" w:rsidRDefault="00B70875" w:rsidP="006B23C4">
      <w:pPr>
        <w:numPr>
          <w:ilvl w:val="0"/>
          <w:numId w:val="216"/>
        </w:numPr>
        <w:spacing w:line="256" w:lineRule="auto"/>
        <w:contextualSpacing/>
        <w:jc w:val="both"/>
        <w:rPr>
          <w:rFonts w:ascii="GHEA Grapalat" w:eastAsia="Calibri" w:hAnsi="GHEA Grapalat" w:cs="Times New Roman"/>
          <w:sz w:val="24"/>
          <w:szCs w:val="24"/>
        </w:rPr>
      </w:pPr>
      <w:r w:rsidRPr="00CC2465">
        <w:rPr>
          <w:rFonts w:ascii="GHEA Grapalat" w:eastAsia="Calibri" w:hAnsi="GHEA Grapalat" w:cs="Times New Roman"/>
          <w:sz w:val="24"/>
          <w:szCs w:val="24"/>
        </w:rPr>
        <w:t>աուդիտորական առաջադրանքի</w:t>
      </w:r>
      <w:r w:rsidR="00F91A21" w:rsidRPr="00CC2465">
        <w:rPr>
          <w:rFonts w:ascii="GHEA Grapalat" w:eastAsia="Calibri" w:hAnsi="GHEA Grapalat" w:cs="Times New Roman"/>
          <w:sz w:val="24"/>
          <w:szCs w:val="24"/>
        </w:rPr>
        <w:t xml:space="preserve"> ռիսկի գնահատումը</w:t>
      </w:r>
      <w:r w:rsidR="00F91A21" w:rsidRPr="00CC2465">
        <w:rPr>
          <w:rFonts w:ascii="GHEA Grapalat" w:eastAsia="Calibri" w:hAnsi="GHEA Grapalat" w:cs="Times New Roman"/>
          <w:sz w:val="24"/>
          <w:szCs w:val="24"/>
          <w:lang w:val="hy-AM"/>
        </w:rPr>
        <w:t>,</w:t>
      </w:r>
    </w:p>
    <w:p w14:paraId="4CAB25D9" w14:textId="32A37244" w:rsidR="00C33D0B" w:rsidRPr="00CC2465" w:rsidRDefault="00B70875" w:rsidP="006B23C4">
      <w:pPr>
        <w:numPr>
          <w:ilvl w:val="0"/>
          <w:numId w:val="216"/>
        </w:numPr>
        <w:spacing w:line="256" w:lineRule="auto"/>
        <w:contextualSpacing/>
        <w:jc w:val="both"/>
        <w:rPr>
          <w:rFonts w:ascii="GHEA Grapalat" w:eastAsia="Calibri" w:hAnsi="GHEA Grapalat" w:cs="Times New Roman"/>
          <w:sz w:val="24"/>
          <w:szCs w:val="24"/>
        </w:rPr>
      </w:pPr>
      <w:r w:rsidRPr="00CC2465">
        <w:rPr>
          <w:rFonts w:ascii="GHEA Grapalat" w:eastAsia="Calibri" w:hAnsi="GHEA Grapalat" w:cs="Times New Roman"/>
          <w:sz w:val="24"/>
          <w:szCs w:val="24"/>
        </w:rPr>
        <w:t>աուդիտորական առաջադրանքի</w:t>
      </w:r>
      <w:r w:rsidR="00F91A21" w:rsidRPr="00CC2465">
        <w:rPr>
          <w:rFonts w:ascii="GHEA Grapalat" w:eastAsia="Calibri" w:hAnsi="GHEA Grapalat" w:cs="Times New Roman"/>
          <w:sz w:val="24"/>
          <w:szCs w:val="24"/>
        </w:rPr>
        <w:t xml:space="preserve"> նպատակները և շրջանակը</w:t>
      </w:r>
      <w:r w:rsidR="00F91A21" w:rsidRPr="00CC2465">
        <w:rPr>
          <w:rFonts w:ascii="GHEA Grapalat" w:eastAsia="Calibri" w:hAnsi="GHEA Grapalat" w:cs="Times New Roman"/>
          <w:sz w:val="24"/>
          <w:szCs w:val="24"/>
          <w:lang w:val="hy-AM"/>
        </w:rPr>
        <w:t>,</w:t>
      </w:r>
    </w:p>
    <w:p w14:paraId="5CD7D058" w14:textId="436378D0" w:rsidR="00C33D0B" w:rsidRPr="00CC2465" w:rsidRDefault="00F91A21" w:rsidP="006B23C4">
      <w:pPr>
        <w:numPr>
          <w:ilvl w:val="0"/>
          <w:numId w:val="216"/>
        </w:numPr>
        <w:spacing w:line="256" w:lineRule="auto"/>
        <w:contextualSpacing/>
        <w:jc w:val="both"/>
        <w:rPr>
          <w:rFonts w:ascii="GHEA Grapalat" w:eastAsia="Calibri" w:hAnsi="GHEA Grapalat" w:cs="Times New Roman"/>
          <w:sz w:val="24"/>
          <w:szCs w:val="24"/>
        </w:rPr>
      </w:pPr>
      <w:r w:rsidRPr="00CC2465">
        <w:rPr>
          <w:rFonts w:ascii="GHEA Grapalat" w:eastAsia="Calibri" w:hAnsi="GHEA Grapalat" w:cs="Times New Roman"/>
          <w:sz w:val="24"/>
          <w:szCs w:val="24"/>
        </w:rPr>
        <w:t>աշխատանքային ծրագիրը</w:t>
      </w:r>
      <w:r w:rsidRPr="00CC2465">
        <w:rPr>
          <w:rFonts w:ascii="GHEA Grapalat" w:eastAsia="Calibri" w:hAnsi="GHEA Grapalat" w:cs="Times New Roman"/>
          <w:sz w:val="24"/>
          <w:szCs w:val="24"/>
          <w:lang w:val="hy-AM"/>
        </w:rPr>
        <w:t>,</w:t>
      </w:r>
    </w:p>
    <w:p w14:paraId="5E60A9FE" w14:textId="5A1EA2CC" w:rsidR="00C33D0B" w:rsidRPr="00CC2465" w:rsidRDefault="00F91A21" w:rsidP="006B23C4">
      <w:pPr>
        <w:numPr>
          <w:ilvl w:val="0"/>
          <w:numId w:val="216"/>
        </w:numPr>
        <w:spacing w:line="256" w:lineRule="auto"/>
        <w:contextualSpacing/>
        <w:jc w:val="both"/>
        <w:rPr>
          <w:rFonts w:ascii="GHEA Grapalat" w:eastAsia="Calibri" w:hAnsi="GHEA Grapalat" w:cs="Times New Roman"/>
          <w:sz w:val="24"/>
          <w:szCs w:val="24"/>
        </w:rPr>
      </w:pPr>
      <w:r w:rsidRPr="00CC2465">
        <w:rPr>
          <w:rFonts w:ascii="GHEA Grapalat" w:eastAsia="Calibri" w:hAnsi="GHEA Grapalat" w:cs="Times New Roman"/>
          <w:sz w:val="24"/>
          <w:szCs w:val="24"/>
        </w:rPr>
        <w:t>վերլուծությունների նկարագրությունը, ներառյալ ընթացակարգերի մանրամասները և տվյալների աղբյուր(ներ)ը</w:t>
      </w:r>
      <w:r w:rsidRPr="00CC2465">
        <w:rPr>
          <w:rFonts w:ascii="GHEA Grapalat" w:eastAsia="Calibri" w:hAnsi="GHEA Grapalat" w:cs="Times New Roman"/>
          <w:sz w:val="24"/>
          <w:szCs w:val="24"/>
          <w:lang w:val="hy-AM"/>
        </w:rPr>
        <w:t>,</w:t>
      </w:r>
    </w:p>
    <w:p w14:paraId="3D664FF0" w14:textId="28B9F5E0" w:rsidR="00C33D0B" w:rsidRPr="00CC2465" w:rsidRDefault="00B70875" w:rsidP="006B23C4">
      <w:pPr>
        <w:numPr>
          <w:ilvl w:val="0"/>
          <w:numId w:val="216"/>
        </w:numPr>
        <w:spacing w:line="256" w:lineRule="auto"/>
        <w:contextualSpacing/>
        <w:jc w:val="both"/>
        <w:rPr>
          <w:rFonts w:ascii="GHEA Grapalat" w:eastAsia="Calibri" w:hAnsi="GHEA Grapalat" w:cs="Times New Roman"/>
          <w:sz w:val="24"/>
          <w:szCs w:val="24"/>
        </w:rPr>
      </w:pPr>
      <w:r w:rsidRPr="00CC2465">
        <w:rPr>
          <w:rFonts w:ascii="GHEA Grapalat" w:eastAsia="Calibri" w:hAnsi="GHEA Grapalat" w:cs="Times New Roman"/>
          <w:sz w:val="24"/>
          <w:szCs w:val="24"/>
        </w:rPr>
        <w:t>աուդիտորական առաջադրանքի</w:t>
      </w:r>
      <w:r w:rsidR="00F91A21" w:rsidRPr="00CC2465">
        <w:rPr>
          <w:rFonts w:ascii="GHEA Grapalat" w:eastAsia="Calibri" w:hAnsi="GHEA Grapalat" w:cs="Times New Roman"/>
          <w:sz w:val="24"/>
          <w:szCs w:val="24"/>
        </w:rPr>
        <w:t xml:space="preserve"> արդյունքները</w:t>
      </w:r>
      <w:r w:rsidR="00F91A21" w:rsidRPr="00CC2465">
        <w:rPr>
          <w:rFonts w:ascii="GHEA Grapalat" w:eastAsia="Calibri" w:hAnsi="GHEA Grapalat" w:cs="Times New Roman"/>
          <w:sz w:val="24"/>
          <w:szCs w:val="24"/>
          <w:lang w:val="hy-AM"/>
        </w:rPr>
        <w:t>,</w:t>
      </w:r>
    </w:p>
    <w:p w14:paraId="19157BCA" w14:textId="383368F2" w:rsidR="00C33D0B" w:rsidRPr="00CC2465" w:rsidRDefault="00F91A21" w:rsidP="006B23C4">
      <w:pPr>
        <w:numPr>
          <w:ilvl w:val="0"/>
          <w:numId w:val="216"/>
        </w:numPr>
        <w:spacing w:line="256" w:lineRule="auto"/>
        <w:contextualSpacing/>
        <w:jc w:val="both"/>
        <w:rPr>
          <w:rFonts w:ascii="GHEA Grapalat" w:eastAsia="Calibri" w:hAnsi="GHEA Grapalat" w:cs="Times New Roman"/>
          <w:sz w:val="24"/>
          <w:szCs w:val="24"/>
        </w:rPr>
      </w:pPr>
      <w:r w:rsidRPr="00CC2465">
        <w:rPr>
          <w:rFonts w:ascii="GHEA Grapalat" w:eastAsia="Calibri" w:hAnsi="GHEA Grapalat" w:cs="Times New Roman"/>
          <w:sz w:val="24"/>
          <w:szCs w:val="24"/>
        </w:rPr>
        <w:t>աշխատանքը կատարած և վերահսկած անձանց</w:t>
      </w:r>
      <w:r w:rsidR="00A8106A" w:rsidRPr="00CC2465">
        <w:rPr>
          <w:rFonts w:ascii="GHEA Grapalat" w:eastAsia="Calibri" w:hAnsi="GHEA Grapalat" w:cs="Times New Roman"/>
          <w:sz w:val="24"/>
          <w:szCs w:val="24"/>
          <w:lang w:val="hy-AM"/>
        </w:rPr>
        <w:t xml:space="preserve"> անձնական տվյալները,</w:t>
      </w:r>
    </w:p>
    <w:p w14:paraId="683AA070" w14:textId="1833368A" w:rsidR="00C33D0B" w:rsidRPr="00CC2465" w:rsidRDefault="00F91A21" w:rsidP="006B23C4">
      <w:pPr>
        <w:numPr>
          <w:ilvl w:val="0"/>
          <w:numId w:val="216"/>
        </w:numPr>
        <w:spacing w:line="256" w:lineRule="auto"/>
        <w:contextualSpacing/>
        <w:jc w:val="both"/>
        <w:rPr>
          <w:rFonts w:ascii="GHEA Grapalat" w:eastAsia="Calibri" w:hAnsi="GHEA Grapalat" w:cs="Times New Roman"/>
          <w:sz w:val="24"/>
          <w:szCs w:val="24"/>
        </w:rPr>
      </w:pPr>
      <w:r w:rsidRPr="00CC2465">
        <w:rPr>
          <w:rFonts w:ascii="GHEA Grapalat" w:eastAsia="Calibri" w:hAnsi="GHEA Grapalat" w:cs="Times New Roman"/>
          <w:sz w:val="24"/>
          <w:szCs w:val="24"/>
        </w:rPr>
        <w:t>համապատասխան կողմերի հետ հաղորդակցության ապացույցները:</w:t>
      </w:r>
    </w:p>
    <w:p w14:paraId="1B59F67C" w14:textId="5744466E" w:rsidR="00416A31" w:rsidRPr="00CC2465" w:rsidRDefault="003B32DF" w:rsidP="006B23C4">
      <w:pPr>
        <w:pStyle w:val="ListParagraph"/>
        <w:numPr>
          <w:ilvl w:val="0"/>
          <w:numId w:val="53"/>
        </w:numPr>
        <w:jc w:val="both"/>
        <w:rPr>
          <w:rFonts w:ascii="GHEA Grapalat" w:hAnsi="GHEA Grapalat"/>
          <w:sz w:val="24"/>
          <w:szCs w:val="24"/>
          <w:lang w:val="hy-AM"/>
        </w:rPr>
      </w:pPr>
      <w:r w:rsidRPr="00CC2465">
        <w:rPr>
          <w:rFonts w:ascii="GHEA Grapalat" w:hAnsi="GHEA Grapalat"/>
          <w:sz w:val="24"/>
          <w:szCs w:val="24"/>
          <w:lang w:val="hy-AM"/>
        </w:rPr>
        <w:t xml:space="preserve">Աշխատանքային փաստաթղթերը կարող են </w:t>
      </w:r>
      <w:r w:rsidR="00416DD0" w:rsidRPr="00CC2465">
        <w:rPr>
          <w:rFonts w:ascii="GHEA Grapalat" w:hAnsi="GHEA Grapalat"/>
          <w:sz w:val="24"/>
          <w:szCs w:val="24"/>
          <w:lang w:val="hy-AM"/>
        </w:rPr>
        <w:t>կազմվել</w:t>
      </w:r>
      <w:r w:rsidRPr="00CC2465">
        <w:rPr>
          <w:rFonts w:ascii="GHEA Grapalat" w:hAnsi="GHEA Grapalat"/>
          <w:sz w:val="24"/>
          <w:szCs w:val="24"/>
          <w:lang w:val="hy-AM"/>
        </w:rPr>
        <w:t xml:space="preserve"> աշխատանքային ծրագրում սահմանված կառուցվածքի համաձայն և ներառել խաչաձև հղումներ համապատասխան տեղեկատվությանը։ Դրանց մշակման և պահպանման </w:t>
      </w:r>
      <w:r w:rsidR="00416DD0" w:rsidRPr="00CC2465">
        <w:rPr>
          <w:rFonts w:ascii="GHEA Grapalat" w:hAnsi="GHEA Grapalat"/>
          <w:sz w:val="24"/>
          <w:szCs w:val="24"/>
          <w:lang w:val="hy-AM"/>
        </w:rPr>
        <w:t>նպատակով կարող է կիրառվել ձևանմուշների օգտագործում</w:t>
      </w:r>
      <w:r w:rsidRPr="00CC2465">
        <w:rPr>
          <w:rFonts w:ascii="GHEA Grapalat" w:hAnsi="GHEA Grapalat"/>
          <w:sz w:val="24"/>
          <w:szCs w:val="24"/>
          <w:lang w:val="hy-AM"/>
        </w:rPr>
        <w:t xml:space="preserve"> կամ մասնագիտացված ծրագրային ապահովում՝ փաստաթղթերի կառավարման համակարգ ապահովելու նպատակով։</w:t>
      </w:r>
      <w:r w:rsidR="00416DD0" w:rsidRPr="00CC2465">
        <w:rPr>
          <w:rFonts w:ascii="GHEA Grapalat" w:hAnsi="GHEA Grapalat"/>
          <w:sz w:val="24"/>
          <w:szCs w:val="24"/>
          <w:lang w:val="hy-AM"/>
        </w:rPr>
        <w:t xml:space="preserve"> Այս եղանակով ապահովվում է</w:t>
      </w:r>
      <w:r w:rsidR="00904D49" w:rsidRPr="00CC2465">
        <w:rPr>
          <w:rFonts w:ascii="GHEA Grapalat" w:hAnsi="GHEA Grapalat"/>
          <w:sz w:val="24"/>
          <w:szCs w:val="24"/>
          <w:lang w:val="hy-AM"/>
        </w:rPr>
        <w:t xml:space="preserve"> </w:t>
      </w:r>
      <w:r w:rsidR="00416A31" w:rsidRPr="00CC2465">
        <w:rPr>
          <w:rFonts w:ascii="GHEA Grapalat" w:hAnsi="GHEA Grapalat"/>
          <w:sz w:val="24"/>
          <w:szCs w:val="24"/>
          <w:lang w:val="hy-AM"/>
        </w:rPr>
        <w:t xml:space="preserve">փաստաթղթերի ամբողջական հավաքածու, որը ներառում է ձեռք բերված տեղեկատվությունը, ավարտված ընթացակարգերը, </w:t>
      </w:r>
      <w:r w:rsidR="00B70875" w:rsidRPr="00CC2465">
        <w:rPr>
          <w:rFonts w:ascii="GHEA Grapalat" w:hAnsi="GHEA Grapalat"/>
          <w:sz w:val="24"/>
          <w:szCs w:val="24"/>
          <w:lang w:val="hy-AM"/>
        </w:rPr>
        <w:t>աուդիտորական առաջադրանքի</w:t>
      </w:r>
      <w:r w:rsidR="00416A31" w:rsidRPr="00CC2465">
        <w:rPr>
          <w:rFonts w:ascii="GHEA Grapalat" w:hAnsi="GHEA Grapalat"/>
          <w:sz w:val="24"/>
          <w:szCs w:val="24"/>
          <w:lang w:val="hy-AM"/>
        </w:rPr>
        <w:t xml:space="preserve"> արդյունքները և յուրաքանչյուր քայլի տրամաբանական հիմնավորումները։</w:t>
      </w:r>
    </w:p>
    <w:p w14:paraId="2A0B9B3D" w14:textId="2455081F" w:rsidR="003B32DF" w:rsidRPr="00CC2465" w:rsidRDefault="00C33D0B" w:rsidP="006B23C4">
      <w:pPr>
        <w:pStyle w:val="ListParagraph"/>
        <w:numPr>
          <w:ilvl w:val="0"/>
          <w:numId w:val="53"/>
        </w:numPr>
        <w:jc w:val="both"/>
        <w:rPr>
          <w:rFonts w:ascii="GHEA Grapalat" w:hAnsi="GHEA Grapalat"/>
          <w:sz w:val="24"/>
          <w:szCs w:val="24"/>
          <w:lang w:val="hy-AM"/>
        </w:rPr>
      </w:pPr>
      <w:r w:rsidRPr="00CC2465">
        <w:rPr>
          <w:rFonts w:ascii="GHEA Grapalat" w:hAnsi="GHEA Grapalat"/>
          <w:sz w:val="24"/>
          <w:szCs w:val="24"/>
          <w:lang w:val="hy-AM"/>
        </w:rPr>
        <w:t xml:space="preserve">Այս փաստաթղթավորումը </w:t>
      </w:r>
      <w:r w:rsidR="003B32DF" w:rsidRPr="00CC2465">
        <w:rPr>
          <w:rFonts w:ascii="GHEA Grapalat" w:hAnsi="GHEA Grapalat"/>
          <w:sz w:val="24"/>
          <w:szCs w:val="24"/>
          <w:lang w:val="hy-AM"/>
        </w:rPr>
        <w:t>ապահովում</w:t>
      </w:r>
      <w:r w:rsidRPr="00CC2465">
        <w:rPr>
          <w:rFonts w:ascii="GHEA Grapalat" w:hAnsi="GHEA Grapalat"/>
          <w:sz w:val="24"/>
          <w:szCs w:val="24"/>
          <w:lang w:val="hy-AM"/>
        </w:rPr>
        <w:t xml:space="preserve"> է ներքին աուդիտորների</w:t>
      </w:r>
      <w:r w:rsidR="003B32DF" w:rsidRPr="00CC2465">
        <w:rPr>
          <w:rFonts w:ascii="GHEA Grapalat" w:hAnsi="GHEA Grapalat"/>
          <w:sz w:val="24"/>
          <w:szCs w:val="24"/>
          <w:lang w:val="hy-AM"/>
        </w:rPr>
        <w:t xml:space="preserve"> հաղորդակցությունը</w:t>
      </w:r>
      <w:r w:rsidRPr="00CC2465">
        <w:rPr>
          <w:rFonts w:ascii="GHEA Grapalat" w:hAnsi="GHEA Grapalat"/>
          <w:sz w:val="24"/>
          <w:szCs w:val="24"/>
          <w:lang w:val="hy-AM"/>
        </w:rPr>
        <w:t xml:space="preserve"> շահառուների</w:t>
      </w:r>
      <w:r w:rsidR="003B32DF" w:rsidRPr="00CC2465">
        <w:rPr>
          <w:rFonts w:ascii="GHEA Grapalat" w:hAnsi="GHEA Grapalat"/>
          <w:sz w:val="24"/>
          <w:szCs w:val="24"/>
          <w:lang w:val="hy-AM"/>
        </w:rPr>
        <w:t xml:space="preserve"> հետ</w:t>
      </w:r>
      <w:r w:rsidRPr="00CC2465">
        <w:rPr>
          <w:rFonts w:ascii="GHEA Grapalat" w:hAnsi="GHEA Grapalat"/>
          <w:sz w:val="24"/>
          <w:szCs w:val="24"/>
          <w:lang w:val="hy-AM"/>
        </w:rPr>
        <w:t xml:space="preserve">, ներառյալ </w:t>
      </w:r>
      <w:r w:rsidR="00F72B62" w:rsidRPr="00CC2465">
        <w:rPr>
          <w:rFonts w:ascii="GHEA Grapalat" w:hAnsi="GHEA Grapalat"/>
          <w:sz w:val="24"/>
          <w:szCs w:val="24"/>
          <w:lang w:val="hy-AM"/>
        </w:rPr>
        <w:t>ներքին աուդիտի կոմիտե</w:t>
      </w:r>
      <w:r w:rsidR="003B32DF" w:rsidRPr="00CC2465">
        <w:rPr>
          <w:rFonts w:ascii="GHEA Grapalat" w:hAnsi="GHEA Grapalat"/>
          <w:sz w:val="24"/>
          <w:szCs w:val="24"/>
          <w:lang w:val="hy-AM"/>
        </w:rPr>
        <w:t>ն</w:t>
      </w:r>
      <w:r w:rsidR="00E31018" w:rsidRPr="00CC2465">
        <w:rPr>
          <w:rFonts w:ascii="GHEA Grapalat" w:hAnsi="GHEA Grapalat"/>
          <w:sz w:val="24"/>
          <w:szCs w:val="24"/>
          <w:lang w:val="hy-AM"/>
        </w:rPr>
        <w:t xml:space="preserve"> </w:t>
      </w:r>
      <w:r w:rsidR="00EE1547" w:rsidRPr="00CC2465">
        <w:rPr>
          <w:rFonts w:ascii="GHEA Grapalat" w:hAnsi="GHEA Grapalat"/>
          <w:sz w:val="24"/>
          <w:szCs w:val="24"/>
          <w:lang w:val="hy-AM"/>
        </w:rPr>
        <w:t>կամ</w:t>
      </w:r>
      <w:r w:rsidR="00E31018" w:rsidRPr="00CC2465">
        <w:rPr>
          <w:rFonts w:ascii="GHEA Grapalat" w:hAnsi="GHEA Grapalat"/>
          <w:sz w:val="24"/>
          <w:szCs w:val="24"/>
          <w:lang w:val="hy-AM"/>
        </w:rPr>
        <w:t xml:space="preserve"> կազմակերպության ղեկավարը</w:t>
      </w:r>
      <w:r w:rsidR="008C18B8" w:rsidRPr="00CC2465">
        <w:rPr>
          <w:rFonts w:ascii="GHEA Grapalat" w:hAnsi="GHEA Grapalat"/>
          <w:sz w:val="24"/>
          <w:szCs w:val="24"/>
          <w:lang w:val="hy-AM"/>
        </w:rPr>
        <w:t>,</w:t>
      </w:r>
      <w:r w:rsidR="004A3BD1" w:rsidRPr="00CC2465">
        <w:rPr>
          <w:rFonts w:ascii="GHEA Grapalat" w:hAnsi="GHEA Grapalat"/>
          <w:sz w:val="24"/>
          <w:szCs w:val="24"/>
          <w:lang w:val="hy-AM"/>
        </w:rPr>
        <w:t xml:space="preserve"> կազմակերպության ղ</w:t>
      </w:r>
      <w:r w:rsidRPr="00CC2465">
        <w:rPr>
          <w:rFonts w:ascii="GHEA Grapalat" w:hAnsi="GHEA Grapalat"/>
          <w:sz w:val="24"/>
          <w:szCs w:val="24"/>
          <w:lang w:val="hy-AM"/>
        </w:rPr>
        <w:t>եկավարությ</w:t>
      </w:r>
      <w:r w:rsidR="003B32DF" w:rsidRPr="00CC2465">
        <w:rPr>
          <w:rFonts w:ascii="GHEA Grapalat" w:hAnsi="GHEA Grapalat"/>
          <w:sz w:val="24"/>
          <w:szCs w:val="24"/>
          <w:lang w:val="hy-AM"/>
        </w:rPr>
        <w:t>ու</w:t>
      </w:r>
      <w:r w:rsidRPr="00CC2465">
        <w:rPr>
          <w:rFonts w:ascii="GHEA Grapalat" w:hAnsi="GHEA Grapalat"/>
          <w:sz w:val="24"/>
          <w:szCs w:val="24"/>
          <w:lang w:val="hy-AM"/>
        </w:rPr>
        <w:t>ն</w:t>
      </w:r>
      <w:r w:rsidR="003B32DF" w:rsidRPr="00CC2465">
        <w:rPr>
          <w:rFonts w:ascii="GHEA Grapalat" w:hAnsi="GHEA Grapalat"/>
          <w:sz w:val="24"/>
          <w:szCs w:val="24"/>
          <w:lang w:val="hy-AM"/>
        </w:rPr>
        <w:t>ը</w:t>
      </w:r>
      <w:r w:rsidRPr="00CC2465">
        <w:rPr>
          <w:rFonts w:ascii="GHEA Grapalat" w:hAnsi="GHEA Grapalat"/>
          <w:sz w:val="24"/>
          <w:szCs w:val="24"/>
          <w:lang w:val="hy-AM"/>
        </w:rPr>
        <w:t xml:space="preserve"> և </w:t>
      </w:r>
      <w:r w:rsidR="00B70875" w:rsidRPr="00CC2465">
        <w:rPr>
          <w:rFonts w:ascii="GHEA Grapalat" w:hAnsi="GHEA Grapalat"/>
          <w:sz w:val="24"/>
          <w:szCs w:val="24"/>
          <w:lang w:val="hy-AM"/>
        </w:rPr>
        <w:t>աուդիտորական առաջադրանքի</w:t>
      </w:r>
      <w:r w:rsidRPr="00CC2465">
        <w:rPr>
          <w:rFonts w:ascii="GHEA Grapalat" w:hAnsi="GHEA Grapalat"/>
          <w:sz w:val="24"/>
          <w:szCs w:val="24"/>
          <w:lang w:val="hy-AM"/>
        </w:rPr>
        <w:t xml:space="preserve"> առարկայի ղեկավարությ</w:t>
      </w:r>
      <w:r w:rsidR="003B32DF" w:rsidRPr="00CC2465">
        <w:rPr>
          <w:rFonts w:ascii="GHEA Grapalat" w:hAnsi="GHEA Grapalat"/>
          <w:sz w:val="24"/>
          <w:szCs w:val="24"/>
          <w:lang w:val="hy-AM"/>
        </w:rPr>
        <w:t>ունը</w:t>
      </w:r>
      <w:r w:rsidRPr="00CC2465">
        <w:rPr>
          <w:rFonts w:ascii="GHEA Grapalat" w:hAnsi="GHEA Grapalat"/>
          <w:sz w:val="24"/>
          <w:szCs w:val="24"/>
          <w:lang w:val="hy-AM"/>
        </w:rPr>
        <w:t xml:space="preserve">: </w:t>
      </w:r>
    </w:p>
    <w:p w14:paraId="04800CB9" w14:textId="67DE6ED2" w:rsidR="003B32DF" w:rsidRPr="00CC2465" w:rsidRDefault="00C33D0B" w:rsidP="006B23C4">
      <w:pPr>
        <w:pStyle w:val="ListParagraph"/>
        <w:numPr>
          <w:ilvl w:val="0"/>
          <w:numId w:val="53"/>
        </w:numPr>
        <w:jc w:val="both"/>
        <w:rPr>
          <w:rFonts w:ascii="GHEA Grapalat" w:hAnsi="GHEA Grapalat"/>
          <w:sz w:val="24"/>
          <w:szCs w:val="24"/>
          <w:lang w:val="hy-AM"/>
        </w:rPr>
      </w:pPr>
      <w:r w:rsidRPr="00CC2465">
        <w:rPr>
          <w:rFonts w:ascii="GHEA Grapalat" w:hAnsi="GHEA Grapalat"/>
          <w:sz w:val="24"/>
          <w:szCs w:val="24"/>
          <w:lang w:val="hy-AM"/>
        </w:rPr>
        <w:lastRenderedPageBreak/>
        <w:t xml:space="preserve">Աշխատանքային փաստաթղթերը պարունակում են վերաբերելի, </w:t>
      </w:r>
      <w:r w:rsidR="00EE6E2A">
        <w:rPr>
          <w:rFonts w:ascii="GHEA Grapalat" w:hAnsi="GHEA Grapalat"/>
          <w:sz w:val="24"/>
          <w:szCs w:val="24"/>
          <w:lang w:val="hy-AM"/>
        </w:rPr>
        <w:t>հուսալի</w:t>
      </w:r>
      <w:r w:rsidRPr="00CC2465">
        <w:rPr>
          <w:rFonts w:ascii="GHEA Grapalat" w:hAnsi="GHEA Grapalat"/>
          <w:sz w:val="24"/>
          <w:szCs w:val="24"/>
          <w:lang w:val="hy-AM"/>
        </w:rPr>
        <w:t xml:space="preserve"> և բավարար տեղեկատվություն, որը թույլ է տալիս խելամիտ, տեղեկացված և կոմպետենտ անձի</w:t>
      </w:r>
      <w:r w:rsidR="005A62BA" w:rsidRPr="00CC2465">
        <w:rPr>
          <w:rFonts w:ascii="GHEA Grapalat" w:hAnsi="GHEA Grapalat"/>
          <w:sz w:val="24"/>
          <w:szCs w:val="24"/>
          <w:lang w:val="hy-AM"/>
        </w:rPr>
        <w:t>ն</w:t>
      </w:r>
      <w:r w:rsidR="00416A31" w:rsidRPr="00CC2465">
        <w:rPr>
          <w:rFonts w:ascii="GHEA Grapalat" w:hAnsi="GHEA Grapalat"/>
          <w:sz w:val="24"/>
          <w:szCs w:val="24"/>
          <w:lang w:val="hy-AM"/>
        </w:rPr>
        <w:t>՝ օրինակ՝</w:t>
      </w:r>
      <w:r w:rsidRPr="00CC2465">
        <w:rPr>
          <w:rFonts w:ascii="GHEA Grapalat" w:hAnsi="GHEA Grapalat"/>
          <w:sz w:val="24"/>
          <w:szCs w:val="24"/>
          <w:lang w:val="hy-AM"/>
        </w:rPr>
        <w:t xml:space="preserve"> մեկ այլ ներքին կամ արտաքին աուդիտոր</w:t>
      </w:r>
      <w:r w:rsidR="00416A31" w:rsidRPr="00CC2465">
        <w:rPr>
          <w:rFonts w:ascii="GHEA Grapalat" w:hAnsi="GHEA Grapalat"/>
          <w:sz w:val="24"/>
          <w:szCs w:val="24"/>
          <w:lang w:val="hy-AM"/>
        </w:rPr>
        <w:t>ի</w:t>
      </w:r>
      <w:r w:rsidR="005A62BA" w:rsidRPr="00CC2465">
        <w:rPr>
          <w:rFonts w:ascii="GHEA Grapalat" w:hAnsi="GHEA Grapalat"/>
          <w:sz w:val="24"/>
          <w:szCs w:val="24"/>
          <w:lang w:val="hy-AM"/>
        </w:rPr>
        <w:t>ն</w:t>
      </w:r>
      <w:r w:rsidRPr="00CC2465">
        <w:rPr>
          <w:rFonts w:ascii="GHEA Grapalat" w:hAnsi="GHEA Grapalat"/>
          <w:sz w:val="24"/>
          <w:szCs w:val="24"/>
          <w:lang w:val="hy-AM"/>
        </w:rPr>
        <w:t xml:space="preserve">, հանգել նույն եզրակացություններին, ինչին հանգել են </w:t>
      </w:r>
      <w:r w:rsidR="00B70875" w:rsidRPr="00CC2465">
        <w:rPr>
          <w:rFonts w:ascii="GHEA Grapalat" w:hAnsi="GHEA Grapalat"/>
          <w:sz w:val="24"/>
          <w:szCs w:val="24"/>
          <w:lang w:val="hy-AM"/>
        </w:rPr>
        <w:t>աուդիտորական առաջադրանք</w:t>
      </w:r>
      <w:r w:rsidRPr="00CC2465">
        <w:rPr>
          <w:rFonts w:ascii="GHEA Grapalat" w:hAnsi="GHEA Grapalat"/>
          <w:sz w:val="24"/>
          <w:szCs w:val="24"/>
          <w:lang w:val="hy-AM"/>
        </w:rPr>
        <w:t>ն իրականացրած ներքին աուդիտորները:</w:t>
      </w:r>
    </w:p>
    <w:p w14:paraId="5DB8D16E" w14:textId="166F7E10" w:rsidR="00C33D0B" w:rsidRPr="00CC2465" w:rsidRDefault="00C33D0B" w:rsidP="006B23C4">
      <w:pPr>
        <w:pStyle w:val="ListParagraph"/>
        <w:numPr>
          <w:ilvl w:val="0"/>
          <w:numId w:val="53"/>
        </w:numPr>
        <w:jc w:val="both"/>
        <w:rPr>
          <w:rFonts w:ascii="GHEA Grapalat" w:hAnsi="GHEA Grapalat"/>
          <w:sz w:val="24"/>
          <w:szCs w:val="24"/>
          <w:lang w:val="hy-AM"/>
        </w:rPr>
      </w:pPr>
      <w:r w:rsidRPr="00CC2465">
        <w:rPr>
          <w:rFonts w:ascii="GHEA Grapalat" w:hAnsi="GHEA Grapalat"/>
          <w:sz w:val="24"/>
          <w:szCs w:val="24"/>
          <w:lang w:val="hy-AM"/>
        </w:rPr>
        <w:t xml:space="preserve"> </w:t>
      </w:r>
      <w:r w:rsidR="00762F11" w:rsidRPr="00CC2465">
        <w:rPr>
          <w:rFonts w:ascii="GHEA Grapalat" w:hAnsi="GHEA Grapalat"/>
          <w:sz w:val="24"/>
          <w:szCs w:val="24"/>
          <w:lang w:val="hy-AM"/>
        </w:rPr>
        <w:t>Ա</w:t>
      </w:r>
      <w:r w:rsidRPr="00CC2465">
        <w:rPr>
          <w:rFonts w:ascii="GHEA Grapalat" w:hAnsi="GHEA Grapalat"/>
          <w:sz w:val="24"/>
          <w:szCs w:val="24"/>
          <w:lang w:val="hy-AM"/>
        </w:rPr>
        <w:t>շխատանքային փաստաթղթերը ներառում են`</w:t>
      </w:r>
    </w:p>
    <w:p w14:paraId="16475ED3" w14:textId="4E43F0F9" w:rsidR="00C33D0B" w:rsidRPr="00CC2465" w:rsidRDefault="007E6922" w:rsidP="006B23C4">
      <w:pPr>
        <w:numPr>
          <w:ilvl w:val="0"/>
          <w:numId w:val="217"/>
        </w:numPr>
        <w:spacing w:line="256" w:lineRule="auto"/>
        <w:contextualSpacing/>
        <w:jc w:val="both"/>
        <w:rPr>
          <w:rFonts w:ascii="GHEA Grapalat" w:eastAsia="Calibri" w:hAnsi="GHEA Grapalat" w:cs="Times New Roman"/>
          <w:sz w:val="24"/>
          <w:szCs w:val="24"/>
        </w:rPr>
      </w:pPr>
      <w:r w:rsidRPr="00CC2465">
        <w:rPr>
          <w:rFonts w:ascii="GHEA Grapalat" w:eastAsia="Calibri" w:hAnsi="GHEA Grapalat" w:cs="Times New Roman"/>
          <w:sz w:val="24"/>
          <w:szCs w:val="24"/>
        </w:rPr>
        <w:t>պլանավորման փաստաթղթեր</w:t>
      </w:r>
      <w:r w:rsidRPr="00CC2465">
        <w:rPr>
          <w:rFonts w:ascii="GHEA Grapalat" w:eastAsia="Calibri" w:hAnsi="GHEA Grapalat" w:cs="Times New Roman"/>
          <w:sz w:val="24"/>
          <w:szCs w:val="24"/>
          <w:lang w:val="hy-AM"/>
        </w:rPr>
        <w:t>,</w:t>
      </w:r>
    </w:p>
    <w:p w14:paraId="4B0D93C7" w14:textId="1F804D09" w:rsidR="00C33D0B" w:rsidRPr="00CC2465" w:rsidRDefault="007E6922" w:rsidP="006B23C4">
      <w:pPr>
        <w:numPr>
          <w:ilvl w:val="0"/>
          <w:numId w:val="217"/>
        </w:numPr>
        <w:spacing w:line="256" w:lineRule="auto"/>
        <w:contextualSpacing/>
        <w:jc w:val="both"/>
        <w:rPr>
          <w:rFonts w:ascii="GHEA Grapalat" w:eastAsia="Calibri" w:hAnsi="GHEA Grapalat" w:cs="Times New Roman"/>
          <w:sz w:val="24"/>
          <w:szCs w:val="24"/>
        </w:rPr>
      </w:pPr>
      <w:r w:rsidRPr="00CC2465">
        <w:rPr>
          <w:rFonts w:ascii="GHEA Grapalat" w:eastAsia="Calibri" w:hAnsi="GHEA Grapalat" w:cs="Times New Roman"/>
          <w:sz w:val="24"/>
          <w:szCs w:val="24"/>
        </w:rPr>
        <w:t>գործընթացի քարտեզ, հոսքի</w:t>
      </w:r>
      <w:r w:rsidRPr="00CC2465">
        <w:rPr>
          <w:rFonts w:ascii="GHEA Grapalat" w:eastAsia="Calibri" w:hAnsi="GHEA Grapalat" w:cs="Times New Roman"/>
          <w:sz w:val="24"/>
          <w:szCs w:val="24"/>
          <w:lang w:val="hy-AM"/>
        </w:rPr>
        <w:t xml:space="preserve"> </w:t>
      </w:r>
      <w:r w:rsidRPr="00CC2465">
        <w:rPr>
          <w:rFonts w:ascii="GHEA Grapalat" w:eastAsia="Calibri" w:hAnsi="GHEA Grapalat" w:cs="Times New Roman"/>
          <w:sz w:val="24"/>
          <w:szCs w:val="24"/>
        </w:rPr>
        <w:t>գծապատկեր կամ հիմնական գործընթացների պատմողական նկարագրություններ</w:t>
      </w:r>
      <w:r w:rsidRPr="00CC2465">
        <w:rPr>
          <w:rFonts w:ascii="GHEA Grapalat" w:eastAsia="Calibri" w:hAnsi="GHEA Grapalat" w:cs="Times New Roman"/>
          <w:sz w:val="24"/>
          <w:szCs w:val="24"/>
          <w:lang w:val="hy-AM"/>
        </w:rPr>
        <w:t>,</w:t>
      </w:r>
    </w:p>
    <w:p w14:paraId="62EB0BF0" w14:textId="18181E2D" w:rsidR="00C33D0B" w:rsidRPr="00CC2465" w:rsidRDefault="007E6922" w:rsidP="006B23C4">
      <w:pPr>
        <w:numPr>
          <w:ilvl w:val="0"/>
          <w:numId w:val="217"/>
        </w:numPr>
        <w:spacing w:line="256" w:lineRule="auto"/>
        <w:contextualSpacing/>
        <w:jc w:val="both"/>
        <w:rPr>
          <w:rFonts w:ascii="GHEA Grapalat" w:eastAsia="Calibri" w:hAnsi="GHEA Grapalat" w:cs="Times New Roman"/>
          <w:sz w:val="24"/>
          <w:szCs w:val="24"/>
        </w:rPr>
      </w:pPr>
      <w:r w:rsidRPr="00CC2465">
        <w:rPr>
          <w:rFonts w:ascii="GHEA Grapalat" w:eastAsia="Calibri" w:hAnsi="GHEA Grapalat" w:cs="Times New Roman"/>
          <w:sz w:val="24"/>
          <w:szCs w:val="24"/>
        </w:rPr>
        <w:t>անցկացված հարցազրույցների կամ հարցումների ամփոփագրեր</w:t>
      </w:r>
      <w:r w:rsidRPr="00CC2465">
        <w:rPr>
          <w:rFonts w:ascii="GHEA Grapalat" w:eastAsia="Calibri" w:hAnsi="GHEA Grapalat" w:cs="Times New Roman"/>
          <w:sz w:val="24"/>
          <w:szCs w:val="24"/>
          <w:lang w:val="hy-AM"/>
        </w:rPr>
        <w:t>,</w:t>
      </w:r>
    </w:p>
    <w:p w14:paraId="6E35DD70" w14:textId="704A57E5" w:rsidR="00C33D0B" w:rsidRPr="00CC2465" w:rsidRDefault="007E6922" w:rsidP="006B23C4">
      <w:pPr>
        <w:numPr>
          <w:ilvl w:val="0"/>
          <w:numId w:val="217"/>
        </w:numPr>
        <w:spacing w:line="256" w:lineRule="auto"/>
        <w:contextualSpacing/>
        <w:jc w:val="both"/>
        <w:rPr>
          <w:rFonts w:ascii="GHEA Grapalat" w:eastAsia="Calibri" w:hAnsi="GHEA Grapalat" w:cs="Times New Roman"/>
          <w:sz w:val="24"/>
          <w:szCs w:val="24"/>
        </w:rPr>
      </w:pPr>
      <w:r w:rsidRPr="00CC2465">
        <w:rPr>
          <w:rFonts w:ascii="GHEA Grapalat" w:eastAsia="Calibri" w:hAnsi="GHEA Grapalat" w:cs="Times New Roman"/>
          <w:sz w:val="24"/>
          <w:szCs w:val="24"/>
        </w:rPr>
        <w:t>ռիսկերի և հսկողության մատրիցա</w:t>
      </w:r>
      <w:r w:rsidRPr="00CC2465">
        <w:rPr>
          <w:rFonts w:ascii="GHEA Grapalat" w:eastAsia="Calibri" w:hAnsi="GHEA Grapalat" w:cs="Times New Roman"/>
          <w:sz w:val="24"/>
          <w:szCs w:val="24"/>
          <w:lang w:val="hy-AM"/>
        </w:rPr>
        <w:t>,</w:t>
      </w:r>
    </w:p>
    <w:p w14:paraId="237CF711" w14:textId="6F1AEB31" w:rsidR="00C33D0B" w:rsidRPr="00CC2465" w:rsidRDefault="007E6922" w:rsidP="006B23C4">
      <w:pPr>
        <w:numPr>
          <w:ilvl w:val="0"/>
          <w:numId w:val="217"/>
        </w:numPr>
        <w:spacing w:line="256" w:lineRule="auto"/>
        <w:contextualSpacing/>
        <w:jc w:val="both"/>
        <w:rPr>
          <w:rFonts w:ascii="GHEA Grapalat" w:eastAsia="Calibri" w:hAnsi="GHEA Grapalat" w:cs="Times New Roman"/>
          <w:sz w:val="24"/>
          <w:szCs w:val="24"/>
        </w:rPr>
      </w:pPr>
      <w:r w:rsidRPr="00CC2465">
        <w:rPr>
          <w:rFonts w:ascii="GHEA Grapalat" w:eastAsia="Calibri" w:hAnsi="GHEA Grapalat" w:cs="Times New Roman"/>
          <w:sz w:val="24"/>
          <w:szCs w:val="24"/>
        </w:rPr>
        <w:t>իրականացված թեստերի և կատարված վերլուծությունների մանրամասներ</w:t>
      </w:r>
      <w:r w:rsidRPr="00CC2465">
        <w:rPr>
          <w:rFonts w:ascii="GHEA Grapalat" w:eastAsia="Calibri" w:hAnsi="GHEA Grapalat" w:cs="Times New Roman"/>
          <w:sz w:val="24"/>
          <w:szCs w:val="24"/>
          <w:lang w:val="hy-AM"/>
        </w:rPr>
        <w:t>,</w:t>
      </w:r>
    </w:p>
    <w:p w14:paraId="0C1F17E1" w14:textId="76BDB281" w:rsidR="00C33D0B" w:rsidRPr="00CC2465" w:rsidRDefault="007E6922" w:rsidP="006B23C4">
      <w:pPr>
        <w:numPr>
          <w:ilvl w:val="0"/>
          <w:numId w:val="217"/>
        </w:numPr>
        <w:spacing w:line="256" w:lineRule="auto"/>
        <w:contextualSpacing/>
        <w:jc w:val="both"/>
        <w:rPr>
          <w:rFonts w:ascii="GHEA Grapalat" w:eastAsia="Calibri" w:hAnsi="GHEA Grapalat" w:cs="Times New Roman"/>
          <w:sz w:val="24"/>
          <w:szCs w:val="24"/>
        </w:rPr>
      </w:pPr>
      <w:r w:rsidRPr="00CC2465">
        <w:rPr>
          <w:rFonts w:ascii="GHEA Grapalat" w:eastAsia="Calibri" w:hAnsi="GHEA Grapalat" w:cs="Times New Roman"/>
          <w:sz w:val="24"/>
          <w:szCs w:val="24"/>
        </w:rPr>
        <w:t>եզրակացություններ, ներառյալ` աուդիտի դիտարկումների վերաբերյալ աշխատանքային փաստաթղթի խաչաձև հղումը</w:t>
      </w:r>
      <w:r w:rsidRPr="00CC2465">
        <w:rPr>
          <w:rFonts w:ascii="GHEA Grapalat" w:eastAsia="Calibri" w:hAnsi="GHEA Grapalat" w:cs="Times New Roman"/>
          <w:sz w:val="24"/>
          <w:szCs w:val="24"/>
          <w:lang w:val="hy-AM"/>
        </w:rPr>
        <w:t>,</w:t>
      </w:r>
    </w:p>
    <w:p w14:paraId="1FE3B7E8" w14:textId="5726082A" w:rsidR="00C33D0B" w:rsidRPr="00CC2465" w:rsidRDefault="007E6922" w:rsidP="006B23C4">
      <w:pPr>
        <w:numPr>
          <w:ilvl w:val="0"/>
          <w:numId w:val="217"/>
        </w:numPr>
        <w:spacing w:line="256" w:lineRule="auto"/>
        <w:contextualSpacing/>
        <w:jc w:val="both"/>
        <w:rPr>
          <w:rFonts w:ascii="GHEA Grapalat" w:eastAsia="Calibri" w:hAnsi="GHEA Grapalat" w:cs="Times New Roman"/>
          <w:sz w:val="24"/>
          <w:szCs w:val="24"/>
        </w:rPr>
      </w:pPr>
      <w:r w:rsidRPr="00CC2465">
        <w:rPr>
          <w:rFonts w:ascii="GHEA Grapalat" w:eastAsia="Calibri" w:hAnsi="GHEA Grapalat" w:cs="Times New Roman"/>
          <w:sz w:val="24"/>
          <w:szCs w:val="24"/>
        </w:rPr>
        <w:t xml:space="preserve">առաջարկվող հետստուգումային </w:t>
      </w:r>
      <w:r w:rsidR="00B70875" w:rsidRPr="00CC2465">
        <w:rPr>
          <w:rFonts w:ascii="GHEA Grapalat" w:eastAsia="Calibri" w:hAnsi="GHEA Grapalat" w:cs="Times New Roman"/>
          <w:sz w:val="24"/>
          <w:szCs w:val="24"/>
        </w:rPr>
        <w:t>աուդիտորական առաջադրանքի</w:t>
      </w:r>
      <w:r w:rsidRPr="00CC2465">
        <w:rPr>
          <w:rFonts w:ascii="GHEA Grapalat" w:eastAsia="Calibri" w:hAnsi="GHEA Grapalat" w:cs="Times New Roman"/>
          <w:sz w:val="24"/>
          <w:szCs w:val="24"/>
        </w:rPr>
        <w:t xml:space="preserve"> աշխատանքներ, որը պետք է իրականացվի</w:t>
      </w:r>
      <w:r w:rsidRPr="00CC2465">
        <w:rPr>
          <w:rFonts w:ascii="GHEA Grapalat" w:eastAsia="Calibri" w:hAnsi="GHEA Grapalat" w:cs="Times New Roman"/>
          <w:sz w:val="24"/>
          <w:szCs w:val="24"/>
          <w:lang w:val="hy-AM"/>
        </w:rPr>
        <w:t>,</w:t>
      </w:r>
    </w:p>
    <w:p w14:paraId="7E12F65A" w14:textId="6D59985E" w:rsidR="00C33D0B" w:rsidRPr="00CC2465" w:rsidRDefault="007E6922" w:rsidP="006B23C4">
      <w:pPr>
        <w:numPr>
          <w:ilvl w:val="0"/>
          <w:numId w:val="217"/>
        </w:numPr>
        <w:spacing w:line="256" w:lineRule="auto"/>
        <w:contextualSpacing/>
        <w:jc w:val="both"/>
        <w:rPr>
          <w:rFonts w:ascii="GHEA Grapalat" w:eastAsia="Calibri" w:hAnsi="GHEA Grapalat" w:cs="Times New Roman"/>
          <w:sz w:val="24"/>
          <w:szCs w:val="24"/>
        </w:rPr>
      </w:pPr>
      <w:r w:rsidRPr="00CC2465">
        <w:rPr>
          <w:rFonts w:ascii="GHEA Grapalat" w:eastAsia="Calibri" w:hAnsi="GHEA Grapalat" w:cs="Times New Roman"/>
          <w:sz w:val="24"/>
          <w:szCs w:val="24"/>
        </w:rPr>
        <w:t xml:space="preserve">ներքին աուդիտի վերջնական </w:t>
      </w:r>
      <w:r w:rsidRPr="00CC2465">
        <w:rPr>
          <w:rFonts w:ascii="GHEA Grapalat" w:eastAsia="Calibri" w:hAnsi="GHEA Grapalat" w:cs="Times New Roman"/>
          <w:sz w:val="24"/>
          <w:szCs w:val="24"/>
          <w:lang w:val="hy-AM"/>
        </w:rPr>
        <w:t>հաշվետվ</w:t>
      </w:r>
      <w:r w:rsidRPr="00CC2465">
        <w:rPr>
          <w:rFonts w:ascii="GHEA Grapalat" w:eastAsia="Calibri" w:hAnsi="GHEA Grapalat" w:cs="Times New Roman"/>
          <w:sz w:val="24"/>
          <w:szCs w:val="24"/>
        </w:rPr>
        <w:t>ություն՝ ղեկավարության արձագանքներով:</w:t>
      </w:r>
    </w:p>
    <w:p w14:paraId="3881C7F1" w14:textId="77777777" w:rsidR="00C33D0B" w:rsidRPr="00CC2465" w:rsidRDefault="00C33D0B" w:rsidP="006B23C4">
      <w:pPr>
        <w:pStyle w:val="ListParagraph"/>
        <w:numPr>
          <w:ilvl w:val="0"/>
          <w:numId w:val="53"/>
        </w:numPr>
        <w:jc w:val="both"/>
        <w:rPr>
          <w:rFonts w:ascii="GHEA Grapalat" w:hAnsi="GHEA Grapalat"/>
          <w:sz w:val="24"/>
          <w:szCs w:val="24"/>
          <w:lang w:val="hy-AM"/>
        </w:rPr>
      </w:pPr>
      <w:r w:rsidRPr="00CC2465">
        <w:rPr>
          <w:rFonts w:ascii="GHEA Grapalat" w:hAnsi="GHEA Grapalat"/>
          <w:sz w:val="24"/>
          <w:szCs w:val="24"/>
          <w:lang w:val="hy-AM"/>
        </w:rPr>
        <w:t>Աշխատանքային փաստաթղթերի հիմնական ձևաչափը`</w:t>
      </w:r>
    </w:p>
    <w:p w14:paraId="65E03C18" w14:textId="69141436" w:rsidR="00C33D0B" w:rsidRPr="00CC2465" w:rsidRDefault="00E161D5" w:rsidP="006B23C4">
      <w:pPr>
        <w:numPr>
          <w:ilvl w:val="0"/>
          <w:numId w:val="218"/>
        </w:numPr>
        <w:spacing w:line="256" w:lineRule="auto"/>
        <w:contextualSpacing/>
        <w:jc w:val="both"/>
        <w:rPr>
          <w:rFonts w:ascii="GHEA Grapalat" w:eastAsia="Calibri" w:hAnsi="GHEA Grapalat" w:cs="Times New Roman"/>
          <w:sz w:val="24"/>
          <w:szCs w:val="24"/>
        </w:rPr>
      </w:pPr>
      <w:r w:rsidRPr="00CC2465">
        <w:rPr>
          <w:rFonts w:ascii="GHEA Grapalat" w:eastAsia="Calibri" w:hAnsi="GHEA Grapalat" w:cs="Times New Roman"/>
          <w:sz w:val="24"/>
          <w:szCs w:val="24"/>
        </w:rPr>
        <w:t>ինդեքս կամ հղման համար</w:t>
      </w:r>
      <w:r w:rsidRPr="00CC2465">
        <w:rPr>
          <w:rFonts w:ascii="GHEA Grapalat" w:eastAsia="Calibri" w:hAnsi="GHEA Grapalat" w:cs="Times New Roman"/>
          <w:sz w:val="24"/>
          <w:szCs w:val="24"/>
          <w:lang w:val="hy-AM"/>
        </w:rPr>
        <w:t>,</w:t>
      </w:r>
    </w:p>
    <w:p w14:paraId="666E52DC" w14:textId="5306961D" w:rsidR="00C33D0B" w:rsidRPr="00CC2465" w:rsidRDefault="00E161D5" w:rsidP="006B23C4">
      <w:pPr>
        <w:numPr>
          <w:ilvl w:val="0"/>
          <w:numId w:val="218"/>
        </w:numPr>
        <w:spacing w:line="256" w:lineRule="auto"/>
        <w:contextualSpacing/>
        <w:jc w:val="both"/>
        <w:rPr>
          <w:rFonts w:ascii="GHEA Grapalat" w:eastAsia="Calibri" w:hAnsi="GHEA Grapalat" w:cs="Times New Roman"/>
          <w:sz w:val="24"/>
          <w:szCs w:val="24"/>
        </w:rPr>
      </w:pPr>
      <w:r w:rsidRPr="00CC2465">
        <w:rPr>
          <w:rFonts w:ascii="GHEA Grapalat" w:eastAsia="Calibri" w:hAnsi="GHEA Grapalat" w:cs="Times New Roman"/>
          <w:sz w:val="24"/>
          <w:szCs w:val="24"/>
        </w:rPr>
        <w:t xml:space="preserve">վերնագիր կամ գլխագիր, որը նույնականացնում է </w:t>
      </w:r>
      <w:r w:rsidR="00B70875" w:rsidRPr="00CC2465">
        <w:rPr>
          <w:rFonts w:ascii="GHEA Grapalat" w:eastAsia="Calibri" w:hAnsi="GHEA Grapalat" w:cs="Times New Roman"/>
          <w:sz w:val="24"/>
          <w:szCs w:val="24"/>
        </w:rPr>
        <w:t>աուդիտորական առաջադրանքի</w:t>
      </w:r>
      <w:r w:rsidRPr="00CC2465">
        <w:rPr>
          <w:rFonts w:ascii="GHEA Grapalat" w:eastAsia="Calibri" w:hAnsi="GHEA Grapalat" w:cs="Times New Roman"/>
          <w:sz w:val="24"/>
          <w:szCs w:val="24"/>
        </w:rPr>
        <w:t xml:space="preserve"> առարկան</w:t>
      </w:r>
      <w:r w:rsidRPr="00CC2465">
        <w:rPr>
          <w:rFonts w:ascii="GHEA Grapalat" w:eastAsia="Calibri" w:hAnsi="GHEA Grapalat" w:cs="Times New Roman"/>
          <w:sz w:val="24"/>
          <w:szCs w:val="24"/>
          <w:lang w:val="hy-AM"/>
        </w:rPr>
        <w:t>,</w:t>
      </w:r>
    </w:p>
    <w:p w14:paraId="316DC293" w14:textId="7847FB29" w:rsidR="00C33D0B" w:rsidRPr="00CC2465" w:rsidRDefault="00B70875" w:rsidP="006B23C4">
      <w:pPr>
        <w:numPr>
          <w:ilvl w:val="0"/>
          <w:numId w:val="218"/>
        </w:numPr>
        <w:spacing w:line="256" w:lineRule="auto"/>
        <w:contextualSpacing/>
        <w:jc w:val="both"/>
        <w:rPr>
          <w:rFonts w:ascii="GHEA Grapalat" w:eastAsia="Calibri" w:hAnsi="GHEA Grapalat" w:cs="Times New Roman"/>
          <w:sz w:val="24"/>
          <w:szCs w:val="24"/>
        </w:rPr>
      </w:pPr>
      <w:r w:rsidRPr="00CC2465">
        <w:rPr>
          <w:rFonts w:ascii="GHEA Grapalat" w:eastAsia="Calibri" w:hAnsi="GHEA Grapalat" w:cs="Times New Roman"/>
          <w:sz w:val="24"/>
          <w:szCs w:val="24"/>
        </w:rPr>
        <w:t>աուդիտորական առաջադրանքի</w:t>
      </w:r>
      <w:r w:rsidR="00E161D5" w:rsidRPr="00CC2465">
        <w:rPr>
          <w:rFonts w:ascii="GHEA Grapalat" w:eastAsia="Calibri" w:hAnsi="GHEA Grapalat" w:cs="Times New Roman"/>
          <w:sz w:val="24"/>
          <w:szCs w:val="24"/>
        </w:rPr>
        <w:t xml:space="preserve"> ամսաթիվը կամ ժամանակահատվածը</w:t>
      </w:r>
      <w:r w:rsidR="00E161D5" w:rsidRPr="00CC2465">
        <w:rPr>
          <w:rFonts w:ascii="GHEA Grapalat" w:eastAsia="Calibri" w:hAnsi="GHEA Grapalat" w:cs="Times New Roman"/>
          <w:sz w:val="24"/>
          <w:szCs w:val="24"/>
          <w:lang w:val="hy-AM"/>
        </w:rPr>
        <w:t>,</w:t>
      </w:r>
    </w:p>
    <w:p w14:paraId="5ACE5685" w14:textId="7C7B4542" w:rsidR="00C33D0B" w:rsidRPr="00CC2465" w:rsidRDefault="00E161D5" w:rsidP="006B23C4">
      <w:pPr>
        <w:numPr>
          <w:ilvl w:val="0"/>
          <w:numId w:val="218"/>
        </w:numPr>
        <w:spacing w:line="256" w:lineRule="auto"/>
        <w:contextualSpacing/>
        <w:jc w:val="both"/>
        <w:rPr>
          <w:rFonts w:ascii="GHEA Grapalat" w:eastAsia="Calibri" w:hAnsi="GHEA Grapalat" w:cs="Times New Roman"/>
          <w:sz w:val="24"/>
          <w:szCs w:val="24"/>
        </w:rPr>
      </w:pPr>
      <w:r w:rsidRPr="00CC2465">
        <w:rPr>
          <w:rFonts w:ascii="GHEA Grapalat" w:eastAsia="Calibri" w:hAnsi="GHEA Grapalat" w:cs="Times New Roman"/>
          <w:sz w:val="24"/>
          <w:szCs w:val="24"/>
        </w:rPr>
        <w:t>կատարված աշխատանքների շրջանակը</w:t>
      </w:r>
      <w:r w:rsidRPr="00CC2465">
        <w:rPr>
          <w:rFonts w:ascii="GHEA Grapalat" w:eastAsia="Calibri" w:hAnsi="GHEA Grapalat" w:cs="Times New Roman"/>
          <w:sz w:val="24"/>
          <w:szCs w:val="24"/>
          <w:lang w:val="hy-AM"/>
        </w:rPr>
        <w:t>,</w:t>
      </w:r>
    </w:p>
    <w:p w14:paraId="38DA1358" w14:textId="201CEE70" w:rsidR="00C33D0B" w:rsidRPr="00CC2465" w:rsidRDefault="00E161D5" w:rsidP="006B23C4">
      <w:pPr>
        <w:numPr>
          <w:ilvl w:val="0"/>
          <w:numId w:val="218"/>
        </w:numPr>
        <w:spacing w:line="256" w:lineRule="auto"/>
        <w:contextualSpacing/>
        <w:jc w:val="both"/>
        <w:rPr>
          <w:rFonts w:ascii="GHEA Grapalat" w:eastAsia="Calibri" w:hAnsi="GHEA Grapalat" w:cs="Times New Roman"/>
          <w:sz w:val="24"/>
          <w:szCs w:val="24"/>
        </w:rPr>
      </w:pPr>
      <w:r w:rsidRPr="00CC2465">
        <w:rPr>
          <w:rFonts w:ascii="GHEA Grapalat" w:eastAsia="Calibri" w:hAnsi="GHEA Grapalat" w:cs="Times New Roman"/>
          <w:sz w:val="24"/>
          <w:szCs w:val="24"/>
        </w:rPr>
        <w:t>տվյալների ստացման և վերլուծության նպատակի մասին հայտարարություն</w:t>
      </w:r>
      <w:r w:rsidRPr="00CC2465">
        <w:rPr>
          <w:rFonts w:ascii="GHEA Grapalat" w:eastAsia="Calibri" w:hAnsi="GHEA Grapalat" w:cs="Times New Roman"/>
          <w:sz w:val="24"/>
          <w:szCs w:val="24"/>
          <w:lang w:val="hy-AM"/>
        </w:rPr>
        <w:t>,</w:t>
      </w:r>
    </w:p>
    <w:p w14:paraId="2124E772" w14:textId="10F4031A" w:rsidR="00C33D0B" w:rsidRPr="00CC2465" w:rsidRDefault="00E161D5" w:rsidP="006B23C4">
      <w:pPr>
        <w:numPr>
          <w:ilvl w:val="0"/>
          <w:numId w:val="218"/>
        </w:numPr>
        <w:spacing w:line="256" w:lineRule="auto"/>
        <w:contextualSpacing/>
        <w:jc w:val="both"/>
        <w:rPr>
          <w:rFonts w:ascii="GHEA Grapalat" w:eastAsia="Calibri" w:hAnsi="GHEA Grapalat" w:cs="Times New Roman"/>
          <w:sz w:val="24"/>
          <w:szCs w:val="24"/>
        </w:rPr>
      </w:pPr>
      <w:r w:rsidRPr="00CC2465">
        <w:rPr>
          <w:rFonts w:ascii="GHEA Grapalat" w:eastAsia="Calibri" w:hAnsi="GHEA Grapalat" w:cs="Times New Roman"/>
          <w:sz w:val="24"/>
          <w:szCs w:val="24"/>
        </w:rPr>
        <w:t>աշխատանքային փաստաթղթում ընդգրկված տվյալների աղբյուր(ներ)</w:t>
      </w:r>
      <w:r w:rsidRPr="00CC2465">
        <w:rPr>
          <w:rFonts w:ascii="GHEA Grapalat" w:eastAsia="Calibri" w:hAnsi="GHEA Grapalat" w:cs="Times New Roman"/>
          <w:sz w:val="24"/>
          <w:szCs w:val="24"/>
          <w:lang w:val="hy-AM"/>
        </w:rPr>
        <w:t>,</w:t>
      </w:r>
    </w:p>
    <w:p w14:paraId="1FCFB70A" w14:textId="7C27A9B3" w:rsidR="00C33D0B" w:rsidRPr="00CC2465" w:rsidRDefault="00E161D5" w:rsidP="006B23C4">
      <w:pPr>
        <w:numPr>
          <w:ilvl w:val="0"/>
          <w:numId w:val="218"/>
        </w:numPr>
        <w:spacing w:line="256" w:lineRule="auto"/>
        <w:contextualSpacing/>
        <w:jc w:val="both"/>
        <w:rPr>
          <w:rFonts w:ascii="GHEA Grapalat" w:eastAsia="Calibri" w:hAnsi="GHEA Grapalat" w:cs="Times New Roman"/>
          <w:sz w:val="24"/>
          <w:szCs w:val="24"/>
        </w:rPr>
      </w:pPr>
      <w:r w:rsidRPr="00CC2465">
        <w:rPr>
          <w:rFonts w:ascii="GHEA Grapalat" w:eastAsia="Calibri" w:hAnsi="GHEA Grapalat" w:cs="Times New Roman"/>
          <w:sz w:val="24"/>
          <w:szCs w:val="24"/>
        </w:rPr>
        <w:t>գնահատված բազմության նկարագրությունը, ներառյալ ընտրանքի չափը և տվյալների վերլուծության համար օգտագործվող մեթոդը (թեստավորման մոտեցում)</w:t>
      </w:r>
      <w:r w:rsidRPr="00CC2465">
        <w:rPr>
          <w:rFonts w:ascii="GHEA Grapalat" w:eastAsia="Calibri" w:hAnsi="GHEA Grapalat" w:cs="Times New Roman"/>
          <w:sz w:val="24"/>
          <w:szCs w:val="24"/>
          <w:lang w:val="hy-AM"/>
        </w:rPr>
        <w:t>,</w:t>
      </w:r>
    </w:p>
    <w:p w14:paraId="7EADBE11" w14:textId="3A1E9452" w:rsidR="00C33D0B" w:rsidRPr="00CC2465" w:rsidRDefault="00E161D5" w:rsidP="006B23C4">
      <w:pPr>
        <w:numPr>
          <w:ilvl w:val="0"/>
          <w:numId w:val="218"/>
        </w:numPr>
        <w:spacing w:line="256" w:lineRule="auto"/>
        <w:contextualSpacing/>
        <w:jc w:val="both"/>
        <w:rPr>
          <w:rFonts w:ascii="GHEA Grapalat" w:eastAsia="Calibri" w:hAnsi="GHEA Grapalat" w:cs="Times New Roman"/>
          <w:sz w:val="24"/>
          <w:szCs w:val="24"/>
        </w:rPr>
      </w:pPr>
      <w:r w:rsidRPr="00CC2465">
        <w:rPr>
          <w:rFonts w:ascii="GHEA Grapalat" w:eastAsia="Calibri" w:hAnsi="GHEA Grapalat" w:cs="Times New Roman"/>
          <w:sz w:val="24"/>
          <w:szCs w:val="24"/>
        </w:rPr>
        <w:t>ներքին աուդիտոր(ներ)ի ան</w:t>
      </w:r>
      <w:r w:rsidRPr="00CC2465">
        <w:rPr>
          <w:rFonts w:ascii="GHEA Grapalat" w:eastAsia="Calibri" w:hAnsi="GHEA Grapalat" w:cs="Times New Roman"/>
          <w:sz w:val="24"/>
          <w:szCs w:val="24"/>
          <w:lang w:val="hy-AM"/>
        </w:rPr>
        <w:t>ձնական տվյալներ</w:t>
      </w:r>
      <w:r w:rsidRPr="00CC2465">
        <w:rPr>
          <w:rFonts w:ascii="GHEA Grapalat" w:eastAsia="Calibri" w:hAnsi="GHEA Grapalat" w:cs="Times New Roman"/>
          <w:sz w:val="24"/>
          <w:szCs w:val="24"/>
        </w:rPr>
        <w:t xml:space="preserve">ը, ով կատարել է </w:t>
      </w:r>
      <w:r w:rsidR="00B70875" w:rsidRPr="00CC2465">
        <w:rPr>
          <w:rFonts w:ascii="GHEA Grapalat" w:eastAsia="Calibri" w:hAnsi="GHEA Grapalat" w:cs="Times New Roman"/>
          <w:sz w:val="24"/>
          <w:szCs w:val="24"/>
        </w:rPr>
        <w:t>աուդիտորական առաջադրանքի</w:t>
      </w:r>
      <w:r w:rsidRPr="00CC2465">
        <w:rPr>
          <w:rFonts w:ascii="GHEA Grapalat" w:eastAsia="Calibri" w:hAnsi="GHEA Grapalat" w:cs="Times New Roman"/>
          <w:sz w:val="24"/>
          <w:szCs w:val="24"/>
        </w:rPr>
        <w:t xml:space="preserve"> աշխատանքը:</w:t>
      </w:r>
    </w:p>
    <w:p w14:paraId="6A617E4C" w14:textId="422CEA40" w:rsidR="00C33D0B" w:rsidRPr="00CC2465" w:rsidRDefault="00E161D5" w:rsidP="006B23C4">
      <w:pPr>
        <w:numPr>
          <w:ilvl w:val="0"/>
          <w:numId w:val="218"/>
        </w:numPr>
        <w:spacing w:line="256" w:lineRule="auto"/>
        <w:contextualSpacing/>
        <w:jc w:val="both"/>
        <w:rPr>
          <w:rFonts w:ascii="GHEA Grapalat" w:eastAsia="Calibri" w:hAnsi="GHEA Grapalat" w:cs="Times New Roman"/>
          <w:sz w:val="24"/>
          <w:szCs w:val="24"/>
        </w:rPr>
      </w:pPr>
      <w:r w:rsidRPr="00CC2465">
        <w:rPr>
          <w:rFonts w:ascii="GHEA Grapalat" w:eastAsia="Calibri" w:hAnsi="GHEA Grapalat" w:cs="Times New Roman"/>
          <w:sz w:val="24"/>
          <w:szCs w:val="24"/>
        </w:rPr>
        <w:t>վերանայման նշումները և աշխատանքը վերանայած ներքին աուդիտոր(ներ)ի ան</w:t>
      </w:r>
      <w:r w:rsidRPr="00CC2465">
        <w:rPr>
          <w:rFonts w:ascii="GHEA Grapalat" w:eastAsia="Calibri" w:hAnsi="GHEA Grapalat" w:cs="Times New Roman"/>
          <w:sz w:val="24"/>
          <w:szCs w:val="24"/>
          <w:lang w:val="hy-AM"/>
        </w:rPr>
        <w:t>ձնական տվյալներ</w:t>
      </w:r>
      <w:r w:rsidRPr="00CC2465">
        <w:rPr>
          <w:rFonts w:ascii="GHEA Grapalat" w:eastAsia="Calibri" w:hAnsi="GHEA Grapalat" w:cs="Times New Roman"/>
          <w:sz w:val="24"/>
          <w:szCs w:val="24"/>
        </w:rPr>
        <w:t>ը:</w:t>
      </w:r>
    </w:p>
    <w:p w14:paraId="393707A5" w14:textId="5BBF87E1" w:rsidR="00C33D0B" w:rsidRPr="00CC2465" w:rsidRDefault="00C33D0B" w:rsidP="006B23C4">
      <w:pPr>
        <w:pStyle w:val="ListParagraph"/>
        <w:numPr>
          <w:ilvl w:val="0"/>
          <w:numId w:val="53"/>
        </w:numPr>
        <w:jc w:val="both"/>
        <w:rPr>
          <w:rFonts w:ascii="GHEA Grapalat" w:hAnsi="GHEA Grapalat"/>
          <w:b/>
          <w:i/>
          <w:sz w:val="24"/>
          <w:szCs w:val="24"/>
          <w:lang w:val="hy-AM"/>
        </w:rPr>
      </w:pPr>
      <w:r w:rsidRPr="00CC2465">
        <w:rPr>
          <w:rFonts w:ascii="GHEA Grapalat" w:hAnsi="GHEA Grapalat"/>
          <w:b/>
          <w:i/>
          <w:sz w:val="24"/>
          <w:szCs w:val="24"/>
          <w:lang w:val="hy-AM"/>
        </w:rPr>
        <w:t>Համապատասխանության ապացույցների օրինակներ</w:t>
      </w:r>
      <w:r w:rsidR="000055E8" w:rsidRPr="00CC2465">
        <w:rPr>
          <w:rFonts w:ascii="GHEA Grapalat" w:hAnsi="GHEA Grapalat"/>
          <w:b/>
          <w:i/>
          <w:sz w:val="24"/>
          <w:szCs w:val="24"/>
          <w:lang w:val="hy-AM"/>
        </w:rPr>
        <w:t>՝</w:t>
      </w:r>
    </w:p>
    <w:p w14:paraId="0F2D1D36" w14:textId="77777777" w:rsidR="00C33D0B" w:rsidRPr="00CC2465" w:rsidRDefault="00C33D0B" w:rsidP="006B23C4">
      <w:pPr>
        <w:numPr>
          <w:ilvl w:val="0"/>
          <w:numId w:val="219"/>
        </w:numPr>
        <w:spacing w:line="256" w:lineRule="auto"/>
        <w:contextualSpacing/>
        <w:jc w:val="both"/>
        <w:rPr>
          <w:rFonts w:ascii="GHEA Grapalat" w:eastAsia="Calibri" w:hAnsi="GHEA Grapalat" w:cs="Times New Roman"/>
          <w:sz w:val="24"/>
          <w:szCs w:val="24"/>
          <w:lang w:val="hy-AM"/>
        </w:rPr>
      </w:pPr>
      <w:r w:rsidRPr="00CC2465">
        <w:rPr>
          <w:rFonts w:ascii="GHEA Grapalat" w:eastAsia="Calibri" w:hAnsi="GHEA Grapalat" w:cs="Times New Roman"/>
          <w:sz w:val="24"/>
          <w:szCs w:val="24"/>
          <w:lang w:val="hy-AM"/>
        </w:rPr>
        <w:lastRenderedPageBreak/>
        <w:t>Սահմանված մեթոդաբանությամբ կատարված աշխատանքը փաստող աշխատանքային փաստաթղթեր:</w:t>
      </w:r>
    </w:p>
    <w:p w14:paraId="636CB033" w14:textId="59A092EA" w:rsidR="00C33D0B" w:rsidRPr="00CC2465" w:rsidRDefault="00C33D0B" w:rsidP="006B23C4">
      <w:pPr>
        <w:numPr>
          <w:ilvl w:val="0"/>
          <w:numId w:val="219"/>
        </w:numPr>
        <w:spacing w:line="256" w:lineRule="auto"/>
        <w:contextualSpacing/>
        <w:jc w:val="both"/>
        <w:rPr>
          <w:rFonts w:ascii="GHEA Grapalat" w:eastAsia="Calibri" w:hAnsi="GHEA Grapalat" w:cs="Times New Roman"/>
          <w:sz w:val="24"/>
          <w:szCs w:val="24"/>
          <w:lang w:val="hy-AM"/>
        </w:rPr>
      </w:pPr>
      <w:r w:rsidRPr="00CC2465">
        <w:rPr>
          <w:rFonts w:ascii="GHEA Grapalat" w:eastAsia="Calibri" w:hAnsi="GHEA Grapalat" w:cs="Times New Roman"/>
          <w:sz w:val="24"/>
          <w:szCs w:val="24"/>
          <w:lang w:val="hy-AM"/>
        </w:rPr>
        <w:t>Որակի ներքին գնահատման վերանայման արդյունքներ, որոնք վավերացնում են համապատասխանությունը աշխատանքային փաստաթղթերի և վերահսկողության քաղաքականություններին:</w:t>
      </w:r>
    </w:p>
    <w:p w14:paraId="00310C3B" w14:textId="77777777" w:rsidR="00503512" w:rsidRPr="00CC2465" w:rsidRDefault="00503512" w:rsidP="00503512">
      <w:pPr>
        <w:spacing w:line="256" w:lineRule="auto"/>
        <w:ind w:left="360"/>
        <w:contextualSpacing/>
        <w:jc w:val="both"/>
        <w:rPr>
          <w:rFonts w:ascii="GHEA Grapalat" w:eastAsia="Calibri" w:hAnsi="GHEA Grapalat" w:cs="Times New Roman"/>
          <w:sz w:val="24"/>
          <w:szCs w:val="24"/>
          <w:lang w:val="hy-AM"/>
        </w:rPr>
      </w:pPr>
    </w:p>
    <w:p w14:paraId="5BB0813F" w14:textId="77777777" w:rsidR="00C33D0B" w:rsidRPr="00CC2465" w:rsidRDefault="00C33D0B" w:rsidP="00C33D0B">
      <w:pPr>
        <w:shd w:val="clear" w:color="auto" w:fill="FFFFFF"/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CC2465">
        <w:rPr>
          <w:rFonts w:ascii="GHEA Grapalat" w:eastAsia="Times New Roman" w:hAnsi="GHEA Grapalat" w:cs="Times New Roman"/>
          <w:b/>
          <w:bCs/>
          <w:sz w:val="24"/>
          <w:szCs w:val="24"/>
          <w:lang w:val="hy-AM"/>
        </w:rPr>
        <w:t>Գ Լ ՈՒ Խ 15</w:t>
      </w:r>
    </w:p>
    <w:p w14:paraId="1D5B3D3C" w14:textId="77777777" w:rsidR="00C33D0B" w:rsidRPr="00CC2465" w:rsidRDefault="00C33D0B" w:rsidP="00C33D0B">
      <w:pPr>
        <w:spacing w:line="256" w:lineRule="auto"/>
        <w:ind w:left="720"/>
        <w:contextualSpacing/>
        <w:jc w:val="both"/>
        <w:rPr>
          <w:rFonts w:ascii="GHEA Grapalat" w:eastAsia="Calibri" w:hAnsi="GHEA Grapalat" w:cs="Times New Roman"/>
          <w:sz w:val="24"/>
          <w:szCs w:val="24"/>
          <w:lang w:val="hy-AM"/>
        </w:rPr>
      </w:pPr>
    </w:p>
    <w:p w14:paraId="5048D720" w14:textId="7BD7C174" w:rsidR="00C33D0B" w:rsidRPr="00CC2465" w:rsidRDefault="00C33D0B" w:rsidP="00C33D0B">
      <w:pPr>
        <w:keepNext/>
        <w:keepLines/>
        <w:spacing w:before="40" w:after="0" w:line="256" w:lineRule="auto"/>
        <w:jc w:val="center"/>
        <w:outlineLvl w:val="1"/>
        <w:rPr>
          <w:rFonts w:ascii="GHEA Grapalat" w:eastAsia="Times New Roman" w:hAnsi="GHEA Grapalat" w:cs="Times New Roman"/>
          <w:b/>
          <w:i/>
          <w:sz w:val="24"/>
          <w:szCs w:val="24"/>
          <w:lang w:val="hy-AM"/>
        </w:rPr>
      </w:pPr>
      <w:bookmarkStart w:id="62" w:name="_Toc179983255"/>
      <w:r w:rsidRPr="00CC2465">
        <w:rPr>
          <w:rFonts w:ascii="GHEA Grapalat" w:eastAsia="Times New Roman" w:hAnsi="GHEA Grapalat" w:cs="Times New Roman"/>
          <w:b/>
          <w:i/>
          <w:sz w:val="24"/>
          <w:szCs w:val="24"/>
          <w:lang w:val="hy-AM"/>
        </w:rPr>
        <w:t xml:space="preserve">ՍԿԶԲՈՒՆՔ 15 </w:t>
      </w:r>
      <w:r w:rsidR="00B70875" w:rsidRPr="00CC2465">
        <w:rPr>
          <w:rFonts w:ascii="GHEA Grapalat" w:eastAsia="Times New Roman" w:hAnsi="GHEA Grapalat" w:cs="Times New Roman"/>
          <w:b/>
          <w:i/>
          <w:sz w:val="24"/>
          <w:szCs w:val="24"/>
          <w:lang w:val="hy-AM"/>
        </w:rPr>
        <w:t>ԱՈՒԴԻՏՈՐԱԿԱՆ ԱՌԱՋԱԴՐԱՆՔԻ</w:t>
      </w:r>
      <w:r w:rsidRPr="00CC2465">
        <w:rPr>
          <w:rFonts w:ascii="GHEA Grapalat" w:eastAsia="Times New Roman" w:hAnsi="GHEA Grapalat" w:cs="Times New Roman"/>
          <w:b/>
          <w:i/>
          <w:sz w:val="24"/>
          <w:szCs w:val="24"/>
          <w:lang w:val="hy-AM"/>
        </w:rPr>
        <w:t xml:space="preserve"> ԱՐԴՅՈՒՆՔՆԵՐԻ ՆԵՐԿԱՅԱՑՈՒՄ ԵՎ ԳՈՐԾՈՂՈՒԹՅՈՒՆՆԵՐԻ ԾՐԱԳՐԵՐԻ ՄՇՏԱԴԻՏԱՐԿՈՒՄ</w:t>
      </w:r>
      <w:bookmarkEnd w:id="62"/>
    </w:p>
    <w:p w14:paraId="1571C689" w14:textId="77777777" w:rsidR="00C33D0B" w:rsidRPr="00CC2465" w:rsidRDefault="00C33D0B" w:rsidP="00C33D0B">
      <w:pPr>
        <w:spacing w:line="256" w:lineRule="auto"/>
        <w:ind w:left="720"/>
        <w:contextualSpacing/>
        <w:jc w:val="both"/>
        <w:rPr>
          <w:rFonts w:ascii="GHEA Grapalat" w:eastAsia="Calibri" w:hAnsi="GHEA Grapalat" w:cs="Times New Roman"/>
          <w:sz w:val="24"/>
          <w:szCs w:val="24"/>
          <w:lang w:val="hy-AM"/>
        </w:rPr>
      </w:pPr>
    </w:p>
    <w:p w14:paraId="48DA3C6D" w14:textId="2D925EC2" w:rsidR="00C33D0B" w:rsidRPr="00CC2465" w:rsidRDefault="00C33D0B" w:rsidP="00C33D0B">
      <w:pPr>
        <w:keepNext/>
        <w:keepLines/>
        <w:spacing w:before="40" w:after="0" w:line="256" w:lineRule="auto"/>
        <w:jc w:val="center"/>
        <w:outlineLvl w:val="2"/>
        <w:rPr>
          <w:rFonts w:ascii="GHEA Grapalat" w:eastAsia="Times New Roman" w:hAnsi="GHEA Grapalat" w:cs="Times New Roman"/>
          <w:b/>
          <w:sz w:val="24"/>
          <w:szCs w:val="24"/>
          <w:lang w:val="hy-AM"/>
        </w:rPr>
      </w:pPr>
      <w:bookmarkStart w:id="63" w:name="_Toc179983256"/>
      <w:r w:rsidRPr="00CC2465">
        <w:rPr>
          <w:rFonts w:ascii="GHEA Grapalat" w:eastAsia="Times New Roman" w:hAnsi="GHEA Grapalat" w:cs="Times New Roman"/>
          <w:b/>
          <w:sz w:val="24"/>
          <w:szCs w:val="24"/>
          <w:lang w:val="hy-AM"/>
        </w:rPr>
        <w:t xml:space="preserve">Ստանդարտ 15.1 </w:t>
      </w:r>
      <w:r w:rsidR="00B70875" w:rsidRPr="00CC2465">
        <w:rPr>
          <w:rFonts w:ascii="GHEA Grapalat" w:eastAsia="Times New Roman" w:hAnsi="GHEA Grapalat" w:cs="Times New Roman"/>
          <w:b/>
          <w:sz w:val="24"/>
          <w:szCs w:val="24"/>
          <w:lang w:val="hy-AM"/>
        </w:rPr>
        <w:t>Աուդիտորական առաջադրանքի</w:t>
      </w:r>
      <w:r w:rsidRPr="00CC2465">
        <w:rPr>
          <w:rFonts w:ascii="GHEA Grapalat" w:eastAsia="Times New Roman" w:hAnsi="GHEA Grapalat" w:cs="Times New Roman"/>
          <w:b/>
          <w:sz w:val="24"/>
          <w:szCs w:val="24"/>
          <w:lang w:val="hy-AM"/>
        </w:rPr>
        <w:t xml:space="preserve"> վերջնական հաշվետվության ներկայացում</w:t>
      </w:r>
      <w:bookmarkEnd w:id="63"/>
    </w:p>
    <w:p w14:paraId="774D0673" w14:textId="77777777" w:rsidR="00C33D0B" w:rsidRPr="00CC2465" w:rsidRDefault="00C33D0B" w:rsidP="00C33D0B">
      <w:pPr>
        <w:spacing w:line="256" w:lineRule="auto"/>
        <w:ind w:firstLine="720"/>
        <w:jc w:val="both"/>
        <w:rPr>
          <w:rFonts w:ascii="GHEA Grapalat" w:eastAsia="Calibri" w:hAnsi="GHEA Grapalat" w:cs="Times New Roman"/>
          <w:sz w:val="24"/>
          <w:szCs w:val="24"/>
          <w:lang w:val="hy-AM"/>
        </w:rPr>
      </w:pPr>
    </w:p>
    <w:p w14:paraId="2C2C307F" w14:textId="01D92884" w:rsidR="00D45093" w:rsidRPr="00CC2465" w:rsidRDefault="00B70875" w:rsidP="006B23C4">
      <w:pPr>
        <w:pStyle w:val="ListParagraph"/>
        <w:numPr>
          <w:ilvl w:val="0"/>
          <w:numId w:val="53"/>
        </w:numPr>
        <w:jc w:val="both"/>
        <w:rPr>
          <w:rFonts w:ascii="GHEA Grapalat" w:hAnsi="GHEA Grapalat"/>
          <w:sz w:val="24"/>
          <w:szCs w:val="24"/>
          <w:lang w:val="hy-AM"/>
        </w:rPr>
      </w:pPr>
      <w:r w:rsidRPr="00CC2465">
        <w:rPr>
          <w:rFonts w:ascii="GHEA Grapalat" w:hAnsi="GHEA Grapalat"/>
          <w:sz w:val="24"/>
          <w:szCs w:val="24"/>
          <w:lang w:val="hy-AM"/>
        </w:rPr>
        <w:t>Աուդիտորական առաջադրանքի</w:t>
      </w:r>
      <w:r w:rsidR="00D45093" w:rsidRPr="00CC2465">
        <w:rPr>
          <w:rFonts w:ascii="GHEA Grapalat" w:hAnsi="GHEA Grapalat"/>
          <w:sz w:val="24"/>
          <w:szCs w:val="24"/>
          <w:lang w:val="hy-AM"/>
        </w:rPr>
        <w:t xml:space="preserve"> վերջնական հաշվետվությունը պետք է ներառի հ</w:t>
      </w:r>
      <w:r w:rsidR="00C33D0B" w:rsidRPr="00CC2465">
        <w:rPr>
          <w:rFonts w:ascii="GHEA Grapalat" w:hAnsi="GHEA Grapalat"/>
          <w:sz w:val="24"/>
          <w:szCs w:val="24"/>
          <w:lang w:val="hy-AM"/>
        </w:rPr>
        <w:t>այտարարություն,</w:t>
      </w:r>
      <w:r w:rsidR="00D45093" w:rsidRPr="00CC2465">
        <w:rPr>
          <w:rFonts w:ascii="GHEA Grapalat" w:hAnsi="GHEA Grapalat"/>
          <w:sz w:val="24"/>
          <w:szCs w:val="24"/>
          <w:lang w:val="hy-AM"/>
        </w:rPr>
        <w:t xml:space="preserve"> առ այն</w:t>
      </w:r>
      <w:r w:rsidR="00B01D50" w:rsidRPr="00CC2465">
        <w:rPr>
          <w:rFonts w:ascii="GHEA Grapalat" w:hAnsi="GHEA Grapalat"/>
          <w:sz w:val="24"/>
          <w:szCs w:val="24"/>
          <w:lang w:val="hy-AM"/>
        </w:rPr>
        <w:t>,</w:t>
      </w:r>
      <w:r w:rsidR="00C33D0B" w:rsidRPr="00CC2465">
        <w:rPr>
          <w:rFonts w:ascii="GHEA Grapalat" w:hAnsi="GHEA Grapalat"/>
          <w:sz w:val="24"/>
          <w:szCs w:val="24"/>
          <w:lang w:val="hy-AM"/>
        </w:rPr>
        <w:t xml:space="preserve"> որ </w:t>
      </w:r>
      <w:r w:rsidRPr="00CC2465">
        <w:rPr>
          <w:rFonts w:ascii="GHEA Grapalat" w:hAnsi="GHEA Grapalat"/>
          <w:sz w:val="24"/>
          <w:szCs w:val="24"/>
          <w:lang w:val="hy-AM"/>
        </w:rPr>
        <w:t>աուդիտորական առաջադրանք</w:t>
      </w:r>
      <w:r w:rsidR="00C33D0B" w:rsidRPr="00CC2465">
        <w:rPr>
          <w:rFonts w:ascii="GHEA Grapalat" w:hAnsi="GHEA Grapalat"/>
          <w:sz w:val="24"/>
          <w:szCs w:val="24"/>
          <w:lang w:val="hy-AM"/>
        </w:rPr>
        <w:t xml:space="preserve">ն իրականացվում է </w:t>
      </w:r>
      <w:r w:rsidR="00D45093" w:rsidRPr="00CC2465">
        <w:rPr>
          <w:rFonts w:ascii="GHEA Grapalat" w:hAnsi="GHEA Grapalat"/>
          <w:sz w:val="24"/>
          <w:szCs w:val="24"/>
          <w:lang w:val="hy-AM"/>
        </w:rPr>
        <w:t>Ս</w:t>
      </w:r>
      <w:r w:rsidR="00C33D0B" w:rsidRPr="00CC2465">
        <w:rPr>
          <w:rFonts w:ascii="GHEA Grapalat" w:hAnsi="GHEA Grapalat"/>
          <w:sz w:val="24"/>
          <w:szCs w:val="24"/>
          <w:lang w:val="hy-AM"/>
        </w:rPr>
        <w:t>տանդարտներին համապատասխան</w:t>
      </w:r>
      <w:r w:rsidR="00D45093" w:rsidRPr="00CC2465">
        <w:rPr>
          <w:rFonts w:ascii="GHEA Grapalat" w:hAnsi="GHEA Grapalat"/>
          <w:sz w:val="24"/>
          <w:szCs w:val="24"/>
          <w:lang w:val="hy-AM"/>
        </w:rPr>
        <w:t>:</w:t>
      </w:r>
    </w:p>
    <w:p w14:paraId="60FD5659" w14:textId="517A0441" w:rsidR="00C33D0B" w:rsidRPr="00CC2465" w:rsidRDefault="00840352" w:rsidP="006B23C4">
      <w:pPr>
        <w:pStyle w:val="ListParagraph"/>
        <w:numPr>
          <w:ilvl w:val="0"/>
          <w:numId w:val="53"/>
        </w:numPr>
        <w:jc w:val="both"/>
        <w:rPr>
          <w:rFonts w:ascii="GHEA Grapalat" w:hAnsi="GHEA Grapalat"/>
          <w:sz w:val="24"/>
          <w:szCs w:val="24"/>
          <w:lang w:val="hy-AM"/>
        </w:rPr>
      </w:pPr>
      <w:r w:rsidRPr="00CC2465">
        <w:rPr>
          <w:rFonts w:ascii="GHEA Grapalat" w:hAnsi="GHEA Grapalat"/>
          <w:sz w:val="24"/>
          <w:szCs w:val="24"/>
          <w:lang w:val="hy-AM"/>
        </w:rPr>
        <w:t>Աուդիտորական առաջադրանքի</w:t>
      </w:r>
      <w:r w:rsidR="00C33D0B" w:rsidRPr="00CC2465">
        <w:rPr>
          <w:rFonts w:ascii="GHEA Grapalat" w:hAnsi="GHEA Grapalat"/>
          <w:sz w:val="24"/>
          <w:szCs w:val="24"/>
          <w:lang w:val="hy-AM"/>
        </w:rPr>
        <w:t xml:space="preserve"> Ստանդարտներին համապատասխանելու վերաբերյալ նշումը տեղին է միայն այն դեպքում, եթե այն հիմնավորվում է </w:t>
      </w:r>
      <w:r w:rsidR="00B70875" w:rsidRPr="00CC2465">
        <w:rPr>
          <w:rFonts w:ascii="GHEA Grapalat" w:hAnsi="GHEA Grapalat"/>
          <w:sz w:val="24"/>
          <w:szCs w:val="24"/>
          <w:lang w:val="hy-AM"/>
        </w:rPr>
        <w:t>աուդիտորական առաջադրանքի</w:t>
      </w:r>
      <w:r w:rsidR="00C33D0B" w:rsidRPr="00CC2465">
        <w:rPr>
          <w:rFonts w:ascii="GHEA Grapalat" w:hAnsi="GHEA Grapalat"/>
          <w:sz w:val="24"/>
          <w:szCs w:val="24"/>
          <w:lang w:val="hy-AM"/>
        </w:rPr>
        <w:t xml:space="preserve"> վերահսկողության արդյունքներով և </w:t>
      </w:r>
      <w:r w:rsidR="00D90EE2" w:rsidRPr="00CC2465">
        <w:rPr>
          <w:rFonts w:ascii="GHEA Grapalat" w:hAnsi="GHEA Grapalat"/>
          <w:sz w:val="24"/>
          <w:szCs w:val="24"/>
          <w:lang w:val="hy-AM"/>
        </w:rPr>
        <w:t>որակի երաշխավորման</w:t>
      </w:r>
      <w:r w:rsidR="00C33D0B" w:rsidRPr="00CC2465">
        <w:rPr>
          <w:rFonts w:ascii="GHEA Grapalat" w:hAnsi="GHEA Grapalat"/>
          <w:sz w:val="24"/>
          <w:szCs w:val="24"/>
          <w:lang w:val="hy-AM"/>
        </w:rPr>
        <w:t xml:space="preserve"> և բարելավման ծրագրով:</w:t>
      </w:r>
    </w:p>
    <w:p w14:paraId="087BABC6" w14:textId="4AAD4404" w:rsidR="00077755" w:rsidRPr="00CC2465" w:rsidRDefault="00B70875" w:rsidP="00077755">
      <w:pPr>
        <w:pStyle w:val="ListParagraph"/>
        <w:numPr>
          <w:ilvl w:val="0"/>
          <w:numId w:val="53"/>
        </w:numPr>
        <w:jc w:val="both"/>
        <w:rPr>
          <w:rFonts w:ascii="GHEA Grapalat" w:hAnsi="GHEA Grapalat"/>
          <w:sz w:val="24"/>
          <w:szCs w:val="24"/>
          <w:lang w:val="hy-AM"/>
        </w:rPr>
      </w:pPr>
      <w:r w:rsidRPr="00CC2465">
        <w:rPr>
          <w:rFonts w:ascii="GHEA Grapalat" w:hAnsi="GHEA Grapalat"/>
          <w:sz w:val="24"/>
          <w:szCs w:val="24"/>
          <w:lang w:val="hy-AM"/>
        </w:rPr>
        <w:t>Աուդիտորական առաջադրանքի</w:t>
      </w:r>
      <w:r w:rsidR="00077755" w:rsidRPr="00CC2465">
        <w:rPr>
          <w:rFonts w:ascii="GHEA Grapalat" w:hAnsi="GHEA Grapalat"/>
          <w:sz w:val="24"/>
          <w:szCs w:val="24"/>
          <w:lang w:val="hy-AM"/>
        </w:rPr>
        <w:t xml:space="preserve"> վերջնական հաշվետվության համար սահմանված հստակ ոճ կամ ձևաչափ չկա: Ներքին աուդիտի ղեկավարը կարող է մշակել համապատասխան ձևանմուշներ և ընթացակարգեր:</w:t>
      </w:r>
    </w:p>
    <w:p w14:paraId="31429277" w14:textId="6C45E964" w:rsidR="00C33D0B" w:rsidRPr="00CC2465" w:rsidRDefault="00C33D0B" w:rsidP="006B23C4">
      <w:pPr>
        <w:pStyle w:val="ListParagraph"/>
        <w:numPr>
          <w:ilvl w:val="0"/>
          <w:numId w:val="53"/>
        </w:numPr>
        <w:jc w:val="both"/>
        <w:rPr>
          <w:rFonts w:ascii="GHEA Grapalat" w:hAnsi="GHEA Grapalat"/>
          <w:sz w:val="24"/>
          <w:szCs w:val="24"/>
          <w:lang w:val="hy-AM"/>
        </w:rPr>
      </w:pPr>
      <w:r w:rsidRPr="00CC2465">
        <w:rPr>
          <w:rFonts w:ascii="GHEA Grapalat" w:hAnsi="GHEA Grapalat"/>
          <w:sz w:val="24"/>
          <w:szCs w:val="24"/>
          <w:lang w:val="hy-AM"/>
        </w:rPr>
        <w:t xml:space="preserve">Վերջնական հաշվետվության մի քանի տարբերակներ կարող են </w:t>
      </w:r>
      <w:r w:rsidR="008C18B8" w:rsidRPr="00CC2465">
        <w:rPr>
          <w:rFonts w:ascii="GHEA Grapalat" w:hAnsi="GHEA Grapalat"/>
          <w:sz w:val="24"/>
          <w:szCs w:val="24"/>
          <w:lang w:val="hy-AM"/>
        </w:rPr>
        <w:t>ներկայացվել</w:t>
      </w:r>
      <w:r w:rsidRPr="00CC2465">
        <w:rPr>
          <w:rFonts w:ascii="GHEA Grapalat" w:hAnsi="GHEA Grapalat"/>
          <w:sz w:val="24"/>
          <w:szCs w:val="24"/>
          <w:lang w:val="hy-AM"/>
        </w:rPr>
        <w:t>՝</w:t>
      </w:r>
      <w:r w:rsidR="00567279" w:rsidRPr="00CC2465">
        <w:rPr>
          <w:rFonts w:ascii="GHEA Grapalat" w:hAnsi="GHEA Grapalat"/>
          <w:sz w:val="24"/>
          <w:szCs w:val="24"/>
          <w:lang w:val="hy-AM"/>
        </w:rPr>
        <w:t xml:space="preserve"> տարբեր</w:t>
      </w:r>
      <w:r w:rsidRPr="00CC2465">
        <w:rPr>
          <w:rFonts w:ascii="GHEA Grapalat" w:hAnsi="GHEA Grapalat"/>
          <w:sz w:val="24"/>
          <w:szCs w:val="24"/>
          <w:lang w:val="hy-AM"/>
        </w:rPr>
        <w:t xml:space="preserve"> ձևաչափերով, բովանդակությամբ և մանրամասնության մակարդակով</w:t>
      </w:r>
      <w:r w:rsidR="00567279" w:rsidRPr="00CC2465">
        <w:rPr>
          <w:rFonts w:ascii="GHEA Grapalat" w:hAnsi="GHEA Grapalat"/>
          <w:sz w:val="24"/>
          <w:szCs w:val="24"/>
          <w:lang w:val="hy-AM"/>
        </w:rPr>
        <w:t>՝ կախված նպատակային լսարանի առանձնահատկություններից և</w:t>
      </w:r>
      <w:r w:rsidRPr="00CC2465">
        <w:rPr>
          <w:rFonts w:ascii="GHEA Grapalat" w:hAnsi="GHEA Grapalat"/>
          <w:sz w:val="24"/>
          <w:szCs w:val="24"/>
          <w:lang w:val="hy-AM"/>
        </w:rPr>
        <w:t xml:space="preserve"> </w:t>
      </w:r>
      <w:r w:rsidR="00567279" w:rsidRPr="00CC2465">
        <w:rPr>
          <w:rFonts w:ascii="GHEA Grapalat" w:hAnsi="GHEA Grapalat"/>
          <w:sz w:val="24"/>
          <w:szCs w:val="24"/>
          <w:lang w:val="hy-AM"/>
        </w:rPr>
        <w:t xml:space="preserve">հաշվի առնելով, թե որքանով է լսարանը </w:t>
      </w:r>
      <w:r w:rsidRPr="00CC2465">
        <w:rPr>
          <w:rFonts w:ascii="GHEA Grapalat" w:hAnsi="GHEA Grapalat"/>
          <w:sz w:val="24"/>
          <w:szCs w:val="24"/>
          <w:lang w:val="hy-AM"/>
        </w:rPr>
        <w:t xml:space="preserve">տեղյակ </w:t>
      </w:r>
      <w:r w:rsidR="00B70875" w:rsidRPr="00CC2465">
        <w:rPr>
          <w:rFonts w:ascii="GHEA Grapalat" w:hAnsi="GHEA Grapalat"/>
          <w:sz w:val="24"/>
          <w:szCs w:val="24"/>
          <w:lang w:val="hy-AM"/>
        </w:rPr>
        <w:t>աուդիտորական առաջադրանքի</w:t>
      </w:r>
      <w:r w:rsidRPr="00CC2465">
        <w:rPr>
          <w:rFonts w:ascii="GHEA Grapalat" w:hAnsi="GHEA Grapalat"/>
          <w:sz w:val="24"/>
          <w:szCs w:val="24"/>
          <w:lang w:val="hy-AM"/>
        </w:rPr>
        <w:t xml:space="preserve"> առարկայի</w:t>
      </w:r>
      <w:r w:rsidR="00567279" w:rsidRPr="00CC2465">
        <w:rPr>
          <w:rFonts w:ascii="GHEA Grapalat" w:hAnsi="GHEA Grapalat"/>
          <w:sz w:val="24"/>
          <w:szCs w:val="24"/>
          <w:lang w:val="hy-AM"/>
        </w:rPr>
        <w:t>ն</w:t>
      </w:r>
      <w:r w:rsidRPr="00CC2465">
        <w:rPr>
          <w:rFonts w:ascii="GHEA Grapalat" w:hAnsi="GHEA Grapalat"/>
          <w:sz w:val="24"/>
          <w:szCs w:val="24"/>
          <w:lang w:val="hy-AM"/>
        </w:rPr>
        <w:t>, ինչպես են դիտարկումներն ու եզրակացություններն ազդում նրանց վրա</w:t>
      </w:r>
      <w:r w:rsidR="005C0A32" w:rsidRPr="00CC2465">
        <w:rPr>
          <w:rFonts w:ascii="GHEA Grapalat" w:hAnsi="GHEA Grapalat"/>
          <w:sz w:val="24"/>
          <w:szCs w:val="24"/>
          <w:lang w:val="hy-AM"/>
        </w:rPr>
        <w:t>,</w:t>
      </w:r>
      <w:r w:rsidRPr="00CC2465">
        <w:rPr>
          <w:rFonts w:ascii="GHEA Grapalat" w:hAnsi="GHEA Grapalat"/>
          <w:sz w:val="24"/>
          <w:szCs w:val="24"/>
          <w:lang w:val="hy-AM"/>
        </w:rPr>
        <w:t xml:space="preserve"> և ինչպես են նրանք նախատեսում օգտագործել տեղեկատվությունը:</w:t>
      </w:r>
    </w:p>
    <w:p w14:paraId="61F9BA44" w14:textId="0556C4C6" w:rsidR="00C33D0B" w:rsidRPr="00CC2465" w:rsidRDefault="00C33D0B" w:rsidP="006B23C4">
      <w:pPr>
        <w:pStyle w:val="ListParagraph"/>
        <w:numPr>
          <w:ilvl w:val="0"/>
          <w:numId w:val="53"/>
        </w:numPr>
        <w:jc w:val="both"/>
        <w:rPr>
          <w:rFonts w:ascii="GHEA Grapalat" w:hAnsi="GHEA Grapalat"/>
          <w:sz w:val="24"/>
          <w:szCs w:val="24"/>
          <w:lang w:val="hy-AM"/>
        </w:rPr>
      </w:pPr>
      <w:r w:rsidRPr="00CC2465">
        <w:rPr>
          <w:rFonts w:ascii="GHEA Grapalat" w:hAnsi="GHEA Grapalat"/>
          <w:sz w:val="24"/>
          <w:szCs w:val="24"/>
          <w:lang w:val="hy-AM"/>
        </w:rPr>
        <w:t xml:space="preserve">Եթե </w:t>
      </w:r>
      <w:r w:rsidR="00B70875" w:rsidRPr="00CC2465">
        <w:rPr>
          <w:rFonts w:ascii="GHEA Grapalat" w:hAnsi="GHEA Grapalat"/>
          <w:sz w:val="24"/>
          <w:szCs w:val="24"/>
          <w:lang w:val="hy-AM"/>
        </w:rPr>
        <w:t>աուդիտորական առաջադրանքի</w:t>
      </w:r>
      <w:r w:rsidRPr="00CC2465">
        <w:rPr>
          <w:rFonts w:ascii="GHEA Grapalat" w:hAnsi="GHEA Grapalat"/>
          <w:sz w:val="24"/>
          <w:szCs w:val="24"/>
          <w:lang w:val="hy-AM"/>
        </w:rPr>
        <w:t xml:space="preserve"> արդյունքները </w:t>
      </w:r>
      <w:r w:rsidR="008C18B8" w:rsidRPr="00CC2465">
        <w:rPr>
          <w:rFonts w:ascii="GHEA Grapalat" w:hAnsi="GHEA Grapalat"/>
          <w:sz w:val="24"/>
          <w:szCs w:val="24"/>
          <w:lang w:val="hy-AM"/>
        </w:rPr>
        <w:t xml:space="preserve">ներկայացվում </w:t>
      </w:r>
      <w:r w:rsidRPr="00CC2465">
        <w:rPr>
          <w:rFonts w:ascii="GHEA Grapalat" w:hAnsi="GHEA Grapalat"/>
          <w:sz w:val="24"/>
          <w:szCs w:val="24"/>
          <w:lang w:val="hy-AM"/>
        </w:rPr>
        <w:t>են որպես վերջնական հաշվետվություն, ապա, ի լրումն այլ պահանջների,</w:t>
      </w:r>
      <w:r w:rsidR="00164232" w:rsidRPr="00CC2465">
        <w:rPr>
          <w:rFonts w:ascii="GHEA Grapalat" w:hAnsi="GHEA Grapalat"/>
          <w:sz w:val="24"/>
          <w:szCs w:val="24"/>
          <w:lang w:val="hy-AM"/>
        </w:rPr>
        <w:t xml:space="preserve"> այն</w:t>
      </w:r>
      <w:r w:rsidRPr="00CC2465">
        <w:rPr>
          <w:rFonts w:ascii="GHEA Grapalat" w:hAnsi="GHEA Grapalat"/>
          <w:sz w:val="24"/>
          <w:szCs w:val="24"/>
          <w:lang w:val="hy-AM"/>
        </w:rPr>
        <w:t xml:space="preserve"> կարող է ներառել նաև հետևյալ բաղադրիչները`</w:t>
      </w:r>
    </w:p>
    <w:p w14:paraId="446BB724" w14:textId="6CC79A72" w:rsidR="00C33D0B" w:rsidRPr="00CC2465" w:rsidRDefault="00C33D0B" w:rsidP="006B23C4">
      <w:pPr>
        <w:pStyle w:val="ListParagraph"/>
        <w:numPr>
          <w:ilvl w:val="0"/>
          <w:numId w:val="170"/>
        </w:numPr>
        <w:jc w:val="both"/>
        <w:rPr>
          <w:rFonts w:ascii="GHEA Grapalat" w:hAnsi="GHEA Grapalat"/>
          <w:sz w:val="24"/>
          <w:szCs w:val="24"/>
          <w:lang w:val="hy-AM"/>
        </w:rPr>
      </w:pPr>
      <w:r w:rsidRPr="00CC2465">
        <w:rPr>
          <w:rFonts w:ascii="GHEA Grapalat" w:hAnsi="GHEA Grapalat"/>
          <w:sz w:val="24"/>
          <w:szCs w:val="24"/>
          <w:lang w:val="hy-AM"/>
        </w:rPr>
        <w:t>Վերնագիր</w:t>
      </w:r>
    </w:p>
    <w:p w14:paraId="735DC441" w14:textId="16CDF341" w:rsidR="00C33D0B" w:rsidRPr="00CC2465" w:rsidRDefault="00C33D0B" w:rsidP="006B23C4">
      <w:pPr>
        <w:pStyle w:val="ListParagraph"/>
        <w:numPr>
          <w:ilvl w:val="0"/>
          <w:numId w:val="170"/>
        </w:numPr>
        <w:jc w:val="both"/>
        <w:rPr>
          <w:rFonts w:ascii="GHEA Grapalat" w:hAnsi="GHEA Grapalat"/>
          <w:sz w:val="24"/>
          <w:szCs w:val="24"/>
          <w:lang w:val="hy-AM"/>
        </w:rPr>
      </w:pPr>
      <w:r w:rsidRPr="00CC2465">
        <w:rPr>
          <w:rFonts w:ascii="GHEA Grapalat" w:hAnsi="GHEA Grapalat"/>
          <w:sz w:val="24"/>
          <w:szCs w:val="24"/>
          <w:lang w:val="hy-AM"/>
        </w:rPr>
        <w:t>Նախաբան (</w:t>
      </w:r>
      <w:r w:rsidR="00B70875" w:rsidRPr="00CC2465">
        <w:rPr>
          <w:rFonts w:ascii="GHEA Grapalat" w:hAnsi="GHEA Grapalat"/>
          <w:sz w:val="24"/>
          <w:szCs w:val="24"/>
          <w:lang w:val="hy-AM"/>
        </w:rPr>
        <w:t>աուդիտորական առաջադրանքի</w:t>
      </w:r>
      <w:r w:rsidRPr="00CC2465">
        <w:rPr>
          <w:rFonts w:ascii="GHEA Grapalat" w:hAnsi="GHEA Grapalat"/>
          <w:sz w:val="24"/>
          <w:szCs w:val="24"/>
          <w:lang w:val="hy-AM"/>
        </w:rPr>
        <w:t xml:space="preserve"> առարկայի համառոտ ակնարկ)</w:t>
      </w:r>
    </w:p>
    <w:p w14:paraId="6F3EEC32" w14:textId="0BA1934B" w:rsidR="00C33D0B" w:rsidRPr="00CC2465" w:rsidRDefault="00C33D0B" w:rsidP="006B23C4">
      <w:pPr>
        <w:pStyle w:val="ListParagraph"/>
        <w:numPr>
          <w:ilvl w:val="0"/>
          <w:numId w:val="170"/>
        </w:numPr>
        <w:jc w:val="both"/>
        <w:rPr>
          <w:rFonts w:ascii="GHEA Grapalat" w:hAnsi="GHEA Grapalat"/>
          <w:sz w:val="24"/>
          <w:szCs w:val="24"/>
          <w:lang w:val="hy-AM"/>
        </w:rPr>
      </w:pPr>
      <w:r w:rsidRPr="00CC2465">
        <w:rPr>
          <w:rFonts w:ascii="GHEA Grapalat" w:hAnsi="GHEA Grapalat"/>
          <w:sz w:val="24"/>
          <w:szCs w:val="24"/>
          <w:lang w:val="hy-AM"/>
        </w:rPr>
        <w:lastRenderedPageBreak/>
        <w:t>Երախտիքի խոսք (</w:t>
      </w:r>
      <w:r w:rsidR="00B70875" w:rsidRPr="00CC2465">
        <w:rPr>
          <w:rFonts w:ascii="GHEA Grapalat" w:hAnsi="GHEA Grapalat"/>
          <w:sz w:val="24"/>
          <w:szCs w:val="24"/>
          <w:lang w:val="hy-AM"/>
        </w:rPr>
        <w:t>աուդիտորական առաջադրանքի</w:t>
      </w:r>
      <w:r w:rsidRPr="00CC2465">
        <w:rPr>
          <w:rFonts w:ascii="GHEA Grapalat" w:hAnsi="GHEA Grapalat"/>
          <w:sz w:val="24"/>
          <w:szCs w:val="24"/>
          <w:lang w:val="hy-AM"/>
        </w:rPr>
        <w:t xml:space="preserve"> առարկայի դրական կողմերը </w:t>
      </w:r>
      <w:r w:rsidR="00EE1547" w:rsidRPr="00CC2465">
        <w:rPr>
          <w:rFonts w:ascii="GHEA Grapalat" w:hAnsi="GHEA Grapalat"/>
          <w:sz w:val="24"/>
          <w:szCs w:val="24"/>
          <w:lang w:val="hy-AM"/>
        </w:rPr>
        <w:t>կամ</w:t>
      </w:r>
      <w:r w:rsidRPr="00CC2465">
        <w:rPr>
          <w:rFonts w:ascii="GHEA Grapalat" w:hAnsi="GHEA Grapalat"/>
          <w:sz w:val="24"/>
          <w:szCs w:val="24"/>
          <w:lang w:val="hy-AM"/>
        </w:rPr>
        <w:t xml:space="preserve"> շնորհակալություն համագործակցության համար)</w:t>
      </w:r>
    </w:p>
    <w:p w14:paraId="5BF81A4C" w14:textId="77777777" w:rsidR="00C33D0B" w:rsidRPr="00CC2465" w:rsidRDefault="00C33D0B" w:rsidP="006B23C4">
      <w:pPr>
        <w:pStyle w:val="ListParagraph"/>
        <w:numPr>
          <w:ilvl w:val="0"/>
          <w:numId w:val="170"/>
        </w:numPr>
        <w:jc w:val="both"/>
        <w:rPr>
          <w:rFonts w:ascii="GHEA Grapalat" w:hAnsi="GHEA Grapalat"/>
          <w:sz w:val="24"/>
          <w:szCs w:val="24"/>
          <w:lang w:val="hy-AM"/>
        </w:rPr>
      </w:pPr>
      <w:r w:rsidRPr="00CC2465">
        <w:rPr>
          <w:rFonts w:ascii="GHEA Grapalat" w:hAnsi="GHEA Grapalat"/>
          <w:sz w:val="24"/>
          <w:szCs w:val="24"/>
          <w:lang w:val="hy-AM"/>
        </w:rPr>
        <w:t>Բաշխման ցանկ:</w:t>
      </w:r>
    </w:p>
    <w:p w14:paraId="1A08AB72" w14:textId="509C5D91" w:rsidR="00FC26D3" w:rsidRPr="00CC2465" w:rsidRDefault="00C33D0B" w:rsidP="006B23C4">
      <w:pPr>
        <w:pStyle w:val="ListParagraph"/>
        <w:numPr>
          <w:ilvl w:val="0"/>
          <w:numId w:val="53"/>
        </w:numPr>
        <w:jc w:val="both"/>
        <w:rPr>
          <w:rFonts w:ascii="GHEA Grapalat" w:hAnsi="GHEA Grapalat"/>
          <w:sz w:val="24"/>
          <w:szCs w:val="24"/>
          <w:lang w:val="hy-AM"/>
        </w:rPr>
      </w:pPr>
      <w:r w:rsidRPr="00CC2465">
        <w:rPr>
          <w:rFonts w:ascii="GHEA Grapalat" w:hAnsi="GHEA Grapalat"/>
          <w:sz w:val="24"/>
          <w:szCs w:val="24"/>
          <w:lang w:val="hy-AM"/>
        </w:rPr>
        <w:t>Վերջնական հաշվետվության վերանայումը պետք է ստուգի, թե արդյոք`</w:t>
      </w:r>
    </w:p>
    <w:p w14:paraId="55E2972E" w14:textId="04D106D5" w:rsidR="00584C4D" w:rsidRPr="00CC2465" w:rsidRDefault="00FC26D3" w:rsidP="006B23C4">
      <w:pPr>
        <w:pStyle w:val="ListParagraph"/>
        <w:numPr>
          <w:ilvl w:val="0"/>
          <w:numId w:val="174"/>
        </w:numPr>
        <w:jc w:val="both"/>
        <w:rPr>
          <w:rFonts w:ascii="GHEA Grapalat" w:hAnsi="GHEA Grapalat"/>
          <w:sz w:val="24"/>
          <w:szCs w:val="24"/>
          <w:lang w:val="hy-AM"/>
        </w:rPr>
      </w:pPr>
      <w:r w:rsidRPr="00CC2465">
        <w:rPr>
          <w:rFonts w:ascii="GHEA Grapalat" w:hAnsi="GHEA Grapalat"/>
          <w:sz w:val="24"/>
          <w:szCs w:val="24"/>
          <w:lang w:val="hy-AM"/>
        </w:rPr>
        <w:t xml:space="preserve">կատարված և փաստաթղթավորված աշխատանքը համահունչ է </w:t>
      </w:r>
      <w:r w:rsidR="00B70875" w:rsidRPr="00CC2465">
        <w:rPr>
          <w:rFonts w:ascii="GHEA Grapalat" w:hAnsi="GHEA Grapalat"/>
          <w:sz w:val="24"/>
          <w:szCs w:val="24"/>
          <w:lang w:val="hy-AM"/>
        </w:rPr>
        <w:t>աուդիտորական առաջադրանքի</w:t>
      </w:r>
      <w:r w:rsidRPr="00CC2465">
        <w:rPr>
          <w:rFonts w:ascii="GHEA Grapalat" w:hAnsi="GHEA Grapalat"/>
          <w:sz w:val="24"/>
          <w:szCs w:val="24"/>
          <w:lang w:val="hy-AM"/>
        </w:rPr>
        <w:t xml:space="preserve"> նպատակներին և շրջանակներին, Ստանդարտներին (</w:t>
      </w:r>
      <w:r w:rsidR="00B17C14" w:rsidRPr="00CC2465">
        <w:rPr>
          <w:rFonts w:ascii="GHEA Grapalat" w:hAnsi="GHEA Grapalat"/>
          <w:sz w:val="24"/>
          <w:szCs w:val="24"/>
          <w:lang w:val="hy-AM"/>
        </w:rPr>
        <w:t xml:space="preserve">սույն հավելվածի 182-ից 184-րդ կետեր՝ Ստանդարտ </w:t>
      </w:r>
      <w:r w:rsidRPr="00CC2465">
        <w:rPr>
          <w:rFonts w:ascii="GHEA Grapalat" w:hAnsi="GHEA Grapalat"/>
          <w:sz w:val="24"/>
          <w:szCs w:val="24"/>
          <w:lang w:val="hy-AM"/>
        </w:rPr>
        <w:t xml:space="preserve">8.3 որակ և </w:t>
      </w:r>
      <w:r w:rsidR="00B17C14" w:rsidRPr="00CC2465">
        <w:rPr>
          <w:rFonts w:ascii="GHEA Grapalat" w:hAnsi="GHEA Grapalat"/>
          <w:sz w:val="24"/>
          <w:szCs w:val="24"/>
          <w:lang w:val="hy-AM"/>
        </w:rPr>
        <w:t xml:space="preserve"> 320-ից 336-րդ կետեր՝ Ստանդարտ </w:t>
      </w:r>
      <w:r w:rsidRPr="00CC2465">
        <w:rPr>
          <w:rFonts w:ascii="GHEA Grapalat" w:hAnsi="GHEA Grapalat"/>
          <w:sz w:val="24"/>
          <w:szCs w:val="24"/>
          <w:lang w:val="hy-AM"/>
        </w:rPr>
        <w:t>12.1 որակի ներքին գնահատում),</w:t>
      </w:r>
    </w:p>
    <w:p w14:paraId="2F9451C7" w14:textId="060E9B51" w:rsidR="00FC26D3" w:rsidRPr="00CC2465" w:rsidRDefault="00B70875" w:rsidP="006B23C4">
      <w:pPr>
        <w:pStyle w:val="ListParagraph"/>
        <w:numPr>
          <w:ilvl w:val="0"/>
          <w:numId w:val="174"/>
        </w:numPr>
        <w:jc w:val="both"/>
        <w:rPr>
          <w:rFonts w:ascii="GHEA Grapalat" w:hAnsi="GHEA Grapalat"/>
          <w:sz w:val="24"/>
          <w:szCs w:val="24"/>
          <w:lang w:val="hy-AM"/>
        </w:rPr>
      </w:pPr>
      <w:r w:rsidRPr="00CC2465">
        <w:rPr>
          <w:rFonts w:ascii="GHEA Grapalat" w:hAnsi="GHEA Grapalat"/>
          <w:sz w:val="24"/>
          <w:szCs w:val="24"/>
          <w:lang w:val="hy-AM"/>
        </w:rPr>
        <w:t>աուդիտորական առաջադրանքի</w:t>
      </w:r>
      <w:r w:rsidR="00FC26D3" w:rsidRPr="00CC2465">
        <w:rPr>
          <w:rFonts w:ascii="GHEA Grapalat" w:hAnsi="GHEA Grapalat"/>
          <w:sz w:val="24"/>
          <w:szCs w:val="24"/>
          <w:lang w:val="hy-AM"/>
        </w:rPr>
        <w:t xml:space="preserve"> արդյունքները հստակ ներկայացված և հիմնավորված են վերաբերելի, </w:t>
      </w:r>
      <w:r w:rsidR="00EE6E2A">
        <w:rPr>
          <w:rFonts w:ascii="GHEA Grapalat" w:hAnsi="GHEA Grapalat"/>
          <w:sz w:val="24"/>
          <w:szCs w:val="24"/>
          <w:lang w:val="hy-AM"/>
        </w:rPr>
        <w:t>հուսալի</w:t>
      </w:r>
      <w:r w:rsidR="00FC26D3" w:rsidRPr="00CC2465">
        <w:rPr>
          <w:rFonts w:ascii="GHEA Grapalat" w:hAnsi="GHEA Grapalat"/>
          <w:sz w:val="24"/>
          <w:szCs w:val="24"/>
          <w:lang w:val="hy-AM"/>
        </w:rPr>
        <w:t xml:space="preserve"> և բավարար տեղեկություններով (</w:t>
      </w:r>
      <w:r w:rsidR="00B17C14" w:rsidRPr="00CC2465">
        <w:rPr>
          <w:rFonts w:ascii="GHEA Grapalat" w:hAnsi="GHEA Grapalat"/>
          <w:sz w:val="24"/>
          <w:szCs w:val="24"/>
          <w:lang w:val="hy-AM"/>
        </w:rPr>
        <w:t xml:space="preserve">սույն հավելվածի 433-ից 437-րդ կետեր՝ </w:t>
      </w:r>
      <w:r w:rsidR="00FC26D3" w:rsidRPr="00CC2465">
        <w:rPr>
          <w:rFonts w:ascii="GHEA Grapalat" w:hAnsi="GHEA Grapalat"/>
          <w:sz w:val="24"/>
          <w:szCs w:val="24"/>
          <w:lang w:val="hy-AM"/>
        </w:rPr>
        <w:t xml:space="preserve"> </w:t>
      </w:r>
      <w:r w:rsidR="00B17C14" w:rsidRPr="00CC2465">
        <w:rPr>
          <w:rFonts w:ascii="GHEA Grapalat" w:hAnsi="GHEA Grapalat"/>
          <w:sz w:val="24"/>
          <w:szCs w:val="24"/>
          <w:lang w:val="hy-AM"/>
        </w:rPr>
        <w:t>Ս</w:t>
      </w:r>
      <w:r w:rsidR="00FC26D3" w:rsidRPr="00CC2465">
        <w:rPr>
          <w:rFonts w:ascii="GHEA Grapalat" w:hAnsi="GHEA Grapalat"/>
          <w:sz w:val="24"/>
          <w:szCs w:val="24"/>
          <w:lang w:val="hy-AM"/>
        </w:rPr>
        <w:t>տանդարտ 14.1 վերլուծությունների և գնահատման համար տեղեկատվության հավաքում),</w:t>
      </w:r>
    </w:p>
    <w:p w14:paraId="43BBA307" w14:textId="3F22FF02" w:rsidR="00FC26D3" w:rsidRPr="00CC2465" w:rsidRDefault="00FC26D3" w:rsidP="006B23C4">
      <w:pPr>
        <w:pStyle w:val="ListParagraph"/>
        <w:numPr>
          <w:ilvl w:val="0"/>
          <w:numId w:val="174"/>
        </w:numPr>
        <w:jc w:val="both"/>
        <w:rPr>
          <w:rFonts w:ascii="GHEA Grapalat" w:hAnsi="GHEA Grapalat"/>
          <w:sz w:val="24"/>
          <w:szCs w:val="24"/>
          <w:lang w:val="hy-AM"/>
        </w:rPr>
      </w:pPr>
      <w:r w:rsidRPr="00CC2465">
        <w:rPr>
          <w:rFonts w:ascii="GHEA Grapalat" w:hAnsi="GHEA Grapalat"/>
          <w:sz w:val="24"/>
          <w:szCs w:val="24"/>
          <w:lang w:val="hy-AM"/>
        </w:rPr>
        <w:t xml:space="preserve">բավարարվել են </w:t>
      </w:r>
      <w:r w:rsidR="00B70875" w:rsidRPr="00CC2465">
        <w:rPr>
          <w:rFonts w:ascii="GHEA Grapalat" w:hAnsi="GHEA Grapalat"/>
          <w:sz w:val="24"/>
          <w:szCs w:val="24"/>
          <w:lang w:val="hy-AM"/>
        </w:rPr>
        <w:t>աուդիտորական առաջադրանքի</w:t>
      </w:r>
      <w:r w:rsidRPr="00CC2465">
        <w:rPr>
          <w:rFonts w:ascii="GHEA Grapalat" w:hAnsi="GHEA Grapalat"/>
          <w:sz w:val="24"/>
          <w:szCs w:val="24"/>
          <w:lang w:val="hy-AM"/>
        </w:rPr>
        <w:t xml:space="preserve"> առարկայի ղեկավարության հետ հաղորդակցվելու պահանջները:</w:t>
      </w:r>
    </w:p>
    <w:p w14:paraId="37456E07" w14:textId="6C4CEB12" w:rsidR="00FC3FEE" w:rsidRPr="00CC2465" w:rsidRDefault="00C33D0B" w:rsidP="006B23C4">
      <w:pPr>
        <w:pStyle w:val="ListParagraph"/>
        <w:numPr>
          <w:ilvl w:val="0"/>
          <w:numId w:val="53"/>
        </w:numPr>
        <w:jc w:val="both"/>
        <w:rPr>
          <w:rFonts w:ascii="GHEA Grapalat" w:hAnsi="GHEA Grapalat"/>
          <w:sz w:val="24"/>
          <w:szCs w:val="24"/>
          <w:lang w:val="hy-AM"/>
        </w:rPr>
      </w:pPr>
      <w:r w:rsidRPr="00CC2465">
        <w:rPr>
          <w:rFonts w:ascii="GHEA Grapalat" w:hAnsi="GHEA Grapalat"/>
          <w:sz w:val="24"/>
          <w:szCs w:val="24"/>
          <w:lang w:val="hy-AM"/>
        </w:rPr>
        <w:t>Ներքին աուդիտի ղեկավարը որոշում է</w:t>
      </w:r>
      <w:r w:rsidR="00164232" w:rsidRPr="00CC2465">
        <w:rPr>
          <w:rFonts w:ascii="GHEA Grapalat" w:hAnsi="GHEA Grapalat"/>
          <w:sz w:val="24"/>
          <w:szCs w:val="24"/>
          <w:lang w:val="hy-AM"/>
        </w:rPr>
        <w:t>՝</w:t>
      </w:r>
      <w:r w:rsidRPr="00CC2465">
        <w:rPr>
          <w:rFonts w:ascii="GHEA Grapalat" w:hAnsi="GHEA Grapalat"/>
          <w:sz w:val="24"/>
          <w:szCs w:val="24"/>
          <w:lang w:val="hy-AM"/>
        </w:rPr>
        <w:t xml:space="preserve"> ինչպես և ում է տրամադրվելու </w:t>
      </w:r>
      <w:r w:rsidR="00B70875" w:rsidRPr="00CC2465">
        <w:rPr>
          <w:rFonts w:ascii="GHEA Grapalat" w:hAnsi="GHEA Grapalat"/>
          <w:sz w:val="24"/>
          <w:szCs w:val="24"/>
          <w:lang w:val="hy-AM"/>
        </w:rPr>
        <w:t>աուդիտորական առաջադրանքի</w:t>
      </w:r>
      <w:r w:rsidRPr="00CC2465">
        <w:rPr>
          <w:rFonts w:ascii="GHEA Grapalat" w:hAnsi="GHEA Grapalat"/>
          <w:sz w:val="24"/>
          <w:szCs w:val="24"/>
          <w:lang w:val="hy-AM"/>
        </w:rPr>
        <w:t xml:space="preserve"> վերջնական հաշվետվությունը: </w:t>
      </w:r>
    </w:p>
    <w:p w14:paraId="18B0B7EB" w14:textId="146B1C9F" w:rsidR="00FC3FEE" w:rsidRPr="00CC2465" w:rsidRDefault="00FC3FEE" w:rsidP="006B23C4">
      <w:pPr>
        <w:pStyle w:val="ListParagraph"/>
        <w:numPr>
          <w:ilvl w:val="0"/>
          <w:numId w:val="175"/>
        </w:numPr>
        <w:jc w:val="both"/>
        <w:rPr>
          <w:rFonts w:ascii="GHEA Grapalat" w:hAnsi="GHEA Grapalat"/>
          <w:sz w:val="24"/>
          <w:szCs w:val="24"/>
          <w:lang w:val="hy-AM"/>
        </w:rPr>
      </w:pPr>
      <w:r w:rsidRPr="00CC2465">
        <w:rPr>
          <w:rFonts w:ascii="GHEA Grapalat" w:hAnsi="GHEA Grapalat"/>
          <w:sz w:val="24"/>
          <w:szCs w:val="24"/>
          <w:lang w:val="hy-AM"/>
        </w:rPr>
        <w:t xml:space="preserve">Սահիկաշարերով բանավոր ներկայացումները </w:t>
      </w:r>
      <w:r w:rsidR="00E743DE" w:rsidRPr="00CC2465">
        <w:rPr>
          <w:rFonts w:ascii="GHEA Grapalat" w:hAnsi="GHEA Grapalat"/>
          <w:sz w:val="24"/>
          <w:szCs w:val="24"/>
          <w:lang w:val="hy-AM"/>
        </w:rPr>
        <w:t xml:space="preserve">սովորաբար </w:t>
      </w:r>
      <w:r w:rsidRPr="00CC2465">
        <w:rPr>
          <w:rFonts w:ascii="GHEA Grapalat" w:hAnsi="GHEA Grapalat"/>
          <w:sz w:val="24"/>
          <w:szCs w:val="24"/>
          <w:lang w:val="hy-AM"/>
        </w:rPr>
        <w:t xml:space="preserve">ուղեկցվում են թվային կամ տպագիր պատճենով </w:t>
      </w:r>
      <w:r w:rsidR="00EE1547" w:rsidRPr="00CC2465">
        <w:rPr>
          <w:rFonts w:ascii="GHEA Grapalat" w:hAnsi="GHEA Grapalat"/>
          <w:sz w:val="24"/>
          <w:szCs w:val="24"/>
          <w:lang w:val="hy-AM"/>
        </w:rPr>
        <w:t>կամ</w:t>
      </w:r>
      <w:r w:rsidRPr="00CC2465">
        <w:rPr>
          <w:rFonts w:ascii="GHEA Grapalat" w:hAnsi="GHEA Grapalat"/>
          <w:sz w:val="24"/>
          <w:szCs w:val="24"/>
          <w:lang w:val="hy-AM"/>
        </w:rPr>
        <w:t xml:space="preserve"> գրավոր զեկույցով:</w:t>
      </w:r>
    </w:p>
    <w:p w14:paraId="13081C3A" w14:textId="481897C7" w:rsidR="00C33D0B" w:rsidRPr="00CC2465" w:rsidRDefault="00C33D0B" w:rsidP="006B23C4">
      <w:pPr>
        <w:pStyle w:val="ListParagraph"/>
        <w:numPr>
          <w:ilvl w:val="0"/>
          <w:numId w:val="53"/>
        </w:numPr>
        <w:jc w:val="both"/>
        <w:rPr>
          <w:rFonts w:ascii="GHEA Grapalat" w:hAnsi="GHEA Grapalat"/>
          <w:b/>
          <w:i/>
          <w:sz w:val="24"/>
          <w:szCs w:val="24"/>
        </w:rPr>
      </w:pPr>
      <w:r w:rsidRPr="00CC2465">
        <w:rPr>
          <w:rFonts w:ascii="GHEA Grapalat" w:hAnsi="GHEA Grapalat"/>
          <w:b/>
          <w:i/>
          <w:sz w:val="24"/>
          <w:szCs w:val="24"/>
        </w:rPr>
        <w:t>Համապատասխանության ապացույցների օրինակներ</w:t>
      </w:r>
      <w:r w:rsidR="00164232" w:rsidRPr="00CC2465">
        <w:rPr>
          <w:rFonts w:ascii="GHEA Grapalat" w:hAnsi="GHEA Grapalat"/>
          <w:b/>
          <w:i/>
          <w:sz w:val="24"/>
          <w:szCs w:val="24"/>
          <w:lang w:val="hy-AM"/>
        </w:rPr>
        <w:t>՝</w:t>
      </w:r>
    </w:p>
    <w:p w14:paraId="392F9E2F" w14:textId="7B1EE30E" w:rsidR="00C33D0B" w:rsidRPr="00CC2465" w:rsidRDefault="00C33D0B" w:rsidP="006B23C4">
      <w:pPr>
        <w:numPr>
          <w:ilvl w:val="0"/>
          <w:numId w:val="173"/>
        </w:numPr>
        <w:spacing w:line="256" w:lineRule="auto"/>
        <w:contextualSpacing/>
        <w:jc w:val="both"/>
        <w:rPr>
          <w:rFonts w:ascii="GHEA Grapalat" w:eastAsia="Calibri" w:hAnsi="GHEA Grapalat" w:cs="Times New Roman"/>
          <w:sz w:val="24"/>
          <w:szCs w:val="24"/>
        </w:rPr>
      </w:pPr>
      <w:r w:rsidRPr="00CC2465">
        <w:rPr>
          <w:rFonts w:ascii="GHEA Grapalat" w:eastAsia="Calibri" w:hAnsi="GHEA Grapalat" w:cs="Times New Roman"/>
          <w:sz w:val="24"/>
          <w:szCs w:val="24"/>
        </w:rPr>
        <w:t xml:space="preserve">Գրավոր վերջնական </w:t>
      </w:r>
      <w:r w:rsidRPr="00CC2465">
        <w:rPr>
          <w:rFonts w:ascii="GHEA Grapalat" w:eastAsia="Calibri" w:hAnsi="GHEA Grapalat" w:cs="Times New Roman"/>
          <w:sz w:val="24"/>
          <w:szCs w:val="24"/>
          <w:lang w:val="hy-AM"/>
        </w:rPr>
        <w:t>հաշվետվություն</w:t>
      </w:r>
      <w:r w:rsidR="00E743DE" w:rsidRPr="00CC2465">
        <w:rPr>
          <w:rFonts w:ascii="GHEA Grapalat" w:eastAsia="Calibri" w:hAnsi="GHEA Grapalat" w:cs="Times New Roman"/>
          <w:sz w:val="24"/>
          <w:szCs w:val="24"/>
          <w:lang w:val="hy-AM"/>
        </w:rPr>
        <w:t>:</w:t>
      </w:r>
    </w:p>
    <w:p w14:paraId="72D444FE" w14:textId="6AF97D8E" w:rsidR="00C33D0B" w:rsidRPr="00CC2465" w:rsidRDefault="00C33D0B" w:rsidP="006B23C4">
      <w:pPr>
        <w:numPr>
          <w:ilvl w:val="0"/>
          <w:numId w:val="173"/>
        </w:numPr>
        <w:spacing w:line="256" w:lineRule="auto"/>
        <w:contextualSpacing/>
        <w:jc w:val="both"/>
        <w:rPr>
          <w:rFonts w:ascii="GHEA Grapalat" w:eastAsia="Calibri" w:hAnsi="GHEA Grapalat" w:cs="Times New Roman"/>
          <w:sz w:val="24"/>
          <w:szCs w:val="24"/>
        </w:rPr>
      </w:pPr>
      <w:r w:rsidRPr="00CC2465">
        <w:rPr>
          <w:rFonts w:ascii="GHEA Grapalat" w:eastAsia="Calibri" w:hAnsi="GHEA Grapalat" w:cs="Times New Roman"/>
          <w:sz w:val="24"/>
          <w:szCs w:val="24"/>
          <w:lang w:val="hy-AM"/>
        </w:rPr>
        <w:t xml:space="preserve">Սահիկաշարեր </w:t>
      </w:r>
      <w:r w:rsidR="00EE1547" w:rsidRPr="00CC2465">
        <w:rPr>
          <w:rFonts w:ascii="GHEA Grapalat" w:eastAsia="Calibri" w:hAnsi="GHEA Grapalat" w:cs="Times New Roman"/>
          <w:sz w:val="24"/>
          <w:szCs w:val="24"/>
        </w:rPr>
        <w:t>կամ</w:t>
      </w:r>
      <w:r w:rsidRPr="00CC2465">
        <w:rPr>
          <w:rFonts w:ascii="GHEA Grapalat" w:eastAsia="Calibri" w:hAnsi="GHEA Grapalat" w:cs="Times New Roman"/>
          <w:sz w:val="24"/>
          <w:szCs w:val="24"/>
        </w:rPr>
        <w:t xml:space="preserve"> հանդիպման նշումներ, ե</w:t>
      </w:r>
      <w:r w:rsidRPr="00CC2465">
        <w:rPr>
          <w:rFonts w:ascii="GHEA Grapalat" w:eastAsia="Calibri" w:hAnsi="GHEA Grapalat" w:cs="Times New Roman"/>
          <w:sz w:val="24"/>
          <w:szCs w:val="24"/>
          <w:lang w:val="hy-AM"/>
        </w:rPr>
        <w:t xml:space="preserve">թե </w:t>
      </w:r>
      <w:r w:rsidRPr="00CC2465">
        <w:rPr>
          <w:rFonts w:ascii="GHEA Grapalat" w:eastAsia="Calibri" w:hAnsi="GHEA Grapalat" w:cs="Times New Roman"/>
          <w:sz w:val="24"/>
          <w:szCs w:val="24"/>
        </w:rPr>
        <w:t xml:space="preserve">վերջնական </w:t>
      </w:r>
      <w:r w:rsidRPr="00CC2465">
        <w:rPr>
          <w:rFonts w:ascii="GHEA Grapalat" w:eastAsia="Calibri" w:hAnsi="GHEA Grapalat" w:cs="Times New Roman"/>
          <w:sz w:val="24"/>
          <w:szCs w:val="24"/>
          <w:lang w:val="hy-AM"/>
        </w:rPr>
        <w:t xml:space="preserve">զեկույցը </w:t>
      </w:r>
      <w:r w:rsidRPr="00CC2465">
        <w:rPr>
          <w:rFonts w:ascii="GHEA Grapalat" w:eastAsia="Calibri" w:hAnsi="GHEA Grapalat" w:cs="Times New Roman"/>
          <w:sz w:val="24"/>
          <w:szCs w:val="24"/>
        </w:rPr>
        <w:t>բանավոր է</w:t>
      </w:r>
      <w:r w:rsidR="00E743DE" w:rsidRPr="00CC2465">
        <w:rPr>
          <w:rFonts w:ascii="GHEA Grapalat" w:eastAsia="Calibri" w:hAnsi="GHEA Grapalat" w:cs="Times New Roman"/>
          <w:sz w:val="24"/>
          <w:szCs w:val="24"/>
          <w:lang w:val="hy-AM"/>
        </w:rPr>
        <w:t>:</w:t>
      </w:r>
    </w:p>
    <w:p w14:paraId="5467AEE5" w14:textId="005298F7" w:rsidR="00C33D0B" w:rsidRPr="00CC2465" w:rsidRDefault="00C33D0B" w:rsidP="006B23C4">
      <w:pPr>
        <w:numPr>
          <w:ilvl w:val="0"/>
          <w:numId w:val="173"/>
        </w:numPr>
        <w:spacing w:line="256" w:lineRule="auto"/>
        <w:contextualSpacing/>
        <w:jc w:val="both"/>
        <w:rPr>
          <w:rFonts w:ascii="GHEA Grapalat" w:eastAsia="Calibri" w:hAnsi="GHEA Grapalat" w:cs="Times New Roman"/>
          <w:sz w:val="24"/>
          <w:szCs w:val="24"/>
        </w:rPr>
      </w:pPr>
      <w:r w:rsidRPr="00CC2465">
        <w:rPr>
          <w:rFonts w:ascii="GHEA Grapalat" w:eastAsia="Calibri" w:hAnsi="GHEA Grapalat" w:cs="Times New Roman"/>
          <w:sz w:val="24"/>
          <w:szCs w:val="24"/>
        </w:rPr>
        <w:t xml:space="preserve">Փաստաթղթեր, որոնք ցույց են տալիս, որ վերջնական </w:t>
      </w:r>
      <w:r w:rsidRPr="00CC2465">
        <w:rPr>
          <w:rFonts w:ascii="GHEA Grapalat" w:eastAsia="Calibri" w:hAnsi="GHEA Grapalat" w:cs="Times New Roman"/>
          <w:sz w:val="24"/>
          <w:szCs w:val="24"/>
          <w:lang w:val="hy-AM"/>
        </w:rPr>
        <w:t xml:space="preserve">հաշվետվությունը </w:t>
      </w:r>
      <w:r w:rsidRPr="00CC2465">
        <w:rPr>
          <w:rFonts w:ascii="GHEA Grapalat" w:eastAsia="Calibri" w:hAnsi="GHEA Grapalat" w:cs="Times New Roman"/>
          <w:sz w:val="24"/>
          <w:szCs w:val="24"/>
        </w:rPr>
        <w:t>վերանայվել և հաստատվել է</w:t>
      </w:r>
      <w:r w:rsidR="00E743DE" w:rsidRPr="00CC2465">
        <w:rPr>
          <w:rFonts w:ascii="GHEA Grapalat" w:eastAsia="Calibri" w:hAnsi="GHEA Grapalat" w:cs="Times New Roman"/>
          <w:sz w:val="24"/>
          <w:szCs w:val="24"/>
          <w:lang w:val="hy-AM"/>
        </w:rPr>
        <w:t>:</w:t>
      </w:r>
    </w:p>
    <w:p w14:paraId="6EAD9179" w14:textId="0ECE3223" w:rsidR="00C33D0B" w:rsidRPr="00CC2465" w:rsidRDefault="00C33D0B" w:rsidP="00503512">
      <w:pPr>
        <w:numPr>
          <w:ilvl w:val="0"/>
          <w:numId w:val="173"/>
        </w:numPr>
        <w:spacing w:line="256" w:lineRule="auto"/>
        <w:contextualSpacing/>
        <w:jc w:val="both"/>
        <w:rPr>
          <w:rFonts w:ascii="GHEA Grapalat" w:eastAsia="Calibri" w:hAnsi="GHEA Grapalat" w:cs="Times New Roman"/>
          <w:sz w:val="24"/>
          <w:szCs w:val="24"/>
        </w:rPr>
      </w:pPr>
      <w:r w:rsidRPr="00CC2465">
        <w:rPr>
          <w:rFonts w:ascii="GHEA Grapalat" w:eastAsia="Calibri" w:hAnsi="GHEA Grapalat" w:cs="Times New Roman"/>
          <w:sz w:val="24"/>
          <w:szCs w:val="24"/>
        </w:rPr>
        <w:t xml:space="preserve">Փաստաթղթեր, որոնք վկայում են, որ </w:t>
      </w:r>
      <w:r w:rsidR="00B70875" w:rsidRPr="00CC2465">
        <w:rPr>
          <w:rFonts w:ascii="GHEA Grapalat" w:eastAsia="Calibri" w:hAnsi="GHEA Grapalat" w:cs="Times New Roman"/>
          <w:sz w:val="24"/>
          <w:szCs w:val="24"/>
        </w:rPr>
        <w:t>աուդիտորական առաջադրանքի</w:t>
      </w:r>
      <w:r w:rsidRPr="00CC2465">
        <w:rPr>
          <w:rFonts w:ascii="GHEA Grapalat" w:eastAsia="Calibri" w:hAnsi="GHEA Grapalat" w:cs="Times New Roman"/>
          <w:sz w:val="24"/>
          <w:szCs w:val="24"/>
        </w:rPr>
        <w:t xml:space="preserve"> առարկայի </w:t>
      </w:r>
      <w:r w:rsidRPr="00CC2465">
        <w:rPr>
          <w:rFonts w:ascii="GHEA Grapalat" w:eastAsia="Calibri" w:hAnsi="GHEA Grapalat" w:cs="Times New Roman"/>
          <w:sz w:val="24"/>
          <w:szCs w:val="24"/>
          <w:lang w:val="hy-AM"/>
        </w:rPr>
        <w:t xml:space="preserve">հետ հաղորդակցման </w:t>
      </w:r>
      <w:r w:rsidRPr="00CC2465">
        <w:rPr>
          <w:rFonts w:ascii="GHEA Grapalat" w:eastAsia="Calibri" w:hAnsi="GHEA Grapalat" w:cs="Times New Roman"/>
          <w:sz w:val="24"/>
          <w:szCs w:val="24"/>
        </w:rPr>
        <w:t>պահանջները բավարարված են:</w:t>
      </w:r>
    </w:p>
    <w:p w14:paraId="13B2D23C" w14:textId="77777777" w:rsidR="00C33D0B" w:rsidRPr="00CC2465" w:rsidRDefault="00C33D0B" w:rsidP="00C33D0B">
      <w:pPr>
        <w:spacing w:line="256" w:lineRule="auto"/>
        <w:ind w:left="720"/>
        <w:contextualSpacing/>
        <w:jc w:val="both"/>
        <w:rPr>
          <w:rFonts w:ascii="GHEA Grapalat" w:eastAsia="Calibri" w:hAnsi="GHEA Grapalat" w:cs="Times New Roman"/>
          <w:sz w:val="24"/>
          <w:szCs w:val="24"/>
        </w:rPr>
      </w:pPr>
    </w:p>
    <w:p w14:paraId="4E380443" w14:textId="4AB2C72C" w:rsidR="00C33D0B" w:rsidRPr="00CC2465" w:rsidRDefault="00C33D0B" w:rsidP="00C33D0B">
      <w:pPr>
        <w:keepNext/>
        <w:keepLines/>
        <w:spacing w:before="40" w:after="0" w:line="256" w:lineRule="auto"/>
        <w:jc w:val="center"/>
        <w:outlineLvl w:val="2"/>
        <w:rPr>
          <w:rFonts w:ascii="GHEA Grapalat" w:eastAsia="Times New Roman" w:hAnsi="GHEA Grapalat" w:cs="Times New Roman"/>
          <w:b/>
          <w:sz w:val="24"/>
          <w:szCs w:val="24"/>
        </w:rPr>
      </w:pPr>
      <w:bookmarkStart w:id="64" w:name="_Toc179983257"/>
      <w:r w:rsidRPr="00CC2465">
        <w:rPr>
          <w:rFonts w:ascii="GHEA Grapalat" w:eastAsia="Times New Roman" w:hAnsi="GHEA Grapalat" w:cs="Times New Roman"/>
          <w:b/>
          <w:sz w:val="24"/>
          <w:szCs w:val="24"/>
        </w:rPr>
        <w:t>Ստանդարտ 15.2 Առաջարկությունների կամ գործողությունների ծրագրերի կատարման հաստատում</w:t>
      </w:r>
      <w:bookmarkEnd w:id="64"/>
    </w:p>
    <w:p w14:paraId="56086E95" w14:textId="77777777" w:rsidR="00C33D0B" w:rsidRPr="00CC2465" w:rsidRDefault="00C33D0B" w:rsidP="00C33D0B">
      <w:pPr>
        <w:spacing w:line="256" w:lineRule="auto"/>
        <w:jc w:val="both"/>
        <w:rPr>
          <w:rFonts w:ascii="GHEA Grapalat" w:eastAsia="Calibri" w:hAnsi="GHEA Grapalat" w:cs="Times New Roman"/>
          <w:sz w:val="24"/>
          <w:szCs w:val="24"/>
          <w:lang w:val="hy-AM"/>
        </w:rPr>
      </w:pPr>
    </w:p>
    <w:p w14:paraId="3F21D038" w14:textId="60E099A5" w:rsidR="00A75BED" w:rsidRPr="00CC2465" w:rsidRDefault="00C33D0B" w:rsidP="006B23C4">
      <w:pPr>
        <w:pStyle w:val="ListParagraph"/>
        <w:numPr>
          <w:ilvl w:val="0"/>
          <w:numId w:val="53"/>
        </w:numPr>
        <w:jc w:val="both"/>
        <w:rPr>
          <w:rFonts w:ascii="GHEA Grapalat" w:hAnsi="GHEA Grapalat"/>
          <w:sz w:val="24"/>
          <w:szCs w:val="24"/>
          <w:lang w:val="hy-AM"/>
        </w:rPr>
      </w:pPr>
      <w:r w:rsidRPr="00CC2465">
        <w:rPr>
          <w:rFonts w:ascii="GHEA Grapalat" w:hAnsi="GHEA Grapalat"/>
          <w:sz w:val="24"/>
          <w:szCs w:val="24"/>
          <w:lang w:val="hy-AM"/>
        </w:rPr>
        <w:t xml:space="preserve">Ներքին աուդիտորները կարող են </w:t>
      </w:r>
      <w:r w:rsidR="000908A3" w:rsidRPr="00CC2465">
        <w:rPr>
          <w:rFonts w:ascii="GHEA Grapalat" w:hAnsi="GHEA Grapalat"/>
          <w:sz w:val="24"/>
          <w:szCs w:val="24"/>
          <w:lang w:val="hy-AM"/>
        </w:rPr>
        <w:t>կիրառ</w:t>
      </w:r>
      <w:r w:rsidRPr="00CC2465">
        <w:rPr>
          <w:rFonts w:ascii="GHEA Grapalat" w:hAnsi="GHEA Grapalat"/>
          <w:sz w:val="24"/>
          <w:szCs w:val="24"/>
          <w:lang w:val="hy-AM"/>
        </w:rPr>
        <w:t xml:space="preserve">ել ծրագրային ապահովում, աղյուսակ կամ համակարգ՝ հետևելու, թե արդյոք գործողությունների ծրագրերն իրականացվում են սահմանված ժամկետների համաձայն: </w:t>
      </w:r>
      <w:r w:rsidR="00DF3501" w:rsidRPr="00CC2465">
        <w:rPr>
          <w:rFonts w:ascii="GHEA Grapalat" w:hAnsi="GHEA Grapalat"/>
          <w:sz w:val="24"/>
          <w:szCs w:val="24"/>
          <w:lang w:val="hy-AM"/>
        </w:rPr>
        <w:t>Նման համակարգերը՝</w:t>
      </w:r>
    </w:p>
    <w:p w14:paraId="12F03138" w14:textId="237329AE" w:rsidR="00A75BED" w:rsidRPr="00CC2465" w:rsidRDefault="000908A3" w:rsidP="006B23C4">
      <w:pPr>
        <w:pStyle w:val="ListParagraph"/>
        <w:numPr>
          <w:ilvl w:val="0"/>
          <w:numId w:val="178"/>
        </w:numPr>
        <w:jc w:val="both"/>
        <w:rPr>
          <w:rFonts w:ascii="GHEA Grapalat" w:hAnsi="GHEA Grapalat"/>
          <w:sz w:val="24"/>
          <w:szCs w:val="24"/>
          <w:lang w:val="hy-AM"/>
        </w:rPr>
      </w:pPr>
      <w:r w:rsidRPr="00CC2465">
        <w:rPr>
          <w:rFonts w:ascii="GHEA Grapalat" w:hAnsi="GHEA Grapalat"/>
          <w:sz w:val="24"/>
          <w:szCs w:val="24"/>
          <w:lang w:val="hy-AM"/>
        </w:rPr>
        <w:t xml:space="preserve">հնարավորություն են տալիս պարզել, արդյոք գործողությունների ծրագրերը մնում են </w:t>
      </w:r>
      <w:r w:rsidR="008C18B8" w:rsidRPr="00CC2465">
        <w:rPr>
          <w:rFonts w:ascii="GHEA Grapalat" w:hAnsi="GHEA Grapalat"/>
          <w:sz w:val="24"/>
          <w:szCs w:val="24"/>
          <w:lang w:val="hy-AM"/>
        </w:rPr>
        <w:t>չկատարված</w:t>
      </w:r>
      <w:r w:rsidRPr="00CC2465">
        <w:rPr>
          <w:rFonts w:ascii="GHEA Grapalat" w:hAnsi="GHEA Grapalat"/>
          <w:sz w:val="24"/>
          <w:szCs w:val="24"/>
          <w:lang w:val="hy-AM"/>
        </w:rPr>
        <w:t xml:space="preserve">, թե համարվում են ժամկետանց, </w:t>
      </w:r>
    </w:p>
    <w:p w14:paraId="19D0FB41" w14:textId="30E03098" w:rsidR="00A75BED" w:rsidRPr="00CC2465" w:rsidRDefault="000908A3" w:rsidP="006B23C4">
      <w:pPr>
        <w:pStyle w:val="ListParagraph"/>
        <w:numPr>
          <w:ilvl w:val="0"/>
          <w:numId w:val="178"/>
        </w:numPr>
        <w:jc w:val="both"/>
        <w:rPr>
          <w:rFonts w:ascii="GHEA Grapalat" w:hAnsi="GHEA Grapalat"/>
          <w:sz w:val="24"/>
          <w:szCs w:val="24"/>
          <w:lang w:val="hy-AM"/>
        </w:rPr>
      </w:pPr>
      <w:r w:rsidRPr="00CC2465">
        <w:rPr>
          <w:rFonts w:ascii="GHEA Grapalat" w:hAnsi="GHEA Grapalat"/>
          <w:sz w:val="24"/>
          <w:szCs w:val="24"/>
          <w:lang w:val="hy-AM"/>
        </w:rPr>
        <w:lastRenderedPageBreak/>
        <w:t>ներքին աուդիտորներին տրամադրում են օգտակար գործիք՝ ներքին աուդիտի կոմիտեի</w:t>
      </w:r>
      <w:r w:rsidR="00436687" w:rsidRPr="00CC2465">
        <w:rPr>
          <w:rFonts w:ascii="GHEA Grapalat" w:hAnsi="GHEA Grapalat"/>
          <w:sz w:val="24"/>
          <w:szCs w:val="24"/>
          <w:lang w:val="hy-AM"/>
        </w:rPr>
        <w:t xml:space="preserve"> կամ կազմակերպության ղեկավարի</w:t>
      </w:r>
      <w:r w:rsidRPr="00CC2465">
        <w:rPr>
          <w:rFonts w:ascii="GHEA Grapalat" w:hAnsi="GHEA Grapalat"/>
          <w:sz w:val="24"/>
          <w:szCs w:val="24"/>
          <w:lang w:val="hy-AM"/>
        </w:rPr>
        <w:t xml:space="preserve"> և </w:t>
      </w:r>
      <w:r w:rsidR="00561ABD" w:rsidRPr="00CC2465">
        <w:rPr>
          <w:rFonts w:ascii="GHEA Grapalat" w:hAnsi="GHEA Grapalat"/>
          <w:sz w:val="24"/>
          <w:szCs w:val="24"/>
          <w:lang w:val="hy-AM"/>
        </w:rPr>
        <w:t>կազմակերպության ղեկավար</w:t>
      </w:r>
      <w:r w:rsidR="00436687" w:rsidRPr="00CC2465">
        <w:rPr>
          <w:rFonts w:ascii="GHEA Grapalat" w:hAnsi="GHEA Grapalat"/>
          <w:sz w:val="24"/>
          <w:szCs w:val="24"/>
          <w:lang w:val="hy-AM"/>
        </w:rPr>
        <w:t>ության</w:t>
      </w:r>
      <w:r w:rsidRPr="00CC2465">
        <w:rPr>
          <w:rFonts w:ascii="GHEA Grapalat" w:hAnsi="GHEA Grapalat"/>
          <w:sz w:val="24"/>
          <w:szCs w:val="24"/>
          <w:lang w:val="hy-AM"/>
        </w:rPr>
        <w:t xml:space="preserve"> հետ հաղորդակցությունն ապահովելու համար</w:t>
      </w:r>
      <w:r w:rsidR="00DF3501" w:rsidRPr="00CC2465">
        <w:rPr>
          <w:rFonts w:ascii="GHEA Grapalat" w:hAnsi="GHEA Grapalat"/>
          <w:sz w:val="24"/>
          <w:szCs w:val="24"/>
          <w:lang w:val="hy-AM"/>
        </w:rPr>
        <w:t>,</w:t>
      </w:r>
    </w:p>
    <w:p w14:paraId="1C8727B8" w14:textId="609D93BD" w:rsidR="00C33D0B" w:rsidRPr="00CC2465" w:rsidRDefault="00C33D0B" w:rsidP="006B23C4">
      <w:pPr>
        <w:pStyle w:val="ListParagraph"/>
        <w:numPr>
          <w:ilvl w:val="0"/>
          <w:numId w:val="178"/>
        </w:numPr>
        <w:jc w:val="both"/>
        <w:rPr>
          <w:rFonts w:ascii="GHEA Grapalat" w:hAnsi="GHEA Grapalat"/>
          <w:sz w:val="24"/>
          <w:szCs w:val="24"/>
          <w:lang w:val="hy-AM"/>
        </w:rPr>
      </w:pPr>
      <w:r w:rsidRPr="00CC2465">
        <w:rPr>
          <w:rFonts w:ascii="GHEA Grapalat" w:hAnsi="GHEA Grapalat"/>
          <w:sz w:val="24"/>
          <w:szCs w:val="24"/>
          <w:lang w:val="hy-AM"/>
        </w:rPr>
        <w:t xml:space="preserve">կարող </w:t>
      </w:r>
      <w:r w:rsidR="00DF3501" w:rsidRPr="00CC2465">
        <w:rPr>
          <w:rFonts w:ascii="GHEA Grapalat" w:hAnsi="GHEA Grapalat"/>
          <w:sz w:val="24"/>
          <w:szCs w:val="24"/>
          <w:lang w:val="hy-AM"/>
        </w:rPr>
        <w:t>են</w:t>
      </w:r>
      <w:r w:rsidRPr="00CC2465">
        <w:rPr>
          <w:rFonts w:ascii="GHEA Grapalat" w:hAnsi="GHEA Grapalat"/>
          <w:sz w:val="24"/>
          <w:szCs w:val="24"/>
          <w:lang w:val="hy-AM"/>
        </w:rPr>
        <w:t xml:space="preserve"> ավտոմատացնել աշխատանքային գործընթացը՝ ռիսկերի գնահատումից մինչև գործողությունների ծրագրի ավարտը: Օրինակ, Համակարգը/Էլեկտրոնային ծրագիրը կարող է ներառել ավտոմատացված էլ. նամակներ, որոնք ծանուցում են համապատասխան կողմերին այն գործողությունների ծրագրերի վերաբերյալ, որոնք մոտենում են իրենց կատարման թիրախային ժամկետներին: </w:t>
      </w:r>
    </w:p>
    <w:p w14:paraId="2EF51F11" w14:textId="12F6C4B3" w:rsidR="00DF3501" w:rsidRPr="00CC2465" w:rsidRDefault="004C4995" w:rsidP="006B23C4">
      <w:pPr>
        <w:pStyle w:val="ListParagraph"/>
        <w:numPr>
          <w:ilvl w:val="0"/>
          <w:numId w:val="53"/>
        </w:numPr>
        <w:jc w:val="both"/>
        <w:rPr>
          <w:rFonts w:ascii="GHEA Grapalat" w:hAnsi="GHEA Grapalat"/>
          <w:sz w:val="24"/>
          <w:szCs w:val="24"/>
          <w:lang w:val="hy-AM"/>
        </w:rPr>
      </w:pPr>
      <w:r w:rsidRPr="00CC2465">
        <w:rPr>
          <w:rFonts w:ascii="GHEA Grapalat" w:hAnsi="GHEA Grapalat"/>
          <w:sz w:val="24"/>
          <w:szCs w:val="24"/>
          <w:lang w:val="hy-AM"/>
        </w:rPr>
        <w:t>Գ</w:t>
      </w:r>
      <w:r w:rsidR="00C33D0B" w:rsidRPr="00CC2465">
        <w:rPr>
          <w:rFonts w:ascii="GHEA Grapalat" w:hAnsi="GHEA Grapalat"/>
          <w:sz w:val="24"/>
          <w:szCs w:val="24"/>
          <w:lang w:val="hy-AM"/>
        </w:rPr>
        <w:t xml:space="preserve">ործողությունների ծրագրերի </w:t>
      </w:r>
      <w:r w:rsidR="00A75BED" w:rsidRPr="00CC2465">
        <w:rPr>
          <w:rFonts w:ascii="GHEA Grapalat" w:hAnsi="GHEA Grapalat"/>
          <w:sz w:val="24"/>
          <w:szCs w:val="24"/>
          <w:lang w:val="hy-AM"/>
        </w:rPr>
        <w:t>իրականացման</w:t>
      </w:r>
      <w:r w:rsidR="00A75BED" w:rsidRPr="00CC2465" w:rsidDel="00A75BED">
        <w:rPr>
          <w:rFonts w:ascii="GHEA Grapalat" w:hAnsi="GHEA Grapalat"/>
          <w:sz w:val="24"/>
          <w:szCs w:val="24"/>
          <w:lang w:val="hy-AM"/>
        </w:rPr>
        <w:t xml:space="preserve"> </w:t>
      </w:r>
      <w:r w:rsidR="00C33D0B" w:rsidRPr="00CC2465">
        <w:rPr>
          <w:rFonts w:ascii="GHEA Grapalat" w:hAnsi="GHEA Grapalat"/>
          <w:sz w:val="24"/>
          <w:szCs w:val="24"/>
          <w:lang w:val="hy-AM"/>
        </w:rPr>
        <w:t>հաստատ</w:t>
      </w:r>
      <w:r w:rsidR="00A75BED" w:rsidRPr="00CC2465">
        <w:rPr>
          <w:rFonts w:ascii="GHEA Grapalat" w:hAnsi="GHEA Grapalat"/>
          <w:sz w:val="24"/>
          <w:szCs w:val="24"/>
          <w:lang w:val="hy-AM"/>
        </w:rPr>
        <w:t>ման</w:t>
      </w:r>
      <w:r w:rsidR="00C33D0B" w:rsidRPr="00CC2465">
        <w:rPr>
          <w:rFonts w:ascii="GHEA Grapalat" w:hAnsi="GHEA Grapalat"/>
          <w:sz w:val="24"/>
          <w:szCs w:val="24"/>
          <w:lang w:val="hy-AM"/>
        </w:rPr>
        <w:t xml:space="preserve"> մեթոդաբանությունը պետք է ներառի չափորոշիչներ՝ որոշելու, թե երբ պետք է կատարվեն հետստուգումային գնահատումներ</w:t>
      </w:r>
      <w:r w:rsidR="00A75BED" w:rsidRPr="00CC2465">
        <w:rPr>
          <w:rFonts w:ascii="GHEA Grapalat" w:hAnsi="GHEA Grapalat"/>
          <w:sz w:val="24"/>
          <w:szCs w:val="24"/>
          <w:lang w:val="hy-AM"/>
        </w:rPr>
        <w:t xml:space="preserve">, որոնց նպատակն է </w:t>
      </w:r>
      <w:r w:rsidR="00C33D0B" w:rsidRPr="00CC2465">
        <w:rPr>
          <w:rFonts w:ascii="GHEA Grapalat" w:hAnsi="GHEA Grapalat"/>
          <w:sz w:val="24"/>
          <w:szCs w:val="24"/>
          <w:lang w:val="hy-AM"/>
        </w:rPr>
        <w:t xml:space="preserve">հաստատել, որ գործողությունների ծրագրերն </w:t>
      </w:r>
      <w:r w:rsidR="006763DB" w:rsidRPr="00CC2465">
        <w:rPr>
          <w:rFonts w:ascii="GHEA Grapalat" w:hAnsi="GHEA Grapalat"/>
          <w:sz w:val="24"/>
          <w:szCs w:val="24"/>
          <w:lang w:val="hy-AM"/>
        </w:rPr>
        <w:t>արդյունավետ</w:t>
      </w:r>
      <w:r w:rsidR="00C33D0B" w:rsidRPr="00CC2465">
        <w:rPr>
          <w:rFonts w:ascii="GHEA Grapalat" w:hAnsi="GHEA Grapalat"/>
          <w:sz w:val="24"/>
          <w:szCs w:val="24"/>
          <w:lang w:val="hy-AM"/>
        </w:rPr>
        <w:t xml:space="preserve"> հասցեագրել են դիտարկումները: </w:t>
      </w:r>
    </w:p>
    <w:p w14:paraId="5ACDEBD5" w14:textId="77777777" w:rsidR="00A75BED" w:rsidRPr="00CC2465" w:rsidRDefault="00C33D0B" w:rsidP="006B23C4">
      <w:pPr>
        <w:pStyle w:val="ListParagraph"/>
        <w:numPr>
          <w:ilvl w:val="0"/>
          <w:numId w:val="53"/>
        </w:numPr>
        <w:jc w:val="both"/>
        <w:rPr>
          <w:rFonts w:ascii="GHEA Grapalat" w:hAnsi="GHEA Grapalat"/>
          <w:sz w:val="24"/>
          <w:szCs w:val="24"/>
          <w:lang w:val="hy-AM"/>
        </w:rPr>
      </w:pPr>
      <w:r w:rsidRPr="00CC2465">
        <w:rPr>
          <w:rFonts w:ascii="GHEA Grapalat" w:hAnsi="GHEA Grapalat"/>
          <w:sz w:val="24"/>
          <w:szCs w:val="24"/>
          <w:lang w:val="hy-AM"/>
        </w:rPr>
        <w:t xml:space="preserve">Հետստուգումային գնահատումները կարող են իրականացվել ավարտված գործողությունների ծրագրերի համար ընտրողաբար՝ կախված ռիսկի նշանակալիությունից: </w:t>
      </w:r>
    </w:p>
    <w:p w14:paraId="247505F5" w14:textId="789EE9FC" w:rsidR="00665755" w:rsidRPr="00CC2465" w:rsidRDefault="00C33D0B" w:rsidP="006B23C4">
      <w:pPr>
        <w:pStyle w:val="ListParagraph"/>
        <w:numPr>
          <w:ilvl w:val="0"/>
          <w:numId w:val="53"/>
        </w:numPr>
        <w:jc w:val="both"/>
        <w:rPr>
          <w:rFonts w:ascii="GHEA Grapalat" w:hAnsi="GHEA Grapalat"/>
          <w:sz w:val="24"/>
          <w:szCs w:val="24"/>
          <w:lang w:val="hy-AM"/>
        </w:rPr>
      </w:pPr>
      <w:r w:rsidRPr="00CC2465">
        <w:rPr>
          <w:rFonts w:ascii="GHEA Grapalat" w:hAnsi="GHEA Grapalat"/>
          <w:sz w:val="24"/>
          <w:szCs w:val="24"/>
          <w:lang w:val="hy-AM"/>
        </w:rPr>
        <w:t>Եթե ղեկավարությունը</w:t>
      </w:r>
      <w:r w:rsidR="00827092" w:rsidRPr="00CC2465">
        <w:rPr>
          <w:rFonts w:ascii="GHEA Grapalat" w:hAnsi="GHEA Grapalat"/>
          <w:sz w:val="24"/>
          <w:szCs w:val="24"/>
          <w:lang w:val="hy-AM"/>
        </w:rPr>
        <w:t xml:space="preserve"> ընդունում է</w:t>
      </w:r>
      <w:r w:rsidRPr="00CC2465">
        <w:rPr>
          <w:rFonts w:ascii="GHEA Grapalat" w:hAnsi="GHEA Grapalat"/>
          <w:sz w:val="24"/>
          <w:szCs w:val="24"/>
          <w:lang w:val="hy-AM"/>
        </w:rPr>
        <w:t xml:space="preserve"> որոշում</w:t>
      </w:r>
      <w:r w:rsidR="00827092" w:rsidRPr="00CC2465">
        <w:rPr>
          <w:rFonts w:ascii="GHEA Grapalat" w:hAnsi="GHEA Grapalat"/>
          <w:sz w:val="24"/>
          <w:szCs w:val="24"/>
          <w:lang w:val="hy-AM"/>
        </w:rPr>
        <w:t xml:space="preserve"> </w:t>
      </w:r>
      <w:r w:rsidRPr="00CC2465">
        <w:rPr>
          <w:rFonts w:ascii="GHEA Grapalat" w:hAnsi="GHEA Grapalat"/>
          <w:sz w:val="24"/>
          <w:szCs w:val="24"/>
          <w:lang w:val="hy-AM"/>
        </w:rPr>
        <w:t>այլընտրանքային գործողությունների ծրագրի վերաբերյալ</w:t>
      </w:r>
      <w:r w:rsidR="00827092" w:rsidRPr="00CC2465">
        <w:rPr>
          <w:rFonts w:ascii="GHEA Grapalat" w:hAnsi="GHEA Grapalat"/>
          <w:sz w:val="24"/>
          <w:szCs w:val="24"/>
          <w:lang w:val="hy-AM"/>
        </w:rPr>
        <w:t xml:space="preserve">, </w:t>
      </w:r>
      <w:r w:rsidRPr="00CC2465">
        <w:rPr>
          <w:rFonts w:ascii="GHEA Grapalat" w:hAnsi="GHEA Grapalat"/>
          <w:sz w:val="24"/>
          <w:szCs w:val="24"/>
          <w:lang w:val="hy-AM"/>
        </w:rPr>
        <w:t>և ներքին աուդիտորները համաձայն</w:t>
      </w:r>
      <w:r w:rsidR="00827092" w:rsidRPr="00CC2465">
        <w:rPr>
          <w:rFonts w:ascii="GHEA Grapalat" w:hAnsi="GHEA Grapalat"/>
          <w:sz w:val="24"/>
          <w:szCs w:val="24"/>
          <w:lang w:val="hy-AM"/>
        </w:rPr>
        <w:t>վ</w:t>
      </w:r>
      <w:r w:rsidRPr="00CC2465">
        <w:rPr>
          <w:rFonts w:ascii="GHEA Grapalat" w:hAnsi="GHEA Grapalat"/>
          <w:sz w:val="24"/>
          <w:szCs w:val="24"/>
          <w:lang w:val="hy-AM"/>
        </w:rPr>
        <w:t>ում են, որ այլընտրանքային ծրագիրը բավարար</w:t>
      </w:r>
      <w:r w:rsidR="00827092" w:rsidRPr="00CC2465">
        <w:rPr>
          <w:rFonts w:ascii="GHEA Grapalat" w:hAnsi="GHEA Grapalat"/>
          <w:sz w:val="24"/>
          <w:szCs w:val="24"/>
          <w:lang w:val="hy-AM"/>
        </w:rPr>
        <w:t xml:space="preserve"> է</w:t>
      </w:r>
      <w:r w:rsidRPr="00CC2465">
        <w:rPr>
          <w:rFonts w:ascii="GHEA Grapalat" w:hAnsi="GHEA Grapalat"/>
          <w:sz w:val="24"/>
          <w:szCs w:val="24"/>
          <w:lang w:val="hy-AM"/>
        </w:rPr>
        <w:t xml:space="preserve"> կամ </w:t>
      </w:r>
      <w:r w:rsidR="00827092" w:rsidRPr="00CC2465">
        <w:rPr>
          <w:rFonts w:ascii="GHEA Grapalat" w:hAnsi="GHEA Grapalat"/>
          <w:sz w:val="24"/>
          <w:szCs w:val="24"/>
          <w:lang w:val="hy-AM"/>
        </w:rPr>
        <w:t>առավել արդյունավետ</w:t>
      </w:r>
      <w:r w:rsidRPr="00CC2465">
        <w:rPr>
          <w:rFonts w:ascii="GHEA Grapalat" w:hAnsi="GHEA Grapalat"/>
          <w:sz w:val="24"/>
          <w:szCs w:val="24"/>
          <w:lang w:val="hy-AM"/>
        </w:rPr>
        <w:t xml:space="preserve"> քան սկզբնական գործողությունների ծրագիրը, ապա </w:t>
      </w:r>
      <w:r w:rsidR="0057412B" w:rsidRPr="00CC2465">
        <w:rPr>
          <w:rFonts w:ascii="GHEA Grapalat" w:hAnsi="GHEA Grapalat"/>
          <w:sz w:val="24"/>
          <w:szCs w:val="24"/>
          <w:lang w:val="hy-AM"/>
        </w:rPr>
        <w:t xml:space="preserve">վերջիններս </w:t>
      </w:r>
      <w:r w:rsidRPr="00CC2465">
        <w:rPr>
          <w:rFonts w:ascii="GHEA Grapalat" w:hAnsi="GHEA Grapalat"/>
          <w:sz w:val="24"/>
          <w:szCs w:val="24"/>
          <w:lang w:val="hy-AM"/>
        </w:rPr>
        <w:t>պարտավոր են հետևել այլընտրանքային ծրագրի իրականացման ընթացքին մինչև դրա</w:t>
      </w:r>
      <w:r w:rsidR="00ED3F73" w:rsidRPr="00CC2465">
        <w:rPr>
          <w:rFonts w:ascii="GHEA Grapalat" w:hAnsi="GHEA Grapalat"/>
          <w:sz w:val="24"/>
          <w:szCs w:val="24"/>
          <w:lang w:val="hy-AM"/>
        </w:rPr>
        <w:t xml:space="preserve"> ամբողջական</w:t>
      </w:r>
      <w:r w:rsidRPr="00CC2465">
        <w:rPr>
          <w:rFonts w:ascii="GHEA Grapalat" w:hAnsi="GHEA Grapalat"/>
          <w:sz w:val="24"/>
          <w:szCs w:val="24"/>
          <w:lang w:val="hy-AM"/>
        </w:rPr>
        <w:t xml:space="preserve"> իրականացումը։</w:t>
      </w:r>
    </w:p>
    <w:p w14:paraId="633A5995" w14:textId="6C2EC4C6" w:rsidR="00C33D0B" w:rsidRPr="00CC2465" w:rsidRDefault="00C33D0B" w:rsidP="006B23C4">
      <w:pPr>
        <w:pStyle w:val="ListParagraph"/>
        <w:numPr>
          <w:ilvl w:val="0"/>
          <w:numId w:val="53"/>
        </w:numPr>
        <w:jc w:val="both"/>
        <w:rPr>
          <w:rFonts w:ascii="GHEA Grapalat" w:hAnsi="GHEA Grapalat"/>
          <w:b/>
          <w:i/>
          <w:sz w:val="24"/>
          <w:szCs w:val="24"/>
        </w:rPr>
      </w:pPr>
      <w:r w:rsidRPr="00CC2465">
        <w:rPr>
          <w:rFonts w:ascii="GHEA Grapalat" w:hAnsi="GHEA Grapalat"/>
          <w:b/>
          <w:i/>
          <w:sz w:val="24"/>
          <w:szCs w:val="24"/>
        </w:rPr>
        <w:t>Համապատասխանության ապացույցների օրինակներ</w:t>
      </w:r>
      <w:r w:rsidR="00CE34E1" w:rsidRPr="00CC2465">
        <w:rPr>
          <w:rFonts w:ascii="GHEA Grapalat" w:hAnsi="GHEA Grapalat"/>
          <w:b/>
          <w:i/>
          <w:sz w:val="24"/>
          <w:szCs w:val="24"/>
          <w:lang w:val="hy-AM"/>
        </w:rPr>
        <w:t>՝</w:t>
      </w:r>
    </w:p>
    <w:p w14:paraId="508B849E" w14:textId="6181D480" w:rsidR="00C33D0B" w:rsidRPr="00CC2465" w:rsidRDefault="00C33D0B" w:rsidP="006B23C4">
      <w:pPr>
        <w:numPr>
          <w:ilvl w:val="0"/>
          <w:numId w:val="132"/>
        </w:numPr>
        <w:spacing w:line="256" w:lineRule="auto"/>
        <w:ind w:left="360"/>
        <w:contextualSpacing/>
        <w:jc w:val="both"/>
        <w:rPr>
          <w:rFonts w:ascii="GHEA Grapalat" w:eastAsia="Calibri" w:hAnsi="GHEA Grapalat" w:cs="Times New Roman"/>
          <w:sz w:val="24"/>
          <w:szCs w:val="24"/>
        </w:rPr>
      </w:pPr>
      <w:r w:rsidRPr="00CC2465">
        <w:rPr>
          <w:rFonts w:ascii="GHEA Grapalat" w:eastAsia="Calibri" w:hAnsi="GHEA Grapalat" w:cs="Times New Roman"/>
          <w:sz w:val="24"/>
          <w:szCs w:val="24"/>
        </w:rPr>
        <w:t>Պարբերաբար թարմացվող համակարգ (օրինակ՝ աղյուսակ, տվյալների բազա կամ այլ գործիք), որը պարունակում է դիտարկումները, համապատասխան ուղղիչ գործողությունների ծրագիրը, կարգավիճակը և ներքին աուդիտի հաստատումը:</w:t>
      </w:r>
    </w:p>
    <w:p w14:paraId="422F6EE8" w14:textId="7D5EA84C" w:rsidR="005E3B43" w:rsidRPr="00CC2465" w:rsidRDefault="00F72B62" w:rsidP="006B23C4">
      <w:pPr>
        <w:numPr>
          <w:ilvl w:val="0"/>
          <w:numId w:val="132"/>
        </w:numPr>
        <w:spacing w:line="256" w:lineRule="auto"/>
        <w:ind w:left="360"/>
        <w:contextualSpacing/>
        <w:jc w:val="both"/>
        <w:rPr>
          <w:rFonts w:ascii="GHEA Grapalat" w:hAnsi="GHEA Grapalat"/>
          <w:sz w:val="24"/>
          <w:szCs w:val="24"/>
          <w:lang w:val="hy-AM"/>
        </w:rPr>
      </w:pPr>
      <w:r w:rsidRPr="00CC2465">
        <w:rPr>
          <w:rFonts w:ascii="GHEA Grapalat" w:eastAsia="Calibri" w:hAnsi="GHEA Grapalat" w:cs="Times New Roman"/>
          <w:sz w:val="24"/>
          <w:szCs w:val="24"/>
        </w:rPr>
        <w:t>Ներքին աուդիտի կոմիտեի</w:t>
      </w:r>
      <w:r w:rsidR="00833BC9" w:rsidRPr="00CC2465">
        <w:rPr>
          <w:rFonts w:ascii="GHEA Grapalat" w:eastAsia="Calibri" w:hAnsi="GHEA Grapalat" w:cs="Times New Roman"/>
          <w:sz w:val="24"/>
          <w:szCs w:val="24"/>
          <w:lang w:val="hy-AM"/>
        </w:rPr>
        <w:t xml:space="preserve"> </w:t>
      </w:r>
      <w:r w:rsidR="00EE1547" w:rsidRPr="00CC2465">
        <w:rPr>
          <w:rFonts w:ascii="GHEA Grapalat" w:eastAsia="Calibri" w:hAnsi="GHEA Grapalat" w:cs="Times New Roman"/>
          <w:sz w:val="24"/>
          <w:szCs w:val="24"/>
          <w:lang w:val="hy-AM"/>
        </w:rPr>
        <w:t>կամ</w:t>
      </w:r>
      <w:r w:rsidR="00833BC9" w:rsidRPr="00CC2465">
        <w:rPr>
          <w:rFonts w:ascii="GHEA Grapalat" w:eastAsia="Calibri" w:hAnsi="GHEA Grapalat" w:cs="Times New Roman"/>
          <w:sz w:val="24"/>
          <w:szCs w:val="24"/>
          <w:lang w:val="hy-AM"/>
        </w:rPr>
        <w:t xml:space="preserve"> կազմակերպության ղեկավարի</w:t>
      </w:r>
      <w:r w:rsidR="00904D49" w:rsidRPr="00CC2465">
        <w:rPr>
          <w:rFonts w:ascii="GHEA Grapalat" w:eastAsia="Calibri" w:hAnsi="GHEA Grapalat" w:cs="Times New Roman"/>
          <w:sz w:val="24"/>
          <w:szCs w:val="24"/>
          <w:lang w:val="hy-AM"/>
        </w:rPr>
        <w:t xml:space="preserve"> </w:t>
      </w:r>
      <w:r w:rsidR="00C33D0B" w:rsidRPr="00CC2465">
        <w:rPr>
          <w:rFonts w:ascii="GHEA Grapalat" w:eastAsia="Calibri" w:hAnsi="GHEA Grapalat" w:cs="Times New Roman"/>
          <w:sz w:val="24"/>
          <w:szCs w:val="24"/>
        </w:rPr>
        <w:t xml:space="preserve">և </w:t>
      </w:r>
      <w:r w:rsidR="00D514A5" w:rsidRPr="00CC2465">
        <w:rPr>
          <w:rFonts w:ascii="GHEA Grapalat" w:eastAsia="Calibri" w:hAnsi="GHEA Grapalat" w:cs="Times New Roman"/>
          <w:sz w:val="24"/>
          <w:szCs w:val="24"/>
          <w:lang w:val="hy-AM"/>
        </w:rPr>
        <w:t xml:space="preserve">կազմակերպության </w:t>
      </w:r>
      <w:r w:rsidR="00C33D0B" w:rsidRPr="00CC2465">
        <w:rPr>
          <w:rFonts w:ascii="GHEA Grapalat" w:eastAsia="Calibri" w:hAnsi="GHEA Grapalat" w:cs="Times New Roman"/>
          <w:sz w:val="24"/>
          <w:szCs w:val="24"/>
        </w:rPr>
        <w:t>ղեկավարության համար պատրաստված ուղղիչ գործողությունների կարգավիճակի</w:t>
      </w:r>
      <w:r w:rsidR="00764BA2" w:rsidRPr="00CC2465">
        <w:rPr>
          <w:rFonts w:ascii="GHEA Grapalat" w:eastAsia="Calibri" w:hAnsi="GHEA Grapalat" w:cs="Times New Roman"/>
          <w:sz w:val="24"/>
          <w:szCs w:val="24"/>
          <w:lang w:val="hy-AM"/>
        </w:rPr>
        <w:t xml:space="preserve"> վերաբերյալ</w:t>
      </w:r>
      <w:r w:rsidR="00C33D0B" w:rsidRPr="00CC2465">
        <w:rPr>
          <w:rFonts w:ascii="GHEA Grapalat" w:eastAsia="Calibri" w:hAnsi="GHEA Grapalat" w:cs="Times New Roman"/>
          <w:sz w:val="24"/>
          <w:szCs w:val="24"/>
        </w:rPr>
        <w:t xml:space="preserve"> </w:t>
      </w:r>
      <w:bookmarkStart w:id="65" w:name="_GoBack"/>
      <w:r w:rsidR="00C33D0B" w:rsidRPr="00CC2465">
        <w:rPr>
          <w:rFonts w:ascii="GHEA Grapalat" w:eastAsia="Calibri" w:hAnsi="GHEA Grapalat" w:cs="Times New Roman"/>
          <w:sz w:val="24"/>
          <w:szCs w:val="24"/>
        </w:rPr>
        <w:t>հաշվետվություններ:</w:t>
      </w:r>
      <w:r w:rsidR="00033000" w:rsidRPr="00CC2465">
        <w:rPr>
          <w:rFonts w:ascii="GHEA Grapalat" w:eastAsia="Calibri" w:hAnsi="GHEA Grapalat" w:cs="Times New Roman"/>
          <w:sz w:val="24"/>
          <w:szCs w:val="24"/>
          <w:lang w:val="hy-AM"/>
        </w:rPr>
        <w:t>»</w:t>
      </w:r>
      <w:bookmarkEnd w:id="65"/>
    </w:p>
    <w:sectPr w:rsidR="005E3B43" w:rsidRPr="00CC246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7EF30C4" w14:textId="77777777" w:rsidR="00D31BE5" w:rsidRDefault="00D31BE5" w:rsidP="003E0962">
      <w:pPr>
        <w:spacing w:after="0" w:line="240" w:lineRule="auto"/>
      </w:pPr>
      <w:r>
        <w:separator/>
      </w:r>
    </w:p>
  </w:endnote>
  <w:endnote w:type="continuationSeparator" w:id="0">
    <w:p w14:paraId="20B2EA2D" w14:textId="77777777" w:rsidR="00D31BE5" w:rsidRDefault="00D31BE5" w:rsidP="003E096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HEA Grapalat">
    <w:altName w:val="Sylfaen"/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asic Sans SemiBold">
    <w:altName w:val="Basic Sans SemiBold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Basic Sans Light">
    <w:altName w:val="Basic Sans Light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 Unicode">
    <w:altName w:val="Arial"/>
    <w:panose1 w:val="020B0604020202020204"/>
    <w:charset w:val="00"/>
    <w:family w:val="swiss"/>
    <w:pitch w:val="variable"/>
    <w:sig w:usb0="00000287" w:usb1="00000000" w:usb2="00000000" w:usb3="00000000" w:csb0="0000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205C644" w14:textId="77777777" w:rsidR="00D31BE5" w:rsidRDefault="00D31BE5" w:rsidP="003E0962">
      <w:pPr>
        <w:spacing w:after="0" w:line="240" w:lineRule="auto"/>
      </w:pPr>
      <w:r>
        <w:separator/>
      </w:r>
    </w:p>
  </w:footnote>
  <w:footnote w:type="continuationSeparator" w:id="0">
    <w:p w14:paraId="42B85266" w14:textId="77777777" w:rsidR="00D31BE5" w:rsidRDefault="00D31BE5" w:rsidP="003E096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0B22BD"/>
    <w:multiLevelType w:val="hybridMultilevel"/>
    <w:tmpl w:val="CF3A7A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7815C0"/>
    <w:multiLevelType w:val="hybridMultilevel"/>
    <w:tmpl w:val="2E9A3814"/>
    <w:lvl w:ilvl="0" w:tplc="04090019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1D46174"/>
    <w:multiLevelType w:val="hybridMultilevel"/>
    <w:tmpl w:val="F8EC1DC0"/>
    <w:lvl w:ilvl="0" w:tplc="040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29367E2"/>
    <w:multiLevelType w:val="hybridMultilevel"/>
    <w:tmpl w:val="084EF164"/>
    <w:lvl w:ilvl="0" w:tplc="040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0378420F"/>
    <w:multiLevelType w:val="hybridMultilevel"/>
    <w:tmpl w:val="0D189F92"/>
    <w:lvl w:ilvl="0" w:tplc="040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0403207C"/>
    <w:multiLevelType w:val="hybridMultilevel"/>
    <w:tmpl w:val="E32EE43A"/>
    <w:lvl w:ilvl="0" w:tplc="040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041D0C83"/>
    <w:multiLevelType w:val="hybridMultilevel"/>
    <w:tmpl w:val="2D06C80C"/>
    <w:lvl w:ilvl="0" w:tplc="F4366582">
      <w:start w:val="1"/>
      <w:numFmt w:val="decimal"/>
      <w:lvlText w:val="%1)"/>
      <w:lvlJc w:val="left"/>
      <w:pPr>
        <w:ind w:left="720" w:hanging="360"/>
      </w:pPr>
      <w:rPr>
        <w:rFonts w:ascii="GHEA Grapalat" w:hAnsi="GHEA Grapalat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4764781"/>
    <w:multiLevelType w:val="hybridMultilevel"/>
    <w:tmpl w:val="B25AA6D2"/>
    <w:lvl w:ilvl="0" w:tplc="040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05BA5087"/>
    <w:multiLevelType w:val="hybridMultilevel"/>
    <w:tmpl w:val="4246EF3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FE942250">
      <w:start w:val="1"/>
      <w:numFmt w:val="decimal"/>
      <w:lvlText w:val="%2)"/>
      <w:lvlJc w:val="left"/>
      <w:pPr>
        <w:ind w:left="1110" w:hanging="39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06157868"/>
    <w:multiLevelType w:val="hybridMultilevel"/>
    <w:tmpl w:val="E51A99D6"/>
    <w:lvl w:ilvl="0" w:tplc="040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8CAE5DB0">
      <w:numFmt w:val="bullet"/>
      <w:lvlText w:val="•"/>
      <w:lvlJc w:val="left"/>
      <w:pPr>
        <w:ind w:left="630" w:hanging="360"/>
      </w:pPr>
      <w:rPr>
        <w:rFonts w:ascii="Calibri" w:eastAsia="Calibri" w:hAnsi="Calibri" w:cs="Calibri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073B10FB"/>
    <w:multiLevelType w:val="hybridMultilevel"/>
    <w:tmpl w:val="549448C2"/>
    <w:lvl w:ilvl="0" w:tplc="040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07DA70E6"/>
    <w:multiLevelType w:val="hybridMultilevel"/>
    <w:tmpl w:val="FE8A785C"/>
    <w:lvl w:ilvl="0" w:tplc="04090011">
      <w:start w:val="1"/>
      <w:numFmt w:val="decimal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07F20EF0"/>
    <w:multiLevelType w:val="hybridMultilevel"/>
    <w:tmpl w:val="5F4C7B5A"/>
    <w:lvl w:ilvl="0" w:tplc="04090011">
      <w:start w:val="1"/>
      <w:numFmt w:val="decimal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08316655"/>
    <w:multiLevelType w:val="hybridMultilevel"/>
    <w:tmpl w:val="1CEE39BC"/>
    <w:lvl w:ilvl="0" w:tplc="040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08DC1500"/>
    <w:multiLevelType w:val="hybridMultilevel"/>
    <w:tmpl w:val="9176D3FA"/>
    <w:lvl w:ilvl="0" w:tplc="04090011">
      <w:start w:val="1"/>
      <w:numFmt w:val="decimal"/>
      <w:lvlText w:val="%1)"/>
      <w:lvlJc w:val="left"/>
      <w:pPr>
        <w:ind w:left="795" w:hanging="360"/>
      </w:pPr>
    </w:lvl>
    <w:lvl w:ilvl="1" w:tplc="04090019" w:tentative="1">
      <w:start w:val="1"/>
      <w:numFmt w:val="lowerLetter"/>
      <w:lvlText w:val="%2."/>
      <w:lvlJc w:val="left"/>
      <w:pPr>
        <w:ind w:left="1515" w:hanging="360"/>
      </w:pPr>
    </w:lvl>
    <w:lvl w:ilvl="2" w:tplc="0409001B" w:tentative="1">
      <w:start w:val="1"/>
      <w:numFmt w:val="lowerRoman"/>
      <w:lvlText w:val="%3."/>
      <w:lvlJc w:val="right"/>
      <w:pPr>
        <w:ind w:left="2235" w:hanging="180"/>
      </w:pPr>
    </w:lvl>
    <w:lvl w:ilvl="3" w:tplc="0409000F" w:tentative="1">
      <w:start w:val="1"/>
      <w:numFmt w:val="decimal"/>
      <w:lvlText w:val="%4."/>
      <w:lvlJc w:val="left"/>
      <w:pPr>
        <w:ind w:left="2955" w:hanging="360"/>
      </w:pPr>
    </w:lvl>
    <w:lvl w:ilvl="4" w:tplc="04090019" w:tentative="1">
      <w:start w:val="1"/>
      <w:numFmt w:val="lowerLetter"/>
      <w:lvlText w:val="%5."/>
      <w:lvlJc w:val="left"/>
      <w:pPr>
        <w:ind w:left="3675" w:hanging="360"/>
      </w:pPr>
    </w:lvl>
    <w:lvl w:ilvl="5" w:tplc="0409001B" w:tentative="1">
      <w:start w:val="1"/>
      <w:numFmt w:val="lowerRoman"/>
      <w:lvlText w:val="%6."/>
      <w:lvlJc w:val="right"/>
      <w:pPr>
        <w:ind w:left="4395" w:hanging="180"/>
      </w:pPr>
    </w:lvl>
    <w:lvl w:ilvl="6" w:tplc="0409000F" w:tentative="1">
      <w:start w:val="1"/>
      <w:numFmt w:val="decimal"/>
      <w:lvlText w:val="%7."/>
      <w:lvlJc w:val="left"/>
      <w:pPr>
        <w:ind w:left="5115" w:hanging="360"/>
      </w:pPr>
    </w:lvl>
    <w:lvl w:ilvl="7" w:tplc="04090019" w:tentative="1">
      <w:start w:val="1"/>
      <w:numFmt w:val="lowerLetter"/>
      <w:lvlText w:val="%8."/>
      <w:lvlJc w:val="left"/>
      <w:pPr>
        <w:ind w:left="5835" w:hanging="360"/>
      </w:pPr>
    </w:lvl>
    <w:lvl w:ilvl="8" w:tplc="0409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15" w15:restartNumberingAfterBreak="0">
    <w:nsid w:val="096C2A6D"/>
    <w:multiLevelType w:val="hybridMultilevel"/>
    <w:tmpl w:val="A2AC37C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0A7B3E07"/>
    <w:multiLevelType w:val="hybridMultilevel"/>
    <w:tmpl w:val="8FC27C5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11">
      <w:start w:val="1"/>
      <w:numFmt w:val="decimal"/>
      <w:lvlText w:val="%2)"/>
      <w:lvlJc w:val="left"/>
      <w:pPr>
        <w:ind w:left="630" w:hanging="360"/>
      </w:pPr>
      <w:rPr>
        <w:rFonts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0ADB2445"/>
    <w:multiLevelType w:val="hybridMultilevel"/>
    <w:tmpl w:val="53AEB268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0B197314"/>
    <w:multiLevelType w:val="hybridMultilevel"/>
    <w:tmpl w:val="2CA658C2"/>
    <w:lvl w:ilvl="0" w:tplc="040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0C292E35"/>
    <w:multiLevelType w:val="hybridMultilevel"/>
    <w:tmpl w:val="151ADB3E"/>
    <w:lvl w:ilvl="0" w:tplc="040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1">
      <w:start w:val="1"/>
      <w:numFmt w:val="decimal"/>
      <w:lvlText w:val="%2)"/>
      <w:lvlJc w:val="left"/>
      <w:pPr>
        <w:ind w:left="630" w:hanging="360"/>
      </w:pPr>
      <w:rPr>
        <w:rFonts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0C652F12"/>
    <w:multiLevelType w:val="hybridMultilevel"/>
    <w:tmpl w:val="FD8CA59C"/>
    <w:lvl w:ilvl="0" w:tplc="04090011">
      <w:start w:val="1"/>
      <w:numFmt w:val="decimal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0D175B16"/>
    <w:multiLevelType w:val="hybridMultilevel"/>
    <w:tmpl w:val="85CC4568"/>
    <w:lvl w:ilvl="0" w:tplc="040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1">
      <w:start w:val="1"/>
      <w:numFmt w:val="decimal"/>
      <w:lvlText w:val="%2)"/>
      <w:lvlJc w:val="left"/>
      <w:pPr>
        <w:ind w:left="630" w:hanging="360"/>
      </w:pPr>
      <w:rPr>
        <w:rFonts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0D1769CC"/>
    <w:multiLevelType w:val="hybridMultilevel"/>
    <w:tmpl w:val="E49256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0E865990"/>
    <w:multiLevelType w:val="hybridMultilevel"/>
    <w:tmpl w:val="6D7A689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0E9065DF"/>
    <w:multiLevelType w:val="hybridMultilevel"/>
    <w:tmpl w:val="B7BE8800"/>
    <w:lvl w:ilvl="0" w:tplc="040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0EC133B1"/>
    <w:multiLevelType w:val="hybridMultilevel"/>
    <w:tmpl w:val="8AC2AD14"/>
    <w:lvl w:ilvl="0" w:tplc="040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0F4A4AD8"/>
    <w:multiLevelType w:val="hybridMultilevel"/>
    <w:tmpl w:val="E6BC50B4"/>
    <w:lvl w:ilvl="0" w:tplc="040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0F875AD9"/>
    <w:multiLevelType w:val="hybridMultilevel"/>
    <w:tmpl w:val="02D88DE0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103E4127"/>
    <w:multiLevelType w:val="hybridMultilevel"/>
    <w:tmpl w:val="542EC326"/>
    <w:lvl w:ilvl="0" w:tplc="040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1">
      <w:start w:val="1"/>
      <w:numFmt w:val="decimal"/>
      <w:lvlText w:val="%2)"/>
      <w:lvlJc w:val="left"/>
      <w:pPr>
        <w:ind w:left="630" w:hanging="360"/>
      </w:pPr>
      <w:rPr>
        <w:rFonts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1060782A"/>
    <w:multiLevelType w:val="hybridMultilevel"/>
    <w:tmpl w:val="622A5622"/>
    <w:lvl w:ilvl="0" w:tplc="040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111D4074"/>
    <w:multiLevelType w:val="hybridMultilevel"/>
    <w:tmpl w:val="A99A05CC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113C4F69"/>
    <w:multiLevelType w:val="hybridMultilevel"/>
    <w:tmpl w:val="5BF423B8"/>
    <w:lvl w:ilvl="0" w:tplc="040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2" w15:restartNumberingAfterBreak="0">
    <w:nsid w:val="128100DE"/>
    <w:multiLevelType w:val="hybridMultilevel"/>
    <w:tmpl w:val="C8F4EB7E"/>
    <w:lvl w:ilvl="0" w:tplc="04090011">
      <w:start w:val="1"/>
      <w:numFmt w:val="decimal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 w15:restartNumberingAfterBreak="0">
    <w:nsid w:val="12FF747F"/>
    <w:multiLevelType w:val="hybridMultilevel"/>
    <w:tmpl w:val="0478CEBC"/>
    <w:lvl w:ilvl="0" w:tplc="040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13387D5A"/>
    <w:multiLevelType w:val="hybridMultilevel"/>
    <w:tmpl w:val="80A6C2BC"/>
    <w:lvl w:ilvl="0" w:tplc="04090011">
      <w:start w:val="1"/>
      <w:numFmt w:val="decimal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" w15:restartNumberingAfterBreak="0">
    <w:nsid w:val="139168D7"/>
    <w:multiLevelType w:val="hybridMultilevel"/>
    <w:tmpl w:val="796222BC"/>
    <w:lvl w:ilvl="0" w:tplc="040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6" w15:restartNumberingAfterBreak="0">
    <w:nsid w:val="13C057CD"/>
    <w:multiLevelType w:val="hybridMultilevel"/>
    <w:tmpl w:val="25F458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13CD50E1"/>
    <w:multiLevelType w:val="hybridMultilevel"/>
    <w:tmpl w:val="77D227A0"/>
    <w:lvl w:ilvl="0" w:tplc="04090011">
      <w:start w:val="1"/>
      <w:numFmt w:val="decimal"/>
      <w:lvlText w:val="%1)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8" w15:restartNumberingAfterBreak="0">
    <w:nsid w:val="15B33738"/>
    <w:multiLevelType w:val="hybridMultilevel"/>
    <w:tmpl w:val="2F24C8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15D139AC"/>
    <w:multiLevelType w:val="hybridMultilevel"/>
    <w:tmpl w:val="5DE45C4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16200449"/>
    <w:multiLevelType w:val="multilevel"/>
    <w:tmpl w:val="2E9A3814"/>
    <w:lvl w:ilvl="0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1" w15:restartNumberingAfterBreak="0">
    <w:nsid w:val="162F4049"/>
    <w:multiLevelType w:val="hybridMultilevel"/>
    <w:tmpl w:val="BE066850"/>
    <w:lvl w:ilvl="0" w:tplc="04090011">
      <w:start w:val="1"/>
      <w:numFmt w:val="decimal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2" w15:restartNumberingAfterBreak="0">
    <w:nsid w:val="167827D6"/>
    <w:multiLevelType w:val="hybridMultilevel"/>
    <w:tmpl w:val="EF8A02B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18B10123"/>
    <w:multiLevelType w:val="hybridMultilevel"/>
    <w:tmpl w:val="B36E37E2"/>
    <w:lvl w:ilvl="0" w:tplc="04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4" w15:restartNumberingAfterBreak="0">
    <w:nsid w:val="18BA3CE1"/>
    <w:multiLevelType w:val="hybridMultilevel"/>
    <w:tmpl w:val="6B18FA8C"/>
    <w:lvl w:ilvl="0" w:tplc="040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5" w15:restartNumberingAfterBreak="0">
    <w:nsid w:val="192C61BF"/>
    <w:multiLevelType w:val="hybridMultilevel"/>
    <w:tmpl w:val="2DDEF5DA"/>
    <w:lvl w:ilvl="0" w:tplc="04090011">
      <w:start w:val="1"/>
      <w:numFmt w:val="decimal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6" w15:restartNumberingAfterBreak="0">
    <w:nsid w:val="19643D1F"/>
    <w:multiLevelType w:val="hybridMultilevel"/>
    <w:tmpl w:val="0A4EAE5C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19BF58F9"/>
    <w:multiLevelType w:val="hybridMultilevel"/>
    <w:tmpl w:val="1CDEE25A"/>
    <w:lvl w:ilvl="0" w:tplc="040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8" w15:restartNumberingAfterBreak="0">
    <w:nsid w:val="19D536C2"/>
    <w:multiLevelType w:val="hybridMultilevel"/>
    <w:tmpl w:val="F5267D30"/>
    <w:lvl w:ilvl="0" w:tplc="04090011">
      <w:start w:val="1"/>
      <w:numFmt w:val="decimal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9" w15:restartNumberingAfterBreak="0">
    <w:nsid w:val="1A17249A"/>
    <w:multiLevelType w:val="hybridMultilevel"/>
    <w:tmpl w:val="C6B4A22E"/>
    <w:lvl w:ilvl="0" w:tplc="040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0" w15:restartNumberingAfterBreak="0">
    <w:nsid w:val="1A7C3FB1"/>
    <w:multiLevelType w:val="hybridMultilevel"/>
    <w:tmpl w:val="6BD4396E"/>
    <w:lvl w:ilvl="0" w:tplc="04090011">
      <w:start w:val="1"/>
      <w:numFmt w:val="decimal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1" w15:restartNumberingAfterBreak="0">
    <w:nsid w:val="1BF70B4D"/>
    <w:multiLevelType w:val="hybridMultilevel"/>
    <w:tmpl w:val="5A0619FC"/>
    <w:lvl w:ilvl="0" w:tplc="04090011">
      <w:start w:val="1"/>
      <w:numFmt w:val="decimal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2" w15:restartNumberingAfterBreak="0">
    <w:nsid w:val="1D7E1E3D"/>
    <w:multiLevelType w:val="hybridMultilevel"/>
    <w:tmpl w:val="A2DC6072"/>
    <w:lvl w:ilvl="0" w:tplc="04090011">
      <w:start w:val="1"/>
      <w:numFmt w:val="decimal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3" w15:restartNumberingAfterBreak="0">
    <w:nsid w:val="20B75042"/>
    <w:multiLevelType w:val="hybridMultilevel"/>
    <w:tmpl w:val="5204B890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22486061"/>
    <w:multiLevelType w:val="hybridMultilevel"/>
    <w:tmpl w:val="5E7C1012"/>
    <w:lvl w:ilvl="0" w:tplc="04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5" w15:restartNumberingAfterBreak="0">
    <w:nsid w:val="23716934"/>
    <w:multiLevelType w:val="hybridMultilevel"/>
    <w:tmpl w:val="76A873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6" w15:restartNumberingAfterBreak="0">
    <w:nsid w:val="239549CB"/>
    <w:multiLevelType w:val="hybridMultilevel"/>
    <w:tmpl w:val="44A4D028"/>
    <w:lvl w:ilvl="0" w:tplc="04090011">
      <w:start w:val="1"/>
      <w:numFmt w:val="decimal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7" w15:restartNumberingAfterBreak="0">
    <w:nsid w:val="23E11579"/>
    <w:multiLevelType w:val="hybridMultilevel"/>
    <w:tmpl w:val="FA646E80"/>
    <w:lvl w:ilvl="0" w:tplc="04090011">
      <w:start w:val="1"/>
      <w:numFmt w:val="decimal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8" w15:restartNumberingAfterBreak="0">
    <w:nsid w:val="2407635C"/>
    <w:multiLevelType w:val="hybridMultilevel"/>
    <w:tmpl w:val="0066BE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1">
      <w:start w:val="1"/>
      <w:numFmt w:val="decimal"/>
      <w:lvlText w:val="%2)"/>
      <w:lvlJc w:val="left"/>
      <w:pPr>
        <w:ind w:left="990" w:hanging="360"/>
      </w:pPr>
      <w:rPr>
        <w:rFonts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9" w15:restartNumberingAfterBreak="0">
    <w:nsid w:val="24731B2D"/>
    <w:multiLevelType w:val="hybridMultilevel"/>
    <w:tmpl w:val="A4166084"/>
    <w:lvl w:ilvl="0" w:tplc="04090011">
      <w:start w:val="1"/>
      <w:numFmt w:val="decimal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0" w15:restartNumberingAfterBreak="0">
    <w:nsid w:val="259B51B1"/>
    <w:multiLevelType w:val="hybridMultilevel"/>
    <w:tmpl w:val="8A823F22"/>
    <w:lvl w:ilvl="0" w:tplc="040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1" w15:restartNumberingAfterBreak="0">
    <w:nsid w:val="25F158C6"/>
    <w:multiLevelType w:val="hybridMultilevel"/>
    <w:tmpl w:val="F8D4A1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2" w15:restartNumberingAfterBreak="0">
    <w:nsid w:val="26467E74"/>
    <w:multiLevelType w:val="hybridMultilevel"/>
    <w:tmpl w:val="DEBA32C2"/>
    <w:lvl w:ilvl="0" w:tplc="040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1">
      <w:start w:val="1"/>
      <w:numFmt w:val="decimal"/>
      <w:lvlText w:val="%2)"/>
      <w:lvlJc w:val="left"/>
      <w:pPr>
        <w:ind w:left="630" w:hanging="360"/>
      </w:pPr>
      <w:rPr>
        <w:rFonts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3" w15:restartNumberingAfterBreak="0">
    <w:nsid w:val="26A01426"/>
    <w:multiLevelType w:val="hybridMultilevel"/>
    <w:tmpl w:val="61CC5AF8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 w15:restartNumberingAfterBreak="0">
    <w:nsid w:val="26AC4B59"/>
    <w:multiLevelType w:val="hybridMultilevel"/>
    <w:tmpl w:val="B7888B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5" w15:restartNumberingAfterBreak="0">
    <w:nsid w:val="26CA48F7"/>
    <w:multiLevelType w:val="hybridMultilevel"/>
    <w:tmpl w:val="DC8A16E2"/>
    <w:lvl w:ilvl="0" w:tplc="040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6" w15:restartNumberingAfterBreak="0">
    <w:nsid w:val="26E8508E"/>
    <w:multiLevelType w:val="hybridMultilevel"/>
    <w:tmpl w:val="25708C24"/>
    <w:lvl w:ilvl="0" w:tplc="040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7" w15:restartNumberingAfterBreak="0">
    <w:nsid w:val="28C41E70"/>
    <w:multiLevelType w:val="hybridMultilevel"/>
    <w:tmpl w:val="A79ECFFA"/>
    <w:lvl w:ilvl="0" w:tplc="040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8" w15:restartNumberingAfterBreak="0">
    <w:nsid w:val="28E93390"/>
    <w:multiLevelType w:val="hybridMultilevel"/>
    <w:tmpl w:val="B946292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9" w15:restartNumberingAfterBreak="0">
    <w:nsid w:val="29154E1B"/>
    <w:multiLevelType w:val="hybridMultilevel"/>
    <w:tmpl w:val="46EADF5A"/>
    <w:lvl w:ilvl="0" w:tplc="04090011">
      <w:start w:val="1"/>
      <w:numFmt w:val="decimal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0" w15:restartNumberingAfterBreak="0">
    <w:nsid w:val="29C36B38"/>
    <w:multiLevelType w:val="hybridMultilevel"/>
    <w:tmpl w:val="32DC7D16"/>
    <w:lvl w:ilvl="0" w:tplc="040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1" w15:restartNumberingAfterBreak="0">
    <w:nsid w:val="2A0D7F8E"/>
    <w:multiLevelType w:val="hybridMultilevel"/>
    <w:tmpl w:val="81D2DD92"/>
    <w:lvl w:ilvl="0" w:tplc="040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2" w15:restartNumberingAfterBreak="0">
    <w:nsid w:val="2AE55CEF"/>
    <w:multiLevelType w:val="hybridMultilevel"/>
    <w:tmpl w:val="F48427D6"/>
    <w:lvl w:ilvl="0" w:tplc="040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3" w15:restartNumberingAfterBreak="0">
    <w:nsid w:val="2B7F6048"/>
    <w:multiLevelType w:val="hybridMultilevel"/>
    <w:tmpl w:val="DF0416F8"/>
    <w:lvl w:ilvl="0" w:tplc="040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4" w15:restartNumberingAfterBreak="0">
    <w:nsid w:val="2B8E1612"/>
    <w:multiLevelType w:val="hybridMultilevel"/>
    <w:tmpl w:val="C6343200"/>
    <w:lvl w:ilvl="0" w:tplc="04090011">
      <w:start w:val="1"/>
      <w:numFmt w:val="decimal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5" w15:restartNumberingAfterBreak="0">
    <w:nsid w:val="2BA472C3"/>
    <w:multiLevelType w:val="hybridMultilevel"/>
    <w:tmpl w:val="CAC8FE9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1">
      <w:start w:val="1"/>
      <w:numFmt w:val="decimal"/>
      <w:lvlText w:val="%2)"/>
      <w:lvlJc w:val="left"/>
      <w:pPr>
        <w:ind w:left="630" w:hanging="360"/>
      </w:pPr>
      <w:rPr>
        <w:rFonts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6" w15:restartNumberingAfterBreak="0">
    <w:nsid w:val="2C690099"/>
    <w:multiLevelType w:val="hybridMultilevel"/>
    <w:tmpl w:val="2E2E11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7" w15:restartNumberingAfterBreak="0">
    <w:nsid w:val="2DA12E9C"/>
    <w:multiLevelType w:val="hybridMultilevel"/>
    <w:tmpl w:val="8A4AA4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8" w15:restartNumberingAfterBreak="0">
    <w:nsid w:val="2EBD42E1"/>
    <w:multiLevelType w:val="hybridMultilevel"/>
    <w:tmpl w:val="F68865A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9" w15:restartNumberingAfterBreak="0">
    <w:nsid w:val="2FAB75BD"/>
    <w:multiLevelType w:val="hybridMultilevel"/>
    <w:tmpl w:val="352091FE"/>
    <w:lvl w:ilvl="0" w:tplc="040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0" w15:restartNumberingAfterBreak="0">
    <w:nsid w:val="303A4C3A"/>
    <w:multiLevelType w:val="hybridMultilevel"/>
    <w:tmpl w:val="2C52ACD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1" w15:restartNumberingAfterBreak="0">
    <w:nsid w:val="31250EE2"/>
    <w:multiLevelType w:val="hybridMultilevel"/>
    <w:tmpl w:val="37C4C8C2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2" w15:restartNumberingAfterBreak="0">
    <w:nsid w:val="31820F06"/>
    <w:multiLevelType w:val="hybridMultilevel"/>
    <w:tmpl w:val="27D6B72A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3" w15:restartNumberingAfterBreak="0">
    <w:nsid w:val="31AC4D33"/>
    <w:multiLevelType w:val="hybridMultilevel"/>
    <w:tmpl w:val="DEC827E2"/>
    <w:lvl w:ilvl="0" w:tplc="040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4" w15:restartNumberingAfterBreak="0">
    <w:nsid w:val="31F54D7A"/>
    <w:multiLevelType w:val="hybridMultilevel"/>
    <w:tmpl w:val="3128224A"/>
    <w:lvl w:ilvl="0" w:tplc="04090011">
      <w:start w:val="1"/>
      <w:numFmt w:val="decimal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5" w15:restartNumberingAfterBreak="0">
    <w:nsid w:val="321A4F11"/>
    <w:multiLevelType w:val="hybridMultilevel"/>
    <w:tmpl w:val="0518C9BA"/>
    <w:lvl w:ilvl="0" w:tplc="040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6" w15:restartNumberingAfterBreak="0">
    <w:nsid w:val="32DE3977"/>
    <w:multiLevelType w:val="hybridMultilevel"/>
    <w:tmpl w:val="BC164A68"/>
    <w:lvl w:ilvl="0" w:tplc="46FECD24">
      <w:start w:val="1"/>
      <w:numFmt w:val="decimal"/>
      <w:lvlText w:val="%1."/>
      <w:lvlJc w:val="left"/>
      <w:pPr>
        <w:ind w:left="360" w:hanging="360"/>
      </w:pPr>
      <w:rPr>
        <w:b w:val="0"/>
        <w:i w:val="0"/>
      </w:rPr>
    </w:lvl>
    <w:lvl w:ilvl="1" w:tplc="FE942250">
      <w:start w:val="1"/>
      <w:numFmt w:val="decimal"/>
      <w:lvlText w:val="%2)"/>
      <w:lvlJc w:val="left"/>
      <w:pPr>
        <w:ind w:left="1110" w:hanging="39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7" w15:restartNumberingAfterBreak="0">
    <w:nsid w:val="33D40586"/>
    <w:multiLevelType w:val="multilevel"/>
    <w:tmpl w:val="3D1E1C2A"/>
    <w:lvl w:ilvl="0">
      <w:start w:val="43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8" w15:restartNumberingAfterBreak="0">
    <w:nsid w:val="33D65347"/>
    <w:multiLevelType w:val="hybridMultilevel"/>
    <w:tmpl w:val="FEB29778"/>
    <w:lvl w:ilvl="0" w:tplc="040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9" w15:restartNumberingAfterBreak="0">
    <w:nsid w:val="34E4536A"/>
    <w:multiLevelType w:val="hybridMultilevel"/>
    <w:tmpl w:val="833621EC"/>
    <w:lvl w:ilvl="0" w:tplc="040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0" w15:restartNumberingAfterBreak="0">
    <w:nsid w:val="35F41F0A"/>
    <w:multiLevelType w:val="hybridMultilevel"/>
    <w:tmpl w:val="ED1E2F0C"/>
    <w:lvl w:ilvl="0" w:tplc="04090011">
      <w:start w:val="1"/>
      <w:numFmt w:val="decimal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1" w15:restartNumberingAfterBreak="0">
    <w:nsid w:val="35FA716B"/>
    <w:multiLevelType w:val="hybridMultilevel"/>
    <w:tmpl w:val="D00E206A"/>
    <w:lvl w:ilvl="0" w:tplc="040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2" w15:restartNumberingAfterBreak="0">
    <w:nsid w:val="36C56CBC"/>
    <w:multiLevelType w:val="hybridMultilevel"/>
    <w:tmpl w:val="669A9DB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11">
      <w:start w:val="1"/>
      <w:numFmt w:val="decimal"/>
      <w:lvlText w:val="%2)"/>
      <w:lvlJc w:val="left"/>
      <w:pPr>
        <w:ind w:left="630" w:hanging="360"/>
      </w:pPr>
      <w:rPr>
        <w:rFonts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3" w15:restartNumberingAfterBreak="0">
    <w:nsid w:val="36E066CC"/>
    <w:multiLevelType w:val="hybridMultilevel"/>
    <w:tmpl w:val="D29E8462"/>
    <w:lvl w:ilvl="0" w:tplc="040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4" w15:restartNumberingAfterBreak="0">
    <w:nsid w:val="38D15FEE"/>
    <w:multiLevelType w:val="hybridMultilevel"/>
    <w:tmpl w:val="05CEEEFE"/>
    <w:lvl w:ilvl="0" w:tplc="040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5" w15:restartNumberingAfterBreak="0">
    <w:nsid w:val="38D75AC1"/>
    <w:multiLevelType w:val="hybridMultilevel"/>
    <w:tmpl w:val="ECA64DC8"/>
    <w:lvl w:ilvl="0" w:tplc="040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6" w15:restartNumberingAfterBreak="0">
    <w:nsid w:val="391634A6"/>
    <w:multiLevelType w:val="hybridMultilevel"/>
    <w:tmpl w:val="268C40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7" w15:restartNumberingAfterBreak="0">
    <w:nsid w:val="3A936BF7"/>
    <w:multiLevelType w:val="hybridMultilevel"/>
    <w:tmpl w:val="74DE0CCA"/>
    <w:lvl w:ilvl="0" w:tplc="040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8" w15:restartNumberingAfterBreak="0">
    <w:nsid w:val="3ADD61EB"/>
    <w:multiLevelType w:val="hybridMultilevel"/>
    <w:tmpl w:val="634A7190"/>
    <w:lvl w:ilvl="0" w:tplc="04090011">
      <w:start w:val="1"/>
      <w:numFmt w:val="decimal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9" w15:restartNumberingAfterBreak="0">
    <w:nsid w:val="3C0847A4"/>
    <w:multiLevelType w:val="hybridMultilevel"/>
    <w:tmpl w:val="49C47C3C"/>
    <w:lvl w:ilvl="0" w:tplc="040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0" w15:restartNumberingAfterBreak="0">
    <w:nsid w:val="3CAF335F"/>
    <w:multiLevelType w:val="hybridMultilevel"/>
    <w:tmpl w:val="E81067E4"/>
    <w:lvl w:ilvl="0" w:tplc="04090011">
      <w:start w:val="1"/>
      <w:numFmt w:val="decimal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1" w15:restartNumberingAfterBreak="0">
    <w:nsid w:val="3DD261C9"/>
    <w:multiLevelType w:val="hybridMultilevel"/>
    <w:tmpl w:val="3B22FFC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2" w15:restartNumberingAfterBreak="0">
    <w:nsid w:val="401359D4"/>
    <w:multiLevelType w:val="hybridMultilevel"/>
    <w:tmpl w:val="B5982142"/>
    <w:lvl w:ilvl="0" w:tplc="04090011">
      <w:start w:val="1"/>
      <w:numFmt w:val="decimal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3" w15:restartNumberingAfterBreak="0">
    <w:nsid w:val="40387770"/>
    <w:multiLevelType w:val="hybridMultilevel"/>
    <w:tmpl w:val="C0D41F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F">
      <w:start w:val="1"/>
      <w:numFmt w:val="decimal"/>
      <w:lvlText w:val="%2."/>
      <w:lvlJc w:val="left"/>
      <w:pPr>
        <w:ind w:left="990" w:hanging="360"/>
      </w:pPr>
      <w:rPr>
        <w:rFonts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4" w15:restartNumberingAfterBreak="0">
    <w:nsid w:val="40B76862"/>
    <w:multiLevelType w:val="hybridMultilevel"/>
    <w:tmpl w:val="8D50B166"/>
    <w:lvl w:ilvl="0" w:tplc="040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5" w15:restartNumberingAfterBreak="0">
    <w:nsid w:val="42351C31"/>
    <w:multiLevelType w:val="hybridMultilevel"/>
    <w:tmpl w:val="5250253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6" w15:restartNumberingAfterBreak="0">
    <w:nsid w:val="429350DF"/>
    <w:multiLevelType w:val="hybridMultilevel"/>
    <w:tmpl w:val="8732FD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7" w15:restartNumberingAfterBreak="0">
    <w:nsid w:val="43130045"/>
    <w:multiLevelType w:val="hybridMultilevel"/>
    <w:tmpl w:val="FF342BDC"/>
    <w:lvl w:ilvl="0" w:tplc="040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8" w15:restartNumberingAfterBreak="0">
    <w:nsid w:val="43380AD7"/>
    <w:multiLevelType w:val="hybridMultilevel"/>
    <w:tmpl w:val="F0EAD7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1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9" w15:restartNumberingAfterBreak="0">
    <w:nsid w:val="438B5C23"/>
    <w:multiLevelType w:val="hybridMultilevel"/>
    <w:tmpl w:val="E7E6FEFA"/>
    <w:lvl w:ilvl="0" w:tplc="040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0" w15:restartNumberingAfterBreak="0">
    <w:nsid w:val="438E73F6"/>
    <w:multiLevelType w:val="hybridMultilevel"/>
    <w:tmpl w:val="06403D3A"/>
    <w:lvl w:ilvl="0" w:tplc="04090011">
      <w:start w:val="1"/>
      <w:numFmt w:val="decimal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1" w15:restartNumberingAfterBreak="0">
    <w:nsid w:val="439026D1"/>
    <w:multiLevelType w:val="hybridMultilevel"/>
    <w:tmpl w:val="94B68B26"/>
    <w:lvl w:ilvl="0" w:tplc="040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1">
      <w:start w:val="1"/>
      <w:numFmt w:val="decimal"/>
      <w:lvlText w:val="%2)"/>
      <w:lvlJc w:val="left"/>
      <w:pPr>
        <w:ind w:left="630" w:hanging="360"/>
      </w:pPr>
      <w:rPr>
        <w:rFonts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2" w15:restartNumberingAfterBreak="0">
    <w:nsid w:val="44B17411"/>
    <w:multiLevelType w:val="hybridMultilevel"/>
    <w:tmpl w:val="21869CCA"/>
    <w:lvl w:ilvl="0" w:tplc="040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3" w15:restartNumberingAfterBreak="0">
    <w:nsid w:val="44C033AA"/>
    <w:multiLevelType w:val="hybridMultilevel"/>
    <w:tmpl w:val="7EC2723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4" w15:restartNumberingAfterBreak="0">
    <w:nsid w:val="44C27FC0"/>
    <w:multiLevelType w:val="hybridMultilevel"/>
    <w:tmpl w:val="574451F8"/>
    <w:lvl w:ilvl="0" w:tplc="040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5" w15:restartNumberingAfterBreak="0">
    <w:nsid w:val="4596420C"/>
    <w:multiLevelType w:val="hybridMultilevel"/>
    <w:tmpl w:val="8F58950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6" w15:restartNumberingAfterBreak="0">
    <w:nsid w:val="45D12C51"/>
    <w:multiLevelType w:val="hybridMultilevel"/>
    <w:tmpl w:val="A7109D74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7" w15:restartNumberingAfterBreak="0">
    <w:nsid w:val="46AA3A02"/>
    <w:multiLevelType w:val="hybridMultilevel"/>
    <w:tmpl w:val="5E3E009E"/>
    <w:lvl w:ilvl="0" w:tplc="040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8" w15:restartNumberingAfterBreak="0">
    <w:nsid w:val="48372D57"/>
    <w:multiLevelType w:val="hybridMultilevel"/>
    <w:tmpl w:val="4F0CF016"/>
    <w:lvl w:ilvl="0" w:tplc="04090011">
      <w:start w:val="1"/>
      <w:numFmt w:val="decimal"/>
      <w:lvlText w:val="%1)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9" w15:restartNumberingAfterBreak="0">
    <w:nsid w:val="48A36220"/>
    <w:multiLevelType w:val="hybridMultilevel"/>
    <w:tmpl w:val="8530EBC6"/>
    <w:lvl w:ilvl="0" w:tplc="040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0" w15:restartNumberingAfterBreak="0">
    <w:nsid w:val="49F17895"/>
    <w:multiLevelType w:val="hybridMultilevel"/>
    <w:tmpl w:val="9CA4B7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1" w15:restartNumberingAfterBreak="0">
    <w:nsid w:val="4A99163D"/>
    <w:multiLevelType w:val="hybridMultilevel"/>
    <w:tmpl w:val="982C388E"/>
    <w:lvl w:ilvl="0" w:tplc="04090011">
      <w:start w:val="1"/>
      <w:numFmt w:val="decimal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2" w15:restartNumberingAfterBreak="0">
    <w:nsid w:val="4C0C3FA8"/>
    <w:multiLevelType w:val="hybridMultilevel"/>
    <w:tmpl w:val="B1F23BCE"/>
    <w:lvl w:ilvl="0" w:tplc="040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3" w15:restartNumberingAfterBreak="0">
    <w:nsid w:val="4CB5060D"/>
    <w:multiLevelType w:val="hybridMultilevel"/>
    <w:tmpl w:val="B26EBBF0"/>
    <w:lvl w:ilvl="0" w:tplc="040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1">
      <w:start w:val="1"/>
      <w:numFmt w:val="decimal"/>
      <w:lvlText w:val="%2)"/>
      <w:lvlJc w:val="left"/>
      <w:pPr>
        <w:ind w:left="630" w:hanging="360"/>
      </w:pPr>
      <w:rPr>
        <w:rFonts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4" w15:restartNumberingAfterBreak="0">
    <w:nsid w:val="4D1B3DFD"/>
    <w:multiLevelType w:val="hybridMultilevel"/>
    <w:tmpl w:val="B8F41520"/>
    <w:lvl w:ilvl="0" w:tplc="04090011">
      <w:start w:val="1"/>
      <w:numFmt w:val="decimal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5" w15:restartNumberingAfterBreak="0">
    <w:nsid w:val="4F0A7E57"/>
    <w:multiLevelType w:val="hybridMultilevel"/>
    <w:tmpl w:val="5BE85336"/>
    <w:lvl w:ilvl="0" w:tplc="040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6" w15:restartNumberingAfterBreak="0">
    <w:nsid w:val="4F2D3707"/>
    <w:multiLevelType w:val="hybridMultilevel"/>
    <w:tmpl w:val="793C8B1A"/>
    <w:lvl w:ilvl="0" w:tplc="04090011">
      <w:start w:val="1"/>
      <w:numFmt w:val="decimal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7" w15:restartNumberingAfterBreak="0">
    <w:nsid w:val="4FBE6F47"/>
    <w:multiLevelType w:val="hybridMultilevel"/>
    <w:tmpl w:val="8F90F65A"/>
    <w:lvl w:ilvl="0" w:tplc="040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1">
      <w:start w:val="1"/>
      <w:numFmt w:val="decimal"/>
      <w:lvlText w:val="%2)"/>
      <w:lvlJc w:val="left"/>
      <w:pPr>
        <w:ind w:left="1080" w:hanging="360"/>
      </w:pPr>
      <w:rPr>
        <w:rFonts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8" w15:restartNumberingAfterBreak="0">
    <w:nsid w:val="50453B0D"/>
    <w:multiLevelType w:val="hybridMultilevel"/>
    <w:tmpl w:val="30F0AF52"/>
    <w:lvl w:ilvl="0" w:tplc="04090011">
      <w:start w:val="1"/>
      <w:numFmt w:val="decimal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9" w15:restartNumberingAfterBreak="0">
    <w:nsid w:val="50A16FA9"/>
    <w:multiLevelType w:val="hybridMultilevel"/>
    <w:tmpl w:val="D9D2C6CA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0" w15:restartNumberingAfterBreak="0">
    <w:nsid w:val="53ED65AB"/>
    <w:multiLevelType w:val="hybridMultilevel"/>
    <w:tmpl w:val="2F761C2C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1" w15:restartNumberingAfterBreak="0">
    <w:nsid w:val="553F1C71"/>
    <w:multiLevelType w:val="hybridMultilevel"/>
    <w:tmpl w:val="9C62EDC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2" w15:restartNumberingAfterBreak="0">
    <w:nsid w:val="55927997"/>
    <w:multiLevelType w:val="hybridMultilevel"/>
    <w:tmpl w:val="F116977C"/>
    <w:lvl w:ilvl="0" w:tplc="04090011">
      <w:start w:val="1"/>
      <w:numFmt w:val="decimal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3" w15:restartNumberingAfterBreak="0">
    <w:nsid w:val="55BE1396"/>
    <w:multiLevelType w:val="hybridMultilevel"/>
    <w:tmpl w:val="4296076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4" w15:restartNumberingAfterBreak="0">
    <w:nsid w:val="56397E1A"/>
    <w:multiLevelType w:val="hybridMultilevel"/>
    <w:tmpl w:val="DC403D1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5" w15:restartNumberingAfterBreak="0">
    <w:nsid w:val="5A2C0C44"/>
    <w:multiLevelType w:val="hybridMultilevel"/>
    <w:tmpl w:val="834C62B6"/>
    <w:lvl w:ilvl="0" w:tplc="04090011">
      <w:start w:val="1"/>
      <w:numFmt w:val="decimal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6" w15:restartNumberingAfterBreak="0">
    <w:nsid w:val="5A3150A9"/>
    <w:multiLevelType w:val="hybridMultilevel"/>
    <w:tmpl w:val="4E44E2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7" w15:restartNumberingAfterBreak="0">
    <w:nsid w:val="5B201185"/>
    <w:multiLevelType w:val="hybridMultilevel"/>
    <w:tmpl w:val="B852D5EA"/>
    <w:lvl w:ilvl="0" w:tplc="04090011">
      <w:start w:val="1"/>
      <w:numFmt w:val="decimal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8" w15:restartNumberingAfterBreak="0">
    <w:nsid w:val="5B970B92"/>
    <w:multiLevelType w:val="hybridMultilevel"/>
    <w:tmpl w:val="040C7A4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E942250">
      <w:start w:val="1"/>
      <w:numFmt w:val="decimal"/>
      <w:lvlText w:val="%2)"/>
      <w:lvlJc w:val="left"/>
      <w:pPr>
        <w:ind w:left="1470" w:hanging="39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9" w15:restartNumberingAfterBreak="0">
    <w:nsid w:val="5C84780A"/>
    <w:multiLevelType w:val="hybridMultilevel"/>
    <w:tmpl w:val="B52E490C"/>
    <w:lvl w:ilvl="0" w:tplc="04090011">
      <w:start w:val="1"/>
      <w:numFmt w:val="decimal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0" w15:restartNumberingAfterBreak="0">
    <w:nsid w:val="5CBB4252"/>
    <w:multiLevelType w:val="hybridMultilevel"/>
    <w:tmpl w:val="2034E686"/>
    <w:lvl w:ilvl="0" w:tplc="04090011">
      <w:start w:val="1"/>
      <w:numFmt w:val="decimal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1" w15:restartNumberingAfterBreak="0">
    <w:nsid w:val="5CCF4A88"/>
    <w:multiLevelType w:val="hybridMultilevel"/>
    <w:tmpl w:val="34147292"/>
    <w:lvl w:ilvl="0" w:tplc="040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2" w15:restartNumberingAfterBreak="0">
    <w:nsid w:val="5D391761"/>
    <w:multiLevelType w:val="hybridMultilevel"/>
    <w:tmpl w:val="5226F3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3" w15:restartNumberingAfterBreak="0">
    <w:nsid w:val="5D777508"/>
    <w:multiLevelType w:val="hybridMultilevel"/>
    <w:tmpl w:val="1F2A07F0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4" w15:restartNumberingAfterBreak="0">
    <w:nsid w:val="5DA54270"/>
    <w:multiLevelType w:val="hybridMultilevel"/>
    <w:tmpl w:val="144640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5" w15:restartNumberingAfterBreak="0">
    <w:nsid w:val="5DE72E41"/>
    <w:multiLevelType w:val="hybridMultilevel"/>
    <w:tmpl w:val="66181F56"/>
    <w:lvl w:ilvl="0" w:tplc="040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6" w15:restartNumberingAfterBreak="0">
    <w:nsid w:val="5DEE4599"/>
    <w:multiLevelType w:val="hybridMultilevel"/>
    <w:tmpl w:val="9D94DECE"/>
    <w:lvl w:ilvl="0" w:tplc="040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7" w15:restartNumberingAfterBreak="0">
    <w:nsid w:val="600A3746"/>
    <w:multiLevelType w:val="hybridMultilevel"/>
    <w:tmpl w:val="6926602E"/>
    <w:lvl w:ilvl="0" w:tplc="04090011">
      <w:start w:val="1"/>
      <w:numFmt w:val="decimal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8" w15:restartNumberingAfterBreak="0">
    <w:nsid w:val="601308FE"/>
    <w:multiLevelType w:val="hybridMultilevel"/>
    <w:tmpl w:val="48D81EB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9" w15:restartNumberingAfterBreak="0">
    <w:nsid w:val="62215721"/>
    <w:multiLevelType w:val="hybridMultilevel"/>
    <w:tmpl w:val="C64C0276"/>
    <w:lvl w:ilvl="0" w:tplc="040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0" w15:restartNumberingAfterBreak="0">
    <w:nsid w:val="622A31AE"/>
    <w:multiLevelType w:val="hybridMultilevel"/>
    <w:tmpl w:val="263C499A"/>
    <w:lvl w:ilvl="0" w:tplc="040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1" w15:restartNumberingAfterBreak="0">
    <w:nsid w:val="62661EE5"/>
    <w:multiLevelType w:val="hybridMultilevel"/>
    <w:tmpl w:val="DCBCC894"/>
    <w:lvl w:ilvl="0" w:tplc="040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2" w15:restartNumberingAfterBreak="0">
    <w:nsid w:val="63DB0C95"/>
    <w:multiLevelType w:val="hybridMultilevel"/>
    <w:tmpl w:val="AD621564"/>
    <w:lvl w:ilvl="0" w:tplc="040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3" w15:restartNumberingAfterBreak="0">
    <w:nsid w:val="640010EC"/>
    <w:multiLevelType w:val="hybridMultilevel"/>
    <w:tmpl w:val="9EC461C2"/>
    <w:lvl w:ilvl="0" w:tplc="040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4" w15:restartNumberingAfterBreak="0">
    <w:nsid w:val="64AC70EB"/>
    <w:multiLevelType w:val="hybridMultilevel"/>
    <w:tmpl w:val="921834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5" w15:restartNumberingAfterBreak="0">
    <w:nsid w:val="66E9455D"/>
    <w:multiLevelType w:val="hybridMultilevel"/>
    <w:tmpl w:val="A35C8236"/>
    <w:lvl w:ilvl="0" w:tplc="040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1">
      <w:start w:val="1"/>
      <w:numFmt w:val="decimal"/>
      <w:lvlText w:val="%2)"/>
      <w:lvlJc w:val="left"/>
      <w:pPr>
        <w:ind w:left="630" w:hanging="360"/>
      </w:pPr>
      <w:rPr>
        <w:rFonts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6" w15:restartNumberingAfterBreak="0">
    <w:nsid w:val="673F3908"/>
    <w:multiLevelType w:val="hybridMultilevel"/>
    <w:tmpl w:val="60A0784A"/>
    <w:lvl w:ilvl="0" w:tplc="040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1">
      <w:start w:val="1"/>
      <w:numFmt w:val="decimal"/>
      <w:lvlText w:val="%2)"/>
      <w:lvlJc w:val="left"/>
      <w:pPr>
        <w:ind w:left="630" w:hanging="360"/>
      </w:pPr>
      <w:rPr>
        <w:rFonts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7" w15:restartNumberingAfterBreak="0">
    <w:nsid w:val="680B4B56"/>
    <w:multiLevelType w:val="hybridMultilevel"/>
    <w:tmpl w:val="CF5234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8" w15:restartNumberingAfterBreak="0">
    <w:nsid w:val="683D414A"/>
    <w:multiLevelType w:val="hybridMultilevel"/>
    <w:tmpl w:val="F9EC812C"/>
    <w:lvl w:ilvl="0" w:tplc="040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9" w15:restartNumberingAfterBreak="0">
    <w:nsid w:val="684F5C56"/>
    <w:multiLevelType w:val="hybridMultilevel"/>
    <w:tmpl w:val="0EE260F8"/>
    <w:lvl w:ilvl="0" w:tplc="04090011">
      <w:start w:val="1"/>
      <w:numFmt w:val="decimal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0" w15:restartNumberingAfterBreak="0">
    <w:nsid w:val="68537C8C"/>
    <w:multiLevelType w:val="hybridMultilevel"/>
    <w:tmpl w:val="8EC46DDA"/>
    <w:lvl w:ilvl="0" w:tplc="040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1" w15:restartNumberingAfterBreak="0">
    <w:nsid w:val="69ED0672"/>
    <w:multiLevelType w:val="hybridMultilevel"/>
    <w:tmpl w:val="3C7E04B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8CAE5DB0">
      <w:numFmt w:val="bullet"/>
      <w:lvlText w:val="•"/>
      <w:lvlJc w:val="left"/>
      <w:pPr>
        <w:ind w:left="630" w:hanging="360"/>
      </w:pPr>
      <w:rPr>
        <w:rFonts w:ascii="Calibri" w:eastAsia="Calibri" w:hAnsi="Calibri" w:cs="Calibri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2" w15:restartNumberingAfterBreak="0">
    <w:nsid w:val="6A132E1B"/>
    <w:multiLevelType w:val="hybridMultilevel"/>
    <w:tmpl w:val="FE26A230"/>
    <w:lvl w:ilvl="0" w:tplc="040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3" w15:restartNumberingAfterBreak="0">
    <w:nsid w:val="6B51576D"/>
    <w:multiLevelType w:val="hybridMultilevel"/>
    <w:tmpl w:val="34007060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4" w15:restartNumberingAfterBreak="0">
    <w:nsid w:val="6B585D48"/>
    <w:multiLevelType w:val="hybridMultilevel"/>
    <w:tmpl w:val="BD10C782"/>
    <w:lvl w:ilvl="0" w:tplc="04090011">
      <w:start w:val="1"/>
      <w:numFmt w:val="decimal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5" w15:restartNumberingAfterBreak="0">
    <w:nsid w:val="6B822F7C"/>
    <w:multiLevelType w:val="hybridMultilevel"/>
    <w:tmpl w:val="A754E5D6"/>
    <w:lvl w:ilvl="0" w:tplc="040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6" w15:restartNumberingAfterBreak="0">
    <w:nsid w:val="6B9B74CC"/>
    <w:multiLevelType w:val="hybridMultilevel"/>
    <w:tmpl w:val="23BE9A84"/>
    <w:lvl w:ilvl="0" w:tplc="040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7" w15:restartNumberingAfterBreak="0">
    <w:nsid w:val="6C042F91"/>
    <w:multiLevelType w:val="hybridMultilevel"/>
    <w:tmpl w:val="07BE6438"/>
    <w:lvl w:ilvl="0" w:tplc="040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8" w15:restartNumberingAfterBreak="0">
    <w:nsid w:val="6CB82553"/>
    <w:multiLevelType w:val="hybridMultilevel"/>
    <w:tmpl w:val="50C866A0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9" w15:restartNumberingAfterBreak="0">
    <w:nsid w:val="6D00600B"/>
    <w:multiLevelType w:val="hybridMultilevel"/>
    <w:tmpl w:val="9536C1E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0" w15:restartNumberingAfterBreak="0">
    <w:nsid w:val="6D4A6ED8"/>
    <w:multiLevelType w:val="hybridMultilevel"/>
    <w:tmpl w:val="57643386"/>
    <w:lvl w:ilvl="0" w:tplc="040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1" w15:restartNumberingAfterBreak="0">
    <w:nsid w:val="6D536824"/>
    <w:multiLevelType w:val="hybridMultilevel"/>
    <w:tmpl w:val="F13AD794"/>
    <w:lvl w:ilvl="0" w:tplc="040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2" w15:restartNumberingAfterBreak="0">
    <w:nsid w:val="6E1B4B43"/>
    <w:multiLevelType w:val="hybridMultilevel"/>
    <w:tmpl w:val="2E665D58"/>
    <w:lvl w:ilvl="0" w:tplc="040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3" w15:restartNumberingAfterBreak="0">
    <w:nsid w:val="6E1F5C33"/>
    <w:multiLevelType w:val="hybridMultilevel"/>
    <w:tmpl w:val="A3B4C67A"/>
    <w:lvl w:ilvl="0" w:tplc="04090011">
      <w:start w:val="1"/>
      <w:numFmt w:val="decimal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4" w15:restartNumberingAfterBreak="0">
    <w:nsid w:val="6E82354C"/>
    <w:multiLevelType w:val="hybridMultilevel"/>
    <w:tmpl w:val="AF56EE04"/>
    <w:lvl w:ilvl="0" w:tplc="04090011">
      <w:start w:val="1"/>
      <w:numFmt w:val="decimal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5" w15:restartNumberingAfterBreak="0">
    <w:nsid w:val="6F155288"/>
    <w:multiLevelType w:val="hybridMultilevel"/>
    <w:tmpl w:val="DB0E4E9A"/>
    <w:lvl w:ilvl="0" w:tplc="04090011">
      <w:start w:val="1"/>
      <w:numFmt w:val="decimal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6" w15:restartNumberingAfterBreak="0">
    <w:nsid w:val="711449BB"/>
    <w:multiLevelType w:val="hybridMultilevel"/>
    <w:tmpl w:val="805E127E"/>
    <w:lvl w:ilvl="0" w:tplc="040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7" w15:restartNumberingAfterBreak="0">
    <w:nsid w:val="713E2F4D"/>
    <w:multiLevelType w:val="hybridMultilevel"/>
    <w:tmpl w:val="B4860EA4"/>
    <w:lvl w:ilvl="0" w:tplc="040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8" w15:restartNumberingAfterBreak="0">
    <w:nsid w:val="716043E1"/>
    <w:multiLevelType w:val="hybridMultilevel"/>
    <w:tmpl w:val="A86CE594"/>
    <w:lvl w:ilvl="0" w:tplc="04090011">
      <w:start w:val="1"/>
      <w:numFmt w:val="decimal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9" w15:restartNumberingAfterBreak="0">
    <w:nsid w:val="718140EB"/>
    <w:multiLevelType w:val="hybridMultilevel"/>
    <w:tmpl w:val="7B76BF18"/>
    <w:lvl w:ilvl="0" w:tplc="040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0" w15:restartNumberingAfterBreak="0">
    <w:nsid w:val="719A707E"/>
    <w:multiLevelType w:val="hybridMultilevel"/>
    <w:tmpl w:val="C10C63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1" w15:restartNumberingAfterBreak="0">
    <w:nsid w:val="72073BD7"/>
    <w:multiLevelType w:val="hybridMultilevel"/>
    <w:tmpl w:val="BFDCD4D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11">
      <w:start w:val="1"/>
      <w:numFmt w:val="decimal"/>
      <w:lvlText w:val="%2)"/>
      <w:lvlJc w:val="left"/>
      <w:pPr>
        <w:ind w:left="630" w:hanging="360"/>
      </w:pPr>
      <w:rPr>
        <w:rFonts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2" w15:restartNumberingAfterBreak="0">
    <w:nsid w:val="720E642F"/>
    <w:multiLevelType w:val="hybridMultilevel"/>
    <w:tmpl w:val="617060E2"/>
    <w:lvl w:ilvl="0" w:tplc="040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3" w15:restartNumberingAfterBreak="0">
    <w:nsid w:val="72446CD1"/>
    <w:multiLevelType w:val="hybridMultilevel"/>
    <w:tmpl w:val="BB22B980"/>
    <w:lvl w:ilvl="0" w:tplc="04090011">
      <w:start w:val="1"/>
      <w:numFmt w:val="decimal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4" w15:restartNumberingAfterBreak="0">
    <w:nsid w:val="73013FA4"/>
    <w:multiLevelType w:val="multilevel"/>
    <w:tmpl w:val="8340CA86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5" w15:restartNumberingAfterBreak="0">
    <w:nsid w:val="73154697"/>
    <w:multiLevelType w:val="hybridMultilevel"/>
    <w:tmpl w:val="A622F158"/>
    <w:lvl w:ilvl="0" w:tplc="04090011">
      <w:start w:val="1"/>
      <w:numFmt w:val="decimal"/>
      <w:lvlText w:val="%1)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6" w15:restartNumberingAfterBreak="0">
    <w:nsid w:val="73CD5F27"/>
    <w:multiLevelType w:val="hybridMultilevel"/>
    <w:tmpl w:val="42284F18"/>
    <w:lvl w:ilvl="0" w:tplc="040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7" w15:restartNumberingAfterBreak="0">
    <w:nsid w:val="73EA3BCE"/>
    <w:multiLevelType w:val="hybridMultilevel"/>
    <w:tmpl w:val="159AF4C0"/>
    <w:lvl w:ilvl="0" w:tplc="04090011">
      <w:start w:val="1"/>
      <w:numFmt w:val="decimal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8" w15:restartNumberingAfterBreak="0">
    <w:nsid w:val="740A6C61"/>
    <w:multiLevelType w:val="hybridMultilevel"/>
    <w:tmpl w:val="43C2FD16"/>
    <w:lvl w:ilvl="0" w:tplc="040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9" w15:restartNumberingAfterBreak="0">
    <w:nsid w:val="74D317A6"/>
    <w:multiLevelType w:val="hybridMultilevel"/>
    <w:tmpl w:val="DDFA3FF4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0" w15:restartNumberingAfterBreak="0">
    <w:nsid w:val="75045A4B"/>
    <w:multiLevelType w:val="hybridMultilevel"/>
    <w:tmpl w:val="52EC80E2"/>
    <w:lvl w:ilvl="0" w:tplc="04090011">
      <w:start w:val="1"/>
      <w:numFmt w:val="decimal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1" w15:restartNumberingAfterBreak="0">
    <w:nsid w:val="762948F0"/>
    <w:multiLevelType w:val="hybridMultilevel"/>
    <w:tmpl w:val="CB841B10"/>
    <w:lvl w:ilvl="0" w:tplc="040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2" w15:restartNumberingAfterBreak="0">
    <w:nsid w:val="769C7E59"/>
    <w:multiLevelType w:val="hybridMultilevel"/>
    <w:tmpl w:val="D40EB97A"/>
    <w:lvl w:ilvl="0" w:tplc="04090011">
      <w:start w:val="1"/>
      <w:numFmt w:val="decimal"/>
      <w:lvlText w:val="%1)"/>
      <w:lvlJc w:val="left"/>
      <w:pPr>
        <w:ind w:left="795" w:hanging="360"/>
      </w:pPr>
    </w:lvl>
    <w:lvl w:ilvl="1" w:tplc="04090019" w:tentative="1">
      <w:start w:val="1"/>
      <w:numFmt w:val="lowerLetter"/>
      <w:lvlText w:val="%2."/>
      <w:lvlJc w:val="left"/>
      <w:pPr>
        <w:ind w:left="1515" w:hanging="360"/>
      </w:pPr>
    </w:lvl>
    <w:lvl w:ilvl="2" w:tplc="0409001B" w:tentative="1">
      <w:start w:val="1"/>
      <w:numFmt w:val="lowerRoman"/>
      <w:lvlText w:val="%3."/>
      <w:lvlJc w:val="right"/>
      <w:pPr>
        <w:ind w:left="2235" w:hanging="180"/>
      </w:pPr>
    </w:lvl>
    <w:lvl w:ilvl="3" w:tplc="0409000F" w:tentative="1">
      <w:start w:val="1"/>
      <w:numFmt w:val="decimal"/>
      <w:lvlText w:val="%4."/>
      <w:lvlJc w:val="left"/>
      <w:pPr>
        <w:ind w:left="2955" w:hanging="360"/>
      </w:pPr>
    </w:lvl>
    <w:lvl w:ilvl="4" w:tplc="04090019" w:tentative="1">
      <w:start w:val="1"/>
      <w:numFmt w:val="lowerLetter"/>
      <w:lvlText w:val="%5."/>
      <w:lvlJc w:val="left"/>
      <w:pPr>
        <w:ind w:left="3675" w:hanging="360"/>
      </w:pPr>
    </w:lvl>
    <w:lvl w:ilvl="5" w:tplc="0409001B" w:tentative="1">
      <w:start w:val="1"/>
      <w:numFmt w:val="lowerRoman"/>
      <w:lvlText w:val="%6."/>
      <w:lvlJc w:val="right"/>
      <w:pPr>
        <w:ind w:left="4395" w:hanging="180"/>
      </w:pPr>
    </w:lvl>
    <w:lvl w:ilvl="6" w:tplc="0409000F" w:tentative="1">
      <w:start w:val="1"/>
      <w:numFmt w:val="decimal"/>
      <w:lvlText w:val="%7."/>
      <w:lvlJc w:val="left"/>
      <w:pPr>
        <w:ind w:left="5115" w:hanging="360"/>
      </w:pPr>
    </w:lvl>
    <w:lvl w:ilvl="7" w:tplc="04090019" w:tentative="1">
      <w:start w:val="1"/>
      <w:numFmt w:val="lowerLetter"/>
      <w:lvlText w:val="%8."/>
      <w:lvlJc w:val="left"/>
      <w:pPr>
        <w:ind w:left="5835" w:hanging="360"/>
      </w:pPr>
    </w:lvl>
    <w:lvl w:ilvl="8" w:tplc="0409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193" w15:restartNumberingAfterBreak="0">
    <w:nsid w:val="77000511"/>
    <w:multiLevelType w:val="hybridMultilevel"/>
    <w:tmpl w:val="343E9ED0"/>
    <w:lvl w:ilvl="0" w:tplc="040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1">
      <w:start w:val="1"/>
      <w:numFmt w:val="decimal"/>
      <w:lvlText w:val="%2)"/>
      <w:lvlJc w:val="left"/>
      <w:pPr>
        <w:ind w:left="630" w:hanging="360"/>
      </w:pPr>
      <w:rPr>
        <w:rFonts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4" w15:restartNumberingAfterBreak="0">
    <w:nsid w:val="775713F9"/>
    <w:multiLevelType w:val="hybridMultilevel"/>
    <w:tmpl w:val="D0443AB0"/>
    <w:lvl w:ilvl="0" w:tplc="040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5" w15:restartNumberingAfterBreak="0">
    <w:nsid w:val="79BA27E0"/>
    <w:multiLevelType w:val="hybridMultilevel"/>
    <w:tmpl w:val="102EFD3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6" w15:restartNumberingAfterBreak="0">
    <w:nsid w:val="7A142BFB"/>
    <w:multiLevelType w:val="hybridMultilevel"/>
    <w:tmpl w:val="F8A80E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7" w15:restartNumberingAfterBreak="0">
    <w:nsid w:val="7AFD1E7F"/>
    <w:multiLevelType w:val="hybridMultilevel"/>
    <w:tmpl w:val="4EC43642"/>
    <w:lvl w:ilvl="0" w:tplc="040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8" w15:restartNumberingAfterBreak="0">
    <w:nsid w:val="7B03761B"/>
    <w:multiLevelType w:val="hybridMultilevel"/>
    <w:tmpl w:val="6086886C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9" w15:restartNumberingAfterBreak="0">
    <w:nsid w:val="7CCA31C1"/>
    <w:multiLevelType w:val="hybridMultilevel"/>
    <w:tmpl w:val="F284391E"/>
    <w:lvl w:ilvl="0" w:tplc="040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0" w15:restartNumberingAfterBreak="0">
    <w:nsid w:val="7CD724F8"/>
    <w:multiLevelType w:val="hybridMultilevel"/>
    <w:tmpl w:val="DF9ABE98"/>
    <w:lvl w:ilvl="0" w:tplc="04090011">
      <w:start w:val="1"/>
      <w:numFmt w:val="decimal"/>
      <w:lvlText w:val="%1)"/>
      <w:lvlJc w:val="left"/>
      <w:pPr>
        <w:ind w:left="360" w:hanging="360"/>
      </w:pPr>
      <w:rPr>
        <w:b w:val="0"/>
        <w:i w:val="0"/>
      </w:rPr>
    </w:lvl>
    <w:lvl w:ilvl="1" w:tplc="FE942250">
      <w:start w:val="1"/>
      <w:numFmt w:val="decimal"/>
      <w:lvlText w:val="%2)"/>
      <w:lvlJc w:val="left"/>
      <w:pPr>
        <w:ind w:left="1110" w:hanging="39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1" w15:restartNumberingAfterBreak="0">
    <w:nsid w:val="7EAE3C3B"/>
    <w:multiLevelType w:val="hybridMultilevel"/>
    <w:tmpl w:val="E550CFC6"/>
    <w:lvl w:ilvl="0" w:tplc="04090011">
      <w:start w:val="1"/>
      <w:numFmt w:val="decimal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2" w15:restartNumberingAfterBreak="0">
    <w:nsid w:val="7FB16DCB"/>
    <w:multiLevelType w:val="hybridMultilevel"/>
    <w:tmpl w:val="8EFCDBD0"/>
    <w:lvl w:ilvl="0" w:tplc="040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3" w15:restartNumberingAfterBreak="0">
    <w:nsid w:val="7FEE2E80"/>
    <w:multiLevelType w:val="hybridMultilevel"/>
    <w:tmpl w:val="55841972"/>
    <w:lvl w:ilvl="0" w:tplc="040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78"/>
  </w:num>
  <w:num w:numId="2">
    <w:abstractNumId w:val="78"/>
  </w:num>
  <w:num w:numId="3">
    <w:abstractNumId w:val="161"/>
  </w:num>
  <w:num w:numId="4">
    <w:abstractNumId w:val="161"/>
  </w:num>
  <w:num w:numId="5">
    <w:abstractNumId w:val="120"/>
  </w:num>
  <w:num w:numId="6">
    <w:abstractNumId w:val="120"/>
  </w:num>
  <w:num w:numId="7">
    <w:abstractNumId w:val="55"/>
  </w:num>
  <w:num w:numId="8">
    <w:abstractNumId w:val="55"/>
  </w:num>
  <w:num w:numId="9">
    <w:abstractNumId w:val="54"/>
  </w:num>
  <w:num w:numId="10">
    <w:abstractNumId w:val="54"/>
  </w:num>
  <w:num w:numId="11">
    <w:abstractNumId w:val="143"/>
  </w:num>
  <w:num w:numId="12">
    <w:abstractNumId w:val="143"/>
  </w:num>
  <w:num w:numId="13">
    <w:abstractNumId w:val="113"/>
  </w:num>
  <w:num w:numId="14">
    <w:abstractNumId w:val="113"/>
  </w:num>
  <w:num w:numId="15">
    <w:abstractNumId w:val="144"/>
  </w:num>
  <w:num w:numId="16">
    <w:abstractNumId w:val="144"/>
  </w:num>
  <w:num w:numId="17">
    <w:abstractNumId w:val="157"/>
  </w:num>
  <w:num w:numId="18">
    <w:abstractNumId w:val="157"/>
  </w:num>
  <w:num w:numId="19">
    <w:abstractNumId w:val="22"/>
  </w:num>
  <w:num w:numId="20">
    <w:abstractNumId w:val="22"/>
  </w:num>
  <w:num w:numId="21">
    <w:abstractNumId w:val="180"/>
  </w:num>
  <w:num w:numId="22">
    <w:abstractNumId w:val="180"/>
  </w:num>
  <w:num w:numId="23">
    <w:abstractNumId w:val="136"/>
  </w:num>
  <w:num w:numId="24">
    <w:abstractNumId w:val="136"/>
  </w:num>
  <w:num w:numId="25">
    <w:abstractNumId w:val="38"/>
  </w:num>
  <w:num w:numId="26">
    <w:abstractNumId w:val="38"/>
  </w:num>
  <w:num w:numId="27">
    <w:abstractNumId w:val="76"/>
  </w:num>
  <w:num w:numId="28">
    <w:abstractNumId w:val="76"/>
  </w:num>
  <w:num w:numId="29">
    <w:abstractNumId w:val="106"/>
  </w:num>
  <w:num w:numId="30">
    <w:abstractNumId w:val="106"/>
  </w:num>
  <w:num w:numId="31">
    <w:abstractNumId w:val="77"/>
  </w:num>
  <w:num w:numId="32">
    <w:abstractNumId w:val="77"/>
  </w:num>
  <w:num w:numId="33">
    <w:abstractNumId w:val="142"/>
  </w:num>
  <w:num w:numId="34">
    <w:abstractNumId w:val="142"/>
  </w:num>
  <w:num w:numId="35">
    <w:abstractNumId w:val="64"/>
  </w:num>
  <w:num w:numId="36">
    <w:abstractNumId w:val="64"/>
  </w:num>
  <w:num w:numId="37">
    <w:abstractNumId w:val="154"/>
  </w:num>
  <w:num w:numId="38">
    <w:abstractNumId w:val="154"/>
  </w:num>
  <w:num w:numId="39">
    <w:abstractNumId w:val="43"/>
  </w:num>
  <w:num w:numId="40">
    <w:abstractNumId w:val="43"/>
  </w:num>
  <w:num w:numId="41">
    <w:abstractNumId w:val="36"/>
  </w:num>
  <w:num w:numId="42">
    <w:abstractNumId w:val="36"/>
  </w:num>
  <w:num w:numId="43">
    <w:abstractNumId w:val="61"/>
  </w:num>
  <w:num w:numId="44">
    <w:abstractNumId w:val="61"/>
  </w:num>
  <w:num w:numId="45">
    <w:abstractNumId w:val="196"/>
  </w:num>
  <w:num w:numId="46">
    <w:abstractNumId w:val="196"/>
  </w:num>
  <w:num w:numId="47">
    <w:abstractNumId w:val="0"/>
  </w:num>
  <w:num w:numId="48">
    <w:abstractNumId w:val="0"/>
  </w:num>
  <w:num w:numId="49">
    <w:abstractNumId w:val="96"/>
  </w:num>
  <w:num w:numId="50">
    <w:abstractNumId w:val="96"/>
  </w:num>
  <w:num w:numId="51">
    <w:abstractNumId w:val="72"/>
  </w:num>
  <w:num w:numId="52">
    <w:abstractNumId w:val="189"/>
  </w:num>
  <w:num w:numId="53">
    <w:abstractNumId w:val="86"/>
  </w:num>
  <w:num w:numId="54">
    <w:abstractNumId w:val="10"/>
  </w:num>
  <w:num w:numId="55">
    <w:abstractNumId w:val="108"/>
  </w:num>
  <w:num w:numId="56">
    <w:abstractNumId w:val="127"/>
  </w:num>
  <w:num w:numId="57">
    <w:abstractNumId w:val="39"/>
  </w:num>
  <w:num w:numId="58">
    <w:abstractNumId w:val="31"/>
  </w:num>
  <w:num w:numId="59">
    <w:abstractNumId w:val="58"/>
  </w:num>
  <w:num w:numId="60">
    <w:abstractNumId w:val="28"/>
  </w:num>
  <w:num w:numId="61">
    <w:abstractNumId w:val="98"/>
  </w:num>
  <w:num w:numId="62">
    <w:abstractNumId w:val="150"/>
  </w:num>
  <w:num w:numId="63">
    <w:abstractNumId w:val="92"/>
  </w:num>
  <w:num w:numId="64">
    <w:abstractNumId w:val="181"/>
  </w:num>
  <w:num w:numId="65">
    <w:abstractNumId w:val="17"/>
  </w:num>
  <w:num w:numId="66">
    <w:abstractNumId w:val="14"/>
  </w:num>
  <w:num w:numId="67">
    <w:abstractNumId w:val="81"/>
  </w:num>
  <w:num w:numId="68">
    <w:abstractNumId w:val="163"/>
  </w:num>
  <w:num w:numId="69">
    <w:abstractNumId w:val="8"/>
  </w:num>
  <w:num w:numId="70">
    <w:abstractNumId w:val="138"/>
  </w:num>
  <w:num w:numId="71">
    <w:abstractNumId w:val="42"/>
  </w:num>
  <w:num w:numId="72">
    <w:abstractNumId w:val="132"/>
  </w:num>
  <w:num w:numId="73">
    <w:abstractNumId w:val="1"/>
  </w:num>
  <w:num w:numId="74">
    <w:abstractNumId w:val="40"/>
  </w:num>
  <w:num w:numId="75">
    <w:abstractNumId w:val="177"/>
  </w:num>
  <w:num w:numId="76">
    <w:abstractNumId w:val="75"/>
  </w:num>
  <w:num w:numId="77">
    <w:abstractNumId w:val="195"/>
  </w:num>
  <w:num w:numId="78">
    <w:abstractNumId w:val="21"/>
  </w:num>
  <w:num w:numId="79">
    <w:abstractNumId w:val="16"/>
  </w:num>
  <w:num w:numId="80">
    <w:abstractNumId w:val="105"/>
  </w:num>
  <w:num w:numId="81">
    <w:abstractNumId w:val="149"/>
  </w:num>
  <w:num w:numId="82">
    <w:abstractNumId w:val="103"/>
  </w:num>
  <w:num w:numId="83">
    <w:abstractNumId w:val="155"/>
  </w:num>
  <w:num w:numId="84">
    <w:abstractNumId w:val="62"/>
  </w:num>
  <w:num w:numId="85">
    <w:abstractNumId w:val="134"/>
  </w:num>
  <w:num w:numId="86">
    <w:abstractNumId w:val="89"/>
  </w:num>
  <w:num w:numId="87">
    <w:abstractNumId w:val="26"/>
  </w:num>
  <w:num w:numId="88">
    <w:abstractNumId w:val="5"/>
  </w:num>
  <w:num w:numId="89">
    <w:abstractNumId w:val="23"/>
  </w:num>
  <w:num w:numId="90">
    <w:abstractNumId w:val="68"/>
  </w:num>
  <w:num w:numId="91">
    <w:abstractNumId w:val="133"/>
  </w:num>
  <w:num w:numId="92">
    <w:abstractNumId w:val="158"/>
  </w:num>
  <w:num w:numId="93">
    <w:abstractNumId w:val="145"/>
  </w:num>
  <w:num w:numId="94">
    <w:abstractNumId w:val="65"/>
  </w:num>
  <w:num w:numId="95">
    <w:abstractNumId w:val="80"/>
  </w:num>
  <w:num w:numId="96">
    <w:abstractNumId w:val="169"/>
  </w:num>
  <w:num w:numId="97">
    <w:abstractNumId w:val="18"/>
  </w:num>
  <w:num w:numId="98">
    <w:abstractNumId w:val="153"/>
  </w:num>
  <w:num w:numId="99">
    <w:abstractNumId w:val="151"/>
  </w:num>
  <w:num w:numId="100">
    <w:abstractNumId w:val="193"/>
  </w:num>
  <w:num w:numId="101">
    <w:abstractNumId w:val="123"/>
  </w:num>
  <w:num w:numId="102">
    <w:abstractNumId w:val="111"/>
  </w:num>
  <w:num w:numId="103">
    <w:abstractNumId w:val="101"/>
  </w:num>
  <w:num w:numId="104">
    <w:abstractNumId w:val="140"/>
  </w:num>
  <w:num w:numId="105">
    <w:abstractNumId w:val="168"/>
  </w:num>
  <w:num w:numId="106">
    <w:abstractNumId w:val="130"/>
  </w:num>
  <w:num w:numId="107">
    <w:abstractNumId w:val="147"/>
  </w:num>
  <w:num w:numId="108">
    <w:abstractNumId w:val="37"/>
  </w:num>
  <w:num w:numId="109">
    <w:abstractNumId w:val="116"/>
  </w:num>
  <w:num w:numId="110">
    <w:abstractNumId w:val="48"/>
  </w:num>
  <w:num w:numId="111">
    <w:abstractNumId w:val="51"/>
  </w:num>
  <w:num w:numId="112">
    <w:abstractNumId w:val="175"/>
  </w:num>
  <w:num w:numId="113">
    <w:abstractNumId w:val="15"/>
  </w:num>
  <w:num w:numId="114">
    <w:abstractNumId w:val="82"/>
  </w:num>
  <w:num w:numId="115">
    <w:abstractNumId w:val="159"/>
  </w:num>
  <w:num w:numId="116">
    <w:abstractNumId w:val="70"/>
  </w:num>
  <w:num w:numId="117">
    <w:abstractNumId w:val="184"/>
  </w:num>
  <w:num w:numId="118">
    <w:abstractNumId w:val="115"/>
  </w:num>
  <w:num w:numId="119">
    <w:abstractNumId w:val="4"/>
  </w:num>
  <w:num w:numId="120">
    <w:abstractNumId w:val="25"/>
  </w:num>
  <w:num w:numId="121">
    <w:abstractNumId w:val="3"/>
  </w:num>
  <w:num w:numId="122">
    <w:abstractNumId w:val="164"/>
  </w:num>
  <w:num w:numId="123">
    <w:abstractNumId w:val="170"/>
  </w:num>
  <w:num w:numId="124">
    <w:abstractNumId w:val="112"/>
  </w:num>
  <w:num w:numId="125">
    <w:abstractNumId w:val="83"/>
  </w:num>
  <w:num w:numId="126">
    <w:abstractNumId w:val="199"/>
  </w:num>
  <w:num w:numId="127">
    <w:abstractNumId w:val="107"/>
  </w:num>
  <w:num w:numId="128">
    <w:abstractNumId w:val="135"/>
  </w:num>
  <w:num w:numId="129">
    <w:abstractNumId w:val="63"/>
  </w:num>
  <w:num w:numId="130">
    <w:abstractNumId w:val="11"/>
  </w:num>
  <w:num w:numId="131">
    <w:abstractNumId w:val="12"/>
  </w:num>
  <w:num w:numId="132">
    <w:abstractNumId w:val="6"/>
  </w:num>
  <w:num w:numId="133">
    <w:abstractNumId w:val="128"/>
  </w:num>
  <w:num w:numId="134">
    <w:abstractNumId w:val="176"/>
  </w:num>
  <w:num w:numId="135">
    <w:abstractNumId w:val="148"/>
  </w:num>
  <w:num w:numId="136">
    <w:abstractNumId w:val="178"/>
  </w:num>
  <w:num w:numId="137">
    <w:abstractNumId w:val="97"/>
  </w:num>
  <w:num w:numId="138">
    <w:abstractNumId w:val="59"/>
  </w:num>
  <w:num w:numId="139">
    <w:abstractNumId w:val="84"/>
  </w:num>
  <w:num w:numId="140">
    <w:abstractNumId w:val="74"/>
  </w:num>
  <w:num w:numId="141">
    <w:abstractNumId w:val="7"/>
  </w:num>
  <w:num w:numId="142">
    <w:abstractNumId w:val="117"/>
  </w:num>
  <w:num w:numId="143">
    <w:abstractNumId w:val="90"/>
  </w:num>
  <w:num w:numId="144">
    <w:abstractNumId w:val="186"/>
  </w:num>
  <w:num w:numId="145">
    <w:abstractNumId w:val="56"/>
  </w:num>
  <w:num w:numId="146">
    <w:abstractNumId w:val="19"/>
  </w:num>
  <w:num w:numId="147">
    <w:abstractNumId w:val="9"/>
  </w:num>
  <w:num w:numId="148">
    <w:abstractNumId w:val="139"/>
  </w:num>
  <w:num w:numId="149">
    <w:abstractNumId w:val="187"/>
  </w:num>
  <w:num w:numId="150">
    <w:abstractNumId w:val="88"/>
  </w:num>
  <w:num w:numId="151">
    <w:abstractNumId w:val="2"/>
  </w:num>
  <w:num w:numId="152">
    <w:abstractNumId w:val="125"/>
  </w:num>
  <w:num w:numId="153">
    <w:abstractNumId w:val="45"/>
  </w:num>
  <w:num w:numId="154">
    <w:abstractNumId w:val="32"/>
  </w:num>
  <w:num w:numId="155">
    <w:abstractNumId w:val="110"/>
  </w:num>
  <w:num w:numId="156">
    <w:abstractNumId w:val="34"/>
  </w:num>
  <w:num w:numId="157">
    <w:abstractNumId w:val="190"/>
  </w:num>
  <w:num w:numId="158">
    <w:abstractNumId w:val="102"/>
  </w:num>
  <w:num w:numId="159">
    <w:abstractNumId w:val="166"/>
  </w:num>
  <w:num w:numId="160">
    <w:abstractNumId w:val="188"/>
  </w:num>
  <w:num w:numId="161">
    <w:abstractNumId w:val="94"/>
  </w:num>
  <w:num w:numId="162">
    <w:abstractNumId w:val="119"/>
  </w:num>
  <w:num w:numId="163">
    <w:abstractNumId w:val="152"/>
  </w:num>
  <w:num w:numId="164">
    <w:abstractNumId w:val="104"/>
  </w:num>
  <w:num w:numId="165">
    <w:abstractNumId w:val="121"/>
  </w:num>
  <w:num w:numId="166">
    <w:abstractNumId w:val="200"/>
  </w:num>
  <w:num w:numId="167">
    <w:abstractNumId w:val="60"/>
  </w:num>
  <w:num w:numId="168">
    <w:abstractNumId w:val="124"/>
  </w:num>
  <w:num w:numId="169">
    <w:abstractNumId w:val="185"/>
  </w:num>
  <w:num w:numId="170">
    <w:abstractNumId w:val="41"/>
  </w:num>
  <w:num w:numId="171">
    <w:abstractNumId w:val="126"/>
  </w:num>
  <w:num w:numId="172">
    <w:abstractNumId w:val="198"/>
  </w:num>
  <w:num w:numId="173">
    <w:abstractNumId w:val="191"/>
  </w:num>
  <w:num w:numId="174">
    <w:abstractNumId w:val="174"/>
  </w:num>
  <w:num w:numId="175">
    <w:abstractNumId w:val="173"/>
  </w:num>
  <w:num w:numId="176">
    <w:abstractNumId w:val="69"/>
  </w:num>
  <w:num w:numId="177">
    <w:abstractNumId w:val="118"/>
  </w:num>
  <w:num w:numId="178">
    <w:abstractNumId w:val="50"/>
  </w:num>
  <w:num w:numId="179">
    <w:abstractNumId w:val="93"/>
  </w:num>
  <w:num w:numId="180">
    <w:abstractNumId w:val="182"/>
  </w:num>
  <w:num w:numId="181">
    <w:abstractNumId w:val="114"/>
  </w:num>
  <w:num w:numId="182">
    <w:abstractNumId w:val="47"/>
  </w:num>
  <w:num w:numId="183">
    <w:abstractNumId w:val="73"/>
  </w:num>
  <w:num w:numId="184">
    <w:abstractNumId w:val="192"/>
  </w:num>
  <w:num w:numId="185">
    <w:abstractNumId w:val="27"/>
  </w:num>
  <w:num w:numId="186">
    <w:abstractNumId w:val="13"/>
  </w:num>
  <w:num w:numId="187">
    <w:abstractNumId w:val="35"/>
  </w:num>
  <w:num w:numId="188">
    <w:abstractNumId w:val="46"/>
  </w:num>
  <w:num w:numId="189">
    <w:abstractNumId w:val="171"/>
  </w:num>
  <w:num w:numId="190">
    <w:abstractNumId w:val="183"/>
  </w:num>
  <w:num w:numId="191">
    <w:abstractNumId w:val="44"/>
  </w:num>
  <w:num w:numId="192">
    <w:abstractNumId w:val="24"/>
  </w:num>
  <w:num w:numId="193">
    <w:abstractNumId w:val="67"/>
  </w:num>
  <w:num w:numId="194">
    <w:abstractNumId w:val="172"/>
  </w:num>
  <w:num w:numId="195">
    <w:abstractNumId w:val="141"/>
  </w:num>
  <w:num w:numId="196">
    <w:abstractNumId w:val="100"/>
  </w:num>
  <w:num w:numId="197">
    <w:abstractNumId w:val="57"/>
  </w:num>
  <w:num w:numId="198">
    <w:abstractNumId w:val="202"/>
  </w:num>
  <w:num w:numId="199">
    <w:abstractNumId w:val="20"/>
  </w:num>
  <w:num w:numId="200">
    <w:abstractNumId w:val="30"/>
  </w:num>
  <w:num w:numId="201">
    <w:abstractNumId w:val="201"/>
  </w:num>
  <w:num w:numId="202">
    <w:abstractNumId w:val="165"/>
  </w:num>
  <w:num w:numId="203">
    <w:abstractNumId w:val="53"/>
  </w:num>
  <w:num w:numId="204">
    <w:abstractNumId w:val="52"/>
  </w:num>
  <w:num w:numId="205">
    <w:abstractNumId w:val="167"/>
  </w:num>
  <w:num w:numId="206">
    <w:abstractNumId w:val="137"/>
  </w:num>
  <w:num w:numId="207">
    <w:abstractNumId w:val="79"/>
  </w:num>
  <w:num w:numId="208">
    <w:abstractNumId w:val="179"/>
  </w:num>
  <w:num w:numId="209">
    <w:abstractNumId w:val="95"/>
  </w:num>
  <w:num w:numId="210">
    <w:abstractNumId w:val="131"/>
  </w:num>
  <w:num w:numId="211">
    <w:abstractNumId w:val="29"/>
  </w:num>
  <w:num w:numId="212">
    <w:abstractNumId w:val="99"/>
  </w:num>
  <w:num w:numId="213">
    <w:abstractNumId w:val="87"/>
  </w:num>
  <w:num w:numId="214">
    <w:abstractNumId w:val="33"/>
  </w:num>
  <w:num w:numId="215">
    <w:abstractNumId w:val="85"/>
  </w:num>
  <w:num w:numId="216">
    <w:abstractNumId w:val="162"/>
  </w:num>
  <w:num w:numId="217">
    <w:abstractNumId w:val="109"/>
  </w:num>
  <w:num w:numId="218">
    <w:abstractNumId w:val="160"/>
  </w:num>
  <w:num w:numId="219">
    <w:abstractNumId w:val="203"/>
  </w:num>
  <w:num w:numId="220">
    <w:abstractNumId w:val="91"/>
  </w:num>
  <w:num w:numId="221">
    <w:abstractNumId w:val="129"/>
  </w:num>
  <w:num w:numId="222">
    <w:abstractNumId w:val="146"/>
  </w:num>
  <w:num w:numId="223">
    <w:abstractNumId w:val="49"/>
  </w:num>
  <w:num w:numId="224">
    <w:abstractNumId w:val="66"/>
  </w:num>
  <w:num w:numId="225">
    <w:abstractNumId w:val="194"/>
  </w:num>
  <w:num w:numId="226">
    <w:abstractNumId w:val="197"/>
  </w:num>
  <w:num w:numId="227">
    <w:abstractNumId w:val="122"/>
  </w:num>
  <w:num w:numId="228">
    <w:abstractNumId w:val="71"/>
  </w:num>
  <w:num w:numId="229">
    <w:abstractNumId w:val="156"/>
  </w:num>
  <w:num w:numId="230">
    <w:abstractNumId w:val="8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22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0DDB"/>
    <w:rsid w:val="00000E25"/>
    <w:rsid w:val="00002924"/>
    <w:rsid w:val="000055E8"/>
    <w:rsid w:val="00006466"/>
    <w:rsid w:val="000108B6"/>
    <w:rsid w:val="00012A85"/>
    <w:rsid w:val="00012AD2"/>
    <w:rsid w:val="00013D21"/>
    <w:rsid w:val="00014106"/>
    <w:rsid w:val="00014A01"/>
    <w:rsid w:val="00015923"/>
    <w:rsid w:val="000160FB"/>
    <w:rsid w:val="00022C46"/>
    <w:rsid w:val="0002354B"/>
    <w:rsid w:val="000266A4"/>
    <w:rsid w:val="00026DCD"/>
    <w:rsid w:val="00031234"/>
    <w:rsid w:val="00031EEB"/>
    <w:rsid w:val="00033000"/>
    <w:rsid w:val="000376EF"/>
    <w:rsid w:val="00045881"/>
    <w:rsid w:val="00050230"/>
    <w:rsid w:val="000559A9"/>
    <w:rsid w:val="000615CB"/>
    <w:rsid w:val="0006419B"/>
    <w:rsid w:val="00066314"/>
    <w:rsid w:val="00071C34"/>
    <w:rsid w:val="00071ED2"/>
    <w:rsid w:val="0007206F"/>
    <w:rsid w:val="00073BEA"/>
    <w:rsid w:val="000774BB"/>
    <w:rsid w:val="00077638"/>
    <w:rsid w:val="00077755"/>
    <w:rsid w:val="000858BE"/>
    <w:rsid w:val="00087082"/>
    <w:rsid w:val="000900BD"/>
    <w:rsid w:val="000904BF"/>
    <w:rsid w:val="000908A3"/>
    <w:rsid w:val="000915A4"/>
    <w:rsid w:val="0009484D"/>
    <w:rsid w:val="000A193A"/>
    <w:rsid w:val="000A2D06"/>
    <w:rsid w:val="000A35B3"/>
    <w:rsid w:val="000A642F"/>
    <w:rsid w:val="000A6C6C"/>
    <w:rsid w:val="000B1740"/>
    <w:rsid w:val="000B3968"/>
    <w:rsid w:val="000B4F6C"/>
    <w:rsid w:val="000B6695"/>
    <w:rsid w:val="000B7C94"/>
    <w:rsid w:val="000C38F9"/>
    <w:rsid w:val="000C67BE"/>
    <w:rsid w:val="000C7BB9"/>
    <w:rsid w:val="000D3324"/>
    <w:rsid w:val="000D443A"/>
    <w:rsid w:val="000D60A2"/>
    <w:rsid w:val="000E005F"/>
    <w:rsid w:val="000E079C"/>
    <w:rsid w:val="000E5A2B"/>
    <w:rsid w:val="000E6B94"/>
    <w:rsid w:val="000E7181"/>
    <w:rsid w:val="000F5161"/>
    <w:rsid w:val="000F5DB1"/>
    <w:rsid w:val="00101360"/>
    <w:rsid w:val="00103237"/>
    <w:rsid w:val="00103C35"/>
    <w:rsid w:val="0010582C"/>
    <w:rsid w:val="001058A5"/>
    <w:rsid w:val="00112491"/>
    <w:rsid w:val="00114BDC"/>
    <w:rsid w:val="00115B5D"/>
    <w:rsid w:val="0012038D"/>
    <w:rsid w:val="00123D0B"/>
    <w:rsid w:val="0012490D"/>
    <w:rsid w:val="0012557D"/>
    <w:rsid w:val="00126C19"/>
    <w:rsid w:val="00132027"/>
    <w:rsid w:val="00133C5D"/>
    <w:rsid w:val="00134234"/>
    <w:rsid w:val="00134ED3"/>
    <w:rsid w:val="00142ADA"/>
    <w:rsid w:val="00146819"/>
    <w:rsid w:val="00150C61"/>
    <w:rsid w:val="00151274"/>
    <w:rsid w:val="00156611"/>
    <w:rsid w:val="00164232"/>
    <w:rsid w:val="001665AE"/>
    <w:rsid w:val="00170BA3"/>
    <w:rsid w:val="00173831"/>
    <w:rsid w:val="0017418B"/>
    <w:rsid w:val="00182418"/>
    <w:rsid w:val="00182787"/>
    <w:rsid w:val="00185F2E"/>
    <w:rsid w:val="00190EA9"/>
    <w:rsid w:val="00193200"/>
    <w:rsid w:val="001949AC"/>
    <w:rsid w:val="00195674"/>
    <w:rsid w:val="0019606A"/>
    <w:rsid w:val="00197D57"/>
    <w:rsid w:val="001A0C99"/>
    <w:rsid w:val="001A6429"/>
    <w:rsid w:val="001B0C2C"/>
    <w:rsid w:val="001B16D3"/>
    <w:rsid w:val="001B22EF"/>
    <w:rsid w:val="001B293E"/>
    <w:rsid w:val="001B2CF3"/>
    <w:rsid w:val="001B465F"/>
    <w:rsid w:val="001B5A88"/>
    <w:rsid w:val="001C1471"/>
    <w:rsid w:val="001C162F"/>
    <w:rsid w:val="001C1C9B"/>
    <w:rsid w:val="001C28A0"/>
    <w:rsid w:val="001C4B33"/>
    <w:rsid w:val="001D147F"/>
    <w:rsid w:val="001D159A"/>
    <w:rsid w:val="001D56A0"/>
    <w:rsid w:val="001E18FA"/>
    <w:rsid w:val="001E27E5"/>
    <w:rsid w:val="001E2ED3"/>
    <w:rsid w:val="001E59AC"/>
    <w:rsid w:val="001E5C71"/>
    <w:rsid w:val="001E7DE2"/>
    <w:rsid w:val="001F078A"/>
    <w:rsid w:val="001F1835"/>
    <w:rsid w:val="001F3C5F"/>
    <w:rsid w:val="001F6676"/>
    <w:rsid w:val="00203A21"/>
    <w:rsid w:val="00204167"/>
    <w:rsid w:val="00210F92"/>
    <w:rsid w:val="002141E5"/>
    <w:rsid w:val="00217A48"/>
    <w:rsid w:val="00223F56"/>
    <w:rsid w:val="002262A4"/>
    <w:rsid w:val="00226379"/>
    <w:rsid w:val="0023144B"/>
    <w:rsid w:val="0023155D"/>
    <w:rsid w:val="00235AEA"/>
    <w:rsid w:val="002403DB"/>
    <w:rsid w:val="00246399"/>
    <w:rsid w:val="00246695"/>
    <w:rsid w:val="002473EA"/>
    <w:rsid w:val="002525F8"/>
    <w:rsid w:val="00253476"/>
    <w:rsid w:val="00254D57"/>
    <w:rsid w:val="00261748"/>
    <w:rsid w:val="00264F32"/>
    <w:rsid w:val="00265CDA"/>
    <w:rsid w:val="00267A2B"/>
    <w:rsid w:val="00270767"/>
    <w:rsid w:val="0027477B"/>
    <w:rsid w:val="00277825"/>
    <w:rsid w:val="002814E1"/>
    <w:rsid w:val="00281F98"/>
    <w:rsid w:val="002838D9"/>
    <w:rsid w:val="00285261"/>
    <w:rsid w:val="00285673"/>
    <w:rsid w:val="00285934"/>
    <w:rsid w:val="0028758F"/>
    <w:rsid w:val="00287648"/>
    <w:rsid w:val="0029415C"/>
    <w:rsid w:val="00295F68"/>
    <w:rsid w:val="002A0547"/>
    <w:rsid w:val="002A40B4"/>
    <w:rsid w:val="002A40C4"/>
    <w:rsid w:val="002A498B"/>
    <w:rsid w:val="002A6396"/>
    <w:rsid w:val="002B0642"/>
    <w:rsid w:val="002B07A6"/>
    <w:rsid w:val="002B11B9"/>
    <w:rsid w:val="002C0168"/>
    <w:rsid w:val="002C133E"/>
    <w:rsid w:val="002C1468"/>
    <w:rsid w:val="002C35A7"/>
    <w:rsid w:val="002C40B3"/>
    <w:rsid w:val="002C6890"/>
    <w:rsid w:val="002C789D"/>
    <w:rsid w:val="002C7EE0"/>
    <w:rsid w:val="002D38D1"/>
    <w:rsid w:val="002D730D"/>
    <w:rsid w:val="002E0289"/>
    <w:rsid w:val="002E2D99"/>
    <w:rsid w:val="002E45F2"/>
    <w:rsid w:val="002E7C9C"/>
    <w:rsid w:val="002F0284"/>
    <w:rsid w:val="002F49C3"/>
    <w:rsid w:val="002F6A10"/>
    <w:rsid w:val="002F7503"/>
    <w:rsid w:val="00300C87"/>
    <w:rsid w:val="003042E0"/>
    <w:rsid w:val="00306DC4"/>
    <w:rsid w:val="0031246F"/>
    <w:rsid w:val="00312D2C"/>
    <w:rsid w:val="003144E8"/>
    <w:rsid w:val="003171F3"/>
    <w:rsid w:val="0032022D"/>
    <w:rsid w:val="00320293"/>
    <w:rsid w:val="00327E39"/>
    <w:rsid w:val="003301CE"/>
    <w:rsid w:val="003328AF"/>
    <w:rsid w:val="00333978"/>
    <w:rsid w:val="0034122E"/>
    <w:rsid w:val="00341704"/>
    <w:rsid w:val="00344761"/>
    <w:rsid w:val="00351D58"/>
    <w:rsid w:val="00353817"/>
    <w:rsid w:val="00353841"/>
    <w:rsid w:val="0035670A"/>
    <w:rsid w:val="00356722"/>
    <w:rsid w:val="00360BFF"/>
    <w:rsid w:val="00362100"/>
    <w:rsid w:val="00362B06"/>
    <w:rsid w:val="003630A2"/>
    <w:rsid w:val="0036475A"/>
    <w:rsid w:val="00365145"/>
    <w:rsid w:val="00365544"/>
    <w:rsid w:val="0036592F"/>
    <w:rsid w:val="0036769B"/>
    <w:rsid w:val="00372E32"/>
    <w:rsid w:val="003738B7"/>
    <w:rsid w:val="00373C24"/>
    <w:rsid w:val="0037448D"/>
    <w:rsid w:val="00374F05"/>
    <w:rsid w:val="003751BD"/>
    <w:rsid w:val="00375D2F"/>
    <w:rsid w:val="00375ECD"/>
    <w:rsid w:val="00380CE4"/>
    <w:rsid w:val="00380FD4"/>
    <w:rsid w:val="00380FDE"/>
    <w:rsid w:val="003842A6"/>
    <w:rsid w:val="00384978"/>
    <w:rsid w:val="003856F8"/>
    <w:rsid w:val="00386D4B"/>
    <w:rsid w:val="003873B1"/>
    <w:rsid w:val="00387C10"/>
    <w:rsid w:val="0039169F"/>
    <w:rsid w:val="00392840"/>
    <w:rsid w:val="003A0907"/>
    <w:rsid w:val="003A4407"/>
    <w:rsid w:val="003A69B7"/>
    <w:rsid w:val="003A714A"/>
    <w:rsid w:val="003B1CA9"/>
    <w:rsid w:val="003B32DF"/>
    <w:rsid w:val="003B4A69"/>
    <w:rsid w:val="003B55D8"/>
    <w:rsid w:val="003B576B"/>
    <w:rsid w:val="003B6B37"/>
    <w:rsid w:val="003C0754"/>
    <w:rsid w:val="003C6A0E"/>
    <w:rsid w:val="003D09C4"/>
    <w:rsid w:val="003D2F84"/>
    <w:rsid w:val="003D48DF"/>
    <w:rsid w:val="003D5B06"/>
    <w:rsid w:val="003D7FB9"/>
    <w:rsid w:val="003E0962"/>
    <w:rsid w:val="003E3970"/>
    <w:rsid w:val="003E5289"/>
    <w:rsid w:val="003F04DA"/>
    <w:rsid w:val="003F12E6"/>
    <w:rsid w:val="003F6192"/>
    <w:rsid w:val="00400C93"/>
    <w:rsid w:val="004067AF"/>
    <w:rsid w:val="004067C1"/>
    <w:rsid w:val="00406CD7"/>
    <w:rsid w:val="00415683"/>
    <w:rsid w:val="00416A31"/>
    <w:rsid w:val="00416DD0"/>
    <w:rsid w:val="004204B7"/>
    <w:rsid w:val="004205B0"/>
    <w:rsid w:val="00420EAC"/>
    <w:rsid w:val="00421A3A"/>
    <w:rsid w:val="00422502"/>
    <w:rsid w:val="00426D7F"/>
    <w:rsid w:val="00426EEE"/>
    <w:rsid w:val="004325A8"/>
    <w:rsid w:val="0043275C"/>
    <w:rsid w:val="00432D48"/>
    <w:rsid w:val="00434B20"/>
    <w:rsid w:val="00434B5F"/>
    <w:rsid w:val="00436687"/>
    <w:rsid w:val="0043706C"/>
    <w:rsid w:val="00437704"/>
    <w:rsid w:val="00441F32"/>
    <w:rsid w:val="004423EC"/>
    <w:rsid w:val="00443B63"/>
    <w:rsid w:val="00443CFF"/>
    <w:rsid w:val="00445912"/>
    <w:rsid w:val="00450815"/>
    <w:rsid w:val="0046325B"/>
    <w:rsid w:val="0046569F"/>
    <w:rsid w:val="004668E3"/>
    <w:rsid w:val="00470F27"/>
    <w:rsid w:val="00471EBA"/>
    <w:rsid w:val="004736C0"/>
    <w:rsid w:val="00474E20"/>
    <w:rsid w:val="00474FA0"/>
    <w:rsid w:val="00475FB3"/>
    <w:rsid w:val="0047724F"/>
    <w:rsid w:val="00477884"/>
    <w:rsid w:val="00482F31"/>
    <w:rsid w:val="004936D3"/>
    <w:rsid w:val="00493A16"/>
    <w:rsid w:val="00493D83"/>
    <w:rsid w:val="00494931"/>
    <w:rsid w:val="00496200"/>
    <w:rsid w:val="004A03B7"/>
    <w:rsid w:val="004A0A5B"/>
    <w:rsid w:val="004A0BFA"/>
    <w:rsid w:val="004A0E39"/>
    <w:rsid w:val="004A1A51"/>
    <w:rsid w:val="004A245D"/>
    <w:rsid w:val="004A3BD1"/>
    <w:rsid w:val="004A42A0"/>
    <w:rsid w:val="004B0D64"/>
    <w:rsid w:val="004B30E7"/>
    <w:rsid w:val="004B5BE1"/>
    <w:rsid w:val="004B695A"/>
    <w:rsid w:val="004B6E50"/>
    <w:rsid w:val="004C02A3"/>
    <w:rsid w:val="004C10E1"/>
    <w:rsid w:val="004C3E19"/>
    <w:rsid w:val="004C4995"/>
    <w:rsid w:val="004C4EC2"/>
    <w:rsid w:val="004C66F7"/>
    <w:rsid w:val="004C7199"/>
    <w:rsid w:val="004D1A65"/>
    <w:rsid w:val="004D2168"/>
    <w:rsid w:val="004D5F01"/>
    <w:rsid w:val="004E33FC"/>
    <w:rsid w:val="004E4337"/>
    <w:rsid w:val="004F12FB"/>
    <w:rsid w:val="00503512"/>
    <w:rsid w:val="00507EB6"/>
    <w:rsid w:val="005108A3"/>
    <w:rsid w:val="00511E05"/>
    <w:rsid w:val="00512F11"/>
    <w:rsid w:val="005138FC"/>
    <w:rsid w:val="00514524"/>
    <w:rsid w:val="00514F74"/>
    <w:rsid w:val="00517279"/>
    <w:rsid w:val="00520BB4"/>
    <w:rsid w:val="005255C1"/>
    <w:rsid w:val="00527B6D"/>
    <w:rsid w:val="00530800"/>
    <w:rsid w:val="00532B09"/>
    <w:rsid w:val="00536E09"/>
    <w:rsid w:val="005406A5"/>
    <w:rsid w:val="005428CA"/>
    <w:rsid w:val="00544A9F"/>
    <w:rsid w:val="00551FCC"/>
    <w:rsid w:val="0055368F"/>
    <w:rsid w:val="00554CBE"/>
    <w:rsid w:val="0055623B"/>
    <w:rsid w:val="005572B9"/>
    <w:rsid w:val="005617BA"/>
    <w:rsid w:val="00561ABD"/>
    <w:rsid w:val="0056356D"/>
    <w:rsid w:val="00564346"/>
    <w:rsid w:val="00567279"/>
    <w:rsid w:val="00570A1E"/>
    <w:rsid w:val="00573540"/>
    <w:rsid w:val="005736B6"/>
    <w:rsid w:val="00573D97"/>
    <w:rsid w:val="0057412B"/>
    <w:rsid w:val="005746D7"/>
    <w:rsid w:val="00574759"/>
    <w:rsid w:val="00575B29"/>
    <w:rsid w:val="00576471"/>
    <w:rsid w:val="00580318"/>
    <w:rsid w:val="00584C4D"/>
    <w:rsid w:val="00585C19"/>
    <w:rsid w:val="0058699F"/>
    <w:rsid w:val="0059088E"/>
    <w:rsid w:val="00591490"/>
    <w:rsid w:val="0059189C"/>
    <w:rsid w:val="00591C19"/>
    <w:rsid w:val="0059554E"/>
    <w:rsid w:val="0059562A"/>
    <w:rsid w:val="005A186A"/>
    <w:rsid w:val="005A3A27"/>
    <w:rsid w:val="005A4E78"/>
    <w:rsid w:val="005A62BA"/>
    <w:rsid w:val="005A68EE"/>
    <w:rsid w:val="005B124C"/>
    <w:rsid w:val="005B5B4F"/>
    <w:rsid w:val="005B5BFF"/>
    <w:rsid w:val="005C0A32"/>
    <w:rsid w:val="005C24A9"/>
    <w:rsid w:val="005C2C27"/>
    <w:rsid w:val="005C512E"/>
    <w:rsid w:val="005C7023"/>
    <w:rsid w:val="005C7D15"/>
    <w:rsid w:val="005C7F84"/>
    <w:rsid w:val="005D18C8"/>
    <w:rsid w:val="005D1FEC"/>
    <w:rsid w:val="005D23AB"/>
    <w:rsid w:val="005D370C"/>
    <w:rsid w:val="005D38D8"/>
    <w:rsid w:val="005D3B24"/>
    <w:rsid w:val="005D5CD0"/>
    <w:rsid w:val="005D7AF7"/>
    <w:rsid w:val="005E188A"/>
    <w:rsid w:val="005E1CC4"/>
    <w:rsid w:val="005E2675"/>
    <w:rsid w:val="005E3B43"/>
    <w:rsid w:val="005E4281"/>
    <w:rsid w:val="005E6CD0"/>
    <w:rsid w:val="005E7579"/>
    <w:rsid w:val="005F01E3"/>
    <w:rsid w:val="005F1839"/>
    <w:rsid w:val="005F51F2"/>
    <w:rsid w:val="005F5D09"/>
    <w:rsid w:val="005F7799"/>
    <w:rsid w:val="00600A05"/>
    <w:rsid w:val="006010C4"/>
    <w:rsid w:val="00601E62"/>
    <w:rsid w:val="00604118"/>
    <w:rsid w:val="006049BF"/>
    <w:rsid w:val="006053AE"/>
    <w:rsid w:val="00605A35"/>
    <w:rsid w:val="00607CB7"/>
    <w:rsid w:val="0061006B"/>
    <w:rsid w:val="00612B76"/>
    <w:rsid w:val="00613721"/>
    <w:rsid w:val="006160BD"/>
    <w:rsid w:val="006164EE"/>
    <w:rsid w:val="00623B63"/>
    <w:rsid w:val="00630094"/>
    <w:rsid w:val="006330F6"/>
    <w:rsid w:val="0063564A"/>
    <w:rsid w:val="0063702E"/>
    <w:rsid w:val="00637C5A"/>
    <w:rsid w:val="00645631"/>
    <w:rsid w:val="006475B7"/>
    <w:rsid w:val="006503CC"/>
    <w:rsid w:val="0065159B"/>
    <w:rsid w:val="0065167C"/>
    <w:rsid w:val="00662809"/>
    <w:rsid w:val="0066366A"/>
    <w:rsid w:val="00665510"/>
    <w:rsid w:val="00665755"/>
    <w:rsid w:val="0066695D"/>
    <w:rsid w:val="00674983"/>
    <w:rsid w:val="00675018"/>
    <w:rsid w:val="006763DB"/>
    <w:rsid w:val="006816B3"/>
    <w:rsid w:val="00682444"/>
    <w:rsid w:val="006826C9"/>
    <w:rsid w:val="00682A64"/>
    <w:rsid w:val="0068667E"/>
    <w:rsid w:val="00687149"/>
    <w:rsid w:val="0069056D"/>
    <w:rsid w:val="00690DDF"/>
    <w:rsid w:val="00693BCC"/>
    <w:rsid w:val="00694ED6"/>
    <w:rsid w:val="006956B3"/>
    <w:rsid w:val="00697296"/>
    <w:rsid w:val="006972AE"/>
    <w:rsid w:val="006A74E0"/>
    <w:rsid w:val="006B2337"/>
    <w:rsid w:val="006B23C4"/>
    <w:rsid w:val="006B38F7"/>
    <w:rsid w:val="006B3BD1"/>
    <w:rsid w:val="006B4564"/>
    <w:rsid w:val="006B7AE3"/>
    <w:rsid w:val="006C3328"/>
    <w:rsid w:val="006D23A8"/>
    <w:rsid w:val="006D6A96"/>
    <w:rsid w:val="006D74B5"/>
    <w:rsid w:val="006E0E99"/>
    <w:rsid w:val="006E185B"/>
    <w:rsid w:val="006E57EF"/>
    <w:rsid w:val="006E6B22"/>
    <w:rsid w:val="006F1559"/>
    <w:rsid w:val="006F54E5"/>
    <w:rsid w:val="00701FCB"/>
    <w:rsid w:val="00702085"/>
    <w:rsid w:val="0070305F"/>
    <w:rsid w:val="00705088"/>
    <w:rsid w:val="00705DEC"/>
    <w:rsid w:val="007104CC"/>
    <w:rsid w:val="007128A3"/>
    <w:rsid w:val="0071597F"/>
    <w:rsid w:val="00716BB3"/>
    <w:rsid w:val="007177FF"/>
    <w:rsid w:val="0072046D"/>
    <w:rsid w:val="0072086D"/>
    <w:rsid w:val="0072130D"/>
    <w:rsid w:val="007215F2"/>
    <w:rsid w:val="0072376C"/>
    <w:rsid w:val="00723F94"/>
    <w:rsid w:val="007262E4"/>
    <w:rsid w:val="00731A76"/>
    <w:rsid w:val="007323FC"/>
    <w:rsid w:val="00734DA9"/>
    <w:rsid w:val="007357C2"/>
    <w:rsid w:val="0073617C"/>
    <w:rsid w:val="00741523"/>
    <w:rsid w:val="00742C51"/>
    <w:rsid w:val="0074473E"/>
    <w:rsid w:val="00746EA8"/>
    <w:rsid w:val="00751CF9"/>
    <w:rsid w:val="00756335"/>
    <w:rsid w:val="007601B3"/>
    <w:rsid w:val="00762E1A"/>
    <w:rsid w:val="00762F11"/>
    <w:rsid w:val="00763EF9"/>
    <w:rsid w:val="00764BA2"/>
    <w:rsid w:val="007669E5"/>
    <w:rsid w:val="00770208"/>
    <w:rsid w:val="00770B0E"/>
    <w:rsid w:val="00772C70"/>
    <w:rsid w:val="00772CEC"/>
    <w:rsid w:val="00775982"/>
    <w:rsid w:val="00794265"/>
    <w:rsid w:val="00794FFF"/>
    <w:rsid w:val="007978FE"/>
    <w:rsid w:val="00797960"/>
    <w:rsid w:val="007A03BA"/>
    <w:rsid w:val="007A3D36"/>
    <w:rsid w:val="007A5850"/>
    <w:rsid w:val="007A6ED4"/>
    <w:rsid w:val="007B0280"/>
    <w:rsid w:val="007B17CC"/>
    <w:rsid w:val="007B1954"/>
    <w:rsid w:val="007B3FDD"/>
    <w:rsid w:val="007B41AE"/>
    <w:rsid w:val="007B466C"/>
    <w:rsid w:val="007B4F0D"/>
    <w:rsid w:val="007B6F70"/>
    <w:rsid w:val="007C3062"/>
    <w:rsid w:val="007C523F"/>
    <w:rsid w:val="007C5C4E"/>
    <w:rsid w:val="007D0373"/>
    <w:rsid w:val="007D2EB9"/>
    <w:rsid w:val="007D35C9"/>
    <w:rsid w:val="007D4627"/>
    <w:rsid w:val="007E3BA9"/>
    <w:rsid w:val="007E44A9"/>
    <w:rsid w:val="007E675E"/>
    <w:rsid w:val="007E6922"/>
    <w:rsid w:val="007F2ADC"/>
    <w:rsid w:val="007F4A83"/>
    <w:rsid w:val="007F5691"/>
    <w:rsid w:val="007F64B0"/>
    <w:rsid w:val="00800013"/>
    <w:rsid w:val="00812B59"/>
    <w:rsid w:val="008163E8"/>
    <w:rsid w:val="0081709B"/>
    <w:rsid w:val="00824BDB"/>
    <w:rsid w:val="0082670D"/>
    <w:rsid w:val="00827092"/>
    <w:rsid w:val="00827DAC"/>
    <w:rsid w:val="00833BC9"/>
    <w:rsid w:val="008400A8"/>
    <w:rsid w:val="00840352"/>
    <w:rsid w:val="0084364D"/>
    <w:rsid w:val="00844C33"/>
    <w:rsid w:val="008450DF"/>
    <w:rsid w:val="008456E5"/>
    <w:rsid w:val="00846A91"/>
    <w:rsid w:val="008529C2"/>
    <w:rsid w:val="00852C33"/>
    <w:rsid w:val="008536D4"/>
    <w:rsid w:val="00853E21"/>
    <w:rsid w:val="00854B10"/>
    <w:rsid w:val="00854D92"/>
    <w:rsid w:val="008565B0"/>
    <w:rsid w:val="00860286"/>
    <w:rsid w:val="00863683"/>
    <w:rsid w:val="0086636A"/>
    <w:rsid w:val="00866596"/>
    <w:rsid w:val="00867E80"/>
    <w:rsid w:val="00867EFF"/>
    <w:rsid w:val="00871C2F"/>
    <w:rsid w:val="00872A8F"/>
    <w:rsid w:val="008763B9"/>
    <w:rsid w:val="00876884"/>
    <w:rsid w:val="0088326E"/>
    <w:rsid w:val="0088475D"/>
    <w:rsid w:val="00885236"/>
    <w:rsid w:val="00886043"/>
    <w:rsid w:val="00891391"/>
    <w:rsid w:val="008943B4"/>
    <w:rsid w:val="0089489C"/>
    <w:rsid w:val="008970DB"/>
    <w:rsid w:val="008A1F6D"/>
    <w:rsid w:val="008A5CE5"/>
    <w:rsid w:val="008B371E"/>
    <w:rsid w:val="008C18B8"/>
    <w:rsid w:val="008C596E"/>
    <w:rsid w:val="008D63FB"/>
    <w:rsid w:val="008D6564"/>
    <w:rsid w:val="008D7D22"/>
    <w:rsid w:val="008E5A30"/>
    <w:rsid w:val="008F34C8"/>
    <w:rsid w:val="008F3EF3"/>
    <w:rsid w:val="008F6F1F"/>
    <w:rsid w:val="009000C9"/>
    <w:rsid w:val="00901BE8"/>
    <w:rsid w:val="009031F9"/>
    <w:rsid w:val="009043AB"/>
    <w:rsid w:val="00904D49"/>
    <w:rsid w:val="009053A5"/>
    <w:rsid w:val="0090567F"/>
    <w:rsid w:val="00913442"/>
    <w:rsid w:val="00915057"/>
    <w:rsid w:val="00923D81"/>
    <w:rsid w:val="0092487E"/>
    <w:rsid w:val="00930432"/>
    <w:rsid w:val="00933019"/>
    <w:rsid w:val="00934A2B"/>
    <w:rsid w:val="00941A7A"/>
    <w:rsid w:val="009420D3"/>
    <w:rsid w:val="00950D0B"/>
    <w:rsid w:val="0095491F"/>
    <w:rsid w:val="00957CA1"/>
    <w:rsid w:val="0096245F"/>
    <w:rsid w:val="00962B46"/>
    <w:rsid w:val="00965A8A"/>
    <w:rsid w:val="00965F4E"/>
    <w:rsid w:val="009678FC"/>
    <w:rsid w:val="009717A6"/>
    <w:rsid w:val="00972A7A"/>
    <w:rsid w:val="00975359"/>
    <w:rsid w:val="0098206E"/>
    <w:rsid w:val="00982ACE"/>
    <w:rsid w:val="00984C2B"/>
    <w:rsid w:val="009869B3"/>
    <w:rsid w:val="00987791"/>
    <w:rsid w:val="009879A0"/>
    <w:rsid w:val="00991FF6"/>
    <w:rsid w:val="00994E87"/>
    <w:rsid w:val="00997BA5"/>
    <w:rsid w:val="009A288F"/>
    <w:rsid w:val="009A3DF0"/>
    <w:rsid w:val="009A7515"/>
    <w:rsid w:val="009A794B"/>
    <w:rsid w:val="009B00D8"/>
    <w:rsid w:val="009B0467"/>
    <w:rsid w:val="009B06FC"/>
    <w:rsid w:val="009B1968"/>
    <w:rsid w:val="009B3E58"/>
    <w:rsid w:val="009B4FAF"/>
    <w:rsid w:val="009B624C"/>
    <w:rsid w:val="009B6663"/>
    <w:rsid w:val="009C015C"/>
    <w:rsid w:val="009C4328"/>
    <w:rsid w:val="009C6359"/>
    <w:rsid w:val="009D5593"/>
    <w:rsid w:val="009E438F"/>
    <w:rsid w:val="009E7648"/>
    <w:rsid w:val="009F04C9"/>
    <w:rsid w:val="009F1AE9"/>
    <w:rsid w:val="009F30DD"/>
    <w:rsid w:val="009F5F0D"/>
    <w:rsid w:val="009F6D66"/>
    <w:rsid w:val="00A00423"/>
    <w:rsid w:val="00A146E3"/>
    <w:rsid w:val="00A14835"/>
    <w:rsid w:val="00A14E45"/>
    <w:rsid w:val="00A1665E"/>
    <w:rsid w:val="00A233EB"/>
    <w:rsid w:val="00A257FE"/>
    <w:rsid w:val="00A323A8"/>
    <w:rsid w:val="00A32F50"/>
    <w:rsid w:val="00A34BBA"/>
    <w:rsid w:val="00A36436"/>
    <w:rsid w:val="00A37BEF"/>
    <w:rsid w:val="00A40DDB"/>
    <w:rsid w:val="00A44925"/>
    <w:rsid w:val="00A46F55"/>
    <w:rsid w:val="00A52FB1"/>
    <w:rsid w:val="00A53636"/>
    <w:rsid w:val="00A53B4B"/>
    <w:rsid w:val="00A53DF9"/>
    <w:rsid w:val="00A65CD0"/>
    <w:rsid w:val="00A66DA6"/>
    <w:rsid w:val="00A67062"/>
    <w:rsid w:val="00A73070"/>
    <w:rsid w:val="00A731CB"/>
    <w:rsid w:val="00A75BED"/>
    <w:rsid w:val="00A76693"/>
    <w:rsid w:val="00A80240"/>
    <w:rsid w:val="00A8106A"/>
    <w:rsid w:val="00A846B4"/>
    <w:rsid w:val="00A86649"/>
    <w:rsid w:val="00A86CD1"/>
    <w:rsid w:val="00A90368"/>
    <w:rsid w:val="00A93503"/>
    <w:rsid w:val="00A93509"/>
    <w:rsid w:val="00A96281"/>
    <w:rsid w:val="00AA0CC8"/>
    <w:rsid w:val="00AA0DB5"/>
    <w:rsid w:val="00AA3597"/>
    <w:rsid w:val="00AA4AB8"/>
    <w:rsid w:val="00AA7AB6"/>
    <w:rsid w:val="00AA7C8A"/>
    <w:rsid w:val="00AA7E0B"/>
    <w:rsid w:val="00AC3798"/>
    <w:rsid w:val="00AC38F9"/>
    <w:rsid w:val="00AC3D73"/>
    <w:rsid w:val="00AC516F"/>
    <w:rsid w:val="00AD1F07"/>
    <w:rsid w:val="00AD3AB7"/>
    <w:rsid w:val="00AD57D8"/>
    <w:rsid w:val="00AE1AB4"/>
    <w:rsid w:val="00AE5C30"/>
    <w:rsid w:val="00AE63AA"/>
    <w:rsid w:val="00AE69B0"/>
    <w:rsid w:val="00AF1A44"/>
    <w:rsid w:val="00AF338A"/>
    <w:rsid w:val="00AF3BB9"/>
    <w:rsid w:val="00AF76B6"/>
    <w:rsid w:val="00B01D50"/>
    <w:rsid w:val="00B06C79"/>
    <w:rsid w:val="00B0758D"/>
    <w:rsid w:val="00B16EAB"/>
    <w:rsid w:val="00B17044"/>
    <w:rsid w:val="00B17C14"/>
    <w:rsid w:val="00B2635C"/>
    <w:rsid w:val="00B31DE5"/>
    <w:rsid w:val="00B324BA"/>
    <w:rsid w:val="00B32529"/>
    <w:rsid w:val="00B341A7"/>
    <w:rsid w:val="00B35C7E"/>
    <w:rsid w:val="00B36015"/>
    <w:rsid w:val="00B37273"/>
    <w:rsid w:val="00B375BC"/>
    <w:rsid w:val="00B4021C"/>
    <w:rsid w:val="00B4318C"/>
    <w:rsid w:val="00B4596F"/>
    <w:rsid w:val="00B47028"/>
    <w:rsid w:val="00B536C6"/>
    <w:rsid w:val="00B54C68"/>
    <w:rsid w:val="00B55EEA"/>
    <w:rsid w:val="00B57FAD"/>
    <w:rsid w:val="00B6072C"/>
    <w:rsid w:val="00B6120D"/>
    <w:rsid w:val="00B62175"/>
    <w:rsid w:val="00B62FD4"/>
    <w:rsid w:val="00B67041"/>
    <w:rsid w:val="00B679A4"/>
    <w:rsid w:val="00B70408"/>
    <w:rsid w:val="00B70875"/>
    <w:rsid w:val="00B76350"/>
    <w:rsid w:val="00B8056F"/>
    <w:rsid w:val="00B81464"/>
    <w:rsid w:val="00B819E1"/>
    <w:rsid w:val="00B856EC"/>
    <w:rsid w:val="00B9218C"/>
    <w:rsid w:val="00B94C83"/>
    <w:rsid w:val="00B9745E"/>
    <w:rsid w:val="00BA218C"/>
    <w:rsid w:val="00BA248C"/>
    <w:rsid w:val="00BA25D9"/>
    <w:rsid w:val="00BA284B"/>
    <w:rsid w:val="00BA533D"/>
    <w:rsid w:val="00BB24C0"/>
    <w:rsid w:val="00BB26F1"/>
    <w:rsid w:val="00BB57F5"/>
    <w:rsid w:val="00BC091A"/>
    <w:rsid w:val="00BC1860"/>
    <w:rsid w:val="00BC5216"/>
    <w:rsid w:val="00BC524F"/>
    <w:rsid w:val="00BC66CC"/>
    <w:rsid w:val="00BC6C8E"/>
    <w:rsid w:val="00BD0B80"/>
    <w:rsid w:val="00BD17DB"/>
    <w:rsid w:val="00BD2908"/>
    <w:rsid w:val="00BD2D6E"/>
    <w:rsid w:val="00BD36E9"/>
    <w:rsid w:val="00BD5777"/>
    <w:rsid w:val="00BD5B35"/>
    <w:rsid w:val="00BD6033"/>
    <w:rsid w:val="00BE03E9"/>
    <w:rsid w:val="00BE0CFD"/>
    <w:rsid w:val="00BE20E8"/>
    <w:rsid w:val="00BE3767"/>
    <w:rsid w:val="00BF3DC0"/>
    <w:rsid w:val="00C02576"/>
    <w:rsid w:val="00C05EFD"/>
    <w:rsid w:val="00C06EA8"/>
    <w:rsid w:val="00C10EFD"/>
    <w:rsid w:val="00C12316"/>
    <w:rsid w:val="00C130C9"/>
    <w:rsid w:val="00C13E92"/>
    <w:rsid w:val="00C1423E"/>
    <w:rsid w:val="00C17C89"/>
    <w:rsid w:val="00C24A79"/>
    <w:rsid w:val="00C26A2A"/>
    <w:rsid w:val="00C30179"/>
    <w:rsid w:val="00C33D0B"/>
    <w:rsid w:val="00C36159"/>
    <w:rsid w:val="00C36C77"/>
    <w:rsid w:val="00C37110"/>
    <w:rsid w:val="00C431A1"/>
    <w:rsid w:val="00C4534D"/>
    <w:rsid w:val="00C4765F"/>
    <w:rsid w:val="00C47671"/>
    <w:rsid w:val="00C51690"/>
    <w:rsid w:val="00C523DB"/>
    <w:rsid w:val="00C53737"/>
    <w:rsid w:val="00C5546E"/>
    <w:rsid w:val="00C5662F"/>
    <w:rsid w:val="00C6077C"/>
    <w:rsid w:val="00C6101B"/>
    <w:rsid w:val="00C61D10"/>
    <w:rsid w:val="00C648E6"/>
    <w:rsid w:val="00C65DBF"/>
    <w:rsid w:val="00C662C2"/>
    <w:rsid w:val="00C67B87"/>
    <w:rsid w:val="00C70D1E"/>
    <w:rsid w:val="00C72B7A"/>
    <w:rsid w:val="00C741AE"/>
    <w:rsid w:val="00C75011"/>
    <w:rsid w:val="00C76C1F"/>
    <w:rsid w:val="00C812CB"/>
    <w:rsid w:val="00C81FD8"/>
    <w:rsid w:val="00C83EA2"/>
    <w:rsid w:val="00C90C17"/>
    <w:rsid w:val="00C93B50"/>
    <w:rsid w:val="00C94BED"/>
    <w:rsid w:val="00CA06D3"/>
    <w:rsid w:val="00CA1078"/>
    <w:rsid w:val="00CA25D2"/>
    <w:rsid w:val="00CA2A39"/>
    <w:rsid w:val="00CA4B93"/>
    <w:rsid w:val="00CB722D"/>
    <w:rsid w:val="00CB78C8"/>
    <w:rsid w:val="00CC1473"/>
    <w:rsid w:val="00CC2465"/>
    <w:rsid w:val="00CC308A"/>
    <w:rsid w:val="00CC709C"/>
    <w:rsid w:val="00CC7709"/>
    <w:rsid w:val="00CC7E9F"/>
    <w:rsid w:val="00CD1192"/>
    <w:rsid w:val="00CD2292"/>
    <w:rsid w:val="00CD2810"/>
    <w:rsid w:val="00CD2D22"/>
    <w:rsid w:val="00CD4C77"/>
    <w:rsid w:val="00CD6783"/>
    <w:rsid w:val="00CE0728"/>
    <w:rsid w:val="00CE0D68"/>
    <w:rsid w:val="00CE34E1"/>
    <w:rsid w:val="00CE48DF"/>
    <w:rsid w:val="00CE7C54"/>
    <w:rsid w:val="00CF0BF7"/>
    <w:rsid w:val="00CF185D"/>
    <w:rsid w:val="00CF497D"/>
    <w:rsid w:val="00CF4E4E"/>
    <w:rsid w:val="00CF4EC8"/>
    <w:rsid w:val="00CF5465"/>
    <w:rsid w:val="00D03334"/>
    <w:rsid w:val="00D0423A"/>
    <w:rsid w:val="00D06B7E"/>
    <w:rsid w:val="00D07895"/>
    <w:rsid w:val="00D136DE"/>
    <w:rsid w:val="00D144CA"/>
    <w:rsid w:val="00D20841"/>
    <w:rsid w:val="00D20B82"/>
    <w:rsid w:val="00D212A5"/>
    <w:rsid w:val="00D22693"/>
    <w:rsid w:val="00D2538D"/>
    <w:rsid w:val="00D26C7D"/>
    <w:rsid w:val="00D27550"/>
    <w:rsid w:val="00D306F2"/>
    <w:rsid w:val="00D30C45"/>
    <w:rsid w:val="00D30C7B"/>
    <w:rsid w:val="00D311BA"/>
    <w:rsid w:val="00D31BE5"/>
    <w:rsid w:val="00D325FF"/>
    <w:rsid w:val="00D33906"/>
    <w:rsid w:val="00D37A1A"/>
    <w:rsid w:val="00D45093"/>
    <w:rsid w:val="00D50603"/>
    <w:rsid w:val="00D514A5"/>
    <w:rsid w:val="00D52B2E"/>
    <w:rsid w:val="00D55C51"/>
    <w:rsid w:val="00D578AC"/>
    <w:rsid w:val="00D57D21"/>
    <w:rsid w:val="00D60320"/>
    <w:rsid w:val="00D60E18"/>
    <w:rsid w:val="00D61918"/>
    <w:rsid w:val="00D62186"/>
    <w:rsid w:val="00D643A9"/>
    <w:rsid w:val="00D710B0"/>
    <w:rsid w:val="00D754C8"/>
    <w:rsid w:val="00D75F85"/>
    <w:rsid w:val="00D83272"/>
    <w:rsid w:val="00D84534"/>
    <w:rsid w:val="00D90A9F"/>
    <w:rsid w:val="00D90EE2"/>
    <w:rsid w:val="00D94483"/>
    <w:rsid w:val="00D94728"/>
    <w:rsid w:val="00D97717"/>
    <w:rsid w:val="00D979C2"/>
    <w:rsid w:val="00DA6445"/>
    <w:rsid w:val="00DA649C"/>
    <w:rsid w:val="00DB09C1"/>
    <w:rsid w:val="00DB4A3E"/>
    <w:rsid w:val="00DB73FA"/>
    <w:rsid w:val="00DC0DE4"/>
    <w:rsid w:val="00DC2CB7"/>
    <w:rsid w:val="00DC5B33"/>
    <w:rsid w:val="00DC5F71"/>
    <w:rsid w:val="00DD032C"/>
    <w:rsid w:val="00DD041E"/>
    <w:rsid w:val="00DD22B8"/>
    <w:rsid w:val="00DD26D8"/>
    <w:rsid w:val="00DD5371"/>
    <w:rsid w:val="00DD583C"/>
    <w:rsid w:val="00DD7470"/>
    <w:rsid w:val="00DE1F22"/>
    <w:rsid w:val="00DE4CC0"/>
    <w:rsid w:val="00DE5596"/>
    <w:rsid w:val="00DE5D56"/>
    <w:rsid w:val="00DE656A"/>
    <w:rsid w:val="00DE6E89"/>
    <w:rsid w:val="00DF3501"/>
    <w:rsid w:val="00DF497E"/>
    <w:rsid w:val="00DF7541"/>
    <w:rsid w:val="00E044CB"/>
    <w:rsid w:val="00E04AE6"/>
    <w:rsid w:val="00E050DF"/>
    <w:rsid w:val="00E07822"/>
    <w:rsid w:val="00E1113B"/>
    <w:rsid w:val="00E161D5"/>
    <w:rsid w:val="00E202BC"/>
    <w:rsid w:val="00E2085A"/>
    <w:rsid w:val="00E212EB"/>
    <w:rsid w:val="00E225D6"/>
    <w:rsid w:val="00E23A17"/>
    <w:rsid w:val="00E2615C"/>
    <w:rsid w:val="00E31018"/>
    <w:rsid w:val="00E37568"/>
    <w:rsid w:val="00E37ADB"/>
    <w:rsid w:val="00E43837"/>
    <w:rsid w:val="00E51305"/>
    <w:rsid w:val="00E523DC"/>
    <w:rsid w:val="00E559CF"/>
    <w:rsid w:val="00E55D8B"/>
    <w:rsid w:val="00E57930"/>
    <w:rsid w:val="00E62687"/>
    <w:rsid w:val="00E654BE"/>
    <w:rsid w:val="00E70586"/>
    <w:rsid w:val="00E743DE"/>
    <w:rsid w:val="00E75820"/>
    <w:rsid w:val="00E95A2B"/>
    <w:rsid w:val="00E96F5F"/>
    <w:rsid w:val="00E97C11"/>
    <w:rsid w:val="00EA163B"/>
    <w:rsid w:val="00EA2C3B"/>
    <w:rsid w:val="00EA64A7"/>
    <w:rsid w:val="00EA7312"/>
    <w:rsid w:val="00EB0E78"/>
    <w:rsid w:val="00EB34A2"/>
    <w:rsid w:val="00EB4663"/>
    <w:rsid w:val="00EB4A1D"/>
    <w:rsid w:val="00EB5FAC"/>
    <w:rsid w:val="00EB61CB"/>
    <w:rsid w:val="00EB7991"/>
    <w:rsid w:val="00EC24EE"/>
    <w:rsid w:val="00EC61D0"/>
    <w:rsid w:val="00ED3F73"/>
    <w:rsid w:val="00ED4DC4"/>
    <w:rsid w:val="00EE1547"/>
    <w:rsid w:val="00EE54C3"/>
    <w:rsid w:val="00EE6E2A"/>
    <w:rsid w:val="00EF2ECA"/>
    <w:rsid w:val="00EF4508"/>
    <w:rsid w:val="00EF5064"/>
    <w:rsid w:val="00EF56CF"/>
    <w:rsid w:val="00EF6A46"/>
    <w:rsid w:val="00EF6CA0"/>
    <w:rsid w:val="00F00D37"/>
    <w:rsid w:val="00F04ABC"/>
    <w:rsid w:val="00F04B1F"/>
    <w:rsid w:val="00F05E6E"/>
    <w:rsid w:val="00F06559"/>
    <w:rsid w:val="00F14382"/>
    <w:rsid w:val="00F160F9"/>
    <w:rsid w:val="00F16646"/>
    <w:rsid w:val="00F17424"/>
    <w:rsid w:val="00F17D63"/>
    <w:rsid w:val="00F17F82"/>
    <w:rsid w:val="00F2170A"/>
    <w:rsid w:val="00F21982"/>
    <w:rsid w:val="00F22091"/>
    <w:rsid w:val="00F22167"/>
    <w:rsid w:val="00F255A1"/>
    <w:rsid w:val="00F3081B"/>
    <w:rsid w:val="00F30AB9"/>
    <w:rsid w:val="00F33D8E"/>
    <w:rsid w:val="00F453E0"/>
    <w:rsid w:val="00F4604E"/>
    <w:rsid w:val="00F50F8D"/>
    <w:rsid w:val="00F51747"/>
    <w:rsid w:val="00F5441F"/>
    <w:rsid w:val="00F555F7"/>
    <w:rsid w:val="00F56915"/>
    <w:rsid w:val="00F600EE"/>
    <w:rsid w:val="00F64299"/>
    <w:rsid w:val="00F67FB1"/>
    <w:rsid w:val="00F72B62"/>
    <w:rsid w:val="00F73096"/>
    <w:rsid w:val="00F739E2"/>
    <w:rsid w:val="00F759D9"/>
    <w:rsid w:val="00F75BD6"/>
    <w:rsid w:val="00F81949"/>
    <w:rsid w:val="00F82DE7"/>
    <w:rsid w:val="00F83522"/>
    <w:rsid w:val="00F91A21"/>
    <w:rsid w:val="00F92724"/>
    <w:rsid w:val="00F96C5F"/>
    <w:rsid w:val="00F96E4A"/>
    <w:rsid w:val="00FA0C4D"/>
    <w:rsid w:val="00FA3067"/>
    <w:rsid w:val="00FA72F6"/>
    <w:rsid w:val="00FA7424"/>
    <w:rsid w:val="00FA7CC8"/>
    <w:rsid w:val="00FB02AC"/>
    <w:rsid w:val="00FB697A"/>
    <w:rsid w:val="00FB6AA7"/>
    <w:rsid w:val="00FB6AF5"/>
    <w:rsid w:val="00FC0CF8"/>
    <w:rsid w:val="00FC154D"/>
    <w:rsid w:val="00FC20F5"/>
    <w:rsid w:val="00FC2444"/>
    <w:rsid w:val="00FC26D3"/>
    <w:rsid w:val="00FC3FEE"/>
    <w:rsid w:val="00FC4A7A"/>
    <w:rsid w:val="00FC50E5"/>
    <w:rsid w:val="00FC5C57"/>
    <w:rsid w:val="00FD5914"/>
    <w:rsid w:val="00FD5DE8"/>
    <w:rsid w:val="00FE29F2"/>
    <w:rsid w:val="00FE3379"/>
    <w:rsid w:val="00FE3C66"/>
    <w:rsid w:val="00FE7FF6"/>
    <w:rsid w:val="00FF1053"/>
    <w:rsid w:val="00FF13E8"/>
    <w:rsid w:val="00FF3E84"/>
    <w:rsid w:val="00FF5C95"/>
    <w:rsid w:val="00FF628E"/>
    <w:rsid w:val="00FF77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89E182C"/>
  <w15:chartTrackingRefBased/>
  <w15:docId w15:val="{B1D83191-45EA-4C5B-ABE5-BAA881999E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33000"/>
  </w:style>
  <w:style w:type="paragraph" w:styleId="Heading1">
    <w:name w:val="heading 1"/>
    <w:basedOn w:val="Normal"/>
    <w:next w:val="Normal"/>
    <w:link w:val="Heading1Char"/>
    <w:uiPriority w:val="9"/>
    <w:qFormat/>
    <w:rsid w:val="00C33D0B"/>
    <w:pPr>
      <w:keepNext/>
      <w:keepLines/>
      <w:spacing w:before="240" w:after="0" w:line="256" w:lineRule="auto"/>
      <w:outlineLvl w:val="0"/>
    </w:pPr>
    <w:rPr>
      <w:rFonts w:ascii="GHEA Grapalat" w:eastAsia="Times New Roman" w:hAnsi="GHEA Grapalat" w:cs="Times New Roman"/>
      <w:sz w:val="56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33D0B"/>
    <w:pPr>
      <w:keepNext/>
      <w:keepLines/>
      <w:spacing w:before="40" w:after="0" w:line="256" w:lineRule="auto"/>
      <w:outlineLvl w:val="1"/>
    </w:pPr>
    <w:rPr>
      <w:rFonts w:ascii="GHEA Grapalat" w:eastAsia="Times New Roman" w:hAnsi="GHEA Grapalat" w:cs="Times New Roman"/>
      <w:color w:val="2E74B5" w:themeColor="accent1" w:themeShade="BF"/>
      <w:sz w:val="32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33D0B"/>
    <w:pPr>
      <w:keepNext/>
      <w:keepLines/>
      <w:spacing w:before="40" w:after="0" w:line="256" w:lineRule="auto"/>
      <w:outlineLvl w:val="2"/>
    </w:pPr>
    <w:rPr>
      <w:rFonts w:ascii="GHEA Grapalat" w:eastAsia="Times New Roman" w:hAnsi="GHEA Grapalat" w:cs="Times New Roman"/>
      <w:color w:val="2E74B5" w:themeColor="accent1" w:themeShade="BF"/>
      <w:sz w:val="32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33D0B"/>
    <w:rPr>
      <w:rFonts w:ascii="GHEA Grapalat" w:eastAsia="Times New Roman" w:hAnsi="GHEA Grapalat" w:cs="Times New Roman"/>
      <w:sz w:val="56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33D0B"/>
    <w:rPr>
      <w:rFonts w:ascii="GHEA Grapalat" w:eastAsia="Times New Roman" w:hAnsi="GHEA Grapalat" w:cs="Times New Roman"/>
      <w:color w:val="2E74B5" w:themeColor="accent1" w:themeShade="BF"/>
      <w:sz w:val="32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33D0B"/>
    <w:rPr>
      <w:rFonts w:ascii="GHEA Grapalat" w:eastAsia="Times New Roman" w:hAnsi="GHEA Grapalat" w:cs="Times New Roman"/>
      <w:color w:val="2E74B5" w:themeColor="accent1" w:themeShade="BF"/>
      <w:sz w:val="32"/>
      <w:szCs w:val="24"/>
    </w:rPr>
  </w:style>
  <w:style w:type="numbering" w:customStyle="1" w:styleId="NoList1">
    <w:name w:val="No List1"/>
    <w:next w:val="NoList"/>
    <w:uiPriority w:val="99"/>
    <w:semiHidden/>
    <w:unhideWhenUsed/>
    <w:rsid w:val="00C33D0B"/>
  </w:style>
  <w:style w:type="character" w:styleId="Hyperlink">
    <w:name w:val="Hyperlink"/>
    <w:basedOn w:val="DefaultParagraphFont"/>
    <w:uiPriority w:val="99"/>
    <w:semiHidden/>
    <w:unhideWhenUsed/>
    <w:rsid w:val="00C33D0B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C33D0B"/>
    <w:rPr>
      <w:color w:val="954F72" w:themeColor="followedHyperlink"/>
      <w:u w:val="single"/>
    </w:rPr>
  </w:style>
  <w:style w:type="paragraph" w:customStyle="1" w:styleId="msonormal0">
    <w:name w:val="msonormal"/>
    <w:basedOn w:val="Normal"/>
    <w:rsid w:val="00C33D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TOC1">
    <w:name w:val="toc 1"/>
    <w:basedOn w:val="Normal"/>
    <w:next w:val="Normal"/>
    <w:autoRedefine/>
    <w:uiPriority w:val="39"/>
    <w:semiHidden/>
    <w:unhideWhenUsed/>
    <w:rsid w:val="00C33D0B"/>
    <w:pPr>
      <w:tabs>
        <w:tab w:val="right" w:leader="dot" w:pos="9019"/>
      </w:tabs>
      <w:spacing w:after="0" w:line="360" w:lineRule="auto"/>
    </w:pPr>
    <w:rPr>
      <w:rFonts w:ascii="Calibri" w:eastAsia="Calibri" w:hAnsi="Calibri" w:cs="Times New Roman"/>
    </w:rPr>
  </w:style>
  <w:style w:type="paragraph" w:styleId="TOC2">
    <w:name w:val="toc 2"/>
    <w:basedOn w:val="Normal"/>
    <w:next w:val="Normal"/>
    <w:autoRedefine/>
    <w:uiPriority w:val="39"/>
    <w:semiHidden/>
    <w:unhideWhenUsed/>
    <w:rsid w:val="00C33D0B"/>
    <w:pPr>
      <w:spacing w:after="100" w:line="256" w:lineRule="auto"/>
      <w:ind w:left="220"/>
    </w:pPr>
    <w:rPr>
      <w:rFonts w:ascii="Calibri" w:eastAsia="Calibri" w:hAnsi="Calibri" w:cs="Times New Roman"/>
    </w:rPr>
  </w:style>
  <w:style w:type="paragraph" w:styleId="TOC3">
    <w:name w:val="toc 3"/>
    <w:basedOn w:val="Normal"/>
    <w:next w:val="Normal"/>
    <w:autoRedefine/>
    <w:uiPriority w:val="39"/>
    <w:semiHidden/>
    <w:unhideWhenUsed/>
    <w:rsid w:val="00C33D0B"/>
    <w:pPr>
      <w:spacing w:after="100" w:line="256" w:lineRule="auto"/>
      <w:ind w:left="440"/>
    </w:pPr>
    <w:rPr>
      <w:rFonts w:ascii="Calibri" w:eastAsia="Calibri" w:hAnsi="Calibri" w:cs="Times New Roman"/>
    </w:rPr>
  </w:style>
  <w:style w:type="paragraph" w:styleId="CommentText">
    <w:name w:val="annotation text"/>
    <w:basedOn w:val="Normal"/>
    <w:link w:val="CommentTextChar"/>
    <w:uiPriority w:val="99"/>
    <w:unhideWhenUsed/>
    <w:rsid w:val="00C33D0B"/>
    <w:pPr>
      <w:spacing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C33D0B"/>
    <w:rPr>
      <w:rFonts w:ascii="Calibri" w:eastAsia="Calibri" w:hAnsi="Calibri" w:cs="Times New Roman"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C33D0B"/>
    <w:pPr>
      <w:tabs>
        <w:tab w:val="center" w:pos="4680"/>
        <w:tab w:val="right" w:pos="9360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HeaderChar">
    <w:name w:val="Header Char"/>
    <w:basedOn w:val="DefaultParagraphFont"/>
    <w:link w:val="Header"/>
    <w:uiPriority w:val="99"/>
    <w:rsid w:val="00C33D0B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C33D0B"/>
    <w:pPr>
      <w:tabs>
        <w:tab w:val="center" w:pos="4680"/>
        <w:tab w:val="right" w:pos="9360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FooterChar">
    <w:name w:val="Footer Char"/>
    <w:basedOn w:val="DefaultParagraphFont"/>
    <w:link w:val="Footer"/>
    <w:uiPriority w:val="99"/>
    <w:rsid w:val="00C33D0B"/>
    <w:rPr>
      <w:rFonts w:ascii="Calibri" w:eastAsia="Calibri" w:hAnsi="Calibri" w:cs="Times New Roma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33D0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33D0B"/>
    <w:rPr>
      <w:rFonts w:ascii="Calibri" w:eastAsia="Calibri" w:hAnsi="Calibri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33D0B"/>
    <w:pPr>
      <w:spacing w:after="0" w:line="240" w:lineRule="auto"/>
    </w:pPr>
    <w:rPr>
      <w:rFonts w:ascii="Segoe UI" w:eastAsia="Calibr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33D0B"/>
    <w:rPr>
      <w:rFonts w:ascii="Segoe UI" w:eastAsia="Calibr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C33D0B"/>
    <w:pPr>
      <w:spacing w:line="256" w:lineRule="auto"/>
      <w:ind w:left="720"/>
      <w:contextualSpacing/>
    </w:pPr>
    <w:rPr>
      <w:rFonts w:ascii="Calibri" w:eastAsia="Calibri" w:hAnsi="Calibri" w:cs="Times New Roman"/>
    </w:rPr>
  </w:style>
  <w:style w:type="character" w:styleId="CommentReference">
    <w:name w:val="annotation reference"/>
    <w:basedOn w:val="DefaultParagraphFont"/>
    <w:uiPriority w:val="99"/>
    <w:semiHidden/>
    <w:unhideWhenUsed/>
    <w:rsid w:val="00C33D0B"/>
    <w:rPr>
      <w:sz w:val="16"/>
      <w:szCs w:val="16"/>
    </w:rPr>
  </w:style>
  <w:style w:type="character" w:customStyle="1" w:styleId="A5">
    <w:name w:val="A5"/>
    <w:uiPriority w:val="99"/>
    <w:rsid w:val="00C33D0B"/>
    <w:rPr>
      <w:rFonts w:ascii="Basic Sans SemiBold" w:hAnsi="Basic Sans SemiBold" w:cs="Basic Sans SemiBold" w:hint="default"/>
      <w:b/>
      <w:bCs/>
      <w:color w:val="00AEEF"/>
      <w:sz w:val="34"/>
      <w:szCs w:val="34"/>
    </w:rPr>
  </w:style>
  <w:style w:type="character" w:customStyle="1" w:styleId="A0">
    <w:name w:val="A0"/>
    <w:uiPriority w:val="99"/>
    <w:rsid w:val="00C33D0B"/>
    <w:rPr>
      <w:rFonts w:ascii="Basic Sans Light" w:hAnsi="Basic Sans Light" w:cs="Basic Sans Light" w:hint="default"/>
      <w:color w:val="404041"/>
      <w:sz w:val="20"/>
      <w:szCs w:val="20"/>
    </w:rPr>
  </w:style>
  <w:style w:type="table" w:styleId="TableGrid">
    <w:name w:val="Table Grid"/>
    <w:basedOn w:val="TableNormal"/>
    <w:uiPriority w:val="39"/>
    <w:rsid w:val="00C33D0B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Emphasis">
    <w:name w:val="Emphasis"/>
    <w:basedOn w:val="DefaultParagraphFont"/>
    <w:uiPriority w:val="20"/>
    <w:qFormat/>
    <w:rsid w:val="00741523"/>
    <w:rPr>
      <w:i/>
      <w:iCs/>
    </w:rPr>
  </w:style>
  <w:style w:type="paragraph" w:styleId="NormalWeb">
    <w:name w:val="Normal (Web)"/>
    <w:basedOn w:val="Normal"/>
    <w:uiPriority w:val="99"/>
    <w:unhideWhenUsed/>
    <w:rsid w:val="008F6F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7215F2"/>
    <w:rPr>
      <w:b/>
      <w:bCs/>
    </w:rPr>
  </w:style>
  <w:style w:type="table" w:styleId="GridTable1Light">
    <w:name w:val="Grid Table 1 Light"/>
    <w:basedOn w:val="TableNormal"/>
    <w:uiPriority w:val="46"/>
    <w:rsid w:val="00033000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690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3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11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79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9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56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46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8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09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92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5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7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80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2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817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961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14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28F906-3481-487A-8DA0-3B7D6BAA7B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11554</TotalTime>
  <Pages>1</Pages>
  <Words>30930</Words>
  <Characters>176302</Characters>
  <Application>Microsoft Office Word</Application>
  <DocSecurity>0</DocSecurity>
  <Lines>1469</Lines>
  <Paragraphs>413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206819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Angin Mitichyan</dc:creator>
  <cp:keywords/>
  <dc:description/>
  <cp:lastModifiedBy>Angin Mitichyan</cp:lastModifiedBy>
  <cp:revision>290</cp:revision>
  <cp:lastPrinted>2025-06-09T08:24:00Z</cp:lastPrinted>
  <dcterms:created xsi:type="dcterms:W3CDTF">2025-04-28T11:11:00Z</dcterms:created>
  <dcterms:modified xsi:type="dcterms:W3CDTF">2025-10-21T13:53:00Z</dcterms:modified>
</cp:coreProperties>
</file>