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3C6EDD" w14:textId="77777777" w:rsidR="007113D2" w:rsidRPr="00736CA5" w:rsidRDefault="007113D2" w:rsidP="00736CA5">
      <w:pPr>
        <w:autoSpaceDE w:val="0"/>
        <w:autoSpaceDN w:val="0"/>
        <w:adjustRightInd w:val="0"/>
        <w:spacing w:after="0" w:line="360" w:lineRule="auto"/>
        <w:ind w:firstLine="400"/>
        <w:jc w:val="right"/>
        <w:rPr>
          <w:rFonts w:ascii="GHEA Mariam" w:hAnsi="GHEA Mariam" w:cs="AK Courier"/>
          <w:sz w:val="24"/>
          <w:szCs w:val="24"/>
        </w:rPr>
      </w:pPr>
      <w:r w:rsidRPr="00736CA5">
        <w:rPr>
          <w:rFonts w:ascii="GHEA Mariam" w:hAnsi="GHEA Mariam" w:cs="AK Courier"/>
          <w:sz w:val="24"/>
          <w:szCs w:val="24"/>
        </w:rPr>
        <w:t>ՆԱԽԱԳԻԾ</w:t>
      </w:r>
    </w:p>
    <w:p w14:paraId="6C75EA3A" w14:textId="77777777" w:rsidR="007113D2" w:rsidRPr="00736CA5" w:rsidRDefault="007113D2" w:rsidP="00736CA5">
      <w:pPr>
        <w:autoSpaceDE w:val="0"/>
        <w:autoSpaceDN w:val="0"/>
        <w:adjustRightInd w:val="0"/>
        <w:spacing w:after="0" w:line="360" w:lineRule="auto"/>
        <w:ind w:firstLine="400"/>
        <w:jc w:val="right"/>
        <w:rPr>
          <w:rFonts w:ascii="GHEA Mariam" w:hAnsi="GHEA Mariam" w:cs="AK Courier"/>
          <w:sz w:val="24"/>
          <w:szCs w:val="24"/>
        </w:rPr>
      </w:pPr>
    </w:p>
    <w:p w14:paraId="02A79A07" w14:textId="77777777" w:rsidR="007113D2" w:rsidRPr="00736CA5" w:rsidRDefault="007113D2" w:rsidP="00736CA5">
      <w:pPr>
        <w:autoSpaceDE w:val="0"/>
        <w:autoSpaceDN w:val="0"/>
        <w:adjustRightInd w:val="0"/>
        <w:spacing w:after="0" w:line="360" w:lineRule="auto"/>
        <w:jc w:val="both"/>
        <w:rPr>
          <w:rFonts w:ascii="GHEA Mariam" w:hAnsi="GHEA Mariam" w:cs="AK Courier"/>
          <w:b/>
          <w:sz w:val="24"/>
          <w:szCs w:val="24"/>
        </w:rPr>
      </w:pPr>
    </w:p>
    <w:p w14:paraId="72CCA1D5" w14:textId="77777777" w:rsidR="007113D2" w:rsidRPr="00736CA5" w:rsidRDefault="007113D2" w:rsidP="00736CA5">
      <w:pPr>
        <w:autoSpaceDE w:val="0"/>
        <w:autoSpaceDN w:val="0"/>
        <w:adjustRightInd w:val="0"/>
        <w:spacing w:after="0" w:line="360" w:lineRule="auto"/>
        <w:jc w:val="center"/>
        <w:rPr>
          <w:rFonts w:ascii="GHEA Mariam" w:hAnsi="GHEA Mariam" w:cs="AK Courier"/>
          <w:b/>
          <w:sz w:val="24"/>
          <w:szCs w:val="24"/>
        </w:rPr>
      </w:pPr>
      <w:r w:rsidRPr="00736CA5">
        <w:rPr>
          <w:rFonts w:ascii="GHEA Mariam" w:hAnsi="GHEA Mariam" w:cs="AK Courier"/>
          <w:b/>
          <w:sz w:val="24"/>
          <w:szCs w:val="24"/>
        </w:rPr>
        <w:t>ՀԱՅԱՍՏԱՆԻ ՀԱՆՐԱՊԵՏՈՒԹՅԱՆ</w:t>
      </w:r>
    </w:p>
    <w:p w14:paraId="2F69576D" w14:textId="77777777" w:rsidR="007113D2" w:rsidRPr="00736CA5" w:rsidRDefault="007113D2" w:rsidP="00736CA5">
      <w:pPr>
        <w:autoSpaceDE w:val="0"/>
        <w:autoSpaceDN w:val="0"/>
        <w:adjustRightInd w:val="0"/>
        <w:spacing w:after="0" w:line="360" w:lineRule="auto"/>
        <w:jc w:val="center"/>
        <w:rPr>
          <w:rFonts w:ascii="GHEA Mariam" w:hAnsi="GHEA Mariam" w:cs="AK Courier"/>
          <w:b/>
          <w:sz w:val="24"/>
          <w:szCs w:val="24"/>
        </w:rPr>
      </w:pPr>
      <w:r w:rsidRPr="00736CA5">
        <w:rPr>
          <w:rFonts w:ascii="GHEA Mariam" w:hAnsi="GHEA Mariam" w:cs="AK Courier"/>
          <w:b/>
          <w:sz w:val="24"/>
          <w:szCs w:val="24"/>
        </w:rPr>
        <w:t>ՕՐԵՆՔԸ</w:t>
      </w:r>
    </w:p>
    <w:p w14:paraId="774BC27E" w14:textId="77777777" w:rsidR="007113D2" w:rsidRPr="00736CA5" w:rsidRDefault="007113D2" w:rsidP="00736CA5">
      <w:pPr>
        <w:autoSpaceDE w:val="0"/>
        <w:autoSpaceDN w:val="0"/>
        <w:adjustRightInd w:val="0"/>
        <w:spacing w:after="0" w:line="360" w:lineRule="auto"/>
        <w:jc w:val="center"/>
        <w:rPr>
          <w:rFonts w:ascii="GHEA Mariam" w:hAnsi="GHEA Mariam" w:cs="AK Courier"/>
          <w:sz w:val="24"/>
          <w:szCs w:val="24"/>
        </w:rPr>
      </w:pPr>
    </w:p>
    <w:p w14:paraId="30714A12" w14:textId="60F1D853" w:rsidR="007113D2" w:rsidRPr="00736CA5" w:rsidRDefault="006F00A8" w:rsidP="00736CA5">
      <w:pPr>
        <w:autoSpaceDE w:val="0"/>
        <w:autoSpaceDN w:val="0"/>
        <w:adjustRightInd w:val="0"/>
        <w:spacing w:after="0" w:line="360" w:lineRule="auto"/>
        <w:jc w:val="center"/>
        <w:rPr>
          <w:rFonts w:ascii="GHEA Mariam" w:hAnsi="GHEA Mariam" w:cs="AK Courier"/>
          <w:b/>
          <w:sz w:val="24"/>
          <w:szCs w:val="24"/>
        </w:rPr>
      </w:pPr>
      <w:r w:rsidRPr="00736CA5">
        <w:rPr>
          <w:rFonts w:ascii="GHEA Mariam" w:hAnsi="GHEA Mariam" w:cs="AK Courier"/>
          <w:b/>
          <w:sz w:val="24"/>
          <w:szCs w:val="24"/>
        </w:rPr>
        <w:t></w:t>
      </w:r>
      <w:r w:rsidR="007113D2" w:rsidRPr="00736CA5">
        <w:rPr>
          <w:rFonts w:ascii="GHEA Mariam" w:hAnsi="GHEA Mariam" w:cs="AK Courier"/>
          <w:b/>
          <w:sz w:val="24"/>
          <w:szCs w:val="24"/>
        </w:rPr>
        <w:t xml:space="preserve">«ՊԵՏԱԿԱՆ ՏՈՒՐՔԻ ՄԱՍԻՆ» ՕՐԵՆՔՈՒՄ </w:t>
      </w:r>
      <w:r w:rsidR="0014784A" w:rsidRPr="00736CA5">
        <w:rPr>
          <w:rFonts w:ascii="GHEA Mariam" w:hAnsi="GHEA Mariam" w:cs="AK Courier"/>
          <w:b/>
          <w:sz w:val="24"/>
          <w:szCs w:val="24"/>
        </w:rPr>
        <w:t xml:space="preserve">ՓՈՓՈԽՈՒԹՅՈՒՆՆԵՐ ԵՎ </w:t>
      </w:r>
      <w:r w:rsidR="007113D2" w:rsidRPr="00736CA5">
        <w:rPr>
          <w:rFonts w:ascii="GHEA Mariam" w:hAnsi="GHEA Mariam" w:cs="AK Courier"/>
          <w:b/>
          <w:sz w:val="24"/>
          <w:szCs w:val="24"/>
        </w:rPr>
        <w:t>ԼՐԱՑՈՒՄ ԿԱՏԱՐԵԼՈՒ ՄԱՍԻՆ</w:t>
      </w:r>
      <w:r w:rsidRPr="00736CA5">
        <w:rPr>
          <w:rFonts w:ascii="GHEA Mariam" w:hAnsi="GHEA Mariam" w:cs="AK Courier"/>
          <w:b/>
          <w:sz w:val="24"/>
          <w:szCs w:val="24"/>
        </w:rPr>
        <w:t>»</w:t>
      </w:r>
    </w:p>
    <w:p w14:paraId="05335668" w14:textId="77777777" w:rsidR="007113D2" w:rsidRPr="00736CA5" w:rsidRDefault="007113D2" w:rsidP="00736CA5">
      <w:pPr>
        <w:autoSpaceDE w:val="0"/>
        <w:autoSpaceDN w:val="0"/>
        <w:adjustRightInd w:val="0"/>
        <w:spacing w:after="0" w:line="360" w:lineRule="auto"/>
        <w:jc w:val="both"/>
        <w:rPr>
          <w:rFonts w:ascii="GHEA Mariam" w:hAnsi="GHEA Mariam" w:cs="AK Courier"/>
          <w:sz w:val="24"/>
          <w:szCs w:val="24"/>
        </w:rPr>
      </w:pPr>
    </w:p>
    <w:p w14:paraId="2A886017" w14:textId="02D9554B" w:rsidR="000022E7" w:rsidRPr="00736CA5" w:rsidRDefault="007113D2" w:rsidP="00736CA5">
      <w:pPr>
        <w:autoSpaceDE w:val="0"/>
        <w:autoSpaceDN w:val="0"/>
        <w:adjustRightInd w:val="0"/>
        <w:spacing w:after="0" w:line="360" w:lineRule="auto"/>
        <w:jc w:val="both"/>
        <w:rPr>
          <w:rFonts w:ascii="GHEA Mariam" w:hAnsi="GHEA Mariam" w:cs="AK Courier"/>
          <w:sz w:val="24"/>
          <w:szCs w:val="24"/>
        </w:rPr>
      </w:pPr>
      <w:r w:rsidRPr="00736CA5">
        <w:rPr>
          <w:rFonts w:ascii="GHEA Mariam" w:hAnsi="GHEA Mariam" w:cs="AK Courier"/>
          <w:sz w:val="24"/>
          <w:szCs w:val="24"/>
        </w:rPr>
        <w:t xml:space="preserve">   </w:t>
      </w:r>
      <w:proofErr w:type="spellStart"/>
      <w:r w:rsidRPr="00736CA5">
        <w:rPr>
          <w:rFonts w:ascii="GHEA Mariam" w:hAnsi="GHEA Mariam" w:cs="AK Courier"/>
          <w:b/>
          <w:sz w:val="24"/>
          <w:szCs w:val="24"/>
        </w:rPr>
        <w:t>Հոդված</w:t>
      </w:r>
      <w:proofErr w:type="spellEnd"/>
      <w:r w:rsidRPr="00736CA5">
        <w:rPr>
          <w:rFonts w:ascii="GHEA Mariam" w:hAnsi="GHEA Mariam" w:cs="AK Courier"/>
          <w:b/>
          <w:sz w:val="24"/>
          <w:szCs w:val="24"/>
        </w:rPr>
        <w:t xml:space="preserve"> </w:t>
      </w:r>
      <w:r w:rsidR="00852713" w:rsidRPr="00736CA5">
        <w:rPr>
          <w:rFonts w:ascii="GHEA Mariam" w:hAnsi="GHEA Mariam" w:cs="AK Courier"/>
          <w:b/>
          <w:sz w:val="24"/>
          <w:szCs w:val="24"/>
          <w:lang w:val="hy-AM"/>
        </w:rPr>
        <w:t>1</w:t>
      </w:r>
      <w:r w:rsidRPr="00736CA5">
        <w:rPr>
          <w:rFonts w:ascii="GHEA Mariam" w:hAnsi="GHEA Mariam" w:cs="AK Courier"/>
          <w:sz w:val="24"/>
          <w:szCs w:val="24"/>
        </w:rPr>
        <w:t>. «</w:t>
      </w:r>
      <w:proofErr w:type="spellStart"/>
      <w:r w:rsidRPr="00736CA5">
        <w:rPr>
          <w:rFonts w:ascii="GHEA Mariam" w:hAnsi="GHEA Mariam" w:cs="AK Courier"/>
          <w:sz w:val="24"/>
          <w:szCs w:val="24"/>
        </w:rPr>
        <w:t>Պետական</w:t>
      </w:r>
      <w:proofErr w:type="spellEnd"/>
      <w:r w:rsidRPr="00736CA5">
        <w:rPr>
          <w:rFonts w:ascii="GHEA Mariam" w:hAnsi="GHEA Mariam" w:cs="AK Courier"/>
          <w:sz w:val="24"/>
          <w:szCs w:val="24"/>
        </w:rPr>
        <w:t xml:space="preserve"> </w:t>
      </w:r>
      <w:proofErr w:type="spellStart"/>
      <w:r w:rsidRPr="00736CA5">
        <w:rPr>
          <w:rFonts w:ascii="GHEA Mariam" w:hAnsi="GHEA Mariam" w:cs="AK Courier"/>
          <w:sz w:val="24"/>
          <w:szCs w:val="24"/>
        </w:rPr>
        <w:t>տուրքի</w:t>
      </w:r>
      <w:proofErr w:type="spellEnd"/>
      <w:r w:rsidRPr="00736CA5">
        <w:rPr>
          <w:rFonts w:ascii="GHEA Mariam" w:hAnsi="GHEA Mariam" w:cs="AK Courier"/>
          <w:sz w:val="24"/>
          <w:szCs w:val="24"/>
        </w:rPr>
        <w:t xml:space="preserve"> </w:t>
      </w:r>
      <w:proofErr w:type="spellStart"/>
      <w:r w:rsidRPr="00736CA5">
        <w:rPr>
          <w:rFonts w:ascii="GHEA Mariam" w:hAnsi="GHEA Mariam" w:cs="AK Courier"/>
          <w:sz w:val="24"/>
          <w:szCs w:val="24"/>
        </w:rPr>
        <w:t>մասին</w:t>
      </w:r>
      <w:proofErr w:type="spellEnd"/>
      <w:r w:rsidRPr="00736CA5">
        <w:rPr>
          <w:rFonts w:ascii="GHEA Mariam" w:hAnsi="GHEA Mariam" w:cs="AK Courier"/>
          <w:sz w:val="24"/>
          <w:szCs w:val="24"/>
        </w:rPr>
        <w:t xml:space="preserve">» 1997 </w:t>
      </w:r>
      <w:proofErr w:type="spellStart"/>
      <w:r w:rsidRPr="00736CA5">
        <w:rPr>
          <w:rFonts w:ascii="GHEA Mariam" w:hAnsi="GHEA Mariam" w:cs="AK Courier"/>
          <w:sz w:val="24"/>
          <w:szCs w:val="24"/>
        </w:rPr>
        <w:t>թվականի</w:t>
      </w:r>
      <w:proofErr w:type="spellEnd"/>
      <w:r w:rsidRPr="00736CA5">
        <w:rPr>
          <w:rFonts w:ascii="GHEA Mariam" w:hAnsi="GHEA Mariam" w:cs="AK Courier"/>
          <w:sz w:val="24"/>
          <w:szCs w:val="24"/>
        </w:rPr>
        <w:t xml:space="preserve"> </w:t>
      </w:r>
      <w:proofErr w:type="spellStart"/>
      <w:r w:rsidRPr="00736CA5">
        <w:rPr>
          <w:rFonts w:ascii="GHEA Mariam" w:hAnsi="GHEA Mariam" w:cs="AK Courier"/>
          <w:sz w:val="24"/>
          <w:szCs w:val="24"/>
        </w:rPr>
        <w:t>դեկտեմբերի</w:t>
      </w:r>
      <w:proofErr w:type="spellEnd"/>
      <w:r w:rsidRPr="00736CA5">
        <w:rPr>
          <w:rFonts w:ascii="GHEA Mariam" w:hAnsi="GHEA Mariam" w:cs="AK Courier"/>
          <w:sz w:val="24"/>
          <w:szCs w:val="24"/>
        </w:rPr>
        <w:t xml:space="preserve"> 27-ի ՀՕ-186 </w:t>
      </w:r>
      <w:proofErr w:type="spellStart"/>
      <w:r w:rsidRPr="00736CA5">
        <w:rPr>
          <w:rFonts w:ascii="GHEA Mariam" w:hAnsi="GHEA Mariam" w:cs="AK Courier"/>
          <w:sz w:val="24"/>
          <w:szCs w:val="24"/>
        </w:rPr>
        <w:t>օրենքի</w:t>
      </w:r>
      <w:proofErr w:type="spellEnd"/>
      <w:r w:rsidR="002F2DE1" w:rsidRPr="00736CA5">
        <w:rPr>
          <w:rFonts w:ascii="GHEA Mariam" w:hAnsi="GHEA Mariam" w:cs="AK Courier"/>
          <w:sz w:val="24"/>
          <w:szCs w:val="24"/>
          <w:lang w:val="hy-AM"/>
        </w:rPr>
        <w:t xml:space="preserve"> </w:t>
      </w:r>
      <w:r w:rsidR="002F2DE1" w:rsidRPr="00736CA5">
        <w:rPr>
          <w:rFonts w:ascii="GHEA Mariam" w:hAnsi="GHEA Mariam" w:cs="AK Courier"/>
          <w:sz w:val="24"/>
          <w:szCs w:val="24"/>
        </w:rPr>
        <w:t>(</w:t>
      </w:r>
      <w:r w:rsidR="002F2DE1" w:rsidRPr="00736CA5">
        <w:rPr>
          <w:rFonts w:ascii="GHEA Mariam" w:hAnsi="GHEA Mariam" w:cs="AK Courier"/>
          <w:sz w:val="24"/>
          <w:szCs w:val="24"/>
          <w:lang w:val="hy-AM"/>
        </w:rPr>
        <w:t>այսուհետ՝ Օրենք</w:t>
      </w:r>
      <w:r w:rsidR="002F2DE1" w:rsidRPr="00736CA5">
        <w:rPr>
          <w:rFonts w:ascii="GHEA Mariam" w:hAnsi="GHEA Mariam" w:cs="AK Courier"/>
          <w:sz w:val="24"/>
          <w:szCs w:val="24"/>
        </w:rPr>
        <w:t>)</w:t>
      </w:r>
      <w:r w:rsidRPr="00736CA5">
        <w:rPr>
          <w:rFonts w:ascii="GHEA Mariam" w:hAnsi="GHEA Mariam" w:cs="AK Courier"/>
          <w:sz w:val="24"/>
          <w:szCs w:val="24"/>
        </w:rPr>
        <w:t xml:space="preserve"> </w:t>
      </w:r>
      <w:r w:rsidR="00B73AA3" w:rsidRPr="00736CA5">
        <w:rPr>
          <w:rFonts w:ascii="GHEA Mariam" w:hAnsi="GHEA Mariam" w:cs="AK Courier"/>
          <w:sz w:val="24"/>
          <w:szCs w:val="24"/>
        </w:rPr>
        <w:t>16</w:t>
      </w:r>
      <w:r w:rsidRPr="00736CA5">
        <w:rPr>
          <w:rFonts w:ascii="GHEA Mariam" w:hAnsi="GHEA Mariam" w:cs="AK Courier"/>
          <w:sz w:val="24"/>
          <w:szCs w:val="24"/>
        </w:rPr>
        <w:t xml:space="preserve">-րդ </w:t>
      </w:r>
      <w:proofErr w:type="spellStart"/>
      <w:r w:rsidRPr="00736CA5">
        <w:rPr>
          <w:rFonts w:ascii="GHEA Mariam" w:hAnsi="GHEA Mariam" w:cs="AK Courier"/>
          <w:sz w:val="24"/>
          <w:szCs w:val="24"/>
        </w:rPr>
        <w:t>հոդված</w:t>
      </w:r>
      <w:r w:rsidR="006B07CD" w:rsidRPr="00736CA5">
        <w:rPr>
          <w:rFonts w:ascii="GHEA Mariam" w:hAnsi="GHEA Mariam" w:cs="AK Courier"/>
          <w:sz w:val="24"/>
          <w:szCs w:val="24"/>
        </w:rPr>
        <w:t>ի</w:t>
      </w:r>
      <w:proofErr w:type="spellEnd"/>
      <w:r w:rsidR="00A269EB" w:rsidRPr="00736CA5">
        <w:rPr>
          <w:rFonts w:ascii="GHEA Mariam" w:hAnsi="GHEA Mariam" w:cs="AK Courier"/>
          <w:sz w:val="24"/>
          <w:szCs w:val="24"/>
        </w:rPr>
        <w:t>՝</w:t>
      </w:r>
      <w:r w:rsidR="006B07CD" w:rsidRPr="00736CA5">
        <w:rPr>
          <w:rFonts w:ascii="GHEA Mariam" w:hAnsi="GHEA Mariam" w:cs="AK Courier"/>
          <w:sz w:val="24"/>
          <w:szCs w:val="24"/>
        </w:rPr>
        <w:t xml:space="preserve"> </w:t>
      </w:r>
    </w:p>
    <w:p w14:paraId="4636E3FB" w14:textId="2EB59F82" w:rsidR="001A6FA7" w:rsidRPr="00736CA5" w:rsidRDefault="00D94341" w:rsidP="00736CA5">
      <w:pPr>
        <w:pStyle w:val="ListParagraph"/>
        <w:numPr>
          <w:ilvl w:val="0"/>
          <w:numId w:val="1"/>
        </w:numPr>
        <w:autoSpaceDE w:val="0"/>
        <w:autoSpaceDN w:val="0"/>
        <w:adjustRightInd w:val="0"/>
        <w:spacing w:after="0" w:line="360" w:lineRule="auto"/>
        <w:jc w:val="both"/>
        <w:rPr>
          <w:rFonts w:ascii="GHEA Mariam" w:hAnsi="GHEA Mariam" w:cs="AK Courier"/>
          <w:sz w:val="24"/>
          <w:szCs w:val="24"/>
        </w:rPr>
      </w:pPr>
      <w:r w:rsidRPr="00736CA5">
        <w:rPr>
          <w:rFonts w:ascii="GHEA Mariam" w:hAnsi="GHEA Mariam" w:cs="AK Courier"/>
          <w:sz w:val="24"/>
          <w:szCs w:val="24"/>
        </w:rPr>
        <w:t xml:space="preserve">36-րդ </w:t>
      </w:r>
      <w:r w:rsidR="00FE5B36" w:rsidRPr="00736CA5">
        <w:rPr>
          <w:rFonts w:ascii="GHEA Mariam" w:hAnsi="GHEA Mariam" w:cs="AK Courier"/>
          <w:sz w:val="24"/>
          <w:szCs w:val="24"/>
          <w:lang w:val="hy-AM"/>
        </w:rPr>
        <w:t>մասը շարադրել հետևյալ խմբագրությամբ</w:t>
      </w:r>
      <w:r w:rsidR="00FE5B36" w:rsidRPr="00736CA5">
        <w:rPr>
          <w:rFonts w:ascii="Cambria Math" w:hAnsi="Cambria Math" w:cs="Cambria Math"/>
          <w:sz w:val="24"/>
          <w:szCs w:val="24"/>
          <w:lang w:val="hy-AM"/>
        </w:rPr>
        <w:t>․</w:t>
      </w:r>
    </w:p>
    <w:p w14:paraId="465F3EC9" w14:textId="3B9F7C17" w:rsidR="00FE5B36" w:rsidRPr="00736CA5" w:rsidRDefault="00FE5B36" w:rsidP="00736CA5">
      <w:pPr>
        <w:pStyle w:val="ListParagraph"/>
        <w:autoSpaceDE w:val="0"/>
        <w:autoSpaceDN w:val="0"/>
        <w:adjustRightInd w:val="0"/>
        <w:spacing w:after="0" w:line="360" w:lineRule="auto"/>
        <w:ind w:left="0" w:firstLine="360"/>
        <w:jc w:val="both"/>
        <w:rPr>
          <w:rFonts w:ascii="GHEA Mariam" w:hAnsi="GHEA Mariam" w:cs="AK Courier"/>
          <w:sz w:val="24"/>
          <w:szCs w:val="24"/>
          <w:lang w:val="hy-AM"/>
        </w:rPr>
      </w:pPr>
      <w:r w:rsidRPr="00736CA5">
        <w:rPr>
          <w:rFonts w:ascii="GHEA Mariam" w:hAnsi="GHEA Mariam" w:cs="AK Courier"/>
          <w:sz w:val="24"/>
          <w:szCs w:val="24"/>
          <w:lang w:val="hy-AM"/>
        </w:rPr>
        <w:t>«36</w:t>
      </w:r>
      <w:r w:rsidRPr="00736CA5">
        <w:rPr>
          <w:rFonts w:ascii="Cambria Math" w:hAnsi="Cambria Math" w:cs="Cambria Math"/>
          <w:sz w:val="24"/>
          <w:szCs w:val="24"/>
          <w:lang w:val="hy-AM"/>
        </w:rPr>
        <w:t>․</w:t>
      </w:r>
      <w:r w:rsidRPr="00736CA5">
        <w:rPr>
          <w:rFonts w:ascii="GHEA Mariam" w:hAnsi="GHEA Mariam" w:cs="AK Courier"/>
          <w:sz w:val="24"/>
          <w:szCs w:val="24"/>
          <w:lang w:val="hy-AM"/>
        </w:rPr>
        <w:t xml:space="preserve"> Գույքի նկատմամբ իրավունքների պետական գրանցում կատարելու համար`</w:t>
      </w:r>
    </w:p>
    <w:tbl>
      <w:tblPr>
        <w:tblStyle w:val="TableGrid"/>
        <w:tblW w:w="1084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04"/>
        <w:gridCol w:w="11"/>
        <w:gridCol w:w="1609"/>
        <w:gridCol w:w="11"/>
        <w:gridCol w:w="1699"/>
        <w:gridCol w:w="11"/>
        <w:gridCol w:w="1609"/>
        <w:gridCol w:w="11"/>
        <w:gridCol w:w="1530"/>
        <w:gridCol w:w="49"/>
      </w:tblGrid>
      <w:tr w:rsidR="00332B8D" w:rsidRPr="00736CA5" w14:paraId="15A30306" w14:textId="77777777" w:rsidTr="00C31AC0">
        <w:trPr>
          <w:jc w:val="center"/>
        </w:trPr>
        <w:tc>
          <w:tcPr>
            <w:tcW w:w="4304" w:type="dxa"/>
          </w:tcPr>
          <w:p w14:paraId="70ACA1D0" w14:textId="77777777" w:rsidR="00852713" w:rsidRPr="00736CA5" w:rsidRDefault="00852713" w:rsidP="00736CA5">
            <w:pPr>
              <w:spacing w:line="360" w:lineRule="auto"/>
              <w:jc w:val="both"/>
              <w:rPr>
                <w:rFonts w:ascii="GHEA Mariam" w:eastAsia="Times New Roman" w:hAnsi="GHEA Mariam" w:cs="Arial"/>
                <w:sz w:val="24"/>
                <w:szCs w:val="24"/>
                <w:lang w:val="hy-AM"/>
              </w:rPr>
            </w:pPr>
            <w:r w:rsidRPr="00736CA5">
              <w:rPr>
                <w:rFonts w:ascii="GHEA Mariam" w:eastAsia="Times New Roman" w:hAnsi="GHEA Mariam" w:cs="Arial"/>
                <w:sz w:val="24"/>
                <w:szCs w:val="24"/>
                <w:lang w:val="hy-AM"/>
              </w:rPr>
              <w:t xml:space="preserve">   1) Անշարժ գույքի նկատմամբ սեփականության, ինչպես նաև անշարժ գույքի նկատմամբ օրենքով նախատեսված այլ գույքային իրավունքների, այդ թվում՝ անշարժ գույքի նկատմամբ գույքային իրավունքների գրավի իրավունքի պետական գրանցում կատարելու համար</w:t>
            </w:r>
          </w:p>
          <w:p w14:paraId="29C897D5" w14:textId="77777777" w:rsidR="00852713" w:rsidRPr="00736CA5" w:rsidRDefault="00852713" w:rsidP="00736CA5">
            <w:pPr>
              <w:spacing w:line="360" w:lineRule="auto"/>
              <w:jc w:val="both"/>
              <w:rPr>
                <w:rFonts w:ascii="GHEA Mariam" w:eastAsia="Times New Roman" w:hAnsi="GHEA Mariam" w:cs="Arial"/>
                <w:sz w:val="24"/>
                <w:szCs w:val="24"/>
                <w:lang w:val="hy-AM"/>
              </w:rPr>
            </w:pPr>
          </w:p>
        </w:tc>
        <w:tc>
          <w:tcPr>
            <w:tcW w:w="1620" w:type="dxa"/>
            <w:gridSpan w:val="2"/>
          </w:tcPr>
          <w:p w14:paraId="0F75962E" w14:textId="77777777" w:rsidR="00852713" w:rsidRPr="00736CA5" w:rsidRDefault="00852713" w:rsidP="00736CA5">
            <w:pPr>
              <w:spacing w:line="360" w:lineRule="auto"/>
              <w:jc w:val="center"/>
              <w:rPr>
                <w:rFonts w:ascii="GHEA Mariam" w:eastAsia="Times New Roman" w:hAnsi="GHEA Mariam" w:cs="Arial"/>
                <w:sz w:val="24"/>
                <w:szCs w:val="24"/>
                <w:lang w:val="hy-AM"/>
              </w:rPr>
            </w:pPr>
            <w:r w:rsidRPr="00736CA5">
              <w:rPr>
                <w:rFonts w:ascii="GHEA Mariam" w:eastAsia="Times New Roman" w:hAnsi="GHEA Mariam" w:cs="Arial"/>
                <w:sz w:val="24"/>
                <w:szCs w:val="24"/>
                <w:lang w:val="hy-AM"/>
              </w:rPr>
              <w:t>չորս աշխատանքային օրվա ընթացքում</w:t>
            </w:r>
          </w:p>
          <w:p w14:paraId="2D0F2759" w14:textId="77777777" w:rsidR="00852713" w:rsidRPr="00736CA5" w:rsidRDefault="00852713" w:rsidP="00736CA5">
            <w:pPr>
              <w:spacing w:line="360" w:lineRule="auto"/>
              <w:jc w:val="center"/>
              <w:rPr>
                <w:rFonts w:ascii="GHEA Mariam" w:eastAsia="Times New Roman" w:hAnsi="GHEA Mariam" w:cs="Arial"/>
                <w:sz w:val="24"/>
                <w:szCs w:val="24"/>
                <w:lang w:val="hy-AM"/>
              </w:rPr>
            </w:pPr>
            <w:r w:rsidRPr="00736CA5">
              <w:rPr>
                <w:rFonts w:ascii="GHEA Mariam" w:eastAsia="Times New Roman" w:hAnsi="GHEA Mariam" w:cs="Arial"/>
                <w:sz w:val="24"/>
                <w:szCs w:val="24"/>
                <w:lang w:val="hy-AM"/>
              </w:rPr>
              <w:t>բազային տուրքի</w:t>
            </w:r>
          </w:p>
          <w:p w14:paraId="3965437F" w14:textId="77777777" w:rsidR="00852713" w:rsidRPr="00736CA5" w:rsidRDefault="00852713" w:rsidP="00736CA5">
            <w:pPr>
              <w:spacing w:line="360" w:lineRule="auto"/>
              <w:jc w:val="center"/>
              <w:rPr>
                <w:rFonts w:ascii="GHEA Mariam" w:eastAsia="Times New Roman" w:hAnsi="GHEA Mariam" w:cs="Arial"/>
                <w:sz w:val="24"/>
                <w:szCs w:val="24"/>
                <w:lang w:val="hy-AM"/>
              </w:rPr>
            </w:pPr>
            <w:r w:rsidRPr="00736CA5">
              <w:rPr>
                <w:rFonts w:ascii="GHEA Mariam" w:eastAsia="Times New Roman" w:hAnsi="GHEA Mariam" w:cs="Arial"/>
                <w:sz w:val="24"/>
                <w:szCs w:val="24"/>
                <w:lang w:val="hy-AM"/>
              </w:rPr>
              <w:t>45-ապատիկի չափով</w:t>
            </w:r>
          </w:p>
        </w:tc>
        <w:tc>
          <w:tcPr>
            <w:tcW w:w="1710" w:type="dxa"/>
            <w:gridSpan w:val="2"/>
          </w:tcPr>
          <w:p w14:paraId="7CDB2185" w14:textId="77777777" w:rsidR="00852713" w:rsidRPr="00736CA5" w:rsidRDefault="00852713" w:rsidP="00736CA5">
            <w:pPr>
              <w:spacing w:line="360" w:lineRule="auto"/>
              <w:jc w:val="center"/>
              <w:rPr>
                <w:rFonts w:ascii="GHEA Mariam" w:eastAsia="Times New Roman" w:hAnsi="GHEA Mariam" w:cs="Arial"/>
                <w:sz w:val="24"/>
                <w:szCs w:val="24"/>
                <w:lang w:val="hy-AM"/>
              </w:rPr>
            </w:pPr>
            <w:r w:rsidRPr="00736CA5">
              <w:rPr>
                <w:rFonts w:ascii="GHEA Mariam" w:eastAsia="Times New Roman" w:hAnsi="GHEA Mariam" w:cs="Arial"/>
                <w:sz w:val="24"/>
                <w:szCs w:val="24"/>
                <w:lang w:val="hy-AM"/>
              </w:rPr>
              <w:t>երեք աշխատանքային օրվա ընթացքում բազային տուրքի</w:t>
            </w:r>
          </w:p>
          <w:p w14:paraId="7DA1E8F8" w14:textId="77777777" w:rsidR="00852713" w:rsidRPr="00736CA5" w:rsidRDefault="00852713" w:rsidP="00736CA5">
            <w:pPr>
              <w:spacing w:line="360" w:lineRule="auto"/>
              <w:jc w:val="center"/>
              <w:rPr>
                <w:rFonts w:ascii="GHEA Mariam" w:eastAsia="Times New Roman" w:hAnsi="GHEA Mariam" w:cs="Arial"/>
                <w:sz w:val="24"/>
                <w:szCs w:val="24"/>
                <w:lang w:val="hy-AM"/>
              </w:rPr>
            </w:pPr>
            <w:r w:rsidRPr="00736CA5">
              <w:rPr>
                <w:rFonts w:ascii="GHEA Mariam" w:eastAsia="Times New Roman" w:hAnsi="GHEA Mariam" w:cs="Arial"/>
                <w:sz w:val="24"/>
                <w:szCs w:val="24"/>
                <w:lang w:val="hy-AM"/>
              </w:rPr>
              <w:t>70-ապատիկի չափով</w:t>
            </w:r>
          </w:p>
          <w:p w14:paraId="47736376" w14:textId="77777777" w:rsidR="00852713" w:rsidRPr="00736CA5" w:rsidRDefault="00852713" w:rsidP="00736CA5">
            <w:pPr>
              <w:spacing w:line="360" w:lineRule="auto"/>
              <w:jc w:val="center"/>
              <w:rPr>
                <w:rFonts w:ascii="GHEA Mariam" w:eastAsia="Times New Roman" w:hAnsi="GHEA Mariam" w:cs="Arial"/>
                <w:sz w:val="24"/>
                <w:szCs w:val="24"/>
                <w:lang w:val="hy-AM"/>
              </w:rPr>
            </w:pPr>
          </w:p>
        </w:tc>
        <w:tc>
          <w:tcPr>
            <w:tcW w:w="1620" w:type="dxa"/>
            <w:gridSpan w:val="2"/>
          </w:tcPr>
          <w:p w14:paraId="30BB78F7" w14:textId="77777777" w:rsidR="00852713" w:rsidRPr="00736CA5" w:rsidRDefault="00852713" w:rsidP="00736CA5">
            <w:pPr>
              <w:spacing w:line="360" w:lineRule="auto"/>
              <w:jc w:val="center"/>
              <w:rPr>
                <w:rFonts w:ascii="GHEA Mariam" w:eastAsia="Times New Roman" w:hAnsi="GHEA Mariam" w:cs="Arial"/>
                <w:sz w:val="24"/>
                <w:szCs w:val="24"/>
                <w:lang w:val="hy-AM"/>
              </w:rPr>
            </w:pPr>
            <w:r w:rsidRPr="00736CA5">
              <w:rPr>
                <w:rFonts w:ascii="GHEA Mariam" w:eastAsia="Times New Roman" w:hAnsi="GHEA Mariam" w:cs="Arial"/>
                <w:sz w:val="24"/>
                <w:szCs w:val="24"/>
                <w:lang w:val="hy-AM"/>
              </w:rPr>
              <w:t>երկու աշխատանքային օրվա ընթացքում</w:t>
            </w:r>
          </w:p>
          <w:p w14:paraId="231C6011" w14:textId="77777777" w:rsidR="00852713" w:rsidRPr="00736CA5" w:rsidRDefault="00852713" w:rsidP="00736CA5">
            <w:pPr>
              <w:spacing w:line="360" w:lineRule="auto"/>
              <w:jc w:val="center"/>
              <w:rPr>
                <w:rFonts w:ascii="GHEA Mariam" w:eastAsia="Times New Roman" w:hAnsi="GHEA Mariam" w:cs="Arial"/>
                <w:sz w:val="24"/>
                <w:szCs w:val="24"/>
                <w:lang w:val="hy-AM"/>
              </w:rPr>
            </w:pPr>
            <w:r w:rsidRPr="00736CA5">
              <w:rPr>
                <w:rFonts w:ascii="GHEA Mariam" w:eastAsia="Times New Roman" w:hAnsi="GHEA Mariam" w:cs="Arial"/>
                <w:sz w:val="24"/>
                <w:szCs w:val="24"/>
                <w:lang w:val="hy-AM"/>
              </w:rPr>
              <w:t>բազային տուրքի</w:t>
            </w:r>
          </w:p>
          <w:p w14:paraId="129E38D5" w14:textId="77777777" w:rsidR="00852713" w:rsidRPr="00736CA5" w:rsidRDefault="00852713" w:rsidP="00736CA5">
            <w:pPr>
              <w:spacing w:line="360" w:lineRule="auto"/>
              <w:jc w:val="center"/>
              <w:rPr>
                <w:rFonts w:ascii="GHEA Mariam" w:eastAsia="Times New Roman" w:hAnsi="GHEA Mariam" w:cs="Arial"/>
                <w:sz w:val="24"/>
                <w:szCs w:val="24"/>
                <w:lang w:val="hy-AM"/>
              </w:rPr>
            </w:pPr>
            <w:r w:rsidRPr="00736CA5">
              <w:rPr>
                <w:rFonts w:ascii="GHEA Mariam" w:eastAsia="Times New Roman" w:hAnsi="GHEA Mariam" w:cs="Arial"/>
                <w:sz w:val="24"/>
                <w:szCs w:val="24"/>
                <w:lang w:val="hy-AM"/>
              </w:rPr>
              <w:t>95-ապատիկի չափով</w:t>
            </w:r>
          </w:p>
        </w:tc>
        <w:tc>
          <w:tcPr>
            <w:tcW w:w="1590" w:type="dxa"/>
            <w:gridSpan w:val="3"/>
          </w:tcPr>
          <w:p w14:paraId="5AF6EFE3" w14:textId="77777777" w:rsidR="00852713" w:rsidRPr="00736CA5" w:rsidRDefault="00852713" w:rsidP="00736CA5">
            <w:pPr>
              <w:spacing w:line="360" w:lineRule="auto"/>
              <w:jc w:val="center"/>
              <w:rPr>
                <w:rFonts w:ascii="GHEA Mariam" w:eastAsia="Times New Roman" w:hAnsi="GHEA Mariam" w:cs="Arial"/>
                <w:sz w:val="24"/>
                <w:szCs w:val="24"/>
                <w:lang w:val="hy-AM"/>
              </w:rPr>
            </w:pPr>
            <w:r w:rsidRPr="00736CA5">
              <w:rPr>
                <w:rFonts w:ascii="GHEA Mariam" w:eastAsia="Times New Roman" w:hAnsi="GHEA Mariam" w:cs="Arial"/>
                <w:sz w:val="24"/>
                <w:szCs w:val="24"/>
                <w:lang w:val="hy-AM"/>
              </w:rPr>
              <w:t>երկու ժամվա ընթացքում</w:t>
            </w:r>
          </w:p>
          <w:p w14:paraId="4E5DAD42" w14:textId="77777777" w:rsidR="00852713" w:rsidRPr="00736CA5" w:rsidRDefault="00852713" w:rsidP="00736CA5">
            <w:pPr>
              <w:spacing w:line="360" w:lineRule="auto"/>
              <w:jc w:val="center"/>
              <w:rPr>
                <w:rFonts w:ascii="GHEA Mariam" w:eastAsia="Times New Roman" w:hAnsi="GHEA Mariam" w:cs="Arial"/>
                <w:sz w:val="24"/>
                <w:szCs w:val="24"/>
                <w:lang w:val="hy-AM"/>
              </w:rPr>
            </w:pPr>
            <w:r w:rsidRPr="00736CA5">
              <w:rPr>
                <w:rFonts w:ascii="GHEA Mariam" w:eastAsia="Times New Roman" w:hAnsi="GHEA Mariam" w:cs="Arial"/>
                <w:sz w:val="24"/>
                <w:szCs w:val="24"/>
                <w:lang w:val="hy-AM"/>
              </w:rPr>
              <w:t>բազային տուրքի</w:t>
            </w:r>
          </w:p>
          <w:p w14:paraId="7ACC95FD" w14:textId="4630A4CD" w:rsidR="00852713" w:rsidRPr="00736CA5" w:rsidRDefault="00852713" w:rsidP="00736CA5">
            <w:pPr>
              <w:spacing w:line="360" w:lineRule="auto"/>
              <w:jc w:val="center"/>
              <w:rPr>
                <w:rFonts w:ascii="GHEA Mariam" w:eastAsia="Times New Roman" w:hAnsi="GHEA Mariam" w:cs="Arial"/>
                <w:sz w:val="24"/>
                <w:szCs w:val="24"/>
                <w:lang w:val="hy-AM"/>
              </w:rPr>
            </w:pPr>
            <w:r w:rsidRPr="00736CA5">
              <w:rPr>
                <w:rFonts w:ascii="GHEA Mariam" w:eastAsia="Times New Roman" w:hAnsi="GHEA Mariam" w:cs="Arial"/>
                <w:sz w:val="24"/>
                <w:szCs w:val="24"/>
                <w:lang w:val="hy-AM"/>
              </w:rPr>
              <w:t>17</w:t>
            </w:r>
            <w:r w:rsidR="004B2190">
              <w:rPr>
                <w:rFonts w:ascii="GHEA Mariam" w:eastAsia="Times New Roman" w:hAnsi="GHEA Mariam" w:cs="Arial"/>
                <w:sz w:val="24"/>
                <w:szCs w:val="24"/>
                <w:lang w:val="hy-AM"/>
              </w:rPr>
              <w:t>0</w:t>
            </w:r>
            <w:r w:rsidRPr="00736CA5">
              <w:rPr>
                <w:rFonts w:ascii="GHEA Mariam" w:eastAsia="Times New Roman" w:hAnsi="GHEA Mariam" w:cs="Arial"/>
                <w:sz w:val="24"/>
                <w:szCs w:val="24"/>
                <w:lang w:val="hy-AM"/>
              </w:rPr>
              <w:t>-ապատիկի չափով</w:t>
            </w:r>
          </w:p>
        </w:tc>
      </w:tr>
      <w:tr w:rsidR="00332B8D" w:rsidRPr="00736CA5" w14:paraId="3CA66A3F" w14:textId="77777777" w:rsidTr="00C31AC0">
        <w:trPr>
          <w:gridAfter w:val="1"/>
          <w:wAfter w:w="49" w:type="dxa"/>
          <w:jc w:val="center"/>
        </w:trPr>
        <w:tc>
          <w:tcPr>
            <w:tcW w:w="4315" w:type="dxa"/>
            <w:gridSpan w:val="2"/>
          </w:tcPr>
          <w:p w14:paraId="29B7B740" w14:textId="77777777" w:rsidR="00852713" w:rsidRPr="00736CA5" w:rsidRDefault="00852713" w:rsidP="00736CA5">
            <w:pPr>
              <w:spacing w:line="360" w:lineRule="auto"/>
              <w:rPr>
                <w:rFonts w:ascii="GHEA Mariam" w:eastAsia="Times New Roman" w:hAnsi="GHEA Mariam" w:cs="Arial"/>
                <w:sz w:val="24"/>
                <w:szCs w:val="24"/>
                <w:lang w:val="hy-AM"/>
              </w:rPr>
            </w:pPr>
            <w:r w:rsidRPr="00736CA5">
              <w:rPr>
                <w:rFonts w:ascii="GHEA Mariam" w:eastAsia="Times New Roman" w:hAnsi="GHEA Mariam" w:cs="Arial"/>
                <w:sz w:val="24"/>
                <w:szCs w:val="24"/>
                <w:lang w:val="hy-AM"/>
              </w:rPr>
              <w:t xml:space="preserve">   </w:t>
            </w:r>
            <w:r w:rsidRPr="00736CA5">
              <w:rPr>
                <w:rFonts w:ascii="GHEA Mariam" w:eastAsia="Times New Roman" w:hAnsi="GHEA Mariam" w:cs="Arial"/>
                <w:sz w:val="24"/>
                <w:szCs w:val="24"/>
              </w:rPr>
              <w:t>2</w:t>
            </w:r>
            <w:r w:rsidRPr="00736CA5">
              <w:rPr>
                <w:rFonts w:ascii="GHEA Mariam" w:eastAsia="Times New Roman" w:hAnsi="GHEA Mariam" w:cs="Arial"/>
                <w:sz w:val="24"/>
                <w:szCs w:val="24"/>
                <w:lang w:val="hy-AM"/>
              </w:rPr>
              <w:t>) Նոտարի ծանուցմամբ գույքի նկատմամբ գույքային իրավունքի վերաբերյալ նախնական նշում կատարելու համար</w:t>
            </w:r>
          </w:p>
        </w:tc>
        <w:tc>
          <w:tcPr>
            <w:tcW w:w="1620" w:type="dxa"/>
            <w:gridSpan w:val="2"/>
          </w:tcPr>
          <w:p w14:paraId="07FDE353" w14:textId="77777777" w:rsidR="00852713" w:rsidRPr="00736CA5" w:rsidRDefault="00852713" w:rsidP="00736CA5">
            <w:pPr>
              <w:spacing w:line="360" w:lineRule="auto"/>
              <w:jc w:val="center"/>
              <w:rPr>
                <w:rFonts w:ascii="GHEA Mariam" w:eastAsia="Times New Roman" w:hAnsi="GHEA Mariam" w:cs="Arial"/>
                <w:sz w:val="24"/>
                <w:szCs w:val="24"/>
                <w:lang w:val="hy-AM"/>
              </w:rPr>
            </w:pPr>
            <w:r w:rsidRPr="00736CA5">
              <w:rPr>
                <w:rFonts w:ascii="GHEA Mariam" w:eastAsia="Times New Roman" w:hAnsi="GHEA Mariam" w:cs="Arial"/>
                <w:sz w:val="24"/>
                <w:szCs w:val="24"/>
                <w:lang w:val="hy-AM"/>
              </w:rPr>
              <w:t>երկու աշխատանքային օրվա ընթացքում</w:t>
            </w:r>
          </w:p>
          <w:p w14:paraId="3206AF29" w14:textId="77777777" w:rsidR="00852713" w:rsidRPr="00736CA5" w:rsidRDefault="00852713" w:rsidP="00736CA5">
            <w:pPr>
              <w:spacing w:line="360" w:lineRule="auto"/>
              <w:jc w:val="center"/>
              <w:rPr>
                <w:rFonts w:ascii="GHEA Mariam" w:eastAsia="Times New Roman" w:hAnsi="GHEA Mariam" w:cs="Arial"/>
                <w:sz w:val="24"/>
                <w:szCs w:val="24"/>
                <w:lang w:val="hy-AM"/>
              </w:rPr>
            </w:pPr>
            <w:r w:rsidRPr="00736CA5">
              <w:rPr>
                <w:rFonts w:ascii="GHEA Mariam" w:eastAsia="Times New Roman" w:hAnsi="GHEA Mariam" w:cs="Arial"/>
                <w:sz w:val="24"/>
                <w:szCs w:val="24"/>
                <w:lang w:val="hy-AM"/>
              </w:rPr>
              <w:lastRenderedPageBreak/>
              <w:t>բազային տուրքի</w:t>
            </w:r>
          </w:p>
          <w:p w14:paraId="69DAA89E" w14:textId="77777777" w:rsidR="00852713" w:rsidRDefault="00852713" w:rsidP="00F23D3B">
            <w:pPr>
              <w:spacing w:line="360" w:lineRule="auto"/>
              <w:jc w:val="center"/>
              <w:rPr>
                <w:rFonts w:ascii="GHEA Mariam" w:eastAsia="Times New Roman" w:hAnsi="GHEA Mariam" w:cs="Arial"/>
                <w:sz w:val="24"/>
                <w:szCs w:val="24"/>
                <w:lang w:val="hy-AM"/>
              </w:rPr>
            </w:pPr>
            <w:r w:rsidRPr="00736CA5">
              <w:rPr>
                <w:rFonts w:ascii="GHEA Mariam" w:eastAsia="Times New Roman" w:hAnsi="GHEA Mariam" w:cs="Arial"/>
                <w:sz w:val="24"/>
                <w:szCs w:val="24"/>
                <w:lang w:val="hy-AM"/>
              </w:rPr>
              <w:t>2-ապատիկի չափով</w:t>
            </w:r>
          </w:p>
          <w:p w14:paraId="07A92854" w14:textId="3EE171E1" w:rsidR="00F23D3B" w:rsidRPr="00736CA5" w:rsidRDefault="00F23D3B" w:rsidP="00F23D3B">
            <w:pPr>
              <w:spacing w:line="360" w:lineRule="auto"/>
              <w:jc w:val="center"/>
              <w:rPr>
                <w:rFonts w:ascii="GHEA Mariam" w:eastAsia="Times New Roman" w:hAnsi="GHEA Mariam" w:cs="Arial"/>
                <w:sz w:val="24"/>
                <w:szCs w:val="24"/>
                <w:lang w:val="hy-AM"/>
              </w:rPr>
            </w:pPr>
          </w:p>
        </w:tc>
        <w:tc>
          <w:tcPr>
            <w:tcW w:w="1710" w:type="dxa"/>
            <w:gridSpan w:val="2"/>
          </w:tcPr>
          <w:p w14:paraId="7F7CE04D" w14:textId="77777777" w:rsidR="00852713" w:rsidRPr="00736CA5" w:rsidRDefault="00852713" w:rsidP="00736CA5">
            <w:pPr>
              <w:spacing w:line="360" w:lineRule="auto"/>
              <w:jc w:val="center"/>
              <w:rPr>
                <w:rFonts w:ascii="GHEA Mariam" w:eastAsia="Times New Roman" w:hAnsi="GHEA Mariam" w:cs="Arial"/>
                <w:sz w:val="24"/>
                <w:szCs w:val="24"/>
                <w:lang w:val="hy-AM"/>
              </w:rPr>
            </w:pPr>
            <w:r w:rsidRPr="00736CA5">
              <w:rPr>
                <w:rFonts w:ascii="GHEA Mariam" w:eastAsia="Times New Roman" w:hAnsi="GHEA Mariam" w:cs="Arial"/>
                <w:sz w:val="24"/>
                <w:szCs w:val="24"/>
                <w:lang w:val="hy-AM"/>
              </w:rPr>
              <w:lastRenderedPageBreak/>
              <w:t>երկու ժամվա ընթացքում</w:t>
            </w:r>
          </w:p>
          <w:p w14:paraId="74B5D63E" w14:textId="77777777" w:rsidR="00852713" w:rsidRPr="00736CA5" w:rsidRDefault="00852713" w:rsidP="00736CA5">
            <w:pPr>
              <w:spacing w:line="360" w:lineRule="auto"/>
              <w:jc w:val="center"/>
              <w:rPr>
                <w:rFonts w:ascii="GHEA Mariam" w:eastAsia="Times New Roman" w:hAnsi="GHEA Mariam" w:cs="Arial"/>
                <w:sz w:val="24"/>
                <w:szCs w:val="24"/>
                <w:lang w:val="hy-AM"/>
              </w:rPr>
            </w:pPr>
            <w:r w:rsidRPr="00736CA5">
              <w:rPr>
                <w:rFonts w:ascii="GHEA Mariam" w:eastAsia="Times New Roman" w:hAnsi="GHEA Mariam" w:cs="Arial"/>
                <w:sz w:val="24"/>
                <w:szCs w:val="24"/>
                <w:lang w:val="hy-AM"/>
              </w:rPr>
              <w:t>բազային տուրքի</w:t>
            </w:r>
          </w:p>
          <w:p w14:paraId="7EE8F47E" w14:textId="77777777" w:rsidR="00852713" w:rsidRPr="00736CA5" w:rsidRDefault="00852713" w:rsidP="00736CA5">
            <w:pPr>
              <w:spacing w:line="360" w:lineRule="auto"/>
              <w:jc w:val="center"/>
              <w:rPr>
                <w:rFonts w:ascii="GHEA Mariam" w:eastAsia="Times New Roman" w:hAnsi="GHEA Mariam" w:cs="Arial"/>
                <w:sz w:val="24"/>
                <w:szCs w:val="24"/>
                <w:lang w:val="hy-AM"/>
              </w:rPr>
            </w:pPr>
            <w:r w:rsidRPr="00736CA5">
              <w:rPr>
                <w:rFonts w:ascii="GHEA Mariam" w:eastAsia="Times New Roman" w:hAnsi="GHEA Mariam" w:cs="Arial"/>
                <w:sz w:val="24"/>
                <w:szCs w:val="24"/>
                <w:lang w:val="hy-AM"/>
              </w:rPr>
              <w:lastRenderedPageBreak/>
              <w:t>12-ապատիկի չափով</w:t>
            </w:r>
          </w:p>
        </w:tc>
        <w:tc>
          <w:tcPr>
            <w:tcW w:w="1620" w:type="dxa"/>
            <w:gridSpan w:val="2"/>
          </w:tcPr>
          <w:p w14:paraId="49F87C3C" w14:textId="77777777" w:rsidR="00852713" w:rsidRPr="00736CA5" w:rsidRDefault="00852713" w:rsidP="00736CA5">
            <w:pPr>
              <w:spacing w:line="360" w:lineRule="auto"/>
              <w:jc w:val="center"/>
              <w:rPr>
                <w:rFonts w:ascii="GHEA Mariam" w:eastAsia="Times New Roman" w:hAnsi="GHEA Mariam" w:cs="Arial"/>
                <w:sz w:val="24"/>
                <w:szCs w:val="24"/>
                <w:lang w:val="hy-AM"/>
              </w:rPr>
            </w:pPr>
          </w:p>
        </w:tc>
        <w:tc>
          <w:tcPr>
            <w:tcW w:w="1530" w:type="dxa"/>
          </w:tcPr>
          <w:p w14:paraId="5CC2EA61" w14:textId="77777777" w:rsidR="00852713" w:rsidRPr="00736CA5" w:rsidRDefault="00852713" w:rsidP="00736CA5">
            <w:pPr>
              <w:spacing w:line="360" w:lineRule="auto"/>
              <w:jc w:val="center"/>
              <w:rPr>
                <w:rFonts w:ascii="GHEA Mariam" w:eastAsia="Times New Roman" w:hAnsi="GHEA Mariam" w:cs="Arial"/>
                <w:sz w:val="24"/>
                <w:szCs w:val="24"/>
                <w:lang w:val="hy-AM"/>
              </w:rPr>
            </w:pPr>
          </w:p>
        </w:tc>
      </w:tr>
      <w:tr w:rsidR="00332B8D" w:rsidRPr="00736CA5" w14:paraId="617FC8A9" w14:textId="77777777" w:rsidTr="00C31AC0">
        <w:trPr>
          <w:gridAfter w:val="1"/>
          <w:wAfter w:w="49" w:type="dxa"/>
          <w:jc w:val="center"/>
        </w:trPr>
        <w:tc>
          <w:tcPr>
            <w:tcW w:w="4315" w:type="dxa"/>
            <w:gridSpan w:val="2"/>
          </w:tcPr>
          <w:p w14:paraId="5746D903" w14:textId="77777777" w:rsidR="00852713" w:rsidRPr="00736CA5" w:rsidRDefault="00852713" w:rsidP="00736CA5">
            <w:pPr>
              <w:spacing w:line="360" w:lineRule="auto"/>
              <w:rPr>
                <w:rFonts w:ascii="GHEA Mariam" w:eastAsia="Times New Roman" w:hAnsi="GHEA Mariam" w:cs="Arial"/>
                <w:sz w:val="24"/>
                <w:szCs w:val="24"/>
                <w:lang w:val="hy-AM"/>
              </w:rPr>
            </w:pPr>
            <w:r w:rsidRPr="00736CA5">
              <w:rPr>
                <w:rFonts w:ascii="GHEA Mariam" w:eastAsia="Times New Roman" w:hAnsi="GHEA Mariam" w:cs="Arial"/>
                <w:sz w:val="24"/>
                <w:szCs w:val="24"/>
                <w:lang w:val="hy-AM"/>
              </w:rPr>
              <w:t xml:space="preserve">   </w:t>
            </w:r>
            <w:r w:rsidRPr="00736CA5">
              <w:rPr>
                <w:rFonts w:ascii="GHEA Mariam" w:eastAsia="Times New Roman" w:hAnsi="GHEA Mariam" w:cs="Arial"/>
                <w:sz w:val="24"/>
                <w:szCs w:val="24"/>
              </w:rPr>
              <w:t>3</w:t>
            </w:r>
            <w:r w:rsidRPr="00736CA5">
              <w:rPr>
                <w:rFonts w:ascii="GHEA Mariam" w:eastAsia="Times New Roman" w:hAnsi="GHEA Mariam" w:cs="Arial"/>
                <w:sz w:val="24"/>
                <w:szCs w:val="24"/>
                <w:lang w:val="hy-AM"/>
              </w:rPr>
              <w:t>) գրավի առարկայի բռնագանձման գործընթացն սկսելու, դադարեցնելու կամ ավարտելու վերաբերյալ անշարժ գույքի պետական ռեգիստրին ներկայացված տեղեկություններն իրավական կադաստրի տեղեկատվության կազմում արտացոլելու, գրավի առարկայի բռնագանձման գործընթացն սկսելու, դադարեցնելու կամ ավարտելու վերաբերյալ տեղեկատվությունը տրամադրելու համար</w:t>
            </w:r>
          </w:p>
          <w:p w14:paraId="54003808" w14:textId="77777777" w:rsidR="00852713" w:rsidRPr="00736CA5" w:rsidRDefault="00852713" w:rsidP="00736CA5">
            <w:pPr>
              <w:tabs>
                <w:tab w:val="left" w:pos="1080"/>
              </w:tabs>
              <w:spacing w:line="360" w:lineRule="auto"/>
              <w:rPr>
                <w:rFonts w:ascii="GHEA Mariam" w:eastAsia="Times New Roman" w:hAnsi="GHEA Mariam" w:cs="Arial"/>
                <w:sz w:val="24"/>
                <w:szCs w:val="24"/>
                <w:lang w:val="hy-AM"/>
              </w:rPr>
            </w:pPr>
          </w:p>
        </w:tc>
        <w:tc>
          <w:tcPr>
            <w:tcW w:w="1620" w:type="dxa"/>
            <w:gridSpan w:val="2"/>
          </w:tcPr>
          <w:p w14:paraId="277272FC" w14:textId="77777777" w:rsidR="00852713" w:rsidRPr="00736CA5" w:rsidRDefault="00852713" w:rsidP="00736CA5">
            <w:pPr>
              <w:spacing w:line="360" w:lineRule="auto"/>
              <w:jc w:val="center"/>
              <w:rPr>
                <w:rFonts w:ascii="GHEA Mariam" w:eastAsia="Times New Roman" w:hAnsi="GHEA Mariam" w:cs="Arial"/>
                <w:sz w:val="24"/>
                <w:szCs w:val="24"/>
                <w:lang w:val="hy-AM"/>
              </w:rPr>
            </w:pPr>
            <w:r w:rsidRPr="00736CA5">
              <w:rPr>
                <w:rFonts w:ascii="GHEA Mariam" w:eastAsia="Times New Roman" w:hAnsi="GHEA Mariam" w:cs="Arial"/>
                <w:sz w:val="24"/>
                <w:szCs w:val="24"/>
                <w:lang w:val="hy-AM"/>
              </w:rPr>
              <w:t>երկու աշխատանքային օրվա ընթացքում</w:t>
            </w:r>
          </w:p>
          <w:p w14:paraId="6CB1EC7C" w14:textId="77777777" w:rsidR="00852713" w:rsidRPr="00736CA5" w:rsidRDefault="00852713" w:rsidP="00736CA5">
            <w:pPr>
              <w:spacing w:line="360" w:lineRule="auto"/>
              <w:jc w:val="center"/>
              <w:rPr>
                <w:rFonts w:ascii="GHEA Mariam" w:eastAsia="Times New Roman" w:hAnsi="GHEA Mariam" w:cs="Arial"/>
                <w:sz w:val="24"/>
                <w:szCs w:val="24"/>
                <w:lang w:val="hy-AM"/>
              </w:rPr>
            </w:pPr>
            <w:r w:rsidRPr="00736CA5">
              <w:rPr>
                <w:rFonts w:ascii="GHEA Mariam" w:eastAsia="Times New Roman" w:hAnsi="GHEA Mariam" w:cs="Arial"/>
                <w:sz w:val="24"/>
                <w:szCs w:val="24"/>
                <w:lang w:val="hy-AM"/>
              </w:rPr>
              <w:t>բազային</w:t>
            </w:r>
            <w:r w:rsidRPr="00736CA5">
              <w:rPr>
                <w:rFonts w:ascii="GHEA Mariam" w:hAnsi="GHEA Mariam"/>
                <w:sz w:val="24"/>
                <w:szCs w:val="24"/>
                <w:lang w:val="hy-AM"/>
              </w:rPr>
              <w:t xml:space="preserve"> </w:t>
            </w:r>
            <w:r w:rsidRPr="00736CA5">
              <w:rPr>
                <w:rFonts w:ascii="GHEA Mariam" w:eastAsia="Times New Roman" w:hAnsi="GHEA Mariam" w:cs="Arial"/>
                <w:sz w:val="24"/>
                <w:szCs w:val="24"/>
                <w:lang w:val="hy-AM"/>
              </w:rPr>
              <w:t>տուրքի</w:t>
            </w:r>
          </w:p>
          <w:p w14:paraId="00CA4112" w14:textId="77777777" w:rsidR="00852713" w:rsidRPr="00736CA5" w:rsidRDefault="00852713" w:rsidP="00736CA5">
            <w:pPr>
              <w:spacing w:line="360" w:lineRule="auto"/>
              <w:jc w:val="center"/>
              <w:rPr>
                <w:rFonts w:ascii="GHEA Mariam" w:eastAsia="Times New Roman" w:hAnsi="GHEA Mariam" w:cs="Arial"/>
                <w:sz w:val="24"/>
                <w:szCs w:val="24"/>
                <w:lang w:val="hy-AM"/>
              </w:rPr>
            </w:pPr>
            <w:r w:rsidRPr="00736CA5">
              <w:rPr>
                <w:rFonts w:ascii="GHEA Mariam" w:eastAsia="Times New Roman" w:hAnsi="GHEA Mariam" w:cs="Arial"/>
                <w:sz w:val="24"/>
                <w:szCs w:val="24"/>
                <w:lang w:val="hy-AM"/>
              </w:rPr>
              <w:t>չափով</w:t>
            </w:r>
          </w:p>
        </w:tc>
        <w:tc>
          <w:tcPr>
            <w:tcW w:w="1710" w:type="dxa"/>
            <w:gridSpan w:val="2"/>
          </w:tcPr>
          <w:p w14:paraId="6A2EF1EE" w14:textId="77777777" w:rsidR="00852713" w:rsidRPr="00736CA5" w:rsidRDefault="00852713" w:rsidP="00736CA5">
            <w:pPr>
              <w:spacing w:line="360" w:lineRule="auto"/>
              <w:jc w:val="center"/>
              <w:rPr>
                <w:rFonts w:ascii="GHEA Mariam" w:eastAsia="Times New Roman" w:hAnsi="GHEA Mariam" w:cs="Arial"/>
                <w:sz w:val="24"/>
                <w:szCs w:val="24"/>
                <w:lang w:val="hy-AM"/>
              </w:rPr>
            </w:pPr>
          </w:p>
        </w:tc>
        <w:tc>
          <w:tcPr>
            <w:tcW w:w="1620" w:type="dxa"/>
            <w:gridSpan w:val="2"/>
          </w:tcPr>
          <w:p w14:paraId="26041F9D" w14:textId="77777777" w:rsidR="00852713" w:rsidRPr="00736CA5" w:rsidRDefault="00852713" w:rsidP="00736CA5">
            <w:pPr>
              <w:spacing w:line="360" w:lineRule="auto"/>
              <w:jc w:val="center"/>
              <w:rPr>
                <w:rFonts w:ascii="GHEA Mariam" w:eastAsia="Times New Roman" w:hAnsi="GHEA Mariam" w:cs="Arial"/>
                <w:sz w:val="24"/>
                <w:szCs w:val="24"/>
                <w:lang w:val="hy-AM"/>
              </w:rPr>
            </w:pPr>
          </w:p>
        </w:tc>
        <w:tc>
          <w:tcPr>
            <w:tcW w:w="1530" w:type="dxa"/>
          </w:tcPr>
          <w:p w14:paraId="073D9B69" w14:textId="77777777" w:rsidR="00852713" w:rsidRPr="00736CA5" w:rsidRDefault="00852713" w:rsidP="00736CA5">
            <w:pPr>
              <w:spacing w:line="360" w:lineRule="auto"/>
              <w:jc w:val="center"/>
              <w:rPr>
                <w:rFonts w:ascii="GHEA Mariam" w:eastAsia="Times New Roman" w:hAnsi="GHEA Mariam" w:cs="Arial"/>
                <w:sz w:val="24"/>
                <w:szCs w:val="24"/>
                <w:lang w:val="hy-AM"/>
              </w:rPr>
            </w:pPr>
          </w:p>
        </w:tc>
      </w:tr>
      <w:tr w:rsidR="00332B8D" w:rsidRPr="00736CA5" w14:paraId="1324F34D" w14:textId="77777777" w:rsidTr="00C31AC0">
        <w:trPr>
          <w:gridAfter w:val="1"/>
          <w:wAfter w:w="49" w:type="dxa"/>
          <w:trHeight w:val="1610"/>
          <w:jc w:val="center"/>
        </w:trPr>
        <w:tc>
          <w:tcPr>
            <w:tcW w:w="4315" w:type="dxa"/>
            <w:gridSpan w:val="2"/>
          </w:tcPr>
          <w:p w14:paraId="3F590810" w14:textId="0483941D" w:rsidR="00852713" w:rsidRPr="00736CA5" w:rsidRDefault="00852713" w:rsidP="00736CA5">
            <w:pPr>
              <w:tabs>
                <w:tab w:val="left" w:pos="1080"/>
              </w:tabs>
              <w:spacing w:line="360" w:lineRule="auto"/>
              <w:rPr>
                <w:rFonts w:ascii="GHEA Mariam" w:eastAsia="Times New Roman" w:hAnsi="GHEA Mariam" w:cs="Arial"/>
                <w:sz w:val="24"/>
                <w:szCs w:val="24"/>
                <w:lang w:val="hy-AM"/>
              </w:rPr>
            </w:pPr>
            <w:r w:rsidRPr="00736CA5">
              <w:rPr>
                <w:rFonts w:ascii="GHEA Mariam" w:eastAsia="Times New Roman" w:hAnsi="GHEA Mariam" w:cs="Arial"/>
                <w:sz w:val="24"/>
                <w:szCs w:val="24"/>
                <w:lang w:val="hy-AM"/>
              </w:rPr>
              <w:t xml:space="preserve">   </w:t>
            </w:r>
            <w:r w:rsidRPr="00736CA5">
              <w:rPr>
                <w:rFonts w:ascii="GHEA Mariam" w:eastAsia="Times New Roman" w:hAnsi="GHEA Mariam" w:cs="Arial"/>
                <w:sz w:val="24"/>
                <w:szCs w:val="24"/>
              </w:rPr>
              <w:t>4</w:t>
            </w:r>
            <w:r w:rsidRPr="00736CA5">
              <w:rPr>
                <w:rFonts w:ascii="GHEA Mariam" w:eastAsia="Times New Roman" w:hAnsi="GHEA Mariam" w:cs="Arial"/>
                <w:sz w:val="24"/>
                <w:szCs w:val="24"/>
                <w:lang w:val="hy-AM"/>
              </w:rPr>
              <w:t xml:space="preserve">) «Գույքի նկատմամբ իրավունքների պետական գրանցման մասին» օրենքով սահմանված անշարժ գույքի օբյեկտի գրանցման դեպքում անշարժ գույքի օբյեկտի մաս կազմող ամբողջ հաղորդակցության ցանցի կամ դրա մասի նկատմամբ </w:t>
            </w:r>
            <w:r w:rsidRPr="00736CA5">
              <w:rPr>
                <w:rFonts w:ascii="GHEA Mariam" w:eastAsia="Times New Roman" w:hAnsi="GHEA Mariam" w:cs="Arial"/>
                <w:sz w:val="24"/>
                <w:szCs w:val="24"/>
                <w:lang w:val="hy-AM"/>
              </w:rPr>
              <w:lastRenderedPageBreak/>
              <w:t>մեկ գույքային իրավունքի ծագման, փոփոխման կամ փոխանցման պետական գրանցման համար</w:t>
            </w:r>
          </w:p>
        </w:tc>
        <w:tc>
          <w:tcPr>
            <w:tcW w:w="1620" w:type="dxa"/>
            <w:gridSpan w:val="2"/>
          </w:tcPr>
          <w:p w14:paraId="559727F3" w14:textId="77777777" w:rsidR="00852713" w:rsidRPr="00736CA5" w:rsidRDefault="00852713" w:rsidP="00736CA5">
            <w:pPr>
              <w:spacing w:line="360" w:lineRule="auto"/>
              <w:jc w:val="center"/>
              <w:rPr>
                <w:rFonts w:ascii="GHEA Mariam" w:eastAsia="Times New Roman" w:hAnsi="GHEA Mariam" w:cs="Arial"/>
                <w:sz w:val="24"/>
                <w:szCs w:val="24"/>
                <w:lang w:val="hy-AM"/>
              </w:rPr>
            </w:pPr>
            <w:r w:rsidRPr="00736CA5">
              <w:rPr>
                <w:rFonts w:ascii="GHEA Mariam" w:eastAsia="Times New Roman" w:hAnsi="GHEA Mariam" w:cs="Arial"/>
                <w:sz w:val="24"/>
                <w:szCs w:val="24"/>
                <w:lang w:val="hy-AM"/>
              </w:rPr>
              <w:lastRenderedPageBreak/>
              <w:t>բազային տուրքի</w:t>
            </w:r>
          </w:p>
          <w:p w14:paraId="22E482D3" w14:textId="77777777" w:rsidR="00852713" w:rsidRPr="00736CA5" w:rsidRDefault="00852713" w:rsidP="00736CA5">
            <w:pPr>
              <w:spacing w:line="360" w:lineRule="auto"/>
              <w:jc w:val="center"/>
              <w:rPr>
                <w:rFonts w:ascii="GHEA Mariam" w:eastAsia="Times New Roman" w:hAnsi="GHEA Mariam" w:cs="Arial"/>
                <w:sz w:val="24"/>
                <w:szCs w:val="24"/>
                <w:lang w:val="hy-AM"/>
              </w:rPr>
            </w:pPr>
            <w:r w:rsidRPr="00736CA5">
              <w:rPr>
                <w:rFonts w:ascii="GHEA Mariam" w:eastAsia="Times New Roman" w:hAnsi="GHEA Mariam" w:cs="Arial"/>
                <w:sz w:val="24"/>
                <w:szCs w:val="24"/>
                <w:lang w:val="hy-AM"/>
              </w:rPr>
              <w:t>45-ապատիկի չափով</w:t>
            </w:r>
          </w:p>
        </w:tc>
        <w:tc>
          <w:tcPr>
            <w:tcW w:w="1710" w:type="dxa"/>
            <w:gridSpan w:val="2"/>
          </w:tcPr>
          <w:p w14:paraId="337BA18F" w14:textId="77777777" w:rsidR="00852713" w:rsidRPr="00736CA5" w:rsidRDefault="00852713" w:rsidP="00736CA5">
            <w:pPr>
              <w:spacing w:line="360" w:lineRule="auto"/>
              <w:jc w:val="center"/>
              <w:rPr>
                <w:rFonts w:ascii="GHEA Mariam" w:eastAsia="Times New Roman" w:hAnsi="GHEA Mariam" w:cs="Arial"/>
                <w:sz w:val="24"/>
                <w:szCs w:val="24"/>
                <w:lang w:val="hy-AM"/>
              </w:rPr>
            </w:pPr>
          </w:p>
        </w:tc>
        <w:tc>
          <w:tcPr>
            <w:tcW w:w="1620" w:type="dxa"/>
            <w:gridSpan w:val="2"/>
          </w:tcPr>
          <w:p w14:paraId="28F1BAAD" w14:textId="77777777" w:rsidR="00852713" w:rsidRPr="00736CA5" w:rsidRDefault="00852713" w:rsidP="00736CA5">
            <w:pPr>
              <w:spacing w:line="360" w:lineRule="auto"/>
              <w:jc w:val="center"/>
              <w:rPr>
                <w:rFonts w:ascii="GHEA Mariam" w:eastAsia="Times New Roman" w:hAnsi="GHEA Mariam" w:cs="Arial"/>
                <w:sz w:val="24"/>
                <w:szCs w:val="24"/>
                <w:lang w:val="hy-AM"/>
              </w:rPr>
            </w:pPr>
          </w:p>
        </w:tc>
        <w:tc>
          <w:tcPr>
            <w:tcW w:w="1530" w:type="dxa"/>
          </w:tcPr>
          <w:p w14:paraId="71E3982B" w14:textId="77777777" w:rsidR="00852713" w:rsidRPr="00736CA5" w:rsidRDefault="00852713" w:rsidP="00F23D3B">
            <w:pPr>
              <w:spacing w:line="360" w:lineRule="auto"/>
              <w:rPr>
                <w:rFonts w:ascii="GHEA Mariam" w:eastAsia="Times New Roman" w:hAnsi="GHEA Mariam" w:cs="Arial"/>
                <w:sz w:val="24"/>
                <w:szCs w:val="24"/>
                <w:lang w:val="hy-AM"/>
              </w:rPr>
            </w:pPr>
          </w:p>
          <w:p w14:paraId="4351AACC" w14:textId="77777777" w:rsidR="00852713" w:rsidRPr="00736CA5" w:rsidRDefault="00852713" w:rsidP="00736CA5">
            <w:pPr>
              <w:spacing w:line="360" w:lineRule="auto"/>
              <w:jc w:val="center"/>
              <w:rPr>
                <w:rFonts w:ascii="GHEA Mariam" w:eastAsia="Times New Roman" w:hAnsi="GHEA Mariam" w:cs="Arial"/>
                <w:sz w:val="24"/>
                <w:szCs w:val="24"/>
                <w:lang w:val="hy-AM"/>
              </w:rPr>
            </w:pPr>
          </w:p>
          <w:p w14:paraId="2F1233A5" w14:textId="77777777" w:rsidR="00852713" w:rsidRPr="00736CA5" w:rsidRDefault="00852713" w:rsidP="00736CA5">
            <w:pPr>
              <w:spacing w:line="360" w:lineRule="auto"/>
              <w:jc w:val="center"/>
              <w:rPr>
                <w:rFonts w:ascii="GHEA Mariam" w:eastAsia="Times New Roman" w:hAnsi="GHEA Mariam" w:cs="Arial"/>
                <w:sz w:val="24"/>
                <w:szCs w:val="24"/>
                <w:lang w:val="hy-AM"/>
              </w:rPr>
            </w:pPr>
          </w:p>
          <w:p w14:paraId="68540B1E" w14:textId="77777777" w:rsidR="00852713" w:rsidRPr="00736CA5" w:rsidRDefault="00852713" w:rsidP="00736CA5">
            <w:pPr>
              <w:spacing w:line="360" w:lineRule="auto"/>
              <w:jc w:val="center"/>
              <w:rPr>
                <w:rFonts w:ascii="GHEA Mariam" w:eastAsia="Times New Roman" w:hAnsi="GHEA Mariam" w:cs="Arial"/>
                <w:sz w:val="24"/>
                <w:szCs w:val="24"/>
                <w:lang w:val="hy-AM"/>
              </w:rPr>
            </w:pPr>
          </w:p>
          <w:p w14:paraId="7B3B775B" w14:textId="77777777" w:rsidR="00852713" w:rsidRPr="00736CA5" w:rsidRDefault="00852713" w:rsidP="00736CA5">
            <w:pPr>
              <w:spacing w:line="360" w:lineRule="auto"/>
              <w:jc w:val="center"/>
              <w:rPr>
                <w:rFonts w:ascii="GHEA Mariam" w:eastAsia="Times New Roman" w:hAnsi="GHEA Mariam" w:cs="Arial"/>
                <w:sz w:val="24"/>
                <w:szCs w:val="24"/>
                <w:lang w:val="hy-AM"/>
              </w:rPr>
            </w:pPr>
          </w:p>
          <w:p w14:paraId="335EC8C2" w14:textId="77777777" w:rsidR="00852713" w:rsidRPr="00736CA5" w:rsidRDefault="00852713" w:rsidP="00736CA5">
            <w:pPr>
              <w:spacing w:line="360" w:lineRule="auto"/>
              <w:jc w:val="center"/>
              <w:rPr>
                <w:rFonts w:ascii="GHEA Mariam" w:eastAsia="Times New Roman" w:hAnsi="GHEA Mariam" w:cs="Arial"/>
                <w:sz w:val="24"/>
                <w:szCs w:val="24"/>
                <w:lang w:val="hy-AM"/>
              </w:rPr>
            </w:pPr>
          </w:p>
          <w:p w14:paraId="56488721" w14:textId="77777777" w:rsidR="00852713" w:rsidRPr="00736CA5" w:rsidRDefault="00852713" w:rsidP="00736CA5">
            <w:pPr>
              <w:spacing w:line="360" w:lineRule="auto"/>
              <w:jc w:val="center"/>
              <w:rPr>
                <w:rFonts w:ascii="GHEA Mariam" w:eastAsia="Times New Roman" w:hAnsi="GHEA Mariam" w:cs="Arial"/>
                <w:sz w:val="24"/>
                <w:szCs w:val="24"/>
                <w:lang w:val="hy-AM"/>
              </w:rPr>
            </w:pPr>
          </w:p>
          <w:p w14:paraId="48A8E9FA" w14:textId="77777777" w:rsidR="00852713" w:rsidRPr="00736CA5" w:rsidRDefault="00852713" w:rsidP="00E849FF">
            <w:pPr>
              <w:spacing w:line="360" w:lineRule="auto"/>
              <w:rPr>
                <w:rFonts w:ascii="GHEA Mariam" w:eastAsia="Times New Roman" w:hAnsi="GHEA Mariam" w:cs="Arial"/>
                <w:sz w:val="24"/>
                <w:szCs w:val="24"/>
                <w:lang w:val="hy-AM"/>
              </w:rPr>
            </w:pPr>
          </w:p>
        </w:tc>
      </w:tr>
      <w:tr w:rsidR="00332B8D" w:rsidRPr="00736CA5" w14:paraId="215ABE9E" w14:textId="77777777" w:rsidTr="00C31AC0">
        <w:trPr>
          <w:gridAfter w:val="1"/>
          <w:wAfter w:w="49" w:type="dxa"/>
          <w:jc w:val="center"/>
        </w:trPr>
        <w:tc>
          <w:tcPr>
            <w:tcW w:w="4315" w:type="dxa"/>
            <w:gridSpan w:val="2"/>
          </w:tcPr>
          <w:p w14:paraId="0B969A1B" w14:textId="77777777" w:rsidR="00852713" w:rsidRPr="00736CA5" w:rsidRDefault="00852713" w:rsidP="00736CA5">
            <w:pPr>
              <w:tabs>
                <w:tab w:val="left" w:pos="1080"/>
              </w:tabs>
              <w:spacing w:line="360" w:lineRule="auto"/>
              <w:rPr>
                <w:rFonts w:ascii="GHEA Mariam" w:hAnsi="GHEA Mariam"/>
                <w:sz w:val="24"/>
                <w:szCs w:val="24"/>
              </w:rPr>
            </w:pPr>
            <w:r w:rsidRPr="00736CA5">
              <w:rPr>
                <w:rFonts w:ascii="GHEA Mariam" w:hAnsi="GHEA Mariam"/>
                <w:sz w:val="24"/>
                <w:szCs w:val="24"/>
                <w:lang w:val="hy-AM"/>
              </w:rPr>
              <w:t>5</w:t>
            </w:r>
            <w:r w:rsidRPr="00736CA5">
              <w:rPr>
                <w:rFonts w:ascii="GHEA Mariam" w:hAnsi="GHEA Mariam"/>
                <w:sz w:val="24"/>
                <w:szCs w:val="24"/>
              </w:rPr>
              <w:t xml:space="preserve">)  </w:t>
            </w:r>
            <w:proofErr w:type="spellStart"/>
            <w:r w:rsidRPr="00736CA5">
              <w:rPr>
                <w:rFonts w:ascii="GHEA Mariam" w:hAnsi="GHEA Mariam"/>
                <w:sz w:val="24"/>
                <w:szCs w:val="24"/>
              </w:rPr>
              <w:t>անշարժ</w:t>
            </w:r>
            <w:proofErr w:type="spellEnd"/>
            <w:r w:rsidRPr="00736CA5">
              <w:rPr>
                <w:rFonts w:ascii="GHEA Mariam" w:hAnsi="GHEA Mariam"/>
                <w:sz w:val="24"/>
                <w:szCs w:val="24"/>
              </w:rPr>
              <w:t xml:space="preserve"> </w:t>
            </w:r>
            <w:proofErr w:type="spellStart"/>
            <w:r w:rsidRPr="00736CA5">
              <w:rPr>
                <w:rFonts w:ascii="GHEA Mariam" w:hAnsi="GHEA Mariam"/>
                <w:sz w:val="24"/>
                <w:szCs w:val="24"/>
              </w:rPr>
              <w:t>գույքի</w:t>
            </w:r>
            <w:proofErr w:type="spellEnd"/>
            <w:r w:rsidRPr="00736CA5">
              <w:rPr>
                <w:rFonts w:ascii="GHEA Mariam" w:hAnsi="GHEA Mariam"/>
                <w:sz w:val="24"/>
                <w:szCs w:val="24"/>
              </w:rPr>
              <w:t xml:space="preserve"> </w:t>
            </w:r>
            <w:proofErr w:type="spellStart"/>
            <w:r w:rsidRPr="00736CA5">
              <w:rPr>
                <w:rFonts w:ascii="GHEA Mariam" w:hAnsi="GHEA Mariam"/>
                <w:sz w:val="24"/>
                <w:szCs w:val="24"/>
              </w:rPr>
              <w:t>միավորի</w:t>
            </w:r>
            <w:proofErr w:type="spellEnd"/>
            <w:r w:rsidRPr="00736CA5">
              <w:rPr>
                <w:rFonts w:ascii="GHEA Mariam" w:hAnsi="GHEA Mariam"/>
                <w:sz w:val="24"/>
                <w:szCs w:val="24"/>
              </w:rPr>
              <w:t xml:space="preserve"> </w:t>
            </w:r>
            <w:proofErr w:type="spellStart"/>
            <w:r w:rsidRPr="00736CA5">
              <w:rPr>
                <w:rFonts w:ascii="GHEA Mariam" w:hAnsi="GHEA Mariam"/>
                <w:sz w:val="24"/>
                <w:szCs w:val="24"/>
              </w:rPr>
              <w:t>նկատմամբ</w:t>
            </w:r>
            <w:proofErr w:type="spellEnd"/>
            <w:r w:rsidRPr="00736CA5">
              <w:rPr>
                <w:rFonts w:ascii="GHEA Mariam" w:hAnsi="GHEA Mariam"/>
                <w:sz w:val="24"/>
                <w:szCs w:val="24"/>
              </w:rPr>
              <w:t xml:space="preserve"> </w:t>
            </w:r>
            <w:proofErr w:type="spellStart"/>
            <w:r w:rsidRPr="00736CA5">
              <w:rPr>
                <w:rFonts w:ascii="GHEA Mariam" w:hAnsi="GHEA Mariam"/>
                <w:sz w:val="24"/>
                <w:szCs w:val="24"/>
              </w:rPr>
              <w:t>իրավունքի</w:t>
            </w:r>
            <w:proofErr w:type="spellEnd"/>
            <w:r w:rsidRPr="00736CA5">
              <w:rPr>
                <w:rFonts w:ascii="GHEA Mariam" w:hAnsi="GHEA Mariam"/>
                <w:sz w:val="24"/>
                <w:szCs w:val="24"/>
              </w:rPr>
              <w:t xml:space="preserve"> </w:t>
            </w:r>
            <w:proofErr w:type="spellStart"/>
            <w:r w:rsidRPr="00736CA5">
              <w:rPr>
                <w:rFonts w:ascii="GHEA Mariam" w:hAnsi="GHEA Mariam"/>
                <w:sz w:val="24"/>
                <w:szCs w:val="24"/>
              </w:rPr>
              <w:t>սահմանափակման</w:t>
            </w:r>
            <w:proofErr w:type="spellEnd"/>
            <w:r w:rsidRPr="00736CA5">
              <w:rPr>
                <w:rFonts w:ascii="GHEA Mariam" w:hAnsi="GHEA Mariam"/>
                <w:sz w:val="24"/>
                <w:szCs w:val="24"/>
              </w:rPr>
              <w:t xml:space="preserve"> </w:t>
            </w:r>
            <w:proofErr w:type="spellStart"/>
            <w:r w:rsidRPr="00736CA5">
              <w:rPr>
                <w:rFonts w:ascii="GHEA Mariam" w:hAnsi="GHEA Mariam"/>
                <w:sz w:val="24"/>
                <w:szCs w:val="24"/>
              </w:rPr>
              <w:t>պետական</w:t>
            </w:r>
            <w:proofErr w:type="spellEnd"/>
            <w:r w:rsidRPr="00736CA5">
              <w:rPr>
                <w:rFonts w:ascii="GHEA Mariam" w:hAnsi="GHEA Mariam"/>
                <w:sz w:val="24"/>
                <w:szCs w:val="24"/>
              </w:rPr>
              <w:t xml:space="preserve"> </w:t>
            </w:r>
            <w:proofErr w:type="spellStart"/>
            <w:r w:rsidRPr="00736CA5">
              <w:rPr>
                <w:rFonts w:ascii="GHEA Mariam" w:hAnsi="GHEA Mariam"/>
                <w:sz w:val="24"/>
                <w:szCs w:val="24"/>
              </w:rPr>
              <w:t>գրանցման</w:t>
            </w:r>
            <w:proofErr w:type="spellEnd"/>
            <w:r w:rsidRPr="00736CA5">
              <w:rPr>
                <w:rFonts w:ascii="GHEA Mariam" w:hAnsi="GHEA Mariam"/>
                <w:sz w:val="24"/>
                <w:szCs w:val="24"/>
              </w:rPr>
              <w:t xml:space="preserve"> </w:t>
            </w:r>
            <w:proofErr w:type="spellStart"/>
            <w:r w:rsidRPr="00736CA5">
              <w:rPr>
                <w:rFonts w:ascii="GHEA Mariam" w:hAnsi="GHEA Mariam"/>
                <w:sz w:val="24"/>
                <w:szCs w:val="24"/>
              </w:rPr>
              <w:t>համար</w:t>
            </w:r>
            <w:proofErr w:type="spellEnd"/>
            <w:r w:rsidRPr="00736CA5">
              <w:rPr>
                <w:rFonts w:ascii="GHEA Mariam" w:hAnsi="GHEA Mariam"/>
                <w:sz w:val="24"/>
                <w:szCs w:val="24"/>
              </w:rPr>
              <w:t xml:space="preserve">, </w:t>
            </w:r>
            <w:proofErr w:type="spellStart"/>
            <w:r w:rsidRPr="00736CA5">
              <w:rPr>
                <w:rFonts w:ascii="GHEA Mariam" w:hAnsi="GHEA Mariam"/>
                <w:sz w:val="24"/>
                <w:szCs w:val="24"/>
              </w:rPr>
              <w:t>բացառությամբ</w:t>
            </w:r>
            <w:proofErr w:type="spellEnd"/>
            <w:r w:rsidRPr="00736CA5">
              <w:rPr>
                <w:rFonts w:ascii="GHEA Mariam" w:hAnsi="GHEA Mariam"/>
                <w:sz w:val="24"/>
                <w:szCs w:val="24"/>
              </w:rPr>
              <w:t xml:space="preserve"> </w:t>
            </w:r>
            <w:proofErr w:type="spellStart"/>
            <w:r w:rsidRPr="00736CA5">
              <w:rPr>
                <w:rFonts w:ascii="GHEA Mariam" w:hAnsi="GHEA Mariam"/>
                <w:sz w:val="24"/>
                <w:szCs w:val="24"/>
              </w:rPr>
              <w:t>օրենքի</w:t>
            </w:r>
            <w:proofErr w:type="spellEnd"/>
            <w:r w:rsidRPr="00736CA5">
              <w:rPr>
                <w:rFonts w:ascii="GHEA Mariam" w:hAnsi="GHEA Mariam"/>
                <w:sz w:val="24"/>
                <w:szCs w:val="24"/>
              </w:rPr>
              <w:t xml:space="preserve"> </w:t>
            </w:r>
            <w:proofErr w:type="spellStart"/>
            <w:r w:rsidRPr="00736CA5">
              <w:rPr>
                <w:rFonts w:ascii="GHEA Mariam" w:hAnsi="GHEA Mariam"/>
                <w:sz w:val="24"/>
                <w:szCs w:val="24"/>
              </w:rPr>
              <w:t>ուժով</w:t>
            </w:r>
            <w:proofErr w:type="spellEnd"/>
            <w:r w:rsidRPr="00736CA5">
              <w:rPr>
                <w:rFonts w:ascii="GHEA Mariam" w:hAnsi="GHEA Mariam"/>
                <w:sz w:val="24"/>
                <w:szCs w:val="24"/>
              </w:rPr>
              <w:t xml:space="preserve"> </w:t>
            </w:r>
            <w:proofErr w:type="spellStart"/>
            <w:r w:rsidRPr="00736CA5">
              <w:rPr>
                <w:rFonts w:ascii="GHEA Mariam" w:hAnsi="GHEA Mariam"/>
                <w:sz w:val="24"/>
                <w:szCs w:val="24"/>
              </w:rPr>
              <w:t>կիրառվող</w:t>
            </w:r>
            <w:proofErr w:type="spellEnd"/>
            <w:r w:rsidRPr="00736CA5">
              <w:rPr>
                <w:rFonts w:ascii="GHEA Mariam" w:hAnsi="GHEA Mariam"/>
                <w:sz w:val="24"/>
                <w:szCs w:val="24"/>
              </w:rPr>
              <w:t xml:space="preserve"> </w:t>
            </w:r>
            <w:proofErr w:type="spellStart"/>
            <w:r w:rsidRPr="00736CA5">
              <w:rPr>
                <w:rFonts w:ascii="GHEA Mariam" w:hAnsi="GHEA Mariam"/>
                <w:sz w:val="24"/>
                <w:szCs w:val="24"/>
              </w:rPr>
              <w:t>սահմանափակումների</w:t>
            </w:r>
            <w:proofErr w:type="spellEnd"/>
            <w:r w:rsidRPr="00736CA5">
              <w:rPr>
                <w:rFonts w:ascii="GHEA Mariam" w:hAnsi="GHEA Mariam"/>
                <w:sz w:val="24"/>
                <w:szCs w:val="24"/>
              </w:rPr>
              <w:t xml:space="preserve"> </w:t>
            </w:r>
            <w:proofErr w:type="spellStart"/>
            <w:r w:rsidRPr="00736CA5">
              <w:rPr>
                <w:rFonts w:ascii="GHEA Mariam" w:hAnsi="GHEA Mariam"/>
                <w:sz w:val="24"/>
                <w:szCs w:val="24"/>
              </w:rPr>
              <w:t>դեպքերի</w:t>
            </w:r>
            <w:proofErr w:type="spellEnd"/>
          </w:p>
          <w:p w14:paraId="2BA2BC13" w14:textId="77777777" w:rsidR="00852713" w:rsidRPr="00736CA5" w:rsidRDefault="00852713" w:rsidP="00736CA5">
            <w:pPr>
              <w:tabs>
                <w:tab w:val="left" w:pos="1080"/>
              </w:tabs>
              <w:spacing w:line="360" w:lineRule="auto"/>
              <w:rPr>
                <w:rFonts w:ascii="GHEA Mariam" w:eastAsia="Times New Roman" w:hAnsi="GHEA Mariam" w:cs="Arial"/>
                <w:sz w:val="24"/>
                <w:szCs w:val="24"/>
                <w:lang w:val="hy-AM"/>
              </w:rPr>
            </w:pPr>
          </w:p>
        </w:tc>
        <w:tc>
          <w:tcPr>
            <w:tcW w:w="1620" w:type="dxa"/>
            <w:gridSpan w:val="2"/>
          </w:tcPr>
          <w:p w14:paraId="1D15FC92" w14:textId="77777777" w:rsidR="00852713" w:rsidRPr="00736CA5" w:rsidRDefault="00852713" w:rsidP="00736CA5">
            <w:pPr>
              <w:spacing w:line="360" w:lineRule="auto"/>
              <w:jc w:val="center"/>
              <w:rPr>
                <w:rFonts w:ascii="GHEA Mariam" w:hAnsi="GHEA Mariam"/>
                <w:sz w:val="24"/>
                <w:szCs w:val="24"/>
                <w:lang w:val="hy-AM"/>
              </w:rPr>
            </w:pPr>
            <w:r w:rsidRPr="00736CA5">
              <w:rPr>
                <w:rFonts w:ascii="GHEA Mariam" w:hAnsi="GHEA Mariam"/>
                <w:sz w:val="24"/>
                <w:szCs w:val="24"/>
                <w:lang w:val="hy-AM"/>
              </w:rPr>
              <w:t>չորս աշխատանքային օրվա ընթացքում</w:t>
            </w:r>
          </w:p>
          <w:p w14:paraId="66F52329" w14:textId="77777777" w:rsidR="00852713" w:rsidRDefault="00852713" w:rsidP="00736CA5">
            <w:pPr>
              <w:spacing w:line="360" w:lineRule="auto"/>
              <w:jc w:val="center"/>
              <w:rPr>
                <w:rFonts w:ascii="GHEA Mariam" w:hAnsi="GHEA Mariam"/>
                <w:sz w:val="24"/>
                <w:szCs w:val="24"/>
                <w:lang w:val="hy-AM"/>
              </w:rPr>
            </w:pPr>
            <w:r w:rsidRPr="00736CA5">
              <w:rPr>
                <w:rFonts w:ascii="GHEA Mariam" w:hAnsi="GHEA Mariam"/>
                <w:sz w:val="24"/>
                <w:szCs w:val="24"/>
                <w:lang w:val="hy-AM"/>
              </w:rPr>
              <w:t>բազային տուրքի չափով</w:t>
            </w:r>
          </w:p>
          <w:p w14:paraId="6F873471" w14:textId="678EA8F8" w:rsidR="002014B0" w:rsidRPr="00736CA5" w:rsidRDefault="002014B0" w:rsidP="00736CA5">
            <w:pPr>
              <w:spacing w:line="360" w:lineRule="auto"/>
              <w:jc w:val="center"/>
              <w:rPr>
                <w:rFonts w:ascii="GHEA Mariam" w:eastAsia="Times New Roman" w:hAnsi="GHEA Mariam" w:cs="Arial"/>
                <w:sz w:val="24"/>
                <w:szCs w:val="24"/>
                <w:lang w:val="hy-AM"/>
              </w:rPr>
            </w:pPr>
          </w:p>
        </w:tc>
        <w:tc>
          <w:tcPr>
            <w:tcW w:w="1710" w:type="dxa"/>
            <w:gridSpan w:val="2"/>
          </w:tcPr>
          <w:p w14:paraId="30F3D73A" w14:textId="77777777" w:rsidR="00852713" w:rsidRPr="00736CA5" w:rsidRDefault="00852713" w:rsidP="00736CA5">
            <w:pPr>
              <w:spacing w:line="360" w:lineRule="auto"/>
              <w:jc w:val="center"/>
              <w:rPr>
                <w:rFonts w:ascii="GHEA Mariam" w:eastAsia="Times New Roman" w:hAnsi="GHEA Mariam" w:cs="Arial"/>
                <w:sz w:val="24"/>
                <w:szCs w:val="24"/>
                <w:lang w:val="hy-AM"/>
              </w:rPr>
            </w:pPr>
          </w:p>
        </w:tc>
        <w:tc>
          <w:tcPr>
            <w:tcW w:w="1620" w:type="dxa"/>
            <w:gridSpan w:val="2"/>
          </w:tcPr>
          <w:p w14:paraId="15948F6F" w14:textId="77777777" w:rsidR="00852713" w:rsidRPr="00736CA5" w:rsidRDefault="00852713" w:rsidP="00736CA5">
            <w:pPr>
              <w:spacing w:line="360" w:lineRule="auto"/>
              <w:jc w:val="center"/>
              <w:rPr>
                <w:rFonts w:ascii="GHEA Mariam" w:eastAsia="Times New Roman" w:hAnsi="GHEA Mariam" w:cs="Arial"/>
                <w:sz w:val="24"/>
                <w:szCs w:val="24"/>
                <w:lang w:val="hy-AM"/>
              </w:rPr>
            </w:pPr>
          </w:p>
        </w:tc>
        <w:tc>
          <w:tcPr>
            <w:tcW w:w="1530" w:type="dxa"/>
          </w:tcPr>
          <w:p w14:paraId="7F4F541C" w14:textId="77777777" w:rsidR="00852713" w:rsidRPr="00736CA5" w:rsidRDefault="00852713" w:rsidP="00736CA5">
            <w:pPr>
              <w:spacing w:line="360" w:lineRule="auto"/>
              <w:jc w:val="center"/>
              <w:rPr>
                <w:rFonts w:ascii="GHEA Mariam" w:eastAsia="Times New Roman" w:hAnsi="GHEA Mariam" w:cs="Arial"/>
                <w:sz w:val="24"/>
                <w:szCs w:val="24"/>
                <w:lang w:val="hy-AM"/>
              </w:rPr>
            </w:pPr>
          </w:p>
        </w:tc>
      </w:tr>
      <w:tr w:rsidR="00852713" w:rsidRPr="00736CA5" w14:paraId="059EABAD" w14:textId="77777777" w:rsidTr="00C31AC0">
        <w:trPr>
          <w:gridAfter w:val="1"/>
          <w:wAfter w:w="49" w:type="dxa"/>
          <w:jc w:val="center"/>
        </w:trPr>
        <w:tc>
          <w:tcPr>
            <w:tcW w:w="10795" w:type="dxa"/>
            <w:gridSpan w:val="9"/>
          </w:tcPr>
          <w:p w14:paraId="2C1318A5" w14:textId="77777777" w:rsidR="00852713" w:rsidRDefault="00852713" w:rsidP="00736CA5">
            <w:pPr>
              <w:spacing w:line="360" w:lineRule="auto"/>
              <w:jc w:val="both"/>
              <w:rPr>
                <w:rFonts w:ascii="GHEA Mariam" w:eastAsia="Times New Roman" w:hAnsi="GHEA Mariam" w:cs="Arial"/>
                <w:sz w:val="24"/>
                <w:szCs w:val="24"/>
                <w:lang w:val="hy-AM"/>
              </w:rPr>
            </w:pPr>
            <w:r w:rsidRPr="00736CA5">
              <w:rPr>
                <w:rFonts w:ascii="GHEA Mariam" w:eastAsia="Times New Roman" w:hAnsi="GHEA Mariam" w:cs="Arial"/>
                <w:sz w:val="24"/>
                <w:szCs w:val="24"/>
                <w:lang w:val="hy-AM"/>
              </w:rPr>
              <w:t xml:space="preserve">   36</w:t>
            </w:r>
            <w:r w:rsidRPr="00736CA5">
              <w:rPr>
                <w:rFonts w:ascii="Cambria Math" w:eastAsia="Times New Roman" w:hAnsi="Cambria Math" w:cs="Cambria Math"/>
                <w:sz w:val="24"/>
                <w:szCs w:val="24"/>
                <w:lang w:val="hy-AM"/>
              </w:rPr>
              <w:t>․</w:t>
            </w:r>
            <w:r w:rsidRPr="00736CA5">
              <w:rPr>
                <w:rFonts w:ascii="GHEA Mariam" w:eastAsia="Times New Roman" w:hAnsi="GHEA Mariam" w:cs="Arial"/>
                <w:sz w:val="24"/>
                <w:szCs w:val="24"/>
                <w:lang w:val="hy-AM"/>
              </w:rPr>
              <w:t>1</w:t>
            </w:r>
            <w:r w:rsidRPr="00736CA5">
              <w:rPr>
                <w:rFonts w:ascii="Cambria Math" w:eastAsia="Times New Roman" w:hAnsi="Cambria Math" w:cs="Cambria Math"/>
                <w:sz w:val="24"/>
                <w:szCs w:val="24"/>
                <w:lang w:val="hy-AM"/>
              </w:rPr>
              <w:t>․</w:t>
            </w:r>
            <w:r w:rsidRPr="00736CA5">
              <w:rPr>
                <w:rFonts w:ascii="GHEA Mariam" w:eastAsia="Times New Roman" w:hAnsi="GHEA Mariam" w:cs="Arial"/>
                <w:sz w:val="24"/>
                <w:szCs w:val="24"/>
                <w:lang w:val="hy-AM"/>
              </w:rPr>
              <w:t xml:space="preserve"> Սույն հոդվածի 36-րդ մասով սահմանված՝ երկու ժամվա ընթացքում իրականացվող աշխատանքները կարող են իրականացվել միայն որպես առանձին անշարժ գույքի միավոր գրանցված գույքի նկատմամբ իրավունքների ծագմանը, փոփոխմանը, փոխանցմանն ուղղված գործարքներից ծագող իրավունքների պետական գրանցման դիմումների դեպքում: Ընդ որում՝ այդ դիմումները կարող են ներկայացվել մինչև աշխատանքային օրվա ավարտից երկու ժամ առաջ:</w:t>
            </w:r>
          </w:p>
          <w:p w14:paraId="5296FE17" w14:textId="6A431F42" w:rsidR="00F23D3B" w:rsidRPr="00736CA5" w:rsidRDefault="00F23D3B" w:rsidP="00736CA5">
            <w:pPr>
              <w:spacing w:line="360" w:lineRule="auto"/>
              <w:jc w:val="both"/>
              <w:rPr>
                <w:rFonts w:ascii="GHEA Mariam" w:eastAsia="Times New Roman" w:hAnsi="GHEA Mariam" w:cs="Arial"/>
                <w:sz w:val="24"/>
                <w:szCs w:val="24"/>
                <w:lang w:val="hy-AM"/>
              </w:rPr>
            </w:pPr>
          </w:p>
        </w:tc>
      </w:tr>
      <w:tr w:rsidR="00852713" w:rsidRPr="00736CA5" w14:paraId="0D0DAB85" w14:textId="77777777" w:rsidTr="00C31AC0">
        <w:trPr>
          <w:gridAfter w:val="1"/>
          <w:wAfter w:w="49" w:type="dxa"/>
          <w:jc w:val="center"/>
        </w:trPr>
        <w:tc>
          <w:tcPr>
            <w:tcW w:w="10795" w:type="dxa"/>
            <w:gridSpan w:val="9"/>
          </w:tcPr>
          <w:p w14:paraId="5416E2F5" w14:textId="3319E7C8" w:rsidR="00852713" w:rsidRPr="00736CA5" w:rsidRDefault="00852713" w:rsidP="00736CA5">
            <w:pPr>
              <w:spacing w:line="360" w:lineRule="auto"/>
              <w:jc w:val="both"/>
              <w:rPr>
                <w:rFonts w:ascii="GHEA Mariam" w:eastAsia="Times New Roman" w:hAnsi="GHEA Mariam" w:cs="GHEA Mariam"/>
                <w:sz w:val="24"/>
                <w:szCs w:val="24"/>
                <w:lang w:val="hy-AM"/>
              </w:rPr>
            </w:pPr>
            <w:r w:rsidRPr="00736CA5">
              <w:rPr>
                <w:rFonts w:ascii="GHEA Mariam" w:eastAsia="Times New Roman" w:hAnsi="GHEA Mariam" w:cs="Arial"/>
                <w:sz w:val="24"/>
                <w:szCs w:val="24"/>
                <w:lang w:val="hy-AM"/>
              </w:rPr>
              <w:t xml:space="preserve">   36</w:t>
            </w:r>
            <w:r w:rsidRPr="00736CA5">
              <w:rPr>
                <w:rFonts w:ascii="Cambria Math" w:eastAsia="Times New Roman" w:hAnsi="Cambria Math" w:cs="Cambria Math"/>
                <w:sz w:val="24"/>
                <w:szCs w:val="24"/>
                <w:lang w:val="hy-AM"/>
              </w:rPr>
              <w:t>․</w:t>
            </w:r>
            <w:r w:rsidRPr="00736CA5">
              <w:rPr>
                <w:rFonts w:ascii="GHEA Mariam" w:eastAsia="Times New Roman" w:hAnsi="GHEA Mariam" w:cs="Cambria Math"/>
                <w:sz w:val="24"/>
                <w:szCs w:val="24"/>
                <w:lang w:val="hy-AM"/>
              </w:rPr>
              <w:t>2</w:t>
            </w:r>
            <w:r w:rsidRPr="00736CA5">
              <w:rPr>
                <w:rFonts w:ascii="Cambria Math" w:eastAsia="Times New Roman" w:hAnsi="Cambria Math" w:cs="Cambria Math"/>
                <w:sz w:val="24"/>
                <w:szCs w:val="24"/>
                <w:lang w:val="hy-AM"/>
              </w:rPr>
              <w:t>․</w:t>
            </w:r>
            <w:r w:rsidRPr="00736CA5">
              <w:rPr>
                <w:rFonts w:ascii="GHEA Mariam" w:eastAsia="Times New Roman" w:hAnsi="GHEA Mariam" w:cs="Arial"/>
                <w:sz w:val="24"/>
                <w:szCs w:val="24"/>
                <w:lang w:val="hy-AM"/>
              </w:rPr>
              <w:t xml:space="preserve"> </w:t>
            </w:r>
            <w:r w:rsidRPr="00736CA5">
              <w:rPr>
                <w:rFonts w:ascii="GHEA Mariam" w:eastAsia="Times New Roman" w:hAnsi="GHEA Mariam" w:cs="GHEA Mariam"/>
                <w:sz w:val="24"/>
                <w:szCs w:val="24"/>
                <w:lang w:val="hy-AM"/>
              </w:rPr>
              <w:t>Անշարժ</w:t>
            </w:r>
            <w:r w:rsidRPr="00736CA5">
              <w:rPr>
                <w:rFonts w:ascii="GHEA Mariam" w:eastAsia="Times New Roman" w:hAnsi="GHEA Mariam" w:cs="Arial"/>
                <w:sz w:val="24"/>
                <w:szCs w:val="24"/>
                <w:lang w:val="hy-AM"/>
              </w:rPr>
              <w:t xml:space="preserve"> </w:t>
            </w:r>
            <w:r w:rsidRPr="00736CA5">
              <w:rPr>
                <w:rFonts w:ascii="GHEA Mariam" w:eastAsia="Times New Roman" w:hAnsi="GHEA Mariam" w:cs="GHEA Mariam"/>
                <w:sz w:val="24"/>
                <w:szCs w:val="24"/>
                <w:lang w:val="hy-AM"/>
              </w:rPr>
              <w:t>գույքի</w:t>
            </w:r>
            <w:r w:rsidRPr="00736CA5">
              <w:rPr>
                <w:rFonts w:ascii="GHEA Mariam" w:eastAsia="Times New Roman" w:hAnsi="GHEA Mariam" w:cs="Arial"/>
                <w:sz w:val="24"/>
                <w:szCs w:val="24"/>
                <w:lang w:val="hy-AM"/>
              </w:rPr>
              <w:t xml:space="preserve"> </w:t>
            </w:r>
            <w:r w:rsidRPr="00736CA5">
              <w:rPr>
                <w:rFonts w:ascii="GHEA Mariam" w:eastAsia="Times New Roman" w:hAnsi="GHEA Mariam" w:cs="GHEA Mariam"/>
                <w:sz w:val="24"/>
                <w:szCs w:val="24"/>
                <w:lang w:val="hy-AM"/>
              </w:rPr>
              <w:t>պետական</w:t>
            </w:r>
            <w:r w:rsidRPr="00736CA5">
              <w:rPr>
                <w:rFonts w:ascii="GHEA Mariam" w:eastAsia="Times New Roman" w:hAnsi="GHEA Mariam" w:cs="Arial"/>
                <w:sz w:val="24"/>
                <w:szCs w:val="24"/>
                <w:lang w:val="hy-AM"/>
              </w:rPr>
              <w:t xml:space="preserve"> </w:t>
            </w:r>
            <w:r w:rsidRPr="00736CA5">
              <w:rPr>
                <w:rFonts w:ascii="GHEA Mariam" w:eastAsia="Times New Roman" w:hAnsi="GHEA Mariam" w:cs="GHEA Mariam"/>
                <w:sz w:val="24"/>
                <w:szCs w:val="24"/>
                <w:lang w:val="hy-AM"/>
              </w:rPr>
              <w:t>միասնական</w:t>
            </w:r>
            <w:r w:rsidRPr="00736CA5">
              <w:rPr>
                <w:rFonts w:ascii="GHEA Mariam" w:eastAsia="Times New Roman" w:hAnsi="GHEA Mariam" w:cs="Arial"/>
                <w:sz w:val="24"/>
                <w:szCs w:val="24"/>
                <w:lang w:val="hy-AM"/>
              </w:rPr>
              <w:t xml:space="preserve"> </w:t>
            </w:r>
            <w:r w:rsidRPr="00736CA5">
              <w:rPr>
                <w:rFonts w:ascii="GHEA Mariam" w:eastAsia="Times New Roman" w:hAnsi="GHEA Mariam" w:cs="GHEA Mariam"/>
                <w:sz w:val="24"/>
                <w:szCs w:val="24"/>
                <w:lang w:val="hy-AM"/>
              </w:rPr>
              <w:t>կադաստրի</w:t>
            </w:r>
            <w:r w:rsidRPr="00736CA5">
              <w:rPr>
                <w:rFonts w:ascii="GHEA Mariam" w:eastAsia="Times New Roman" w:hAnsi="GHEA Mariam" w:cs="Arial"/>
                <w:sz w:val="24"/>
                <w:szCs w:val="24"/>
                <w:lang w:val="hy-AM"/>
              </w:rPr>
              <w:t xml:space="preserve"> </w:t>
            </w:r>
            <w:r w:rsidRPr="00736CA5">
              <w:rPr>
                <w:rFonts w:ascii="GHEA Mariam" w:eastAsia="Times New Roman" w:hAnsi="GHEA Mariam" w:cs="GHEA Mariam"/>
                <w:sz w:val="24"/>
                <w:szCs w:val="24"/>
                <w:lang w:val="hy-AM"/>
              </w:rPr>
              <w:t>տվյալների</w:t>
            </w:r>
            <w:r w:rsidRPr="00736CA5">
              <w:rPr>
                <w:rFonts w:ascii="GHEA Mariam" w:eastAsia="Times New Roman" w:hAnsi="GHEA Mariam" w:cs="Arial"/>
                <w:sz w:val="24"/>
                <w:szCs w:val="24"/>
                <w:lang w:val="hy-AM"/>
              </w:rPr>
              <w:t xml:space="preserve"> </w:t>
            </w:r>
            <w:r w:rsidRPr="00736CA5">
              <w:rPr>
                <w:rFonts w:ascii="GHEA Mariam" w:eastAsia="Times New Roman" w:hAnsi="GHEA Mariam" w:cs="GHEA Mariam"/>
                <w:sz w:val="24"/>
                <w:szCs w:val="24"/>
                <w:lang w:val="hy-AM"/>
              </w:rPr>
              <w:t>վերաբերյալ</w:t>
            </w:r>
            <w:r w:rsidRPr="00736CA5">
              <w:rPr>
                <w:rFonts w:ascii="GHEA Mariam" w:eastAsia="Times New Roman" w:hAnsi="GHEA Mariam" w:cs="Arial"/>
                <w:sz w:val="24"/>
                <w:szCs w:val="24"/>
                <w:lang w:val="hy-AM"/>
              </w:rPr>
              <w:t xml:space="preserve"> </w:t>
            </w:r>
            <w:r w:rsidRPr="00736CA5">
              <w:rPr>
                <w:rFonts w:ascii="GHEA Mariam" w:eastAsia="Times New Roman" w:hAnsi="GHEA Mariam" w:cs="GHEA Mariam"/>
                <w:sz w:val="24"/>
                <w:szCs w:val="24"/>
                <w:lang w:val="hy-AM"/>
              </w:rPr>
              <w:t>տեղեկություններ</w:t>
            </w:r>
            <w:r w:rsidRPr="00736CA5">
              <w:rPr>
                <w:rFonts w:ascii="GHEA Mariam" w:eastAsia="Times New Roman" w:hAnsi="GHEA Mariam" w:cs="Arial"/>
                <w:sz w:val="24"/>
                <w:szCs w:val="24"/>
                <w:lang w:val="hy-AM"/>
              </w:rPr>
              <w:t xml:space="preserve"> </w:t>
            </w:r>
            <w:r w:rsidRPr="00736CA5">
              <w:rPr>
                <w:rFonts w:ascii="GHEA Mariam" w:eastAsia="Times New Roman" w:hAnsi="GHEA Mariam" w:cs="GHEA Mariam"/>
                <w:sz w:val="24"/>
                <w:szCs w:val="24"/>
                <w:lang w:val="hy-AM"/>
              </w:rPr>
              <w:t>տալու</w:t>
            </w:r>
            <w:r w:rsidRPr="00736CA5">
              <w:rPr>
                <w:rFonts w:ascii="GHEA Mariam" w:eastAsia="Times New Roman" w:hAnsi="GHEA Mariam" w:cs="Arial"/>
                <w:sz w:val="24"/>
                <w:szCs w:val="24"/>
                <w:lang w:val="hy-AM"/>
              </w:rPr>
              <w:t xml:space="preserve"> </w:t>
            </w:r>
            <w:r w:rsidRPr="00736CA5">
              <w:rPr>
                <w:rFonts w:ascii="GHEA Mariam" w:eastAsia="Times New Roman" w:hAnsi="GHEA Mariam" w:cs="GHEA Mariam"/>
                <w:sz w:val="24"/>
                <w:szCs w:val="24"/>
                <w:lang w:val="hy-AM"/>
              </w:rPr>
              <w:t>համար</w:t>
            </w:r>
          </w:p>
        </w:tc>
      </w:tr>
      <w:tr w:rsidR="00332B8D" w:rsidRPr="00736CA5" w14:paraId="2F4AE573" w14:textId="77777777" w:rsidTr="00C31AC0">
        <w:trPr>
          <w:gridAfter w:val="1"/>
          <w:wAfter w:w="49" w:type="dxa"/>
          <w:jc w:val="center"/>
        </w:trPr>
        <w:tc>
          <w:tcPr>
            <w:tcW w:w="4315" w:type="dxa"/>
            <w:gridSpan w:val="2"/>
          </w:tcPr>
          <w:p w14:paraId="6079D0FA" w14:textId="77777777" w:rsidR="00852713" w:rsidRPr="00736CA5" w:rsidRDefault="00852713" w:rsidP="00736CA5">
            <w:pPr>
              <w:spacing w:line="360" w:lineRule="auto"/>
              <w:rPr>
                <w:rFonts w:ascii="GHEA Mariam" w:eastAsia="Times New Roman" w:hAnsi="GHEA Mariam" w:cs="Arial"/>
                <w:sz w:val="24"/>
                <w:szCs w:val="24"/>
                <w:lang w:val="hy-AM"/>
              </w:rPr>
            </w:pPr>
            <w:r w:rsidRPr="00736CA5">
              <w:rPr>
                <w:rFonts w:ascii="GHEA Mariam" w:eastAsia="Times New Roman" w:hAnsi="GHEA Mariam" w:cs="Arial"/>
                <w:sz w:val="24"/>
                <w:szCs w:val="24"/>
              </w:rPr>
              <w:t xml:space="preserve">   1) </w:t>
            </w:r>
            <w:r w:rsidRPr="00736CA5">
              <w:rPr>
                <w:rFonts w:ascii="GHEA Mariam" w:eastAsia="Times New Roman" w:hAnsi="GHEA Mariam" w:cs="Arial"/>
                <w:sz w:val="24"/>
                <w:szCs w:val="24"/>
                <w:lang w:val="hy-AM"/>
              </w:rPr>
              <w:t>անշարժ գույքի տվյալ միավորին վերաբերող ցանկացած մեկ տեղեկության տրամադրման համար</w:t>
            </w:r>
          </w:p>
          <w:p w14:paraId="3C52E17C" w14:textId="77777777" w:rsidR="00852713" w:rsidRPr="00736CA5" w:rsidRDefault="00852713" w:rsidP="00736CA5">
            <w:pPr>
              <w:spacing w:line="360" w:lineRule="auto"/>
              <w:rPr>
                <w:rFonts w:ascii="GHEA Mariam" w:eastAsia="Times New Roman" w:hAnsi="GHEA Mariam" w:cs="Arial"/>
                <w:sz w:val="24"/>
                <w:szCs w:val="24"/>
                <w:lang w:val="hy-AM"/>
              </w:rPr>
            </w:pPr>
          </w:p>
        </w:tc>
        <w:tc>
          <w:tcPr>
            <w:tcW w:w="1620" w:type="dxa"/>
            <w:gridSpan w:val="2"/>
          </w:tcPr>
          <w:p w14:paraId="52A123A5" w14:textId="77777777" w:rsidR="00852713" w:rsidRPr="00736CA5" w:rsidRDefault="00852713" w:rsidP="00736CA5">
            <w:pPr>
              <w:spacing w:line="360" w:lineRule="auto"/>
              <w:jc w:val="center"/>
              <w:rPr>
                <w:rFonts w:ascii="GHEA Mariam" w:eastAsia="Times New Roman" w:hAnsi="GHEA Mariam" w:cs="Arial"/>
                <w:sz w:val="24"/>
                <w:szCs w:val="24"/>
                <w:lang w:val="hy-AM"/>
              </w:rPr>
            </w:pPr>
            <w:r w:rsidRPr="00736CA5">
              <w:rPr>
                <w:rFonts w:ascii="GHEA Mariam" w:eastAsia="Times New Roman" w:hAnsi="GHEA Mariam" w:cs="Arial"/>
                <w:sz w:val="24"/>
                <w:szCs w:val="24"/>
                <w:lang w:val="hy-AM"/>
              </w:rPr>
              <w:t>Երեք աշխատանքային օրվա ընթացքում</w:t>
            </w:r>
          </w:p>
          <w:p w14:paraId="0AE1435E" w14:textId="77777777" w:rsidR="00852713" w:rsidRPr="00736CA5" w:rsidRDefault="00852713" w:rsidP="00736CA5">
            <w:pPr>
              <w:spacing w:line="360" w:lineRule="auto"/>
              <w:jc w:val="center"/>
              <w:rPr>
                <w:rFonts w:ascii="GHEA Mariam" w:eastAsia="Times New Roman" w:hAnsi="GHEA Mariam" w:cs="Arial"/>
                <w:sz w:val="24"/>
                <w:szCs w:val="24"/>
                <w:lang w:val="hy-AM"/>
              </w:rPr>
            </w:pPr>
            <w:r w:rsidRPr="00736CA5">
              <w:rPr>
                <w:rFonts w:ascii="GHEA Mariam" w:eastAsia="Times New Roman" w:hAnsi="GHEA Mariam" w:cs="Arial"/>
                <w:sz w:val="24"/>
                <w:szCs w:val="24"/>
                <w:lang w:val="hy-AM"/>
              </w:rPr>
              <w:t>բազային տուրքի</w:t>
            </w:r>
          </w:p>
          <w:p w14:paraId="7EE21921" w14:textId="77777777" w:rsidR="00852713" w:rsidRPr="00736CA5" w:rsidRDefault="00852713" w:rsidP="00736CA5">
            <w:pPr>
              <w:spacing w:line="360" w:lineRule="auto"/>
              <w:jc w:val="center"/>
              <w:rPr>
                <w:rFonts w:ascii="GHEA Mariam" w:eastAsia="Times New Roman" w:hAnsi="GHEA Mariam" w:cs="Arial"/>
                <w:sz w:val="24"/>
                <w:szCs w:val="24"/>
                <w:lang w:val="hy-AM"/>
              </w:rPr>
            </w:pPr>
            <w:r w:rsidRPr="00736CA5">
              <w:rPr>
                <w:rFonts w:ascii="GHEA Mariam" w:eastAsia="Times New Roman" w:hAnsi="GHEA Mariam" w:cs="Arial"/>
                <w:sz w:val="24"/>
                <w:szCs w:val="24"/>
                <w:lang w:val="hy-AM"/>
              </w:rPr>
              <w:t>չափով</w:t>
            </w:r>
          </w:p>
          <w:p w14:paraId="42EAF8BB" w14:textId="77777777" w:rsidR="00852713" w:rsidRPr="00736CA5" w:rsidRDefault="00852713" w:rsidP="00736CA5">
            <w:pPr>
              <w:spacing w:line="360" w:lineRule="auto"/>
              <w:jc w:val="center"/>
              <w:rPr>
                <w:rFonts w:ascii="GHEA Mariam" w:eastAsia="Times New Roman" w:hAnsi="GHEA Mariam" w:cs="Arial"/>
                <w:sz w:val="24"/>
                <w:szCs w:val="24"/>
                <w:lang w:val="hy-AM"/>
              </w:rPr>
            </w:pPr>
          </w:p>
        </w:tc>
        <w:tc>
          <w:tcPr>
            <w:tcW w:w="1710" w:type="dxa"/>
            <w:gridSpan w:val="2"/>
          </w:tcPr>
          <w:p w14:paraId="4B54ED95" w14:textId="77777777" w:rsidR="00852713" w:rsidRPr="00736CA5" w:rsidRDefault="00852713" w:rsidP="00736CA5">
            <w:pPr>
              <w:spacing w:line="360" w:lineRule="auto"/>
              <w:jc w:val="center"/>
              <w:rPr>
                <w:rFonts w:ascii="GHEA Mariam" w:eastAsia="Times New Roman" w:hAnsi="GHEA Mariam" w:cs="Arial"/>
                <w:sz w:val="24"/>
                <w:szCs w:val="24"/>
                <w:lang w:val="hy-AM"/>
              </w:rPr>
            </w:pPr>
            <w:r w:rsidRPr="00736CA5">
              <w:rPr>
                <w:rFonts w:ascii="GHEA Mariam" w:eastAsia="Times New Roman" w:hAnsi="GHEA Mariam" w:cs="Arial"/>
                <w:sz w:val="24"/>
                <w:szCs w:val="24"/>
                <w:lang w:val="hy-AM"/>
              </w:rPr>
              <w:t>Երկու աշխատանքային օրվա ընթացքում</w:t>
            </w:r>
          </w:p>
          <w:p w14:paraId="142B4A31" w14:textId="77777777" w:rsidR="00852713" w:rsidRPr="00736CA5" w:rsidRDefault="00852713" w:rsidP="00736CA5">
            <w:pPr>
              <w:spacing w:line="360" w:lineRule="auto"/>
              <w:jc w:val="center"/>
              <w:rPr>
                <w:rFonts w:ascii="GHEA Mariam" w:eastAsia="Times New Roman" w:hAnsi="GHEA Mariam" w:cs="Arial"/>
                <w:sz w:val="24"/>
                <w:szCs w:val="24"/>
                <w:lang w:val="hy-AM"/>
              </w:rPr>
            </w:pPr>
            <w:r w:rsidRPr="00736CA5">
              <w:rPr>
                <w:rFonts w:ascii="GHEA Mariam" w:eastAsia="Times New Roman" w:hAnsi="GHEA Mariam" w:cs="Arial"/>
                <w:sz w:val="24"/>
                <w:szCs w:val="24"/>
                <w:lang w:val="hy-AM"/>
              </w:rPr>
              <w:t>բազային տուրքի</w:t>
            </w:r>
          </w:p>
          <w:p w14:paraId="5BCA0434" w14:textId="77777777" w:rsidR="00852713" w:rsidRPr="00736CA5" w:rsidRDefault="00852713" w:rsidP="00736CA5">
            <w:pPr>
              <w:spacing w:line="360" w:lineRule="auto"/>
              <w:jc w:val="center"/>
              <w:rPr>
                <w:rFonts w:ascii="GHEA Mariam" w:eastAsia="Times New Roman" w:hAnsi="GHEA Mariam" w:cs="Arial"/>
                <w:sz w:val="24"/>
                <w:szCs w:val="24"/>
                <w:lang w:val="hy-AM"/>
              </w:rPr>
            </w:pPr>
            <w:r w:rsidRPr="00736CA5">
              <w:rPr>
                <w:rFonts w:ascii="GHEA Mariam" w:eastAsia="Times New Roman" w:hAnsi="GHEA Mariam" w:cs="Arial"/>
                <w:sz w:val="24"/>
                <w:szCs w:val="24"/>
                <w:lang w:val="hy-AM"/>
              </w:rPr>
              <w:t>2-ապատիկի չափով</w:t>
            </w:r>
          </w:p>
          <w:p w14:paraId="701026E3" w14:textId="77777777" w:rsidR="00852713" w:rsidRPr="00736CA5" w:rsidRDefault="00852713" w:rsidP="00736CA5">
            <w:pPr>
              <w:spacing w:line="360" w:lineRule="auto"/>
              <w:jc w:val="center"/>
              <w:rPr>
                <w:rFonts w:ascii="GHEA Mariam" w:eastAsia="Times New Roman" w:hAnsi="GHEA Mariam" w:cs="Arial"/>
                <w:sz w:val="24"/>
                <w:szCs w:val="24"/>
                <w:lang w:val="hy-AM"/>
              </w:rPr>
            </w:pPr>
          </w:p>
        </w:tc>
        <w:tc>
          <w:tcPr>
            <w:tcW w:w="1620" w:type="dxa"/>
            <w:gridSpan w:val="2"/>
          </w:tcPr>
          <w:p w14:paraId="36B0D72A" w14:textId="77777777" w:rsidR="00852713" w:rsidRPr="00736CA5" w:rsidRDefault="00852713" w:rsidP="00736CA5">
            <w:pPr>
              <w:spacing w:line="360" w:lineRule="auto"/>
              <w:jc w:val="center"/>
              <w:rPr>
                <w:rFonts w:ascii="GHEA Mariam" w:eastAsia="Times New Roman" w:hAnsi="GHEA Mariam" w:cs="Arial"/>
                <w:sz w:val="24"/>
                <w:szCs w:val="24"/>
                <w:lang w:val="hy-AM"/>
              </w:rPr>
            </w:pPr>
          </w:p>
        </w:tc>
        <w:tc>
          <w:tcPr>
            <w:tcW w:w="1530" w:type="dxa"/>
          </w:tcPr>
          <w:p w14:paraId="393B341C" w14:textId="77777777" w:rsidR="00852713" w:rsidRPr="00736CA5" w:rsidRDefault="00852713" w:rsidP="00736CA5">
            <w:pPr>
              <w:spacing w:line="360" w:lineRule="auto"/>
              <w:jc w:val="center"/>
              <w:rPr>
                <w:rFonts w:ascii="GHEA Mariam" w:eastAsia="Times New Roman" w:hAnsi="GHEA Mariam" w:cs="Arial"/>
                <w:sz w:val="24"/>
                <w:szCs w:val="24"/>
                <w:lang w:val="hy-AM"/>
              </w:rPr>
            </w:pPr>
          </w:p>
        </w:tc>
      </w:tr>
      <w:tr w:rsidR="00332B8D" w:rsidRPr="00736CA5" w14:paraId="199D621F" w14:textId="77777777" w:rsidTr="00C31AC0">
        <w:trPr>
          <w:gridAfter w:val="1"/>
          <w:wAfter w:w="49" w:type="dxa"/>
          <w:jc w:val="center"/>
        </w:trPr>
        <w:tc>
          <w:tcPr>
            <w:tcW w:w="4315" w:type="dxa"/>
            <w:gridSpan w:val="2"/>
          </w:tcPr>
          <w:p w14:paraId="675126FF" w14:textId="77777777" w:rsidR="00852713" w:rsidRPr="00736CA5" w:rsidRDefault="00852713" w:rsidP="00736CA5">
            <w:pPr>
              <w:spacing w:line="360" w:lineRule="auto"/>
              <w:rPr>
                <w:rFonts w:ascii="GHEA Mariam" w:eastAsia="Times New Roman" w:hAnsi="GHEA Mariam" w:cs="Arial"/>
                <w:sz w:val="24"/>
                <w:szCs w:val="24"/>
                <w:highlight w:val="green"/>
                <w:lang w:val="hy-AM"/>
              </w:rPr>
            </w:pPr>
            <w:r w:rsidRPr="00736CA5">
              <w:rPr>
                <w:rFonts w:ascii="GHEA Mariam" w:eastAsia="Times New Roman" w:hAnsi="GHEA Mariam" w:cs="Arial"/>
                <w:sz w:val="24"/>
                <w:szCs w:val="24"/>
                <w:lang w:val="hy-AM"/>
              </w:rPr>
              <w:t xml:space="preserve">   2) անշարժ գույքի միավորի վերաբերյալ միասնական տեղեկանք տրամադրելու համար</w:t>
            </w:r>
          </w:p>
        </w:tc>
        <w:tc>
          <w:tcPr>
            <w:tcW w:w="1620" w:type="dxa"/>
            <w:gridSpan w:val="2"/>
          </w:tcPr>
          <w:p w14:paraId="2F51E3A6" w14:textId="77777777" w:rsidR="00852713" w:rsidRPr="00736CA5" w:rsidRDefault="00852713" w:rsidP="00736CA5">
            <w:pPr>
              <w:spacing w:line="360" w:lineRule="auto"/>
              <w:jc w:val="center"/>
              <w:rPr>
                <w:rFonts w:ascii="GHEA Mariam" w:eastAsia="Times New Roman" w:hAnsi="GHEA Mariam" w:cs="Arial"/>
                <w:sz w:val="24"/>
                <w:szCs w:val="24"/>
                <w:lang w:val="hy-AM"/>
              </w:rPr>
            </w:pPr>
            <w:r w:rsidRPr="00736CA5">
              <w:rPr>
                <w:rFonts w:ascii="GHEA Mariam" w:eastAsia="Times New Roman" w:hAnsi="GHEA Mariam" w:cs="Arial"/>
                <w:sz w:val="24"/>
                <w:szCs w:val="24"/>
                <w:lang w:val="hy-AM"/>
              </w:rPr>
              <w:t>Երեք աշխատանքային օրվա ընթացքում</w:t>
            </w:r>
          </w:p>
          <w:p w14:paraId="73971711" w14:textId="77777777" w:rsidR="00852713" w:rsidRPr="00736CA5" w:rsidRDefault="00852713" w:rsidP="00736CA5">
            <w:pPr>
              <w:spacing w:line="360" w:lineRule="auto"/>
              <w:jc w:val="center"/>
              <w:rPr>
                <w:rFonts w:ascii="GHEA Mariam" w:eastAsia="Times New Roman" w:hAnsi="GHEA Mariam" w:cs="Arial"/>
                <w:sz w:val="24"/>
                <w:szCs w:val="24"/>
                <w:lang w:val="hy-AM"/>
              </w:rPr>
            </w:pPr>
            <w:r w:rsidRPr="00736CA5">
              <w:rPr>
                <w:rFonts w:ascii="GHEA Mariam" w:eastAsia="Times New Roman" w:hAnsi="GHEA Mariam" w:cs="Arial"/>
                <w:sz w:val="24"/>
                <w:szCs w:val="24"/>
                <w:lang w:val="hy-AM"/>
              </w:rPr>
              <w:t>բազային տուրքի</w:t>
            </w:r>
          </w:p>
          <w:p w14:paraId="065CD71F" w14:textId="77777777" w:rsidR="00852713" w:rsidRPr="00736CA5" w:rsidRDefault="00852713" w:rsidP="00736CA5">
            <w:pPr>
              <w:spacing w:line="360" w:lineRule="auto"/>
              <w:jc w:val="center"/>
              <w:rPr>
                <w:rFonts w:ascii="GHEA Mariam" w:eastAsia="Times New Roman" w:hAnsi="GHEA Mariam" w:cs="Arial"/>
                <w:sz w:val="24"/>
                <w:szCs w:val="24"/>
                <w:lang w:val="hy-AM"/>
              </w:rPr>
            </w:pPr>
            <w:r w:rsidRPr="00736CA5">
              <w:rPr>
                <w:rFonts w:ascii="GHEA Mariam" w:eastAsia="Times New Roman" w:hAnsi="GHEA Mariam" w:cs="Arial"/>
                <w:sz w:val="24"/>
                <w:szCs w:val="24"/>
                <w:lang w:val="hy-AM"/>
              </w:rPr>
              <w:t>10-ապատիկի չափով</w:t>
            </w:r>
          </w:p>
        </w:tc>
        <w:tc>
          <w:tcPr>
            <w:tcW w:w="1710" w:type="dxa"/>
            <w:gridSpan w:val="2"/>
          </w:tcPr>
          <w:p w14:paraId="32B58220" w14:textId="77777777" w:rsidR="00852713" w:rsidRPr="00736CA5" w:rsidRDefault="00852713" w:rsidP="00736CA5">
            <w:pPr>
              <w:spacing w:line="360" w:lineRule="auto"/>
              <w:jc w:val="center"/>
              <w:rPr>
                <w:rFonts w:ascii="GHEA Mariam" w:eastAsia="Times New Roman" w:hAnsi="GHEA Mariam" w:cs="Arial"/>
                <w:sz w:val="24"/>
                <w:szCs w:val="24"/>
                <w:lang w:val="hy-AM"/>
              </w:rPr>
            </w:pPr>
            <w:r w:rsidRPr="00736CA5">
              <w:rPr>
                <w:rFonts w:ascii="GHEA Mariam" w:eastAsia="Times New Roman" w:hAnsi="GHEA Mariam" w:cs="Arial"/>
                <w:sz w:val="24"/>
                <w:szCs w:val="24"/>
                <w:lang w:val="hy-AM"/>
              </w:rPr>
              <w:t>Երկու աշխատանքային օրվա ընթացքում</w:t>
            </w:r>
          </w:p>
          <w:p w14:paraId="784DD280" w14:textId="77777777" w:rsidR="00852713" w:rsidRPr="00736CA5" w:rsidRDefault="00852713" w:rsidP="00736CA5">
            <w:pPr>
              <w:spacing w:line="360" w:lineRule="auto"/>
              <w:jc w:val="center"/>
              <w:rPr>
                <w:rFonts w:ascii="GHEA Mariam" w:eastAsia="Times New Roman" w:hAnsi="GHEA Mariam" w:cs="Arial"/>
                <w:sz w:val="24"/>
                <w:szCs w:val="24"/>
                <w:lang w:val="hy-AM"/>
              </w:rPr>
            </w:pPr>
            <w:r w:rsidRPr="00736CA5">
              <w:rPr>
                <w:rFonts w:ascii="GHEA Mariam" w:eastAsia="Times New Roman" w:hAnsi="GHEA Mariam" w:cs="Arial"/>
                <w:sz w:val="24"/>
                <w:szCs w:val="24"/>
                <w:lang w:val="hy-AM"/>
              </w:rPr>
              <w:t>բազային տուրքի</w:t>
            </w:r>
          </w:p>
          <w:p w14:paraId="5C916046" w14:textId="77777777" w:rsidR="00852713" w:rsidRPr="00736CA5" w:rsidRDefault="00852713" w:rsidP="00736CA5">
            <w:pPr>
              <w:spacing w:line="360" w:lineRule="auto"/>
              <w:rPr>
                <w:rFonts w:ascii="GHEA Mariam" w:eastAsia="Times New Roman" w:hAnsi="GHEA Mariam" w:cs="Arial"/>
                <w:sz w:val="24"/>
                <w:szCs w:val="24"/>
                <w:lang w:val="hy-AM"/>
              </w:rPr>
            </w:pPr>
            <w:r w:rsidRPr="00736CA5">
              <w:rPr>
                <w:rFonts w:ascii="GHEA Mariam" w:eastAsia="Times New Roman" w:hAnsi="GHEA Mariam" w:cs="Arial"/>
                <w:sz w:val="24"/>
                <w:szCs w:val="24"/>
                <w:lang w:val="hy-AM"/>
              </w:rPr>
              <w:t>20-ապատիկի չափով</w:t>
            </w:r>
          </w:p>
          <w:p w14:paraId="50274D4C" w14:textId="77777777" w:rsidR="00852713" w:rsidRPr="00736CA5" w:rsidRDefault="00852713" w:rsidP="00736CA5">
            <w:pPr>
              <w:spacing w:line="360" w:lineRule="auto"/>
              <w:jc w:val="center"/>
              <w:rPr>
                <w:rFonts w:ascii="GHEA Mariam" w:eastAsia="Times New Roman" w:hAnsi="GHEA Mariam" w:cs="Arial"/>
                <w:sz w:val="24"/>
                <w:szCs w:val="24"/>
                <w:lang w:val="hy-AM"/>
              </w:rPr>
            </w:pPr>
          </w:p>
        </w:tc>
        <w:tc>
          <w:tcPr>
            <w:tcW w:w="1620" w:type="dxa"/>
            <w:gridSpan w:val="2"/>
          </w:tcPr>
          <w:p w14:paraId="0ECD3DB8" w14:textId="77777777" w:rsidR="00852713" w:rsidRPr="00736CA5" w:rsidRDefault="00852713" w:rsidP="00736CA5">
            <w:pPr>
              <w:spacing w:line="360" w:lineRule="auto"/>
              <w:jc w:val="center"/>
              <w:rPr>
                <w:rFonts w:ascii="GHEA Mariam" w:eastAsia="Times New Roman" w:hAnsi="GHEA Mariam" w:cs="Arial"/>
                <w:sz w:val="24"/>
                <w:szCs w:val="24"/>
                <w:lang w:val="hy-AM"/>
              </w:rPr>
            </w:pPr>
            <w:r w:rsidRPr="00736CA5">
              <w:rPr>
                <w:rFonts w:ascii="GHEA Mariam" w:eastAsia="Times New Roman" w:hAnsi="GHEA Mariam" w:cs="Arial"/>
                <w:sz w:val="24"/>
                <w:szCs w:val="24"/>
                <w:lang w:val="hy-AM"/>
              </w:rPr>
              <w:t>երկու ժամվա ընթացքում</w:t>
            </w:r>
          </w:p>
          <w:p w14:paraId="72C57EE7" w14:textId="77777777" w:rsidR="00852713" w:rsidRPr="00736CA5" w:rsidRDefault="00852713" w:rsidP="00736CA5">
            <w:pPr>
              <w:spacing w:line="360" w:lineRule="auto"/>
              <w:jc w:val="center"/>
              <w:rPr>
                <w:rFonts w:ascii="GHEA Mariam" w:eastAsia="Times New Roman" w:hAnsi="GHEA Mariam" w:cs="Arial"/>
                <w:sz w:val="24"/>
                <w:szCs w:val="24"/>
                <w:lang w:val="hy-AM"/>
              </w:rPr>
            </w:pPr>
            <w:r w:rsidRPr="00736CA5">
              <w:rPr>
                <w:rFonts w:ascii="GHEA Mariam" w:eastAsia="Times New Roman" w:hAnsi="GHEA Mariam" w:cs="Arial"/>
                <w:sz w:val="24"/>
                <w:szCs w:val="24"/>
                <w:lang w:val="hy-AM"/>
              </w:rPr>
              <w:t>բազային տուրքի</w:t>
            </w:r>
          </w:p>
          <w:p w14:paraId="1DA25390" w14:textId="77777777" w:rsidR="00852713" w:rsidRPr="00736CA5" w:rsidRDefault="00852713" w:rsidP="00736CA5">
            <w:pPr>
              <w:spacing w:line="360" w:lineRule="auto"/>
              <w:jc w:val="center"/>
              <w:rPr>
                <w:rFonts w:ascii="GHEA Mariam" w:eastAsia="Times New Roman" w:hAnsi="GHEA Mariam" w:cs="Arial"/>
                <w:sz w:val="24"/>
                <w:szCs w:val="24"/>
                <w:lang w:val="hy-AM"/>
              </w:rPr>
            </w:pPr>
            <w:r w:rsidRPr="00736CA5">
              <w:rPr>
                <w:rFonts w:ascii="GHEA Mariam" w:eastAsia="Times New Roman" w:hAnsi="GHEA Mariam" w:cs="Arial"/>
                <w:sz w:val="24"/>
                <w:szCs w:val="24"/>
                <w:lang w:val="hy-AM"/>
              </w:rPr>
              <w:t>60-ապատիկի չափով</w:t>
            </w:r>
          </w:p>
        </w:tc>
        <w:tc>
          <w:tcPr>
            <w:tcW w:w="1530" w:type="dxa"/>
          </w:tcPr>
          <w:p w14:paraId="776C87A9" w14:textId="77777777" w:rsidR="00852713" w:rsidRPr="00736CA5" w:rsidRDefault="00852713" w:rsidP="00736CA5">
            <w:pPr>
              <w:spacing w:line="360" w:lineRule="auto"/>
              <w:jc w:val="center"/>
              <w:rPr>
                <w:rFonts w:ascii="GHEA Mariam" w:eastAsia="Times New Roman" w:hAnsi="GHEA Mariam" w:cs="Arial"/>
                <w:sz w:val="24"/>
                <w:szCs w:val="24"/>
                <w:lang w:val="hy-AM"/>
              </w:rPr>
            </w:pPr>
          </w:p>
        </w:tc>
      </w:tr>
      <w:tr w:rsidR="00332B8D" w:rsidRPr="00736CA5" w14:paraId="6DDB574F" w14:textId="77777777" w:rsidTr="00C31AC0">
        <w:trPr>
          <w:gridAfter w:val="1"/>
          <w:wAfter w:w="49" w:type="dxa"/>
          <w:jc w:val="center"/>
        </w:trPr>
        <w:tc>
          <w:tcPr>
            <w:tcW w:w="4315" w:type="dxa"/>
            <w:gridSpan w:val="2"/>
          </w:tcPr>
          <w:p w14:paraId="45C9FF53" w14:textId="77777777" w:rsidR="00852713" w:rsidRPr="00736CA5" w:rsidRDefault="00852713" w:rsidP="00736CA5">
            <w:pPr>
              <w:spacing w:line="360" w:lineRule="auto"/>
              <w:rPr>
                <w:rFonts w:ascii="GHEA Mariam" w:eastAsia="Times New Roman" w:hAnsi="GHEA Mariam" w:cs="Arial"/>
                <w:sz w:val="24"/>
                <w:szCs w:val="24"/>
                <w:lang w:val="hy-AM"/>
              </w:rPr>
            </w:pPr>
            <w:r w:rsidRPr="00736CA5">
              <w:rPr>
                <w:rFonts w:ascii="GHEA Mariam" w:eastAsia="Times New Roman" w:hAnsi="GHEA Mariam" w:cs="Arial"/>
                <w:sz w:val="24"/>
                <w:szCs w:val="24"/>
                <w:lang w:val="hy-AM"/>
              </w:rPr>
              <w:t xml:space="preserve">   3) անշարժ գույքի միավորի կամ դրա որևէ մասի նկատմամբ գրանցված իրավունքների, իրավունքների տեսակների և սուբյեկտների վերաբերյալ տեղեկատվության տրամադրման համար</w:t>
            </w:r>
          </w:p>
          <w:p w14:paraId="7154F89A" w14:textId="77777777" w:rsidR="00852713" w:rsidRPr="00736CA5" w:rsidRDefault="00852713" w:rsidP="00736CA5">
            <w:pPr>
              <w:spacing w:line="360" w:lineRule="auto"/>
              <w:rPr>
                <w:rFonts w:ascii="GHEA Mariam" w:eastAsia="Times New Roman" w:hAnsi="GHEA Mariam" w:cs="Arial"/>
                <w:sz w:val="24"/>
                <w:szCs w:val="24"/>
                <w:highlight w:val="green"/>
                <w:lang w:val="hy-AM"/>
              </w:rPr>
            </w:pPr>
          </w:p>
        </w:tc>
        <w:tc>
          <w:tcPr>
            <w:tcW w:w="1620" w:type="dxa"/>
            <w:gridSpan w:val="2"/>
          </w:tcPr>
          <w:p w14:paraId="63D229E6" w14:textId="77777777" w:rsidR="00852713" w:rsidRPr="00736CA5" w:rsidRDefault="00852713" w:rsidP="00736CA5">
            <w:pPr>
              <w:spacing w:line="360" w:lineRule="auto"/>
              <w:jc w:val="center"/>
              <w:rPr>
                <w:rFonts w:ascii="GHEA Mariam" w:eastAsia="Times New Roman" w:hAnsi="GHEA Mariam" w:cs="Arial"/>
                <w:sz w:val="24"/>
                <w:szCs w:val="24"/>
                <w:lang w:val="hy-AM"/>
              </w:rPr>
            </w:pPr>
            <w:r w:rsidRPr="00736CA5">
              <w:rPr>
                <w:rFonts w:ascii="GHEA Mariam" w:eastAsia="Times New Roman" w:hAnsi="GHEA Mariam" w:cs="Arial"/>
                <w:sz w:val="24"/>
                <w:szCs w:val="24"/>
                <w:lang w:val="hy-AM"/>
              </w:rPr>
              <w:t>Երեք աշխատանքային օրվա ընթացքում</w:t>
            </w:r>
          </w:p>
          <w:p w14:paraId="109E436F" w14:textId="77777777" w:rsidR="00852713" w:rsidRPr="00736CA5" w:rsidRDefault="00852713" w:rsidP="00736CA5">
            <w:pPr>
              <w:spacing w:line="360" w:lineRule="auto"/>
              <w:jc w:val="center"/>
              <w:rPr>
                <w:rFonts w:ascii="GHEA Mariam" w:eastAsia="Times New Roman" w:hAnsi="GHEA Mariam" w:cs="Arial"/>
                <w:sz w:val="24"/>
                <w:szCs w:val="24"/>
                <w:lang w:val="hy-AM"/>
              </w:rPr>
            </w:pPr>
            <w:r w:rsidRPr="00736CA5">
              <w:rPr>
                <w:rFonts w:ascii="GHEA Mariam" w:eastAsia="Times New Roman" w:hAnsi="GHEA Mariam" w:cs="Arial"/>
                <w:sz w:val="24"/>
                <w:szCs w:val="24"/>
                <w:lang w:val="hy-AM"/>
              </w:rPr>
              <w:t>բազային տուրքի</w:t>
            </w:r>
          </w:p>
          <w:p w14:paraId="228DBBDD" w14:textId="77777777" w:rsidR="00852713" w:rsidRPr="00736CA5" w:rsidRDefault="00852713" w:rsidP="00736CA5">
            <w:pPr>
              <w:spacing w:line="360" w:lineRule="auto"/>
              <w:jc w:val="center"/>
              <w:rPr>
                <w:rFonts w:ascii="GHEA Mariam" w:eastAsia="Times New Roman" w:hAnsi="GHEA Mariam" w:cs="Arial"/>
                <w:sz w:val="24"/>
                <w:szCs w:val="24"/>
                <w:highlight w:val="green"/>
                <w:lang w:val="hy-AM"/>
              </w:rPr>
            </w:pPr>
            <w:r w:rsidRPr="00736CA5">
              <w:rPr>
                <w:rFonts w:ascii="GHEA Mariam" w:eastAsia="Times New Roman" w:hAnsi="GHEA Mariam" w:cs="Arial"/>
                <w:sz w:val="24"/>
                <w:szCs w:val="24"/>
                <w:lang w:val="hy-AM"/>
              </w:rPr>
              <w:t>2-ապատիկի չափով</w:t>
            </w:r>
          </w:p>
        </w:tc>
        <w:tc>
          <w:tcPr>
            <w:tcW w:w="1710" w:type="dxa"/>
            <w:gridSpan w:val="2"/>
          </w:tcPr>
          <w:p w14:paraId="326CCC27" w14:textId="77777777" w:rsidR="00852713" w:rsidRPr="00736CA5" w:rsidRDefault="00852713" w:rsidP="00736CA5">
            <w:pPr>
              <w:spacing w:line="360" w:lineRule="auto"/>
              <w:jc w:val="center"/>
              <w:rPr>
                <w:rFonts w:ascii="GHEA Mariam" w:eastAsia="Times New Roman" w:hAnsi="GHEA Mariam" w:cs="Arial"/>
                <w:sz w:val="24"/>
                <w:szCs w:val="24"/>
                <w:lang w:val="hy-AM"/>
              </w:rPr>
            </w:pPr>
            <w:r w:rsidRPr="00736CA5">
              <w:rPr>
                <w:rFonts w:ascii="GHEA Mariam" w:eastAsia="Times New Roman" w:hAnsi="GHEA Mariam" w:cs="Arial"/>
                <w:sz w:val="24"/>
                <w:szCs w:val="24"/>
                <w:lang w:val="hy-AM"/>
              </w:rPr>
              <w:t>Երկու աշխատանքային օրվա ընթացքում</w:t>
            </w:r>
          </w:p>
          <w:p w14:paraId="12E0B6DB" w14:textId="77777777" w:rsidR="00852713" w:rsidRPr="00736CA5" w:rsidRDefault="00852713" w:rsidP="00736CA5">
            <w:pPr>
              <w:spacing w:line="360" w:lineRule="auto"/>
              <w:jc w:val="center"/>
              <w:rPr>
                <w:rFonts w:ascii="GHEA Mariam" w:eastAsia="Times New Roman" w:hAnsi="GHEA Mariam" w:cs="Arial"/>
                <w:sz w:val="24"/>
                <w:szCs w:val="24"/>
                <w:lang w:val="hy-AM"/>
              </w:rPr>
            </w:pPr>
            <w:r w:rsidRPr="00736CA5">
              <w:rPr>
                <w:rFonts w:ascii="GHEA Mariam" w:eastAsia="Times New Roman" w:hAnsi="GHEA Mariam" w:cs="Arial"/>
                <w:sz w:val="24"/>
                <w:szCs w:val="24"/>
                <w:lang w:val="hy-AM"/>
              </w:rPr>
              <w:t>բազային տուրքի</w:t>
            </w:r>
          </w:p>
          <w:p w14:paraId="24C10734" w14:textId="77777777" w:rsidR="00852713" w:rsidRDefault="00852713" w:rsidP="00736CA5">
            <w:pPr>
              <w:spacing w:line="360" w:lineRule="auto"/>
              <w:jc w:val="center"/>
              <w:rPr>
                <w:rFonts w:ascii="GHEA Mariam" w:eastAsia="Times New Roman" w:hAnsi="GHEA Mariam" w:cs="Arial"/>
                <w:sz w:val="24"/>
                <w:szCs w:val="24"/>
                <w:lang w:val="hy-AM"/>
              </w:rPr>
            </w:pPr>
            <w:r w:rsidRPr="00736CA5">
              <w:rPr>
                <w:rFonts w:ascii="GHEA Mariam" w:eastAsia="Times New Roman" w:hAnsi="GHEA Mariam" w:cs="Arial"/>
                <w:sz w:val="24"/>
                <w:szCs w:val="24"/>
                <w:lang w:val="hy-AM"/>
              </w:rPr>
              <w:t>4-ապատիկի չափով</w:t>
            </w:r>
          </w:p>
          <w:p w14:paraId="51D3BC5C" w14:textId="73A53A78" w:rsidR="00F23D3B" w:rsidRPr="00736CA5" w:rsidRDefault="00F23D3B" w:rsidP="00736CA5">
            <w:pPr>
              <w:spacing w:line="360" w:lineRule="auto"/>
              <w:jc w:val="center"/>
              <w:rPr>
                <w:rFonts w:ascii="GHEA Mariam" w:eastAsia="Times New Roman" w:hAnsi="GHEA Mariam" w:cs="Arial"/>
                <w:sz w:val="24"/>
                <w:szCs w:val="24"/>
                <w:highlight w:val="green"/>
                <w:lang w:val="hy-AM"/>
              </w:rPr>
            </w:pPr>
          </w:p>
        </w:tc>
        <w:tc>
          <w:tcPr>
            <w:tcW w:w="1620" w:type="dxa"/>
            <w:gridSpan w:val="2"/>
          </w:tcPr>
          <w:p w14:paraId="42EDF63B" w14:textId="77777777" w:rsidR="00852713" w:rsidRPr="00736CA5" w:rsidRDefault="00852713" w:rsidP="00736CA5">
            <w:pPr>
              <w:spacing w:line="360" w:lineRule="auto"/>
              <w:jc w:val="center"/>
              <w:rPr>
                <w:rFonts w:ascii="GHEA Mariam" w:eastAsia="Times New Roman" w:hAnsi="GHEA Mariam" w:cs="Arial"/>
                <w:sz w:val="24"/>
                <w:szCs w:val="24"/>
                <w:highlight w:val="green"/>
                <w:lang w:val="hy-AM"/>
              </w:rPr>
            </w:pPr>
          </w:p>
        </w:tc>
        <w:tc>
          <w:tcPr>
            <w:tcW w:w="1530" w:type="dxa"/>
          </w:tcPr>
          <w:p w14:paraId="3E0C02FC" w14:textId="77777777" w:rsidR="00852713" w:rsidRPr="00736CA5" w:rsidRDefault="00852713" w:rsidP="00736CA5">
            <w:pPr>
              <w:spacing w:line="360" w:lineRule="auto"/>
              <w:jc w:val="center"/>
              <w:rPr>
                <w:rFonts w:ascii="GHEA Mariam" w:eastAsia="Times New Roman" w:hAnsi="GHEA Mariam" w:cs="Arial"/>
                <w:sz w:val="24"/>
                <w:szCs w:val="24"/>
                <w:lang w:val="hy-AM"/>
              </w:rPr>
            </w:pPr>
          </w:p>
        </w:tc>
      </w:tr>
      <w:tr w:rsidR="00332B8D" w:rsidRPr="00736CA5" w14:paraId="36233219" w14:textId="77777777" w:rsidTr="00C31AC0">
        <w:trPr>
          <w:gridAfter w:val="1"/>
          <w:wAfter w:w="49" w:type="dxa"/>
          <w:jc w:val="center"/>
        </w:trPr>
        <w:tc>
          <w:tcPr>
            <w:tcW w:w="4315" w:type="dxa"/>
            <w:gridSpan w:val="2"/>
          </w:tcPr>
          <w:p w14:paraId="12B162C5" w14:textId="77777777" w:rsidR="00852713" w:rsidRPr="00736CA5" w:rsidRDefault="00852713" w:rsidP="00736CA5">
            <w:pPr>
              <w:spacing w:line="360" w:lineRule="auto"/>
              <w:ind w:hanging="116"/>
              <w:rPr>
                <w:rFonts w:ascii="GHEA Mariam" w:eastAsia="Times New Roman" w:hAnsi="GHEA Mariam" w:cs="Arial"/>
                <w:sz w:val="24"/>
                <w:szCs w:val="24"/>
                <w:lang w:val="hy-AM"/>
              </w:rPr>
            </w:pPr>
            <w:r w:rsidRPr="00736CA5">
              <w:rPr>
                <w:rFonts w:ascii="GHEA Mariam" w:eastAsia="Times New Roman" w:hAnsi="GHEA Mariam" w:cs="Arial"/>
                <w:sz w:val="24"/>
                <w:szCs w:val="24"/>
                <w:lang w:val="hy-AM"/>
              </w:rPr>
              <w:t xml:space="preserve">   4) անշարժ գույքի միավորի կամ դրա որևէ մասի նկատմամբ գրանցված իրավունքների գրանցման համար հիմք հանդիսացող փաստաթղթերի անվանումների</w:t>
            </w:r>
          </w:p>
          <w:p w14:paraId="3A26D6CA" w14:textId="77777777" w:rsidR="00852713" w:rsidRPr="00736CA5" w:rsidRDefault="00852713" w:rsidP="00736CA5">
            <w:pPr>
              <w:spacing w:line="360" w:lineRule="auto"/>
              <w:rPr>
                <w:rFonts w:ascii="GHEA Mariam" w:eastAsia="Times New Roman" w:hAnsi="GHEA Mariam" w:cs="Arial"/>
                <w:sz w:val="24"/>
                <w:szCs w:val="24"/>
                <w:lang w:val="hy-AM"/>
              </w:rPr>
            </w:pPr>
            <w:r w:rsidRPr="00736CA5">
              <w:rPr>
                <w:rFonts w:ascii="GHEA Mariam" w:eastAsia="Times New Roman" w:hAnsi="GHEA Mariam" w:cs="Arial"/>
                <w:sz w:val="24"/>
                <w:szCs w:val="24"/>
                <w:lang w:val="hy-AM"/>
              </w:rPr>
              <w:lastRenderedPageBreak/>
              <w:t>ու վավերապայմանների վերաբերյալ տեղեկատվության տրամադրման համար</w:t>
            </w:r>
          </w:p>
          <w:p w14:paraId="7F0AD833" w14:textId="77777777" w:rsidR="00852713" w:rsidRPr="00736CA5" w:rsidRDefault="00852713" w:rsidP="00736CA5">
            <w:pPr>
              <w:spacing w:line="360" w:lineRule="auto"/>
              <w:rPr>
                <w:rFonts w:ascii="GHEA Mariam" w:eastAsia="Times New Roman" w:hAnsi="GHEA Mariam" w:cs="Arial"/>
                <w:sz w:val="24"/>
                <w:szCs w:val="24"/>
                <w:highlight w:val="green"/>
                <w:lang w:val="hy-AM"/>
              </w:rPr>
            </w:pPr>
          </w:p>
        </w:tc>
        <w:tc>
          <w:tcPr>
            <w:tcW w:w="1620" w:type="dxa"/>
            <w:gridSpan w:val="2"/>
          </w:tcPr>
          <w:p w14:paraId="5E150E0B" w14:textId="77777777" w:rsidR="00852713" w:rsidRPr="00736CA5" w:rsidRDefault="00852713" w:rsidP="00736CA5">
            <w:pPr>
              <w:spacing w:line="360" w:lineRule="auto"/>
              <w:jc w:val="center"/>
              <w:rPr>
                <w:rFonts w:ascii="GHEA Mariam" w:eastAsia="Times New Roman" w:hAnsi="GHEA Mariam" w:cs="Arial"/>
                <w:sz w:val="24"/>
                <w:szCs w:val="24"/>
                <w:lang w:val="hy-AM"/>
              </w:rPr>
            </w:pPr>
            <w:r w:rsidRPr="00736CA5">
              <w:rPr>
                <w:rFonts w:ascii="GHEA Mariam" w:eastAsia="Times New Roman" w:hAnsi="GHEA Mariam" w:cs="Arial"/>
                <w:sz w:val="24"/>
                <w:szCs w:val="24"/>
                <w:lang w:val="hy-AM"/>
              </w:rPr>
              <w:lastRenderedPageBreak/>
              <w:t>Երեք աշխատանքային օրվա ընթացքում</w:t>
            </w:r>
          </w:p>
          <w:p w14:paraId="68C89D07" w14:textId="77777777" w:rsidR="00852713" w:rsidRPr="00736CA5" w:rsidRDefault="00852713" w:rsidP="00736CA5">
            <w:pPr>
              <w:spacing w:line="360" w:lineRule="auto"/>
              <w:jc w:val="center"/>
              <w:rPr>
                <w:rFonts w:ascii="GHEA Mariam" w:eastAsia="Times New Roman" w:hAnsi="GHEA Mariam" w:cs="Arial"/>
                <w:sz w:val="24"/>
                <w:szCs w:val="24"/>
                <w:lang w:val="hy-AM"/>
              </w:rPr>
            </w:pPr>
            <w:r w:rsidRPr="00736CA5">
              <w:rPr>
                <w:rFonts w:ascii="GHEA Mariam" w:eastAsia="Times New Roman" w:hAnsi="GHEA Mariam" w:cs="Arial"/>
                <w:sz w:val="24"/>
                <w:szCs w:val="24"/>
                <w:lang w:val="hy-AM"/>
              </w:rPr>
              <w:t>բազային տուրքի</w:t>
            </w:r>
          </w:p>
          <w:p w14:paraId="733CF7FF" w14:textId="77777777" w:rsidR="00852713" w:rsidRPr="00736CA5" w:rsidRDefault="00852713" w:rsidP="00736CA5">
            <w:pPr>
              <w:spacing w:line="360" w:lineRule="auto"/>
              <w:jc w:val="center"/>
              <w:rPr>
                <w:rFonts w:ascii="GHEA Mariam" w:eastAsia="Times New Roman" w:hAnsi="GHEA Mariam" w:cs="Arial"/>
                <w:sz w:val="24"/>
                <w:szCs w:val="24"/>
                <w:highlight w:val="green"/>
                <w:lang w:val="hy-AM"/>
              </w:rPr>
            </w:pPr>
            <w:r w:rsidRPr="00736CA5">
              <w:rPr>
                <w:rFonts w:ascii="GHEA Mariam" w:eastAsia="Times New Roman" w:hAnsi="GHEA Mariam" w:cs="Arial"/>
                <w:sz w:val="24"/>
                <w:szCs w:val="24"/>
                <w:lang w:val="hy-AM"/>
              </w:rPr>
              <w:t>2-ապատիկի չափով</w:t>
            </w:r>
          </w:p>
        </w:tc>
        <w:tc>
          <w:tcPr>
            <w:tcW w:w="1710" w:type="dxa"/>
            <w:gridSpan w:val="2"/>
          </w:tcPr>
          <w:p w14:paraId="0502E568" w14:textId="77777777" w:rsidR="00852713" w:rsidRPr="00736CA5" w:rsidRDefault="00852713" w:rsidP="00736CA5">
            <w:pPr>
              <w:spacing w:line="360" w:lineRule="auto"/>
              <w:jc w:val="center"/>
              <w:rPr>
                <w:rFonts w:ascii="GHEA Mariam" w:eastAsia="Times New Roman" w:hAnsi="GHEA Mariam" w:cs="Arial"/>
                <w:sz w:val="24"/>
                <w:szCs w:val="24"/>
                <w:lang w:val="hy-AM"/>
              </w:rPr>
            </w:pPr>
            <w:r w:rsidRPr="00736CA5">
              <w:rPr>
                <w:rFonts w:ascii="GHEA Mariam" w:eastAsia="Times New Roman" w:hAnsi="GHEA Mariam" w:cs="Arial"/>
                <w:sz w:val="24"/>
                <w:szCs w:val="24"/>
                <w:lang w:val="hy-AM"/>
              </w:rPr>
              <w:t>Երկու աշխատանքային օրվա ընթացքում</w:t>
            </w:r>
          </w:p>
          <w:p w14:paraId="5B276C52" w14:textId="77777777" w:rsidR="00852713" w:rsidRPr="00736CA5" w:rsidRDefault="00852713" w:rsidP="00736CA5">
            <w:pPr>
              <w:spacing w:line="360" w:lineRule="auto"/>
              <w:jc w:val="center"/>
              <w:rPr>
                <w:rFonts w:ascii="GHEA Mariam" w:eastAsia="Times New Roman" w:hAnsi="GHEA Mariam" w:cs="Arial"/>
                <w:sz w:val="24"/>
                <w:szCs w:val="24"/>
                <w:lang w:val="hy-AM"/>
              </w:rPr>
            </w:pPr>
            <w:r w:rsidRPr="00736CA5">
              <w:rPr>
                <w:rFonts w:ascii="GHEA Mariam" w:eastAsia="Times New Roman" w:hAnsi="GHEA Mariam" w:cs="Arial"/>
                <w:sz w:val="24"/>
                <w:szCs w:val="24"/>
                <w:lang w:val="hy-AM"/>
              </w:rPr>
              <w:t>բազային տուրքի</w:t>
            </w:r>
          </w:p>
          <w:p w14:paraId="12735FB5" w14:textId="77777777" w:rsidR="00852713" w:rsidRPr="00736CA5" w:rsidRDefault="00852713" w:rsidP="00736CA5">
            <w:pPr>
              <w:spacing w:line="360" w:lineRule="auto"/>
              <w:jc w:val="center"/>
              <w:rPr>
                <w:rFonts w:ascii="GHEA Mariam" w:eastAsia="Times New Roman" w:hAnsi="GHEA Mariam" w:cs="Arial"/>
                <w:sz w:val="24"/>
                <w:szCs w:val="24"/>
                <w:highlight w:val="green"/>
                <w:lang w:val="hy-AM"/>
              </w:rPr>
            </w:pPr>
            <w:r w:rsidRPr="00736CA5">
              <w:rPr>
                <w:rFonts w:ascii="GHEA Mariam" w:eastAsia="Times New Roman" w:hAnsi="GHEA Mariam" w:cs="Arial"/>
                <w:sz w:val="24"/>
                <w:szCs w:val="24"/>
                <w:lang w:val="hy-AM"/>
              </w:rPr>
              <w:t>4-ապատիկի չափով</w:t>
            </w:r>
          </w:p>
        </w:tc>
        <w:tc>
          <w:tcPr>
            <w:tcW w:w="1620" w:type="dxa"/>
            <w:gridSpan w:val="2"/>
          </w:tcPr>
          <w:p w14:paraId="6F2B5507" w14:textId="77777777" w:rsidR="00852713" w:rsidRPr="00736CA5" w:rsidRDefault="00852713" w:rsidP="00736CA5">
            <w:pPr>
              <w:spacing w:line="360" w:lineRule="auto"/>
              <w:jc w:val="center"/>
              <w:rPr>
                <w:rFonts w:ascii="GHEA Mariam" w:eastAsia="Times New Roman" w:hAnsi="GHEA Mariam" w:cs="Arial"/>
                <w:sz w:val="24"/>
                <w:szCs w:val="24"/>
                <w:highlight w:val="green"/>
                <w:lang w:val="hy-AM"/>
              </w:rPr>
            </w:pPr>
          </w:p>
        </w:tc>
        <w:tc>
          <w:tcPr>
            <w:tcW w:w="1530" w:type="dxa"/>
          </w:tcPr>
          <w:p w14:paraId="6C69E92C" w14:textId="77777777" w:rsidR="00852713" w:rsidRPr="00736CA5" w:rsidRDefault="00852713" w:rsidP="00736CA5">
            <w:pPr>
              <w:spacing w:line="360" w:lineRule="auto"/>
              <w:jc w:val="center"/>
              <w:rPr>
                <w:rFonts w:ascii="GHEA Mariam" w:eastAsia="Times New Roman" w:hAnsi="GHEA Mariam" w:cs="Arial"/>
                <w:sz w:val="24"/>
                <w:szCs w:val="24"/>
                <w:lang w:val="hy-AM"/>
              </w:rPr>
            </w:pPr>
          </w:p>
        </w:tc>
      </w:tr>
      <w:tr w:rsidR="00332B8D" w:rsidRPr="00736CA5" w14:paraId="57EB5F95" w14:textId="77777777" w:rsidTr="00C31AC0">
        <w:trPr>
          <w:gridAfter w:val="1"/>
          <w:wAfter w:w="49" w:type="dxa"/>
          <w:jc w:val="center"/>
        </w:trPr>
        <w:tc>
          <w:tcPr>
            <w:tcW w:w="4315" w:type="dxa"/>
            <w:gridSpan w:val="2"/>
          </w:tcPr>
          <w:p w14:paraId="7F45BF52" w14:textId="77777777" w:rsidR="00852713" w:rsidRPr="00736CA5" w:rsidRDefault="00852713" w:rsidP="00736CA5">
            <w:pPr>
              <w:spacing w:line="360" w:lineRule="auto"/>
              <w:rPr>
                <w:rFonts w:ascii="GHEA Mariam" w:eastAsia="Times New Roman" w:hAnsi="GHEA Mariam" w:cs="Arial"/>
                <w:sz w:val="24"/>
                <w:szCs w:val="24"/>
                <w:lang w:val="hy-AM"/>
              </w:rPr>
            </w:pPr>
            <w:r w:rsidRPr="00736CA5">
              <w:rPr>
                <w:rFonts w:ascii="GHEA Mariam" w:eastAsia="Times New Roman" w:hAnsi="GHEA Mariam" w:cs="Arial"/>
                <w:sz w:val="24"/>
                <w:szCs w:val="24"/>
                <w:lang w:val="hy-AM"/>
              </w:rPr>
              <w:t xml:space="preserve">   5) անշարժ գույքի միավորի կամ դրա որևէ մասի նկատմամբ գրանցված իրավունքների սահմանափակումների և դրանց կիրառման համար հիմք հանդիսացած փաստաթղթի վերաբերյալ տեղեկատվության տրամադրման համար</w:t>
            </w:r>
          </w:p>
          <w:p w14:paraId="31C9AF9D" w14:textId="77777777" w:rsidR="00852713" w:rsidRPr="00736CA5" w:rsidRDefault="00852713" w:rsidP="00736CA5">
            <w:pPr>
              <w:spacing w:line="360" w:lineRule="auto"/>
              <w:rPr>
                <w:rFonts w:ascii="GHEA Mariam" w:eastAsia="Times New Roman" w:hAnsi="GHEA Mariam" w:cs="Arial"/>
                <w:sz w:val="24"/>
                <w:szCs w:val="24"/>
                <w:lang w:val="hy-AM"/>
              </w:rPr>
            </w:pPr>
          </w:p>
        </w:tc>
        <w:tc>
          <w:tcPr>
            <w:tcW w:w="1620" w:type="dxa"/>
            <w:gridSpan w:val="2"/>
          </w:tcPr>
          <w:p w14:paraId="2162F992" w14:textId="77777777" w:rsidR="00852713" w:rsidRPr="00736CA5" w:rsidRDefault="00852713" w:rsidP="00736CA5">
            <w:pPr>
              <w:spacing w:line="360" w:lineRule="auto"/>
              <w:jc w:val="center"/>
              <w:rPr>
                <w:rFonts w:ascii="GHEA Mariam" w:eastAsia="Times New Roman" w:hAnsi="GHEA Mariam" w:cs="Arial"/>
                <w:sz w:val="24"/>
                <w:szCs w:val="24"/>
                <w:lang w:val="hy-AM"/>
              </w:rPr>
            </w:pPr>
            <w:r w:rsidRPr="00736CA5">
              <w:rPr>
                <w:rFonts w:ascii="GHEA Mariam" w:eastAsia="Times New Roman" w:hAnsi="GHEA Mariam" w:cs="Arial"/>
                <w:sz w:val="24"/>
                <w:szCs w:val="24"/>
                <w:lang w:val="hy-AM"/>
              </w:rPr>
              <w:t>Երեք աշխատանքային օրվա ընթացքում</w:t>
            </w:r>
          </w:p>
          <w:p w14:paraId="6D0D2037" w14:textId="77777777" w:rsidR="00852713" w:rsidRPr="00736CA5" w:rsidRDefault="00852713" w:rsidP="00736CA5">
            <w:pPr>
              <w:spacing w:line="360" w:lineRule="auto"/>
              <w:jc w:val="center"/>
              <w:rPr>
                <w:rFonts w:ascii="GHEA Mariam" w:eastAsia="Times New Roman" w:hAnsi="GHEA Mariam" w:cs="Arial"/>
                <w:sz w:val="24"/>
                <w:szCs w:val="24"/>
                <w:lang w:val="hy-AM"/>
              </w:rPr>
            </w:pPr>
            <w:r w:rsidRPr="00736CA5">
              <w:rPr>
                <w:rFonts w:ascii="GHEA Mariam" w:eastAsia="Times New Roman" w:hAnsi="GHEA Mariam" w:cs="Arial"/>
                <w:sz w:val="24"/>
                <w:szCs w:val="24"/>
                <w:lang w:val="hy-AM"/>
              </w:rPr>
              <w:t>բազային տուրքի</w:t>
            </w:r>
          </w:p>
          <w:p w14:paraId="2B99D771" w14:textId="77777777" w:rsidR="00852713" w:rsidRPr="00736CA5" w:rsidRDefault="00852713" w:rsidP="00736CA5">
            <w:pPr>
              <w:spacing w:line="360" w:lineRule="auto"/>
              <w:jc w:val="center"/>
              <w:rPr>
                <w:rFonts w:ascii="GHEA Mariam" w:eastAsia="Times New Roman" w:hAnsi="GHEA Mariam" w:cs="Arial"/>
                <w:sz w:val="24"/>
                <w:szCs w:val="24"/>
                <w:lang w:val="hy-AM"/>
              </w:rPr>
            </w:pPr>
            <w:r w:rsidRPr="00736CA5">
              <w:rPr>
                <w:rFonts w:ascii="GHEA Mariam" w:eastAsia="Times New Roman" w:hAnsi="GHEA Mariam" w:cs="Arial"/>
                <w:sz w:val="24"/>
                <w:szCs w:val="24"/>
                <w:lang w:val="hy-AM"/>
              </w:rPr>
              <w:t>2-ապատիկի չափով</w:t>
            </w:r>
          </w:p>
        </w:tc>
        <w:tc>
          <w:tcPr>
            <w:tcW w:w="1710" w:type="dxa"/>
            <w:gridSpan w:val="2"/>
          </w:tcPr>
          <w:p w14:paraId="47EACE76" w14:textId="77777777" w:rsidR="00852713" w:rsidRPr="00736CA5" w:rsidRDefault="00852713" w:rsidP="00736CA5">
            <w:pPr>
              <w:spacing w:line="360" w:lineRule="auto"/>
              <w:jc w:val="center"/>
              <w:rPr>
                <w:rFonts w:ascii="GHEA Mariam" w:eastAsia="Times New Roman" w:hAnsi="GHEA Mariam" w:cs="Arial"/>
                <w:sz w:val="24"/>
                <w:szCs w:val="24"/>
                <w:lang w:val="hy-AM"/>
              </w:rPr>
            </w:pPr>
            <w:r w:rsidRPr="00736CA5">
              <w:rPr>
                <w:rFonts w:ascii="GHEA Mariam" w:eastAsia="Times New Roman" w:hAnsi="GHEA Mariam" w:cs="Arial"/>
                <w:sz w:val="24"/>
                <w:szCs w:val="24"/>
                <w:lang w:val="hy-AM"/>
              </w:rPr>
              <w:t>Երկու աշխատանքային օրվա ընթացքում</w:t>
            </w:r>
          </w:p>
          <w:p w14:paraId="15FF587D" w14:textId="77777777" w:rsidR="00852713" w:rsidRPr="00736CA5" w:rsidRDefault="00852713" w:rsidP="00736CA5">
            <w:pPr>
              <w:spacing w:line="360" w:lineRule="auto"/>
              <w:jc w:val="center"/>
              <w:rPr>
                <w:rFonts w:ascii="GHEA Mariam" w:eastAsia="Times New Roman" w:hAnsi="GHEA Mariam" w:cs="Arial"/>
                <w:sz w:val="24"/>
                <w:szCs w:val="24"/>
                <w:lang w:val="hy-AM"/>
              </w:rPr>
            </w:pPr>
            <w:r w:rsidRPr="00736CA5">
              <w:rPr>
                <w:rFonts w:ascii="GHEA Mariam" w:eastAsia="Times New Roman" w:hAnsi="GHEA Mariam" w:cs="Arial"/>
                <w:sz w:val="24"/>
                <w:szCs w:val="24"/>
                <w:lang w:val="hy-AM"/>
              </w:rPr>
              <w:t>բազային տուրքի</w:t>
            </w:r>
          </w:p>
          <w:p w14:paraId="7FF28228" w14:textId="77777777" w:rsidR="00852713" w:rsidRPr="00736CA5" w:rsidRDefault="00852713" w:rsidP="00736CA5">
            <w:pPr>
              <w:spacing w:line="360" w:lineRule="auto"/>
              <w:jc w:val="center"/>
              <w:rPr>
                <w:rFonts w:ascii="GHEA Mariam" w:eastAsia="Times New Roman" w:hAnsi="GHEA Mariam" w:cs="Arial"/>
                <w:sz w:val="24"/>
                <w:szCs w:val="24"/>
                <w:lang w:val="hy-AM"/>
              </w:rPr>
            </w:pPr>
            <w:r w:rsidRPr="00736CA5">
              <w:rPr>
                <w:rFonts w:ascii="GHEA Mariam" w:eastAsia="Times New Roman" w:hAnsi="GHEA Mariam" w:cs="Arial"/>
                <w:sz w:val="24"/>
                <w:szCs w:val="24"/>
                <w:lang w:val="hy-AM"/>
              </w:rPr>
              <w:t>4-ապատիկի չափով</w:t>
            </w:r>
          </w:p>
        </w:tc>
        <w:tc>
          <w:tcPr>
            <w:tcW w:w="1620" w:type="dxa"/>
            <w:gridSpan w:val="2"/>
          </w:tcPr>
          <w:p w14:paraId="15783511" w14:textId="77777777" w:rsidR="00852713" w:rsidRPr="00736CA5" w:rsidRDefault="00852713" w:rsidP="00736CA5">
            <w:pPr>
              <w:spacing w:line="360" w:lineRule="auto"/>
              <w:jc w:val="center"/>
              <w:rPr>
                <w:rFonts w:ascii="GHEA Mariam" w:eastAsia="Times New Roman" w:hAnsi="GHEA Mariam" w:cs="Arial"/>
                <w:sz w:val="24"/>
                <w:szCs w:val="24"/>
                <w:lang w:val="hy-AM"/>
              </w:rPr>
            </w:pPr>
          </w:p>
        </w:tc>
        <w:tc>
          <w:tcPr>
            <w:tcW w:w="1530" w:type="dxa"/>
          </w:tcPr>
          <w:p w14:paraId="3F987C75" w14:textId="77777777" w:rsidR="00852713" w:rsidRPr="00736CA5" w:rsidRDefault="00852713" w:rsidP="00736CA5">
            <w:pPr>
              <w:spacing w:line="360" w:lineRule="auto"/>
              <w:jc w:val="center"/>
              <w:rPr>
                <w:rFonts w:ascii="GHEA Mariam" w:eastAsia="Times New Roman" w:hAnsi="GHEA Mariam" w:cs="Arial"/>
                <w:sz w:val="24"/>
                <w:szCs w:val="24"/>
                <w:lang w:val="hy-AM"/>
              </w:rPr>
            </w:pPr>
          </w:p>
        </w:tc>
      </w:tr>
      <w:tr w:rsidR="00332B8D" w:rsidRPr="00736CA5" w14:paraId="497BFA91" w14:textId="77777777" w:rsidTr="00C31AC0">
        <w:trPr>
          <w:gridAfter w:val="1"/>
          <w:wAfter w:w="49" w:type="dxa"/>
          <w:jc w:val="center"/>
        </w:trPr>
        <w:tc>
          <w:tcPr>
            <w:tcW w:w="4315" w:type="dxa"/>
            <w:gridSpan w:val="2"/>
          </w:tcPr>
          <w:p w14:paraId="7BBEB11D" w14:textId="77777777" w:rsidR="00852713" w:rsidRPr="00736CA5" w:rsidRDefault="00852713" w:rsidP="00736CA5">
            <w:pPr>
              <w:spacing w:line="360" w:lineRule="auto"/>
              <w:rPr>
                <w:rFonts w:ascii="GHEA Mariam" w:eastAsia="Times New Roman" w:hAnsi="GHEA Mariam" w:cs="Arial"/>
                <w:sz w:val="24"/>
                <w:szCs w:val="24"/>
                <w:lang w:val="hy-AM"/>
              </w:rPr>
            </w:pPr>
            <w:r w:rsidRPr="00736CA5">
              <w:rPr>
                <w:rFonts w:ascii="GHEA Mariam" w:eastAsia="Times New Roman" w:hAnsi="GHEA Mariam" w:cs="Arial"/>
                <w:sz w:val="24"/>
                <w:szCs w:val="24"/>
                <w:lang w:val="hy-AM"/>
              </w:rPr>
              <w:t xml:space="preserve">   6) անշարժ գույքի (հողամասի) և ամրակայված գույքի ընդհանուր նկարագրի վերաբերյալ տեղեկատվության տրամադրման համար</w:t>
            </w:r>
          </w:p>
        </w:tc>
        <w:tc>
          <w:tcPr>
            <w:tcW w:w="1620" w:type="dxa"/>
            <w:gridSpan w:val="2"/>
          </w:tcPr>
          <w:p w14:paraId="5D9DAB81" w14:textId="77777777" w:rsidR="00852713" w:rsidRPr="00736CA5" w:rsidRDefault="00852713" w:rsidP="00736CA5">
            <w:pPr>
              <w:spacing w:line="360" w:lineRule="auto"/>
              <w:jc w:val="center"/>
              <w:rPr>
                <w:rFonts w:ascii="GHEA Mariam" w:eastAsia="Times New Roman" w:hAnsi="GHEA Mariam" w:cs="Arial"/>
                <w:sz w:val="24"/>
                <w:szCs w:val="24"/>
                <w:lang w:val="hy-AM"/>
              </w:rPr>
            </w:pPr>
            <w:r w:rsidRPr="00736CA5">
              <w:rPr>
                <w:rFonts w:ascii="GHEA Mariam" w:eastAsia="Times New Roman" w:hAnsi="GHEA Mariam" w:cs="Arial"/>
                <w:sz w:val="24"/>
                <w:szCs w:val="24"/>
                <w:lang w:val="hy-AM"/>
              </w:rPr>
              <w:t>Երեք աշխատանքային օրվա ընթացքում</w:t>
            </w:r>
          </w:p>
          <w:p w14:paraId="04C96B61" w14:textId="77777777" w:rsidR="00852713" w:rsidRPr="00736CA5" w:rsidRDefault="00852713" w:rsidP="00736CA5">
            <w:pPr>
              <w:spacing w:line="360" w:lineRule="auto"/>
              <w:jc w:val="center"/>
              <w:rPr>
                <w:rFonts w:ascii="GHEA Mariam" w:eastAsia="Times New Roman" w:hAnsi="GHEA Mariam" w:cs="Arial"/>
                <w:sz w:val="24"/>
                <w:szCs w:val="24"/>
                <w:lang w:val="hy-AM"/>
              </w:rPr>
            </w:pPr>
            <w:r w:rsidRPr="00736CA5">
              <w:rPr>
                <w:rFonts w:ascii="GHEA Mariam" w:eastAsia="Times New Roman" w:hAnsi="GHEA Mariam" w:cs="Arial"/>
                <w:sz w:val="24"/>
                <w:szCs w:val="24"/>
                <w:lang w:val="hy-AM"/>
              </w:rPr>
              <w:t>բազային տուրքի</w:t>
            </w:r>
          </w:p>
          <w:p w14:paraId="3E2910DA" w14:textId="77777777" w:rsidR="00852713" w:rsidRPr="00736CA5" w:rsidRDefault="00852713" w:rsidP="00736CA5">
            <w:pPr>
              <w:spacing w:line="360" w:lineRule="auto"/>
              <w:jc w:val="center"/>
              <w:rPr>
                <w:rFonts w:ascii="GHEA Mariam" w:eastAsia="Times New Roman" w:hAnsi="GHEA Mariam" w:cs="Arial"/>
                <w:sz w:val="24"/>
                <w:szCs w:val="24"/>
                <w:lang w:val="hy-AM"/>
              </w:rPr>
            </w:pPr>
            <w:r w:rsidRPr="00736CA5">
              <w:rPr>
                <w:rFonts w:ascii="GHEA Mariam" w:eastAsia="Times New Roman" w:hAnsi="GHEA Mariam" w:cs="Arial"/>
                <w:sz w:val="24"/>
                <w:szCs w:val="24"/>
                <w:lang w:val="hy-AM"/>
              </w:rPr>
              <w:t>2-ապատիկի չափով</w:t>
            </w:r>
          </w:p>
          <w:p w14:paraId="48783FE8" w14:textId="77777777" w:rsidR="00852713" w:rsidRPr="00736CA5" w:rsidRDefault="00852713" w:rsidP="00736CA5">
            <w:pPr>
              <w:spacing w:line="360" w:lineRule="auto"/>
              <w:jc w:val="center"/>
              <w:rPr>
                <w:rFonts w:ascii="GHEA Mariam" w:eastAsia="Times New Roman" w:hAnsi="GHEA Mariam" w:cs="Arial"/>
                <w:sz w:val="24"/>
                <w:szCs w:val="24"/>
                <w:lang w:val="hy-AM"/>
              </w:rPr>
            </w:pPr>
          </w:p>
        </w:tc>
        <w:tc>
          <w:tcPr>
            <w:tcW w:w="1710" w:type="dxa"/>
            <w:gridSpan w:val="2"/>
          </w:tcPr>
          <w:p w14:paraId="48387069" w14:textId="77777777" w:rsidR="00852713" w:rsidRPr="00736CA5" w:rsidRDefault="00852713" w:rsidP="00736CA5">
            <w:pPr>
              <w:spacing w:line="360" w:lineRule="auto"/>
              <w:jc w:val="center"/>
              <w:rPr>
                <w:rFonts w:ascii="GHEA Mariam" w:eastAsia="Times New Roman" w:hAnsi="GHEA Mariam" w:cs="Arial"/>
                <w:sz w:val="24"/>
                <w:szCs w:val="24"/>
                <w:lang w:val="hy-AM"/>
              </w:rPr>
            </w:pPr>
            <w:r w:rsidRPr="00736CA5">
              <w:rPr>
                <w:rFonts w:ascii="GHEA Mariam" w:eastAsia="Times New Roman" w:hAnsi="GHEA Mariam" w:cs="Arial"/>
                <w:sz w:val="24"/>
                <w:szCs w:val="24"/>
                <w:lang w:val="hy-AM"/>
              </w:rPr>
              <w:t>Երկու աշխատանքային օրվա ընթացքում</w:t>
            </w:r>
          </w:p>
          <w:p w14:paraId="383D50C6" w14:textId="77777777" w:rsidR="00852713" w:rsidRPr="00736CA5" w:rsidRDefault="00852713" w:rsidP="00736CA5">
            <w:pPr>
              <w:spacing w:line="360" w:lineRule="auto"/>
              <w:jc w:val="center"/>
              <w:rPr>
                <w:rFonts w:ascii="GHEA Mariam" w:eastAsia="Times New Roman" w:hAnsi="GHEA Mariam" w:cs="Arial"/>
                <w:sz w:val="24"/>
                <w:szCs w:val="24"/>
                <w:lang w:val="hy-AM"/>
              </w:rPr>
            </w:pPr>
            <w:r w:rsidRPr="00736CA5">
              <w:rPr>
                <w:rFonts w:ascii="GHEA Mariam" w:eastAsia="Times New Roman" w:hAnsi="GHEA Mariam" w:cs="Arial"/>
                <w:sz w:val="24"/>
                <w:szCs w:val="24"/>
                <w:lang w:val="hy-AM"/>
              </w:rPr>
              <w:t>բազային տուրքի</w:t>
            </w:r>
          </w:p>
          <w:p w14:paraId="23509399" w14:textId="77777777" w:rsidR="00852713" w:rsidRPr="00736CA5" w:rsidRDefault="00852713" w:rsidP="00736CA5">
            <w:pPr>
              <w:spacing w:line="360" w:lineRule="auto"/>
              <w:jc w:val="center"/>
              <w:rPr>
                <w:rFonts w:ascii="GHEA Mariam" w:eastAsia="Times New Roman" w:hAnsi="GHEA Mariam" w:cs="Arial"/>
                <w:sz w:val="24"/>
                <w:szCs w:val="24"/>
                <w:lang w:val="hy-AM"/>
              </w:rPr>
            </w:pPr>
            <w:r w:rsidRPr="00736CA5">
              <w:rPr>
                <w:rFonts w:ascii="GHEA Mariam" w:eastAsia="Times New Roman" w:hAnsi="GHEA Mariam" w:cs="Arial"/>
                <w:sz w:val="24"/>
                <w:szCs w:val="24"/>
                <w:lang w:val="hy-AM"/>
              </w:rPr>
              <w:t>4-ապատիկի չափով</w:t>
            </w:r>
          </w:p>
        </w:tc>
        <w:tc>
          <w:tcPr>
            <w:tcW w:w="1620" w:type="dxa"/>
            <w:gridSpan w:val="2"/>
          </w:tcPr>
          <w:p w14:paraId="653B1BFD" w14:textId="77777777" w:rsidR="00852713" w:rsidRPr="00736CA5" w:rsidRDefault="00852713" w:rsidP="00736CA5">
            <w:pPr>
              <w:spacing w:line="360" w:lineRule="auto"/>
              <w:jc w:val="center"/>
              <w:rPr>
                <w:rFonts w:ascii="GHEA Mariam" w:eastAsia="Times New Roman" w:hAnsi="GHEA Mariam" w:cs="Arial"/>
                <w:sz w:val="24"/>
                <w:szCs w:val="24"/>
                <w:lang w:val="hy-AM"/>
              </w:rPr>
            </w:pPr>
          </w:p>
        </w:tc>
        <w:tc>
          <w:tcPr>
            <w:tcW w:w="1530" w:type="dxa"/>
          </w:tcPr>
          <w:p w14:paraId="27AD96B9" w14:textId="77777777" w:rsidR="00852713" w:rsidRPr="00736CA5" w:rsidRDefault="00852713" w:rsidP="00736CA5">
            <w:pPr>
              <w:spacing w:line="360" w:lineRule="auto"/>
              <w:jc w:val="center"/>
              <w:rPr>
                <w:rFonts w:ascii="GHEA Mariam" w:eastAsia="Times New Roman" w:hAnsi="GHEA Mariam" w:cs="Arial"/>
                <w:sz w:val="24"/>
                <w:szCs w:val="24"/>
                <w:lang w:val="hy-AM"/>
              </w:rPr>
            </w:pPr>
          </w:p>
        </w:tc>
      </w:tr>
      <w:tr w:rsidR="00332B8D" w:rsidRPr="00736CA5" w14:paraId="5C62E335" w14:textId="77777777" w:rsidTr="00C31AC0">
        <w:trPr>
          <w:gridAfter w:val="1"/>
          <w:wAfter w:w="49" w:type="dxa"/>
          <w:jc w:val="center"/>
        </w:trPr>
        <w:tc>
          <w:tcPr>
            <w:tcW w:w="4315" w:type="dxa"/>
            <w:gridSpan w:val="2"/>
          </w:tcPr>
          <w:p w14:paraId="15E6066B" w14:textId="77777777" w:rsidR="00852713" w:rsidRPr="00736CA5" w:rsidRDefault="00852713" w:rsidP="00736CA5">
            <w:pPr>
              <w:spacing w:line="360" w:lineRule="auto"/>
              <w:rPr>
                <w:rFonts w:ascii="GHEA Mariam" w:eastAsia="Times New Roman" w:hAnsi="GHEA Mariam" w:cs="Arial"/>
                <w:sz w:val="24"/>
                <w:szCs w:val="24"/>
                <w:lang w:val="hy-AM"/>
              </w:rPr>
            </w:pPr>
            <w:r w:rsidRPr="00736CA5">
              <w:rPr>
                <w:rFonts w:ascii="GHEA Mariam" w:eastAsia="Times New Roman" w:hAnsi="GHEA Mariam" w:cs="Arial"/>
                <w:sz w:val="24"/>
                <w:szCs w:val="24"/>
                <w:lang w:val="hy-AM"/>
              </w:rPr>
              <w:t xml:space="preserve">   7)</w:t>
            </w:r>
            <w:r w:rsidRPr="00736CA5">
              <w:rPr>
                <w:rFonts w:ascii="GHEA Mariam" w:hAnsi="GHEA Mariam"/>
                <w:sz w:val="24"/>
                <w:szCs w:val="24"/>
                <w:lang w:val="hy-AM"/>
              </w:rPr>
              <w:t xml:space="preserve"> </w:t>
            </w:r>
            <w:r w:rsidRPr="00736CA5">
              <w:rPr>
                <w:rFonts w:ascii="GHEA Mariam" w:eastAsia="Times New Roman" w:hAnsi="GHEA Mariam" w:cs="Arial"/>
                <w:sz w:val="24"/>
                <w:szCs w:val="24"/>
                <w:lang w:val="hy-AM"/>
              </w:rPr>
              <w:t>միևնույն սուբյեկտին որևէ իրավունքով պատկանող գույքի առկայության (անկախ գույքի քանակից) վերաբերյալ տեղեկատվության տրամադրման համար</w:t>
            </w:r>
          </w:p>
          <w:p w14:paraId="344871D4" w14:textId="34E02486" w:rsidR="00852713" w:rsidRPr="00736CA5" w:rsidRDefault="00852713" w:rsidP="00736CA5">
            <w:pPr>
              <w:spacing w:line="360" w:lineRule="auto"/>
              <w:rPr>
                <w:rFonts w:ascii="GHEA Mariam" w:eastAsia="Times New Roman" w:hAnsi="GHEA Mariam" w:cs="Arial"/>
                <w:sz w:val="24"/>
                <w:szCs w:val="24"/>
                <w:lang w:val="hy-AM"/>
              </w:rPr>
            </w:pPr>
          </w:p>
        </w:tc>
        <w:tc>
          <w:tcPr>
            <w:tcW w:w="1620" w:type="dxa"/>
            <w:gridSpan w:val="2"/>
          </w:tcPr>
          <w:p w14:paraId="5A43B418" w14:textId="77777777" w:rsidR="00852713" w:rsidRPr="00736CA5" w:rsidRDefault="00852713" w:rsidP="00736CA5">
            <w:pPr>
              <w:spacing w:line="360" w:lineRule="auto"/>
              <w:jc w:val="center"/>
              <w:rPr>
                <w:rFonts w:ascii="GHEA Mariam" w:eastAsia="Times New Roman" w:hAnsi="GHEA Mariam" w:cs="Arial"/>
                <w:sz w:val="24"/>
                <w:szCs w:val="24"/>
                <w:lang w:val="hy-AM"/>
              </w:rPr>
            </w:pPr>
            <w:r w:rsidRPr="00736CA5">
              <w:rPr>
                <w:rFonts w:ascii="GHEA Mariam" w:eastAsia="Times New Roman" w:hAnsi="GHEA Mariam" w:cs="Arial"/>
                <w:sz w:val="24"/>
                <w:szCs w:val="24"/>
                <w:lang w:val="hy-AM"/>
              </w:rPr>
              <w:lastRenderedPageBreak/>
              <w:t>Երեք աշխատանքային օրվա ընթացքում</w:t>
            </w:r>
          </w:p>
          <w:p w14:paraId="7260F400" w14:textId="77777777" w:rsidR="00852713" w:rsidRPr="00736CA5" w:rsidRDefault="00852713" w:rsidP="00736CA5">
            <w:pPr>
              <w:spacing w:line="360" w:lineRule="auto"/>
              <w:jc w:val="center"/>
              <w:rPr>
                <w:rFonts w:ascii="GHEA Mariam" w:eastAsia="Times New Roman" w:hAnsi="GHEA Mariam" w:cs="Arial"/>
                <w:sz w:val="24"/>
                <w:szCs w:val="24"/>
                <w:lang w:val="hy-AM"/>
              </w:rPr>
            </w:pPr>
            <w:r w:rsidRPr="00736CA5">
              <w:rPr>
                <w:rFonts w:ascii="GHEA Mariam" w:eastAsia="Times New Roman" w:hAnsi="GHEA Mariam" w:cs="Arial"/>
                <w:sz w:val="24"/>
                <w:szCs w:val="24"/>
                <w:lang w:val="hy-AM"/>
              </w:rPr>
              <w:t>բազային տուրքի</w:t>
            </w:r>
          </w:p>
          <w:p w14:paraId="0C7DAACD" w14:textId="77777777" w:rsidR="00852713" w:rsidRPr="00736CA5" w:rsidRDefault="00852713" w:rsidP="00736CA5">
            <w:pPr>
              <w:spacing w:line="360" w:lineRule="auto"/>
              <w:jc w:val="center"/>
              <w:rPr>
                <w:rFonts w:ascii="GHEA Mariam" w:eastAsia="Times New Roman" w:hAnsi="GHEA Mariam" w:cs="Arial"/>
                <w:sz w:val="24"/>
                <w:szCs w:val="24"/>
                <w:lang w:val="hy-AM"/>
              </w:rPr>
            </w:pPr>
            <w:r w:rsidRPr="00736CA5">
              <w:rPr>
                <w:rFonts w:ascii="GHEA Mariam" w:eastAsia="Times New Roman" w:hAnsi="GHEA Mariam" w:cs="Arial"/>
                <w:sz w:val="24"/>
                <w:szCs w:val="24"/>
                <w:lang w:val="hy-AM"/>
              </w:rPr>
              <w:lastRenderedPageBreak/>
              <w:t>2-ապատիկի չափով</w:t>
            </w:r>
          </w:p>
          <w:p w14:paraId="4C0E2542" w14:textId="77777777" w:rsidR="00852713" w:rsidRPr="00736CA5" w:rsidRDefault="00852713" w:rsidP="00736CA5">
            <w:pPr>
              <w:spacing w:line="360" w:lineRule="auto"/>
              <w:jc w:val="center"/>
              <w:rPr>
                <w:rFonts w:ascii="GHEA Mariam" w:eastAsia="Times New Roman" w:hAnsi="GHEA Mariam" w:cs="Arial"/>
                <w:sz w:val="24"/>
                <w:szCs w:val="24"/>
                <w:lang w:val="hy-AM"/>
              </w:rPr>
            </w:pPr>
          </w:p>
        </w:tc>
        <w:tc>
          <w:tcPr>
            <w:tcW w:w="1710" w:type="dxa"/>
            <w:gridSpan w:val="2"/>
          </w:tcPr>
          <w:p w14:paraId="55B823F3" w14:textId="77777777" w:rsidR="00852713" w:rsidRPr="00736CA5" w:rsidRDefault="00852713" w:rsidP="00736CA5">
            <w:pPr>
              <w:spacing w:line="360" w:lineRule="auto"/>
              <w:jc w:val="center"/>
              <w:rPr>
                <w:rFonts w:ascii="GHEA Mariam" w:eastAsia="Times New Roman" w:hAnsi="GHEA Mariam" w:cs="Arial"/>
                <w:sz w:val="24"/>
                <w:szCs w:val="24"/>
                <w:lang w:val="hy-AM"/>
              </w:rPr>
            </w:pPr>
            <w:r w:rsidRPr="00736CA5">
              <w:rPr>
                <w:rFonts w:ascii="GHEA Mariam" w:eastAsia="Times New Roman" w:hAnsi="GHEA Mariam" w:cs="Arial"/>
                <w:sz w:val="24"/>
                <w:szCs w:val="24"/>
                <w:lang w:val="hy-AM"/>
              </w:rPr>
              <w:lastRenderedPageBreak/>
              <w:t>Երկու աշխատանքային օրվա ընթացքում</w:t>
            </w:r>
          </w:p>
          <w:p w14:paraId="14480C5A" w14:textId="77777777" w:rsidR="00852713" w:rsidRPr="00736CA5" w:rsidRDefault="00852713" w:rsidP="00736CA5">
            <w:pPr>
              <w:spacing w:line="360" w:lineRule="auto"/>
              <w:jc w:val="center"/>
              <w:rPr>
                <w:rFonts w:ascii="GHEA Mariam" w:eastAsia="Times New Roman" w:hAnsi="GHEA Mariam" w:cs="Arial"/>
                <w:sz w:val="24"/>
                <w:szCs w:val="24"/>
                <w:lang w:val="hy-AM"/>
              </w:rPr>
            </w:pPr>
            <w:r w:rsidRPr="00736CA5">
              <w:rPr>
                <w:rFonts w:ascii="GHEA Mariam" w:eastAsia="Times New Roman" w:hAnsi="GHEA Mariam" w:cs="Arial"/>
                <w:sz w:val="24"/>
                <w:szCs w:val="24"/>
                <w:lang w:val="hy-AM"/>
              </w:rPr>
              <w:t>բազային տուրքի</w:t>
            </w:r>
          </w:p>
          <w:p w14:paraId="2B0EA1D4" w14:textId="77777777" w:rsidR="00852713" w:rsidRPr="00736CA5" w:rsidRDefault="00852713" w:rsidP="00736CA5">
            <w:pPr>
              <w:spacing w:line="360" w:lineRule="auto"/>
              <w:jc w:val="center"/>
              <w:rPr>
                <w:rFonts w:ascii="GHEA Mariam" w:eastAsia="Times New Roman" w:hAnsi="GHEA Mariam" w:cs="Arial"/>
                <w:sz w:val="24"/>
                <w:szCs w:val="24"/>
                <w:lang w:val="hy-AM"/>
              </w:rPr>
            </w:pPr>
            <w:r w:rsidRPr="00736CA5">
              <w:rPr>
                <w:rFonts w:ascii="GHEA Mariam" w:eastAsia="Times New Roman" w:hAnsi="GHEA Mariam" w:cs="Arial"/>
                <w:sz w:val="24"/>
                <w:szCs w:val="24"/>
                <w:lang w:val="hy-AM"/>
              </w:rPr>
              <w:lastRenderedPageBreak/>
              <w:t>4-ապատիկի չափով</w:t>
            </w:r>
          </w:p>
        </w:tc>
        <w:tc>
          <w:tcPr>
            <w:tcW w:w="1620" w:type="dxa"/>
            <w:gridSpan w:val="2"/>
          </w:tcPr>
          <w:p w14:paraId="6B630047" w14:textId="77777777" w:rsidR="00852713" w:rsidRPr="00736CA5" w:rsidRDefault="00852713" w:rsidP="00736CA5">
            <w:pPr>
              <w:spacing w:line="360" w:lineRule="auto"/>
              <w:jc w:val="center"/>
              <w:rPr>
                <w:rFonts w:ascii="GHEA Mariam" w:eastAsia="Times New Roman" w:hAnsi="GHEA Mariam" w:cs="Arial"/>
                <w:sz w:val="24"/>
                <w:szCs w:val="24"/>
                <w:lang w:val="hy-AM"/>
              </w:rPr>
            </w:pPr>
          </w:p>
        </w:tc>
        <w:tc>
          <w:tcPr>
            <w:tcW w:w="1530" w:type="dxa"/>
          </w:tcPr>
          <w:p w14:paraId="500EA1D2" w14:textId="77777777" w:rsidR="00852713" w:rsidRPr="00736CA5" w:rsidRDefault="00852713" w:rsidP="00736CA5">
            <w:pPr>
              <w:spacing w:line="360" w:lineRule="auto"/>
              <w:jc w:val="center"/>
              <w:rPr>
                <w:rFonts w:ascii="GHEA Mariam" w:eastAsia="Times New Roman" w:hAnsi="GHEA Mariam" w:cs="Arial"/>
                <w:sz w:val="24"/>
                <w:szCs w:val="24"/>
                <w:lang w:val="hy-AM"/>
              </w:rPr>
            </w:pPr>
          </w:p>
        </w:tc>
      </w:tr>
      <w:tr w:rsidR="00332B8D" w:rsidRPr="00736CA5" w14:paraId="65164725" w14:textId="77777777" w:rsidTr="00C31AC0">
        <w:trPr>
          <w:gridAfter w:val="1"/>
          <w:wAfter w:w="49" w:type="dxa"/>
          <w:jc w:val="center"/>
        </w:trPr>
        <w:tc>
          <w:tcPr>
            <w:tcW w:w="4315" w:type="dxa"/>
            <w:gridSpan w:val="2"/>
          </w:tcPr>
          <w:p w14:paraId="58B35400" w14:textId="77777777" w:rsidR="00852713" w:rsidRPr="00736CA5" w:rsidRDefault="00852713" w:rsidP="00736CA5">
            <w:pPr>
              <w:spacing w:line="360" w:lineRule="auto"/>
              <w:rPr>
                <w:rFonts w:ascii="GHEA Mariam" w:eastAsia="Times New Roman" w:hAnsi="GHEA Mariam" w:cs="Arial"/>
                <w:sz w:val="24"/>
                <w:szCs w:val="24"/>
                <w:lang w:val="hy-AM"/>
              </w:rPr>
            </w:pPr>
            <w:r w:rsidRPr="00736CA5">
              <w:rPr>
                <w:rFonts w:ascii="GHEA Mariam" w:eastAsia="Times New Roman" w:hAnsi="GHEA Mariam" w:cs="Arial"/>
                <w:sz w:val="24"/>
                <w:szCs w:val="24"/>
                <w:lang w:val="hy-AM"/>
              </w:rPr>
              <w:t xml:space="preserve">   8) անշարժ գույքի միավորի վերաբերյալ այլ տեղեկատվության տրամադրման համար</w:t>
            </w:r>
          </w:p>
        </w:tc>
        <w:tc>
          <w:tcPr>
            <w:tcW w:w="1620" w:type="dxa"/>
            <w:gridSpan w:val="2"/>
          </w:tcPr>
          <w:p w14:paraId="72AA657B" w14:textId="77777777" w:rsidR="00852713" w:rsidRPr="00736CA5" w:rsidRDefault="00852713" w:rsidP="00736CA5">
            <w:pPr>
              <w:spacing w:line="360" w:lineRule="auto"/>
              <w:jc w:val="center"/>
              <w:rPr>
                <w:rFonts w:ascii="GHEA Mariam" w:eastAsia="Times New Roman" w:hAnsi="GHEA Mariam" w:cs="Arial"/>
                <w:sz w:val="24"/>
                <w:szCs w:val="24"/>
                <w:lang w:val="hy-AM"/>
              </w:rPr>
            </w:pPr>
            <w:r w:rsidRPr="00736CA5">
              <w:rPr>
                <w:rFonts w:ascii="GHEA Mariam" w:eastAsia="Times New Roman" w:hAnsi="GHEA Mariam" w:cs="Arial"/>
                <w:sz w:val="24"/>
                <w:szCs w:val="24"/>
                <w:lang w:val="hy-AM"/>
              </w:rPr>
              <w:t>Երեք աշխատանքային օրվա ընթացքում</w:t>
            </w:r>
          </w:p>
          <w:p w14:paraId="0E040597" w14:textId="77777777" w:rsidR="00852713" w:rsidRPr="00736CA5" w:rsidRDefault="00852713" w:rsidP="00736CA5">
            <w:pPr>
              <w:spacing w:line="360" w:lineRule="auto"/>
              <w:jc w:val="center"/>
              <w:rPr>
                <w:rFonts w:ascii="GHEA Mariam" w:eastAsia="Times New Roman" w:hAnsi="GHEA Mariam" w:cs="Arial"/>
                <w:sz w:val="24"/>
                <w:szCs w:val="24"/>
                <w:lang w:val="hy-AM"/>
              </w:rPr>
            </w:pPr>
            <w:r w:rsidRPr="00736CA5">
              <w:rPr>
                <w:rFonts w:ascii="GHEA Mariam" w:eastAsia="Times New Roman" w:hAnsi="GHEA Mariam" w:cs="Arial"/>
                <w:sz w:val="24"/>
                <w:szCs w:val="24"/>
                <w:lang w:val="hy-AM"/>
              </w:rPr>
              <w:t>բազային տուրքի</w:t>
            </w:r>
          </w:p>
          <w:p w14:paraId="4B572688" w14:textId="77777777" w:rsidR="00852713" w:rsidRPr="00736CA5" w:rsidRDefault="00852713" w:rsidP="00736CA5">
            <w:pPr>
              <w:spacing w:line="360" w:lineRule="auto"/>
              <w:jc w:val="center"/>
              <w:rPr>
                <w:rFonts w:ascii="GHEA Mariam" w:eastAsia="Times New Roman" w:hAnsi="GHEA Mariam" w:cs="Arial"/>
                <w:sz w:val="24"/>
                <w:szCs w:val="24"/>
                <w:lang w:val="hy-AM"/>
              </w:rPr>
            </w:pPr>
            <w:r w:rsidRPr="00736CA5">
              <w:rPr>
                <w:rFonts w:ascii="GHEA Mariam" w:eastAsia="Times New Roman" w:hAnsi="GHEA Mariam" w:cs="Arial"/>
                <w:sz w:val="24"/>
                <w:szCs w:val="24"/>
                <w:lang w:val="hy-AM"/>
              </w:rPr>
              <w:t>2-ապատիկի չափով</w:t>
            </w:r>
          </w:p>
          <w:p w14:paraId="696DFD7B" w14:textId="77777777" w:rsidR="00852713" w:rsidRPr="00736CA5" w:rsidRDefault="00852713" w:rsidP="00736CA5">
            <w:pPr>
              <w:spacing w:line="360" w:lineRule="auto"/>
              <w:jc w:val="center"/>
              <w:rPr>
                <w:rFonts w:ascii="GHEA Mariam" w:eastAsia="Times New Roman" w:hAnsi="GHEA Mariam" w:cs="Arial"/>
                <w:sz w:val="24"/>
                <w:szCs w:val="24"/>
                <w:lang w:val="hy-AM"/>
              </w:rPr>
            </w:pPr>
          </w:p>
        </w:tc>
        <w:tc>
          <w:tcPr>
            <w:tcW w:w="1710" w:type="dxa"/>
            <w:gridSpan w:val="2"/>
          </w:tcPr>
          <w:p w14:paraId="3BA23BDD" w14:textId="77777777" w:rsidR="00852713" w:rsidRPr="00736CA5" w:rsidRDefault="00852713" w:rsidP="00736CA5">
            <w:pPr>
              <w:spacing w:line="360" w:lineRule="auto"/>
              <w:jc w:val="center"/>
              <w:rPr>
                <w:rFonts w:ascii="GHEA Mariam" w:eastAsia="Times New Roman" w:hAnsi="GHEA Mariam" w:cs="Arial"/>
                <w:sz w:val="24"/>
                <w:szCs w:val="24"/>
                <w:lang w:val="hy-AM"/>
              </w:rPr>
            </w:pPr>
            <w:r w:rsidRPr="00736CA5">
              <w:rPr>
                <w:rFonts w:ascii="GHEA Mariam" w:eastAsia="Times New Roman" w:hAnsi="GHEA Mariam" w:cs="Arial"/>
                <w:sz w:val="24"/>
                <w:szCs w:val="24"/>
                <w:lang w:val="hy-AM"/>
              </w:rPr>
              <w:t>Երկու աշխատանքային օրվա ընթացքում</w:t>
            </w:r>
          </w:p>
          <w:p w14:paraId="59DF6181" w14:textId="77777777" w:rsidR="00852713" w:rsidRPr="00736CA5" w:rsidRDefault="00852713" w:rsidP="00736CA5">
            <w:pPr>
              <w:spacing w:line="360" w:lineRule="auto"/>
              <w:jc w:val="center"/>
              <w:rPr>
                <w:rFonts w:ascii="GHEA Mariam" w:eastAsia="Times New Roman" w:hAnsi="GHEA Mariam" w:cs="Arial"/>
                <w:sz w:val="24"/>
                <w:szCs w:val="24"/>
                <w:lang w:val="hy-AM"/>
              </w:rPr>
            </w:pPr>
            <w:r w:rsidRPr="00736CA5">
              <w:rPr>
                <w:rFonts w:ascii="GHEA Mariam" w:eastAsia="Times New Roman" w:hAnsi="GHEA Mariam" w:cs="Arial"/>
                <w:sz w:val="24"/>
                <w:szCs w:val="24"/>
                <w:lang w:val="hy-AM"/>
              </w:rPr>
              <w:t>բազային տուրքի</w:t>
            </w:r>
          </w:p>
          <w:p w14:paraId="69AC71FE" w14:textId="77777777" w:rsidR="00852713" w:rsidRPr="00736CA5" w:rsidRDefault="00852713" w:rsidP="00736CA5">
            <w:pPr>
              <w:spacing w:line="360" w:lineRule="auto"/>
              <w:jc w:val="center"/>
              <w:rPr>
                <w:rFonts w:ascii="GHEA Mariam" w:eastAsia="Times New Roman" w:hAnsi="GHEA Mariam" w:cs="Arial"/>
                <w:sz w:val="24"/>
                <w:szCs w:val="24"/>
                <w:lang w:val="hy-AM"/>
              </w:rPr>
            </w:pPr>
            <w:r w:rsidRPr="00736CA5">
              <w:rPr>
                <w:rFonts w:ascii="GHEA Mariam" w:eastAsia="Times New Roman" w:hAnsi="GHEA Mariam" w:cs="Arial"/>
                <w:sz w:val="24"/>
                <w:szCs w:val="24"/>
                <w:lang w:val="hy-AM"/>
              </w:rPr>
              <w:t>4-ապատիկի չափով</w:t>
            </w:r>
          </w:p>
        </w:tc>
        <w:tc>
          <w:tcPr>
            <w:tcW w:w="1620" w:type="dxa"/>
            <w:gridSpan w:val="2"/>
          </w:tcPr>
          <w:p w14:paraId="179E1F34" w14:textId="77777777" w:rsidR="00852713" w:rsidRPr="00736CA5" w:rsidRDefault="00852713" w:rsidP="00736CA5">
            <w:pPr>
              <w:spacing w:line="360" w:lineRule="auto"/>
              <w:jc w:val="center"/>
              <w:rPr>
                <w:rFonts w:ascii="GHEA Mariam" w:eastAsia="Times New Roman" w:hAnsi="GHEA Mariam" w:cs="Arial"/>
                <w:sz w:val="24"/>
                <w:szCs w:val="24"/>
                <w:lang w:val="hy-AM"/>
              </w:rPr>
            </w:pPr>
          </w:p>
        </w:tc>
        <w:tc>
          <w:tcPr>
            <w:tcW w:w="1530" w:type="dxa"/>
          </w:tcPr>
          <w:p w14:paraId="281FC005" w14:textId="77777777" w:rsidR="00852713" w:rsidRPr="00736CA5" w:rsidRDefault="00852713" w:rsidP="00736CA5">
            <w:pPr>
              <w:spacing w:line="360" w:lineRule="auto"/>
              <w:jc w:val="center"/>
              <w:rPr>
                <w:rFonts w:ascii="GHEA Mariam" w:eastAsia="Times New Roman" w:hAnsi="GHEA Mariam" w:cs="Arial"/>
                <w:sz w:val="24"/>
                <w:szCs w:val="24"/>
                <w:lang w:val="hy-AM"/>
              </w:rPr>
            </w:pPr>
          </w:p>
        </w:tc>
      </w:tr>
      <w:tr w:rsidR="00332B8D" w:rsidRPr="00736CA5" w14:paraId="56DB3843" w14:textId="77777777" w:rsidTr="00C31AC0">
        <w:trPr>
          <w:gridAfter w:val="1"/>
          <w:wAfter w:w="49" w:type="dxa"/>
          <w:jc w:val="center"/>
        </w:trPr>
        <w:tc>
          <w:tcPr>
            <w:tcW w:w="4315" w:type="dxa"/>
            <w:gridSpan w:val="2"/>
          </w:tcPr>
          <w:p w14:paraId="22B453A6" w14:textId="77777777" w:rsidR="00852713" w:rsidRPr="00736CA5" w:rsidRDefault="00852713" w:rsidP="00736CA5">
            <w:pPr>
              <w:spacing w:line="360" w:lineRule="auto"/>
              <w:rPr>
                <w:rFonts w:ascii="GHEA Mariam" w:eastAsia="Times New Roman" w:hAnsi="GHEA Mariam" w:cs="Arial"/>
                <w:sz w:val="24"/>
                <w:szCs w:val="24"/>
                <w:lang w:val="hy-AM"/>
              </w:rPr>
            </w:pPr>
            <w:r w:rsidRPr="00736CA5">
              <w:rPr>
                <w:rFonts w:ascii="GHEA Mariam" w:eastAsia="Times New Roman" w:hAnsi="GHEA Mariam" w:cs="Arial"/>
                <w:sz w:val="24"/>
                <w:szCs w:val="24"/>
                <w:lang w:val="hy-AM"/>
              </w:rPr>
              <w:t xml:space="preserve">   9)  Բազմաբնակարան կամ ստորաբաժանված շենքում առկա առանձին գույքային միավորների սեփականատերերի վերաբերյալ տեղեկատվության տրամադրում</w:t>
            </w:r>
          </w:p>
        </w:tc>
        <w:tc>
          <w:tcPr>
            <w:tcW w:w="1620" w:type="dxa"/>
            <w:gridSpan w:val="2"/>
          </w:tcPr>
          <w:p w14:paraId="7AF9CEC8" w14:textId="77777777" w:rsidR="00852713" w:rsidRPr="00736CA5" w:rsidRDefault="00852713" w:rsidP="00736CA5">
            <w:pPr>
              <w:spacing w:line="360" w:lineRule="auto"/>
              <w:jc w:val="center"/>
              <w:rPr>
                <w:rFonts w:ascii="GHEA Mariam" w:eastAsia="Times New Roman" w:hAnsi="GHEA Mariam" w:cs="Arial"/>
                <w:sz w:val="24"/>
                <w:szCs w:val="24"/>
                <w:lang w:val="hy-AM"/>
              </w:rPr>
            </w:pPr>
            <w:r w:rsidRPr="00736CA5">
              <w:rPr>
                <w:rFonts w:ascii="GHEA Mariam" w:eastAsia="Times New Roman" w:hAnsi="GHEA Mariam" w:cs="Arial"/>
                <w:sz w:val="24"/>
                <w:szCs w:val="24"/>
                <w:lang w:val="hy-AM"/>
              </w:rPr>
              <w:t>Երեք աշխատանքային օրվա ընթացքում յուրաքանչյուր առանձին սուբյեկտի համար</w:t>
            </w:r>
          </w:p>
          <w:p w14:paraId="5C7ED9CC" w14:textId="77777777" w:rsidR="00852713" w:rsidRPr="00736CA5" w:rsidRDefault="00852713" w:rsidP="00736CA5">
            <w:pPr>
              <w:spacing w:line="360" w:lineRule="auto"/>
              <w:jc w:val="center"/>
              <w:rPr>
                <w:rFonts w:ascii="GHEA Mariam" w:eastAsia="Times New Roman" w:hAnsi="GHEA Mariam" w:cs="Arial"/>
                <w:sz w:val="24"/>
                <w:szCs w:val="24"/>
                <w:lang w:val="hy-AM"/>
              </w:rPr>
            </w:pPr>
            <w:r w:rsidRPr="00736CA5">
              <w:rPr>
                <w:rFonts w:ascii="GHEA Mariam" w:eastAsia="Times New Roman" w:hAnsi="GHEA Mariam" w:cs="Arial"/>
                <w:sz w:val="24"/>
                <w:szCs w:val="24"/>
                <w:lang w:val="hy-AM"/>
              </w:rPr>
              <w:t>բազային տուրքի</w:t>
            </w:r>
          </w:p>
          <w:p w14:paraId="09764CCA" w14:textId="77777777" w:rsidR="00852713" w:rsidRPr="00736CA5" w:rsidRDefault="00852713" w:rsidP="00736CA5">
            <w:pPr>
              <w:spacing w:line="360" w:lineRule="auto"/>
              <w:jc w:val="center"/>
              <w:rPr>
                <w:rFonts w:ascii="GHEA Mariam" w:eastAsia="Times New Roman" w:hAnsi="GHEA Mariam" w:cs="Arial"/>
                <w:sz w:val="24"/>
                <w:szCs w:val="24"/>
                <w:lang w:val="hy-AM"/>
              </w:rPr>
            </w:pPr>
            <w:r w:rsidRPr="00736CA5">
              <w:rPr>
                <w:rFonts w:ascii="GHEA Mariam" w:eastAsia="Times New Roman" w:hAnsi="GHEA Mariam" w:cs="Arial"/>
                <w:sz w:val="24"/>
                <w:szCs w:val="24"/>
                <w:lang w:val="hy-AM"/>
              </w:rPr>
              <w:t>չափով</w:t>
            </w:r>
          </w:p>
        </w:tc>
        <w:tc>
          <w:tcPr>
            <w:tcW w:w="1710" w:type="dxa"/>
            <w:gridSpan w:val="2"/>
          </w:tcPr>
          <w:p w14:paraId="1A6CA785" w14:textId="77777777" w:rsidR="00852713" w:rsidRPr="00736CA5" w:rsidRDefault="00852713" w:rsidP="00736CA5">
            <w:pPr>
              <w:spacing w:line="360" w:lineRule="auto"/>
              <w:jc w:val="center"/>
              <w:rPr>
                <w:rFonts w:ascii="GHEA Mariam" w:eastAsia="Times New Roman" w:hAnsi="GHEA Mariam" w:cs="Arial"/>
                <w:sz w:val="24"/>
                <w:szCs w:val="24"/>
                <w:lang w:val="hy-AM"/>
              </w:rPr>
            </w:pPr>
            <w:bookmarkStart w:id="0" w:name="_Hlk206427566"/>
            <w:r w:rsidRPr="00736CA5">
              <w:rPr>
                <w:rFonts w:ascii="GHEA Mariam" w:eastAsia="Times New Roman" w:hAnsi="GHEA Mariam" w:cs="Arial"/>
                <w:sz w:val="24"/>
                <w:szCs w:val="24"/>
                <w:lang w:val="hy-AM"/>
              </w:rPr>
              <w:t>Երկու աշխատանքային օրվա ընթացքում</w:t>
            </w:r>
            <w:r w:rsidRPr="00736CA5">
              <w:rPr>
                <w:rFonts w:ascii="GHEA Mariam" w:hAnsi="GHEA Mariam"/>
                <w:sz w:val="24"/>
                <w:szCs w:val="24"/>
              </w:rPr>
              <w:t xml:space="preserve"> </w:t>
            </w:r>
            <w:r w:rsidRPr="00736CA5">
              <w:rPr>
                <w:rFonts w:ascii="GHEA Mariam" w:eastAsia="Times New Roman" w:hAnsi="GHEA Mariam" w:cs="Arial"/>
                <w:sz w:val="24"/>
                <w:szCs w:val="24"/>
                <w:lang w:val="hy-AM"/>
              </w:rPr>
              <w:t>յուրաքանչյուր առանձին սուբյեկտի համար</w:t>
            </w:r>
          </w:p>
          <w:bookmarkEnd w:id="0"/>
          <w:p w14:paraId="55634D64" w14:textId="77777777" w:rsidR="00852713" w:rsidRPr="00736CA5" w:rsidRDefault="00852713" w:rsidP="00736CA5">
            <w:pPr>
              <w:spacing w:line="360" w:lineRule="auto"/>
              <w:jc w:val="center"/>
              <w:rPr>
                <w:rFonts w:ascii="GHEA Mariam" w:eastAsia="Times New Roman" w:hAnsi="GHEA Mariam" w:cs="Arial"/>
                <w:sz w:val="24"/>
                <w:szCs w:val="24"/>
                <w:lang w:val="hy-AM"/>
              </w:rPr>
            </w:pPr>
            <w:r w:rsidRPr="00736CA5">
              <w:rPr>
                <w:rFonts w:ascii="GHEA Mariam" w:eastAsia="Times New Roman" w:hAnsi="GHEA Mariam" w:cs="Arial"/>
                <w:sz w:val="24"/>
                <w:szCs w:val="24"/>
                <w:lang w:val="hy-AM"/>
              </w:rPr>
              <w:t xml:space="preserve">բազային տուրքի </w:t>
            </w:r>
          </w:p>
          <w:p w14:paraId="5D9CD862" w14:textId="77777777" w:rsidR="00852713" w:rsidRPr="00736CA5" w:rsidRDefault="00852713" w:rsidP="00736CA5">
            <w:pPr>
              <w:spacing w:line="360" w:lineRule="auto"/>
              <w:jc w:val="center"/>
              <w:rPr>
                <w:rFonts w:ascii="GHEA Mariam" w:eastAsia="Times New Roman" w:hAnsi="GHEA Mariam" w:cs="Arial"/>
                <w:sz w:val="24"/>
                <w:szCs w:val="24"/>
                <w:lang w:val="hy-AM"/>
              </w:rPr>
            </w:pPr>
            <w:r w:rsidRPr="00736CA5">
              <w:rPr>
                <w:rFonts w:ascii="GHEA Mariam" w:eastAsia="Times New Roman" w:hAnsi="GHEA Mariam" w:cs="Arial"/>
                <w:sz w:val="24"/>
                <w:szCs w:val="24"/>
                <w:lang w:val="hy-AM"/>
              </w:rPr>
              <w:t>2-ապատիկի չափով</w:t>
            </w:r>
          </w:p>
          <w:p w14:paraId="65260662" w14:textId="77777777" w:rsidR="00852713" w:rsidRPr="00736CA5" w:rsidRDefault="00852713" w:rsidP="00736CA5">
            <w:pPr>
              <w:spacing w:line="360" w:lineRule="auto"/>
              <w:jc w:val="center"/>
              <w:rPr>
                <w:rFonts w:ascii="GHEA Mariam" w:eastAsia="Times New Roman" w:hAnsi="GHEA Mariam" w:cs="Arial"/>
                <w:sz w:val="24"/>
                <w:szCs w:val="24"/>
                <w:lang w:val="hy-AM"/>
              </w:rPr>
            </w:pPr>
          </w:p>
        </w:tc>
        <w:tc>
          <w:tcPr>
            <w:tcW w:w="1620" w:type="dxa"/>
            <w:gridSpan w:val="2"/>
          </w:tcPr>
          <w:p w14:paraId="7ECFD52F" w14:textId="77777777" w:rsidR="00852713" w:rsidRPr="00736CA5" w:rsidRDefault="00852713" w:rsidP="00736CA5">
            <w:pPr>
              <w:spacing w:line="360" w:lineRule="auto"/>
              <w:jc w:val="center"/>
              <w:rPr>
                <w:rFonts w:ascii="GHEA Mariam" w:eastAsia="Times New Roman" w:hAnsi="GHEA Mariam" w:cs="Arial"/>
                <w:sz w:val="24"/>
                <w:szCs w:val="24"/>
                <w:lang w:val="hy-AM"/>
              </w:rPr>
            </w:pPr>
          </w:p>
        </w:tc>
        <w:tc>
          <w:tcPr>
            <w:tcW w:w="1530" w:type="dxa"/>
          </w:tcPr>
          <w:p w14:paraId="06326862" w14:textId="77777777" w:rsidR="00852713" w:rsidRPr="00736CA5" w:rsidRDefault="00852713" w:rsidP="00736CA5">
            <w:pPr>
              <w:spacing w:line="360" w:lineRule="auto"/>
              <w:jc w:val="center"/>
              <w:rPr>
                <w:rFonts w:ascii="GHEA Mariam" w:eastAsia="Times New Roman" w:hAnsi="GHEA Mariam" w:cs="Arial"/>
                <w:sz w:val="24"/>
                <w:szCs w:val="24"/>
                <w:lang w:val="hy-AM"/>
              </w:rPr>
            </w:pPr>
          </w:p>
        </w:tc>
      </w:tr>
      <w:tr w:rsidR="00332B8D" w:rsidRPr="00736CA5" w14:paraId="63432E67" w14:textId="77777777" w:rsidTr="00C31AC0">
        <w:trPr>
          <w:gridAfter w:val="1"/>
          <w:wAfter w:w="49" w:type="dxa"/>
          <w:jc w:val="center"/>
        </w:trPr>
        <w:tc>
          <w:tcPr>
            <w:tcW w:w="4315" w:type="dxa"/>
            <w:gridSpan w:val="2"/>
          </w:tcPr>
          <w:p w14:paraId="330A592D" w14:textId="77777777" w:rsidR="00852713" w:rsidRPr="00736CA5" w:rsidRDefault="00852713" w:rsidP="00736CA5">
            <w:pPr>
              <w:tabs>
                <w:tab w:val="left" w:pos="2535"/>
              </w:tabs>
              <w:spacing w:line="360" w:lineRule="auto"/>
              <w:rPr>
                <w:rFonts w:ascii="GHEA Mariam" w:eastAsia="Times New Roman" w:hAnsi="GHEA Mariam" w:cs="Arial"/>
                <w:sz w:val="24"/>
                <w:szCs w:val="24"/>
                <w:lang w:val="hy-AM"/>
              </w:rPr>
            </w:pPr>
            <w:r w:rsidRPr="00736CA5">
              <w:rPr>
                <w:rFonts w:ascii="GHEA Mariam" w:eastAsia="Times New Roman" w:hAnsi="GHEA Mariam" w:cs="Arial"/>
                <w:sz w:val="24"/>
                <w:szCs w:val="24"/>
                <w:lang w:val="hy-AM"/>
              </w:rPr>
              <w:t xml:space="preserve">   10) կադաստրային գործի փաստաթղթերի լուսապատճեններ տրամադրելու համար</w:t>
            </w:r>
          </w:p>
          <w:p w14:paraId="2F0BF056" w14:textId="77777777" w:rsidR="00852713" w:rsidRPr="00736CA5" w:rsidRDefault="00852713" w:rsidP="00736CA5">
            <w:pPr>
              <w:tabs>
                <w:tab w:val="left" w:pos="2535"/>
              </w:tabs>
              <w:spacing w:line="360" w:lineRule="auto"/>
              <w:rPr>
                <w:rFonts w:ascii="GHEA Mariam" w:eastAsia="Times New Roman" w:hAnsi="GHEA Mariam" w:cs="Arial"/>
                <w:sz w:val="24"/>
                <w:szCs w:val="24"/>
                <w:lang w:val="hy-AM"/>
              </w:rPr>
            </w:pPr>
          </w:p>
        </w:tc>
        <w:tc>
          <w:tcPr>
            <w:tcW w:w="1620" w:type="dxa"/>
            <w:gridSpan w:val="2"/>
          </w:tcPr>
          <w:p w14:paraId="780FD6AD" w14:textId="77777777" w:rsidR="00852713" w:rsidRPr="00736CA5" w:rsidRDefault="00852713" w:rsidP="00736CA5">
            <w:pPr>
              <w:spacing w:line="360" w:lineRule="auto"/>
              <w:jc w:val="center"/>
              <w:rPr>
                <w:rFonts w:ascii="GHEA Mariam" w:eastAsia="Times New Roman" w:hAnsi="GHEA Mariam" w:cs="Arial"/>
                <w:sz w:val="24"/>
                <w:szCs w:val="24"/>
                <w:lang w:val="hy-AM"/>
              </w:rPr>
            </w:pPr>
          </w:p>
        </w:tc>
        <w:tc>
          <w:tcPr>
            <w:tcW w:w="1710" w:type="dxa"/>
            <w:gridSpan w:val="2"/>
          </w:tcPr>
          <w:p w14:paraId="12AB96F9" w14:textId="77777777" w:rsidR="00852713" w:rsidRPr="00736CA5" w:rsidRDefault="00852713" w:rsidP="00736CA5">
            <w:pPr>
              <w:spacing w:line="360" w:lineRule="auto"/>
              <w:jc w:val="center"/>
              <w:rPr>
                <w:rFonts w:ascii="GHEA Mariam" w:eastAsia="Times New Roman" w:hAnsi="GHEA Mariam" w:cs="Arial"/>
                <w:sz w:val="24"/>
                <w:szCs w:val="24"/>
                <w:lang w:val="hy-AM"/>
              </w:rPr>
            </w:pPr>
          </w:p>
        </w:tc>
        <w:tc>
          <w:tcPr>
            <w:tcW w:w="1620" w:type="dxa"/>
            <w:gridSpan w:val="2"/>
          </w:tcPr>
          <w:p w14:paraId="5BCB8621" w14:textId="77777777" w:rsidR="00852713" w:rsidRPr="00736CA5" w:rsidRDefault="00852713" w:rsidP="00736CA5">
            <w:pPr>
              <w:spacing w:line="360" w:lineRule="auto"/>
              <w:jc w:val="center"/>
              <w:rPr>
                <w:rFonts w:ascii="GHEA Mariam" w:eastAsia="Times New Roman" w:hAnsi="GHEA Mariam" w:cs="Arial"/>
                <w:sz w:val="24"/>
                <w:szCs w:val="24"/>
                <w:lang w:val="hy-AM"/>
              </w:rPr>
            </w:pPr>
          </w:p>
        </w:tc>
        <w:tc>
          <w:tcPr>
            <w:tcW w:w="1530" w:type="dxa"/>
          </w:tcPr>
          <w:p w14:paraId="29E57841" w14:textId="77777777" w:rsidR="00852713" w:rsidRPr="00736CA5" w:rsidRDefault="00852713" w:rsidP="00736CA5">
            <w:pPr>
              <w:spacing w:line="360" w:lineRule="auto"/>
              <w:jc w:val="center"/>
              <w:rPr>
                <w:rFonts w:ascii="GHEA Mariam" w:eastAsia="Times New Roman" w:hAnsi="GHEA Mariam" w:cs="Arial"/>
                <w:sz w:val="24"/>
                <w:szCs w:val="24"/>
                <w:lang w:val="hy-AM"/>
              </w:rPr>
            </w:pPr>
          </w:p>
        </w:tc>
      </w:tr>
      <w:tr w:rsidR="00332B8D" w:rsidRPr="00736CA5" w14:paraId="1FF03B9C" w14:textId="77777777" w:rsidTr="00C31AC0">
        <w:trPr>
          <w:gridAfter w:val="1"/>
          <w:wAfter w:w="49" w:type="dxa"/>
          <w:jc w:val="center"/>
        </w:trPr>
        <w:tc>
          <w:tcPr>
            <w:tcW w:w="4315" w:type="dxa"/>
            <w:gridSpan w:val="2"/>
          </w:tcPr>
          <w:p w14:paraId="235808A0" w14:textId="77777777" w:rsidR="00852713" w:rsidRPr="00736CA5" w:rsidRDefault="00852713" w:rsidP="00736CA5">
            <w:pPr>
              <w:tabs>
                <w:tab w:val="left" w:pos="2535"/>
              </w:tabs>
              <w:spacing w:line="360" w:lineRule="auto"/>
              <w:rPr>
                <w:rFonts w:ascii="GHEA Mariam" w:eastAsia="Times New Roman" w:hAnsi="GHEA Mariam" w:cs="Arial"/>
                <w:sz w:val="24"/>
                <w:szCs w:val="24"/>
                <w:lang w:val="hy-AM"/>
              </w:rPr>
            </w:pPr>
            <w:r w:rsidRPr="00736CA5">
              <w:rPr>
                <w:rFonts w:ascii="GHEA Mariam" w:eastAsia="Times New Roman" w:hAnsi="GHEA Mariam" w:cs="Arial"/>
                <w:sz w:val="24"/>
                <w:szCs w:val="24"/>
                <w:lang w:val="hy-AM"/>
              </w:rPr>
              <w:t xml:space="preserve">   ա</w:t>
            </w:r>
            <w:r w:rsidRPr="00736CA5">
              <w:rPr>
                <w:rFonts w:ascii="Cambria Math" w:eastAsia="Times New Roman" w:hAnsi="Cambria Math" w:cs="Cambria Math"/>
                <w:sz w:val="24"/>
                <w:szCs w:val="24"/>
                <w:lang w:val="hy-AM"/>
              </w:rPr>
              <w:t>․</w:t>
            </w:r>
            <w:r w:rsidRPr="00736CA5">
              <w:rPr>
                <w:rFonts w:ascii="GHEA Mariam" w:eastAsia="Times New Roman" w:hAnsi="GHEA Mariam" w:cs="Arial"/>
                <w:sz w:val="24"/>
                <w:szCs w:val="24"/>
                <w:lang w:val="hy-AM"/>
              </w:rPr>
              <w:t xml:space="preserve"> </w:t>
            </w:r>
            <w:r w:rsidRPr="00736CA5">
              <w:rPr>
                <w:rFonts w:ascii="GHEA Mariam" w:eastAsia="Times New Roman" w:hAnsi="GHEA Mariam" w:cs="GHEA Mariam"/>
                <w:sz w:val="24"/>
                <w:szCs w:val="24"/>
                <w:lang w:val="hy-AM"/>
              </w:rPr>
              <w:t>թղթային</w:t>
            </w:r>
            <w:r w:rsidRPr="00736CA5">
              <w:rPr>
                <w:rFonts w:ascii="GHEA Mariam" w:eastAsia="Times New Roman" w:hAnsi="GHEA Mariam" w:cs="Arial"/>
                <w:sz w:val="24"/>
                <w:szCs w:val="24"/>
                <w:lang w:val="hy-AM"/>
              </w:rPr>
              <w:t xml:space="preserve"> </w:t>
            </w:r>
            <w:r w:rsidRPr="00736CA5">
              <w:rPr>
                <w:rFonts w:ascii="GHEA Mariam" w:eastAsia="Times New Roman" w:hAnsi="GHEA Mariam" w:cs="GHEA Mariam"/>
                <w:sz w:val="24"/>
                <w:szCs w:val="24"/>
                <w:lang w:val="hy-AM"/>
              </w:rPr>
              <w:t>տարբերակով</w:t>
            </w:r>
            <w:r w:rsidRPr="00736CA5">
              <w:rPr>
                <w:rFonts w:ascii="GHEA Mariam" w:eastAsia="Times New Roman" w:hAnsi="GHEA Mariam" w:cs="Arial"/>
                <w:sz w:val="24"/>
                <w:szCs w:val="24"/>
                <w:lang w:val="hy-AM"/>
              </w:rPr>
              <w:t xml:space="preserve">` </w:t>
            </w:r>
            <w:r w:rsidRPr="00736CA5">
              <w:rPr>
                <w:rFonts w:ascii="GHEA Mariam" w:eastAsia="Times New Roman" w:hAnsi="GHEA Mariam" w:cs="GHEA Mariam"/>
                <w:sz w:val="24"/>
                <w:szCs w:val="24"/>
                <w:lang w:val="hy-AM"/>
              </w:rPr>
              <w:t>յուրաքանչյուր</w:t>
            </w:r>
            <w:r w:rsidRPr="00736CA5">
              <w:rPr>
                <w:rFonts w:ascii="GHEA Mariam" w:eastAsia="Times New Roman" w:hAnsi="GHEA Mariam" w:cs="Arial"/>
                <w:sz w:val="24"/>
                <w:szCs w:val="24"/>
                <w:lang w:val="hy-AM"/>
              </w:rPr>
              <w:t xml:space="preserve"> </w:t>
            </w:r>
            <w:r w:rsidRPr="00736CA5">
              <w:rPr>
                <w:rFonts w:ascii="GHEA Mariam" w:eastAsia="Times New Roman" w:hAnsi="GHEA Mariam" w:cs="GHEA Mariam"/>
                <w:sz w:val="24"/>
                <w:szCs w:val="24"/>
                <w:lang w:val="hy-AM"/>
              </w:rPr>
              <w:t>էջի</w:t>
            </w:r>
            <w:r w:rsidRPr="00736CA5">
              <w:rPr>
                <w:rFonts w:ascii="GHEA Mariam" w:eastAsia="Times New Roman" w:hAnsi="GHEA Mariam" w:cs="Arial"/>
                <w:sz w:val="24"/>
                <w:szCs w:val="24"/>
                <w:lang w:val="hy-AM"/>
              </w:rPr>
              <w:t xml:space="preserve"> (A4 </w:t>
            </w:r>
            <w:r w:rsidRPr="00736CA5">
              <w:rPr>
                <w:rFonts w:ascii="GHEA Mariam" w:eastAsia="Times New Roman" w:hAnsi="GHEA Mariam" w:cs="GHEA Mariam"/>
                <w:sz w:val="24"/>
                <w:szCs w:val="24"/>
                <w:lang w:val="hy-AM"/>
              </w:rPr>
              <w:t>ֆորմատ</w:t>
            </w:r>
            <w:r w:rsidRPr="00736CA5">
              <w:rPr>
                <w:rFonts w:ascii="GHEA Mariam" w:eastAsia="Times New Roman" w:hAnsi="GHEA Mariam" w:cs="Arial"/>
                <w:sz w:val="24"/>
                <w:szCs w:val="24"/>
                <w:lang w:val="hy-AM"/>
              </w:rPr>
              <w:t>) համար</w:t>
            </w:r>
          </w:p>
          <w:p w14:paraId="034FA87D" w14:textId="77777777" w:rsidR="00852713" w:rsidRPr="00736CA5" w:rsidRDefault="00852713" w:rsidP="00736CA5">
            <w:pPr>
              <w:tabs>
                <w:tab w:val="left" w:pos="2535"/>
              </w:tabs>
              <w:spacing w:line="360" w:lineRule="auto"/>
              <w:rPr>
                <w:rFonts w:ascii="GHEA Mariam" w:eastAsia="Times New Roman" w:hAnsi="GHEA Mariam" w:cs="Arial"/>
                <w:sz w:val="24"/>
                <w:szCs w:val="24"/>
                <w:lang w:val="hy-AM"/>
              </w:rPr>
            </w:pPr>
          </w:p>
        </w:tc>
        <w:tc>
          <w:tcPr>
            <w:tcW w:w="1620" w:type="dxa"/>
            <w:gridSpan w:val="2"/>
          </w:tcPr>
          <w:p w14:paraId="21FF6607" w14:textId="77777777" w:rsidR="00852713" w:rsidRPr="00736CA5" w:rsidRDefault="00852713" w:rsidP="00736CA5">
            <w:pPr>
              <w:spacing w:line="360" w:lineRule="auto"/>
              <w:jc w:val="center"/>
              <w:rPr>
                <w:rFonts w:ascii="GHEA Mariam" w:eastAsia="Times New Roman" w:hAnsi="GHEA Mariam" w:cs="Arial"/>
                <w:sz w:val="24"/>
                <w:szCs w:val="24"/>
                <w:lang w:val="hy-AM"/>
              </w:rPr>
            </w:pPr>
            <w:r w:rsidRPr="00736CA5">
              <w:rPr>
                <w:rFonts w:ascii="GHEA Mariam" w:eastAsia="Times New Roman" w:hAnsi="GHEA Mariam" w:cs="Arial"/>
                <w:sz w:val="24"/>
                <w:szCs w:val="24"/>
                <w:lang w:val="hy-AM"/>
              </w:rPr>
              <w:t>Երեք աշխատանքային օրվա ընթացքում</w:t>
            </w:r>
          </w:p>
          <w:p w14:paraId="5DF9F13C" w14:textId="77777777" w:rsidR="00852713" w:rsidRPr="00736CA5" w:rsidRDefault="00852713" w:rsidP="00736CA5">
            <w:pPr>
              <w:spacing w:line="360" w:lineRule="auto"/>
              <w:jc w:val="center"/>
              <w:rPr>
                <w:rFonts w:ascii="GHEA Mariam" w:eastAsia="Times New Roman" w:hAnsi="GHEA Mariam" w:cs="Arial"/>
                <w:sz w:val="24"/>
                <w:szCs w:val="24"/>
                <w:lang w:val="hy-AM"/>
              </w:rPr>
            </w:pPr>
            <w:r w:rsidRPr="00736CA5">
              <w:rPr>
                <w:rFonts w:ascii="GHEA Mariam" w:eastAsia="Times New Roman" w:hAnsi="GHEA Mariam" w:cs="Arial"/>
                <w:sz w:val="24"/>
                <w:szCs w:val="24"/>
                <w:lang w:val="hy-AM"/>
              </w:rPr>
              <w:t>բազային տուրքի 10 տոկոսի չափով</w:t>
            </w:r>
          </w:p>
          <w:p w14:paraId="58A881B5" w14:textId="77777777" w:rsidR="00852713" w:rsidRPr="00736CA5" w:rsidRDefault="00852713" w:rsidP="00736CA5">
            <w:pPr>
              <w:spacing w:line="360" w:lineRule="auto"/>
              <w:jc w:val="center"/>
              <w:rPr>
                <w:rFonts w:ascii="GHEA Mariam" w:eastAsia="Times New Roman" w:hAnsi="GHEA Mariam" w:cs="Arial"/>
                <w:sz w:val="24"/>
                <w:szCs w:val="24"/>
                <w:lang w:val="hy-AM"/>
              </w:rPr>
            </w:pPr>
          </w:p>
        </w:tc>
        <w:tc>
          <w:tcPr>
            <w:tcW w:w="1710" w:type="dxa"/>
            <w:gridSpan w:val="2"/>
          </w:tcPr>
          <w:p w14:paraId="5384E0B5" w14:textId="77777777" w:rsidR="00852713" w:rsidRPr="00736CA5" w:rsidRDefault="00852713" w:rsidP="00736CA5">
            <w:pPr>
              <w:spacing w:line="360" w:lineRule="auto"/>
              <w:jc w:val="center"/>
              <w:rPr>
                <w:rFonts w:ascii="GHEA Mariam" w:eastAsia="Times New Roman" w:hAnsi="GHEA Mariam" w:cs="Arial"/>
                <w:sz w:val="24"/>
                <w:szCs w:val="24"/>
                <w:lang w:val="hy-AM"/>
              </w:rPr>
            </w:pPr>
            <w:r w:rsidRPr="00736CA5">
              <w:rPr>
                <w:rFonts w:ascii="GHEA Mariam" w:eastAsia="Times New Roman" w:hAnsi="GHEA Mariam" w:cs="Arial"/>
                <w:sz w:val="24"/>
                <w:szCs w:val="24"/>
                <w:lang w:val="hy-AM"/>
              </w:rPr>
              <w:t>Երկու աշխատանքային օրվա ընթացքում</w:t>
            </w:r>
          </w:p>
          <w:p w14:paraId="2BAD656F" w14:textId="77777777" w:rsidR="00852713" w:rsidRPr="00736CA5" w:rsidRDefault="00852713" w:rsidP="00736CA5">
            <w:pPr>
              <w:spacing w:line="360" w:lineRule="auto"/>
              <w:jc w:val="center"/>
              <w:rPr>
                <w:rFonts w:ascii="GHEA Mariam" w:eastAsia="Times New Roman" w:hAnsi="GHEA Mariam" w:cs="Arial"/>
                <w:sz w:val="24"/>
                <w:szCs w:val="24"/>
                <w:lang w:val="hy-AM"/>
              </w:rPr>
            </w:pPr>
            <w:r w:rsidRPr="00736CA5">
              <w:rPr>
                <w:rFonts w:ascii="GHEA Mariam" w:eastAsia="Times New Roman" w:hAnsi="GHEA Mariam" w:cs="Arial"/>
                <w:sz w:val="24"/>
                <w:szCs w:val="24"/>
                <w:lang w:val="hy-AM"/>
              </w:rPr>
              <w:t>բազային տուրքի 20 տոկոսի չափով</w:t>
            </w:r>
          </w:p>
        </w:tc>
        <w:tc>
          <w:tcPr>
            <w:tcW w:w="1620" w:type="dxa"/>
            <w:gridSpan w:val="2"/>
          </w:tcPr>
          <w:p w14:paraId="36191975" w14:textId="77777777" w:rsidR="00852713" w:rsidRPr="00736CA5" w:rsidRDefault="00852713" w:rsidP="00736CA5">
            <w:pPr>
              <w:spacing w:line="360" w:lineRule="auto"/>
              <w:jc w:val="center"/>
              <w:rPr>
                <w:rFonts w:ascii="GHEA Mariam" w:eastAsia="Times New Roman" w:hAnsi="GHEA Mariam" w:cs="Arial"/>
                <w:sz w:val="24"/>
                <w:szCs w:val="24"/>
                <w:lang w:val="hy-AM"/>
              </w:rPr>
            </w:pPr>
          </w:p>
        </w:tc>
        <w:tc>
          <w:tcPr>
            <w:tcW w:w="1530" w:type="dxa"/>
          </w:tcPr>
          <w:p w14:paraId="7BF277F0" w14:textId="77777777" w:rsidR="00852713" w:rsidRPr="00736CA5" w:rsidRDefault="00852713" w:rsidP="00736CA5">
            <w:pPr>
              <w:spacing w:line="360" w:lineRule="auto"/>
              <w:jc w:val="center"/>
              <w:rPr>
                <w:rFonts w:ascii="GHEA Mariam" w:eastAsia="Times New Roman" w:hAnsi="GHEA Mariam" w:cs="Arial"/>
                <w:sz w:val="24"/>
                <w:szCs w:val="24"/>
                <w:lang w:val="hy-AM"/>
              </w:rPr>
            </w:pPr>
          </w:p>
        </w:tc>
      </w:tr>
      <w:tr w:rsidR="00332B8D" w:rsidRPr="00736CA5" w14:paraId="0C3FA9C8" w14:textId="77777777" w:rsidTr="00C31AC0">
        <w:trPr>
          <w:gridAfter w:val="1"/>
          <w:wAfter w:w="49" w:type="dxa"/>
          <w:trHeight w:val="2529"/>
          <w:jc w:val="center"/>
        </w:trPr>
        <w:tc>
          <w:tcPr>
            <w:tcW w:w="4315" w:type="dxa"/>
            <w:gridSpan w:val="2"/>
          </w:tcPr>
          <w:p w14:paraId="5E2B883E" w14:textId="77777777" w:rsidR="00852713" w:rsidRPr="00736CA5" w:rsidRDefault="00852713" w:rsidP="00736CA5">
            <w:pPr>
              <w:spacing w:line="360" w:lineRule="auto"/>
              <w:rPr>
                <w:rFonts w:ascii="GHEA Mariam" w:eastAsia="Times New Roman" w:hAnsi="GHEA Mariam" w:cs="GHEA Mariam"/>
                <w:sz w:val="24"/>
                <w:szCs w:val="24"/>
                <w:lang w:val="hy-AM"/>
              </w:rPr>
            </w:pPr>
            <w:r w:rsidRPr="00736CA5">
              <w:rPr>
                <w:rFonts w:ascii="GHEA Mariam" w:eastAsia="Times New Roman" w:hAnsi="GHEA Mariam" w:cs="Cambria Math"/>
                <w:sz w:val="24"/>
                <w:szCs w:val="24"/>
                <w:lang w:val="hy-AM"/>
              </w:rPr>
              <w:t xml:space="preserve">   բ</w:t>
            </w:r>
            <w:r w:rsidRPr="00736CA5">
              <w:rPr>
                <w:rFonts w:ascii="Cambria Math" w:eastAsia="Times New Roman" w:hAnsi="Cambria Math" w:cs="Cambria Math"/>
                <w:sz w:val="24"/>
                <w:szCs w:val="24"/>
                <w:lang w:val="hy-AM"/>
              </w:rPr>
              <w:t>․</w:t>
            </w:r>
            <w:r w:rsidRPr="00736CA5">
              <w:rPr>
                <w:rFonts w:ascii="GHEA Mariam" w:eastAsia="Times New Roman" w:hAnsi="GHEA Mariam" w:cs="Arial"/>
                <w:sz w:val="24"/>
                <w:szCs w:val="24"/>
                <w:lang w:val="hy-AM"/>
              </w:rPr>
              <w:t xml:space="preserve"> </w:t>
            </w:r>
            <w:r w:rsidRPr="00736CA5">
              <w:rPr>
                <w:rFonts w:ascii="GHEA Mariam" w:eastAsia="Times New Roman" w:hAnsi="GHEA Mariam" w:cs="GHEA Mariam"/>
                <w:sz w:val="24"/>
                <w:szCs w:val="24"/>
                <w:lang w:val="hy-AM"/>
              </w:rPr>
              <w:t>թղթային</w:t>
            </w:r>
            <w:r w:rsidRPr="00736CA5">
              <w:rPr>
                <w:rFonts w:ascii="GHEA Mariam" w:eastAsia="Times New Roman" w:hAnsi="GHEA Mariam" w:cs="Arial"/>
                <w:sz w:val="24"/>
                <w:szCs w:val="24"/>
                <w:lang w:val="hy-AM"/>
              </w:rPr>
              <w:t xml:space="preserve"> </w:t>
            </w:r>
            <w:r w:rsidRPr="00736CA5">
              <w:rPr>
                <w:rFonts w:ascii="GHEA Mariam" w:eastAsia="Times New Roman" w:hAnsi="GHEA Mariam" w:cs="GHEA Mariam"/>
                <w:sz w:val="24"/>
                <w:szCs w:val="24"/>
                <w:lang w:val="hy-AM"/>
              </w:rPr>
              <w:t>տարբերակով</w:t>
            </w:r>
            <w:r w:rsidRPr="00736CA5">
              <w:rPr>
                <w:rFonts w:ascii="GHEA Mariam" w:eastAsia="Times New Roman" w:hAnsi="GHEA Mariam" w:cs="Arial"/>
                <w:sz w:val="24"/>
                <w:szCs w:val="24"/>
                <w:lang w:val="hy-AM"/>
              </w:rPr>
              <w:t xml:space="preserve">` </w:t>
            </w:r>
            <w:r w:rsidRPr="00736CA5">
              <w:rPr>
                <w:rFonts w:ascii="GHEA Mariam" w:eastAsia="Times New Roman" w:hAnsi="GHEA Mariam" w:cs="GHEA Mariam"/>
                <w:sz w:val="24"/>
                <w:szCs w:val="24"/>
                <w:lang w:val="hy-AM"/>
              </w:rPr>
              <w:t>յուրաքանչյուր</w:t>
            </w:r>
            <w:r w:rsidRPr="00736CA5">
              <w:rPr>
                <w:rFonts w:ascii="GHEA Mariam" w:eastAsia="Times New Roman" w:hAnsi="GHEA Mariam" w:cs="Arial"/>
                <w:sz w:val="24"/>
                <w:szCs w:val="24"/>
                <w:lang w:val="hy-AM"/>
              </w:rPr>
              <w:t xml:space="preserve"> </w:t>
            </w:r>
            <w:r w:rsidRPr="00736CA5">
              <w:rPr>
                <w:rFonts w:ascii="GHEA Mariam" w:eastAsia="Times New Roman" w:hAnsi="GHEA Mariam" w:cs="GHEA Mariam"/>
                <w:sz w:val="24"/>
                <w:szCs w:val="24"/>
                <w:lang w:val="hy-AM"/>
              </w:rPr>
              <w:t>էջի</w:t>
            </w:r>
            <w:r w:rsidRPr="00736CA5">
              <w:rPr>
                <w:rFonts w:ascii="GHEA Mariam" w:eastAsia="Times New Roman" w:hAnsi="GHEA Mariam" w:cs="Arial"/>
                <w:sz w:val="24"/>
                <w:szCs w:val="24"/>
                <w:lang w:val="hy-AM"/>
              </w:rPr>
              <w:t xml:space="preserve"> (A3 </w:t>
            </w:r>
            <w:r w:rsidRPr="00736CA5">
              <w:rPr>
                <w:rFonts w:ascii="GHEA Mariam" w:eastAsia="Times New Roman" w:hAnsi="GHEA Mariam" w:cs="GHEA Mariam"/>
                <w:sz w:val="24"/>
                <w:szCs w:val="24"/>
                <w:lang w:val="hy-AM"/>
              </w:rPr>
              <w:t>ֆորմատ</w:t>
            </w:r>
            <w:r w:rsidRPr="00736CA5">
              <w:rPr>
                <w:rFonts w:ascii="GHEA Mariam" w:eastAsia="Times New Roman" w:hAnsi="GHEA Mariam" w:cs="Arial"/>
                <w:sz w:val="24"/>
                <w:szCs w:val="24"/>
                <w:lang w:val="hy-AM"/>
              </w:rPr>
              <w:t xml:space="preserve">) </w:t>
            </w:r>
            <w:r w:rsidRPr="00736CA5">
              <w:rPr>
                <w:rFonts w:ascii="GHEA Mariam" w:eastAsia="Times New Roman" w:hAnsi="GHEA Mariam" w:cs="GHEA Mariam"/>
                <w:sz w:val="24"/>
                <w:szCs w:val="24"/>
                <w:lang w:val="hy-AM"/>
              </w:rPr>
              <w:t>համար</w:t>
            </w:r>
          </w:p>
          <w:p w14:paraId="471691AF" w14:textId="77777777" w:rsidR="00852713" w:rsidRPr="00736CA5" w:rsidRDefault="00852713" w:rsidP="00736CA5">
            <w:pPr>
              <w:spacing w:line="360" w:lineRule="auto"/>
              <w:rPr>
                <w:rFonts w:ascii="GHEA Mariam" w:eastAsia="Times New Roman" w:hAnsi="GHEA Mariam" w:cs="Arial"/>
                <w:sz w:val="24"/>
                <w:szCs w:val="24"/>
                <w:lang w:val="hy-AM"/>
              </w:rPr>
            </w:pPr>
          </w:p>
        </w:tc>
        <w:tc>
          <w:tcPr>
            <w:tcW w:w="1620" w:type="dxa"/>
            <w:gridSpan w:val="2"/>
          </w:tcPr>
          <w:p w14:paraId="47DFB446" w14:textId="77777777" w:rsidR="00852713" w:rsidRPr="00736CA5" w:rsidRDefault="00852713" w:rsidP="00736CA5">
            <w:pPr>
              <w:spacing w:line="360" w:lineRule="auto"/>
              <w:jc w:val="center"/>
              <w:rPr>
                <w:rFonts w:ascii="GHEA Mariam" w:eastAsia="Times New Roman" w:hAnsi="GHEA Mariam" w:cs="Arial"/>
                <w:sz w:val="24"/>
                <w:szCs w:val="24"/>
                <w:lang w:val="hy-AM"/>
              </w:rPr>
            </w:pPr>
            <w:r w:rsidRPr="00736CA5">
              <w:rPr>
                <w:rFonts w:ascii="GHEA Mariam" w:eastAsia="Times New Roman" w:hAnsi="GHEA Mariam" w:cs="Arial"/>
                <w:sz w:val="24"/>
                <w:szCs w:val="24"/>
                <w:lang w:val="hy-AM"/>
              </w:rPr>
              <w:t>Երեք աշխատանքային օրվա ընթացքում</w:t>
            </w:r>
          </w:p>
          <w:p w14:paraId="6C13C921" w14:textId="77777777" w:rsidR="00852713" w:rsidRPr="00736CA5" w:rsidRDefault="00852713" w:rsidP="00736CA5">
            <w:pPr>
              <w:spacing w:line="360" w:lineRule="auto"/>
              <w:jc w:val="center"/>
              <w:rPr>
                <w:rFonts w:ascii="GHEA Mariam" w:eastAsia="Times New Roman" w:hAnsi="GHEA Mariam" w:cs="Arial"/>
                <w:sz w:val="24"/>
                <w:szCs w:val="24"/>
                <w:lang w:val="hy-AM"/>
              </w:rPr>
            </w:pPr>
            <w:r w:rsidRPr="00736CA5">
              <w:rPr>
                <w:rFonts w:ascii="GHEA Mariam" w:eastAsia="Times New Roman" w:hAnsi="GHEA Mariam" w:cs="Arial"/>
                <w:sz w:val="24"/>
                <w:szCs w:val="24"/>
                <w:lang w:val="hy-AM"/>
              </w:rPr>
              <w:t>բազային տուրքի 20 տոկոսի չափով</w:t>
            </w:r>
          </w:p>
        </w:tc>
        <w:tc>
          <w:tcPr>
            <w:tcW w:w="1710" w:type="dxa"/>
            <w:gridSpan w:val="2"/>
          </w:tcPr>
          <w:p w14:paraId="4E17DFD0" w14:textId="77777777" w:rsidR="00852713" w:rsidRPr="00736CA5" w:rsidRDefault="00852713" w:rsidP="00736CA5">
            <w:pPr>
              <w:spacing w:line="360" w:lineRule="auto"/>
              <w:jc w:val="center"/>
              <w:rPr>
                <w:rFonts w:ascii="GHEA Mariam" w:eastAsia="Times New Roman" w:hAnsi="GHEA Mariam" w:cs="Arial"/>
                <w:sz w:val="24"/>
                <w:szCs w:val="24"/>
                <w:lang w:val="hy-AM"/>
              </w:rPr>
            </w:pPr>
            <w:r w:rsidRPr="00736CA5">
              <w:rPr>
                <w:rFonts w:ascii="GHEA Mariam" w:eastAsia="Times New Roman" w:hAnsi="GHEA Mariam" w:cs="Arial"/>
                <w:sz w:val="24"/>
                <w:szCs w:val="24"/>
                <w:lang w:val="hy-AM"/>
              </w:rPr>
              <w:t>Երկու աշխատանքային օրվա ընթացքում</w:t>
            </w:r>
          </w:p>
          <w:p w14:paraId="7ACD6B1A" w14:textId="77777777" w:rsidR="00852713" w:rsidRPr="00736CA5" w:rsidRDefault="00852713" w:rsidP="00736CA5">
            <w:pPr>
              <w:spacing w:line="360" w:lineRule="auto"/>
              <w:jc w:val="center"/>
              <w:rPr>
                <w:rFonts w:ascii="GHEA Mariam" w:eastAsia="Times New Roman" w:hAnsi="GHEA Mariam" w:cs="Arial"/>
                <w:sz w:val="24"/>
                <w:szCs w:val="24"/>
                <w:lang w:val="hy-AM"/>
              </w:rPr>
            </w:pPr>
            <w:r w:rsidRPr="00736CA5">
              <w:rPr>
                <w:rFonts w:ascii="GHEA Mariam" w:eastAsia="Times New Roman" w:hAnsi="GHEA Mariam" w:cs="Arial"/>
                <w:sz w:val="24"/>
                <w:szCs w:val="24"/>
                <w:lang w:val="hy-AM"/>
              </w:rPr>
              <w:t>բազային տուրքի 40 տոկոսի չափով</w:t>
            </w:r>
          </w:p>
          <w:p w14:paraId="04F20CE7" w14:textId="071CE6C3" w:rsidR="00736CA5" w:rsidRPr="00736CA5" w:rsidRDefault="00736CA5" w:rsidP="00736CA5">
            <w:pPr>
              <w:spacing w:line="360" w:lineRule="auto"/>
              <w:jc w:val="center"/>
              <w:rPr>
                <w:rFonts w:ascii="GHEA Mariam" w:eastAsia="Times New Roman" w:hAnsi="GHEA Mariam" w:cs="Arial"/>
                <w:sz w:val="24"/>
                <w:szCs w:val="24"/>
                <w:lang w:val="hy-AM"/>
              </w:rPr>
            </w:pPr>
          </w:p>
        </w:tc>
        <w:tc>
          <w:tcPr>
            <w:tcW w:w="1620" w:type="dxa"/>
            <w:gridSpan w:val="2"/>
          </w:tcPr>
          <w:p w14:paraId="54E5A154" w14:textId="77777777" w:rsidR="00852713" w:rsidRPr="00736CA5" w:rsidRDefault="00852713" w:rsidP="00736CA5">
            <w:pPr>
              <w:spacing w:line="360" w:lineRule="auto"/>
              <w:jc w:val="center"/>
              <w:rPr>
                <w:rFonts w:ascii="GHEA Mariam" w:eastAsia="Times New Roman" w:hAnsi="GHEA Mariam" w:cs="Arial"/>
                <w:sz w:val="24"/>
                <w:szCs w:val="24"/>
                <w:lang w:val="hy-AM"/>
              </w:rPr>
            </w:pPr>
          </w:p>
        </w:tc>
        <w:tc>
          <w:tcPr>
            <w:tcW w:w="1530" w:type="dxa"/>
          </w:tcPr>
          <w:p w14:paraId="086B0230" w14:textId="77777777" w:rsidR="00852713" w:rsidRPr="00736CA5" w:rsidRDefault="00852713" w:rsidP="00736CA5">
            <w:pPr>
              <w:spacing w:line="360" w:lineRule="auto"/>
              <w:jc w:val="center"/>
              <w:rPr>
                <w:rFonts w:ascii="GHEA Mariam" w:eastAsia="Times New Roman" w:hAnsi="GHEA Mariam" w:cs="Arial"/>
                <w:sz w:val="24"/>
                <w:szCs w:val="24"/>
                <w:lang w:val="hy-AM"/>
              </w:rPr>
            </w:pPr>
          </w:p>
        </w:tc>
      </w:tr>
      <w:tr w:rsidR="00332B8D" w:rsidRPr="00736CA5" w14:paraId="6024FA2D" w14:textId="77777777" w:rsidTr="00C31AC0">
        <w:trPr>
          <w:gridAfter w:val="1"/>
          <w:wAfter w:w="49" w:type="dxa"/>
          <w:jc w:val="center"/>
        </w:trPr>
        <w:tc>
          <w:tcPr>
            <w:tcW w:w="4315" w:type="dxa"/>
            <w:gridSpan w:val="2"/>
          </w:tcPr>
          <w:p w14:paraId="4905CF26" w14:textId="77777777" w:rsidR="00852713" w:rsidRPr="00736CA5" w:rsidRDefault="00852713" w:rsidP="00736CA5">
            <w:pPr>
              <w:spacing w:line="360" w:lineRule="auto"/>
              <w:rPr>
                <w:rFonts w:ascii="GHEA Mariam" w:eastAsia="Times New Roman" w:hAnsi="GHEA Mariam" w:cs="Arial"/>
                <w:sz w:val="24"/>
                <w:szCs w:val="24"/>
                <w:lang w:val="hy-AM"/>
              </w:rPr>
            </w:pPr>
            <w:r w:rsidRPr="00736CA5">
              <w:rPr>
                <w:rFonts w:ascii="GHEA Mariam" w:eastAsia="Times New Roman" w:hAnsi="GHEA Mariam" w:cs="Arial"/>
                <w:sz w:val="24"/>
                <w:szCs w:val="24"/>
                <w:lang w:val="hy-AM"/>
              </w:rPr>
              <w:t xml:space="preserve">   11) անշարժ գույքի պետական ռեգիստրի պաշտոնական կայքէջի էլեկտրոնային համակարգի միջոցով ինքնաշխատ եղանակով տրամադրվող յուրաքանչյուր տեղեկատվության համար (անմիջապես՝ անշարժ գույքի պետական ռեգիստրի պաշտոնական կայքէջում հասանելի </w:t>
            </w:r>
            <w:r w:rsidRPr="00736CA5">
              <w:rPr>
                <w:rFonts w:ascii="GHEA Mariam" w:eastAsia="Times New Roman" w:hAnsi="GHEA Mariam" w:cs="Arial"/>
                <w:sz w:val="24"/>
                <w:szCs w:val="24"/>
                <w:lang w:val="hy-AM"/>
              </w:rPr>
              <w:lastRenderedPageBreak/>
              <w:t>վճարահաշվարկային համակարգի միջոցով վճարը կատարելուց հետո)</w:t>
            </w:r>
          </w:p>
          <w:p w14:paraId="7EE8C370" w14:textId="77777777" w:rsidR="00852713" w:rsidRPr="00736CA5" w:rsidRDefault="00852713" w:rsidP="00736CA5">
            <w:pPr>
              <w:spacing w:line="360" w:lineRule="auto"/>
              <w:rPr>
                <w:rFonts w:ascii="GHEA Mariam" w:eastAsia="Times New Roman" w:hAnsi="GHEA Mariam" w:cs="Arial"/>
                <w:sz w:val="24"/>
                <w:szCs w:val="24"/>
                <w:lang w:val="hy-AM"/>
              </w:rPr>
            </w:pPr>
          </w:p>
        </w:tc>
        <w:tc>
          <w:tcPr>
            <w:tcW w:w="1620" w:type="dxa"/>
            <w:gridSpan w:val="2"/>
          </w:tcPr>
          <w:p w14:paraId="429E8956" w14:textId="77777777" w:rsidR="00852713" w:rsidRPr="00736CA5" w:rsidRDefault="00852713" w:rsidP="00736CA5">
            <w:pPr>
              <w:spacing w:line="360" w:lineRule="auto"/>
              <w:jc w:val="center"/>
              <w:rPr>
                <w:rFonts w:ascii="GHEA Mariam" w:eastAsia="Times New Roman" w:hAnsi="GHEA Mariam" w:cs="Arial"/>
                <w:sz w:val="24"/>
                <w:szCs w:val="24"/>
                <w:lang w:val="hy-AM"/>
              </w:rPr>
            </w:pPr>
            <w:r w:rsidRPr="00736CA5">
              <w:rPr>
                <w:rFonts w:ascii="GHEA Mariam" w:eastAsia="Times New Roman" w:hAnsi="GHEA Mariam" w:cs="Arial"/>
                <w:sz w:val="24"/>
                <w:szCs w:val="24"/>
                <w:lang w:val="hy-AM"/>
              </w:rPr>
              <w:lastRenderedPageBreak/>
              <w:t>բազային տուրքի 30 տոկոսի չափով</w:t>
            </w:r>
          </w:p>
        </w:tc>
        <w:tc>
          <w:tcPr>
            <w:tcW w:w="1710" w:type="dxa"/>
            <w:gridSpan w:val="2"/>
          </w:tcPr>
          <w:p w14:paraId="57078693" w14:textId="77777777" w:rsidR="00852713" w:rsidRPr="00736CA5" w:rsidRDefault="00852713" w:rsidP="00736CA5">
            <w:pPr>
              <w:spacing w:line="360" w:lineRule="auto"/>
              <w:jc w:val="center"/>
              <w:rPr>
                <w:rFonts w:ascii="GHEA Mariam" w:eastAsia="Times New Roman" w:hAnsi="GHEA Mariam" w:cs="Arial"/>
                <w:sz w:val="24"/>
                <w:szCs w:val="24"/>
                <w:lang w:val="hy-AM"/>
              </w:rPr>
            </w:pPr>
          </w:p>
        </w:tc>
        <w:tc>
          <w:tcPr>
            <w:tcW w:w="1620" w:type="dxa"/>
            <w:gridSpan w:val="2"/>
          </w:tcPr>
          <w:p w14:paraId="56C2A98A" w14:textId="77777777" w:rsidR="00852713" w:rsidRPr="00736CA5" w:rsidRDefault="00852713" w:rsidP="00736CA5">
            <w:pPr>
              <w:spacing w:line="360" w:lineRule="auto"/>
              <w:jc w:val="center"/>
              <w:rPr>
                <w:rFonts w:ascii="GHEA Mariam" w:eastAsia="Times New Roman" w:hAnsi="GHEA Mariam" w:cs="Arial"/>
                <w:sz w:val="24"/>
                <w:szCs w:val="24"/>
                <w:lang w:val="hy-AM"/>
              </w:rPr>
            </w:pPr>
          </w:p>
        </w:tc>
        <w:tc>
          <w:tcPr>
            <w:tcW w:w="1530" w:type="dxa"/>
          </w:tcPr>
          <w:p w14:paraId="04EF01CE" w14:textId="77777777" w:rsidR="00852713" w:rsidRPr="00736CA5" w:rsidRDefault="00852713" w:rsidP="00736CA5">
            <w:pPr>
              <w:spacing w:line="360" w:lineRule="auto"/>
              <w:jc w:val="center"/>
              <w:rPr>
                <w:rFonts w:ascii="GHEA Mariam" w:eastAsia="Times New Roman" w:hAnsi="GHEA Mariam" w:cs="Arial"/>
                <w:sz w:val="24"/>
                <w:szCs w:val="24"/>
                <w:lang w:val="hy-AM"/>
              </w:rPr>
            </w:pPr>
          </w:p>
        </w:tc>
      </w:tr>
      <w:tr w:rsidR="00332B8D" w:rsidRPr="00736CA5" w14:paraId="3EA4AE2A" w14:textId="77777777" w:rsidTr="00C31AC0">
        <w:trPr>
          <w:gridAfter w:val="1"/>
          <w:wAfter w:w="49" w:type="dxa"/>
          <w:jc w:val="center"/>
        </w:trPr>
        <w:tc>
          <w:tcPr>
            <w:tcW w:w="4315" w:type="dxa"/>
            <w:gridSpan w:val="2"/>
          </w:tcPr>
          <w:p w14:paraId="059E6EFC" w14:textId="77777777" w:rsidR="00852713" w:rsidRPr="00736CA5" w:rsidRDefault="00852713" w:rsidP="00736CA5">
            <w:pPr>
              <w:spacing w:line="360" w:lineRule="auto"/>
              <w:rPr>
                <w:rFonts w:ascii="GHEA Mariam" w:eastAsia="Times New Roman" w:hAnsi="GHEA Mariam" w:cs="Arial"/>
                <w:sz w:val="24"/>
                <w:szCs w:val="24"/>
                <w:lang w:val="hy-AM"/>
              </w:rPr>
            </w:pPr>
            <w:r w:rsidRPr="00736CA5">
              <w:rPr>
                <w:rFonts w:ascii="GHEA Mariam" w:eastAsia="Times New Roman" w:hAnsi="GHEA Mariam" w:cs="Arial"/>
                <w:sz w:val="24"/>
                <w:szCs w:val="24"/>
                <w:lang w:val="hy-AM"/>
              </w:rPr>
              <w:t xml:space="preserve">   12) անշարժ գույքի պետական ռեգիստրի պաշտոնական կայքէջի էլեկտրոնային համակարգի միջոցով ինքնաշխատ եղանակով տրամադրվող տեղեկությունների առկա յուրաքանչյուր փաթեթում ներառված տեղեկատվության համար (անմիջապես՝ անշարժ գույքի պետական ռեգիստրի պաշտոնական կայքէջում հասանելի վճարահաշվարկային համակարգի միջոցով վճարը կատարելուց հետո)</w:t>
            </w:r>
          </w:p>
          <w:p w14:paraId="2A147CD6" w14:textId="77777777" w:rsidR="00852713" w:rsidRPr="00736CA5" w:rsidRDefault="00852713" w:rsidP="00736CA5">
            <w:pPr>
              <w:spacing w:line="360" w:lineRule="auto"/>
              <w:rPr>
                <w:rFonts w:ascii="GHEA Mariam" w:eastAsia="Times New Roman" w:hAnsi="GHEA Mariam" w:cs="Arial"/>
                <w:sz w:val="24"/>
                <w:szCs w:val="24"/>
                <w:lang w:val="hy-AM"/>
              </w:rPr>
            </w:pPr>
          </w:p>
        </w:tc>
        <w:tc>
          <w:tcPr>
            <w:tcW w:w="1620" w:type="dxa"/>
            <w:gridSpan w:val="2"/>
          </w:tcPr>
          <w:p w14:paraId="6F05D590" w14:textId="77777777" w:rsidR="00852713" w:rsidRPr="00736CA5" w:rsidRDefault="00852713" w:rsidP="00736CA5">
            <w:pPr>
              <w:spacing w:line="360" w:lineRule="auto"/>
              <w:jc w:val="center"/>
              <w:rPr>
                <w:rFonts w:ascii="GHEA Mariam" w:eastAsia="Times New Roman" w:hAnsi="GHEA Mariam" w:cs="Arial"/>
                <w:sz w:val="24"/>
                <w:szCs w:val="24"/>
                <w:lang w:val="hy-AM"/>
              </w:rPr>
            </w:pPr>
            <w:r w:rsidRPr="00736CA5">
              <w:rPr>
                <w:rFonts w:ascii="GHEA Mariam" w:eastAsia="Times New Roman" w:hAnsi="GHEA Mariam" w:cs="Arial"/>
                <w:sz w:val="24"/>
                <w:szCs w:val="24"/>
                <w:lang w:val="hy-AM"/>
              </w:rPr>
              <w:t>բազային տուրքի</w:t>
            </w:r>
          </w:p>
          <w:p w14:paraId="4DDEDB84" w14:textId="77777777" w:rsidR="00852713" w:rsidRPr="00736CA5" w:rsidRDefault="00852713" w:rsidP="00736CA5">
            <w:pPr>
              <w:spacing w:line="360" w:lineRule="auto"/>
              <w:jc w:val="center"/>
              <w:rPr>
                <w:rFonts w:ascii="GHEA Mariam" w:eastAsia="Times New Roman" w:hAnsi="GHEA Mariam" w:cs="Arial"/>
                <w:sz w:val="24"/>
                <w:szCs w:val="24"/>
                <w:lang w:val="hy-AM"/>
              </w:rPr>
            </w:pPr>
            <w:r w:rsidRPr="00736CA5">
              <w:rPr>
                <w:rFonts w:ascii="GHEA Mariam" w:eastAsia="Times New Roman" w:hAnsi="GHEA Mariam" w:cs="Arial"/>
                <w:sz w:val="24"/>
                <w:szCs w:val="24"/>
                <w:lang w:val="hy-AM"/>
              </w:rPr>
              <w:t>չափով</w:t>
            </w:r>
          </w:p>
        </w:tc>
        <w:tc>
          <w:tcPr>
            <w:tcW w:w="1710" w:type="dxa"/>
            <w:gridSpan w:val="2"/>
          </w:tcPr>
          <w:p w14:paraId="7998277F" w14:textId="77777777" w:rsidR="00852713" w:rsidRPr="00736CA5" w:rsidRDefault="00852713" w:rsidP="00736CA5">
            <w:pPr>
              <w:spacing w:line="360" w:lineRule="auto"/>
              <w:jc w:val="center"/>
              <w:rPr>
                <w:rFonts w:ascii="GHEA Mariam" w:eastAsia="Times New Roman" w:hAnsi="GHEA Mariam" w:cs="Arial"/>
                <w:sz w:val="24"/>
                <w:szCs w:val="24"/>
                <w:lang w:val="hy-AM"/>
              </w:rPr>
            </w:pPr>
          </w:p>
        </w:tc>
        <w:tc>
          <w:tcPr>
            <w:tcW w:w="1620" w:type="dxa"/>
            <w:gridSpan w:val="2"/>
          </w:tcPr>
          <w:p w14:paraId="5D303D74" w14:textId="77777777" w:rsidR="00852713" w:rsidRPr="00736CA5" w:rsidRDefault="00852713" w:rsidP="00736CA5">
            <w:pPr>
              <w:spacing w:line="360" w:lineRule="auto"/>
              <w:jc w:val="center"/>
              <w:rPr>
                <w:rFonts w:ascii="GHEA Mariam" w:eastAsia="Times New Roman" w:hAnsi="GHEA Mariam" w:cs="Arial"/>
                <w:sz w:val="24"/>
                <w:szCs w:val="24"/>
                <w:lang w:val="hy-AM"/>
              </w:rPr>
            </w:pPr>
          </w:p>
        </w:tc>
        <w:tc>
          <w:tcPr>
            <w:tcW w:w="1530" w:type="dxa"/>
          </w:tcPr>
          <w:p w14:paraId="1EB270F8" w14:textId="77777777" w:rsidR="00852713" w:rsidRPr="00736CA5" w:rsidRDefault="00852713" w:rsidP="00736CA5">
            <w:pPr>
              <w:spacing w:line="360" w:lineRule="auto"/>
              <w:jc w:val="center"/>
              <w:rPr>
                <w:rFonts w:ascii="GHEA Mariam" w:eastAsia="Times New Roman" w:hAnsi="GHEA Mariam" w:cs="Arial"/>
                <w:sz w:val="24"/>
                <w:szCs w:val="24"/>
                <w:lang w:val="hy-AM"/>
              </w:rPr>
            </w:pPr>
          </w:p>
        </w:tc>
      </w:tr>
      <w:tr w:rsidR="00852713" w:rsidRPr="00736CA5" w14:paraId="5D206CF2" w14:textId="77777777" w:rsidTr="00C31AC0">
        <w:trPr>
          <w:gridAfter w:val="1"/>
          <w:wAfter w:w="49" w:type="dxa"/>
          <w:jc w:val="center"/>
        </w:trPr>
        <w:tc>
          <w:tcPr>
            <w:tcW w:w="10795" w:type="dxa"/>
            <w:gridSpan w:val="9"/>
          </w:tcPr>
          <w:p w14:paraId="4EBA5374" w14:textId="77777777" w:rsidR="00852713" w:rsidRPr="00736CA5" w:rsidRDefault="00852713" w:rsidP="00736CA5">
            <w:pPr>
              <w:spacing w:line="360" w:lineRule="auto"/>
              <w:jc w:val="both"/>
              <w:rPr>
                <w:rFonts w:ascii="GHEA Mariam" w:eastAsia="Times New Roman" w:hAnsi="GHEA Mariam" w:cs="Arial"/>
                <w:sz w:val="24"/>
                <w:szCs w:val="24"/>
                <w:lang w:val="hy-AM"/>
              </w:rPr>
            </w:pPr>
            <w:r w:rsidRPr="00736CA5">
              <w:rPr>
                <w:rFonts w:ascii="GHEA Mariam" w:eastAsia="Times New Roman" w:hAnsi="GHEA Mariam" w:cs="Arial"/>
                <w:sz w:val="24"/>
                <w:szCs w:val="24"/>
                <w:lang w:val="hy-AM"/>
              </w:rPr>
              <w:t xml:space="preserve">   13) Ընդ որում, եթե կադաստրային գործի փաստաթղթերից լուսապատճեններ տրամադրելու դիմումի բովանդակությունից կամ էությունից պահանջվում են սույն մասի 1-8-րդ կետերով նախատեսված տեղեկատվություն պարունակող փաստաթղթերի լուսապատճեններ, բացառությամբ կադաստրային գործի բոլոր փաստաթղթերի լուսապատճենների, ապա գանձվում են միայն այդ կետերով նախատեսված համապատասխան վճարները։</w:t>
            </w:r>
          </w:p>
        </w:tc>
      </w:tr>
    </w:tbl>
    <w:p w14:paraId="70685A71" w14:textId="3490F344" w:rsidR="00FE5B36" w:rsidRPr="00736CA5" w:rsidRDefault="00FE5B36" w:rsidP="00736CA5">
      <w:pPr>
        <w:pStyle w:val="ListParagraph"/>
        <w:autoSpaceDE w:val="0"/>
        <w:autoSpaceDN w:val="0"/>
        <w:adjustRightInd w:val="0"/>
        <w:spacing w:after="0" w:line="360" w:lineRule="auto"/>
        <w:ind w:left="0" w:firstLine="360"/>
        <w:jc w:val="both"/>
        <w:rPr>
          <w:rFonts w:ascii="GHEA Mariam" w:hAnsi="GHEA Mariam" w:cs="AK Courier"/>
          <w:sz w:val="24"/>
          <w:szCs w:val="24"/>
          <w:lang w:val="hy-AM"/>
        </w:rPr>
      </w:pPr>
    </w:p>
    <w:p w14:paraId="37D13A9D" w14:textId="504B39E3" w:rsidR="00852713" w:rsidRPr="00736CA5" w:rsidRDefault="00852713" w:rsidP="00736CA5">
      <w:pPr>
        <w:pStyle w:val="ListParagraph"/>
        <w:autoSpaceDE w:val="0"/>
        <w:autoSpaceDN w:val="0"/>
        <w:adjustRightInd w:val="0"/>
        <w:spacing w:after="0" w:line="360" w:lineRule="auto"/>
        <w:ind w:left="0" w:firstLine="360"/>
        <w:jc w:val="both"/>
        <w:rPr>
          <w:rFonts w:ascii="GHEA Mariam" w:hAnsi="GHEA Mariam" w:cs="AK Courier"/>
          <w:sz w:val="24"/>
          <w:szCs w:val="24"/>
          <w:lang w:val="hy-AM"/>
        </w:rPr>
      </w:pPr>
      <w:r w:rsidRPr="00736CA5">
        <w:rPr>
          <w:rFonts w:ascii="GHEA Mariam" w:hAnsi="GHEA Mariam" w:cs="AK Courier"/>
          <w:b/>
          <w:bCs/>
          <w:sz w:val="24"/>
          <w:szCs w:val="24"/>
          <w:lang w:val="hy-AM"/>
        </w:rPr>
        <w:t>Հոդված 2</w:t>
      </w:r>
      <w:r w:rsidRPr="00736CA5">
        <w:rPr>
          <w:rFonts w:ascii="Cambria Math" w:hAnsi="Cambria Math" w:cs="Cambria Math"/>
          <w:b/>
          <w:bCs/>
          <w:sz w:val="24"/>
          <w:szCs w:val="24"/>
          <w:lang w:val="hy-AM"/>
        </w:rPr>
        <w:t>․</w:t>
      </w:r>
      <w:r w:rsidRPr="00736CA5">
        <w:rPr>
          <w:rFonts w:ascii="GHEA Mariam" w:hAnsi="GHEA Mariam" w:cs="AK Courier"/>
          <w:sz w:val="24"/>
          <w:szCs w:val="24"/>
          <w:lang w:val="hy-AM"/>
        </w:rPr>
        <w:t xml:space="preserve"> Օրենքի 29-րդ հոդվածի վերջին 10 չհամարակալված պարբերություններն ուժը կորցրած ճանաչել։</w:t>
      </w:r>
    </w:p>
    <w:p w14:paraId="70F89C25" w14:textId="0C8B19C0" w:rsidR="00736CA5" w:rsidRPr="00736CA5" w:rsidRDefault="00736CA5" w:rsidP="00736CA5">
      <w:pPr>
        <w:pStyle w:val="ListParagraph"/>
        <w:autoSpaceDE w:val="0"/>
        <w:autoSpaceDN w:val="0"/>
        <w:adjustRightInd w:val="0"/>
        <w:spacing w:after="0" w:line="360" w:lineRule="auto"/>
        <w:ind w:left="0" w:firstLine="360"/>
        <w:jc w:val="both"/>
        <w:rPr>
          <w:rFonts w:ascii="GHEA Mariam" w:hAnsi="GHEA Mariam" w:cs="AK Courier"/>
          <w:sz w:val="24"/>
          <w:szCs w:val="24"/>
          <w:lang w:val="hy-AM"/>
        </w:rPr>
      </w:pPr>
    </w:p>
    <w:p w14:paraId="4F679A37" w14:textId="505BBD8C" w:rsidR="00736CA5" w:rsidRPr="00736CA5" w:rsidRDefault="00736CA5" w:rsidP="00736CA5">
      <w:pPr>
        <w:pStyle w:val="ListParagraph"/>
        <w:autoSpaceDE w:val="0"/>
        <w:autoSpaceDN w:val="0"/>
        <w:adjustRightInd w:val="0"/>
        <w:spacing w:after="0" w:line="360" w:lineRule="auto"/>
        <w:ind w:left="-90" w:firstLine="450"/>
        <w:jc w:val="both"/>
        <w:rPr>
          <w:rFonts w:ascii="GHEA Mariam" w:hAnsi="GHEA Mariam" w:cs="AK Courier"/>
          <w:sz w:val="24"/>
          <w:szCs w:val="24"/>
          <w:lang w:val="hy-AM"/>
        </w:rPr>
      </w:pPr>
      <w:r w:rsidRPr="00736CA5">
        <w:rPr>
          <w:rFonts w:ascii="GHEA Mariam" w:hAnsi="GHEA Mariam" w:cs="AK Courier"/>
          <w:b/>
          <w:bCs/>
          <w:sz w:val="24"/>
          <w:szCs w:val="24"/>
          <w:lang w:val="hy-AM"/>
        </w:rPr>
        <w:t>Հոդված 3</w:t>
      </w:r>
      <w:r w:rsidRPr="00736CA5">
        <w:rPr>
          <w:rFonts w:ascii="Cambria Math" w:hAnsi="Cambria Math" w:cs="Cambria Math"/>
          <w:b/>
          <w:bCs/>
          <w:sz w:val="24"/>
          <w:szCs w:val="24"/>
          <w:lang w:val="hy-AM"/>
        </w:rPr>
        <w:t>․</w:t>
      </w:r>
      <w:r w:rsidRPr="00736CA5">
        <w:rPr>
          <w:rFonts w:ascii="GHEA Mariam" w:hAnsi="GHEA Mariam" w:cs="AK Courier"/>
          <w:b/>
          <w:bCs/>
          <w:sz w:val="24"/>
          <w:szCs w:val="24"/>
        </w:rPr>
        <w:t xml:space="preserve"> </w:t>
      </w:r>
      <w:r w:rsidRPr="00736CA5">
        <w:rPr>
          <w:rFonts w:ascii="GHEA Mariam" w:hAnsi="GHEA Mariam" w:cs="AK Courier"/>
          <w:sz w:val="24"/>
          <w:szCs w:val="24"/>
          <w:lang w:val="hy-AM"/>
        </w:rPr>
        <w:t>Օրենքում լրացնել նոր 29</w:t>
      </w:r>
      <w:r w:rsidRPr="00736CA5">
        <w:rPr>
          <w:rFonts w:ascii="Cambria Math" w:hAnsi="Cambria Math" w:cs="Cambria Math"/>
          <w:sz w:val="24"/>
          <w:szCs w:val="24"/>
          <w:lang w:val="hy-AM"/>
        </w:rPr>
        <w:t>․</w:t>
      </w:r>
      <w:r w:rsidRPr="00736CA5">
        <w:rPr>
          <w:rFonts w:ascii="GHEA Mariam" w:hAnsi="GHEA Mariam" w:cs="AK Courier"/>
          <w:sz w:val="24"/>
          <w:szCs w:val="24"/>
          <w:lang w:val="hy-AM"/>
        </w:rPr>
        <w:t>1-ին հոդված հետևյալ բովանդակությամբ</w:t>
      </w:r>
      <w:r w:rsidRPr="00736CA5">
        <w:rPr>
          <w:rFonts w:ascii="Cambria Math" w:hAnsi="Cambria Math" w:cs="Cambria Math"/>
          <w:sz w:val="24"/>
          <w:szCs w:val="24"/>
          <w:lang w:val="hy-AM"/>
        </w:rPr>
        <w:t>․</w:t>
      </w:r>
    </w:p>
    <w:p w14:paraId="51AF039A" w14:textId="77777777" w:rsidR="00736CA5" w:rsidRPr="00736CA5" w:rsidRDefault="00736CA5" w:rsidP="00736CA5">
      <w:pPr>
        <w:pStyle w:val="ListParagraph"/>
        <w:autoSpaceDE w:val="0"/>
        <w:autoSpaceDN w:val="0"/>
        <w:adjustRightInd w:val="0"/>
        <w:spacing w:after="0" w:line="360" w:lineRule="auto"/>
        <w:ind w:left="-90" w:firstLine="450"/>
        <w:jc w:val="both"/>
        <w:rPr>
          <w:rFonts w:ascii="GHEA Mariam" w:hAnsi="GHEA Mariam" w:cs="AK Courier"/>
          <w:sz w:val="24"/>
          <w:szCs w:val="24"/>
          <w:lang w:val="hy-AM"/>
        </w:rPr>
      </w:pPr>
      <w:r w:rsidRPr="00736CA5">
        <w:rPr>
          <w:rFonts w:ascii="GHEA Mariam" w:hAnsi="GHEA Mariam" w:cs="AK Courier"/>
          <w:sz w:val="24"/>
          <w:szCs w:val="24"/>
          <w:lang w:val="hy-AM"/>
        </w:rPr>
        <w:t>«</w:t>
      </w:r>
      <w:r w:rsidRPr="00736CA5">
        <w:rPr>
          <w:rFonts w:ascii="GHEA Mariam" w:hAnsi="GHEA Mariam" w:cs="AK Courier"/>
          <w:b/>
          <w:bCs/>
          <w:sz w:val="24"/>
          <w:szCs w:val="24"/>
          <w:lang w:val="hy-AM"/>
        </w:rPr>
        <w:t>Հոդված 29.1</w:t>
      </w:r>
      <w:r w:rsidRPr="00736CA5">
        <w:rPr>
          <w:rFonts w:ascii="Cambria Math" w:hAnsi="Cambria Math" w:cs="Cambria Math"/>
          <w:b/>
          <w:bCs/>
          <w:sz w:val="24"/>
          <w:szCs w:val="24"/>
          <w:lang w:val="hy-AM"/>
        </w:rPr>
        <w:t>․</w:t>
      </w:r>
      <w:r w:rsidRPr="00736CA5">
        <w:rPr>
          <w:rFonts w:ascii="GHEA Mariam" w:hAnsi="GHEA Mariam" w:cs="AK Courier"/>
          <w:b/>
          <w:bCs/>
          <w:sz w:val="24"/>
          <w:szCs w:val="24"/>
          <w:lang w:val="hy-AM"/>
        </w:rPr>
        <w:tab/>
        <w:t>Անշարժ գույքի նկատմամբ իրավունքների պետական գրանցման և տեղեկատվության տրամադրման համար պետական տուրքի գծով արտոնությունները</w:t>
      </w:r>
    </w:p>
    <w:p w14:paraId="422A1DD0" w14:textId="77777777" w:rsidR="00736CA5" w:rsidRPr="00736CA5" w:rsidRDefault="00736CA5" w:rsidP="00736CA5">
      <w:pPr>
        <w:pStyle w:val="ListParagraph"/>
        <w:autoSpaceDE w:val="0"/>
        <w:autoSpaceDN w:val="0"/>
        <w:adjustRightInd w:val="0"/>
        <w:spacing w:after="0" w:line="360" w:lineRule="auto"/>
        <w:ind w:left="-90" w:firstLine="450"/>
        <w:jc w:val="both"/>
        <w:rPr>
          <w:rFonts w:ascii="GHEA Mariam" w:hAnsi="GHEA Mariam" w:cs="AK Courier"/>
          <w:sz w:val="24"/>
          <w:szCs w:val="24"/>
          <w:lang w:val="hy-AM"/>
        </w:rPr>
      </w:pPr>
      <w:r w:rsidRPr="00736CA5">
        <w:rPr>
          <w:rFonts w:ascii="GHEA Mariam" w:hAnsi="GHEA Mariam" w:cs="AK Courier"/>
          <w:sz w:val="24"/>
          <w:szCs w:val="24"/>
          <w:lang w:val="hy-AM"/>
        </w:rPr>
        <w:lastRenderedPageBreak/>
        <w:t>1. Գույքի նկատմամբ իրավունքների պետական գրանցման համար սույն օրենքով սահմանված պետական տուրքերը չեն գանձվում՝</w:t>
      </w:r>
    </w:p>
    <w:p w14:paraId="64C6797F" w14:textId="77777777" w:rsidR="00736CA5" w:rsidRPr="00736CA5" w:rsidRDefault="00736CA5" w:rsidP="00736CA5">
      <w:pPr>
        <w:pStyle w:val="ListParagraph"/>
        <w:autoSpaceDE w:val="0"/>
        <w:autoSpaceDN w:val="0"/>
        <w:adjustRightInd w:val="0"/>
        <w:spacing w:after="0" w:line="360" w:lineRule="auto"/>
        <w:ind w:left="-90" w:firstLine="450"/>
        <w:jc w:val="both"/>
        <w:rPr>
          <w:rFonts w:ascii="GHEA Mariam" w:hAnsi="GHEA Mariam" w:cs="AK Courier"/>
          <w:sz w:val="24"/>
          <w:szCs w:val="24"/>
          <w:lang w:val="hy-AM"/>
        </w:rPr>
      </w:pPr>
      <w:r w:rsidRPr="00736CA5">
        <w:rPr>
          <w:rFonts w:ascii="GHEA Mariam" w:hAnsi="GHEA Mariam" w:cs="AK Courier"/>
          <w:sz w:val="24"/>
          <w:szCs w:val="24"/>
          <w:lang w:val="hy-AM"/>
        </w:rPr>
        <w:t>1) քաղաքացիներին սեփականության իրավունքով պատկանող, մինչև 1998 թվականի մարտի 1-ը ձեռք բերված և 1998 թվականի մարտի 1-ից հետո չգրանցված, ինչպես նաև օրենքով սահմանված կարգով գույքային իրավունքները վերականգնված և 1998 թվականի մարտի 1-ից հետո չգրանցված բնակելի նշանակության անշարժ գույքի (բացառությամբ առանձին միավոր հանդիսացող ավտոտնակների) և գյուղատնտեսական նշանակության հողամասերի նկատմամբ սեփականության իրավունքի առաջին պետական գրանցման դեպքում,</w:t>
      </w:r>
    </w:p>
    <w:p w14:paraId="2D2FDB2C" w14:textId="77777777" w:rsidR="00736CA5" w:rsidRPr="00736CA5" w:rsidRDefault="00736CA5" w:rsidP="00736CA5">
      <w:pPr>
        <w:pStyle w:val="ListParagraph"/>
        <w:autoSpaceDE w:val="0"/>
        <w:autoSpaceDN w:val="0"/>
        <w:adjustRightInd w:val="0"/>
        <w:spacing w:after="0" w:line="360" w:lineRule="auto"/>
        <w:ind w:left="-90" w:firstLine="450"/>
        <w:jc w:val="both"/>
        <w:rPr>
          <w:rFonts w:ascii="GHEA Mariam" w:hAnsi="GHEA Mariam" w:cs="AK Courier"/>
          <w:sz w:val="24"/>
          <w:szCs w:val="24"/>
          <w:lang w:val="hy-AM"/>
        </w:rPr>
      </w:pPr>
      <w:r w:rsidRPr="00736CA5">
        <w:rPr>
          <w:rFonts w:ascii="GHEA Mariam" w:hAnsi="GHEA Mariam" w:cs="AK Courier"/>
          <w:sz w:val="24"/>
          <w:szCs w:val="24"/>
          <w:lang w:val="hy-AM"/>
        </w:rPr>
        <w:t>2) Հայաստանի Հանրապետության իրավունքների պետական գրանցման դեպքում։</w:t>
      </w:r>
    </w:p>
    <w:p w14:paraId="1FF7FF41" w14:textId="77777777" w:rsidR="00736CA5" w:rsidRPr="00736CA5" w:rsidRDefault="00736CA5" w:rsidP="00736CA5">
      <w:pPr>
        <w:pStyle w:val="ListParagraph"/>
        <w:autoSpaceDE w:val="0"/>
        <w:autoSpaceDN w:val="0"/>
        <w:adjustRightInd w:val="0"/>
        <w:spacing w:after="0" w:line="360" w:lineRule="auto"/>
        <w:ind w:left="-90" w:firstLine="450"/>
        <w:jc w:val="both"/>
        <w:rPr>
          <w:rFonts w:ascii="GHEA Mariam" w:hAnsi="GHEA Mariam" w:cs="AK Courier"/>
          <w:sz w:val="24"/>
          <w:szCs w:val="24"/>
          <w:lang w:val="hy-AM"/>
        </w:rPr>
      </w:pPr>
      <w:r w:rsidRPr="00736CA5">
        <w:rPr>
          <w:rFonts w:ascii="GHEA Mariam" w:hAnsi="GHEA Mariam" w:cs="AK Courier"/>
          <w:sz w:val="24"/>
          <w:szCs w:val="24"/>
          <w:lang w:val="hy-AM"/>
        </w:rPr>
        <w:t>2</w:t>
      </w:r>
      <w:r w:rsidRPr="00736CA5">
        <w:rPr>
          <w:rFonts w:ascii="Cambria Math" w:hAnsi="Cambria Math" w:cs="Cambria Math"/>
          <w:sz w:val="24"/>
          <w:szCs w:val="24"/>
          <w:lang w:val="hy-AM"/>
        </w:rPr>
        <w:t>․</w:t>
      </w:r>
      <w:r w:rsidRPr="00736CA5">
        <w:rPr>
          <w:rFonts w:ascii="GHEA Mariam" w:hAnsi="GHEA Mariam" w:cs="AK Courier"/>
          <w:sz w:val="24"/>
          <w:szCs w:val="24"/>
          <w:lang w:val="hy-AM"/>
        </w:rPr>
        <w:t xml:space="preserve"> Անշարժ գույքի պետական ռեգիստրի հետ պետական գրանցման համար օրենքով նախատեսված տուրքը տարաժամկետ կարգով վճարելու պայմանագրի հիման վրա համայնքի ղեկավարի որոշմամբ օրինական ճանաչված ինքնակամ կառույց հանդիսացող ավտոտնակի և համապատասխան հողամասի նկատմամբ համայնքների սեփականության իրավունքի պետական գրանցման համար սույն օրենքով նախատեսված տուրքի գումարը վճարվում է գույքի նկատմամբ իրավունքների պետական գրանցման պահից՝ երկու տարվա ընթացքում, եռամսյակային պարբերականությամբ՝ պետական տուրքի մեկ ութերորդի չափով:</w:t>
      </w:r>
    </w:p>
    <w:p w14:paraId="0808130B" w14:textId="77777777" w:rsidR="00736CA5" w:rsidRPr="00736CA5" w:rsidRDefault="00736CA5" w:rsidP="00736CA5">
      <w:pPr>
        <w:pStyle w:val="ListParagraph"/>
        <w:autoSpaceDE w:val="0"/>
        <w:autoSpaceDN w:val="0"/>
        <w:adjustRightInd w:val="0"/>
        <w:spacing w:after="0" w:line="360" w:lineRule="auto"/>
        <w:ind w:left="-90" w:firstLine="450"/>
        <w:jc w:val="both"/>
        <w:rPr>
          <w:rFonts w:ascii="GHEA Mariam" w:hAnsi="GHEA Mariam" w:cs="AK Courier"/>
          <w:sz w:val="24"/>
          <w:szCs w:val="24"/>
          <w:lang w:val="hy-AM"/>
        </w:rPr>
      </w:pPr>
      <w:r w:rsidRPr="00736CA5">
        <w:rPr>
          <w:rFonts w:ascii="GHEA Mariam" w:hAnsi="GHEA Mariam" w:cs="AK Courier"/>
          <w:sz w:val="24"/>
          <w:szCs w:val="24"/>
          <w:lang w:val="hy-AM"/>
        </w:rPr>
        <w:t>3</w:t>
      </w:r>
      <w:r w:rsidRPr="00736CA5">
        <w:rPr>
          <w:rFonts w:ascii="Cambria Math" w:hAnsi="Cambria Math" w:cs="Cambria Math"/>
          <w:sz w:val="24"/>
          <w:szCs w:val="24"/>
          <w:lang w:val="hy-AM"/>
        </w:rPr>
        <w:t>․</w:t>
      </w:r>
      <w:r w:rsidRPr="00736CA5">
        <w:rPr>
          <w:rFonts w:ascii="GHEA Mariam" w:hAnsi="GHEA Mariam" w:cs="AK Courier"/>
          <w:sz w:val="24"/>
          <w:szCs w:val="24"/>
          <w:lang w:val="hy-AM"/>
        </w:rPr>
        <w:t xml:space="preserve"> Հայաստանի Հանրապետության օրենսդրությամբ սահմանված կարգով և դեպքերում գույքի նկատմամբ սահմանափակում կիրառելու լիազորություն ունեցող իրավասու մարմիններն ազատվում են սահմանափակման պետական գրանցման տուրքի վճարումից:</w:t>
      </w:r>
    </w:p>
    <w:p w14:paraId="38CF49D7" w14:textId="77777777" w:rsidR="00736CA5" w:rsidRPr="00736CA5" w:rsidRDefault="00736CA5" w:rsidP="00736CA5">
      <w:pPr>
        <w:pStyle w:val="ListParagraph"/>
        <w:autoSpaceDE w:val="0"/>
        <w:autoSpaceDN w:val="0"/>
        <w:adjustRightInd w:val="0"/>
        <w:spacing w:after="0" w:line="360" w:lineRule="auto"/>
        <w:ind w:left="-90" w:firstLine="450"/>
        <w:jc w:val="both"/>
        <w:rPr>
          <w:rFonts w:ascii="GHEA Mariam" w:hAnsi="GHEA Mariam" w:cs="AK Courier"/>
          <w:sz w:val="24"/>
          <w:szCs w:val="24"/>
          <w:lang w:val="hy-AM"/>
        </w:rPr>
      </w:pPr>
      <w:r w:rsidRPr="00736CA5">
        <w:rPr>
          <w:rFonts w:ascii="GHEA Mariam" w:hAnsi="GHEA Mariam" w:cs="AK Courier"/>
          <w:sz w:val="24"/>
          <w:szCs w:val="24"/>
          <w:lang w:val="hy-AM"/>
        </w:rPr>
        <w:t>4</w:t>
      </w:r>
      <w:r w:rsidRPr="00736CA5">
        <w:rPr>
          <w:rFonts w:ascii="Cambria Math" w:hAnsi="Cambria Math" w:cs="Cambria Math"/>
          <w:sz w:val="24"/>
          <w:szCs w:val="24"/>
          <w:lang w:val="hy-AM"/>
        </w:rPr>
        <w:t>․</w:t>
      </w:r>
      <w:r w:rsidRPr="00736CA5">
        <w:rPr>
          <w:rFonts w:ascii="GHEA Mariam" w:hAnsi="GHEA Mariam" w:cs="AK Courier"/>
          <w:sz w:val="24"/>
          <w:szCs w:val="24"/>
          <w:lang w:val="hy-AM"/>
        </w:rPr>
        <w:t xml:space="preserve"> Հայաստանի Հանրապետության պետական ծրագրերի շրջանակներում հողերի միավորման (կոնսոլիդացիա) պայմանագրերով սեփականության իրավունքը գրանցելու համար սեփականատերերն ազատվում են պետական տուրքի վճարումից:</w:t>
      </w:r>
    </w:p>
    <w:p w14:paraId="03508378" w14:textId="77777777" w:rsidR="00736CA5" w:rsidRPr="00736CA5" w:rsidRDefault="00736CA5" w:rsidP="00736CA5">
      <w:pPr>
        <w:pStyle w:val="ListParagraph"/>
        <w:autoSpaceDE w:val="0"/>
        <w:autoSpaceDN w:val="0"/>
        <w:adjustRightInd w:val="0"/>
        <w:spacing w:after="0" w:line="360" w:lineRule="auto"/>
        <w:ind w:left="-90" w:firstLine="450"/>
        <w:jc w:val="both"/>
        <w:rPr>
          <w:rFonts w:ascii="GHEA Mariam" w:hAnsi="GHEA Mariam" w:cs="AK Courier"/>
          <w:sz w:val="24"/>
          <w:szCs w:val="24"/>
          <w:lang w:val="hy-AM"/>
        </w:rPr>
      </w:pPr>
      <w:r w:rsidRPr="00736CA5">
        <w:rPr>
          <w:rFonts w:ascii="GHEA Mariam" w:hAnsi="GHEA Mariam" w:cs="AK Courier"/>
          <w:sz w:val="24"/>
          <w:szCs w:val="24"/>
          <w:lang w:val="hy-AM"/>
        </w:rPr>
        <w:t>5</w:t>
      </w:r>
      <w:r w:rsidRPr="00736CA5">
        <w:rPr>
          <w:rFonts w:ascii="Cambria Math" w:hAnsi="Cambria Math" w:cs="Cambria Math"/>
          <w:sz w:val="24"/>
          <w:szCs w:val="24"/>
          <w:lang w:val="hy-AM"/>
        </w:rPr>
        <w:t>․</w:t>
      </w:r>
      <w:r w:rsidRPr="00736CA5">
        <w:rPr>
          <w:rFonts w:ascii="GHEA Mariam" w:hAnsi="GHEA Mariam" w:cs="AK Courier"/>
          <w:sz w:val="24"/>
          <w:szCs w:val="24"/>
          <w:lang w:val="hy-AM"/>
        </w:rPr>
        <w:t xml:space="preserve"> Պետական սեփականություն համարվող բնակելի նշանակության անշարժ գույք անհատույց ձեռք բերած Հայաստանի Հանրապետության քաղաքացիները` այդ գույքի նկատմամբ սեփականության իրավունքը գրանցելու համար սեփականատերերն ազատվում են պետական տուրքի վճարումից: </w:t>
      </w:r>
    </w:p>
    <w:p w14:paraId="42D03536" w14:textId="77777777" w:rsidR="00736CA5" w:rsidRPr="00736CA5" w:rsidRDefault="00736CA5" w:rsidP="00736CA5">
      <w:pPr>
        <w:pStyle w:val="ListParagraph"/>
        <w:autoSpaceDE w:val="0"/>
        <w:autoSpaceDN w:val="0"/>
        <w:adjustRightInd w:val="0"/>
        <w:spacing w:after="0" w:line="360" w:lineRule="auto"/>
        <w:ind w:left="-90" w:firstLine="450"/>
        <w:jc w:val="both"/>
        <w:rPr>
          <w:rFonts w:ascii="GHEA Mariam" w:hAnsi="GHEA Mariam" w:cs="AK Courier"/>
          <w:sz w:val="24"/>
          <w:szCs w:val="24"/>
          <w:lang w:val="hy-AM"/>
        </w:rPr>
      </w:pPr>
      <w:r w:rsidRPr="00736CA5">
        <w:rPr>
          <w:rFonts w:ascii="GHEA Mariam" w:hAnsi="GHEA Mariam" w:cs="AK Courier"/>
          <w:sz w:val="24"/>
          <w:szCs w:val="24"/>
          <w:lang w:val="hy-AM"/>
        </w:rPr>
        <w:lastRenderedPageBreak/>
        <w:t>6</w:t>
      </w:r>
      <w:r w:rsidRPr="00736CA5">
        <w:rPr>
          <w:rFonts w:ascii="Cambria Math" w:hAnsi="Cambria Math" w:cs="Cambria Math"/>
          <w:sz w:val="24"/>
          <w:szCs w:val="24"/>
          <w:lang w:val="hy-AM"/>
        </w:rPr>
        <w:t>․</w:t>
      </w:r>
      <w:r w:rsidRPr="00736CA5">
        <w:rPr>
          <w:rFonts w:ascii="GHEA Mariam" w:hAnsi="GHEA Mariam" w:cs="AK Courier"/>
          <w:sz w:val="24"/>
          <w:szCs w:val="24"/>
          <w:lang w:val="hy-AM"/>
        </w:rPr>
        <w:t xml:space="preserve"> Ֆիզիկական անձինք կամ Հայաստանի Հանրապետության տեղական ինքնակառավարման մարմիններն իրենց գույքի կամ գույքային իրավունքների մասին հայցվող՝ «Գույքի նկատմամբ իրավունքների պետական գրանցման մասին» օրենքի 32-րդ հոդվածի 5-րդ մասի 2-8-րդ, սույն օրենքի 16-րդ հոդվածի 36</w:t>
      </w:r>
      <w:r w:rsidRPr="00736CA5">
        <w:rPr>
          <w:rFonts w:ascii="Cambria Math" w:hAnsi="Cambria Math" w:cs="Cambria Math"/>
          <w:sz w:val="24"/>
          <w:szCs w:val="24"/>
          <w:lang w:val="hy-AM"/>
        </w:rPr>
        <w:t>․</w:t>
      </w:r>
      <w:r w:rsidRPr="00736CA5">
        <w:rPr>
          <w:rFonts w:ascii="GHEA Mariam" w:hAnsi="GHEA Mariam" w:cs="AK Courier"/>
          <w:sz w:val="24"/>
          <w:szCs w:val="24"/>
          <w:lang w:val="hy-AM"/>
        </w:rPr>
        <w:t>2-րդ մասի 10-րդ (մինչև 10 էջ պատճենահանված փաստաթղթերի մասով) կետերով տեղեկության համար ազատվում են տեղեկատվության տրամադրման համար սույն օրենքով սահմանված պետական տուրքերի վճարից:</w:t>
      </w:r>
    </w:p>
    <w:p w14:paraId="48962F50" w14:textId="77777777" w:rsidR="00736CA5" w:rsidRPr="00736CA5" w:rsidRDefault="00736CA5" w:rsidP="00736CA5">
      <w:pPr>
        <w:pStyle w:val="ListParagraph"/>
        <w:autoSpaceDE w:val="0"/>
        <w:autoSpaceDN w:val="0"/>
        <w:adjustRightInd w:val="0"/>
        <w:spacing w:after="0" w:line="360" w:lineRule="auto"/>
        <w:ind w:left="-90" w:firstLine="450"/>
        <w:jc w:val="both"/>
        <w:rPr>
          <w:rFonts w:ascii="GHEA Mariam" w:hAnsi="GHEA Mariam" w:cs="AK Courier"/>
          <w:sz w:val="24"/>
          <w:szCs w:val="24"/>
          <w:lang w:val="hy-AM"/>
        </w:rPr>
      </w:pPr>
      <w:r w:rsidRPr="00736CA5">
        <w:rPr>
          <w:rFonts w:ascii="GHEA Mariam" w:hAnsi="GHEA Mariam" w:cs="AK Courier"/>
          <w:sz w:val="24"/>
          <w:szCs w:val="24"/>
          <w:lang w:val="hy-AM"/>
        </w:rPr>
        <w:t>7</w:t>
      </w:r>
      <w:r w:rsidRPr="00736CA5">
        <w:rPr>
          <w:rFonts w:ascii="Cambria Math" w:hAnsi="Cambria Math" w:cs="Cambria Math"/>
          <w:sz w:val="24"/>
          <w:szCs w:val="24"/>
          <w:lang w:val="hy-AM"/>
        </w:rPr>
        <w:t>․</w:t>
      </w:r>
      <w:r w:rsidRPr="00736CA5">
        <w:rPr>
          <w:rFonts w:ascii="GHEA Mariam" w:hAnsi="GHEA Mariam" w:cs="AK Courier"/>
          <w:sz w:val="24"/>
          <w:szCs w:val="24"/>
          <w:lang w:val="hy-AM"/>
        </w:rPr>
        <w:t xml:space="preserve"> Անշարժ գույքի պետական միասնական կադաստրի տվյալների մասին տեղեկատվությունը, բացառությամբ միասնական տեղեկատվության, Հանրապետության նախագահի աշխատակազմին, վարչապետի աշխատակազմին, Հայաստանի Հանրապետության Ազգային ժողովի աշխատակազմին և պատգամավորներին, Հայաստանի Հանրապետության պետական կառավարման համակարգի մարմիններին, Հայաստանի Հանրապետության մարզպետարաններին, դատարաններին, Հայաստանի Հանրապետության դատախազությանը և քրեական վարույթի հանրային այլ մասնակիցների, օպերատիվ-հետախուզական գործունեություն իրականացնող մարմիններին, Հայաստանի Հանրապետության կենտրոնական բանկին, Հայաստանի Հանրապետության հաշվեքննիչ պալատին, ինքնավար մարմիններին և անկախ պետական մարմիններին, Հայաստանի Հանրապետության մարդու իրավունքների պաշտպանին, հանրային պաշտպանի գրասենյակի ղեկավարին տրամադրվում է անվճար` Հայաստանի Հանրապետության օրենքով իրենց վերապահված լիազորությունների իրականացման համար: Պետական կառավարման մարմիններին սույն մասով սահմանված կարգով տրամադրված տեղեկատվությունը, ինչպես նաև կադաստրային, տեղագրական կամ հողաշինարարական քարտեզները կարող են վերջիններիս կողմից փոխանցվել այլ անձանց միայն Կառավարության որոշման հիման վրա, որի դիմաց անշարժ գույքի պետական ռեգիստրին հատկացվում է համապատասխան փոխհատուցում:</w:t>
      </w:r>
    </w:p>
    <w:p w14:paraId="44A1E09C" w14:textId="77777777" w:rsidR="00736CA5" w:rsidRPr="00736CA5" w:rsidRDefault="00736CA5" w:rsidP="00736CA5">
      <w:pPr>
        <w:pStyle w:val="ListParagraph"/>
        <w:autoSpaceDE w:val="0"/>
        <w:autoSpaceDN w:val="0"/>
        <w:adjustRightInd w:val="0"/>
        <w:spacing w:after="0" w:line="360" w:lineRule="auto"/>
        <w:ind w:left="-90" w:firstLine="450"/>
        <w:jc w:val="both"/>
        <w:rPr>
          <w:rFonts w:ascii="GHEA Mariam" w:hAnsi="GHEA Mariam" w:cs="AK Courier"/>
          <w:sz w:val="24"/>
          <w:szCs w:val="24"/>
          <w:lang w:val="hy-AM"/>
        </w:rPr>
      </w:pPr>
      <w:r w:rsidRPr="00736CA5">
        <w:rPr>
          <w:rFonts w:ascii="GHEA Mariam" w:hAnsi="GHEA Mariam" w:cs="AK Courier"/>
          <w:sz w:val="24"/>
          <w:szCs w:val="24"/>
          <w:lang w:val="hy-AM"/>
        </w:rPr>
        <w:t>8</w:t>
      </w:r>
      <w:r w:rsidRPr="00736CA5">
        <w:rPr>
          <w:rFonts w:ascii="Cambria Math" w:hAnsi="Cambria Math" w:cs="Cambria Math"/>
          <w:sz w:val="24"/>
          <w:szCs w:val="24"/>
          <w:lang w:val="hy-AM"/>
        </w:rPr>
        <w:t>․</w:t>
      </w:r>
      <w:r w:rsidRPr="00736CA5">
        <w:rPr>
          <w:rFonts w:ascii="GHEA Mariam" w:hAnsi="GHEA Mariam" w:cs="AK Courier"/>
          <w:sz w:val="24"/>
          <w:szCs w:val="24"/>
          <w:lang w:val="hy-AM"/>
        </w:rPr>
        <w:t xml:space="preserve"> Կադաստրային և տեղագրական քարտեզների բազային և թեմատիկ տեղեկատվությունը՝ վեկտորային ֆորմատով, օրթոֆոտոհատակագծերը Հայաստանի </w:t>
      </w:r>
      <w:r w:rsidRPr="00736CA5">
        <w:rPr>
          <w:rFonts w:ascii="GHEA Mariam" w:hAnsi="GHEA Mariam" w:cs="AK Courier"/>
          <w:sz w:val="24"/>
          <w:szCs w:val="24"/>
          <w:lang w:val="hy-AM"/>
        </w:rPr>
        <w:lastRenderedPageBreak/>
        <w:t>Հանրապետության բարձրագույն ուսումնական հաստատություններին տրամադրվում են անվճար՝ բացառապես կրթական նպատակներով օգտագործելու համար:</w:t>
      </w:r>
    </w:p>
    <w:p w14:paraId="1132A4A1" w14:textId="77777777" w:rsidR="00736CA5" w:rsidRPr="00736CA5" w:rsidRDefault="00736CA5" w:rsidP="00736CA5">
      <w:pPr>
        <w:pStyle w:val="ListParagraph"/>
        <w:autoSpaceDE w:val="0"/>
        <w:autoSpaceDN w:val="0"/>
        <w:adjustRightInd w:val="0"/>
        <w:spacing w:after="0" w:line="360" w:lineRule="auto"/>
        <w:ind w:left="-90" w:firstLine="450"/>
        <w:jc w:val="both"/>
        <w:rPr>
          <w:rFonts w:ascii="GHEA Mariam" w:hAnsi="GHEA Mariam" w:cs="AK Courier"/>
          <w:sz w:val="24"/>
          <w:szCs w:val="24"/>
          <w:lang w:val="hy-AM"/>
        </w:rPr>
      </w:pPr>
      <w:r w:rsidRPr="00736CA5">
        <w:rPr>
          <w:rFonts w:ascii="GHEA Mariam" w:hAnsi="GHEA Mariam" w:cs="AK Courier"/>
          <w:sz w:val="24"/>
          <w:szCs w:val="24"/>
          <w:lang w:val="hy-AM"/>
        </w:rPr>
        <w:t>9</w:t>
      </w:r>
      <w:r w:rsidRPr="00736CA5">
        <w:rPr>
          <w:rFonts w:ascii="Cambria Math" w:hAnsi="Cambria Math" w:cs="Cambria Math"/>
          <w:sz w:val="24"/>
          <w:szCs w:val="24"/>
          <w:lang w:val="hy-AM"/>
        </w:rPr>
        <w:t>․</w:t>
      </w:r>
      <w:r w:rsidRPr="00736CA5">
        <w:rPr>
          <w:rFonts w:ascii="GHEA Mariam" w:hAnsi="GHEA Mariam" w:cs="AK Courier"/>
          <w:sz w:val="24"/>
          <w:szCs w:val="24"/>
          <w:lang w:val="hy-AM"/>
        </w:rPr>
        <w:t xml:space="preserve"> Սույն հոդվածի 7-րդ մասի նախատեսված տեղեկատվությունը այլ անձանց տրամադրվում է անվճար միայն «Տեղեկատվության ազատության մասին» օրենքի 7-րդ հոդվածի 2-րդ մասով և 8-րդ հոդվածի 3-րդ մասով, ինչպես նաև այլ օրենքով սահմանված դեպքերում:</w:t>
      </w:r>
    </w:p>
    <w:p w14:paraId="5EE273CD" w14:textId="77777777" w:rsidR="00736CA5" w:rsidRPr="00736CA5" w:rsidRDefault="00736CA5" w:rsidP="00736CA5">
      <w:pPr>
        <w:pStyle w:val="ListParagraph"/>
        <w:autoSpaceDE w:val="0"/>
        <w:autoSpaceDN w:val="0"/>
        <w:adjustRightInd w:val="0"/>
        <w:spacing w:after="0" w:line="360" w:lineRule="auto"/>
        <w:ind w:left="-90" w:firstLine="450"/>
        <w:jc w:val="both"/>
        <w:rPr>
          <w:rFonts w:ascii="GHEA Mariam" w:hAnsi="GHEA Mariam" w:cs="AK Courier"/>
          <w:sz w:val="24"/>
          <w:szCs w:val="24"/>
          <w:lang w:val="hy-AM"/>
        </w:rPr>
      </w:pPr>
      <w:r w:rsidRPr="00736CA5">
        <w:rPr>
          <w:rFonts w:ascii="GHEA Mariam" w:hAnsi="GHEA Mariam" w:cs="AK Courier"/>
          <w:sz w:val="24"/>
          <w:szCs w:val="24"/>
          <w:lang w:val="hy-AM"/>
        </w:rPr>
        <w:t>10</w:t>
      </w:r>
      <w:r w:rsidRPr="00736CA5">
        <w:rPr>
          <w:rFonts w:ascii="Cambria Math" w:hAnsi="Cambria Math" w:cs="Cambria Math"/>
          <w:sz w:val="24"/>
          <w:szCs w:val="24"/>
          <w:lang w:val="hy-AM"/>
        </w:rPr>
        <w:t>․</w:t>
      </w:r>
      <w:r w:rsidRPr="00736CA5">
        <w:rPr>
          <w:rFonts w:ascii="GHEA Mariam" w:hAnsi="GHEA Mariam" w:cs="AK Courier"/>
          <w:sz w:val="24"/>
          <w:szCs w:val="24"/>
          <w:lang w:val="hy-AM"/>
        </w:rPr>
        <w:t xml:space="preserve"> Սույն հոդվածով սահմանված տեղեկատվության տրամադրման արտոնությունները, բացառությամբ ֆիզիկական անձանց մասով սույն հոդվածի 6-րդ մասով սահմանված դեպքերի, չեն տարածվում սույն օրենքի 16-րդ հոդվածի 36</w:t>
      </w:r>
      <w:r w:rsidRPr="00736CA5">
        <w:rPr>
          <w:rFonts w:ascii="Cambria Math" w:hAnsi="Cambria Math" w:cs="Cambria Math"/>
          <w:sz w:val="24"/>
          <w:szCs w:val="24"/>
          <w:lang w:val="hy-AM"/>
        </w:rPr>
        <w:t>․</w:t>
      </w:r>
      <w:r w:rsidRPr="00736CA5">
        <w:rPr>
          <w:rFonts w:ascii="GHEA Mariam" w:hAnsi="GHEA Mariam" w:cs="AK Courier"/>
          <w:sz w:val="24"/>
          <w:szCs w:val="24"/>
          <w:lang w:val="hy-AM"/>
        </w:rPr>
        <w:t>2-րդ մասի 11-րդ և 12-րդ կետերով սահմանված տեղեկատվության տրամադրման վրա:</w:t>
      </w:r>
    </w:p>
    <w:p w14:paraId="30816BF8" w14:textId="77777777" w:rsidR="00736CA5" w:rsidRPr="00736CA5" w:rsidRDefault="00736CA5" w:rsidP="00736CA5">
      <w:pPr>
        <w:pStyle w:val="ListParagraph"/>
        <w:autoSpaceDE w:val="0"/>
        <w:autoSpaceDN w:val="0"/>
        <w:adjustRightInd w:val="0"/>
        <w:spacing w:after="0" w:line="360" w:lineRule="auto"/>
        <w:ind w:left="-90" w:firstLine="450"/>
        <w:jc w:val="both"/>
        <w:rPr>
          <w:rFonts w:ascii="GHEA Mariam" w:hAnsi="GHEA Mariam" w:cs="AK Courier"/>
          <w:sz w:val="24"/>
          <w:szCs w:val="24"/>
          <w:lang w:val="hy-AM"/>
        </w:rPr>
      </w:pPr>
      <w:r w:rsidRPr="00736CA5">
        <w:rPr>
          <w:rFonts w:ascii="GHEA Mariam" w:hAnsi="GHEA Mariam" w:cs="AK Courier"/>
          <w:sz w:val="24"/>
          <w:szCs w:val="24"/>
          <w:lang w:val="hy-AM"/>
        </w:rPr>
        <w:t>11. Սույն հոդվածի 1-ին և 6-րդ մասերով սահմանված արտոնությունները չեն տարածվում սույն օրենքով սահմանված՝ արագացված կարգով ներկայացված դիմումների վրա։</w:t>
      </w:r>
    </w:p>
    <w:p w14:paraId="7017E388" w14:textId="77777777" w:rsidR="00736CA5" w:rsidRPr="00736CA5" w:rsidRDefault="00736CA5" w:rsidP="00736CA5">
      <w:pPr>
        <w:pStyle w:val="ListParagraph"/>
        <w:autoSpaceDE w:val="0"/>
        <w:autoSpaceDN w:val="0"/>
        <w:adjustRightInd w:val="0"/>
        <w:spacing w:after="0" w:line="360" w:lineRule="auto"/>
        <w:ind w:left="-90" w:firstLine="450"/>
        <w:jc w:val="both"/>
        <w:rPr>
          <w:rFonts w:ascii="GHEA Mariam" w:hAnsi="GHEA Mariam" w:cs="AK Courier"/>
          <w:sz w:val="24"/>
          <w:szCs w:val="24"/>
          <w:lang w:val="hy-AM"/>
        </w:rPr>
      </w:pPr>
      <w:r w:rsidRPr="00736CA5">
        <w:rPr>
          <w:rFonts w:ascii="GHEA Mariam" w:hAnsi="GHEA Mariam" w:cs="AK Courier"/>
          <w:sz w:val="24"/>
          <w:szCs w:val="24"/>
          <w:lang w:val="hy-AM"/>
        </w:rPr>
        <w:t>12</w:t>
      </w:r>
      <w:r w:rsidRPr="00736CA5">
        <w:rPr>
          <w:rFonts w:ascii="Cambria Math" w:hAnsi="Cambria Math" w:cs="Cambria Math"/>
          <w:sz w:val="24"/>
          <w:szCs w:val="24"/>
          <w:lang w:val="hy-AM"/>
        </w:rPr>
        <w:t>․</w:t>
      </w:r>
      <w:r w:rsidRPr="00736CA5">
        <w:rPr>
          <w:rFonts w:ascii="GHEA Mariam" w:hAnsi="GHEA Mariam" w:cs="AK Courier"/>
          <w:sz w:val="24"/>
          <w:szCs w:val="24"/>
          <w:lang w:val="hy-AM"/>
        </w:rPr>
        <w:t xml:space="preserve"> Անշարժ գույքի պետական ռեգիստրի պաշտոնական կայքէջի էլեկտրոնային համակարգի միջոցով իրավական կադաստրի տեղեկատվության կազմից համընդհանուր ծանոթացման համար կարող է տրամադրվել անվճար տեղեկատվություն, որի ցանկը, ինչպես նաև տրամադրման ժամկետները սահմանում է անշարժ գույքի պետական ռեգիստրի ղեկավարը: </w:t>
      </w:r>
    </w:p>
    <w:p w14:paraId="5F80BB76" w14:textId="77777777" w:rsidR="00736CA5" w:rsidRPr="00736CA5" w:rsidRDefault="00736CA5" w:rsidP="00736CA5">
      <w:pPr>
        <w:pStyle w:val="ListParagraph"/>
        <w:autoSpaceDE w:val="0"/>
        <w:autoSpaceDN w:val="0"/>
        <w:adjustRightInd w:val="0"/>
        <w:spacing w:after="0" w:line="360" w:lineRule="auto"/>
        <w:ind w:left="-90" w:firstLine="450"/>
        <w:jc w:val="both"/>
        <w:rPr>
          <w:rFonts w:ascii="GHEA Mariam" w:hAnsi="GHEA Mariam" w:cs="AK Courier"/>
          <w:sz w:val="24"/>
          <w:szCs w:val="24"/>
          <w:lang w:val="hy-AM"/>
        </w:rPr>
      </w:pPr>
      <w:r w:rsidRPr="00736CA5">
        <w:rPr>
          <w:rFonts w:ascii="GHEA Mariam" w:hAnsi="GHEA Mariam" w:cs="AK Courier"/>
          <w:sz w:val="24"/>
          <w:szCs w:val="24"/>
          <w:lang w:val="hy-AM"/>
        </w:rPr>
        <w:t>13</w:t>
      </w:r>
      <w:r w:rsidRPr="00736CA5">
        <w:rPr>
          <w:rFonts w:ascii="Cambria Math" w:hAnsi="Cambria Math" w:cs="Cambria Math"/>
          <w:sz w:val="24"/>
          <w:szCs w:val="24"/>
          <w:lang w:val="hy-AM"/>
        </w:rPr>
        <w:t>․</w:t>
      </w:r>
      <w:r w:rsidRPr="00736CA5">
        <w:rPr>
          <w:rFonts w:ascii="GHEA Mariam" w:hAnsi="GHEA Mariam" w:cs="AK Courier"/>
          <w:sz w:val="24"/>
          <w:szCs w:val="24"/>
          <w:lang w:val="hy-AM"/>
        </w:rPr>
        <w:t xml:space="preserve"> Կադաստրային քարտեզագրումն ավարտված տարածքներում անշարժ գույքի նկատմամբ իրավունքների առաջին պետական գրանցման գործընթացի ժամանակ քաղաքացիներին սեփականության իրավունքով պատկանող` բնակելի նշանակության անշարժ գույքի (բացառությամբ առանձին միավոր հանդիսացող ավտոտնակների) և գյուղատնտեսական նշանակության հողամասերի նկատմամբ իրավունքների առաջին պետական գրանցման, այդ թվում՝ այդ գործընթացի ժամանակ պետական կամ համայնքային սեփականություն հանդիսացող հողերի օտարման կամ վարձակալության պայմանագրերի պետական գրանցման համար սեփականատերերը ազատվում են պետական տուրքի վճարումից:</w:t>
      </w:r>
    </w:p>
    <w:p w14:paraId="68A47CCD" w14:textId="77777777" w:rsidR="00736CA5" w:rsidRPr="00736CA5" w:rsidRDefault="00736CA5" w:rsidP="00736CA5">
      <w:pPr>
        <w:pStyle w:val="ListParagraph"/>
        <w:autoSpaceDE w:val="0"/>
        <w:autoSpaceDN w:val="0"/>
        <w:adjustRightInd w:val="0"/>
        <w:spacing w:after="0" w:line="360" w:lineRule="auto"/>
        <w:ind w:left="-90" w:firstLine="450"/>
        <w:jc w:val="both"/>
        <w:rPr>
          <w:rFonts w:ascii="GHEA Mariam" w:hAnsi="GHEA Mariam" w:cs="AK Courier"/>
          <w:sz w:val="24"/>
          <w:szCs w:val="24"/>
          <w:lang w:val="hy-AM"/>
        </w:rPr>
      </w:pPr>
      <w:r w:rsidRPr="00736CA5">
        <w:rPr>
          <w:rFonts w:ascii="GHEA Mariam" w:hAnsi="GHEA Mariam" w:cs="AK Courier"/>
          <w:sz w:val="24"/>
          <w:szCs w:val="24"/>
          <w:lang w:val="hy-AM"/>
        </w:rPr>
        <w:t>14</w:t>
      </w:r>
      <w:r w:rsidRPr="00736CA5">
        <w:rPr>
          <w:rFonts w:ascii="Cambria Math" w:hAnsi="Cambria Math" w:cs="Cambria Math"/>
          <w:sz w:val="24"/>
          <w:szCs w:val="24"/>
          <w:lang w:val="hy-AM"/>
        </w:rPr>
        <w:t>․</w:t>
      </w:r>
      <w:r w:rsidRPr="00736CA5">
        <w:rPr>
          <w:rFonts w:ascii="GHEA Mariam" w:hAnsi="GHEA Mariam" w:cs="AK Courier"/>
          <w:sz w:val="24"/>
          <w:szCs w:val="24"/>
          <w:lang w:val="hy-AM"/>
        </w:rPr>
        <w:t xml:space="preserve"> 1988-1992 թվականներին Ադրբեջանի Հանրապետությունից բռնագաղթված և Հայաստանի Հանրապետության քաղաքացիություն ստացած` իրենց զբաղեցրած </w:t>
      </w:r>
      <w:r w:rsidRPr="00736CA5">
        <w:rPr>
          <w:rFonts w:ascii="GHEA Mariam" w:hAnsi="GHEA Mariam" w:cs="AK Courier"/>
          <w:sz w:val="24"/>
          <w:szCs w:val="24"/>
          <w:lang w:val="hy-AM"/>
        </w:rPr>
        <w:lastRenderedPageBreak/>
        <w:t xml:space="preserve">համայնքային բնակարանային ֆոնդի բնակելի տարածքների նկատմամբ սահմանված կարգով վարձակալ ճանաչված անձինք ազատվում են այդ գույքի նկատմամբ իրավունքների պետական գրանցման համար պետական տուրքի վճարումից: </w:t>
      </w:r>
    </w:p>
    <w:p w14:paraId="0954A3A3" w14:textId="77777777" w:rsidR="00736CA5" w:rsidRPr="00736CA5" w:rsidRDefault="00736CA5" w:rsidP="00736CA5">
      <w:pPr>
        <w:pStyle w:val="ListParagraph"/>
        <w:autoSpaceDE w:val="0"/>
        <w:autoSpaceDN w:val="0"/>
        <w:adjustRightInd w:val="0"/>
        <w:spacing w:after="0" w:line="360" w:lineRule="auto"/>
        <w:ind w:left="-90" w:firstLine="450"/>
        <w:jc w:val="both"/>
        <w:rPr>
          <w:rFonts w:ascii="GHEA Mariam" w:hAnsi="GHEA Mariam" w:cs="AK Courier"/>
          <w:sz w:val="24"/>
          <w:szCs w:val="24"/>
          <w:lang w:val="hy-AM"/>
        </w:rPr>
      </w:pPr>
      <w:r w:rsidRPr="00736CA5">
        <w:rPr>
          <w:rFonts w:ascii="GHEA Mariam" w:hAnsi="GHEA Mariam" w:cs="AK Courier"/>
          <w:sz w:val="24"/>
          <w:szCs w:val="24"/>
          <w:lang w:val="hy-AM"/>
        </w:rPr>
        <w:t>15</w:t>
      </w:r>
      <w:r w:rsidRPr="00736CA5">
        <w:rPr>
          <w:rFonts w:ascii="Cambria Math" w:hAnsi="Cambria Math" w:cs="Cambria Math"/>
          <w:sz w:val="24"/>
          <w:szCs w:val="24"/>
          <w:lang w:val="hy-AM"/>
        </w:rPr>
        <w:t>․</w:t>
      </w:r>
      <w:r w:rsidRPr="00736CA5">
        <w:rPr>
          <w:rFonts w:ascii="GHEA Mariam" w:hAnsi="GHEA Mariam" w:cs="AK Courier"/>
          <w:sz w:val="24"/>
          <w:szCs w:val="24"/>
          <w:lang w:val="hy-AM"/>
        </w:rPr>
        <w:t xml:space="preserve"> Հայաստանի Հանրապետության քաղաքացիական օրենսգրքի 225 հոդվածով սահմանված դեպքերում բնակելի տարածության օգտագործման իրավունքը գրանցելու համար սեփականատերերը և օգտագործողներն ազատվում են պետական տուրքի վճարումից: </w:t>
      </w:r>
    </w:p>
    <w:p w14:paraId="0F164B8E" w14:textId="77777777" w:rsidR="00736CA5" w:rsidRPr="00736CA5" w:rsidRDefault="00736CA5" w:rsidP="00736CA5">
      <w:pPr>
        <w:pStyle w:val="ListParagraph"/>
        <w:autoSpaceDE w:val="0"/>
        <w:autoSpaceDN w:val="0"/>
        <w:adjustRightInd w:val="0"/>
        <w:spacing w:after="0" w:line="360" w:lineRule="auto"/>
        <w:ind w:left="-90" w:firstLine="450"/>
        <w:jc w:val="both"/>
        <w:rPr>
          <w:rFonts w:ascii="GHEA Mariam" w:hAnsi="GHEA Mariam" w:cs="AK Courier"/>
          <w:sz w:val="24"/>
          <w:szCs w:val="24"/>
          <w:lang w:val="hy-AM"/>
        </w:rPr>
      </w:pPr>
      <w:r w:rsidRPr="00736CA5">
        <w:rPr>
          <w:rFonts w:ascii="GHEA Mariam" w:hAnsi="GHEA Mariam" w:cs="AK Courier"/>
          <w:sz w:val="24"/>
          <w:szCs w:val="24"/>
          <w:lang w:val="hy-AM"/>
        </w:rPr>
        <w:t>16</w:t>
      </w:r>
      <w:r w:rsidRPr="00736CA5">
        <w:rPr>
          <w:rFonts w:ascii="Cambria Math" w:hAnsi="Cambria Math" w:cs="Cambria Math"/>
          <w:sz w:val="24"/>
          <w:szCs w:val="24"/>
          <w:lang w:val="hy-AM"/>
        </w:rPr>
        <w:t>․</w:t>
      </w:r>
      <w:r w:rsidRPr="00736CA5">
        <w:rPr>
          <w:rFonts w:ascii="GHEA Mariam" w:hAnsi="GHEA Mariam" w:cs="AK Courier"/>
          <w:sz w:val="24"/>
          <w:szCs w:val="24"/>
          <w:lang w:val="hy-AM"/>
        </w:rPr>
        <w:t xml:space="preserve"> Իրավաբանական անձն ազատվում է վերակազմակերպմամբ պայմանավորված պետական գրանցման համար, նոր խմբագրությամբ կանոնադրության պետական գրանցման կամ իր առանձնացված ստորաբաժանման, հիմնարկի նոր խմբագրությամբ կանոնադրության պետական հաշվառման համար պետական տուրքի վճարումից, եթե պետական գրանցումը կամ հաշվառումը պայմանավորված է պետական ռեգիստրում գրանցումից կամ հաշվառումից հետո ուժի մեջ մտած Հայաստանի Հանրապետության օրենքի համաձայն վերակազմակերպվելու կամ կանոնադրությունն օրենքին համապատասխանեցնելու՝ օրենքով սահմանված անհրաժեշտությամբ: </w:t>
      </w:r>
    </w:p>
    <w:p w14:paraId="655D47EC" w14:textId="77777777" w:rsidR="00736CA5" w:rsidRPr="00736CA5" w:rsidRDefault="00736CA5" w:rsidP="00736CA5">
      <w:pPr>
        <w:pStyle w:val="ListParagraph"/>
        <w:autoSpaceDE w:val="0"/>
        <w:autoSpaceDN w:val="0"/>
        <w:adjustRightInd w:val="0"/>
        <w:spacing w:after="0" w:line="360" w:lineRule="auto"/>
        <w:ind w:left="-90" w:firstLine="450"/>
        <w:jc w:val="both"/>
        <w:rPr>
          <w:rFonts w:ascii="GHEA Mariam" w:hAnsi="GHEA Mariam" w:cs="AK Courier"/>
          <w:sz w:val="24"/>
          <w:szCs w:val="24"/>
          <w:lang w:val="hy-AM"/>
        </w:rPr>
      </w:pPr>
      <w:r w:rsidRPr="00736CA5">
        <w:rPr>
          <w:rFonts w:ascii="GHEA Mariam" w:hAnsi="GHEA Mariam" w:cs="AK Courier"/>
          <w:sz w:val="24"/>
          <w:szCs w:val="24"/>
          <w:lang w:val="hy-AM"/>
        </w:rPr>
        <w:t>17</w:t>
      </w:r>
      <w:r w:rsidRPr="00736CA5">
        <w:rPr>
          <w:rFonts w:ascii="Cambria Math" w:hAnsi="Cambria Math" w:cs="Cambria Math"/>
          <w:sz w:val="24"/>
          <w:szCs w:val="24"/>
          <w:lang w:val="hy-AM"/>
        </w:rPr>
        <w:t>․</w:t>
      </w:r>
      <w:r w:rsidRPr="00736CA5">
        <w:rPr>
          <w:rFonts w:ascii="GHEA Mariam" w:hAnsi="GHEA Mariam" w:cs="AK Courier"/>
          <w:sz w:val="24"/>
          <w:szCs w:val="24"/>
          <w:lang w:val="hy-AM"/>
        </w:rPr>
        <w:t xml:space="preserve"> Հայաստանի Հանրապետության կառավարության սահմանած ցանկերում ընդգրկված սահմանամերձ և բարձրլեռնային բնակավայրերում գտնվող անշարժ գույքերի, ինչպես նաև գյուղատնտեսական նշանակության հողամասերի նկատմամբ իրավունքների պետական գրանցման համար սույն օրենքի 16-րդ հոդվածի 36-րդ և 36</w:t>
      </w:r>
      <w:r w:rsidRPr="00736CA5">
        <w:rPr>
          <w:rFonts w:ascii="Cambria Math" w:hAnsi="Cambria Math" w:cs="Cambria Math"/>
          <w:sz w:val="24"/>
          <w:szCs w:val="24"/>
          <w:lang w:val="hy-AM"/>
        </w:rPr>
        <w:t>․</w:t>
      </w:r>
      <w:r w:rsidRPr="00736CA5">
        <w:rPr>
          <w:rFonts w:ascii="GHEA Mariam" w:hAnsi="GHEA Mariam" w:cs="AK Courier"/>
          <w:sz w:val="24"/>
          <w:szCs w:val="24"/>
          <w:lang w:val="hy-AM"/>
        </w:rPr>
        <w:t>2-րդ կետերով սահմանված վճարները գանձվում են 50 տոկոսի չափով:</w:t>
      </w:r>
    </w:p>
    <w:p w14:paraId="6A839214" w14:textId="4027D30F" w:rsidR="00736CA5" w:rsidRPr="00736CA5" w:rsidRDefault="00736CA5" w:rsidP="00736CA5">
      <w:pPr>
        <w:pStyle w:val="ListParagraph"/>
        <w:autoSpaceDE w:val="0"/>
        <w:autoSpaceDN w:val="0"/>
        <w:adjustRightInd w:val="0"/>
        <w:spacing w:after="0" w:line="360" w:lineRule="auto"/>
        <w:ind w:left="-90" w:firstLine="450"/>
        <w:jc w:val="both"/>
        <w:rPr>
          <w:rFonts w:ascii="GHEA Mariam" w:hAnsi="GHEA Mariam" w:cs="AK Courier"/>
          <w:sz w:val="24"/>
          <w:szCs w:val="24"/>
          <w:lang w:val="hy-AM"/>
        </w:rPr>
      </w:pPr>
      <w:r w:rsidRPr="00736CA5">
        <w:rPr>
          <w:rFonts w:ascii="GHEA Mariam" w:hAnsi="GHEA Mariam" w:cs="AK Courier"/>
          <w:sz w:val="24"/>
          <w:szCs w:val="24"/>
          <w:lang w:val="hy-AM"/>
        </w:rPr>
        <w:t>18</w:t>
      </w:r>
      <w:r w:rsidRPr="00736CA5">
        <w:rPr>
          <w:rFonts w:ascii="Cambria Math" w:hAnsi="Cambria Math" w:cs="Cambria Math"/>
          <w:sz w:val="24"/>
          <w:szCs w:val="24"/>
          <w:lang w:val="hy-AM"/>
        </w:rPr>
        <w:t>․</w:t>
      </w:r>
      <w:r w:rsidRPr="00736CA5">
        <w:rPr>
          <w:rFonts w:ascii="GHEA Mariam" w:hAnsi="GHEA Mariam" w:cs="AK Courier"/>
          <w:sz w:val="24"/>
          <w:szCs w:val="24"/>
          <w:lang w:val="hy-AM"/>
        </w:rPr>
        <w:t xml:space="preserve"> Սույն օրենքի 16-րդ հոդվածի 36</w:t>
      </w:r>
      <w:r w:rsidRPr="00736CA5">
        <w:rPr>
          <w:rFonts w:ascii="Cambria Math" w:hAnsi="Cambria Math" w:cs="Cambria Math"/>
          <w:sz w:val="24"/>
          <w:szCs w:val="24"/>
          <w:lang w:val="hy-AM"/>
        </w:rPr>
        <w:t>․</w:t>
      </w:r>
      <w:r w:rsidRPr="00736CA5">
        <w:rPr>
          <w:rFonts w:ascii="GHEA Mariam" w:hAnsi="GHEA Mariam" w:cs="AK Courier"/>
          <w:sz w:val="24"/>
          <w:szCs w:val="24"/>
          <w:lang w:val="hy-AM"/>
        </w:rPr>
        <w:t xml:space="preserve">2-րդ կետի 10-րդ ենթակետի «ա» և «բ» պարբերություններով նախատեսված կադաստրային գործի փաստաթղթերի լուսապատճենները էլեկտրոնային տարբերակով տրամադրելու դեպքում յուրաքանչյուր էջի համար սահմանված վճարը գանձվում է՝ երեք աշխատանքային օրվա դեպքում՝ </w:t>
      </w:r>
      <w:r w:rsidR="004501DD" w:rsidRPr="004501DD">
        <w:rPr>
          <w:rFonts w:ascii="GHEA Mariam" w:hAnsi="GHEA Mariam" w:cs="AK Courier"/>
          <w:sz w:val="24"/>
          <w:szCs w:val="24"/>
          <w:lang w:val="hy-AM"/>
        </w:rPr>
        <w:t xml:space="preserve">բազային տուրքի </w:t>
      </w:r>
      <w:r w:rsidRPr="00736CA5">
        <w:rPr>
          <w:rFonts w:ascii="GHEA Mariam" w:hAnsi="GHEA Mariam" w:cs="AK Courier"/>
          <w:sz w:val="24"/>
          <w:szCs w:val="24"/>
          <w:lang w:val="hy-AM"/>
        </w:rPr>
        <w:t>1 տոկոսի, իսկ երկու աշխատանքային օրվա դեպքում՝ 2 տոկոսի չափով։»։</w:t>
      </w:r>
    </w:p>
    <w:p w14:paraId="2573A00F" w14:textId="77777777" w:rsidR="00FB56E0" w:rsidRPr="00736CA5" w:rsidRDefault="00FB56E0" w:rsidP="00736CA5">
      <w:pPr>
        <w:autoSpaceDE w:val="0"/>
        <w:autoSpaceDN w:val="0"/>
        <w:adjustRightInd w:val="0"/>
        <w:spacing w:after="0" w:line="360" w:lineRule="auto"/>
        <w:jc w:val="both"/>
        <w:rPr>
          <w:rFonts w:ascii="GHEA Mariam" w:hAnsi="GHEA Mariam" w:cs="AK Courier"/>
          <w:sz w:val="24"/>
          <w:szCs w:val="24"/>
          <w:lang w:val="hy-AM"/>
        </w:rPr>
      </w:pPr>
    </w:p>
    <w:p w14:paraId="4ECBA4BD" w14:textId="77777777" w:rsidR="00FB56E0" w:rsidRPr="00736CA5" w:rsidRDefault="00FB56E0" w:rsidP="00736CA5">
      <w:pPr>
        <w:autoSpaceDE w:val="0"/>
        <w:autoSpaceDN w:val="0"/>
        <w:adjustRightInd w:val="0"/>
        <w:spacing w:after="0" w:line="360" w:lineRule="auto"/>
        <w:jc w:val="both"/>
        <w:rPr>
          <w:rFonts w:ascii="GHEA Mariam" w:hAnsi="GHEA Mariam" w:cs="AK Courier"/>
          <w:sz w:val="24"/>
          <w:szCs w:val="24"/>
          <w:lang w:val="hy-AM"/>
        </w:rPr>
      </w:pPr>
    </w:p>
    <w:p w14:paraId="2AAB3C9C" w14:textId="77777777" w:rsidR="00FB56E0" w:rsidRPr="00736CA5" w:rsidRDefault="00FB56E0" w:rsidP="00736CA5">
      <w:pPr>
        <w:autoSpaceDE w:val="0"/>
        <w:autoSpaceDN w:val="0"/>
        <w:adjustRightInd w:val="0"/>
        <w:spacing w:after="0" w:line="360" w:lineRule="auto"/>
        <w:jc w:val="both"/>
        <w:rPr>
          <w:rFonts w:ascii="GHEA Mariam" w:hAnsi="GHEA Mariam" w:cs="AK Courier"/>
          <w:sz w:val="24"/>
          <w:szCs w:val="24"/>
          <w:lang w:val="hy-AM"/>
        </w:rPr>
      </w:pPr>
    </w:p>
    <w:p w14:paraId="5B84F664" w14:textId="508EA891" w:rsidR="00ED0388" w:rsidRPr="00736CA5" w:rsidRDefault="002F2DE1" w:rsidP="00736CA5">
      <w:pPr>
        <w:autoSpaceDE w:val="0"/>
        <w:autoSpaceDN w:val="0"/>
        <w:adjustRightInd w:val="0"/>
        <w:spacing w:after="0" w:line="360" w:lineRule="auto"/>
        <w:jc w:val="both"/>
        <w:rPr>
          <w:rFonts w:ascii="GHEA Mariam" w:hAnsi="GHEA Mariam" w:cs="AK Courier"/>
          <w:sz w:val="24"/>
          <w:szCs w:val="24"/>
          <w:lang w:val="hy-AM"/>
        </w:rPr>
      </w:pPr>
      <w:r w:rsidRPr="00736CA5">
        <w:rPr>
          <w:rFonts w:ascii="GHEA Mariam" w:hAnsi="GHEA Mariam" w:cs="AK Courier"/>
          <w:sz w:val="24"/>
          <w:szCs w:val="24"/>
          <w:lang w:val="hy-AM"/>
        </w:rPr>
        <w:lastRenderedPageBreak/>
        <w:t xml:space="preserve">   </w:t>
      </w:r>
      <w:r w:rsidRPr="00736CA5">
        <w:rPr>
          <w:rFonts w:ascii="GHEA Mariam" w:hAnsi="GHEA Mariam" w:cs="AK Courier"/>
          <w:b/>
          <w:sz w:val="24"/>
          <w:szCs w:val="24"/>
          <w:lang w:val="hy-AM"/>
        </w:rPr>
        <w:t xml:space="preserve">Հոդված </w:t>
      </w:r>
      <w:r w:rsidR="00AE2A54">
        <w:rPr>
          <w:rFonts w:ascii="GHEA Mariam" w:hAnsi="GHEA Mariam" w:cs="AK Courier"/>
          <w:b/>
          <w:sz w:val="24"/>
          <w:szCs w:val="24"/>
          <w:lang w:val="hy-AM"/>
        </w:rPr>
        <w:t>4</w:t>
      </w:r>
      <w:r w:rsidRPr="00736CA5">
        <w:rPr>
          <w:rFonts w:ascii="GHEA Mariam" w:hAnsi="GHEA Mariam" w:cs="AK Courier"/>
          <w:b/>
          <w:sz w:val="24"/>
          <w:szCs w:val="24"/>
          <w:lang w:val="hy-AM"/>
        </w:rPr>
        <w:t>.</w:t>
      </w:r>
      <w:r w:rsidR="007D3A02" w:rsidRPr="00736CA5">
        <w:rPr>
          <w:rFonts w:ascii="GHEA Mariam" w:hAnsi="GHEA Mariam" w:cs="AK Courier"/>
          <w:sz w:val="24"/>
          <w:szCs w:val="24"/>
          <w:lang w:val="hy-AM"/>
        </w:rPr>
        <w:t xml:space="preserve"> Սույն օրենքն ուժի մեջ է մտնում պաշտոնական հրապարակմանը հաջորդող օրվանից։</w:t>
      </w:r>
    </w:p>
    <w:p w14:paraId="16ED348B" w14:textId="39816388" w:rsidR="00ED0388" w:rsidRPr="00736CA5" w:rsidRDefault="00ED0388" w:rsidP="00736CA5">
      <w:pPr>
        <w:autoSpaceDE w:val="0"/>
        <w:autoSpaceDN w:val="0"/>
        <w:adjustRightInd w:val="0"/>
        <w:spacing w:after="0" w:line="360" w:lineRule="auto"/>
        <w:jc w:val="both"/>
        <w:rPr>
          <w:rFonts w:ascii="GHEA Mariam" w:hAnsi="GHEA Mariam" w:cs="AK Courier"/>
          <w:sz w:val="24"/>
          <w:szCs w:val="24"/>
          <w:lang w:val="hy-AM"/>
        </w:rPr>
      </w:pPr>
    </w:p>
    <w:p w14:paraId="33D41FD0" w14:textId="77777777" w:rsidR="00405683" w:rsidRPr="00736CA5" w:rsidRDefault="00405683" w:rsidP="00736CA5">
      <w:pPr>
        <w:autoSpaceDE w:val="0"/>
        <w:autoSpaceDN w:val="0"/>
        <w:adjustRightInd w:val="0"/>
        <w:spacing w:after="0" w:line="360" w:lineRule="auto"/>
        <w:jc w:val="both"/>
        <w:rPr>
          <w:rFonts w:ascii="GHEA Mariam" w:hAnsi="GHEA Mariam" w:cs="AK Courier"/>
          <w:sz w:val="24"/>
          <w:szCs w:val="24"/>
          <w:lang w:val="hy-AM"/>
        </w:rPr>
      </w:pPr>
    </w:p>
    <w:p w14:paraId="250586A6" w14:textId="68E457CA" w:rsidR="00ED0388" w:rsidRPr="00736CA5" w:rsidRDefault="00ED0388" w:rsidP="00736CA5">
      <w:pPr>
        <w:autoSpaceDE w:val="0"/>
        <w:autoSpaceDN w:val="0"/>
        <w:adjustRightInd w:val="0"/>
        <w:spacing w:after="0" w:line="360" w:lineRule="auto"/>
        <w:jc w:val="both"/>
        <w:rPr>
          <w:rFonts w:ascii="GHEA Mariam" w:hAnsi="GHEA Mariam" w:cs="AK Courier"/>
          <w:sz w:val="24"/>
          <w:szCs w:val="24"/>
          <w:lang w:val="hy-AM"/>
        </w:rPr>
      </w:pPr>
      <w:r w:rsidRPr="00736CA5">
        <w:rPr>
          <w:rFonts w:ascii="GHEA Mariam" w:hAnsi="GHEA Mariam" w:cs="AK Courier"/>
          <w:sz w:val="24"/>
          <w:szCs w:val="24"/>
          <w:lang w:val="hy-AM"/>
        </w:rPr>
        <w:t xml:space="preserve">Հանրապետության նախագահ </w:t>
      </w:r>
      <w:r w:rsidRPr="00736CA5">
        <w:rPr>
          <w:rFonts w:ascii="GHEA Mariam" w:hAnsi="GHEA Mariam" w:cs="AK Courier"/>
          <w:sz w:val="24"/>
          <w:szCs w:val="24"/>
          <w:lang w:val="hy-AM"/>
        </w:rPr>
        <w:tab/>
      </w:r>
      <w:r w:rsidRPr="00736CA5">
        <w:rPr>
          <w:rFonts w:ascii="GHEA Mariam" w:hAnsi="GHEA Mariam" w:cs="AK Courier"/>
          <w:sz w:val="24"/>
          <w:szCs w:val="24"/>
          <w:lang w:val="hy-AM"/>
        </w:rPr>
        <w:tab/>
      </w:r>
      <w:r w:rsidRPr="00736CA5">
        <w:rPr>
          <w:rFonts w:ascii="GHEA Mariam" w:hAnsi="GHEA Mariam" w:cs="AK Courier"/>
          <w:sz w:val="24"/>
          <w:szCs w:val="24"/>
          <w:lang w:val="hy-AM"/>
        </w:rPr>
        <w:tab/>
      </w:r>
      <w:r w:rsidRPr="00736CA5">
        <w:rPr>
          <w:rFonts w:ascii="GHEA Mariam" w:hAnsi="GHEA Mariam" w:cs="AK Courier"/>
          <w:sz w:val="24"/>
          <w:szCs w:val="24"/>
          <w:lang w:val="hy-AM"/>
        </w:rPr>
        <w:tab/>
      </w:r>
      <w:r w:rsidRPr="00736CA5">
        <w:rPr>
          <w:rFonts w:ascii="GHEA Mariam" w:hAnsi="GHEA Mariam" w:cs="AK Courier"/>
          <w:sz w:val="24"/>
          <w:szCs w:val="24"/>
          <w:lang w:val="hy-AM"/>
        </w:rPr>
        <w:tab/>
      </w:r>
      <w:r w:rsidRPr="00736CA5">
        <w:rPr>
          <w:rFonts w:ascii="GHEA Mariam" w:hAnsi="GHEA Mariam" w:cs="AK Courier"/>
          <w:sz w:val="24"/>
          <w:szCs w:val="24"/>
          <w:lang w:val="hy-AM"/>
        </w:rPr>
        <w:tab/>
        <w:t>Վ. Խաչատուրյան</w:t>
      </w:r>
    </w:p>
    <w:p w14:paraId="1B08C803" w14:textId="111EFCEC" w:rsidR="00F01891" w:rsidRPr="00736CA5" w:rsidRDefault="00F01891" w:rsidP="00736CA5">
      <w:pPr>
        <w:autoSpaceDE w:val="0"/>
        <w:autoSpaceDN w:val="0"/>
        <w:adjustRightInd w:val="0"/>
        <w:spacing w:after="0" w:line="360" w:lineRule="auto"/>
        <w:rPr>
          <w:rFonts w:ascii="GHEA Mariam" w:hAnsi="GHEA Mariam" w:cs="AK Courier"/>
          <w:sz w:val="24"/>
          <w:szCs w:val="24"/>
          <w:lang w:val="hy-AM"/>
        </w:rPr>
      </w:pPr>
      <w:r w:rsidRPr="00736CA5">
        <w:rPr>
          <w:rFonts w:ascii="GHEA Mariam" w:hAnsi="GHEA Mariam" w:cs="AK Courier"/>
          <w:sz w:val="24"/>
          <w:szCs w:val="24"/>
          <w:lang w:val="hy-AM"/>
        </w:rPr>
        <w:t xml:space="preserve">                   ՀՕ-  -Ն</w:t>
      </w:r>
    </w:p>
    <w:p w14:paraId="2D7F6975" w14:textId="3D6CDA70" w:rsidR="00320F12" w:rsidRPr="00736CA5" w:rsidRDefault="00ED0388" w:rsidP="00736CA5">
      <w:pPr>
        <w:autoSpaceDE w:val="0"/>
        <w:autoSpaceDN w:val="0"/>
        <w:adjustRightInd w:val="0"/>
        <w:spacing w:after="0" w:line="360" w:lineRule="auto"/>
        <w:ind w:firstLine="900"/>
        <w:jc w:val="both"/>
        <w:rPr>
          <w:rFonts w:ascii="GHEA Mariam" w:hAnsi="GHEA Mariam" w:cs="AK Courier"/>
          <w:sz w:val="24"/>
          <w:szCs w:val="24"/>
          <w:lang w:val="hy-AM"/>
        </w:rPr>
      </w:pPr>
      <w:r w:rsidRPr="00736CA5">
        <w:rPr>
          <w:rFonts w:ascii="GHEA Mariam" w:hAnsi="GHEA Mariam" w:cs="AK Courier"/>
          <w:sz w:val="24"/>
          <w:szCs w:val="24"/>
          <w:lang w:val="hy-AM"/>
        </w:rPr>
        <w:t>Երևան 202</w:t>
      </w:r>
      <w:r w:rsidR="00E661A7" w:rsidRPr="00736CA5">
        <w:rPr>
          <w:rFonts w:ascii="GHEA Mariam" w:hAnsi="GHEA Mariam" w:cs="AK Courier"/>
          <w:sz w:val="24"/>
          <w:szCs w:val="24"/>
          <w:lang w:val="hy-AM"/>
        </w:rPr>
        <w:t xml:space="preserve">5 </w:t>
      </w:r>
      <w:r w:rsidRPr="00736CA5">
        <w:rPr>
          <w:rFonts w:ascii="GHEA Mariam" w:hAnsi="GHEA Mariam" w:cs="AK Courier"/>
          <w:sz w:val="24"/>
          <w:szCs w:val="24"/>
          <w:lang w:val="hy-AM"/>
        </w:rPr>
        <w:t>թ.</w:t>
      </w:r>
    </w:p>
    <w:sectPr w:rsidR="00320F12" w:rsidRPr="00736CA5" w:rsidSect="00736CA5">
      <w:pgSz w:w="11906" w:h="16838" w:code="9"/>
      <w:pgMar w:top="1440" w:right="1440" w:bottom="1440" w:left="9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K Courier">
    <w:altName w:val="Courier New"/>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962D99"/>
    <w:multiLevelType w:val="hybridMultilevel"/>
    <w:tmpl w:val="29B4251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9F06469"/>
    <w:multiLevelType w:val="hybridMultilevel"/>
    <w:tmpl w:val="30D0F890"/>
    <w:lvl w:ilvl="0" w:tplc="04090011">
      <w:start w:val="4"/>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hideSpellingErrors/>
  <w:proofState w:spelling="clean"/>
  <w:defaultTabStop w:val="720"/>
  <w:hyphenationZone w:val="14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16FD"/>
    <w:rsid w:val="000022E7"/>
    <w:rsid w:val="000137DD"/>
    <w:rsid w:val="000216AD"/>
    <w:rsid w:val="00050635"/>
    <w:rsid w:val="000606CA"/>
    <w:rsid w:val="00062A2A"/>
    <w:rsid w:val="00064441"/>
    <w:rsid w:val="000733D6"/>
    <w:rsid w:val="00082235"/>
    <w:rsid w:val="000834B6"/>
    <w:rsid w:val="0009449E"/>
    <w:rsid w:val="00096FF6"/>
    <w:rsid w:val="000A581F"/>
    <w:rsid w:val="000B0903"/>
    <w:rsid w:val="000B3514"/>
    <w:rsid w:val="000B5625"/>
    <w:rsid w:val="000C2799"/>
    <w:rsid w:val="000D3A75"/>
    <w:rsid w:val="000D4537"/>
    <w:rsid w:val="000D4CB5"/>
    <w:rsid w:val="00127F2B"/>
    <w:rsid w:val="001340A0"/>
    <w:rsid w:val="00145FA9"/>
    <w:rsid w:val="0014784A"/>
    <w:rsid w:val="0015616D"/>
    <w:rsid w:val="0016332F"/>
    <w:rsid w:val="00173CA3"/>
    <w:rsid w:val="00196F5E"/>
    <w:rsid w:val="001A67B0"/>
    <w:rsid w:val="001A6FA7"/>
    <w:rsid w:val="001D01DF"/>
    <w:rsid w:val="001E2197"/>
    <w:rsid w:val="001E243B"/>
    <w:rsid w:val="001F3347"/>
    <w:rsid w:val="001F4190"/>
    <w:rsid w:val="002014B0"/>
    <w:rsid w:val="002027B1"/>
    <w:rsid w:val="00213D58"/>
    <w:rsid w:val="00214117"/>
    <w:rsid w:val="002310CB"/>
    <w:rsid w:val="00245A31"/>
    <w:rsid w:val="00257622"/>
    <w:rsid w:val="00273C48"/>
    <w:rsid w:val="00282109"/>
    <w:rsid w:val="002A332F"/>
    <w:rsid w:val="002A343D"/>
    <w:rsid w:val="002A419C"/>
    <w:rsid w:val="002C5590"/>
    <w:rsid w:val="002D6BE3"/>
    <w:rsid w:val="002F2DE1"/>
    <w:rsid w:val="002F484C"/>
    <w:rsid w:val="002F6467"/>
    <w:rsid w:val="00320F12"/>
    <w:rsid w:val="00332B8D"/>
    <w:rsid w:val="003334B2"/>
    <w:rsid w:val="00342309"/>
    <w:rsid w:val="00365898"/>
    <w:rsid w:val="00367734"/>
    <w:rsid w:val="00373241"/>
    <w:rsid w:val="00373A21"/>
    <w:rsid w:val="00390770"/>
    <w:rsid w:val="003B1AB8"/>
    <w:rsid w:val="003B3BB1"/>
    <w:rsid w:val="003E4869"/>
    <w:rsid w:val="003F4686"/>
    <w:rsid w:val="0040218F"/>
    <w:rsid w:val="004034F8"/>
    <w:rsid w:val="00405683"/>
    <w:rsid w:val="00405821"/>
    <w:rsid w:val="00405ED2"/>
    <w:rsid w:val="00407A10"/>
    <w:rsid w:val="00444CE7"/>
    <w:rsid w:val="004501DD"/>
    <w:rsid w:val="00450EAA"/>
    <w:rsid w:val="00485941"/>
    <w:rsid w:val="004868BD"/>
    <w:rsid w:val="004960E0"/>
    <w:rsid w:val="00496104"/>
    <w:rsid w:val="004B2190"/>
    <w:rsid w:val="004B4DF1"/>
    <w:rsid w:val="004E0826"/>
    <w:rsid w:val="004E310D"/>
    <w:rsid w:val="004E715A"/>
    <w:rsid w:val="00514585"/>
    <w:rsid w:val="005212AB"/>
    <w:rsid w:val="00521AB4"/>
    <w:rsid w:val="0056572B"/>
    <w:rsid w:val="005A0AC4"/>
    <w:rsid w:val="005B24CE"/>
    <w:rsid w:val="005D142B"/>
    <w:rsid w:val="005D6657"/>
    <w:rsid w:val="005E5716"/>
    <w:rsid w:val="005F0848"/>
    <w:rsid w:val="005F10D8"/>
    <w:rsid w:val="005F2064"/>
    <w:rsid w:val="00621911"/>
    <w:rsid w:val="00624482"/>
    <w:rsid w:val="006267C3"/>
    <w:rsid w:val="00626C07"/>
    <w:rsid w:val="0062724A"/>
    <w:rsid w:val="0067418F"/>
    <w:rsid w:val="00680C51"/>
    <w:rsid w:val="006850AC"/>
    <w:rsid w:val="00691408"/>
    <w:rsid w:val="006A2A4E"/>
    <w:rsid w:val="006B07CD"/>
    <w:rsid w:val="006C0CD4"/>
    <w:rsid w:val="006C4FBE"/>
    <w:rsid w:val="006E4E97"/>
    <w:rsid w:val="006E7FC0"/>
    <w:rsid w:val="006F00A8"/>
    <w:rsid w:val="006F0F28"/>
    <w:rsid w:val="006F68E6"/>
    <w:rsid w:val="00702D6A"/>
    <w:rsid w:val="007033B6"/>
    <w:rsid w:val="007077AD"/>
    <w:rsid w:val="007113D2"/>
    <w:rsid w:val="0072310E"/>
    <w:rsid w:val="00733BDE"/>
    <w:rsid w:val="00734AEA"/>
    <w:rsid w:val="00735AEC"/>
    <w:rsid w:val="00736CA5"/>
    <w:rsid w:val="00746A5B"/>
    <w:rsid w:val="007548D5"/>
    <w:rsid w:val="007A37B3"/>
    <w:rsid w:val="007A59D9"/>
    <w:rsid w:val="007C3F35"/>
    <w:rsid w:val="007D3A02"/>
    <w:rsid w:val="007D610C"/>
    <w:rsid w:val="007E1C6E"/>
    <w:rsid w:val="007E6F36"/>
    <w:rsid w:val="00801344"/>
    <w:rsid w:val="00804E96"/>
    <w:rsid w:val="00811066"/>
    <w:rsid w:val="008174CD"/>
    <w:rsid w:val="0085220B"/>
    <w:rsid w:val="00852713"/>
    <w:rsid w:val="00874A11"/>
    <w:rsid w:val="008A210D"/>
    <w:rsid w:val="008B66AC"/>
    <w:rsid w:val="008D15B4"/>
    <w:rsid w:val="008D24D8"/>
    <w:rsid w:val="008D31B1"/>
    <w:rsid w:val="008E1AAF"/>
    <w:rsid w:val="008E5CDC"/>
    <w:rsid w:val="00905FAD"/>
    <w:rsid w:val="00914D82"/>
    <w:rsid w:val="009357F2"/>
    <w:rsid w:val="009416FD"/>
    <w:rsid w:val="00952F9C"/>
    <w:rsid w:val="0095678D"/>
    <w:rsid w:val="00965371"/>
    <w:rsid w:val="009661B4"/>
    <w:rsid w:val="009A0256"/>
    <w:rsid w:val="009A0C5F"/>
    <w:rsid w:val="009B5C54"/>
    <w:rsid w:val="009E1ABD"/>
    <w:rsid w:val="009F215D"/>
    <w:rsid w:val="009F49D3"/>
    <w:rsid w:val="00A235E7"/>
    <w:rsid w:val="00A23702"/>
    <w:rsid w:val="00A269EB"/>
    <w:rsid w:val="00A504AF"/>
    <w:rsid w:val="00A5339B"/>
    <w:rsid w:val="00A539C9"/>
    <w:rsid w:val="00A9024C"/>
    <w:rsid w:val="00A972AF"/>
    <w:rsid w:val="00AB0135"/>
    <w:rsid w:val="00AC185E"/>
    <w:rsid w:val="00AD74A4"/>
    <w:rsid w:val="00AE2A54"/>
    <w:rsid w:val="00AF1102"/>
    <w:rsid w:val="00B044C1"/>
    <w:rsid w:val="00B1251A"/>
    <w:rsid w:val="00B70C43"/>
    <w:rsid w:val="00B73AA3"/>
    <w:rsid w:val="00B76BE7"/>
    <w:rsid w:val="00B9424B"/>
    <w:rsid w:val="00BB784C"/>
    <w:rsid w:val="00BC0570"/>
    <w:rsid w:val="00BC2C16"/>
    <w:rsid w:val="00BC5908"/>
    <w:rsid w:val="00BC5D65"/>
    <w:rsid w:val="00BF0893"/>
    <w:rsid w:val="00BF383E"/>
    <w:rsid w:val="00C06634"/>
    <w:rsid w:val="00C10B69"/>
    <w:rsid w:val="00C3065E"/>
    <w:rsid w:val="00C31AC0"/>
    <w:rsid w:val="00C322C7"/>
    <w:rsid w:val="00C41493"/>
    <w:rsid w:val="00C53FA1"/>
    <w:rsid w:val="00C54FB4"/>
    <w:rsid w:val="00C62724"/>
    <w:rsid w:val="00C95F92"/>
    <w:rsid w:val="00C97432"/>
    <w:rsid w:val="00CB4462"/>
    <w:rsid w:val="00CB6334"/>
    <w:rsid w:val="00CF0BE8"/>
    <w:rsid w:val="00CF6B9B"/>
    <w:rsid w:val="00D345E0"/>
    <w:rsid w:val="00D430C9"/>
    <w:rsid w:val="00D4532F"/>
    <w:rsid w:val="00D617CB"/>
    <w:rsid w:val="00D61E66"/>
    <w:rsid w:val="00D93B6E"/>
    <w:rsid w:val="00D94341"/>
    <w:rsid w:val="00DB26C5"/>
    <w:rsid w:val="00DC1708"/>
    <w:rsid w:val="00DC499A"/>
    <w:rsid w:val="00DE330B"/>
    <w:rsid w:val="00E00D4B"/>
    <w:rsid w:val="00E034DD"/>
    <w:rsid w:val="00E14B9C"/>
    <w:rsid w:val="00E23554"/>
    <w:rsid w:val="00E35F8A"/>
    <w:rsid w:val="00E4330F"/>
    <w:rsid w:val="00E501CC"/>
    <w:rsid w:val="00E661A7"/>
    <w:rsid w:val="00E8067F"/>
    <w:rsid w:val="00E849FF"/>
    <w:rsid w:val="00EA1680"/>
    <w:rsid w:val="00EA203A"/>
    <w:rsid w:val="00EA4DB8"/>
    <w:rsid w:val="00EA6AC3"/>
    <w:rsid w:val="00EB730D"/>
    <w:rsid w:val="00EC0FEE"/>
    <w:rsid w:val="00EC38D6"/>
    <w:rsid w:val="00EC41F3"/>
    <w:rsid w:val="00ED0388"/>
    <w:rsid w:val="00ED2E06"/>
    <w:rsid w:val="00EE0DB4"/>
    <w:rsid w:val="00EF38B0"/>
    <w:rsid w:val="00F00DE8"/>
    <w:rsid w:val="00F01891"/>
    <w:rsid w:val="00F025E4"/>
    <w:rsid w:val="00F23D3B"/>
    <w:rsid w:val="00F27138"/>
    <w:rsid w:val="00F56D78"/>
    <w:rsid w:val="00F91E7A"/>
    <w:rsid w:val="00FA78BA"/>
    <w:rsid w:val="00FA7CDB"/>
    <w:rsid w:val="00FB56E0"/>
    <w:rsid w:val="00FC1D6F"/>
    <w:rsid w:val="00FC6475"/>
    <w:rsid w:val="00FE4CFD"/>
    <w:rsid w:val="00FE5B36"/>
    <w:rsid w:val="00FF3A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7E2359"/>
  <w15:chartTrackingRefBased/>
  <w15:docId w15:val="{369DD5AC-EAF4-45B8-8D46-3A0941F2B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HEA Mariam" w:eastAsiaTheme="minorHAnsi" w:hAnsi="GHEA Mariam" w:cstheme="minorBidi"/>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4482"/>
    <w:rPr>
      <w:rFonts w:asciiTheme="minorHAnsi" w:hAnsi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113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1458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4585"/>
    <w:rPr>
      <w:rFonts w:ascii="Segoe UI" w:hAnsi="Segoe UI" w:cs="Segoe UI"/>
      <w:sz w:val="18"/>
      <w:szCs w:val="18"/>
    </w:rPr>
  </w:style>
  <w:style w:type="table" w:customStyle="1" w:styleId="TableGrid1">
    <w:name w:val="Table Grid1"/>
    <w:basedOn w:val="TableNormal"/>
    <w:next w:val="TableGrid"/>
    <w:uiPriority w:val="39"/>
    <w:rsid w:val="006B07CD"/>
    <w:pPr>
      <w:spacing w:after="0" w:line="240" w:lineRule="auto"/>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E310D"/>
    <w:pPr>
      <w:spacing w:after="0" w:line="240" w:lineRule="auto"/>
    </w:pPr>
    <w:rPr>
      <w:rFonts w:asciiTheme="minorHAnsi" w:hAnsiTheme="minorHAnsi"/>
      <w:sz w:val="22"/>
      <w:szCs w:val="22"/>
    </w:rPr>
  </w:style>
  <w:style w:type="paragraph" w:styleId="ListParagraph">
    <w:name w:val="List Paragraph"/>
    <w:basedOn w:val="Normal"/>
    <w:uiPriority w:val="34"/>
    <w:qFormat/>
    <w:rsid w:val="000022E7"/>
    <w:pPr>
      <w:ind w:left="720"/>
      <w:contextualSpacing/>
    </w:pPr>
  </w:style>
  <w:style w:type="table" w:customStyle="1" w:styleId="TableGrid2">
    <w:name w:val="Table Grid2"/>
    <w:basedOn w:val="TableNormal"/>
    <w:next w:val="TableGrid"/>
    <w:uiPriority w:val="39"/>
    <w:rsid w:val="00A972AF"/>
    <w:pPr>
      <w:spacing w:after="0" w:line="240" w:lineRule="auto"/>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CACD93-3D99-46F7-92A2-BEC7C09748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406</TotalTime>
  <Pages>13</Pages>
  <Words>2069</Words>
  <Characters>11798</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Հայկազ Գրիգորյան</dc:creator>
  <cp:keywords/>
  <dc:description/>
  <cp:lastModifiedBy>Հայկազ Գրիգորյան</cp:lastModifiedBy>
  <cp:revision>144</cp:revision>
  <dcterms:created xsi:type="dcterms:W3CDTF">2025-07-31T10:11:00Z</dcterms:created>
  <dcterms:modified xsi:type="dcterms:W3CDTF">2025-10-07T05:57:00Z</dcterms:modified>
</cp:coreProperties>
</file>