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9453" w14:textId="77777777" w:rsidR="00281CE0" w:rsidRPr="00866BBD" w:rsidRDefault="00281CE0" w:rsidP="000E5E69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</w:pPr>
      <w:r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14:paraId="4528FC29" w14:textId="4DCBAC4D" w:rsidR="00281CE0" w:rsidRPr="00866BBD" w:rsidRDefault="0069265F" w:rsidP="000E5E69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</w:pPr>
      <w:r w:rsidRPr="00866BB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«</w:t>
      </w:r>
      <w:r w:rsidRPr="00866BBD">
        <w:rPr>
          <w:rFonts w:ascii="GHEA Mariam" w:hAnsi="GHEA Mariam" w:cs="AK Courier"/>
          <w:b/>
          <w:color w:val="000000" w:themeColor="text1"/>
          <w:sz w:val="24"/>
          <w:szCs w:val="24"/>
        </w:rPr>
        <w:t>«ԳԵՈԴԵԶԻԱԿԱՆ ԵՎ ՔԱՐՏԵԶԱԳՐԱԿԱՆ ԳՈՐԾՈՒՆԵՈՒԹՅԱՆ ՄԱՍԻՆ» ՕՐԵՆՔՈՒՄ ՓՈՓՈԽՈՒԹՅՈՒՆ ԿԱՏԱՐԵԼՈՒ ՄԱՍԻՆ</w:t>
      </w:r>
      <w:r w:rsidRPr="00866BB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», ««ԳՆԱՀԱՏՄԱՆ ԳՈՐԾՈՒՆԵՈՒԹՅԱՆ ՄԱՍԻՆ» ՕՐԵՆՔՈՒՄ ՓՈՓՈԽՈՒԹՅՈՒՆՆԵՐ ԵՎ ԼՐԱՑՈՒՄՆԵՐ ԿԱՏԱՐԵԼՈՒ ՄԱՍԻՆ» </w:t>
      </w:r>
      <w:r w:rsidR="000B5426" w:rsidRPr="00866BB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ԵՎ «</w:t>
      </w:r>
      <w:r w:rsidRPr="00866BB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«ՊԵՏԱԿԱՆ ՏՈՒՐՔԻ ՄԱՍԻՆ» ՕՐԵՆՔՈՒՄ ՓՈՓՈԽՈՒԹՅՈՒՆՆԵՐ ԿԱՏԱՐԵԼՈՒ ՄԱՍԻՆ</w:t>
      </w:r>
      <w:r w:rsidR="000B5426" w:rsidRPr="00866BB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»</w:t>
      </w:r>
      <w:r w:rsidR="00281CE0" w:rsidRPr="00866BB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="00281CE0"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ՕՐԵՆՔ</w:t>
      </w:r>
      <w:r w:rsidR="000B5426"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ՆԵՐ</w:t>
      </w:r>
      <w:r w:rsidR="00281CE0"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Ի</w:t>
      </w:r>
      <w:r w:rsidR="00281CE0"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="00281CE0"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ՆԱԽԱԳԾ</w:t>
      </w:r>
      <w:r w:rsidR="000B5426"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ԵՐ</w:t>
      </w:r>
      <w:r w:rsidR="00281CE0" w:rsidRPr="00866BBD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Ի ԸՆԴՈՒՆՄԱՆ ԱՆՀՐԱԺԵՇՏՈՒԹՅԱՆ</w:t>
      </w:r>
    </w:p>
    <w:p w14:paraId="505E79B9" w14:textId="77777777" w:rsidR="00B3752D" w:rsidRPr="00866BBD" w:rsidRDefault="00B3752D" w:rsidP="000E5E69">
      <w:pPr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 w:rsidRPr="00866BBD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33DE77E2" w14:textId="18C4BA78" w:rsidR="00394D75" w:rsidRPr="00866BBD" w:rsidRDefault="00C62CC2" w:rsidP="00C62CC2">
      <w:pPr>
        <w:pStyle w:val="ListParagraph"/>
        <w:spacing w:after="0" w:line="360" w:lineRule="auto"/>
        <w:ind w:left="180"/>
        <w:jc w:val="both"/>
        <w:rPr>
          <w:rFonts w:ascii="GHEA Mariam" w:hAnsi="GHEA Mariam" w:cs="Sylfaen"/>
          <w:bCs/>
          <w:sz w:val="24"/>
          <w:szCs w:val="24"/>
          <w:lang w:val="hy-AM"/>
        </w:rPr>
      </w:pPr>
      <w:r w:rsidRPr="00866BBD">
        <w:rPr>
          <w:rFonts w:ascii="GHEA Mariam" w:hAnsi="GHEA Mariam" w:cs="Sylfaen"/>
          <w:b/>
          <w:sz w:val="24"/>
          <w:szCs w:val="24"/>
          <w:lang w:val="hy-AM"/>
        </w:rPr>
        <w:t xml:space="preserve">   1</w:t>
      </w:r>
      <w:r w:rsidRPr="00866BB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66BBD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="008D5867" w:rsidRPr="00866BBD">
        <w:rPr>
          <w:rFonts w:ascii="GHEA Mariam" w:hAnsi="GHEA Mariam" w:cs="Sylfaen"/>
          <w:b/>
          <w:sz w:val="24"/>
          <w:szCs w:val="24"/>
          <w:lang w:val="hy-AM"/>
        </w:rPr>
        <w:t>Իրավական</w:t>
      </w:r>
      <w:r w:rsidR="008D5867" w:rsidRPr="00866BBD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866BBD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="008D5867" w:rsidRPr="00866BBD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866BBD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="008D5867" w:rsidRPr="00866BBD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8D5867" w:rsidRPr="00866BBD">
        <w:rPr>
          <w:rFonts w:ascii="GHEA Mariam" w:hAnsi="GHEA Mariam" w:cs="Sylfaen"/>
          <w:b/>
          <w:sz w:val="24"/>
          <w:szCs w:val="24"/>
          <w:lang w:val="hy-AM"/>
        </w:rPr>
        <w:t>անհրաժեշտություն</w:t>
      </w:r>
      <w:r w:rsidR="003E4CA1" w:rsidRPr="00866BBD">
        <w:rPr>
          <w:rFonts w:ascii="GHEA Mariam" w:hAnsi="GHEA Mariam" w:cs="Sylfaen"/>
          <w:b/>
          <w:sz w:val="24"/>
          <w:szCs w:val="24"/>
          <w:lang w:val="hy-AM"/>
        </w:rPr>
        <w:t>ը</w:t>
      </w:r>
      <w:r w:rsidR="009C3788" w:rsidRPr="00866BBD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B2077E0" w14:textId="7F58339B" w:rsidR="00081D38" w:rsidRPr="00866BBD" w:rsidRDefault="008744ED" w:rsidP="00C62CC2">
      <w:pPr>
        <w:pStyle w:val="ListParagraph"/>
        <w:spacing w:after="0" w:line="360" w:lineRule="auto"/>
        <w:ind w:left="180"/>
        <w:jc w:val="both"/>
        <w:rPr>
          <w:rFonts w:ascii="GHEA Mariam" w:hAnsi="GHEA Mariam" w:cs="Sylfaen"/>
          <w:bCs/>
          <w:sz w:val="24"/>
          <w:szCs w:val="24"/>
          <w:lang w:val="hy-AM"/>
        </w:rPr>
      </w:pPr>
      <w:r w:rsidRPr="00866BBD">
        <w:rPr>
          <w:rFonts w:ascii="GHEA Mariam" w:hAnsi="GHEA Mariam" w:cs="Sylfaen"/>
          <w:bCs/>
          <w:sz w:val="24"/>
          <w:szCs w:val="24"/>
          <w:lang w:val="hy-AM"/>
        </w:rPr>
        <w:t xml:space="preserve">   </w:t>
      </w:r>
      <w:r w:rsidR="00081D38" w:rsidRPr="00866BBD">
        <w:rPr>
          <w:rFonts w:ascii="GHEA Mariam" w:hAnsi="GHEA Mariam" w:cs="Sylfaen"/>
          <w:bCs/>
          <w:sz w:val="24"/>
          <w:szCs w:val="24"/>
          <w:lang w:val="hy-AM"/>
        </w:rPr>
        <w:t>Կադաստրի կոմիտեն, թվայնացման ռազմավարության օրակարգի շրջանակում, ձեռնարկել է մի շարք միջոցառումներ՝ թվային փոխակերպմանը նպաստող միջավայր</w:t>
      </w:r>
      <w:r w:rsidR="00C76AB6" w:rsidRPr="00866BBD">
        <w:rPr>
          <w:rFonts w:ascii="GHEA Mariam" w:hAnsi="GHEA Mariam" w:cs="Sylfaen"/>
          <w:bCs/>
          <w:sz w:val="24"/>
          <w:szCs w:val="24"/>
          <w:lang w:val="hy-AM"/>
        </w:rPr>
        <w:t>ի</w:t>
      </w:r>
      <w:r w:rsidR="00081D38" w:rsidRPr="00866BBD">
        <w:rPr>
          <w:rFonts w:ascii="GHEA Mariam" w:hAnsi="GHEA Mariam" w:cs="Sylfaen"/>
          <w:bCs/>
          <w:sz w:val="24"/>
          <w:szCs w:val="24"/>
          <w:lang w:val="hy-AM"/>
        </w:rPr>
        <w:t xml:space="preserve"> ձևավոր</w:t>
      </w:r>
      <w:r w:rsidR="00C76AB6" w:rsidRPr="00866BBD">
        <w:rPr>
          <w:rFonts w:ascii="GHEA Mariam" w:hAnsi="GHEA Mariam" w:cs="Sylfaen"/>
          <w:bCs/>
          <w:sz w:val="24"/>
          <w:szCs w:val="24"/>
          <w:lang w:val="hy-AM"/>
        </w:rPr>
        <w:t>ման</w:t>
      </w:r>
      <w:r w:rsidR="00081D38" w:rsidRPr="00866BBD">
        <w:rPr>
          <w:rFonts w:ascii="GHEA Mariam" w:hAnsi="GHEA Mariam" w:cs="Sylfaen"/>
          <w:bCs/>
          <w:sz w:val="24"/>
          <w:szCs w:val="24"/>
          <w:lang w:val="hy-AM"/>
        </w:rPr>
        <w:t xml:space="preserve"> նպատակով։ Թվայնացման գործընթացների արագ զարգացումը և դրան</w:t>
      </w:r>
      <w:r w:rsidRPr="00866BBD">
        <w:rPr>
          <w:rFonts w:ascii="GHEA Mariam" w:hAnsi="GHEA Mariam" w:cs="Sylfaen"/>
          <w:bCs/>
          <w:sz w:val="24"/>
          <w:szCs w:val="24"/>
          <w:lang w:val="hy-AM"/>
        </w:rPr>
        <w:t>ց</w:t>
      </w:r>
      <w:r w:rsidR="00081D38" w:rsidRPr="00866BBD">
        <w:rPr>
          <w:rFonts w:ascii="GHEA Mariam" w:hAnsi="GHEA Mariam" w:cs="Sylfaen"/>
          <w:bCs/>
          <w:sz w:val="24"/>
          <w:szCs w:val="24"/>
          <w:lang w:val="hy-AM"/>
        </w:rPr>
        <w:t xml:space="preserve">ից բխող նոր մարտահրավերները պայմանավորում են նաև Կադաստրի </w:t>
      </w:r>
      <w:r w:rsidRPr="00866BBD">
        <w:rPr>
          <w:rFonts w:ascii="GHEA Mariam" w:hAnsi="GHEA Mariam" w:cs="Sylfaen"/>
          <w:bCs/>
          <w:sz w:val="24"/>
          <w:szCs w:val="24"/>
          <w:lang w:val="hy-AM"/>
        </w:rPr>
        <w:t>կ</w:t>
      </w:r>
      <w:r w:rsidR="00081D38" w:rsidRPr="00866BBD">
        <w:rPr>
          <w:rFonts w:ascii="GHEA Mariam" w:hAnsi="GHEA Mariam" w:cs="Sylfaen"/>
          <w:bCs/>
          <w:sz w:val="24"/>
          <w:szCs w:val="24"/>
          <w:lang w:val="hy-AM"/>
        </w:rPr>
        <w:t xml:space="preserve">ոմիտեի կողմից «Գեոդեզիական և քարտեզագրական գործունեության մասին» և «Գնահատման գործունեության մասին» օրենքերի պահանջներին </w:t>
      </w:r>
      <w:r w:rsidR="00C76AB6" w:rsidRPr="00866BBD">
        <w:rPr>
          <w:rFonts w:ascii="GHEA Mariam" w:hAnsi="GHEA Mariam" w:cs="Sylfaen"/>
          <w:bCs/>
          <w:sz w:val="24"/>
          <w:szCs w:val="24"/>
          <w:lang w:val="hy-AM"/>
        </w:rPr>
        <w:t xml:space="preserve">համապատասխան Կադաստրի կոմիտեի կողմից </w:t>
      </w:r>
      <w:r w:rsidR="00081D38" w:rsidRPr="00866BBD">
        <w:rPr>
          <w:rFonts w:ascii="GHEA Mariam" w:hAnsi="GHEA Mariam" w:cs="Sylfaen"/>
          <w:bCs/>
          <w:sz w:val="24"/>
          <w:szCs w:val="24"/>
          <w:lang w:val="hy-AM"/>
        </w:rPr>
        <w:t>տրամադրվող որակավորման վկայականներ</w:t>
      </w:r>
      <w:r w:rsidR="00560C38" w:rsidRPr="00866BBD">
        <w:rPr>
          <w:rFonts w:ascii="GHEA Mariam" w:hAnsi="GHEA Mariam" w:cs="Sylfaen"/>
          <w:bCs/>
          <w:sz w:val="24"/>
          <w:szCs w:val="24"/>
          <w:lang w:val="hy-AM"/>
        </w:rPr>
        <w:t>ի թվայնացման</w:t>
      </w:r>
      <w:r w:rsidR="00081D38" w:rsidRPr="00866BBD">
        <w:rPr>
          <w:rFonts w:ascii="GHEA Mariam" w:hAnsi="GHEA Mariam" w:cs="Sylfaen"/>
          <w:bCs/>
          <w:sz w:val="24"/>
          <w:szCs w:val="24"/>
          <w:lang w:val="hy-AM"/>
        </w:rPr>
        <w:t xml:space="preserve"> </w:t>
      </w:r>
      <w:r w:rsidR="00560C38" w:rsidRPr="00866BBD">
        <w:rPr>
          <w:rFonts w:ascii="GHEA Mariam" w:hAnsi="GHEA Mariam" w:cs="Sylfaen"/>
          <w:bCs/>
          <w:sz w:val="24"/>
          <w:szCs w:val="24"/>
          <w:lang w:val="hy-AM"/>
        </w:rPr>
        <w:t>անհրաժեշտությունը</w:t>
      </w:r>
      <w:r w:rsidR="000E5E69" w:rsidRPr="00866BBD">
        <w:rPr>
          <w:rFonts w:ascii="GHEA Mariam" w:hAnsi="GHEA Mariam" w:cs="Sylfaen"/>
          <w:bCs/>
          <w:sz w:val="24"/>
          <w:szCs w:val="24"/>
          <w:lang w:val="hy-AM"/>
        </w:rPr>
        <w:t>։</w:t>
      </w:r>
    </w:p>
    <w:p w14:paraId="74B17D18" w14:textId="4E324231" w:rsidR="00584B0A" w:rsidRPr="00866BBD" w:rsidRDefault="00C62CC2" w:rsidP="00C62CC2">
      <w:pPr>
        <w:autoSpaceDE w:val="0"/>
        <w:autoSpaceDN w:val="0"/>
        <w:adjustRightInd w:val="0"/>
        <w:spacing w:line="360" w:lineRule="auto"/>
        <w:ind w:firstLine="180"/>
        <w:rPr>
          <w:rStyle w:val="Emphasis"/>
          <w:rFonts w:ascii="GHEA Mariam" w:hAnsi="GHEA Mariam"/>
          <w:i w:val="0"/>
          <w:iCs w:val="0"/>
          <w:sz w:val="24"/>
          <w:szCs w:val="24"/>
          <w:lang w:val="hy-AM"/>
        </w:rPr>
      </w:pPr>
      <w:r w:rsidRPr="00866BBD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 xml:space="preserve">   2</w:t>
      </w:r>
      <w:r w:rsidRPr="00866BBD">
        <w:rPr>
          <w:rStyle w:val="Emphasis"/>
          <w:rFonts w:ascii="Cambria Math" w:hAnsi="Cambria Math" w:cs="Cambria Math"/>
          <w:b/>
          <w:i w:val="0"/>
          <w:sz w:val="24"/>
          <w:szCs w:val="24"/>
          <w:bdr w:val="none" w:sz="0" w:space="0" w:color="auto" w:frame="1"/>
          <w:lang w:val="hy-AM"/>
        </w:rPr>
        <w:t>․</w:t>
      </w:r>
      <w:r w:rsidRPr="00866BBD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394D75" w:rsidRPr="00866BBD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 xml:space="preserve">Ընթացիկ </w:t>
      </w:r>
      <w:r w:rsidR="00584B0A" w:rsidRPr="00866BBD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վիճակը և ա</w:t>
      </w:r>
      <w:r w:rsidR="008D5867" w:rsidRPr="00866BBD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ռաջարկվող կարգավորման բնույթը</w:t>
      </w:r>
      <w:r w:rsidR="009C3788" w:rsidRPr="00866BBD">
        <w:rPr>
          <w:rStyle w:val="Emphasis"/>
          <w:rFonts w:ascii="Cambria Math" w:hAnsi="Cambria Math" w:cs="Cambria Math"/>
          <w:b/>
          <w:i w:val="0"/>
          <w:sz w:val="24"/>
          <w:szCs w:val="24"/>
          <w:bdr w:val="none" w:sz="0" w:space="0" w:color="auto" w:frame="1"/>
          <w:lang w:val="hy-AM"/>
        </w:rPr>
        <w:t>․</w:t>
      </w:r>
    </w:p>
    <w:p w14:paraId="1C6E3943" w14:textId="2590B1BA" w:rsidR="00584B0A" w:rsidRPr="00866BBD" w:rsidRDefault="00584B0A" w:rsidP="00D93FA6">
      <w:pPr>
        <w:pStyle w:val="ListParagraph"/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Mariam" w:hAnsi="GHEA Mariam"/>
          <w:sz w:val="24"/>
          <w:szCs w:val="24"/>
          <w:lang w:val="hy-AM"/>
        </w:rPr>
      </w:pPr>
      <w:r w:rsidRPr="00866BBD">
        <w:rPr>
          <w:rFonts w:ascii="GHEA Mariam" w:hAnsi="GHEA Mariam"/>
          <w:sz w:val="24"/>
          <w:szCs w:val="24"/>
          <w:lang w:val="hy-AM"/>
        </w:rPr>
        <w:t xml:space="preserve">   Գործող </w:t>
      </w:r>
      <w:r w:rsidR="00687DA4" w:rsidRPr="00866BBD">
        <w:rPr>
          <w:rFonts w:ascii="GHEA Mariam" w:hAnsi="GHEA Mariam"/>
          <w:sz w:val="24"/>
          <w:szCs w:val="24"/>
          <w:lang w:val="hy-AM"/>
        </w:rPr>
        <w:t>իրավա</w:t>
      </w:r>
      <w:r w:rsidRPr="00866BBD">
        <w:rPr>
          <w:rFonts w:ascii="GHEA Mariam" w:hAnsi="GHEA Mariam"/>
          <w:sz w:val="24"/>
          <w:szCs w:val="24"/>
          <w:lang w:val="hy-AM"/>
        </w:rPr>
        <w:t>կարգավորումների համաձայն՝ որակավորման վկայականները տրամադրվում են թղթային տարբերակով</w:t>
      </w:r>
      <w:r w:rsidR="00204F5C" w:rsidRPr="00866BBD">
        <w:rPr>
          <w:rFonts w:ascii="GHEA Mariam" w:hAnsi="GHEA Mariam"/>
          <w:sz w:val="24"/>
          <w:szCs w:val="24"/>
          <w:lang w:val="hy-AM"/>
        </w:rPr>
        <w:t xml:space="preserve">, </w:t>
      </w:r>
      <w:r w:rsidR="00C36884" w:rsidRPr="00866BBD">
        <w:rPr>
          <w:rFonts w:ascii="GHEA Mariam" w:hAnsi="GHEA Mariam"/>
          <w:sz w:val="24"/>
          <w:szCs w:val="24"/>
          <w:lang w:val="hy-AM"/>
        </w:rPr>
        <w:t xml:space="preserve">ինչպես նաև սահմանված է </w:t>
      </w:r>
      <w:r w:rsidR="00C354C6" w:rsidRPr="00866BBD">
        <w:rPr>
          <w:rFonts w:ascii="GHEA Mariam" w:hAnsi="GHEA Mariam"/>
          <w:sz w:val="24"/>
          <w:szCs w:val="24"/>
          <w:lang w:val="hy-AM"/>
        </w:rPr>
        <w:t>դրանց</w:t>
      </w:r>
      <w:r w:rsidR="00966EAC" w:rsidRPr="00866BBD">
        <w:rPr>
          <w:rFonts w:ascii="GHEA Mariam" w:hAnsi="GHEA Mariam"/>
          <w:sz w:val="24"/>
          <w:szCs w:val="24"/>
          <w:lang w:val="hy-AM"/>
        </w:rPr>
        <w:t xml:space="preserve"> </w:t>
      </w:r>
      <w:r w:rsidR="006C6B2C" w:rsidRPr="00866BBD">
        <w:rPr>
          <w:rFonts w:ascii="GHEA Mariam" w:hAnsi="GHEA Mariam"/>
          <w:sz w:val="24"/>
          <w:szCs w:val="24"/>
          <w:lang w:val="hy-AM"/>
        </w:rPr>
        <w:t>կրկնօրինակների տրամադր</w:t>
      </w:r>
      <w:r w:rsidR="00C36884" w:rsidRPr="00866BBD">
        <w:rPr>
          <w:rFonts w:ascii="GHEA Mariam" w:hAnsi="GHEA Mariam"/>
          <w:sz w:val="24"/>
          <w:szCs w:val="24"/>
          <w:lang w:val="hy-AM"/>
        </w:rPr>
        <w:t>ումը</w:t>
      </w:r>
      <w:r w:rsidR="00204F5C" w:rsidRPr="00866BBD">
        <w:rPr>
          <w:rFonts w:ascii="GHEA Mariam" w:hAnsi="GHEA Mariam"/>
          <w:sz w:val="24"/>
          <w:szCs w:val="24"/>
          <w:lang w:val="hy-AM"/>
        </w:rPr>
        <w:t>։</w:t>
      </w:r>
    </w:p>
    <w:p w14:paraId="3D8DD574" w14:textId="6349EB77" w:rsidR="0069265F" w:rsidRPr="00866BBD" w:rsidRDefault="000E5E69" w:rsidP="00D93FA6">
      <w:pPr>
        <w:pStyle w:val="ListParagraph"/>
        <w:autoSpaceDE w:val="0"/>
        <w:autoSpaceDN w:val="0"/>
        <w:adjustRightInd w:val="0"/>
        <w:spacing w:after="0" w:line="360" w:lineRule="auto"/>
        <w:ind w:left="180"/>
        <w:jc w:val="both"/>
        <w:rPr>
          <w:rFonts w:ascii="GHEA Mariam" w:hAnsi="GHEA Mariam"/>
          <w:sz w:val="24"/>
          <w:szCs w:val="24"/>
          <w:lang w:val="hy-AM"/>
        </w:rPr>
      </w:pPr>
      <w:r w:rsidRPr="00866BBD">
        <w:rPr>
          <w:rFonts w:ascii="GHEA Mariam" w:hAnsi="GHEA Mariam"/>
          <w:sz w:val="24"/>
          <w:szCs w:val="24"/>
          <w:lang w:val="hy-AM"/>
        </w:rPr>
        <w:t xml:space="preserve">   </w:t>
      </w:r>
      <w:r w:rsidR="00E90239" w:rsidRPr="00866BBD">
        <w:rPr>
          <w:rFonts w:ascii="GHEA Mariam" w:hAnsi="GHEA Mariam"/>
          <w:sz w:val="24"/>
          <w:szCs w:val="24"/>
          <w:lang w:val="hy-AM"/>
        </w:rPr>
        <w:t>Նախագծ</w:t>
      </w:r>
      <w:r w:rsidR="00C354C6" w:rsidRPr="00866BBD">
        <w:rPr>
          <w:rFonts w:ascii="GHEA Mariam" w:hAnsi="GHEA Mariam"/>
          <w:sz w:val="24"/>
          <w:szCs w:val="24"/>
          <w:lang w:val="hy-AM"/>
        </w:rPr>
        <w:t>եր</w:t>
      </w:r>
      <w:r w:rsidR="00E90239" w:rsidRPr="00866BBD">
        <w:rPr>
          <w:rFonts w:ascii="GHEA Mariam" w:hAnsi="GHEA Mariam"/>
          <w:sz w:val="24"/>
          <w:szCs w:val="24"/>
          <w:lang w:val="hy-AM"/>
        </w:rPr>
        <w:t xml:space="preserve">ով առաջարկվող փոփոխությունները միտված են </w:t>
      </w:r>
      <w:r w:rsidRPr="00866BBD">
        <w:rPr>
          <w:rFonts w:ascii="GHEA Mariam" w:hAnsi="GHEA Mariam"/>
          <w:sz w:val="24"/>
          <w:szCs w:val="24"/>
          <w:lang w:val="hy-AM"/>
        </w:rPr>
        <w:t>կարգավորելու</w:t>
      </w:r>
      <w:r w:rsidR="00E90239" w:rsidRPr="00866BBD">
        <w:rPr>
          <w:rFonts w:ascii="GHEA Mariam" w:hAnsi="GHEA Mariam"/>
          <w:sz w:val="24"/>
          <w:szCs w:val="24"/>
          <w:lang w:val="hy-AM"/>
        </w:rPr>
        <w:t xml:space="preserve"> Կադաստրի կոմիտեի կողմից որակավորման վկայականների տրամադրման ամբողջական թվայնացումը՝ ապահովելով վարչարարության արդյունավետության սկզբունքի գործնական իրականացումը։ Թվայնացումը վերացնում է դիմողի </w:t>
      </w:r>
      <w:r w:rsidR="00E90239" w:rsidRPr="00866BBD">
        <w:rPr>
          <w:rFonts w:ascii="GHEA Mariam" w:hAnsi="GHEA Mariam"/>
          <w:sz w:val="24"/>
          <w:szCs w:val="24"/>
          <w:lang w:val="hy-AM"/>
        </w:rPr>
        <w:lastRenderedPageBreak/>
        <w:t xml:space="preserve">ֆիզիկական ներկայության պահանջը և սահմանում է, որ </w:t>
      </w:r>
      <w:r w:rsidR="00560C38" w:rsidRPr="00866BBD">
        <w:rPr>
          <w:rFonts w:ascii="GHEA Mariam" w:hAnsi="GHEA Mariam"/>
          <w:sz w:val="24"/>
          <w:szCs w:val="24"/>
          <w:lang w:val="hy-AM"/>
        </w:rPr>
        <w:t xml:space="preserve">որակավորման </w:t>
      </w:r>
      <w:r w:rsidR="00E90239" w:rsidRPr="00866BBD">
        <w:rPr>
          <w:rFonts w:ascii="GHEA Mariam" w:hAnsi="GHEA Mariam"/>
          <w:sz w:val="24"/>
          <w:szCs w:val="24"/>
          <w:lang w:val="hy-AM"/>
        </w:rPr>
        <w:t>վկայականը տրվում է բացառապես էլեկտրոնային ձևաչափով՝ որակավորման անցկացվելու օրվան հաջորդող ոչ ուշ, քան երեք աշխատանքային օրվա ընթացքում՝ այն ուղարկ</w:t>
      </w:r>
      <w:r w:rsidR="00560C38" w:rsidRPr="00866BBD">
        <w:rPr>
          <w:rFonts w:ascii="GHEA Mariam" w:hAnsi="GHEA Mariam"/>
          <w:sz w:val="24"/>
          <w:szCs w:val="24"/>
          <w:lang w:val="hy-AM"/>
        </w:rPr>
        <w:t>ելով</w:t>
      </w:r>
      <w:r w:rsidR="00E90239" w:rsidRPr="00866BBD">
        <w:rPr>
          <w:rFonts w:ascii="GHEA Mariam" w:hAnsi="GHEA Mariam"/>
          <w:sz w:val="24"/>
          <w:szCs w:val="24"/>
          <w:lang w:val="hy-AM"/>
        </w:rPr>
        <w:t xml:space="preserve"> մասնակցի կողմից դիմումում նշված էլեկտրոնային փոստի հասցեին։</w:t>
      </w:r>
    </w:p>
    <w:p w14:paraId="48188726" w14:textId="4A322C0D" w:rsidR="00560C38" w:rsidRPr="00866BBD" w:rsidRDefault="00560C38" w:rsidP="00D93FA6">
      <w:pPr>
        <w:autoSpaceDE w:val="0"/>
        <w:autoSpaceDN w:val="0"/>
        <w:adjustRightInd w:val="0"/>
        <w:spacing w:line="360" w:lineRule="auto"/>
        <w:ind w:left="180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</w:t>
      </w:r>
      <w:r w:rsidR="000E5E69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Որակավորման վ</w:t>
      </w: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կայականի իսկության և վավերականության երաշխավորման համար վերանայվում </w:t>
      </w:r>
      <w:r w:rsidR="000E5E69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են</w:t>
      </w: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դրա</w:t>
      </w:r>
      <w:r w:rsidR="000E5E69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նց</w:t>
      </w: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ձև</w:t>
      </w:r>
      <w:r w:rsidR="000E5E69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եր</w:t>
      </w: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ը՝ ներդրվում են արագ արձագանքման (QR) կոդ և հսկիչ համար՝ որպես միասնական և վերարտադրելի նույնականացուցիչներ։ Նշված մեխանիզմները հնարավորություն են տալիս երրորդ անձանց կողմից անմիջական առցանց ստուգման՝ Անշարժ գույքի պետական ռեգիստրի պաշտոնական կայքում, ինչը բացառում է փաստաթղթային կրկնօրինակների շրջանառության անհրաժեշտությունը, նվազեցնում է սխալների և կեղծիքի հավանականությունը և բարձրացնում է վարչարարության թափանցիկությունը։ </w:t>
      </w:r>
    </w:p>
    <w:p w14:paraId="01D0C6EB" w14:textId="759ABEF6" w:rsidR="006039A8" w:rsidRPr="00866BBD" w:rsidRDefault="006039A8" w:rsidP="00D93FA6">
      <w:pPr>
        <w:autoSpaceDE w:val="0"/>
        <w:autoSpaceDN w:val="0"/>
        <w:adjustRightInd w:val="0"/>
        <w:spacing w:line="360" w:lineRule="auto"/>
        <w:ind w:left="180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Հաշվի առնելով </w:t>
      </w:r>
      <w:r w:rsidR="00D67460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որակավորման </w:t>
      </w:r>
      <w:r w:rsidR="00785781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վկայականների </w:t>
      </w:r>
      <w:r w:rsidR="00D67460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ամբողջական թվայնացումը</w:t>
      </w:r>
      <w:r w:rsidR="00B61032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և այն հանգամանքը, որ </w:t>
      </w:r>
      <w:r w:rsidR="00A91249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որակավորման վկայականների թղթային կրկնօրինակների տրամադրման անհրաժեշտությունը վերանում է,</w:t>
      </w:r>
      <w:r w:rsidR="00D67460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A91249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ուստի </w:t>
      </w:r>
      <w:r w:rsidR="001375F4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Նախագծերով իրականացվող փոփոխություններով </w:t>
      </w:r>
      <w:r w:rsidR="00C05032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նախատեսվում է կրկնօրինակների տրամադրմանը վերաբերող </w:t>
      </w:r>
      <w:r w:rsidR="000A3A78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ձևակերպումները հանել</w:t>
      </w:r>
      <w:r w:rsidR="00C05032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։</w:t>
      </w:r>
    </w:p>
    <w:p w14:paraId="607ABAB4" w14:textId="79223F45" w:rsidR="00F95626" w:rsidRPr="00866BBD" w:rsidRDefault="00F95626" w:rsidP="00D93FA6">
      <w:pPr>
        <w:autoSpaceDE w:val="0"/>
        <w:autoSpaceDN w:val="0"/>
        <w:adjustRightInd w:val="0"/>
        <w:spacing w:line="360" w:lineRule="auto"/>
        <w:ind w:left="180"/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3</w:t>
      </w:r>
      <w:r w:rsidRPr="00866BBD">
        <w:rPr>
          <w:rStyle w:val="Emphasis"/>
          <w:rFonts w:ascii="Cambria Math" w:hAnsi="Cambria Math" w:cs="Cambria Math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>․</w:t>
      </w:r>
      <w:r w:rsidRPr="00866BBD">
        <w:rPr>
          <w:rStyle w:val="Emphasis"/>
          <w:rFonts w:ascii="GHEA Mariam" w:hAnsi="GHEA Mariam" w:cs="Arian AMU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Ակնկալվող արդյունքը</w:t>
      </w:r>
      <w:r w:rsidR="009C3788" w:rsidRPr="00866BBD">
        <w:rPr>
          <w:rStyle w:val="Emphasis"/>
          <w:rFonts w:ascii="Cambria Math" w:hAnsi="Cambria Math" w:cs="Cambria Math"/>
          <w:b/>
          <w:i w:val="0"/>
          <w:iCs w:val="0"/>
          <w:sz w:val="24"/>
          <w:szCs w:val="24"/>
          <w:bdr w:val="none" w:sz="0" w:space="0" w:color="auto" w:frame="1"/>
          <w:lang w:val="hy-AM"/>
        </w:rPr>
        <w:t>․</w:t>
      </w:r>
    </w:p>
    <w:p w14:paraId="450B0D0D" w14:textId="2CAC1226" w:rsidR="00A67B51" w:rsidRPr="00866BBD" w:rsidRDefault="00A67B51" w:rsidP="00D93FA6">
      <w:pPr>
        <w:autoSpaceDE w:val="0"/>
        <w:autoSpaceDN w:val="0"/>
        <w:adjustRightInd w:val="0"/>
        <w:spacing w:line="360" w:lineRule="auto"/>
        <w:ind w:left="180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Առաջարկվող կարգավորումներով զգալիորեն կրճատում են վարչարարության ժամկետները։ Փոփոխությունները համահունչ են հանրային ծառայության մատուցման արդիական ձգտումներին և «մեկ պատուհանի» տրամաբանությանը, ըստ որի՝ վարչական մարմինը պարտավորվում է սահմանել պարզ, արագ և ստուգելի ընթացք՝ առանց հավելյալ գործողությունների։ </w:t>
      </w:r>
    </w:p>
    <w:p w14:paraId="3E4F0F04" w14:textId="7BEA2641" w:rsidR="007956EA" w:rsidRPr="00866BBD" w:rsidRDefault="00AB3B10" w:rsidP="00D93FA6">
      <w:pPr>
        <w:autoSpaceDE w:val="0"/>
        <w:autoSpaceDN w:val="0"/>
        <w:adjustRightInd w:val="0"/>
        <w:spacing w:line="360" w:lineRule="auto"/>
        <w:ind w:left="180"/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  Թվայնացման ամբողջականացման ա</w:t>
      </w:r>
      <w:r w:rsidR="007956EA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րդյունքում նվազում են թղթային շրջանառությունն ու գործարքային ծախսերը, բարձրանում են տվյալների </w:t>
      </w:r>
      <w:r w:rsidR="007956EA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lastRenderedPageBreak/>
        <w:t>թափանցիկությունն ու հաշվետվողականությունը, ապահովվում է իրավական կանխատեսելիություն, իսկ շուկայում ձևավորվում է վստահության ավելի բարձր մակարդակ՝ տեխնիկապես վերահսկելի գործառույթներով</w:t>
      </w:r>
      <w:r w:rsidR="003B37F9" w:rsidRPr="00866BBD">
        <w:rPr>
          <w:rFonts w:ascii="GHEA Mariam" w:hAnsi="GHEA Mariam"/>
          <w:sz w:val="24"/>
          <w:szCs w:val="24"/>
          <w:lang w:val="hy-AM"/>
        </w:rPr>
        <w:t xml:space="preserve"> (</w:t>
      </w:r>
      <w:r w:rsidR="003B37F9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միասնական նույնականացուցիչներով)</w:t>
      </w:r>
      <w:r w:rsidR="007956EA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։ Միևնույն ժամանակ, ապահովվում է </w:t>
      </w:r>
      <w:r w:rsidR="002C135F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տվյալների ամբողջական արխիվացումը </w:t>
      </w:r>
      <w:r w:rsidR="00075688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և </w:t>
      </w:r>
      <w:r w:rsidR="007956EA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անձնական տվյալների պաշտպանությունը՝ թույլ տալով </w:t>
      </w:r>
      <w:r w:rsidR="005934E8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վարչական</w:t>
      </w:r>
      <w:r w:rsidR="00430851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 xml:space="preserve"> </w:t>
      </w:r>
      <w:r w:rsidR="007956EA" w:rsidRPr="00866BBD">
        <w:rPr>
          <w:rStyle w:val="Emphasis"/>
          <w:rFonts w:ascii="GHEA Mariam" w:hAnsi="GHEA Mariam" w:cs="Arian AMU"/>
          <w:bCs/>
          <w:i w:val="0"/>
          <w:iCs w:val="0"/>
          <w:sz w:val="24"/>
          <w:szCs w:val="24"/>
          <w:bdr w:val="none" w:sz="0" w:space="0" w:color="auto" w:frame="1"/>
          <w:lang w:val="hy-AM"/>
        </w:rPr>
        <w:t>մարմնին և դիմողին գործել ավելի արդյունավետ, անվտանգ և ժամանակակից ադմինիստրատիվ միջավայրում։</w:t>
      </w:r>
    </w:p>
    <w:p w14:paraId="63230C0D" w14:textId="06D1FE68" w:rsidR="00241B96" w:rsidRPr="00866BBD" w:rsidRDefault="00E126DD" w:rsidP="00D93FA6">
      <w:pPr>
        <w:shd w:val="clear" w:color="auto" w:fill="FFFFFF"/>
        <w:spacing w:line="360" w:lineRule="auto"/>
        <w:ind w:left="180"/>
        <w:contextualSpacing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</w:t>
      </w:r>
      <w:r w:rsidR="000E5E69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F9562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="00241B96" w:rsidRPr="00866BBD">
        <w:rPr>
          <w:rStyle w:val="Strong"/>
          <w:rFonts w:ascii="Cambria Math" w:eastAsia="Microsoft JhengHei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241B9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="00241B96" w:rsidRPr="00866BBD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="00241B96" w:rsidRPr="00866BBD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="00241B96" w:rsidRPr="00866BBD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241B96" w:rsidRPr="00866BBD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241B96" w:rsidRPr="00866BBD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241B96" w:rsidRPr="00866BBD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14:paraId="52924B54" w14:textId="0D85E4DA" w:rsidR="00241B96" w:rsidRPr="00866BBD" w:rsidRDefault="00241B96" w:rsidP="00D93FA6">
      <w:pPr>
        <w:shd w:val="clear" w:color="auto" w:fill="FFFFFF"/>
        <w:spacing w:line="360" w:lineRule="auto"/>
        <w:ind w:left="180"/>
        <w:contextualSpacing/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  </w:t>
      </w:r>
      <w:r w:rsidR="00F95626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5</w:t>
      </w:r>
      <w:r w:rsidRPr="00866BBD">
        <w:rPr>
          <w:rStyle w:val="Strong"/>
          <w:rFonts w:ascii="Cambria Math" w:eastAsia="Microsoft JhengHei" w:hAnsi="Cambria Math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69265F" w:rsidRPr="00866BBD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Նախագծի ընդունման կապակցությամբ ՀՀ պետական բյուջեում եկամուտների ավելացումներ կամ նվազեցումներ չեն նախատեսվում:</w:t>
      </w:r>
    </w:p>
    <w:p w14:paraId="0598A335" w14:textId="4A182182" w:rsidR="00AF428D" w:rsidRPr="00866BBD" w:rsidRDefault="00AF428D" w:rsidP="00D93FA6">
      <w:pPr>
        <w:shd w:val="clear" w:color="auto" w:fill="FFFFFF"/>
        <w:spacing w:line="360" w:lineRule="auto"/>
        <w:ind w:left="180"/>
        <w:contextualSpacing/>
        <w:rPr>
          <w:rStyle w:val="Strong"/>
          <w:rFonts w:ascii="GHEA Mariam" w:eastAsia="Microsoft JhengHei" w:hAnsi="GHEA Mariam" w:cs="Microsoft JhengHei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866BBD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  </w:t>
      </w:r>
      <w:r w:rsidR="00F95626" w:rsidRPr="00866BBD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6</w:t>
      </w:r>
      <w:r w:rsidR="00B356C5" w:rsidRPr="00866BBD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Pr="00866BBD">
        <w:rPr>
          <w:rFonts w:ascii="GHEA Mariam" w:eastAsia="Microsoft JhengHei" w:hAnsi="GHEA Mariam" w:cs="Microsoft JhengHei"/>
          <w:b/>
          <w:color w:val="000000" w:themeColor="text1"/>
          <w:sz w:val="24"/>
          <w:szCs w:val="24"/>
          <w:lang w:val="hy-AM"/>
        </w:rPr>
        <w:t xml:space="preserve"> </w:t>
      </w:r>
      <w:r w:rsidR="0069265F" w:rsidRPr="00866BBD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Նախագծեր</w:t>
      </w:r>
      <w:r w:rsidRPr="00866BBD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 ընդունման կապակցությամբ այլ նորմատիվ իրավական ակտերի ընդունման անհրաժեշտության մասի</w:t>
      </w:r>
      <w:r w:rsidR="00B356C5" w:rsidRPr="00866BBD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</w:t>
      </w:r>
      <w:r w:rsidR="00B356C5" w:rsidRPr="00866BBD">
        <w:rPr>
          <w:rStyle w:val="Strong"/>
          <w:rFonts w:ascii="Cambria Math" w:hAnsi="Cambria Math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</w:p>
    <w:p w14:paraId="4BB9E47F" w14:textId="30ECB5FD" w:rsidR="00AF428D" w:rsidRPr="00866BBD" w:rsidRDefault="00AF428D" w:rsidP="00D93FA6">
      <w:pPr>
        <w:shd w:val="clear" w:color="auto" w:fill="FFFFFF"/>
        <w:spacing w:line="360" w:lineRule="auto"/>
        <w:ind w:left="180"/>
        <w:contextualSpacing/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866BBD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Նախագծի ընդունման արդյունքում անհրաժեշտություն կառաջանա </w:t>
      </w:r>
      <w:r w:rsidR="00A3363B" w:rsidRPr="00866BBD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համապատասխան </w:t>
      </w:r>
      <w:r w:rsidRPr="00866BBD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փոփոխություններ կատարել նաև </w:t>
      </w:r>
      <w:r w:rsidR="0069265F" w:rsidRPr="00866BBD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ՀՀ կառավարության 2022 թվականի հուլիսի 7-ի N 1044-Ն, ՀՀ կառավարության 2024 թվականի հոկտեմբերի 31-ի N 1723-Ն որոշումներում, ինչպես նաև Հայաստանի Հանրապետության կադաստրի կոմիտեի ղեկավարի 2022 թվականի հունիսի 14-ի N 227-Ն հրամանում։</w:t>
      </w:r>
    </w:p>
    <w:p w14:paraId="7A1A5366" w14:textId="615329F9" w:rsidR="000B5426" w:rsidRPr="00866BBD" w:rsidRDefault="000B5426" w:rsidP="00D93FA6">
      <w:pPr>
        <w:pStyle w:val="NormalWeb"/>
        <w:shd w:val="clear" w:color="auto" w:fill="FFFFFF"/>
        <w:spacing w:line="360" w:lineRule="auto"/>
        <w:ind w:left="180"/>
        <w:contextualSpacing/>
        <w:jc w:val="both"/>
        <w:textAlignment w:val="baseline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866BBD">
        <w:rPr>
          <w:rFonts w:ascii="GHEA Mariam" w:hAnsi="GHEA Mariam"/>
          <w:b/>
          <w:color w:val="000000" w:themeColor="text1"/>
          <w:lang w:val="af-ZA"/>
        </w:rPr>
        <w:t xml:space="preserve">   </w:t>
      </w:r>
      <w:r w:rsidR="00F95626" w:rsidRPr="00866BBD">
        <w:rPr>
          <w:rFonts w:ascii="GHEA Mariam" w:hAnsi="GHEA Mariam"/>
          <w:b/>
          <w:color w:val="000000" w:themeColor="text1"/>
          <w:lang w:val="hy-AM"/>
        </w:rPr>
        <w:t>7</w:t>
      </w:r>
      <w:r w:rsidRPr="00866BBD">
        <w:rPr>
          <w:rFonts w:ascii="Cambria Math" w:eastAsia="Microsoft JhengHei" w:hAnsi="Cambria Math" w:cs="Cambria Math"/>
          <w:b/>
          <w:color w:val="000000" w:themeColor="text1"/>
          <w:lang w:val="hy-AM"/>
        </w:rPr>
        <w:t>․</w:t>
      </w:r>
      <w:r w:rsidR="00FE4F9F" w:rsidRPr="00866BBD">
        <w:rPr>
          <w:rFonts w:ascii="GHEA Mariam" w:hAnsi="GHEA Mariam"/>
          <w:b/>
          <w:color w:val="000000" w:themeColor="text1"/>
          <w:lang w:val="hy-AM"/>
        </w:rPr>
        <w:t>Նախագիծը չի բխում ՀՀ կառավարության կողմից որդեգրված ռազմավարական ծրագրերից:</w:t>
      </w:r>
    </w:p>
    <w:sectPr w:rsidR="000B5426" w:rsidRPr="00866BBD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7A3E32"/>
    <w:multiLevelType w:val="hybridMultilevel"/>
    <w:tmpl w:val="6DBE9BCA"/>
    <w:lvl w:ilvl="0" w:tplc="E1261B6C">
      <w:start w:val="3"/>
      <w:numFmt w:val="bullet"/>
      <w:lvlText w:val="-"/>
      <w:lvlJc w:val="left"/>
      <w:pPr>
        <w:ind w:left="990" w:hanging="360"/>
      </w:pPr>
      <w:rPr>
        <w:rFonts w:ascii="Sylfaen" w:eastAsiaTheme="minorHAnsi" w:hAnsi="Sylfaen" w:cstheme="minorBid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7D2185B"/>
    <w:multiLevelType w:val="hybridMultilevel"/>
    <w:tmpl w:val="FC34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084D"/>
    <w:multiLevelType w:val="hybridMultilevel"/>
    <w:tmpl w:val="DEF85B9E"/>
    <w:lvl w:ilvl="0" w:tplc="98E2AF3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2D"/>
    <w:rsid w:val="00043B4F"/>
    <w:rsid w:val="000519D1"/>
    <w:rsid w:val="00065D88"/>
    <w:rsid w:val="000742B8"/>
    <w:rsid w:val="00075688"/>
    <w:rsid w:val="00080463"/>
    <w:rsid w:val="00080BF7"/>
    <w:rsid w:val="00081D38"/>
    <w:rsid w:val="00091782"/>
    <w:rsid w:val="000A3A78"/>
    <w:rsid w:val="000B0BA7"/>
    <w:rsid w:val="000B5426"/>
    <w:rsid w:val="000D222E"/>
    <w:rsid w:val="000D2E3C"/>
    <w:rsid w:val="000D31FD"/>
    <w:rsid w:val="000E25E9"/>
    <w:rsid w:val="000E5E69"/>
    <w:rsid w:val="000F2F22"/>
    <w:rsid w:val="00101003"/>
    <w:rsid w:val="00120DAD"/>
    <w:rsid w:val="001375F4"/>
    <w:rsid w:val="00147E4C"/>
    <w:rsid w:val="001572DC"/>
    <w:rsid w:val="0017787D"/>
    <w:rsid w:val="001800C5"/>
    <w:rsid w:val="001A2E58"/>
    <w:rsid w:val="001D75FB"/>
    <w:rsid w:val="001D773F"/>
    <w:rsid w:val="001E42E1"/>
    <w:rsid w:val="001F3D7B"/>
    <w:rsid w:val="001F4DAE"/>
    <w:rsid w:val="00204F5C"/>
    <w:rsid w:val="002242F8"/>
    <w:rsid w:val="00225EC7"/>
    <w:rsid w:val="002318DD"/>
    <w:rsid w:val="00241B96"/>
    <w:rsid w:val="00264C41"/>
    <w:rsid w:val="002748E6"/>
    <w:rsid w:val="0027615A"/>
    <w:rsid w:val="00281CE0"/>
    <w:rsid w:val="00291786"/>
    <w:rsid w:val="002C135F"/>
    <w:rsid w:val="002E1034"/>
    <w:rsid w:val="002F319D"/>
    <w:rsid w:val="002F58AE"/>
    <w:rsid w:val="00310C69"/>
    <w:rsid w:val="003226F1"/>
    <w:rsid w:val="003533E4"/>
    <w:rsid w:val="003609CF"/>
    <w:rsid w:val="00366E7C"/>
    <w:rsid w:val="00394D75"/>
    <w:rsid w:val="003A7D7D"/>
    <w:rsid w:val="003B37F9"/>
    <w:rsid w:val="003B64F6"/>
    <w:rsid w:val="003E4CA1"/>
    <w:rsid w:val="00425BBF"/>
    <w:rsid w:val="00427DF4"/>
    <w:rsid w:val="00430851"/>
    <w:rsid w:val="00433988"/>
    <w:rsid w:val="00435481"/>
    <w:rsid w:val="0047222B"/>
    <w:rsid w:val="00480F6A"/>
    <w:rsid w:val="00496E2F"/>
    <w:rsid w:val="004A2BBE"/>
    <w:rsid w:val="004A5F4E"/>
    <w:rsid w:val="004A66CB"/>
    <w:rsid w:val="004D4642"/>
    <w:rsid w:val="00531EB5"/>
    <w:rsid w:val="00534D7B"/>
    <w:rsid w:val="005373BC"/>
    <w:rsid w:val="00560C38"/>
    <w:rsid w:val="00583CC9"/>
    <w:rsid w:val="00584B0A"/>
    <w:rsid w:val="00587425"/>
    <w:rsid w:val="005934E8"/>
    <w:rsid w:val="005B5B13"/>
    <w:rsid w:val="005C50D2"/>
    <w:rsid w:val="005D197B"/>
    <w:rsid w:val="005F3D38"/>
    <w:rsid w:val="005F54C3"/>
    <w:rsid w:val="006039A8"/>
    <w:rsid w:val="006040F7"/>
    <w:rsid w:val="00610C03"/>
    <w:rsid w:val="00632AFC"/>
    <w:rsid w:val="00653917"/>
    <w:rsid w:val="00654C38"/>
    <w:rsid w:val="00655BD6"/>
    <w:rsid w:val="006736F9"/>
    <w:rsid w:val="00687DA4"/>
    <w:rsid w:val="00691B50"/>
    <w:rsid w:val="0069265F"/>
    <w:rsid w:val="00697650"/>
    <w:rsid w:val="006A2FC9"/>
    <w:rsid w:val="006C6B2C"/>
    <w:rsid w:val="006D6C8F"/>
    <w:rsid w:val="006E56EE"/>
    <w:rsid w:val="007038BC"/>
    <w:rsid w:val="00714D6A"/>
    <w:rsid w:val="00722BBB"/>
    <w:rsid w:val="0073031D"/>
    <w:rsid w:val="00740E31"/>
    <w:rsid w:val="00763E13"/>
    <w:rsid w:val="00771AD6"/>
    <w:rsid w:val="00781BDF"/>
    <w:rsid w:val="00785781"/>
    <w:rsid w:val="007956EA"/>
    <w:rsid w:val="00797105"/>
    <w:rsid w:val="007B5476"/>
    <w:rsid w:val="007D1177"/>
    <w:rsid w:val="007D3487"/>
    <w:rsid w:val="007F3B30"/>
    <w:rsid w:val="00813C21"/>
    <w:rsid w:val="008232A5"/>
    <w:rsid w:val="00824FA6"/>
    <w:rsid w:val="008317BF"/>
    <w:rsid w:val="00845DD5"/>
    <w:rsid w:val="008611F9"/>
    <w:rsid w:val="00862403"/>
    <w:rsid w:val="00866BBD"/>
    <w:rsid w:val="008744ED"/>
    <w:rsid w:val="008864A3"/>
    <w:rsid w:val="00896E6D"/>
    <w:rsid w:val="008B7C79"/>
    <w:rsid w:val="008C270D"/>
    <w:rsid w:val="008C5389"/>
    <w:rsid w:val="008D09D9"/>
    <w:rsid w:val="008D5867"/>
    <w:rsid w:val="008E3D4A"/>
    <w:rsid w:val="00902091"/>
    <w:rsid w:val="00921B0C"/>
    <w:rsid w:val="0094221A"/>
    <w:rsid w:val="009462FA"/>
    <w:rsid w:val="00954A6D"/>
    <w:rsid w:val="009636EA"/>
    <w:rsid w:val="00966EAC"/>
    <w:rsid w:val="00987907"/>
    <w:rsid w:val="009C3788"/>
    <w:rsid w:val="009E3940"/>
    <w:rsid w:val="00A3026C"/>
    <w:rsid w:val="00A30317"/>
    <w:rsid w:val="00A3363B"/>
    <w:rsid w:val="00A40E06"/>
    <w:rsid w:val="00A42D06"/>
    <w:rsid w:val="00A50119"/>
    <w:rsid w:val="00A57BE2"/>
    <w:rsid w:val="00A67B51"/>
    <w:rsid w:val="00A91249"/>
    <w:rsid w:val="00AA1101"/>
    <w:rsid w:val="00AA6425"/>
    <w:rsid w:val="00AB3B10"/>
    <w:rsid w:val="00AF235B"/>
    <w:rsid w:val="00AF428D"/>
    <w:rsid w:val="00B010F8"/>
    <w:rsid w:val="00B1112F"/>
    <w:rsid w:val="00B3290D"/>
    <w:rsid w:val="00B356C5"/>
    <w:rsid w:val="00B3752D"/>
    <w:rsid w:val="00B41644"/>
    <w:rsid w:val="00B61032"/>
    <w:rsid w:val="00B66671"/>
    <w:rsid w:val="00B87FF0"/>
    <w:rsid w:val="00BB6EE6"/>
    <w:rsid w:val="00BC38F4"/>
    <w:rsid w:val="00BD7B19"/>
    <w:rsid w:val="00BE7F09"/>
    <w:rsid w:val="00BF464A"/>
    <w:rsid w:val="00C02923"/>
    <w:rsid w:val="00C05032"/>
    <w:rsid w:val="00C1725E"/>
    <w:rsid w:val="00C255CD"/>
    <w:rsid w:val="00C30D0D"/>
    <w:rsid w:val="00C33033"/>
    <w:rsid w:val="00C354C6"/>
    <w:rsid w:val="00C36884"/>
    <w:rsid w:val="00C574F3"/>
    <w:rsid w:val="00C62CC2"/>
    <w:rsid w:val="00C64BAE"/>
    <w:rsid w:val="00C76AB6"/>
    <w:rsid w:val="00C844E5"/>
    <w:rsid w:val="00C849D0"/>
    <w:rsid w:val="00C94A14"/>
    <w:rsid w:val="00CB26E7"/>
    <w:rsid w:val="00CC329F"/>
    <w:rsid w:val="00CC371E"/>
    <w:rsid w:val="00CD1C07"/>
    <w:rsid w:val="00CD4B5C"/>
    <w:rsid w:val="00CE6F6E"/>
    <w:rsid w:val="00D10899"/>
    <w:rsid w:val="00D14B1A"/>
    <w:rsid w:val="00D17DB6"/>
    <w:rsid w:val="00D20418"/>
    <w:rsid w:val="00D54822"/>
    <w:rsid w:val="00D6277D"/>
    <w:rsid w:val="00D6278F"/>
    <w:rsid w:val="00D67460"/>
    <w:rsid w:val="00D675B8"/>
    <w:rsid w:val="00D85184"/>
    <w:rsid w:val="00D8626C"/>
    <w:rsid w:val="00D93FA6"/>
    <w:rsid w:val="00DA06E8"/>
    <w:rsid w:val="00DA520D"/>
    <w:rsid w:val="00DB1764"/>
    <w:rsid w:val="00DB2603"/>
    <w:rsid w:val="00DB37FB"/>
    <w:rsid w:val="00DD2B57"/>
    <w:rsid w:val="00DE393C"/>
    <w:rsid w:val="00DE473B"/>
    <w:rsid w:val="00DF2C4D"/>
    <w:rsid w:val="00DF3B48"/>
    <w:rsid w:val="00DF45BD"/>
    <w:rsid w:val="00E05C42"/>
    <w:rsid w:val="00E126DD"/>
    <w:rsid w:val="00E3545E"/>
    <w:rsid w:val="00E36646"/>
    <w:rsid w:val="00E4230D"/>
    <w:rsid w:val="00E51134"/>
    <w:rsid w:val="00E65E8E"/>
    <w:rsid w:val="00E87E94"/>
    <w:rsid w:val="00E90239"/>
    <w:rsid w:val="00E914CD"/>
    <w:rsid w:val="00EA0D40"/>
    <w:rsid w:val="00EC0D88"/>
    <w:rsid w:val="00EC2D75"/>
    <w:rsid w:val="00ED414D"/>
    <w:rsid w:val="00EF0542"/>
    <w:rsid w:val="00EF5CC4"/>
    <w:rsid w:val="00F07B1E"/>
    <w:rsid w:val="00F1313D"/>
    <w:rsid w:val="00F1710A"/>
    <w:rsid w:val="00F31895"/>
    <w:rsid w:val="00F326F3"/>
    <w:rsid w:val="00F440D7"/>
    <w:rsid w:val="00F6474E"/>
    <w:rsid w:val="00F82A3B"/>
    <w:rsid w:val="00F865E6"/>
    <w:rsid w:val="00F95626"/>
    <w:rsid w:val="00FA092B"/>
    <w:rsid w:val="00FC1C17"/>
    <w:rsid w:val="00FE09DC"/>
    <w:rsid w:val="00FE4F9F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607B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5E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E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Հայկազ Գրիգորյան</cp:lastModifiedBy>
  <cp:revision>2</cp:revision>
  <cp:lastPrinted>2020-04-28T10:42:00Z</cp:lastPrinted>
  <dcterms:created xsi:type="dcterms:W3CDTF">2025-09-30T06:21:00Z</dcterms:created>
  <dcterms:modified xsi:type="dcterms:W3CDTF">2025-09-30T06:21:00Z</dcterms:modified>
</cp:coreProperties>
</file>