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26C" w:rsidRPr="009178BE" w:rsidRDefault="0048226C" w:rsidP="0048226C">
      <w:pPr>
        <w:pStyle w:val="Heading1"/>
        <w:jc w:val="right"/>
        <w:rPr>
          <w:b w:val="0"/>
          <w:color w:val="000000" w:themeColor="text1"/>
          <w:sz w:val="24"/>
          <w:szCs w:val="24"/>
        </w:rPr>
      </w:pPr>
      <w:r w:rsidRPr="009178BE">
        <w:rPr>
          <w:b w:val="0"/>
          <w:color w:val="000000" w:themeColor="text1"/>
          <w:sz w:val="24"/>
          <w:szCs w:val="24"/>
        </w:rPr>
        <w:t>Հավելված N 2</w:t>
      </w:r>
    </w:p>
    <w:p w:rsidR="0048226C" w:rsidRPr="009178BE" w:rsidRDefault="0048226C" w:rsidP="0048226C">
      <w:pPr>
        <w:pStyle w:val="Heading1"/>
        <w:jc w:val="right"/>
        <w:rPr>
          <w:b w:val="0"/>
          <w:color w:val="000000" w:themeColor="text1"/>
          <w:sz w:val="24"/>
          <w:szCs w:val="24"/>
        </w:rPr>
      </w:pPr>
      <w:r w:rsidRPr="009178BE">
        <w:rPr>
          <w:b w:val="0"/>
          <w:color w:val="000000" w:themeColor="text1"/>
          <w:sz w:val="24"/>
          <w:szCs w:val="24"/>
        </w:rPr>
        <w:t>Կառավարության 2025 թվականի</w:t>
      </w:r>
    </w:p>
    <w:p w:rsidR="0048226C" w:rsidRPr="009178BE" w:rsidRDefault="0048226C" w:rsidP="0048226C">
      <w:pPr>
        <w:pStyle w:val="Heading1"/>
        <w:jc w:val="right"/>
        <w:rPr>
          <w:b w:val="0"/>
          <w:color w:val="000000" w:themeColor="text1"/>
          <w:sz w:val="24"/>
          <w:szCs w:val="24"/>
        </w:rPr>
      </w:pPr>
      <w:r w:rsidRPr="009178BE">
        <w:rPr>
          <w:b w:val="0"/>
          <w:color w:val="000000" w:themeColor="text1"/>
          <w:sz w:val="24"/>
          <w:szCs w:val="24"/>
        </w:rPr>
        <w:t>«____________»-ի «______»-ի  N _____ Ն որոշման</w:t>
      </w:r>
    </w:p>
    <w:p w:rsidR="0048226C" w:rsidRDefault="0048226C" w:rsidP="0048226C">
      <w:pPr>
        <w:pStyle w:val="BodyText"/>
        <w:spacing w:line="269" w:lineRule="auto"/>
        <w:ind w:firstLine="0"/>
        <w:jc w:val="center"/>
        <w:rPr>
          <w:rFonts w:ascii="GHEA Grapalat" w:hAnsi="GHEA Grapalat"/>
          <w:b/>
          <w:iCs/>
          <w:sz w:val="24"/>
          <w:szCs w:val="24"/>
        </w:rPr>
      </w:pPr>
      <w:bookmarkStart w:id="0" w:name="_GoBack"/>
      <w:bookmarkEnd w:id="0"/>
    </w:p>
    <w:p w:rsidR="0048226C" w:rsidRDefault="0048226C" w:rsidP="0048226C">
      <w:pPr>
        <w:pStyle w:val="BodyText"/>
        <w:spacing w:line="269" w:lineRule="auto"/>
        <w:ind w:firstLine="0"/>
        <w:jc w:val="center"/>
        <w:rPr>
          <w:rFonts w:ascii="GHEA Grapalat" w:hAnsi="GHEA Grapalat"/>
          <w:b/>
          <w:iCs/>
          <w:sz w:val="24"/>
          <w:szCs w:val="24"/>
        </w:rPr>
      </w:pPr>
    </w:p>
    <w:p w:rsidR="0048226C" w:rsidRPr="0048226C" w:rsidRDefault="0048226C" w:rsidP="0048226C">
      <w:pPr>
        <w:pStyle w:val="BodyText"/>
        <w:spacing w:line="269" w:lineRule="auto"/>
        <w:ind w:firstLine="0"/>
        <w:jc w:val="center"/>
        <w:rPr>
          <w:rFonts w:ascii="GHEA Grapalat" w:hAnsi="GHEA Grapalat"/>
          <w:b/>
          <w:iCs/>
          <w:sz w:val="24"/>
          <w:szCs w:val="24"/>
        </w:rPr>
      </w:pPr>
      <w:r w:rsidRPr="0048226C">
        <w:rPr>
          <w:rFonts w:ascii="GHEA Grapalat" w:hAnsi="GHEA Grapalat"/>
          <w:b/>
          <w:iCs/>
          <w:sz w:val="24"/>
          <w:szCs w:val="24"/>
        </w:rPr>
        <w:t>ԲՆԱԿԱՆ ՀԱՄԱԼԻՐՆԵՐԻ ՕԲՅԵԿՏՆԵՐԻ ՊԱՀՊԱՆՈՒԹՅԱՆԸ, ԲՆՕԳՏԱԳՈՐԾՄԱՆ</w:t>
      </w:r>
    </w:p>
    <w:p w:rsidR="0048226C" w:rsidRPr="0048226C" w:rsidRDefault="0048226C" w:rsidP="0048226C">
      <w:pPr>
        <w:pStyle w:val="BodyText"/>
        <w:spacing w:line="269" w:lineRule="auto"/>
        <w:ind w:firstLine="0"/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 w:rsidRPr="0048226C">
        <w:rPr>
          <w:rFonts w:ascii="GHEA Grapalat" w:hAnsi="GHEA Grapalat"/>
          <w:b/>
          <w:iCs/>
          <w:sz w:val="24"/>
          <w:szCs w:val="24"/>
        </w:rPr>
        <w:t xml:space="preserve"> ԿԱՐԳԱՎՈՐՄԱՆՆ ՈՒՂՂՎԱԾ ՀԱՏՈՒԿ ՄԻՋՈՑԱՌՈՒՄՆԵՐԻ</w:t>
      </w:r>
      <w:r w:rsidRPr="0048226C">
        <w:rPr>
          <w:rFonts w:ascii="GHEA Grapalat" w:hAnsi="GHEA Grapalat"/>
          <w:b/>
          <w:iCs/>
          <w:sz w:val="24"/>
          <w:szCs w:val="24"/>
          <w:lang w:val="hy-AM"/>
        </w:rPr>
        <w:t xml:space="preserve"> ԱՂՅՈՒՍԱԿՆԵՐ</w:t>
      </w:r>
    </w:p>
    <w:p w:rsidR="0048226C" w:rsidRDefault="0048226C" w:rsidP="00124E99">
      <w:pPr>
        <w:pStyle w:val="BodyText"/>
        <w:spacing w:line="269" w:lineRule="auto"/>
        <w:ind w:firstLine="0"/>
        <w:jc w:val="right"/>
        <w:rPr>
          <w:rFonts w:ascii="GHEA Grapalat" w:hAnsi="GHEA Grapalat"/>
          <w:iCs/>
          <w:sz w:val="20"/>
          <w:szCs w:val="20"/>
        </w:rPr>
      </w:pPr>
    </w:p>
    <w:p w:rsidR="0048226C" w:rsidRDefault="0048226C" w:rsidP="00124E99">
      <w:pPr>
        <w:pStyle w:val="BodyText"/>
        <w:spacing w:line="269" w:lineRule="auto"/>
        <w:ind w:firstLine="0"/>
        <w:jc w:val="right"/>
        <w:rPr>
          <w:rFonts w:ascii="GHEA Grapalat" w:hAnsi="GHEA Grapalat"/>
          <w:iCs/>
          <w:sz w:val="20"/>
          <w:szCs w:val="20"/>
        </w:rPr>
      </w:pPr>
    </w:p>
    <w:p w:rsidR="0048226C" w:rsidRDefault="0048226C" w:rsidP="00124E99">
      <w:pPr>
        <w:pStyle w:val="BodyText"/>
        <w:spacing w:line="269" w:lineRule="auto"/>
        <w:ind w:firstLine="0"/>
        <w:jc w:val="right"/>
        <w:rPr>
          <w:rFonts w:ascii="GHEA Grapalat" w:hAnsi="GHEA Grapalat"/>
          <w:iCs/>
          <w:sz w:val="20"/>
          <w:szCs w:val="20"/>
        </w:rPr>
      </w:pPr>
    </w:p>
    <w:p w:rsidR="0048226C" w:rsidRDefault="0048226C" w:rsidP="00124E99">
      <w:pPr>
        <w:pStyle w:val="BodyText"/>
        <w:spacing w:line="269" w:lineRule="auto"/>
        <w:ind w:firstLine="0"/>
        <w:jc w:val="right"/>
        <w:rPr>
          <w:rFonts w:ascii="GHEA Grapalat" w:hAnsi="GHEA Grapalat"/>
          <w:iCs/>
          <w:sz w:val="20"/>
          <w:szCs w:val="20"/>
        </w:rPr>
      </w:pPr>
    </w:p>
    <w:p w:rsidR="00124E99" w:rsidRPr="00382FBD" w:rsidRDefault="00124E99" w:rsidP="00124E99">
      <w:pPr>
        <w:pStyle w:val="BodyText"/>
        <w:spacing w:line="269" w:lineRule="auto"/>
        <w:ind w:firstLine="0"/>
        <w:jc w:val="right"/>
        <w:rPr>
          <w:rFonts w:ascii="GHEA Grapalat" w:hAnsi="GHEA Grapalat"/>
          <w:iCs/>
          <w:sz w:val="20"/>
          <w:szCs w:val="20"/>
        </w:rPr>
      </w:pPr>
      <w:proofErr w:type="spellStart"/>
      <w:r w:rsidRPr="00382FBD">
        <w:rPr>
          <w:rFonts w:ascii="GHEA Grapalat" w:hAnsi="GHEA Grapalat"/>
          <w:iCs/>
          <w:sz w:val="20"/>
          <w:szCs w:val="20"/>
        </w:rPr>
        <w:t>Աղյուսակ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 1.</w:t>
      </w:r>
    </w:p>
    <w:p w:rsidR="00124E99" w:rsidRPr="00382FBD" w:rsidRDefault="00124E99" w:rsidP="00124E99">
      <w:pPr>
        <w:pStyle w:val="BodyText"/>
        <w:spacing w:line="269" w:lineRule="auto"/>
        <w:ind w:firstLine="0"/>
        <w:jc w:val="right"/>
        <w:rPr>
          <w:rFonts w:ascii="GHEA Grapalat" w:hAnsi="GHEA Grapalat"/>
          <w:iCs/>
          <w:sz w:val="20"/>
          <w:szCs w:val="20"/>
        </w:rPr>
      </w:pPr>
      <w:r w:rsidRPr="00382FBD">
        <w:rPr>
          <w:rFonts w:ascii="GHEA Grapalat" w:hAnsi="GHEA Grapalat"/>
          <w:iCs/>
          <w:sz w:val="20"/>
          <w:szCs w:val="20"/>
        </w:rPr>
        <w:t>«</w:t>
      </w:r>
      <w:proofErr w:type="spellStart"/>
      <w:r w:rsidRPr="00382FBD">
        <w:rPr>
          <w:rFonts w:ascii="GHEA Grapalat" w:hAnsi="GHEA Grapalat"/>
          <w:iCs/>
          <w:sz w:val="20"/>
          <w:szCs w:val="20"/>
        </w:rPr>
        <w:t>Արևիք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» ԱՊ-ի </w:t>
      </w:r>
      <w:proofErr w:type="spellStart"/>
      <w:r w:rsidRPr="00382FBD">
        <w:rPr>
          <w:rFonts w:ascii="GHEA Grapalat" w:hAnsi="GHEA Grapalat"/>
          <w:iCs/>
          <w:sz w:val="20"/>
          <w:szCs w:val="20"/>
        </w:rPr>
        <w:t>ու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 </w:t>
      </w:r>
      <w:proofErr w:type="spellStart"/>
      <w:r w:rsidRPr="00382FBD">
        <w:rPr>
          <w:rFonts w:ascii="GHEA Grapalat" w:hAnsi="GHEA Grapalat"/>
          <w:iCs/>
          <w:sz w:val="20"/>
          <w:szCs w:val="20"/>
        </w:rPr>
        <w:t>Բողաքար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 </w:t>
      </w:r>
      <w:proofErr w:type="spellStart"/>
      <w:r w:rsidRPr="00382FBD">
        <w:rPr>
          <w:rFonts w:ascii="GHEA Grapalat" w:hAnsi="GHEA Grapalat"/>
          <w:iCs/>
          <w:sz w:val="20"/>
          <w:szCs w:val="20"/>
        </w:rPr>
        <w:t>արգելավայրի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 </w:t>
      </w:r>
      <w:proofErr w:type="spellStart"/>
      <w:r w:rsidRPr="00382FBD">
        <w:rPr>
          <w:rFonts w:ascii="GHEA Grapalat" w:hAnsi="GHEA Grapalat"/>
          <w:iCs/>
          <w:sz w:val="20"/>
          <w:szCs w:val="20"/>
        </w:rPr>
        <w:t>տարածքներում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 </w:t>
      </w:r>
    </w:p>
    <w:p w:rsidR="00124E99" w:rsidRPr="00382FBD" w:rsidRDefault="00124E99" w:rsidP="00124E99">
      <w:pPr>
        <w:pStyle w:val="BodyText"/>
        <w:spacing w:line="269" w:lineRule="auto"/>
        <w:ind w:firstLine="0"/>
        <w:jc w:val="right"/>
        <w:rPr>
          <w:rFonts w:ascii="GHEA Grapalat" w:hAnsi="GHEA Grapalat"/>
          <w:sz w:val="20"/>
          <w:szCs w:val="20"/>
        </w:rPr>
      </w:pPr>
      <w:proofErr w:type="spellStart"/>
      <w:r w:rsidRPr="00382FBD">
        <w:rPr>
          <w:rFonts w:ascii="GHEA Grapalat" w:hAnsi="GHEA Grapalat"/>
          <w:iCs/>
          <w:sz w:val="20"/>
          <w:szCs w:val="20"/>
        </w:rPr>
        <w:t>կառուցման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 </w:t>
      </w:r>
      <w:proofErr w:type="spellStart"/>
      <w:r w:rsidRPr="00382FBD">
        <w:rPr>
          <w:rFonts w:ascii="GHEA Grapalat" w:hAnsi="GHEA Grapalat"/>
          <w:iCs/>
          <w:sz w:val="20"/>
          <w:szCs w:val="20"/>
        </w:rPr>
        <w:t>ենթակա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 </w:t>
      </w:r>
      <w:proofErr w:type="spellStart"/>
      <w:r w:rsidRPr="00382FBD">
        <w:rPr>
          <w:rFonts w:ascii="GHEA Grapalat" w:hAnsi="GHEA Grapalat"/>
          <w:iCs/>
          <w:sz w:val="20"/>
          <w:szCs w:val="20"/>
        </w:rPr>
        <w:t>փոքր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 </w:t>
      </w:r>
      <w:proofErr w:type="spellStart"/>
      <w:r w:rsidRPr="00382FBD">
        <w:rPr>
          <w:rFonts w:ascii="GHEA Grapalat" w:hAnsi="GHEA Grapalat"/>
          <w:iCs/>
          <w:sz w:val="20"/>
          <w:szCs w:val="20"/>
        </w:rPr>
        <w:t>ծավալի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 </w:t>
      </w:r>
      <w:proofErr w:type="spellStart"/>
      <w:r w:rsidRPr="00382FBD">
        <w:rPr>
          <w:rFonts w:ascii="GHEA Grapalat" w:hAnsi="GHEA Grapalat"/>
          <w:iCs/>
          <w:sz w:val="20"/>
          <w:szCs w:val="20"/>
        </w:rPr>
        <w:t>ջրավազանների</w:t>
      </w:r>
      <w:proofErr w:type="spellEnd"/>
      <w:r w:rsidRPr="00382FBD">
        <w:rPr>
          <w:rFonts w:ascii="GHEA Grapalat" w:hAnsi="GHEA Grapalat"/>
          <w:iCs/>
          <w:sz w:val="20"/>
          <w:szCs w:val="20"/>
        </w:rPr>
        <w:t xml:space="preserve"> </w:t>
      </w:r>
      <w:proofErr w:type="spellStart"/>
      <w:r w:rsidRPr="00382FBD">
        <w:rPr>
          <w:rFonts w:ascii="GHEA Grapalat" w:hAnsi="GHEA Grapalat"/>
          <w:iCs/>
          <w:sz w:val="20"/>
          <w:szCs w:val="20"/>
        </w:rPr>
        <w:t>տեղադիրքերը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3251"/>
        <w:gridCol w:w="3691"/>
        <w:gridCol w:w="4448"/>
      </w:tblGrid>
      <w:tr w:rsidR="00124E99" w:rsidRPr="00382FBD" w:rsidTr="00382FBD">
        <w:trPr>
          <w:trHeight w:hRule="exact" w:val="283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Ջրային</w:t>
            </w:r>
            <w:proofErr w:type="spellEnd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մարմինը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Գտնվելու</w:t>
            </w:r>
            <w:proofErr w:type="spellEnd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Գործողությունը</w:t>
            </w:r>
            <w:proofErr w:type="spellEnd"/>
          </w:p>
        </w:tc>
      </w:tr>
      <w:tr w:rsidR="00124E99" w:rsidRPr="00382FBD" w:rsidTr="00382FBD">
        <w:trPr>
          <w:trHeight w:hRule="exact" w:val="123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Կարճևան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Կարճևան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1.7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հյուսիսարևմուտք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r w:rsid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72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Կուրիս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spacing w:line="26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Կուրիս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1.0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արևմուտք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71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Վահրավար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Վահրավար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0.6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հյուսիսարևմուտք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72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Բողաքար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05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Բողաքար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»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  <w:t xml:space="preserve">ՊԱ,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Այգեձոր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13.0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հյուսիսարևմուտք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73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Լիճք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spacing w:line="26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Լիճք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1.3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հարավարևելք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72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lastRenderedPageBreak/>
              <w:t>6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Տաշտուն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Տաշտուն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2.3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հարավարևելք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71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Կալեր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Վանք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1.0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հարավարևմուտք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153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272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Մեղրիգետի</w:t>
            </w:r>
            <w:proofErr w:type="spellEnd"/>
            <w:r w:rsidR="00382FB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ձախակողմյան</w:t>
            </w:r>
            <w:proofErr w:type="spellEnd"/>
          </w:p>
          <w:p w:rsidR="00124E99" w:rsidRPr="00382FBD" w:rsidRDefault="00124E99" w:rsidP="00382FBD">
            <w:pPr>
              <w:pStyle w:val="Other0"/>
              <w:tabs>
                <w:tab w:val="left" w:pos="946"/>
                <w:tab w:val="left" w:pos="1978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Վտակ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Կալեր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գետին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զուգահեռ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հոսող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6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“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Վանք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2.5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հարավարևմուտք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81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Վարդանիձոր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Վարդանիձոր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3.8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հյուսիսարևելք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81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Վարդանիձոր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Վարդանիձոր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1.5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հյուսիսարևելք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117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Արաքս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Ցախուտ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վտակ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Մեղրիգետից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արևելք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Մեղրի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քաղաքից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3.3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հյուսիսարևելք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80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Մալև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Ալվանք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6.7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հյուսիս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81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2074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Նռնաձոր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ձախակողմյան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վտակի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Նռնաձոր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6</w:t>
            </w:r>
            <w:r w:rsidRPr="00382FBD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382FBD">
              <w:rPr>
                <w:rFonts w:ascii="GHEA Grapalat" w:hAnsi="GHEA Grapalat"/>
                <w:sz w:val="24"/>
                <w:szCs w:val="24"/>
              </w:rPr>
              <w:t xml:space="preserve">0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հյուսիս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  <w:tr w:rsidR="00124E99" w:rsidRPr="00382FBD" w:rsidTr="00382FBD">
        <w:trPr>
          <w:trHeight w:hRule="exact" w:val="190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spacing w:line="276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Վանքիձոր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Գաբուռդոն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գետի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» ԱՊ,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Նռնաձոր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բնակավայրից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մոտ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5</w:t>
            </w:r>
            <w:r w:rsidRPr="00382FBD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382FBD">
              <w:rPr>
                <w:rFonts w:ascii="GHEA Grapalat" w:hAnsi="GHEA Grapalat"/>
                <w:sz w:val="24"/>
                <w:szCs w:val="24"/>
              </w:rPr>
              <w:t xml:space="preserve">5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կմ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դեպի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հյուսիսարևելք</w:t>
            </w:r>
            <w:proofErr w:type="spellEnd"/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382FBD">
            <w:pPr>
              <w:pStyle w:val="Other0"/>
              <w:tabs>
                <w:tab w:val="left" w:pos="1531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Ուսումնասիրել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  <w:r w:rsidRPr="00382FBD">
              <w:rPr>
                <w:rFonts w:ascii="GHEA Grapalat" w:hAnsi="GHEA Grapalat"/>
                <w:sz w:val="24"/>
                <w:szCs w:val="24"/>
              </w:rPr>
              <w:tab/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նախագծել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որոշել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ծավալը</w:t>
            </w:r>
            <w:proofErr w:type="spellEnd"/>
            <w:r w:rsidRPr="00382FBD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382FBD">
              <w:rPr>
                <w:rFonts w:ascii="GHEA Grapalat" w:hAnsi="GHEA Grapalat"/>
                <w:sz w:val="24"/>
                <w:szCs w:val="24"/>
              </w:rPr>
              <w:t>կառուցել</w:t>
            </w:r>
            <w:proofErr w:type="spellEnd"/>
          </w:p>
        </w:tc>
      </w:tr>
    </w:tbl>
    <w:p w:rsidR="00027BBB" w:rsidRDefault="00027BBB" w:rsidP="00382FBD">
      <w:pPr>
        <w:jc w:val="center"/>
        <w:rPr>
          <w:rFonts w:ascii="GHEA Grapalat" w:hAnsi="GHEA Grapalat"/>
        </w:rPr>
      </w:pPr>
    </w:p>
    <w:p w:rsidR="00382FBD" w:rsidRDefault="00382FBD" w:rsidP="00382FBD">
      <w:pPr>
        <w:jc w:val="center"/>
        <w:rPr>
          <w:rFonts w:ascii="GHEA Grapalat" w:hAnsi="GHEA Grapalat"/>
        </w:rPr>
      </w:pPr>
    </w:p>
    <w:p w:rsidR="00382FBD" w:rsidRDefault="00382FBD" w:rsidP="00382FBD">
      <w:pPr>
        <w:jc w:val="center"/>
        <w:rPr>
          <w:rFonts w:ascii="GHEA Grapalat" w:hAnsi="GHEA Grapalat"/>
        </w:rPr>
      </w:pPr>
    </w:p>
    <w:p w:rsidR="00382FBD" w:rsidRDefault="00382FBD" w:rsidP="00382FBD">
      <w:pPr>
        <w:jc w:val="center"/>
        <w:rPr>
          <w:rFonts w:ascii="GHEA Grapalat" w:hAnsi="GHEA Grapalat"/>
        </w:rPr>
      </w:pPr>
    </w:p>
    <w:p w:rsidR="00382FBD" w:rsidRDefault="00382FBD" w:rsidP="00382FBD">
      <w:pPr>
        <w:jc w:val="center"/>
        <w:rPr>
          <w:rFonts w:ascii="GHEA Grapalat" w:hAnsi="GHEA Grapalat"/>
        </w:rPr>
      </w:pPr>
    </w:p>
    <w:p w:rsidR="00382FBD" w:rsidRDefault="00382FBD" w:rsidP="00382FBD">
      <w:pPr>
        <w:jc w:val="center"/>
        <w:rPr>
          <w:rFonts w:ascii="GHEA Grapalat" w:hAnsi="GHEA Grapalat"/>
        </w:rPr>
      </w:pPr>
    </w:p>
    <w:p w:rsidR="00382FBD" w:rsidRDefault="00382FBD" w:rsidP="00382FBD">
      <w:pPr>
        <w:jc w:val="center"/>
        <w:rPr>
          <w:rFonts w:ascii="GHEA Grapalat" w:hAnsi="GHEA Grapalat"/>
        </w:rPr>
      </w:pPr>
    </w:p>
    <w:p w:rsidR="00382FBD" w:rsidRDefault="00382FBD" w:rsidP="00382FBD">
      <w:pPr>
        <w:jc w:val="center"/>
        <w:rPr>
          <w:rFonts w:ascii="GHEA Grapalat" w:hAnsi="GHEA Grapalat"/>
        </w:rPr>
      </w:pPr>
    </w:p>
    <w:p w:rsidR="00382FBD" w:rsidRDefault="00382FBD" w:rsidP="00382FBD">
      <w:pPr>
        <w:jc w:val="center"/>
        <w:rPr>
          <w:rFonts w:ascii="GHEA Grapalat" w:hAnsi="GHEA Grapalat"/>
        </w:rPr>
      </w:pPr>
    </w:p>
    <w:p w:rsidR="00382FBD" w:rsidRDefault="00382FBD" w:rsidP="00382FBD">
      <w:pPr>
        <w:jc w:val="center"/>
        <w:rPr>
          <w:rFonts w:ascii="GHEA Grapalat" w:hAnsi="GHEA Grapalat"/>
        </w:rPr>
      </w:pPr>
    </w:p>
    <w:p w:rsidR="00382FBD" w:rsidRDefault="00382FBD" w:rsidP="00382FBD">
      <w:pPr>
        <w:jc w:val="center"/>
        <w:rPr>
          <w:rFonts w:ascii="GHEA Grapalat" w:hAnsi="GHEA Grapalat"/>
        </w:rPr>
      </w:pPr>
    </w:p>
    <w:p w:rsidR="00382FBD" w:rsidRPr="00382FBD" w:rsidRDefault="00382FBD" w:rsidP="00382FBD">
      <w:pPr>
        <w:jc w:val="center"/>
        <w:rPr>
          <w:rFonts w:ascii="GHEA Grapalat" w:hAnsi="GHEA Grapalat"/>
        </w:rPr>
      </w:pPr>
    </w:p>
    <w:p w:rsidR="00124E99" w:rsidRPr="00382FBD" w:rsidRDefault="00124E99" w:rsidP="00124E99">
      <w:pPr>
        <w:pStyle w:val="BodyText"/>
        <w:tabs>
          <w:tab w:val="left" w:pos="1622"/>
        </w:tabs>
        <w:spacing w:line="276" w:lineRule="auto"/>
        <w:ind w:firstLine="0"/>
        <w:jc w:val="right"/>
        <w:rPr>
          <w:rFonts w:ascii="GHEA Grapalat" w:eastAsia="Times New Roman" w:hAnsi="GHEA Grapalat" w:cs="Times New Roman"/>
          <w:iCs/>
          <w:sz w:val="20"/>
          <w:szCs w:val="20"/>
          <w:lang w:val="hy-AM"/>
        </w:rPr>
      </w:pPr>
      <w:r w:rsidRPr="00382FBD">
        <w:rPr>
          <w:rFonts w:ascii="GHEA Grapalat" w:hAnsi="GHEA Grapalat"/>
          <w:iCs/>
          <w:sz w:val="20"/>
          <w:szCs w:val="20"/>
          <w:lang w:val="hy-AM"/>
        </w:rPr>
        <w:t>Աղյուսակ 2</w:t>
      </w:r>
      <w:r w:rsidRPr="00382FBD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.</w:t>
      </w:r>
    </w:p>
    <w:p w:rsidR="00124E99" w:rsidRPr="00382FBD" w:rsidRDefault="00124E99" w:rsidP="00124E99">
      <w:pPr>
        <w:pStyle w:val="BodyText"/>
        <w:tabs>
          <w:tab w:val="left" w:pos="1622"/>
        </w:tabs>
        <w:spacing w:line="276" w:lineRule="auto"/>
        <w:ind w:firstLine="0"/>
        <w:jc w:val="right"/>
        <w:rPr>
          <w:rFonts w:ascii="GHEA Grapalat" w:hAnsi="GHEA Grapalat"/>
          <w:sz w:val="20"/>
          <w:szCs w:val="20"/>
          <w:lang w:val="hy-AM"/>
        </w:rPr>
      </w:pPr>
      <w:r w:rsidRPr="00382FBD">
        <w:rPr>
          <w:rFonts w:ascii="GHEA Grapalat" w:hAnsi="GHEA Grapalat"/>
          <w:iCs/>
          <w:sz w:val="20"/>
          <w:szCs w:val="20"/>
          <w:lang w:val="hy-AM"/>
        </w:rPr>
        <w:t>«Արևիք» ԱՊ-ի և «Բողաքար» պետական արգելավայրի տարածքներում</w:t>
      </w:r>
    </w:p>
    <w:p w:rsidR="00124E99" w:rsidRPr="00382FBD" w:rsidRDefault="00124E99" w:rsidP="00124E99">
      <w:pPr>
        <w:pStyle w:val="BodyText"/>
        <w:spacing w:line="276" w:lineRule="auto"/>
        <w:ind w:firstLine="0"/>
        <w:jc w:val="right"/>
        <w:rPr>
          <w:rFonts w:ascii="GHEA Grapalat" w:hAnsi="GHEA Grapalat"/>
          <w:iCs/>
          <w:sz w:val="20"/>
          <w:szCs w:val="20"/>
          <w:lang w:val="hy-AM"/>
        </w:rPr>
      </w:pPr>
      <w:r w:rsidRPr="00382FBD">
        <w:rPr>
          <w:rFonts w:ascii="GHEA Grapalat" w:hAnsi="GHEA Grapalat"/>
          <w:iCs/>
          <w:sz w:val="20"/>
          <w:szCs w:val="20"/>
          <w:lang w:val="hy-AM"/>
        </w:rPr>
        <w:t>հակահրդեհային կանխարգեի ագիտացիոն ցուցանակների տեղադրման աշխ</w:t>
      </w:r>
      <w:r w:rsidRPr="00382FBD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 xml:space="preserve">. </w:t>
      </w:r>
      <w:r w:rsidRPr="00382FBD">
        <w:rPr>
          <w:rFonts w:ascii="GHEA Grapalat" w:hAnsi="GHEA Grapalat"/>
          <w:iCs/>
          <w:sz w:val="20"/>
          <w:szCs w:val="20"/>
          <w:lang w:val="hy-AM"/>
        </w:rPr>
        <w:t>Կոորդինատները</w:t>
      </w:r>
    </w:p>
    <w:p w:rsidR="00124E99" w:rsidRPr="00382FBD" w:rsidRDefault="00124E99" w:rsidP="00124E99">
      <w:pPr>
        <w:pStyle w:val="BodyText"/>
        <w:spacing w:line="276" w:lineRule="auto"/>
        <w:ind w:firstLine="0"/>
        <w:jc w:val="right"/>
        <w:rPr>
          <w:rFonts w:ascii="GHEA Grapalat" w:hAnsi="GHEA Grapalat"/>
          <w:sz w:val="20"/>
          <w:szCs w:val="20"/>
          <w:lang w:val="hy-AM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2186"/>
        <w:gridCol w:w="2430"/>
      </w:tblGrid>
      <w:tr w:rsidR="00124E99" w:rsidRPr="00382FBD" w:rsidTr="00382FBD">
        <w:trPr>
          <w:trHeight w:hRule="exact" w:val="910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b/>
                <w:bCs/>
                <w:sz w:val="24"/>
                <w:szCs w:val="24"/>
              </w:rPr>
              <w:t>Հ/Հ</w:t>
            </w:r>
          </w:p>
        </w:tc>
        <w:tc>
          <w:tcPr>
            <w:tcW w:w="4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:rsidR="00124E99" w:rsidRPr="00382FBD" w:rsidRDefault="00124E99" w:rsidP="00382FBD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b/>
                <w:bCs/>
                <w:sz w:val="24"/>
                <w:szCs w:val="24"/>
              </w:rPr>
              <w:t>Աշխարհագրական</w:t>
            </w:r>
            <w:proofErr w:type="spellEnd"/>
            <w:r w:rsidRPr="00382FB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b/>
                <w:bCs/>
                <w:sz w:val="24"/>
                <w:szCs w:val="24"/>
              </w:rPr>
              <w:t>կոորդինատները</w:t>
            </w:r>
            <w:proofErr w:type="spellEnd"/>
          </w:p>
        </w:tc>
      </w:tr>
      <w:tr w:rsidR="00124E99" w:rsidRPr="00382FBD" w:rsidTr="00382FBD">
        <w:trPr>
          <w:trHeight w:hRule="exact" w:val="1162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E2F0D9"/>
            <w:vAlign w:val="center"/>
          </w:tcPr>
          <w:p w:rsidR="00124E99" w:rsidRPr="00382FBD" w:rsidRDefault="00124E99" w:rsidP="00D47013">
            <w:pPr>
              <w:rPr>
                <w:rFonts w:ascii="GHEA Grapalat" w:hAnsi="GHEA Grapalat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b/>
                <w:bCs/>
                <w:sz w:val="24"/>
                <w:szCs w:val="24"/>
              </w:rPr>
              <w:t>Երկայնություն</w:t>
            </w:r>
            <w:proofErr w:type="spellEnd"/>
            <w:r w:rsidRPr="00382FBD">
              <w:rPr>
                <w:rFonts w:ascii="GHEA Grapalat" w:hAnsi="GHEA Grapalat"/>
                <w:b/>
                <w:bCs/>
                <w:sz w:val="24"/>
                <w:szCs w:val="24"/>
              </w:rPr>
              <w:t>, X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82FBD">
              <w:rPr>
                <w:rFonts w:ascii="GHEA Grapalat" w:hAnsi="GHEA Grapalat"/>
                <w:b/>
                <w:bCs/>
                <w:sz w:val="24"/>
                <w:szCs w:val="24"/>
              </w:rPr>
              <w:t>Լայնություն</w:t>
            </w:r>
            <w:proofErr w:type="spellEnd"/>
            <w:r w:rsidRPr="00382FBD">
              <w:rPr>
                <w:rFonts w:ascii="GHEA Grapalat" w:hAnsi="GHEA Grapalat"/>
                <w:b/>
                <w:bCs/>
                <w:sz w:val="24"/>
                <w:szCs w:val="24"/>
              </w:rPr>
              <w:t>, ¥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46.161025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38.940009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46.172205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38.948212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46.193102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38.958886</w:t>
            </w:r>
          </w:p>
        </w:tc>
      </w:tr>
      <w:tr w:rsidR="00124E99" w:rsidRPr="00382FBD" w:rsidTr="00382FBD">
        <w:trPr>
          <w:trHeight w:hRule="exact" w:val="27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46.191594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38.982196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46.185868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38.98747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46.187691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39.005618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46.201391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39.022156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46.188699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39.03492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46.176139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39.041386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46.176139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39.041386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46.157148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39.060563</w:t>
            </w:r>
          </w:p>
        </w:tc>
      </w:tr>
      <w:tr w:rsidR="00124E99" w:rsidRPr="00382FBD" w:rsidTr="00382FBD">
        <w:trPr>
          <w:trHeight w:hRule="exact" w:val="27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46.200182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39.058309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46.188138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39.069775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46.166128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39.096302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46.209268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39.019589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46.226689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39.040794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46.29081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39.050341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19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46.36501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39.007952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46.219918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38.97005</w:t>
            </w:r>
          </w:p>
        </w:tc>
      </w:tr>
      <w:tr w:rsidR="00124E99" w:rsidRPr="00382FBD" w:rsidTr="00382FBD">
        <w:trPr>
          <w:trHeight w:hRule="exact" w:val="27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21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46.272339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38.922279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22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46.332806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38.935088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23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46.343359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38.961544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46.37457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38.984157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26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46.43731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38.921211</w:t>
            </w:r>
          </w:p>
        </w:tc>
      </w:tr>
      <w:tr w:rsidR="00124E99" w:rsidRPr="00382FBD" w:rsidTr="00382FBD">
        <w:trPr>
          <w:trHeight w:hRule="exact" w:val="28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27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46.490669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38.902297</w:t>
            </w:r>
          </w:p>
        </w:tc>
      </w:tr>
      <w:tr w:rsidR="00124E99" w:rsidRPr="00382FBD" w:rsidTr="00382FBD">
        <w:trPr>
          <w:trHeight w:hRule="exact" w:val="29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28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46.168775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E99" w:rsidRPr="00382FBD" w:rsidRDefault="00124E99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82FBD">
              <w:rPr>
                <w:rFonts w:ascii="GHEA Grapalat" w:hAnsi="GHEA Grapalat"/>
                <w:sz w:val="24"/>
                <w:szCs w:val="24"/>
              </w:rPr>
              <w:t>39.04549</w:t>
            </w:r>
          </w:p>
        </w:tc>
      </w:tr>
    </w:tbl>
    <w:p w:rsidR="00124E99" w:rsidRPr="00382FBD" w:rsidRDefault="00124E99">
      <w:pPr>
        <w:rPr>
          <w:rFonts w:ascii="GHEA Grapalat" w:hAnsi="GHEA Grapalat"/>
          <w:sz w:val="20"/>
          <w:szCs w:val="20"/>
        </w:rPr>
      </w:pPr>
    </w:p>
    <w:p w:rsidR="00D47013" w:rsidRPr="00382FBD" w:rsidRDefault="00D47013" w:rsidP="00D47013">
      <w:pPr>
        <w:pStyle w:val="Tablecaption0"/>
        <w:spacing w:line="276" w:lineRule="auto"/>
        <w:jc w:val="right"/>
        <w:rPr>
          <w:rFonts w:ascii="GHEA Grapalat" w:eastAsia="Times New Roman" w:hAnsi="GHEA Grapalat" w:cs="Times New Roman"/>
          <w:i w:val="0"/>
          <w:sz w:val="20"/>
          <w:szCs w:val="20"/>
          <w:lang w:val="hy-AM"/>
        </w:rPr>
      </w:pPr>
      <w:r w:rsidRPr="00382FBD">
        <w:rPr>
          <w:rFonts w:ascii="GHEA Grapalat" w:hAnsi="GHEA Grapalat"/>
          <w:i w:val="0"/>
          <w:sz w:val="20"/>
          <w:szCs w:val="20"/>
          <w:lang w:val="hy-AM"/>
        </w:rPr>
        <w:t>Աղյուսակ 3</w:t>
      </w:r>
      <w:r w:rsidRPr="00382FBD">
        <w:rPr>
          <w:rFonts w:ascii="GHEA Grapalat" w:eastAsia="Times New Roman" w:hAnsi="GHEA Grapalat" w:cs="Times New Roman"/>
          <w:i w:val="0"/>
          <w:sz w:val="20"/>
          <w:szCs w:val="20"/>
          <w:lang w:val="hy-AM"/>
        </w:rPr>
        <w:t xml:space="preserve">. </w:t>
      </w:r>
    </w:p>
    <w:p w:rsidR="00D47013" w:rsidRPr="00382FBD" w:rsidRDefault="00D47013" w:rsidP="00D47013">
      <w:pPr>
        <w:pStyle w:val="Tablecaption0"/>
        <w:spacing w:line="276" w:lineRule="auto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382FBD">
        <w:rPr>
          <w:rFonts w:ascii="GHEA Grapalat" w:hAnsi="GHEA Grapalat"/>
          <w:i w:val="0"/>
          <w:sz w:val="20"/>
          <w:szCs w:val="20"/>
          <w:lang w:val="hy-AM"/>
        </w:rPr>
        <w:t xml:space="preserve">«Արևիք» ազգային պարկի </w:t>
      </w:r>
    </w:p>
    <w:p w:rsidR="00D47013" w:rsidRPr="00382FBD" w:rsidRDefault="00D47013" w:rsidP="00D47013">
      <w:pPr>
        <w:pStyle w:val="Tablecaption0"/>
        <w:spacing w:line="276" w:lineRule="auto"/>
        <w:jc w:val="right"/>
        <w:rPr>
          <w:rFonts w:ascii="GHEA Grapalat" w:hAnsi="GHEA Grapalat"/>
          <w:i w:val="0"/>
          <w:sz w:val="20"/>
          <w:szCs w:val="20"/>
          <w:lang w:val="hy-AM"/>
        </w:rPr>
      </w:pPr>
      <w:r w:rsidRPr="00382FBD">
        <w:rPr>
          <w:rFonts w:ascii="GHEA Grapalat" w:hAnsi="GHEA Grapalat"/>
          <w:i w:val="0"/>
          <w:sz w:val="20"/>
          <w:szCs w:val="20"/>
          <w:lang w:val="hy-AM"/>
        </w:rPr>
        <w:t>անձնակազմին անհրաժեշտ հակահրդեհային միջոցներով ապահովման տեխնիկական միջոցները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1258"/>
        <w:gridCol w:w="1262"/>
        <w:gridCol w:w="2573"/>
      </w:tblGrid>
      <w:tr w:rsidR="00D47013" w:rsidRPr="00382FBD" w:rsidTr="00D47013">
        <w:trPr>
          <w:trHeight w:hRule="exact" w:val="317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Տեխնիկական</w:t>
            </w:r>
            <w:proofErr w:type="spellEnd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միջոց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24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Միավոր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Քանակ</w:t>
            </w:r>
            <w:proofErr w:type="spell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/>
                <w:bCs/>
                <w:sz w:val="20"/>
                <w:szCs w:val="20"/>
              </w:rPr>
              <w:t>Որակ</w:t>
            </w:r>
            <w:proofErr w:type="spellEnd"/>
          </w:p>
        </w:tc>
      </w:tr>
      <w:tr w:rsidR="00D47013" w:rsidRPr="00382FBD" w:rsidTr="00D47013">
        <w:trPr>
          <w:trHeight w:hRule="exact" w:val="31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Ամենագնաց</w:t>
            </w:r>
            <w:proofErr w:type="spellEnd"/>
            <w:r w:rsidRPr="00382FBD">
              <w:rPr>
                <w:rFonts w:ascii="GHEA Grapalat" w:hAnsi="GHEA Grapalat"/>
                <w:iCs/>
                <w:sz w:val="19"/>
                <w:szCs w:val="19"/>
              </w:rPr>
              <w:t xml:space="preserve">/ </w:t>
            </w: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ավտոմեքենա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iCs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Հատ</w:t>
            </w:r>
            <w:proofErr w:type="spellEnd"/>
          </w:p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7"/>
                <w:szCs w:val="17"/>
              </w:rPr>
            </w:pPr>
            <w:r w:rsidRPr="00382FBD">
              <w:rPr>
                <w:rFonts w:ascii="GHEA Grapalat" w:hAnsi="GHEA Grapalat"/>
                <w:iCs/>
                <w:sz w:val="17"/>
                <w:szCs w:val="17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both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նոր</w:t>
            </w:r>
            <w:proofErr w:type="spellEnd"/>
          </w:p>
        </w:tc>
      </w:tr>
      <w:tr w:rsidR="00D47013" w:rsidRPr="00382FBD" w:rsidTr="00D47013">
        <w:trPr>
          <w:trHeight w:hRule="exact" w:val="31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Ամենագնաց</w:t>
            </w:r>
            <w:proofErr w:type="spellEnd"/>
            <w:r w:rsidRPr="00382FBD">
              <w:rPr>
                <w:rFonts w:ascii="GHEA Grapalat" w:hAnsi="GHEA Grapalat"/>
                <w:iCs/>
                <w:sz w:val="19"/>
                <w:szCs w:val="19"/>
              </w:rPr>
              <w:t xml:space="preserve">/ </w:t>
            </w: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ավտոմեքենա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հատ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7"/>
                <w:szCs w:val="17"/>
              </w:rPr>
            </w:pPr>
            <w:r w:rsidRPr="00382FBD">
              <w:rPr>
                <w:rFonts w:ascii="GHEA Grapalat" w:hAnsi="GHEA Grapalat"/>
                <w:iCs/>
                <w:sz w:val="17"/>
                <w:szCs w:val="17"/>
              </w:rPr>
              <w:t>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both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նոր</w:t>
            </w:r>
            <w:proofErr w:type="spellEnd"/>
            <w:r w:rsidRPr="00382FBD">
              <w:rPr>
                <w:rFonts w:ascii="GHEA Grapalat" w:hAnsi="GHEA Grapalat"/>
                <w:iCs/>
                <w:sz w:val="19"/>
                <w:szCs w:val="19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կամ</w:t>
            </w:r>
            <w:proofErr w:type="spellEnd"/>
            <w:r w:rsidRPr="00382FBD">
              <w:rPr>
                <w:rFonts w:ascii="GHEA Grapalat" w:hAnsi="GHEA Grapalat"/>
                <w:iCs/>
                <w:sz w:val="19"/>
                <w:szCs w:val="19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օգտագործված</w:t>
            </w:r>
            <w:proofErr w:type="spellEnd"/>
          </w:p>
        </w:tc>
      </w:tr>
      <w:tr w:rsidR="00D47013" w:rsidRPr="00382FBD" w:rsidTr="00D47013">
        <w:trPr>
          <w:trHeight w:hRule="exact" w:val="31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Ջրի</w:t>
            </w:r>
            <w:proofErr w:type="spellEnd"/>
            <w:r w:rsidRPr="00382FBD">
              <w:rPr>
                <w:rFonts w:ascii="GHEA Grapalat" w:hAnsi="GHEA Grapalat"/>
                <w:iCs/>
                <w:sz w:val="19"/>
                <w:szCs w:val="19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տարա</w:t>
            </w:r>
            <w:proofErr w:type="spellEnd"/>
            <w:r w:rsidRPr="00382FBD">
              <w:rPr>
                <w:rFonts w:ascii="GHEA Grapalat" w:hAnsi="GHEA Grapalat"/>
                <w:iCs/>
                <w:sz w:val="19"/>
                <w:szCs w:val="19"/>
              </w:rPr>
              <w:t xml:space="preserve"> </w:t>
            </w:r>
            <w:r w:rsidRPr="00382FBD">
              <w:rPr>
                <w:rFonts w:ascii="GHEA Grapalat" w:hAnsi="GHEA Grapalat"/>
                <w:iCs/>
                <w:sz w:val="17"/>
                <w:szCs w:val="17"/>
              </w:rPr>
              <w:t>1</w:t>
            </w:r>
            <w:r w:rsidRPr="00382FBD">
              <w:rPr>
                <w:rFonts w:ascii="GHEA Grapalat" w:hAnsi="GHEA Grapalat"/>
                <w:iCs/>
                <w:sz w:val="19"/>
                <w:szCs w:val="19"/>
              </w:rPr>
              <w:t>տ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հատ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7"/>
                <w:szCs w:val="17"/>
              </w:rPr>
            </w:pPr>
            <w:r w:rsidRPr="00382FBD">
              <w:rPr>
                <w:rFonts w:ascii="GHEA Grapalat" w:hAnsi="GHEA Grapalat"/>
                <w:iCs/>
                <w:sz w:val="17"/>
                <w:szCs w:val="17"/>
              </w:rPr>
              <w:t>2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both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նոր</w:t>
            </w:r>
            <w:proofErr w:type="spellEnd"/>
            <w:r w:rsidRPr="00382FBD">
              <w:rPr>
                <w:rFonts w:ascii="GHEA Grapalat" w:hAnsi="GHEA Grapalat"/>
                <w:iCs/>
                <w:sz w:val="19"/>
                <w:szCs w:val="19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կամ</w:t>
            </w:r>
            <w:proofErr w:type="spellEnd"/>
            <w:r w:rsidRPr="00382FBD">
              <w:rPr>
                <w:rFonts w:ascii="GHEA Grapalat" w:hAnsi="GHEA Grapalat"/>
                <w:iCs/>
                <w:sz w:val="19"/>
                <w:szCs w:val="19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օգտագործված</w:t>
            </w:r>
            <w:proofErr w:type="spellEnd"/>
          </w:p>
        </w:tc>
      </w:tr>
      <w:tr w:rsidR="00D47013" w:rsidRPr="00382FBD" w:rsidTr="00D47013">
        <w:trPr>
          <w:trHeight w:hRule="exact" w:val="31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Ջրի</w:t>
            </w:r>
            <w:proofErr w:type="spellEnd"/>
            <w:r w:rsidRPr="00382FBD">
              <w:rPr>
                <w:rFonts w:ascii="GHEA Grapalat" w:hAnsi="GHEA Grapalat"/>
                <w:iCs/>
                <w:sz w:val="19"/>
                <w:szCs w:val="19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Պոմպ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հատ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7"/>
                <w:szCs w:val="17"/>
              </w:rPr>
            </w:pPr>
            <w:r w:rsidRPr="00382FBD">
              <w:rPr>
                <w:rFonts w:ascii="GHEA Grapalat" w:hAnsi="GHEA Grapalat"/>
                <w:iCs/>
                <w:sz w:val="17"/>
                <w:szCs w:val="17"/>
              </w:rPr>
              <w:t>3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both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նոր</w:t>
            </w:r>
            <w:proofErr w:type="spellEnd"/>
          </w:p>
        </w:tc>
      </w:tr>
      <w:tr w:rsidR="00D47013" w:rsidRPr="00382FBD" w:rsidTr="00D47013">
        <w:trPr>
          <w:trHeight w:hRule="exact" w:val="317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Ռետինե</w:t>
            </w:r>
            <w:proofErr w:type="spellEnd"/>
            <w:r w:rsidRPr="00382FBD">
              <w:rPr>
                <w:rFonts w:ascii="GHEA Grapalat" w:hAnsi="GHEA Grapalat"/>
                <w:iCs/>
                <w:sz w:val="19"/>
                <w:szCs w:val="19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Խողովակ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մետր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r w:rsidRPr="00382FBD">
              <w:rPr>
                <w:rFonts w:ascii="GHEA Grapalat" w:hAnsi="GHEA Grapalat"/>
                <w:iCs/>
                <w:sz w:val="17"/>
                <w:szCs w:val="17"/>
              </w:rPr>
              <w:t>200</w:t>
            </w:r>
            <w:r w:rsidRPr="00382FBD">
              <w:rPr>
                <w:rFonts w:ascii="GHEA Grapalat" w:hAnsi="GHEA Grapalat"/>
                <w:iCs/>
                <w:sz w:val="19"/>
                <w:szCs w:val="19"/>
              </w:rPr>
              <w:t>մ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both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նոր</w:t>
            </w:r>
            <w:proofErr w:type="spellEnd"/>
          </w:p>
        </w:tc>
      </w:tr>
      <w:tr w:rsidR="00D47013" w:rsidRPr="00382FBD" w:rsidTr="00D47013">
        <w:trPr>
          <w:trHeight w:hRule="exact" w:val="31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Կրակմարիչ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հատ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7"/>
                <w:szCs w:val="17"/>
              </w:rPr>
            </w:pPr>
            <w:r w:rsidRPr="00382FBD">
              <w:rPr>
                <w:rFonts w:ascii="GHEA Grapalat" w:hAnsi="GHEA Grapalat"/>
                <w:iCs/>
                <w:sz w:val="17"/>
                <w:szCs w:val="17"/>
              </w:rPr>
              <w:t>28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both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նոր</w:t>
            </w:r>
            <w:proofErr w:type="spellEnd"/>
          </w:p>
        </w:tc>
      </w:tr>
      <w:tr w:rsidR="00D47013" w:rsidRPr="00382FBD" w:rsidTr="00D47013">
        <w:trPr>
          <w:trHeight w:hRule="exact" w:val="32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Ցակատ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17"/>
                <w:szCs w:val="17"/>
              </w:rPr>
            </w:pPr>
            <w:r w:rsidRPr="00382FBD">
              <w:rPr>
                <w:rFonts w:ascii="GHEA Grapalat" w:hAnsi="GHEA Grapalat"/>
                <w:iCs/>
                <w:sz w:val="17"/>
                <w:szCs w:val="17"/>
              </w:rPr>
              <w:t>28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both"/>
              <w:rPr>
                <w:rFonts w:ascii="GHEA Grapalat" w:hAnsi="GHEA Grapalat"/>
                <w:sz w:val="19"/>
                <w:szCs w:val="19"/>
              </w:rPr>
            </w:pPr>
            <w:proofErr w:type="spellStart"/>
            <w:r w:rsidRPr="00382FBD">
              <w:rPr>
                <w:rFonts w:ascii="GHEA Grapalat" w:hAnsi="GHEA Grapalat"/>
                <w:iCs/>
                <w:sz w:val="19"/>
                <w:szCs w:val="19"/>
              </w:rPr>
              <w:t>նոր</w:t>
            </w:r>
            <w:proofErr w:type="spellEnd"/>
          </w:p>
        </w:tc>
      </w:tr>
    </w:tbl>
    <w:p w:rsidR="00D47013" w:rsidRPr="00382FBD" w:rsidRDefault="00D47013">
      <w:pPr>
        <w:rPr>
          <w:rFonts w:ascii="GHEA Grapalat" w:hAnsi="GHEA Grapalat"/>
          <w:sz w:val="20"/>
          <w:szCs w:val="20"/>
        </w:rPr>
      </w:pPr>
    </w:p>
    <w:p w:rsidR="00D47013" w:rsidRPr="00382FBD" w:rsidRDefault="00D47013">
      <w:pPr>
        <w:rPr>
          <w:rFonts w:ascii="GHEA Grapalat" w:hAnsi="GHEA Grapalat"/>
          <w:sz w:val="20"/>
          <w:szCs w:val="20"/>
        </w:rPr>
      </w:pPr>
    </w:p>
    <w:p w:rsidR="00D47013" w:rsidRPr="00382FBD" w:rsidRDefault="00D47013" w:rsidP="00D47013">
      <w:pPr>
        <w:pStyle w:val="Tablecaption0"/>
        <w:spacing w:line="240" w:lineRule="auto"/>
        <w:ind w:left="96"/>
        <w:jc w:val="right"/>
        <w:rPr>
          <w:rFonts w:ascii="GHEA Grapalat" w:eastAsia="Times New Roman" w:hAnsi="GHEA Grapalat" w:cs="Times New Roman"/>
          <w:i w:val="0"/>
          <w:sz w:val="20"/>
          <w:szCs w:val="22"/>
          <w:lang w:val="hy-AM"/>
        </w:rPr>
      </w:pPr>
      <w:r w:rsidRPr="00382FBD">
        <w:rPr>
          <w:rFonts w:ascii="GHEA Grapalat" w:hAnsi="GHEA Grapalat"/>
          <w:i w:val="0"/>
          <w:sz w:val="20"/>
          <w:szCs w:val="22"/>
          <w:lang w:val="hy-AM"/>
        </w:rPr>
        <w:t>Աղյուսակ 4</w:t>
      </w:r>
      <w:r w:rsidRPr="00382FBD">
        <w:rPr>
          <w:rFonts w:ascii="GHEA Grapalat" w:eastAsia="Times New Roman" w:hAnsi="GHEA Grapalat" w:cs="Times New Roman"/>
          <w:i w:val="0"/>
          <w:sz w:val="20"/>
          <w:szCs w:val="22"/>
          <w:lang w:val="hy-AM"/>
        </w:rPr>
        <w:t xml:space="preserve">. </w:t>
      </w:r>
    </w:p>
    <w:p w:rsidR="00D47013" w:rsidRPr="00382FBD" w:rsidRDefault="00D47013" w:rsidP="00D47013">
      <w:pPr>
        <w:pStyle w:val="Tablecaption0"/>
        <w:spacing w:line="240" w:lineRule="auto"/>
        <w:ind w:left="96"/>
        <w:jc w:val="right"/>
        <w:rPr>
          <w:rFonts w:ascii="GHEA Grapalat" w:hAnsi="GHEA Grapalat"/>
          <w:i w:val="0"/>
          <w:sz w:val="20"/>
          <w:szCs w:val="22"/>
          <w:lang w:val="hy-AM"/>
        </w:rPr>
      </w:pPr>
      <w:r w:rsidRPr="00382FBD">
        <w:rPr>
          <w:rFonts w:ascii="GHEA Grapalat" w:hAnsi="GHEA Grapalat"/>
          <w:i w:val="0"/>
          <w:sz w:val="20"/>
          <w:szCs w:val="22"/>
          <w:lang w:val="hy-AM"/>
        </w:rPr>
        <w:lastRenderedPageBreak/>
        <w:t xml:space="preserve">«Արևիք» ԱՊ-ի և «Բողաքար» պետական արգելավայրի </w:t>
      </w:r>
    </w:p>
    <w:p w:rsidR="00D47013" w:rsidRPr="00382FBD" w:rsidRDefault="00D47013" w:rsidP="00D47013">
      <w:pPr>
        <w:pStyle w:val="Tablecaption0"/>
        <w:spacing w:line="240" w:lineRule="auto"/>
        <w:ind w:left="96"/>
        <w:jc w:val="right"/>
        <w:rPr>
          <w:rFonts w:ascii="GHEA Grapalat" w:hAnsi="GHEA Grapalat"/>
          <w:i w:val="0"/>
          <w:sz w:val="20"/>
          <w:szCs w:val="22"/>
          <w:lang w:val="hy-AM"/>
        </w:rPr>
      </w:pPr>
      <w:r w:rsidRPr="00382FBD">
        <w:rPr>
          <w:rFonts w:ascii="GHEA Grapalat" w:hAnsi="GHEA Grapalat"/>
          <w:i w:val="0"/>
          <w:sz w:val="20"/>
          <w:szCs w:val="22"/>
          <w:lang w:val="hy-AM"/>
        </w:rPr>
        <w:t>հակահրդեհային միջոցառումները ճանապարհների վերանորոգում և հողի շերտերի հանքայնացում</w:t>
      </w:r>
    </w:p>
    <w:p w:rsidR="00D47013" w:rsidRPr="00382FBD" w:rsidRDefault="00D47013" w:rsidP="00D47013">
      <w:pPr>
        <w:pStyle w:val="Tablecaption0"/>
        <w:spacing w:line="240" w:lineRule="auto"/>
        <w:ind w:left="96"/>
        <w:jc w:val="right"/>
        <w:rPr>
          <w:rFonts w:ascii="GHEA Grapalat" w:hAnsi="GHEA Grapalat"/>
          <w:i w:val="0"/>
          <w:sz w:val="20"/>
          <w:szCs w:val="22"/>
          <w:lang w:val="hy-AM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1181"/>
        <w:gridCol w:w="1483"/>
        <w:gridCol w:w="902"/>
        <w:gridCol w:w="216"/>
        <w:gridCol w:w="2256"/>
        <w:gridCol w:w="539"/>
        <w:gridCol w:w="3119"/>
      </w:tblGrid>
      <w:tr w:rsidR="00D47013" w:rsidRPr="00382FBD" w:rsidTr="00D47013">
        <w:trPr>
          <w:trHeight w:hRule="exact" w:val="278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Միջոցառումը</w:t>
            </w:r>
            <w:proofErr w:type="spellEnd"/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Գտնվելու</w:t>
            </w:r>
            <w:proofErr w:type="spellEnd"/>
            <w:r w:rsidRPr="00382FBD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Երկարու</w:t>
            </w:r>
            <w:proofErr w:type="spellEnd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-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Աշխ</w:t>
            </w:r>
            <w:proofErr w:type="spellEnd"/>
            <w:r w:rsidRPr="00382FBD">
              <w:rPr>
                <w:rFonts w:ascii="GHEA Grapalat" w:eastAsia="Times New Roman" w:hAnsi="GHEA Grapalat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կոորդինատները</w:t>
            </w:r>
            <w:proofErr w:type="spellEnd"/>
          </w:p>
        </w:tc>
      </w:tr>
      <w:tr w:rsidR="00D47013" w:rsidRPr="00382FBD" w:rsidTr="00D47013">
        <w:trPr>
          <w:trHeight w:hRule="exact" w:val="264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E2F0D9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vMerge/>
            <w:tcBorders>
              <w:left w:val="single" w:sz="4" w:space="0" w:color="auto"/>
            </w:tcBorders>
            <w:shd w:val="clear" w:color="auto" w:fill="E2F0D9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E2F0D9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թյունը</w:t>
            </w:r>
            <w:proofErr w:type="spellEnd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, մ</w:t>
            </w:r>
          </w:p>
        </w:tc>
        <w:tc>
          <w:tcPr>
            <w:tcW w:w="216" w:type="dxa"/>
            <w:shd w:val="clear" w:color="auto" w:fill="E2F0D9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E2F0D9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սկիզբ</w:t>
            </w:r>
            <w:proofErr w:type="spellEnd"/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F0D9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bCs/>
                <w:sz w:val="20"/>
                <w:szCs w:val="20"/>
              </w:rPr>
              <w:t>վերջ</w:t>
            </w:r>
            <w:proofErr w:type="spellEnd"/>
          </w:p>
        </w:tc>
      </w:tr>
      <w:tr w:rsidR="00D47013" w:rsidRPr="00382FBD" w:rsidTr="00D47013">
        <w:trPr>
          <w:trHeight w:hRule="exact" w:val="485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Ճանապարհի</w:t>
            </w:r>
            <w:proofErr w:type="spellEnd"/>
            <w:r w:rsidRPr="00382F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նորոգում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0"/>
                <w:szCs w:val="20"/>
              </w:rPr>
              <w:t>»</w:t>
            </w:r>
          </w:p>
          <w:p w:rsidR="00D47013" w:rsidRPr="00382FBD" w:rsidRDefault="00D47013" w:rsidP="00D47013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ԱՊ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11-րդ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756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39’01'27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8,46’13'03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95"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39’01 '33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2'',46’13'</w:t>
            </w:r>
            <w:r w:rsidRPr="00382FBD">
              <w:rPr>
                <w:rFonts w:ascii="GHEA Grapalat" w:hAnsi="GHEA Grapalat"/>
                <w:sz w:val="20"/>
                <w:szCs w:val="20"/>
              </w:rPr>
              <w:t>19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47"</w:t>
            </w:r>
          </w:p>
        </w:tc>
      </w:tr>
      <w:tr w:rsidR="00D47013" w:rsidRPr="00382FBD" w:rsidTr="00D47013">
        <w:trPr>
          <w:trHeight w:hRule="exact" w:val="960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11-րդ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պահաբաժնի</w:t>
            </w:r>
            <w:proofErr w:type="spellEnd"/>
            <w:r w:rsidRPr="00382F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հարակից</w:t>
            </w:r>
            <w:proofErr w:type="spellEnd"/>
            <w:r w:rsidRPr="00382F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տարածք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372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39’01'34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8 ,46’13'20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85"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39’01 '46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 xml:space="preserve">49' </w:t>
            </w:r>
            <w:r w:rsidRPr="00382FBD">
              <w:rPr>
                <w:rFonts w:ascii="GHEA Grapalat" w:hAnsi="GHEA Grapalat"/>
                <w:sz w:val="20"/>
                <w:szCs w:val="20"/>
              </w:rPr>
              <w:t>',46’13՜19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08՜'</w:t>
            </w:r>
          </w:p>
        </w:tc>
      </w:tr>
      <w:tr w:rsidR="00D47013" w:rsidRPr="00382FBD" w:rsidTr="00D47013">
        <w:trPr>
          <w:trHeight w:hRule="exact" w:val="480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11-րդ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3873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39’01'12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49,46’12՜32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51"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 xml:space="preserve">39’01 </w:t>
            </w:r>
            <w:r w:rsidRPr="00382FBD">
              <w:rPr>
                <w:rFonts w:ascii="GHEA Grapalat" w:hAnsi="GHEA Grapalat"/>
                <w:sz w:val="20"/>
                <w:szCs w:val="20"/>
              </w:rPr>
              <w:t>46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13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' ', 46’13'</w:t>
            </w:r>
            <w:r w:rsidRPr="00382FBD">
              <w:rPr>
                <w:rFonts w:ascii="GHEA Grapalat" w:hAnsi="GHEA Grapalat"/>
                <w:sz w:val="20"/>
                <w:szCs w:val="20"/>
              </w:rPr>
              <w:t>32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6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' '</w:t>
            </w:r>
          </w:p>
        </w:tc>
      </w:tr>
      <w:tr w:rsidR="00D47013" w:rsidRPr="00382FBD" w:rsidTr="00D47013">
        <w:trPr>
          <w:trHeight w:hRule="exact" w:val="485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20-րդ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3487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38’55'27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86,46’27'36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79"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38’57՜08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55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 xml:space="preserve">' </w:t>
            </w:r>
            <w:r w:rsidRPr="00382FBD">
              <w:rPr>
                <w:rFonts w:ascii="GHEA Grapalat" w:hAnsi="GHEA Grapalat"/>
                <w:sz w:val="20"/>
                <w:szCs w:val="20"/>
              </w:rPr>
              <w:t>',46’27՜43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22 "</w:t>
            </w:r>
          </w:p>
        </w:tc>
      </w:tr>
      <w:tr w:rsidR="00D47013" w:rsidRPr="00382FBD" w:rsidTr="00D47013">
        <w:trPr>
          <w:trHeight w:hRule="exact" w:val="485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199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9-րդ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675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39’01'26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05 ,46’13'07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77"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 xml:space="preserve">39’01 </w:t>
            </w:r>
            <w:r w:rsidRPr="00382FBD">
              <w:rPr>
                <w:rFonts w:ascii="GHEA Grapalat" w:hAnsi="GHEA Grapalat"/>
                <w:sz w:val="20"/>
                <w:szCs w:val="20"/>
              </w:rPr>
              <w:t>59.88՜ ',46’13՜23.77՜'</w:t>
            </w:r>
          </w:p>
        </w:tc>
      </w:tr>
      <w:tr w:rsidR="00D47013" w:rsidRPr="00382FBD" w:rsidTr="00D47013">
        <w:trPr>
          <w:trHeight w:hRule="exact" w:val="485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199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9-րդ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1398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38’57՜20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32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 xml:space="preserve">'',46’22 </w:t>
            </w:r>
            <w:r w:rsidRPr="00382FBD"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  <w:lang w:bidi="en-US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83''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39’00'</w:t>
            </w:r>
            <w:r w:rsidRPr="00382FBD">
              <w:rPr>
                <w:rFonts w:ascii="GHEA Grapalat" w:hAnsi="GHEA Grapalat"/>
                <w:sz w:val="20"/>
                <w:szCs w:val="20"/>
              </w:rPr>
              <w:t>54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 xml:space="preserve">13' </w:t>
            </w:r>
            <w:r w:rsidRPr="00382FBD">
              <w:rPr>
                <w:rFonts w:ascii="GHEA Grapalat" w:hAnsi="GHEA Grapalat"/>
                <w:sz w:val="20"/>
                <w:szCs w:val="20"/>
              </w:rPr>
              <w:t>',46’13՜15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95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''</w:t>
            </w:r>
          </w:p>
        </w:tc>
      </w:tr>
      <w:tr w:rsidR="00D47013" w:rsidRPr="00382FBD" w:rsidTr="00D47013">
        <w:trPr>
          <w:trHeight w:hRule="exact" w:val="259"/>
          <w:jc w:val="center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12-րդ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749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38’57'</w:t>
            </w:r>
            <w:r w:rsidRPr="00382FBD">
              <w:rPr>
                <w:rFonts w:ascii="GHEA Grapalat" w:hAnsi="GHEA Grapalat"/>
                <w:sz w:val="20"/>
                <w:szCs w:val="20"/>
              </w:rPr>
              <w:t>58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52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' ',46’13'</w:t>
            </w:r>
            <w:r w:rsidRPr="00382FBD">
              <w:rPr>
                <w:rFonts w:ascii="GHEA Grapalat" w:hAnsi="GHEA Grapalat"/>
                <w:sz w:val="20"/>
                <w:szCs w:val="20"/>
              </w:rPr>
              <w:t>28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9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' '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38’57'</w:t>
            </w:r>
            <w:r w:rsidRPr="00382FBD">
              <w:rPr>
                <w:rFonts w:ascii="GHEA Grapalat" w:hAnsi="GHEA Grapalat"/>
                <w:sz w:val="20"/>
                <w:szCs w:val="20"/>
              </w:rPr>
              <w:t>36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0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' ',46’13'</w:t>
            </w:r>
            <w:r w:rsidRPr="00382FBD">
              <w:rPr>
                <w:rFonts w:ascii="GHEA Grapalat" w:hAnsi="GHEA Grapalat"/>
                <w:sz w:val="20"/>
                <w:szCs w:val="20"/>
              </w:rPr>
              <w:t>29.2</w:t>
            </w:r>
            <w:r w:rsidRPr="00382FBD">
              <w:rPr>
                <w:rFonts w:ascii="GHEA Grapalat" w:hAnsi="GHEA Grapalat"/>
                <w:sz w:val="20"/>
                <w:szCs w:val="20"/>
                <w:lang w:bidi="en-US"/>
              </w:rPr>
              <w:t>' '</w:t>
            </w:r>
          </w:p>
        </w:tc>
      </w:tr>
    </w:tbl>
    <w:p w:rsidR="00D47013" w:rsidRPr="00382FBD" w:rsidRDefault="00D47013" w:rsidP="00D47013">
      <w:pPr>
        <w:spacing w:line="1" w:lineRule="exact"/>
        <w:rPr>
          <w:rFonts w:ascii="GHEA Grapalat" w:hAnsi="GHEA Grapalat"/>
          <w:sz w:val="20"/>
          <w:szCs w:val="20"/>
        </w:rPr>
      </w:pPr>
      <w:r w:rsidRPr="00382FBD">
        <w:rPr>
          <w:rFonts w:ascii="GHEA Grapalat" w:hAnsi="GHEA Grapalat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1181"/>
        <w:gridCol w:w="1483"/>
        <w:gridCol w:w="902"/>
        <w:gridCol w:w="2586"/>
        <w:gridCol w:w="2693"/>
      </w:tblGrid>
      <w:tr w:rsidR="00D47013" w:rsidRPr="00382FBD" w:rsidTr="00D47013">
        <w:trPr>
          <w:trHeight w:hRule="exact" w:val="250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D47013" w:rsidRPr="00382FBD" w:rsidTr="00D47013">
        <w:trPr>
          <w:trHeight w:hRule="exact" w:val="485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12-րդ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913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38’5758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9", 46’1329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6"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38’57'43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8' ',46’13'53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7' '</w:t>
            </w:r>
          </w:p>
        </w:tc>
      </w:tr>
      <w:tr w:rsidR="00D47013" w:rsidRPr="00382FBD" w:rsidTr="00D47013">
        <w:trPr>
          <w:trHeight w:hRule="exact" w:val="485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19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1շ-րդ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2740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38’58'14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9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 xml:space="preserve">՜', </w:t>
            </w:r>
            <w:r w:rsidRPr="00382FBD">
              <w:rPr>
                <w:rFonts w:ascii="GHEA Grapalat" w:hAnsi="GHEA Grapalat"/>
                <w:sz w:val="20"/>
                <w:szCs w:val="20"/>
              </w:rPr>
              <w:t>46’13'18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1''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38’58'06' ',46’13'40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66' '</w:t>
            </w:r>
          </w:p>
        </w:tc>
      </w:tr>
      <w:tr w:rsidR="00D47013" w:rsidRPr="00382FBD" w:rsidTr="00D47013">
        <w:trPr>
          <w:trHeight w:hRule="exact" w:val="514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Բողաքար</w:t>
            </w:r>
            <w:proofErr w:type="spellEnd"/>
            <w:r w:rsidRPr="00382FBD">
              <w:rPr>
                <w:rFonts w:ascii="GHEA Grapalat" w:hAnsi="GHEA Grapalat"/>
                <w:sz w:val="20"/>
                <w:szCs w:val="20"/>
              </w:rPr>
              <w:t>»</w:t>
            </w:r>
          </w:p>
          <w:p w:rsidR="00D47013" w:rsidRPr="00382FBD" w:rsidRDefault="00D47013" w:rsidP="00D47013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ՊԱ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7013" w:rsidRPr="00382FBD" w:rsidRDefault="00D47013" w:rsidP="00D47013">
            <w:pPr>
              <w:pStyle w:val="Other0"/>
              <w:spacing w:line="19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3-րդ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2162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39’00'27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5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 xml:space="preserve">՜', </w:t>
            </w:r>
            <w:r w:rsidRPr="00382FBD">
              <w:rPr>
                <w:rFonts w:ascii="GHEA Grapalat" w:hAnsi="GHEA Grapalat"/>
                <w:sz w:val="20"/>
                <w:szCs w:val="20"/>
              </w:rPr>
              <w:t>46’10'21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6''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39’01 20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3' ',46’10'43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.7"</w:t>
            </w:r>
          </w:p>
        </w:tc>
      </w:tr>
      <w:tr w:rsidR="00D47013" w:rsidRPr="00382FBD" w:rsidTr="00D47013">
        <w:trPr>
          <w:trHeight w:hRule="exact" w:val="485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Ճանապարհի</w:t>
            </w:r>
            <w:proofErr w:type="spellEnd"/>
            <w:r w:rsidRPr="00382F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կառուցում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0"/>
                <w:szCs w:val="20"/>
              </w:rPr>
              <w:t>»</w:t>
            </w:r>
          </w:p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ԱՊ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18-րդ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2457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38’57՜20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32",46’22՜51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83"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38’58'38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57' ',46’23՜52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32 "</w:t>
            </w:r>
          </w:p>
        </w:tc>
      </w:tr>
      <w:tr w:rsidR="00D47013" w:rsidRPr="00382FBD" w:rsidTr="00D47013">
        <w:trPr>
          <w:trHeight w:hRule="exact" w:val="480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194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15-րդ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2614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38’5640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8",46’1927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1"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38’56'28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7'', 46’18'16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2' '</w:t>
            </w:r>
          </w:p>
        </w:tc>
      </w:tr>
      <w:tr w:rsidR="00D47013" w:rsidRPr="00382FBD" w:rsidTr="00D47013">
        <w:trPr>
          <w:trHeight w:hRule="exact" w:val="485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19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5-րդ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1704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38’59'19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2,46’10՜54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9՜'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38’59'57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8' ',46’10'25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4' '</w:t>
            </w:r>
          </w:p>
        </w:tc>
      </w:tr>
      <w:tr w:rsidR="00D47013" w:rsidRPr="00382FBD" w:rsidTr="00D47013">
        <w:trPr>
          <w:trHeight w:hRule="exact" w:val="485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Հանքայնացում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Արևիք</w:t>
            </w:r>
            <w:proofErr w:type="spellEnd"/>
            <w:r w:rsidRPr="00382FBD">
              <w:rPr>
                <w:rFonts w:ascii="GHEA Grapalat" w:hAnsi="GHEA Grapalat"/>
                <w:sz w:val="20"/>
                <w:szCs w:val="20"/>
              </w:rPr>
              <w:t>»</w:t>
            </w:r>
          </w:p>
          <w:p w:rsidR="00D47013" w:rsidRPr="00382FBD" w:rsidRDefault="00D47013" w:rsidP="00D47013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ԱՊ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19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12-րդ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882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38’57'10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7 ",46’1343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bCs/>
                <w:i/>
                <w:iCs/>
                <w:sz w:val="20"/>
                <w:szCs w:val="20"/>
              </w:rPr>
              <w:t>6՚'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38’57'29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8' ',46’13'38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5' '</w:t>
            </w:r>
          </w:p>
        </w:tc>
      </w:tr>
      <w:tr w:rsidR="00D47013" w:rsidRPr="00382FBD" w:rsidTr="00D47013">
        <w:trPr>
          <w:trHeight w:hRule="exact" w:val="494"/>
          <w:jc w:val="center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47013" w:rsidRPr="00382FBD" w:rsidRDefault="00D47013" w:rsidP="00D47013">
            <w:pPr>
              <w:pStyle w:val="Other0"/>
              <w:spacing w:line="233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 xml:space="preserve">18-րդ </w:t>
            </w:r>
            <w:proofErr w:type="spellStart"/>
            <w:r w:rsidRPr="00382FBD">
              <w:rPr>
                <w:rFonts w:ascii="GHEA Grapalat" w:hAnsi="GHEA Grapalat"/>
                <w:sz w:val="20"/>
                <w:szCs w:val="20"/>
              </w:rPr>
              <w:t>պահաբաժին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1566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39’5857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45",46’2223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45"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013" w:rsidRPr="00382FBD" w:rsidRDefault="00D47013" w:rsidP="00D47013">
            <w:pPr>
              <w:pStyle w:val="Other0"/>
              <w:spacing w:line="240" w:lineRule="auto"/>
              <w:ind w:firstLine="0"/>
              <w:rPr>
                <w:rFonts w:ascii="GHEA Grapalat" w:hAnsi="GHEA Grapalat"/>
                <w:sz w:val="20"/>
                <w:szCs w:val="20"/>
              </w:rPr>
            </w:pPr>
            <w:r w:rsidRPr="00382FBD">
              <w:rPr>
                <w:rFonts w:ascii="GHEA Grapalat" w:hAnsi="GHEA Grapalat"/>
                <w:sz w:val="20"/>
                <w:szCs w:val="20"/>
              </w:rPr>
              <w:t>38’5923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2 ,46’22 52</w:t>
            </w:r>
            <w:r w:rsidRPr="00382FBD">
              <w:rPr>
                <w:rFonts w:ascii="GHEA Grapalat" w:eastAsia="Calibri" w:hAnsi="GHEA Grapalat" w:cs="Calibri"/>
                <w:sz w:val="20"/>
                <w:szCs w:val="20"/>
              </w:rPr>
              <w:t>.</w:t>
            </w:r>
            <w:r w:rsidRPr="00382FBD">
              <w:rPr>
                <w:rFonts w:ascii="GHEA Grapalat" w:hAnsi="GHEA Grapalat"/>
                <w:sz w:val="20"/>
                <w:szCs w:val="20"/>
              </w:rPr>
              <w:t>1 "</w:t>
            </w:r>
          </w:p>
        </w:tc>
      </w:tr>
    </w:tbl>
    <w:p w:rsidR="00D47013" w:rsidRPr="00382FBD" w:rsidRDefault="00D47013">
      <w:pPr>
        <w:rPr>
          <w:rFonts w:ascii="GHEA Grapalat" w:hAnsi="GHEA Grapalat"/>
          <w:sz w:val="20"/>
          <w:szCs w:val="20"/>
        </w:rPr>
      </w:pPr>
    </w:p>
    <w:p w:rsidR="00D47013" w:rsidRPr="00382FBD" w:rsidRDefault="00D47013">
      <w:pPr>
        <w:rPr>
          <w:rFonts w:ascii="GHEA Grapalat" w:hAnsi="GHEA Grapalat"/>
          <w:sz w:val="20"/>
          <w:szCs w:val="20"/>
        </w:rPr>
      </w:pPr>
    </w:p>
    <w:p w:rsidR="00D47013" w:rsidRPr="00382FBD" w:rsidRDefault="00D47013">
      <w:pPr>
        <w:rPr>
          <w:rFonts w:ascii="GHEA Grapalat" w:hAnsi="GHEA Grapalat"/>
          <w:sz w:val="20"/>
          <w:szCs w:val="20"/>
        </w:rPr>
      </w:pPr>
    </w:p>
    <w:sectPr w:rsidR="00D47013" w:rsidRPr="00382FBD" w:rsidSect="00124E99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de2000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2A"/>
    <w:rsid w:val="00027BBB"/>
    <w:rsid w:val="00124E99"/>
    <w:rsid w:val="001D299D"/>
    <w:rsid w:val="0035602A"/>
    <w:rsid w:val="00382FBD"/>
    <w:rsid w:val="0048226C"/>
    <w:rsid w:val="00AA7AF0"/>
    <w:rsid w:val="00D4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33E9"/>
  <w15:chartTrackingRefBased/>
  <w15:docId w15:val="{D582C37D-E548-4ADB-B199-F2203C25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4E99"/>
    <w:pPr>
      <w:widowControl w:val="0"/>
      <w:spacing w:after="0" w:line="240" w:lineRule="auto"/>
    </w:pPr>
    <w:rPr>
      <w:rFonts w:ascii="Code2000" w:eastAsia="Code2000" w:hAnsi="Code2000" w:cs="Code2000"/>
      <w:color w:val="000000"/>
      <w:kern w:val="0"/>
      <w:sz w:val="24"/>
      <w:szCs w:val="24"/>
      <w:lang w:val="hy-AM" w:eastAsia="hy-AM" w:bidi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26C"/>
    <w:pPr>
      <w:keepNext/>
      <w:keepLines/>
      <w:widowControl/>
      <w:spacing w:line="276" w:lineRule="auto"/>
      <w:jc w:val="center"/>
      <w:outlineLvl w:val="0"/>
    </w:pPr>
    <w:rPr>
      <w:rFonts w:ascii="GHEA Grapalat" w:eastAsiaTheme="majorEastAsia" w:hAnsi="GHEA Grapalat" w:cstheme="majorBidi"/>
      <w:b/>
      <w:bCs/>
      <w:color w:val="auto"/>
      <w:sz w:val="28"/>
      <w:szCs w:val="28"/>
      <w:lang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124E99"/>
    <w:rPr>
      <w:rFonts w:ascii="Sylfaen" w:eastAsia="Sylfaen" w:hAnsi="Sylfaen" w:cs="Sylfaen"/>
    </w:rPr>
  </w:style>
  <w:style w:type="character" w:customStyle="1" w:styleId="Other">
    <w:name w:val="Other_"/>
    <w:basedOn w:val="DefaultParagraphFont"/>
    <w:link w:val="Other0"/>
    <w:rsid w:val="00124E99"/>
    <w:rPr>
      <w:rFonts w:ascii="Sylfaen" w:eastAsia="Sylfaen" w:hAnsi="Sylfaen" w:cs="Sylfaen"/>
    </w:rPr>
  </w:style>
  <w:style w:type="paragraph" w:styleId="BodyText">
    <w:name w:val="Body Text"/>
    <w:basedOn w:val="Normal"/>
    <w:link w:val="BodyTextChar"/>
    <w:qFormat/>
    <w:rsid w:val="00124E99"/>
    <w:pPr>
      <w:spacing w:line="271" w:lineRule="auto"/>
      <w:ind w:firstLine="400"/>
    </w:pPr>
    <w:rPr>
      <w:rFonts w:ascii="Sylfaen" w:eastAsia="Sylfaen" w:hAnsi="Sylfaen" w:cs="Sylfaen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1">
    <w:name w:val="Основной текст Знак1"/>
    <w:basedOn w:val="DefaultParagraphFont"/>
    <w:uiPriority w:val="99"/>
    <w:semiHidden/>
    <w:rsid w:val="00124E99"/>
    <w:rPr>
      <w:rFonts w:ascii="Code2000" w:eastAsia="Code2000" w:hAnsi="Code2000" w:cs="Code2000"/>
      <w:color w:val="000000"/>
      <w:kern w:val="0"/>
      <w:sz w:val="24"/>
      <w:szCs w:val="24"/>
      <w:lang w:val="hy-AM" w:eastAsia="hy-AM" w:bidi="hy-AM"/>
      <w14:ligatures w14:val="none"/>
    </w:rPr>
  </w:style>
  <w:style w:type="paragraph" w:customStyle="1" w:styleId="Other0">
    <w:name w:val="Other"/>
    <w:basedOn w:val="Normal"/>
    <w:link w:val="Other"/>
    <w:rsid w:val="00124E99"/>
    <w:pPr>
      <w:spacing w:line="271" w:lineRule="auto"/>
      <w:ind w:firstLine="400"/>
    </w:pPr>
    <w:rPr>
      <w:rFonts w:ascii="Sylfaen" w:eastAsia="Sylfaen" w:hAnsi="Sylfaen" w:cs="Sylfaen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Tablecaption">
    <w:name w:val="Table caption_"/>
    <w:basedOn w:val="DefaultParagraphFont"/>
    <w:link w:val="Tablecaption0"/>
    <w:rsid w:val="00D47013"/>
    <w:rPr>
      <w:rFonts w:ascii="Sylfaen" w:eastAsia="Sylfaen" w:hAnsi="Sylfaen" w:cs="Sylfaen"/>
      <w:i/>
      <w:iCs/>
      <w:sz w:val="19"/>
      <w:szCs w:val="19"/>
    </w:rPr>
  </w:style>
  <w:style w:type="paragraph" w:customStyle="1" w:styleId="Tablecaption0">
    <w:name w:val="Table caption"/>
    <w:basedOn w:val="Normal"/>
    <w:link w:val="Tablecaption"/>
    <w:rsid w:val="00D47013"/>
    <w:pPr>
      <w:spacing w:line="278" w:lineRule="auto"/>
    </w:pPr>
    <w:rPr>
      <w:rFonts w:ascii="Sylfaen" w:eastAsia="Sylfaen" w:hAnsi="Sylfaen" w:cs="Sylfaen"/>
      <w:i/>
      <w:iCs/>
      <w:color w:val="auto"/>
      <w:kern w:val="2"/>
      <w:sz w:val="19"/>
      <w:szCs w:val="19"/>
      <w:lang w:val="en-US" w:eastAsia="en-US" w:bidi="ar-SA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48226C"/>
    <w:rPr>
      <w:rFonts w:ascii="GHEA Grapalat" w:eastAsiaTheme="majorEastAsia" w:hAnsi="GHEA Grapalat" w:cstheme="majorBidi"/>
      <w:b/>
      <w:bCs/>
      <w:kern w:val="0"/>
      <w:sz w:val="28"/>
      <w:szCs w:val="28"/>
      <w:lang w:val="hy-AM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A8C07-B5AB-4CFF-B8DD-E588705D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568</Words>
  <Characters>4425</Characters>
  <Application>Microsoft Office Word</Application>
  <DocSecurity>0</DocSecurity>
  <Lines>130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 Badalyan</dc:creator>
  <cp:keywords/>
  <dc:description/>
  <cp:lastModifiedBy>Alik badalyan</cp:lastModifiedBy>
  <cp:revision>5</cp:revision>
  <dcterms:created xsi:type="dcterms:W3CDTF">2025-08-10T17:01:00Z</dcterms:created>
  <dcterms:modified xsi:type="dcterms:W3CDTF">2025-08-11T11:37:00Z</dcterms:modified>
</cp:coreProperties>
</file>