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73E" w:rsidRPr="00FD684B" w:rsidRDefault="0026273E" w:rsidP="0026273E">
      <w:pPr>
        <w:shd w:val="clear" w:color="auto" w:fill="FFFFFF"/>
        <w:spacing w:after="0" w:line="360" w:lineRule="auto"/>
        <w:jc w:val="center"/>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ՀԻՄՆԱՎՈՐՈՒՄ</w:t>
      </w:r>
    </w:p>
    <w:p w:rsidR="00DA00BB" w:rsidRPr="00FA2227" w:rsidRDefault="00B1419C" w:rsidP="00FA2227">
      <w:pPr>
        <w:pStyle w:val="a3"/>
        <w:shd w:val="clear" w:color="auto" w:fill="FFFFFF"/>
        <w:spacing w:before="0" w:beforeAutospacing="0" w:after="0" w:afterAutospacing="0" w:line="360" w:lineRule="auto"/>
        <w:ind w:firstLine="375"/>
        <w:jc w:val="center"/>
        <w:rPr>
          <w:rFonts w:ascii="GHEA Grapalat" w:hAnsi="GHEA Grapalat"/>
          <w:lang w:val="hy-AM"/>
        </w:rPr>
      </w:pPr>
      <w:r w:rsidRPr="00FD684B">
        <w:rPr>
          <w:rFonts w:ascii="GHEA Grapalat" w:hAnsi="GHEA Grapalat" w:cs="Arial"/>
          <w:b/>
          <w:shd w:val="clear" w:color="auto" w:fill="FFFFFF"/>
          <w:lang w:val="it-IT" w:eastAsia="ru-RU"/>
        </w:rPr>
        <w:t>«</w:t>
      </w:r>
      <w:r w:rsidR="00FA2227" w:rsidRPr="00122FB8">
        <w:rPr>
          <w:rFonts w:ascii="GHEA Grapalat" w:hAnsi="GHEA Grapalat"/>
          <w:b/>
          <w:bCs/>
          <w:lang w:val="hy-AM"/>
        </w:rPr>
        <w:t>ՀԱՅԱՍՏԱՆԻ ՀԱՆՐԱՊԵՏՈՒԹՅԱՆ ԿԱՌԱՎԱՐՈՒԹՅԱՆ 2023 ԹՎԱԿԱՆԻ ՓԵՏՐՎԱՐԻ 9-Ի N 167-Ն ՈՐՈՇՄԱՆ ՄԵՋ ՓՈՓՈԽՈՒԹՅՈՒՆ</w:t>
      </w:r>
      <w:r w:rsidR="00386738">
        <w:rPr>
          <w:rFonts w:ascii="GHEA Grapalat" w:hAnsi="GHEA Grapalat"/>
          <w:b/>
          <w:bCs/>
          <w:lang w:val="hy-AM"/>
        </w:rPr>
        <w:t xml:space="preserve"> </w:t>
      </w:r>
      <w:r w:rsidR="00FA2227" w:rsidRPr="00122FB8">
        <w:rPr>
          <w:rFonts w:ascii="GHEA Grapalat" w:hAnsi="GHEA Grapalat"/>
          <w:b/>
          <w:bCs/>
          <w:lang w:val="hy-AM"/>
        </w:rPr>
        <w:t>ԿԱՏԱՐԵԼՈՒ ՄԱՍԻՆ</w:t>
      </w:r>
      <w:r w:rsidRPr="00FD684B">
        <w:rPr>
          <w:rFonts w:ascii="GHEA Grapalat" w:hAnsi="GHEA Grapalat" w:cs="Arial"/>
          <w:b/>
          <w:shd w:val="clear" w:color="auto" w:fill="FFFFFF"/>
          <w:lang w:val="it-IT" w:eastAsia="ru-RU"/>
        </w:rPr>
        <w:t>»</w:t>
      </w:r>
      <w:r w:rsidRPr="00FD684B">
        <w:rPr>
          <w:rFonts w:ascii="GHEA Grapalat" w:eastAsia="GHEA Grapalat" w:hAnsi="GHEA Grapalat" w:cs="GHEA Grapalat"/>
          <w:b/>
        </w:rPr>
        <w:t xml:space="preserve">  </w:t>
      </w:r>
      <w:r w:rsidR="00EA1DC2" w:rsidRPr="00FD684B">
        <w:rPr>
          <w:rFonts w:ascii="GHEA Grapalat" w:eastAsia="GHEA Grapalat" w:hAnsi="GHEA Grapalat" w:cs="GHEA Grapalat"/>
          <w:b/>
        </w:rPr>
        <w:t xml:space="preserve">ՀԱՅԱՍՏԱՆԻ ՀԱՆՐԱՊԵՏՈՒԹՅԱՆ ԿԱՌԱՎԱՐՈՒԹՅԱՆ </w:t>
      </w:r>
      <w:r w:rsidR="00EA1DC2" w:rsidRPr="00FD684B">
        <w:rPr>
          <w:rFonts w:ascii="GHEA Grapalat" w:eastAsia="GHEA Grapalat" w:hAnsi="GHEA Grapalat" w:cs="GHEA Grapalat"/>
          <w:b/>
          <w:lang w:val="ru-RU"/>
        </w:rPr>
        <w:t>ՈՐՈՇՄԱՆ</w:t>
      </w:r>
      <w:r w:rsidR="00EA1DC2" w:rsidRPr="00FD684B">
        <w:rPr>
          <w:rFonts w:ascii="GHEA Grapalat" w:eastAsia="GHEA Grapalat" w:hAnsi="GHEA Grapalat" w:cs="GHEA Grapalat"/>
          <w:b/>
        </w:rPr>
        <w:t xml:space="preserve"> </w:t>
      </w:r>
      <w:r w:rsidR="00EA1DC2" w:rsidRPr="00FD684B">
        <w:rPr>
          <w:rFonts w:ascii="GHEA Grapalat" w:eastAsia="GHEA Grapalat" w:hAnsi="GHEA Grapalat" w:cs="GHEA Grapalat"/>
          <w:b/>
          <w:lang w:val="ru-RU"/>
        </w:rPr>
        <w:t>ՆԱԽԱԳԾԻ</w:t>
      </w:r>
    </w:p>
    <w:p w:rsidR="003E7B05" w:rsidRPr="00FD684B" w:rsidRDefault="003E7B05" w:rsidP="009F7A15">
      <w:pPr>
        <w:shd w:val="clear" w:color="auto" w:fill="FFFFFF"/>
        <w:spacing w:after="0" w:line="360" w:lineRule="auto"/>
        <w:textAlignment w:val="baseline"/>
        <w:rPr>
          <w:rFonts w:ascii="GHEA Grapalat" w:eastAsia="Times New Roman" w:hAnsi="GHEA Grapalat" w:cs="Times New Roman"/>
          <w:sz w:val="24"/>
          <w:szCs w:val="24"/>
          <w:lang w:eastAsia="en-GB"/>
        </w:rPr>
      </w:pPr>
      <w:r w:rsidRPr="00FD684B">
        <w:rPr>
          <w:rFonts w:ascii="Calibri" w:eastAsia="Times New Roman" w:hAnsi="Calibri" w:cs="Calibri"/>
          <w:b/>
          <w:bCs/>
          <w:sz w:val="24"/>
          <w:szCs w:val="24"/>
          <w:bdr w:val="none" w:sz="0" w:space="0" w:color="auto" w:frame="1"/>
          <w:lang w:eastAsia="en-GB"/>
        </w:rPr>
        <w:t> </w:t>
      </w:r>
    </w:p>
    <w:p w:rsidR="00F82209" w:rsidRPr="00FD684B" w:rsidRDefault="003E7B05" w:rsidP="00F82209">
      <w:pPr>
        <w:numPr>
          <w:ilvl w:val="0"/>
          <w:numId w:val="1"/>
        </w:numPr>
        <w:shd w:val="clear" w:color="auto" w:fill="FFFFFF"/>
        <w:spacing w:after="0" w:line="360" w:lineRule="auto"/>
        <w:ind w:left="0"/>
        <w:textAlignment w:val="baseline"/>
        <w:rPr>
          <w:rFonts w:ascii="GHEA Grapalat" w:eastAsia="Times New Roman" w:hAnsi="GHEA Grapalat" w:cs="Times New Roman"/>
          <w:sz w:val="24"/>
          <w:szCs w:val="24"/>
          <w:lang w:val="en-GB" w:eastAsia="en-GB"/>
        </w:rPr>
      </w:pPr>
      <w:proofErr w:type="spellStart"/>
      <w:r w:rsidRPr="00FD684B">
        <w:rPr>
          <w:rFonts w:ascii="GHEA Grapalat" w:eastAsia="Times New Roman" w:hAnsi="GHEA Grapalat" w:cs="Times New Roman"/>
          <w:b/>
          <w:bCs/>
          <w:sz w:val="24"/>
          <w:szCs w:val="24"/>
          <w:bdr w:val="none" w:sz="0" w:space="0" w:color="auto" w:frame="1"/>
          <w:lang w:val="en-GB" w:eastAsia="en-GB"/>
        </w:rPr>
        <w:t>Անհրաժեշտությունը</w:t>
      </w:r>
      <w:proofErr w:type="spellEnd"/>
      <w:r w:rsidR="00F82209" w:rsidRPr="00FD684B">
        <w:rPr>
          <w:rFonts w:ascii="GHEA Grapalat" w:eastAsia="Times New Roman" w:hAnsi="GHEA Grapalat" w:cs="Times New Roman"/>
          <w:sz w:val="24"/>
          <w:szCs w:val="24"/>
          <w:lang w:val="ru-RU" w:eastAsia="en-GB"/>
        </w:rPr>
        <w:t xml:space="preserve"> </w:t>
      </w:r>
      <w:r w:rsidR="005F3B49" w:rsidRPr="00FD684B">
        <w:rPr>
          <w:rFonts w:ascii="GHEA Grapalat" w:eastAsia="Times New Roman" w:hAnsi="GHEA Grapalat" w:cs="Times New Roman"/>
          <w:b/>
          <w:sz w:val="24"/>
          <w:szCs w:val="24"/>
          <w:lang w:val="ru-RU" w:eastAsia="en-GB"/>
        </w:rPr>
        <w:t xml:space="preserve">և </w:t>
      </w:r>
      <w:proofErr w:type="spellStart"/>
      <w:r w:rsidR="005F3B49" w:rsidRPr="00FD684B">
        <w:rPr>
          <w:rFonts w:ascii="GHEA Grapalat" w:eastAsia="Times New Roman" w:hAnsi="GHEA Grapalat" w:cs="Times New Roman"/>
          <w:b/>
          <w:sz w:val="24"/>
          <w:szCs w:val="24"/>
          <w:lang w:val="ru-RU" w:eastAsia="en-GB"/>
        </w:rPr>
        <w:t>նպատակը</w:t>
      </w:r>
      <w:proofErr w:type="spellEnd"/>
      <w:r w:rsidR="00642DA9">
        <w:rPr>
          <w:rFonts w:ascii="GHEA Grapalat" w:eastAsia="Times New Roman" w:hAnsi="GHEA Grapalat" w:cs="Times New Roman"/>
          <w:b/>
          <w:sz w:val="24"/>
          <w:szCs w:val="24"/>
          <w:lang w:eastAsia="en-GB"/>
        </w:rPr>
        <w:t>.</w:t>
      </w:r>
    </w:p>
    <w:p w:rsidR="008F6A1B" w:rsidRPr="008F6A1B" w:rsidRDefault="006F0CDB" w:rsidP="008F6A1B">
      <w:pPr>
        <w:pStyle w:val="a3"/>
        <w:spacing w:line="360" w:lineRule="auto"/>
        <w:jc w:val="both"/>
        <w:rPr>
          <w:rFonts w:ascii="GHEA Grapalat" w:hAnsi="GHEA Grapalat"/>
        </w:rPr>
      </w:pPr>
      <w:r>
        <w:rPr>
          <w:rFonts w:ascii="GHEA Grapalat" w:hAnsi="GHEA Grapalat" w:cs="Arial"/>
          <w:lang w:val="hy-AM"/>
        </w:rPr>
        <w:t xml:space="preserve">  </w:t>
      </w:r>
      <w:r w:rsidR="008F6A1B" w:rsidRPr="008F6A1B">
        <w:rPr>
          <w:rFonts w:ascii="GHEA Grapalat" w:hAnsi="GHEA Grapalat" w:cs="Arial"/>
        </w:rPr>
        <w:t>ՀՀ</w:t>
      </w:r>
      <w:r w:rsidR="008F6A1B" w:rsidRPr="008F6A1B">
        <w:rPr>
          <w:rFonts w:ascii="GHEA Grapalat" w:hAnsi="GHEA Grapalat"/>
        </w:rPr>
        <w:t xml:space="preserve"> </w:t>
      </w:r>
      <w:proofErr w:type="spellStart"/>
      <w:r w:rsidR="008F6A1B" w:rsidRPr="008F6A1B">
        <w:rPr>
          <w:rFonts w:ascii="GHEA Grapalat" w:hAnsi="GHEA Grapalat" w:cs="Arial"/>
        </w:rPr>
        <w:t>կառավարության</w:t>
      </w:r>
      <w:proofErr w:type="spellEnd"/>
      <w:r w:rsidR="008F6A1B" w:rsidRPr="008F6A1B">
        <w:rPr>
          <w:rFonts w:ascii="GHEA Grapalat" w:hAnsi="GHEA Grapalat"/>
        </w:rPr>
        <w:t xml:space="preserve"> 2023 </w:t>
      </w:r>
      <w:r w:rsidR="008F6A1B" w:rsidRPr="008F6A1B">
        <w:rPr>
          <w:rFonts w:ascii="GHEA Grapalat" w:hAnsi="GHEA Grapalat" w:cs="Arial"/>
        </w:rPr>
        <w:t>թ</w:t>
      </w:r>
      <w:r>
        <w:rPr>
          <w:rFonts w:ascii="GHEA Grapalat" w:hAnsi="GHEA Grapalat"/>
          <w:lang w:val="hy-AM"/>
        </w:rPr>
        <w:t>վականի</w:t>
      </w:r>
      <w:r w:rsidR="008F6A1B" w:rsidRPr="008F6A1B">
        <w:rPr>
          <w:rFonts w:ascii="GHEA Grapalat" w:hAnsi="GHEA Grapalat"/>
        </w:rPr>
        <w:t xml:space="preserve"> </w:t>
      </w:r>
      <w:proofErr w:type="spellStart"/>
      <w:r w:rsidR="008F6A1B" w:rsidRPr="008F6A1B">
        <w:rPr>
          <w:rFonts w:ascii="GHEA Grapalat" w:hAnsi="GHEA Grapalat" w:cs="Arial"/>
        </w:rPr>
        <w:t>փետրվարի</w:t>
      </w:r>
      <w:proofErr w:type="spellEnd"/>
      <w:r w:rsidR="008F6A1B" w:rsidRPr="008F6A1B">
        <w:rPr>
          <w:rFonts w:ascii="GHEA Grapalat" w:hAnsi="GHEA Grapalat"/>
        </w:rPr>
        <w:t xml:space="preserve"> 9-</w:t>
      </w:r>
      <w:r w:rsidR="008F6A1B" w:rsidRPr="008F6A1B">
        <w:rPr>
          <w:rFonts w:ascii="GHEA Grapalat" w:hAnsi="GHEA Grapalat" w:cs="Arial"/>
        </w:rPr>
        <w:t>ի</w:t>
      </w:r>
      <w:r w:rsidR="008F6A1B" w:rsidRPr="008F6A1B">
        <w:rPr>
          <w:rFonts w:ascii="GHEA Grapalat" w:hAnsi="GHEA Grapalat"/>
        </w:rPr>
        <w:t xml:space="preserve"> N 167-</w:t>
      </w:r>
      <w:r w:rsidR="008F6A1B" w:rsidRPr="008F6A1B">
        <w:rPr>
          <w:rFonts w:ascii="GHEA Grapalat" w:hAnsi="GHEA Grapalat" w:cs="Arial"/>
        </w:rPr>
        <w:t>Ն</w:t>
      </w:r>
      <w:r w:rsidR="008F6A1B" w:rsidRPr="008F6A1B">
        <w:rPr>
          <w:rFonts w:ascii="GHEA Grapalat" w:hAnsi="GHEA Grapalat"/>
        </w:rPr>
        <w:t xml:space="preserve"> </w:t>
      </w:r>
      <w:proofErr w:type="spellStart"/>
      <w:r w:rsidR="008F6A1B" w:rsidRPr="008F6A1B">
        <w:rPr>
          <w:rFonts w:ascii="GHEA Grapalat" w:hAnsi="GHEA Grapalat" w:cs="Arial"/>
        </w:rPr>
        <w:t>որոշմամբ</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հաստատվել</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էր</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հանրակրթական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ուսումնական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հաստատության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ուսուցչի</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հերթական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ատեստավորման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կարգը</w:t>
      </w:r>
      <w:proofErr w:type="spellEnd"/>
      <w:r w:rsidR="008F6A1B" w:rsidRPr="008F6A1B">
        <w:rPr>
          <w:rFonts w:ascii="GHEA Grapalat" w:hAnsi="GHEA Grapalat"/>
        </w:rPr>
        <w:t xml:space="preserve"> </w:t>
      </w:r>
      <w:r w:rsidR="008F6A1B" w:rsidRPr="008F6A1B">
        <w:rPr>
          <w:rFonts w:ascii="GHEA Grapalat" w:hAnsi="GHEA Grapalat" w:cs="Arial"/>
        </w:rPr>
        <w:t>և</w:t>
      </w:r>
      <w:r w:rsidR="008F6A1B" w:rsidRPr="008F6A1B">
        <w:rPr>
          <w:rFonts w:ascii="GHEA Grapalat" w:hAnsi="GHEA Grapalat"/>
        </w:rPr>
        <w:t xml:space="preserve"> </w:t>
      </w:r>
      <w:proofErr w:type="spellStart"/>
      <w:r w:rsidR="008F6A1B" w:rsidRPr="008F6A1B">
        <w:rPr>
          <w:rFonts w:ascii="GHEA Grapalat" w:hAnsi="GHEA Grapalat" w:cs="Arial"/>
        </w:rPr>
        <w:t>տարածքային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հանձնաժողովների</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ստեղծման</w:t>
      </w:r>
      <w:proofErr w:type="spellEnd"/>
      <w:r w:rsidR="008F6A1B" w:rsidRPr="008F6A1B">
        <w:rPr>
          <w:rFonts w:ascii="GHEA Grapalat" w:hAnsi="GHEA Grapalat"/>
        </w:rPr>
        <w:t xml:space="preserve"> </w:t>
      </w:r>
      <w:r w:rsidR="008F6A1B" w:rsidRPr="008F6A1B">
        <w:rPr>
          <w:rFonts w:ascii="GHEA Grapalat" w:hAnsi="GHEA Grapalat" w:cs="Arial"/>
        </w:rPr>
        <w:t>և</w:t>
      </w:r>
      <w:r w:rsidR="008F6A1B" w:rsidRPr="008F6A1B">
        <w:rPr>
          <w:rFonts w:ascii="GHEA Grapalat" w:hAnsi="GHEA Grapalat"/>
        </w:rPr>
        <w:t xml:space="preserve"> </w:t>
      </w:r>
      <w:proofErr w:type="spellStart"/>
      <w:r w:rsidR="008F6A1B" w:rsidRPr="008F6A1B">
        <w:rPr>
          <w:rFonts w:ascii="GHEA Grapalat" w:hAnsi="GHEA Grapalat" w:cs="Arial"/>
        </w:rPr>
        <w:t>գործունեության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կարգը</w:t>
      </w:r>
      <w:proofErr w:type="spellEnd"/>
      <w:r w:rsidR="008F6A1B" w:rsidRPr="008F6A1B">
        <w:rPr>
          <w:rFonts w:ascii="GHEA Grapalat" w:hAnsi="GHEA Grapalat" w:cs="Arial"/>
        </w:rPr>
        <w:t>։</w:t>
      </w:r>
      <w:r w:rsidR="008F6A1B" w:rsidRPr="008F6A1B">
        <w:rPr>
          <w:rFonts w:ascii="GHEA Grapalat" w:hAnsi="GHEA Grapalat"/>
        </w:rPr>
        <w:t xml:space="preserve"> </w:t>
      </w:r>
      <w:r>
        <w:rPr>
          <w:rFonts w:ascii="GHEA Grapalat" w:hAnsi="GHEA Grapalat"/>
          <w:lang w:val="hy-AM"/>
        </w:rPr>
        <w:t xml:space="preserve">Սակայն </w:t>
      </w:r>
      <w:proofErr w:type="spellStart"/>
      <w:r>
        <w:rPr>
          <w:rFonts w:ascii="GHEA Grapalat" w:hAnsi="GHEA Grapalat" w:cs="Arial"/>
        </w:rPr>
        <w:t>ի</w:t>
      </w:r>
      <w:r w:rsidR="008F6A1B" w:rsidRPr="008F6A1B">
        <w:rPr>
          <w:rFonts w:ascii="GHEA Grapalat" w:hAnsi="GHEA Grapalat" w:cs="Arial"/>
        </w:rPr>
        <w:t>րավակիրառ</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պրակտիկայի</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ընթացքում</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պարզվել</w:t>
      </w:r>
      <w:proofErr w:type="spellEnd"/>
      <w:r w:rsidR="008F6A1B" w:rsidRPr="008F6A1B">
        <w:rPr>
          <w:rFonts w:ascii="GHEA Grapalat" w:hAnsi="GHEA Grapalat"/>
        </w:rPr>
        <w:t xml:space="preserve"> </w:t>
      </w:r>
      <w:r w:rsidR="008F6A1B" w:rsidRPr="008F6A1B">
        <w:rPr>
          <w:rFonts w:ascii="GHEA Grapalat" w:hAnsi="GHEA Grapalat" w:cs="Arial"/>
        </w:rPr>
        <w:t>է</w:t>
      </w:r>
      <w:r w:rsidR="008F6A1B" w:rsidRPr="008F6A1B">
        <w:rPr>
          <w:rFonts w:ascii="GHEA Grapalat" w:hAnsi="GHEA Grapalat"/>
        </w:rPr>
        <w:t xml:space="preserve">, </w:t>
      </w:r>
      <w:proofErr w:type="spellStart"/>
      <w:r w:rsidR="008F6A1B" w:rsidRPr="008F6A1B">
        <w:rPr>
          <w:rFonts w:ascii="GHEA Grapalat" w:hAnsi="GHEA Grapalat" w:cs="Arial"/>
        </w:rPr>
        <w:t>որ</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որոշման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որոշ</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մեխանիզմներ</w:t>
      </w:r>
      <w:proofErr w:type="spellEnd"/>
      <w:r w:rsidR="008F6A1B" w:rsidRPr="008F6A1B">
        <w:rPr>
          <w:rFonts w:ascii="GHEA Grapalat" w:hAnsi="GHEA Grapalat"/>
        </w:rPr>
        <w:t xml:space="preserve"> </w:t>
      </w:r>
      <w:r w:rsidR="008F6A1B" w:rsidRPr="008F6A1B">
        <w:rPr>
          <w:rFonts w:ascii="GHEA Grapalat" w:hAnsi="GHEA Grapalat" w:cs="Arial"/>
        </w:rPr>
        <w:t>և</w:t>
      </w:r>
      <w:r w:rsidR="008F6A1B" w:rsidRPr="008F6A1B">
        <w:rPr>
          <w:rFonts w:ascii="GHEA Grapalat" w:hAnsi="GHEA Grapalat"/>
        </w:rPr>
        <w:t xml:space="preserve"> </w:t>
      </w:r>
      <w:proofErr w:type="spellStart"/>
      <w:r w:rsidR="008F6A1B" w:rsidRPr="008F6A1B">
        <w:rPr>
          <w:rFonts w:ascii="GHEA Grapalat" w:hAnsi="GHEA Grapalat" w:cs="Arial"/>
        </w:rPr>
        <w:t>ընթացակարգեր</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բավարար</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ճշգրտությամբ</w:t>
      </w:r>
      <w:proofErr w:type="spellEnd"/>
      <w:r w:rsidR="008F6A1B" w:rsidRPr="008F6A1B">
        <w:rPr>
          <w:rFonts w:ascii="GHEA Grapalat" w:hAnsi="GHEA Grapalat"/>
        </w:rPr>
        <w:t xml:space="preserve"> </w:t>
      </w:r>
      <w:r w:rsidR="008F6A1B" w:rsidRPr="008F6A1B">
        <w:rPr>
          <w:rFonts w:ascii="GHEA Grapalat" w:hAnsi="GHEA Grapalat" w:cs="Arial"/>
        </w:rPr>
        <w:t>և</w:t>
      </w:r>
      <w:r w:rsidR="008F6A1B" w:rsidRPr="008F6A1B">
        <w:rPr>
          <w:rFonts w:ascii="GHEA Grapalat" w:hAnsi="GHEA Grapalat"/>
        </w:rPr>
        <w:t xml:space="preserve"> </w:t>
      </w:r>
      <w:proofErr w:type="spellStart"/>
      <w:r w:rsidR="008F6A1B" w:rsidRPr="008F6A1B">
        <w:rPr>
          <w:rFonts w:ascii="GHEA Grapalat" w:hAnsi="GHEA Grapalat" w:cs="Arial"/>
        </w:rPr>
        <w:t>արդյունավետությամբ</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չեն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ապահովում</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ուսուցիչների</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ատեստավորման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ամբողջական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թափանցիկ</w:t>
      </w:r>
      <w:proofErr w:type="spellEnd"/>
      <w:r w:rsidR="008F6A1B" w:rsidRPr="008F6A1B">
        <w:rPr>
          <w:rFonts w:ascii="GHEA Grapalat" w:hAnsi="GHEA Grapalat"/>
        </w:rPr>
        <w:t xml:space="preserve"> </w:t>
      </w:r>
      <w:r w:rsidR="008F6A1B" w:rsidRPr="008F6A1B">
        <w:rPr>
          <w:rFonts w:ascii="GHEA Grapalat" w:hAnsi="GHEA Grapalat" w:cs="Arial"/>
        </w:rPr>
        <w:t>և</w:t>
      </w:r>
      <w:r w:rsidR="008F6A1B" w:rsidRPr="008F6A1B">
        <w:rPr>
          <w:rFonts w:ascii="GHEA Grapalat" w:hAnsi="GHEA Grapalat"/>
        </w:rPr>
        <w:t xml:space="preserve"> </w:t>
      </w:r>
      <w:proofErr w:type="spellStart"/>
      <w:r w:rsidR="008F6A1B" w:rsidRPr="008F6A1B">
        <w:rPr>
          <w:rFonts w:ascii="GHEA Grapalat" w:hAnsi="GHEA Grapalat" w:cs="Arial"/>
        </w:rPr>
        <w:t>արդիական</w:t>
      </w:r>
      <w:proofErr w:type="spellEnd"/>
      <w:r w:rsidR="008F6A1B" w:rsidRPr="008F6A1B">
        <w:rPr>
          <w:rFonts w:ascii="GHEA Grapalat" w:hAnsi="GHEA Grapalat"/>
        </w:rPr>
        <w:t xml:space="preserve"> </w:t>
      </w:r>
      <w:proofErr w:type="spellStart"/>
      <w:r w:rsidR="008F6A1B" w:rsidRPr="008F6A1B">
        <w:rPr>
          <w:rFonts w:ascii="GHEA Grapalat" w:hAnsi="GHEA Grapalat" w:cs="Arial"/>
        </w:rPr>
        <w:t>իրականացումը</w:t>
      </w:r>
      <w:proofErr w:type="spellEnd"/>
      <w:r w:rsidR="008F6A1B" w:rsidRPr="008F6A1B">
        <w:rPr>
          <w:rFonts w:ascii="GHEA Grapalat" w:hAnsi="GHEA Grapalat"/>
        </w:rPr>
        <w:t>։</w:t>
      </w:r>
    </w:p>
    <w:p w:rsidR="00137831" w:rsidRPr="00522BF2" w:rsidRDefault="003E7B05" w:rsidP="00133A21">
      <w:pPr>
        <w:numPr>
          <w:ilvl w:val="0"/>
          <w:numId w:val="2"/>
        </w:numPr>
        <w:shd w:val="clear" w:color="auto" w:fill="FFFFFF"/>
        <w:tabs>
          <w:tab w:val="clear" w:pos="720"/>
        </w:tabs>
        <w:spacing w:after="0" w:line="360" w:lineRule="auto"/>
        <w:ind w:left="426" w:hanging="568"/>
        <w:textAlignment w:val="baseline"/>
        <w:rPr>
          <w:rFonts w:ascii="GHEA Grapalat" w:eastAsia="Times New Roman" w:hAnsi="GHEA Grapalat" w:cs="Times New Roman"/>
          <w:sz w:val="24"/>
          <w:szCs w:val="24"/>
          <w:lang w:val="en-GB" w:eastAsia="en-GB"/>
        </w:rPr>
      </w:pPr>
      <w:proofErr w:type="spellStart"/>
      <w:r w:rsidRPr="00FD684B">
        <w:rPr>
          <w:rFonts w:ascii="GHEA Grapalat" w:eastAsia="Times New Roman" w:hAnsi="GHEA Grapalat" w:cs="Times New Roman"/>
          <w:b/>
          <w:bCs/>
          <w:sz w:val="24"/>
          <w:szCs w:val="24"/>
          <w:bdr w:val="none" w:sz="0" w:space="0" w:color="auto" w:frame="1"/>
          <w:lang w:val="en-GB" w:eastAsia="en-GB"/>
        </w:rPr>
        <w:t>Ընթացիկ</w:t>
      </w:r>
      <w:proofErr w:type="spellEnd"/>
      <w:r w:rsidRPr="00FD684B">
        <w:rPr>
          <w:rFonts w:ascii="GHEA Grapalat" w:eastAsia="Times New Roman" w:hAnsi="GHEA Grapalat" w:cs="Times New Roman"/>
          <w:b/>
          <w:bCs/>
          <w:sz w:val="24"/>
          <w:szCs w:val="24"/>
          <w:bdr w:val="none" w:sz="0" w:space="0" w:color="auto" w:frame="1"/>
          <w:lang w:val="en-GB" w:eastAsia="en-GB"/>
        </w:rPr>
        <w:t xml:space="preserve"> </w:t>
      </w:r>
      <w:proofErr w:type="spellStart"/>
      <w:r w:rsidRPr="00FD684B">
        <w:rPr>
          <w:rFonts w:ascii="GHEA Grapalat" w:eastAsia="Times New Roman" w:hAnsi="GHEA Grapalat" w:cs="Times New Roman"/>
          <w:b/>
          <w:bCs/>
          <w:sz w:val="24"/>
          <w:szCs w:val="24"/>
          <w:bdr w:val="none" w:sz="0" w:space="0" w:color="auto" w:frame="1"/>
          <w:lang w:val="en-GB" w:eastAsia="en-GB"/>
        </w:rPr>
        <w:t>իրավիճակը</w:t>
      </w:r>
      <w:proofErr w:type="spellEnd"/>
      <w:r w:rsidRPr="00FD684B">
        <w:rPr>
          <w:rFonts w:ascii="GHEA Grapalat" w:eastAsia="Times New Roman" w:hAnsi="GHEA Grapalat" w:cs="Times New Roman"/>
          <w:b/>
          <w:bCs/>
          <w:sz w:val="24"/>
          <w:szCs w:val="24"/>
          <w:bdr w:val="none" w:sz="0" w:space="0" w:color="auto" w:frame="1"/>
          <w:lang w:val="en-GB" w:eastAsia="en-GB"/>
        </w:rPr>
        <w:t xml:space="preserve"> և </w:t>
      </w:r>
      <w:proofErr w:type="spellStart"/>
      <w:r w:rsidRPr="00FD684B">
        <w:rPr>
          <w:rFonts w:ascii="GHEA Grapalat" w:eastAsia="Times New Roman" w:hAnsi="GHEA Grapalat" w:cs="Times New Roman"/>
          <w:b/>
          <w:bCs/>
          <w:sz w:val="24"/>
          <w:szCs w:val="24"/>
          <w:bdr w:val="none" w:sz="0" w:space="0" w:color="auto" w:frame="1"/>
          <w:lang w:val="en-GB" w:eastAsia="en-GB"/>
        </w:rPr>
        <w:t>կարգավորման</w:t>
      </w:r>
      <w:proofErr w:type="spellEnd"/>
      <w:r w:rsidRPr="00FD684B">
        <w:rPr>
          <w:rFonts w:ascii="GHEA Grapalat" w:eastAsia="Times New Roman" w:hAnsi="GHEA Grapalat" w:cs="Times New Roman"/>
          <w:b/>
          <w:bCs/>
          <w:sz w:val="24"/>
          <w:szCs w:val="24"/>
          <w:bdr w:val="none" w:sz="0" w:space="0" w:color="auto" w:frame="1"/>
          <w:lang w:val="en-GB" w:eastAsia="en-GB"/>
        </w:rPr>
        <w:t xml:space="preserve"> </w:t>
      </w:r>
      <w:proofErr w:type="spellStart"/>
      <w:r w:rsidRPr="00FD684B">
        <w:rPr>
          <w:rFonts w:ascii="GHEA Grapalat" w:eastAsia="Times New Roman" w:hAnsi="GHEA Grapalat" w:cs="Times New Roman"/>
          <w:b/>
          <w:bCs/>
          <w:sz w:val="24"/>
          <w:szCs w:val="24"/>
          <w:bdr w:val="none" w:sz="0" w:space="0" w:color="auto" w:frame="1"/>
          <w:lang w:val="en-GB" w:eastAsia="en-GB"/>
        </w:rPr>
        <w:t>նպատակը</w:t>
      </w:r>
      <w:proofErr w:type="spellEnd"/>
      <w:r w:rsidR="00522BF2">
        <w:rPr>
          <w:rFonts w:ascii="GHEA Grapalat" w:eastAsia="Times New Roman" w:hAnsi="GHEA Grapalat" w:cs="Times New Roman"/>
          <w:b/>
          <w:bCs/>
          <w:sz w:val="24"/>
          <w:szCs w:val="24"/>
          <w:bdr w:val="none" w:sz="0" w:space="0" w:color="auto" w:frame="1"/>
          <w:lang w:eastAsia="en-GB"/>
        </w:rPr>
        <w:t>.</w:t>
      </w:r>
    </w:p>
    <w:p w:rsidR="008F6A1B" w:rsidRPr="008F6A1B" w:rsidRDefault="006F0CDB" w:rsidP="008F6A1B">
      <w:pPr>
        <w:pStyle w:val="a3"/>
        <w:spacing w:line="360" w:lineRule="auto"/>
        <w:jc w:val="both"/>
        <w:rPr>
          <w:rFonts w:ascii="GHEA Grapalat" w:hAnsi="GHEA Grapalat"/>
        </w:rPr>
      </w:pPr>
      <w:r>
        <w:rPr>
          <w:rFonts w:ascii="GHEA Grapalat" w:hAnsi="GHEA Grapalat"/>
          <w:lang w:val="hy-AM"/>
        </w:rPr>
        <w:t xml:space="preserve">   </w:t>
      </w:r>
      <w:proofErr w:type="spellStart"/>
      <w:r w:rsidR="008F6A1B">
        <w:rPr>
          <w:rFonts w:ascii="GHEA Grapalat" w:hAnsi="GHEA Grapalat"/>
        </w:rPr>
        <w:t>Նոր</w:t>
      </w:r>
      <w:proofErr w:type="spellEnd"/>
      <w:r w:rsidR="008F6A1B">
        <w:rPr>
          <w:rFonts w:ascii="GHEA Grapalat" w:hAnsi="GHEA Grapalat"/>
        </w:rPr>
        <w:t xml:space="preserve"> </w:t>
      </w:r>
      <w:proofErr w:type="spellStart"/>
      <w:r w:rsidR="008F6A1B">
        <w:rPr>
          <w:rFonts w:ascii="GHEA Grapalat" w:hAnsi="GHEA Grapalat"/>
        </w:rPr>
        <w:t>խմբագրությամբ</w:t>
      </w:r>
      <w:proofErr w:type="spellEnd"/>
      <w:r w:rsidR="008F6A1B">
        <w:rPr>
          <w:rFonts w:ascii="GHEA Grapalat" w:hAnsi="GHEA Grapalat"/>
        </w:rPr>
        <w:t xml:space="preserve"> </w:t>
      </w:r>
      <w:proofErr w:type="spellStart"/>
      <w:r w:rsidR="008F6A1B">
        <w:rPr>
          <w:rFonts w:ascii="GHEA Grapalat" w:hAnsi="GHEA Grapalat"/>
        </w:rPr>
        <w:t>առաջարկվում</w:t>
      </w:r>
      <w:proofErr w:type="spellEnd"/>
      <w:r w:rsidR="008F6A1B">
        <w:rPr>
          <w:rFonts w:ascii="GHEA Grapalat" w:hAnsi="GHEA Grapalat"/>
        </w:rPr>
        <w:t xml:space="preserve"> է </w:t>
      </w:r>
      <w:proofErr w:type="spellStart"/>
      <w:r w:rsidR="008F6A1B" w:rsidRPr="008F6A1B">
        <w:rPr>
          <w:rFonts w:ascii="GHEA Grapalat" w:hAnsi="GHEA Grapalat"/>
        </w:rPr>
        <w:t>փոփոխել</w:t>
      </w:r>
      <w:proofErr w:type="spellEnd"/>
      <w:r w:rsidR="008F6A1B" w:rsidRPr="008F6A1B">
        <w:rPr>
          <w:rFonts w:ascii="GHEA Grapalat" w:hAnsi="GHEA Grapalat"/>
        </w:rPr>
        <w:t xml:space="preserve"> և </w:t>
      </w:r>
      <w:proofErr w:type="spellStart"/>
      <w:r w:rsidR="008F6A1B" w:rsidRPr="008F6A1B">
        <w:rPr>
          <w:rFonts w:ascii="GHEA Grapalat" w:hAnsi="GHEA Grapalat"/>
        </w:rPr>
        <w:t>ամբողջությամբ</w:t>
      </w:r>
      <w:proofErr w:type="spellEnd"/>
      <w:r w:rsidR="008F6A1B" w:rsidRPr="008F6A1B">
        <w:rPr>
          <w:rFonts w:ascii="GHEA Grapalat" w:hAnsi="GHEA Grapalat"/>
        </w:rPr>
        <w:t xml:space="preserve"> </w:t>
      </w:r>
      <w:proofErr w:type="spellStart"/>
      <w:r w:rsidR="008F6A1B" w:rsidRPr="008F6A1B">
        <w:rPr>
          <w:rFonts w:ascii="GHEA Grapalat" w:hAnsi="GHEA Grapalat"/>
        </w:rPr>
        <w:t>վերամշակել</w:t>
      </w:r>
      <w:proofErr w:type="spellEnd"/>
      <w:r w:rsidR="008F6A1B" w:rsidRPr="008F6A1B">
        <w:rPr>
          <w:rFonts w:ascii="GHEA Grapalat" w:hAnsi="GHEA Grapalat"/>
        </w:rPr>
        <w:t xml:space="preserve"> </w:t>
      </w:r>
      <w:proofErr w:type="spellStart"/>
      <w:r w:rsidR="008F6A1B" w:rsidRPr="008F6A1B">
        <w:rPr>
          <w:rFonts w:ascii="GHEA Grapalat" w:hAnsi="GHEA Grapalat"/>
        </w:rPr>
        <w:t>ատեստավորման</w:t>
      </w:r>
      <w:proofErr w:type="spellEnd"/>
      <w:r w:rsidR="008F6A1B" w:rsidRPr="008F6A1B">
        <w:rPr>
          <w:rFonts w:ascii="GHEA Grapalat" w:hAnsi="GHEA Grapalat"/>
        </w:rPr>
        <w:t xml:space="preserve"> </w:t>
      </w:r>
      <w:proofErr w:type="spellStart"/>
      <w:r w:rsidR="008F6A1B" w:rsidRPr="008F6A1B">
        <w:rPr>
          <w:rFonts w:ascii="GHEA Grapalat" w:hAnsi="GHEA Grapalat"/>
        </w:rPr>
        <w:t>կարգը</w:t>
      </w:r>
      <w:proofErr w:type="spellEnd"/>
      <w:r w:rsidR="008F6A1B" w:rsidRPr="008F6A1B">
        <w:rPr>
          <w:rFonts w:ascii="GHEA Grapalat" w:hAnsi="GHEA Grapalat"/>
        </w:rPr>
        <w:t xml:space="preserve">՝ </w:t>
      </w:r>
      <w:proofErr w:type="spellStart"/>
      <w:r w:rsidR="008F6A1B" w:rsidRPr="008F6A1B">
        <w:rPr>
          <w:rFonts w:ascii="GHEA Grapalat" w:hAnsi="GHEA Grapalat"/>
        </w:rPr>
        <w:t>այն</w:t>
      </w:r>
      <w:proofErr w:type="spellEnd"/>
      <w:r w:rsidR="008F6A1B" w:rsidRPr="008F6A1B">
        <w:rPr>
          <w:rFonts w:ascii="GHEA Grapalat" w:hAnsi="GHEA Grapalat"/>
        </w:rPr>
        <w:t xml:space="preserve"> </w:t>
      </w:r>
      <w:proofErr w:type="spellStart"/>
      <w:r w:rsidR="008F6A1B" w:rsidRPr="008F6A1B">
        <w:rPr>
          <w:rFonts w:ascii="GHEA Grapalat" w:hAnsi="GHEA Grapalat"/>
        </w:rPr>
        <w:t>համադրելով</w:t>
      </w:r>
      <w:proofErr w:type="spellEnd"/>
      <w:r w:rsidR="008F6A1B" w:rsidRPr="008F6A1B">
        <w:rPr>
          <w:rFonts w:ascii="GHEA Grapalat" w:hAnsi="GHEA Grapalat"/>
        </w:rPr>
        <w:t xml:space="preserve"> </w:t>
      </w:r>
      <w:r>
        <w:rPr>
          <w:rFonts w:ascii="GHEA Grapalat" w:hAnsi="GHEA Grapalat"/>
          <w:lang w:val="hy-AM"/>
        </w:rPr>
        <w:t xml:space="preserve">Հայաստանի Հանրապետության կառավարության 2012 թվականի դեկտեմբերի 27-ի </w:t>
      </w:r>
      <w:r>
        <w:rPr>
          <w:rFonts w:ascii="GHEA Grapalat" w:hAnsi="GHEA Grapalat"/>
          <w:lang w:val="en-US"/>
        </w:rPr>
        <w:t xml:space="preserve">N </w:t>
      </w:r>
      <w:r>
        <w:rPr>
          <w:rFonts w:ascii="GHEA Grapalat" w:hAnsi="GHEA Grapalat"/>
        </w:rPr>
        <w:t xml:space="preserve">1667-Ն </w:t>
      </w:r>
      <w:proofErr w:type="spellStart"/>
      <w:r>
        <w:rPr>
          <w:rFonts w:ascii="GHEA Grapalat" w:hAnsi="GHEA Grapalat"/>
        </w:rPr>
        <w:t>որոշմա</w:t>
      </w:r>
      <w:proofErr w:type="spellEnd"/>
      <w:r>
        <w:rPr>
          <w:rFonts w:ascii="GHEA Grapalat" w:hAnsi="GHEA Grapalat"/>
          <w:lang w:val="hy-AM"/>
        </w:rPr>
        <w:t xml:space="preserve">ն՝ սույն փոփոխությանը զուգահեռ նոր նախագծով առաջարկվող </w:t>
      </w:r>
      <w:proofErr w:type="spellStart"/>
      <w:r w:rsidR="008F6A1B" w:rsidRPr="008F6A1B">
        <w:rPr>
          <w:rFonts w:ascii="GHEA Grapalat" w:hAnsi="GHEA Grapalat"/>
        </w:rPr>
        <w:t>վերապատրաստման</w:t>
      </w:r>
      <w:proofErr w:type="spellEnd"/>
      <w:r w:rsidR="008F6A1B" w:rsidRPr="008F6A1B">
        <w:rPr>
          <w:rFonts w:ascii="GHEA Grapalat" w:hAnsi="GHEA Grapalat"/>
        </w:rPr>
        <w:t xml:space="preserve"> </w:t>
      </w:r>
      <w:proofErr w:type="spellStart"/>
      <w:r w:rsidR="008F6A1B" w:rsidRPr="008F6A1B">
        <w:rPr>
          <w:rFonts w:ascii="GHEA Grapalat" w:hAnsi="GHEA Grapalat"/>
        </w:rPr>
        <w:t>համակարգին</w:t>
      </w:r>
      <w:proofErr w:type="spellEnd"/>
      <w:r w:rsidR="008F6A1B" w:rsidRPr="008F6A1B">
        <w:rPr>
          <w:rFonts w:ascii="GHEA Grapalat" w:hAnsi="GHEA Grapalat"/>
        </w:rPr>
        <w:t>,</w:t>
      </w:r>
      <w:r w:rsidR="008F6A1B">
        <w:rPr>
          <w:rFonts w:ascii="GHEA Grapalat" w:hAnsi="GHEA Grapalat"/>
          <w:lang w:val="hy-AM"/>
        </w:rPr>
        <w:t xml:space="preserve"> </w:t>
      </w:r>
      <w:proofErr w:type="spellStart"/>
      <w:r w:rsidR="008F6A1B" w:rsidRPr="008F6A1B">
        <w:rPr>
          <w:rFonts w:ascii="GHEA Grapalat" w:hAnsi="GHEA Grapalat"/>
        </w:rPr>
        <w:t>հանել</w:t>
      </w:r>
      <w:proofErr w:type="spellEnd"/>
      <w:r w:rsidR="008F6A1B" w:rsidRPr="008F6A1B">
        <w:rPr>
          <w:rFonts w:ascii="GHEA Grapalat" w:hAnsi="GHEA Grapalat"/>
        </w:rPr>
        <w:t xml:space="preserve"> </w:t>
      </w:r>
      <w:proofErr w:type="spellStart"/>
      <w:r w:rsidR="008F6A1B" w:rsidRPr="008F6A1B">
        <w:rPr>
          <w:rFonts w:ascii="GHEA Grapalat" w:hAnsi="GHEA Grapalat"/>
        </w:rPr>
        <w:t>տարածքային</w:t>
      </w:r>
      <w:proofErr w:type="spellEnd"/>
      <w:r w:rsidR="008F6A1B" w:rsidRPr="008F6A1B">
        <w:rPr>
          <w:rFonts w:ascii="GHEA Grapalat" w:hAnsi="GHEA Grapalat"/>
        </w:rPr>
        <w:t xml:space="preserve"> </w:t>
      </w:r>
      <w:proofErr w:type="spellStart"/>
      <w:r w:rsidR="008F6A1B" w:rsidRPr="008F6A1B">
        <w:rPr>
          <w:rFonts w:ascii="GHEA Grapalat" w:hAnsi="GHEA Grapalat"/>
        </w:rPr>
        <w:t>հանձնաժողովների</w:t>
      </w:r>
      <w:proofErr w:type="spellEnd"/>
      <w:r w:rsidR="008F6A1B" w:rsidRPr="008F6A1B">
        <w:rPr>
          <w:rFonts w:ascii="GHEA Grapalat" w:hAnsi="GHEA Grapalat"/>
        </w:rPr>
        <w:t xml:space="preserve"> </w:t>
      </w:r>
      <w:proofErr w:type="spellStart"/>
      <w:r w:rsidR="008F6A1B" w:rsidRPr="008F6A1B">
        <w:rPr>
          <w:rFonts w:ascii="GHEA Grapalat" w:hAnsi="GHEA Grapalat"/>
        </w:rPr>
        <w:t>ձևավորման</w:t>
      </w:r>
      <w:proofErr w:type="spellEnd"/>
      <w:r w:rsidR="008F6A1B" w:rsidRPr="008F6A1B">
        <w:rPr>
          <w:rFonts w:ascii="GHEA Grapalat" w:hAnsi="GHEA Grapalat"/>
        </w:rPr>
        <w:t xml:space="preserve"> և </w:t>
      </w:r>
      <w:proofErr w:type="spellStart"/>
      <w:r w:rsidR="008F6A1B" w:rsidRPr="008F6A1B">
        <w:rPr>
          <w:rFonts w:ascii="GHEA Grapalat" w:hAnsi="GHEA Grapalat"/>
        </w:rPr>
        <w:t>գործունեության</w:t>
      </w:r>
      <w:proofErr w:type="spellEnd"/>
      <w:r w:rsidR="008F6A1B" w:rsidRPr="008F6A1B">
        <w:rPr>
          <w:rFonts w:ascii="GHEA Grapalat" w:hAnsi="GHEA Grapalat"/>
        </w:rPr>
        <w:t xml:space="preserve"> </w:t>
      </w:r>
      <w:proofErr w:type="spellStart"/>
      <w:r w:rsidR="008F6A1B" w:rsidRPr="008F6A1B">
        <w:rPr>
          <w:rFonts w:ascii="GHEA Grapalat" w:hAnsi="GHEA Grapalat"/>
        </w:rPr>
        <w:t>վերաբերյալ</w:t>
      </w:r>
      <w:proofErr w:type="spellEnd"/>
      <w:r w:rsidR="008F6A1B" w:rsidRPr="008F6A1B">
        <w:rPr>
          <w:rFonts w:ascii="GHEA Grapalat" w:hAnsi="GHEA Grapalat"/>
        </w:rPr>
        <w:t xml:space="preserve"> </w:t>
      </w:r>
      <w:proofErr w:type="spellStart"/>
      <w:r w:rsidR="008F6A1B" w:rsidRPr="008F6A1B">
        <w:rPr>
          <w:rFonts w:ascii="GHEA Grapalat" w:hAnsi="GHEA Grapalat"/>
        </w:rPr>
        <w:t>դրույթները</w:t>
      </w:r>
      <w:proofErr w:type="spellEnd"/>
      <w:r w:rsidR="008F6A1B" w:rsidRPr="008F6A1B">
        <w:rPr>
          <w:rFonts w:ascii="GHEA Grapalat" w:hAnsi="GHEA Grapalat"/>
        </w:rPr>
        <w:t xml:space="preserve">՝ </w:t>
      </w:r>
      <w:proofErr w:type="spellStart"/>
      <w:r w:rsidR="008F6A1B" w:rsidRPr="008F6A1B">
        <w:rPr>
          <w:rFonts w:ascii="GHEA Grapalat" w:hAnsi="GHEA Grapalat"/>
        </w:rPr>
        <w:t>կենտրոնացված</w:t>
      </w:r>
      <w:proofErr w:type="spellEnd"/>
      <w:r w:rsidR="008F6A1B" w:rsidRPr="008F6A1B">
        <w:rPr>
          <w:rFonts w:ascii="GHEA Grapalat" w:hAnsi="GHEA Grapalat"/>
        </w:rPr>
        <w:t xml:space="preserve"> </w:t>
      </w:r>
      <w:proofErr w:type="spellStart"/>
      <w:r w:rsidR="008F6A1B" w:rsidRPr="008F6A1B">
        <w:rPr>
          <w:rFonts w:ascii="GHEA Grapalat" w:hAnsi="GHEA Grapalat"/>
        </w:rPr>
        <w:t>կառավարման</w:t>
      </w:r>
      <w:proofErr w:type="spellEnd"/>
      <w:r w:rsidR="008F6A1B" w:rsidRPr="008F6A1B">
        <w:rPr>
          <w:rFonts w:ascii="GHEA Grapalat" w:hAnsi="GHEA Grapalat"/>
        </w:rPr>
        <w:t xml:space="preserve"> </w:t>
      </w:r>
      <w:proofErr w:type="spellStart"/>
      <w:r w:rsidR="008F6A1B" w:rsidRPr="008F6A1B">
        <w:rPr>
          <w:rFonts w:ascii="GHEA Grapalat" w:hAnsi="GHEA Grapalat"/>
        </w:rPr>
        <w:t>ապահովման</w:t>
      </w:r>
      <w:proofErr w:type="spellEnd"/>
      <w:r w:rsidR="008F6A1B" w:rsidRPr="008F6A1B">
        <w:rPr>
          <w:rFonts w:ascii="GHEA Grapalat" w:hAnsi="GHEA Grapalat"/>
        </w:rPr>
        <w:t xml:space="preserve"> </w:t>
      </w:r>
      <w:proofErr w:type="spellStart"/>
      <w:r w:rsidR="008F6A1B" w:rsidRPr="008F6A1B">
        <w:rPr>
          <w:rFonts w:ascii="GHEA Grapalat" w:hAnsi="GHEA Grapalat"/>
        </w:rPr>
        <w:t>նպատակով</w:t>
      </w:r>
      <w:proofErr w:type="spellEnd"/>
      <w:r w:rsidR="008F6A1B" w:rsidRPr="008F6A1B">
        <w:rPr>
          <w:rFonts w:ascii="GHEA Grapalat" w:hAnsi="GHEA Grapalat"/>
        </w:rPr>
        <w:t>,</w:t>
      </w:r>
      <w:r w:rsidR="008F6A1B">
        <w:rPr>
          <w:rFonts w:ascii="GHEA Grapalat" w:hAnsi="GHEA Grapalat"/>
          <w:lang w:val="hy-AM"/>
        </w:rPr>
        <w:t xml:space="preserve"> </w:t>
      </w:r>
      <w:proofErr w:type="spellStart"/>
      <w:r w:rsidR="008F6A1B" w:rsidRPr="008F6A1B">
        <w:rPr>
          <w:rFonts w:ascii="GHEA Grapalat" w:hAnsi="GHEA Grapalat"/>
        </w:rPr>
        <w:t>կիրառել</w:t>
      </w:r>
      <w:proofErr w:type="spellEnd"/>
      <w:r w:rsidR="008F6A1B" w:rsidRPr="008F6A1B">
        <w:rPr>
          <w:rFonts w:ascii="GHEA Grapalat" w:hAnsi="GHEA Grapalat"/>
        </w:rPr>
        <w:t xml:space="preserve"> </w:t>
      </w:r>
      <w:proofErr w:type="spellStart"/>
      <w:r w:rsidR="008F6A1B" w:rsidRPr="008F6A1B">
        <w:rPr>
          <w:rFonts w:ascii="GHEA Grapalat" w:hAnsi="GHEA Grapalat"/>
        </w:rPr>
        <w:t>թվային</w:t>
      </w:r>
      <w:proofErr w:type="spellEnd"/>
      <w:r w:rsidR="008F6A1B" w:rsidRPr="008F6A1B">
        <w:rPr>
          <w:rFonts w:ascii="GHEA Grapalat" w:hAnsi="GHEA Grapalat"/>
        </w:rPr>
        <w:t xml:space="preserve"> </w:t>
      </w:r>
      <w:proofErr w:type="spellStart"/>
      <w:r w:rsidR="008F6A1B" w:rsidRPr="008F6A1B">
        <w:rPr>
          <w:rFonts w:ascii="GHEA Grapalat" w:hAnsi="GHEA Grapalat"/>
        </w:rPr>
        <w:t>գործիքներ</w:t>
      </w:r>
      <w:proofErr w:type="spellEnd"/>
      <w:r w:rsidR="008F6A1B" w:rsidRPr="008F6A1B">
        <w:rPr>
          <w:rFonts w:ascii="GHEA Grapalat" w:hAnsi="GHEA Grapalat"/>
        </w:rPr>
        <w:t xml:space="preserve">, </w:t>
      </w:r>
      <w:proofErr w:type="spellStart"/>
      <w:r w:rsidR="008F6A1B" w:rsidRPr="008F6A1B">
        <w:rPr>
          <w:rFonts w:ascii="GHEA Grapalat" w:hAnsi="GHEA Grapalat"/>
        </w:rPr>
        <w:t>թեստավորման</w:t>
      </w:r>
      <w:proofErr w:type="spellEnd"/>
      <w:r w:rsidR="008F6A1B" w:rsidRPr="008F6A1B">
        <w:rPr>
          <w:rFonts w:ascii="GHEA Grapalat" w:hAnsi="GHEA Grapalat"/>
        </w:rPr>
        <w:t xml:space="preserve"> </w:t>
      </w:r>
      <w:proofErr w:type="spellStart"/>
      <w:r w:rsidR="008F6A1B" w:rsidRPr="008F6A1B">
        <w:rPr>
          <w:rFonts w:ascii="GHEA Grapalat" w:hAnsi="GHEA Grapalat"/>
        </w:rPr>
        <w:t>նոր</w:t>
      </w:r>
      <w:proofErr w:type="spellEnd"/>
      <w:r w:rsidR="008F6A1B" w:rsidRPr="008F6A1B">
        <w:rPr>
          <w:rFonts w:ascii="GHEA Grapalat" w:hAnsi="GHEA Grapalat"/>
        </w:rPr>
        <w:t xml:space="preserve"> </w:t>
      </w:r>
      <w:proofErr w:type="spellStart"/>
      <w:r w:rsidR="008F6A1B" w:rsidRPr="008F6A1B">
        <w:rPr>
          <w:rFonts w:ascii="GHEA Grapalat" w:hAnsi="GHEA Grapalat"/>
        </w:rPr>
        <w:t>մոդելներ</w:t>
      </w:r>
      <w:proofErr w:type="spellEnd"/>
      <w:r w:rsidR="008F6A1B" w:rsidRPr="008F6A1B">
        <w:rPr>
          <w:rFonts w:ascii="GHEA Grapalat" w:hAnsi="GHEA Grapalat"/>
        </w:rPr>
        <w:t xml:space="preserve"> և </w:t>
      </w:r>
      <w:proofErr w:type="spellStart"/>
      <w:r w:rsidR="008F6A1B" w:rsidRPr="008F6A1B">
        <w:rPr>
          <w:rFonts w:ascii="GHEA Grapalat" w:hAnsi="GHEA Grapalat"/>
        </w:rPr>
        <w:t>բողոքարկման</w:t>
      </w:r>
      <w:proofErr w:type="spellEnd"/>
      <w:r w:rsidR="008F6A1B" w:rsidRPr="008F6A1B">
        <w:rPr>
          <w:rFonts w:ascii="GHEA Grapalat" w:hAnsi="GHEA Grapalat"/>
        </w:rPr>
        <w:t xml:space="preserve"> </w:t>
      </w:r>
      <w:proofErr w:type="spellStart"/>
      <w:r w:rsidR="008F6A1B" w:rsidRPr="008F6A1B">
        <w:rPr>
          <w:rFonts w:ascii="GHEA Grapalat" w:hAnsi="GHEA Grapalat"/>
        </w:rPr>
        <w:t>կարգի</w:t>
      </w:r>
      <w:proofErr w:type="spellEnd"/>
      <w:r w:rsidR="008F6A1B" w:rsidRPr="008F6A1B">
        <w:rPr>
          <w:rFonts w:ascii="GHEA Grapalat" w:hAnsi="GHEA Grapalat"/>
        </w:rPr>
        <w:t xml:space="preserve"> </w:t>
      </w:r>
      <w:proofErr w:type="spellStart"/>
      <w:r w:rsidR="008F6A1B" w:rsidRPr="008F6A1B">
        <w:rPr>
          <w:rFonts w:ascii="GHEA Grapalat" w:hAnsi="GHEA Grapalat"/>
        </w:rPr>
        <w:t>հստակեցում</w:t>
      </w:r>
      <w:proofErr w:type="spellEnd"/>
      <w:r w:rsidR="008F6A1B" w:rsidRPr="008F6A1B">
        <w:rPr>
          <w:rFonts w:ascii="GHEA Grapalat" w:hAnsi="GHEA Grapalat"/>
        </w:rPr>
        <w:t>։</w:t>
      </w:r>
    </w:p>
    <w:p w:rsidR="003E7B05" w:rsidRPr="00490480" w:rsidRDefault="00133A21" w:rsidP="00310CBC">
      <w:pPr>
        <w:shd w:val="clear" w:color="auto" w:fill="FFFFFF"/>
        <w:tabs>
          <w:tab w:val="left" w:pos="426"/>
        </w:tabs>
        <w:spacing w:after="0" w:line="360" w:lineRule="auto"/>
        <w:jc w:val="both"/>
        <w:textAlignment w:val="baseline"/>
        <w:rPr>
          <w:rFonts w:ascii="GHEA Grapalat" w:eastAsia="Times New Roman" w:hAnsi="GHEA Grapalat" w:cs="Times New Roman"/>
          <w:sz w:val="24"/>
          <w:szCs w:val="24"/>
          <w:lang w:eastAsia="en-GB"/>
        </w:rPr>
      </w:pPr>
      <w:r>
        <w:rPr>
          <w:rFonts w:ascii="GHEA Grapalat" w:eastAsia="Times New Roman" w:hAnsi="GHEA Grapalat" w:cs="Times New Roman"/>
          <w:b/>
          <w:bCs/>
          <w:sz w:val="24"/>
          <w:szCs w:val="24"/>
          <w:bdr w:val="none" w:sz="0" w:space="0" w:color="auto" w:frame="1"/>
          <w:lang w:eastAsia="en-GB"/>
        </w:rPr>
        <w:t xml:space="preserve">3. </w:t>
      </w:r>
      <w:r w:rsidR="003E7B05" w:rsidRPr="00490480">
        <w:rPr>
          <w:rFonts w:ascii="GHEA Grapalat" w:eastAsia="Times New Roman" w:hAnsi="GHEA Grapalat" w:cs="Times New Roman"/>
          <w:b/>
          <w:bCs/>
          <w:sz w:val="24"/>
          <w:szCs w:val="24"/>
          <w:bdr w:val="none" w:sz="0" w:space="0" w:color="auto" w:frame="1"/>
          <w:lang w:eastAsia="en-GB"/>
        </w:rPr>
        <w:t>Ակնկալվող</w:t>
      </w:r>
      <w:r w:rsidR="003E7B05" w:rsidRPr="00490480">
        <w:rPr>
          <w:rFonts w:ascii="Calibri" w:eastAsia="Times New Roman" w:hAnsi="Calibri" w:cs="Calibri"/>
          <w:b/>
          <w:bCs/>
          <w:sz w:val="24"/>
          <w:szCs w:val="24"/>
          <w:bdr w:val="none" w:sz="0" w:space="0" w:color="auto" w:frame="1"/>
          <w:lang w:eastAsia="en-GB"/>
        </w:rPr>
        <w:t> </w:t>
      </w:r>
      <w:r w:rsidR="003E7B05" w:rsidRPr="00490480">
        <w:rPr>
          <w:rFonts w:ascii="GHEA Grapalat" w:eastAsia="Times New Roman" w:hAnsi="GHEA Grapalat" w:cs="GHEA Grapalat"/>
          <w:b/>
          <w:bCs/>
          <w:sz w:val="24"/>
          <w:szCs w:val="24"/>
          <w:bdr w:val="none" w:sz="0" w:space="0" w:color="auto" w:frame="1"/>
          <w:lang w:eastAsia="en-GB"/>
        </w:rPr>
        <w:t>արդյունք</w:t>
      </w:r>
      <w:r w:rsidR="00490480">
        <w:rPr>
          <w:rFonts w:ascii="GHEA Grapalat" w:eastAsia="Times New Roman" w:hAnsi="GHEA Grapalat" w:cs="GHEA Grapalat"/>
          <w:b/>
          <w:bCs/>
          <w:sz w:val="24"/>
          <w:szCs w:val="24"/>
          <w:bdr w:val="none" w:sz="0" w:space="0" w:color="auto" w:frame="1"/>
          <w:lang w:eastAsia="en-GB"/>
        </w:rPr>
        <w:t>.</w:t>
      </w:r>
    </w:p>
    <w:p w:rsidR="00133A21" w:rsidRPr="00133A21" w:rsidRDefault="00133A21" w:rsidP="00133A21">
      <w:pPr>
        <w:pStyle w:val="a3"/>
        <w:spacing w:line="360" w:lineRule="auto"/>
        <w:jc w:val="both"/>
        <w:rPr>
          <w:rFonts w:ascii="GHEA Grapalat" w:hAnsi="GHEA Grapalat"/>
          <w:lang w:val="hy-AM"/>
        </w:rPr>
      </w:pPr>
      <w:r>
        <w:rPr>
          <w:rFonts w:ascii="GHEA Grapalat" w:hAnsi="GHEA Grapalat" w:cs="Arial"/>
          <w:lang w:val="hy-AM"/>
        </w:rPr>
        <w:t xml:space="preserve">   </w:t>
      </w:r>
      <w:r w:rsidRPr="00133A21">
        <w:rPr>
          <w:rFonts w:ascii="GHEA Grapalat" w:hAnsi="GHEA Grapalat" w:cs="Arial"/>
          <w:lang w:val="hy-AM"/>
        </w:rPr>
        <w:t>Նոր</w:t>
      </w:r>
      <w:r w:rsidRPr="00133A21">
        <w:rPr>
          <w:rFonts w:ascii="GHEA Grapalat" w:hAnsi="GHEA Grapalat"/>
          <w:lang w:val="hy-AM"/>
        </w:rPr>
        <w:t xml:space="preserve"> </w:t>
      </w:r>
      <w:r w:rsidRPr="00133A21">
        <w:rPr>
          <w:rFonts w:ascii="GHEA Grapalat" w:hAnsi="GHEA Grapalat" w:cs="Arial"/>
          <w:lang w:val="hy-AM"/>
        </w:rPr>
        <w:t>խմբագրությամբ</w:t>
      </w:r>
      <w:r w:rsidRPr="00133A21">
        <w:rPr>
          <w:rFonts w:ascii="GHEA Grapalat" w:hAnsi="GHEA Grapalat"/>
          <w:lang w:val="hy-AM"/>
        </w:rPr>
        <w:t xml:space="preserve"> </w:t>
      </w:r>
      <w:r w:rsidRPr="00133A21">
        <w:rPr>
          <w:rFonts w:ascii="GHEA Grapalat" w:hAnsi="GHEA Grapalat" w:cs="Arial"/>
          <w:lang w:val="hy-AM"/>
        </w:rPr>
        <w:t>որոշման</w:t>
      </w:r>
      <w:r w:rsidRPr="00133A21">
        <w:rPr>
          <w:rFonts w:ascii="GHEA Grapalat" w:hAnsi="GHEA Grapalat"/>
          <w:lang w:val="hy-AM"/>
        </w:rPr>
        <w:t xml:space="preserve"> </w:t>
      </w:r>
      <w:r w:rsidRPr="00133A21">
        <w:rPr>
          <w:rFonts w:ascii="GHEA Grapalat" w:hAnsi="GHEA Grapalat" w:cs="Arial"/>
          <w:lang w:val="hy-AM"/>
        </w:rPr>
        <w:t>ընդունմամբ</w:t>
      </w:r>
      <w:r w:rsidRPr="00133A21">
        <w:rPr>
          <w:rFonts w:ascii="GHEA Grapalat" w:hAnsi="GHEA Grapalat"/>
          <w:lang w:val="hy-AM"/>
        </w:rPr>
        <w:t xml:space="preserve"> </w:t>
      </w:r>
      <w:r w:rsidRPr="00133A21">
        <w:rPr>
          <w:rFonts w:ascii="GHEA Grapalat" w:hAnsi="GHEA Grapalat" w:cs="Arial"/>
          <w:lang w:val="hy-AM"/>
        </w:rPr>
        <w:t>ակնկալվում</w:t>
      </w:r>
      <w:r w:rsidRPr="00133A21">
        <w:rPr>
          <w:rFonts w:ascii="GHEA Grapalat" w:hAnsi="GHEA Grapalat"/>
          <w:lang w:val="hy-AM"/>
        </w:rPr>
        <w:t xml:space="preserve"> </w:t>
      </w:r>
      <w:r w:rsidRPr="00133A21">
        <w:rPr>
          <w:rFonts w:ascii="GHEA Grapalat" w:hAnsi="GHEA Grapalat" w:cs="Arial"/>
          <w:lang w:val="hy-AM"/>
        </w:rPr>
        <w:t>է</w:t>
      </w:r>
      <w:r w:rsidRPr="00133A21">
        <w:rPr>
          <w:rFonts w:ascii="GHEA Grapalat" w:hAnsi="GHEA Grapalat"/>
          <w:lang w:val="hy-AM"/>
        </w:rPr>
        <w:t xml:space="preserve">՝ </w:t>
      </w:r>
      <w:r w:rsidRPr="00133A21">
        <w:rPr>
          <w:rStyle w:val="a5"/>
          <w:rFonts w:ascii="GHEA Grapalat" w:hAnsi="GHEA Grapalat"/>
          <w:b w:val="0"/>
          <w:lang w:val="hy-AM"/>
        </w:rPr>
        <w:t>ատեստավորման գործընթացի արդիականացում և պարզեցում</w:t>
      </w:r>
      <w:r w:rsidRPr="00133A21">
        <w:rPr>
          <w:rFonts w:ascii="GHEA Grapalat" w:hAnsi="GHEA Grapalat"/>
          <w:lang w:val="hy-AM"/>
        </w:rPr>
        <w:t>՝ թվայնացված գործիքների և ավտոմատացված ընթացակարգերի շնորհիվ, տ</w:t>
      </w:r>
      <w:r w:rsidRPr="00133A21">
        <w:rPr>
          <w:rStyle w:val="a5"/>
          <w:rFonts w:ascii="GHEA Grapalat" w:hAnsi="GHEA Grapalat"/>
          <w:b w:val="0"/>
          <w:lang w:val="hy-AM"/>
        </w:rPr>
        <w:t>արածքային հանձնաժողովների կառավարման բեռի և հնարավոր կողմնակալության բացառում</w:t>
      </w:r>
      <w:r w:rsidRPr="00133A21">
        <w:rPr>
          <w:rFonts w:ascii="GHEA Grapalat" w:hAnsi="GHEA Grapalat"/>
          <w:lang w:val="hy-AM"/>
        </w:rPr>
        <w:t xml:space="preserve">՝ փոխարինելով դրանք կենտրոնացված, մասնագիտացված կառույցներով, </w:t>
      </w:r>
      <w:r w:rsidRPr="00133A21">
        <w:rPr>
          <w:rStyle w:val="a5"/>
          <w:rFonts w:ascii="GHEA Grapalat" w:hAnsi="GHEA Grapalat"/>
          <w:b w:val="0"/>
          <w:lang w:val="hy-AM"/>
        </w:rPr>
        <w:t xml:space="preserve">որակական պահանջների և պատասխանատվության </w:t>
      </w:r>
      <w:r w:rsidRPr="00133A21">
        <w:rPr>
          <w:rStyle w:val="a5"/>
          <w:rFonts w:ascii="GHEA Grapalat" w:hAnsi="GHEA Grapalat"/>
          <w:b w:val="0"/>
          <w:lang w:val="hy-AM"/>
        </w:rPr>
        <w:lastRenderedPageBreak/>
        <w:t>բարձրացում</w:t>
      </w:r>
      <w:r>
        <w:rPr>
          <w:rFonts w:ascii="GHEA Grapalat" w:hAnsi="GHEA Grapalat"/>
          <w:lang w:val="hy-AM"/>
        </w:rPr>
        <w:t>՝</w:t>
      </w:r>
      <w:r w:rsidRPr="00133A21">
        <w:rPr>
          <w:rFonts w:ascii="GHEA Grapalat" w:hAnsi="GHEA Grapalat"/>
          <w:lang w:val="hy-AM"/>
        </w:rPr>
        <w:t xml:space="preserve"> ուսուցիչների գնահատման արդյունքներն ուղղակիորեն կապելով </w:t>
      </w:r>
      <w:r>
        <w:rPr>
          <w:rFonts w:ascii="GHEA Grapalat" w:hAnsi="GHEA Grapalat"/>
          <w:lang w:val="hy-AM"/>
        </w:rPr>
        <w:t>պաշտոնի համապատասխանության հետ:</w:t>
      </w:r>
    </w:p>
    <w:p w:rsidR="00133A21" w:rsidRPr="00133A21" w:rsidRDefault="006F0CDB" w:rsidP="00133A21">
      <w:pPr>
        <w:pStyle w:val="a3"/>
        <w:spacing w:line="360" w:lineRule="auto"/>
        <w:jc w:val="both"/>
        <w:rPr>
          <w:rFonts w:ascii="GHEA Grapalat" w:hAnsi="GHEA Grapalat"/>
          <w:lang w:val="hy-AM"/>
        </w:rPr>
      </w:pPr>
      <w:r>
        <w:rPr>
          <w:rStyle w:val="a5"/>
          <w:rFonts w:ascii="GHEA Grapalat" w:hAnsi="GHEA Grapalat"/>
          <w:b w:val="0"/>
          <w:lang w:val="hy-AM"/>
        </w:rPr>
        <w:t xml:space="preserve">   </w:t>
      </w:r>
      <w:r w:rsidR="00133A21">
        <w:rPr>
          <w:rStyle w:val="a5"/>
          <w:rFonts w:ascii="GHEA Grapalat" w:hAnsi="GHEA Grapalat"/>
          <w:b w:val="0"/>
          <w:lang w:val="hy-AM"/>
        </w:rPr>
        <w:t>Ն</w:t>
      </w:r>
      <w:r w:rsidR="00133A21" w:rsidRPr="00133A21">
        <w:rPr>
          <w:rStyle w:val="a5"/>
          <w:rFonts w:ascii="GHEA Grapalat" w:hAnsi="GHEA Grapalat"/>
          <w:b w:val="0"/>
          <w:lang w:val="hy-AM"/>
        </w:rPr>
        <w:t xml:space="preserve">ախատեսվում է </w:t>
      </w:r>
      <w:r w:rsidR="00133A21">
        <w:rPr>
          <w:rStyle w:val="a5"/>
          <w:rFonts w:ascii="GHEA Grapalat" w:hAnsi="GHEA Grapalat"/>
          <w:b w:val="0"/>
          <w:lang w:val="hy-AM"/>
        </w:rPr>
        <w:t xml:space="preserve">նաև </w:t>
      </w:r>
      <w:r w:rsidR="00133A21" w:rsidRPr="00133A21">
        <w:rPr>
          <w:rStyle w:val="a5"/>
          <w:rFonts w:ascii="GHEA Grapalat" w:hAnsi="GHEA Grapalat"/>
          <w:b w:val="0"/>
          <w:lang w:val="hy-AM"/>
        </w:rPr>
        <w:t>բողոքարկման արդար, վերահսկելի և թափանցիկ ընթացակարգ</w:t>
      </w:r>
      <w:r w:rsidR="00133A21" w:rsidRPr="00133A21">
        <w:rPr>
          <w:rFonts w:ascii="GHEA Grapalat" w:hAnsi="GHEA Grapalat"/>
          <w:lang w:val="hy-AM"/>
        </w:rPr>
        <w:t>՝ օրինական պաշտպանության հնարավորությամբ, թ</w:t>
      </w:r>
      <w:r w:rsidR="00133A21" w:rsidRPr="00133A21">
        <w:rPr>
          <w:rStyle w:val="a5"/>
          <w:rFonts w:ascii="GHEA Grapalat" w:hAnsi="GHEA Grapalat"/>
          <w:b w:val="0"/>
          <w:lang w:val="hy-AM"/>
        </w:rPr>
        <w:t>եստավորման ընթացքում կարգապահության և հավասարության ապահովում</w:t>
      </w:r>
      <w:r w:rsidR="00133A21" w:rsidRPr="00133A21">
        <w:rPr>
          <w:rFonts w:ascii="GHEA Grapalat" w:hAnsi="GHEA Grapalat"/>
          <w:lang w:val="hy-AM"/>
        </w:rPr>
        <w:t>՝ խախտումների կանխարգելմամբ, մ</w:t>
      </w:r>
      <w:r w:rsidR="00133A21" w:rsidRPr="00133A21">
        <w:rPr>
          <w:rStyle w:val="a5"/>
          <w:rFonts w:ascii="GHEA Grapalat" w:hAnsi="GHEA Grapalat"/>
          <w:b w:val="0"/>
          <w:lang w:val="hy-AM"/>
        </w:rPr>
        <w:t>ասնագիտական զարգացման շարունակական և հետևողական մոդել</w:t>
      </w:r>
      <w:r w:rsidR="00133A21" w:rsidRPr="00133A21">
        <w:rPr>
          <w:rFonts w:ascii="GHEA Grapalat" w:hAnsi="GHEA Grapalat"/>
          <w:lang w:val="hy-AM"/>
        </w:rPr>
        <w:t xml:space="preserve"> և </w:t>
      </w:r>
      <w:r w:rsidR="00133A21" w:rsidRPr="00133A21">
        <w:rPr>
          <w:rStyle w:val="a5"/>
          <w:rFonts w:ascii="GHEA Grapalat" w:hAnsi="GHEA Grapalat"/>
          <w:b w:val="0"/>
          <w:lang w:val="hy-AM"/>
        </w:rPr>
        <w:t>կրթական կառավարման տեղեկատվական համակարգի լիարժեք գործարկում</w:t>
      </w:r>
      <w:r w:rsidR="00133A21" w:rsidRPr="00133A21">
        <w:rPr>
          <w:rFonts w:ascii="GHEA Grapalat" w:hAnsi="GHEA Grapalat"/>
          <w:lang w:val="hy-AM"/>
        </w:rPr>
        <w:t>՝ տվյալների պահպանման և վերլուծության նպատակով։</w:t>
      </w:r>
    </w:p>
    <w:p w:rsidR="00361868" w:rsidRPr="00133A21" w:rsidRDefault="00361868" w:rsidP="00133A21">
      <w:pPr>
        <w:pStyle w:val="a6"/>
        <w:numPr>
          <w:ilvl w:val="0"/>
          <w:numId w:val="9"/>
        </w:numPr>
        <w:shd w:val="clear" w:color="auto" w:fill="FFFFFF"/>
        <w:spacing w:after="0" w:line="360" w:lineRule="auto"/>
        <w:jc w:val="both"/>
        <w:textAlignment w:val="baseline"/>
        <w:rPr>
          <w:rFonts w:ascii="GHEA Grapalat" w:eastAsia="Times New Roman" w:hAnsi="GHEA Grapalat" w:cs="Times New Roman"/>
          <w:b/>
          <w:sz w:val="24"/>
          <w:szCs w:val="24"/>
          <w:lang w:val="ru-RU" w:eastAsia="en-GB"/>
        </w:rPr>
      </w:pPr>
      <w:proofErr w:type="spellStart"/>
      <w:r w:rsidRPr="00133A21">
        <w:rPr>
          <w:rFonts w:ascii="GHEA Grapalat" w:eastAsia="Times New Roman" w:hAnsi="GHEA Grapalat" w:cs="Times New Roman"/>
          <w:b/>
          <w:sz w:val="24"/>
          <w:szCs w:val="24"/>
          <w:lang w:val="ru-RU" w:eastAsia="en-GB"/>
        </w:rPr>
        <w:t>Կապը</w:t>
      </w:r>
      <w:proofErr w:type="spellEnd"/>
      <w:r w:rsidRPr="00133A21">
        <w:rPr>
          <w:rFonts w:ascii="GHEA Grapalat" w:eastAsia="Times New Roman" w:hAnsi="GHEA Grapalat" w:cs="Times New Roman"/>
          <w:b/>
          <w:sz w:val="24"/>
          <w:szCs w:val="24"/>
          <w:lang w:val="ru-RU" w:eastAsia="en-GB"/>
        </w:rPr>
        <w:t xml:space="preserve"> </w:t>
      </w:r>
      <w:proofErr w:type="spellStart"/>
      <w:r w:rsidRPr="00133A21">
        <w:rPr>
          <w:rFonts w:ascii="GHEA Grapalat" w:eastAsia="Times New Roman" w:hAnsi="GHEA Grapalat" w:cs="Times New Roman"/>
          <w:b/>
          <w:sz w:val="24"/>
          <w:szCs w:val="24"/>
          <w:lang w:val="ru-RU" w:eastAsia="en-GB"/>
        </w:rPr>
        <w:t>ռազմավարական</w:t>
      </w:r>
      <w:proofErr w:type="spellEnd"/>
      <w:r w:rsidRPr="00133A21">
        <w:rPr>
          <w:rFonts w:ascii="GHEA Grapalat" w:eastAsia="Times New Roman" w:hAnsi="GHEA Grapalat" w:cs="Times New Roman"/>
          <w:b/>
          <w:sz w:val="24"/>
          <w:szCs w:val="24"/>
          <w:lang w:val="ru-RU" w:eastAsia="en-GB"/>
        </w:rPr>
        <w:t xml:space="preserve"> </w:t>
      </w:r>
      <w:proofErr w:type="spellStart"/>
      <w:r w:rsidRPr="00133A21">
        <w:rPr>
          <w:rFonts w:ascii="GHEA Grapalat" w:eastAsia="Times New Roman" w:hAnsi="GHEA Grapalat" w:cs="Times New Roman"/>
          <w:b/>
          <w:sz w:val="24"/>
          <w:szCs w:val="24"/>
          <w:lang w:val="ru-RU" w:eastAsia="en-GB"/>
        </w:rPr>
        <w:t>փաստաթղթերի</w:t>
      </w:r>
      <w:proofErr w:type="spellEnd"/>
      <w:r w:rsidRPr="00133A21">
        <w:rPr>
          <w:rFonts w:ascii="GHEA Grapalat" w:eastAsia="Times New Roman" w:hAnsi="GHEA Grapalat" w:cs="Times New Roman"/>
          <w:b/>
          <w:sz w:val="24"/>
          <w:szCs w:val="24"/>
          <w:lang w:val="ru-RU" w:eastAsia="en-GB"/>
        </w:rPr>
        <w:t xml:space="preserve"> </w:t>
      </w:r>
      <w:proofErr w:type="spellStart"/>
      <w:r w:rsidRPr="00133A21">
        <w:rPr>
          <w:rFonts w:ascii="GHEA Grapalat" w:eastAsia="Times New Roman" w:hAnsi="GHEA Grapalat" w:cs="Times New Roman"/>
          <w:b/>
          <w:sz w:val="24"/>
          <w:szCs w:val="24"/>
          <w:lang w:val="ru-RU" w:eastAsia="en-GB"/>
        </w:rPr>
        <w:t>հետ</w:t>
      </w:r>
      <w:proofErr w:type="spellEnd"/>
      <w:r w:rsidRPr="00133A21">
        <w:rPr>
          <w:rFonts w:ascii="GHEA Grapalat" w:eastAsia="Times New Roman" w:hAnsi="GHEA Grapalat" w:cs="Times New Roman"/>
          <w:b/>
          <w:sz w:val="24"/>
          <w:szCs w:val="24"/>
          <w:lang w:val="ru-RU" w:eastAsia="en-GB"/>
        </w:rPr>
        <w:t>.</w:t>
      </w:r>
    </w:p>
    <w:p w:rsidR="008A6AC3" w:rsidRPr="004D636F" w:rsidRDefault="006F0CDB" w:rsidP="004D636F">
      <w:pPr>
        <w:autoSpaceDE w:val="0"/>
        <w:autoSpaceDN w:val="0"/>
        <w:adjustRightInd w:val="0"/>
        <w:snapToGrid w:val="0"/>
        <w:spacing w:after="0" w:line="360" w:lineRule="auto"/>
        <w:contextualSpacing/>
        <w:jc w:val="both"/>
        <w:rPr>
          <w:rFonts w:ascii="GHEA Grapalat" w:hAnsi="GHEA Grapalat"/>
          <w:sz w:val="24"/>
          <w:szCs w:val="24"/>
        </w:rPr>
      </w:pPr>
      <w:r>
        <w:rPr>
          <w:rFonts w:ascii="GHEA Grapalat" w:eastAsia="Times New Roman" w:hAnsi="GHEA Grapalat" w:cs="Times New Roman"/>
          <w:sz w:val="24"/>
          <w:szCs w:val="24"/>
          <w:lang w:eastAsia="en-GB"/>
        </w:rPr>
        <w:t xml:space="preserve">   </w:t>
      </w:r>
      <w:bookmarkStart w:id="0" w:name="_GoBack"/>
      <w:bookmarkEnd w:id="0"/>
      <w:proofErr w:type="spellStart"/>
      <w:r w:rsidR="00361868" w:rsidRPr="00FD684B">
        <w:rPr>
          <w:rFonts w:ascii="GHEA Grapalat" w:eastAsia="Times New Roman" w:hAnsi="GHEA Grapalat" w:cs="Times New Roman"/>
          <w:sz w:val="24"/>
          <w:szCs w:val="24"/>
          <w:lang w:val="ru-RU" w:eastAsia="en-GB"/>
        </w:rPr>
        <w:t>Սույն</w:t>
      </w:r>
      <w:proofErr w:type="spellEnd"/>
      <w:r w:rsidR="00361868" w:rsidRPr="00FD684B">
        <w:rPr>
          <w:rFonts w:ascii="GHEA Grapalat" w:eastAsia="Times New Roman" w:hAnsi="GHEA Grapalat" w:cs="Times New Roman"/>
          <w:sz w:val="24"/>
          <w:szCs w:val="24"/>
          <w:lang w:val="ru-RU" w:eastAsia="en-GB"/>
        </w:rPr>
        <w:t xml:space="preserve"> </w:t>
      </w:r>
      <w:proofErr w:type="spellStart"/>
      <w:r w:rsidR="00361868" w:rsidRPr="00FD684B">
        <w:rPr>
          <w:rFonts w:ascii="GHEA Grapalat" w:eastAsia="Times New Roman" w:hAnsi="GHEA Grapalat" w:cs="Times New Roman"/>
          <w:sz w:val="24"/>
          <w:szCs w:val="24"/>
          <w:lang w:val="ru-RU" w:eastAsia="en-GB"/>
        </w:rPr>
        <w:t>կարգով</w:t>
      </w:r>
      <w:proofErr w:type="spellEnd"/>
      <w:r w:rsidR="00361868" w:rsidRPr="00FD684B">
        <w:rPr>
          <w:rFonts w:ascii="GHEA Grapalat" w:eastAsia="Times New Roman" w:hAnsi="GHEA Grapalat" w:cs="Times New Roman"/>
          <w:sz w:val="24"/>
          <w:szCs w:val="24"/>
          <w:lang w:val="ru-RU" w:eastAsia="en-GB"/>
        </w:rPr>
        <w:t xml:space="preserve"> </w:t>
      </w:r>
      <w:proofErr w:type="spellStart"/>
      <w:r w:rsidR="00361868" w:rsidRPr="00FD684B">
        <w:rPr>
          <w:rFonts w:ascii="GHEA Grapalat" w:eastAsia="Times New Roman" w:hAnsi="GHEA Grapalat" w:cs="Times New Roman"/>
          <w:sz w:val="24"/>
          <w:szCs w:val="24"/>
          <w:lang w:val="ru-RU" w:eastAsia="en-GB"/>
        </w:rPr>
        <w:t>սահմանված</w:t>
      </w:r>
      <w:proofErr w:type="spellEnd"/>
      <w:r w:rsidR="00361868" w:rsidRPr="00FD684B">
        <w:rPr>
          <w:rFonts w:ascii="GHEA Grapalat" w:eastAsia="Times New Roman" w:hAnsi="GHEA Grapalat" w:cs="Times New Roman"/>
          <w:sz w:val="24"/>
          <w:szCs w:val="24"/>
          <w:lang w:val="ru-RU" w:eastAsia="en-GB"/>
        </w:rPr>
        <w:t xml:space="preserve"> </w:t>
      </w:r>
      <w:proofErr w:type="spellStart"/>
      <w:r w:rsidR="00361868" w:rsidRPr="00FD684B">
        <w:rPr>
          <w:rFonts w:ascii="GHEA Grapalat" w:eastAsia="Times New Roman" w:hAnsi="GHEA Grapalat" w:cs="Times New Roman"/>
          <w:sz w:val="24"/>
          <w:szCs w:val="24"/>
          <w:lang w:val="ru-RU" w:eastAsia="en-GB"/>
        </w:rPr>
        <w:t>գործընթացի</w:t>
      </w:r>
      <w:proofErr w:type="spellEnd"/>
      <w:r w:rsidR="00361868" w:rsidRPr="00FD684B">
        <w:rPr>
          <w:rFonts w:ascii="GHEA Grapalat" w:eastAsia="Times New Roman" w:hAnsi="GHEA Grapalat" w:cs="Times New Roman"/>
          <w:sz w:val="24"/>
          <w:szCs w:val="24"/>
          <w:lang w:val="ru-RU" w:eastAsia="en-GB"/>
        </w:rPr>
        <w:t xml:space="preserve"> </w:t>
      </w:r>
      <w:proofErr w:type="spellStart"/>
      <w:r w:rsidR="00361868" w:rsidRPr="00FD684B">
        <w:rPr>
          <w:rFonts w:ascii="GHEA Grapalat" w:eastAsia="Times New Roman" w:hAnsi="GHEA Grapalat" w:cs="Times New Roman"/>
          <w:sz w:val="24"/>
          <w:szCs w:val="24"/>
          <w:lang w:val="ru-RU" w:eastAsia="en-GB"/>
        </w:rPr>
        <w:t>իրականացումը</w:t>
      </w:r>
      <w:proofErr w:type="spellEnd"/>
      <w:r w:rsidR="00995904" w:rsidRPr="00FD684B">
        <w:rPr>
          <w:rFonts w:ascii="GHEA Grapalat" w:eastAsia="Times New Roman" w:hAnsi="GHEA Grapalat" w:cs="Times New Roman"/>
          <w:sz w:val="24"/>
          <w:szCs w:val="24"/>
          <w:lang w:val="ru-RU" w:eastAsia="en-GB"/>
        </w:rPr>
        <w:t xml:space="preserve"> </w:t>
      </w:r>
      <w:r w:rsidR="00361868" w:rsidRPr="00FD684B">
        <w:rPr>
          <w:rFonts w:ascii="GHEA Grapalat" w:hAnsi="GHEA Grapalat"/>
          <w:sz w:val="24"/>
          <w:szCs w:val="24"/>
        </w:rPr>
        <w:t xml:space="preserve">բխում </w:t>
      </w:r>
      <w:r w:rsidR="00361868" w:rsidRPr="00FD684B">
        <w:rPr>
          <w:rFonts w:ascii="GHEA Grapalat" w:hAnsi="GHEA Grapalat"/>
          <w:sz w:val="24"/>
          <w:szCs w:val="24"/>
          <w:lang w:val="ru-RU"/>
        </w:rPr>
        <w:t>է</w:t>
      </w:r>
      <w:r w:rsidR="00361868" w:rsidRPr="00FD684B">
        <w:rPr>
          <w:rFonts w:ascii="GHEA Grapalat" w:hAnsi="GHEA Grapalat"/>
          <w:sz w:val="24"/>
          <w:szCs w:val="24"/>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GHEA Grapalat" w:hAnsi="GHEA Grapalat" w:cs="Arial"/>
          <w:sz w:val="24"/>
          <w:szCs w:val="24"/>
          <w:shd w:val="clear" w:color="auto" w:fill="FFFFFF"/>
          <w:lang w:val="af-ZA" w:eastAsia="ru-RU"/>
        </w:rPr>
        <w:t xml:space="preserve"> 2021 </w:t>
      </w:r>
      <w:r w:rsidR="00995904" w:rsidRPr="00FD684B">
        <w:rPr>
          <w:rFonts w:ascii="GHEA Grapalat" w:hAnsi="GHEA Grapalat"/>
          <w:sz w:val="24"/>
          <w:szCs w:val="24"/>
          <w:shd w:val="clear" w:color="auto" w:fill="FFFFFF"/>
          <w:lang w:eastAsia="ru-RU"/>
        </w:rPr>
        <w:t>օգոստոսի</w:t>
      </w:r>
      <w:r w:rsidR="00995904" w:rsidRPr="00FD684B">
        <w:rPr>
          <w:rFonts w:ascii="GHEA Grapalat" w:hAnsi="GHEA Grapalat" w:cs="Arial"/>
          <w:sz w:val="24"/>
          <w:szCs w:val="24"/>
          <w:shd w:val="clear" w:color="auto" w:fill="FFFFFF"/>
          <w:lang w:val="af-ZA" w:eastAsia="ru-RU"/>
        </w:rPr>
        <w:t xml:space="preserve"> 18-</w:t>
      </w:r>
      <w:r w:rsidR="00995904" w:rsidRPr="00FD684B">
        <w:rPr>
          <w:rFonts w:ascii="GHEA Grapalat" w:hAnsi="GHEA Grapalat"/>
          <w:sz w:val="24"/>
          <w:szCs w:val="24"/>
          <w:shd w:val="clear" w:color="auto" w:fill="FFFFFF"/>
          <w:lang w:eastAsia="ru-RU"/>
        </w:rPr>
        <w:t>ի</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թիվ</w:t>
      </w:r>
      <w:r w:rsidR="00995904" w:rsidRPr="00FD684B">
        <w:rPr>
          <w:rFonts w:ascii="GHEA Grapalat" w:hAnsi="GHEA Grapalat" w:cs="Arial"/>
          <w:sz w:val="24"/>
          <w:szCs w:val="24"/>
          <w:shd w:val="clear" w:color="auto" w:fill="FFFFFF"/>
          <w:lang w:val="af-ZA" w:eastAsia="ru-RU"/>
        </w:rPr>
        <w:t xml:space="preserve"> 1363-</w:t>
      </w:r>
      <w:r w:rsidR="00995904" w:rsidRPr="00FD684B">
        <w:rPr>
          <w:rFonts w:ascii="GHEA Grapalat" w:hAnsi="GHEA Grapalat"/>
          <w:sz w:val="24"/>
          <w:szCs w:val="24"/>
          <w:shd w:val="clear" w:color="auto" w:fill="FFFFFF"/>
          <w:lang w:eastAsia="ru-RU"/>
        </w:rPr>
        <w:t>Ա</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որոշմամբ</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հաստատված</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ծրագրի</w:t>
      </w:r>
      <w:r w:rsidR="00995904" w:rsidRPr="00FD684B">
        <w:rPr>
          <w:rFonts w:ascii="GHEA Grapalat" w:hAnsi="GHEA Grapalat" w:cs="Arial"/>
          <w:sz w:val="24"/>
          <w:szCs w:val="24"/>
          <w:shd w:val="clear" w:color="auto" w:fill="FFFFFF"/>
          <w:lang w:val="af-ZA" w:eastAsia="ru-RU"/>
        </w:rPr>
        <w:t xml:space="preserve"> «4.3 </w:t>
      </w:r>
      <w:r w:rsidR="00995904" w:rsidRPr="00FD684B">
        <w:rPr>
          <w:rFonts w:ascii="GHEA Grapalat" w:hAnsi="GHEA Grapalat"/>
          <w:sz w:val="24"/>
          <w:szCs w:val="24"/>
          <w:shd w:val="clear" w:color="auto" w:fill="FFFFFF"/>
          <w:lang w:eastAsia="ru-RU"/>
        </w:rPr>
        <w:t>ԿՐԹՈՒԹՅՈՒՆ</w:t>
      </w:r>
      <w:r w:rsidR="00995904" w:rsidRPr="00FD684B">
        <w:rPr>
          <w:rFonts w:ascii="GHEA Grapalat" w:hAnsi="GHEA Grapalat" w:cs="Arial"/>
          <w:sz w:val="24"/>
          <w:szCs w:val="24"/>
          <w:shd w:val="clear" w:color="auto" w:fill="FFFFFF"/>
          <w:lang w:val="af-ZA" w:eastAsia="ru-RU"/>
        </w:rPr>
        <w:t>»</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բաժնի</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1-ին</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sz w:val="24"/>
          <w:szCs w:val="24"/>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cs="Arial"/>
          <w:sz w:val="24"/>
          <w:szCs w:val="24"/>
          <w:shd w:val="clear" w:color="auto" w:fill="FFFFFF"/>
          <w:lang w:val="af-ZA" w:eastAsia="ru-RU"/>
        </w:rPr>
        <w:t>,</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3-րդ՝ «</w:t>
      </w:r>
      <w:r w:rsidR="00995904" w:rsidRPr="00FD684B">
        <w:rPr>
          <w:rFonts w:ascii="GHEA Grapalat" w:hAnsi="GHEA Grapalat" w:cs="Sylfaen"/>
          <w:sz w:val="24"/>
          <w:szCs w:val="24"/>
          <w:shd w:val="clear" w:color="auto" w:fill="FFFFFF"/>
        </w:rPr>
        <w:t>«</w:t>
      </w:r>
      <w:r w:rsidR="00995904" w:rsidRPr="00FD684B">
        <w:rPr>
          <w:rFonts w:ascii="GHEA Grapalat" w:hAnsi="GHEA Grapalat"/>
          <w:sz w:val="24"/>
          <w:szCs w:val="24"/>
        </w:rPr>
        <w:t>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w:t>
      </w:r>
      <w:r w:rsidR="0008557B">
        <w:rPr>
          <w:rFonts w:ascii="GHEA Grapalat" w:hAnsi="GHEA Grapalat"/>
          <w:sz w:val="24"/>
          <w:szCs w:val="24"/>
        </w:rPr>
        <w:t>դր</w:t>
      </w:r>
      <w:r w:rsidR="00995904" w:rsidRPr="00FD684B">
        <w:rPr>
          <w:rFonts w:ascii="GHEA Grapalat" w:hAnsi="GHEA Grapalat"/>
          <w:sz w:val="24"/>
          <w:szCs w:val="24"/>
        </w:rPr>
        <w:t xml:space="preserve">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w:t>
      </w:r>
      <w:r w:rsidR="00361868" w:rsidRPr="00FD684B">
        <w:rPr>
          <w:rFonts w:ascii="GHEA Grapalat" w:eastAsia="Times New Roman" w:hAnsi="GHEA Grapalat" w:cs="Sylfaen"/>
          <w:sz w:val="24"/>
          <w:szCs w:val="24"/>
          <w:shd w:val="clear" w:color="auto" w:fill="FFFFFF"/>
          <w:lang w:eastAsia="ru-RU"/>
        </w:rPr>
        <w:t>պարբերություններ</w:t>
      </w:r>
      <w:r w:rsidR="008A6AC3" w:rsidRPr="00FD684B">
        <w:rPr>
          <w:rFonts w:ascii="GHEA Grapalat" w:eastAsia="Times New Roman" w:hAnsi="GHEA Grapalat" w:cs="Sylfaen"/>
          <w:sz w:val="24"/>
          <w:szCs w:val="24"/>
          <w:shd w:val="clear" w:color="auto" w:fill="FFFFFF"/>
          <w:lang w:eastAsia="ru-RU"/>
        </w:rPr>
        <w:t>ից</w:t>
      </w:r>
      <w:r w:rsidR="00361868" w:rsidRPr="00FD684B">
        <w:rPr>
          <w:rFonts w:ascii="GHEA Grapalat" w:eastAsia="Times New Roman" w:hAnsi="GHEA Grapalat" w:cs="Sylfaen"/>
          <w:sz w:val="24"/>
          <w:szCs w:val="24"/>
          <w:shd w:val="clear" w:color="auto" w:fill="FFFFFF"/>
          <w:lang w:eastAsia="ru-RU"/>
        </w:rPr>
        <w:t xml:space="preserve">  </w:t>
      </w:r>
      <w:r w:rsidR="00361868" w:rsidRPr="00FD684B">
        <w:rPr>
          <w:rFonts w:ascii="GHEA Grapalat" w:eastAsia="Times New Roman" w:hAnsi="GHEA Grapalat" w:cs="Arial"/>
          <w:sz w:val="24"/>
          <w:szCs w:val="24"/>
          <w:shd w:val="clear" w:color="auto" w:fill="FFFFFF"/>
          <w:lang w:eastAsia="ru-RU"/>
        </w:rPr>
        <w:t xml:space="preserve">և 3-րդ </w:t>
      </w:r>
      <w:r w:rsidR="00361868" w:rsidRPr="00FD684B">
        <w:rPr>
          <w:rFonts w:ascii="GHEA Grapalat" w:eastAsia="Times New Roman" w:hAnsi="GHEA Grapalat" w:cs="Sylfaen"/>
          <w:sz w:val="24"/>
          <w:szCs w:val="24"/>
          <w:shd w:val="clear" w:color="auto" w:fill="FFFFFF"/>
          <w:lang w:eastAsia="ru-RU"/>
        </w:rPr>
        <w:t>պարբերությ</w:t>
      </w:r>
      <w:proofErr w:type="spellStart"/>
      <w:r w:rsidR="00361868" w:rsidRPr="00FD684B">
        <w:rPr>
          <w:rFonts w:ascii="GHEA Grapalat" w:eastAsia="Times New Roman" w:hAnsi="GHEA Grapalat" w:cs="Sylfaen"/>
          <w:sz w:val="24"/>
          <w:szCs w:val="24"/>
          <w:shd w:val="clear" w:color="auto" w:fill="FFFFFF"/>
          <w:lang w:val="ru-RU" w:eastAsia="ru-RU"/>
        </w:rPr>
        <w:t>ան</w:t>
      </w:r>
      <w:proofErr w:type="spellEnd"/>
      <w:r w:rsidR="00361868" w:rsidRPr="00FD684B">
        <w:rPr>
          <w:rFonts w:ascii="GHEA Grapalat" w:eastAsia="Times New Roman" w:hAnsi="GHEA Grapalat" w:cs="Sylfaen"/>
          <w:sz w:val="24"/>
          <w:szCs w:val="24"/>
          <w:shd w:val="clear" w:color="auto" w:fill="FFFFFF"/>
          <w:lang w:val="ru-RU" w:eastAsia="ru-RU"/>
        </w:rPr>
        <w:t xml:space="preserve"> 4-րդ </w:t>
      </w:r>
      <w:proofErr w:type="spellStart"/>
      <w:r w:rsidR="00361868" w:rsidRPr="00FD684B">
        <w:rPr>
          <w:rFonts w:ascii="GHEA Grapalat" w:eastAsia="Times New Roman" w:hAnsi="GHEA Grapalat" w:cs="Sylfaen"/>
          <w:sz w:val="24"/>
          <w:szCs w:val="24"/>
          <w:shd w:val="clear" w:color="auto" w:fill="FFFFFF"/>
          <w:lang w:val="ru-RU" w:eastAsia="ru-RU"/>
        </w:rPr>
        <w:t>կետով</w:t>
      </w:r>
      <w:proofErr w:type="spellEnd"/>
      <w:r w:rsidR="00361868" w:rsidRPr="00FD684B">
        <w:rPr>
          <w:rFonts w:ascii="GHEA Grapalat" w:eastAsia="Times New Roman" w:hAnsi="GHEA Grapalat" w:cs="Arial"/>
          <w:sz w:val="24"/>
          <w:szCs w:val="24"/>
          <w:shd w:val="clear" w:color="auto" w:fill="FFFFFF"/>
          <w:lang w:eastAsia="ru-RU"/>
        </w:rPr>
        <w:t xml:space="preserve"> սահմանված նպատակներից</w:t>
      </w:r>
      <w:r w:rsidR="008A6AC3" w:rsidRPr="00FD684B">
        <w:rPr>
          <w:rFonts w:ascii="GHEA Grapalat" w:eastAsia="Times New Roman" w:hAnsi="GHEA Grapalat" w:cs="Arial"/>
          <w:sz w:val="24"/>
          <w:szCs w:val="24"/>
          <w:shd w:val="clear" w:color="auto" w:fill="FFFFFF"/>
          <w:lang w:val="ru-RU" w:eastAsia="ru-RU"/>
        </w:rPr>
        <w:t xml:space="preserve">՝ </w:t>
      </w:r>
      <w:r w:rsidR="008A6AC3" w:rsidRPr="00FD684B">
        <w:rPr>
          <w:rFonts w:ascii="GHEA Grapalat" w:hAnsi="GHEA Grapalat" w:cs="Times New Roman"/>
          <w:sz w:val="24"/>
          <w:szCs w:val="24"/>
        </w:rPr>
        <w:t>«</w:t>
      </w:r>
      <w:r w:rsidR="008A6AC3" w:rsidRPr="00FD684B">
        <w:rPr>
          <w:rFonts w:ascii="GHEA Grapalat" w:hAnsi="GHEA Grapalat"/>
          <w:sz w:val="24"/>
          <w:szCs w:val="24"/>
        </w:rPr>
        <w:t xml:space="preserve">ներդնել ուսուցիչների </w:t>
      </w:r>
      <w:r w:rsidR="008A6AC3" w:rsidRPr="004D636F">
        <w:rPr>
          <w:rFonts w:ascii="GHEA Grapalat" w:hAnsi="GHEA Grapalat"/>
          <w:sz w:val="24"/>
          <w:szCs w:val="24"/>
        </w:rPr>
        <w:t>մասնագիտական զարգացման տարբերակված քաղաքականություն՝ ելնելով ուսուցիչների տարբեր խմբերի կարիքներից</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ներդնել ուսուցչի աշխատանքային առաջխաղացման</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 xml:space="preserve">մասնագիտական շարունակական զարգացման և </w:t>
      </w:r>
      <w:r w:rsidR="008A6AC3" w:rsidRPr="004D636F">
        <w:rPr>
          <w:rFonts w:ascii="GHEA Grapalat" w:hAnsi="GHEA Grapalat"/>
          <w:sz w:val="24"/>
          <w:szCs w:val="24"/>
        </w:rPr>
        <w:lastRenderedPageBreak/>
        <w:t>վարձատրության փոխկապակցված մեխանիզմ՝ հնարավորություն ընձեռելով բոլոր ուսուցիչներին ունենալու առնվազն աշխատավարձի</w:t>
      </w:r>
      <w:r w:rsidR="008A6AC3" w:rsidRPr="004D636F">
        <w:rPr>
          <w:rFonts w:ascii="GHEA Grapalat" w:hAnsi="GHEA Grapalat"/>
          <w:sz w:val="24"/>
          <w:szCs w:val="24"/>
          <w:lang w:val="ro-RO"/>
        </w:rPr>
        <w:t xml:space="preserve"> 30-50 </w:t>
      </w:r>
      <w:r w:rsidR="008A6AC3" w:rsidRPr="004D636F">
        <w:rPr>
          <w:rFonts w:ascii="GHEA Grapalat" w:hAnsi="GHEA Grapalat"/>
          <w:sz w:val="24"/>
          <w:szCs w:val="24"/>
        </w:rPr>
        <w:t>տոկոս բարձրացում</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ամբողջությամբ վերանայել մանկավարժական կրթության համակարգը՝ երիտասարդների շրջանում ուսուցչի մասնագիտությունը դարձնելով պահանջված</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հեղինակավոր և արդիական»:</w:t>
      </w:r>
    </w:p>
    <w:p w:rsidR="00361868" w:rsidRPr="004D636F" w:rsidRDefault="00361868" w:rsidP="004D636F">
      <w:pPr>
        <w:shd w:val="clear" w:color="auto" w:fill="FFFFFF"/>
        <w:spacing w:after="0" w:line="360" w:lineRule="auto"/>
        <w:ind w:firstLine="426"/>
        <w:jc w:val="both"/>
        <w:textAlignment w:val="baseline"/>
        <w:rPr>
          <w:rFonts w:ascii="GHEA Grapalat" w:eastAsia="Times New Roman" w:hAnsi="GHEA Grapalat" w:cs="Arial"/>
          <w:sz w:val="24"/>
          <w:szCs w:val="24"/>
          <w:shd w:val="clear" w:color="auto" w:fill="FFFFFF"/>
          <w:lang w:eastAsia="ru-RU"/>
        </w:rPr>
      </w:pPr>
    </w:p>
    <w:p w:rsidR="00361868" w:rsidRPr="00922D49" w:rsidRDefault="00361868" w:rsidP="004D636F">
      <w:pPr>
        <w:shd w:val="clear" w:color="auto" w:fill="FFFFFF"/>
        <w:spacing w:after="0" w:line="360" w:lineRule="auto"/>
        <w:ind w:firstLine="426"/>
        <w:jc w:val="both"/>
        <w:textAlignment w:val="baseline"/>
        <w:rPr>
          <w:rFonts w:ascii="GHEA Grapalat" w:eastAsia="Times New Roman" w:hAnsi="GHEA Grapalat" w:cs="Arial"/>
          <w:b/>
          <w:sz w:val="24"/>
          <w:szCs w:val="24"/>
          <w:shd w:val="clear" w:color="auto" w:fill="FFFFFF"/>
          <w:lang w:eastAsia="ru-RU"/>
        </w:rPr>
      </w:pPr>
      <w:r w:rsidRPr="00922D49">
        <w:rPr>
          <w:rFonts w:ascii="GHEA Grapalat" w:eastAsia="Times New Roman" w:hAnsi="GHEA Grapalat" w:cs="Arial"/>
          <w:sz w:val="24"/>
          <w:szCs w:val="24"/>
          <w:shd w:val="clear" w:color="auto" w:fill="FFFFFF"/>
          <w:lang w:eastAsia="ru-RU"/>
        </w:rPr>
        <w:t xml:space="preserve">Միջոցառման համար հիմք է հանդիսանում </w:t>
      </w:r>
      <w:r w:rsidRPr="00922D49">
        <w:rPr>
          <w:rFonts w:ascii="GHEA Grapalat" w:eastAsia="Times New Roman" w:hAnsi="GHEA Grapalat" w:cs="Arial"/>
          <w:sz w:val="24"/>
          <w:szCs w:val="24"/>
          <w:shd w:val="clear" w:color="auto" w:fill="FFFFFF"/>
          <w:lang w:val="it-IT" w:eastAsia="ru-RU"/>
        </w:rPr>
        <w:t>«</w:t>
      </w:r>
      <w:r w:rsidRPr="00922D49">
        <w:rPr>
          <w:rFonts w:ascii="GHEA Grapalat" w:hAnsi="GHEA Grapalat" w:cs="Calibri"/>
          <w:sz w:val="24"/>
          <w:szCs w:val="24"/>
        </w:rPr>
        <w:t>Հանրակրթության մասին</w:t>
      </w:r>
      <w:r w:rsidRPr="00922D49">
        <w:rPr>
          <w:rFonts w:ascii="GHEA Grapalat" w:eastAsia="Times New Roman" w:hAnsi="GHEA Grapalat" w:cs="Arial"/>
          <w:sz w:val="24"/>
          <w:szCs w:val="24"/>
          <w:shd w:val="clear" w:color="auto" w:fill="FFFFFF"/>
          <w:lang w:val="it-IT" w:eastAsia="ru-RU"/>
        </w:rPr>
        <w:t>»</w:t>
      </w:r>
      <w:r w:rsidRPr="00922D49">
        <w:rPr>
          <w:rFonts w:ascii="GHEA Grapalat" w:eastAsia="Times New Roman" w:hAnsi="GHEA Grapalat" w:cs="Arial"/>
          <w:sz w:val="24"/>
          <w:szCs w:val="24"/>
          <w:shd w:val="clear" w:color="auto" w:fill="FFFFFF"/>
          <w:lang w:eastAsia="ru-RU"/>
        </w:rPr>
        <w:t xml:space="preserve"> օրենքի </w:t>
      </w:r>
      <w:r w:rsidR="00EA225E"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cs="Calibri"/>
          <w:sz w:val="24"/>
          <w:szCs w:val="24"/>
        </w:rPr>
        <w:t>29-րդ հոդվածի</w:t>
      </w:r>
      <w:r w:rsidR="00FD684B" w:rsidRPr="00922D49">
        <w:rPr>
          <w:rFonts w:ascii="GHEA Grapalat" w:hAnsi="GHEA Grapalat" w:cs="Calibri"/>
          <w:sz w:val="24"/>
          <w:szCs w:val="24"/>
        </w:rPr>
        <w:t xml:space="preserve">՝ </w:t>
      </w:r>
      <w:r w:rsidR="00FD684B" w:rsidRPr="00922D49">
        <w:rPr>
          <w:rFonts w:ascii="GHEA Grapalat" w:hAnsi="GHEA Grapalat" w:cs="Calibri"/>
          <w:b/>
          <w:sz w:val="24"/>
          <w:szCs w:val="24"/>
        </w:rPr>
        <w:t>«</w:t>
      </w:r>
      <w:r w:rsidR="00FD684B" w:rsidRPr="00922D49">
        <w:rPr>
          <w:rStyle w:val="a5"/>
          <w:rFonts w:ascii="GHEA Grapalat" w:hAnsi="GHEA Grapalat"/>
          <w:b w:val="0"/>
          <w:sz w:val="24"/>
          <w:szCs w:val="24"/>
          <w:shd w:val="clear" w:color="auto" w:fill="FFFFFF"/>
        </w:rPr>
        <w:t>Հանրակրթության բնագավառում Հայաստանի Հանրապետության կառավարության իրավասությունները</w:t>
      </w:r>
      <w:r w:rsidR="00FD684B" w:rsidRPr="00922D49">
        <w:rPr>
          <w:rFonts w:ascii="GHEA Grapalat" w:hAnsi="GHEA Grapalat" w:cs="Calibri"/>
          <w:sz w:val="24"/>
          <w:szCs w:val="24"/>
        </w:rPr>
        <w:t>»</w:t>
      </w:r>
      <w:r w:rsidRPr="00922D49">
        <w:rPr>
          <w:rFonts w:ascii="GHEA Grapalat" w:hAnsi="GHEA Grapalat" w:cs="Calibri"/>
          <w:sz w:val="24"/>
          <w:szCs w:val="24"/>
        </w:rPr>
        <w:t xml:space="preserve"> 1-ին մասի</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Հայաստանի Հանրապետության կառավարության իրավասություններն են</w:t>
      </w:r>
      <w:r w:rsidR="004D636F" w:rsidRPr="00922D49">
        <w:rPr>
          <w:rFonts w:ascii="GHEA Grapalat" w:hAnsi="GHEA Grapalat" w:cs="Calibri"/>
          <w:sz w:val="24"/>
          <w:szCs w:val="24"/>
        </w:rPr>
        <w:t>»</w:t>
      </w:r>
      <w:r w:rsidRPr="00922D49">
        <w:rPr>
          <w:rFonts w:ascii="GHEA Grapalat" w:hAnsi="GHEA Grapalat" w:cs="Calibri"/>
          <w:sz w:val="24"/>
          <w:szCs w:val="24"/>
        </w:rPr>
        <w:t xml:space="preserve"> 12.1 կետը</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սահմանում է հերթական ատեստավորման ենթակա ուսուցիչների վերապատրաստման</w:t>
      </w:r>
      <w:r w:rsidR="004D636F" w:rsidRPr="00922D49">
        <w:rPr>
          <w:rFonts w:ascii="Calibri" w:hAnsi="Calibri" w:cs="Calibri"/>
          <w:sz w:val="24"/>
          <w:szCs w:val="24"/>
          <w:shd w:val="clear" w:color="auto" w:fill="FFFFFF"/>
        </w:rPr>
        <w:t> </w:t>
      </w:r>
      <w:hyperlink r:id="rId6" w:history="1">
        <w:r w:rsidR="004D636F" w:rsidRPr="00922D49">
          <w:rPr>
            <w:rStyle w:val="a7"/>
            <w:rFonts w:ascii="GHEA Grapalat" w:hAnsi="GHEA Grapalat"/>
            <w:color w:val="auto"/>
            <w:sz w:val="24"/>
            <w:szCs w:val="24"/>
            <w:u w:val="none"/>
            <w:shd w:val="clear" w:color="auto" w:fill="FFFFFF"/>
          </w:rPr>
          <w:t>կարգը</w:t>
        </w:r>
      </w:hyperlink>
      <w:r w:rsidR="004D636F" w:rsidRPr="00922D49">
        <w:rPr>
          <w:rFonts w:ascii="GHEA Grapalat" w:hAnsi="GHEA Grapalat" w:cs="Calibri"/>
          <w:sz w:val="24"/>
          <w:szCs w:val="24"/>
        </w:rPr>
        <w:t>»</w:t>
      </w:r>
      <w:r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sz w:val="24"/>
          <w:szCs w:val="24"/>
          <w:shd w:val="clear" w:color="auto" w:fill="FFFFFF"/>
          <w:lang w:eastAsia="ru-RU"/>
        </w:rPr>
        <w:t>ՀՀ</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կառավարության</w:t>
      </w:r>
      <w:r w:rsidRPr="00922D49">
        <w:rPr>
          <w:rFonts w:ascii="GHEA Grapalat" w:hAnsi="GHEA Grapalat"/>
          <w:sz w:val="24"/>
          <w:szCs w:val="24"/>
          <w:shd w:val="clear" w:color="auto" w:fill="FFFFFF"/>
          <w:lang w:val="af-ZA" w:eastAsia="ru-RU"/>
        </w:rPr>
        <w:t xml:space="preserve"> 2021</w:t>
      </w:r>
      <w:r w:rsidRPr="00922D49">
        <w:rPr>
          <w:rFonts w:ascii="GHEA Grapalat" w:hAnsi="GHEA Grapalat"/>
          <w:sz w:val="24"/>
          <w:szCs w:val="24"/>
          <w:shd w:val="clear" w:color="auto" w:fill="FFFFFF"/>
          <w:lang w:eastAsia="ru-RU"/>
        </w:rPr>
        <w:t>թ</w:t>
      </w:r>
      <w:r w:rsidRPr="00922D49">
        <w:rPr>
          <w:rFonts w:ascii="MS Gothic" w:eastAsia="MS Gothic" w:hAnsi="MS Gothic" w:cs="MS Gothic" w:hint="eastAsia"/>
          <w:sz w:val="24"/>
          <w:szCs w:val="24"/>
          <w:shd w:val="clear" w:color="auto" w:fill="FFFFFF"/>
          <w:lang w:val="af-ZA" w:eastAsia="ru-RU"/>
        </w:rPr>
        <w:t>․</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փետրվարի</w:t>
      </w:r>
      <w:r w:rsidRPr="00922D49">
        <w:rPr>
          <w:rFonts w:ascii="GHEA Grapalat" w:hAnsi="GHEA Grapalat"/>
          <w:sz w:val="24"/>
          <w:szCs w:val="24"/>
          <w:shd w:val="clear" w:color="auto" w:fill="FFFFFF"/>
          <w:lang w:val="af-ZA" w:eastAsia="ru-RU"/>
        </w:rPr>
        <w:t xml:space="preserve"> 4-</w:t>
      </w:r>
      <w:r w:rsidRPr="00922D49">
        <w:rPr>
          <w:rFonts w:ascii="GHEA Grapalat" w:hAnsi="GHEA Grapalat"/>
          <w:sz w:val="24"/>
          <w:szCs w:val="24"/>
          <w:shd w:val="clear" w:color="auto" w:fill="FFFFFF"/>
          <w:lang w:eastAsia="ru-RU"/>
        </w:rPr>
        <w:t>ի</w:t>
      </w:r>
      <w:r w:rsidRPr="00922D49">
        <w:rPr>
          <w:rFonts w:ascii="GHEA Grapalat" w:hAnsi="GHEA Grapalat"/>
          <w:sz w:val="24"/>
          <w:szCs w:val="24"/>
          <w:shd w:val="clear" w:color="auto" w:fill="FFFFFF"/>
          <w:lang w:val="af-ZA" w:eastAsia="ru-RU"/>
        </w:rPr>
        <w:t xml:space="preserve"> N 136-</w:t>
      </w:r>
      <w:r w:rsidRPr="00922D49">
        <w:rPr>
          <w:rFonts w:ascii="GHEA Grapalat" w:hAnsi="GHEA Grapalat"/>
          <w:sz w:val="24"/>
          <w:szCs w:val="24"/>
          <w:shd w:val="clear" w:color="auto" w:fill="FFFFFF"/>
          <w:lang w:eastAsia="ru-RU"/>
        </w:rPr>
        <w:t>Ն</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որոշումը</w:t>
      </w:r>
      <w:r w:rsidR="004D636F" w:rsidRPr="00922D49">
        <w:rPr>
          <w:rFonts w:ascii="GHEA Grapalat" w:hAnsi="GHEA Grapalat"/>
          <w:sz w:val="24"/>
          <w:szCs w:val="24"/>
          <w:shd w:val="clear" w:color="auto" w:fill="FFFFFF"/>
          <w:lang w:eastAsia="ru-RU"/>
        </w:rPr>
        <w:t xml:space="preserve">՝ </w:t>
      </w:r>
      <w:r w:rsidR="004D636F" w:rsidRPr="00922D49">
        <w:rPr>
          <w:rFonts w:ascii="GHEA Grapalat" w:hAnsi="GHEA Grapalat"/>
          <w:b/>
          <w:sz w:val="24"/>
          <w:szCs w:val="24"/>
          <w:shd w:val="clear" w:color="auto" w:fill="FFFFFF"/>
          <w:lang w:eastAsia="ru-RU"/>
        </w:rPr>
        <w:t>«</w:t>
      </w:r>
      <w:r w:rsidR="00922D49">
        <w:rPr>
          <w:rStyle w:val="a5"/>
          <w:rFonts w:ascii="GHEA Grapalat" w:hAnsi="GHEA Grapalat"/>
          <w:b w:val="0"/>
          <w:sz w:val="24"/>
          <w:szCs w:val="24"/>
          <w:shd w:val="clear" w:color="auto" w:fill="FFFFFF"/>
        </w:rPr>
        <w:t>Հ</w:t>
      </w:r>
      <w:r w:rsidR="00922D49" w:rsidRPr="00922D49">
        <w:rPr>
          <w:rStyle w:val="a5"/>
          <w:rFonts w:ascii="GHEA Grapalat" w:hAnsi="GHEA Grapalat"/>
          <w:b w:val="0"/>
          <w:sz w:val="24"/>
          <w:szCs w:val="24"/>
          <w:shd w:val="clear" w:color="auto" w:fill="FFFFFF"/>
        </w:rPr>
        <w:t xml:space="preserve">այաստանի </w:t>
      </w:r>
      <w:r w:rsidR="00922D49">
        <w:rPr>
          <w:rStyle w:val="a5"/>
          <w:rFonts w:ascii="GHEA Grapalat" w:hAnsi="GHEA Grapalat"/>
          <w:b w:val="0"/>
          <w:sz w:val="24"/>
          <w:szCs w:val="24"/>
          <w:shd w:val="clear" w:color="auto" w:fill="FFFFFF"/>
        </w:rPr>
        <w:t>Հ</w:t>
      </w:r>
      <w:r w:rsidR="00922D49" w:rsidRPr="00922D49">
        <w:rPr>
          <w:rStyle w:val="a5"/>
          <w:rFonts w:ascii="GHEA Grapalat" w:hAnsi="GHEA Grapalat"/>
          <w:b w:val="0"/>
          <w:sz w:val="24"/>
          <w:szCs w:val="24"/>
          <w:shd w:val="clear" w:color="auto" w:fill="FFFFFF"/>
        </w:rPr>
        <w:t>անրապետության կառավարության 2010 թվականի ապրիլի 8-ի</w:t>
      </w:r>
      <w:r w:rsidR="004D636F" w:rsidRPr="00922D49">
        <w:rPr>
          <w:rStyle w:val="a5"/>
          <w:rFonts w:ascii="GHEA Grapalat" w:hAnsi="GHEA Grapalat"/>
          <w:b w:val="0"/>
          <w:sz w:val="24"/>
          <w:szCs w:val="24"/>
          <w:shd w:val="clear" w:color="auto" w:fill="FFFFFF"/>
        </w:rPr>
        <w:t xml:space="preserve"> N 439-Ն </w:t>
      </w:r>
      <w:r w:rsidR="00922D49" w:rsidRPr="00922D49">
        <w:rPr>
          <w:rStyle w:val="a5"/>
          <w:rFonts w:ascii="GHEA Grapalat" w:hAnsi="GHEA Grapalat"/>
          <w:b w:val="0"/>
          <w:sz w:val="24"/>
          <w:szCs w:val="24"/>
          <w:shd w:val="clear" w:color="auto" w:fill="FFFFFF"/>
        </w:rPr>
        <w:t>որոշման մեջ փոփոխություններ կատարելու մասին</w:t>
      </w:r>
      <w:r w:rsidR="004D636F" w:rsidRPr="00922D49">
        <w:rPr>
          <w:rFonts w:ascii="GHEA Grapalat" w:hAnsi="GHEA Grapalat"/>
          <w:b/>
          <w:sz w:val="24"/>
          <w:szCs w:val="24"/>
          <w:shd w:val="clear" w:color="auto" w:fill="FFFFFF"/>
          <w:lang w:eastAsia="ru-RU"/>
        </w:rPr>
        <w:t>»</w:t>
      </w:r>
      <w:r w:rsidRPr="00922D49">
        <w:rPr>
          <w:rFonts w:ascii="GHEA Grapalat" w:hAnsi="GHEA Grapalat"/>
          <w:b/>
          <w:sz w:val="24"/>
          <w:szCs w:val="24"/>
          <w:shd w:val="clear" w:color="auto" w:fill="FFFFFF"/>
          <w:lang w:eastAsia="ru-RU"/>
        </w:rPr>
        <w:t xml:space="preserve">: </w:t>
      </w:r>
    </w:p>
    <w:p w:rsidR="008037C2" w:rsidRPr="004D636F" w:rsidRDefault="00922D49" w:rsidP="004D636F">
      <w:pPr>
        <w:spacing w:before="360" w:after="120" w:line="360" w:lineRule="auto"/>
        <w:jc w:val="both"/>
        <w:rPr>
          <w:rFonts w:ascii="GHEA Grapalat" w:eastAsia="Times New Roman" w:hAnsi="GHEA Grapalat" w:cs="Arial"/>
          <w:sz w:val="24"/>
          <w:szCs w:val="24"/>
          <w:shd w:val="clear" w:color="auto" w:fill="FFFFFF"/>
          <w:lang w:val="af-ZA" w:eastAsia="ru-RU"/>
        </w:rPr>
      </w:pPr>
      <w:r>
        <w:rPr>
          <w:rFonts w:ascii="GHEA Grapalat" w:eastAsia="CIDFont+F2" w:hAnsi="GHEA Grapalat" w:cs="Sylfaen"/>
          <w:sz w:val="24"/>
          <w:szCs w:val="24"/>
        </w:rPr>
        <w:t xml:space="preserve">     </w:t>
      </w:r>
      <w:r w:rsidR="00361868" w:rsidRPr="004D636F">
        <w:rPr>
          <w:rFonts w:ascii="GHEA Grapalat" w:eastAsia="CIDFont+F2" w:hAnsi="GHEA Grapalat" w:cs="Sylfaen"/>
          <w:sz w:val="24"/>
          <w:szCs w:val="24"/>
        </w:rPr>
        <w:t>Միջոցառման</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անհրաժեշտությունը</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բխում</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է</w:t>
      </w:r>
      <w:r w:rsidR="0000040B">
        <w:rPr>
          <w:rFonts w:ascii="GHEA Grapalat" w:eastAsia="CIDFont+F2" w:hAnsi="GHEA Grapalat" w:cs="CIDFont+F2"/>
          <w:sz w:val="24"/>
          <w:szCs w:val="24"/>
          <w:lang w:val="af-ZA"/>
        </w:rPr>
        <w:t xml:space="preserve"> </w:t>
      </w:r>
      <w:r w:rsidR="008037C2" w:rsidRPr="004D636F">
        <w:rPr>
          <w:rFonts w:ascii="GHEA Grapalat" w:hAnsi="GHEA Grapalat"/>
          <w:sz w:val="24"/>
          <w:szCs w:val="24"/>
          <w:shd w:val="clear" w:color="auto" w:fill="FFFFFF"/>
          <w:lang w:val="af-ZA"/>
        </w:rPr>
        <w:t xml:space="preserve">«2050 </w:t>
      </w:r>
      <w:r>
        <w:rPr>
          <w:rFonts w:ascii="GHEA Grapalat" w:hAnsi="GHEA Grapalat" w:cs="Sylfaen"/>
          <w:sz w:val="24"/>
          <w:szCs w:val="24"/>
          <w:shd w:val="clear" w:color="auto" w:fill="FFFFFF"/>
        </w:rPr>
        <w:t>Հ</w:t>
      </w:r>
      <w:r w:rsidRPr="00922D49">
        <w:rPr>
          <w:rFonts w:ascii="GHEA Grapalat" w:hAnsi="GHEA Grapalat" w:cs="Sylfaen"/>
          <w:sz w:val="24"/>
          <w:szCs w:val="24"/>
          <w:shd w:val="clear" w:color="auto" w:fill="FFFFFF"/>
        </w:rPr>
        <w:t>այաստանի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վերափոխման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ռազմավարություն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ծրագրի</w:t>
      </w:r>
      <w:r w:rsidRPr="00922D49">
        <w:rPr>
          <w:rFonts w:ascii="GHEA Grapalat" w:hAnsi="GHEA Grapalat"/>
          <w:sz w:val="24"/>
          <w:szCs w:val="24"/>
          <w:shd w:val="clear" w:color="auto" w:fill="FFFFFF"/>
          <w:lang w:val="af-ZA"/>
        </w:rPr>
        <w:t xml:space="preserve"> «</w:t>
      </w:r>
      <w:r w:rsidR="0000040B">
        <w:rPr>
          <w:rFonts w:ascii="GHEA Grapalat" w:hAnsi="GHEA Grapalat" w:cs="Sylfaen"/>
          <w:sz w:val="24"/>
          <w:szCs w:val="24"/>
          <w:shd w:val="clear" w:color="auto" w:fill="FFFFFF"/>
        </w:rPr>
        <w:t>Մ</w:t>
      </w:r>
      <w:r>
        <w:rPr>
          <w:rFonts w:ascii="GHEA Grapalat" w:hAnsi="GHEA Grapalat" w:cs="Sylfaen"/>
          <w:sz w:val="24"/>
          <w:szCs w:val="24"/>
          <w:shd w:val="clear" w:color="auto" w:fill="FFFFFF"/>
        </w:rPr>
        <w:t>ինչև</w:t>
      </w:r>
      <w:r w:rsidRPr="00922D49">
        <w:rPr>
          <w:rFonts w:ascii="GHEA Grapalat" w:hAnsi="GHEA Grapalat"/>
          <w:sz w:val="24"/>
          <w:szCs w:val="24"/>
          <w:shd w:val="clear" w:color="auto" w:fill="FFFFFF"/>
          <w:lang w:val="af-ZA"/>
        </w:rPr>
        <w:t xml:space="preserve"> 2030 </w:t>
      </w:r>
      <w:r w:rsidRPr="00922D49">
        <w:rPr>
          <w:rFonts w:ascii="GHEA Grapalat" w:hAnsi="GHEA Grapalat" w:cs="Sylfaen"/>
          <w:sz w:val="24"/>
          <w:szCs w:val="24"/>
          <w:shd w:val="clear" w:color="auto" w:fill="FFFFFF"/>
        </w:rPr>
        <w:t>թվականի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մեգանպատակների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գործողությունների</w:t>
      </w:r>
      <w:r w:rsidRPr="00922D49">
        <w:rPr>
          <w:rFonts w:ascii="GHEA Grapalat" w:hAnsi="GHEA Grapalat"/>
          <w:sz w:val="24"/>
          <w:szCs w:val="24"/>
          <w:shd w:val="clear" w:color="auto" w:fill="FFFFFF"/>
          <w:lang w:val="af-ZA"/>
        </w:rPr>
        <w:t xml:space="preserve"> «1</w:t>
      </w:r>
      <w:r w:rsidRPr="00922D49">
        <w:rPr>
          <w:rFonts w:ascii="MS Gothic" w:eastAsia="MS Gothic" w:hAnsi="MS Gothic" w:cs="MS Gothic"/>
          <w:sz w:val="24"/>
          <w:szCs w:val="24"/>
          <w:shd w:val="clear" w:color="auto" w:fill="FFFFFF"/>
          <w:lang w:val="af-ZA"/>
        </w:rPr>
        <w:t>․</w:t>
      </w:r>
      <w:r>
        <w:rPr>
          <w:rFonts w:ascii="GHEA Grapalat" w:hAnsi="GHEA Grapalat" w:cs="Sylfaen"/>
          <w:sz w:val="24"/>
          <w:szCs w:val="24"/>
          <w:shd w:val="clear" w:color="auto" w:fill="FFFFFF"/>
        </w:rPr>
        <w:t>Կ</w:t>
      </w:r>
      <w:r w:rsidRPr="00922D49">
        <w:rPr>
          <w:rFonts w:ascii="GHEA Grapalat" w:hAnsi="GHEA Grapalat" w:cs="Sylfaen"/>
          <w:sz w:val="24"/>
          <w:szCs w:val="24"/>
          <w:shd w:val="clear" w:color="auto" w:fill="FFFFFF"/>
        </w:rPr>
        <w:t>իրթ</w:t>
      </w:r>
      <w:r w:rsidRPr="00922D49">
        <w:rPr>
          <w:rFonts w:ascii="GHEA Grapalat" w:hAnsi="GHEA Grapalat"/>
          <w:sz w:val="24"/>
          <w:szCs w:val="24"/>
          <w:shd w:val="clear" w:color="auto" w:fill="FFFFFF"/>
          <w:lang w:val="af-ZA"/>
        </w:rPr>
        <w:t xml:space="preserve"> </w:t>
      </w:r>
      <w:r>
        <w:rPr>
          <w:rFonts w:ascii="GHEA Grapalat" w:hAnsi="GHEA Grapalat" w:cs="Sylfaen"/>
          <w:sz w:val="24"/>
          <w:szCs w:val="24"/>
          <w:shd w:val="clear" w:color="auto" w:fill="FFFFFF"/>
        </w:rPr>
        <w:t>և</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կարողունակ</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քաղաքացի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ժողովուրդ</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համար</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0</w:t>
      </w:r>
      <w:r w:rsidR="008037C2" w:rsidRPr="004D636F">
        <w:rPr>
          <w:rFonts w:ascii="GHEA Grapalat" w:hAnsi="GHEA Grapalat"/>
          <w:sz w:val="24"/>
          <w:szCs w:val="24"/>
          <w:shd w:val="clear" w:color="auto" w:fill="FFFFFF"/>
          <w:lang w:val="af-ZA"/>
        </w:rPr>
        <w:t>1</w:t>
      </w:r>
      <w:r w:rsidR="008037C2" w:rsidRPr="004D636F">
        <w:rPr>
          <w:rFonts w:ascii="GHEA Grapalat" w:eastAsia="MS Gothic" w:hAnsi="GHEA Grapalat" w:cs="MS Gothic"/>
          <w:sz w:val="24"/>
          <w:szCs w:val="24"/>
          <w:shd w:val="clear" w:color="auto" w:fill="FFFFFF"/>
          <w:lang w:val="af-ZA"/>
        </w:rPr>
        <w:t xml:space="preserve"> </w:t>
      </w:r>
      <w:r w:rsidR="008037C2" w:rsidRPr="004D636F">
        <w:rPr>
          <w:rFonts w:ascii="GHEA Grapalat" w:eastAsia="MS Gothic" w:hAnsi="GHEA Grapalat" w:cs="MS Gothic"/>
          <w:sz w:val="24"/>
          <w:szCs w:val="24"/>
          <w:shd w:val="clear" w:color="auto" w:fill="FFFFFF"/>
        </w:rPr>
        <w:t>մեգանպատակի</w:t>
      </w:r>
      <w:r w:rsidR="008037C2" w:rsidRPr="004D636F">
        <w:rPr>
          <w:rFonts w:ascii="GHEA Grapalat" w:eastAsia="CIDFont+F2" w:hAnsi="GHEA Grapalat" w:cs="Sylfaen"/>
          <w:sz w:val="24"/>
          <w:szCs w:val="24"/>
          <w:lang w:val="af-ZA"/>
        </w:rPr>
        <w:t xml:space="preserve"> </w:t>
      </w:r>
      <w:r w:rsidR="008037C2" w:rsidRPr="004D636F">
        <w:rPr>
          <w:rFonts w:ascii="GHEA Grapalat" w:hAnsi="GHEA Grapalat" w:cs="Sylfaen"/>
          <w:sz w:val="24"/>
          <w:szCs w:val="24"/>
          <w:shd w:val="clear" w:color="auto" w:fill="FFFFFF"/>
        </w:rPr>
        <w:t>թիրախային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արդյունքի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ցուցանիշի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ապահովման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8037C2" w:rsidRPr="004D636F">
        <w:rPr>
          <w:rFonts w:ascii="GHEA Grapalat" w:eastAsia="CIDFont+F2" w:hAnsi="GHEA Grapalat" w:cs="Sylfaen"/>
          <w:sz w:val="24"/>
          <w:szCs w:val="24"/>
          <w:lang w:val="af-ZA"/>
        </w:rPr>
        <w:t>:</w:t>
      </w:r>
    </w:p>
    <w:p w:rsidR="008A6AC3" w:rsidRPr="004D636F" w:rsidRDefault="008A6AC3" w:rsidP="0008557B">
      <w:pPr>
        <w:pStyle w:val="a3"/>
        <w:shd w:val="clear" w:color="auto" w:fill="FFFFFF"/>
        <w:spacing w:before="0" w:beforeAutospacing="0" w:after="0" w:afterAutospacing="0" w:line="360" w:lineRule="auto"/>
        <w:ind w:firstLine="375"/>
        <w:jc w:val="both"/>
        <w:rPr>
          <w:rFonts w:ascii="GHEA Grapalat" w:hAnsi="GHEA Grapalat"/>
          <w:lang w:val="af-ZA" w:eastAsia="ru-RU"/>
        </w:rPr>
      </w:pPr>
      <w:proofErr w:type="spellStart"/>
      <w:r w:rsidRPr="004D636F">
        <w:rPr>
          <w:rFonts w:ascii="GHEA Grapalat" w:eastAsia="CIDFont+F2" w:hAnsi="GHEA Grapalat" w:cs="Sylfaen"/>
        </w:rPr>
        <w:t>Միջոցառման</w:t>
      </w:r>
      <w:proofErr w:type="spellEnd"/>
      <w:r w:rsidRPr="004D636F">
        <w:rPr>
          <w:rFonts w:ascii="GHEA Grapalat" w:eastAsia="CIDFont+F2" w:hAnsi="GHEA Grapalat" w:cs="CIDFont+F2"/>
          <w:lang w:val="af-ZA"/>
        </w:rPr>
        <w:t xml:space="preserve"> </w:t>
      </w:r>
      <w:proofErr w:type="spellStart"/>
      <w:r w:rsidRPr="004D636F">
        <w:rPr>
          <w:rFonts w:ascii="GHEA Grapalat" w:eastAsia="CIDFont+F2" w:hAnsi="GHEA Grapalat" w:cs="Sylfaen"/>
        </w:rPr>
        <w:t>անհրաժեշտությունը</w:t>
      </w:r>
      <w:proofErr w:type="spellEnd"/>
      <w:r w:rsidRPr="004D636F">
        <w:rPr>
          <w:rFonts w:ascii="GHEA Grapalat" w:eastAsia="CIDFont+F2" w:hAnsi="GHEA Grapalat" w:cs="CIDFont+F2"/>
          <w:lang w:val="af-ZA"/>
        </w:rPr>
        <w:t xml:space="preserve"> </w:t>
      </w:r>
      <w:proofErr w:type="spellStart"/>
      <w:r w:rsidRPr="004D636F">
        <w:rPr>
          <w:rFonts w:ascii="GHEA Grapalat" w:eastAsia="CIDFont+F2" w:hAnsi="GHEA Grapalat" w:cs="CIDFont+F2"/>
        </w:rPr>
        <w:t>բ</w:t>
      </w:r>
      <w:r w:rsidRPr="004D636F">
        <w:rPr>
          <w:rFonts w:ascii="GHEA Grapalat" w:hAnsi="GHEA Grapalat"/>
          <w:shd w:val="clear" w:color="auto" w:fill="FFFFFF"/>
        </w:rPr>
        <w:t>խում</w:t>
      </w:r>
      <w:proofErr w:type="spellEnd"/>
      <w:r w:rsidRPr="004D636F">
        <w:rPr>
          <w:rFonts w:ascii="GHEA Grapalat" w:hAnsi="GHEA Grapalat"/>
          <w:shd w:val="clear" w:color="auto" w:fill="FFFFFF"/>
          <w:lang w:val="af-ZA"/>
        </w:rPr>
        <w:t xml:space="preserve"> </w:t>
      </w:r>
      <w:r w:rsidRPr="004D636F">
        <w:rPr>
          <w:rFonts w:ascii="GHEA Grapalat" w:hAnsi="GHEA Grapalat"/>
          <w:shd w:val="clear" w:color="auto" w:fill="FFFFFF"/>
        </w:rPr>
        <w:t>է</w:t>
      </w:r>
      <w:r w:rsidRPr="004D636F">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Հայաստանի</w:t>
      </w:r>
      <w:proofErr w:type="spellEnd"/>
      <w:r w:rsidRPr="004D636F">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Հանրապետության</w:t>
      </w:r>
      <w:proofErr w:type="spellEnd"/>
      <w:r w:rsidRPr="004D636F">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կրթության</w:t>
      </w:r>
      <w:proofErr w:type="spellEnd"/>
      <w:r w:rsidRPr="004D636F">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մինչև</w:t>
      </w:r>
      <w:proofErr w:type="spellEnd"/>
      <w:r w:rsidRPr="004D636F">
        <w:rPr>
          <w:rFonts w:ascii="GHEA Grapalat" w:hAnsi="GHEA Grapalat"/>
          <w:shd w:val="clear" w:color="auto" w:fill="FFFFFF"/>
          <w:lang w:val="af-ZA"/>
        </w:rPr>
        <w:t xml:space="preserve"> 2030 </w:t>
      </w:r>
      <w:proofErr w:type="spellStart"/>
      <w:r w:rsidRPr="004D636F">
        <w:rPr>
          <w:rFonts w:ascii="GHEA Grapalat" w:hAnsi="GHEA Grapalat"/>
          <w:shd w:val="clear" w:color="auto" w:fill="FFFFFF"/>
        </w:rPr>
        <w:t>թվականը</w:t>
      </w:r>
      <w:proofErr w:type="spellEnd"/>
      <w:r w:rsidRPr="004D636F">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զարգացման</w:t>
      </w:r>
      <w:proofErr w:type="spellEnd"/>
      <w:r w:rsidRPr="004D636F">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պետական</w:t>
      </w:r>
      <w:proofErr w:type="spellEnd"/>
      <w:r w:rsidRPr="004D636F">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ծրագ</w:t>
      </w:r>
      <w:r w:rsidRPr="004D636F">
        <w:rPr>
          <w:rFonts w:ascii="GHEA Grapalat" w:hAnsi="GHEA Grapalat"/>
          <w:shd w:val="clear" w:color="auto" w:fill="FFFFFF"/>
          <w:lang w:val="en-US"/>
        </w:rPr>
        <w:t>րի</w:t>
      </w:r>
      <w:proofErr w:type="spellEnd"/>
      <w:r w:rsidRPr="004D636F">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հավելվածի</w:t>
      </w:r>
      <w:proofErr w:type="spellEnd"/>
      <w:r w:rsidRPr="004D636F">
        <w:rPr>
          <w:rFonts w:ascii="GHEA Grapalat" w:hAnsi="GHEA Grapalat"/>
          <w:shd w:val="clear" w:color="auto" w:fill="FFFFFF"/>
          <w:lang w:val="af-ZA"/>
        </w:rPr>
        <w:t xml:space="preserve"> </w:t>
      </w:r>
      <w:r w:rsidRPr="00922D49">
        <w:rPr>
          <w:rFonts w:ascii="GHEA Grapalat" w:hAnsi="GHEA Grapalat"/>
          <w:shd w:val="clear" w:color="auto" w:fill="FFFFFF"/>
          <w:lang w:val="af-ZA"/>
        </w:rPr>
        <w:t>1-</w:t>
      </w:r>
      <w:proofErr w:type="spellStart"/>
      <w:r w:rsidRPr="004D636F">
        <w:rPr>
          <w:rFonts w:ascii="GHEA Grapalat" w:hAnsi="GHEA Grapalat"/>
          <w:shd w:val="clear" w:color="auto" w:fill="FFFFFF"/>
        </w:rPr>
        <w:t>ին</w:t>
      </w:r>
      <w:proofErr w:type="spellEnd"/>
      <w:r w:rsidRPr="004D636F">
        <w:rPr>
          <w:rFonts w:ascii="GHEA Grapalat" w:hAnsi="GHEA Grapalat"/>
          <w:shd w:val="clear" w:color="auto" w:fill="FFFFFF"/>
          <w:lang w:val="en-US"/>
        </w:rPr>
        <w:t>՝</w:t>
      </w:r>
      <w:r w:rsidRPr="004D636F">
        <w:rPr>
          <w:rFonts w:ascii="GHEA Grapalat" w:hAnsi="GHEA Grapalat"/>
          <w:shd w:val="clear" w:color="auto" w:fill="FFFFFF"/>
          <w:lang w:val="af-ZA"/>
        </w:rPr>
        <w:t xml:space="preserve"> «Կրթության առկա վիճակը և հիմնախնդիրները» </w:t>
      </w:r>
      <w:r w:rsidRPr="004D636F">
        <w:rPr>
          <w:rFonts w:ascii="GHEA Grapalat" w:hAnsi="GHEA Grapalat"/>
          <w:shd w:val="clear" w:color="auto" w:fill="FFFFFF"/>
        </w:rPr>
        <w:t>գ</w:t>
      </w:r>
      <w:proofErr w:type="spellStart"/>
      <w:r w:rsidRPr="004D636F">
        <w:rPr>
          <w:rFonts w:ascii="GHEA Grapalat" w:hAnsi="GHEA Grapalat"/>
          <w:shd w:val="clear" w:color="auto" w:fill="FFFFFF"/>
          <w:lang w:val="en-US"/>
        </w:rPr>
        <w:t>լխի</w:t>
      </w:r>
      <w:proofErr w:type="spellEnd"/>
      <w:r w:rsidRPr="004D636F">
        <w:rPr>
          <w:rFonts w:ascii="GHEA Grapalat" w:hAnsi="GHEA Grapalat"/>
          <w:shd w:val="clear" w:color="auto" w:fill="FFFFFF"/>
          <w:lang w:val="af-ZA"/>
        </w:rPr>
        <w:t xml:space="preserve"> 4-րդ</w:t>
      </w:r>
      <w:r w:rsidRPr="004D636F">
        <w:rPr>
          <w:rFonts w:ascii="GHEA Grapalat" w:hAnsi="GHEA Grapalat"/>
          <w:shd w:val="clear" w:color="auto" w:fill="FFFFFF"/>
          <w:lang w:val="hy-AM"/>
        </w:rPr>
        <w:t>՝ «</w:t>
      </w:r>
      <w:proofErr w:type="spellStart"/>
      <w:r w:rsidRPr="004D636F">
        <w:rPr>
          <w:rFonts w:ascii="GHEA Grapalat" w:hAnsi="GHEA Grapalat"/>
          <w:shd w:val="clear" w:color="auto" w:fill="FFFFFF"/>
        </w:rPr>
        <w:t>Աշխարհում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ներկայում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համընդհանուր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տարածում</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ստանում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տեսակետը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ըստ</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որի</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ինչքան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ավելի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երկարամյա</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ուսուցչի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ստաժը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այնքան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ավելի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բարձր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կրթական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արդյունք</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գրանցում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սովորողները</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Հայաստանում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ամենաբարձր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lastRenderedPageBreak/>
        <w:t>կրթական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արդյունքը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գրանցում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են</w:t>
      </w:r>
      <w:proofErr w:type="spellEnd"/>
      <w:r w:rsidRPr="00922D49">
        <w:rPr>
          <w:rFonts w:ascii="GHEA Grapalat" w:hAnsi="GHEA Grapalat"/>
          <w:shd w:val="clear" w:color="auto" w:fill="FFFFFF"/>
          <w:lang w:val="af-ZA"/>
        </w:rPr>
        <w:t xml:space="preserve"> 10-20 </w:t>
      </w:r>
      <w:proofErr w:type="spellStart"/>
      <w:r w:rsidRPr="004D636F">
        <w:rPr>
          <w:rFonts w:ascii="GHEA Grapalat" w:hAnsi="GHEA Grapalat"/>
          <w:shd w:val="clear" w:color="auto" w:fill="FFFFFF"/>
        </w:rPr>
        <w:t>տարվա</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աշխատանքային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ստաժ</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ունեցող</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ուսուցիչները</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արձանագրելով</w:t>
      </w:r>
      <w:proofErr w:type="spellEnd"/>
      <w:r w:rsidRPr="00922D49">
        <w:rPr>
          <w:rFonts w:ascii="GHEA Grapalat" w:hAnsi="GHEA Grapalat"/>
          <w:shd w:val="clear" w:color="auto" w:fill="FFFFFF"/>
          <w:lang w:val="af-ZA"/>
        </w:rPr>
        <w:t xml:space="preserve"> 30 </w:t>
      </w:r>
      <w:proofErr w:type="spellStart"/>
      <w:r w:rsidRPr="004D636F">
        <w:rPr>
          <w:rFonts w:ascii="GHEA Grapalat" w:hAnsi="GHEA Grapalat"/>
          <w:shd w:val="clear" w:color="auto" w:fill="FFFFFF"/>
        </w:rPr>
        <w:t>միավորի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տարբերություն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ավելի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փոքր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աշխատանքային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փորձառություն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ունեցող</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նկատմամբ</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Այս</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խմբի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սաների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գրանցած</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արդյունքն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ավելի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բարձր</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քան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քսան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տարուց</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ավելի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ստաժ</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ունեցող</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ուսուցիչներինը</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Ամենացածր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արդյունքը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գրանցում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մինչև</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հինգ</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տարվա</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աշխատանքային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ստաժ</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ունեցող</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վկայում</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մասին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անհրաժեշտ</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տարբերակված</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ծրագրեր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ունենալ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տարբեր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աշխատանքային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փորձառություն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ունեցող</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համար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ինչպես</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օրինակ</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հետևողական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աշխատանք</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տանել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սկսնակ</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մասնագիտական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զարգացման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ուղղությամբ</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խոսում</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նաև</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մանկավարժական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կրթության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խնդիրների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մասին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այդ</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թվում</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մանկավարժական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պրակտիկայի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անբավարար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գործիքակազմի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հետևանքով</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մանկավարժական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պրակտիկան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ըստ</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էության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տեղափոխվում</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աշխատանքային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առաջին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տարիների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գործունեության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դաշտ</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Այս</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առումով</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հատկապես</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մտահոգիչ</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հանգամանքը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Հայաստանում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գրեթե</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կեսը</w:t>
      </w:r>
      <w:proofErr w:type="spellEnd"/>
      <w:r w:rsidRPr="00922D49">
        <w:rPr>
          <w:rFonts w:ascii="GHEA Grapalat" w:hAnsi="GHEA Grapalat"/>
          <w:shd w:val="clear" w:color="auto" w:fill="FFFFFF"/>
          <w:lang w:val="af-ZA"/>
        </w:rPr>
        <w:t xml:space="preserve"> (46%-</w:t>
      </w:r>
      <w:r w:rsidRPr="004D636F">
        <w:rPr>
          <w:rFonts w:ascii="GHEA Grapalat" w:hAnsi="GHEA Grapalat"/>
          <w:shd w:val="clear" w:color="auto" w:fill="FFFFFF"/>
        </w:rPr>
        <w:t>ը</w:t>
      </w:r>
      <w:r w:rsidRPr="00922D49">
        <w:rPr>
          <w:rFonts w:ascii="GHEA Grapalat" w:hAnsi="GHEA Grapalat"/>
          <w:shd w:val="clear" w:color="auto" w:fill="FFFFFF"/>
          <w:lang w:val="af-ZA"/>
        </w:rPr>
        <w:t xml:space="preserve">) 50 </w:t>
      </w:r>
      <w:proofErr w:type="spellStart"/>
      <w:r w:rsidRPr="004D636F">
        <w:rPr>
          <w:rFonts w:ascii="GHEA Grapalat" w:hAnsi="GHEA Grapalat"/>
          <w:shd w:val="clear" w:color="auto" w:fill="FFFFFF"/>
        </w:rPr>
        <w:t>տարեկանից</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բարձր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տարիքի</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նշանակում</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Հայաստանը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ստիպված</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լինելու</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հաջորդ</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տասնամյակում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ուսուցչական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համակազմի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յուրաքանչյուր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երկու</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անդամից</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մեկին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փոխարինել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նորով</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Այս</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գործընթացը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կարող</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էապես</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ազդել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սովորողների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ուսումնառության</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կրթական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արդյունքի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վրա</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բերելով</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դրա</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նվազման</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Ավելին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հաշվի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առնելով</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հանգամանքը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ընդամենը</w:t>
      </w:r>
      <w:proofErr w:type="spellEnd"/>
      <w:r w:rsidRPr="00922D49">
        <w:rPr>
          <w:rFonts w:ascii="GHEA Grapalat" w:hAnsi="GHEA Grapalat"/>
          <w:shd w:val="clear" w:color="auto" w:fill="FFFFFF"/>
          <w:lang w:val="af-ZA"/>
        </w:rPr>
        <w:t xml:space="preserve"> 11%-</w:t>
      </w:r>
      <w:r w:rsidRPr="004D636F">
        <w:rPr>
          <w:rFonts w:ascii="GHEA Grapalat" w:hAnsi="GHEA Grapalat"/>
          <w:shd w:val="clear" w:color="auto" w:fill="FFFFFF"/>
        </w:rPr>
        <w:t>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30 </w:t>
      </w:r>
      <w:proofErr w:type="spellStart"/>
      <w:r w:rsidRPr="004D636F">
        <w:rPr>
          <w:rFonts w:ascii="GHEA Grapalat" w:hAnsi="GHEA Grapalat"/>
          <w:shd w:val="clear" w:color="auto" w:fill="FFFFFF"/>
        </w:rPr>
        <w:t>տարեկանից</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ցածր</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նոր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թիվը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զգալի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փոքր</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սա</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կարող</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հանգեցնել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ոչ</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միայն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դասավանդման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որակի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նվազման</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փոքր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աշխատանքային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փորձառության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հետևանքով</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այլև</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ընդհանրապես</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ֆիզիկական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բացակայության</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Այսօր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արդեն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տարեկան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գրանցվում</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600-700 </w:t>
      </w:r>
      <w:proofErr w:type="spellStart"/>
      <w:r w:rsidRPr="004D636F">
        <w:rPr>
          <w:rFonts w:ascii="GHEA Grapalat" w:hAnsi="GHEA Grapalat"/>
          <w:shd w:val="clear" w:color="auto" w:fill="FFFFFF"/>
        </w:rPr>
        <w:t>թափուր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տեղ</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դրանք</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չեն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համալրվում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կամ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համալրվում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զգալի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դժվարությամբ</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Ընդ</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խոսքը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ոչ</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միայն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գյուղական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դպրոցների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մասին</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այլ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նաև</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քաղաքային</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գտնելու</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դժվարության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մասին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խոսում</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նաև</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քաղաքային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դպրոցների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տնօրենները</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Միջանկյալ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լուծումները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գործուղման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կարգի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տրանսպորտային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ծառայությունների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փոխհատուցման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պայմանների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բարելավումը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էլեկտրոնային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ուսուցման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միջոցով</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ուսուցիչների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բացակայության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լրացումը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չեն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կարող</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համարվել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համակարգային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լուծումներ</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կարգավորել</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խնդիրը</w:t>
      </w:r>
      <w:proofErr w:type="spellEnd"/>
      <w:r w:rsidRPr="004D636F">
        <w:rPr>
          <w:rFonts w:ascii="GHEA Grapalat" w:hAnsi="GHEA Grapalat"/>
          <w:shd w:val="clear" w:color="auto" w:fill="FFFFFF"/>
        </w:rPr>
        <w:t>։</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Ակնհայտ</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հրատապ</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մանկավարժական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կրթության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խորքային</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բարելավման</w:t>
      </w:r>
      <w:proofErr w:type="spellEnd"/>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ուսուցչի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մասնագիտությունը</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երիտասարդների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համար</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նախընտրելի</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դարձնելու</w:t>
      </w:r>
      <w:proofErr w:type="spellEnd"/>
      <w:r w:rsidRPr="00922D49">
        <w:rPr>
          <w:rFonts w:ascii="GHEA Grapalat" w:hAnsi="GHEA Grapalat"/>
          <w:shd w:val="clear" w:color="auto" w:fill="FFFFFF"/>
          <w:lang w:val="af-ZA"/>
        </w:rPr>
        <w:t xml:space="preserve"> </w:t>
      </w:r>
      <w:proofErr w:type="spellStart"/>
      <w:r w:rsidRPr="004D636F">
        <w:rPr>
          <w:rFonts w:ascii="GHEA Grapalat" w:hAnsi="GHEA Grapalat"/>
          <w:shd w:val="clear" w:color="auto" w:fill="FFFFFF"/>
        </w:rPr>
        <w:t>մարտահրավերները</w:t>
      </w:r>
      <w:proofErr w:type="spellEnd"/>
      <w:r w:rsidRPr="004D636F">
        <w:rPr>
          <w:rFonts w:ascii="GHEA Grapalat" w:hAnsi="GHEA Grapalat"/>
          <w:shd w:val="clear" w:color="auto" w:fill="FFFFFF"/>
        </w:rPr>
        <w:t>։</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և</w:t>
      </w:r>
      <w:r w:rsidR="008B6BB5" w:rsidRPr="004D636F">
        <w:rPr>
          <w:rFonts w:ascii="GHEA Grapalat" w:hAnsi="GHEA Grapalat"/>
          <w:shd w:val="clear" w:color="auto" w:fill="FFFFFF"/>
          <w:lang w:val="af-ZA"/>
        </w:rPr>
        <w:t xml:space="preserve"> 49</w:t>
      </w:r>
      <w:r w:rsidRPr="004D636F">
        <w:rPr>
          <w:rFonts w:ascii="GHEA Grapalat" w:hAnsi="GHEA Grapalat"/>
          <w:shd w:val="clear" w:color="auto" w:fill="FFFFFF"/>
          <w:lang w:val="af-ZA"/>
        </w:rPr>
        <w:t>-րդ</w:t>
      </w:r>
      <w:r w:rsidRPr="004D636F">
        <w:rPr>
          <w:rFonts w:ascii="GHEA Grapalat" w:hAnsi="GHEA Grapalat"/>
          <w:shd w:val="clear" w:color="auto" w:fill="FFFFFF"/>
          <w:lang w:val="hy-AM"/>
        </w:rPr>
        <w:t>՝ «</w:t>
      </w:r>
      <w:proofErr w:type="spellStart"/>
      <w:r w:rsidR="008B6BB5" w:rsidRPr="004D636F">
        <w:rPr>
          <w:rFonts w:ascii="GHEA Grapalat" w:hAnsi="GHEA Grapalat"/>
          <w:shd w:val="clear" w:color="auto" w:fill="FFFFFF"/>
        </w:rPr>
        <w:t>Ուսուցիչները</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ուսումնական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հաստատությունների</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ղեկավար</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lastRenderedPageBreak/>
        <w:t>ու</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վարչական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աշխատողները</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չունեն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բավարար</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մասնագիտական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գիտելիքներ</w:t>
      </w:r>
      <w:proofErr w:type="spellEnd"/>
      <w:r w:rsidR="008B6BB5" w:rsidRPr="004D636F">
        <w:rPr>
          <w:rFonts w:ascii="GHEA Grapalat" w:hAnsi="GHEA Grapalat"/>
          <w:shd w:val="clear" w:color="auto" w:fill="FFFFFF"/>
        </w:rPr>
        <w:t xml:space="preserve"> և </w:t>
      </w:r>
      <w:proofErr w:type="spellStart"/>
      <w:r w:rsidR="008B6BB5" w:rsidRPr="004D636F">
        <w:rPr>
          <w:rFonts w:ascii="GHEA Grapalat" w:hAnsi="GHEA Grapalat"/>
          <w:shd w:val="clear" w:color="auto" w:fill="FFFFFF"/>
        </w:rPr>
        <w:t>հմտություններ</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կրթության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առանձնահատուկ</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պայմանների</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կարիք</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ունեցող</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երեխաների</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կրթական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գործընթացն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արդյունավետ</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կազմակերպելու</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համար</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Գործող</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մասնագիտական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զարգացման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ծրագրերը</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չեն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բխում</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առկա</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կարիքներից</w:t>
      </w:r>
      <w:proofErr w:type="spellEnd"/>
      <w:r w:rsidR="008B6BB5" w:rsidRPr="004D636F">
        <w:rPr>
          <w:rFonts w:ascii="GHEA Grapalat" w:hAnsi="GHEA Grapalat"/>
          <w:shd w:val="clear" w:color="auto" w:fill="FFFFFF"/>
        </w:rPr>
        <w:t xml:space="preserve"> և </w:t>
      </w:r>
      <w:proofErr w:type="spellStart"/>
      <w:r w:rsidR="008B6BB5" w:rsidRPr="004D636F">
        <w:rPr>
          <w:rFonts w:ascii="GHEA Grapalat" w:hAnsi="GHEA Grapalat"/>
          <w:shd w:val="clear" w:color="auto" w:fill="FFFFFF"/>
        </w:rPr>
        <w:t>հասցեական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չեն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Մասնագիտական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զարգացման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տարբեր</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կարիքներ</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ունեցող</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ուսուցիչների</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համար</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գործել</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են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նույն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վերապատրաստման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ծրագրերը</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իսկ</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ղեկավար</w:t>
      </w:r>
      <w:proofErr w:type="spellEnd"/>
      <w:r w:rsidR="008B6BB5" w:rsidRPr="004D636F">
        <w:rPr>
          <w:rFonts w:ascii="GHEA Grapalat" w:hAnsi="GHEA Grapalat"/>
          <w:shd w:val="clear" w:color="auto" w:fill="FFFFFF"/>
        </w:rPr>
        <w:t xml:space="preserve"> և </w:t>
      </w:r>
      <w:proofErr w:type="spellStart"/>
      <w:r w:rsidR="008B6BB5" w:rsidRPr="004D636F">
        <w:rPr>
          <w:rFonts w:ascii="GHEA Grapalat" w:hAnsi="GHEA Grapalat"/>
          <w:shd w:val="clear" w:color="auto" w:fill="FFFFFF"/>
        </w:rPr>
        <w:t>վարչական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աշխատողների</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պարբերական</w:t>
      </w:r>
      <w:proofErr w:type="spellEnd"/>
      <w:r w:rsidR="008B6BB5" w:rsidRPr="004D636F">
        <w:rPr>
          <w:rFonts w:ascii="GHEA Grapalat" w:hAnsi="GHEA Grapalat"/>
          <w:shd w:val="clear" w:color="auto" w:fill="FFFFFF"/>
        </w:rPr>
        <w:t xml:space="preserve"> </w:t>
      </w:r>
      <w:proofErr w:type="spellStart"/>
      <w:r w:rsidR="008B6BB5" w:rsidRPr="004D636F">
        <w:rPr>
          <w:rFonts w:ascii="GHEA Grapalat" w:hAnsi="GHEA Grapalat"/>
          <w:shd w:val="clear" w:color="auto" w:fill="FFFFFF"/>
        </w:rPr>
        <w:t>զար</w:t>
      </w:r>
      <w:r w:rsidR="0008557B">
        <w:rPr>
          <w:rFonts w:ascii="GHEA Grapalat" w:hAnsi="GHEA Grapalat"/>
          <w:shd w:val="clear" w:color="auto" w:fill="FFFFFF"/>
        </w:rPr>
        <w:t>գացման</w:t>
      </w:r>
      <w:proofErr w:type="spellEnd"/>
      <w:r w:rsidR="0008557B">
        <w:rPr>
          <w:rFonts w:ascii="GHEA Grapalat" w:hAnsi="GHEA Grapalat"/>
          <w:shd w:val="clear" w:color="auto" w:fill="FFFFFF"/>
        </w:rPr>
        <w:t xml:space="preserve"> </w:t>
      </w:r>
      <w:proofErr w:type="spellStart"/>
      <w:r w:rsidR="0008557B">
        <w:rPr>
          <w:rFonts w:ascii="GHEA Grapalat" w:hAnsi="GHEA Grapalat"/>
          <w:shd w:val="clear" w:color="auto" w:fill="FFFFFF"/>
        </w:rPr>
        <w:t>ծրագրեր</w:t>
      </w:r>
      <w:proofErr w:type="spellEnd"/>
      <w:r w:rsidR="0008557B">
        <w:rPr>
          <w:rFonts w:ascii="GHEA Grapalat" w:hAnsi="GHEA Grapalat"/>
          <w:shd w:val="clear" w:color="auto" w:fill="FFFFFF"/>
        </w:rPr>
        <w:t xml:space="preserve"> </w:t>
      </w:r>
      <w:proofErr w:type="spellStart"/>
      <w:r w:rsidR="0008557B">
        <w:rPr>
          <w:rFonts w:ascii="GHEA Grapalat" w:hAnsi="GHEA Grapalat"/>
          <w:shd w:val="clear" w:color="auto" w:fill="FFFFFF"/>
        </w:rPr>
        <w:t>չեն</w:t>
      </w:r>
      <w:proofErr w:type="spellEnd"/>
      <w:r w:rsidR="0008557B">
        <w:rPr>
          <w:rFonts w:ascii="GHEA Grapalat" w:hAnsi="GHEA Grapalat"/>
          <w:shd w:val="clear" w:color="auto" w:fill="FFFFFF"/>
        </w:rPr>
        <w:t xml:space="preserve"> </w:t>
      </w:r>
      <w:proofErr w:type="spellStart"/>
      <w:r w:rsidR="0008557B">
        <w:rPr>
          <w:rFonts w:ascii="GHEA Grapalat" w:hAnsi="GHEA Grapalat"/>
          <w:shd w:val="clear" w:color="auto" w:fill="FFFFFF"/>
        </w:rPr>
        <w:t>իրականացվել</w:t>
      </w:r>
      <w:proofErr w:type="spellEnd"/>
      <w:r w:rsidR="0008557B">
        <w:rPr>
          <w:rFonts w:ascii="GHEA Grapalat" w:hAnsi="GHEA Grapalat"/>
          <w:shd w:val="clear" w:color="auto" w:fill="FFFFFF"/>
        </w:rPr>
        <w:t>։»:</w:t>
      </w:r>
    </w:p>
    <w:p w:rsidR="008A6AC3" w:rsidRPr="00FD684B" w:rsidRDefault="008A6AC3" w:rsidP="008B6BB5">
      <w:pPr>
        <w:autoSpaceDE w:val="0"/>
        <w:autoSpaceDN w:val="0"/>
        <w:adjustRightInd w:val="0"/>
        <w:spacing w:after="0" w:line="360" w:lineRule="auto"/>
        <w:ind w:firstLine="426"/>
        <w:jc w:val="both"/>
        <w:rPr>
          <w:rFonts w:ascii="GHEA Grapalat" w:eastAsia="CIDFont+F2" w:hAnsi="GHEA Grapalat" w:cs="Sylfaen"/>
          <w:sz w:val="24"/>
          <w:szCs w:val="24"/>
        </w:rPr>
      </w:pPr>
    </w:p>
    <w:p w:rsidR="003E7B05" w:rsidRPr="00FD684B" w:rsidRDefault="007F71D4" w:rsidP="007F71D4">
      <w:pPr>
        <w:spacing w:after="200" w:line="360" w:lineRule="auto"/>
        <w:jc w:val="both"/>
        <w:rPr>
          <w:rFonts w:ascii="GHEA Grapalat" w:eastAsia="Times New Roman" w:hAnsi="GHEA Grapalat" w:cs="Times New Roman"/>
          <w:b/>
          <w:sz w:val="24"/>
          <w:szCs w:val="24"/>
          <w:lang w:eastAsia="en-GB"/>
        </w:rPr>
      </w:pPr>
      <w:r>
        <w:rPr>
          <w:rFonts w:ascii="GHEA Grapalat" w:hAnsi="GHEA Grapalat"/>
          <w:b/>
          <w:sz w:val="24"/>
          <w:szCs w:val="24"/>
        </w:rPr>
        <w:t xml:space="preserve">   </w:t>
      </w:r>
      <w:r w:rsidR="003E7B05" w:rsidRPr="00FD684B">
        <w:rPr>
          <w:rFonts w:ascii="GHEA Grapalat" w:eastAsia="Times New Roman" w:hAnsi="GHEA Grapalat" w:cs="Times New Roman"/>
          <w:b/>
          <w:sz w:val="24"/>
          <w:szCs w:val="24"/>
          <w:lang w:eastAsia="en-GB"/>
        </w:rPr>
        <w:t>«</w:t>
      </w:r>
      <w:r w:rsidR="00722B8E" w:rsidRPr="00FD684B">
        <w:rPr>
          <w:rFonts w:ascii="GHEA Grapalat" w:eastAsia="GHEA Grapalat" w:hAnsi="GHEA Grapalat" w:cs="GHEA Grapalat"/>
          <w:b/>
          <w:sz w:val="24"/>
          <w:szCs w:val="24"/>
        </w:rPr>
        <w:t>Հայաստանի Հանրապետության կառավարության</w:t>
      </w:r>
      <w:r w:rsidR="00BF7C20">
        <w:rPr>
          <w:rFonts w:ascii="GHEA Grapalat" w:eastAsia="GHEA Grapalat" w:hAnsi="GHEA Grapalat" w:cs="GHEA Grapalat"/>
          <w:b/>
          <w:sz w:val="24"/>
          <w:szCs w:val="24"/>
        </w:rPr>
        <w:t xml:space="preserve"> 2023</w:t>
      </w:r>
      <w:r w:rsidR="00722B8E" w:rsidRPr="00FD684B">
        <w:rPr>
          <w:rFonts w:ascii="GHEA Grapalat" w:eastAsia="GHEA Grapalat" w:hAnsi="GHEA Grapalat" w:cs="GHEA Grapalat"/>
          <w:b/>
          <w:sz w:val="24"/>
          <w:szCs w:val="24"/>
        </w:rPr>
        <w:t xml:space="preserve"> թվականի </w:t>
      </w:r>
      <w:r w:rsidR="00BF7C20">
        <w:rPr>
          <w:rFonts w:ascii="GHEA Grapalat" w:eastAsia="GHEA Grapalat" w:hAnsi="GHEA Grapalat" w:cs="GHEA Grapalat"/>
          <w:b/>
          <w:sz w:val="24"/>
          <w:szCs w:val="24"/>
        </w:rPr>
        <w:t>փետրվարի 9</w:t>
      </w:r>
      <w:r w:rsidR="00722B8E" w:rsidRPr="00FD684B">
        <w:rPr>
          <w:rFonts w:ascii="GHEA Grapalat" w:eastAsia="GHEA Grapalat" w:hAnsi="GHEA Grapalat" w:cs="GHEA Grapalat"/>
          <w:b/>
          <w:sz w:val="24"/>
          <w:szCs w:val="24"/>
        </w:rPr>
        <w:t xml:space="preserve">-ի </w:t>
      </w:r>
      <w:r w:rsidR="00BF7C20">
        <w:rPr>
          <w:rFonts w:ascii="GHEA Grapalat" w:eastAsia="GHEA Grapalat" w:hAnsi="GHEA Grapalat" w:cs="GHEA Grapalat"/>
          <w:b/>
          <w:sz w:val="24"/>
          <w:szCs w:val="24"/>
          <w:highlight w:val="white"/>
        </w:rPr>
        <w:t>N 16</w:t>
      </w:r>
      <w:r w:rsidR="00722B8E" w:rsidRPr="00FD684B">
        <w:rPr>
          <w:rFonts w:ascii="GHEA Grapalat" w:eastAsia="GHEA Grapalat" w:hAnsi="GHEA Grapalat" w:cs="GHEA Grapalat"/>
          <w:b/>
          <w:sz w:val="24"/>
          <w:szCs w:val="24"/>
          <w:highlight w:val="white"/>
        </w:rPr>
        <w:t>7-</w:t>
      </w:r>
      <w:r w:rsidR="00EA225E" w:rsidRPr="00FD684B">
        <w:rPr>
          <w:rFonts w:ascii="GHEA Grapalat" w:eastAsia="GHEA Grapalat" w:hAnsi="GHEA Grapalat" w:cs="GHEA Grapalat"/>
          <w:b/>
          <w:sz w:val="24"/>
          <w:szCs w:val="24"/>
          <w:highlight w:val="white"/>
        </w:rPr>
        <w:t>Ն</w:t>
      </w:r>
      <w:r w:rsidR="00722B8E" w:rsidRPr="00FD684B">
        <w:rPr>
          <w:rFonts w:ascii="GHEA Grapalat" w:eastAsia="GHEA Grapalat" w:hAnsi="GHEA Grapalat" w:cs="GHEA Grapalat"/>
          <w:b/>
          <w:sz w:val="24"/>
          <w:szCs w:val="24"/>
          <w:highlight w:val="white"/>
        </w:rPr>
        <w:t xml:space="preserve"> որոշման մեջ </w:t>
      </w:r>
      <w:r w:rsidR="009A6086" w:rsidRPr="00FD684B">
        <w:rPr>
          <w:rFonts w:ascii="GHEA Grapalat" w:eastAsia="GHEA Grapalat" w:hAnsi="GHEA Grapalat" w:cs="GHEA Grapalat"/>
          <w:b/>
          <w:sz w:val="24"/>
          <w:szCs w:val="24"/>
          <w:highlight w:val="white"/>
        </w:rPr>
        <w:t>փոփոխություն</w:t>
      </w:r>
      <w:r w:rsidR="00BF7C20">
        <w:rPr>
          <w:rFonts w:ascii="GHEA Grapalat" w:eastAsia="GHEA Grapalat" w:hAnsi="GHEA Grapalat" w:cs="GHEA Grapalat"/>
          <w:b/>
          <w:sz w:val="24"/>
          <w:szCs w:val="24"/>
          <w:highlight w:val="white"/>
        </w:rPr>
        <w:t>ներ և լրացումներ</w:t>
      </w:r>
      <w:r w:rsidR="009A6086" w:rsidRPr="00FD684B">
        <w:rPr>
          <w:rFonts w:ascii="GHEA Grapalat" w:eastAsia="GHEA Grapalat" w:hAnsi="GHEA Grapalat" w:cs="GHEA Grapalat"/>
          <w:b/>
          <w:sz w:val="24"/>
          <w:szCs w:val="24"/>
          <w:highlight w:val="white"/>
        </w:rPr>
        <w:t xml:space="preserve"> </w:t>
      </w:r>
      <w:r w:rsidR="00722B8E" w:rsidRPr="00FD684B">
        <w:rPr>
          <w:rFonts w:ascii="GHEA Grapalat" w:eastAsia="GHEA Grapalat" w:hAnsi="GHEA Grapalat" w:cs="GHEA Grapalat"/>
          <w:b/>
          <w:sz w:val="24"/>
          <w:szCs w:val="24"/>
          <w:highlight w:val="white"/>
        </w:rPr>
        <w:t>կատարելու մասին</w:t>
      </w:r>
      <w:r w:rsidR="003E7B05" w:rsidRPr="00FD684B">
        <w:rPr>
          <w:rFonts w:ascii="GHEA Grapalat" w:eastAsia="Times New Roman" w:hAnsi="GHEA Grapalat" w:cs="Times New Roman"/>
          <w:b/>
          <w:sz w:val="24"/>
          <w:szCs w:val="24"/>
          <w:lang w:eastAsia="en-GB"/>
        </w:rPr>
        <w:t xml:space="preserve">» ՀՀ կառավարության որոշման նախագծի ընդունումը </w:t>
      </w:r>
      <w:r w:rsidR="00BF7C20">
        <w:rPr>
          <w:rFonts w:ascii="GHEA Grapalat" w:eastAsia="Times New Roman" w:hAnsi="GHEA Grapalat" w:cs="Times New Roman"/>
          <w:b/>
          <w:sz w:val="24"/>
          <w:szCs w:val="24"/>
          <w:lang w:eastAsia="en-GB"/>
        </w:rPr>
        <w:t>պետական բյուջեի եկամուտների նվա</w:t>
      </w:r>
      <w:r w:rsidR="003E7B05" w:rsidRPr="00FD684B">
        <w:rPr>
          <w:rFonts w:ascii="GHEA Grapalat" w:eastAsia="Times New Roman" w:hAnsi="GHEA Grapalat" w:cs="Times New Roman"/>
          <w:b/>
          <w:sz w:val="24"/>
          <w:szCs w:val="24"/>
          <w:lang w:eastAsia="en-GB"/>
        </w:rPr>
        <w:t>զեց</w:t>
      </w:r>
      <w:r w:rsidR="003E7B05" w:rsidRPr="00FD684B">
        <w:rPr>
          <w:rFonts w:ascii="GHEA Grapalat" w:eastAsia="Times New Roman" w:hAnsi="GHEA Grapalat" w:cs="Times New Roman"/>
          <w:b/>
          <w:sz w:val="24"/>
          <w:szCs w:val="24"/>
          <w:lang w:eastAsia="en-GB"/>
        </w:rPr>
        <w:softHyphen/>
        <w:t>ում կամ ծախսերի ավելացում</w:t>
      </w:r>
      <w:r w:rsidR="00291B23" w:rsidRPr="00FD684B">
        <w:rPr>
          <w:rFonts w:ascii="GHEA Grapalat" w:eastAsia="Times New Roman" w:hAnsi="GHEA Grapalat" w:cs="Times New Roman"/>
          <w:b/>
          <w:sz w:val="24"/>
          <w:szCs w:val="24"/>
          <w:lang w:eastAsia="en-GB"/>
        </w:rPr>
        <w:t xml:space="preserve"> չի նախատեսում</w:t>
      </w:r>
      <w:r w:rsidR="003E7B05" w:rsidRPr="00FD684B">
        <w:rPr>
          <w:rFonts w:ascii="GHEA Grapalat" w:eastAsia="Times New Roman" w:hAnsi="GHEA Grapalat" w:cs="Times New Roman"/>
          <w:b/>
          <w:sz w:val="24"/>
          <w:szCs w:val="24"/>
          <w:lang w:eastAsia="en-GB"/>
        </w:rPr>
        <w:t>:</w:t>
      </w:r>
    </w:p>
    <w:p w:rsidR="003E7B05" w:rsidRPr="00FD684B" w:rsidRDefault="003E7B05" w:rsidP="008B6BB5">
      <w:pPr>
        <w:shd w:val="clear" w:color="auto" w:fill="FFFFFF"/>
        <w:spacing w:after="225" w:line="360" w:lineRule="auto"/>
        <w:jc w:val="both"/>
        <w:textAlignment w:val="baseline"/>
        <w:rPr>
          <w:rFonts w:ascii="GHEA Grapalat" w:eastAsia="Times New Roman" w:hAnsi="GHEA Grapalat" w:cs="Times New Roman"/>
          <w:sz w:val="24"/>
          <w:szCs w:val="24"/>
          <w:lang w:eastAsia="en-GB"/>
        </w:rPr>
      </w:pPr>
      <w:r w:rsidRPr="00FD684B">
        <w:rPr>
          <w:rFonts w:ascii="Calibri" w:eastAsia="Times New Roman" w:hAnsi="Calibri" w:cs="Calibri"/>
          <w:sz w:val="24"/>
          <w:szCs w:val="24"/>
          <w:lang w:eastAsia="en-GB"/>
        </w:rPr>
        <w:t> </w:t>
      </w:r>
    </w:p>
    <w:p w:rsidR="00EF04EF" w:rsidRPr="007E26FD" w:rsidRDefault="003E7B05" w:rsidP="007E26FD">
      <w:pPr>
        <w:shd w:val="clear" w:color="auto" w:fill="FFFFFF"/>
        <w:spacing w:after="225" w:line="360" w:lineRule="auto"/>
        <w:jc w:val="both"/>
        <w:textAlignment w:val="baseline"/>
        <w:rPr>
          <w:rFonts w:ascii="GHEA Grapalat" w:eastAsia="Times New Roman" w:hAnsi="GHEA Grapalat" w:cs="Times New Roman"/>
          <w:b/>
          <w:sz w:val="24"/>
          <w:szCs w:val="24"/>
          <w:lang w:eastAsia="en-GB"/>
        </w:rPr>
      </w:pPr>
      <w:r w:rsidRPr="00FD684B">
        <w:rPr>
          <w:rFonts w:ascii="Calibri" w:eastAsia="Times New Roman" w:hAnsi="Calibri" w:cs="Calibri"/>
          <w:b/>
          <w:sz w:val="24"/>
          <w:szCs w:val="24"/>
          <w:lang w:eastAsia="en-GB"/>
        </w:rPr>
        <w:t> </w:t>
      </w:r>
      <w:r w:rsidR="00BF7C20" w:rsidRPr="00FD684B">
        <w:rPr>
          <w:rFonts w:ascii="GHEA Grapalat" w:hAnsi="GHEA Grapalat"/>
          <w:b/>
          <w:sz w:val="24"/>
          <w:szCs w:val="24"/>
        </w:rPr>
        <w:t xml:space="preserve">  </w:t>
      </w:r>
      <w:r w:rsidR="00BF7C20" w:rsidRPr="00FD684B">
        <w:rPr>
          <w:rFonts w:ascii="GHEA Grapalat" w:eastAsia="Times New Roman" w:hAnsi="GHEA Grapalat" w:cs="Times New Roman"/>
          <w:b/>
          <w:sz w:val="24"/>
          <w:szCs w:val="24"/>
          <w:lang w:eastAsia="en-GB"/>
        </w:rPr>
        <w:t>«</w:t>
      </w:r>
      <w:r w:rsidR="00BF7C20" w:rsidRPr="00FD684B">
        <w:rPr>
          <w:rFonts w:ascii="GHEA Grapalat" w:eastAsia="GHEA Grapalat" w:hAnsi="GHEA Grapalat" w:cs="GHEA Grapalat"/>
          <w:b/>
          <w:sz w:val="24"/>
          <w:szCs w:val="24"/>
        </w:rPr>
        <w:t>Հայաստանի Հանրապետության կառավարության</w:t>
      </w:r>
      <w:r w:rsidR="00BF7C20">
        <w:rPr>
          <w:rFonts w:ascii="GHEA Grapalat" w:eastAsia="GHEA Grapalat" w:hAnsi="GHEA Grapalat" w:cs="GHEA Grapalat"/>
          <w:b/>
          <w:sz w:val="24"/>
          <w:szCs w:val="24"/>
        </w:rPr>
        <w:t xml:space="preserve"> 2023</w:t>
      </w:r>
      <w:r w:rsidR="00BF7C20" w:rsidRPr="00FD684B">
        <w:rPr>
          <w:rFonts w:ascii="GHEA Grapalat" w:eastAsia="GHEA Grapalat" w:hAnsi="GHEA Grapalat" w:cs="GHEA Grapalat"/>
          <w:b/>
          <w:sz w:val="24"/>
          <w:szCs w:val="24"/>
        </w:rPr>
        <w:t xml:space="preserve"> թվականի </w:t>
      </w:r>
      <w:r w:rsidR="00BF7C20">
        <w:rPr>
          <w:rFonts w:ascii="GHEA Grapalat" w:eastAsia="GHEA Grapalat" w:hAnsi="GHEA Grapalat" w:cs="GHEA Grapalat"/>
          <w:b/>
          <w:sz w:val="24"/>
          <w:szCs w:val="24"/>
        </w:rPr>
        <w:t>փետրվարի 9</w:t>
      </w:r>
      <w:r w:rsidR="00BF7C20" w:rsidRPr="00FD684B">
        <w:rPr>
          <w:rFonts w:ascii="GHEA Grapalat" w:eastAsia="GHEA Grapalat" w:hAnsi="GHEA Grapalat" w:cs="GHEA Grapalat"/>
          <w:b/>
          <w:sz w:val="24"/>
          <w:szCs w:val="24"/>
        </w:rPr>
        <w:t xml:space="preserve">-ի </w:t>
      </w:r>
      <w:r w:rsidR="00BF7C20">
        <w:rPr>
          <w:rFonts w:ascii="GHEA Grapalat" w:eastAsia="GHEA Grapalat" w:hAnsi="GHEA Grapalat" w:cs="GHEA Grapalat"/>
          <w:b/>
          <w:sz w:val="24"/>
          <w:szCs w:val="24"/>
          <w:highlight w:val="white"/>
        </w:rPr>
        <w:t>N 16</w:t>
      </w:r>
      <w:r w:rsidR="00BF7C20" w:rsidRPr="00FD684B">
        <w:rPr>
          <w:rFonts w:ascii="GHEA Grapalat" w:eastAsia="GHEA Grapalat" w:hAnsi="GHEA Grapalat" w:cs="GHEA Grapalat"/>
          <w:b/>
          <w:sz w:val="24"/>
          <w:szCs w:val="24"/>
          <w:highlight w:val="white"/>
        </w:rPr>
        <w:t>7-Ն որոշման մեջ փոփոխություն</w:t>
      </w:r>
      <w:r w:rsidR="00BF7C20">
        <w:rPr>
          <w:rFonts w:ascii="GHEA Grapalat" w:eastAsia="GHEA Grapalat" w:hAnsi="GHEA Grapalat" w:cs="GHEA Grapalat"/>
          <w:b/>
          <w:sz w:val="24"/>
          <w:szCs w:val="24"/>
          <w:highlight w:val="white"/>
        </w:rPr>
        <w:t>ներ և լրացումներ</w:t>
      </w:r>
      <w:r w:rsidR="00BF7C20" w:rsidRPr="00FD684B">
        <w:rPr>
          <w:rFonts w:ascii="GHEA Grapalat" w:eastAsia="GHEA Grapalat" w:hAnsi="GHEA Grapalat" w:cs="GHEA Grapalat"/>
          <w:b/>
          <w:sz w:val="24"/>
          <w:szCs w:val="24"/>
          <w:highlight w:val="white"/>
        </w:rPr>
        <w:t xml:space="preserve"> կատարելու մասին</w:t>
      </w:r>
      <w:r w:rsidR="00BF7C20">
        <w:rPr>
          <w:rFonts w:ascii="GHEA Grapalat" w:eastAsia="Times New Roman" w:hAnsi="GHEA Grapalat" w:cs="Times New Roman"/>
          <w:b/>
          <w:sz w:val="24"/>
          <w:szCs w:val="24"/>
          <w:lang w:eastAsia="en-GB"/>
        </w:rPr>
        <w:t xml:space="preserve">» </w:t>
      </w:r>
      <w:r w:rsidRPr="00FD684B">
        <w:rPr>
          <w:rFonts w:ascii="GHEA Grapalat" w:eastAsia="Times New Roman" w:hAnsi="GHEA Grapalat" w:cs="Times New Roman"/>
          <w:b/>
          <w:sz w:val="24"/>
          <w:szCs w:val="24"/>
          <w:lang w:eastAsia="en-GB"/>
        </w:rPr>
        <w:t>ՀՀ կառավարո</w:t>
      </w:r>
      <w:r w:rsidR="00397D27">
        <w:rPr>
          <w:rFonts w:ascii="GHEA Grapalat" w:eastAsia="Times New Roman" w:hAnsi="GHEA Grapalat" w:cs="Times New Roman"/>
          <w:b/>
          <w:sz w:val="24"/>
          <w:szCs w:val="24"/>
          <w:lang w:eastAsia="en-GB"/>
        </w:rPr>
        <w:t>ւ</w:t>
      </w:r>
      <w:r w:rsidR="00A74672">
        <w:rPr>
          <w:rFonts w:ascii="GHEA Grapalat" w:eastAsia="Times New Roman" w:hAnsi="GHEA Grapalat" w:cs="Times New Roman"/>
          <w:b/>
          <w:sz w:val="24"/>
          <w:szCs w:val="24"/>
          <w:lang w:eastAsia="en-GB"/>
        </w:rPr>
        <w:t xml:space="preserve">թյան որոշման նախագծի ընդունմամբ </w:t>
      </w:r>
      <w:r w:rsidR="00A74672" w:rsidRPr="00FD684B">
        <w:rPr>
          <w:rFonts w:ascii="GHEA Grapalat" w:eastAsia="Times New Roman" w:hAnsi="GHEA Grapalat" w:cs="Times New Roman"/>
          <w:b/>
          <w:sz w:val="24"/>
          <w:szCs w:val="24"/>
          <w:lang w:eastAsia="en-GB"/>
        </w:rPr>
        <w:t xml:space="preserve">փոփոխություն կատարելու անհրաժեշտություն է առաջանում ՀՀ Կրթության, գիտության, մշակույթի և սպորտի նախարարի 2021 թվականի մարտի 5-ի </w:t>
      </w:r>
      <w:r w:rsidR="00A74672" w:rsidRPr="00FD684B">
        <w:rPr>
          <w:rFonts w:ascii="GHEA Grapalat" w:eastAsia="GHEA Grapalat" w:hAnsi="GHEA Grapalat" w:cs="GHEA Grapalat"/>
          <w:b/>
          <w:sz w:val="24"/>
          <w:szCs w:val="24"/>
          <w:highlight w:val="white"/>
        </w:rPr>
        <w:t xml:space="preserve">N </w:t>
      </w:r>
      <w:r w:rsidR="00A74672" w:rsidRPr="00FD684B">
        <w:rPr>
          <w:rFonts w:ascii="GHEA Grapalat" w:eastAsia="GHEA Grapalat" w:hAnsi="GHEA Grapalat" w:cs="GHEA Grapalat"/>
          <w:b/>
          <w:sz w:val="24"/>
          <w:szCs w:val="24"/>
        </w:rPr>
        <w:t xml:space="preserve">24-Ն </w:t>
      </w:r>
      <w:r w:rsidR="00A74672" w:rsidRPr="00FD684B">
        <w:rPr>
          <w:rFonts w:ascii="GHEA Grapalat" w:eastAsia="Times New Roman" w:hAnsi="GHEA Grapalat" w:cs="Times New Roman"/>
          <w:b/>
          <w:sz w:val="24"/>
          <w:szCs w:val="24"/>
          <w:lang w:eastAsia="en-GB"/>
        </w:rPr>
        <w:t>հրամանո</w:t>
      </w:r>
      <w:r w:rsidR="00A74672">
        <w:rPr>
          <w:rFonts w:ascii="GHEA Grapalat" w:eastAsia="Times New Roman" w:hAnsi="GHEA Grapalat" w:cs="Times New Roman"/>
          <w:b/>
          <w:sz w:val="24"/>
          <w:szCs w:val="24"/>
          <w:lang w:eastAsia="en-GB"/>
        </w:rPr>
        <w:t xml:space="preserve">ւմ և </w:t>
      </w:r>
      <w:r w:rsidR="00A74672" w:rsidRPr="00FD684B">
        <w:rPr>
          <w:rFonts w:ascii="Calibri" w:eastAsia="Times New Roman" w:hAnsi="Calibri" w:cs="Calibri"/>
          <w:b/>
          <w:sz w:val="24"/>
          <w:szCs w:val="24"/>
          <w:lang w:eastAsia="en-GB"/>
        </w:rPr>
        <w:t> </w:t>
      </w:r>
      <w:r w:rsidR="00A74672" w:rsidRPr="00FD684B">
        <w:rPr>
          <w:rFonts w:ascii="GHEA Grapalat" w:eastAsia="GHEA Grapalat" w:hAnsi="GHEA Grapalat" w:cs="GHEA Grapalat"/>
          <w:b/>
          <w:sz w:val="24"/>
          <w:szCs w:val="24"/>
        </w:rPr>
        <w:t>Հայաստանի Հանրապետության կառավարության</w:t>
      </w:r>
      <w:r w:rsidR="00A74672">
        <w:rPr>
          <w:rFonts w:ascii="GHEA Grapalat" w:eastAsia="GHEA Grapalat" w:hAnsi="GHEA Grapalat" w:cs="GHEA Grapalat"/>
          <w:b/>
          <w:sz w:val="24"/>
          <w:szCs w:val="24"/>
        </w:rPr>
        <w:t xml:space="preserve"> </w:t>
      </w:r>
      <w:r w:rsidR="00A74672" w:rsidRPr="00FD684B">
        <w:rPr>
          <w:rFonts w:ascii="GHEA Grapalat" w:eastAsia="GHEA Grapalat" w:hAnsi="GHEA Grapalat" w:cs="GHEA Grapalat"/>
          <w:b/>
          <w:sz w:val="24"/>
          <w:szCs w:val="24"/>
        </w:rPr>
        <w:t xml:space="preserve">2012 թվականի դեկտեմբերի 27-ի </w:t>
      </w:r>
      <w:r w:rsidR="00A74672" w:rsidRPr="00FD684B">
        <w:rPr>
          <w:rFonts w:ascii="GHEA Grapalat" w:eastAsia="GHEA Grapalat" w:hAnsi="GHEA Grapalat" w:cs="GHEA Grapalat"/>
          <w:b/>
          <w:sz w:val="24"/>
          <w:szCs w:val="24"/>
          <w:highlight w:val="white"/>
        </w:rPr>
        <w:t>N 1667-Ն որոշման մեջ</w:t>
      </w:r>
      <w:r w:rsidR="00A74672">
        <w:rPr>
          <w:rFonts w:ascii="GHEA Grapalat" w:eastAsia="GHEA Grapalat" w:hAnsi="GHEA Grapalat" w:cs="GHEA Grapalat"/>
          <w:b/>
          <w:sz w:val="24"/>
          <w:szCs w:val="24"/>
        </w:rPr>
        <w:t>:</w:t>
      </w:r>
    </w:p>
    <w:sectPr w:rsidR="00EF04EF" w:rsidRPr="007E26FD" w:rsidSect="00642DA9">
      <w:pgSz w:w="11906" w:h="16838"/>
      <w:pgMar w:top="1440"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7B2"/>
    <w:multiLevelType w:val="multilevel"/>
    <w:tmpl w:val="4510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B68B2"/>
    <w:multiLevelType w:val="multilevel"/>
    <w:tmpl w:val="72D2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E91F5B"/>
    <w:multiLevelType w:val="multilevel"/>
    <w:tmpl w:val="1A464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B32873"/>
    <w:multiLevelType w:val="multilevel"/>
    <w:tmpl w:val="F5460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ECE707E"/>
    <w:multiLevelType w:val="multilevel"/>
    <w:tmpl w:val="B3566C2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BF437E"/>
    <w:multiLevelType w:val="hybridMultilevel"/>
    <w:tmpl w:val="DC48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CD28DB"/>
    <w:multiLevelType w:val="multilevel"/>
    <w:tmpl w:val="3AC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D1671B"/>
    <w:multiLevelType w:val="multilevel"/>
    <w:tmpl w:val="9F34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063908"/>
    <w:multiLevelType w:val="multilevel"/>
    <w:tmpl w:val="B3566C2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D165AF"/>
    <w:multiLevelType w:val="multilevel"/>
    <w:tmpl w:val="50A4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3"/>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proofState w:spelling="clean"/>
  <w:defaultTabStop w:val="720"/>
  <w:characterSpacingControl w:val="doNotCompress"/>
  <w:compat>
    <w:compatSetting w:name="compatibilityMode" w:uri="http://schemas.microsoft.com/office/word" w:val="12"/>
  </w:compat>
  <w:rsids>
    <w:rsidRoot w:val="003E7B05"/>
    <w:rsid w:val="0000040B"/>
    <w:rsid w:val="00025FA8"/>
    <w:rsid w:val="00033C71"/>
    <w:rsid w:val="0008557B"/>
    <w:rsid w:val="00094383"/>
    <w:rsid w:val="00096B91"/>
    <w:rsid w:val="00097D59"/>
    <w:rsid w:val="000B0E8B"/>
    <w:rsid w:val="000B3218"/>
    <w:rsid w:val="000E210A"/>
    <w:rsid w:val="00106A45"/>
    <w:rsid w:val="00133A21"/>
    <w:rsid w:val="00137831"/>
    <w:rsid w:val="00144753"/>
    <w:rsid w:val="00183087"/>
    <w:rsid w:val="001866D5"/>
    <w:rsid w:val="001A60DC"/>
    <w:rsid w:val="001C0965"/>
    <w:rsid w:val="001C25D4"/>
    <w:rsid w:val="00204A04"/>
    <w:rsid w:val="00210EA9"/>
    <w:rsid w:val="0023599A"/>
    <w:rsid w:val="00254770"/>
    <w:rsid w:val="0026273E"/>
    <w:rsid w:val="00272652"/>
    <w:rsid w:val="00291B23"/>
    <w:rsid w:val="002A4BED"/>
    <w:rsid w:val="002A5E9A"/>
    <w:rsid w:val="002B3CED"/>
    <w:rsid w:val="002C787E"/>
    <w:rsid w:val="002D233B"/>
    <w:rsid w:val="002E02DF"/>
    <w:rsid w:val="002E3DE2"/>
    <w:rsid w:val="002E6415"/>
    <w:rsid w:val="002F57A5"/>
    <w:rsid w:val="003056A0"/>
    <w:rsid w:val="00310CBC"/>
    <w:rsid w:val="00324CFA"/>
    <w:rsid w:val="00334F8C"/>
    <w:rsid w:val="00337040"/>
    <w:rsid w:val="00344163"/>
    <w:rsid w:val="00346058"/>
    <w:rsid w:val="0034614A"/>
    <w:rsid w:val="00361868"/>
    <w:rsid w:val="0036401F"/>
    <w:rsid w:val="00381B38"/>
    <w:rsid w:val="00386738"/>
    <w:rsid w:val="003933F5"/>
    <w:rsid w:val="00397D27"/>
    <w:rsid w:val="003A224B"/>
    <w:rsid w:val="003A5F48"/>
    <w:rsid w:val="003C7641"/>
    <w:rsid w:val="003E50D9"/>
    <w:rsid w:val="003E7B05"/>
    <w:rsid w:val="003F1FA8"/>
    <w:rsid w:val="004026B9"/>
    <w:rsid w:val="004247FA"/>
    <w:rsid w:val="00446727"/>
    <w:rsid w:val="004553C3"/>
    <w:rsid w:val="00457C93"/>
    <w:rsid w:val="00482A84"/>
    <w:rsid w:val="0048361B"/>
    <w:rsid w:val="00490480"/>
    <w:rsid w:val="00494CE8"/>
    <w:rsid w:val="004D636F"/>
    <w:rsid w:val="004F07B1"/>
    <w:rsid w:val="005136DE"/>
    <w:rsid w:val="00522134"/>
    <w:rsid w:val="00522BF2"/>
    <w:rsid w:val="00523BF0"/>
    <w:rsid w:val="00535D89"/>
    <w:rsid w:val="00544637"/>
    <w:rsid w:val="00544AD8"/>
    <w:rsid w:val="00552294"/>
    <w:rsid w:val="00574D43"/>
    <w:rsid w:val="0058749A"/>
    <w:rsid w:val="005D0526"/>
    <w:rsid w:val="005F3B49"/>
    <w:rsid w:val="006374C4"/>
    <w:rsid w:val="00642DA9"/>
    <w:rsid w:val="00645FC2"/>
    <w:rsid w:val="00647E6A"/>
    <w:rsid w:val="0067343F"/>
    <w:rsid w:val="0068175A"/>
    <w:rsid w:val="00682A5A"/>
    <w:rsid w:val="006A4BE3"/>
    <w:rsid w:val="006A6D6F"/>
    <w:rsid w:val="006B025A"/>
    <w:rsid w:val="006B4EA1"/>
    <w:rsid w:val="006E25B4"/>
    <w:rsid w:val="006F0CDB"/>
    <w:rsid w:val="00704621"/>
    <w:rsid w:val="007174BD"/>
    <w:rsid w:val="00722B8E"/>
    <w:rsid w:val="00724E49"/>
    <w:rsid w:val="007348B7"/>
    <w:rsid w:val="00736B40"/>
    <w:rsid w:val="007562CF"/>
    <w:rsid w:val="00787E8E"/>
    <w:rsid w:val="007B7385"/>
    <w:rsid w:val="007D03C7"/>
    <w:rsid w:val="007E26FD"/>
    <w:rsid w:val="007E4138"/>
    <w:rsid w:val="007F46FA"/>
    <w:rsid w:val="007F71D4"/>
    <w:rsid w:val="008037C2"/>
    <w:rsid w:val="00807A92"/>
    <w:rsid w:val="00810FF3"/>
    <w:rsid w:val="008169F4"/>
    <w:rsid w:val="00832A76"/>
    <w:rsid w:val="008465C4"/>
    <w:rsid w:val="00850C19"/>
    <w:rsid w:val="00895504"/>
    <w:rsid w:val="008A11FA"/>
    <w:rsid w:val="008A6AC3"/>
    <w:rsid w:val="008B6BB5"/>
    <w:rsid w:val="008C75D1"/>
    <w:rsid w:val="008F6A1B"/>
    <w:rsid w:val="008F7B02"/>
    <w:rsid w:val="00915751"/>
    <w:rsid w:val="009179FE"/>
    <w:rsid w:val="00922D49"/>
    <w:rsid w:val="00934B57"/>
    <w:rsid w:val="00944D90"/>
    <w:rsid w:val="00952032"/>
    <w:rsid w:val="00952A49"/>
    <w:rsid w:val="00972697"/>
    <w:rsid w:val="009873C5"/>
    <w:rsid w:val="00995904"/>
    <w:rsid w:val="00995D08"/>
    <w:rsid w:val="009A6086"/>
    <w:rsid w:val="009B4C79"/>
    <w:rsid w:val="009C34F0"/>
    <w:rsid w:val="009C4AB8"/>
    <w:rsid w:val="009D4CC3"/>
    <w:rsid w:val="009F7A15"/>
    <w:rsid w:val="00A37F47"/>
    <w:rsid w:val="00A44BF4"/>
    <w:rsid w:val="00A74672"/>
    <w:rsid w:val="00A773F1"/>
    <w:rsid w:val="00A90488"/>
    <w:rsid w:val="00AA4B75"/>
    <w:rsid w:val="00AC62CC"/>
    <w:rsid w:val="00AD2104"/>
    <w:rsid w:val="00AD64B0"/>
    <w:rsid w:val="00AD66ED"/>
    <w:rsid w:val="00AD70D7"/>
    <w:rsid w:val="00AE5202"/>
    <w:rsid w:val="00AF0D23"/>
    <w:rsid w:val="00AF1941"/>
    <w:rsid w:val="00B052C8"/>
    <w:rsid w:val="00B1419C"/>
    <w:rsid w:val="00B222CF"/>
    <w:rsid w:val="00B46427"/>
    <w:rsid w:val="00B50E88"/>
    <w:rsid w:val="00B623D4"/>
    <w:rsid w:val="00BA4775"/>
    <w:rsid w:val="00BC236E"/>
    <w:rsid w:val="00BC5CAA"/>
    <w:rsid w:val="00BF7C20"/>
    <w:rsid w:val="00C021A5"/>
    <w:rsid w:val="00C16A7E"/>
    <w:rsid w:val="00C33DB0"/>
    <w:rsid w:val="00C564C2"/>
    <w:rsid w:val="00C86DFF"/>
    <w:rsid w:val="00CA5741"/>
    <w:rsid w:val="00CD436F"/>
    <w:rsid w:val="00CD79EE"/>
    <w:rsid w:val="00CF019D"/>
    <w:rsid w:val="00D3391C"/>
    <w:rsid w:val="00D374DD"/>
    <w:rsid w:val="00D40C94"/>
    <w:rsid w:val="00D66E04"/>
    <w:rsid w:val="00DA00BB"/>
    <w:rsid w:val="00DA2A07"/>
    <w:rsid w:val="00DA4470"/>
    <w:rsid w:val="00DB67AB"/>
    <w:rsid w:val="00DB6914"/>
    <w:rsid w:val="00E079BC"/>
    <w:rsid w:val="00E13D68"/>
    <w:rsid w:val="00E202E6"/>
    <w:rsid w:val="00E3357E"/>
    <w:rsid w:val="00E57391"/>
    <w:rsid w:val="00E84BB9"/>
    <w:rsid w:val="00E875DF"/>
    <w:rsid w:val="00EA1DC2"/>
    <w:rsid w:val="00EA225E"/>
    <w:rsid w:val="00ED09CE"/>
    <w:rsid w:val="00ED10E2"/>
    <w:rsid w:val="00EE20F4"/>
    <w:rsid w:val="00EF04EF"/>
    <w:rsid w:val="00EF18A7"/>
    <w:rsid w:val="00EF55F7"/>
    <w:rsid w:val="00F034B5"/>
    <w:rsid w:val="00F05FF8"/>
    <w:rsid w:val="00F236D4"/>
    <w:rsid w:val="00F25A88"/>
    <w:rsid w:val="00F3568C"/>
    <w:rsid w:val="00F82209"/>
    <w:rsid w:val="00F837A3"/>
    <w:rsid w:val="00F91BBD"/>
    <w:rsid w:val="00FA2227"/>
    <w:rsid w:val="00FB3949"/>
    <w:rsid w:val="00FB5943"/>
    <w:rsid w:val="00FC3510"/>
    <w:rsid w:val="00FC42C1"/>
    <w:rsid w:val="00FD684B"/>
    <w:rsid w:val="00FF2419"/>
    <w:rsid w:val="00FF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9F810-090D-48E7-BBC9-04E9CE72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D08"/>
    <w:rPr>
      <w:lang w:val="hy-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iPriority w:val="99"/>
    <w:unhideWhenUsed/>
    <w:qFormat/>
    <w:rsid w:val="003E7B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5">
    <w:name w:val="Strong"/>
    <w:basedOn w:val="a0"/>
    <w:uiPriority w:val="22"/>
    <w:qFormat/>
    <w:rsid w:val="003E7B05"/>
    <w:rPr>
      <w:b/>
      <w:bCs/>
    </w:rPr>
  </w:style>
  <w:style w:type="paragraph" w:styleId="a6">
    <w:name w:val="List Paragraph"/>
    <w:basedOn w:val="a"/>
    <w:uiPriority w:val="34"/>
    <w:qFormat/>
    <w:rsid w:val="009F7A15"/>
    <w:pPr>
      <w:ind w:left="720"/>
      <w:contextualSpacing/>
    </w:pPr>
  </w:style>
  <w:style w:type="paragraph" w:customStyle="1" w:styleId="Body">
    <w:name w:val="Body"/>
    <w:rsid w:val="009F7A15"/>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a7">
    <w:name w:val="Hyperlink"/>
    <w:basedOn w:val="a0"/>
    <w:uiPriority w:val="99"/>
    <w:semiHidden/>
    <w:unhideWhenUsed/>
    <w:rsid w:val="004D636F"/>
    <w:rPr>
      <w:color w:val="0000FF"/>
      <w:u w:val="single"/>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FA222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4387">
      <w:bodyDiv w:val="1"/>
      <w:marLeft w:val="0"/>
      <w:marRight w:val="0"/>
      <w:marTop w:val="0"/>
      <w:marBottom w:val="0"/>
      <w:divBdr>
        <w:top w:val="none" w:sz="0" w:space="0" w:color="auto"/>
        <w:left w:val="none" w:sz="0" w:space="0" w:color="auto"/>
        <w:bottom w:val="none" w:sz="0" w:space="0" w:color="auto"/>
        <w:right w:val="none" w:sz="0" w:space="0" w:color="auto"/>
      </w:divBdr>
    </w:div>
    <w:div w:id="960115735">
      <w:bodyDiv w:val="1"/>
      <w:marLeft w:val="0"/>
      <w:marRight w:val="0"/>
      <w:marTop w:val="0"/>
      <w:marBottom w:val="0"/>
      <w:divBdr>
        <w:top w:val="none" w:sz="0" w:space="0" w:color="auto"/>
        <w:left w:val="none" w:sz="0" w:space="0" w:color="auto"/>
        <w:bottom w:val="none" w:sz="0" w:space="0" w:color="auto"/>
        <w:right w:val="none" w:sz="0" w:space="0" w:color="auto"/>
      </w:divBdr>
    </w:div>
    <w:div w:id="1501966484">
      <w:bodyDiv w:val="1"/>
      <w:marLeft w:val="0"/>
      <w:marRight w:val="0"/>
      <w:marTop w:val="0"/>
      <w:marBottom w:val="0"/>
      <w:divBdr>
        <w:top w:val="none" w:sz="0" w:space="0" w:color="auto"/>
        <w:left w:val="none" w:sz="0" w:space="0" w:color="auto"/>
        <w:bottom w:val="none" w:sz="0" w:space="0" w:color="auto"/>
        <w:right w:val="none" w:sz="0" w:space="0" w:color="auto"/>
      </w:divBdr>
    </w:div>
    <w:div w:id="1588927358">
      <w:bodyDiv w:val="1"/>
      <w:marLeft w:val="0"/>
      <w:marRight w:val="0"/>
      <w:marTop w:val="0"/>
      <w:marBottom w:val="0"/>
      <w:divBdr>
        <w:top w:val="none" w:sz="0" w:space="0" w:color="auto"/>
        <w:left w:val="none" w:sz="0" w:space="0" w:color="auto"/>
        <w:bottom w:val="none" w:sz="0" w:space="0" w:color="auto"/>
        <w:right w:val="none" w:sz="0" w:space="0" w:color="auto"/>
      </w:divBdr>
    </w:div>
    <w:div w:id="1838686881">
      <w:bodyDiv w:val="1"/>
      <w:marLeft w:val="0"/>
      <w:marRight w:val="0"/>
      <w:marTop w:val="0"/>
      <w:marBottom w:val="0"/>
      <w:divBdr>
        <w:top w:val="none" w:sz="0" w:space="0" w:color="auto"/>
        <w:left w:val="none" w:sz="0" w:space="0" w:color="auto"/>
        <w:bottom w:val="none" w:sz="0" w:space="0" w:color="auto"/>
        <w:right w:val="none" w:sz="0" w:space="0" w:color="auto"/>
      </w:divBdr>
    </w:div>
    <w:div w:id="1840463564">
      <w:bodyDiv w:val="1"/>
      <w:marLeft w:val="0"/>
      <w:marRight w:val="0"/>
      <w:marTop w:val="0"/>
      <w:marBottom w:val="0"/>
      <w:divBdr>
        <w:top w:val="none" w:sz="0" w:space="0" w:color="auto"/>
        <w:left w:val="none" w:sz="0" w:space="0" w:color="auto"/>
        <w:bottom w:val="none" w:sz="0" w:space="0" w:color="auto"/>
        <w:right w:val="none" w:sz="0" w:space="0" w:color="auto"/>
      </w:divBdr>
    </w:div>
    <w:div w:id="20463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624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10C6D-84CF-4C27-A06F-81F5F859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1322</Words>
  <Characters>7540</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Artashes Torosyan</dc:creator>
  <cp:keywords>https://mul2-edu.gov.am/tasks/1179164/oneclick/himnavorum (19).docx?token=6c7dcd15896ea8b66752c77fa28cf731</cp:keywords>
  <cp:lastModifiedBy>Пользователь Windows</cp:lastModifiedBy>
  <cp:revision>212</cp:revision>
  <dcterms:created xsi:type="dcterms:W3CDTF">2022-10-12T11:40:00Z</dcterms:created>
  <dcterms:modified xsi:type="dcterms:W3CDTF">2025-07-31T14:07:00Z</dcterms:modified>
</cp:coreProperties>
</file>