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51851" w14:textId="77777777" w:rsidR="007307D1" w:rsidRDefault="007307D1" w:rsidP="007307D1">
      <w:pPr>
        <w:pStyle w:val="NoSpacing"/>
        <w:spacing w:line="360" w:lineRule="auto"/>
        <w:ind w:left="0" w:firstLine="426"/>
        <w:jc w:val="right"/>
        <w:rPr>
          <w:rFonts w:ascii="GHEA Grapalat" w:hAnsi="GHEA Grapalat" w:cs="Sylfaen"/>
          <w:bCs/>
          <w:sz w:val="24"/>
          <w:szCs w:val="24"/>
          <w:lang w:val="af-ZA" w:eastAsia="ru-RU"/>
        </w:rPr>
      </w:pPr>
      <w:r>
        <w:rPr>
          <w:rFonts w:ascii="GHEA Grapalat" w:hAnsi="GHEA Grapalat" w:cs="Sylfaen"/>
          <w:bCs/>
          <w:sz w:val="24"/>
          <w:szCs w:val="24"/>
          <w:lang w:eastAsia="ru-RU"/>
        </w:rPr>
        <w:t>ՆԱԽԱԳԻԾ</w:t>
      </w:r>
    </w:p>
    <w:p w14:paraId="6D628D8D" w14:textId="77777777" w:rsidR="007307D1" w:rsidRDefault="007307D1" w:rsidP="007307D1">
      <w:pPr>
        <w:spacing w:line="360" w:lineRule="auto"/>
        <w:ind w:firstLine="426"/>
        <w:jc w:val="center"/>
        <w:rPr>
          <w:rFonts w:ascii="GHEA Grapalat" w:hAnsi="GHEA Grapalat" w:cs="Sylfaen"/>
          <w:b/>
          <w:bCs/>
          <w:sz w:val="27"/>
          <w:szCs w:val="27"/>
          <w:lang w:val="hy-AM" w:eastAsia="ru-RU"/>
        </w:rPr>
      </w:pPr>
    </w:p>
    <w:p w14:paraId="78DD47EA" w14:textId="77777777" w:rsidR="007307D1" w:rsidRDefault="007307D1" w:rsidP="007307D1">
      <w:pPr>
        <w:spacing w:line="360" w:lineRule="auto"/>
        <w:ind w:firstLine="426"/>
        <w:jc w:val="center"/>
        <w:rPr>
          <w:rFonts w:ascii="Calibri" w:eastAsia="Calibri" w:hAnsi="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ԿԱՌԱՎԱՐՈՒԹՅՈՒՆ</w:t>
      </w:r>
    </w:p>
    <w:p w14:paraId="5C1CD936" w14:textId="77777777" w:rsidR="007307D1" w:rsidRDefault="007307D1" w:rsidP="007307D1">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14:paraId="59C5DA89" w14:textId="77777777" w:rsidR="007307D1" w:rsidRDefault="007307D1" w:rsidP="007307D1">
      <w:pPr>
        <w:spacing w:line="360" w:lineRule="auto"/>
        <w:ind w:firstLine="426"/>
        <w:jc w:val="center"/>
        <w:rPr>
          <w:rFonts w:ascii="GHEA Grapalat" w:hAnsi="GHEA Grapalat"/>
          <w:lang w:val="hy-AM" w:eastAsia="ru-RU"/>
        </w:rPr>
      </w:pP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Ր</w:t>
      </w:r>
      <w:r>
        <w:rPr>
          <w:rFonts w:ascii="GHEA Grapalat" w:hAnsi="GHEA Grapalat"/>
          <w:b/>
          <w:bCs/>
          <w:lang w:val="hy-AM" w:eastAsia="ru-RU"/>
        </w:rPr>
        <w:t xml:space="preserve"> </w:t>
      </w:r>
      <w:r>
        <w:rPr>
          <w:rFonts w:ascii="GHEA Grapalat" w:hAnsi="GHEA Grapalat" w:cs="Sylfaen"/>
          <w:b/>
          <w:bCs/>
          <w:lang w:val="hy-AM" w:eastAsia="ru-RU"/>
        </w:rPr>
        <w:t>Ո</w:t>
      </w:r>
      <w:r>
        <w:rPr>
          <w:rFonts w:ascii="GHEA Grapalat" w:hAnsi="GHEA Grapalat"/>
          <w:b/>
          <w:bCs/>
          <w:lang w:val="hy-AM" w:eastAsia="ru-RU"/>
        </w:rPr>
        <w:t xml:space="preserve"> </w:t>
      </w:r>
      <w:r>
        <w:rPr>
          <w:rFonts w:ascii="GHEA Grapalat" w:hAnsi="GHEA Grapalat" w:cs="Sylfaen"/>
          <w:b/>
          <w:bCs/>
          <w:lang w:val="hy-AM" w:eastAsia="ru-RU"/>
        </w:rPr>
        <w:t>Շ</w:t>
      </w:r>
      <w:r>
        <w:rPr>
          <w:rFonts w:ascii="GHEA Grapalat" w:hAnsi="GHEA Grapalat"/>
          <w:b/>
          <w:bCs/>
          <w:lang w:val="hy-AM" w:eastAsia="ru-RU"/>
        </w:rPr>
        <w:t xml:space="preserve"> </w:t>
      </w:r>
      <w:r>
        <w:rPr>
          <w:rFonts w:ascii="GHEA Grapalat" w:hAnsi="GHEA Grapalat" w:cs="Sylfaen"/>
          <w:b/>
          <w:bCs/>
          <w:lang w:val="hy-AM" w:eastAsia="ru-RU"/>
        </w:rPr>
        <w:t>ՈՒ</w:t>
      </w:r>
      <w:r>
        <w:rPr>
          <w:rFonts w:ascii="GHEA Grapalat" w:hAnsi="GHEA Grapalat"/>
          <w:b/>
          <w:bCs/>
          <w:lang w:val="hy-AM" w:eastAsia="ru-RU"/>
        </w:rPr>
        <w:t xml:space="preserve"> </w:t>
      </w:r>
      <w:r>
        <w:rPr>
          <w:rFonts w:ascii="GHEA Grapalat" w:hAnsi="GHEA Grapalat" w:cs="Sylfaen"/>
          <w:b/>
          <w:bCs/>
          <w:lang w:val="hy-AM" w:eastAsia="ru-RU"/>
        </w:rPr>
        <w:t>Մ</w:t>
      </w:r>
    </w:p>
    <w:p w14:paraId="165DA585" w14:textId="77777777" w:rsidR="007307D1" w:rsidRDefault="007307D1" w:rsidP="007307D1">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14:paraId="21A39A70" w14:textId="77777777" w:rsidR="007307D1" w:rsidRDefault="007307D1" w:rsidP="007307D1">
      <w:pPr>
        <w:spacing w:line="276" w:lineRule="auto"/>
        <w:ind w:firstLine="426"/>
        <w:jc w:val="center"/>
        <w:rPr>
          <w:rFonts w:ascii="GHEA Grapalat" w:eastAsia="Calibri" w:hAnsi="GHEA Grapalat"/>
          <w:lang w:val="hy-AM"/>
        </w:rPr>
      </w:pPr>
      <w:r>
        <w:rPr>
          <w:rFonts w:ascii="GHEA Grapalat" w:eastAsia="Calibri" w:hAnsi="GHEA Grapalat"/>
          <w:lang w:val="hy-AM"/>
        </w:rPr>
        <w:t>_____   ________________ 202</w:t>
      </w:r>
      <w:r w:rsidR="00F00B5E">
        <w:rPr>
          <w:rFonts w:ascii="GHEA Grapalat" w:eastAsia="Calibri" w:hAnsi="GHEA Grapalat"/>
          <w:lang w:val="hy-AM"/>
        </w:rPr>
        <w:t>5</w:t>
      </w:r>
      <w:r>
        <w:rPr>
          <w:rFonts w:ascii="GHEA Grapalat" w:eastAsia="Calibri" w:hAnsi="GHEA Grapalat"/>
          <w:lang w:val="hy-AM"/>
        </w:rPr>
        <w:t xml:space="preserve"> </w:t>
      </w:r>
      <w:r>
        <w:rPr>
          <w:rFonts w:ascii="GHEA Grapalat" w:eastAsia="Calibri" w:hAnsi="GHEA Grapalat" w:cs="Sylfaen"/>
          <w:lang w:val="hy-AM"/>
        </w:rPr>
        <w:t>թվականի</w:t>
      </w:r>
      <w:r>
        <w:rPr>
          <w:rFonts w:ascii="GHEA Grapalat" w:eastAsia="Calibri" w:hAnsi="GHEA Grapalat"/>
          <w:lang w:val="hy-AM"/>
        </w:rPr>
        <w:t xml:space="preserve"> N ______ -</w:t>
      </w:r>
      <w:r>
        <w:rPr>
          <w:rFonts w:ascii="GHEA Grapalat" w:eastAsia="Calibri" w:hAnsi="GHEA Grapalat" w:cs="Sylfaen"/>
          <w:lang w:val="hy-AM"/>
        </w:rPr>
        <w:t>Ն</w:t>
      </w:r>
    </w:p>
    <w:p w14:paraId="1C687A3B" w14:textId="77777777" w:rsidR="007307D1" w:rsidRDefault="007307D1" w:rsidP="007307D1">
      <w:pPr>
        <w:spacing w:line="360" w:lineRule="auto"/>
        <w:ind w:firstLine="426"/>
        <w:jc w:val="center"/>
        <w:rPr>
          <w:rFonts w:ascii="Calibri" w:hAnsi="Calibri" w:cs="Sylfaen"/>
          <w:b/>
          <w:bCs/>
          <w:lang w:val="hy-AM" w:eastAsia="ru-RU"/>
        </w:rPr>
      </w:pPr>
    </w:p>
    <w:p w14:paraId="6F25DE1B" w14:textId="3194F502" w:rsidR="007307D1" w:rsidRDefault="007307D1" w:rsidP="007307D1">
      <w:pPr>
        <w:spacing w:line="360" w:lineRule="auto"/>
        <w:ind w:firstLine="426"/>
        <w:jc w:val="center"/>
        <w:rPr>
          <w:rFonts w:eastAsia="Calibri"/>
          <w:lang w:val="hy-AM" w:eastAsia="ru-RU"/>
        </w:rPr>
      </w:pPr>
      <w:r>
        <w:rPr>
          <w:rFonts w:ascii="GHEA Grapalat" w:hAnsi="GHEA Grapalat" w:cs="Sylfaen"/>
          <w:b/>
          <w:bCs/>
          <w:lang w:val="hy-AM" w:eastAsia="ru-RU"/>
        </w:rPr>
        <w:t>ՀԱՅԱՍՏԱՆԻ</w:t>
      </w:r>
      <w:r>
        <w:rPr>
          <w:rFonts w:ascii="GHEA Grapalat" w:hAnsi="GHEA Grapalat"/>
          <w:b/>
          <w:bCs/>
          <w:lang w:val="hy-AM" w:eastAsia="ru-RU"/>
        </w:rPr>
        <w:t xml:space="preserve"> </w:t>
      </w:r>
      <w:r>
        <w:rPr>
          <w:rFonts w:ascii="GHEA Grapalat" w:hAnsi="GHEA Grapalat" w:cs="Sylfaen"/>
          <w:b/>
          <w:bCs/>
          <w:lang w:val="hy-AM" w:eastAsia="ru-RU"/>
        </w:rPr>
        <w:t>ՀԱՆՐԱՊԵՏՈՒԹՅԱՆ</w:t>
      </w:r>
      <w:r>
        <w:rPr>
          <w:rFonts w:ascii="GHEA Grapalat" w:hAnsi="GHEA Grapalat"/>
          <w:b/>
          <w:bCs/>
          <w:lang w:val="hy-AM" w:eastAsia="ru-RU"/>
        </w:rPr>
        <w:t xml:space="preserve"> </w:t>
      </w:r>
      <w:r>
        <w:rPr>
          <w:rFonts w:ascii="GHEA Grapalat" w:hAnsi="GHEA Grapalat" w:cs="Sylfaen"/>
          <w:b/>
          <w:bCs/>
          <w:lang w:val="hy-AM" w:eastAsia="ru-RU"/>
        </w:rPr>
        <w:t>ԿԱՌԱՎԱՐՈՒԹՅԱՆ</w:t>
      </w:r>
      <w:r>
        <w:rPr>
          <w:rFonts w:ascii="GHEA Grapalat" w:hAnsi="GHEA Grapalat"/>
          <w:b/>
          <w:bCs/>
          <w:lang w:val="hy-AM" w:eastAsia="ru-RU"/>
        </w:rPr>
        <w:t xml:space="preserve"> 201</w:t>
      </w:r>
      <w:r w:rsidR="001A50E6" w:rsidRPr="001A50E6">
        <w:rPr>
          <w:rFonts w:ascii="GHEA Grapalat" w:hAnsi="GHEA Grapalat"/>
          <w:b/>
          <w:bCs/>
          <w:lang w:val="hy-AM" w:eastAsia="ru-RU"/>
        </w:rPr>
        <w:t>7</w:t>
      </w:r>
      <w:r>
        <w:rPr>
          <w:rFonts w:ascii="GHEA Grapalat" w:hAnsi="GHEA Grapalat"/>
          <w:b/>
          <w:bCs/>
          <w:lang w:val="hy-AM" w:eastAsia="ru-RU"/>
        </w:rPr>
        <w:t xml:space="preserve"> </w:t>
      </w:r>
      <w:r>
        <w:rPr>
          <w:rFonts w:ascii="GHEA Grapalat" w:hAnsi="GHEA Grapalat" w:cs="Sylfaen"/>
          <w:b/>
          <w:bCs/>
          <w:lang w:val="hy-AM" w:eastAsia="ru-RU"/>
        </w:rPr>
        <w:t>ԹՎԱԿԱՆԻ</w:t>
      </w:r>
      <w:r>
        <w:rPr>
          <w:rFonts w:ascii="GHEA Grapalat" w:hAnsi="GHEA Grapalat"/>
          <w:b/>
          <w:bCs/>
          <w:lang w:val="hy-AM" w:eastAsia="ru-RU"/>
        </w:rPr>
        <w:t xml:space="preserve"> </w:t>
      </w:r>
      <w:r w:rsidR="001A50E6">
        <w:rPr>
          <w:rFonts w:ascii="GHEA Grapalat" w:hAnsi="GHEA Grapalat"/>
          <w:b/>
          <w:bCs/>
          <w:lang w:val="hy-AM" w:eastAsia="ru-RU"/>
        </w:rPr>
        <w:t>ՓԵՏՐՎԱ</w:t>
      </w:r>
      <w:r>
        <w:rPr>
          <w:rFonts w:ascii="GHEA Grapalat" w:hAnsi="GHEA Grapalat" w:cs="Sylfaen"/>
          <w:b/>
          <w:bCs/>
          <w:lang w:val="hy-AM" w:eastAsia="ru-RU"/>
        </w:rPr>
        <w:t>ՐԻ</w:t>
      </w:r>
      <w:r>
        <w:rPr>
          <w:rFonts w:ascii="GHEA Grapalat" w:hAnsi="GHEA Grapalat"/>
          <w:b/>
          <w:bCs/>
          <w:lang w:val="hy-AM" w:eastAsia="ru-RU"/>
        </w:rPr>
        <w:t xml:space="preserve"> </w:t>
      </w:r>
      <w:r w:rsidR="001A50E6">
        <w:rPr>
          <w:rFonts w:ascii="GHEA Grapalat" w:hAnsi="GHEA Grapalat"/>
          <w:b/>
          <w:bCs/>
          <w:lang w:val="hy-AM" w:eastAsia="ru-RU"/>
        </w:rPr>
        <w:t>2</w:t>
      </w:r>
      <w:r>
        <w:rPr>
          <w:rFonts w:ascii="GHEA Grapalat" w:hAnsi="GHEA Grapalat"/>
          <w:b/>
          <w:bCs/>
          <w:lang w:val="hy-AM" w:eastAsia="ru-RU"/>
        </w:rPr>
        <w:t>-</w:t>
      </w:r>
      <w:r>
        <w:rPr>
          <w:rFonts w:ascii="GHEA Grapalat" w:hAnsi="GHEA Grapalat" w:cs="Sylfaen"/>
          <w:b/>
          <w:bCs/>
          <w:lang w:val="hy-AM" w:eastAsia="ru-RU"/>
        </w:rPr>
        <w:t>Ի</w:t>
      </w:r>
      <w:r>
        <w:rPr>
          <w:rFonts w:ascii="GHEA Grapalat" w:hAnsi="GHEA Grapalat"/>
          <w:b/>
          <w:bCs/>
          <w:lang w:val="hy-AM" w:eastAsia="ru-RU"/>
        </w:rPr>
        <w:t xml:space="preserve"> N</w:t>
      </w:r>
      <w:r w:rsidR="001A50E6">
        <w:rPr>
          <w:rFonts w:ascii="GHEA Grapalat" w:hAnsi="GHEA Grapalat"/>
          <w:b/>
          <w:bCs/>
          <w:lang w:val="hy-AM" w:eastAsia="ru-RU"/>
        </w:rPr>
        <w:t>86</w:t>
      </w:r>
      <w:r>
        <w:rPr>
          <w:rFonts w:ascii="GHEA Grapalat" w:hAnsi="GHEA Grapalat"/>
          <w:b/>
          <w:bCs/>
          <w:lang w:val="hy-AM" w:eastAsia="ru-RU"/>
        </w:rPr>
        <w:t>-</w:t>
      </w:r>
      <w:r>
        <w:rPr>
          <w:rFonts w:ascii="GHEA Grapalat" w:hAnsi="GHEA Grapalat" w:cs="Sylfaen"/>
          <w:b/>
          <w:bCs/>
          <w:lang w:val="hy-AM" w:eastAsia="ru-RU"/>
        </w:rPr>
        <w:t>Ն</w:t>
      </w:r>
      <w:r>
        <w:rPr>
          <w:rFonts w:ascii="GHEA Grapalat" w:hAnsi="GHEA Grapalat"/>
          <w:b/>
          <w:bCs/>
          <w:lang w:val="hy-AM" w:eastAsia="ru-RU"/>
        </w:rPr>
        <w:t xml:space="preserve"> </w:t>
      </w:r>
      <w:r>
        <w:rPr>
          <w:rFonts w:ascii="GHEA Grapalat" w:hAnsi="GHEA Grapalat" w:cs="Sylfaen"/>
          <w:b/>
          <w:bCs/>
          <w:lang w:val="hy-AM" w:eastAsia="ru-RU"/>
        </w:rPr>
        <w:t>ՈՐՈՇՄԱՆ</w:t>
      </w:r>
      <w:r>
        <w:rPr>
          <w:rFonts w:ascii="GHEA Grapalat" w:hAnsi="GHEA Grapalat"/>
          <w:b/>
          <w:bCs/>
          <w:lang w:val="hy-AM" w:eastAsia="ru-RU"/>
        </w:rPr>
        <w:t xml:space="preserve"> </w:t>
      </w:r>
      <w:r>
        <w:rPr>
          <w:rFonts w:ascii="GHEA Grapalat" w:hAnsi="GHEA Grapalat" w:cs="Sylfaen"/>
          <w:b/>
          <w:bCs/>
          <w:lang w:val="hy-AM" w:eastAsia="ru-RU"/>
        </w:rPr>
        <w:t>ՄԵՋ</w:t>
      </w:r>
      <w:r>
        <w:rPr>
          <w:rFonts w:ascii="GHEA Grapalat" w:hAnsi="GHEA Grapalat"/>
          <w:b/>
          <w:bCs/>
          <w:lang w:val="hy-AM" w:eastAsia="ru-RU"/>
        </w:rPr>
        <w:t xml:space="preserve"> </w:t>
      </w:r>
      <w:r w:rsidR="00911CBC">
        <w:rPr>
          <w:rFonts w:ascii="GHEA Grapalat" w:hAnsi="GHEA Grapalat"/>
          <w:b/>
          <w:bCs/>
          <w:lang w:val="hy-AM" w:eastAsia="ru-RU"/>
        </w:rPr>
        <w:t>ՓՈՓՈԽՈՒԹՅՈՒՆՆԵՐ</w:t>
      </w:r>
      <w:r w:rsidR="00091730">
        <w:rPr>
          <w:rFonts w:ascii="GHEA Grapalat" w:hAnsi="GHEA Grapalat"/>
          <w:b/>
          <w:bCs/>
          <w:lang w:val="hy-AM" w:eastAsia="ru-RU"/>
        </w:rPr>
        <w:t xml:space="preserve"> ԵՎ ԼՐԱՑՈՒՄՆԵՐ</w:t>
      </w:r>
      <w:r w:rsidR="00911CBC">
        <w:rPr>
          <w:rFonts w:ascii="GHEA Grapalat" w:hAnsi="GHEA Grapalat"/>
          <w:b/>
          <w:bCs/>
          <w:lang w:val="hy-AM" w:eastAsia="ru-RU"/>
        </w:rPr>
        <w:t xml:space="preserve"> </w:t>
      </w:r>
      <w:r>
        <w:rPr>
          <w:rFonts w:ascii="GHEA Grapalat" w:hAnsi="GHEA Grapalat" w:cs="Sylfaen"/>
          <w:b/>
          <w:bCs/>
          <w:lang w:val="hy-AM" w:eastAsia="ru-RU"/>
        </w:rPr>
        <w:t>ԿԱՏԱՐԵԼՈՒ</w:t>
      </w:r>
      <w:r>
        <w:rPr>
          <w:rFonts w:ascii="GHEA Grapalat" w:hAnsi="GHEA Grapalat"/>
          <w:b/>
          <w:bCs/>
          <w:lang w:val="hy-AM" w:eastAsia="ru-RU"/>
        </w:rPr>
        <w:t xml:space="preserve"> </w:t>
      </w:r>
      <w:r>
        <w:rPr>
          <w:rFonts w:ascii="GHEA Grapalat" w:hAnsi="GHEA Grapalat" w:cs="Sylfaen"/>
          <w:b/>
          <w:bCs/>
          <w:lang w:val="hy-AM" w:eastAsia="ru-RU"/>
        </w:rPr>
        <w:t>ՄԱՍԻՆ</w:t>
      </w:r>
    </w:p>
    <w:p w14:paraId="1AC6A640" w14:textId="77777777" w:rsidR="007307D1" w:rsidRDefault="007307D1" w:rsidP="007307D1">
      <w:pPr>
        <w:spacing w:line="360" w:lineRule="auto"/>
        <w:ind w:firstLine="426"/>
        <w:jc w:val="center"/>
        <w:rPr>
          <w:rFonts w:ascii="GHEA Grapalat" w:hAnsi="GHEA Grapalat"/>
          <w:lang w:val="hy-AM" w:eastAsia="ru-RU"/>
        </w:rPr>
      </w:pPr>
      <w:r>
        <w:rPr>
          <w:rFonts w:ascii="Courier New" w:hAnsi="Courier New" w:cs="Courier New"/>
          <w:lang w:val="hy-AM" w:eastAsia="ru-RU"/>
        </w:rPr>
        <w:t> </w:t>
      </w:r>
    </w:p>
    <w:p w14:paraId="51E4A337" w14:textId="77777777" w:rsidR="0001495F" w:rsidRPr="0001495F" w:rsidRDefault="0001495F" w:rsidP="00357EC9">
      <w:pPr>
        <w:spacing w:line="360" w:lineRule="auto"/>
        <w:ind w:firstLine="540"/>
        <w:jc w:val="both"/>
        <w:rPr>
          <w:rFonts w:ascii="GHEA Grapalat" w:hAnsi="GHEA Grapalat"/>
          <w:lang w:val="hy-AM"/>
        </w:rPr>
      </w:pPr>
      <w:r w:rsidRPr="0001495F">
        <w:rPr>
          <w:rFonts w:ascii="GHEA Grapalat" w:hAnsi="GHEA Grapalat"/>
          <w:lang w:val="hy-AM"/>
        </w:rPr>
        <w:t>Հիմք ընդունելով «Նորմատիվ իրավական ակտերի մասին» օրենքի 33-րդ և 34-րդ հոդվածները՝ Հայաստանի Հանրապետության կառավարությունը որոշում է՝</w:t>
      </w:r>
    </w:p>
    <w:p w14:paraId="4B565723" w14:textId="77777777" w:rsidR="0063033E" w:rsidRDefault="00087C79" w:rsidP="00357EC9">
      <w:pPr>
        <w:spacing w:line="360" w:lineRule="auto"/>
        <w:ind w:firstLine="540"/>
        <w:jc w:val="both"/>
        <w:rPr>
          <w:rFonts w:ascii="GHEA Grapalat" w:hAnsi="GHEA Grapalat"/>
          <w:lang w:val="hy-AM" w:eastAsia="ru-RU"/>
        </w:rPr>
      </w:pPr>
      <w:r w:rsidRPr="00C84880">
        <w:rPr>
          <w:rFonts w:ascii="GHEA Grapalat" w:hAnsi="GHEA Grapalat"/>
          <w:lang w:val="hy-AM" w:eastAsia="ru-RU"/>
        </w:rPr>
        <w:t>1.</w:t>
      </w:r>
      <w:r>
        <w:rPr>
          <w:rFonts w:ascii="GHEA Grapalat" w:hAnsi="GHEA Grapalat"/>
          <w:lang w:val="hy-AM" w:eastAsia="ru-RU"/>
        </w:rPr>
        <w:t xml:space="preserve"> </w:t>
      </w:r>
      <w:r>
        <w:rPr>
          <w:rFonts w:ascii="GHEA Grapalat" w:hAnsi="GHEA Grapalat" w:cs="Sylfaen"/>
          <w:lang w:val="hy-AM" w:eastAsia="ru-RU"/>
        </w:rPr>
        <w:t>Հայաստանի</w:t>
      </w:r>
      <w:r>
        <w:rPr>
          <w:rFonts w:ascii="GHEA Grapalat" w:hAnsi="GHEA Grapalat"/>
          <w:lang w:val="hy-AM" w:eastAsia="ru-RU"/>
        </w:rPr>
        <w:t xml:space="preserve"> </w:t>
      </w:r>
      <w:r>
        <w:rPr>
          <w:rFonts w:ascii="GHEA Grapalat" w:hAnsi="GHEA Grapalat" w:cs="Sylfaen"/>
          <w:lang w:val="hy-AM" w:eastAsia="ru-RU"/>
        </w:rPr>
        <w:t>Հանրապետության</w:t>
      </w:r>
      <w:r>
        <w:rPr>
          <w:rFonts w:ascii="GHEA Grapalat" w:hAnsi="GHEA Grapalat"/>
          <w:lang w:val="hy-AM" w:eastAsia="ru-RU"/>
        </w:rPr>
        <w:t xml:space="preserve"> </w:t>
      </w:r>
      <w:r>
        <w:rPr>
          <w:rFonts w:ascii="GHEA Grapalat" w:hAnsi="GHEA Grapalat" w:cs="Sylfaen"/>
          <w:lang w:val="hy-AM" w:eastAsia="ru-RU"/>
        </w:rPr>
        <w:t>կառավարության</w:t>
      </w:r>
      <w:r>
        <w:rPr>
          <w:rFonts w:ascii="GHEA Grapalat" w:hAnsi="GHEA Grapalat"/>
          <w:lang w:val="hy-AM" w:eastAsia="ru-RU"/>
        </w:rPr>
        <w:t xml:space="preserve"> 2017 </w:t>
      </w:r>
      <w:r>
        <w:rPr>
          <w:rFonts w:ascii="GHEA Grapalat" w:hAnsi="GHEA Grapalat" w:cs="Sylfaen"/>
          <w:lang w:val="hy-AM" w:eastAsia="ru-RU"/>
        </w:rPr>
        <w:t>թվականի</w:t>
      </w:r>
      <w:r>
        <w:rPr>
          <w:rFonts w:ascii="GHEA Grapalat" w:hAnsi="GHEA Grapalat"/>
          <w:lang w:val="hy-AM" w:eastAsia="ru-RU"/>
        </w:rPr>
        <w:t xml:space="preserve"> փետրվա</w:t>
      </w:r>
      <w:r>
        <w:rPr>
          <w:rFonts w:ascii="GHEA Grapalat" w:hAnsi="GHEA Grapalat" w:cs="Sylfaen"/>
          <w:lang w:val="hy-AM" w:eastAsia="ru-RU"/>
        </w:rPr>
        <w:t>րի</w:t>
      </w:r>
      <w:r>
        <w:rPr>
          <w:rFonts w:ascii="GHEA Grapalat" w:hAnsi="GHEA Grapalat"/>
          <w:lang w:val="hy-AM" w:eastAsia="ru-RU"/>
        </w:rPr>
        <w:t xml:space="preserve"> 2-</w:t>
      </w:r>
      <w:r>
        <w:rPr>
          <w:rFonts w:ascii="GHEA Grapalat" w:hAnsi="GHEA Grapalat" w:cs="Sylfaen"/>
          <w:lang w:val="hy-AM" w:eastAsia="ru-RU"/>
        </w:rPr>
        <w:t>ի</w:t>
      </w:r>
      <w:r w:rsidR="00464945">
        <w:rPr>
          <w:rFonts w:ascii="GHEA Grapalat" w:hAnsi="GHEA Grapalat"/>
          <w:lang w:val="hy-AM" w:eastAsia="ru-RU"/>
        </w:rPr>
        <w:t xml:space="preserve"> </w:t>
      </w:r>
      <w:r w:rsidR="00464945" w:rsidRPr="00464945">
        <w:rPr>
          <w:rFonts w:ascii="GHEA Grapalat" w:hAnsi="GHEA Grapalat"/>
          <w:lang w:val="hy-AM" w:eastAsia="ru-RU"/>
        </w:rPr>
        <w:t>«</w:t>
      </w:r>
      <w:r w:rsidR="00464945">
        <w:rPr>
          <w:rFonts w:ascii="GHEA Grapalat" w:hAnsi="GHEA Grapalat"/>
          <w:lang w:val="hy-AM" w:eastAsia="ru-RU"/>
        </w:rPr>
        <w:t>Հայաստանի Հ</w:t>
      </w:r>
      <w:r w:rsidR="00464945" w:rsidRPr="00464945">
        <w:rPr>
          <w:rFonts w:ascii="GHEA Grapalat" w:hAnsi="GHEA Grapalat"/>
          <w:lang w:val="hy-AM" w:eastAsia="ru-RU"/>
        </w:rPr>
        <w:t xml:space="preserve">անրապետության պաշտպանության ժամանակ զինծառայողների կյանքին կամ առողջությանը պատճառված վնասների հատուցման մասին» </w:t>
      </w:r>
      <w:r w:rsidR="00464945">
        <w:rPr>
          <w:rFonts w:ascii="GHEA Grapalat" w:hAnsi="GHEA Grapalat"/>
          <w:lang w:val="hy-AM" w:eastAsia="ru-RU"/>
        </w:rPr>
        <w:t>Հ</w:t>
      </w:r>
      <w:r w:rsidR="00464945" w:rsidRPr="00464945">
        <w:rPr>
          <w:rFonts w:ascii="GHEA Grapalat" w:hAnsi="GHEA Grapalat"/>
          <w:lang w:val="hy-AM" w:eastAsia="ru-RU"/>
        </w:rPr>
        <w:t xml:space="preserve">այաստանի </w:t>
      </w:r>
      <w:r w:rsidR="00464945">
        <w:rPr>
          <w:rFonts w:ascii="GHEA Grapalat" w:hAnsi="GHEA Grapalat"/>
          <w:lang w:val="hy-AM" w:eastAsia="ru-RU"/>
        </w:rPr>
        <w:t>Հ</w:t>
      </w:r>
      <w:r w:rsidR="00464945" w:rsidRPr="00464945">
        <w:rPr>
          <w:rFonts w:ascii="GHEA Grapalat" w:hAnsi="GHEA Grapalat"/>
          <w:lang w:val="hy-AM" w:eastAsia="ru-RU"/>
        </w:rPr>
        <w:t>անրապետության օրենքի կիրարկումն ապահովելու մասին</w:t>
      </w:r>
      <w:r>
        <w:rPr>
          <w:rFonts w:ascii="GHEA Grapalat" w:hAnsi="GHEA Grapalat"/>
          <w:lang w:val="hy-AM" w:eastAsia="ru-RU"/>
        </w:rPr>
        <w:t>» N86-</w:t>
      </w:r>
      <w:r w:rsidRPr="00475B69">
        <w:rPr>
          <w:rFonts w:ascii="GHEA Grapalat" w:hAnsi="GHEA Grapalat"/>
          <w:lang w:val="hy-AM" w:eastAsia="ru-RU"/>
        </w:rPr>
        <w:t>Ն</w:t>
      </w:r>
      <w:r>
        <w:rPr>
          <w:rFonts w:ascii="GHEA Grapalat" w:hAnsi="GHEA Grapalat"/>
          <w:lang w:val="hy-AM" w:eastAsia="ru-RU"/>
        </w:rPr>
        <w:t xml:space="preserve"> </w:t>
      </w:r>
      <w:r w:rsidRPr="00475B69">
        <w:rPr>
          <w:rFonts w:ascii="GHEA Grapalat" w:hAnsi="GHEA Grapalat"/>
          <w:lang w:val="hy-AM" w:eastAsia="ru-RU"/>
        </w:rPr>
        <w:t>որոշման</w:t>
      </w:r>
      <w:r w:rsidR="005017AD">
        <w:rPr>
          <w:rFonts w:ascii="GHEA Grapalat" w:hAnsi="GHEA Grapalat"/>
          <w:lang w:val="hy-AM" w:eastAsia="ru-RU"/>
        </w:rPr>
        <w:t xml:space="preserve"> </w:t>
      </w:r>
      <w:r w:rsidR="005017AD" w:rsidRPr="005017AD">
        <w:rPr>
          <w:rFonts w:ascii="GHEA Grapalat" w:hAnsi="GHEA Grapalat"/>
          <w:lang w:val="hy-AM" w:eastAsia="ru-RU"/>
        </w:rPr>
        <w:t>(</w:t>
      </w:r>
      <w:r w:rsidR="005017AD">
        <w:rPr>
          <w:rFonts w:ascii="GHEA Grapalat" w:hAnsi="GHEA Grapalat"/>
          <w:lang w:val="hy-AM" w:eastAsia="ru-RU"/>
        </w:rPr>
        <w:t>այսուհետ՝ Որոշում</w:t>
      </w:r>
      <w:r w:rsidR="005017AD" w:rsidRPr="005017AD">
        <w:rPr>
          <w:rFonts w:ascii="GHEA Grapalat" w:hAnsi="GHEA Grapalat"/>
          <w:lang w:val="hy-AM" w:eastAsia="ru-RU"/>
        </w:rPr>
        <w:t>)</w:t>
      </w:r>
      <w:r w:rsidR="0063033E">
        <w:rPr>
          <w:rFonts w:ascii="GHEA Grapalat" w:hAnsi="GHEA Grapalat"/>
          <w:lang w:val="hy-AM" w:eastAsia="ru-RU"/>
        </w:rPr>
        <w:t>՝</w:t>
      </w:r>
    </w:p>
    <w:p w14:paraId="4A59B19B" w14:textId="77777777" w:rsidR="00A5627E" w:rsidRPr="00A5627E" w:rsidRDefault="00A5627E" w:rsidP="00357EC9">
      <w:pPr>
        <w:spacing w:line="360" w:lineRule="auto"/>
        <w:ind w:firstLine="540"/>
        <w:jc w:val="both"/>
        <w:rPr>
          <w:rFonts w:ascii="GHEA Grapalat" w:hAnsi="GHEA Grapalat"/>
          <w:lang w:val="hy-AM" w:eastAsia="ru-RU"/>
        </w:rPr>
      </w:pPr>
      <w:r w:rsidRPr="00A5627E">
        <w:rPr>
          <w:rFonts w:ascii="GHEA Grapalat" w:hAnsi="GHEA Grapalat"/>
          <w:lang w:val="hy-AM" w:eastAsia="ru-RU"/>
        </w:rPr>
        <w:t xml:space="preserve">1) </w:t>
      </w:r>
      <w:r w:rsidR="00420E91">
        <w:rPr>
          <w:rFonts w:ascii="GHEA Grapalat" w:hAnsi="GHEA Grapalat"/>
          <w:lang w:val="hy-AM" w:eastAsia="ru-RU"/>
        </w:rPr>
        <w:t xml:space="preserve">նախաբանից հանել </w:t>
      </w:r>
      <w:r>
        <w:rPr>
          <w:rFonts w:ascii="GHEA Grapalat" w:hAnsi="GHEA Grapalat"/>
          <w:lang w:val="hy-AM" w:eastAsia="ru-RU"/>
        </w:rPr>
        <w:t>«</w:t>
      </w:r>
      <w:r w:rsidRPr="00A5627E">
        <w:rPr>
          <w:rFonts w:ascii="GHEA Grapalat" w:hAnsi="GHEA Grapalat"/>
          <w:lang w:val="hy-AM" w:eastAsia="ru-RU"/>
        </w:rPr>
        <w:t>12-րդ հոդվածի 2-րդ, 3-րդ և 4-րդ մասերի,</w:t>
      </w:r>
      <w:r>
        <w:rPr>
          <w:rFonts w:ascii="GHEA Grapalat" w:hAnsi="GHEA Grapalat"/>
          <w:lang w:val="hy-AM" w:eastAsia="ru-RU"/>
        </w:rPr>
        <w:t xml:space="preserve">» </w:t>
      </w:r>
      <w:r w:rsidR="00420E91">
        <w:rPr>
          <w:rFonts w:ascii="GHEA Grapalat" w:hAnsi="GHEA Grapalat"/>
          <w:lang w:val="hy-AM" w:eastAsia="ru-RU"/>
        </w:rPr>
        <w:t>կետերը,</w:t>
      </w:r>
    </w:p>
    <w:p w14:paraId="6DFF639E" w14:textId="77777777" w:rsidR="0063033E" w:rsidRDefault="00420E91" w:rsidP="00357EC9">
      <w:pPr>
        <w:spacing w:line="360" w:lineRule="auto"/>
        <w:ind w:firstLine="540"/>
        <w:jc w:val="both"/>
        <w:rPr>
          <w:rFonts w:ascii="GHEA Grapalat" w:hAnsi="GHEA Grapalat"/>
          <w:lang w:val="hy-AM" w:eastAsia="ru-RU"/>
        </w:rPr>
      </w:pPr>
      <w:r>
        <w:rPr>
          <w:rFonts w:ascii="GHEA Grapalat" w:hAnsi="GHEA Grapalat"/>
          <w:lang w:val="hy-AM" w:eastAsia="ru-RU"/>
        </w:rPr>
        <w:t>2</w:t>
      </w:r>
      <w:r w:rsidR="0063033E" w:rsidRPr="0063033E">
        <w:rPr>
          <w:rFonts w:ascii="GHEA Grapalat" w:hAnsi="GHEA Grapalat"/>
          <w:lang w:val="hy-AM" w:eastAsia="ru-RU"/>
        </w:rPr>
        <w:t>)</w:t>
      </w:r>
      <w:r w:rsidR="00087C79" w:rsidRPr="00475B69">
        <w:rPr>
          <w:rFonts w:ascii="GHEA Grapalat" w:hAnsi="GHEA Grapalat"/>
          <w:lang w:val="hy-AM" w:eastAsia="ru-RU"/>
        </w:rPr>
        <w:t xml:space="preserve"> </w:t>
      </w:r>
      <w:r w:rsidR="0063033E">
        <w:rPr>
          <w:rFonts w:ascii="GHEA Grapalat" w:hAnsi="GHEA Grapalat"/>
          <w:lang w:val="hy-AM" w:eastAsia="ru-RU"/>
        </w:rPr>
        <w:t xml:space="preserve">N3 հավելվածի </w:t>
      </w:r>
      <w:r w:rsidR="0063033E" w:rsidRPr="0063033E">
        <w:rPr>
          <w:rFonts w:ascii="GHEA Grapalat" w:hAnsi="GHEA Grapalat"/>
          <w:lang w:val="hy-AM" w:eastAsia="ru-RU"/>
        </w:rPr>
        <w:t>N 4</w:t>
      </w:r>
      <w:r w:rsidR="0063033E">
        <w:rPr>
          <w:rFonts w:ascii="GHEA Grapalat" w:hAnsi="GHEA Grapalat"/>
          <w:lang w:val="hy-AM" w:eastAsia="ru-RU"/>
        </w:rPr>
        <w:t xml:space="preserve"> ձևը շարադրել նոր խմբագրությամբ` համաձայն հավելված </w:t>
      </w:r>
      <w:r w:rsidR="00A12C3D" w:rsidRPr="00A12C3D">
        <w:rPr>
          <w:rFonts w:ascii="GHEA Grapalat" w:hAnsi="GHEA Grapalat"/>
          <w:lang w:val="hy-AM" w:eastAsia="ru-RU"/>
        </w:rPr>
        <w:t xml:space="preserve">N </w:t>
      </w:r>
      <w:r w:rsidR="0063033E">
        <w:rPr>
          <w:rFonts w:ascii="GHEA Grapalat" w:hAnsi="GHEA Grapalat"/>
          <w:lang w:val="hy-AM" w:eastAsia="ru-RU"/>
        </w:rPr>
        <w:t>1-ի</w:t>
      </w:r>
      <w:r w:rsidR="00DA2E9F">
        <w:rPr>
          <w:rFonts w:ascii="GHEA Grapalat" w:hAnsi="GHEA Grapalat"/>
          <w:lang w:val="hy-AM" w:eastAsia="ru-RU"/>
        </w:rPr>
        <w:t>,</w:t>
      </w:r>
    </w:p>
    <w:p w14:paraId="799D9C35" w14:textId="77777777" w:rsidR="0063033E" w:rsidRDefault="00420E91" w:rsidP="00357EC9">
      <w:pPr>
        <w:spacing w:line="360" w:lineRule="auto"/>
        <w:ind w:firstLine="540"/>
        <w:jc w:val="both"/>
        <w:rPr>
          <w:rFonts w:ascii="GHEA Grapalat" w:hAnsi="GHEA Grapalat"/>
          <w:lang w:val="hy-AM" w:eastAsia="ru-RU"/>
        </w:rPr>
      </w:pPr>
      <w:r>
        <w:rPr>
          <w:rFonts w:ascii="GHEA Grapalat" w:hAnsi="GHEA Grapalat"/>
          <w:lang w:val="hy-AM" w:eastAsia="ru-RU"/>
        </w:rPr>
        <w:t>3</w:t>
      </w:r>
      <w:r w:rsidR="0063033E" w:rsidRPr="002B4162">
        <w:rPr>
          <w:rFonts w:ascii="GHEA Grapalat" w:hAnsi="GHEA Grapalat"/>
          <w:lang w:val="hy-AM" w:eastAsia="ru-RU"/>
        </w:rPr>
        <w:t xml:space="preserve">) </w:t>
      </w:r>
      <w:r w:rsidR="0063033E">
        <w:rPr>
          <w:rFonts w:ascii="GHEA Grapalat" w:hAnsi="GHEA Grapalat"/>
          <w:lang w:val="hy-AM" w:eastAsia="ru-RU"/>
        </w:rPr>
        <w:t>N4 հավելված</w:t>
      </w:r>
      <w:r w:rsidR="0063033E" w:rsidRPr="002B4162">
        <w:rPr>
          <w:rFonts w:ascii="GHEA Grapalat" w:hAnsi="GHEA Grapalat"/>
          <w:lang w:val="hy-AM" w:eastAsia="ru-RU"/>
        </w:rPr>
        <w:t>ում</w:t>
      </w:r>
      <w:r w:rsidR="0063033E">
        <w:rPr>
          <w:rFonts w:ascii="GHEA Grapalat" w:hAnsi="GHEA Grapalat"/>
          <w:lang w:val="hy-AM" w:eastAsia="ru-RU"/>
        </w:rPr>
        <w:t>՝</w:t>
      </w:r>
    </w:p>
    <w:p w14:paraId="2E7E882E" w14:textId="0855B5D1" w:rsidR="0063033E" w:rsidRPr="00673F7A" w:rsidRDefault="002B4162" w:rsidP="00357EC9">
      <w:pPr>
        <w:spacing w:line="360" w:lineRule="auto"/>
        <w:ind w:firstLine="540"/>
        <w:jc w:val="both"/>
        <w:rPr>
          <w:rFonts w:ascii="GHEA Grapalat" w:hAnsi="GHEA Grapalat"/>
          <w:lang w:val="hy-AM" w:eastAsia="ru-RU"/>
        </w:rPr>
      </w:pPr>
      <w:r>
        <w:rPr>
          <w:rFonts w:ascii="GHEA Grapalat" w:hAnsi="GHEA Grapalat"/>
          <w:lang w:val="hy-AM" w:eastAsia="ru-RU"/>
        </w:rPr>
        <w:t>ա</w:t>
      </w:r>
      <w:r w:rsidRPr="002B4162">
        <w:rPr>
          <w:rFonts w:ascii="GHEA Grapalat" w:hAnsi="GHEA Grapalat"/>
          <w:lang w:val="hy-AM" w:eastAsia="ru-RU"/>
        </w:rPr>
        <w:t>.</w:t>
      </w:r>
      <w:r w:rsidR="0063033E">
        <w:rPr>
          <w:rFonts w:ascii="GHEA Grapalat" w:hAnsi="GHEA Grapalat"/>
          <w:lang w:val="hy-AM" w:eastAsia="ru-RU"/>
        </w:rPr>
        <w:t xml:space="preserve"> 3-րդ կետ</w:t>
      </w:r>
      <w:r w:rsidR="00673F7A">
        <w:rPr>
          <w:rFonts w:ascii="GHEA Grapalat" w:hAnsi="GHEA Grapalat"/>
          <w:lang w:val="hy-AM" w:eastAsia="ru-RU"/>
        </w:rPr>
        <w:t>ում «</w:t>
      </w:r>
      <w:r w:rsidR="00673F7A" w:rsidRPr="00673F7A">
        <w:rPr>
          <w:rFonts w:ascii="GHEA Grapalat" w:hAnsi="GHEA Grapalat"/>
          <w:lang w:val="hy-AM" w:eastAsia="ru-RU"/>
        </w:rPr>
        <w:t>եկամտային հարկի և սոցիալական վճարի</w:t>
      </w:r>
      <w:r w:rsidR="00673F7A">
        <w:rPr>
          <w:rFonts w:ascii="GHEA Grapalat" w:hAnsi="GHEA Grapalat"/>
          <w:lang w:val="hy-AM" w:eastAsia="ru-RU"/>
        </w:rPr>
        <w:t>» բառերը փոխարինել</w:t>
      </w:r>
      <w:r w:rsidR="00673F7A" w:rsidRPr="00673F7A">
        <w:rPr>
          <w:rFonts w:ascii="GHEA Grapalat" w:hAnsi="GHEA Grapalat"/>
          <w:lang w:val="hy-AM" w:eastAsia="ru-RU"/>
        </w:rPr>
        <w:t xml:space="preserve"> </w:t>
      </w:r>
      <w:r w:rsidR="00673F7A">
        <w:rPr>
          <w:rFonts w:ascii="GHEA Grapalat" w:hAnsi="GHEA Grapalat"/>
          <w:lang w:val="hy-AM" w:eastAsia="ru-RU"/>
        </w:rPr>
        <w:t>«</w:t>
      </w:r>
      <w:r w:rsidR="00673F7A" w:rsidRPr="00673F7A">
        <w:rPr>
          <w:rFonts w:ascii="GHEA Grapalat" w:hAnsi="GHEA Grapalat"/>
          <w:lang w:val="hy-AM" w:eastAsia="ru-RU"/>
        </w:rPr>
        <w:t>եկամտային հարկի, սոցիալական վճարի և դրոշմանիշային վճարի</w:t>
      </w:r>
      <w:r w:rsidR="00673F7A">
        <w:rPr>
          <w:rFonts w:ascii="GHEA Grapalat" w:hAnsi="GHEA Grapalat"/>
          <w:lang w:val="hy-AM" w:eastAsia="ru-RU"/>
        </w:rPr>
        <w:t>» բառերով, իսկ «</w:t>
      </w:r>
      <w:r w:rsidR="00673F7A" w:rsidRPr="00673F7A">
        <w:rPr>
          <w:rFonts w:ascii="GHEA Grapalat" w:hAnsi="GHEA Grapalat"/>
          <w:lang w:val="hy-AM" w:eastAsia="ru-RU"/>
        </w:rPr>
        <w:t>հաշվեգրված (աշխատանքների կատարման կամ ծառայությունների մատուցման քաղաքացիաիրավական պայմանագրերի դեպքում վճարված) են եկամուտներ</w:t>
      </w:r>
      <w:r w:rsidR="00673F7A">
        <w:rPr>
          <w:rFonts w:ascii="GHEA Grapalat" w:hAnsi="GHEA Grapalat"/>
          <w:lang w:val="hy-AM" w:eastAsia="ru-RU"/>
        </w:rPr>
        <w:t>»</w:t>
      </w:r>
      <w:r w:rsidR="006D1AD7">
        <w:rPr>
          <w:rFonts w:ascii="GHEA Grapalat" w:hAnsi="GHEA Grapalat"/>
          <w:lang w:val="hy-AM" w:eastAsia="ru-RU"/>
        </w:rPr>
        <w:t xml:space="preserve"> </w:t>
      </w:r>
      <w:r w:rsidR="00673F7A">
        <w:rPr>
          <w:rFonts w:ascii="GHEA Grapalat" w:hAnsi="GHEA Grapalat"/>
          <w:lang w:val="hy-AM" w:eastAsia="ru-RU"/>
        </w:rPr>
        <w:t>բառերը փոխարինել</w:t>
      </w:r>
      <w:r w:rsidR="00673F7A" w:rsidRPr="00673F7A">
        <w:rPr>
          <w:rFonts w:ascii="GHEA Grapalat" w:hAnsi="GHEA Grapalat"/>
          <w:lang w:val="hy-AM" w:eastAsia="ru-RU"/>
        </w:rPr>
        <w:t xml:space="preserve"> </w:t>
      </w:r>
      <w:r w:rsidR="00673F7A">
        <w:rPr>
          <w:rFonts w:ascii="GHEA Grapalat" w:hAnsi="GHEA Grapalat"/>
          <w:lang w:val="hy-AM" w:eastAsia="ru-RU"/>
        </w:rPr>
        <w:t>«</w:t>
      </w:r>
      <w:r w:rsidR="00673F7A" w:rsidRPr="00673F7A">
        <w:rPr>
          <w:rFonts w:ascii="GHEA Grapalat" w:hAnsi="GHEA Grapalat"/>
          <w:lang w:val="hy-AM" w:eastAsia="ru-RU"/>
        </w:rPr>
        <w:t xml:space="preserve">հաշվեգրված (աշխատանքների կատարման կամ ծառայությունների </w:t>
      </w:r>
      <w:r w:rsidR="00673F7A" w:rsidRPr="00673F7A">
        <w:rPr>
          <w:rFonts w:ascii="GHEA Grapalat" w:hAnsi="GHEA Grapalat"/>
          <w:lang w:val="hy-AM" w:eastAsia="ru-RU"/>
        </w:rPr>
        <w:lastRenderedPageBreak/>
        <w:t>մատուցման քաղաքացիաիրավական պայմանագրերի դեպքում վճարված) եկամուտներից հաշվարկվել են դրոշմանիշային վճարներ</w:t>
      </w:r>
      <w:r w:rsidR="006D1AD7">
        <w:rPr>
          <w:rFonts w:ascii="GHEA Grapalat" w:hAnsi="GHEA Grapalat"/>
          <w:lang w:val="hy-AM" w:eastAsia="ru-RU"/>
        </w:rPr>
        <w:t>» բառերով,</w:t>
      </w:r>
    </w:p>
    <w:p w14:paraId="3EADF5A9" w14:textId="77777777" w:rsidR="0063033E" w:rsidRDefault="002B4162" w:rsidP="00357EC9">
      <w:pPr>
        <w:spacing w:line="360" w:lineRule="auto"/>
        <w:ind w:firstLine="540"/>
        <w:jc w:val="both"/>
        <w:rPr>
          <w:rFonts w:ascii="GHEA Grapalat" w:hAnsi="GHEA Grapalat"/>
          <w:lang w:val="hy-AM" w:eastAsia="ru-RU"/>
        </w:rPr>
      </w:pPr>
      <w:r>
        <w:rPr>
          <w:rFonts w:ascii="GHEA Grapalat" w:hAnsi="GHEA Grapalat"/>
          <w:lang w:val="hy-AM" w:eastAsia="ru-RU"/>
        </w:rPr>
        <w:t>բ</w:t>
      </w:r>
      <w:r w:rsidRPr="002B4162">
        <w:rPr>
          <w:rFonts w:ascii="GHEA Grapalat" w:hAnsi="GHEA Grapalat"/>
          <w:lang w:val="hy-AM" w:eastAsia="ru-RU"/>
        </w:rPr>
        <w:t>.</w:t>
      </w:r>
      <w:r w:rsidR="0063033E">
        <w:rPr>
          <w:rFonts w:ascii="GHEA Grapalat" w:hAnsi="GHEA Grapalat"/>
          <w:lang w:val="hy-AM" w:eastAsia="ru-RU"/>
        </w:rPr>
        <w:t xml:space="preserve"> </w:t>
      </w:r>
      <w:r>
        <w:rPr>
          <w:rFonts w:ascii="GHEA Grapalat" w:hAnsi="GHEA Grapalat"/>
          <w:lang w:val="hy-AM" w:eastAsia="ru-RU"/>
        </w:rPr>
        <w:t xml:space="preserve">4-րդ </w:t>
      </w:r>
      <w:r w:rsidR="0063033E">
        <w:rPr>
          <w:rFonts w:ascii="GHEA Grapalat" w:hAnsi="GHEA Grapalat"/>
          <w:lang w:val="hy-AM" w:eastAsia="ru-RU"/>
        </w:rPr>
        <w:t>կետում «</w:t>
      </w:r>
      <w:r w:rsidR="0063033E" w:rsidRPr="007040ED">
        <w:rPr>
          <w:rFonts w:ascii="GHEA Grapalat" w:hAnsi="GHEA Grapalat"/>
          <w:lang w:val="hy-AM" w:eastAsia="ru-RU"/>
        </w:rPr>
        <w:t>եկամտային հարկի</w:t>
      </w:r>
      <w:r w:rsidR="0063033E">
        <w:rPr>
          <w:rFonts w:ascii="GHEA Grapalat" w:hAnsi="GHEA Grapalat"/>
          <w:lang w:val="hy-AM" w:eastAsia="ru-RU"/>
        </w:rPr>
        <w:t xml:space="preserve"> և</w:t>
      </w:r>
      <w:r w:rsidR="0063033E" w:rsidRPr="007040ED">
        <w:rPr>
          <w:rFonts w:ascii="GHEA Grapalat" w:hAnsi="GHEA Grapalat"/>
          <w:lang w:val="hy-AM" w:eastAsia="ru-RU"/>
        </w:rPr>
        <w:t xml:space="preserve"> սոցիալական վճարի</w:t>
      </w:r>
      <w:r w:rsidR="0063033E">
        <w:rPr>
          <w:rFonts w:ascii="GHEA Grapalat" w:hAnsi="GHEA Grapalat"/>
          <w:lang w:val="hy-AM" w:eastAsia="ru-RU"/>
        </w:rPr>
        <w:t>» բառերը փոխարինել «</w:t>
      </w:r>
      <w:r w:rsidR="0063033E" w:rsidRPr="007040ED">
        <w:rPr>
          <w:rFonts w:ascii="GHEA Grapalat" w:hAnsi="GHEA Grapalat"/>
          <w:lang w:val="hy-AM" w:eastAsia="ru-RU"/>
        </w:rPr>
        <w:t>եկամտային հարկի</w:t>
      </w:r>
      <w:r w:rsidR="0063033E" w:rsidRPr="00B24663">
        <w:rPr>
          <w:rFonts w:ascii="GHEA Grapalat" w:hAnsi="GHEA Grapalat"/>
          <w:lang w:val="hy-AM" w:eastAsia="ru-RU"/>
        </w:rPr>
        <w:t>,</w:t>
      </w:r>
      <w:r w:rsidR="0063033E" w:rsidRPr="007040ED">
        <w:rPr>
          <w:rFonts w:ascii="GHEA Grapalat" w:hAnsi="GHEA Grapalat"/>
          <w:lang w:val="hy-AM" w:eastAsia="ru-RU"/>
        </w:rPr>
        <w:t xml:space="preserve"> սոցիալական վճարի</w:t>
      </w:r>
      <w:r w:rsidR="0063033E" w:rsidRPr="00B24663">
        <w:rPr>
          <w:rFonts w:ascii="GHEA Grapalat" w:hAnsi="GHEA Grapalat"/>
          <w:lang w:val="hy-AM" w:eastAsia="ru-RU"/>
        </w:rPr>
        <w:t xml:space="preserve"> </w:t>
      </w:r>
      <w:r w:rsidR="0063033E">
        <w:rPr>
          <w:rFonts w:ascii="GHEA Grapalat" w:hAnsi="GHEA Grapalat"/>
          <w:lang w:val="hy-AM" w:eastAsia="ru-RU"/>
        </w:rPr>
        <w:t>և դրոշմանիշային վճարի» բառերով,</w:t>
      </w:r>
    </w:p>
    <w:p w14:paraId="32B62731" w14:textId="77777777" w:rsidR="002B4162" w:rsidRDefault="002B4162" w:rsidP="00357EC9">
      <w:pPr>
        <w:spacing w:line="360" w:lineRule="auto"/>
        <w:ind w:firstLine="540"/>
        <w:jc w:val="both"/>
        <w:rPr>
          <w:rFonts w:ascii="GHEA Grapalat" w:hAnsi="GHEA Grapalat"/>
          <w:lang w:val="hy-AM" w:eastAsia="ru-RU"/>
        </w:rPr>
      </w:pPr>
      <w:r>
        <w:rPr>
          <w:rFonts w:ascii="GHEA Grapalat" w:hAnsi="GHEA Grapalat"/>
          <w:lang w:val="hy-AM" w:eastAsia="ru-RU"/>
        </w:rPr>
        <w:t>գ</w:t>
      </w:r>
      <w:r w:rsidRPr="002B4162">
        <w:rPr>
          <w:rFonts w:ascii="GHEA Grapalat" w:hAnsi="GHEA Grapalat"/>
          <w:lang w:val="hy-AM" w:eastAsia="ru-RU"/>
        </w:rPr>
        <w:t>.</w:t>
      </w:r>
      <w:r>
        <w:rPr>
          <w:rFonts w:ascii="GHEA Grapalat" w:hAnsi="GHEA Grapalat"/>
          <w:lang w:val="hy-AM" w:eastAsia="ru-RU"/>
        </w:rPr>
        <w:t xml:space="preserve"> 4</w:t>
      </w:r>
      <w:r w:rsidRPr="0023085A">
        <w:rPr>
          <w:rFonts w:ascii="GHEA Grapalat" w:hAnsi="GHEA Grapalat"/>
          <w:lang w:val="hy-AM" w:eastAsia="ru-RU"/>
        </w:rPr>
        <w:t>.1</w:t>
      </w:r>
      <w:r>
        <w:rPr>
          <w:rFonts w:ascii="GHEA Grapalat" w:hAnsi="GHEA Grapalat"/>
          <w:lang w:val="hy-AM" w:eastAsia="ru-RU"/>
        </w:rPr>
        <w:t>-ին կետում «</w:t>
      </w:r>
      <w:r w:rsidRPr="007040ED">
        <w:rPr>
          <w:rFonts w:ascii="GHEA Grapalat" w:hAnsi="GHEA Grapalat"/>
          <w:lang w:val="hy-AM" w:eastAsia="ru-RU"/>
        </w:rPr>
        <w:t>եկամտային հարկի</w:t>
      </w:r>
      <w:r>
        <w:rPr>
          <w:rFonts w:ascii="GHEA Grapalat" w:hAnsi="GHEA Grapalat"/>
          <w:lang w:val="hy-AM" w:eastAsia="ru-RU"/>
        </w:rPr>
        <w:t xml:space="preserve"> տարեկան հաշվարկի» բառերը փոխարինել «</w:t>
      </w:r>
      <w:r w:rsidRPr="002B4162">
        <w:rPr>
          <w:rFonts w:ascii="GHEA Grapalat" w:hAnsi="GHEA Grapalat"/>
          <w:lang w:val="hy-AM" w:eastAsia="ru-RU"/>
        </w:rPr>
        <w:t>եկամտային հարկի, սոցիալական վճարի և դրոշմանիշային վճարի տարեկան հաշվարկի (հայտարարագրի)</w:t>
      </w:r>
      <w:r>
        <w:rPr>
          <w:rFonts w:ascii="GHEA Grapalat" w:hAnsi="GHEA Grapalat"/>
          <w:lang w:val="hy-AM" w:eastAsia="ru-RU"/>
        </w:rPr>
        <w:t>» բառերով,</w:t>
      </w:r>
    </w:p>
    <w:p w14:paraId="110A51A1" w14:textId="6E31D80A" w:rsidR="0063033E" w:rsidRPr="00F73A66" w:rsidRDefault="002B4162" w:rsidP="00357EC9">
      <w:pPr>
        <w:spacing w:line="360" w:lineRule="auto"/>
        <w:ind w:firstLine="540"/>
        <w:jc w:val="both"/>
        <w:rPr>
          <w:rFonts w:ascii="GHEA Grapalat" w:hAnsi="GHEA Grapalat"/>
          <w:lang w:val="hy-AM" w:eastAsia="ru-RU"/>
        </w:rPr>
      </w:pPr>
      <w:r>
        <w:rPr>
          <w:rFonts w:ascii="GHEA Grapalat" w:hAnsi="GHEA Grapalat"/>
          <w:lang w:val="hy-AM" w:eastAsia="ru-RU"/>
        </w:rPr>
        <w:t>դ</w:t>
      </w:r>
      <w:r w:rsidRPr="002B4162">
        <w:rPr>
          <w:rFonts w:ascii="GHEA Grapalat" w:hAnsi="GHEA Grapalat"/>
          <w:lang w:val="hy-AM" w:eastAsia="ru-RU"/>
        </w:rPr>
        <w:t>.</w:t>
      </w:r>
      <w:r w:rsidR="0063033E">
        <w:rPr>
          <w:rFonts w:ascii="GHEA Grapalat" w:hAnsi="GHEA Grapalat"/>
          <w:lang w:val="hy-AM" w:eastAsia="ru-RU"/>
        </w:rPr>
        <w:t xml:space="preserve"> 5-րդ կետ</w:t>
      </w:r>
      <w:r w:rsidR="00F6707B">
        <w:rPr>
          <w:rFonts w:ascii="GHEA Grapalat" w:hAnsi="GHEA Grapalat"/>
          <w:lang w:val="hy-AM" w:eastAsia="ru-RU"/>
        </w:rPr>
        <w:t>ում «</w:t>
      </w:r>
      <w:r w:rsidR="00F6707B" w:rsidRPr="00F6707B">
        <w:rPr>
          <w:rFonts w:ascii="GHEA Grapalat" w:hAnsi="GHEA Grapalat"/>
          <w:lang w:val="hy-AM" w:eastAsia="ru-RU"/>
        </w:rPr>
        <w:t>Շահութահարկի հաշվարկի և (կամ) շրջանառության հարկի հաշվարկի և (կամ) միկրոձեռնարկատիրության սուբյեկտի իրացման շրջանառության</w:t>
      </w:r>
      <w:r w:rsidR="00F6707B">
        <w:rPr>
          <w:rFonts w:ascii="GHEA Grapalat" w:hAnsi="GHEA Grapalat"/>
          <w:lang w:val="hy-AM" w:eastAsia="ru-RU"/>
        </w:rPr>
        <w:t>» բառերը փոխարինել</w:t>
      </w:r>
      <w:r w:rsidR="00F6707B" w:rsidRPr="00F6707B">
        <w:rPr>
          <w:rFonts w:ascii="GHEA Grapalat" w:hAnsi="GHEA Grapalat"/>
          <w:lang w:val="hy-AM" w:eastAsia="ru-RU"/>
        </w:rPr>
        <w:t xml:space="preserve"> </w:t>
      </w:r>
      <w:r w:rsidR="00F6707B">
        <w:rPr>
          <w:rFonts w:ascii="GHEA Grapalat" w:hAnsi="GHEA Grapalat"/>
          <w:lang w:val="hy-AM" w:eastAsia="ru-RU"/>
        </w:rPr>
        <w:t>«</w:t>
      </w:r>
      <w:r w:rsidR="00F6707B" w:rsidRPr="00F6707B">
        <w:rPr>
          <w:rFonts w:ascii="GHEA Grapalat" w:hAnsi="GHEA Grapalat"/>
          <w:lang w:val="hy-AM" w:eastAsia="ru-RU"/>
        </w:rPr>
        <w:t>Անհատ ձեռնարկատիրոջ և նոտարի սոցիալական և դրոշմանիշային վճարների հաշվարկի կամ միկրոձեռնարկատիրության սուբյեկտի իրացման շրջանառության և դրոշմանիշային վճարի</w:t>
      </w:r>
      <w:r w:rsidR="00F6707B">
        <w:rPr>
          <w:rFonts w:ascii="GHEA Grapalat" w:hAnsi="GHEA Grapalat"/>
          <w:lang w:val="hy-AM" w:eastAsia="ru-RU"/>
        </w:rPr>
        <w:t>» բառերով,</w:t>
      </w:r>
    </w:p>
    <w:p w14:paraId="5D498FB6" w14:textId="77777777" w:rsidR="0063033E" w:rsidRPr="002F54DD" w:rsidRDefault="002B4162" w:rsidP="00357EC9">
      <w:pPr>
        <w:spacing w:line="360" w:lineRule="auto"/>
        <w:ind w:firstLine="540"/>
        <w:jc w:val="both"/>
        <w:rPr>
          <w:rFonts w:ascii="GHEA Grapalat" w:hAnsi="GHEA Grapalat"/>
          <w:lang w:val="hy-AM" w:eastAsia="ru-RU"/>
        </w:rPr>
      </w:pPr>
      <w:r>
        <w:rPr>
          <w:rFonts w:ascii="GHEA Grapalat" w:hAnsi="GHEA Grapalat"/>
          <w:lang w:val="hy-AM" w:eastAsia="ru-RU"/>
        </w:rPr>
        <w:t>ե</w:t>
      </w:r>
      <w:r w:rsidRPr="002B4162">
        <w:rPr>
          <w:rFonts w:ascii="GHEA Grapalat" w:hAnsi="GHEA Grapalat"/>
          <w:lang w:val="hy-AM" w:eastAsia="ru-RU"/>
        </w:rPr>
        <w:t>.</w:t>
      </w:r>
      <w:r w:rsidR="0063033E" w:rsidRPr="002F54DD">
        <w:rPr>
          <w:rFonts w:ascii="GHEA Grapalat" w:hAnsi="GHEA Grapalat"/>
          <w:lang w:val="hy-AM" w:eastAsia="ru-RU"/>
        </w:rPr>
        <w:t xml:space="preserve"> 7-րդ կետում «3-րդ, 4-րդ, 4.1-ին, 5-րդ և 6-րդ» բառերը փոխարինել «3-ր</w:t>
      </w:r>
      <w:r w:rsidR="0063033E">
        <w:rPr>
          <w:rFonts w:ascii="GHEA Grapalat" w:hAnsi="GHEA Grapalat"/>
          <w:lang w:val="hy-AM" w:eastAsia="ru-RU"/>
        </w:rPr>
        <w:t>դ, 4-րդ, 4.1-ին և 5-րդ» բառերով, իսկ «</w:t>
      </w:r>
      <w:r w:rsidR="0063033E" w:rsidRPr="002F54DD">
        <w:rPr>
          <w:rFonts w:ascii="GHEA Grapalat" w:hAnsi="GHEA Grapalat"/>
          <w:lang w:val="hy-AM" w:eastAsia="ru-RU"/>
        </w:rPr>
        <w:t>Ընդարձակ նշման լեզվի (XML) ձևաչափով</w:t>
      </w:r>
      <w:r w:rsidR="0063033E">
        <w:rPr>
          <w:rFonts w:ascii="GHEA Grapalat" w:hAnsi="GHEA Grapalat"/>
          <w:lang w:val="hy-AM" w:eastAsia="ru-RU"/>
        </w:rPr>
        <w:t>» բառերը փոխարինել «ի</w:t>
      </w:r>
      <w:r w:rsidR="0063033E" w:rsidRPr="002F54DD">
        <w:rPr>
          <w:rFonts w:ascii="GHEA Grapalat" w:hAnsi="GHEA Grapalat"/>
          <w:lang w:val="hy-AM" w:eastAsia="ru-RU"/>
        </w:rPr>
        <w:t>նքնաշխատ համակարգի միջոցով</w:t>
      </w:r>
      <w:r w:rsidR="0063033E">
        <w:rPr>
          <w:rFonts w:ascii="GHEA Grapalat" w:hAnsi="GHEA Grapalat"/>
          <w:lang w:val="hy-AM" w:eastAsia="ru-RU"/>
        </w:rPr>
        <w:t>» բառերով,</w:t>
      </w:r>
    </w:p>
    <w:p w14:paraId="6A1B1CFF" w14:textId="77777777" w:rsidR="0063033E" w:rsidRPr="007D4FED" w:rsidRDefault="002B4162" w:rsidP="00357EC9">
      <w:pPr>
        <w:spacing w:line="360" w:lineRule="auto"/>
        <w:ind w:firstLine="540"/>
        <w:jc w:val="both"/>
        <w:rPr>
          <w:rFonts w:ascii="GHEA Grapalat" w:hAnsi="GHEA Grapalat"/>
          <w:lang w:val="hy-AM" w:eastAsia="ru-RU"/>
        </w:rPr>
      </w:pPr>
      <w:r>
        <w:rPr>
          <w:rFonts w:ascii="GHEA Grapalat" w:hAnsi="GHEA Grapalat"/>
          <w:lang w:val="hy-AM" w:eastAsia="ru-RU"/>
        </w:rPr>
        <w:t>զ</w:t>
      </w:r>
      <w:r w:rsidRPr="002B4162">
        <w:rPr>
          <w:rFonts w:ascii="GHEA Grapalat" w:hAnsi="GHEA Grapalat"/>
          <w:lang w:val="hy-AM" w:eastAsia="ru-RU"/>
        </w:rPr>
        <w:t>.</w:t>
      </w:r>
      <w:r w:rsidR="0063033E">
        <w:rPr>
          <w:rFonts w:ascii="GHEA Grapalat" w:hAnsi="GHEA Grapalat"/>
          <w:lang w:val="hy-AM" w:eastAsia="ru-RU"/>
        </w:rPr>
        <w:t xml:space="preserve"> 8-րդ կետում «</w:t>
      </w:r>
      <w:r w:rsidR="0063033E" w:rsidRPr="007D4FED">
        <w:rPr>
          <w:rFonts w:ascii="GHEA Grapalat" w:hAnsi="GHEA Grapalat"/>
          <w:lang w:val="hy-AM" w:eastAsia="ru-RU"/>
        </w:rPr>
        <w:t>3-րդ, 4-րդ, 4.1-ին, 5-րդ և 6-րդ</w:t>
      </w:r>
      <w:r w:rsidR="0063033E">
        <w:rPr>
          <w:rFonts w:ascii="GHEA Grapalat" w:hAnsi="GHEA Grapalat"/>
          <w:lang w:val="hy-AM" w:eastAsia="ru-RU"/>
        </w:rPr>
        <w:t>» բառերը փոխարինել «3-րդ, 4-րդ, 4.1-ին և</w:t>
      </w:r>
      <w:r w:rsidR="0063033E" w:rsidRPr="007D4FED">
        <w:rPr>
          <w:rFonts w:ascii="GHEA Grapalat" w:hAnsi="GHEA Grapalat"/>
          <w:lang w:val="hy-AM" w:eastAsia="ru-RU"/>
        </w:rPr>
        <w:t xml:space="preserve"> 5-րդ</w:t>
      </w:r>
      <w:r w:rsidR="0063033E">
        <w:rPr>
          <w:rFonts w:ascii="GHEA Grapalat" w:hAnsi="GHEA Grapalat"/>
          <w:lang w:val="hy-AM" w:eastAsia="ru-RU"/>
        </w:rPr>
        <w:t>» բառերով։</w:t>
      </w:r>
    </w:p>
    <w:p w14:paraId="2D344159" w14:textId="77777777" w:rsidR="0063033E" w:rsidRDefault="00420E91" w:rsidP="00357EC9">
      <w:pPr>
        <w:spacing w:line="360" w:lineRule="auto"/>
        <w:ind w:firstLine="540"/>
        <w:jc w:val="both"/>
        <w:rPr>
          <w:rFonts w:ascii="GHEA Grapalat" w:hAnsi="GHEA Grapalat"/>
          <w:lang w:val="hy-AM" w:eastAsia="ru-RU"/>
        </w:rPr>
      </w:pPr>
      <w:r>
        <w:rPr>
          <w:rFonts w:ascii="GHEA Grapalat" w:hAnsi="GHEA Grapalat"/>
          <w:lang w:val="hy-AM" w:eastAsia="ru-RU"/>
        </w:rPr>
        <w:t>4</w:t>
      </w:r>
      <w:r w:rsidR="002B4162" w:rsidRPr="002B4162">
        <w:rPr>
          <w:rFonts w:ascii="GHEA Grapalat" w:hAnsi="GHEA Grapalat"/>
          <w:lang w:val="hy-AM" w:eastAsia="ru-RU"/>
        </w:rPr>
        <w:t>)</w:t>
      </w:r>
      <w:r w:rsidR="0063033E">
        <w:rPr>
          <w:rFonts w:ascii="GHEA Grapalat" w:hAnsi="GHEA Grapalat"/>
          <w:lang w:val="hy-AM" w:eastAsia="ru-RU"/>
        </w:rPr>
        <w:t xml:space="preserve"> N5</w:t>
      </w:r>
      <w:r w:rsidR="002B4162">
        <w:rPr>
          <w:rFonts w:ascii="GHEA Grapalat" w:hAnsi="GHEA Grapalat"/>
          <w:lang w:val="hy-AM" w:eastAsia="ru-RU"/>
        </w:rPr>
        <w:t xml:space="preserve"> հավելվա</w:t>
      </w:r>
      <w:r w:rsidR="006C6227">
        <w:rPr>
          <w:rFonts w:ascii="GHEA Grapalat" w:hAnsi="GHEA Grapalat"/>
          <w:lang w:val="hy-AM" w:eastAsia="ru-RU"/>
        </w:rPr>
        <w:t>ծ</w:t>
      </w:r>
      <w:r w:rsidR="00D53CAC">
        <w:rPr>
          <w:rFonts w:ascii="GHEA Grapalat" w:hAnsi="GHEA Grapalat"/>
          <w:lang w:val="hy-AM" w:eastAsia="ru-RU"/>
        </w:rPr>
        <w:t>ում՝</w:t>
      </w:r>
    </w:p>
    <w:p w14:paraId="6A8BEB4E" w14:textId="77777777" w:rsidR="00D40700" w:rsidRDefault="00D53CAC" w:rsidP="00357EC9">
      <w:pPr>
        <w:spacing w:line="360" w:lineRule="auto"/>
        <w:ind w:firstLine="540"/>
        <w:jc w:val="both"/>
        <w:rPr>
          <w:rFonts w:ascii="GHEA Grapalat" w:hAnsi="GHEA Grapalat"/>
          <w:lang w:val="hy-AM" w:eastAsia="ru-RU"/>
        </w:rPr>
      </w:pPr>
      <w:r>
        <w:rPr>
          <w:rFonts w:ascii="GHEA Grapalat" w:hAnsi="GHEA Grapalat"/>
          <w:lang w:val="hy-AM" w:eastAsia="ru-RU"/>
        </w:rPr>
        <w:t>ա</w:t>
      </w:r>
      <w:r w:rsidRPr="00D53CAC">
        <w:rPr>
          <w:rFonts w:ascii="GHEA Grapalat" w:hAnsi="GHEA Grapalat"/>
          <w:lang w:val="hy-AM" w:eastAsia="ru-RU"/>
        </w:rPr>
        <w:t xml:space="preserve">. </w:t>
      </w:r>
      <w:r w:rsidR="00D26861">
        <w:rPr>
          <w:rFonts w:ascii="GHEA Grapalat" w:hAnsi="GHEA Grapalat"/>
          <w:lang w:val="hy-AM" w:eastAsia="ru-RU"/>
        </w:rPr>
        <w:t>2.1</w:t>
      </w:r>
      <w:r w:rsidR="00D26861" w:rsidRPr="00D26861">
        <w:rPr>
          <w:rFonts w:ascii="GHEA Grapalat" w:hAnsi="GHEA Grapalat"/>
          <w:lang w:val="hy-AM" w:eastAsia="ru-RU"/>
        </w:rPr>
        <w:t>-</w:t>
      </w:r>
      <w:r w:rsidR="00D26861">
        <w:rPr>
          <w:rFonts w:ascii="GHEA Grapalat" w:hAnsi="GHEA Grapalat"/>
          <w:lang w:val="hy-AM" w:eastAsia="ru-RU"/>
        </w:rPr>
        <w:t>ին կետում «</w:t>
      </w:r>
      <w:r w:rsidR="00D26861" w:rsidRPr="00D26861">
        <w:rPr>
          <w:rFonts w:ascii="GHEA Grapalat" w:hAnsi="GHEA Grapalat"/>
          <w:lang w:val="hy-AM" w:eastAsia="ru-RU"/>
        </w:rPr>
        <w:t>Անհատ ձեռնարկատերերի և նոտարների</w:t>
      </w:r>
      <w:r w:rsidR="00D26861">
        <w:rPr>
          <w:rFonts w:ascii="GHEA Grapalat" w:hAnsi="GHEA Grapalat"/>
          <w:lang w:val="hy-AM" w:eastAsia="ru-RU"/>
        </w:rPr>
        <w:t>» բառերը փոխարինել «Վճարողի» բառով, «</w:t>
      </w:r>
      <w:r w:rsidR="00D26861" w:rsidRPr="00D26861">
        <w:rPr>
          <w:rFonts w:ascii="GHEA Grapalat" w:hAnsi="GHEA Grapalat"/>
          <w:lang w:val="hy-AM" w:eastAsia="ru-RU"/>
        </w:rPr>
        <w:t>վճարված գումարների</w:t>
      </w:r>
      <w:r w:rsidR="00D26861">
        <w:rPr>
          <w:rFonts w:ascii="GHEA Grapalat" w:hAnsi="GHEA Grapalat"/>
          <w:lang w:val="hy-AM" w:eastAsia="ru-RU"/>
        </w:rPr>
        <w:t>» բառերից հետո լրացնել</w:t>
      </w:r>
      <w:r w:rsidR="00D26861" w:rsidRPr="00D26861">
        <w:rPr>
          <w:rFonts w:ascii="GHEA Grapalat" w:hAnsi="GHEA Grapalat"/>
          <w:lang w:val="hy-AM" w:eastAsia="ru-RU"/>
        </w:rPr>
        <w:t xml:space="preserve"> </w:t>
      </w:r>
      <w:r w:rsidR="00D26861">
        <w:rPr>
          <w:rFonts w:ascii="GHEA Grapalat" w:hAnsi="GHEA Grapalat"/>
          <w:lang w:val="hy-AM" w:eastAsia="ru-RU"/>
        </w:rPr>
        <w:t xml:space="preserve">«, </w:t>
      </w:r>
      <w:r w:rsidR="00D26861" w:rsidRPr="00D26861">
        <w:rPr>
          <w:rFonts w:ascii="GHEA Grapalat" w:hAnsi="GHEA Grapalat"/>
          <w:lang w:val="hy-AM" w:eastAsia="ru-RU"/>
        </w:rPr>
        <w:t>ինչպես նաև  հաշվարկների ճշտման արդյունքում հաշվարկված դրոշմանիշային վճարի գումարի չափի վերաբերյալ</w:t>
      </w:r>
      <w:r w:rsidR="00D26861">
        <w:rPr>
          <w:rFonts w:ascii="GHEA Grapalat" w:hAnsi="GHEA Grapalat"/>
          <w:lang w:val="hy-AM" w:eastAsia="ru-RU"/>
        </w:rPr>
        <w:t>» բառերով</w:t>
      </w:r>
      <w:r w:rsidR="00D40700">
        <w:rPr>
          <w:rFonts w:ascii="GHEA Grapalat" w:hAnsi="GHEA Grapalat"/>
          <w:lang w:val="hy-AM" w:eastAsia="ru-RU"/>
        </w:rPr>
        <w:t>,</w:t>
      </w:r>
    </w:p>
    <w:p w14:paraId="48BBBD96" w14:textId="7FD7FEE4" w:rsidR="00D53CAC" w:rsidRPr="00A85B35" w:rsidRDefault="00D40700" w:rsidP="00357EC9">
      <w:pPr>
        <w:spacing w:line="360" w:lineRule="auto"/>
        <w:ind w:firstLine="540"/>
        <w:jc w:val="both"/>
        <w:rPr>
          <w:rFonts w:ascii="GHEA Grapalat" w:hAnsi="GHEA Grapalat"/>
          <w:lang w:val="hy-AM" w:eastAsia="ru-RU"/>
        </w:rPr>
      </w:pPr>
      <w:r>
        <w:rPr>
          <w:rFonts w:ascii="GHEA Grapalat" w:hAnsi="GHEA Grapalat"/>
          <w:lang w:val="hy-AM" w:eastAsia="ru-RU"/>
        </w:rPr>
        <w:t>բ</w:t>
      </w:r>
      <w:r w:rsidRPr="001E61C4">
        <w:rPr>
          <w:rFonts w:ascii="GHEA Grapalat" w:hAnsi="GHEA Grapalat"/>
          <w:lang w:val="hy-AM" w:eastAsia="ru-RU"/>
        </w:rPr>
        <w:t xml:space="preserve">. </w:t>
      </w:r>
      <w:r>
        <w:rPr>
          <w:rFonts w:ascii="GHEA Grapalat" w:hAnsi="GHEA Grapalat"/>
          <w:lang w:val="hy-AM" w:eastAsia="ru-RU"/>
        </w:rPr>
        <w:t>2.1</w:t>
      </w:r>
      <w:r w:rsidRPr="00D26861">
        <w:rPr>
          <w:rFonts w:ascii="GHEA Grapalat" w:hAnsi="GHEA Grapalat"/>
          <w:lang w:val="hy-AM" w:eastAsia="ru-RU"/>
        </w:rPr>
        <w:t>-</w:t>
      </w:r>
      <w:r>
        <w:rPr>
          <w:rFonts w:ascii="GHEA Grapalat" w:hAnsi="GHEA Grapalat"/>
          <w:lang w:val="hy-AM" w:eastAsia="ru-RU"/>
        </w:rPr>
        <w:t>ին կետում</w:t>
      </w:r>
      <w:r w:rsidR="00A85B35">
        <w:rPr>
          <w:rFonts w:ascii="GHEA Grapalat" w:hAnsi="GHEA Grapalat"/>
          <w:lang w:val="hy-AM" w:eastAsia="ru-RU"/>
        </w:rPr>
        <w:t xml:space="preserve"> լրացնել հետևյալ բովանդակությամբ</w:t>
      </w:r>
      <w:r w:rsidRPr="00D40700">
        <w:rPr>
          <w:rFonts w:ascii="GHEA Grapalat" w:hAnsi="GHEA Grapalat"/>
          <w:lang w:val="hy-AM" w:eastAsia="ru-RU"/>
        </w:rPr>
        <w:t xml:space="preserve"> </w:t>
      </w:r>
      <w:r>
        <w:rPr>
          <w:rFonts w:ascii="GHEA Grapalat" w:hAnsi="GHEA Grapalat"/>
          <w:lang w:val="hy-AM" w:eastAsia="ru-RU"/>
        </w:rPr>
        <w:t>նոր պարբերություն</w:t>
      </w:r>
      <w:r w:rsidR="00A85B35" w:rsidRPr="00A85B35">
        <w:rPr>
          <w:rFonts w:ascii="GHEA Grapalat" w:hAnsi="GHEA Grapalat"/>
          <w:lang w:val="hy-AM" w:eastAsia="ru-RU"/>
        </w:rPr>
        <w:t>.</w:t>
      </w:r>
    </w:p>
    <w:p w14:paraId="6E601729" w14:textId="31F626A8" w:rsidR="001E61C4" w:rsidRDefault="001E61C4" w:rsidP="001E61C4">
      <w:pPr>
        <w:spacing w:line="360" w:lineRule="auto"/>
        <w:ind w:firstLine="540"/>
        <w:jc w:val="both"/>
        <w:rPr>
          <w:rFonts w:ascii="GHEA Grapalat" w:hAnsi="GHEA Grapalat"/>
          <w:lang w:val="hy-AM" w:eastAsia="ru-RU"/>
        </w:rPr>
      </w:pPr>
      <w:r>
        <w:rPr>
          <w:rFonts w:ascii="GHEA Grapalat" w:hAnsi="GHEA Grapalat"/>
          <w:lang w:val="hy-AM" w:eastAsia="ru-RU"/>
        </w:rPr>
        <w:t>«</w:t>
      </w:r>
      <w:r w:rsidRPr="001E61C4">
        <w:rPr>
          <w:rFonts w:ascii="GHEA Grapalat" w:hAnsi="GHEA Grapalat"/>
          <w:lang w:val="hy-AM" w:eastAsia="ru-RU"/>
        </w:rPr>
        <w:t xml:space="preserve">Հատուցման հիմնադրամը դրոշմանիշային վճարի պարտավորություններից ավելի վճարված գումարները համապատասխան գանձապետական հաշվեհամարին փոխանցելուց հետո փոխանցված գումարի վերաբերյալ տվյալը հարկային մարմնի հետ փոխհամաձայնեցված կարգով, ինքնաշխատ էլեկտրոնային եղանակով տրամադրում է </w:t>
      </w:r>
      <w:r w:rsidRPr="001E61C4">
        <w:rPr>
          <w:rFonts w:ascii="GHEA Grapalat" w:hAnsi="GHEA Grapalat"/>
          <w:lang w:val="hy-AM" w:eastAsia="ru-RU"/>
        </w:rPr>
        <w:lastRenderedPageBreak/>
        <w:t>հարկային մարմնին՝ դրոշմանիշային վճարի պարտավորություններից ավելի վճարված գումարները վերահաշվարկելու համար։</w:t>
      </w:r>
      <w:r>
        <w:rPr>
          <w:rFonts w:ascii="GHEA Grapalat" w:hAnsi="GHEA Grapalat"/>
          <w:lang w:val="hy-AM" w:eastAsia="ru-RU"/>
        </w:rPr>
        <w:t>»,</w:t>
      </w:r>
    </w:p>
    <w:p w14:paraId="50E23651" w14:textId="2794AEBE" w:rsidR="00B671BE" w:rsidRPr="00B671BE" w:rsidRDefault="00B671BE" w:rsidP="001E61C4">
      <w:pPr>
        <w:spacing w:line="360" w:lineRule="auto"/>
        <w:ind w:firstLine="540"/>
        <w:jc w:val="both"/>
        <w:rPr>
          <w:rFonts w:ascii="GHEA Grapalat" w:hAnsi="GHEA Grapalat"/>
          <w:lang w:val="hy-AM" w:eastAsia="ru-RU"/>
        </w:rPr>
      </w:pPr>
      <w:r>
        <w:rPr>
          <w:rFonts w:ascii="GHEA Grapalat" w:hAnsi="GHEA Grapalat"/>
          <w:lang w:val="hy-AM" w:eastAsia="ru-RU"/>
        </w:rPr>
        <w:t>գ</w:t>
      </w:r>
      <w:r w:rsidRPr="00B671BE">
        <w:rPr>
          <w:rFonts w:ascii="GHEA Grapalat" w:hAnsi="GHEA Grapalat"/>
          <w:lang w:val="hy-AM" w:eastAsia="ru-RU"/>
        </w:rPr>
        <w:t>. 2.2-րդ կետ</w:t>
      </w:r>
      <w:r>
        <w:rPr>
          <w:rFonts w:ascii="GHEA Grapalat" w:hAnsi="GHEA Grapalat"/>
          <w:lang w:val="hy-AM" w:eastAsia="ru-RU"/>
        </w:rPr>
        <w:t>ի երկրորդ նախադասությունը շարադրել հետևյալ խմբագրությամբ</w:t>
      </w:r>
      <w:r w:rsidRPr="00B671BE">
        <w:rPr>
          <w:rFonts w:ascii="GHEA Grapalat" w:hAnsi="GHEA Grapalat"/>
          <w:lang w:val="hy-AM" w:eastAsia="ru-RU"/>
        </w:rPr>
        <w:t>.</w:t>
      </w:r>
    </w:p>
    <w:p w14:paraId="4B35DA1D" w14:textId="4649823B" w:rsidR="00B671BE" w:rsidRPr="00B671BE" w:rsidRDefault="00B671BE" w:rsidP="001E61C4">
      <w:pPr>
        <w:spacing w:line="360" w:lineRule="auto"/>
        <w:ind w:firstLine="540"/>
        <w:jc w:val="both"/>
        <w:rPr>
          <w:rFonts w:ascii="GHEA Grapalat" w:hAnsi="GHEA Grapalat"/>
          <w:lang w:val="hy-AM" w:eastAsia="ru-RU"/>
        </w:rPr>
      </w:pPr>
      <w:r>
        <w:rPr>
          <w:lang w:val="hy-AM"/>
        </w:rPr>
        <w:t>«</w:t>
      </w:r>
      <w:r w:rsidRPr="00B671BE">
        <w:rPr>
          <w:rFonts w:ascii="GHEA Grapalat" w:hAnsi="GHEA Grapalat"/>
          <w:lang w:val="hy-AM" w:eastAsia="ru-RU"/>
        </w:rPr>
        <w:t>Սույն կետում նշված դեպքում, եթե ֆիզիկական անձը հաշվետու տարվա եկամուտներից դրոշմանիշային վճարներ է վճարել ինչպես ինքնուրույն, այնպես էլ հարկային գործակալի միջոցով, և դրոշմանիշային վճարները վերադարձվել են մասնակի, ապա համարվում է, որ դիմումի հիման վրա սահմանված կարգով նախ վերադարձվել են ֆիզիկական անձի կողմից ինքնուրույն հաշվետու տարվա եկամուտներից հաշվարկված և վճարված դրոշմանիշային վճարները:</w:t>
      </w:r>
      <w:r>
        <w:rPr>
          <w:rFonts w:ascii="GHEA Grapalat" w:hAnsi="GHEA Grapalat"/>
          <w:lang w:val="hy-AM" w:eastAsia="ru-RU"/>
        </w:rPr>
        <w:t>»,</w:t>
      </w:r>
    </w:p>
    <w:p w14:paraId="6AB6DA46" w14:textId="1216D57A" w:rsidR="001E61C4" w:rsidRDefault="00B671BE" w:rsidP="001E61C4">
      <w:pPr>
        <w:spacing w:line="360" w:lineRule="auto"/>
        <w:ind w:firstLine="540"/>
        <w:jc w:val="both"/>
        <w:rPr>
          <w:rFonts w:ascii="GHEA Grapalat" w:hAnsi="GHEA Grapalat"/>
          <w:lang w:val="hy-AM" w:eastAsia="ru-RU"/>
        </w:rPr>
      </w:pPr>
      <w:r>
        <w:rPr>
          <w:rFonts w:ascii="GHEA Grapalat" w:hAnsi="GHEA Grapalat"/>
          <w:lang w:val="hy-AM" w:eastAsia="ru-RU"/>
        </w:rPr>
        <w:t>դ</w:t>
      </w:r>
      <w:r w:rsidR="001E61C4" w:rsidRPr="001E61C4">
        <w:rPr>
          <w:rFonts w:ascii="GHEA Grapalat" w:hAnsi="GHEA Grapalat"/>
          <w:lang w:val="hy-AM" w:eastAsia="ru-RU"/>
        </w:rPr>
        <w:t>. 4-</w:t>
      </w:r>
      <w:r w:rsidR="001E61C4">
        <w:rPr>
          <w:rFonts w:ascii="GHEA Grapalat" w:hAnsi="GHEA Grapalat"/>
          <w:lang w:val="hy-AM" w:eastAsia="ru-RU"/>
        </w:rPr>
        <w:t>րդ կետում «</w:t>
      </w:r>
      <w:r w:rsidR="001E61C4" w:rsidRPr="001E61C4">
        <w:rPr>
          <w:rFonts w:ascii="GHEA Grapalat" w:hAnsi="GHEA Grapalat"/>
          <w:lang w:val="hy-AM" w:eastAsia="ru-RU"/>
        </w:rPr>
        <w:t>հարկային մարմնում առկա</w:t>
      </w:r>
      <w:r w:rsidR="001E61C4">
        <w:rPr>
          <w:rFonts w:ascii="GHEA Grapalat" w:hAnsi="GHEA Grapalat"/>
          <w:lang w:val="hy-AM" w:eastAsia="ru-RU"/>
        </w:rPr>
        <w:t>» բառերից հետո լրացնել «</w:t>
      </w:r>
      <w:r w:rsidR="001E61C4" w:rsidRPr="001E61C4">
        <w:rPr>
          <w:rFonts w:ascii="GHEA Grapalat" w:hAnsi="GHEA Grapalat"/>
          <w:lang w:val="hy-AM" w:eastAsia="ru-RU"/>
        </w:rPr>
        <w:t>կամ հատուցման հիմնադրամից ստացված</w:t>
      </w:r>
      <w:r w:rsidR="001E61C4">
        <w:rPr>
          <w:rFonts w:ascii="GHEA Grapalat" w:hAnsi="GHEA Grapalat"/>
          <w:lang w:val="hy-AM" w:eastAsia="ru-RU"/>
        </w:rPr>
        <w:t>» բառերով,</w:t>
      </w:r>
    </w:p>
    <w:p w14:paraId="03E0914A" w14:textId="0AB15AB4" w:rsidR="002251CF" w:rsidRDefault="00B671BE" w:rsidP="002251CF">
      <w:pPr>
        <w:spacing w:line="360" w:lineRule="auto"/>
        <w:ind w:firstLine="540"/>
        <w:jc w:val="both"/>
        <w:rPr>
          <w:rFonts w:ascii="GHEA Grapalat" w:hAnsi="GHEA Grapalat"/>
          <w:lang w:val="hy-AM" w:eastAsia="ru-RU"/>
        </w:rPr>
      </w:pPr>
      <w:r>
        <w:rPr>
          <w:rFonts w:ascii="GHEA Grapalat" w:hAnsi="GHEA Grapalat"/>
          <w:lang w:val="hy-AM" w:eastAsia="ru-RU"/>
        </w:rPr>
        <w:t>ե</w:t>
      </w:r>
      <w:r w:rsidR="001E61C4" w:rsidRPr="002251CF">
        <w:rPr>
          <w:rFonts w:ascii="GHEA Grapalat" w:hAnsi="GHEA Grapalat"/>
          <w:lang w:val="hy-AM" w:eastAsia="ru-RU"/>
        </w:rPr>
        <w:t xml:space="preserve">. </w:t>
      </w:r>
      <w:r w:rsidR="002251CF" w:rsidRPr="002251CF">
        <w:rPr>
          <w:rFonts w:ascii="GHEA Grapalat" w:hAnsi="GHEA Grapalat"/>
          <w:lang w:val="hy-AM" w:eastAsia="ru-RU"/>
        </w:rPr>
        <w:t>6-</w:t>
      </w:r>
      <w:r w:rsidR="002251CF">
        <w:rPr>
          <w:rFonts w:ascii="GHEA Grapalat" w:hAnsi="GHEA Grapalat"/>
          <w:lang w:val="hy-AM" w:eastAsia="ru-RU"/>
        </w:rPr>
        <w:t>րդ կետում «</w:t>
      </w:r>
      <w:r w:rsidR="002251CF" w:rsidRPr="002251CF">
        <w:rPr>
          <w:rFonts w:ascii="GHEA Grapalat" w:hAnsi="GHEA Grapalat"/>
          <w:lang w:val="hy-AM" w:eastAsia="ru-RU"/>
        </w:rPr>
        <w:t>օրվա ընթացքում</w:t>
      </w:r>
      <w:r w:rsidR="002251CF">
        <w:rPr>
          <w:rFonts w:ascii="GHEA Grapalat" w:hAnsi="GHEA Grapalat"/>
          <w:lang w:val="hy-AM" w:eastAsia="ru-RU"/>
        </w:rPr>
        <w:t>» հետո լրացնել «</w:t>
      </w:r>
      <w:r w:rsidR="002251CF" w:rsidRPr="002251CF">
        <w:rPr>
          <w:rFonts w:ascii="GHEA Grapalat" w:hAnsi="GHEA Grapalat"/>
          <w:lang w:val="hy-AM" w:eastAsia="ru-RU"/>
        </w:rPr>
        <w:t>ինքնաշխատ եղանակով</w:t>
      </w:r>
      <w:r w:rsidR="002251CF">
        <w:rPr>
          <w:rFonts w:ascii="GHEA Grapalat" w:hAnsi="GHEA Grapalat"/>
          <w:lang w:val="hy-AM" w:eastAsia="ru-RU"/>
        </w:rPr>
        <w:t>» բառերով։</w:t>
      </w:r>
    </w:p>
    <w:p w14:paraId="159257A6" w14:textId="4B377659" w:rsidR="00C84880" w:rsidRPr="006C6227" w:rsidRDefault="00C84880" w:rsidP="00DC24B9">
      <w:pPr>
        <w:spacing w:line="360" w:lineRule="auto"/>
        <w:ind w:firstLine="540"/>
        <w:jc w:val="both"/>
        <w:rPr>
          <w:rFonts w:ascii="GHEA Grapalat" w:hAnsi="GHEA Grapalat" w:cs="Sylfaen"/>
          <w:lang w:val="hy-AM"/>
        </w:rPr>
      </w:pPr>
      <w:r w:rsidRPr="006C6227">
        <w:rPr>
          <w:rFonts w:ascii="GHEA Grapalat" w:hAnsi="GHEA Grapalat"/>
          <w:lang w:val="hy-AM"/>
        </w:rPr>
        <w:t xml:space="preserve">2. </w:t>
      </w:r>
      <w:r w:rsidRPr="006C6227">
        <w:rPr>
          <w:rFonts w:ascii="GHEA Grapalat" w:hAnsi="GHEA Grapalat" w:cs="Sylfaen"/>
          <w:lang w:val="hy-AM"/>
        </w:rPr>
        <w:t>Սույն</w:t>
      </w:r>
      <w:r w:rsidRPr="006C6227">
        <w:rPr>
          <w:rFonts w:ascii="GHEA Grapalat" w:hAnsi="GHEA Grapalat"/>
          <w:lang w:val="hy-AM"/>
        </w:rPr>
        <w:t xml:space="preserve"> </w:t>
      </w:r>
      <w:r w:rsidRPr="006C6227">
        <w:rPr>
          <w:rFonts w:ascii="GHEA Grapalat" w:hAnsi="GHEA Grapalat" w:cs="Sylfaen"/>
          <w:lang w:val="hy-AM"/>
        </w:rPr>
        <w:t>որոշումն</w:t>
      </w:r>
      <w:r w:rsidRPr="006C6227">
        <w:rPr>
          <w:rFonts w:ascii="GHEA Grapalat" w:hAnsi="GHEA Grapalat"/>
          <w:lang w:val="hy-AM"/>
        </w:rPr>
        <w:t xml:space="preserve"> </w:t>
      </w:r>
      <w:r w:rsidRPr="006C6227">
        <w:rPr>
          <w:rFonts w:ascii="GHEA Grapalat" w:hAnsi="GHEA Grapalat" w:cs="Sylfaen"/>
          <w:lang w:val="hy-AM"/>
        </w:rPr>
        <w:t>ուժի</w:t>
      </w:r>
      <w:r w:rsidRPr="006C6227">
        <w:rPr>
          <w:rFonts w:ascii="GHEA Grapalat" w:hAnsi="GHEA Grapalat"/>
          <w:lang w:val="hy-AM"/>
        </w:rPr>
        <w:t xml:space="preserve"> </w:t>
      </w:r>
      <w:r w:rsidRPr="006C6227">
        <w:rPr>
          <w:rFonts w:ascii="GHEA Grapalat" w:hAnsi="GHEA Grapalat" w:cs="Sylfaen"/>
          <w:lang w:val="hy-AM"/>
        </w:rPr>
        <w:t>մեջ</w:t>
      </w:r>
      <w:r w:rsidRPr="006C6227">
        <w:rPr>
          <w:rFonts w:ascii="GHEA Grapalat" w:hAnsi="GHEA Grapalat"/>
          <w:lang w:val="hy-AM"/>
        </w:rPr>
        <w:t xml:space="preserve"> </w:t>
      </w:r>
      <w:r w:rsidRPr="006C6227">
        <w:rPr>
          <w:rFonts w:ascii="GHEA Grapalat" w:hAnsi="GHEA Grapalat" w:cs="Sylfaen"/>
          <w:lang w:val="hy-AM"/>
        </w:rPr>
        <w:t>է</w:t>
      </w:r>
      <w:r w:rsidRPr="006C6227">
        <w:rPr>
          <w:rFonts w:ascii="GHEA Grapalat" w:hAnsi="GHEA Grapalat"/>
          <w:lang w:val="hy-AM"/>
        </w:rPr>
        <w:t xml:space="preserve"> </w:t>
      </w:r>
      <w:r w:rsidRPr="006C6227">
        <w:rPr>
          <w:rFonts w:ascii="GHEA Grapalat" w:hAnsi="GHEA Grapalat" w:cs="Sylfaen"/>
          <w:lang w:val="hy-AM"/>
        </w:rPr>
        <w:t>մտնում</w:t>
      </w:r>
      <w:r w:rsidRPr="006C6227">
        <w:rPr>
          <w:rFonts w:ascii="GHEA Grapalat" w:hAnsi="GHEA Grapalat"/>
          <w:lang w:val="hy-AM"/>
        </w:rPr>
        <w:t xml:space="preserve"> </w:t>
      </w:r>
      <w:r w:rsidR="00512A17">
        <w:rPr>
          <w:rFonts w:ascii="GHEA Grapalat" w:hAnsi="GHEA Grapalat"/>
          <w:lang w:val="hy-AM"/>
        </w:rPr>
        <w:t>2026 թվականի հունվարի 1-ից</w:t>
      </w:r>
      <w:r w:rsidR="00DC24B9">
        <w:rPr>
          <w:rFonts w:ascii="GHEA Grapalat" w:hAnsi="GHEA Grapalat"/>
          <w:lang w:val="hy-AM"/>
        </w:rPr>
        <w:t>։</w:t>
      </w:r>
      <w:bookmarkStart w:id="0" w:name="_GoBack"/>
      <w:bookmarkEnd w:id="0"/>
    </w:p>
    <w:p w14:paraId="2A392784" w14:textId="2AEEB160" w:rsidR="00C84880" w:rsidRDefault="00C84880" w:rsidP="00357EC9">
      <w:pPr>
        <w:spacing w:line="360" w:lineRule="auto"/>
        <w:ind w:firstLine="540"/>
        <w:jc w:val="both"/>
        <w:rPr>
          <w:rFonts w:ascii="GHEA Grapalat" w:hAnsi="GHEA Grapalat" w:cs="Sylfaen"/>
          <w:lang w:val="hy-AM"/>
        </w:rPr>
      </w:pPr>
      <w:r w:rsidRPr="006C6227">
        <w:rPr>
          <w:rFonts w:ascii="GHEA Grapalat" w:hAnsi="GHEA Grapalat"/>
          <w:lang w:val="hy-AM"/>
        </w:rPr>
        <w:t>Սույն որոշման 1-ին կետի</w:t>
      </w:r>
      <w:r w:rsidR="00512A17">
        <w:rPr>
          <w:rFonts w:ascii="GHEA Grapalat" w:hAnsi="GHEA Grapalat"/>
          <w:lang w:val="hy-AM"/>
        </w:rPr>
        <w:t xml:space="preserve"> 3-րդ ենթակետի «ա-դ» պարբերությունները և </w:t>
      </w:r>
      <w:r w:rsidR="00512A17" w:rsidRPr="00512A17">
        <w:rPr>
          <w:rFonts w:ascii="GHEA Grapalat" w:hAnsi="GHEA Grapalat"/>
          <w:lang w:val="hy-AM"/>
        </w:rPr>
        <w:t xml:space="preserve">1-ին կետի </w:t>
      </w:r>
      <w:r w:rsidR="00512A17">
        <w:rPr>
          <w:rFonts w:ascii="GHEA Grapalat" w:hAnsi="GHEA Grapalat"/>
          <w:lang w:val="hy-AM"/>
        </w:rPr>
        <w:t>4</w:t>
      </w:r>
      <w:r w:rsidR="00512A17" w:rsidRPr="00512A17">
        <w:rPr>
          <w:rFonts w:ascii="GHEA Grapalat" w:hAnsi="GHEA Grapalat"/>
          <w:lang w:val="hy-AM"/>
        </w:rPr>
        <w:t>-րդ ենթակետի</w:t>
      </w:r>
      <w:r w:rsidRPr="006C6227">
        <w:rPr>
          <w:rFonts w:ascii="GHEA Grapalat" w:hAnsi="GHEA Grapalat"/>
          <w:lang w:val="hy-AM"/>
        </w:rPr>
        <w:t xml:space="preserve"> </w:t>
      </w:r>
      <w:r w:rsidR="00F73A66">
        <w:rPr>
          <w:rFonts w:ascii="GHEA Grapalat" w:hAnsi="GHEA Grapalat"/>
          <w:lang w:val="hy-AM"/>
        </w:rPr>
        <w:t>«ա-գ</w:t>
      </w:r>
      <w:r w:rsidR="00512A17">
        <w:rPr>
          <w:rFonts w:ascii="GHEA Grapalat" w:hAnsi="GHEA Grapalat"/>
          <w:lang w:val="hy-AM"/>
        </w:rPr>
        <w:t xml:space="preserve">» </w:t>
      </w:r>
      <w:r w:rsidRPr="006C6227">
        <w:rPr>
          <w:rFonts w:ascii="GHEA Grapalat" w:hAnsi="GHEA Grapalat" w:cs="Sylfaen"/>
          <w:lang w:val="hy-AM"/>
        </w:rPr>
        <w:t>գործողությունը տարածվում է 202</w:t>
      </w:r>
      <w:r w:rsidR="00512A17">
        <w:rPr>
          <w:rFonts w:ascii="GHEA Grapalat" w:hAnsi="GHEA Grapalat" w:cs="Sylfaen"/>
          <w:lang w:val="hy-AM"/>
        </w:rPr>
        <w:t>6</w:t>
      </w:r>
      <w:r w:rsidRPr="006C6227">
        <w:rPr>
          <w:rFonts w:ascii="GHEA Grapalat" w:hAnsi="GHEA Grapalat" w:cs="Sylfaen"/>
          <w:lang w:val="hy-AM"/>
        </w:rPr>
        <w:t xml:space="preserve"> թվականի հունվարի 1-ից հետո ընկած հաշվետու ժամանակաշրջանների վրա։</w:t>
      </w:r>
      <w:r>
        <w:rPr>
          <w:rFonts w:ascii="GHEA Grapalat" w:hAnsi="GHEA Grapalat" w:cs="Sylfaen"/>
          <w:lang w:val="hy-AM"/>
        </w:rPr>
        <w:t xml:space="preserve"> </w:t>
      </w:r>
    </w:p>
    <w:p w14:paraId="513B9D68" w14:textId="77777777" w:rsidR="00D57B35" w:rsidRDefault="00D57B35">
      <w:pPr>
        <w:spacing w:after="160" w:line="259" w:lineRule="auto"/>
        <w:rPr>
          <w:rFonts w:ascii="GHEA Grapalat" w:hAnsi="GHEA Grapalat"/>
          <w:b/>
          <w:bCs/>
          <w:sz w:val="16"/>
          <w:lang w:val="hy-AM" w:eastAsia="ru-RU"/>
        </w:rPr>
      </w:pPr>
      <w:r>
        <w:rPr>
          <w:rFonts w:ascii="GHEA Grapalat" w:hAnsi="GHEA Grapalat"/>
          <w:b/>
          <w:bCs/>
          <w:sz w:val="16"/>
          <w:lang w:val="hy-AM" w:eastAsia="ru-RU"/>
        </w:rPr>
        <w:br w:type="page"/>
      </w:r>
    </w:p>
    <w:p w14:paraId="23FD8018" w14:textId="1C21A174" w:rsidR="00253B51" w:rsidRPr="0063033E" w:rsidRDefault="00253B51" w:rsidP="00253B51">
      <w:pPr>
        <w:pStyle w:val="NormalWeb"/>
        <w:spacing w:before="0" w:beforeAutospacing="0" w:after="0" w:afterAutospacing="0"/>
        <w:jc w:val="right"/>
        <w:rPr>
          <w:rFonts w:ascii="GHEA Grapalat" w:hAnsi="GHEA Grapalat"/>
          <w:sz w:val="16"/>
          <w:lang w:val="hy-AM" w:eastAsia="ru-RU"/>
        </w:rPr>
      </w:pPr>
      <w:r w:rsidRPr="0063033E">
        <w:rPr>
          <w:rFonts w:ascii="GHEA Grapalat" w:hAnsi="GHEA Grapalat"/>
          <w:b/>
          <w:bCs/>
          <w:sz w:val="16"/>
          <w:lang w:val="hy-AM" w:eastAsia="ru-RU"/>
        </w:rPr>
        <w:lastRenderedPageBreak/>
        <w:t>Հավելված</w:t>
      </w:r>
      <w:r>
        <w:rPr>
          <w:rFonts w:ascii="GHEA Grapalat" w:hAnsi="GHEA Grapalat"/>
          <w:b/>
          <w:bCs/>
          <w:sz w:val="16"/>
          <w:lang w:val="hy-AM" w:eastAsia="ru-RU"/>
        </w:rPr>
        <w:t xml:space="preserve"> </w:t>
      </w:r>
      <w:r w:rsidRPr="005F4AC0">
        <w:rPr>
          <w:rFonts w:ascii="GHEA Grapalat" w:hAnsi="GHEA Grapalat"/>
          <w:b/>
          <w:bCs/>
          <w:sz w:val="16"/>
          <w:lang w:val="hy-AM" w:eastAsia="ru-RU"/>
        </w:rPr>
        <w:t>N</w:t>
      </w:r>
      <w:r>
        <w:rPr>
          <w:rFonts w:ascii="GHEA Grapalat" w:hAnsi="GHEA Grapalat"/>
          <w:b/>
          <w:bCs/>
          <w:sz w:val="16"/>
          <w:lang w:val="hy-AM" w:eastAsia="ru-RU"/>
        </w:rPr>
        <w:t>1</w:t>
      </w:r>
    </w:p>
    <w:p w14:paraId="4F27E43F" w14:textId="77777777" w:rsidR="00253B51" w:rsidRPr="0063033E" w:rsidRDefault="00253B51" w:rsidP="00253B51">
      <w:pPr>
        <w:pStyle w:val="NormalWeb"/>
        <w:shd w:val="clear" w:color="auto" w:fill="FFFFFF"/>
        <w:spacing w:before="0" w:beforeAutospacing="0" w:after="0" w:afterAutospacing="0"/>
        <w:jc w:val="right"/>
        <w:rPr>
          <w:rFonts w:ascii="GHEA Grapalat" w:hAnsi="GHEA Grapalat"/>
          <w:sz w:val="16"/>
          <w:lang w:val="hy-AM" w:eastAsia="ru-RU"/>
        </w:rPr>
      </w:pPr>
      <w:r w:rsidRPr="0063033E">
        <w:rPr>
          <w:rFonts w:ascii="GHEA Grapalat" w:hAnsi="GHEA Grapalat"/>
          <w:b/>
          <w:bCs/>
          <w:sz w:val="16"/>
          <w:lang w:val="hy-AM" w:eastAsia="ru-RU"/>
        </w:rPr>
        <w:t>ՀՀ կառավարության 20</w:t>
      </w:r>
      <w:r w:rsidR="00496573">
        <w:rPr>
          <w:rFonts w:ascii="GHEA Grapalat" w:hAnsi="GHEA Grapalat"/>
          <w:b/>
          <w:bCs/>
          <w:sz w:val="16"/>
          <w:lang w:val="hy-AM" w:eastAsia="ru-RU"/>
        </w:rPr>
        <w:t>25</w:t>
      </w:r>
      <w:r>
        <w:rPr>
          <w:rFonts w:ascii="GHEA Grapalat" w:hAnsi="GHEA Grapalat"/>
          <w:b/>
          <w:bCs/>
          <w:sz w:val="16"/>
          <w:lang w:val="hy-AM" w:eastAsia="ru-RU"/>
        </w:rPr>
        <w:t xml:space="preserve"> </w:t>
      </w:r>
      <w:r w:rsidRPr="0063033E">
        <w:rPr>
          <w:rFonts w:ascii="GHEA Grapalat" w:hAnsi="GHEA Grapalat"/>
          <w:b/>
          <w:bCs/>
          <w:sz w:val="16"/>
          <w:lang w:val="hy-AM" w:eastAsia="ru-RU"/>
        </w:rPr>
        <w:t>թվականի</w:t>
      </w:r>
    </w:p>
    <w:p w14:paraId="486C2252" w14:textId="77777777" w:rsidR="00253B51" w:rsidRPr="0063033E" w:rsidRDefault="00253B51" w:rsidP="00253B51">
      <w:pPr>
        <w:pStyle w:val="NormalWeb"/>
        <w:shd w:val="clear" w:color="auto" w:fill="FFFFFF"/>
        <w:spacing w:before="0" w:beforeAutospacing="0" w:after="0" w:afterAutospacing="0"/>
        <w:jc w:val="right"/>
        <w:rPr>
          <w:rFonts w:ascii="GHEA Grapalat" w:hAnsi="GHEA Grapalat"/>
          <w:sz w:val="16"/>
          <w:lang w:val="hy-AM" w:eastAsia="ru-RU"/>
        </w:rPr>
      </w:pPr>
      <w:r w:rsidRPr="0063033E">
        <w:rPr>
          <w:rFonts w:ascii="GHEA Grapalat" w:hAnsi="GHEA Grapalat"/>
          <w:b/>
          <w:bCs/>
          <w:sz w:val="16"/>
          <w:lang w:val="hy-AM" w:eastAsia="ru-RU"/>
        </w:rPr>
        <w:t>-</w:t>
      </w:r>
      <w:r w:rsidRPr="0063033E">
        <w:rPr>
          <w:rFonts w:ascii="GHEA Grapalat" w:hAnsi="GHEA Grapalat" w:cs="GHEA Grapalat"/>
          <w:b/>
          <w:bCs/>
          <w:sz w:val="16"/>
          <w:lang w:val="hy-AM" w:eastAsia="ru-RU"/>
        </w:rPr>
        <w:t>ի</w:t>
      </w:r>
      <w:r w:rsidRPr="0063033E">
        <w:rPr>
          <w:rFonts w:ascii="GHEA Grapalat" w:hAnsi="GHEA Grapalat"/>
          <w:b/>
          <w:bCs/>
          <w:sz w:val="16"/>
          <w:lang w:val="hy-AM" w:eastAsia="ru-RU"/>
        </w:rPr>
        <w:t xml:space="preserve"> N </w:t>
      </w:r>
      <w:r>
        <w:rPr>
          <w:rFonts w:ascii="GHEA Grapalat" w:hAnsi="GHEA Grapalat"/>
          <w:b/>
          <w:bCs/>
          <w:sz w:val="16"/>
          <w:lang w:val="hy-AM" w:eastAsia="ru-RU"/>
        </w:rPr>
        <w:t xml:space="preserve">      </w:t>
      </w:r>
      <w:r w:rsidRPr="0063033E">
        <w:rPr>
          <w:rFonts w:ascii="GHEA Grapalat" w:hAnsi="GHEA Grapalat"/>
          <w:b/>
          <w:bCs/>
          <w:sz w:val="16"/>
          <w:lang w:val="hy-AM" w:eastAsia="ru-RU"/>
        </w:rPr>
        <w:t>-</w:t>
      </w:r>
      <w:r w:rsidRPr="0063033E">
        <w:rPr>
          <w:rFonts w:ascii="GHEA Grapalat" w:hAnsi="GHEA Grapalat" w:cs="GHEA Grapalat"/>
          <w:b/>
          <w:bCs/>
          <w:sz w:val="16"/>
          <w:lang w:val="hy-AM" w:eastAsia="ru-RU"/>
        </w:rPr>
        <w:t>Ն</w:t>
      </w:r>
      <w:r w:rsidRPr="0063033E">
        <w:rPr>
          <w:rFonts w:ascii="GHEA Grapalat" w:hAnsi="GHEA Grapalat"/>
          <w:b/>
          <w:bCs/>
          <w:sz w:val="16"/>
          <w:lang w:val="hy-AM" w:eastAsia="ru-RU"/>
        </w:rPr>
        <w:t xml:space="preserve"> </w:t>
      </w:r>
      <w:r w:rsidRPr="0063033E">
        <w:rPr>
          <w:rFonts w:ascii="GHEA Grapalat" w:hAnsi="GHEA Grapalat" w:cs="GHEA Grapalat"/>
          <w:b/>
          <w:bCs/>
          <w:sz w:val="16"/>
          <w:lang w:val="hy-AM" w:eastAsia="ru-RU"/>
        </w:rPr>
        <w:t>որոշման</w:t>
      </w:r>
    </w:p>
    <w:p w14:paraId="776D9108" w14:textId="77777777" w:rsidR="00253B51" w:rsidRPr="002B4162" w:rsidRDefault="00253B51" w:rsidP="00253B51">
      <w:pPr>
        <w:shd w:val="clear" w:color="auto" w:fill="FFFFFF"/>
        <w:ind w:firstLine="375"/>
        <w:jc w:val="right"/>
        <w:rPr>
          <w:rFonts w:ascii="GHEA Grapalat" w:hAnsi="GHEA Grapalat"/>
          <w:b/>
          <w:bCs/>
          <w:color w:val="000000"/>
          <w:sz w:val="21"/>
          <w:szCs w:val="21"/>
          <w:u w:val="single"/>
          <w:lang w:val="hy-AM"/>
        </w:rPr>
      </w:pPr>
    </w:p>
    <w:p w14:paraId="4161D9AA" w14:textId="77777777" w:rsidR="00253B51" w:rsidRPr="00496573" w:rsidRDefault="00253B51" w:rsidP="00253B51">
      <w:pPr>
        <w:shd w:val="clear" w:color="auto" w:fill="FFFFFF"/>
        <w:ind w:firstLine="375"/>
        <w:jc w:val="right"/>
        <w:rPr>
          <w:rFonts w:ascii="GHEA Grapalat" w:hAnsi="GHEA Grapalat"/>
          <w:color w:val="000000"/>
          <w:sz w:val="21"/>
          <w:szCs w:val="21"/>
          <w:lang w:val="hy-AM"/>
        </w:rPr>
      </w:pPr>
      <w:r>
        <w:rPr>
          <w:rFonts w:ascii="GHEA Grapalat" w:hAnsi="GHEA Grapalat"/>
          <w:b/>
          <w:bCs/>
          <w:color w:val="000000"/>
          <w:sz w:val="21"/>
          <w:szCs w:val="21"/>
          <w:u w:val="single"/>
          <w:lang w:val="hy-AM"/>
        </w:rPr>
        <w:t>«</w:t>
      </w:r>
      <w:r w:rsidRPr="00496573">
        <w:rPr>
          <w:rFonts w:ascii="GHEA Grapalat" w:hAnsi="GHEA Grapalat"/>
          <w:b/>
          <w:bCs/>
          <w:color w:val="000000"/>
          <w:sz w:val="21"/>
          <w:szCs w:val="21"/>
          <w:u w:val="single"/>
          <w:lang w:val="hy-AM"/>
        </w:rPr>
        <w:t>Ձև N 4</w:t>
      </w:r>
    </w:p>
    <w:p w14:paraId="61E82F0A" w14:textId="77777777" w:rsidR="00253B51" w:rsidRPr="00496573" w:rsidRDefault="00253B51" w:rsidP="00253B51">
      <w:pPr>
        <w:shd w:val="clear" w:color="auto" w:fill="FFFFFF"/>
        <w:ind w:firstLine="375"/>
        <w:jc w:val="right"/>
        <w:rPr>
          <w:rFonts w:ascii="GHEA Grapalat" w:hAnsi="GHEA Grapalat"/>
          <w:color w:val="000000"/>
          <w:sz w:val="21"/>
          <w:szCs w:val="21"/>
          <w:lang w:val="hy-AM"/>
        </w:rPr>
      </w:pPr>
      <w:r w:rsidRPr="00496573">
        <w:rPr>
          <w:rFonts w:ascii="Calibri" w:hAnsi="Calibri" w:cs="Calibri"/>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864"/>
        <w:gridCol w:w="160"/>
        <w:gridCol w:w="4726"/>
      </w:tblGrid>
      <w:tr w:rsidR="00253B51" w:rsidRPr="0063033E" w14:paraId="68DB5C7D" w14:textId="77777777" w:rsidTr="00AF150C">
        <w:trPr>
          <w:tblCellSpacing w:w="7" w:type="dxa"/>
          <w:jc w:val="center"/>
        </w:trPr>
        <w:tc>
          <w:tcPr>
            <w:tcW w:w="0" w:type="auto"/>
            <w:shd w:val="clear" w:color="auto" w:fill="FFFFFF"/>
            <w:vAlign w:val="center"/>
            <w:hideMark/>
          </w:tcPr>
          <w:p w14:paraId="23617C22"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496573">
              <w:rPr>
                <w:rFonts w:ascii="Calibri" w:hAnsi="Calibri" w:cs="Calibri"/>
                <w:color w:val="000000"/>
                <w:sz w:val="21"/>
                <w:szCs w:val="21"/>
                <w:lang w:val="hy-AM"/>
              </w:rPr>
              <w:t> </w:t>
            </w:r>
            <w:r w:rsidRPr="0063033E">
              <w:rPr>
                <w:rFonts w:ascii="GHEA Grapalat" w:hAnsi="GHEA Grapalat"/>
                <w:color w:val="000000"/>
                <w:sz w:val="21"/>
                <w:szCs w:val="21"/>
              </w:rPr>
              <w:t xml:space="preserve">__ _____20__ </w:t>
            </w:r>
            <w:r w:rsidRPr="0063033E">
              <w:rPr>
                <w:rFonts w:ascii="GHEA Grapalat" w:hAnsi="GHEA Grapalat" w:cs="GHEA Grapalat"/>
                <w:color w:val="000000"/>
                <w:sz w:val="21"/>
                <w:szCs w:val="21"/>
              </w:rPr>
              <w:t>թ</w:t>
            </w:r>
            <w:r w:rsidRPr="0063033E">
              <w:rPr>
                <w:rFonts w:ascii="GHEA Grapalat" w:hAnsi="GHEA Grapalat"/>
                <w:color w:val="000000"/>
                <w:sz w:val="21"/>
                <w:szCs w:val="21"/>
              </w:rPr>
              <w:t>.</w:t>
            </w:r>
          </w:p>
        </w:tc>
        <w:tc>
          <w:tcPr>
            <w:tcW w:w="0" w:type="auto"/>
            <w:shd w:val="clear" w:color="auto" w:fill="FFFFFF"/>
            <w:vAlign w:val="center"/>
            <w:hideMark/>
          </w:tcPr>
          <w:p w14:paraId="6DE3F499"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shd w:val="clear" w:color="auto" w:fill="FFFFFF"/>
            <w:vAlign w:val="center"/>
            <w:hideMark/>
          </w:tcPr>
          <w:p w14:paraId="5D2B8006"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Calibri" w:hAnsi="Calibri" w:cs="Calibri"/>
                <w:color w:val="000000"/>
                <w:sz w:val="21"/>
                <w:szCs w:val="21"/>
              </w:rPr>
              <w:t> </w:t>
            </w:r>
            <w:r w:rsidRPr="0063033E">
              <w:rPr>
                <w:rFonts w:ascii="GHEA Grapalat" w:hAnsi="GHEA Grapalat"/>
                <w:color w:val="000000"/>
                <w:sz w:val="21"/>
                <w:szCs w:val="21"/>
              </w:rPr>
              <w:t>N ____________</w:t>
            </w:r>
          </w:p>
        </w:tc>
      </w:tr>
    </w:tbl>
    <w:p w14:paraId="42782058" w14:textId="77777777" w:rsidR="00253B51" w:rsidRPr="0063033E" w:rsidRDefault="00253B51" w:rsidP="00253B51">
      <w:pPr>
        <w:shd w:val="clear" w:color="auto" w:fill="FFFFFF"/>
        <w:ind w:firstLine="375"/>
        <w:jc w:val="center"/>
        <w:rPr>
          <w:rFonts w:ascii="GHEA Grapalat" w:hAnsi="GHEA Grapalat"/>
          <w:color w:val="000000"/>
          <w:sz w:val="21"/>
          <w:szCs w:val="21"/>
        </w:rPr>
      </w:pPr>
      <w:r w:rsidRPr="0063033E">
        <w:rPr>
          <w:rFonts w:ascii="Calibri" w:hAnsi="Calibri" w:cs="Calibri"/>
          <w:color w:val="000000"/>
          <w:sz w:val="21"/>
          <w:szCs w:val="21"/>
        </w:rPr>
        <w:t> </w:t>
      </w:r>
    </w:p>
    <w:p w14:paraId="157DB041" w14:textId="77777777" w:rsidR="00253B51" w:rsidRPr="0063033E" w:rsidRDefault="00253B51" w:rsidP="00253B51">
      <w:pPr>
        <w:jc w:val="center"/>
        <w:rPr>
          <w:rFonts w:ascii="GHEA Grapalat" w:hAnsi="GHEA Grapalat"/>
          <w:b/>
          <w:bCs/>
          <w:color w:val="000000"/>
          <w:sz w:val="21"/>
          <w:szCs w:val="21"/>
          <w:shd w:val="clear" w:color="auto" w:fill="FFFFFF"/>
        </w:rPr>
      </w:pPr>
      <w:r w:rsidRPr="0063033E">
        <w:rPr>
          <w:rFonts w:ascii="GHEA Grapalat" w:hAnsi="GHEA Grapalat"/>
          <w:b/>
          <w:bCs/>
          <w:color w:val="000000"/>
          <w:sz w:val="21"/>
          <w:szCs w:val="21"/>
          <w:shd w:val="clear" w:color="auto" w:fill="FFFFFF"/>
        </w:rPr>
        <w:t>Տ Ե Ղ Ե Կ Ա Ն Ք</w:t>
      </w:r>
    </w:p>
    <w:p w14:paraId="11DF70C1" w14:textId="77777777" w:rsidR="00253B51" w:rsidRPr="0063033E" w:rsidRDefault="00253B51" w:rsidP="00253B51">
      <w:pPr>
        <w:shd w:val="clear" w:color="auto" w:fill="FFFFFF"/>
        <w:jc w:val="center"/>
        <w:rPr>
          <w:rFonts w:ascii="GHEA Grapalat" w:hAnsi="GHEA Grapalat"/>
          <w:color w:val="000000"/>
          <w:sz w:val="21"/>
          <w:szCs w:val="21"/>
        </w:rPr>
      </w:pPr>
      <w:r w:rsidRPr="0063033E">
        <w:rPr>
          <w:rFonts w:ascii="Calibri" w:hAnsi="Calibri" w:cs="Calibri"/>
          <w:color w:val="000000"/>
          <w:sz w:val="21"/>
          <w:szCs w:val="21"/>
        </w:rPr>
        <w:t> </w:t>
      </w:r>
    </w:p>
    <w:p w14:paraId="43F54600" w14:textId="77777777" w:rsidR="00253B51" w:rsidRPr="0063033E" w:rsidRDefault="00253B51" w:rsidP="00253B51">
      <w:pPr>
        <w:jc w:val="center"/>
        <w:rPr>
          <w:rFonts w:ascii="GHEA Grapalat" w:hAnsi="GHEA Grapalat"/>
          <w:b/>
          <w:bCs/>
          <w:color w:val="000000"/>
          <w:sz w:val="21"/>
          <w:szCs w:val="21"/>
          <w:shd w:val="clear" w:color="auto" w:fill="FFFFFF"/>
        </w:rPr>
      </w:pPr>
      <w:r w:rsidRPr="0063033E">
        <w:rPr>
          <w:rFonts w:ascii="GHEA Grapalat" w:hAnsi="GHEA Grapalat"/>
          <w:b/>
          <w:bCs/>
          <w:color w:val="000000"/>
          <w:sz w:val="21"/>
          <w:szCs w:val="21"/>
          <w:shd w:val="clear" w:color="auto" w:fill="FFFFFF"/>
        </w:rPr>
        <w:t>ՆԱԽՈՐԴ ՏԱՐՎԱ ԵԿԱՄՈՒՏՆԵՐԻՑ ԱՆՁԻ ՎՃԱՐԱԾ (ԱՆՁԻ ԵԿԱՄՈՒՏՆԵՐԻՑ ՀԱՐԿԱՅԻՆ ԳՈՐԾԱԿԱԼԻ ՊԱՀԱԾ ԵՎ ՊԵՏԱԿԱՆ ԲՅՈՒՋԵ ՓՈԽԱՆՑԱԾ) ԴՐՈՇՄԱՆԻՇԱՅԻՆ ՎՃԱՐԻ ԳՈՒՄԱՐՆԵՐԻ ՉԱՓԻ ՄԱՍԻՆ</w:t>
      </w:r>
    </w:p>
    <w:p w14:paraId="338B3615" w14:textId="77777777" w:rsidR="00253B51" w:rsidRPr="0063033E" w:rsidRDefault="00253B51" w:rsidP="00253B51">
      <w:pPr>
        <w:shd w:val="clear" w:color="auto" w:fill="FFFFFF"/>
        <w:ind w:firstLine="375"/>
        <w:jc w:val="center"/>
        <w:rPr>
          <w:rFonts w:ascii="GHEA Grapalat" w:hAnsi="GHEA Grapalat"/>
          <w:color w:val="000000"/>
          <w:sz w:val="21"/>
          <w:szCs w:val="21"/>
        </w:rPr>
      </w:pPr>
      <w:r w:rsidRPr="0063033E">
        <w:rPr>
          <w:rFonts w:ascii="Calibri" w:hAnsi="Calibri" w:cs="Calibri"/>
          <w:color w:val="000000"/>
          <w:sz w:val="21"/>
          <w:szCs w:val="21"/>
        </w:rPr>
        <w:t> </w:t>
      </w:r>
    </w:p>
    <w:p w14:paraId="7EA6936D"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21"/>
          <w:szCs w:val="21"/>
        </w:rPr>
        <w:t>Սույն տեղեկանքը տրվում է _____________________________________________________</w:t>
      </w:r>
    </w:p>
    <w:p w14:paraId="5772A798"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21"/>
          <w:szCs w:val="21"/>
        </w:rPr>
        <w:t>_____________________________________________________________________________</w:t>
      </w:r>
    </w:p>
    <w:p w14:paraId="64945ABE"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15"/>
          <w:szCs w:val="15"/>
        </w:rPr>
        <w:t>(անունը, հայրանունը, ազգանունը, անձը հաստատող փաստաթղթի տվյալները, հանրային ծառայությունների համարանիշը (կամ հանրային ծառայության համարանիշ չստանալու վերաբերյալ տեղեկանքի համարը))</w:t>
      </w:r>
    </w:p>
    <w:p w14:paraId="2A6A13C6"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Calibri" w:hAnsi="Calibri" w:cs="Calibri"/>
          <w:color w:val="000000"/>
          <w:sz w:val="21"/>
          <w:szCs w:val="21"/>
        </w:rPr>
        <w:t> </w:t>
      </w:r>
    </w:p>
    <w:p w14:paraId="42856A39"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21"/>
          <w:szCs w:val="21"/>
        </w:rPr>
        <w:t xml:space="preserve">առ այն, որ 20__ թ-ի եկամուտներից </w:t>
      </w:r>
      <w:r w:rsidRPr="0063033E">
        <w:rPr>
          <w:rFonts w:ascii="GHEA Grapalat" w:hAnsi="GHEA Grapalat"/>
          <w:color w:val="000000"/>
          <w:sz w:val="21"/>
          <w:szCs w:val="21"/>
          <w:lang w:val="hy-AM"/>
        </w:rPr>
        <w:t>հարկային գործակալի միջոցով</w:t>
      </w:r>
      <w:r w:rsidRPr="0063033E">
        <w:rPr>
          <w:rFonts w:ascii="GHEA Grapalat" w:hAnsi="GHEA Grapalat"/>
          <w:color w:val="000000"/>
          <w:sz w:val="21"/>
          <w:szCs w:val="21"/>
        </w:rPr>
        <w:t xml:space="preserve"> վճարած դրոշմանիշային վճարի ընդհանուր գումարը կազմում է</w:t>
      </w:r>
    </w:p>
    <w:p w14:paraId="1348D7A3"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21"/>
          <w:szCs w:val="21"/>
        </w:rPr>
        <w:t>_________________</w:t>
      </w:r>
      <w:r w:rsidRPr="0063033E">
        <w:rPr>
          <w:rFonts w:ascii="Calibri" w:hAnsi="Calibri" w:cs="Calibri"/>
          <w:color w:val="000000"/>
          <w:sz w:val="21"/>
          <w:szCs w:val="21"/>
        </w:rPr>
        <w:t> </w:t>
      </w:r>
      <w:r w:rsidRPr="0063033E">
        <w:rPr>
          <w:rFonts w:ascii="GHEA Grapalat" w:hAnsi="GHEA Grapalat" w:cs="GHEA Grapalat"/>
          <w:color w:val="000000"/>
          <w:sz w:val="21"/>
          <w:szCs w:val="21"/>
        </w:rPr>
        <w:t>դրամ</w:t>
      </w:r>
      <w:r w:rsidRPr="0063033E">
        <w:rPr>
          <w:rFonts w:ascii="GHEA Grapalat" w:hAnsi="GHEA Grapalat"/>
          <w:color w:val="000000"/>
          <w:sz w:val="21"/>
          <w:szCs w:val="21"/>
        </w:rPr>
        <w:t>,</w:t>
      </w:r>
      <w:r w:rsidRPr="0063033E">
        <w:rPr>
          <w:rFonts w:asciiTheme="minorHAnsi" w:eastAsiaTheme="minorHAnsi" w:hAnsiTheme="minorHAnsi" w:cstheme="minorBidi"/>
          <w:sz w:val="22"/>
          <w:szCs w:val="22"/>
        </w:rPr>
        <w:t xml:space="preserve"> </w:t>
      </w:r>
      <w:r w:rsidRPr="0063033E">
        <w:rPr>
          <w:rFonts w:ascii="GHEA Grapalat" w:hAnsi="GHEA Grapalat" w:cs="GHEA Grapalat"/>
          <w:color w:val="000000"/>
          <w:sz w:val="21"/>
          <w:szCs w:val="21"/>
        </w:rPr>
        <w:t>որից ըստ ամիսների՝</w:t>
      </w:r>
    </w:p>
    <w:p w14:paraId="6C855444"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15"/>
          <w:szCs w:val="15"/>
        </w:rPr>
        <w:t>(թվերով և տառերով)</w:t>
      </w:r>
      <w:r w:rsidRPr="0063033E">
        <w:rPr>
          <w:rFonts w:ascii="GHEA Grapalat" w:hAnsi="GHEA Grapalat"/>
          <w:color w:val="000000"/>
          <w:sz w:val="21"/>
          <w:szCs w:val="21"/>
        </w:rPr>
        <w:t xml:space="preserve"> </w:t>
      </w:r>
    </w:p>
    <w:p w14:paraId="51FE9C8E" w14:textId="77777777" w:rsidR="00253B51" w:rsidRPr="0063033E" w:rsidRDefault="00253B51" w:rsidP="00253B51">
      <w:pPr>
        <w:shd w:val="clear" w:color="auto" w:fill="FFFFFF"/>
        <w:ind w:firstLine="750"/>
        <w:rPr>
          <w:rFonts w:ascii="GHEA Grapalat" w:hAnsi="GHEA Grapalat"/>
          <w:color w:val="000000"/>
          <w:sz w:val="21"/>
          <w:szCs w:val="21"/>
        </w:rPr>
      </w:pPr>
      <w:r w:rsidRPr="0063033E">
        <w:rPr>
          <w:rFonts w:ascii="Calibri" w:hAnsi="Calibri" w:cs="Calibri"/>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
        <w:gridCol w:w="578"/>
        <w:gridCol w:w="811"/>
        <w:gridCol w:w="838"/>
        <w:gridCol w:w="605"/>
        <w:gridCol w:w="838"/>
        <w:gridCol w:w="1067"/>
        <w:gridCol w:w="1300"/>
        <w:gridCol w:w="842"/>
        <w:gridCol w:w="609"/>
        <w:gridCol w:w="842"/>
        <w:gridCol w:w="1071"/>
      </w:tblGrid>
      <w:tr w:rsidR="00253B51" w:rsidRPr="0063033E" w14:paraId="4419304E" w14:textId="77777777" w:rsidTr="00AF150C">
        <w:trPr>
          <w:tblCellSpacing w:w="0" w:type="dxa"/>
          <w:jc w:val="center"/>
        </w:trPr>
        <w:tc>
          <w:tcPr>
            <w:tcW w:w="0" w:type="auto"/>
            <w:gridSpan w:val="12"/>
            <w:tcBorders>
              <w:top w:val="outset" w:sz="6" w:space="0" w:color="auto"/>
              <w:left w:val="outset" w:sz="6" w:space="0" w:color="auto"/>
              <w:bottom w:val="outset" w:sz="6" w:space="0" w:color="auto"/>
              <w:right w:val="outset" w:sz="6" w:space="0" w:color="auto"/>
            </w:tcBorders>
            <w:shd w:val="clear" w:color="auto" w:fill="FFFFFF"/>
            <w:hideMark/>
          </w:tcPr>
          <w:p w14:paraId="2FC8C423"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Ամիսը</w:t>
            </w:r>
          </w:p>
        </w:tc>
      </w:tr>
      <w:tr w:rsidR="00253B51" w:rsidRPr="0063033E" w14:paraId="79664906" w14:textId="77777777" w:rsidTr="00AF15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F0604"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68D95"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28DEE"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III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BC697"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IV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E749B"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C51C5"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VI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9EF53"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VII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F0744"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VIII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67373"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IX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7E202"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661C3"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XI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13335" w14:textId="77777777" w:rsidR="00253B51" w:rsidRPr="0063033E" w:rsidRDefault="00253B51" w:rsidP="00AF150C">
            <w:pPr>
              <w:spacing w:before="100" w:beforeAutospacing="1" w:after="100" w:afterAutospacing="1"/>
              <w:jc w:val="center"/>
              <w:rPr>
                <w:rFonts w:ascii="GHEA Grapalat" w:hAnsi="GHEA Grapalat"/>
                <w:color w:val="000000"/>
                <w:sz w:val="21"/>
                <w:szCs w:val="21"/>
              </w:rPr>
            </w:pPr>
            <w:r w:rsidRPr="0063033E">
              <w:rPr>
                <w:rFonts w:ascii="GHEA Grapalat" w:hAnsi="GHEA Grapalat"/>
                <w:color w:val="000000"/>
                <w:sz w:val="21"/>
                <w:szCs w:val="21"/>
              </w:rPr>
              <w:t>XII</w:t>
            </w:r>
          </w:p>
        </w:tc>
      </w:tr>
      <w:tr w:rsidR="00253B51" w:rsidRPr="0063033E" w14:paraId="099152D4" w14:textId="77777777" w:rsidTr="00AF15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C640A"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6AD06"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88D67"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59A89"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645C0"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E9145"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7D897"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CC824"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6B1CA"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F92BC"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D15FC"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1164C"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p>
        </w:tc>
      </w:tr>
    </w:tbl>
    <w:p w14:paraId="2723542D"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Calibri" w:hAnsi="Calibri" w:cs="Calibri"/>
          <w:color w:val="000000"/>
          <w:sz w:val="21"/>
          <w:szCs w:val="21"/>
        </w:rPr>
        <w:t> </w:t>
      </w:r>
    </w:p>
    <w:p w14:paraId="11610EED"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21"/>
          <w:szCs w:val="21"/>
        </w:rPr>
        <w:t>Տեղեկանքը տրվում է ներկայացնելու Զինծառայողների ապահովագրության հիմնադրամ:</w:t>
      </w:r>
    </w:p>
    <w:p w14:paraId="53866600" w14:textId="77777777" w:rsidR="00253B51" w:rsidRPr="0063033E" w:rsidRDefault="00253B51" w:rsidP="00253B51">
      <w:pPr>
        <w:shd w:val="clear" w:color="auto" w:fill="FFFFFF"/>
        <w:ind w:firstLine="375"/>
        <w:rPr>
          <w:rFonts w:ascii="GHEA Grapalat" w:hAnsi="GHEA Grapalat"/>
          <w:color w:val="000000"/>
          <w:sz w:val="21"/>
          <w:szCs w:val="21"/>
          <w:lang w:val="hy-AM"/>
        </w:rPr>
      </w:pPr>
      <w:r w:rsidRPr="0063033E">
        <w:rPr>
          <w:rFonts w:ascii="GHEA Grapalat" w:hAnsi="GHEA Grapalat"/>
          <w:color w:val="000000"/>
          <w:sz w:val="21"/>
          <w:szCs w:val="21"/>
        </w:rPr>
        <w:t>_______________________________________________________________________________</w:t>
      </w:r>
      <w:r>
        <w:rPr>
          <w:rFonts w:ascii="GHEA Grapalat" w:hAnsi="GHEA Grapalat"/>
          <w:color w:val="000000"/>
          <w:sz w:val="21"/>
          <w:szCs w:val="21"/>
        </w:rPr>
        <w:t>__________</w:t>
      </w:r>
    </w:p>
    <w:p w14:paraId="6603E7E9" w14:textId="77777777" w:rsidR="00253B51" w:rsidRPr="0063033E" w:rsidRDefault="00253B51" w:rsidP="00253B51">
      <w:pPr>
        <w:shd w:val="clear" w:color="auto" w:fill="FFFFFF"/>
        <w:ind w:firstLine="375"/>
        <w:rPr>
          <w:rFonts w:ascii="GHEA Grapalat" w:hAnsi="GHEA Grapalat"/>
          <w:color w:val="000000"/>
          <w:sz w:val="15"/>
          <w:szCs w:val="15"/>
          <w:lang w:val="hy-AM"/>
        </w:rPr>
      </w:pPr>
      <w:r w:rsidRPr="0063033E">
        <w:rPr>
          <w:rFonts w:ascii="GHEA Grapalat" w:hAnsi="GHEA Grapalat"/>
          <w:color w:val="000000"/>
          <w:sz w:val="15"/>
          <w:szCs w:val="15"/>
        </w:rPr>
        <w:t>(համապատասխան պետական մարմնի համապատասխան ստորաբաժանման</w:t>
      </w:r>
      <w:r w:rsidRPr="0063033E">
        <w:rPr>
          <w:rFonts w:ascii="GHEA Grapalat" w:hAnsi="GHEA Grapalat"/>
          <w:color w:val="000000"/>
          <w:sz w:val="15"/>
          <w:szCs w:val="15"/>
          <w:lang w:val="hy-AM"/>
        </w:rPr>
        <w:t xml:space="preserve"> ղեկավար)</w:t>
      </w:r>
    </w:p>
    <w:p w14:paraId="3EE4D4A6" w14:textId="77777777" w:rsidR="00253B51" w:rsidRPr="0063033E" w:rsidRDefault="00253B51" w:rsidP="00253B51">
      <w:pPr>
        <w:shd w:val="clear" w:color="auto" w:fill="FFFFFF"/>
        <w:ind w:firstLine="375"/>
        <w:rPr>
          <w:rFonts w:ascii="GHEA Grapalat" w:hAnsi="GHEA Grapalat"/>
          <w:color w:val="000000"/>
          <w:sz w:val="21"/>
          <w:szCs w:val="21"/>
        </w:rPr>
      </w:pPr>
      <w:r w:rsidRPr="0063033E">
        <w:rPr>
          <w:rFonts w:ascii="GHEA Grapalat" w:hAnsi="GHEA Grapalat"/>
          <w:color w:val="000000"/>
          <w:sz w:val="21"/>
          <w:szCs w:val="21"/>
        </w:rPr>
        <w:t>_________________________________</w:t>
      </w:r>
      <w:r w:rsidRPr="0063033E">
        <w:rPr>
          <w:rFonts w:ascii="Calibri" w:hAnsi="Calibri" w:cs="Calibri"/>
          <w:color w:val="000000"/>
          <w:sz w:val="21"/>
          <w:szCs w:val="21"/>
        </w:rPr>
        <w:t>    </w:t>
      </w:r>
      <w:r w:rsidRPr="0063033E">
        <w:rPr>
          <w:rFonts w:ascii="GHEA Grapalat" w:hAnsi="GHEA Grapalat"/>
          <w:color w:val="000000"/>
          <w:sz w:val="21"/>
          <w:szCs w:val="21"/>
        </w:rPr>
        <w:t xml:space="preserve"> ______________________________________________</w:t>
      </w:r>
      <w:r>
        <w:rPr>
          <w:rFonts w:ascii="GHEA Grapalat" w:hAnsi="GHEA Grapalat"/>
          <w:color w:val="000000"/>
          <w:sz w:val="21"/>
          <w:szCs w:val="21"/>
        </w:rPr>
        <w:t>________</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921"/>
        <w:gridCol w:w="5609"/>
        <w:gridCol w:w="220"/>
      </w:tblGrid>
      <w:tr w:rsidR="00253B51" w:rsidRPr="0063033E" w14:paraId="20C69DD4" w14:textId="77777777" w:rsidTr="00AF150C">
        <w:trPr>
          <w:tblCellSpacing w:w="7" w:type="dxa"/>
          <w:jc w:val="center"/>
        </w:trPr>
        <w:tc>
          <w:tcPr>
            <w:tcW w:w="3900" w:type="dxa"/>
            <w:shd w:val="clear" w:color="auto" w:fill="FFFFFF"/>
            <w:vAlign w:val="center"/>
            <w:hideMark/>
          </w:tcPr>
          <w:p w14:paraId="6BBEB992" w14:textId="77777777" w:rsidR="00253B51" w:rsidRPr="0063033E" w:rsidRDefault="00253B51" w:rsidP="00AF150C">
            <w:pPr>
              <w:rPr>
                <w:rFonts w:ascii="GHEA Grapalat" w:hAnsi="GHEA Grapalat"/>
                <w:color w:val="000000"/>
                <w:sz w:val="21"/>
                <w:szCs w:val="21"/>
              </w:rPr>
            </w:pPr>
          </w:p>
        </w:tc>
        <w:tc>
          <w:tcPr>
            <w:tcW w:w="5595" w:type="dxa"/>
            <w:shd w:val="clear" w:color="auto" w:fill="FFFFFF"/>
            <w:vAlign w:val="center"/>
            <w:hideMark/>
          </w:tcPr>
          <w:p w14:paraId="0EE20B01" w14:textId="77777777" w:rsidR="00253B51" w:rsidRPr="0063033E" w:rsidRDefault="00253B51" w:rsidP="00AF150C">
            <w:pPr>
              <w:rPr>
                <w:rFonts w:ascii="GHEA Grapalat" w:hAnsi="GHEA Grapalat"/>
                <w:color w:val="000000"/>
                <w:sz w:val="21"/>
                <w:szCs w:val="21"/>
              </w:rPr>
            </w:pPr>
            <w:r w:rsidRPr="0063033E">
              <w:rPr>
                <w:rFonts w:ascii="Calibri" w:hAnsi="Calibri" w:cs="Calibri"/>
                <w:color w:val="000000"/>
                <w:sz w:val="21"/>
                <w:szCs w:val="21"/>
              </w:rPr>
              <w:t> </w:t>
            </w:r>
            <w:r>
              <w:rPr>
                <w:rFonts w:ascii="Calibri" w:hAnsi="Calibri" w:cs="Calibri"/>
                <w:color w:val="000000"/>
                <w:sz w:val="21"/>
                <w:szCs w:val="21"/>
              </w:rPr>
              <w:t xml:space="preserve">    </w:t>
            </w:r>
            <w:r w:rsidRPr="0063033E">
              <w:rPr>
                <w:rFonts w:ascii="GHEA Grapalat" w:hAnsi="GHEA Grapalat"/>
                <w:color w:val="000000"/>
                <w:sz w:val="15"/>
                <w:szCs w:val="15"/>
              </w:rPr>
              <w:t>(ստորագրությունը, անունը, ազգանունը)</w:t>
            </w:r>
          </w:p>
        </w:tc>
        <w:tc>
          <w:tcPr>
            <w:tcW w:w="0" w:type="auto"/>
            <w:shd w:val="clear" w:color="auto" w:fill="FFFFFF"/>
            <w:vAlign w:val="center"/>
            <w:hideMark/>
          </w:tcPr>
          <w:p w14:paraId="10CCEDAC" w14:textId="77777777" w:rsidR="00253B51" w:rsidRPr="0063033E" w:rsidRDefault="00253B51" w:rsidP="00AF150C">
            <w:pPr>
              <w:rPr>
                <w:rFonts w:ascii="GHEA Grapalat" w:hAnsi="GHEA Grapalat"/>
                <w:color w:val="000000"/>
                <w:sz w:val="21"/>
                <w:szCs w:val="21"/>
              </w:rPr>
            </w:pPr>
          </w:p>
        </w:tc>
      </w:tr>
    </w:tbl>
    <w:p w14:paraId="7EA18649" w14:textId="77777777" w:rsidR="00253B51" w:rsidRPr="0063033E" w:rsidRDefault="00253B51" w:rsidP="00253B51">
      <w:pPr>
        <w:shd w:val="clear" w:color="auto" w:fill="FFFFFF"/>
        <w:rPr>
          <w:rFonts w:ascii="GHEA Grapalat" w:hAnsi="GHEA Grapalat"/>
          <w:color w:val="000000"/>
          <w:sz w:val="21"/>
          <w:szCs w:val="21"/>
        </w:rPr>
      </w:pPr>
    </w:p>
    <w:p w14:paraId="15A9882C" w14:textId="77777777" w:rsidR="00253B51" w:rsidRPr="0063033E" w:rsidRDefault="00253B51" w:rsidP="00253B51">
      <w:pPr>
        <w:shd w:val="clear" w:color="auto" w:fill="FFFFFF"/>
        <w:ind w:firstLine="375"/>
        <w:rPr>
          <w:rFonts w:ascii="GHEA Grapalat" w:hAnsi="GHEA Grapalat"/>
          <w:color w:val="000000"/>
          <w:sz w:val="21"/>
          <w:szCs w:val="21"/>
          <w:lang w:val="hy-AM"/>
        </w:rPr>
      </w:pPr>
      <w:r w:rsidRPr="0063033E">
        <w:rPr>
          <w:rFonts w:ascii="GHEA Grapalat" w:hAnsi="GHEA Grapalat"/>
          <w:color w:val="000000"/>
          <w:sz w:val="21"/>
          <w:szCs w:val="21"/>
        </w:rPr>
        <w:t>Կ.Տ.</w:t>
      </w:r>
      <w:r>
        <w:rPr>
          <w:rFonts w:ascii="GHEA Grapalat" w:hAnsi="GHEA Grapalat"/>
          <w:color w:val="000000"/>
          <w:sz w:val="21"/>
          <w:szCs w:val="21"/>
          <w:lang w:val="hy-AM"/>
        </w:rPr>
        <w:t>»</w:t>
      </w:r>
    </w:p>
    <w:p w14:paraId="23D9B7F5" w14:textId="77777777" w:rsidR="00253B51" w:rsidRPr="0063033E" w:rsidRDefault="00253B51" w:rsidP="00253B51">
      <w:pPr>
        <w:spacing w:after="160" w:line="259" w:lineRule="auto"/>
        <w:rPr>
          <w:rFonts w:ascii="GHEA Grapalat" w:eastAsiaTheme="minorHAnsi" w:hAnsi="GHEA Grapalat" w:cstheme="minorBidi"/>
          <w:sz w:val="22"/>
          <w:szCs w:val="22"/>
        </w:rPr>
      </w:pPr>
    </w:p>
    <w:p w14:paraId="4CECD26B" w14:textId="77777777" w:rsidR="00EA662E" w:rsidRDefault="00EA662E">
      <w:pPr>
        <w:spacing w:after="160" w:line="259" w:lineRule="auto"/>
        <w:rPr>
          <w:rFonts w:ascii="GHEA Grapalat" w:hAnsi="GHEA Grapalat"/>
          <w:b/>
          <w:lang w:val="fr-FR"/>
        </w:rPr>
      </w:pPr>
      <w:r>
        <w:rPr>
          <w:rFonts w:ascii="GHEA Grapalat" w:hAnsi="GHEA Grapalat"/>
          <w:b/>
          <w:lang w:val="fr-FR"/>
        </w:rPr>
        <w:br w:type="page"/>
      </w:r>
    </w:p>
    <w:p w14:paraId="34512A2A" w14:textId="77777777" w:rsidR="001A51DD" w:rsidRPr="00212747" w:rsidRDefault="00212747" w:rsidP="005F4B6A">
      <w:pPr>
        <w:pStyle w:val="BodyText"/>
        <w:spacing w:after="0" w:line="360" w:lineRule="auto"/>
        <w:jc w:val="center"/>
        <w:rPr>
          <w:rFonts w:ascii="GHEA Grapalat" w:hAnsi="GHEA Grapalat"/>
          <w:b/>
          <w:lang w:val="hy-AM"/>
        </w:rPr>
      </w:pPr>
      <w:r>
        <w:rPr>
          <w:rFonts w:ascii="GHEA Grapalat" w:hAnsi="GHEA Grapalat"/>
          <w:b/>
          <w:lang w:val="fr-FR"/>
        </w:rPr>
        <w:lastRenderedPageBreak/>
        <w:t>Հ</w:t>
      </w:r>
      <w:r>
        <w:rPr>
          <w:rFonts w:ascii="GHEA Grapalat" w:hAnsi="GHEA Grapalat"/>
          <w:b/>
          <w:lang w:val="hy-AM"/>
        </w:rPr>
        <w:t>ԻՄՆԱՎՈՐՈՒՄ</w:t>
      </w:r>
    </w:p>
    <w:p w14:paraId="28CB5830" w14:textId="13FB935C" w:rsidR="00D100AE" w:rsidRPr="009331EC" w:rsidRDefault="00212747" w:rsidP="00D100AE">
      <w:pPr>
        <w:spacing w:after="160" w:line="360" w:lineRule="auto"/>
        <w:ind w:firstLine="426"/>
        <w:jc w:val="center"/>
        <w:rPr>
          <w:rFonts w:ascii="GHEA Grapalat" w:eastAsiaTheme="minorHAnsi" w:hAnsi="GHEA Grapalat" w:cstheme="minorBidi"/>
          <w:b/>
          <w:lang w:val="hy-AM"/>
        </w:rPr>
      </w:pPr>
      <w:r w:rsidRPr="00212747">
        <w:rPr>
          <w:rFonts w:ascii="GHEA Grapalat" w:hAnsi="GHEA Grapalat" w:cs="Sylfaen"/>
          <w:b/>
          <w:bCs/>
          <w:lang w:val="hy-AM" w:eastAsia="ru-RU"/>
        </w:rPr>
        <w:t>«ՀԱՅԱՍՏԱՆԻ</w:t>
      </w:r>
      <w:r w:rsidRPr="00212747">
        <w:rPr>
          <w:rFonts w:ascii="GHEA Grapalat" w:hAnsi="GHEA Grapalat"/>
          <w:b/>
          <w:bCs/>
          <w:lang w:val="hy-AM" w:eastAsia="ru-RU"/>
        </w:rPr>
        <w:t xml:space="preserve"> </w:t>
      </w:r>
      <w:r w:rsidRPr="00212747">
        <w:rPr>
          <w:rFonts w:ascii="GHEA Grapalat" w:hAnsi="GHEA Grapalat" w:cs="Sylfaen"/>
          <w:b/>
          <w:bCs/>
          <w:lang w:val="hy-AM" w:eastAsia="ru-RU"/>
        </w:rPr>
        <w:t>ՀԱՆՐԱՊԵՏՈՒԹՅԱՆ</w:t>
      </w:r>
      <w:r w:rsidRPr="00212747">
        <w:rPr>
          <w:rFonts w:ascii="GHEA Grapalat" w:hAnsi="GHEA Grapalat"/>
          <w:b/>
          <w:bCs/>
          <w:lang w:val="hy-AM" w:eastAsia="ru-RU"/>
        </w:rPr>
        <w:t xml:space="preserve"> </w:t>
      </w:r>
      <w:r w:rsidRPr="00212747">
        <w:rPr>
          <w:rFonts w:ascii="GHEA Grapalat" w:hAnsi="GHEA Grapalat" w:cs="Sylfaen"/>
          <w:b/>
          <w:bCs/>
          <w:lang w:val="hy-AM" w:eastAsia="ru-RU"/>
        </w:rPr>
        <w:t>ԿԱՌԱՎԱՐՈՒԹՅԱՆ</w:t>
      </w:r>
      <w:r w:rsidRPr="00212747">
        <w:rPr>
          <w:rFonts w:ascii="GHEA Grapalat" w:hAnsi="GHEA Grapalat"/>
          <w:b/>
          <w:bCs/>
          <w:lang w:val="hy-AM" w:eastAsia="ru-RU"/>
        </w:rPr>
        <w:t xml:space="preserve"> 2017 </w:t>
      </w:r>
      <w:r w:rsidRPr="00212747">
        <w:rPr>
          <w:rFonts w:ascii="GHEA Grapalat" w:hAnsi="GHEA Grapalat" w:cs="Sylfaen"/>
          <w:b/>
          <w:bCs/>
          <w:lang w:val="hy-AM" w:eastAsia="ru-RU"/>
        </w:rPr>
        <w:t>ԹՎԱԿԱՆԻ</w:t>
      </w:r>
      <w:r w:rsidRPr="00212747">
        <w:rPr>
          <w:rFonts w:ascii="GHEA Grapalat" w:hAnsi="GHEA Grapalat"/>
          <w:b/>
          <w:bCs/>
          <w:lang w:val="hy-AM" w:eastAsia="ru-RU"/>
        </w:rPr>
        <w:t xml:space="preserve"> ՓԵՏՐՎԱ</w:t>
      </w:r>
      <w:r w:rsidRPr="00212747">
        <w:rPr>
          <w:rFonts w:ascii="GHEA Grapalat" w:hAnsi="GHEA Grapalat" w:cs="Sylfaen"/>
          <w:b/>
          <w:bCs/>
          <w:lang w:val="hy-AM" w:eastAsia="ru-RU"/>
        </w:rPr>
        <w:t>ՐԻ</w:t>
      </w:r>
      <w:r w:rsidRPr="00212747">
        <w:rPr>
          <w:rFonts w:ascii="GHEA Grapalat" w:hAnsi="GHEA Grapalat"/>
          <w:b/>
          <w:bCs/>
          <w:lang w:val="hy-AM" w:eastAsia="ru-RU"/>
        </w:rPr>
        <w:t xml:space="preserve"> 2-</w:t>
      </w:r>
      <w:r w:rsidRPr="00212747">
        <w:rPr>
          <w:rFonts w:ascii="GHEA Grapalat" w:hAnsi="GHEA Grapalat" w:cs="Sylfaen"/>
          <w:b/>
          <w:bCs/>
          <w:lang w:val="hy-AM" w:eastAsia="ru-RU"/>
        </w:rPr>
        <w:t>Ի</w:t>
      </w:r>
      <w:r w:rsidRPr="00212747">
        <w:rPr>
          <w:rFonts w:ascii="GHEA Grapalat" w:hAnsi="GHEA Grapalat"/>
          <w:b/>
          <w:bCs/>
          <w:lang w:val="hy-AM" w:eastAsia="ru-RU"/>
        </w:rPr>
        <w:t xml:space="preserve"> N86-</w:t>
      </w:r>
      <w:r w:rsidRPr="00212747">
        <w:rPr>
          <w:rFonts w:ascii="GHEA Grapalat" w:hAnsi="GHEA Grapalat" w:cs="Sylfaen"/>
          <w:b/>
          <w:bCs/>
          <w:lang w:val="hy-AM" w:eastAsia="ru-RU"/>
        </w:rPr>
        <w:t>Ն</w:t>
      </w:r>
      <w:r w:rsidRPr="00212747">
        <w:rPr>
          <w:rFonts w:ascii="GHEA Grapalat" w:hAnsi="GHEA Grapalat"/>
          <w:b/>
          <w:bCs/>
          <w:lang w:val="hy-AM" w:eastAsia="ru-RU"/>
        </w:rPr>
        <w:t xml:space="preserve"> </w:t>
      </w:r>
      <w:r w:rsidRPr="00212747">
        <w:rPr>
          <w:rFonts w:ascii="GHEA Grapalat" w:hAnsi="GHEA Grapalat" w:cs="Sylfaen"/>
          <w:b/>
          <w:bCs/>
          <w:lang w:val="hy-AM" w:eastAsia="ru-RU"/>
        </w:rPr>
        <w:t>ՈՐՈՇՄԱՆ</w:t>
      </w:r>
      <w:r w:rsidRPr="00212747">
        <w:rPr>
          <w:rFonts w:ascii="GHEA Grapalat" w:hAnsi="GHEA Grapalat"/>
          <w:b/>
          <w:bCs/>
          <w:lang w:val="hy-AM" w:eastAsia="ru-RU"/>
        </w:rPr>
        <w:t xml:space="preserve"> </w:t>
      </w:r>
      <w:r w:rsidRPr="00212747">
        <w:rPr>
          <w:rFonts w:ascii="GHEA Grapalat" w:hAnsi="GHEA Grapalat" w:cs="Sylfaen"/>
          <w:b/>
          <w:bCs/>
          <w:lang w:val="hy-AM" w:eastAsia="ru-RU"/>
        </w:rPr>
        <w:t>ՄԵՋ</w:t>
      </w:r>
      <w:r w:rsidRPr="00212747">
        <w:rPr>
          <w:rFonts w:ascii="GHEA Grapalat" w:hAnsi="GHEA Grapalat"/>
          <w:b/>
          <w:bCs/>
          <w:lang w:val="hy-AM" w:eastAsia="ru-RU"/>
        </w:rPr>
        <w:t xml:space="preserve"> </w:t>
      </w:r>
      <w:r w:rsidR="00CE6AA0">
        <w:rPr>
          <w:rFonts w:ascii="GHEA Grapalat" w:hAnsi="GHEA Grapalat"/>
          <w:b/>
          <w:bCs/>
          <w:lang w:val="hy-AM" w:eastAsia="ru-RU"/>
        </w:rPr>
        <w:t>ՓՈՓՈԽՈՒԹՅՈՒՆՆԵՐ</w:t>
      </w:r>
      <w:r w:rsidR="003371C8" w:rsidRPr="003371C8">
        <w:rPr>
          <w:rFonts w:ascii="GHEA Grapalat" w:hAnsi="GHEA Grapalat"/>
          <w:b/>
          <w:bCs/>
          <w:lang w:val="fr-FR" w:eastAsia="ru-RU"/>
        </w:rPr>
        <w:t xml:space="preserve"> </w:t>
      </w:r>
      <w:r w:rsidR="003371C8">
        <w:rPr>
          <w:rFonts w:ascii="GHEA Grapalat" w:hAnsi="GHEA Grapalat"/>
          <w:b/>
          <w:bCs/>
          <w:lang w:val="hy-AM" w:eastAsia="ru-RU"/>
        </w:rPr>
        <w:t>ԵՎ ԼՐԱՑՈՒՄՆԵՐ</w:t>
      </w:r>
      <w:r w:rsidR="00CE6AA0">
        <w:rPr>
          <w:rFonts w:ascii="GHEA Grapalat" w:hAnsi="GHEA Grapalat"/>
          <w:b/>
          <w:bCs/>
          <w:lang w:val="hy-AM" w:eastAsia="ru-RU"/>
        </w:rPr>
        <w:t xml:space="preserve"> </w:t>
      </w:r>
      <w:r w:rsidRPr="00212747">
        <w:rPr>
          <w:rFonts w:ascii="GHEA Grapalat" w:hAnsi="GHEA Grapalat" w:cs="Sylfaen"/>
          <w:b/>
          <w:bCs/>
          <w:lang w:val="hy-AM" w:eastAsia="ru-RU"/>
        </w:rPr>
        <w:t>ԿԱՏԱՐԵԼՈՒ</w:t>
      </w:r>
      <w:r w:rsidRPr="00212747">
        <w:rPr>
          <w:rFonts w:ascii="GHEA Grapalat" w:hAnsi="GHEA Grapalat"/>
          <w:b/>
          <w:bCs/>
          <w:lang w:val="hy-AM" w:eastAsia="ru-RU"/>
        </w:rPr>
        <w:t xml:space="preserve"> </w:t>
      </w:r>
      <w:r w:rsidRPr="00212747">
        <w:rPr>
          <w:rFonts w:ascii="GHEA Grapalat" w:hAnsi="GHEA Grapalat" w:cs="Sylfaen"/>
          <w:b/>
          <w:bCs/>
          <w:lang w:val="hy-AM" w:eastAsia="ru-RU"/>
        </w:rPr>
        <w:t xml:space="preserve">ՄԱՍԻՆ» </w:t>
      </w:r>
      <w:r w:rsidRPr="00212747">
        <w:rPr>
          <w:rFonts w:ascii="GHEA Grapalat" w:eastAsiaTheme="minorHAnsi" w:hAnsi="GHEA Grapalat" w:cstheme="minorBidi"/>
          <w:b/>
          <w:lang w:val="hy-AM"/>
        </w:rPr>
        <w:t>ՀՀ ԿԱՌԱՎԱՐՈՒԹՅԱՆ ՈՐՈՇՄԱՆ ՆԱԽԱԳԾԻ</w:t>
      </w:r>
      <w:r>
        <w:rPr>
          <w:rFonts w:ascii="GHEA Grapalat" w:eastAsiaTheme="minorHAnsi" w:hAnsi="GHEA Grapalat" w:cstheme="minorBidi"/>
          <w:b/>
          <w:lang w:val="hy-AM"/>
        </w:rPr>
        <w:t xml:space="preserve"> </w:t>
      </w:r>
      <w:r w:rsidR="00D100AE">
        <w:rPr>
          <w:rFonts w:ascii="GHEA Grapalat" w:eastAsiaTheme="minorHAnsi" w:hAnsi="GHEA Grapalat" w:cstheme="minorBidi"/>
          <w:b/>
          <w:lang w:val="hy-AM"/>
        </w:rPr>
        <w:t>ՎԵՐԱԲԵՐՅԱԼ</w:t>
      </w:r>
    </w:p>
    <w:p w14:paraId="1C02F57E" w14:textId="77777777" w:rsidR="00212747" w:rsidRPr="00212747" w:rsidRDefault="00212747" w:rsidP="0011189D">
      <w:pPr>
        <w:ind w:firstLine="426"/>
        <w:jc w:val="center"/>
        <w:rPr>
          <w:rFonts w:asciiTheme="minorHAnsi" w:eastAsiaTheme="minorHAnsi" w:hAnsiTheme="minorHAnsi" w:cstheme="minorBidi"/>
          <w:sz w:val="22"/>
          <w:szCs w:val="22"/>
          <w:lang w:val="hy-AM"/>
        </w:rPr>
      </w:pPr>
    </w:p>
    <w:p w14:paraId="3890A443" w14:textId="77777777" w:rsidR="001A51DD" w:rsidRPr="009171B4" w:rsidRDefault="001A51DD" w:rsidP="00F33126">
      <w:pPr>
        <w:ind w:firstLine="425"/>
        <w:jc w:val="center"/>
        <w:rPr>
          <w:rFonts w:ascii="GHEA Grapalat" w:hAnsi="GHEA Grapalat"/>
          <w:lang w:val="hy-AM"/>
        </w:rPr>
      </w:pPr>
    </w:p>
    <w:p w14:paraId="1FFA6EBD" w14:textId="69DAC042" w:rsidR="00DF0209" w:rsidRPr="00A30A17" w:rsidRDefault="0011189D" w:rsidP="00B344DA">
      <w:pPr>
        <w:spacing w:line="360" w:lineRule="auto"/>
        <w:ind w:firstLine="425"/>
        <w:jc w:val="both"/>
        <w:rPr>
          <w:rFonts w:ascii="GHEA Grapalat" w:hAnsi="GHEA Grapalat"/>
          <w:bCs/>
          <w:color w:val="000000"/>
          <w:shd w:val="clear" w:color="auto" w:fill="FFFFFF"/>
          <w:lang w:val="fr-FR"/>
        </w:rPr>
      </w:pPr>
      <w:r>
        <w:rPr>
          <w:rFonts w:ascii="GHEA Grapalat" w:hAnsi="GHEA Grapalat" w:cs="Sylfaen"/>
          <w:b/>
          <w:lang w:val="hy-AM"/>
        </w:rPr>
        <w:t xml:space="preserve">1․ </w:t>
      </w:r>
      <w:r w:rsidR="001A51DD" w:rsidRPr="00501805">
        <w:rPr>
          <w:rFonts w:ascii="GHEA Grapalat" w:hAnsi="GHEA Grapalat" w:cs="Sylfaen"/>
          <w:b/>
          <w:lang w:val="fr-FR"/>
        </w:rPr>
        <w:t>Իրավական ակտի անհրաժեշտությունը</w:t>
      </w:r>
      <w:r w:rsidR="00BA6CE9">
        <w:rPr>
          <w:rFonts w:ascii="GHEA Grapalat" w:hAnsi="GHEA Grapalat" w:cs="Sylfaen"/>
          <w:b/>
          <w:lang w:val="hy-AM"/>
        </w:rPr>
        <w:t>,</w:t>
      </w:r>
      <w:r w:rsidR="00BA6CE9" w:rsidRPr="00BA6CE9">
        <w:rPr>
          <w:rFonts w:ascii="GHEA Grapalat" w:hAnsi="GHEA Grapalat" w:cs="Sylfaen"/>
          <w:b/>
          <w:lang w:val="fr-FR"/>
        </w:rPr>
        <w:t xml:space="preserve"> </w:t>
      </w:r>
      <w:r w:rsidR="00BA6CE9">
        <w:rPr>
          <w:rFonts w:ascii="GHEA Grapalat" w:hAnsi="GHEA Grapalat" w:cs="Sylfaen"/>
          <w:b/>
          <w:lang w:val="hy-AM"/>
        </w:rPr>
        <w:t>կ</w:t>
      </w:r>
      <w:r w:rsidR="00BA6CE9" w:rsidRPr="00501805">
        <w:rPr>
          <w:rFonts w:ascii="GHEA Grapalat" w:hAnsi="GHEA Grapalat" w:cs="Sylfaen"/>
          <w:b/>
          <w:lang w:val="fr-FR"/>
        </w:rPr>
        <w:t xml:space="preserve">արգավորման հարաբերությունների ներկա վիճակը </w:t>
      </w:r>
      <w:r w:rsidR="00BA6CE9" w:rsidRPr="00501805">
        <w:rPr>
          <w:rFonts w:ascii="GHEA Grapalat" w:hAnsi="GHEA Grapalat" w:cs="Sylfaen"/>
          <w:b/>
          <w:lang w:val="hy-AM"/>
        </w:rPr>
        <w:t>և</w:t>
      </w:r>
      <w:r w:rsidR="00BA6CE9" w:rsidRPr="00501805">
        <w:rPr>
          <w:rFonts w:ascii="GHEA Grapalat" w:hAnsi="GHEA Grapalat" w:cs="Sylfaen"/>
          <w:b/>
          <w:lang w:val="fr-FR"/>
        </w:rPr>
        <w:t xml:space="preserve"> առկա խնդիրները.</w:t>
      </w:r>
      <w:r w:rsidR="001A51DD" w:rsidRPr="00501805">
        <w:rPr>
          <w:rFonts w:ascii="GHEA Grapalat" w:hAnsi="GHEA Grapalat"/>
          <w:lang w:val="fr-FR"/>
        </w:rPr>
        <w:t xml:space="preserve"> </w:t>
      </w:r>
      <w:r w:rsidR="001A51DD" w:rsidRPr="00501805">
        <w:rPr>
          <w:rFonts w:ascii="GHEA Grapalat" w:hAnsi="GHEA Grapalat"/>
          <w:bCs/>
          <w:lang w:val="hy-AM"/>
        </w:rPr>
        <w:t>Նախագծի ընդունումը պայմանավորված է</w:t>
      </w:r>
      <w:r w:rsidR="00DF0209">
        <w:rPr>
          <w:rFonts w:ascii="GHEA Grapalat" w:hAnsi="GHEA Grapalat"/>
          <w:bCs/>
          <w:lang w:val="hy-AM"/>
        </w:rPr>
        <w:t xml:space="preserve"> </w:t>
      </w:r>
      <w:r w:rsidR="00DF0209" w:rsidRPr="00DF0209">
        <w:rPr>
          <w:rFonts w:ascii="GHEA Grapalat" w:hAnsi="GHEA Grapalat"/>
          <w:bCs/>
          <w:color w:val="000000"/>
          <w:shd w:val="clear" w:color="auto" w:fill="FFFFFF"/>
          <w:lang w:val="fr-FR"/>
        </w:rPr>
        <w:t>«</w:t>
      </w:r>
      <w:r w:rsidR="00DF0209">
        <w:rPr>
          <w:rFonts w:ascii="GHEA Grapalat" w:hAnsi="GHEA Grapalat"/>
          <w:bCs/>
          <w:color w:val="000000"/>
          <w:shd w:val="clear" w:color="auto" w:fill="FFFFFF"/>
        </w:rPr>
        <w:t>Հ</w:t>
      </w:r>
      <w:r w:rsidR="00DF0209" w:rsidRPr="00DF0209">
        <w:rPr>
          <w:rFonts w:ascii="GHEA Grapalat" w:hAnsi="GHEA Grapalat"/>
          <w:bCs/>
          <w:color w:val="000000"/>
          <w:shd w:val="clear" w:color="auto" w:fill="FFFFFF"/>
        </w:rPr>
        <w:t>այաստանի</w:t>
      </w:r>
      <w:r w:rsidR="00DF0209" w:rsidRPr="00DF0209">
        <w:rPr>
          <w:rFonts w:ascii="GHEA Grapalat" w:hAnsi="GHEA Grapalat"/>
          <w:bCs/>
          <w:color w:val="000000"/>
          <w:shd w:val="clear" w:color="auto" w:fill="FFFFFF"/>
          <w:lang w:val="fr-FR"/>
        </w:rPr>
        <w:t xml:space="preserve"> </w:t>
      </w:r>
      <w:r w:rsidR="00DF0209">
        <w:rPr>
          <w:rFonts w:ascii="GHEA Grapalat" w:hAnsi="GHEA Grapalat"/>
          <w:bCs/>
          <w:color w:val="000000"/>
          <w:shd w:val="clear" w:color="auto" w:fill="FFFFFF"/>
          <w:lang w:val="hy-AM"/>
        </w:rPr>
        <w:t>Հ</w:t>
      </w:r>
      <w:r w:rsidR="00DF0209" w:rsidRPr="00DF0209">
        <w:rPr>
          <w:rFonts w:ascii="GHEA Grapalat" w:hAnsi="GHEA Grapalat"/>
          <w:bCs/>
          <w:color w:val="000000"/>
          <w:shd w:val="clear" w:color="auto" w:fill="FFFFFF"/>
        </w:rPr>
        <w:t>անրապետության</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պաշտպանության</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ժամանակ</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զինծառայողների</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կյանքին</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կամ</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առողջությանը</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պատճառված</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վնասների</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հատուցման</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մասին</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օրենքում</w:t>
      </w:r>
      <w:r w:rsidR="00DF0209" w:rsidRPr="00DF0209">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փոփոխություններ</w:t>
      </w:r>
      <w:r w:rsidR="00DF0209" w:rsidRPr="00A30A17">
        <w:rPr>
          <w:rFonts w:ascii="GHEA Grapalat" w:hAnsi="GHEA Grapalat"/>
          <w:bCs/>
          <w:color w:val="000000"/>
          <w:shd w:val="clear" w:color="auto" w:fill="FFFFFF"/>
          <w:lang w:val="fr-FR"/>
        </w:rPr>
        <w:t xml:space="preserve"> </w:t>
      </w:r>
      <w:r w:rsidR="00DF0209">
        <w:rPr>
          <w:rFonts w:ascii="GHEA Grapalat" w:hAnsi="GHEA Grapalat"/>
          <w:bCs/>
          <w:color w:val="000000"/>
          <w:shd w:val="clear" w:color="auto" w:fill="FFFFFF"/>
        </w:rPr>
        <w:t>և</w:t>
      </w:r>
      <w:r w:rsidR="00DF0209" w:rsidRPr="00A30A17">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լրացումներ</w:t>
      </w:r>
      <w:r w:rsidR="00DF0209" w:rsidRPr="00A30A17">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կատարելու</w:t>
      </w:r>
      <w:r w:rsidR="00DF0209" w:rsidRPr="00A30A17">
        <w:rPr>
          <w:rFonts w:ascii="GHEA Grapalat" w:hAnsi="GHEA Grapalat"/>
          <w:bCs/>
          <w:color w:val="000000"/>
          <w:shd w:val="clear" w:color="auto" w:fill="FFFFFF"/>
          <w:lang w:val="fr-FR"/>
        </w:rPr>
        <w:t xml:space="preserve"> </w:t>
      </w:r>
      <w:r w:rsidR="00DF0209" w:rsidRPr="00DF0209">
        <w:rPr>
          <w:rFonts w:ascii="GHEA Grapalat" w:hAnsi="GHEA Grapalat"/>
          <w:bCs/>
          <w:color w:val="000000"/>
          <w:shd w:val="clear" w:color="auto" w:fill="FFFFFF"/>
        </w:rPr>
        <w:t>մասին</w:t>
      </w:r>
      <w:r w:rsidR="00DF0209" w:rsidRPr="00A30A17">
        <w:rPr>
          <w:rFonts w:ascii="GHEA Grapalat" w:hAnsi="GHEA Grapalat"/>
          <w:bCs/>
          <w:color w:val="000000"/>
          <w:shd w:val="clear" w:color="auto" w:fill="FFFFFF"/>
          <w:lang w:val="fr-FR"/>
        </w:rPr>
        <w:t>» (28</w:t>
      </w:r>
      <w:r w:rsidR="00DF0209" w:rsidRPr="00A30A17">
        <w:rPr>
          <w:rFonts w:ascii="Cambria Math" w:hAnsi="Cambria Math" w:cs="Cambria Math"/>
          <w:bCs/>
          <w:color w:val="000000"/>
          <w:shd w:val="clear" w:color="auto" w:fill="FFFFFF"/>
          <w:lang w:val="fr-FR"/>
        </w:rPr>
        <w:t>․</w:t>
      </w:r>
      <w:r w:rsidR="00DF0209" w:rsidRPr="00A30A17">
        <w:rPr>
          <w:rFonts w:ascii="GHEA Grapalat" w:hAnsi="GHEA Grapalat"/>
          <w:bCs/>
          <w:color w:val="000000"/>
          <w:shd w:val="clear" w:color="auto" w:fill="FFFFFF"/>
          <w:lang w:val="fr-FR"/>
        </w:rPr>
        <w:t>02</w:t>
      </w:r>
      <w:r w:rsidR="00DF0209" w:rsidRPr="00A30A17">
        <w:rPr>
          <w:rFonts w:ascii="Cambria Math" w:hAnsi="Cambria Math" w:cs="Cambria Math"/>
          <w:bCs/>
          <w:color w:val="000000"/>
          <w:shd w:val="clear" w:color="auto" w:fill="FFFFFF"/>
          <w:lang w:val="fr-FR"/>
        </w:rPr>
        <w:t>․</w:t>
      </w:r>
      <w:r w:rsidR="00DF0209" w:rsidRPr="00A30A17">
        <w:rPr>
          <w:rFonts w:ascii="GHEA Grapalat" w:hAnsi="GHEA Grapalat"/>
          <w:bCs/>
          <w:color w:val="000000"/>
          <w:shd w:val="clear" w:color="auto" w:fill="FFFFFF"/>
          <w:lang w:val="fr-FR"/>
        </w:rPr>
        <w:t>2024</w:t>
      </w:r>
      <w:r w:rsidR="00DF0209" w:rsidRPr="002D72AF">
        <w:rPr>
          <w:rFonts w:ascii="GHEA Grapalat" w:hAnsi="GHEA Grapalat" w:cs="GHEA Grapalat"/>
          <w:bCs/>
          <w:color w:val="000000"/>
          <w:shd w:val="clear" w:color="auto" w:fill="FFFFFF"/>
        </w:rPr>
        <w:t>թ</w:t>
      </w:r>
      <w:r w:rsidR="00DF0209" w:rsidRPr="00A30A17">
        <w:rPr>
          <w:rFonts w:ascii="Cambria Math" w:hAnsi="Cambria Math" w:cs="Cambria Math"/>
          <w:bCs/>
          <w:color w:val="000000"/>
          <w:shd w:val="clear" w:color="auto" w:fill="FFFFFF"/>
          <w:lang w:val="fr-FR"/>
        </w:rPr>
        <w:t>․</w:t>
      </w:r>
      <w:r w:rsidR="00DF0209" w:rsidRPr="00A30A17">
        <w:rPr>
          <w:rFonts w:ascii="GHEA Grapalat" w:hAnsi="GHEA Grapalat"/>
          <w:bCs/>
          <w:color w:val="000000"/>
          <w:shd w:val="clear" w:color="auto" w:fill="FFFFFF"/>
          <w:lang w:val="fr-FR"/>
        </w:rPr>
        <w:t xml:space="preserve"> </w:t>
      </w:r>
      <w:r w:rsidR="00DF0209" w:rsidRPr="002D72AF">
        <w:rPr>
          <w:rFonts w:ascii="GHEA Grapalat" w:hAnsi="GHEA Grapalat" w:cs="GHEA Grapalat"/>
          <w:bCs/>
          <w:color w:val="000000"/>
          <w:shd w:val="clear" w:color="auto" w:fill="FFFFFF"/>
        </w:rPr>
        <w:t>ՀՕ</w:t>
      </w:r>
      <w:r w:rsidR="00DF0209" w:rsidRPr="00A30A17">
        <w:rPr>
          <w:rFonts w:ascii="GHEA Grapalat" w:hAnsi="GHEA Grapalat"/>
          <w:bCs/>
          <w:color w:val="000000"/>
          <w:shd w:val="clear" w:color="auto" w:fill="FFFFFF"/>
          <w:lang w:val="fr-FR"/>
        </w:rPr>
        <w:t>-106-</w:t>
      </w:r>
      <w:r w:rsidR="00DF0209" w:rsidRPr="002D72AF">
        <w:rPr>
          <w:rFonts w:ascii="GHEA Grapalat" w:hAnsi="GHEA Grapalat" w:cs="GHEA Grapalat"/>
          <w:bCs/>
          <w:color w:val="000000"/>
          <w:shd w:val="clear" w:color="auto" w:fill="FFFFFF"/>
        </w:rPr>
        <w:t>Ն</w:t>
      </w:r>
      <w:r w:rsidR="00DF0209" w:rsidRPr="00A30A17">
        <w:rPr>
          <w:rFonts w:ascii="GHEA Grapalat" w:hAnsi="GHEA Grapalat"/>
          <w:bCs/>
          <w:color w:val="000000"/>
          <w:shd w:val="clear" w:color="auto" w:fill="FFFFFF"/>
          <w:lang w:val="fr-FR"/>
        </w:rPr>
        <w:t xml:space="preserve">, </w:t>
      </w:r>
      <w:r w:rsidR="00DF0209" w:rsidRPr="002D72AF">
        <w:rPr>
          <w:rFonts w:ascii="GHEA Grapalat" w:hAnsi="GHEA Grapalat" w:cs="GHEA Grapalat"/>
          <w:bCs/>
          <w:color w:val="000000"/>
          <w:shd w:val="clear" w:color="auto" w:fill="FFFFFF"/>
        </w:rPr>
        <w:t>ուժի</w:t>
      </w:r>
      <w:r w:rsidR="00DF0209" w:rsidRPr="00A30A17">
        <w:rPr>
          <w:rFonts w:ascii="GHEA Grapalat" w:hAnsi="GHEA Grapalat"/>
          <w:bCs/>
          <w:color w:val="000000"/>
          <w:shd w:val="clear" w:color="auto" w:fill="FFFFFF"/>
          <w:lang w:val="fr-FR"/>
        </w:rPr>
        <w:t xml:space="preserve"> </w:t>
      </w:r>
      <w:r w:rsidR="00DF0209" w:rsidRPr="002D72AF">
        <w:rPr>
          <w:rFonts w:ascii="GHEA Grapalat" w:hAnsi="GHEA Grapalat" w:cs="GHEA Grapalat"/>
          <w:bCs/>
          <w:color w:val="000000"/>
          <w:shd w:val="clear" w:color="auto" w:fill="FFFFFF"/>
        </w:rPr>
        <w:t>մեջ</w:t>
      </w:r>
      <w:r w:rsidR="00DF0209" w:rsidRPr="00A30A17">
        <w:rPr>
          <w:rFonts w:ascii="GHEA Grapalat" w:hAnsi="GHEA Grapalat"/>
          <w:bCs/>
          <w:color w:val="000000"/>
          <w:shd w:val="clear" w:color="auto" w:fill="FFFFFF"/>
          <w:lang w:val="fr-FR"/>
        </w:rPr>
        <w:t xml:space="preserve"> </w:t>
      </w:r>
      <w:r w:rsidR="00DF0209" w:rsidRPr="002D72AF">
        <w:rPr>
          <w:rFonts w:ascii="GHEA Grapalat" w:hAnsi="GHEA Grapalat" w:cs="GHEA Grapalat"/>
          <w:bCs/>
          <w:color w:val="000000"/>
          <w:shd w:val="clear" w:color="auto" w:fill="FFFFFF"/>
        </w:rPr>
        <w:t>է</w:t>
      </w:r>
      <w:r w:rsidR="00DF0209" w:rsidRPr="00A30A17">
        <w:rPr>
          <w:rFonts w:ascii="GHEA Grapalat" w:hAnsi="GHEA Grapalat"/>
          <w:bCs/>
          <w:color w:val="000000"/>
          <w:shd w:val="clear" w:color="auto" w:fill="FFFFFF"/>
          <w:lang w:val="fr-FR"/>
        </w:rPr>
        <w:t xml:space="preserve"> </w:t>
      </w:r>
      <w:r w:rsidR="00DF0209" w:rsidRPr="002D72AF">
        <w:rPr>
          <w:rFonts w:ascii="GHEA Grapalat" w:hAnsi="GHEA Grapalat" w:cs="GHEA Grapalat"/>
          <w:bCs/>
          <w:color w:val="000000"/>
          <w:shd w:val="clear" w:color="auto" w:fill="FFFFFF"/>
        </w:rPr>
        <w:t>մտ</w:t>
      </w:r>
      <w:r w:rsidR="00DF0209" w:rsidRPr="002D72AF">
        <w:rPr>
          <w:rFonts w:ascii="GHEA Grapalat" w:hAnsi="GHEA Grapalat"/>
          <w:bCs/>
          <w:color w:val="000000"/>
          <w:shd w:val="clear" w:color="auto" w:fill="FFFFFF"/>
        </w:rPr>
        <w:t>նու</w:t>
      </w:r>
      <w:r w:rsidR="00C84785">
        <w:rPr>
          <w:rFonts w:ascii="GHEA Grapalat" w:hAnsi="GHEA Grapalat"/>
          <w:bCs/>
          <w:color w:val="000000"/>
          <w:shd w:val="clear" w:color="auto" w:fill="FFFFFF"/>
          <w:lang w:val="hy-AM"/>
        </w:rPr>
        <w:t>մ</w:t>
      </w:r>
      <w:r w:rsidR="00361564">
        <w:rPr>
          <w:rFonts w:ascii="GHEA Grapalat" w:hAnsi="GHEA Grapalat"/>
          <w:bCs/>
          <w:color w:val="000000"/>
          <w:shd w:val="clear" w:color="auto" w:fill="FFFFFF"/>
          <w:lang w:val="fr-FR"/>
        </w:rPr>
        <w:t xml:space="preserve"> 01.0</w:t>
      </w:r>
      <w:r w:rsidR="00361564">
        <w:rPr>
          <w:rFonts w:ascii="GHEA Grapalat" w:hAnsi="GHEA Grapalat"/>
          <w:bCs/>
          <w:color w:val="000000"/>
          <w:shd w:val="clear" w:color="auto" w:fill="FFFFFF"/>
          <w:lang w:val="hy-AM"/>
        </w:rPr>
        <w:t>1</w:t>
      </w:r>
      <w:r w:rsidR="00DF0209" w:rsidRPr="00A30A17">
        <w:rPr>
          <w:rFonts w:ascii="GHEA Grapalat" w:hAnsi="GHEA Grapalat"/>
          <w:bCs/>
          <w:color w:val="000000"/>
          <w:shd w:val="clear" w:color="auto" w:fill="FFFFFF"/>
          <w:lang w:val="fr-FR"/>
        </w:rPr>
        <w:t>.202</w:t>
      </w:r>
      <w:r w:rsidR="00AE1D38">
        <w:rPr>
          <w:rFonts w:ascii="GHEA Grapalat" w:hAnsi="GHEA Grapalat"/>
          <w:bCs/>
          <w:color w:val="000000"/>
          <w:shd w:val="clear" w:color="auto" w:fill="FFFFFF"/>
          <w:lang w:val="hy-AM"/>
        </w:rPr>
        <w:t>6</w:t>
      </w:r>
      <w:r w:rsidR="00DF0209" w:rsidRPr="002D72AF">
        <w:rPr>
          <w:rFonts w:ascii="GHEA Grapalat" w:hAnsi="GHEA Grapalat"/>
          <w:bCs/>
          <w:color w:val="000000"/>
          <w:shd w:val="clear" w:color="auto" w:fill="FFFFFF"/>
        </w:rPr>
        <w:t>թ</w:t>
      </w:r>
      <w:r w:rsidR="00DF0209" w:rsidRPr="00A30A17">
        <w:rPr>
          <w:rFonts w:ascii="GHEA Grapalat" w:hAnsi="GHEA Grapalat"/>
          <w:bCs/>
          <w:color w:val="000000"/>
          <w:shd w:val="clear" w:color="auto" w:fill="FFFFFF"/>
          <w:lang w:val="fr-FR"/>
        </w:rPr>
        <w:t>.</w:t>
      </w:r>
      <w:r w:rsidR="00C84785">
        <w:rPr>
          <w:rFonts w:ascii="GHEA Grapalat" w:hAnsi="GHEA Grapalat"/>
          <w:bCs/>
          <w:color w:val="000000"/>
          <w:shd w:val="clear" w:color="auto" w:fill="FFFFFF"/>
          <w:lang w:val="hy-AM"/>
        </w:rPr>
        <w:t>-ից</w:t>
      </w:r>
      <w:r w:rsidR="00DF0209" w:rsidRPr="00A30A17">
        <w:rPr>
          <w:rFonts w:ascii="GHEA Grapalat" w:hAnsi="GHEA Grapalat"/>
          <w:bCs/>
          <w:color w:val="000000"/>
          <w:shd w:val="clear" w:color="auto" w:fill="FFFFFF"/>
          <w:lang w:val="fr-FR"/>
        </w:rPr>
        <w:t xml:space="preserve">) </w:t>
      </w:r>
      <w:r w:rsidR="007F4751">
        <w:rPr>
          <w:rFonts w:ascii="GHEA Grapalat" w:hAnsi="GHEA Grapalat"/>
          <w:bCs/>
          <w:color w:val="000000"/>
          <w:shd w:val="clear" w:color="auto" w:fill="FFFFFF"/>
          <w:lang w:val="hy-AM"/>
        </w:rPr>
        <w:t xml:space="preserve">և </w:t>
      </w:r>
      <w:r w:rsidR="007F4751" w:rsidRPr="007F4751">
        <w:rPr>
          <w:rFonts w:ascii="GHEA Grapalat" w:hAnsi="GHEA Grapalat"/>
          <w:bCs/>
          <w:color w:val="000000"/>
          <w:shd w:val="clear" w:color="auto" w:fill="FFFFFF"/>
          <w:lang w:val="fr-FR"/>
        </w:rPr>
        <w:t>««</w:t>
      </w:r>
      <w:r w:rsidR="007F4751">
        <w:rPr>
          <w:rFonts w:ascii="GHEA Grapalat" w:hAnsi="GHEA Grapalat"/>
          <w:bCs/>
          <w:color w:val="000000"/>
          <w:shd w:val="clear" w:color="auto" w:fill="FFFFFF"/>
        </w:rPr>
        <w:t>Հ</w:t>
      </w:r>
      <w:r w:rsidR="007F4751" w:rsidRPr="007F4751">
        <w:rPr>
          <w:rFonts w:ascii="GHEA Grapalat" w:hAnsi="GHEA Grapalat"/>
          <w:bCs/>
          <w:color w:val="000000"/>
          <w:shd w:val="clear" w:color="auto" w:fill="FFFFFF"/>
        </w:rPr>
        <w:t>այաստանի</w:t>
      </w:r>
      <w:r w:rsidR="007F4751" w:rsidRPr="007F4751">
        <w:rPr>
          <w:rFonts w:ascii="GHEA Grapalat" w:hAnsi="GHEA Grapalat"/>
          <w:bCs/>
          <w:color w:val="000000"/>
          <w:shd w:val="clear" w:color="auto" w:fill="FFFFFF"/>
          <w:lang w:val="fr-FR"/>
        </w:rPr>
        <w:t xml:space="preserve"> </w:t>
      </w:r>
      <w:r w:rsidR="007F4751">
        <w:rPr>
          <w:rFonts w:ascii="GHEA Grapalat" w:hAnsi="GHEA Grapalat"/>
          <w:bCs/>
          <w:color w:val="000000"/>
          <w:shd w:val="clear" w:color="auto" w:fill="FFFFFF"/>
          <w:lang w:val="hy-AM"/>
        </w:rPr>
        <w:t>Հ</w:t>
      </w:r>
      <w:r w:rsidR="007F4751" w:rsidRPr="007F4751">
        <w:rPr>
          <w:rFonts w:ascii="GHEA Grapalat" w:hAnsi="GHEA Grapalat"/>
          <w:bCs/>
          <w:color w:val="000000"/>
          <w:shd w:val="clear" w:color="auto" w:fill="FFFFFF"/>
        </w:rPr>
        <w:t>անրապետության</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պաշտպանության</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ժամանակ</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զինծառայողների</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կյանքին</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կամ</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առողջությանը</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պատճառված</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վնասների</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հատուցման</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մասին</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օրենքում</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փոփոխություններ</w:t>
      </w:r>
      <w:r w:rsidR="007F4751" w:rsidRPr="007F4751">
        <w:rPr>
          <w:rFonts w:ascii="GHEA Grapalat" w:hAnsi="GHEA Grapalat"/>
          <w:bCs/>
          <w:color w:val="000000"/>
          <w:shd w:val="clear" w:color="auto" w:fill="FFFFFF"/>
          <w:lang w:val="fr-FR"/>
        </w:rPr>
        <w:t xml:space="preserve"> </w:t>
      </w:r>
      <w:r w:rsidR="007F4751">
        <w:rPr>
          <w:rFonts w:ascii="GHEA Grapalat" w:hAnsi="GHEA Grapalat"/>
          <w:bCs/>
          <w:color w:val="000000"/>
          <w:shd w:val="clear" w:color="auto" w:fill="FFFFFF"/>
          <w:lang w:val="hy-AM"/>
        </w:rPr>
        <w:t>և</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լրացումներ</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կատարելու</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մասին</w:t>
      </w:r>
      <w:r w:rsidR="007F4751" w:rsidRPr="007F4751">
        <w:rPr>
          <w:rFonts w:ascii="GHEA Grapalat" w:hAnsi="GHEA Grapalat"/>
          <w:bCs/>
          <w:color w:val="000000"/>
          <w:shd w:val="clear" w:color="auto" w:fill="FFFFFF"/>
          <w:lang w:val="fr-FR"/>
        </w:rPr>
        <w:t xml:space="preserve">» 2024 </w:t>
      </w:r>
      <w:r w:rsidR="007F4751" w:rsidRPr="007F4751">
        <w:rPr>
          <w:rFonts w:ascii="GHEA Grapalat" w:hAnsi="GHEA Grapalat"/>
          <w:bCs/>
          <w:color w:val="000000"/>
          <w:shd w:val="clear" w:color="auto" w:fill="FFFFFF"/>
        </w:rPr>
        <w:t>թվականի</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փետրվարի</w:t>
      </w:r>
      <w:r w:rsidR="007F4751" w:rsidRPr="007F4751">
        <w:rPr>
          <w:rFonts w:ascii="GHEA Grapalat" w:hAnsi="GHEA Grapalat"/>
          <w:bCs/>
          <w:color w:val="000000"/>
          <w:shd w:val="clear" w:color="auto" w:fill="FFFFFF"/>
          <w:lang w:val="fr-FR"/>
        </w:rPr>
        <w:t xml:space="preserve"> 28-</w:t>
      </w:r>
      <w:r w:rsidR="007F4751" w:rsidRPr="007F4751">
        <w:rPr>
          <w:rFonts w:ascii="GHEA Grapalat" w:hAnsi="GHEA Grapalat"/>
          <w:bCs/>
          <w:color w:val="000000"/>
          <w:shd w:val="clear" w:color="auto" w:fill="FFFFFF"/>
        </w:rPr>
        <w:t>ի</w:t>
      </w:r>
      <w:r w:rsidR="007F4751" w:rsidRPr="007F4751">
        <w:rPr>
          <w:rFonts w:ascii="GHEA Grapalat" w:hAnsi="GHEA Grapalat"/>
          <w:bCs/>
          <w:color w:val="000000"/>
          <w:shd w:val="clear" w:color="auto" w:fill="FFFFFF"/>
          <w:lang w:val="fr-FR"/>
        </w:rPr>
        <w:t xml:space="preserve"> </w:t>
      </w:r>
      <w:r w:rsidR="007F4751">
        <w:rPr>
          <w:rFonts w:ascii="GHEA Grapalat" w:hAnsi="GHEA Grapalat"/>
          <w:bCs/>
          <w:color w:val="000000"/>
          <w:shd w:val="clear" w:color="auto" w:fill="FFFFFF"/>
          <w:lang w:val="hy-AM"/>
        </w:rPr>
        <w:t>ՀՕ</w:t>
      </w:r>
      <w:r w:rsidR="007F4751" w:rsidRPr="007F4751">
        <w:rPr>
          <w:rFonts w:ascii="GHEA Grapalat" w:hAnsi="GHEA Grapalat"/>
          <w:bCs/>
          <w:color w:val="000000"/>
          <w:shd w:val="clear" w:color="auto" w:fill="FFFFFF"/>
          <w:lang w:val="fr-FR"/>
        </w:rPr>
        <w:t>-106-</w:t>
      </w:r>
      <w:r w:rsidR="007F4751">
        <w:rPr>
          <w:rFonts w:ascii="GHEA Grapalat" w:hAnsi="GHEA Grapalat"/>
          <w:bCs/>
          <w:color w:val="000000"/>
          <w:shd w:val="clear" w:color="auto" w:fill="FFFFFF"/>
          <w:lang w:val="hy-AM"/>
        </w:rPr>
        <w:t>Ն</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օրենքում</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փոփոխություններ</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կատարելու</w:t>
      </w:r>
      <w:r w:rsidR="007F4751" w:rsidRPr="007F4751">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rPr>
        <w:t>մասին</w:t>
      </w:r>
      <w:r w:rsidR="007F4751">
        <w:rPr>
          <w:rFonts w:ascii="GHEA Grapalat" w:hAnsi="GHEA Grapalat"/>
          <w:bCs/>
          <w:color w:val="000000"/>
          <w:shd w:val="clear" w:color="auto" w:fill="FFFFFF"/>
          <w:lang w:val="hy-AM"/>
        </w:rPr>
        <w:t xml:space="preserve">» օրենքների </w:t>
      </w:r>
      <w:r w:rsidR="007F4751" w:rsidRPr="007F4751">
        <w:rPr>
          <w:rFonts w:ascii="GHEA Grapalat" w:hAnsi="GHEA Grapalat"/>
          <w:bCs/>
          <w:color w:val="000000"/>
          <w:shd w:val="clear" w:color="auto" w:fill="FFFFFF"/>
          <w:lang w:val="hy-AM"/>
        </w:rPr>
        <w:t>(04.12.2024</w:t>
      </w:r>
      <w:r w:rsidR="007F4751" w:rsidRPr="007F4751">
        <w:rPr>
          <w:rFonts w:ascii="GHEA Grapalat" w:hAnsi="GHEA Grapalat" w:cs="GHEA Grapalat"/>
          <w:bCs/>
          <w:color w:val="000000"/>
          <w:shd w:val="clear" w:color="auto" w:fill="FFFFFF"/>
          <w:lang w:val="hy-AM"/>
        </w:rPr>
        <w:t>թ</w:t>
      </w:r>
      <w:r w:rsidR="007F4751" w:rsidRPr="007F4751">
        <w:rPr>
          <w:rFonts w:ascii="Cambria Math" w:hAnsi="Cambria Math" w:cs="Cambria Math"/>
          <w:bCs/>
          <w:color w:val="000000"/>
          <w:shd w:val="clear" w:color="auto" w:fill="FFFFFF"/>
          <w:lang w:val="hy-AM"/>
        </w:rPr>
        <w:t>․</w:t>
      </w:r>
      <w:r w:rsidR="007F4751" w:rsidRPr="007F4751">
        <w:rPr>
          <w:rFonts w:ascii="GHEA Grapalat" w:hAnsi="GHEA Grapalat"/>
          <w:bCs/>
          <w:color w:val="000000"/>
          <w:shd w:val="clear" w:color="auto" w:fill="FFFFFF"/>
          <w:lang w:val="hy-AM"/>
        </w:rPr>
        <w:t xml:space="preserve"> </w:t>
      </w:r>
      <w:r w:rsidR="007F4751" w:rsidRPr="007F4751">
        <w:rPr>
          <w:rFonts w:ascii="GHEA Grapalat" w:hAnsi="GHEA Grapalat" w:cs="GHEA Grapalat"/>
          <w:bCs/>
          <w:color w:val="000000"/>
          <w:shd w:val="clear" w:color="auto" w:fill="FFFFFF"/>
          <w:lang w:val="hy-AM"/>
        </w:rPr>
        <w:t>ՀՕ</w:t>
      </w:r>
      <w:r w:rsidR="007F4751" w:rsidRPr="007F4751">
        <w:rPr>
          <w:rFonts w:ascii="GHEA Grapalat" w:hAnsi="GHEA Grapalat"/>
          <w:bCs/>
          <w:color w:val="000000"/>
          <w:shd w:val="clear" w:color="auto" w:fill="FFFFFF"/>
          <w:lang w:val="hy-AM"/>
        </w:rPr>
        <w:t>-</w:t>
      </w:r>
      <w:r w:rsidR="007F4751">
        <w:rPr>
          <w:rFonts w:ascii="GHEA Grapalat" w:hAnsi="GHEA Grapalat"/>
          <w:bCs/>
          <w:color w:val="000000"/>
          <w:shd w:val="clear" w:color="auto" w:fill="FFFFFF"/>
          <w:lang w:val="hy-AM"/>
        </w:rPr>
        <w:t>493</w:t>
      </w:r>
      <w:r w:rsidR="007F4751" w:rsidRPr="007F4751">
        <w:rPr>
          <w:rFonts w:ascii="GHEA Grapalat" w:hAnsi="GHEA Grapalat"/>
          <w:bCs/>
          <w:color w:val="000000"/>
          <w:shd w:val="clear" w:color="auto" w:fill="FFFFFF"/>
          <w:lang w:val="hy-AM"/>
        </w:rPr>
        <w:t>-</w:t>
      </w:r>
      <w:r w:rsidR="007F4751" w:rsidRPr="007F4751">
        <w:rPr>
          <w:rFonts w:ascii="GHEA Grapalat" w:hAnsi="GHEA Grapalat" w:cs="GHEA Grapalat"/>
          <w:bCs/>
          <w:color w:val="000000"/>
          <w:shd w:val="clear" w:color="auto" w:fill="FFFFFF"/>
          <w:lang w:val="hy-AM"/>
        </w:rPr>
        <w:t>Ն</w:t>
      </w:r>
      <w:r w:rsidR="007F4751" w:rsidRPr="007F4751">
        <w:rPr>
          <w:rFonts w:ascii="GHEA Grapalat" w:hAnsi="GHEA Grapalat"/>
          <w:bCs/>
          <w:color w:val="000000"/>
          <w:shd w:val="clear" w:color="auto" w:fill="FFFFFF"/>
          <w:lang w:val="hy-AM"/>
        </w:rPr>
        <w:t xml:space="preserve">, </w:t>
      </w:r>
      <w:r w:rsidR="007F4751" w:rsidRPr="007F4751">
        <w:rPr>
          <w:rFonts w:ascii="GHEA Grapalat" w:hAnsi="GHEA Grapalat" w:cs="GHEA Grapalat"/>
          <w:bCs/>
          <w:color w:val="000000"/>
          <w:shd w:val="clear" w:color="auto" w:fill="FFFFFF"/>
          <w:lang w:val="hy-AM"/>
        </w:rPr>
        <w:t>ուժի</w:t>
      </w:r>
      <w:r w:rsidR="007F4751" w:rsidRPr="007F4751">
        <w:rPr>
          <w:rFonts w:ascii="GHEA Grapalat" w:hAnsi="GHEA Grapalat"/>
          <w:bCs/>
          <w:color w:val="000000"/>
          <w:shd w:val="clear" w:color="auto" w:fill="FFFFFF"/>
          <w:lang w:val="hy-AM"/>
        </w:rPr>
        <w:t xml:space="preserve"> </w:t>
      </w:r>
      <w:r w:rsidR="007F4751" w:rsidRPr="007F4751">
        <w:rPr>
          <w:rFonts w:ascii="GHEA Grapalat" w:hAnsi="GHEA Grapalat" w:cs="GHEA Grapalat"/>
          <w:bCs/>
          <w:color w:val="000000"/>
          <w:shd w:val="clear" w:color="auto" w:fill="FFFFFF"/>
          <w:lang w:val="hy-AM"/>
        </w:rPr>
        <w:t>մեջ</w:t>
      </w:r>
      <w:r w:rsidR="007F4751" w:rsidRPr="007F4751">
        <w:rPr>
          <w:rFonts w:ascii="GHEA Grapalat" w:hAnsi="GHEA Grapalat"/>
          <w:bCs/>
          <w:color w:val="000000"/>
          <w:shd w:val="clear" w:color="auto" w:fill="FFFFFF"/>
          <w:lang w:val="hy-AM"/>
        </w:rPr>
        <w:t xml:space="preserve"> </w:t>
      </w:r>
      <w:r w:rsidR="007F4751" w:rsidRPr="007F4751">
        <w:rPr>
          <w:rFonts w:ascii="GHEA Grapalat" w:hAnsi="GHEA Grapalat" w:cs="GHEA Grapalat"/>
          <w:bCs/>
          <w:color w:val="000000"/>
          <w:shd w:val="clear" w:color="auto" w:fill="FFFFFF"/>
          <w:lang w:val="hy-AM"/>
        </w:rPr>
        <w:t>է</w:t>
      </w:r>
      <w:r w:rsidR="007F4751" w:rsidRPr="007F4751">
        <w:rPr>
          <w:rFonts w:ascii="GHEA Grapalat" w:hAnsi="GHEA Grapalat"/>
          <w:bCs/>
          <w:color w:val="000000"/>
          <w:shd w:val="clear" w:color="auto" w:fill="FFFFFF"/>
          <w:lang w:val="hy-AM"/>
        </w:rPr>
        <w:t xml:space="preserve"> </w:t>
      </w:r>
      <w:r w:rsidR="007F4751" w:rsidRPr="007F4751">
        <w:rPr>
          <w:rFonts w:ascii="GHEA Grapalat" w:hAnsi="GHEA Grapalat" w:cs="GHEA Grapalat"/>
          <w:bCs/>
          <w:color w:val="000000"/>
          <w:shd w:val="clear" w:color="auto" w:fill="FFFFFF"/>
          <w:lang w:val="hy-AM"/>
        </w:rPr>
        <w:t>մտնում</w:t>
      </w:r>
      <w:r w:rsidR="007F4751" w:rsidRPr="007F4751">
        <w:rPr>
          <w:rFonts w:ascii="GHEA Grapalat" w:hAnsi="GHEA Grapalat"/>
          <w:bCs/>
          <w:color w:val="000000"/>
          <w:shd w:val="clear" w:color="auto" w:fill="FFFFFF"/>
          <w:lang w:val="hy-AM"/>
        </w:rPr>
        <w:t xml:space="preserve"> 01.01.202</w:t>
      </w:r>
      <w:r w:rsidR="007F4751">
        <w:rPr>
          <w:rFonts w:ascii="GHEA Grapalat" w:hAnsi="GHEA Grapalat"/>
          <w:bCs/>
          <w:color w:val="000000"/>
          <w:shd w:val="clear" w:color="auto" w:fill="FFFFFF"/>
          <w:lang w:val="hy-AM"/>
        </w:rPr>
        <w:t>5</w:t>
      </w:r>
      <w:r w:rsidR="007F4751" w:rsidRPr="007F4751">
        <w:rPr>
          <w:rFonts w:ascii="GHEA Grapalat" w:hAnsi="GHEA Grapalat" w:cs="GHEA Grapalat"/>
          <w:bCs/>
          <w:color w:val="000000"/>
          <w:shd w:val="clear" w:color="auto" w:fill="FFFFFF"/>
          <w:lang w:val="hy-AM"/>
        </w:rPr>
        <w:t>թ</w:t>
      </w:r>
      <w:r w:rsidR="007F4751" w:rsidRPr="007F4751">
        <w:rPr>
          <w:rFonts w:ascii="GHEA Grapalat" w:hAnsi="GHEA Grapalat"/>
          <w:bCs/>
          <w:color w:val="000000"/>
          <w:shd w:val="clear" w:color="auto" w:fill="FFFFFF"/>
          <w:lang w:val="hy-AM"/>
        </w:rPr>
        <w:t>.-</w:t>
      </w:r>
      <w:r w:rsidR="007F4751" w:rsidRPr="007F4751">
        <w:rPr>
          <w:rFonts w:ascii="GHEA Grapalat" w:hAnsi="GHEA Grapalat" w:cs="GHEA Grapalat"/>
          <w:bCs/>
          <w:color w:val="000000"/>
          <w:shd w:val="clear" w:color="auto" w:fill="FFFFFF"/>
          <w:lang w:val="hy-AM"/>
        </w:rPr>
        <w:t>ից</w:t>
      </w:r>
      <w:r w:rsidR="007F4751" w:rsidRPr="007F4751">
        <w:rPr>
          <w:rFonts w:ascii="GHEA Grapalat" w:hAnsi="GHEA Grapalat"/>
          <w:bCs/>
          <w:color w:val="000000"/>
          <w:shd w:val="clear" w:color="auto" w:fill="FFFFFF"/>
          <w:lang w:val="hy-AM"/>
        </w:rPr>
        <w:t>)</w:t>
      </w:r>
      <w:r w:rsidR="007F4751" w:rsidRPr="007F4751">
        <w:rPr>
          <w:rFonts w:ascii="GHEA Grapalat" w:hAnsi="GHEA Grapalat"/>
          <w:bCs/>
          <w:color w:val="000000"/>
          <w:shd w:val="clear" w:color="auto" w:fill="FFFFFF"/>
          <w:lang w:val="fr-FR"/>
        </w:rPr>
        <w:t xml:space="preserve"> </w:t>
      </w:r>
      <w:r w:rsidR="00DF0209" w:rsidRPr="002D72AF">
        <w:rPr>
          <w:rFonts w:ascii="GHEA Grapalat" w:hAnsi="GHEA Grapalat"/>
          <w:bCs/>
          <w:color w:val="000000"/>
          <w:shd w:val="clear" w:color="auto" w:fill="FFFFFF"/>
        </w:rPr>
        <w:t>ընդունմամբ։</w:t>
      </w:r>
    </w:p>
    <w:p w14:paraId="06D88484" w14:textId="77777777" w:rsidR="007F4751" w:rsidRDefault="007F4751" w:rsidP="002D72AF">
      <w:pPr>
        <w:spacing w:line="360" w:lineRule="auto"/>
        <w:ind w:firstLine="425"/>
        <w:jc w:val="both"/>
        <w:rPr>
          <w:rFonts w:ascii="GHEA Grapalat" w:hAnsi="GHEA Grapalat"/>
          <w:bCs/>
          <w:color w:val="000000"/>
          <w:shd w:val="clear" w:color="auto" w:fill="FFFFFF"/>
          <w:lang w:val="hy-AM"/>
        </w:rPr>
      </w:pPr>
      <w:r w:rsidRPr="007F4751">
        <w:rPr>
          <w:rFonts w:ascii="GHEA Grapalat" w:hAnsi="GHEA Grapalat"/>
          <w:bCs/>
          <w:color w:val="000000"/>
          <w:shd w:val="clear" w:color="auto" w:fill="FFFFFF"/>
          <w:lang w:val="fr-FR"/>
        </w:rPr>
        <w:t>28</w:t>
      </w:r>
      <w:r w:rsidRPr="007F4751">
        <w:rPr>
          <w:rFonts w:ascii="Cambria Math" w:hAnsi="Cambria Math" w:cs="Cambria Math"/>
          <w:bCs/>
          <w:color w:val="000000"/>
          <w:shd w:val="clear" w:color="auto" w:fill="FFFFFF"/>
          <w:lang w:val="fr-FR"/>
        </w:rPr>
        <w:t>․</w:t>
      </w:r>
      <w:r w:rsidRPr="007F4751">
        <w:rPr>
          <w:rFonts w:ascii="GHEA Grapalat" w:hAnsi="GHEA Grapalat"/>
          <w:bCs/>
          <w:color w:val="000000"/>
          <w:shd w:val="clear" w:color="auto" w:fill="FFFFFF"/>
          <w:lang w:val="fr-FR"/>
        </w:rPr>
        <w:t>02</w:t>
      </w:r>
      <w:r w:rsidRPr="007F4751">
        <w:rPr>
          <w:rFonts w:ascii="Cambria Math" w:hAnsi="Cambria Math" w:cs="Cambria Math"/>
          <w:bCs/>
          <w:color w:val="000000"/>
          <w:shd w:val="clear" w:color="auto" w:fill="FFFFFF"/>
          <w:lang w:val="fr-FR"/>
        </w:rPr>
        <w:t>․</w:t>
      </w:r>
      <w:r w:rsidRPr="007F4751">
        <w:rPr>
          <w:rFonts w:ascii="GHEA Grapalat" w:hAnsi="GHEA Grapalat"/>
          <w:bCs/>
          <w:color w:val="000000"/>
          <w:shd w:val="clear" w:color="auto" w:fill="FFFFFF"/>
          <w:lang w:val="fr-FR"/>
        </w:rPr>
        <w:t>2024</w:t>
      </w:r>
      <w:r w:rsidRPr="007F4751">
        <w:rPr>
          <w:rFonts w:ascii="GHEA Grapalat" w:hAnsi="GHEA Grapalat" w:cs="GHEA Grapalat"/>
          <w:bCs/>
          <w:color w:val="000000"/>
          <w:shd w:val="clear" w:color="auto" w:fill="FFFFFF"/>
          <w:lang w:val="hy-AM"/>
        </w:rPr>
        <w:t>թ</w:t>
      </w:r>
      <w:r w:rsidRPr="007F4751">
        <w:rPr>
          <w:rFonts w:ascii="Cambria Math" w:hAnsi="Cambria Math" w:cs="Cambria Math"/>
          <w:bCs/>
          <w:color w:val="000000"/>
          <w:shd w:val="clear" w:color="auto" w:fill="FFFFFF"/>
          <w:lang w:val="fr-FR"/>
        </w:rPr>
        <w:t>․</w:t>
      </w:r>
      <w:r w:rsidRPr="007F4751">
        <w:rPr>
          <w:rFonts w:ascii="GHEA Grapalat" w:hAnsi="GHEA Grapalat"/>
          <w:bCs/>
          <w:color w:val="000000"/>
          <w:shd w:val="clear" w:color="auto" w:fill="FFFFFF"/>
          <w:lang w:val="fr-FR"/>
        </w:rPr>
        <w:t xml:space="preserve"> </w:t>
      </w:r>
      <w:r w:rsidRPr="007F4751">
        <w:rPr>
          <w:rFonts w:ascii="GHEA Grapalat" w:hAnsi="GHEA Grapalat" w:cs="GHEA Grapalat"/>
          <w:bCs/>
          <w:color w:val="000000"/>
          <w:shd w:val="clear" w:color="auto" w:fill="FFFFFF"/>
          <w:lang w:val="hy-AM"/>
        </w:rPr>
        <w:t>ՀՕ</w:t>
      </w:r>
      <w:r w:rsidRPr="007F4751">
        <w:rPr>
          <w:rFonts w:ascii="GHEA Grapalat" w:hAnsi="GHEA Grapalat"/>
          <w:bCs/>
          <w:color w:val="000000"/>
          <w:shd w:val="clear" w:color="auto" w:fill="FFFFFF"/>
          <w:lang w:val="fr-FR"/>
        </w:rPr>
        <w:t>-106-</w:t>
      </w:r>
      <w:r w:rsidRPr="007F4751">
        <w:rPr>
          <w:rFonts w:ascii="GHEA Grapalat" w:hAnsi="GHEA Grapalat" w:cs="GHEA Grapalat"/>
          <w:bCs/>
          <w:color w:val="000000"/>
          <w:shd w:val="clear" w:color="auto" w:fill="FFFFFF"/>
          <w:lang w:val="hy-AM"/>
        </w:rPr>
        <w:t>Ն</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օրենք</w:t>
      </w:r>
      <w:r>
        <w:rPr>
          <w:rFonts w:ascii="GHEA Grapalat" w:hAnsi="GHEA Grapalat"/>
          <w:bCs/>
          <w:color w:val="000000"/>
          <w:shd w:val="clear" w:color="auto" w:fill="FFFFFF"/>
          <w:lang w:val="hy-AM"/>
        </w:rPr>
        <w:t>ի համաձայն՝</w:t>
      </w:r>
    </w:p>
    <w:p w14:paraId="65771EAD" w14:textId="46A724EC" w:rsidR="00F134F9" w:rsidRDefault="007F4751" w:rsidP="002D72AF">
      <w:pPr>
        <w:spacing w:line="360" w:lineRule="auto"/>
        <w:ind w:firstLine="425"/>
        <w:jc w:val="both"/>
        <w:rPr>
          <w:rFonts w:ascii="GHEA Grapalat" w:hAnsi="GHEA Grapalat"/>
          <w:bCs/>
          <w:color w:val="000000"/>
          <w:shd w:val="clear" w:color="auto" w:fill="FFFFFF"/>
          <w:lang w:val="fr-FR"/>
        </w:rPr>
      </w:pPr>
      <w:r>
        <w:rPr>
          <w:rFonts w:ascii="GHEA Grapalat" w:hAnsi="GHEA Grapalat"/>
          <w:bCs/>
          <w:color w:val="000000"/>
          <w:shd w:val="clear" w:color="auto" w:fill="FFFFFF"/>
          <w:lang w:val="hy-AM"/>
        </w:rPr>
        <w:t>-</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ուժը</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կորցրած</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է</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ճանաչվում</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Հայաստանի</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Հանրապետության</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պաշտպանության</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ժամանակ</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զինծառայողների</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կյանքին</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կամ</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առողջությանը</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պատճառված</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վնասների</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հատուցման</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մասին</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ՀՀ</w:t>
      </w:r>
      <w:r w:rsidR="002D72AF" w:rsidRPr="00911CBC">
        <w:rPr>
          <w:rFonts w:ascii="GHEA Grapalat" w:hAnsi="GHEA Grapalat"/>
          <w:bCs/>
          <w:color w:val="000000"/>
          <w:shd w:val="clear" w:color="auto" w:fill="FFFFFF"/>
          <w:lang w:val="fr-FR"/>
        </w:rPr>
        <w:t xml:space="preserve"> </w:t>
      </w:r>
      <w:r w:rsidR="002D72AF" w:rsidRPr="007F4751">
        <w:rPr>
          <w:rFonts w:ascii="GHEA Grapalat" w:hAnsi="GHEA Grapalat"/>
          <w:bCs/>
          <w:color w:val="000000"/>
          <w:shd w:val="clear" w:color="auto" w:fill="FFFFFF"/>
          <w:lang w:val="hy-AM"/>
        </w:rPr>
        <w:t>օրենքի</w:t>
      </w:r>
      <w:r w:rsidR="002D72AF" w:rsidRPr="00911CBC">
        <w:rPr>
          <w:rFonts w:ascii="GHEA Grapalat" w:hAnsi="GHEA Grapalat"/>
          <w:bCs/>
          <w:color w:val="000000"/>
          <w:shd w:val="clear" w:color="auto" w:fill="FFFFFF"/>
          <w:lang w:val="fr-FR"/>
        </w:rPr>
        <w:t xml:space="preserve"> </w:t>
      </w:r>
      <w:r w:rsidR="003B1BF3" w:rsidRPr="00911CBC">
        <w:rPr>
          <w:rFonts w:ascii="GHEA Grapalat" w:hAnsi="GHEA Grapalat"/>
          <w:bCs/>
          <w:color w:val="000000"/>
          <w:shd w:val="clear" w:color="auto" w:fill="FFFFFF"/>
          <w:lang w:val="fr-FR"/>
        </w:rPr>
        <w:t>14-</w:t>
      </w:r>
      <w:r w:rsidR="003B1BF3" w:rsidRPr="007F4751">
        <w:rPr>
          <w:rFonts w:ascii="GHEA Grapalat" w:hAnsi="GHEA Grapalat"/>
          <w:bCs/>
          <w:color w:val="000000"/>
          <w:shd w:val="clear" w:color="auto" w:fill="FFFFFF"/>
          <w:lang w:val="hy-AM"/>
        </w:rPr>
        <w:t>րդ</w:t>
      </w:r>
      <w:r w:rsidR="003B1BF3" w:rsidRPr="00911CBC">
        <w:rPr>
          <w:rFonts w:ascii="GHEA Grapalat" w:hAnsi="GHEA Grapalat"/>
          <w:bCs/>
          <w:color w:val="000000"/>
          <w:shd w:val="clear" w:color="auto" w:fill="FFFFFF"/>
          <w:lang w:val="fr-FR"/>
        </w:rPr>
        <w:t xml:space="preserve"> </w:t>
      </w:r>
      <w:r w:rsidR="003B1BF3" w:rsidRPr="007F4751">
        <w:rPr>
          <w:rFonts w:ascii="GHEA Grapalat" w:hAnsi="GHEA Grapalat"/>
          <w:bCs/>
          <w:color w:val="000000"/>
          <w:shd w:val="clear" w:color="auto" w:fill="FFFFFF"/>
          <w:lang w:val="hy-AM"/>
        </w:rPr>
        <w:t>հոդվածի</w:t>
      </w:r>
      <w:r w:rsidR="003B1BF3" w:rsidRPr="00911CBC">
        <w:rPr>
          <w:rFonts w:ascii="GHEA Grapalat" w:hAnsi="GHEA Grapalat"/>
          <w:bCs/>
          <w:color w:val="000000"/>
          <w:shd w:val="clear" w:color="auto" w:fill="FFFFFF"/>
          <w:lang w:val="fr-FR"/>
        </w:rPr>
        <w:t xml:space="preserve"> 4-</w:t>
      </w:r>
      <w:r w:rsidR="003B1BF3" w:rsidRPr="007F4751">
        <w:rPr>
          <w:rFonts w:ascii="GHEA Grapalat" w:hAnsi="GHEA Grapalat"/>
          <w:bCs/>
          <w:color w:val="000000"/>
          <w:shd w:val="clear" w:color="auto" w:fill="FFFFFF"/>
          <w:lang w:val="hy-AM"/>
        </w:rPr>
        <w:t>րդ</w:t>
      </w:r>
      <w:r w:rsidR="003B1BF3" w:rsidRPr="00911CBC">
        <w:rPr>
          <w:rFonts w:ascii="GHEA Grapalat" w:hAnsi="GHEA Grapalat"/>
          <w:bCs/>
          <w:color w:val="000000"/>
          <w:shd w:val="clear" w:color="auto" w:fill="FFFFFF"/>
          <w:lang w:val="fr-FR"/>
        </w:rPr>
        <w:t xml:space="preserve"> </w:t>
      </w:r>
      <w:r w:rsidR="003B1BF3" w:rsidRPr="007F4751">
        <w:rPr>
          <w:rFonts w:ascii="GHEA Grapalat" w:hAnsi="GHEA Grapalat"/>
          <w:bCs/>
          <w:color w:val="000000"/>
          <w:shd w:val="clear" w:color="auto" w:fill="FFFFFF"/>
          <w:lang w:val="hy-AM"/>
        </w:rPr>
        <w:t>մասը</w:t>
      </w:r>
      <w:r w:rsidR="003B1BF3" w:rsidRPr="00911CBC">
        <w:rPr>
          <w:rFonts w:ascii="GHEA Grapalat" w:hAnsi="GHEA Grapalat"/>
          <w:bCs/>
          <w:color w:val="000000"/>
          <w:shd w:val="clear" w:color="auto" w:fill="FFFFFF"/>
          <w:lang w:val="fr-FR"/>
        </w:rPr>
        <w:t xml:space="preserve">, </w:t>
      </w:r>
      <w:r w:rsidR="003B1BF3" w:rsidRPr="007F4751">
        <w:rPr>
          <w:rFonts w:ascii="GHEA Grapalat" w:hAnsi="GHEA Grapalat"/>
          <w:bCs/>
          <w:color w:val="000000"/>
          <w:shd w:val="clear" w:color="auto" w:fill="FFFFFF"/>
          <w:lang w:val="hy-AM"/>
        </w:rPr>
        <w:t>որով</w:t>
      </w:r>
      <w:r w:rsidR="003B1BF3" w:rsidRPr="00911CBC">
        <w:rPr>
          <w:rFonts w:ascii="GHEA Grapalat" w:hAnsi="GHEA Grapalat"/>
          <w:bCs/>
          <w:color w:val="000000"/>
          <w:shd w:val="clear" w:color="auto" w:fill="FFFFFF"/>
          <w:lang w:val="fr-FR"/>
        </w:rPr>
        <w:t xml:space="preserve"> </w:t>
      </w:r>
      <w:r w:rsidR="003B1BF3" w:rsidRPr="007F4751">
        <w:rPr>
          <w:rFonts w:ascii="GHEA Grapalat" w:hAnsi="GHEA Grapalat"/>
          <w:bCs/>
          <w:color w:val="000000"/>
          <w:shd w:val="clear" w:color="auto" w:fill="FFFFFF"/>
          <w:lang w:val="hy-AM"/>
        </w:rPr>
        <w:t>սահմանված</w:t>
      </w:r>
      <w:r w:rsidR="003B1BF3" w:rsidRPr="00911CBC">
        <w:rPr>
          <w:rFonts w:ascii="GHEA Grapalat" w:hAnsi="GHEA Grapalat"/>
          <w:bCs/>
          <w:color w:val="000000"/>
          <w:shd w:val="clear" w:color="auto" w:fill="FFFFFF"/>
          <w:lang w:val="fr-FR"/>
        </w:rPr>
        <w:t xml:space="preserve"> </w:t>
      </w:r>
      <w:r w:rsidR="003B1BF3" w:rsidRPr="007F4751">
        <w:rPr>
          <w:rFonts w:ascii="GHEA Grapalat" w:hAnsi="GHEA Grapalat"/>
          <w:bCs/>
          <w:color w:val="000000"/>
          <w:shd w:val="clear" w:color="auto" w:fill="FFFFFF"/>
          <w:lang w:val="hy-AM"/>
        </w:rPr>
        <w:t>է</w:t>
      </w:r>
      <w:r w:rsidR="003B1BF3" w:rsidRPr="00911CBC">
        <w:rPr>
          <w:rFonts w:ascii="GHEA Grapalat" w:hAnsi="GHEA Grapalat"/>
          <w:bCs/>
          <w:color w:val="000000"/>
          <w:shd w:val="clear" w:color="auto" w:fill="FFFFFF"/>
          <w:lang w:val="fr-FR"/>
        </w:rPr>
        <w:t xml:space="preserve">, </w:t>
      </w:r>
      <w:r w:rsidR="003B1BF3" w:rsidRPr="007F4751">
        <w:rPr>
          <w:rFonts w:ascii="GHEA Grapalat" w:hAnsi="GHEA Grapalat"/>
          <w:bCs/>
          <w:color w:val="000000"/>
          <w:shd w:val="clear" w:color="auto" w:fill="FFFFFF"/>
          <w:lang w:val="hy-AM"/>
        </w:rPr>
        <w:t>որ</w:t>
      </w:r>
      <w:r w:rsidR="003B1BF3" w:rsidRPr="00911CBC">
        <w:rPr>
          <w:rFonts w:ascii="GHEA Grapalat" w:hAnsi="GHEA Grapalat"/>
          <w:bCs/>
          <w:color w:val="000000"/>
          <w:shd w:val="clear" w:color="auto" w:fill="FFFFFF"/>
          <w:lang w:val="fr-FR"/>
        </w:rPr>
        <w:t xml:space="preserve"> </w:t>
      </w:r>
      <w:r w:rsidR="003E7034">
        <w:rPr>
          <w:rFonts w:ascii="GHEA Grapalat" w:hAnsi="GHEA Grapalat"/>
          <w:bCs/>
          <w:color w:val="000000"/>
          <w:shd w:val="clear" w:color="auto" w:fill="FFFFFF"/>
          <w:lang w:val="hy-AM"/>
        </w:rPr>
        <w:t>հ</w:t>
      </w:r>
      <w:r w:rsidR="003E7034" w:rsidRPr="007F4751">
        <w:rPr>
          <w:rFonts w:ascii="GHEA Grapalat" w:hAnsi="GHEA Grapalat"/>
          <w:bCs/>
          <w:color w:val="000000"/>
          <w:shd w:val="clear" w:color="auto" w:fill="FFFFFF"/>
          <w:lang w:val="hy-AM"/>
        </w:rPr>
        <w:t>արկային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գործակալների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կողմից</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հարկային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մարմիններ</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ներկայացված</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եկամտային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հարկի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և</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սոցիալական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վճարի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ճշտված</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ամսական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հաշվարկում</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ներառված</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վարձու</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աշխատողներին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հաշվեգրված</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աշխատավարձի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և</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դրան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հավասարեցված</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վճարումների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և</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կամ</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քաղաքացիաիրավական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պայմանագրերով</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ծառայությունների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մատուցման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աշխատանքների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կատարման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դիմաց</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ֆիզիկական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անձանց</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վճարված</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եկամուտների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նվազեցումը</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դրոշմանիշային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վճարի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հաշվարկման</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համար</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հաշվի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չի</w:t>
      </w:r>
      <w:r w:rsidR="003E7034" w:rsidRPr="00911CBC">
        <w:rPr>
          <w:rFonts w:ascii="GHEA Grapalat" w:hAnsi="GHEA Grapalat"/>
          <w:bCs/>
          <w:color w:val="000000"/>
          <w:shd w:val="clear" w:color="auto" w:fill="FFFFFF"/>
          <w:lang w:val="fr-FR"/>
        </w:rPr>
        <w:t xml:space="preserve"> </w:t>
      </w:r>
      <w:r w:rsidR="003E7034" w:rsidRPr="007F4751">
        <w:rPr>
          <w:rFonts w:ascii="GHEA Grapalat" w:hAnsi="GHEA Grapalat"/>
          <w:bCs/>
          <w:color w:val="000000"/>
          <w:shd w:val="clear" w:color="auto" w:fill="FFFFFF"/>
          <w:lang w:val="hy-AM"/>
        </w:rPr>
        <w:t>առնվում</w:t>
      </w:r>
      <w:r w:rsidRPr="007F4751">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2-րդ հոդված</w:t>
      </w:r>
      <w:r w:rsidRPr="007F4751">
        <w:rPr>
          <w:rFonts w:ascii="GHEA Grapalat" w:hAnsi="GHEA Grapalat"/>
          <w:bCs/>
          <w:color w:val="000000"/>
          <w:shd w:val="clear" w:color="auto" w:fill="FFFFFF"/>
          <w:lang w:val="hy-AM"/>
        </w:rPr>
        <w:t>)</w:t>
      </w:r>
      <w:r>
        <w:rPr>
          <w:rFonts w:ascii="GHEA Grapalat" w:hAnsi="GHEA Grapalat"/>
          <w:bCs/>
          <w:color w:val="000000"/>
          <w:shd w:val="clear" w:color="auto" w:fill="FFFFFF"/>
          <w:lang w:val="fr-FR"/>
        </w:rPr>
        <w:t>,</w:t>
      </w:r>
    </w:p>
    <w:p w14:paraId="2BC0EDC3" w14:textId="5062927B" w:rsidR="00DD3DE7" w:rsidRPr="00151A80" w:rsidRDefault="008C1900" w:rsidP="00DD3DE7">
      <w:pPr>
        <w:spacing w:line="360" w:lineRule="auto"/>
        <w:ind w:firstLine="375"/>
        <w:jc w:val="both"/>
        <w:rPr>
          <w:rFonts w:ascii="GHEA Grapalat" w:hAnsi="GHEA Grapalat"/>
          <w:bCs/>
          <w:color w:val="000000"/>
          <w:shd w:val="clear" w:color="auto" w:fill="FFFFFF"/>
          <w:lang w:val="fr-FR"/>
        </w:rPr>
      </w:pPr>
      <w:r>
        <w:rPr>
          <w:rFonts w:ascii="GHEA Grapalat" w:hAnsi="GHEA Grapalat"/>
          <w:bCs/>
          <w:color w:val="000000"/>
          <w:shd w:val="clear" w:color="auto" w:fill="FFFFFF"/>
          <w:lang w:val="hy-AM"/>
        </w:rPr>
        <w:lastRenderedPageBreak/>
        <w:t>- դ</w:t>
      </w:r>
      <w:r w:rsidR="00DD3DE7" w:rsidRPr="00151A80">
        <w:rPr>
          <w:rFonts w:ascii="GHEA Grapalat" w:hAnsi="GHEA Grapalat"/>
          <w:bCs/>
          <w:color w:val="000000"/>
          <w:shd w:val="clear" w:color="auto" w:fill="FFFFFF"/>
          <w:lang w:val="fr-FR"/>
        </w:rPr>
        <w:t xml:space="preserve">րոշմանիշային վճարներն ինքնուրույն կատարող՝ </w:t>
      </w:r>
      <w:r w:rsidR="00DD3DE7">
        <w:rPr>
          <w:rFonts w:ascii="GHEA Grapalat" w:hAnsi="GHEA Grapalat"/>
          <w:bCs/>
          <w:color w:val="000000"/>
          <w:shd w:val="clear" w:color="auto" w:fill="FFFFFF"/>
          <w:lang w:val="hy-AM"/>
        </w:rPr>
        <w:t xml:space="preserve">ՀԳՊԱ </w:t>
      </w:r>
      <w:r w:rsidR="00DD3DE7" w:rsidRPr="00151A80">
        <w:rPr>
          <w:rFonts w:ascii="GHEA Grapalat" w:hAnsi="GHEA Grapalat"/>
          <w:bCs/>
          <w:color w:val="000000"/>
          <w:shd w:val="clear" w:color="auto" w:fill="FFFFFF"/>
          <w:lang w:val="fr-FR"/>
        </w:rPr>
        <w:t>(</w:t>
      </w:r>
      <w:r w:rsidR="00DD3DE7">
        <w:rPr>
          <w:rFonts w:ascii="GHEA Grapalat" w:hAnsi="GHEA Grapalat"/>
          <w:bCs/>
          <w:color w:val="000000"/>
          <w:shd w:val="clear" w:color="auto" w:fill="FFFFFF"/>
          <w:lang w:val="hy-AM"/>
        </w:rPr>
        <w:t>հարկային գործակալի պարտականություններից ազատված</w:t>
      </w:r>
      <w:r w:rsidR="00DD3DE7" w:rsidRPr="00151A80">
        <w:rPr>
          <w:rFonts w:ascii="GHEA Grapalat" w:hAnsi="GHEA Grapalat"/>
          <w:bCs/>
          <w:color w:val="000000"/>
          <w:shd w:val="clear" w:color="auto" w:fill="FFFFFF"/>
          <w:lang w:val="fr-FR"/>
        </w:rPr>
        <w:t>)</w:t>
      </w:r>
      <w:r w:rsidR="00DD3DE7">
        <w:rPr>
          <w:rFonts w:ascii="GHEA Grapalat" w:hAnsi="GHEA Grapalat"/>
          <w:bCs/>
          <w:color w:val="000000"/>
          <w:shd w:val="clear" w:color="auto" w:fill="FFFFFF"/>
          <w:lang w:val="hy-AM"/>
        </w:rPr>
        <w:t xml:space="preserve"> վարձու աշխատողները </w:t>
      </w:r>
      <w:r w:rsidR="00DD3DE7" w:rsidRPr="00151A80">
        <w:rPr>
          <w:rFonts w:ascii="GHEA Grapalat" w:hAnsi="GHEA Grapalat"/>
          <w:bCs/>
          <w:color w:val="000000"/>
          <w:shd w:val="clear" w:color="auto" w:fill="FFFFFF"/>
          <w:lang w:val="fr-FR"/>
        </w:rPr>
        <w:t>դրոշմանիշային վճարները հաշվարկում են՝ հիմք ընդունելով տվյալ ժամանակաշրջանի համար հարկային մարմին ներկայացված եկամտային հարկի և սոցիալական վճարի ամսական պարզեցված հաշվարկում ներառված աշխատավարձը և դրան հավասարեցված վճարումները և (կամ) քաղաքացիաիրավական պայմանագրերով ծառայությունների մատուցման (աշխատանքների կատարման) դիմաց եկամուտները</w:t>
      </w:r>
      <w:r w:rsidR="00DD3DE7">
        <w:rPr>
          <w:rFonts w:ascii="GHEA Grapalat" w:hAnsi="GHEA Grapalat"/>
          <w:bCs/>
          <w:color w:val="000000"/>
          <w:shd w:val="clear" w:color="auto" w:fill="FFFFFF"/>
          <w:lang w:val="hy-AM"/>
        </w:rPr>
        <w:t xml:space="preserve"> </w:t>
      </w:r>
      <w:r w:rsidR="007F4751" w:rsidRPr="007F4751">
        <w:rPr>
          <w:rFonts w:ascii="GHEA Grapalat" w:hAnsi="GHEA Grapalat"/>
          <w:bCs/>
          <w:color w:val="000000"/>
          <w:shd w:val="clear" w:color="auto" w:fill="FFFFFF"/>
          <w:lang w:val="fr-FR"/>
        </w:rPr>
        <w:t>(</w:t>
      </w:r>
      <w:r w:rsidR="00DD3DE7">
        <w:rPr>
          <w:rFonts w:ascii="GHEA Grapalat" w:hAnsi="GHEA Grapalat"/>
          <w:bCs/>
          <w:color w:val="000000"/>
          <w:shd w:val="clear" w:color="auto" w:fill="FFFFFF"/>
          <w:lang w:val="hy-AM"/>
        </w:rPr>
        <w:t>3-րդ հոդվածի 3-րդ մաս</w:t>
      </w:r>
      <w:r w:rsidR="00DD3DE7" w:rsidRPr="008000AF">
        <w:rPr>
          <w:rFonts w:ascii="GHEA Grapalat" w:hAnsi="GHEA Grapalat"/>
          <w:bCs/>
          <w:color w:val="000000"/>
          <w:shd w:val="clear" w:color="auto" w:fill="FFFFFF"/>
          <w:lang w:val="fr-FR"/>
        </w:rPr>
        <w:t>)</w:t>
      </w:r>
      <w:r w:rsidR="004A421C">
        <w:rPr>
          <w:rFonts w:ascii="GHEA Grapalat" w:hAnsi="GHEA Grapalat"/>
          <w:bCs/>
          <w:color w:val="000000"/>
          <w:shd w:val="clear" w:color="auto" w:fill="FFFFFF"/>
          <w:lang w:val="fr-FR"/>
        </w:rPr>
        <w:t>,</w:t>
      </w:r>
    </w:p>
    <w:p w14:paraId="236E1162" w14:textId="789B28A5" w:rsidR="00DD3DE7" w:rsidRDefault="004A421C" w:rsidP="00DD3DE7">
      <w:pPr>
        <w:spacing w:line="360" w:lineRule="auto"/>
        <w:ind w:firstLine="375"/>
        <w:jc w:val="both"/>
        <w:rPr>
          <w:rFonts w:ascii="GHEA Grapalat" w:hAnsi="GHEA Grapalat"/>
          <w:bCs/>
          <w:color w:val="000000"/>
          <w:shd w:val="clear" w:color="auto" w:fill="FFFFFF"/>
          <w:lang w:val="fr-FR"/>
        </w:rPr>
      </w:pPr>
      <w:r>
        <w:rPr>
          <w:rFonts w:ascii="GHEA Grapalat" w:hAnsi="GHEA Grapalat"/>
          <w:bCs/>
          <w:color w:val="000000"/>
          <w:shd w:val="clear" w:color="auto" w:fill="FFFFFF"/>
          <w:lang w:val="hy-AM"/>
        </w:rPr>
        <w:t>- դ</w:t>
      </w:r>
      <w:r w:rsidR="00DD3DE7" w:rsidRPr="00151A80">
        <w:rPr>
          <w:rFonts w:ascii="GHEA Grapalat" w:hAnsi="GHEA Grapalat"/>
          <w:bCs/>
          <w:color w:val="000000"/>
          <w:shd w:val="clear" w:color="auto" w:fill="FFFFFF"/>
          <w:lang w:val="fr-FR"/>
        </w:rPr>
        <w:t xml:space="preserve">րոշմանիշային վճարներն ինքնուրույն կատարող՝ հարկային գործակալ չհանդիսացողից եկամուտ ստացող անհատ ձեռնարկատեր և նոտար չհանդիսացող ֆիզիկական անձինք, անհատ ձեռնարկատերերը և նոտարները դրոշմանիշային վճարները հաշվարկում և արտացոլում են համապատասխանաբար եկամտային հարկի տարեկան հաշվարկում (հայտարարագրում), անհատ ձեռնարկատիրոջ և նոտարի սոցիալական վճարի հաշվարկում և (կամ) </w:t>
      </w:r>
      <w:r w:rsidR="00DD3DE7" w:rsidRPr="00403260">
        <w:rPr>
          <w:rFonts w:ascii="GHEA Grapalat" w:hAnsi="GHEA Grapalat"/>
          <w:color w:val="000000"/>
        </w:rPr>
        <w:t>միկրոձեռնարկատիրության</w:t>
      </w:r>
      <w:r w:rsidR="00DD3DE7" w:rsidRPr="008000AF">
        <w:rPr>
          <w:rFonts w:ascii="GHEA Grapalat" w:hAnsi="GHEA Grapalat"/>
          <w:color w:val="000000"/>
          <w:lang w:val="fr-FR"/>
        </w:rPr>
        <w:t xml:space="preserve"> </w:t>
      </w:r>
      <w:r w:rsidR="00DD3DE7" w:rsidRPr="00403260">
        <w:rPr>
          <w:rFonts w:ascii="GHEA Grapalat" w:hAnsi="GHEA Grapalat"/>
          <w:color w:val="000000"/>
        </w:rPr>
        <w:t>սուբյեկտի</w:t>
      </w:r>
      <w:r w:rsidR="00DD3DE7" w:rsidRPr="008000AF">
        <w:rPr>
          <w:rFonts w:ascii="GHEA Grapalat" w:hAnsi="GHEA Grapalat"/>
          <w:color w:val="000000"/>
          <w:lang w:val="fr-FR"/>
        </w:rPr>
        <w:t xml:space="preserve"> </w:t>
      </w:r>
      <w:r w:rsidR="00DD3DE7" w:rsidRPr="00403260">
        <w:rPr>
          <w:rFonts w:ascii="GHEA Grapalat" w:hAnsi="GHEA Grapalat"/>
          <w:color w:val="000000"/>
        </w:rPr>
        <w:t>իրացման</w:t>
      </w:r>
      <w:r w:rsidR="00DD3DE7" w:rsidRPr="008000AF">
        <w:rPr>
          <w:rFonts w:ascii="GHEA Grapalat" w:hAnsi="GHEA Grapalat"/>
          <w:color w:val="000000"/>
          <w:lang w:val="fr-FR"/>
        </w:rPr>
        <w:t xml:space="preserve"> </w:t>
      </w:r>
      <w:r w:rsidR="00DD3DE7" w:rsidRPr="00403260">
        <w:rPr>
          <w:rFonts w:ascii="GHEA Grapalat" w:hAnsi="GHEA Grapalat"/>
          <w:color w:val="000000"/>
        </w:rPr>
        <w:t>շրջանառության</w:t>
      </w:r>
      <w:r w:rsidR="00DD3DE7" w:rsidRPr="008000AF">
        <w:rPr>
          <w:rFonts w:ascii="GHEA Grapalat" w:hAnsi="GHEA Grapalat"/>
          <w:color w:val="000000"/>
          <w:lang w:val="fr-FR"/>
        </w:rPr>
        <w:t xml:space="preserve"> </w:t>
      </w:r>
      <w:r w:rsidR="00DD3DE7" w:rsidRPr="00403260">
        <w:rPr>
          <w:rFonts w:ascii="GHEA Grapalat" w:hAnsi="GHEA Grapalat"/>
          <w:color w:val="000000"/>
        </w:rPr>
        <w:t>վերաբերյալ</w:t>
      </w:r>
      <w:r w:rsidR="00DD3DE7" w:rsidRPr="008000AF">
        <w:rPr>
          <w:rFonts w:ascii="GHEA Grapalat" w:hAnsi="GHEA Grapalat"/>
          <w:color w:val="000000"/>
          <w:lang w:val="fr-FR"/>
        </w:rPr>
        <w:t xml:space="preserve"> </w:t>
      </w:r>
      <w:r w:rsidR="00DD3DE7" w:rsidRPr="00403260">
        <w:rPr>
          <w:rFonts w:ascii="GHEA Grapalat" w:hAnsi="GHEA Grapalat"/>
          <w:color w:val="000000"/>
        </w:rPr>
        <w:t>հաշվետվությունում</w:t>
      </w:r>
      <w:r w:rsidR="00DD3DE7" w:rsidRPr="008000AF">
        <w:rPr>
          <w:rFonts w:ascii="GHEA Grapalat" w:hAnsi="GHEA Grapalat"/>
          <w:bCs/>
          <w:color w:val="000000"/>
          <w:shd w:val="clear" w:color="auto" w:fill="FFFFFF"/>
          <w:lang w:val="fr-FR"/>
        </w:rPr>
        <w:t xml:space="preserve"> </w:t>
      </w:r>
      <w:r w:rsidR="007F4751" w:rsidRPr="007F4751">
        <w:rPr>
          <w:rFonts w:ascii="GHEA Grapalat" w:hAnsi="GHEA Grapalat"/>
          <w:bCs/>
          <w:color w:val="000000"/>
          <w:shd w:val="clear" w:color="auto" w:fill="FFFFFF"/>
          <w:lang w:val="fr-FR"/>
        </w:rPr>
        <w:t>(</w:t>
      </w:r>
      <w:r w:rsidR="00DD3DE7">
        <w:rPr>
          <w:rFonts w:ascii="GHEA Grapalat" w:hAnsi="GHEA Grapalat"/>
          <w:bCs/>
          <w:color w:val="000000"/>
          <w:shd w:val="clear" w:color="auto" w:fill="FFFFFF"/>
          <w:lang w:val="hy-AM"/>
        </w:rPr>
        <w:t>3-րդ հոդվածի 4-րդ մաս</w:t>
      </w:r>
      <w:r w:rsidR="00DD3DE7" w:rsidRPr="008000AF">
        <w:rPr>
          <w:rFonts w:ascii="GHEA Grapalat" w:hAnsi="GHEA Grapalat"/>
          <w:bCs/>
          <w:color w:val="000000"/>
          <w:shd w:val="clear" w:color="auto" w:fill="FFFFFF"/>
          <w:lang w:val="fr-FR"/>
        </w:rPr>
        <w:t>)</w:t>
      </w:r>
      <w:r w:rsidR="00DD3DE7" w:rsidRPr="00151A80">
        <w:rPr>
          <w:rFonts w:ascii="GHEA Grapalat" w:hAnsi="GHEA Grapalat"/>
          <w:bCs/>
          <w:color w:val="000000"/>
          <w:shd w:val="clear" w:color="auto" w:fill="FFFFFF"/>
          <w:lang w:val="fr-FR"/>
        </w:rPr>
        <w:t>:</w:t>
      </w:r>
    </w:p>
    <w:p w14:paraId="73733075" w14:textId="2516F5B6" w:rsidR="00F82889" w:rsidRDefault="00F82889" w:rsidP="00DD3DE7">
      <w:pPr>
        <w:spacing w:line="360" w:lineRule="auto"/>
        <w:ind w:firstLine="375"/>
        <w:jc w:val="both"/>
        <w:rPr>
          <w:rFonts w:ascii="GHEA Grapalat" w:hAnsi="GHEA Grapalat"/>
          <w:bCs/>
          <w:color w:val="000000"/>
          <w:shd w:val="clear" w:color="auto" w:fill="FFFFFF"/>
          <w:lang w:val="fr-FR"/>
        </w:rPr>
      </w:pPr>
      <w:r>
        <w:rPr>
          <w:rFonts w:ascii="GHEA Grapalat" w:hAnsi="GHEA Grapalat"/>
          <w:lang w:val="hy-AM"/>
        </w:rPr>
        <w:t xml:space="preserve">ՀՀ կառավարության </w:t>
      </w:r>
      <w:r w:rsidRPr="007F4751">
        <w:rPr>
          <w:rFonts w:ascii="GHEA Grapalat" w:hAnsi="GHEA Grapalat"/>
          <w:lang w:val="hy-AM"/>
        </w:rPr>
        <w:t>02.02.2017</w:t>
      </w:r>
      <w:r>
        <w:rPr>
          <w:rFonts w:ascii="GHEA Grapalat" w:hAnsi="GHEA Grapalat"/>
          <w:lang w:val="hy-AM"/>
        </w:rPr>
        <w:t>թ</w:t>
      </w:r>
      <w:r w:rsidRPr="007F4751">
        <w:rPr>
          <w:rFonts w:ascii="GHEA Grapalat" w:hAnsi="GHEA Grapalat"/>
          <w:lang w:val="hy-AM"/>
        </w:rPr>
        <w:t xml:space="preserve">. N 86-Ն </w:t>
      </w:r>
      <w:r w:rsidRPr="007F4751">
        <w:rPr>
          <w:rFonts w:ascii="GHEA Grapalat" w:hAnsi="GHEA Grapalat" w:cs="Sylfaen"/>
          <w:lang w:val="hy-AM"/>
        </w:rPr>
        <w:t>ո</w:t>
      </w:r>
      <w:r>
        <w:rPr>
          <w:rFonts w:ascii="GHEA Grapalat" w:hAnsi="GHEA Grapalat"/>
          <w:bCs/>
          <w:color w:val="000000"/>
          <w:shd w:val="clear" w:color="auto" w:fill="FFFFFF"/>
          <w:lang w:val="hy-AM"/>
        </w:rPr>
        <w:t xml:space="preserve">րոշման </w:t>
      </w:r>
      <w:r w:rsidRPr="001D46CA">
        <w:rPr>
          <w:rFonts w:ascii="GHEA Grapalat" w:hAnsi="GHEA Grapalat"/>
          <w:bCs/>
          <w:color w:val="000000"/>
          <w:shd w:val="clear" w:color="auto" w:fill="FFFFFF"/>
          <w:lang w:val="hy-AM"/>
        </w:rPr>
        <w:t>N</w:t>
      </w:r>
      <w:r>
        <w:rPr>
          <w:rFonts w:ascii="GHEA Grapalat" w:hAnsi="GHEA Grapalat"/>
          <w:bCs/>
          <w:color w:val="000000"/>
          <w:shd w:val="clear" w:color="auto" w:fill="FFFFFF"/>
          <w:lang w:val="hy-AM"/>
        </w:rPr>
        <w:t xml:space="preserve">4 հավելվածում </w:t>
      </w:r>
      <w:r w:rsidRPr="001D46CA">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հ</w:t>
      </w:r>
      <w:r w:rsidRPr="00BA5013">
        <w:rPr>
          <w:rFonts w:ascii="GHEA Grapalat" w:hAnsi="GHEA Grapalat"/>
          <w:bCs/>
          <w:color w:val="000000"/>
          <w:shd w:val="clear" w:color="auto" w:fill="FFFFFF"/>
          <w:lang w:val="hy-AM"/>
        </w:rPr>
        <w:t>արկային մարմնի կողմից հատուցման հիմնադրամին փոխանցվող` դրոշմանիշայ</w:t>
      </w:r>
      <w:r>
        <w:rPr>
          <w:rFonts w:ascii="GHEA Grapalat" w:hAnsi="GHEA Grapalat"/>
          <w:bCs/>
          <w:color w:val="000000"/>
          <w:shd w:val="clear" w:color="auto" w:fill="FFFFFF"/>
          <w:lang w:val="hy-AM"/>
        </w:rPr>
        <w:t>ին վճար վճարողների ցուցակների և</w:t>
      </w:r>
      <w:r w:rsidRPr="00BA5013">
        <w:rPr>
          <w:rFonts w:ascii="GHEA Grapalat" w:hAnsi="GHEA Grapalat"/>
          <w:bCs/>
          <w:color w:val="000000"/>
          <w:shd w:val="clear" w:color="auto" w:fill="FFFFFF"/>
          <w:lang w:val="hy-AM"/>
        </w:rPr>
        <w:t xml:space="preserve"> հարկային մար</w:t>
      </w:r>
      <w:r>
        <w:rPr>
          <w:rFonts w:ascii="GHEA Grapalat" w:hAnsi="GHEA Grapalat"/>
          <w:bCs/>
          <w:color w:val="000000"/>
          <w:shd w:val="clear" w:color="auto" w:fill="FFFFFF"/>
          <w:lang w:val="hy-AM"/>
        </w:rPr>
        <w:t>մնի կողմից ֆինանսների ոլորտում ՀՀ</w:t>
      </w:r>
      <w:r w:rsidRPr="00BA5013">
        <w:rPr>
          <w:rFonts w:ascii="GHEA Grapalat" w:hAnsi="GHEA Grapalat"/>
          <w:bCs/>
          <w:color w:val="000000"/>
          <w:shd w:val="clear" w:color="auto" w:fill="FFFFFF"/>
          <w:lang w:val="hy-AM"/>
        </w:rPr>
        <w:t xml:space="preserve"> կառավարության լիազորված մարմին ներկայացվող` դրոշմանիշային վճարների գումարները հատուցման հիմնադրամ փոխանցելու վերաբերյալ հանձնարարականի տրամադրման</w:t>
      </w:r>
      <w:r>
        <w:rPr>
          <w:rFonts w:ascii="GHEA Grapalat" w:hAnsi="GHEA Grapalat"/>
          <w:bCs/>
          <w:color w:val="000000"/>
          <w:shd w:val="clear" w:color="auto" w:fill="FFFFFF"/>
          <w:lang w:val="hy-AM"/>
        </w:rPr>
        <w:t xml:space="preserve"> կարգ</w:t>
      </w:r>
      <w:r w:rsidRPr="00BA5013">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սահմանվում է, որ հ</w:t>
      </w:r>
      <w:r w:rsidRPr="007040ED">
        <w:rPr>
          <w:rFonts w:ascii="GHEA Grapalat" w:hAnsi="GHEA Grapalat"/>
          <w:lang w:val="hy-AM" w:eastAsia="ru-RU"/>
        </w:rPr>
        <w:t>արկային մարմինը</w:t>
      </w:r>
      <w:r>
        <w:rPr>
          <w:rFonts w:ascii="GHEA Grapalat" w:hAnsi="GHEA Grapalat"/>
          <w:lang w:val="hy-AM" w:eastAsia="ru-RU"/>
        </w:rPr>
        <w:t xml:space="preserve"> հաշվարկները </w:t>
      </w:r>
      <w:r w:rsidRPr="007040ED">
        <w:rPr>
          <w:rFonts w:ascii="GHEA Grapalat" w:hAnsi="GHEA Grapalat"/>
          <w:lang w:val="hy-AM" w:eastAsia="ru-RU"/>
        </w:rPr>
        <w:t xml:space="preserve">(բացառությամբ պաշտպանության, ներքին գործերի, ազգային անվտանգության, քրեակատարողական կամ դատական ակտերի հարկադիր կատարման բնագավառների պետական լիազոր մարմինների) ստանալուց հետո առանձնացնում է այն </w:t>
      </w:r>
      <w:r>
        <w:rPr>
          <w:rFonts w:ascii="GHEA Grapalat" w:hAnsi="GHEA Grapalat"/>
          <w:lang w:val="hy-AM" w:eastAsia="ru-RU"/>
        </w:rPr>
        <w:t>ֆիզիկական անձանց</w:t>
      </w:r>
      <w:r w:rsidRPr="007040ED">
        <w:rPr>
          <w:rFonts w:ascii="GHEA Grapalat" w:hAnsi="GHEA Grapalat"/>
          <w:lang w:val="hy-AM" w:eastAsia="ru-RU"/>
        </w:rPr>
        <w:t xml:space="preserve">, որոնց համար տվյալ </w:t>
      </w:r>
      <w:r>
        <w:rPr>
          <w:rFonts w:ascii="GHEA Grapalat" w:hAnsi="GHEA Grapalat"/>
          <w:lang w:val="hy-AM" w:eastAsia="ru-RU"/>
        </w:rPr>
        <w:t xml:space="preserve">հաշվետու ժամանակաշրջանի համար հաշվեգրվել </w:t>
      </w:r>
      <w:r w:rsidRPr="00F776CD">
        <w:rPr>
          <w:rFonts w:ascii="GHEA Grapalat" w:hAnsi="GHEA Grapalat"/>
          <w:lang w:val="hy-AM" w:eastAsia="ru-RU"/>
        </w:rPr>
        <w:t>(</w:t>
      </w:r>
      <w:r>
        <w:rPr>
          <w:rFonts w:ascii="GHEA Grapalat" w:hAnsi="GHEA Grapalat"/>
          <w:lang w:val="hy-AM" w:eastAsia="ru-RU"/>
        </w:rPr>
        <w:t>վճարվել</w:t>
      </w:r>
      <w:r w:rsidRPr="00F776CD">
        <w:rPr>
          <w:rFonts w:ascii="GHEA Grapalat" w:hAnsi="GHEA Grapalat"/>
          <w:lang w:val="hy-AM" w:eastAsia="ru-RU"/>
        </w:rPr>
        <w:t>)</w:t>
      </w:r>
      <w:r>
        <w:rPr>
          <w:rFonts w:ascii="GHEA Grapalat" w:hAnsi="GHEA Grapalat"/>
          <w:lang w:val="hy-AM" w:eastAsia="ru-RU"/>
        </w:rPr>
        <w:t xml:space="preserve"> են</w:t>
      </w:r>
      <w:r w:rsidRPr="007040ED">
        <w:rPr>
          <w:rFonts w:ascii="GHEA Grapalat" w:hAnsi="GHEA Grapalat"/>
          <w:lang w:val="hy-AM" w:eastAsia="ru-RU"/>
        </w:rPr>
        <w:t xml:space="preserve"> եկամուտներ</w:t>
      </w:r>
      <w:r>
        <w:rPr>
          <w:rFonts w:ascii="GHEA Grapalat" w:hAnsi="GHEA Grapalat"/>
          <w:lang w:val="hy-AM" w:eastAsia="ru-RU"/>
        </w:rPr>
        <w:t xml:space="preserve"> և այդ եկամուտներից հաշվարկվել են դրոշմանիշային վճարներ</w:t>
      </w:r>
      <w:r w:rsidRPr="007040ED">
        <w:rPr>
          <w:rFonts w:ascii="GHEA Grapalat" w:hAnsi="GHEA Grapalat"/>
          <w:lang w:val="hy-AM" w:eastAsia="ru-RU"/>
        </w:rPr>
        <w:t xml:space="preserve">: Եթե այդ </w:t>
      </w:r>
      <w:r>
        <w:rPr>
          <w:rFonts w:ascii="GHEA Grapalat" w:hAnsi="GHEA Grapalat"/>
          <w:lang w:val="hy-AM" w:eastAsia="ru-RU"/>
        </w:rPr>
        <w:t>ֆիզիկական անձանց</w:t>
      </w:r>
      <w:r w:rsidRPr="007040ED">
        <w:rPr>
          <w:rFonts w:ascii="GHEA Grapalat" w:hAnsi="GHEA Grapalat"/>
          <w:lang w:val="hy-AM" w:eastAsia="ru-RU"/>
        </w:rPr>
        <w:t xml:space="preserve"> դրոշմանիշային վճարների գումարն ամբողջությամբ փոխանցված է համապատասխան գանձապետական հաշվեհամարին, ապա հարկային մարմինն այդ գումարի վճարման օրվան հաջորդող հինգ </w:t>
      </w:r>
      <w:r w:rsidRPr="007040ED">
        <w:rPr>
          <w:rFonts w:ascii="GHEA Grapalat" w:hAnsi="GHEA Grapalat"/>
          <w:lang w:val="hy-AM" w:eastAsia="ru-RU"/>
        </w:rPr>
        <w:lastRenderedPageBreak/>
        <w:t>աշխատանքային օրվա ընթացքում աշխատողների ցուցակը՝ համաձայն N 1 ձևի, տրամադրում է հատուցման հիմնադրամին:</w:t>
      </w:r>
    </w:p>
    <w:p w14:paraId="283B4205" w14:textId="525A988D" w:rsidR="007F4751" w:rsidRDefault="005C075C" w:rsidP="007F4751">
      <w:pPr>
        <w:spacing w:line="360" w:lineRule="auto"/>
        <w:ind w:firstLine="426"/>
        <w:jc w:val="both"/>
        <w:rPr>
          <w:rFonts w:ascii="GHEA Grapalat" w:hAnsi="GHEA Grapalat"/>
          <w:lang w:val="hy-AM" w:eastAsia="ru-RU"/>
        </w:rPr>
      </w:pPr>
      <w:r w:rsidRPr="005C075C">
        <w:rPr>
          <w:rFonts w:ascii="GHEA Grapalat" w:hAnsi="GHEA Grapalat"/>
          <w:b/>
          <w:lang w:val="hy-AM"/>
        </w:rPr>
        <w:t>2</w:t>
      </w:r>
      <w:r w:rsidR="0011189D" w:rsidRPr="00735865">
        <w:rPr>
          <w:rFonts w:ascii="GHEA Grapalat" w:eastAsiaTheme="minorHAnsi" w:hAnsi="GHEA Grapalat" w:cstheme="minorBidi"/>
          <w:b/>
          <w:lang w:val="hy-AM"/>
        </w:rPr>
        <w:t>.</w:t>
      </w:r>
      <w:r w:rsidR="001A51DD">
        <w:rPr>
          <w:rFonts w:ascii="GHEA Grapalat" w:hAnsi="GHEA Grapalat"/>
          <w:b/>
          <w:lang w:val="hy-AM"/>
        </w:rPr>
        <w:t xml:space="preserve"> </w:t>
      </w:r>
      <w:r w:rsidR="001A51DD" w:rsidRPr="00541DEF">
        <w:rPr>
          <w:rFonts w:ascii="GHEA Grapalat" w:hAnsi="GHEA Grapalat"/>
          <w:b/>
          <w:lang w:val="hy-AM"/>
        </w:rPr>
        <w:t>Առկա խնդիրների առաջարկվող լուծումները</w:t>
      </w:r>
      <w:r w:rsidR="001A51DD" w:rsidRPr="005C075C">
        <w:rPr>
          <w:rFonts w:ascii="GHEA Grapalat" w:hAnsi="GHEA Grapalat"/>
          <w:b/>
          <w:lang w:val="hy-AM"/>
        </w:rPr>
        <w:t>.</w:t>
      </w:r>
      <w:r w:rsidR="001A51DD" w:rsidRPr="00A11D2B">
        <w:rPr>
          <w:rFonts w:ascii="GHEA Grapalat" w:hAnsi="GHEA Grapalat"/>
          <w:lang w:val="hy-AM"/>
        </w:rPr>
        <w:t xml:space="preserve"> </w:t>
      </w:r>
    </w:p>
    <w:p w14:paraId="0D2936B4" w14:textId="491753F1" w:rsidR="00F82889" w:rsidRPr="007040ED" w:rsidRDefault="00F82889" w:rsidP="007F4751">
      <w:pPr>
        <w:spacing w:line="360" w:lineRule="auto"/>
        <w:ind w:firstLine="426"/>
        <w:jc w:val="both"/>
        <w:rPr>
          <w:rFonts w:ascii="GHEA Grapalat" w:hAnsi="GHEA Grapalat"/>
          <w:lang w:val="hy-AM"/>
        </w:rPr>
      </w:pPr>
      <w:r>
        <w:rPr>
          <w:rFonts w:ascii="GHEA Grapalat" w:hAnsi="GHEA Grapalat"/>
          <w:lang w:val="hy-AM" w:eastAsia="ru-RU"/>
        </w:rPr>
        <w:t xml:space="preserve">Նախագծով </w:t>
      </w:r>
      <w:r w:rsidRPr="00F82889">
        <w:rPr>
          <w:rFonts w:ascii="GHEA Grapalat" w:hAnsi="GHEA Grapalat"/>
          <w:lang w:val="hy-AM" w:eastAsia="ru-RU"/>
        </w:rPr>
        <w:t>28</w:t>
      </w:r>
      <w:r w:rsidRPr="00F82889">
        <w:rPr>
          <w:rFonts w:ascii="Cambria Math" w:hAnsi="Cambria Math" w:cs="Cambria Math"/>
          <w:lang w:val="hy-AM" w:eastAsia="ru-RU"/>
        </w:rPr>
        <w:t>․</w:t>
      </w:r>
      <w:r w:rsidRPr="00F82889">
        <w:rPr>
          <w:rFonts w:ascii="GHEA Grapalat" w:hAnsi="GHEA Grapalat"/>
          <w:lang w:val="hy-AM" w:eastAsia="ru-RU"/>
        </w:rPr>
        <w:t>02</w:t>
      </w:r>
      <w:r w:rsidRPr="00F82889">
        <w:rPr>
          <w:rFonts w:ascii="Cambria Math" w:hAnsi="Cambria Math" w:cs="Cambria Math"/>
          <w:lang w:val="hy-AM" w:eastAsia="ru-RU"/>
        </w:rPr>
        <w:t>․</w:t>
      </w:r>
      <w:r w:rsidRPr="00F82889">
        <w:rPr>
          <w:rFonts w:ascii="GHEA Grapalat" w:hAnsi="GHEA Grapalat"/>
          <w:lang w:val="hy-AM" w:eastAsia="ru-RU"/>
        </w:rPr>
        <w:t>2024</w:t>
      </w:r>
      <w:r w:rsidRPr="00F82889">
        <w:rPr>
          <w:rFonts w:ascii="GHEA Grapalat" w:hAnsi="GHEA Grapalat" w:cs="GHEA Grapalat"/>
          <w:lang w:val="hy-AM" w:eastAsia="ru-RU"/>
        </w:rPr>
        <w:t>թ</w:t>
      </w:r>
      <w:r w:rsidRPr="00F82889">
        <w:rPr>
          <w:rFonts w:ascii="Cambria Math" w:hAnsi="Cambria Math" w:cs="Cambria Math"/>
          <w:lang w:val="hy-AM" w:eastAsia="ru-RU"/>
        </w:rPr>
        <w:t>․</w:t>
      </w:r>
      <w:r w:rsidRPr="00F82889">
        <w:rPr>
          <w:rFonts w:ascii="GHEA Grapalat" w:hAnsi="GHEA Grapalat"/>
          <w:lang w:val="hy-AM" w:eastAsia="ru-RU"/>
        </w:rPr>
        <w:t xml:space="preserve"> </w:t>
      </w:r>
      <w:r w:rsidRPr="00F82889">
        <w:rPr>
          <w:rFonts w:ascii="GHEA Grapalat" w:hAnsi="GHEA Grapalat" w:cs="GHEA Grapalat"/>
          <w:lang w:val="hy-AM" w:eastAsia="ru-RU"/>
        </w:rPr>
        <w:t>ՀՕ</w:t>
      </w:r>
      <w:r w:rsidRPr="00F82889">
        <w:rPr>
          <w:rFonts w:ascii="GHEA Grapalat" w:hAnsi="GHEA Grapalat"/>
          <w:lang w:val="hy-AM" w:eastAsia="ru-RU"/>
        </w:rPr>
        <w:t>-106-</w:t>
      </w:r>
      <w:r w:rsidRPr="00F82889">
        <w:rPr>
          <w:rFonts w:ascii="GHEA Grapalat" w:hAnsi="GHEA Grapalat" w:cs="GHEA Grapalat"/>
          <w:lang w:val="hy-AM" w:eastAsia="ru-RU"/>
        </w:rPr>
        <w:t>Ն</w:t>
      </w:r>
      <w:r w:rsidRPr="00F82889">
        <w:rPr>
          <w:rFonts w:ascii="GHEA Grapalat" w:hAnsi="GHEA Grapalat"/>
          <w:lang w:val="hy-AM" w:eastAsia="ru-RU"/>
        </w:rPr>
        <w:t xml:space="preserve"> </w:t>
      </w:r>
      <w:r>
        <w:rPr>
          <w:rFonts w:ascii="GHEA Grapalat" w:hAnsi="GHEA Grapalat" w:cs="GHEA Grapalat"/>
          <w:lang w:val="hy-AM" w:eastAsia="ru-RU"/>
        </w:rPr>
        <w:t xml:space="preserve">օրենքով կատարված փոփոխություններին համապատասխան՝ </w:t>
      </w:r>
      <w:r w:rsidRPr="00F82889">
        <w:rPr>
          <w:rFonts w:ascii="GHEA Grapalat" w:hAnsi="GHEA Grapalat"/>
          <w:lang w:val="hy-AM" w:eastAsia="ru-RU"/>
        </w:rPr>
        <w:t xml:space="preserve">ՀՀ կառավարության 02.02.2017թ. N 86-Ն որոշման </w:t>
      </w:r>
      <w:r>
        <w:rPr>
          <w:rFonts w:ascii="GHEA Grapalat" w:hAnsi="GHEA Grapalat"/>
          <w:lang w:val="hy-AM" w:eastAsia="ru-RU"/>
        </w:rPr>
        <w:t>մեջ</w:t>
      </w:r>
      <w:r w:rsidRPr="00F82889">
        <w:rPr>
          <w:rFonts w:ascii="GHEA Grapalat" w:hAnsi="GHEA Grapalat"/>
          <w:lang w:val="hy-AM" w:eastAsia="ru-RU"/>
        </w:rPr>
        <w:t xml:space="preserve"> </w:t>
      </w:r>
      <w:r>
        <w:rPr>
          <w:rFonts w:ascii="GHEA Grapalat" w:hAnsi="GHEA Grapalat"/>
          <w:lang w:val="hy-AM" w:eastAsia="ru-RU"/>
        </w:rPr>
        <w:t>հստակեցվում են դրոշմանիշային վճարի հաշվարկման նպատակով հիմք ընդունվող համապատասխան հաշվարկների անվանումները։</w:t>
      </w:r>
    </w:p>
    <w:p w14:paraId="2A17BD73" w14:textId="77777777" w:rsidR="00F82889" w:rsidRDefault="007F4751" w:rsidP="007F4751">
      <w:pPr>
        <w:spacing w:line="360" w:lineRule="auto"/>
        <w:ind w:firstLine="426"/>
        <w:jc w:val="both"/>
        <w:rPr>
          <w:rFonts w:ascii="GHEA Grapalat" w:hAnsi="GHEA Grapalat"/>
          <w:lang w:val="hy-AM"/>
        </w:rPr>
      </w:pPr>
      <w:r>
        <w:rPr>
          <w:rFonts w:ascii="GHEA Grapalat" w:hAnsi="GHEA Grapalat"/>
          <w:lang w:val="hy-AM"/>
        </w:rPr>
        <w:t>Միաժամանակ, ն</w:t>
      </w:r>
      <w:r w:rsidRPr="0011189D">
        <w:rPr>
          <w:rFonts w:ascii="GHEA Grapalat" w:hAnsi="GHEA Grapalat"/>
          <w:lang w:val="hy-AM"/>
        </w:rPr>
        <w:t>ախագծով առաջարկվում է</w:t>
      </w:r>
      <w:r>
        <w:rPr>
          <w:rFonts w:ascii="GHEA Grapalat" w:hAnsi="GHEA Grapalat"/>
          <w:lang w:val="hy-AM"/>
        </w:rPr>
        <w:t xml:space="preserve"> սահմանել, որ</w:t>
      </w:r>
      <w:r w:rsidR="00F82889" w:rsidRPr="00F82889">
        <w:rPr>
          <w:rFonts w:ascii="GHEA Grapalat" w:hAnsi="GHEA Grapalat"/>
          <w:lang w:val="hy-AM"/>
        </w:rPr>
        <w:t>.</w:t>
      </w:r>
    </w:p>
    <w:p w14:paraId="602C97F5" w14:textId="44DB7651" w:rsidR="00F82889" w:rsidRDefault="00F82889" w:rsidP="007F4751">
      <w:pPr>
        <w:spacing w:line="360" w:lineRule="auto"/>
        <w:ind w:firstLine="426"/>
        <w:jc w:val="both"/>
        <w:rPr>
          <w:rFonts w:ascii="GHEA Grapalat" w:hAnsi="GHEA Grapalat"/>
          <w:lang w:val="hy-AM"/>
        </w:rPr>
      </w:pPr>
      <w:r w:rsidRPr="00F82889">
        <w:rPr>
          <w:rFonts w:ascii="GHEA Grapalat" w:hAnsi="GHEA Grapalat"/>
          <w:lang w:val="hy-AM"/>
        </w:rPr>
        <w:t>-</w:t>
      </w:r>
      <w:r w:rsidR="007F4751">
        <w:rPr>
          <w:rFonts w:ascii="GHEA Grapalat" w:hAnsi="GHEA Grapalat"/>
          <w:lang w:val="hy-AM"/>
        </w:rPr>
        <w:t xml:space="preserve"> </w:t>
      </w:r>
      <w:r>
        <w:rPr>
          <w:rFonts w:ascii="GHEA Grapalat" w:hAnsi="GHEA Grapalat"/>
          <w:lang w:val="hy-AM"/>
        </w:rPr>
        <w:t>դրոշմանիշային վճար վ</w:t>
      </w:r>
      <w:r w:rsidRPr="00F82889">
        <w:rPr>
          <w:rFonts w:ascii="GHEA Grapalat" w:hAnsi="GHEA Grapalat"/>
          <w:lang w:val="hy-AM"/>
        </w:rPr>
        <w:t>ճարողի կողմից (</w:t>
      </w:r>
      <w:r>
        <w:rPr>
          <w:rFonts w:ascii="GHEA Grapalat" w:hAnsi="GHEA Grapalat"/>
          <w:lang w:val="hy-AM"/>
        </w:rPr>
        <w:t>ինչպես ինքնուրույն, այնպես էլ հարկային գործակալի միջոցով</w:t>
      </w:r>
      <w:r w:rsidRPr="00F82889">
        <w:rPr>
          <w:rFonts w:ascii="GHEA Grapalat" w:hAnsi="GHEA Grapalat"/>
          <w:lang w:val="hy-AM"/>
        </w:rPr>
        <w:t>) հարկային մարմին ներկայացված ճշտված հաշվարկների հիման վրա առաջացած՝ դրոշմանիշային վճարի պարտավորություններից ավելի վճարված գումարները հատուցման հիմնադրամին փոխանցված լինելու դեպքում հարկային մարմինը, հատուցման հիմնադրամի հետ փոխհամաձայնեցված կարգով, ինքնաշխատ էլեկտրոնային եղանակով, նշված անձանց (այդ թվում՝ վերջիններիս հարկ վճարողի հաշվառման համարը, հանրային ծառայությունների համարանիշը կամ հանրային ծառայությունների համարանիշ չունենալու մասին տեղեկանքի համարը) և դրոշմանիշային վճարի պարտավորություններից ավելի վճարված գումարների, ինչպես նաև  հաշվարկների ճշտման արդյունքում հաշվարկված դրոշմանիշային վճարի գումարի չափի վերաբերյալ վերաբերյալ տեղեկատվությունը ներկա</w:t>
      </w:r>
      <w:r>
        <w:rPr>
          <w:rFonts w:ascii="GHEA Grapalat" w:hAnsi="GHEA Grapalat"/>
          <w:lang w:val="hy-AM"/>
        </w:rPr>
        <w:t>յացնում է հատուցման հիմնադրամին,</w:t>
      </w:r>
    </w:p>
    <w:p w14:paraId="3256D50C" w14:textId="1431DB21" w:rsidR="00F82889" w:rsidRDefault="00F82889" w:rsidP="007F4751">
      <w:pPr>
        <w:spacing w:line="360" w:lineRule="auto"/>
        <w:ind w:firstLine="426"/>
        <w:jc w:val="both"/>
        <w:rPr>
          <w:rFonts w:ascii="GHEA Grapalat" w:hAnsi="GHEA Grapalat"/>
          <w:lang w:val="hy-AM"/>
        </w:rPr>
      </w:pPr>
      <w:r w:rsidRPr="00F82889">
        <w:rPr>
          <w:rFonts w:ascii="GHEA Grapalat" w:hAnsi="GHEA Grapalat"/>
          <w:lang w:val="hy-AM"/>
        </w:rPr>
        <w:t>- hատուցման հիմնադրամը դրոշմանիշային վճարի պարտավորություններից ավելի վճարված գումարները համապատասխան գանձապետական հաշվեհամարին փոխանցելուց հետո փոխանցված գումարի վերաբերյալ տվյալը հարկային մարմնի հետ փոխհամաձայնեցված կարգով, ինքնաշխատ էլեկտրոնային եղանակով տրամադրում է հարկային մարմնին՝ դրոշմանիշային վճարի պարտավորություններից ավելի վճարված գ</w:t>
      </w:r>
      <w:r>
        <w:rPr>
          <w:rFonts w:ascii="GHEA Grapalat" w:hAnsi="GHEA Grapalat"/>
          <w:lang w:val="hy-AM"/>
        </w:rPr>
        <w:t>ումարները վերահաշվարկելու համար,</w:t>
      </w:r>
    </w:p>
    <w:p w14:paraId="57B04147" w14:textId="13DAFB07" w:rsidR="00F82889" w:rsidRPr="00F82889" w:rsidRDefault="00F82889" w:rsidP="007F4751">
      <w:pPr>
        <w:spacing w:line="360" w:lineRule="auto"/>
        <w:ind w:firstLine="426"/>
        <w:jc w:val="both"/>
        <w:rPr>
          <w:rFonts w:ascii="GHEA Grapalat" w:hAnsi="GHEA Grapalat"/>
          <w:lang w:val="hy-AM"/>
        </w:rPr>
      </w:pPr>
      <w:r w:rsidRPr="00F82889">
        <w:rPr>
          <w:rFonts w:ascii="GHEA Grapalat" w:hAnsi="GHEA Grapalat"/>
          <w:lang w:val="hy-AM"/>
        </w:rPr>
        <w:t xml:space="preserve">- եթե ֆիզիկական անձը հաշվետու տարվա եկամուտներից դրոշմանիշային վճարներ է վճարել ինչպես ինքնուրույն, այնպես էլ հարկային գործակալի միջոցով, և դրոշմանիշային </w:t>
      </w:r>
      <w:r w:rsidRPr="00F82889">
        <w:rPr>
          <w:rFonts w:ascii="GHEA Grapalat" w:hAnsi="GHEA Grapalat"/>
          <w:lang w:val="hy-AM"/>
        </w:rPr>
        <w:lastRenderedPageBreak/>
        <w:t>վճարները վերադարձվել են մասնակի, ապա համարվում է, որ դիմումի հիման վրա սահմանված կարգով նախ վերադարձվել են ֆիզիկական անձի կողմից ինքնուրույն հաշվետու տարվա եկամուտներից հաշվարկված և վճարված դրոշմանիշային վճարները:</w:t>
      </w:r>
    </w:p>
    <w:p w14:paraId="3C3C0ED4" w14:textId="061B54F7" w:rsidR="005D50DD" w:rsidRPr="00F82889" w:rsidRDefault="00B73AA5" w:rsidP="00F82889">
      <w:pPr>
        <w:spacing w:line="360" w:lineRule="auto"/>
        <w:ind w:firstLine="426"/>
        <w:jc w:val="both"/>
        <w:rPr>
          <w:rFonts w:ascii="GHEA Grapalat" w:hAnsi="GHEA Grapalat"/>
          <w:bCs/>
          <w:lang w:val="hy-AM" w:eastAsia="ru-RU"/>
        </w:rPr>
      </w:pPr>
      <w:r>
        <w:rPr>
          <w:rFonts w:ascii="GHEA Grapalat" w:hAnsi="GHEA Grapalat" w:cs="Sylfaen"/>
          <w:b/>
          <w:lang w:val="hy-AM"/>
        </w:rPr>
        <w:t>3</w:t>
      </w:r>
      <w:r w:rsidRPr="00E360B1">
        <w:rPr>
          <w:rFonts w:ascii="GHEA Grapalat" w:hAnsi="GHEA Grapalat" w:cs="Sylfaen"/>
          <w:b/>
          <w:lang w:val="hy-AM"/>
        </w:rPr>
        <w:t>.</w:t>
      </w:r>
      <w:r w:rsidRPr="00E360B1">
        <w:rPr>
          <w:rFonts w:ascii="GHEA Grapalat" w:hAnsi="GHEA Grapalat" w:cs="Sylfaen"/>
          <w:b/>
          <w:lang w:val="fr-FR"/>
        </w:rPr>
        <w:t xml:space="preserve"> Կարգավորման առարկան.</w:t>
      </w:r>
      <w:r>
        <w:rPr>
          <w:rFonts w:ascii="GHEA Grapalat" w:hAnsi="GHEA Grapalat" w:cs="Sylfaen"/>
          <w:b/>
          <w:lang w:val="hy-AM"/>
        </w:rPr>
        <w:t xml:space="preserve"> </w:t>
      </w:r>
      <w:r w:rsidR="007F4751">
        <w:rPr>
          <w:rFonts w:ascii="GHEA Grapalat" w:hAnsi="GHEA Grapalat"/>
          <w:lang w:val="hy-AM"/>
        </w:rPr>
        <w:t xml:space="preserve">ՀՀ </w:t>
      </w:r>
      <w:r w:rsidR="007F4751" w:rsidRPr="00A11D2B">
        <w:rPr>
          <w:rFonts w:ascii="GHEA Grapalat" w:hAnsi="GHEA Grapalat" w:cs="Sylfaen"/>
          <w:bCs/>
          <w:lang w:val="hy-AM" w:eastAsia="ru-RU"/>
        </w:rPr>
        <w:t>կառավարության</w:t>
      </w:r>
      <w:r w:rsidR="007F4751" w:rsidRPr="00A11D2B">
        <w:rPr>
          <w:rFonts w:ascii="GHEA Grapalat" w:hAnsi="GHEA Grapalat"/>
          <w:bCs/>
          <w:lang w:val="hy-AM" w:eastAsia="ru-RU"/>
        </w:rPr>
        <w:t xml:space="preserve"> </w:t>
      </w:r>
      <w:r w:rsidR="0024253C" w:rsidRPr="0024253C">
        <w:rPr>
          <w:rFonts w:ascii="GHEA Grapalat" w:hAnsi="GHEA Grapalat"/>
          <w:bCs/>
          <w:lang w:val="hy-AM" w:eastAsia="ru-RU"/>
        </w:rPr>
        <w:t>02.02.</w:t>
      </w:r>
      <w:r w:rsidR="0024253C">
        <w:rPr>
          <w:rFonts w:ascii="GHEA Grapalat" w:hAnsi="GHEA Grapalat"/>
          <w:bCs/>
          <w:lang w:val="hy-AM" w:eastAsia="ru-RU"/>
        </w:rPr>
        <w:t xml:space="preserve">2017թ. </w:t>
      </w:r>
      <w:r w:rsidR="007F4751" w:rsidRPr="00A11D2B">
        <w:rPr>
          <w:rFonts w:ascii="GHEA Grapalat" w:hAnsi="GHEA Grapalat"/>
          <w:bCs/>
          <w:lang w:val="hy-AM" w:eastAsia="ru-RU"/>
        </w:rPr>
        <w:t>N86-</w:t>
      </w:r>
      <w:r w:rsidR="007F4751" w:rsidRPr="00A11D2B">
        <w:rPr>
          <w:rFonts w:ascii="GHEA Grapalat" w:hAnsi="GHEA Grapalat" w:cs="Sylfaen"/>
          <w:bCs/>
          <w:lang w:val="hy-AM" w:eastAsia="ru-RU"/>
        </w:rPr>
        <w:t>ն</w:t>
      </w:r>
      <w:r w:rsidR="007F4751" w:rsidRPr="00A11D2B">
        <w:rPr>
          <w:rFonts w:ascii="GHEA Grapalat" w:hAnsi="GHEA Grapalat"/>
          <w:bCs/>
          <w:lang w:val="hy-AM" w:eastAsia="ru-RU"/>
        </w:rPr>
        <w:t xml:space="preserve"> </w:t>
      </w:r>
      <w:r w:rsidR="007F4751" w:rsidRPr="00A11D2B">
        <w:rPr>
          <w:rFonts w:ascii="GHEA Grapalat" w:hAnsi="GHEA Grapalat" w:cs="Sylfaen"/>
          <w:bCs/>
          <w:lang w:val="hy-AM" w:eastAsia="ru-RU"/>
        </w:rPr>
        <w:t>որոշման</w:t>
      </w:r>
      <w:r w:rsidR="007F4751" w:rsidRPr="00A11D2B">
        <w:rPr>
          <w:rFonts w:ascii="GHEA Grapalat" w:hAnsi="GHEA Grapalat"/>
          <w:bCs/>
          <w:lang w:val="hy-AM" w:eastAsia="ru-RU"/>
        </w:rPr>
        <w:t xml:space="preserve"> </w:t>
      </w:r>
      <w:r w:rsidR="0024253C">
        <w:rPr>
          <w:rFonts w:ascii="GHEA Grapalat" w:hAnsi="GHEA Grapalat"/>
          <w:bCs/>
          <w:lang w:val="hy-AM" w:eastAsia="ru-RU"/>
        </w:rPr>
        <w:t xml:space="preserve">դրույթների </w:t>
      </w:r>
      <w:r w:rsidR="00F82889">
        <w:rPr>
          <w:rFonts w:ascii="GHEA Grapalat" w:hAnsi="GHEA Grapalat" w:cs="Sylfaen"/>
          <w:bCs/>
          <w:lang w:val="hy-AM" w:eastAsia="ru-RU"/>
        </w:rPr>
        <w:t xml:space="preserve">համապատասխանեցումն է </w:t>
      </w:r>
      <w:r w:rsidR="00F82889" w:rsidRPr="00F82889">
        <w:rPr>
          <w:rFonts w:ascii="GHEA Grapalat" w:hAnsi="GHEA Grapalat" w:cs="Sylfaen"/>
          <w:bCs/>
          <w:lang w:val="hy-AM" w:eastAsia="ru-RU"/>
        </w:rPr>
        <w:t>28</w:t>
      </w:r>
      <w:r w:rsidR="00F82889" w:rsidRPr="00F82889">
        <w:rPr>
          <w:rFonts w:ascii="Cambria Math" w:hAnsi="Cambria Math" w:cs="Cambria Math"/>
          <w:bCs/>
          <w:lang w:val="hy-AM" w:eastAsia="ru-RU"/>
        </w:rPr>
        <w:t>․</w:t>
      </w:r>
      <w:r w:rsidR="00F82889" w:rsidRPr="00F82889">
        <w:rPr>
          <w:rFonts w:ascii="GHEA Grapalat" w:hAnsi="GHEA Grapalat" w:cs="Sylfaen"/>
          <w:bCs/>
          <w:lang w:val="hy-AM" w:eastAsia="ru-RU"/>
        </w:rPr>
        <w:t>02</w:t>
      </w:r>
      <w:r w:rsidR="00F82889" w:rsidRPr="00F82889">
        <w:rPr>
          <w:rFonts w:ascii="Cambria Math" w:hAnsi="Cambria Math" w:cs="Cambria Math"/>
          <w:bCs/>
          <w:lang w:val="hy-AM" w:eastAsia="ru-RU"/>
        </w:rPr>
        <w:t>․</w:t>
      </w:r>
      <w:r w:rsidR="00F82889" w:rsidRPr="00F82889">
        <w:rPr>
          <w:rFonts w:ascii="GHEA Grapalat" w:hAnsi="GHEA Grapalat" w:cs="Sylfaen"/>
          <w:bCs/>
          <w:lang w:val="hy-AM" w:eastAsia="ru-RU"/>
        </w:rPr>
        <w:t>2024թ</w:t>
      </w:r>
      <w:r w:rsidR="00F82889" w:rsidRPr="00F82889">
        <w:rPr>
          <w:rFonts w:ascii="Cambria Math" w:hAnsi="Cambria Math" w:cs="Cambria Math"/>
          <w:bCs/>
          <w:lang w:val="hy-AM" w:eastAsia="ru-RU"/>
        </w:rPr>
        <w:t>․</w:t>
      </w:r>
      <w:r w:rsidR="00F82889" w:rsidRPr="00F82889">
        <w:rPr>
          <w:rFonts w:ascii="GHEA Grapalat" w:hAnsi="GHEA Grapalat" w:cs="Sylfaen"/>
          <w:bCs/>
          <w:lang w:val="hy-AM" w:eastAsia="ru-RU"/>
        </w:rPr>
        <w:t xml:space="preserve"> </w:t>
      </w:r>
      <w:r w:rsidR="00F82889" w:rsidRPr="00F82889">
        <w:rPr>
          <w:rFonts w:ascii="GHEA Grapalat" w:hAnsi="GHEA Grapalat" w:cs="GHEA Grapalat"/>
          <w:bCs/>
          <w:lang w:val="hy-AM" w:eastAsia="ru-RU"/>
        </w:rPr>
        <w:t>ՀՕ</w:t>
      </w:r>
      <w:r w:rsidR="00F82889" w:rsidRPr="00F82889">
        <w:rPr>
          <w:rFonts w:ascii="GHEA Grapalat" w:hAnsi="GHEA Grapalat" w:cs="Sylfaen"/>
          <w:bCs/>
          <w:lang w:val="hy-AM" w:eastAsia="ru-RU"/>
        </w:rPr>
        <w:t>-106-</w:t>
      </w:r>
      <w:r w:rsidR="00F82889" w:rsidRPr="00F82889">
        <w:rPr>
          <w:rFonts w:ascii="GHEA Grapalat" w:hAnsi="GHEA Grapalat" w:cs="GHEA Grapalat"/>
          <w:bCs/>
          <w:lang w:val="hy-AM" w:eastAsia="ru-RU"/>
        </w:rPr>
        <w:t>Ն</w:t>
      </w:r>
      <w:r w:rsidR="00F82889" w:rsidRPr="00F82889">
        <w:rPr>
          <w:rFonts w:ascii="GHEA Grapalat" w:hAnsi="GHEA Grapalat" w:cs="Sylfaen"/>
          <w:bCs/>
          <w:lang w:val="hy-AM" w:eastAsia="ru-RU"/>
        </w:rPr>
        <w:t xml:space="preserve"> </w:t>
      </w:r>
      <w:r w:rsidR="00F82889" w:rsidRPr="00F82889">
        <w:rPr>
          <w:rFonts w:ascii="GHEA Grapalat" w:hAnsi="GHEA Grapalat" w:cs="GHEA Grapalat"/>
          <w:bCs/>
          <w:lang w:val="hy-AM" w:eastAsia="ru-RU"/>
        </w:rPr>
        <w:t>օրենքով</w:t>
      </w:r>
      <w:r w:rsidR="00F82889" w:rsidRPr="00F82889">
        <w:rPr>
          <w:rFonts w:ascii="GHEA Grapalat" w:hAnsi="GHEA Grapalat" w:cs="Sylfaen"/>
          <w:bCs/>
          <w:lang w:val="hy-AM" w:eastAsia="ru-RU"/>
        </w:rPr>
        <w:t xml:space="preserve"> </w:t>
      </w:r>
      <w:r w:rsidR="00F82889" w:rsidRPr="00F82889">
        <w:rPr>
          <w:rFonts w:ascii="GHEA Grapalat" w:hAnsi="GHEA Grapalat" w:cs="GHEA Grapalat"/>
          <w:bCs/>
          <w:lang w:val="hy-AM" w:eastAsia="ru-RU"/>
        </w:rPr>
        <w:t>կատարված</w:t>
      </w:r>
      <w:r w:rsidR="00F82889" w:rsidRPr="00F82889">
        <w:rPr>
          <w:rFonts w:ascii="GHEA Grapalat" w:hAnsi="GHEA Grapalat" w:cs="Sylfaen"/>
          <w:bCs/>
          <w:lang w:val="hy-AM" w:eastAsia="ru-RU"/>
        </w:rPr>
        <w:t xml:space="preserve"> </w:t>
      </w:r>
      <w:r w:rsidR="00F82889" w:rsidRPr="00F82889">
        <w:rPr>
          <w:rFonts w:ascii="GHEA Grapalat" w:hAnsi="GHEA Grapalat" w:cs="GHEA Grapalat"/>
          <w:bCs/>
          <w:lang w:val="hy-AM" w:eastAsia="ru-RU"/>
        </w:rPr>
        <w:t>փոփոխութ</w:t>
      </w:r>
      <w:r w:rsidR="0024253C">
        <w:rPr>
          <w:rFonts w:ascii="GHEA Grapalat" w:hAnsi="GHEA Grapalat" w:cs="GHEA Grapalat"/>
          <w:bCs/>
          <w:lang w:val="hy-AM" w:eastAsia="ru-RU"/>
        </w:rPr>
        <w:softHyphen/>
      </w:r>
      <w:r w:rsidR="00F82889" w:rsidRPr="00F82889">
        <w:rPr>
          <w:rFonts w:ascii="GHEA Grapalat" w:hAnsi="GHEA Grapalat" w:cs="GHEA Grapalat"/>
          <w:bCs/>
          <w:lang w:val="hy-AM" w:eastAsia="ru-RU"/>
        </w:rPr>
        <w:t>յունների</w:t>
      </w:r>
      <w:r w:rsidR="00F82889" w:rsidRPr="00F82889">
        <w:rPr>
          <w:rFonts w:ascii="GHEA Grapalat" w:hAnsi="GHEA Grapalat" w:cs="Sylfaen"/>
          <w:bCs/>
          <w:lang w:val="hy-AM" w:eastAsia="ru-RU"/>
        </w:rPr>
        <w:t>ն</w:t>
      </w:r>
      <w:r w:rsidR="0024253C">
        <w:rPr>
          <w:rFonts w:ascii="GHEA Grapalat" w:hAnsi="GHEA Grapalat" w:cs="Sylfaen"/>
          <w:bCs/>
          <w:lang w:val="hy-AM" w:eastAsia="ru-RU"/>
        </w:rPr>
        <w:t>։</w:t>
      </w:r>
    </w:p>
    <w:p w14:paraId="2C7C70EE" w14:textId="77777777" w:rsidR="001A51DD" w:rsidRDefault="002474B3" w:rsidP="002474B3">
      <w:pPr>
        <w:spacing w:line="360" w:lineRule="auto"/>
        <w:ind w:firstLine="425"/>
        <w:jc w:val="both"/>
        <w:rPr>
          <w:rFonts w:ascii="GHEA Grapalat" w:hAnsi="GHEA Grapalat" w:cs="Sylfaen"/>
          <w:lang w:val="hy-AM"/>
        </w:rPr>
      </w:pPr>
      <w:r w:rsidRPr="002474B3">
        <w:rPr>
          <w:rFonts w:ascii="GHEA Grapalat" w:hAnsi="GHEA Grapalat"/>
          <w:bCs/>
          <w:color w:val="000000"/>
          <w:shd w:val="clear" w:color="auto" w:fill="FFFFFF"/>
          <w:lang w:val="hy-AM"/>
        </w:rPr>
        <w:t xml:space="preserve">  </w:t>
      </w:r>
      <w:r w:rsidR="00B73AA5">
        <w:rPr>
          <w:rFonts w:ascii="GHEA Grapalat" w:eastAsiaTheme="minorHAnsi" w:hAnsi="GHEA Grapalat" w:cstheme="minorBidi"/>
          <w:b/>
          <w:lang w:val="hy-AM"/>
        </w:rPr>
        <w:t>4</w:t>
      </w:r>
      <w:r w:rsidR="0011189D" w:rsidRPr="00735865">
        <w:rPr>
          <w:rFonts w:ascii="GHEA Grapalat" w:eastAsiaTheme="minorHAnsi" w:hAnsi="GHEA Grapalat" w:cstheme="minorBidi"/>
          <w:b/>
          <w:lang w:val="hy-AM"/>
        </w:rPr>
        <w:t>.</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Նախագծի</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մշակման</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գործընթացում</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ներգրավված</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ինստիտուտները</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և</w:t>
      </w:r>
      <w:r w:rsidR="001A51DD" w:rsidRPr="00052708">
        <w:rPr>
          <w:rFonts w:ascii="GHEA Grapalat" w:hAnsi="GHEA Grapalat" w:cs="GHEA Grapalat"/>
          <w:b/>
          <w:lang w:val="hy-AM"/>
        </w:rPr>
        <w:t xml:space="preserve"> </w:t>
      </w:r>
      <w:r w:rsidR="001A51DD" w:rsidRPr="00113018">
        <w:rPr>
          <w:rFonts w:ascii="GHEA Grapalat" w:hAnsi="GHEA Grapalat" w:cs="GHEA Grapalat"/>
          <w:b/>
          <w:lang w:val="hy-AM"/>
        </w:rPr>
        <w:t>անձինք</w:t>
      </w:r>
      <w:r w:rsidR="001A51DD" w:rsidRPr="00052708">
        <w:rPr>
          <w:rFonts w:ascii="GHEA Grapalat" w:hAnsi="GHEA Grapalat" w:cs="GHEA Grapalat"/>
          <w:b/>
          <w:lang w:val="hy-AM"/>
        </w:rPr>
        <w:t>.</w:t>
      </w:r>
      <w:r w:rsidR="001A51DD" w:rsidRPr="004A486A">
        <w:rPr>
          <w:rFonts w:ascii="GHEA Grapalat" w:hAnsi="GHEA Grapalat" w:cs="GHEA Grapalat"/>
          <w:b/>
          <w:lang w:val="fr-FR"/>
        </w:rPr>
        <w:t xml:space="preserve"> </w:t>
      </w:r>
      <w:r w:rsidR="001A51DD" w:rsidRPr="006C2DF0">
        <w:rPr>
          <w:rFonts w:ascii="GHEA Grapalat" w:hAnsi="GHEA Grapalat" w:cs="GHEA Grapalat"/>
          <w:lang w:val="hy-AM"/>
        </w:rPr>
        <w:t>Նախա</w:t>
      </w:r>
      <w:r w:rsidR="001A51DD" w:rsidRPr="004A486A">
        <w:rPr>
          <w:rFonts w:ascii="GHEA Grapalat" w:hAnsi="GHEA Grapalat" w:cs="GHEA Grapalat"/>
          <w:lang w:val="fr-FR"/>
        </w:rPr>
        <w:softHyphen/>
      </w:r>
      <w:r w:rsidR="001A51DD" w:rsidRPr="006C2DF0">
        <w:rPr>
          <w:rFonts w:ascii="GHEA Grapalat" w:hAnsi="GHEA Grapalat" w:cs="GHEA Grapalat"/>
          <w:lang w:val="hy-AM"/>
        </w:rPr>
        <w:t>գի</w:t>
      </w:r>
      <w:r w:rsidR="001A51DD" w:rsidRPr="004A486A">
        <w:rPr>
          <w:rFonts w:ascii="GHEA Grapalat" w:hAnsi="GHEA Grapalat" w:cs="GHEA Grapalat"/>
          <w:lang w:val="fr-FR"/>
        </w:rPr>
        <w:softHyphen/>
      </w:r>
      <w:r w:rsidR="001A51DD" w:rsidRPr="006C2DF0">
        <w:rPr>
          <w:rFonts w:ascii="GHEA Grapalat" w:hAnsi="GHEA Grapalat" w:cs="GHEA Grapalat"/>
          <w:lang w:val="hy-AM"/>
        </w:rPr>
        <w:t>ծը</w:t>
      </w:r>
      <w:r w:rsidR="001A51DD" w:rsidRPr="004A486A">
        <w:rPr>
          <w:rFonts w:ascii="GHEA Grapalat" w:hAnsi="GHEA Grapalat" w:cs="GHEA Grapalat"/>
          <w:lang w:val="fr-FR"/>
        </w:rPr>
        <w:t xml:space="preserve"> </w:t>
      </w:r>
      <w:r w:rsidR="001A51DD" w:rsidRPr="006C2DF0">
        <w:rPr>
          <w:rFonts w:ascii="GHEA Grapalat" w:hAnsi="GHEA Grapalat" w:cs="GHEA Grapalat"/>
          <w:lang w:val="hy-AM"/>
        </w:rPr>
        <w:t>մշակվել</w:t>
      </w:r>
      <w:r w:rsidR="001A51DD" w:rsidRPr="004A486A">
        <w:rPr>
          <w:rFonts w:ascii="GHEA Grapalat" w:hAnsi="GHEA Grapalat" w:cs="GHEA Grapalat"/>
          <w:lang w:val="fr-FR"/>
        </w:rPr>
        <w:t xml:space="preserve"> </w:t>
      </w:r>
      <w:r w:rsidR="001A51DD" w:rsidRPr="006C2DF0">
        <w:rPr>
          <w:rFonts w:ascii="GHEA Grapalat" w:hAnsi="GHEA Grapalat" w:cs="GHEA Grapalat"/>
          <w:lang w:val="hy-AM"/>
        </w:rPr>
        <w:t>է</w:t>
      </w:r>
      <w:r w:rsidR="001A51DD" w:rsidRPr="004A486A">
        <w:rPr>
          <w:rFonts w:ascii="GHEA Grapalat" w:hAnsi="GHEA Grapalat" w:cs="GHEA Grapalat"/>
          <w:lang w:val="fr-FR"/>
        </w:rPr>
        <w:t xml:space="preserve"> </w:t>
      </w:r>
      <w:r w:rsidR="001A51DD" w:rsidRPr="006C2DF0">
        <w:rPr>
          <w:rFonts w:ascii="GHEA Grapalat" w:hAnsi="GHEA Grapalat" w:cs="GHEA Grapalat"/>
          <w:lang w:val="hy-AM"/>
        </w:rPr>
        <w:t>ՀՀ</w:t>
      </w:r>
      <w:r w:rsidR="001A51DD" w:rsidRPr="004A486A">
        <w:rPr>
          <w:rFonts w:ascii="GHEA Grapalat" w:hAnsi="GHEA Grapalat" w:cs="GHEA Grapalat"/>
          <w:lang w:val="fr-FR"/>
        </w:rPr>
        <w:t xml:space="preserve"> </w:t>
      </w:r>
      <w:r w:rsidR="001A51DD" w:rsidRPr="006C2DF0">
        <w:rPr>
          <w:rFonts w:ascii="GHEA Grapalat" w:hAnsi="GHEA Grapalat" w:cs="GHEA Grapalat"/>
          <w:lang w:val="hy-AM"/>
        </w:rPr>
        <w:t>պետական</w:t>
      </w:r>
      <w:r w:rsidR="001A51DD" w:rsidRPr="00F85FFC">
        <w:rPr>
          <w:rFonts w:ascii="GHEA Grapalat" w:hAnsi="GHEA Grapalat" w:cs="GHEA Grapalat"/>
          <w:lang w:val="fr-FR"/>
        </w:rPr>
        <w:t xml:space="preserve"> </w:t>
      </w:r>
      <w:r w:rsidR="001A51DD" w:rsidRPr="006C2DF0">
        <w:rPr>
          <w:rFonts w:ascii="GHEA Grapalat" w:hAnsi="GHEA Grapalat" w:cs="GHEA Grapalat"/>
          <w:lang w:val="hy-AM"/>
        </w:rPr>
        <w:t>եկամուտների</w:t>
      </w:r>
      <w:r w:rsidR="001A51DD" w:rsidRPr="00F85FFC">
        <w:rPr>
          <w:rFonts w:ascii="GHEA Grapalat" w:hAnsi="GHEA Grapalat" w:cs="GHEA Grapalat"/>
          <w:lang w:val="fr-FR"/>
        </w:rPr>
        <w:t xml:space="preserve"> </w:t>
      </w:r>
      <w:r w:rsidR="001A51DD" w:rsidRPr="006C2DF0">
        <w:rPr>
          <w:rFonts w:ascii="GHEA Grapalat" w:hAnsi="GHEA Grapalat" w:cs="GHEA Grapalat"/>
          <w:lang w:val="hy-AM"/>
        </w:rPr>
        <w:t>կոմիտեի</w:t>
      </w:r>
      <w:r w:rsidR="001A51DD" w:rsidRPr="004A486A">
        <w:rPr>
          <w:rFonts w:ascii="GHEA Grapalat" w:hAnsi="GHEA Grapalat" w:cs="GHEA Grapalat"/>
          <w:lang w:val="fr-FR"/>
        </w:rPr>
        <w:t xml:space="preserve"> </w:t>
      </w:r>
      <w:r w:rsidR="001A51DD" w:rsidRPr="006C2DF0">
        <w:rPr>
          <w:rFonts w:ascii="GHEA Grapalat" w:hAnsi="GHEA Grapalat" w:cs="GHEA Grapalat"/>
          <w:lang w:val="hy-AM"/>
        </w:rPr>
        <w:t>կող</w:t>
      </w:r>
      <w:r w:rsidR="001A51DD" w:rsidRPr="004A486A">
        <w:rPr>
          <w:rFonts w:ascii="GHEA Grapalat" w:hAnsi="GHEA Grapalat" w:cs="GHEA Grapalat"/>
          <w:lang w:val="fr-FR"/>
        </w:rPr>
        <w:softHyphen/>
      </w:r>
      <w:r w:rsidR="001A51DD" w:rsidRPr="004A486A">
        <w:rPr>
          <w:rFonts w:ascii="GHEA Grapalat" w:hAnsi="GHEA Grapalat" w:cs="GHEA Grapalat"/>
          <w:lang w:val="fr-FR"/>
        </w:rPr>
        <w:softHyphen/>
      </w:r>
      <w:r w:rsidR="001A51DD" w:rsidRPr="006C2DF0">
        <w:rPr>
          <w:rFonts w:ascii="GHEA Grapalat" w:hAnsi="GHEA Grapalat" w:cs="GHEA Grapalat"/>
          <w:lang w:val="hy-AM"/>
        </w:rPr>
        <w:t>մից</w:t>
      </w:r>
      <w:r w:rsidR="001A51DD" w:rsidRPr="004A486A">
        <w:rPr>
          <w:rFonts w:ascii="GHEA Grapalat" w:hAnsi="GHEA Grapalat" w:cs="GHEA Grapalat"/>
          <w:lang w:val="fr-FR"/>
        </w:rPr>
        <w:t>:</w:t>
      </w:r>
    </w:p>
    <w:p w14:paraId="3D053606" w14:textId="027A4241" w:rsidR="001A51DD" w:rsidRPr="0024253C" w:rsidRDefault="00B73AA5" w:rsidP="001A51DD">
      <w:pPr>
        <w:pStyle w:val="BodyText"/>
        <w:tabs>
          <w:tab w:val="left" w:pos="1620"/>
        </w:tabs>
        <w:spacing w:after="0" w:line="360" w:lineRule="auto"/>
        <w:ind w:firstLine="540"/>
        <w:jc w:val="both"/>
        <w:rPr>
          <w:rFonts w:ascii="GHEA Grapalat" w:hAnsi="GHEA Grapalat" w:cs="GHEA Grapalat"/>
          <w:szCs w:val="22"/>
          <w:lang w:val="hy-AM" w:eastAsia="ru-RU"/>
        </w:rPr>
      </w:pPr>
      <w:r>
        <w:rPr>
          <w:rFonts w:ascii="GHEA Grapalat" w:eastAsiaTheme="minorHAnsi" w:hAnsi="GHEA Grapalat" w:cstheme="minorBidi"/>
          <w:b/>
          <w:lang w:val="hy-AM"/>
        </w:rPr>
        <w:t>5</w:t>
      </w:r>
      <w:r w:rsidR="0011189D" w:rsidRPr="00735865">
        <w:rPr>
          <w:rFonts w:ascii="GHEA Grapalat" w:eastAsiaTheme="minorHAnsi" w:hAnsi="GHEA Grapalat" w:cstheme="minorBidi"/>
          <w:b/>
          <w:lang w:val="hy-AM"/>
        </w:rPr>
        <w:t>.</w:t>
      </w:r>
      <w:r w:rsidR="0011189D">
        <w:rPr>
          <w:rFonts w:ascii="GHEA Grapalat" w:eastAsiaTheme="minorHAnsi" w:hAnsi="GHEA Grapalat" w:cstheme="minorBidi"/>
          <w:b/>
          <w:lang w:val="hy-AM"/>
        </w:rPr>
        <w:t xml:space="preserve"> </w:t>
      </w:r>
      <w:r w:rsidR="001A51DD" w:rsidRPr="00541DEF">
        <w:rPr>
          <w:rFonts w:ascii="GHEA Grapalat" w:hAnsi="GHEA Grapalat" w:cs="Sylfaen"/>
          <w:b/>
          <w:lang w:val="fr-FR"/>
        </w:rPr>
        <w:t>Իրավական ակտի ընդունման արդյունքում ակնկալվող արդյունքը</w:t>
      </w:r>
      <w:r w:rsidR="001A51DD" w:rsidRPr="00052708">
        <w:rPr>
          <w:rFonts w:ascii="GHEA Grapalat" w:hAnsi="GHEA Grapalat" w:cs="Sylfaen"/>
          <w:b/>
          <w:lang w:val="fr-FR"/>
        </w:rPr>
        <w:t xml:space="preserve">. </w:t>
      </w:r>
      <w:r w:rsidR="0024253C" w:rsidRPr="0024253C">
        <w:rPr>
          <w:rFonts w:ascii="GHEA Grapalat" w:hAnsi="GHEA Grapalat" w:cs="Sylfaen"/>
          <w:lang w:val="fr-FR"/>
        </w:rPr>
        <w:t>ՀՀ կառավարության 02.02.2017թ. N86-ն որոշման</w:t>
      </w:r>
      <w:r w:rsidR="0024253C">
        <w:rPr>
          <w:rFonts w:ascii="GHEA Grapalat" w:hAnsi="GHEA Grapalat" w:cs="Sylfaen"/>
          <w:lang w:val="hy-AM"/>
        </w:rPr>
        <w:t xml:space="preserve"> դրույթների</w:t>
      </w:r>
      <w:r w:rsidR="0024253C" w:rsidRPr="0024253C">
        <w:rPr>
          <w:rFonts w:ascii="GHEA Grapalat" w:hAnsi="GHEA Grapalat" w:cs="Sylfaen"/>
          <w:lang w:val="fr-FR"/>
        </w:rPr>
        <w:t xml:space="preserve"> համապատասխանեցում</w:t>
      </w:r>
      <w:r w:rsidR="0024253C">
        <w:rPr>
          <w:rFonts w:ascii="GHEA Grapalat" w:hAnsi="GHEA Grapalat" w:cs="Sylfaen"/>
          <w:lang w:val="hy-AM"/>
        </w:rPr>
        <w:t>ը</w:t>
      </w:r>
      <w:r w:rsidR="0024253C" w:rsidRPr="0024253C">
        <w:rPr>
          <w:rFonts w:ascii="GHEA Grapalat" w:hAnsi="GHEA Grapalat" w:cs="Sylfaen"/>
          <w:lang w:val="fr-FR"/>
        </w:rPr>
        <w:t xml:space="preserve"> 28</w:t>
      </w:r>
      <w:r w:rsidR="0024253C" w:rsidRPr="0024253C">
        <w:rPr>
          <w:rFonts w:ascii="Cambria Math" w:hAnsi="Cambria Math" w:cs="Cambria Math"/>
          <w:lang w:val="fr-FR"/>
        </w:rPr>
        <w:t>․</w:t>
      </w:r>
      <w:r w:rsidR="0024253C" w:rsidRPr="0024253C">
        <w:rPr>
          <w:rFonts w:ascii="GHEA Grapalat" w:hAnsi="GHEA Grapalat" w:cs="Sylfaen"/>
          <w:lang w:val="fr-FR"/>
        </w:rPr>
        <w:t>02</w:t>
      </w:r>
      <w:r w:rsidR="0024253C" w:rsidRPr="0024253C">
        <w:rPr>
          <w:rFonts w:ascii="Cambria Math" w:hAnsi="Cambria Math" w:cs="Cambria Math"/>
          <w:lang w:val="fr-FR"/>
        </w:rPr>
        <w:t>․</w:t>
      </w:r>
      <w:r w:rsidR="0024253C" w:rsidRPr="0024253C">
        <w:rPr>
          <w:rFonts w:ascii="GHEA Grapalat" w:hAnsi="GHEA Grapalat" w:cs="Sylfaen"/>
          <w:lang w:val="fr-FR"/>
        </w:rPr>
        <w:t>2024</w:t>
      </w:r>
      <w:r w:rsidR="0024253C" w:rsidRPr="0024253C">
        <w:rPr>
          <w:rFonts w:ascii="GHEA Grapalat" w:hAnsi="GHEA Grapalat" w:cs="GHEA Grapalat"/>
          <w:lang w:val="fr-FR"/>
        </w:rPr>
        <w:t>թ</w:t>
      </w:r>
      <w:r w:rsidR="0024253C" w:rsidRPr="0024253C">
        <w:rPr>
          <w:rFonts w:ascii="Cambria Math" w:hAnsi="Cambria Math" w:cs="Cambria Math"/>
          <w:lang w:val="fr-FR"/>
        </w:rPr>
        <w:t>․</w:t>
      </w:r>
      <w:r w:rsidR="0024253C" w:rsidRPr="0024253C">
        <w:rPr>
          <w:rFonts w:ascii="GHEA Grapalat" w:hAnsi="GHEA Grapalat" w:cs="Sylfaen"/>
          <w:lang w:val="fr-FR"/>
        </w:rPr>
        <w:t xml:space="preserve"> </w:t>
      </w:r>
      <w:r w:rsidR="0024253C" w:rsidRPr="0024253C">
        <w:rPr>
          <w:rFonts w:ascii="GHEA Grapalat" w:hAnsi="GHEA Grapalat" w:cs="GHEA Grapalat"/>
          <w:lang w:val="fr-FR"/>
        </w:rPr>
        <w:t>ՀՕ</w:t>
      </w:r>
      <w:r w:rsidR="0024253C" w:rsidRPr="0024253C">
        <w:rPr>
          <w:rFonts w:ascii="GHEA Grapalat" w:hAnsi="GHEA Grapalat" w:cs="Sylfaen"/>
          <w:lang w:val="fr-FR"/>
        </w:rPr>
        <w:t>-106-</w:t>
      </w:r>
      <w:r w:rsidR="0024253C" w:rsidRPr="0024253C">
        <w:rPr>
          <w:rFonts w:ascii="GHEA Grapalat" w:hAnsi="GHEA Grapalat" w:cs="GHEA Grapalat"/>
          <w:lang w:val="fr-FR"/>
        </w:rPr>
        <w:t>Ն</w:t>
      </w:r>
      <w:r w:rsidR="0024253C" w:rsidRPr="0024253C">
        <w:rPr>
          <w:rFonts w:ascii="GHEA Grapalat" w:hAnsi="GHEA Grapalat" w:cs="Sylfaen"/>
          <w:lang w:val="fr-FR"/>
        </w:rPr>
        <w:t xml:space="preserve"> </w:t>
      </w:r>
      <w:r w:rsidR="00092D92">
        <w:rPr>
          <w:rFonts w:ascii="GHEA Grapalat" w:hAnsi="GHEA Grapalat" w:cs="Sylfaen"/>
          <w:lang w:val="hy-AM"/>
        </w:rPr>
        <w:t xml:space="preserve">և </w:t>
      </w:r>
      <w:r w:rsidR="00092D92" w:rsidRPr="00092D92">
        <w:rPr>
          <w:rFonts w:ascii="GHEA Grapalat" w:hAnsi="GHEA Grapalat" w:cs="Sylfaen"/>
          <w:lang w:val="fr-FR"/>
        </w:rPr>
        <w:t>04.12.2024թ</w:t>
      </w:r>
      <w:r w:rsidR="00092D92" w:rsidRPr="00092D92">
        <w:rPr>
          <w:rFonts w:ascii="Cambria Math" w:hAnsi="Cambria Math" w:cs="Cambria Math"/>
          <w:lang w:val="fr-FR"/>
        </w:rPr>
        <w:t>․</w:t>
      </w:r>
      <w:r w:rsidR="00092D92" w:rsidRPr="00092D92">
        <w:rPr>
          <w:rFonts w:ascii="GHEA Grapalat" w:hAnsi="GHEA Grapalat" w:cs="Sylfaen"/>
          <w:lang w:val="fr-FR"/>
        </w:rPr>
        <w:t xml:space="preserve"> </w:t>
      </w:r>
      <w:r w:rsidR="00092D92" w:rsidRPr="00092D92">
        <w:rPr>
          <w:rFonts w:ascii="GHEA Grapalat" w:hAnsi="GHEA Grapalat" w:cs="GHEA Grapalat"/>
          <w:lang w:val="fr-FR"/>
        </w:rPr>
        <w:t>ՀՕ</w:t>
      </w:r>
      <w:r w:rsidR="00092D92" w:rsidRPr="00092D92">
        <w:rPr>
          <w:rFonts w:ascii="GHEA Grapalat" w:hAnsi="GHEA Grapalat" w:cs="Sylfaen"/>
          <w:lang w:val="fr-FR"/>
        </w:rPr>
        <w:t>-493-</w:t>
      </w:r>
      <w:r w:rsidR="00092D92" w:rsidRPr="00092D92">
        <w:rPr>
          <w:rFonts w:ascii="GHEA Grapalat" w:hAnsi="GHEA Grapalat" w:cs="GHEA Grapalat"/>
          <w:lang w:val="fr-FR"/>
        </w:rPr>
        <w:t>Ն</w:t>
      </w:r>
      <w:r w:rsidR="00092D92">
        <w:rPr>
          <w:rFonts w:ascii="GHEA Grapalat" w:hAnsi="GHEA Grapalat" w:cs="Sylfaen"/>
          <w:lang w:val="fr-FR"/>
        </w:rPr>
        <w:t xml:space="preserve"> </w:t>
      </w:r>
      <w:r w:rsidR="0024253C" w:rsidRPr="0024253C">
        <w:rPr>
          <w:rFonts w:ascii="GHEA Grapalat" w:hAnsi="GHEA Grapalat" w:cs="GHEA Grapalat"/>
          <w:lang w:val="fr-FR"/>
        </w:rPr>
        <w:t>օրենք</w:t>
      </w:r>
      <w:r w:rsidR="00092D92">
        <w:rPr>
          <w:rFonts w:ascii="GHEA Grapalat" w:hAnsi="GHEA Grapalat" w:cs="GHEA Grapalat"/>
          <w:lang w:val="hy-AM"/>
        </w:rPr>
        <w:t>ներ</w:t>
      </w:r>
      <w:r w:rsidR="0024253C" w:rsidRPr="0024253C">
        <w:rPr>
          <w:rFonts w:ascii="GHEA Grapalat" w:hAnsi="GHEA Grapalat" w:cs="GHEA Grapalat"/>
          <w:lang w:val="fr-FR"/>
        </w:rPr>
        <w:t>ով</w:t>
      </w:r>
      <w:r w:rsidR="0024253C" w:rsidRPr="0024253C">
        <w:rPr>
          <w:rFonts w:ascii="GHEA Grapalat" w:hAnsi="GHEA Grapalat" w:cs="Sylfaen"/>
          <w:lang w:val="fr-FR"/>
        </w:rPr>
        <w:t xml:space="preserve"> </w:t>
      </w:r>
      <w:r w:rsidR="0024253C" w:rsidRPr="0024253C">
        <w:rPr>
          <w:rFonts w:ascii="GHEA Grapalat" w:hAnsi="GHEA Grapalat" w:cs="GHEA Grapalat"/>
          <w:lang w:val="fr-FR"/>
        </w:rPr>
        <w:t>կատարված</w:t>
      </w:r>
      <w:r w:rsidR="0024253C" w:rsidRPr="0024253C">
        <w:rPr>
          <w:rFonts w:ascii="GHEA Grapalat" w:hAnsi="GHEA Grapalat" w:cs="Sylfaen"/>
          <w:lang w:val="fr-FR"/>
        </w:rPr>
        <w:t xml:space="preserve"> </w:t>
      </w:r>
      <w:r w:rsidR="0024253C" w:rsidRPr="0024253C">
        <w:rPr>
          <w:rFonts w:ascii="GHEA Grapalat" w:hAnsi="GHEA Grapalat" w:cs="GHEA Grapalat"/>
          <w:lang w:val="fr-FR"/>
        </w:rPr>
        <w:t>փոփոխութ</w:t>
      </w:r>
      <w:r w:rsidR="00092D92">
        <w:rPr>
          <w:rFonts w:ascii="GHEA Grapalat" w:hAnsi="GHEA Grapalat" w:cs="GHEA Grapalat"/>
          <w:lang w:val="fr-FR"/>
        </w:rPr>
        <w:softHyphen/>
      </w:r>
      <w:r w:rsidR="0024253C" w:rsidRPr="0024253C">
        <w:rPr>
          <w:rFonts w:ascii="GHEA Grapalat" w:hAnsi="GHEA Grapalat" w:cs="GHEA Grapalat"/>
          <w:lang w:val="fr-FR"/>
        </w:rPr>
        <w:t>յուններին</w:t>
      </w:r>
      <w:r w:rsidR="0024253C">
        <w:rPr>
          <w:rFonts w:ascii="GHEA Grapalat" w:hAnsi="GHEA Grapalat" w:cs="GHEA Grapalat"/>
          <w:lang w:val="hy-AM"/>
        </w:rPr>
        <w:t>։</w:t>
      </w:r>
    </w:p>
    <w:p w14:paraId="0BF65CAC" w14:textId="77777777" w:rsidR="008E072A" w:rsidRDefault="00B73AA5" w:rsidP="00A63E52">
      <w:pPr>
        <w:pStyle w:val="BodyText"/>
        <w:tabs>
          <w:tab w:val="left" w:pos="1620"/>
        </w:tabs>
        <w:spacing w:after="0" w:line="312" w:lineRule="auto"/>
        <w:ind w:firstLine="540"/>
        <w:jc w:val="both"/>
        <w:rPr>
          <w:rFonts w:ascii="GHEA Grapalat" w:hAnsi="GHEA Grapalat"/>
          <w:b/>
          <w:lang w:val="hy-AM"/>
        </w:rPr>
      </w:pPr>
      <w:r>
        <w:rPr>
          <w:rFonts w:ascii="GHEA Grapalat" w:hAnsi="GHEA Grapalat"/>
          <w:b/>
          <w:bCs/>
          <w:lang w:val="hy-AM"/>
        </w:rPr>
        <w:t>6</w:t>
      </w:r>
      <w:r w:rsidR="00A63E52" w:rsidRPr="00662963">
        <w:rPr>
          <w:rFonts w:ascii="GHEA Grapalat" w:hAnsi="GHEA Grapalat"/>
          <w:b/>
          <w:bCs/>
          <w:lang w:val="hy-AM"/>
        </w:rPr>
        <w:t xml:space="preserve">. </w:t>
      </w:r>
      <w:r w:rsidR="00A63E52" w:rsidRPr="00061090">
        <w:rPr>
          <w:rFonts w:ascii="GHEA Grapalat" w:hAnsi="GHEA Grapalat"/>
          <w:b/>
          <w:lang w:val="hy-AM"/>
        </w:rPr>
        <w:t xml:space="preserve">Կապը ռազմավարական փաստաթղթերի հետ. </w:t>
      </w:r>
    </w:p>
    <w:p w14:paraId="054DF9D2" w14:textId="77777777" w:rsidR="00E15AB1" w:rsidRPr="00785F4D" w:rsidRDefault="00E15AB1" w:rsidP="00E15AB1">
      <w:pPr>
        <w:shd w:val="clear" w:color="auto" w:fill="FFFFFF"/>
        <w:tabs>
          <w:tab w:val="left" w:pos="1170"/>
        </w:tabs>
        <w:spacing w:line="360" w:lineRule="auto"/>
        <w:ind w:firstLine="547"/>
        <w:jc w:val="both"/>
        <w:rPr>
          <w:rFonts w:ascii="GHEA Grapalat" w:hAnsi="GHEA Grapalat"/>
          <w:color w:val="000000"/>
          <w:lang w:val="hy-AM"/>
        </w:rPr>
      </w:pPr>
      <w:r w:rsidRPr="00D80AA6">
        <w:rPr>
          <w:rFonts w:ascii="GHEA Grapalat" w:hAnsi="GHEA Grapalat" w:cs="Sylfaen"/>
          <w:lang w:val="hy-AM"/>
        </w:rPr>
        <w:t>Նախագծ</w:t>
      </w:r>
      <w:r>
        <w:rPr>
          <w:rFonts w:ascii="GHEA Grapalat" w:hAnsi="GHEA Grapalat" w:cs="Sylfaen"/>
          <w:lang w:val="hy-AM"/>
        </w:rPr>
        <w:t>եր</w:t>
      </w:r>
      <w:r w:rsidRPr="00D80AA6">
        <w:rPr>
          <w:rFonts w:ascii="GHEA Grapalat" w:hAnsi="GHEA Grapalat" w:cs="Sylfaen"/>
          <w:lang w:val="hy-AM"/>
        </w:rPr>
        <w:t xml:space="preserve">ի ընդունումը </w:t>
      </w:r>
      <w:r w:rsidRPr="00785F4D">
        <w:rPr>
          <w:rFonts w:ascii="GHEA Grapalat" w:hAnsi="GHEA Grapalat"/>
          <w:color w:val="000000"/>
          <w:lang w:val="hy-AM"/>
        </w:rPr>
        <w:t>չի բխում «Հայաստանի վերափոխման ռազմավարություն 2050» ռազմավարական փաստաթղթից, Կառավարության 202</w:t>
      </w:r>
      <w:r>
        <w:rPr>
          <w:rFonts w:ascii="GHEA Grapalat" w:hAnsi="GHEA Grapalat"/>
          <w:color w:val="000000"/>
          <w:lang w:val="hy-AM"/>
        </w:rPr>
        <w:t>1-2026 թթ. ծրագրից, ոլորտային և</w:t>
      </w:r>
      <w:r w:rsidRPr="00785F4D">
        <w:rPr>
          <w:rFonts w:ascii="GHEA Grapalat" w:hAnsi="GHEA Grapalat"/>
          <w:color w:val="000000"/>
          <w:lang w:val="hy-AM"/>
        </w:rPr>
        <w:t>/կամ այլ ռազմավարություններից:</w:t>
      </w:r>
    </w:p>
    <w:p w14:paraId="1B759DC5" w14:textId="77777777" w:rsidR="00BA6CE9" w:rsidRPr="00BA0AA9" w:rsidRDefault="00E15AB1" w:rsidP="00E15AB1">
      <w:pPr>
        <w:tabs>
          <w:tab w:val="left" w:pos="567"/>
        </w:tabs>
        <w:spacing w:line="360" w:lineRule="auto"/>
        <w:jc w:val="both"/>
        <w:rPr>
          <w:rFonts w:ascii="GHEA Grapalat" w:eastAsiaTheme="minorHAnsi" w:hAnsi="GHEA Grapalat" w:cstheme="minorBidi"/>
          <w:b/>
          <w:lang w:val="hy-AM"/>
        </w:rPr>
      </w:pPr>
      <w:r>
        <w:rPr>
          <w:rFonts w:ascii="GHEA Grapalat" w:eastAsiaTheme="minorHAnsi" w:hAnsi="GHEA Grapalat" w:cstheme="minorBidi"/>
          <w:b/>
          <w:lang w:val="hy-AM"/>
        </w:rPr>
        <w:tab/>
      </w:r>
      <w:r w:rsidR="00B73AA5">
        <w:rPr>
          <w:rFonts w:ascii="GHEA Grapalat" w:eastAsiaTheme="minorHAnsi" w:hAnsi="GHEA Grapalat" w:cstheme="minorBidi"/>
          <w:b/>
          <w:lang w:val="hy-AM"/>
        </w:rPr>
        <w:t>7</w:t>
      </w:r>
      <w:r w:rsidR="00BA6CE9" w:rsidRPr="00735865">
        <w:rPr>
          <w:rFonts w:ascii="GHEA Grapalat" w:eastAsiaTheme="minorHAnsi" w:hAnsi="GHEA Grapalat" w:cstheme="minorBidi"/>
          <w:b/>
          <w:lang w:val="hy-AM"/>
        </w:rPr>
        <w:t>. 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BA6CE9" w:rsidRPr="00BA0AA9">
        <w:rPr>
          <w:rFonts w:ascii="GHEA Grapalat" w:eastAsiaTheme="minorHAnsi" w:hAnsi="GHEA Grapalat" w:cstheme="minorBidi"/>
          <w:b/>
          <w:lang w:val="hy-AM"/>
        </w:rPr>
        <w:t>.</w:t>
      </w:r>
    </w:p>
    <w:p w14:paraId="0A32560D" w14:textId="77777777" w:rsidR="00BA6CE9" w:rsidRDefault="007124BC" w:rsidP="00BA6CE9">
      <w:pPr>
        <w:pStyle w:val="NormalWeb"/>
        <w:spacing w:before="0" w:beforeAutospacing="0" w:after="0" w:afterAutospacing="0" w:line="360" w:lineRule="auto"/>
        <w:ind w:firstLine="567"/>
        <w:jc w:val="both"/>
        <w:rPr>
          <w:rFonts w:ascii="GHEA Grapalat" w:hAnsi="GHEA Grapalat" w:cs="GHEA Grapalat"/>
          <w:bCs/>
          <w:color w:val="000000"/>
          <w:lang w:val="hy-AM"/>
        </w:rPr>
      </w:pPr>
      <w:r w:rsidRPr="007124BC">
        <w:rPr>
          <w:rFonts w:ascii="GHEA Grapalat" w:hAnsi="GHEA Grapalat" w:cs="Sylfaen"/>
          <w:lang w:val="hy-AM" w:eastAsia="ru-RU"/>
        </w:rPr>
        <w:t>«Հայաստանի</w:t>
      </w:r>
      <w:r w:rsidRPr="007124BC">
        <w:rPr>
          <w:rFonts w:ascii="GHEA Grapalat" w:hAnsi="GHEA Grapalat"/>
          <w:lang w:val="hy-AM" w:eastAsia="ru-RU"/>
        </w:rPr>
        <w:t xml:space="preserve"> </w:t>
      </w:r>
      <w:r w:rsidRPr="007124BC">
        <w:rPr>
          <w:rFonts w:ascii="GHEA Grapalat" w:hAnsi="GHEA Grapalat" w:cs="Sylfaen"/>
          <w:lang w:val="hy-AM" w:eastAsia="ru-RU"/>
        </w:rPr>
        <w:t>Հանրապետության</w:t>
      </w:r>
      <w:r w:rsidRPr="007124BC">
        <w:rPr>
          <w:rFonts w:ascii="GHEA Grapalat" w:hAnsi="GHEA Grapalat"/>
          <w:lang w:val="hy-AM" w:eastAsia="ru-RU"/>
        </w:rPr>
        <w:t xml:space="preserve"> </w:t>
      </w:r>
      <w:r w:rsidRPr="007124BC">
        <w:rPr>
          <w:rFonts w:ascii="GHEA Grapalat" w:hAnsi="GHEA Grapalat" w:cs="Sylfaen"/>
          <w:lang w:val="hy-AM" w:eastAsia="ru-RU"/>
        </w:rPr>
        <w:t>կառավարության</w:t>
      </w:r>
      <w:r w:rsidRPr="007124BC">
        <w:rPr>
          <w:rFonts w:ascii="GHEA Grapalat" w:hAnsi="GHEA Grapalat"/>
          <w:lang w:val="hy-AM" w:eastAsia="ru-RU"/>
        </w:rPr>
        <w:t xml:space="preserve"> 2017 </w:t>
      </w:r>
      <w:r w:rsidRPr="007124BC">
        <w:rPr>
          <w:rFonts w:ascii="GHEA Grapalat" w:hAnsi="GHEA Grapalat" w:cs="Sylfaen"/>
          <w:lang w:val="hy-AM" w:eastAsia="ru-RU"/>
        </w:rPr>
        <w:t>թվականի</w:t>
      </w:r>
      <w:r w:rsidRPr="007124BC">
        <w:rPr>
          <w:rFonts w:ascii="GHEA Grapalat" w:hAnsi="GHEA Grapalat"/>
          <w:lang w:val="hy-AM" w:eastAsia="ru-RU"/>
        </w:rPr>
        <w:t xml:space="preserve"> փետրվա</w:t>
      </w:r>
      <w:r w:rsidRPr="007124BC">
        <w:rPr>
          <w:rFonts w:ascii="GHEA Grapalat" w:hAnsi="GHEA Grapalat" w:cs="Sylfaen"/>
          <w:lang w:val="hy-AM" w:eastAsia="ru-RU"/>
        </w:rPr>
        <w:t>րի</w:t>
      </w:r>
      <w:r w:rsidRPr="007124BC">
        <w:rPr>
          <w:rFonts w:ascii="GHEA Grapalat" w:hAnsi="GHEA Grapalat"/>
          <w:lang w:val="hy-AM" w:eastAsia="ru-RU"/>
        </w:rPr>
        <w:t xml:space="preserve"> 2-</w:t>
      </w:r>
      <w:r w:rsidRPr="007124BC">
        <w:rPr>
          <w:rFonts w:ascii="GHEA Grapalat" w:hAnsi="GHEA Grapalat" w:cs="Sylfaen"/>
          <w:lang w:val="hy-AM" w:eastAsia="ru-RU"/>
        </w:rPr>
        <w:t>ի</w:t>
      </w:r>
      <w:r w:rsidRPr="007124BC">
        <w:rPr>
          <w:rFonts w:ascii="GHEA Grapalat" w:hAnsi="GHEA Grapalat"/>
          <w:lang w:val="hy-AM" w:eastAsia="ru-RU"/>
        </w:rPr>
        <w:t xml:space="preserve"> N86-</w:t>
      </w:r>
      <w:r w:rsidRPr="007124BC">
        <w:rPr>
          <w:rFonts w:ascii="GHEA Grapalat" w:hAnsi="GHEA Grapalat" w:cs="Sylfaen"/>
          <w:lang w:val="hy-AM" w:eastAsia="ru-RU"/>
        </w:rPr>
        <w:t>Ն</w:t>
      </w:r>
      <w:r w:rsidRPr="007124BC">
        <w:rPr>
          <w:rFonts w:ascii="GHEA Grapalat" w:hAnsi="GHEA Grapalat"/>
          <w:lang w:val="hy-AM" w:eastAsia="ru-RU"/>
        </w:rPr>
        <w:t xml:space="preserve"> </w:t>
      </w:r>
      <w:r w:rsidRPr="007124BC">
        <w:rPr>
          <w:rFonts w:ascii="GHEA Grapalat" w:hAnsi="GHEA Grapalat" w:cs="Sylfaen"/>
          <w:lang w:val="hy-AM" w:eastAsia="ru-RU"/>
        </w:rPr>
        <w:t>որոշման</w:t>
      </w:r>
      <w:r w:rsidR="00DC2886">
        <w:rPr>
          <w:rFonts w:ascii="GHEA Grapalat" w:hAnsi="GHEA Grapalat"/>
          <w:lang w:val="hy-AM" w:eastAsia="ru-RU"/>
        </w:rPr>
        <w:t xml:space="preserve"> մեջ </w:t>
      </w:r>
      <w:r w:rsidR="00E93871">
        <w:rPr>
          <w:rFonts w:ascii="GHEA Grapalat" w:hAnsi="GHEA Grapalat"/>
          <w:lang w:val="hy-AM" w:eastAsia="ru-RU"/>
        </w:rPr>
        <w:t xml:space="preserve">փոփոխություններ </w:t>
      </w:r>
      <w:r w:rsidRPr="007124BC">
        <w:rPr>
          <w:rFonts w:ascii="GHEA Grapalat" w:hAnsi="GHEA Grapalat"/>
          <w:bCs/>
          <w:lang w:val="hy-AM"/>
        </w:rPr>
        <w:t>կատարելու</w:t>
      </w:r>
      <w:r w:rsidRPr="007124BC">
        <w:rPr>
          <w:rFonts w:ascii="GHEA Grapalat" w:hAnsi="GHEA Grapalat"/>
          <w:bCs/>
          <w:lang w:val="fr-FR"/>
        </w:rPr>
        <w:t xml:space="preserve"> </w:t>
      </w:r>
      <w:r w:rsidRPr="007124BC">
        <w:rPr>
          <w:rFonts w:ascii="GHEA Grapalat" w:hAnsi="GHEA Grapalat"/>
          <w:bCs/>
          <w:lang w:val="hy-AM"/>
        </w:rPr>
        <w:t>մասին»</w:t>
      </w:r>
      <w:r w:rsidRPr="007124BC">
        <w:rPr>
          <w:rFonts w:ascii="GHEA Grapalat" w:hAnsi="GHEA Grapalat"/>
          <w:lang w:val="hy-AM"/>
        </w:rPr>
        <w:t xml:space="preserve"> </w:t>
      </w:r>
      <w:r w:rsidRPr="007124BC">
        <w:rPr>
          <w:rFonts w:ascii="GHEA Grapalat" w:hAnsi="GHEA Grapalat"/>
          <w:lang w:val="fr-FR"/>
        </w:rPr>
        <w:t xml:space="preserve">ՀՀ </w:t>
      </w:r>
      <w:r w:rsidRPr="007124BC">
        <w:rPr>
          <w:rFonts w:ascii="GHEA Grapalat" w:hAnsi="GHEA Grapalat"/>
          <w:lang w:val="hy-AM"/>
        </w:rPr>
        <w:t>կառավարության</w:t>
      </w:r>
      <w:r w:rsidRPr="007124BC">
        <w:rPr>
          <w:rFonts w:ascii="GHEA Grapalat" w:hAnsi="GHEA Grapalat"/>
          <w:lang w:val="fr-FR"/>
        </w:rPr>
        <w:t xml:space="preserve"> որոշման նախագծի</w:t>
      </w:r>
      <w:r w:rsidRPr="00553B98">
        <w:rPr>
          <w:rFonts w:ascii="GHEA Grapalat" w:hAnsi="GHEA Grapalat"/>
          <w:b/>
          <w:lang w:val="fr-FR"/>
        </w:rPr>
        <w:t xml:space="preserve"> </w:t>
      </w:r>
      <w:r w:rsidR="00BA6CE9" w:rsidRPr="00735865">
        <w:rPr>
          <w:rFonts w:ascii="GHEA Grapalat" w:hAnsi="GHEA Grapalat" w:cs="GHEA Grapalat"/>
          <w:lang w:val="hy-AM"/>
        </w:rPr>
        <w:t xml:space="preserve">ընդունման կապակցությամբ </w:t>
      </w:r>
      <w:r w:rsidR="00BA6CE9" w:rsidRPr="00735865">
        <w:rPr>
          <w:rFonts w:ascii="GHEA Grapalat" w:hAnsi="GHEA Grapalat"/>
          <w:color w:val="000000"/>
          <w:shd w:val="clear" w:color="auto" w:fill="FFFFFF"/>
          <w:lang w:val="hy-AM"/>
        </w:rPr>
        <w:t xml:space="preserve">լրացուցիչ ֆինանսական միջոցների անհրաժեշտություն, պետական բյուջեի եկամուտներում և ծախսերում  փոփոխություններ </w:t>
      </w:r>
      <w:r w:rsidR="00BA6CE9" w:rsidRPr="00735865">
        <w:rPr>
          <w:rFonts w:ascii="GHEA Grapalat" w:hAnsi="GHEA Grapalat" w:cs="GHEA Grapalat"/>
          <w:lang w:val="hy-AM"/>
        </w:rPr>
        <w:t>չի նախատեսվում։</w:t>
      </w:r>
    </w:p>
    <w:p w14:paraId="481BEF23" w14:textId="77777777" w:rsidR="00922FFF" w:rsidRPr="001A51DD" w:rsidRDefault="00922FFF" w:rsidP="007307D1">
      <w:pPr>
        <w:rPr>
          <w:lang w:val="fr-FR"/>
        </w:rPr>
      </w:pPr>
    </w:p>
    <w:sectPr w:rsidR="00922FFF" w:rsidRPr="001A51DD" w:rsidSect="00AD686A">
      <w:pgSz w:w="12240" w:h="15840"/>
      <w:pgMar w:top="1440" w:right="758"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6A0D475B"/>
    <w:multiLevelType w:val="hybridMultilevel"/>
    <w:tmpl w:val="51A69FDA"/>
    <w:lvl w:ilvl="0" w:tplc="D02CDB6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93"/>
    <w:rsid w:val="0001495F"/>
    <w:rsid w:val="00015327"/>
    <w:rsid w:val="000220B2"/>
    <w:rsid w:val="00040B78"/>
    <w:rsid w:val="00041DD3"/>
    <w:rsid w:val="00052708"/>
    <w:rsid w:val="00073495"/>
    <w:rsid w:val="00082165"/>
    <w:rsid w:val="00087C79"/>
    <w:rsid w:val="00091730"/>
    <w:rsid w:val="00092D92"/>
    <w:rsid w:val="000A7EF1"/>
    <w:rsid w:val="000C5766"/>
    <w:rsid w:val="000C7E10"/>
    <w:rsid w:val="000E7779"/>
    <w:rsid w:val="0011189D"/>
    <w:rsid w:val="00143520"/>
    <w:rsid w:val="0016157A"/>
    <w:rsid w:val="001672EE"/>
    <w:rsid w:val="001908C4"/>
    <w:rsid w:val="0019228A"/>
    <w:rsid w:val="001963A9"/>
    <w:rsid w:val="001A1038"/>
    <w:rsid w:val="001A50E6"/>
    <w:rsid w:val="001A51DD"/>
    <w:rsid w:val="001B0D4E"/>
    <w:rsid w:val="001B74B9"/>
    <w:rsid w:val="001C0B14"/>
    <w:rsid w:val="001D46CA"/>
    <w:rsid w:val="001E06F0"/>
    <w:rsid w:val="001E61C4"/>
    <w:rsid w:val="001E75D0"/>
    <w:rsid w:val="001F21F5"/>
    <w:rsid w:val="0020074A"/>
    <w:rsid w:val="00212747"/>
    <w:rsid w:val="00217DD6"/>
    <w:rsid w:val="002251CF"/>
    <w:rsid w:val="0023085A"/>
    <w:rsid w:val="00241727"/>
    <w:rsid w:val="0024253C"/>
    <w:rsid w:val="002425DD"/>
    <w:rsid w:val="00246A21"/>
    <w:rsid w:val="002474B3"/>
    <w:rsid w:val="00250B50"/>
    <w:rsid w:val="00253B51"/>
    <w:rsid w:val="002671CF"/>
    <w:rsid w:val="00270466"/>
    <w:rsid w:val="002733C9"/>
    <w:rsid w:val="002B4162"/>
    <w:rsid w:val="002C0B7A"/>
    <w:rsid w:val="002D72AF"/>
    <w:rsid w:val="002D7545"/>
    <w:rsid w:val="002F4569"/>
    <w:rsid w:val="002F54DD"/>
    <w:rsid w:val="00306063"/>
    <w:rsid w:val="0031647E"/>
    <w:rsid w:val="0032081B"/>
    <w:rsid w:val="003371C8"/>
    <w:rsid w:val="00343F77"/>
    <w:rsid w:val="003554E6"/>
    <w:rsid w:val="00357EC9"/>
    <w:rsid w:val="00361564"/>
    <w:rsid w:val="003831C1"/>
    <w:rsid w:val="00392931"/>
    <w:rsid w:val="00393D30"/>
    <w:rsid w:val="003A489F"/>
    <w:rsid w:val="003B1BF3"/>
    <w:rsid w:val="003B5284"/>
    <w:rsid w:val="003B53FD"/>
    <w:rsid w:val="003E59FE"/>
    <w:rsid w:val="003E7034"/>
    <w:rsid w:val="003F69AE"/>
    <w:rsid w:val="004019C9"/>
    <w:rsid w:val="0040635C"/>
    <w:rsid w:val="004162D9"/>
    <w:rsid w:val="00420E91"/>
    <w:rsid w:val="00425A3B"/>
    <w:rsid w:val="00437891"/>
    <w:rsid w:val="00446578"/>
    <w:rsid w:val="00462F78"/>
    <w:rsid w:val="00464945"/>
    <w:rsid w:val="00475B69"/>
    <w:rsid w:val="004911BC"/>
    <w:rsid w:val="00496573"/>
    <w:rsid w:val="004A16CA"/>
    <w:rsid w:val="004A1C28"/>
    <w:rsid w:val="004A421C"/>
    <w:rsid w:val="004A64BC"/>
    <w:rsid w:val="004C0FF9"/>
    <w:rsid w:val="004C7C23"/>
    <w:rsid w:val="004F3E05"/>
    <w:rsid w:val="005017AD"/>
    <w:rsid w:val="00501805"/>
    <w:rsid w:val="00512A17"/>
    <w:rsid w:val="00522A32"/>
    <w:rsid w:val="005529B3"/>
    <w:rsid w:val="005532EA"/>
    <w:rsid w:val="00553B98"/>
    <w:rsid w:val="0056369F"/>
    <w:rsid w:val="00571107"/>
    <w:rsid w:val="00595106"/>
    <w:rsid w:val="005B2715"/>
    <w:rsid w:val="005C075C"/>
    <w:rsid w:val="005C0780"/>
    <w:rsid w:val="005D50DD"/>
    <w:rsid w:val="005E1C30"/>
    <w:rsid w:val="005E4740"/>
    <w:rsid w:val="005F4AC0"/>
    <w:rsid w:val="005F4B6A"/>
    <w:rsid w:val="00611E26"/>
    <w:rsid w:val="006148A7"/>
    <w:rsid w:val="00615AA6"/>
    <w:rsid w:val="0063033E"/>
    <w:rsid w:val="00632666"/>
    <w:rsid w:val="0063421A"/>
    <w:rsid w:val="00635B5B"/>
    <w:rsid w:val="0065331D"/>
    <w:rsid w:val="00673F7A"/>
    <w:rsid w:val="006822AD"/>
    <w:rsid w:val="006A5FD4"/>
    <w:rsid w:val="006B3DFD"/>
    <w:rsid w:val="006C2DF0"/>
    <w:rsid w:val="006C6227"/>
    <w:rsid w:val="006D1AD7"/>
    <w:rsid w:val="006E48A8"/>
    <w:rsid w:val="006F5EBC"/>
    <w:rsid w:val="0070288E"/>
    <w:rsid w:val="007040ED"/>
    <w:rsid w:val="007124BC"/>
    <w:rsid w:val="007307D1"/>
    <w:rsid w:val="00732333"/>
    <w:rsid w:val="007327E1"/>
    <w:rsid w:val="00732A5F"/>
    <w:rsid w:val="007432D8"/>
    <w:rsid w:val="007529A4"/>
    <w:rsid w:val="0075309A"/>
    <w:rsid w:val="00767E8F"/>
    <w:rsid w:val="0077338E"/>
    <w:rsid w:val="007858FF"/>
    <w:rsid w:val="00791776"/>
    <w:rsid w:val="0079728F"/>
    <w:rsid w:val="007A3F3B"/>
    <w:rsid w:val="007A4F80"/>
    <w:rsid w:val="007A541E"/>
    <w:rsid w:val="007B49D1"/>
    <w:rsid w:val="007D4FED"/>
    <w:rsid w:val="007F4751"/>
    <w:rsid w:val="0080390B"/>
    <w:rsid w:val="00813D83"/>
    <w:rsid w:val="0082575E"/>
    <w:rsid w:val="00857A25"/>
    <w:rsid w:val="00860D48"/>
    <w:rsid w:val="008640DB"/>
    <w:rsid w:val="00881A89"/>
    <w:rsid w:val="008B138D"/>
    <w:rsid w:val="008C1900"/>
    <w:rsid w:val="008D7A7B"/>
    <w:rsid w:val="008E072A"/>
    <w:rsid w:val="008E5675"/>
    <w:rsid w:val="008F6593"/>
    <w:rsid w:val="00911CBC"/>
    <w:rsid w:val="00917C72"/>
    <w:rsid w:val="00922FFF"/>
    <w:rsid w:val="009410DE"/>
    <w:rsid w:val="009473E4"/>
    <w:rsid w:val="009475AC"/>
    <w:rsid w:val="00950040"/>
    <w:rsid w:val="00955731"/>
    <w:rsid w:val="0096030A"/>
    <w:rsid w:val="009E07C0"/>
    <w:rsid w:val="009E47F6"/>
    <w:rsid w:val="00A05F06"/>
    <w:rsid w:val="00A11911"/>
    <w:rsid w:val="00A11D2B"/>
    <w:rsid w:val="00A12C3D"/>
    <w:rsid w:val="00A156E2"/>
    <w:rsid w:val="00A2796A"/>
    <w:rsid w:val="00A30A17"/>
    <w:rsid w:val="00A339AA"/>
    <w:rsid w:val="00A3786B"/>
    <w:rsid w:val="00A45D4A"/>
    <w:rsid w:val="00A5627E"/>
    <w:rsid w:val="00A63E52"/>
    <w:rsid w:val="00A73355"/>
    <w:rsid w:val="00A85B35"/>
    <w:rsid w:val="00AA72D2"/>
    <w:rsid w:val="00AB249E"/>
    <w:rsid w:val="00AB2A2A"/>
    <w:rsid w:val="00AC46AB"/>
    <w:rsid w:val="00AD686A"/>
    <w:rsid w:val="00AE1D38"/>
    <w:rsid w:val="00AF150C"/>
    <w:rsid w:val="00B16810"/>
    <w:rsid w:val="00B24329"/>
    <w:rsid w:val="00B24663"/>
    <w:rsid w:val="00B321A1"/>
    <w:rsid w:val="00B344DA"/>
    <w:rsid w:val="00B34DDD"/>
    <w:rsid w:val="00B400B6"/>
    <w:rsid w:val="00B417B7"/>
    <w:rsid w:val="00B443DD"/>
    <w:rsid w:val="00B671BE"/>
    <w:rsid w:val="00B73AA5"/>
    <w:rsid w:val="00B75EA8"/>
    <w:rsid w:val="00B81FD0"/>
    <w:rsid w:val="00B832B2"/>
    <w:rsid w:val="00B84238"/>
    <w:rsid w:val="00B97561"/>
    <w:rsid w:val="00BA0975"/>
    <w:rsid w:val="00BA4C7E"/>
    <w:rsid w:val="00BA5013"/>
    <w:rsid w:val="00BA50B0"/>
    <w:rsid w:val="00BA6CE9"/>
    <w:rsid w:val="00BE105E"/>
    <w:rsid w:val="00BE4110"/>
    <w:rsid w:val="00BE75F2"/>
    <w:rsid w:val="00BF08D1"/>
    <w:rsid w:val="00C15588"/>
    <w:rsid w:val="00C221D0"/>
    <w:rsid w:val="00C263C7"/>
    <w:rsid w:val="00C31A93"/>
    <w:rsid w:val="00C36AB2"/>
    <w:rsid w:val="00C568A5"/>
    <w:rsid w:val="00C57315"/>
    <w:rsid w:val="00C608D1"/>
    <w:rsid w:val="00C62737"/>
    <w:rsid w:val="00C74CE7"/>
    <w:rsid w:val="00C84785"/>
    <w:rsid w:val="00C84880"/>
    <w:rsid w:val="00CB20C2"/>
    <w:rsid w:val="00CB6F23"/>
    <w:rsid w:val="00CC630E"/>
    <w:rsid w:val="00CD21D8"/>
    <w:rsid w:val="00CE6AA0"/>
    <w:rsid w:val="00D01E08"/>
    <w:rsid w:val="00D100AE"/>
    <w:rsid w:val="00D1196E"/>
    <w:rsid w:val="00D211F0"/>
    <w:rsid w:val="00D26861"/>
    <w:rsid w:val="00D34FBF"/>
    <w:rsid w:val="00D40700"/>
    <w:rsid w:val="00D53CAC"/>
    <w:rsid w:val="00D57B35"/>
    <w:rsid w:val="00D642AD"/>
    <w:rsid w:val="00D7774D"/>
    <w:rsid w:val="00D81B3E"/>
    <w:rsid w:val="00D83985"/>
    <w:rsid w:val="00D9721A"/>
    <w:rsid w:val="00DA2E9F"/>
    <w:rsid w:val="00DB3848"/>
    <w:rsid w:val="00DB6AD4"/>
    <w:rsid w:val="00DC15AA"/>
    <w:rsid w:val="00DC24B9"/>
    <w:rsid w:val="00DC2886"/>
    <w:rsid w:val="00DC3B85"/>
    <w:rsid w:val="00DD3DE7"/>
    <w:rsid w:val="00DE02D9"/>
    <w:rsid w:val="00DF0209"/>
    <w:rsid w:val="00DF2138"/>
    <w:rsid w:val="00DF408D"/>
    <w:rsid w:val="00DF6542"/>
    <w:rsid w:val="00E15AB1"/>
    <w:rsid w:val="00E17629"/>
    <w:rsid w:val="00E35652"/>
    <w:rsid w:val="00E52384"/>
    <w:rsid w:val="00E60018"/>
    <w:rsid w:val="00E6506A"/>
    <w:rsid w:val="00E72071"/>
    <w:rsid w:val="00E8144F"/>
    <w:rsid w:val="00E822E7"/>
    <w:rsid w:val="00E93871"/>
    <w:rsid w:val="00E94954"/>
    <w:rsid w:val="00EA597B"/>
    <w:rsid w:val="00EA662E"/>
    <w:rsid w:val="00EB4929"/>
    <w:rsid w:val="00EC2B66"/>
    <w:rsid w:val="00EE0FFD"/>
    <w:rsid w:val="00EF0329"/>
    <w:rsid w:val="00EF0994"/>
    <w:rsid w:val="00F00B5E"/>
    <w:rsid w:val="00F134F9"/>
    <w:rsid w:val="00F14026"/>
    <w:rsid w:val="00F14721"/>
    <w:rsid w:val="00F33126"/>
    <w:rsid w:val="00F354D7"/>
    <w:rsid w:val="00F413C1"/>
    <w:rsid w:val="00F5179E"/>
    <w:rsid w:val="00F55AA2"/>
    <w:rsid w:val="00F66DAD"/>
    <w:rsid w:val="00F6707B"/>
    <w:rsid w:val="00F73A66"/>
    <w:rsid w:val="00F776CD"/>
    <w:rsid w:val="00F82889"/>
    <w:rsid w:val="00F8608F"/>
    <w:rsid w:val="00F926B2"/>
    <w:rsid w:val="00FA1FBB"/>
    <w:rsid w:val="00FE337D"/>
    <w:rsid w:val="00FE42B1"/>
    <w:rsid w:val="00FE71B3"/>
    <w:rsid w:val="00FE746B"/>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F293"/>
  <w15:chartTrackingRefBased/>
  <w15:docId w15:val="{22A4A7B4-4447-45F8-A3AE-CB8DBF1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7307D1"/>
    <w:rPr>
      <w:rFonts w:ascii="Calibri" w:eastAsia="Calibri" w:hAnsi="Calibri" w:cs="Calibri"/>
    </w:rPr>
  </w:style>
  <w:style w:type="paragraph" w:styleId="NoSpacing">
    <w:name w:val="No Spacing"/>
    <w:link w:val="NoSpacingChar"/>
    <w:qFormat/>
    <w:rsid w:val="007307D1"/>
    <w:pPr>
      <w:spacing w:after="0" w:line="240" w:lineRule="auto"/>
      <w:ind w:left="576" w:hanging="576"/>
    </w:pPr>
    <w:rPr>
      <w:rFonts w:ascii="Calibri" w:eastAsia="Calibri" w:hAnsi="Calibri" w:cs="Calibri"/>
    </w:rPr>
  </w:style>
  <w:style w:type="paragraph" w:styleId="BodyText">
    <w:name w:val="Body Text"/>
    <w:basedOn w:val="Normal"/>
    <w:link w:val="BodyTextChar"/>
    <w:uiPriority w:val="99"/>
    <w:unhideWhenUsed/>
    <w:rsid w:val="001A51DD"/>
    <w:pPr>
      <w:spacing w:after="120"/>
    </w:pPr>
  </w:style>
  <w:style w:type="character" w:customStyle="1" w:styleId="BodyTextChar">
    <w:name w:val="Body Text Char"/>
    <w:basedOn w:val="DefaultParagraphFont"/>
    <w:link w:val="BodyText"/>
    <w:uiPriority w:val="99"/>
    <w:rsid w:val="001A51DD"/>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Знак Знак"/>
    <w:basedOn w:val="Normal"/>
    <w:link w:val="NormalWebChar"/>
    <w:uiPriority w:val="99"/>
    <w:unhideWhenUsed/>
    <w:qFormat/>
    <w:rsid w:val="00BA6CE9"/>
    <w:pPr>
      <w:spacing w:before="100" w:beforeAutospacing="1" w:after="100" w:afterAutospacing="1"/>
    </w:pPr>
  </w:style>
  <w:style w:type="paragraph" w:styleId="BalloonText">
    <w:name w:val="Balloon Text"/>
    <w:basedOn w:val="Normal"/>
    <w:link w:val="BalloonTextChar"/>
    <w:uiPriority w:val="99"/>
    <w:semiHidden/>
    <w:unhideWhenUsed/>
    <w:rsid w:val="00571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07"/>
    <w:rPr>
      <w:rFonts w:ascii="Segoe UI" w:eastAsia="Times New Roman" w:hAnsi="Segoe UI" w:cs="Segoe UI"/>
      <w:sz w:val="18"/>
      <w:szCs w:val="18"/>
    </w:rPr>
  </w:style>
  <w:style w:type="character" w:styleId="Strong">
    <w:name w:val="Strong"/>
    <w:basedOn w:val="DefaultParagraphFont"/>
    <w:uiPriority w:val="22"/>
    <w:qFormat/>
    <w:rsid w:val="00A63E52"/>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Знак Знак Char"/>
    <w:link w:val="NormalWeb"/>
    <w:uiPriority w:val="99"/>
    <w:locked/>
    <w:rsid w:val="00437891"/>
    <w:rPr>
      <w:rFonts w:ascii="Times New Roman" w:eastAsia="Times New Roman" w:hAnsi="Times New Roman" w:cs="Times New Roman"/>
      <w:sz w:val="24"/>
      <w:szCs w:val="24"/>
    </w:rPr>
  </w:style>
  <w:style w:type="paragraph" w:styleId="ListParagraph">
    <w:name w:val="List Paragraph"/>
    <w:basedOn w:val="Normal"/>
    <w:uiPriority w:val="34"/>
    <w:qFormat/>
    <w:rsid w:val="00087C79"/>
    <w:pPr>
      <w:ind w:left="720"/>
      <w:contextualSpacing/>
    </w:pPr>
  </w:style>
  <w:style w:type="character" w:styleId="Emphasis">
    <w:name w:val="Emphasis"/>
    <w:basedOn w:val="DefaultParagraphFont"/>
    <w:uiPriority w:val="20"/>
    <w:qFormat/>
    <w:rsid w:val="007040ED"/>
    <w:rPr>
      <w:i/>
      <w:iCs/>
    </w:rPr>
  </w:style>
  <w:style w:type="character" w:styleId="CommentReference">
    <w:name w:val="annotation reference"/>
    <w:basedOn w:val="DefaultParagraphFont"/>
    <w:uiPriority w:val="99"/>
    <w:semiHidden/>
    <w:unhideWhenUsed/>
    <w:rsid w:val="00CD21D8"/>
    <w:rPr>
      <w:sz w:val="16"/>
      <w:szCs w:val="16"/>
    </w:rPr>
  </w:style>
  <w:style w:type="paragraph" w:styleId="CommentText">
    <w:name w:val="annotation text"/>
    <w:basedOn w:val="Normal"/>
    <w:link w:val="CommentTextChar"/>
    <w:uiPriority w:val="99"/>
    <w:semiHidden/>
    <w:unhideWhenUsed/>
    <w:rsid w:val="00CD21D8"/>
    <w:rPr>
      <w:sz w:val="20"/>
      <w:szCs w:val="20"/>
    </w:rPr>
  </w:style>
  <w:style w:type="character" w:customStyle="1" w:styleId="CommentTextChar">
    <w:name w:val="Comment Text Char"/>
    <w:basedOn w:val="DefaultParagraphFont"/>
    <w:link w:val="CommentText"/>
    <w:uiPriority w:val="99"/>
    <w:semiHidden/>
    <w:rsid w:val="00CD21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1D8"/>
    <w:rPr>
      <w:b/>
      <w:bCs/>
    </w:rPr>
  </w:style>
  <w:style w:type="character" w:customStyle="1" w:styleId="CommentSubjectChar">
    <w:name w:val="Comment Subject Char"/>
    <w:basedOn w:val="CommentTextChar"/>
    <w:link w:val="CommentSubject"/>
    <w:uiPriority w:val="99"/>
    <w:semiHidden/>
    <w:rsid w:val="00CD21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5600">
      <w:bodyDiv w:val="1"/>
      <w:marLeft w:val="0"/>
      <w:marRight w:val="0"/>
      <w:marTop w:val="0"/>
      <w:marBottom w:val="0"/>
      <w:divBdr>
        <w:top w:val="none" w:sz="0" w:space="0" w:color="auto"/>
        <w:left w:val="none" w:sz="0" w:space="0" w:color="auto"/>
        <w:bottom w:val="none" w:sz="0" w:space="0" w:color="auto"/>
        <w:right w:val="none" w:sz="0" w:space="0" w:color="auto"/>
      </w:divBdr>
      <w:divsChild>
        <w:div w:id="934554927">
          <w:marLeft w:val="0"/>
          <w:marRight w:val="0"/>
          <w:marTop w:val="0"/>
          <w:marBottom w:val="0"/>
          <w:divBdr>
            <w:top w:val="none" w:sz="0" w:space="0" w:color="auto"/>
            <w:left w:val="none" w:sz="0" w:space="0" w:color="auto"/>
            <w:bottom w:val="none" w:sz="0" w:space="0" w:color="auto"/>
            <w:right w:val="none" w:sz="0" w:space="0" w:color="auto"/>
          </w:divBdr>
        </w:div>
        <w:div w:id="1761175676">
          <w:marLeft w:val="0"/>
          <w:marRight w:val="0"/>
          <w:marTop w:val="0"/>
          <w:marBottom w:val="0"/>
          <w:divBdr>
            <w:top w:val="none" w:sz="0" w:space="0" w:color="auto"/>
            <w:left w:val="none" w:sz="0" w:space="0" w:color="auto"/>
            <w:bottom w:val="none" w:sz="0" w:space="0" w:color="auto"/>
            <w:right w:val="none" w:sz="0" w:space="0" w:color="auto"/>
          </w:divBdr>
        </w:div>
      </w:divsChild>
    </w:div>
    <w:div w:id="384838525">
      <w:bodyDiv w:val="1"/>
      <w:marLeft w:val="0"/>
      <w:marRight w:val="0"/>
      <w:marTop w:val="0"/>
      <w:marBottom w:val="0"/>
      <w:divBdr>
        <w:top w:val="none" w:sz="0" w:space="0" w:color="auto"/>
        <w:left w:val="none" w:sz="0" w:space="0" w:color="auto"/>
        <w:bottom w:val="none" w:sz="0" w:space="0" w:color="auto"/>
        <w:right w:val="none" w:sz="0" w:space="0" w:color="auto"/>
      </w:divBdr>
    </w:div>
    <w:div w:id="501160341">
      <w:bodyDiv w:val="1"/>
      <w:marLeft w:val="0"/>
      <w:marRight w:val="0"/>
      <w:marTop w:val="0"/>
      <w:marBottom w:val="0"/>
      <w:divBdr>
        <w:top w:val="none" w:sz="0" w:space="0" w:color="auto"/>
        <w:left w:val="none" w:sz="0" w:space="0" w:color="auto"/>
        <w:bottom w:val="none" w:sz="0" w:space="0" w:color="auto"/>
        <w:right w:val="none" w:sz="0" w:space="0" w:color="auto"/>
      </w:divBdr>
    </w:div>
    <w:div w:id="1716542476">
      <w:bodyDiv w:val="1"/>
      <w:marLeft w:val="0"/>
      <w:marRight w:val="0"/>
      <w:marTop w:val="0"/>
      <w:marBottom w:val="0"/>
      <w:divBdr>
        <w:top w:val="none" w:sz="0" w:space="0" w:color="auto"/>
        <w:left w:val="none" w:sz="0" w:space="0" w:color="auto"/>
        <w:bottom w:val="none" w:sz="0" w:space="0" w:color="auto"/>
        <w:right w:val="none" w:sz="0" w:space="0" w:color="auto"/>
      </w:divBdr>
    </w:div>
    <w:div w:id="18877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8</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Semerjyan</dc:creator>
  <cp:keywords/>
  <dc:description/>
  <cp:lastModifiedBy>Lusine Sargsyan</cp:lastModifiedBy>
  <cp:revision>199</cp:revision>
  <cp:lastPrinted>2021-07-23T10:47:00Z</cp:lastPrinted>
  <dcterms:created xsi:type="dcterms:W3CDTF">2022-06-14T12:09:00Z</dcterms:created>
  <dcterms:modified xsi:type="dcterms:W3CDTF">2025-08-22T06:45:00Z</dcterms:modified>
</cp:coreProperties>
</file>