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37498" w14:textId="391BC177" w:rsidR="00D539BD" w:rsidRPr="00BB7716" w:rsidRDefault="00BE234D" w:rsidP="00D539BD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BB7716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ՆԱԽԱԳԻԾ</w:t>
      </w:r>
    </w:p>
    <w:p w14:paraId="6559D2EA" w14:textId="77777777" w:rsidR="00D539BD" w:rsidRDefault="00D539BD" w:rsidP="00B1320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073C36F7" w14:textId="77777777" w:rsidR="001D3BCF" w:rsidRDefault="001D3BCF" w:rsidP="001D3BCF">
      <w:pPr>
        <w:jc w:val="center"/>
      </w:pPr>
      <w:r>
        <w:rPr>
          <w:noProof/>
        </w:rPr>
        <w:drawing>
          <wp:inline distT="0" distB="0" distL="0" distR="0" wp14:anchorId="114E7D38" wp14:editId="0B26980D">
            <wp:extent cx="1375410" cy="1280160"/>
            <wp:effectExtent l="0" t="0" r="0" b="0"/>
            <wp:docPr id="21" name="Picture 20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55DE6" w14:textId="77777777" w:rsidR="001D3BCF" w:rsidRDefault="001D3BCF" w:rsidP="001D3BCF">
      <w:pPr>
        <w:jc w:val="center"/>
      </w:pPr>
    </w:p>
    <w:p w14:paraId="4AC014EC" w14:textId="77777777" w:rsidR="001D3BCF" w:rsidRDefault="001D3BCF" w:rsidP="001D3BCF">
      <w:pPr>
        <w:pStyle w:val="mechtex"/>
        <w:rPr>
          <w:rFonts w:ascii="GHEA Mariam" w:hAnsi="GHEA Mariam" w:cs="Arial Armenian"/>
          <w:b/>
          <w:sz w:val="30"/>
          <w:szCs w:val="30"/>
          <w:lang w:val="hy-AM"/>
        </w:rPr>
      </w:pPr>
      <w:r>
        <w:rPr>
          <w:rFonts w:ascii="GHEA Mariam" w:hAnsi="GHEA Mariam" w:cs="Sylfaen"/>
          <w:b/>
          <w:sz w:val="30"/>
          <w:szCs w:val="30"/>
        </w:rPr>
        <w:t>ՀԱՅԱՍՏԱՆԻ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Sylfaen"/>
          <w:b/>
          <w:sz w:val="30"/>
          <w:szCs w:val="30"/>
        </w:rPr>
        <w:t>ՀԱՆՐԱՊԵՏՈՒԹՅԱՆ</w:t>
      </w:r>
      <w:r>
        <w:rPr>
          <w:rFonts w:ascii="GHEA Mariam" w:hAnsi="GHEA Mariam" w:cs="Arial Armenian"/>
          <w:b/>
          <w:sz w:val="30"/>
          <w:szCs w:val="30"/>
        </w:rPr>
        <w:t xml:space="preserve"> </w:t>
      </w:r>
      <w:r>
        <w:rPr>
          <w:rFonts w:ascii="GHEA Mariam" w:hAnsi="GHEA Mariam" w:cs="Arial Armenian"/>
          <w:b/>
          <w:sz w:val="30"/>
          <w:szCs w:val="30"/>
          <w:lang w:val="hy-AM"/>
        </w:rPr>
        <w:t>ԿԱՌԱՎԱՐՈՒԹՅՈՒՆ</w:t>
      </w:r>
    </w:p>
    <w:p w14:paraId="45EF8FCE" w14:textId="77777777" w:rsidR="001D3BCF" w:rsidRDefault="001D3BCF" w:rsidP="001D3BCF">
      <w:pPr>
        <w:pStyle w:val="mechtex"/>
        <w:rPr>
          <w:rFonts w:ascii="GHEA Mariam" w:hAnsi="GHEA Mariam"/>
          <w:b/>
        </w:rPr>
      </w:pPr>
    </w:p>
    <w:p w14:paraId="6D08C8C5" w14:textId="37DD0AD7" w:rsidR="001D3BCF" w:rsidRPr="001D3BCF" w:rsidRDefault="001D3BCF" w:rsidP="001D3BCF">
      <w:pPr>
        <w:pStyle w:val="mechtex"/>
        <w:rPr>
          <w:rFonts w:ascii="GHEA Mariam" w:hAnsi="GHEA Mariam" w:cs="Sylfaen"/>
          <w:b/>
          <w:sz w:val="40"/>
          <w:szCs w:val="40"/>
        </w:rPr>
      </w:pPr>
      <w:proofErr w:type="gramStart"/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Ր</w:t>
      </w:r>
      <w:proofErr w:type="gramEnd"/>
      <w:r>
        <w:rPr>
          <w:rFonts w:ascii="GHEA Mariam" w:hAnsi="GHEA Mariam" w:cs="Arial Armenian"/>
          <w:b/>
          <w:sz w:val="40"/>
          <w:szCs w:val="40"/>
        </w:rPr>
        <w:t xml:space="preserve">  </w:t>
      </w:r>
      <w:proofErr w:type="gramStart"/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Շ</w:t>
      </w:r>
      <w:proofErr w:type="gramEnd"/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Ո</w:t>
      </w:r>
      <w:r>
        <w:rPr>
          <w:rFonts w:ascii="GHEA Mariam" w:hAnsi="GHEA Mariam" w:cs="Arial Armenian"/>
          <w:b/>
          <w:sz w:val="40"/>
          <w:szCs w:val="40"/>
        </w:rPr>
        <w:t xml:space="preserve"> </w:t>
      </w:r>
      <w:proofErr w:type="gramStart"/>
      <w:r>
        <w:rPr>
          <w:rFonts w:ascii="GHEA Mariam" w:hAnsi="GHEA Mariam" w:cs="Sylfaen"/>
          <w:b/>
          <w:sz w:val="40"/>
          <w:szCs w:val="40"/>
        </w:rPr>
        <w:t>Ւ</w:t>
      </w:r>
      <w:r>
        <w:rPr>
          <w:rFonts w:ascii="GHEA Mariam" w:hAnsi="GHEA Mariam" w:cs="Arial Armenian"/>
          <w:b/>
          <w:sz w:val="40"/>
          <w:szCs w:val="40"/>
        </w:rPr>
        <w:t xml:space="preserve">  </w:t>
      </w:r>
      <w:r>
        <w:rPr>
          <w:rFonts w:ascii="GHEA Mariam" w:hAnsi="GHEA Mariam" w:cs="Sylfaen"/>
          <w:b/>
          <w:sz w:val="40"/>
          <w:szCs w:val="40"/>
        </w:rPr>
        <w:t>Մ</w:t>
      </w:r>
      <w:proofErr w:type="gramEnd"/>
    </w:p>
    <w:p w14:paraId="050B1439" w14:textId="77777777" w:rsidR="001D3BCF" w:rsidRPr="00805C21" w:rsidRDefault="001D3BCF" w:rsidP="001D3BCF">
      <w:pPr>
        <w:pStyle w:val="mechtex"/>
        <w:rPr>
          <w:rFonts w:ascii="GHEA Mariam" w:hAnsi="GHEA Mariam"/>
          <w:spacing w:val="-6"/>
          <w:sz w:val="24"/>
          <w:szCs w:val="24"/>
        </w:rPr>
      </w:pPr>
    </w:p>
    <w:p w14:paraId="279BA094" w14:textId="500F0F60" w:rsidR="001D3BCF" w:rsidRPr="001D3BCF" w:rsidRDefault="001D3BCF" w:rsidP="001D3BCF">
      <w:pPr>
        <w:jc w:val="center"/>
        <w:rPr>
          <w:rFonts w:ascii="GHEA Mariam" w:hAnsi="GHEA Mariam"/>
          <w:sz w:val="24"/>
          <w:szCs w:val="24"/>
          <w:lang w:val="hy-AM"/>
        </w:rPr>
      </w:pPr>
      <w:r w:rsidRPr="006740E0">
        <w:rPr>
          <w:rFonts w:ascii="GHEA Mariam" w:hAnsi="GHEA Mariam"/>
          <w:sz w:val="24"/>
          <w:szCs w:val="24"/>
        </w:rPr>
        <w:t>202</w:t>
      </w:r>
      <w:r w:rsidR="000E5983">
        <w:rPr>
          <w:rFonts w:ascii="GHEA Mariam" w:hAnsi="GHEA Mariam"/>
          <w:sz w:val="24"/>
          <w:szCs w:val="24"/>
        </w:rPr>
        <w:t>5</w:t>
      </w:r>
      <w:r w:rsidRPr="006740E0">
        <w:rPr>
          <w:rFonts w:ascii="GHEA Mariam" w:hAnsi="GHEA Mariam"/>
          <w:sz w:val="24"/>
          <w:szCs w:val="24"/>
        </w:rPr>
        <w:t xml:space="preserve"> </w:t>
      </w:r>
      <w:proofErr w:type="spellStart"/>
      <w:r w:rsidRPr="006740E0">
        <w:rPr>
          <w:rFonts w:ascii="GHEA Mariam" w:hAnsi="GHEA Mariam" w:cs="Sylfaen"/>
          <w:sz w:val="24"/>
          <w:szCs w:val="24"/>
        </w:rPr>
        <w:t>թվականի</w:t>
      </w:r>
      <w:proofErr w:type="spellEnd"/>
      <w:r>
        <w:rPr>
          <w:rFonts w:ascii="GHEA Mariam" w:hAnsi="GHEA Mariam"/>
          <w:sz w:val="24"/>
          <w:szCs w:val="24"/>
          <w:lang w:val="hy-AM"/>
        </w:rPr>
        <w:t xml:space="preserve"> </w:t>
      </w:r>
      <w:proofErr w:type="gramStart"/>
      <w:r>
        <w:rPr>
          <w:rFonts w:ascii="GHEA Mariam" w:hAnsi="GHEA Mariam"/>
          <w:sz w:val="24"/>
          <w:szCs w:val="24"/>
        </w:rPr>
        <w:t>N</w:t>
      </w:r>
      <w:r w:rsidR="008F114F">
        <w:rPr>
          <w:rFonts w:ascii="GHEA Mariam" w:hAnsi="GHEA Mariam"/>
          <w:sz w:val="24"/>
          <w:szCs w:val="24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 xml:space="preserve"> -</w:t>
      </w:r>
      <w:proofErr w:type="gramEnd"/>
      <w:r w:rsidR="000E5983">
        <w:rPr>
          <w:rFonts w:ascii="GHEA Mariam" w:hAnsi="GHEA Mariam"/>
          <w:sz w:val="24"/>
          <w:szCs w:val="24"/>
          <w:lang w:val="hy-AM"/>
        </w:rPr>
        <w:t>Լ</w:t>
      </w:r>
      <w:r>
        <w:rPr>
          <w:rFonts w:ascii="GHEA Mariam" w:hAnsi="GHEA Mariam"/>
          <w:sz w:val="24"/>
          <w:szCs w:val="24"/>
        </w:rPr>
        <w:t xml:space="preserve"> </w:t>
      </w:r>
    </w:p>
    <w:p w14:paraId="186C0717" w14:textId="77777777" w:rsidR="001D3BCF" w:rsidRPr="004A2660" w:rsidRDefault="001D3BCF" w:rsidP="001D3BCF">
      <w:pPr>
        <w:pStyle w:val="mechtex"/>
        <w:rPr>
          <w:rFonts w:ascii="GHEA Mariam" w:hAnsi="GHEA Mariam"/>
          <w:sz w:val="24"/>
          <w:szCs w:val="24"/>
          <w:lang w:val="hy-AM" w:eastAsia="hy-AM"/>
        </w:rPr>
      </w:pPr>
    </w:p>
    <w:p w14:paraId="0EC7C05D" w14:textId="0FD3DE7F" w:rsidR="001D3BCF" w:rsidRPr="000E5983" w:rsidRDefault="00C47D85" w:rsidP="001D3BCF">
      <w:pPr>
        <w:pStyle w:val="mechtex"/>
        <w:rPr>
          <w:rStyle w:val="Strong"/>
          <w:rFonts w:ascii="GHEA Mariam" w:hAnsi="GHEA Mariam"/>
          <w:sz w:val="24"/>
          <w:szCs w:val="24"/>
          <w:lang w:val="hy-AM"/>
        </w:rPr>
      </w:pPr>
      <w:r w:rsidRPr="00C47D85">
        <w:rPr>
          <w:rFonts w:ascii="GHEA Mariam" w:hAnsi="GHEA Mariam"/>
          <w:b/>
          <w:bCs/>
          <w:sz w:val="24"/>
          <w:szCs w:val="24"/>
          <w:lang w:val="hy-AM"/>
        </w:rPr>
        <w:t>ՏՆՏԵՍԱԿԱՆ ԵՐԿԱՐԱԺԱՄԿԵՏ ԶԱՐԳԱՑՄԱՆՆ ՈՒՂՂՎԱԾ ԾՐԱԳՐԵՐԻ ՇՐՋԱՆԱԿՈՒՄ ԵՄ-ՀԱՅԱՍՏԱՆ ՓՄՁ ՖՈՆԴ</w:t>
      </w:r>
      <w:r>
        <w:rPr>
          <w:rFonts w:ascii="GHEA Mariam" w:hAnsi="GHEA Mariam"/>
          <w:b/>
          <w:bCs/>
          <w:sz w:val="24"/>
          <w:szCs w:val="24"/>
          <w:lang w:val="hy-AM"/>
        </w:rPr>
        <w:t>Ի</w:t>
      </w:r>
      <w:r w:rsidRPr="00C47D85">
        <w:rPr>
          <w:rFonts w:ascii="GHEA Mariam" w:hAnsi="GHEA Mariam"/>
          <w:b/>
          <w:bCs/>
          <w:sz w:val="24"/>
          <w:szCs w:val="24"/>
          <w:lang w:val="hy-AM"/>
        </w:rPr>
        <w:t xml:space="preserve"> (</w:t>
      </w:r>
      <w:r>
        <w:rPr>
          <w:rFonts w:ascii="GHEA Mariam" w:hAnsi="GHEA Mariam"/>
          <w:b/>
          <w:bCs/>
          <w:sz w:val="24"/>
          <w:szCs w:val="24"/>
          <w:lang w:val="hy-AM"/>
        </w:rPr>
        <w:t>ՀԻՄՆԱԴՐԱՄԻ</w:t>
      </w:r>
      <w:r w:rsidRPr="00C47D85">
        <w:rPr>
          <w:rFonts w:ascii="GHEA Mariam" w:hAnsi="GHEA Mariam"/>
          <w:b/>
          <w:bCs/>
          <w:sz w:val="24"/>
          <w:szCs w:val="24"/>
          <w:lang w:val="hy-AM"/>
        </w:rPr>
        <w:t>)</w:t>
      </w:r>
      <w:r>
        <w:rPr>
          <w:rFonts w:ascii="GHEA Mariam" w:hAnsi="GHEA Mariam"/>
          <w:b/>
          <w:bCs/>
          <w:sz w:val="24"/>
          <w:szCs w:val="24"/>
          <w:lang w:val="hy-AM"/>
        </w:rPr>
        <w:t xml:space="preserve"> ՓԱՅԸ ՁԵՌՔ ԲԵՐԵԼՈՒ</w:t>
      </w:r>
      <w:r w:rsidRPr="00C47D85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0E1194" w:rsidRPr="000E1194">
        <w:rPr>
          <w:rStyle w:val="Strong"/>
          <w:rFonts w:ascii="GHEA Mariam" w:hAnsi="GHEA Mariam"/>
          <w:sz w:val="24"/>
          <w:szCs w:val="24"/>
          <w:lang w:val="hy-AM"/>
        </w:rPr>
        <w:t>ՄԱՍԻՆ</w:t>
      </w:r>
    </w:p>
    <w:p w14:paraId="209C21A1" w14:textId="35F5AD0D" w:rsidR="001D3BCF" w:rsidRPr="001D3BCF" w:rsidRDefault="001D3BCF" w:rsidP="001D3BCF">
      <w:pPr>
        <w:pStyle w:val="mechtex"/>
        <w:rPr>
          <w:rFonts w:ascii="GHEA Mariam" w:hAnsi="GHEA Mariam"/>
          <w:b/>
          <w:lang w:val="hy-AM" w:eastAsia="en-US"/>
        </w:rPr>
      </w:pP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---------------------------------------------------------------------------------------------------</w:t>
      </w:r>
      <w:r w:rsidRPr="001F3D0E">
        <w:rPr>
          <w:rStyle w:val="Strong"/>
          <w:rFonts w:ascii="GHEA Mariam" w:hAnsi="GHEA Mariam"/>
          <w:sz w:val="24"/>
          <w:szCs w:val="24"/>
          <w:lang w:val="hy-AM"/>
        </w:rPr>
        <w:t>----</w:t>
      </w:r>
      <w:r w:rsidRPr="00647EB3">
        <w:rPr>
          <w:rStyle w:val="Strong"/>
          <w:rFonts w:ascii="GHEA Mariam" w:hAnsi="GHEA Mariam"/>
          <w:sz w:val="24"/>
          <w:szCs w:val="24"/>
          <w:lang w:val="hy-AM"/>
        </w:rPr>
        <w:t>-------</w:t>
      </w:r>
    </w:p>
    <w:p w14:paraId="20C2E340" w14:textId="77777777" w:rsidR="001D3BCF" w:rsidRPr="001F3D0E" w:rsidRDefault="001D3BCF" w:rsidP="001D3BCF">
      <w:pPr>
        <w:tabs>
          <w:tab w:val="left" w:pos="4065"/>
        </w:tabs>
        <w:rPr>
          <w:lang w:val="hy-AM"/>
        </w:rPr>
      </w:pPr>
    </w:p>
    <w:p w14:paraId="6F94C5D8" w14:textId="48A951FE" w:rsidR="001D3BCF" w:rsidRPr="00591AB7" w:rsidRDefault="00D457F4" w:rsidP="001D3BCF">
      <w:pPr>
        <w:pStyle w:val="norm"/>
        <w:spacing w:line="360" w:lineRule="auto"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 w:cs="Arial"/>
          <w:sz w:val="24"/>
          <w:szCs w:val="24"/>
          <w:lang w:val="hy-AM"/>
        </w:rPr>
        <w:t xml:space="preserve">Ղեկավարվելով </w:t>
      </w:r>
      <w:r w:rsidRPr="00D457F4">
        <w:rPr>
          <w:rFonts w:ascii="GHEA Mariam" w:hAnsi="GHEA Mariam" w:cs="Arial"/>
          <w:sz w:val="24"/>
          <w:szCs w:val="24"/>
          <w:lang w:val="hy-AM"/>
        </w:rPr>
        <w:t>Հայաստանի Հանրապետության քաղաքացիական օրենսգրքի 968</w:t>
      </w:r>
      <w:r w:rsidRPr="00D457F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D457F4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1 հոդվածի 1-ին մասով, </w:t>
      </w:r>
      <w:r w:rsidRPr="00D457F4">
        <w:rPr>
          <w:rFonts w:ascii="GHEA Mariam" w:hAnsi="GHEA Mariam" w:cs="Arial"/>
          <w:sz w:val="24"/>
          <w:szCs w:val="24"/>
          <w:lang w:val="hy-AM"/>
        </w:rPr>
        <w:t>հ</w:t>
      </w:r>
      <w:r w:rsidR="000E1194" w:rsidRPr="00D457F4">
        <w:rPr>
          <w:rFonts w:ascii="GHEA Mariam" w:hAnsi="GHEA Mariam" w:cs="Arial"/>
          <w:sz w:val="24"/>
          <w:szCs w:val="24"/>
          <w:lang w:val="hy-AM"/>
        </w:rPr>
        <w:t xml:space="preserve">իմք ընդունելով </w:t>
      </w:r>
      <w:r w:rsidRPr="00D457F4">
        <w:rPr>
          <w:rFonts w:ascii="GHEA Mariam" w:hAnsi="GHEA Mariam" w:cs="Arial"/>
          <w:sz w:val="24"/>
          <w:szCs w:val="24"/>
          <w:lang w:val="hy-AM"/>
        </w:rPr>
        <w:t>Հայաստանի Հանրապետության կառավարության 2020թ</w:t>
      </w:r>
      <w:r w:rsidRPr="00D457F4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Pr="00D457F4">
        <w:rPr>
          <w:rFonts w:ascii="GHEA Mariam" w:eastAsia="Microsoft JhengHei" w:hAnsi="GHEA Mariam" w:cs="Microsoft JhengHei"/>
          <w:sz w:val="24"/>
          <w:szCs w:val="24"/>
          <w:lang w:val="hy-AM"/>
        </w:rPr>
        <w:t xml:space="preserve"> մայիսի 21-ի N 771-Լ որոշման N 2 հավելվածի </w:t>
      </w:r>
      <w:r w:rsidR="00FE7505" w:rsidRPr="00591AB7">
        <w:rPr>
          <w:rFonts w:ascii="GHEA Mariam" w:eastAsia="Microsoft JhengHei" w:hAnsi="GHEA Mariam" w:cs="Microsoft JhengHei"/>
          <w:sz w:val="24"/>
          <w:szCs w:val="24"/>
          <w:lang w:val="hy-AM"/>
        </w:rPr>
        <w:t>3-րդ կետը</w:t>
      </w:r>
      <w:r w:rsidR="000E1194" w:rsidRPr="00591AB7">
        <w:rPr>
          <w:rFonts w:ascii="GHEA Mariam" w:hAnsi="GHEA Mariam" w:cs="Arial"/>
          <w:sz w:val="24"/>
          <w:szCs w:val="24"/>
          <w:lang w:val="hy-AM"/>
        </w:rPr>
        <w:t xml:space="preserve">`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Հայաստանի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Հանրապետության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կառավարությունը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ր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շ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ու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մ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 xml:space="preserve">   </w:t>
      </w:r>
      <w:r w:rsidR="001D3BCF" w:rsidRPr="00591AB7">
        <w:rPr>
          <w:rFonts w:ascii="GHEA Mariam" w:eastAsia="Arial Unicode MS" w:hAnsi="GHEA Mariam"/>
          <w:sz w:val="24"/>
          <w:szCs w:val="24"/>
          <w:shd w:val="clear" w:color="auto" w:fill="FFFFFF"/>
          <w:lang w:val="hy-AM"/>
        </w:rPr>
        <w:t>է</w:t>
      </w:r>
      <w:r w:rsidR="001D3BCF" w:rsidRPr="00591AB7">
        <w:rPr>
          <w:rFonts w:ascii="GHEA Mariam" w:eastAsia="Arial Unicode MS" w:hAnsi="GHEA Mariam" w:cs="Arial Armenian"/>
          <w:sz w:val="24"/>
          <w:szCs w:val="24"/>
          <w:shd w:val="clear" w:color="auto" w:fill="FFFFFF"/>
          <w:lang w:val="hy-AM"/>
        </w:rPr>
        <w:t>.</w:t>
      </w:r>
    </w:p>
    <w:p w14:paraId="49E3EB91" w14:textId="12A5498A" w:rsidR="00FE7505" w:rsidRPr="00591AB7" w:rsidRDefault="00D457F4" w:rsidP="0070649F">
      <w:pPr>
        <w:pStyle w:val="norm"/>
        <w:numPr>
          <w:ilvl w:val="0"/>
          <w:numId w:val="6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591AB7">
        <w:rPr>
          <w:rFonts w:ascii="GHEA Mariam" w:hAnsi="GHEA Mariam" w:cs="Arial"/>
          <w:sz w:val="24"/>
          <w:szCs w:val="24"/>
          <w:lang w:val="hy-AM"/>
        </w:rPr>
        <w:t>նախորդ մասնաբաժնի գումարի ներդրումների վերաբերյալ ներկայացված հաշվետվության արդյունքներով</w:t>
      </w:r>
      <w:r w:rsidR="003A4DDC" w:rsidRPr="00591AB7">
        <w:rPr>
          <w:rFonts w:ascii="GHEA Mariam" w:hAnsi="GHEA Mariam" w:cs="Arial"/>
          <w:sz w:val="24"/>
          <w:szCs w:val="24"/>
          <w:lang w:val="hy-AM"/>
        </w:rPr>
        <w:t xml:space="preserve"> ձեռք բերել </w:t>
      </w:r>
      <w:r w:rsidR="003A4DDC" w:rsidRPr="00591AB7">
        <w:rPr>
          <w:rFonts w:ascii="GHEA Mariam" w:hAnsi="GHEA Mariam"/>
          <w:sz w:val="24"/>
          <w:szCs w:val="24"/>
          <w:lang w:val="hy-AM"/>
        </w:rPr>
        <w:t>Ե</w:t>
      </w:r>
      <w:r w:rsidR="00A56B35" w:rsidRPr="00591AB7">
        <w:rPr>
          <w:rFonts w:ascii="GHEA Mariam" w:hAnsi="GHEA Mariam"/>
          <w:sz w:val="24"/>
          <w:szCs w:val="24"/>
          <w:lang w:val="hy-AM"/>
        </w:rPr>
        <w:t>Մ</w:t>
      </w:r>
      <w:r w:rsidR="003A4DDC" w:rsidRPr="00591AB7">
        <w:rPr>
          <w:rFonts w:ascii="GHEA Mariam" w:hAnsi="GHEA Mariam"/>
          <w:sz w:val="24"/>
          <w:szCs w:val="24"/>
          <w:lang w:val="hy-AM"/>
        </w:rPr>
        <w:t>-</w:t>
      </w:r>
      <w:r w:rsidR="00A56B35" w:rsidRPr="00591AB7">
        <w:rPr>
          <w:rFonts w:ascii="GHEA Mariam" w:hAnsi="GHEA Mariam"/>
          <w:sz w:val="24"/>
          <w:szCs w:val="24"/>
          <w:lang w:val="hy-AM"/>
        </w:rPr>
        <w:t>Հ</w:t>
      </w:r>
      <w:r w:rsidR="003A4DDC" w:rsidRPr="00591AB7">
        <w:rPr>
          <w:rFonts w:ascii="GHEA Mariam" w:hAnsi="GHEA Mariam"/>
          <w:sz w:val="24"/>
          <w:szCs w:val="24"/>
          <w:lang w:val="hy-AM"/>
        </w:rPr>
        <w:t>այաստան ՓՄՁ ֆոնդի (հիմնադրամի) հաջորդ 1 մլն ԱՄՆ դոլարին</w:t>
      </w:r>
      <w:r w:rsidR="003A4DDC" w:rsidRPr="00591AB7">
        <w:rPr>
          <w:rFonts w:ascii="GHEA Mariam" w:hAnsi="GHEA Mariam"/>
          <w:b/>
          <w:bCs/>
          <w:sz w:val="24"/>
          <w:szCs w:val="24"/>
          <w:lang w:val="hy-AM"/>
        </w:rPr>
        <w:t xml:space="preserve"> </w:t>
      </w:r>
      <w:r w:rsidR="003A4DDC" w:rsidRPr="00591AB7">
        <w:rPr>
          <w:rFonts w:ascii="GHEA Mariam" w:hAnsi="GHEA Mariam"/>
          <w:sz w:val="24"/>
          <w:szCs w:val="24"/>
          <w:lang w:val="hy-AM"/>
        </w:rPr>
        <w:t>համարժեք դրամի փայ</w:t>
      </w:r>
      <w:r w:rsidR="00A56B35" w:rsidRPr="00591AB7">
        <w:rPr>
          <w:rFonts w:ascii="GHEA Mariam" w:hAnsi="GHEA Mariam"/>
          <w:sz w:val="24"/>
          <w:szCs w:val="24"/>
          <w:lang w:val="hy-AM"/>
        </w:rPr>
        <w:t>եր</w:t>
      </w:r>
      <w:r w:rsidR="003A4DDC" w:rsidRPr="00591AB7">
        <w:rPr>
          <w:rFonts w:ascii="GHEA Mariam" w:hAnsi="GHEA Mariam"/>
          <w:sz w:val="24"/>
          <w:szCs w:val="24"/>
          <w:lang w:val="hy-AM"/>
        </w:rPr>
        <w:t>ը</w:t>
      </w:r>
      <w:r w:rsidR="000E1194" w:rsidRPr="00591AB7">
        <w:rPr>
          <w:rFonts w:ascii="GHEA Mariam" w:hAnsi="GHEA Mariam" w:cs="Arial"/>
          <w:sz w:val="24"/>
          <w:szCs w:val="24"/>
          <w:lang w:val="hy-AM"/>
        </w:rPr>
        <w:t>։</w:t>
      </w:r>
    </w:p>
    <w:p w14:paraId="60728851" w14:textId="77777777" w:rsidR="00591AB7" w:rsidRPr="00591AB7" w:rsidRDefault="00591AB7" w:rsidP="0070649F">
      <w:pPr>
        <w:pStyle w:val="norm"/>
        <w:numPr>
          <w:ilvl w:val="0"/>
          <w:numId w:val="6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591AB7">
        <w:rPr>
          <w:rFonts w:ascii="GHEA Mariam" w:hAnsi="GHEA Mariam" w:cs="Arial"/>
          <w:sz w:val="24"/>
          <w:szCs w:val="24"/>
          <w:lang w:val="hy-AM"/>
        </w:rPr>
        <w:t>Փայերի ձեռքբերման ֆինանսավորումը իրականացվելու է պետական բյուջեի միջոցներով՝ Էկոնոմիկայի նախարարությանը հատկացված համապատասխան ծրագրի շրջանակում։</w:t>
      </w:r>
    </w:p>
    <w:p w14:paraId="60089641" w14:textId="065AB230" w:rsidR="001D3BCF" w:rsidRPr="00FE7505" w:rsidRDefault="000E1194" w:rsidP="0070649F">
      <w:pPr>
        <w:pStyle w:val="norm"/>
        <w:numPr>
          <w:ilvl w:val="0"/>
          <w:numId w:val="6"/>
        </w:numPr>
        <w:spacing w:line="360" w:lineRule="auto"/>
        <w:ind w:left="0" w:firstLine="360"/>
        <w:rPr>
          <w:rFonts w:ascii="GHEA Mariam" w:hAnsi="GHEA Mariam" w:cs="Arial"/>
          <w:sz w:val="24"/>
          <w:szCs w:val="24"/>
          <w:lang w:val="hy-AM"/>
        </w:rPr>
      </w:pPr>
      <w:r w:rsidRPr="00FE7505">
        <w:rPr>
          <w:rFonts w:ascii="GHEA Mariam" w:hAnsi="GHEA Mariam" w:cs="Arial"/>
          <w:sz w:val="24"/>
          <w:szCs w:val="24"/>
          <w:lang w:val="hy-AM"/>
        </w:rPr>
        <w:t>Սույն որոշումն ուժի մեջ է մտնում հրապարակմանը հաջորդող օրվանից։</w:t>
      </w:r>
    </w:p>
    <w:p w14:paraId="6DF93D44" w14:textId="77777777" w:rsidR="000E1194" w:rsidRDefault="000E1194" w:rsidP="000E1194">
      <w:pPr>
        <w:pStyle w:val="norm"/>
        <w:spacing w:line="360" w:lineRule="auto"/>
        <w:ind w:firstLine="0"/>
        <w:rPr>
          <w:rFonts w:ascii="GHEA Mariam" w:hAnsi="GHEA Mariam" w:cs="Arial"/>
          <w:sz w:val="24"/>
          <w:szCs w:val="24"/>
          <w:lang w:val="hy-AM"/>
        </w:rPr>
      </w:pPr>
    </w:p>
    <w:p w14:paraId="40D4F245" w14:textId="77777777" w:rsidR="000E1194" w:rsidRPr="000E1194" w:rsidRDefault="000E1194" w:rsidP="000E1194">
      <w:pPr>
        <w:pStyle w:val="norm"/>
        <w:spacing w:line="360" w:lineRule="auto"/>
        <w:ind w:firstLine="0"/>
        <w:rPr>
          <w:rFonts w:ascii="GHEA Mariam" w:hAnsi="GHEA Mariam" w:cs="Arial"/>
          <w:sz w:val="24"/>
          <w:szCs w:val="24"/>
          <w:lang w:val="hy-AM"/>
        </w:rPr>
      </w:pPr>
    </w:p>
    <w:p w14:paraId="4479336C" w14:textId="77777777" w:rsidR="001D3BCF" w:rsidRPr="004F482A" w:rsidRDefault="001D3BCF" w:rsidP="001D3BCF">
      <w:pPr>
        <w:ind w:firstLine="567"/>
        <w:rPr>
          <w:rFonts w:ascii="GHEA Mariam" w:hAnsi="GHEA Mariam" w:cs="Arial Armenian"/>
          <w:sz w:val="24"/>
          <w:szCs w:val="24"/>
          <w:lang w:val="hy-AM"/>
        </w:rPr>
      </w:pPr>
      <w:r w:rsidRPr="004F482A">
        <w:rPr>
          <w:rFonts w:ascii="GHEA Mariam" w:hAnsi="GHEA Mariam" w:cs="Sylfaen"/>
          <w:sz w:val="24"/>
          <w:szCs w:val="24"/>
          <w:lang w:val="hy-AM"/>
        </w:rPr>
        <w:lastRenderedPageBreak/>
        <w:t>ՀԱՅԱՍՏԱՆԻ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</w:t>
      </w:r>
      <w:r w:rsidRPr="004F482A">
        <w:rPr>
          <w:rFonts w:ascii="GHEA Mariam" w:hAnsi="GHEA Mariam" w:cs="Sylfaen"/>
          <w:sz w:val="24"/>
          <w:szCs w:val="24"/>
          <w:lang w:val="hy-AM"/>
        </w:rPr>
        <w:t>ՀԱՆՐԱՊԵՏՈՒԹՅԱՆ</w:t>
      </w:r>
    </w:p>
    <w:p w14:paraId="5981CF30" w14:textId="1733053D" w:rsidR="00F91834" w:rsidRDefault="001D3BCF" w:rsidP="00B80F40">
      <w:pPr>
        <w:tabs>
          <w:tab w:val="left" w:pos="993"/>
          <w:tab w:val="left" w:pos="1260"/>
        </w:tabs>
        <w:contextualSpacing/>
        <w:jc w:val="both"/>
        <w:rPr>
          <w:rFonts w:ascii="GHEA Mariam" w:hAnsi="GHEA Mariam" w:cs="Sylfaen"/>
          <w:sz w:val="24"/>
          <w:szCs w:val="24"/>
          <w:lang w:val="hy-AM"/>
        </w:rPr>
      </w:pPr>
      <w:r w:rsidRPr="004F482A">
        <w:rPr>
          <w:rFonts w:ascii="GHEA Mariam" w:hAnsi="GHEA Mariam"/>
          <w:sz w:val="24"/>
          <w:szCs w:val="24"/>
          <w:lang w:val="hy-AM"/>
        </w:rPr>
        <w:t xml:space="preserve">                           </w:t>
      </w:r>
      <w:r w:rsidRPr="004F482A">
        <w:rPr>
          <w:rFonts w:ascii="GHEA Mariam" w:hAnsi="GHEA Mariam" w:cs="Sylfaen"/>
          <w:sz w:val="24"/>
          <w:szCs w:val="24"/>
          <w:lang w:val="hy-AM"/>
        </w:rPr>
        <w:t>ՎԱՐՉԱՊԵՏ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</w:r>
      <w:r w:rsidRPr="004F482A">
        <w:rPr>
          <w:rFonts w:ascii="GHEA Mariam" w:hAnsi="GHEA Mariam" w:cs="Arial Armenian"/>
          <w:sz w:val="24"/>
          <w:szCs w:val="24"/>
          <w:lang w:val="hy-AM"/>
        </w:rPr>
        <w:tab/>
        <w:t xml:space="preserve">                                Ն</w:t>
      </w:r>
      <w:r w:rsidRPr="004F482A">
        <w:rPr>
          <w:rFonts w:ascii="GHEA Mariam" w:hAnsi="GHEA Mariam" w:cs="Sylfaen"/>
          <w:sz w:val="24"/>
          <w:szCs w:val="24"/>
          <w:lang w:val="hy-AM"/>
        </w:rPr>
        <w:t>.</w:t>
      </w:r>
      <w:r w:rsidRPr="004F482A">
        <w:rPr>
          <w:rFonts w:ascii="GHEA Mariam" w:hAnsi="GHEA Mariam" w:cs="Arial Armenian"/>
          <w:sz w:val="24"/>
          <w:szCs w:val="24"/>
          <w:lang w:val="hy-AM"/>
        </w:rPr>
        <w:t xml:space="preserve"> ՓԱՇԻՆ</w:t>
      </w:r>
      <w:r w:rsidRPr="004F482A">
        <w:rPr>
          <w:rFonts w:ascii="GHEA Mariam" w:hAnsi="GHEA Mariam" w:cs="Sylfaen"/>
          <w:sz w:val="24"/>
          <w:szCs w:val="24"/>
          <w:lang w:val="hy-AM"/>
        </w:rPr>
        <w:t>ՅԱՆ</w:t>
      </w:r>
    </w:p>
    <w:sectPr w:rsidR="00F91834" w:rsidSect="000E1194">
      <w:pgSz w:w="12240" w:h="15840"/>
      <w:pgMar w:top="990" w:right="108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0DB"/>
    <w:multiLevelType w:val="hybridMultilevel"/>
    <w:tmpl w:val="A9968DF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913F81"/>
    <w:multiLevelType w:val="hybridMultilevel"/>
    <w:tmpl w:val="6FB26E70"/>
    <w:lvl w:ilvl="0" w:tplc="99AE2434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18B430A"/>
    <w:multiLevelType w:val="hybridMultilevel"/>
    <w:tmpl w:val="39DACD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1F656E"/>
    <w:multiLevelType w:val="hybridMultilevel"/>
    <w:tmpl w:val="F9FA775C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C0004DF"/>
    <w:multiLevelType w:val="hybridMultilevel"/>
    <w:tmpl w:val="3446AA52"/>
    <w:lvl w:ilvl="0" w:tplc="04090011">
      <w:start w:val="1"/>
      <w:numFmt w:val="decimal"/>
      <w:lvlText w:val="%1)"/>
      <w:lvlJc w:val="left"/>
      <w:pPr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1A52372"/>
    <w:multiLevelType w:val="hybridMultilevel"/>
    <w:tmpl w:val="06843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459995">
    <w:abstractNumId w:val="1"/>
  </w:num>
  <w:num w:numId="2" w16cid:durableId="1209612359">
    <w:abstractNumId w:val="2"/>
  </w:num>
  <w:num w:numId="3" w16cid:durableId="1511018420">
    <w:abstractNumId w:val="4"/>
  </w:num>
  <w:num w:numId="4" w16cid:durableId="105462981">
    <w:abstractNumId w:val="0"/>
  </w:num>
  <w:num w:numId="5" w16cid:durableId="969674932">
    <w:abstractNumId w:val="3"/>
  </w:num>
  <w:num w:numId="6" w16cid:durableId="204030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FA"/>
    <w:rsid w:val="00003150"/>
    <w:rsid w:val="00015E62"/>
    <w:rsid w:val="00030E52"/>
    <w:rsid w:val="000C5352"/>
    <w:rsid w:val="000E1194"/>
    <w:rsid w:val="000E26AB"/>
    <w:rsid w:val="000E5983"/>
    <w:rsid w:val="000F3396"/>
    <w:rsid w:val="00131A5D"/>
    <w:rsid w:val="00147B6E"/>
    <w:rsid w:val="001645D4"/>
    <w:rsid w:val="00176EEE"/>
    <w:rsid w:val="001B625C"/>
    <w:rsid w:val="001D3BCF"/>
    <w:rsid w:val="001F3D0E"/>
    <w:rsid w:val="001F480F"/>
    <w:rsid w:val="0023015C"/>
    <w:rsid w:val="002418B0"/>
    <w:rsid w:val="00275785"/>
    <w:rsid w:val="002B48F5"/>
    <w:rsid w:val="002B4F26"/>
    <w:rsid w:val="003A4DDC"/>
    <w:rsid w:val="003E2F65"/>
    <w:rsid w:val="00406DE6"/>
    <w:rsid w:val="004230E5"/>
    <w:rsid w:val="00430CA9"/>
    <w:rsid w:val="00440AE2"/>
    <w:rsid w:val="00473434"/>
    <w:rsid w:val="004E3A1D"/>
    <w:rsid w:val="00530AF3"/>
    <w:rsid w:val="00591AB7"/>
    <w:rsid w:val="005B4FC7"/>
    <w:rsid w:val="005C30C6"/>
    <w:rsid w:val="005E5608"/>
    <w:rsid w:val="005F0FF7"/>
    <w:rsid w:val="0060185F"/>
    <w:rsid w:val="00677890"/>
    <w:rsid w:val="006D1BD1"/>
    <w:rsid w:val="006D23C2"/>
    <w:rsid w:val="0074322A"/>
    <w:rsid w:val="007768A9"/>
    <w:rsid w:val="0079754A"/>
    <w:rsid w:val="007E12C3"/>
    <w:rsid w:val="007E1F4A"/>
    <w:rsid w:val="007E38C9"/>
    <w:rsid w:val="00804AFA"/>
    <w:rsid w:val="00814723"/>
    <w:rsid w:val="0086656D"/>
    <w:rsid w:val="00881136"/>
    <w:rsid w:val="00890C4A"/>
    <w:rsid w:val="008C7E8E"/>
    <w:rsid w:val="008F114F"/>
    <w:rsid w:val="00911FE1"/>
    <w:rsid w:val="0095083F"/>
    <w:rsid w:val="009754B2"/>
    <w:rsid w:val="009D2EF3"/>
    <w:rsid w:val="00A057C2"/>
    <w:rsid w:val="00A05EF7"/>
    <w:rsid w:val="00A255A0"/>
    <w:rsid w:val="00A312E5"/>
    <w:rsid w:val="00A35219"/>
    <w:rsid w:val="00A56B35"/>
    <w:rsid w:val="00A77F89"/>
    <w:rsid w:val="00A966AA"/>
    <w:rsid w:val="00AA78A0"/>
    <w:rsid w:val="00AE13D1"/>
    <w:rsid w:val="00B13207"/>
    <w:rsid w:val="00B3142B"/>
    <w:rsid w:val="00B64ADF"/>
    <w:rsid w:val="00B73E13"/>
    <w:rsid w:val="00B749AE"/>
    <w:rsid w:val="00B80F40"/>
    <w:rsid w:val="00B857F6"/>
    <w:rsid w:val="00BB7716"/>
    <w:rsid w:val="00BE234D"/>
    <w:rsid w:val="00C115D8"/>
    <w:rsid w:val="00C31A22"/>
    <w:rsid w:val="00C35715"/>
    <w:rsid w:val="00C47D85"/>
    <w:rsid w:val="00CB1150"/>
    <w:rsid w:val="00CE21F3"/>
    <w:rsid w:val="00CE43B2"/>
    <w:rsid w:val="00D457F4"/>
    <w:rsid w:val="00D539BD"/>
    <w:rsid w:val="00D6293C"/>
    <w:rsid w:val="00D8628D"/>
    <w:rsid w:val="00D928DC"/>
    <w:rsid w:val="00D94DD9"/>
    <w:rsid w:val="00DC6C04"/>
    <w:rsid w:val="00E51846"/>
    <w:rsid w:val="00E636DB"/>
    <w:rsid w:val="00EC044B"/>
    <w:rsid w:val="00ED6009"/>
    <w:rsid w:val="00F91834"/>
    <w:rsid w:val="00F92BB2"/>
    <w:rsid w:val="00FE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A5E8E"/>
  <w15:chartTrackingRefBased/>
  <w15:docId w15:val="{11304ADB-92A8-4ABF-9021-3628310B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1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3207"/>
    <w:rPr>
      <w:b/>
      <w:bCs/>
    </w:rPr>
  </w:style>
  <w:style w:type="character" w:styleId="Emphasis">
    <w:name w:val="Emphasis"/>
    <w:basedOn w:val="DefaultParagraphFont"/>
    <w:uiPriority w:val="20"/>
    <w:qFormat/>
    <w:rsid w:val="00B13207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890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Ha"/>
    <w:basedOn w:val="Normal"/>
    <w:link w:val="ListParagraphChar"/>
    <w:uiPriority w:val="34"/>
    <w:qFormat/>
    <w:rsid w:val="0060185F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locked/>
    <w:rsid w:val="006D1BD1"/>
  </w:style>
  <w:style w:type="paragraph" w:styleId="Revision">
    <w:name w:val="Revision"/>
    <w:hidden/>
    <w:uiPriority w:val="99"/>
    <w:semiHidden/>
    <w:rsid w:val="004E3A1D"/>
    <w:pPr>
      <w:spacing w:after="0" w:line="240" w:lineRule="auto"/>
    </w:pPr>
  </w:style>
  <w:style w:type="paragraph" w:customStyle="1" w:styleId="norm">
    <w:name w:val="norm"/>
    <w:basedOn w:val="Normal"/>
    <w:link w:val="normChar"/>
    <w:qFormat/>
    <w:rsid w:val="001D3BC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paragraph" w:customStyle="1" w:styleId="mechtex">
    <w:name w:val="mechtex"/>
    <w:basedOn w:val="Normal"/>
    <w:link w:val="mechtexChar"/>
    <w:uiPriority w:val="99"/>
    <w:qFormat/>
    <w:rsid w:val="001D3BCF"/>
    <w:pPr>
      <w:spacing w:after="0" w:line="240" w:lineRule="auto"/>
      <w:jc w:val="center"/>
    </w:pPr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mechtexChar">
    <w:name w:val="mechtex Char"/>
    <w:link w:val="mechtex"/>
    <w:uiPriority w:val="99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  <w:style w:type="character" w:customStyle="1" w:styleId="normChar">
    <w:name w:val="norm Char"/>
    <w:link w:val="norm"/>
    <w:rsid w:val="001D3BCF"/>
    <w:rPr>
      <w:rFonts w:ascii="Arial Armenian" w:eastAsia="Times New Roman" w:hAnsi="Arial Armeni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1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G. Yenokyan</dc:creator>
  <cp:keywords>https://mul2-mineconomy.gov.am/tasks/670573/oneclick/62e1061db05697f7d9cf812a8858301020ade97798656aa408ddd1637ed2e70d.docx?token=6f2522526c6528fe5382da85153d35d8</cp:keywords>
  <dc:description/>
  <cp:lastModifiedBy>Hasmik G. Zaqaryan</cp:lastModifiedBy>
  <cp:revision>49</cp:revision>
  <cp:lastPrinted>2023-12-26T08:24:00Z</cp:lastPrinted>
  <dcterms:created xsi:type="dcterms:W3CDTF">2024-01-16T12:12:00Z</dcterms:created>
  <dcterms:modified xsi:type="dcterms:W3CDTF">2025-08-07T05:43:00Z</dcterms:modified>
</cp:coreProperties>
</file>