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18" w:rsidRPr="002414DE" w:rsidRDefault="002414DE" w:rsidP="002414DE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2414D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</w:t>
      </w:r>
      <w:r w:rsidRPr="002414D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ԻՄՆԱՎՈՐՈՒՄ</w:t>
      </w:r>
    </w:p>
    <w:p w:rsidR="00C13E6A" w:rsidRPr="002414DE" w:rsidRDefault="002414DE" w:rsidP="002414D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eastAsia="en-US"/>
        </w:rPr>
      </w:pPr>
      <w:r w:rsidRPr="002414DE">
        <w:rPr>
          <w:rFonts w:ascii="GHEA Grapalat" w:hAnsi="GHEA Grapalat"/>
          <w:b/>
          <w:bdr w:val="none" w:sz="0" w:space="0" w:color="auto" w:frame="1"/>
        </w:rPr>
        <w:t>«</w:t>
      </w:r>
      <w:r w:rsidRPr="002414DE">
        <w:rPr>
          <w:rFonts w:ascii="GHEA Grapalat" w:hAnsi="GHEA Grapalat"/>
          <w:b/>
          <w:bCs/>
          <w:color w:val="000000"/>
          <w:lang w:val="en-US" w:eastAsia="en-US"/>
        </w:rPr>
        <w:t>ՀԱՅԱՍՏԱՆԻ</w:t>
      </w:r>
      <w:r w:rsidRPr="002414DE">
        <w:rPr>
          <w:rFonts w:ascii="GHEA Grapalat" w:hAnsi="GHEA Grapalat"/>
          <w:b/>
          <w:bCs/>
          <w:color w:val="000000"/>
          <w:lang w:eastAsia="en-US"/>
        </w:rPr>
        <w:t xml:space="preserve"> </w:t>
      </w:r>
      <w:r w:rsidRPr="002414DE">
        <w:rPr>
          <w:rFonts w:ascii="GHEA Grapalat" w:hAnsi="GHEA Grapalat"/>
          <w:b/>
          <w:bCs/>
          <w:color w:val="000000"/>
          <w:lang w:val="hy-AM" w:eastAsia="en-US"/>
        </w:rPr>
        <w:t>Հ</w:t>
      </w:r>
      <w:r w:rsidRPr="002414DE">
        <w:rPr>
          <w:rFonts w:ascii="GHEA Grapalat" w:hAnsi="GHEA Grapalat"/>
          <w:b/>
          <w:bCs/>
          <w:color w:val="000000"/>
          <w:lang w:val="en-US" w:eastAsia="en-US"/>
        </w:rPr>
        <w:t>ԱՆՐԱՊԵՏՈՒԹՅԱՆ</w:t>
      </w:r>
      <w:r w:rsidRPr="002414DE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2414DE">
        <w:rPr>
          <w:rFonts w:ascii="GHEA Grapalat" w:hAnsi="GHEA Grapalat"/>
          <w:b/>
          <w:bCs/>
          <w:color w:val="000000"/>
          <w:lang w:val="en-US"/>
        </w:rPr>
        <w:t>ԿԱՌԱՎԱՐՈՒԹՅԱՆ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3478"/>
      </w:tblGrid>
      <w:tr w:rsidR="00C13E6A" w:rsidRPr="002414DE" w:rsidTr="00C13E6A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13E6A" w:rsidRPr="002414DE" w:rsidRDefault="002414DE" w:rsidP="002414D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2414D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/>
              </w:rPr>
              <w:t>2022 Թ</w:t>
            </w:r>
            <w:r w:rsidRPr="002414D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ՎԱԿԱՆԻ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3E6A" w:rsidRPr="002414DE" w:rsidRDefault="002414DE" w:rsidP="002414D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  <w:r w:rsidRPr="002414D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/>
              </w:rPr>
              <w:t xml:space="preserve">ՍԵՊՏԵՄԲԵՐԻ </w:t>
            </w:r>
            <w:r w:rsidRPr="002414D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29-Ի </w:t>
            </w:r>
            <w:r w:rsidRPr="002414D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/>
              </w:rPr>
              <w:t>N 1509-Ն</w:t>
            </w:r>
          </w:p>
        </w:tc>
      </w:tr>
    </w:tbl>
    <w:p w:rsidR="002414DE" w:rsidRPr="002414DE" w:rsidRDefault="002414DE" w:rsidP="002414DE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414DE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Ո</w:t>
      </w:r>
      <w:r w:rsidRPr="002414DE">
        <w:rPr>
          <w:rFonts w:ascii="GHEA Grapalat" w:hAnsi="GHEA Grapalat" w:cs="Calibri"/>
          <w:b/>
          <w:color w:val="000000"/>
          <w:sz w:val="24"/>
          <w:szCs w:val="24"/>
          <w:lang w:val="en-US"/>
        </w:rPr>
        <w:t>ՐՈՇՄԱՆ</w:t>
      </w:r>
      <w:r w:rsidRPr="002414DE">
        <w:rPr>
          <w:rFonts w:ascii="GHEA Grapalat" w:hAnsi="GHEA Grapalat" w:cs="Calibri"/>
          <w:b/>
          <w:color w:val="000000"/>
          <w:sz w:val="24"/>
          <w:szCs w:val="24"/>
        </w:rPr>
        <w:t xml:space="preserve"> </w:t>
      </w:r>
      <w:r w:rsidRPr="002414DE">
        <w:rPr>
          <w:rFonts w:ascii="GHEA Grapalat" w:hAnsi="GHEA Grapalat" w:cs="Calibri"/>
          <w:b/>
          <w:color w:val="000000"/>
          <w:sz w:val="24"/>
          <w:szCs w:val="24"/>
          <w:lang w:val="en-US"/>
        </w:rPr>
        <w:t>ՄԵՋ</w:t>
      </w:r>
      <w:r w:rsidRPr="002414DE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 xml:space="preserve"> ՓՈՓՈԽՈՒԹՅՈՒՆ ԿԱՏԱՐԵԼՈՒ ՄԱՍԻՆ</w:t>
      </w:r>
      <w:r w:rsidRPr="002414DE">
        <w:rPr>
          <w:rFonts w:ascii="GHEA Grapalat" w:hAnsi="GHEA Grapalat"/>
          <w:b/>
          <w:sz w:val="24"/>
          <w:szCs w:val="24"/>
          <w:bdr w:val="none" w:sz="0" w:space="0" w:color="auto" w:frame="1"/>
          <w:lang w:val="hy-AM"/>
        </w:rPr>
        <w:t>»</w:t>
      </w:r>
      <w:r w:rsidRPr="002414D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2414D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2414D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2414D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</w:t>
      </w:r>
      <w:r w:rsidRPr="002414D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ԱՆՐԱՊԵՏՈՒԹՅԱՆ</w:t>
      </w:r>
      <w:r w:rsidRPr="002414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2414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ԿԱՌԱՎԱՐՈՒԹՅԱՆ</w:t>
      </w:r>
      <w:r w:rsidRPr="002414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2414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ՈՐՈՇՄԱՆ</w:t>
      </w:r>
      <w:r w:rsidRPr="002414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ՆԱԽԱԳԾԻ</w:t>
      </w:r>
    </w:p>
    <w:p w:rsidR="008D0F4B" w:rsidRPr="00662274" w:rsidRDefault="008D0F4B" w:rsidP="002414DE">
      <w:pPr>
        <w:shd w:val="clear" w:color="auto" w:fill="FFFFFF"/>
        <w:spacing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CB76F0" w:rsidRPr="00662274" w:rsidRDefault="00986378" w:rsidP="003A3AC7">
      <w:pPr>
        <w:shd w:val="clear" w:color="auto" w:fill="FFFFFF"/>
        <w:tabs>
          <w:tab w:val="left" w:pos="284"/>
        </w:tabs>
        <w:spacing w:after="225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</w:t>
      </w:r>
      <w:r w:rsidR="00276518"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1.Իրավական ակտի անհրաժեշտությունը</w:t>
      </w:r>
      <w:r w:rsidR="00276518" w:rsidRPr="00662274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="00276518"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(</w:t>
      </w:r>
      <w:r w:rsidR="00276518" w:rsidRPr="0066227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նպատակը</w:t>
      </w:r>
      <w:r w:rsidR="00276518"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)</w:t>
      </w:r>
      <w:r w:rsidRPr="006622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894576" w:rsidRPr="006622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</w:p>
    <w:p w:rsidR="00237215" w:rsidRDefault="0003181C" w:rsidP="003A3AC7">
      <w:pPr>
        <w:pStyle w:val="NoSpacing"/>
        <w:tabs>
          <w:tab w:val="left" w:pos="284"/>
        </w:tabs>
        <w:spacing w:line="360" w:lineRule="auto"/>
        <w:jc w:val="both"/>
        <w:rPr>
          <w:rFonts w:ascii="GHEA Grapalat" w:hAnsi="GHEA Grapalat" w:cs="Arial"/>
          <w:lang w:val="hy-AM" w:eastAsia="ru-RU"/>
        </w:rPr>
      </w:pPr>
      <w:r w:rsidRPr="00662274">
        <w:rPr>
          <w:rFonts w:ascii="GHEA Grapalat" w:hAnsi="GHEA Grapalat" w:cs="Arial"/>
          <w:lang w:val="hy-AM" w:eastAsia="ru-RU"/>
        </w:rPr>
        <w:t xml:space="preserve">   </w:t>
      </w:r>
      <w:r w:rsidR="00677F48" w:rsidRPr="00662274">
        <w:rPr>
          <w:rFonts w:ascii="GHEA Grapalat" w:hAnsi="GHEA Grapalat" w:cs="Arial"/>
          <w:lang w:val="hy-AM" w:eastAsia="ru-RU"/>
        </w:rPr>
        <w:t xml:space="preserve">Սույն նախագծի մշակումը պայմանավորված է </w:t>
      </w:r>
      <w:r w:rsidR="00FA1BF8" w:rsidRPr="00FA1BF8">
        <w:rPr>
          <w:rFonts w:ascii="GHEA Grapalat" w:hAnsi="GHEA Grapalat" w:cs="Arial"/>
          <w:lang w:val="hy-AM" w:eastAsia="ru-RU"/>
        </w:rPr>
        <w:t xml:space="preserve">այն հանգամանքով, որ կարգի գործարկման ընթացքում անհրաժեշտություն է առաջացել հստակեցնելու </w:t>
      </w:r>
      <w:r w:rsidR="00D66A74">
        <w:rPr>
          <w:rFonts w:ascii="GHEA Grapalat" w:hAnsi="GHEA Grapalat" w:cs="Arial"/>
          <w:lang w:val="hy-AM" w:eastAsia="ru-RU"/>
        </w:rPr>
        <w:t xml:space="preserve">3-րդ և 4-րդ </w:t>
      </w:r>
      <w:r w:rsidR="00FA1BF8" w:rsidRPr="00FA1BF8">
        <w:rPr>
          <w:rFonts w:ascii="GHEA Grapalat" w:hAnsi="GHEA Grapalat" w:cs="Arial"/>
          <w:lang w:val="hy-AM" w:eastAsia="ru-RU"/>
        </w:rPr>
        <w:t>աստիճանի տարակարգի տրամադրման համար անհրաժեշտ փաստաթղթե</w:t>
      </w:r>
      <w:r w:rsidR="00237215" w:rsidRPr="00237215">
        <w:rPr>
          <w:rFonts w:ascii="GHEA Grapalat" w:hAnsi="GHEA Grapalat" w:cs="Arial"/>
          <w:lang w:val="hy-AM" w:eastAsia="ru-RU"/>
        </w:rPr>
        <w:t>ր</w:t>
      </w:r>
      <w:r w:rsidR="00FA1BF8" w:rsidRPr="00FA1BF8">
        <w:rPr>
          <w:rFonts w:ascii="GHEA Grapalat" w:hAnsi="GHEA Grapalat" w:cs="Arial"/>
          <w:lang w:val="hy-AM" w:eastAsia="ru-RU"/>
        </w:rPr>
        <w:t>ին</w:t>
      </w:r>
      <w:r w:rsidR="00FA1BF8">
        <w:rPr>
          <w:rFonts w:ascii="GHEA Grapalat" w:hAnsi="GHEA Grapalat" w:cs="Arial"/>
          <w:lang w:val="hy-AM" w:eastAsia="ru-RU"/>
        </w:rPr>
        <w:t xml:space="preserve"> </w:t>
      </w:r>
      <w:r w:rsidR="00D66A74">
        <w:rPr>
          <w:rFonts w:ascii="GHEA Grapalat" w:hAnsi="GHEA Grapalat" w:cs="Arial"/>
          <w:lang w:val="hy-AM" w:eastAsia="ru-RU"/>
        </w:rPr>
        <w:t>ներկայացվող պահանջները:</w:t>
      </w:r>
      <w:r w:rsidR="00FA1BF8" w:rsidRPr="00FA1BF8">
        <w:rPr>
          <w:rFonts w:ascii="GHEA Grapalat" w:hAnsi="GHEA Grapalat" w:cs="Arial"/>
          <w:lang w:val="hy-AM" w:eastAsia="ru-RU"/>
        </w:rPr>
        <w:t xml:space="preserve"> Միաժամանակ </w:t>
      </w:r>
      <w:r w:rsidR="00237215" w:rsidRPr="00237215">
        <w:rPr>
          <w:rFonts w:ascii="GHEA Grapalat" w:hAnsi="GHEA Grapalat" w:cs="Arial"/>
          <w:lang w:val="hy-AM" w:eastAsia="ru-RU"/>
        </w:rPr>
        <w:t xml:space="preserve">անհրաժեշտ էր </w:t>
      </w:r>
      <w:r w:rsidR="00237215">
        <w:rPr>
          <w:rFonts w:ascii="GHEA Grapalat" w:hAnsi="GHEA Grapalat" w:cs="Arial"/>
          <w:lang w:val="hy-AM" w:eastAsia="ru-RU"/>
        </w:rPr>
        <w:t xml:space="preserve">հստակեցնել </w:t>
      </w:r>
      <w:r w:rsidR="00FA1BF8" w:rsidRPr="00FA1BF8">
        <w:rPr>
          <w:rFonts w:ascii="GHEA Grapalat" w:hAnsi="GHEA Grapalat" w:cs="Arial"/>
          <w:lang w:val="hy-AM" w:eastAsia="ru-RU"/>
        </w:rPr>
        <w:t xml:space="preserve">ուսուցիչների վերապատրաստման համար պահանջվող վկայականներին ներկայացվող պահանջները: </w:t>
      </w:r>
    </w:p>
    <w:p w:rsidR="00D66A74" w:rsidRPr="00237215" w:rsidRDefault="00D66A74" w:rsidP="003A3AC7">
      <w:pPr>
        <w:pStyle w:val="NoSpacing"/>
        <w:tabs>
          <w:tab w:val="left" w:pos="284"/>
        </w:tabs>
        <w:spacing w:line="360" w:lineRule="auto"/>
        <w:jc w:val="both"/>
        <w:rPr>
          <w:rFonts w:ascii="GHEA Grapalat" w:hAnsi="GHEA Grapalat" w:cs="Arial"/>
          <w:lang w:val="hy-AM" w:eastAsia="ru-RU"/>
        </w:rPr>
      </w:pPr>
    </w:p>
    <w:p w:rsidR="00276518" w:rsidRPr="00662274" w:rsidRDefault="00894576" w:rsidP="003A3AC7">
      <w:pPr>
        <w:shd w:val="clear" w:color="auto" w:fill="FFFFFF"/>
        <w:tabs>
          <w:tab w:val="left" w:pos="284"/>
        </w:tabs>
        <w:spacing w:line="36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2</w:t>
      </w:r>
      <w:r w:rsidR="00917EC9"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. </w:t>
      </w:r>
      <w:r w:rsidR="00276518"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Կարգավորման հարաբերությունների ներկա վիճակը և առկա խնդիրները</w:t>
      </w:r>
      <w:r w:rsidR="00986378"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</w:p>
    <w:p w:rsidR="005B6A73" w:rsidRPr="00662274" w:rsidRDefault="00A76FD8" w:rsidP="00131EF4">
      <w:pPr>
        <w:tabs>
          <w:tab w:val="left" w:pos="142"/>
        </w:tabs>
        <w:spacing w:line="360" w:lineRule="auto"/>
        <w:ind w:firstLine="142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bookmarkStart w:id="0" w:name="_GoBack"/>
      <w:bookmarkEnd w:id="0"/>
      <w:r w:rsidRPr="00662274">
        <w:rPr>
          <w:rFonts w:ascii="GHEA Grapalat" w:hAnsi="GHEA Grapalat"/>
          <w:sz w:val="24"/>
          <w:szCs w:val="24"/>
          <w:lang w:val="hy-AM"/>
        </w:rPr>
        <w:t xml:space="preserve">Գործող կարգում </w:t>
      </w:r>
      <w:r w:rsidR="00D66A74">
        <w:rPr>
          <w:rFonts w:ascii="GHEA Grapalat" w:hAnsi="GHEA Grapalat"/>
          <w:sz w:val="24"/>
          <w:szCs w:val="24"/>
          <w:lang w:val="hy-AM"/>
        </w:rPr>
        <w:t xml:space="preserve">3-րդ և 4-րդ աստիճանի </w:t>
      </w:r>
      <w:r w:rsidR="00237215" w:rsidRPr="00237215">
        <w:rPr>
          <w:rFonts w:ascii="GHEA Grapalat" w:hAnsi="GHEA Grapalat"/>
          <w:sz w:val="24"/>
          <w:szCs w:val="24"/>
          <w:lang w:val="hy-AM"/>
        </w:rPr>
        <w:t xml:space="preserve">տարակարգի ստացման համար անհրաժեշտ փաստաթղթերին ներկայացվող պահանջներն անհրաժեշտ է հստակեցնել, խմբագրել, սահմանել անհրաժեշտ նյութերին ներկայացվող նոր պահանջներ: </w:t>
      </w:r>
    </w:p>
    <w:p w:rsidR="00B13154" w:rsidRPr="00662274" w:rsidRDefault="00B13154" w:rsidP="003A3AC7">
      <w:pPr>
        <w:shd w:val="clear" w:color="auto" w:fill="FFFFFF"/>
        <w:tabs>
          <w:tab w:val="left" w:pos="284"/>
        </w:tabs>
        <w:spacing w:line="360" w:lineRule="auto"/>
        <w:ind w:hanging="426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 w:rsidRPr="0066227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     </w:t>
      </w:r>
      <w:r w:rsidRPr="004A7D0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3.</w:t>
      </w:r>
      <w:r w:rsidRPr="0066227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66227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Միջոցառման</w:t>
      </w:r>
      <w:r w:rsidRPr="0066227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66227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իրականացումից</w:t>
      </w:r>
      <w:r w:rsidRPr="0066227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66227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ակնկալվող</w:t>
      </w:r>
      <w:r w:rsidRPr="0066227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66227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արդյունքը.</w:t>
      </w:r>
      <w:r w:rsidRPr="0066227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A2515E" w:rsidRDefault="007E4213" w:rsidP="00EF42A3">
      <w:pPr>
        <w:tabs>
          <w:tab w:val="left" w:pos="284"/>
        </w:tabs>
        <w:spacing w:line="360" w:lineRule="auto"/>
        <w:ind w:firstLine="142"/>
        <w:rPr>
          <w:rFonts w:ascii="GHEA Grapalat" w:eastAsia="Times New Roman" w:hAnsi="GHEA Grapalat"/>
          <w:sz w:val="24"/>
          <w:szCs w:val="24"/>
          <w:lang w:val="hy-AM"/>
        </w:rPr>
      </w:pPr>
      <w:r w:rsidRPr="00F34576">
        <w:rPr>
          <w:rFonts w:ascii="GHEA Grapalat" w:eastAsia="Times New Roman" w:hAnsi="GHEA Grapalat"/>
          <w:sz w:val="24"/>
          <w:szCs w:val="24"/>
          <w:lang w:val="hy-AM"/>
        </w:rPr>
        <w:t xml:space="preserve">Իրավական ակտի ընդունմամբ նախատեսվում է </w:t>
      </w:r>
      <w:r w:rsidR="00EF42A3" w:rsidRPr="00EF42A3">
        <w:rPr>
          <w:rFonts w:ascii="GHEA Grapalat" w:eastAsia="Times New Roman" w:hAnsi="GHEA Grapalat"/>
          <w:sz w:val="24"/>
          <w:szCs w:val="24"/>
          <w:lang w:val="hy-AM"/>
        </w:rPr>
        <w:t>առավել հստակեցնել տարակարգի համար ուսուցչի կողմից ներկայացվող անհրաժեշտ փաստաթղթերի ցանկը, ինչպես նաև որոշակի հստակեցումներ իրականացնել ընթացակարգերի հետ կապված:</w:t>
      </w:r>
      <w:r w:rsidR="00D66A74">
        <w:rPr>
          <w:rFonts w:ascii="GHEA Grapalat" w:eastAsia="Times New Roman" w:hAnsi="GHEA Grapalat"/>
          <w:sz w:val="24"/>
          <w:szCs w:val="24"/>
          <w:lang w:val="hy-AM"/>
        </w:rPr>
        <w:t xml:space="preserve"> Միջոցառման արդյունքում փաստաթղթերին ներկայացվող պահանջները կհստակեցվեն:</w:t>
      </w:r>
    </w:p>
    <w:p w:rsidR="00D66A74" w:rsidRPr="00EF42A3" w:rsidRDefault="00D66A74" w:rsidP="00EF42A3">
      <w:pPr>
        <w:tabs>
          <w:tab w:val="left" w:pos="284"/>
        </w:tabs>
        <w:spacing w:line="360" w:lineRule="auto"/>
        <w:ind w:firstLine="142"/>
        <w:rPr>
          <w:rFonts w:ascii="GHEA Grapalat" w:eastAsia="Times New Roman" w:hAnsi="GHEA Grapalat"/>
          <w:sz w:val="24"/>
          <w:szCs w:val="24"/>
          <w:lang w:val="hy-AM"/>
        </w:rPr>
      </w:pPr>
    </w:p>
    <w:p w:rsidR="00C23851" w:rsidRPr="00C23851" w:rsidRDefault="00C23851" w:rsidP="00C23851">
      <w:pPr>
        <w:shd w:val="clear" w:color="auto" w:fill="FFFFFF"/>
        <w:spacing w:line="360" w:lineRule="auto"/>
        <w:jc w:val="left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  <w:r w:rsidRPr="00C23851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4. Կապը ռազմավարական փաստաթղթերի հետ.</w:t>
      </w:r>
    </w:p>
    <w:p w:rsidR="00F0509B" w:rsidRDefault="00F0509B" w:rsidP="00E57D92">
      <w:pP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ind w:firstLine="284"/>
        <w:rPr>
          <w:rFonts w:ascii="GHEA Grapalat" w:eastAsia="CIDFont+F2" w:hAnsi="GHEA Grapalat" w:cs="CIDFont+F2"/>
          <w:sz w:val="24"/>
          <w:szCs w:val="24"/>
          <w:lang w:val="af-ZA"/>
        </w:rPr>
      </w:pPr>
      <w:r w:rsidRPr="005925EA">
        <w:rPr>
          <w:rFonts w:ascii="GHEA Grapalat" w:eastAsia="CIDFont+F2" w:hAnsi="GHEA Grapalat" w:cs="Sylfaen"/>
          <w:sz w:val="24"/>
          <w:szCs w:val="24"/>
          <w:lang w:val="hy-AM"/>
        </w:rPr>
        <w:t>Նախագիծը</w:t>
      </w:r>
      <w:r w:rsidRPr="00947B5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947B51">
        <w:rPr>
          <w:rFonts w:ascii="GHEA Grapalat" w:eastAsia="CIDFont+F2" w:hAnsi="GHEA Grapalat" w:cs="Sylfaen"/>
          <w:sz w:val="24"/>
          <w:szCs w:val="24"/>
          <w:lang w:val="hy-AM"/>
        </w:rPr>
        <w:t>բխում</w:t>
      </w:r>
      <w:r w:rsidRPr="00947B5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947B51">
        <w:rPr>
          <w:rFonts w:ascii="GHEA Grapalat" w:eastAsia="CIDFont+F2" w:hAnsi="GHEA Grapalat" w:cs="Sylfaen"/>
          <w:sz w:val="24"/>
          <w:szCs w:val="24"/>
          <w:lang w:val="hy-AM"/>
        </w:rPr>
        <w:t>է</w:t>
      </w:r>
      <w:r w:rsidRPr="00947B5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</w:p>
    <w:p w:rsidR="00F0509B" w:rsidRPr="005925EA" w:rsidRDefault="00F0509B" w:rsidP="00E57D9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ind w:left="0" w:firstLine="284"/>
        <w:contextualSpacing w:val="0"/>
        <w:rPr>
          <w:rFonts w:ascii="GHEA Grapalat" w:eastAsia="CIDFont+F2" w:hAnsi="GHEA Grapalat" w:cs="Sylfaen"/>
          <w:sz w:val="24"/>
          <w:szCs w:val="24"/>
          <w:lang w:val="af-ZA"/>
        </w:rPr>
      </w:pP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5925EA">
        <w:rPr>
          <w:rFonts w:ascii="MS Gothic" w:eastAsia="MS Gothic" w:hAnsi="MS Gothic" w:cs="MS Gothic"/>
          <w:sz w:val="24"/>
          <w:szCs w:val="24"/>
          <w:shd w:val="clear" w:color="auto" w:fill="FFFFFF"/>
          <w:lang w:val="af-ZA"/>
        </w:rPr>
        <w:t>․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1</w:t>
      </w:r>
      <w:r w:rsidRPr="005925EA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՝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«Գիտելիքի, մշակույթի, գիտակցության, հմտությունների համատարած, ներառական, նորարարական և հանրամատչելի զարգացման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lastRenderedPageBreak/>
        <w:t>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պատասխանատուն:»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>:</w:t>
      </w:r>
    </w:p>
    <w:p w:rsidR="00F0509B" w:rsidRPr="005925EA" w:rsidRDefault="00F0509B" w:rsidP="00E57D9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ind w:left="0" w:firstLine="284"/>
        <w:contextualSpacing w:val="0"/>
        <w:rPr>
          <w:rFonts w:ascii="GHEA Grapalat" w:eastAsia="CIDFont+F2" w:hAnsi="GHEA Grapalat" w:cs="Sylfaen"/>
          <w:sz w:val="24"/>
          <w:szCs w:val="24"/>
          <w:lang w:val="af-ZA"/>
        </w:rPr>
      </w:pP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մինչև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թվականը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զարգացման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ծրագ</w:t>
      </w:r>
      <w:proofErr w:type="spellStart"/>
      <w:r w:rsidRPr="005925EA">
        <w:rPr>
          <w:rFonts w:ascii="GHEA Grapalat" w:hAnsi="GHEA Grapalat"/>
          <w:sz w:val="24"/>
          <w:szCs w:val="24"/>
          <w:shd w:val="clear" w:color="auto" w:fill="FFFFFF"/>
          <w:lang w:val="en-US"/>
        </w:rPr>
        <w:t>րի</w:t>
      </w:r>
      <w:proofErr w:type="spellEnd"/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2-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րդ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en-US"/>
        </w:rPr>
        <w:t>՝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«Կրթության առկա վիճակը և հիմնախնդիրները»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գ</w:t>
      </w:r>
      <w:proofErr w:type="spellStart"/>
      <w:r w:rsidRPr="005925EA">
        <w:rPr>
          <w:rFonts w:ascii="GHEA Grapalat" w:hAnsi="GHEA Grapalat"/>
          <w:sz w:val="24"/>
          <w:szCs w:val="24"/>
          <w:shd w:val="clear" w:color="auto" w:fill="FFFFFF"/>
          <w:lang w:val="en-US"/>
        </w:rPr>
        <w:t>լխի</w:t>
      </w:r>
      <w:proofErr w:type="spellEnd"/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43-րդ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Աշխարհում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ներկայում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համընդհանուր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տարածում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ստանում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այն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մոտեցումը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>,</w:t>
      </w:r>
      <w:r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ինչքան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ավելի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երկարամյա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ուսուցչի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ստաժը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այնքան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ավելի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բարձր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կրթական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արդյունք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են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գրանցում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սովորողները։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Հայաստանում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ամենաբարձր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կրթական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արդյունքը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գրանցում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են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10-20 </w:t>
      </w:r>
      <w:r w:rsidRPr="005925EA">
        <w:rPr>
          <w:rFonts w:ascii="GHEA Grapalat" w:eastAsia="GHEA Grapalat" w:hAnsi="GHEA Grapalat" w:cs="GHEA Grapalat"/>
          <w:sz w:val="24"/>
          <w:szCs w:val="24"/>
        </w:rPr>
        <w:t>տարվա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ստաժ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ունեցող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ուսուցիչները՝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արձանագրելով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30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միավորի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տարբերություն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ավելի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փոքր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փորձառություն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ունեցող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նկատմամբ։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Այս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խմբի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սովորողների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գրանցած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արդյունքն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ավելի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բարձր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քան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քսանից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ավել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տարիների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ստաժ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ունեցող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ուսուցիչներինը։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Ամենացածր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արդյունքը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գրանցում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են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մինչև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հինգ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տարվա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ստաժ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ունեցող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ուսուցիչները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ինչը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վկայում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այն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անհրաժեշտ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հետևողական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աշխատանք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տանել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սկսնակ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մասնագիտական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զարգացման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ուղղությամբ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նաև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խոսում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մանկավարժական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կրթության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խնդիրների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այդ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թվում՝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մանկավարժական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պրակտիկայի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անբավարար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գործիքակազմի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արդյունքում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մանկավարժական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պրակտիկան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ըստ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էության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տեղափոխվում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առաջին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տարիների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գործունեության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դաշտ։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Այս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առումով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հատկապես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մտահոգիչ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այն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հանգամանք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Հայաստանում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գրեթե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կեսը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(46%) 50 </w:t>
      </w:r>
      <w:r w:rsidRPr="005925EA">
        <w:rPr>
          <w:rFonts w:ascii="GHEA Grapalat" w:eastAsia="GHEA Grapalat" w:hAnsi="GHEA Grapalat" w:cs="GHEA Grapalat"/>
          <w:sz w:val="24"/>
          <w:szCs w:val="24"/>
        </w:rPr>
        <w:t>տարեկանից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բարձր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տարիքի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են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ինչը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նշանակում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Հայաստանը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ստիպված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լինելու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հաջորդ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տասնամյակում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ուսուցչական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համակազմի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երկու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անդամից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մեկին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փոխարինել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նորով։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Այս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գործընթացը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էապես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ազդել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սովորողների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ուսումնառության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և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կրթական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արդյունքի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վրա՝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բերելով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դրա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նվազման։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Ավելին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հաշվի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առնելով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այն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հանգամանքը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ընդամենը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11 %-</w:t>
      </w:r>
      <w:r w:rsidRPr="005925EA">
        <w:rPr>
          <w:rFonts w:ascii="GHEA Grapalat" w:eastAsia="GHEA Grapalat" w:hAnsi="GHEA Grapalat" w:cs="GHEA Grapalat"/>
          <w:sz w:val="24"/>
          <w:szCs w:val="24"/>
        </w:rPr>
        <w:t>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30 </w:t>
      </w:r>
      <w:r w:rsidRPr="005925EA">
        <w:rPr>
          <w:rFonts w:ascii="GHEA Grapalat" w:eastAsia="GHEA Grapalat" w:hAnsi="GHEA Grapalat" w:cs="GHEA Grapalat"/>
          <w:sz w:val="24"/>
          <w:szCs w:val="24"/>
        </w:rPr>
        <w:t>տարեկանից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ցածր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և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նոր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թիվը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զգալի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քիչ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ապա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սա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բերել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ոչ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միայն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դասավանդման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որակի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նվազման՝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փոքր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փորձառության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հետևանքով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այլ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ընդհանրապես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ֆիզիկական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բացակայության։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Արդեն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այսօր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տարեկան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գրանցվում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600-700 </w:t>
      </w:r>
      <w:r w:rsidRPr="005925EA">
        <w:rPr>
          <w:rFonts w:ascii="GHEA Grapalat" w:eastAsia="GHEA Grapalat" w:hAnsi="GHEA Grapalat" w:cs="GHEA Grapalat"/>
          <w:sz w:val="24"/>
          <w:szCs w:val="24"/>
        </w:rPr>
        <w:t>թափուր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տեղ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որոնք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չեն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համալրվում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կամ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համալրվում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են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զգալի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դժվարությամբ։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Ընդ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որում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խոսքը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ոչ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միայն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գյուղական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դպրոցների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այլ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նաև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lastRenderedPageBreak/>
        <w:t>քաղաքային։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Ուսուցիչ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գտնելու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դժվարության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են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խոսում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նաև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քաղաքային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դպրոցների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տնօրենները։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Միջանկյալ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լուծումները՝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գործուղման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կարգի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տրանսպորտային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ծառայությունների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փոխհատուցման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պայմանների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բարելավման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էլեկտրոնային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ուսուցման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միջոցով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բացակայության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լրացման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չեն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համարվել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համակարգային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լուծումներ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և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կարգավորել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խնդիրը։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Ակնհայտ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ուսուցչի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մասնագիտությունը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գրավիչ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չէ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իբրև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երիտասարդների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նախընտրելի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կենսագիծ։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և 45-րդ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Pr="005925EA">
        <w:rPr>
          <w:rFonts w:ascii="GHEA Grapalat" w:eastAsia="GHEA Grapalat" w:hAnsi="GHEA Grapalat" w:cs="GHEA Grapalat"/>
          <w:sz w:val="24"/>
          <w:szCs w:val="24"/>
        </w:rPr>
        <w:t>Ուսուցիչները, ուսումնական հաստատությունների ղեկավար ու վարչական աշխատողները չունեն բավարար մասնագիտական գիտելիքներ և հմտություններ՝ կրթության առանձնահատուկ պայմանների կարիք ունեցող երեխաների կրթական գործընթացն արդյունավետ կազմակերպելու համար։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կետերով սահմանված, 3-րդ՝ «Կրթության մինչև 2023 թվականը զարգացման տեսլականը, նպատակը և ուղղությունները» գլխի  72-րդ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Հայաստանում մարդկային կապիտալը դիտվում է որպես երկրի զարգացման հիմնական ռեսուրս, իսկ կրթությունը՝ մարդկային կապիտալի զարգացման որոշիչ գործոնը։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>, 73-րդ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Pr="005925EA">
        <w:rPr>
          <w:rFonts w:ascii="GHEA Grapalat" w:eastAsia="GHEA Grapalat" w:hAnsi="GHEA Grapalat" w:cs="GHEA Grapalat"/>
          <w:sz w:val="24"/>
          <w:szCs w:val="24"/>
        </w:rPr>
        <w:t>Լինելով փոքր պետություն, մարդկային կապիտալի տեսանկյունից կարևորվում է յուրաքանչյուր քաղաքացին, հասարակության յուրաքանչյուր անդամ՝ որպես մարդկային կապիտալի մի մասնիկ։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կետերով, 76-րդ կետի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Pr="005925EA">
        <w:rPr>
          <w:rFonts w:ascii="GHEA Grapalat" w:eastAsia="GHEA Grapalat" w:hAnsi="GHEA Grapalat" w:cs="GHEA Grapalat"/>
          <w:sz w:val="24"/>
          <w:szCs w:val="24"/>
        </w:rPr>
        <w:t>Սույն վերջնական նպատակի իրականացման համար մինչև 2030 թվականը  սահմանվում են հետևյալ ռազմավարական ուղղությունները.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2-րդ ենթակետով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Pr="005925EA">
        <w:rPr>
          <w:rFonts w:ascii="GHEA Grapalat" w:eastAsia="GHEA Grapalat" w:hAnsi="GHEA Grapalat" w:cs="GHEA Grapalat"/>
          <w:b/>
          <w:i/>
          <w:sz w:val="24"/>
          <w:szCs w:val="24"/>
        </w:rPr>
        <w:t>կրթության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b/>
          <w:i/>
          <w:sz w:val="24"/>
          <w:szCs w:val="24"/>
        </w:rPr>
        <w:t>արդյունավետության</w:t>
      </w:r>
      <w:r w:rsidRPr="005925EA">
        <w:rPr>
          <w:rFonts w:ascii="GHEA Grapalat" w:eastAsia="GHEA Grapalat" w:hAnsi="GHEA Grapalat" w:cs="GHEA Grapalat"/>
          <w:b/>
          <w:i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b/>
          <w:i/>
          <w:sz w:val="24"/>
          <w:szCs w:val="24"/>
        </w:rPr>
        <w:t>բարձրացում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ինչը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կապահովի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 </w:t>
      </w:r>
      <w:r w:rsidRPr="005925EA">
        <w:rPr>
          <w:rFonts w:ascii="GHEA Grapalat" w:eastAsia="GHEA Grapalat" w:hAnsi="GHEA Grapalat" w:cs="GHEA Grapalat"/>
          <w:sz w:val="24"/>
          <w:szCs w:val="24"/>
        </w:rPr>
        <w:t>ռեսուրսի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(</w:t>
      </w:r>
      <w:r w:rsidRPr="005925EA">
        <w:rPr>
          <w:rFonts w:ascii="GHEA Grapalat" w:eastAsia="GHEA Grapalat" w:hAnsi="GHEA Grapalat" w:cs="GHEA Grapalat"/>
          <w:sz w:val="24"/>
          <w:szCs w:val="24"/>
        </w:rPr>
        <w:t>ներառյալ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մարդկային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)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առավելագույն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օպտիմալ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և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արդյունահենք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տեղաբաշխում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համակարգի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գործընթացային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5925EA">
        <w:rPr>
          <w:rFonts w:ascii="GHEA Grapalat" w:eastAsia="GHEA Grapalat" w:hAnsi="GHEA Grapalat" w:cs="GHEA Grapalat"/>
          <w:sz w:val="24"/>
          <w:szCs w:val="24"/>
        </w:rPr>
        <w:t>ծախսային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և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կառավարման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արդյունավետության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eastAsia="GHEA Grapalat" w:hAnsi="GHEA Grapalat" w:cs="GHEA Grapalat"/>
          <w:sz w:val="24"/>
          <w:szCs w:val="24"/>
        </w:rPr>
        <w:t>բարձրացում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սահմանված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</w:rPr>
        <w:t>թիրախային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</w:rPr>
        <w:t>արդյունք</w:t>
      </w:r>
      <w:proofErr w:type="spellStart"/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ներ</w:t>
      </w:r>
      <w:proofErr w:type="spellEnd"/>
      <w:r w:rsidRPr="005925EA">
        <w:rPr>
          <w:rFonts w:ascii="GHEA Grapalat" w:hAnsi="GHEA Grapalat" w:cs="Sylfaen"/>
          <w:sz w:val="24"/>
          <w:szCs w:val="24"/>
          <w:shd w:val="clear" w:color="auto" w:fill="FFFFFF"/>
        </w:rPr>
        <w:t>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</w:rPr>
        <w:t>ցուցանիշի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</w:rPr>
        <w:t>ապահովման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</w:rPr>
        <w:t>պահանջից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F0509B" w:rsidRPr="005925EA" w:rsidRDefault="00F0509B" w:rsidP="00E57D9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ind w:left="0" w:firstLine="284"/>
        <w:contextualSpacing w:val="0"/>
        <w:rPr>
          <w:rFonts w:ascii="GHEA Grapalat" w:eastAsia="CIDFont+F2" w:hAnsi="GHEA Grapalat" w:cs="Sylfaen"/>
          <w:sz w:val="24"/>
          <w:szCs w:val="24"/>
          <w:lang w:val="af-ZA"/>
        </w:rPr>
      </w:pPr>
      <w:r w:rsidRPr="005925EA">
        <w:rPr>
          <w:rFonts w:ascii="GHEA Grapalat" w:eastAsia="CIDFont+F2" w:hAnsi="GHEA Grapalat" w:cs="Sylfaen"/>
          <w:sz w:val="24"/>
          <w:szCs w:val="24"/>
        </w:rPr>
        <w:t>ՀՀ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sz w:val="24"/>
          <w:szCs w:val="24"/>
        </w:rPr>
        <w:t>կառավարության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2021 </w:t>
      </w:r>
      <w:r w:rsidRPr="005925EA">
        <w:rPr>
          <w:rFonts w:ascii="GHEA Grapalat" w:eastAsia="CIDFont+F2" w:hAnsi="GHEA Grapalat" w:cs="Sylfaen"/>
          <w:sz w:val="24"/>
          <w:szCs w:val="24"/>
        </w:rPr>
        <w:t>թվականի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sz w:val="24"/>
          <w:szCs w:val="24"/>
        </w:rPr>
        <w:t>նոյեմբերի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18-</w:t>
      </w:r>
      <w:r w:rsidRPr="005925EA">
        <w:rPr>
          <w:rFonts w:ascii="GHEA Grapalat" w:eastAsia="CIDFont+F2" w:hAnsi="GHEA Grapalat" w:cs="Sylfaen"/>
          <w:sz w:val="24"/>
          <w:szCs w:val="24"/>
        </w:rPr>
        <w:t>ի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1902-</w:t>
      </w:r>
      <w:r w:rsidRPr="005925EA">
        <w:rPr>
          <w:rFonts w:ascii="GHEA Grapalat" w:eastAsia="CIDFont+F2" w:hAnsi="GHEA Grapalat" w:cs="Sylfaen"/>
          <w:sz w:val="24"/>
          <w:szCs w:val="24"/>
        </w:rPr>
        <w:t>Լ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sz w:val="24"/>
          <w:szCs w:val="24"/>
        </w:rPr>
        <w:t>որոշմամբ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sz w:val="24"/>
          <w:szCs w:val="24"/>
        </w:rPr>
        <w:t>հաստատված՝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sz w:val="24"/>
          <w:szCs w:val="24"/>
        </w:rPr>
        <w:t>ՀՀ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sz w:val="24"/>
          <w:szCs w:val="24"/>
        </w:rPr>
        <w:t>կատավարության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2021-2026 </w:t>
      </w:r>
      <w:r w:rsidRPr="005925EA">
        <w:rPr>
          <w:rFonts w:ascii="GHEA Grapalat" w:eastAsia="CIDFont+F2" w:hAnsi="GHEA Grapalat" w:cs="Sylfaen"/>
          <w:sz w:val="24"/>
          <w:szCs w:val="24"/>
        </w:rPr>
        <w:t>թվականների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 </w:t>
      </w:r>
      <w:r w:rsidRPr="005925EA">
        <w:rPr>
          <w:rFonts w:ascii="GHEA Grapalat" w:eastAsia="CIDFont+F2" w:hAnsi="GHEA Grapalat" w:cs="Sylfaen"/>
          <w:sz w:val="24"/>
          <w:szCs w:val="24"/>
        </w:rPr>
        <w:t>Կրթության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Pr="005925EA">
        <w:rPr>
          <w:rFonts w:ascii="GHEA Grapalat" w:eastAsia="CIDFont+F2" w:hAnsi="GHEA Grapalat" w:cs="Sylfaen"/>
          <w:sz w:val="24"/>
          <w:szCs w:val="24"/>
        </w:rPr>
        <w:t>գիտության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Pr="005925EA">
        <w:rPr>
          <w:rFonts w:ascii="GHEA Grapalat" w:eastAsia="CIDFont+F2" w:hAnsi="GHEA Grapalat" w:cs="Sylfaen"/>
          <w:sz w:val="24"/>
          <w:szCs w:val="24"/>
        </w:rPr>
        <w:t>մշակույթի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sz w:val="24"/>
          <w:szCs w:val="24"/>
        </w:rPr>
        <w:t>և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sz w:val="24"/>
          <w:szCs w:val="24"/>
        </w:rPr>
        <w:t>սպորտի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sz w:val="24"/>
          <w:szCs w:val="24"/>
        </w:rPr>
        <w:t>նախարարության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sz w:val="24"/>
          <w:szCs w:val="24"/>
        </w:rPr>
        <w:t>բաժնի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7.2 </w:t>
      </w:r>
      <w:r w:rsidRPr="005925EA">
        <w:rPr>
          <w:rFonts w:ascii="GHEA Grapalat" w:eastAsia="CIDFont+F2" w:hAnsi="GHEA Grapalat" w:cs="Sylfaen"/>
          <w:sz w:val="24"/>
          <w:szCs w:val="24"/>
        </w:rPr>
        <w:t>կետով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sz w:val="24"/>
          <w:szCs w:val="24"/>
        </w:rPr>
        <w:t>սահմանված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sz w:val="24"/>
          <w:szCs w:val="24"/>
        </w:rPr>
        <w:t>իրականացման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sz w:val="24"/>
          <w:szCs w:val="24"/>
        </w:rPr>
        <w:t>անհրաժեշտությունից</w:t>
      </w:r>
      <w:r w:rsidRPr="005925EA">
        <w:rPr>
          <w:rFonts w:ascii="GHEA Grapalat" w:eastAsia="CIDFont+F2" w:hAnsi="GHEA Grapalat" w:cs="CIDFont+F2"/>
          <w:sz w:val="24"/>
          <w:szCs w:val="24"/>
          <w:lang w:val="af-ZA"/>
        </w:rPr>
        <w:t>՝ «</w:t>
      </w:r>
      <w:r w:rsidRPr="005925EA">
        <w:rPr>
          <w:rFonts w:ascii="GHEA Grapalat" w:hAnsi="GHEA Grapalat" w:cs="Arial"/>
          <w:sz w:val="24"/>
          <w:szCs w:val="24"/>
        </w:rPr>
        <w:t>Ուսուցչի</w:t>
      </w:r>
      <w:r w:rsidRPr="005925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hAnsi="GHEA Grapalat" w:cs="Arial"/>
          <w:sz w:val="24"/>
          <w:szCs w:val="24"/>
        </w:rPr>
        <w:t>մասնագիտական</w:t>
      </w:r>
      <w:r w:rsidRPr="005925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hAnsi="GHEA Grapalat" w:cs="Arial"/>
          <w:sz w:val="24"/>
          <w:szCs w:val="24"/>
        </w:rPr>
        <w:t>զարգացման</w:t>
      </w:r>
      <w:r w:rsidRPr="005925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hAnsi="GHEA Grapalat" w:cs="Arial"/>
          <w:sz w:val="24"/>
          <w:szCs w:val="24"/>
        </w:rPr>
        <w:t>և</w:t>
      </w:r>
      <w:r w:rsidRPr="005925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hAnsi="GHEA Grapalat" w:cs="Arial"/>
          <w:sz w:val="24"/>
          <w:szCs w:val="24"/>
        </w:rPr>
        <w:t>վարձատրության</w:t>
      </w:r>
      <w:r w:rsidRPr="005925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hAnsi="GHEA Grapalat" w:cs="Arial"/>
          <w:sz w:val="24"/>
          <w:szCs w:val="24"/>
        </w:rPr>
        <w:t>փոխկապակցված</w:t>
      </w:r>
      <w:r w:rsidRPr="005925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hAnsi="GHEA Grapalat" w:cs="Arial"/>
          <w:sz w:val="24"/>
          <w:szCs w:val="24"/>
        </w:rPr>
        <w:t>մեխանիզմների</w:t>
      </w:r>
      <w:r w:rsidRPr="005925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25EA">
        <w:rPr>
          <w:rFonts w:ascii="GHEA Grapalat" w:hAnsi="GHEA Grapalat" w:cs="Arial"/>
          <w:sz w:val="24"/>
          <w:szCs w:val="24"/>
        </w:rPr>
        <w:t>ներդրում</w:t>
      </w:r>
      <w:r w:rsidRPr="005925EA">
        <w:rPr>
          <w:rFonts w:ascii="GHEA Grapalat" w:eastAsia="CIDFont+F2" w:hAnsi="GHEA Grapalat" w:cs="CIDFont+F2"/>
          <w:sz w:val="24"/>
          <w:szCs w:val="24"/>
          <w:lang w:val="af-ZA"/>
        </w:rPr>
        <w:t>»</w:t>
      </w:r>
      <w:r w:rsidRPr="005925EA">
        <w:rPr>
          <w:rFonts w:ascii="GHEA Grapalat" w:eastAsia="CIDFont+F2" w:hAnsi="GHEA Grapalat" w:cs="CIDFont+F2"/>
          <w:sz w:val="24"/>
          <w:szCs w:val="24"/>
          <w:lang w:val="hy-AM"/>
        </w:rPr>
        <w:t>:</w:t>
      </w:r>
    </w:p>
    <w:p w:rsidR="00F0509B" w:rsidRPr="005925EA" w:rsidRDefault="00F0509B" w:rsidP="00E57D9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ind w:left="0" w:firstLine="284"/>
        <w:contextualSpacing w:val="0"/>
        <w:rPr>
          <w:rFonts w:ascii="GHEA Grapalat" w:eastAsia="CIDFont+F2" w:hAnsi="GHEA Grapalat" w:cs="Sylfaen"/>
          <w:sz w:val="24"/>
          <w:szCs w:val="24"/>
          <w:lang w:val="af-ZA"/>
        </w:rPr>
      </w:pP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ՀՀ</w:t>
      </w:r>
      <w:r w:rsidRPr="005925EA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Pr="005925EA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2021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օգոստոսի</w:t>
      </w:r>
      <w:r w:rsidRPr="005925EA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18-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թիվ</w:t>
      </w:r>
      <w:r w:rsidRPr="005925EA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1363-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</w:t>
      </w:r>
      <w:r w:rsidRPr="005925EA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որոշմամբ</w:t>
      </w:r>
      <w:r w:rsidRPr="005925EA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հաստատված</w:t>
      </w:r>
      <w:r w:rsidRPr="005925EA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ՀՀ</w:t>
      </w:r>
      <w:r w:rsidRPr="005925EA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Pr="005925EA">
        <w:rPr>
          <w:sz w:val="24"/>
          <w:szCs w:val="24"/>
          <w:shd w:val="clear" w:color="auto" w:fill="FFFFFF"/>
          <w:lang w:val="af-ZA"/>
        </w:rPr>
        <w:t> </w:t>
      </w:r>
      <w:r w:rsidRPr="005925EA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5925EA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«4.3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ԿՐԹՈՒԹՅՈՒՆ</w:t>
      </w:r>
      <w:r w:rsidRPr="005925EA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»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բաժնի</w:t>
      </w:r>
      <w:r w:rsidRPr="005925EA">
        <w:rPr>
          <w:sz w:val="24"/>
          <w:szCs w:val="24"/>
          <w:shd w:val="clear" w:color="auto" w:fill="FFFFFF"/>
          <w:lang w:val="af-ZA"/>
        </w:rPr>
        <w:t> </w:t>
      </w:r>
      <w:r w:rsidRPr="005925EA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1-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ին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՝ </w:t>
      </w:r>
      <w:r w:rsidRPr="005925E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/>
        </w:rPr>
        <w:t>«</w:t>
      </w:r>
      <w:r w:rsidRPr="005925EA">
        <w:rPr>
          <w:rFonts w:ascii="GHEA Grapalat" w:hAnsi="GHEA Grapalat"/>
          <w:sz w:val="24"/>
          <w:szCs w:val="24"/>
          <w:lang w:val="hy-AM"/>
        </w:rPr>
        <w:t xml:space="preserve"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</w:t>
      </w:r>
      <w:r w:rsidRPr="005925EA">
        <w:rPr>
          <w:rFonts w:ascii="GHEA Grapalat" w:hAnsi="GHEA Grapalat"/>
          <w:sz w:val="24"/>
          <w:szCs w:val="24"/>
          <w:lang w:val="hy-AM"/>
        </w:rPr>
        <w:lastRenderedPageBreak/>
        <w:t>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</w:t>
      </w:r>
      <w:r w:rsidRPr="005925E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/>
        </w:rPr>
        <w:t>»</w:t>
      </w:r>
      <w:r w:rsidRPr="005925EA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,</w:t>
      </w:r>
      <w:r w:rsidRPr="005925E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/>
        </w:rPr>
        <w:t xml:space="preserve"> 3-րդ՝ «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r w:rsidRPr="005925EA">
        <w:rPr>
          <w:rFonts w:ascii="GHEA Grapalat" w:hAnsi="GHEA Grapalat"/>
          <w:sz w:val="24"/>
          <w:szCs w:val="24"/>
          <w:lang w:val="hy-AM"/>
        </w:rPr>
        <w:t>Հանրակրթության ոլորտի առկա խնդիրների լուծման համար անհրաժեշտ է հանրակրթության ամբողջական և շեշտակի փոփոխություն, որի հիմնաքարը մինչև 2026 թվականը հանրակրթության նոր չափորոշիչների ամբողջական ներդնումն է հանրապետության բոլոր դպրոցների բոլոր դասարաններում՝ ապահովելով դպրոցական արդիական ու հագեցված ենթակառուցվածքի, ներառական ու զարգացնող միջավայրի, կրթական որակյալ բովանդակության, բարձրորակ ուսուցչական համակազմի և դպրոցների թափանցիկ ու արդյունավետ կառավարման ամբողջություն։ Այս նպատակի իրագործման հիմնական թիրախներն են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»</w:t>
      </w:r>
      <w:r w:rsidRPr="005925E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925EA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/>
        </w:rPr>
        <w:t xml:space="preserve">պարբերություններով </w:t>
      </w:r>
      <w:r w:rsidRPr="005925E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/>
        </w:rPr>
        <w:t xml:space="preserve">և 3-րդ </w:t>
      </w:r>
      <w:r w:rsidRPr="005925EA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/>
        </w:rPr>
        <w:t>պարբերության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4-</w:t>
      </w:r>
      <w:r w:rsidRPr="005925EA">
        <w:rPr>
          <w:rFonts w:ascii="GHEA Grapalat" w:hAnsi="GHEA Grapalat" w:cs="Sylfaen"/>
          <w:sz w:val="24"/>
          <w:szCs w:val="24"/>
          <w:lang w:val="hy-AM"/>
        </w:rPr>
        <w:t>րդ</w:t>
      </w:r>
      <w:r w:rsidRPr="005925E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lang w:val="hy-AM"/>
        </w:rPr>
        <w:t>կետից</w:t>
      </w:r>
      <w:r w:rsidRPr="005925EA">
        <w:rPr>
          <w:rFonts w:ascii="GHEA Grapalat" w:hAnsi="GHEA Grapalat" w:cs="Times New Roman"/>
          <w:sz w:val="24"/>
          <w:szCs w:val="24"/>
          <w:lang w:val="hy-AM"/>
        </w:rPr>
        <w:t>՝ «</w:t>
      </w:r>
      <w:r w:rsidRPr="005925EA">
        <w:rPr>
          <w:rFonts w:ascii="GHEA Grapalat" w:hAnsi="GHEA Grapalat"/>
          <w:sz w:val="24"/>
          <w:szCs w:val="24"/>
          <w:lang w:val="hy-AM"/>
        </w:rPr>
        <w:t>ներդնել ուսուցիչների մասնագիտական զարգացման տարբերակված քաղաքականություն՝ ելնելով ուսուցիչների տարբեր խմբերի կարիքներից</w:t>
      </w:r>
      <w:r w:rsidRPr="005925EA">
        <w:rPr>
          <w:rFonts w:ascii="GHEA Grapalat" w:hAnsi="GHEA Grapalat"/>
          <w:sz w:val="24"/>
          <w:szCs w:val="24"/>
          <w:lang w:val="ro-RO"/>
        </w:rPr>
        <w:t xml:space="preserve">, </w:t>
      </w:r>
      <w:r w:rsidRPr="005925EA">
        <w:rPr>
          <w:rFonts w:ascii="GHEA Grapalat" w:hAnsi="GHEA Grapalat"/>
          <w:sz w:val="24"/>
          <w:szCs w:val="24"/>
          <w:lang w:val="hy-AM"/>
        </w:rPr>
        <w:t>ներդնել ուսուցչի աշխատանքային առաջխաղացման</w:t>
      </w:r>
      <w:r w:rsidRPr="005925EA">
        <w:rPr>
          <w:rFonts w:ascii="GHEA Grapalat" w:hAnsi="GHEA Grapalat"/>
          <w:sz w:val="24"/>
          <w:szCs w:val="24"/>
          <w:lang w:val="ro-RO"/>
        </w:rPr>
        <w:t xml:space="preserve">, </w:t>
      </w:r>
      <w:r w:rsidRPr="005925EA">
        <w:rPr>
          <w:rFonts w:ascii="GHEA Grapalat" w:hAnsi="GHEA Grapalat"/>
          <w:sz w:val="24"/>
          <w:szCs w:val="24"/>
          <w:lang w:val="hy-AM"/>
        </w:rPr>
        <w:t>մասնագիտական շարունակական զարգացման և վարձատրության փոխկապակցված մեխանիզմ՝ հնարավորություն ընձեռելով բոլոր ուսուցիչներին ունենալու առնվազն աշխատավարձի</w:t>
      </w:r>
      <w:r w:rsidRPr="005925EA">
        <w:rPr>
          <w:rFonts w:ascii="GHEA Grapalat" w:hAnsi="GHEA Grapalat"/>
          <w:sz w:val="24"/>
          <w:szCs w:val="24"/>
          <w:lang w:val="ro-RO"/>
        </w:rPr>
        <w:t xml:space="preserve"> 30-50 </w:t>
      </w:r>
      <w:r w:rsidRPr="005925EA">
        <w:rPr>
          <w:rFonts w:ascii="GHEA Grapalat" w:hAnsi="GHEA Grapalat"/>
          <w:sz w:val="24"/>
          <w:szCs w:val="24"/>
          <w:lang w:val="hy-AM"/>
        </w:rPr>
        <w:t>տոկոս բարձրացում</w:t>
      </w:r>
      <w:r w:rsidRPr="005925EA">
        <w:rPr>
          <w:rFonts w:ascii="GHEA Grapalat" w:hAnsi="GHEA Grapalat"/>
          <w:sz w:val="24"/>
          <w:szCs w:val="24"/>
          <w:lang w:val="ro-RO"/>
        </w:rPr>
        <w:t xml:space="preserve">, </w:t>
      </w:r>
      <w:r w:rsidRPr="005925EA">
        <w:rPr>
          <w:rFonts w:ascii="GHEA Grapalat" w:hAnsi="GHEA Grapalat"/>
          <w:sz w:val="24"/>
          <w:szCs w:val="24"/>
          <w:lang w:val="hy-AM"/>
        </w:rPr>
        <w:t>ամբողջությամբ վերանայել մանկավարժական կրթության համակարգը՝ երիտասարդների շրջանում ուսուցչի մասնագիտությունը դարձնելով պահանջված</w:t>
      </w:r>
      <w:r w:rsidRPr="005925EA">
        <w:rPr>
          <w:rFonts w:ascii="GHEA Grapalat" w:hAnsi="GHEA Grapalat"/>
          <w:sz w:val="24"/>
          <w:szCs w:val="24"/>
          <w:lang w:val="ro-RO"/>
        </w:rPr>
        <w:t xml:space="preserve">, </w:t>
      </w:r>
      <w:r w:rsidRPr="005925EA">
        <w:rPr>
          <w:rFonts w:ascii="GHEA Grapalat" w:hAnsi="GHEA Grapalat"/>
          <w:sz w:val="24"/>
          <w:szCs w:val="24"/>
          <w:lang w:val="hy-AM"/>
        </w:rPr>
        <w:t>հեղինակավոր և արդիական»:</w:t>
      </w:r>
    </w:p>
    <w:p w:rsidR="003A3AC7" w:rsidRPr="00662274" w:rsidRDefault="004A7D09" w:rsidP="003A3AC7">
      <w:pPr>
        <w:tabs>
          <w:tab w:val="left" w:pos="284"/>
        </w:tabs>
        <w:spacing w:line="360" w:lineRule="auto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4A7D09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5. </w:t>
      </w:r>
      <w:r w:rsidR="003A3AC7" w:rsidRPr="00662274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:rsidR="003A3AC7" w:rsidRPr="00662274" w:rsidRDefault="003A3AC7" w:rsidP="003A3AC7">
      <w:pPr>
        <w:tabs>
          <w:tab w:val="left" w:pos="284"/>
        </w:tabs>
        <w:spacing w:line="360" w:lineRule="auto"/>
        <w:rPr>
          <w:rFonts w:ascii="GHEA Grapalat" w:eastAsia="Times New Roman" w:hAnsi="GHEA Grapalat"/>
          <w:sz w:val="24"/>
          <w:szCs w:val="24"/>
          <w:lang w:val="af-ZA"/>
        </w:rPr>
      </w:pPr>
      <w:r w:rsidRPr="00662274">
        <w:rPr>
          <w:rFonts w:ascii="GHEA Grapalat" w:eastAsia="Times New Roman" w:hAnsi="GHEA Grapalat"/>
          <w:sz w:val="24"/>
          <w:szCs w:val="24"/>
        </w:rPr>
        <w:t>ՀՀ</w:t>
      </w:r>
      <w:r w:rsidRPr="00662274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662274">
        <w:rPr>
          <w:rFonts w:ascii="GHEA Grapalat" w:eastAsia="Times New Roman" w:hAnsi="GHEA Grapalat"/>
          <w:sz w:val="24"/>
          <w:szCs w:val="24"/>
        </w:rPr>
        <w:t>կ</w:t>
      </w:r>
      <w:r w:rsidRPr="00662274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</w:t>
      </w:r>
    </w:p>
    <w:p w:rsidR="004A7D09" w:rsidRPr="002240BD" w:rsidRDefault="004A7D09" w:rsidP="004A7D09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4A7D09">
        <w:rPr>
          <w:rFonts w:ascii="GHEA Grapalat" w:hAnsi="GHEA Grapalat" w:cs="Sylfaen"/>
          <w:b/>
          <w:sz w:val="24"/>
          <w:szCs w:val="24"/>
          <w:lang w:val="af-ZA"/>
        </w:rPr>
        <w:t>.</w:t>
      </w:r>
      <w:r w:rsidRPr="002240B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224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FA30F8" w:rsidRDefault="003A3AC7" w:rsidP="00EF42A3">
      <w:pPr>
        <w:tabs>
          <w:tab w:val="left" w:pos="284"/>
        </w:tabs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4A7D09">
        <w:rPr>
          <w:rFonts w:ascii="GHEA Grapalat" w:hAnsi="GHEA Grapalat" w:cs="Times Armenian"/>
          <w:sz w:val="24"/>
          <w:szCs w:val="24"/>
          <w:lang w:val="hy-AM"/>
        </w:rPr>
        <w:t xml:space="preserve">   «Հայաստանի Հանրապետության </w:t>
      </w:r>
      <w:r w:rsidR="00774336" w:rsidRPr="004A7D09">
        <w:rPr>
          <w:rFonts w:ascii="GHEA Grapalat" w:hAnsi="GHEA Grapalat" w:cs="Times Armenian"/>
          <w:sz w:val="24"/>
          <w:szCs w:val="24"/>
          <w:lang w:val="hy-AM"/>
        </w:rPr>
        <w:t>կառավարության</w:t>
      </w:r>
      <w:r w:rsidR="00EF42A3" w:rsidRPr="004A7D09">
        <w:rPr>
          <w:rFonts w:ascii="GHEA Grapalat" w:hAnsi="GHEA Grapalat" w:cs="Times Armenian"/>
          <w:sz w:val="24"/>
          <w:szCs w:val="24"/>
          <w:lang w:val="hy-AM"/>
        </w:rPr>
        <w:t xml:space="preserve"> 202</w:t>
      </w:r>
      <w:r w:rsidRPr="004A7D09">
        <w:rPr>
          <w:rFonts w:ascii="GHEA Grapalat" w:hAnsi="GHEA Grapalat" w:cs="Times Armenian"/>
          <w:sz w:val="24"/>
          <w:szCs w:val="24"/>
          <w:lang w:val="hy-AM"/>
        </w:rPr>
        <w:t xml:space="preserve">2 թվականի </w:t>
      </w:r>
      <w:r w:rsidR="00EF42A3" w:rsidRPr="004A7D09">
        <w:rPr>
          <w:rFonts w:ascii="GHEA Grapalat" w:hAnsi="GHEA Grapalat" w:cs="Times Armenian"/>
          <w:sz w:val="24"/>
          <w:szCs w:val="24"/>
          <w:lang w:val="hy-AM"/>
        </w:rPr>
        <w:t>սեպ</w:t>
      </w:r>
      <w:r w:rsidRPr="004A7D09">
        <w:rPr>
          <w:rFonts w:ascii="GHEA Grapalat" w:hAnsi="GHEA Grapalat" w:cs="Times Armenian"/>
          <w:sz w:val="24"/>
          <w:szCs w:val="24"/>
          <w:lang w:val="hy-AM"/>
        </w:rPr>
        <w:t>տեմբերի</w:t>
      </w:r>
      <w:r w:rsidR="00EF42A3" w:rsidRPr="004A7D09">
        <w:rPr>
          <w:rFonts w:ascii="GHEA Grapalat" w:hAnsi="GHEA Grapalat" w:cs="Times Armenian"/>
          <w:sz w:val="24"/>
          <w:szCs w:val="24"/>
          <w:lang w:val="hy-AM"/>
        </w:rPr>
        <w:t xml:space="preserve"> 29</w:t>
      </w:r>
      <w:r w:rsidRPr="004A7D09">
        <w:rPr>
          <w:rFonts w:ascii="GHEA Grapalat" w:hAnsi="GHEA Grapalat" w:cs="Times Armenian"/>
          <w:sz w:val="24"/>
          <w:szCs w:val="24"/>
          <w:lang w:val="hy-AM"/>
        </w:rPr>
        <w:t>-ի</w:t>
      </w:r>
      <w:r w:rsidR="00EF42A3" w:rsidRPr="004A7D09">
        <w:rPr>
          <w:rFonts w:ascii="GHEA Grapalat" w:hAnsi="GHEA Grapalat" w:cs="Times Armenian"/>
          <w:sz w:val="24"/>
          <w:szCs w:val="24"/>
          <w:lang w:val="hy-AM"/>
        </w:rPr>
        <w:t xml:space="preserve"> N 1509</w:t>
      </w:r>
      <w:r w:rsidRPr="004A7D09">
        <w:rPr>
          <w:rFonts w:ascii="GHEA Grapalat" w:hAnsi="GHEA Grapalat" w:cs="Times Armenian"/>
          <w:sz w:val="24"/>
          <w:szCs w:val="24"/>
          <w:lang w:val="hy-AM"/>
        </w:rPr>
        <w:t xml:space="preserve">-Ն </w:t>
      </w:r>
      <w:r w:rsidR="00774336" w:rsidRPr="004A7D09">
        <w:rPr>
          <w:rFonts w:ascii="GHEA Grapalat" w:hAnsi="GHEA Grapalat" w:cs="Times Armenian"/>
          <w:sz w:val="24"/>
          <w:szCs w:val="24"/>
          <w:lang w:val="hy-AM"/>
        </w:rPr>
        <w:t>որոշման մեջ</w:t>
      </w:r>
      <w:r w:rsidRPr="004A7D09">
        <w:rPr>
          <w:rFonts w:ascii="GHEA Grapalat" w:hAnsi="GHEA Grapalat" w:cs="Times Armenian"/>
          <w:sz w:val="24"/>
          <w:szCs w:val="24"/>
          <w:lang w:val="hy-AM"/>
        </w:rPr>
        <w:t xml:space="preserve"> փոփոխություն կատարելու մասին» ՀՀ </w:t>
      </w:r>
      <w:r w:rsidR="00774336" w:rsidRPr="004A7D09">
        <w:rPr>
          <w:rFonts w:ascii="GHEA Grapalat" w:hAnsi="GHEA Grapalat" w:cs="Times Armenian"/>
          <w:sz w:val="24"/>
          <w:szCs w:val="24"/>
          <w:lang w:val="hy-AM"/>
        </w:rPr>
        <w:t>կառավարության որոշման</w:t>
      </w:r>
      <w:r w:rsidRPr="004A7D09">
        <w:rPr>
          <w:rFonts w:ascii="Calibri" w:hAnsi="Calibri" w:cs="Calibri"/>
          <w:sz w:val="24"/>
          <w:szCs w:val="24"/>
          <w:lang w:val="hy-AM"/>
        </w:rPr>
        <w:t> </w:t>
      </w:r>
      <w:r w:rsidRPr="004A7D0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4A7D09">
        <w:rPr>
          <w:rFonts w:ascii="GHEA Grapalat" w:eastAsia="Times New Roman" w:hAnsi="GHEA Grapalat"/>
          <w:sz w:val="24"/>
          <w:szCs w:val="24"/>
          <w:bdr w:val="none" w:sz="0" w:space="0" w:color="auto" w:frame="1"/>
          <w:lang w:val="hy-AM" w:eastAsia="ru-RU"/>
        </w:rPr>
        <w:t>նախագծի</w:t>
      </w:r>
      <w:r w:rsidRPr="004A7D0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30F8" w:rsidRPr="004A7D09">
        <w:rPr>
          <w:rFonts w:ascii="GHEA Grapalat" w:hAnsi="GHEA Grapalat" w:cs="Sylfaen"/>
          <w:sz w:val="24"/>
          <w:szCs w:val="24"/>
          <w:lang w:val="hy-AM"/>
        </w:rPr>
        <w:t xml:space="preserve">ընդունման </w:t>
      </w:r>
      <w:r w:rsidR="00C50ED7" w:rsidRPr="004A7D09">
        <w:rPr>
          <w:rFonts w:ascii="GHEA Grapalat" w:hAnsi="GHEA Grapalat" w:cs="Sylfaen"/>
          <w:sz w:val="24"/>
          <w:szCs w:val="24"/>
          <w:lang w:val="hy-AM"/>
        </w:rPr>
        <w:t xml:space="preserve">արդյունքում </w:t>
      </w:r>
      <w:r w:rsidR="004A7D09" w:rsidRPr="004A7D09">
        <w:rPr>
          <w:rFonts w:ascii="GHEA Grapalat" w:hAnsi="GHEA Grapalat" w:cs="Sylfaen"/>
          <w:sz w:val="24"/>
          <w:szCs w:val="24"/>
          <w:lang w:val="hy-AM"/>
        </w:rPr>
        <w:t xml:space="preserve">ՀՀ պետական </w:t>
      </w:r>
      <w:r w:rsidR="00D66A74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4A7D09" w:rsidRPr="004A7D0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66A74">
        <w:rPr>
          <w:rFonts w:ascii="GHEA Grapalat" w:hAnsi="GHEA Grapalat" w:cs="Sylfaen"/>
          <w:sz w:val="24"/>
          <w:szCs w:val="24"/>
          <w:lang w:val="hy-AM"/>
        </w:rPr>
        <w:t xml:space="preserve">եկամուտներում և ծախսերում փոփոխություններ չեն սպասվում: </w:t>
      </w:r>
    </w:p>
    <w:p w:rsidR="003A3AC7" w:rsidRPr="00EF42A3" w:rsidRDefault="003A3AC7" w:rsidP="00EF42A3">
      <w:pPr>
        <w:tabs>
          <w:tab w:val="left" w:pos="284"/>
        </w:tabs>
        <w:spacing w:line="360" w:lineRule="auto"/>
        <w:rPr>
          <w:rFonts w:ascii="GHEA Grapalat" w:hAnsi="GHEA Grapalat" w:cs="Times Armenian"/>
          <w:b/>
          <w:sz w:val="24"/>
          <w:szCs w:val="24"/>
          <w:lang w:val="hy-AM"/>
        </w:rPr>
      </w:pPr>
    </w:p>
    <w:sectPr w:rsidR="003A3AC7" w:rsidRPr="00EF42A3" w:rsidSect="0003181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40F1"/>
    <w:multiLevelType w:val="hybridMultilevel"/>
    <w:tmpl w:val="2F1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684F"/>
    <w:multiLevelType w:val="multilevel"/>
    <w:tmpl w:val="D476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060CF"/>
    <w:multiLevelType w:val="multilevel"/>
    <w:tmpl w:val="32A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E2200"/>
    <w:multiLevelType w:val="hybridMultilevel"/>
    <w:tmpl w:val="70BAE980"/>
    <w:lvl w:ilvl="0" w:tplc="2E18C0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ECE707E"/>
    <w:multiLevelType w:val="multilevel"/>
    <w:tmpl w:val="B3566C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84F2D"/>
    <w:multiLevelType w:val="multilevel"/>
    <w:tmpl w:val="7B2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669CF"/>
    <w:multiLevelType w:val="multilevel"/>
    <w:tmpl w:val="F350F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D31329B"/>
    <w:multiLevelType w:val="multilevel"/>
    <w:tmpl w:val="4D0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47557"/>
    <w:multiLevelType w:val="hybridMultilevel"/>
    <w:tmpl w:val="AE32552C"/>
    <w:lvl w:ilvl="0" w:tplc="18F85C76">
      <w:start w:val="2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1" w15:restartNumberingAfterBreak="0">
    <w:nsid w:val="4E310050"/>
    <w:multiLevelType w:val="hybridMultilevel"/>
    <w:tmpl w:val="F798033C"/>
    <w:lvl w:ilvl="0" w:tplc="ED1616C6">
      <w:start w:val="1"/>
      <w:numFmt w:val="decimal"/>
      <w:lvlText w:val="%1."/>
      <w:lvlJc w:val="left"/>
      <w:pPr>
        <w:ind w:left="644" w:hanging="360"/>
      </w:pPr>
      <w:rPr>
        <w:rFonts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0949C4"/>
    <w:multiLevelType w:val="hybridMultilevel"/>
    <w:tmpl w:val="3592AB0C"/>
    <w:lvl w:ilvl="0" w:tplc="54B6248A">
      <w:start w:val="2"/>
      <w:numFmt w:val="decimal"/>
      <w:lvlText w:val="%1."/>
      <w:lvlJc w:val="left"/>
      <w:pPr>
        <w:ind w:left="-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3" w15:restartNumberingAfterBreak="0">
    <w:nsid w:val="707B7EBE"/>
    <w:multiLevelType w:val="hybridMultilevel"/>
    <w:tmpl w:val="15723C0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 w15:restartNumberingAfterBreak="0">
    <w:nsid w:val="75DD6744"/>
    <w:multiLevelType w:val="hybridMultilevel"/>
    <w:tmpl w:val="E1B6849C"/>
    <w:lvl w:ilvl="0" w:tplc="52028F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7C367485"/>
    <w:multiLevelType w:val="multilevel"/>
    <w:tmpl w:val="E03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D40B28"/>
    <w:multiLevelType w:val="multilevel"/>
    <w:tmpl w:val="686E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15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12"/>
  </w:num>
  <w:num w:numId="11">
    <w:abstractNumId w:val="14"/>
  </w:num>
  <w:num w:numId="12">
    <w:abstractNumId w:val="4"/>
  </w:num>
  <w:num w:numId="13">
    <w:abstractNumId w:val="0"/>
  </w:num>
  <w:num w:numId="14">
    <w:abstractNumId w:val="13"/>
  </w:num>
  <w:num w:numId="15">
    <w:abstractNumId w:val="8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6518"/>
    <w:rsid w:val="0003181C"/>
    <w:rsid w:val="00053624"/>
    <w:rsid w:val="00061CF5"/>
    <w:rsid w:val="000D6388"/>
    <w:rsid w:val="00131EF4"/>
    <w:rsid w:val="0013455D"/>
    <w:rsid w:val="001B3341"/>
    <w:rsid w:val="001E309B"/>
    <w:rsid w:val="00237215"/>
    <w:rsid w:val="002414DE"/>
    <w:rsid w:val="00253E97"/>
    <w:rsid w:val="0027291C"/>
    <w:rsid w:val="00276518"/>
    <w:rsid w:val="002A7277"/>
    <w:rsid w:val="0031673D"/>
    <w:rsid w:val="00352592"/>
    <w:rsid w:val="003A3AC7"/>
    <w:rsid w:val="003A3DAA"/>
    <w:rsid w:val="003A7801"/>
    <w:rsid w:val="003D2653"/>
    <w:rsid w:val="00456D5C"/>
    <w:rsid w:val="00480A9A"/>
    <w:rsid w:val="004A7D09"/>
    <w:rsid w:val="004E69EC"/>
    <w:rsid w:val="00523CDA"/>
    <w:rsid w:val="00542138"/>
    <w:rsid w:val="00557DC7"/>
    <w:rsid w:val="005A2202"/>
    <w:rsid w:val="005B6A73"/>
    <w:rsid w:val="005D2C47"/>
    <w:rsid w:val="006027B1"/>
    <w:rsid w:val="00635DA4"/>
    <w:rsid w:val="00655083"/>
    <w:rsid w:val="00656F26"/>
    <w:rsid w:val="00662274"/>
    <w:rsid w:val="00677F48"/>
    <w:rsid w:val="00692625"/>
    <w:rsid w:val="006D156A"/>
    <w:rsid w:val="006E534B"/>
    <w:rsid w:val="006F4B99"/>
    <w:rsid w:val="00723D5C"/>
    <w:rsid w:val="00763F76"/>
    <w:rsid w:val="00766CD1"/>
    <w:rsid w:val="00774336"/>
    <w:rsid w:val="007C3176"/>
    <w:rsid w:val="007D152C"/>
    <w:rsid w:val="007D5781"/>
    <w:rsid w:val="007E4213"/>
    <w:rsid w:val="007E651D"/>
    <w:rsid w:val="00803103"/>
    <w:rsid w:val="00820B94"/>
    <w:rsid w:val="00894576"/>
    <w:rsid w:val="008B37D7"/>
    <w:rsid w:val="008D0F4B"/>
    <w:rsid w:val="008D25AA"/>
    <w:rsid w:val="00917EC9"/>
    <w:rsid w:val="00927F98"/>
    <w:rsid w:val="00933114"/>
    <w:rsid w:val="009407EF"/>
    <w:rsid w:val="00964CD2"/>
    <w:rsid w:val="00975247"/>
    <w:rsid w:val="00986378"/>
    <w:rsid w:val="009A0D2E"/>
    <w:rsid w:val="009A4BEC"/>
    <w:rsid w:val="00A2515E"/>
    <w:rsid w:val="00A32500"/>
    <w:rsid w:val="00A50EDC"/>
    <w:rsid w:val="00A7646D"/>
    <w:rsid w:val="00A76FD8"/>
    <w:rsid w:val="00A803FC"/>
    <w:rsid w:val="00AB7177"/>
    <w:rsid w:val="00AE22E9"/>
    <w:rsid w:val="00AF5299"/>
    <w:rsid w:val="00B13154"/>
    <w:rsid w:val="00B45022"/>
    <w:rsid w:val="00B73A80"/>
    <w:rsid w:val="00C13E6A"/>
    <w:rsid w:val="00C23851"/>
    <w:rsid w:val="00C24889"/>
    <w:rsid w:val="00C50ED7"/>
    <w:rsid w:val="00C63111"/>
    <w:rsid w:val="00C70E1C"/>
    <w:rsid w:val="00C83C40"/>
    <w:rsid w:val="00C946D1"/>
    <w:rsid w:val="00CB76F0"/>
    <w:rsid w:val="00D162B9"/>
    <w:rsid w:val="00D2064D"/>
    <w:rsid w:val="00D20A1F"/>
    <w:rsid w:val="00D21AD9"/>
    <w:rsid w:val="00D66A74"/>
    <w:rsid w:val="00D7616F"/>
    <w:rsid w:val="00D97438"/>
    <w:rsid w:val="00DD0BFB"/>
    <w:rsid w:val="00DE0E09"/>
    <w:rsid w:val="00E350EA"/>
    <w:rsid w:val="00E57D92"/>
    <w:rsid w:val="00E64CBF"/>
    <w:rsid w:val="00E74312"/>
    <w:rsid w:val="00ED632A"/>
    <w:rsid w:val="00EF42A3"/>
    <w:rsid w:val="00EF58E6"/>
    <w:rsid w:val="00F0509B"/>
    <w:rsid w:val="00F34576"/>
    <w:rsid w:val="00F775E0"/>
    <w:rsid w:val="00FA1BF8"/>
    <w:rsid w:val="00FA30F8"/>
    <w:rsid w:val="00FA6D14"/>
    <w:rsid w:val="00FC02A9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D6A896-FFA3-4768-BEAD-55DC5146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D14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5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76518"/>
    <w:rPr>
      <w:b/>
      <w:bCs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basedOn w:val="Normal"/>
    <w:link w:val="ListParagraphChar"/>
    <w:uiPriority w:val="34"/>
    <w:qFormat/>
    <w:rsid w:val="008D0F4B"/>
    <w:pPr>
      <w:ind w:left="720"/>
      <w:contextualSpacing/>
    </w:pPr>
  </w:style>
  <w:style w:type="paragraph" w:customStyle="1" w:styleId="maxindex">
    <w:name w:val="maxindex"/>
    <w:basedOn w:val="Normal"/>
    <w:uiPriority w:val="99"/>
    <w:semiHidden/>
    <w:rsid w:val="00894576"/>
    <w:pPr>
      <w:ind w:firstLine="45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c">
    <w:name w:val="vhc"/>
    <w:basedOn w:val="Normal"/>
    <w:uiPriority w:val="99"/>
    <w:semiHidden/>
    <w:rsid w:val="00557DC7"/>
    <w:pPr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Header">
    <w:name w:val="header"/>
    <w:aliases w:val="h"/>
    <w:basedOn w:val="Normal"/>
    <w:link w:val="HeaderChar"/>
    <w:uiPriority w:val="99"/>
    <w:rsid w:val="00CB76F0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CB76F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Spacing">
    <w:name w:val="No Spacing"/>
    <w:uiPriority w:val="1"/>
    <w:qFormat/>
    <w:rsid w:val="0003181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rsid w:val="0003181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23851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F05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31</cp:revision>
  <dcterms:created xsi:type="dcterms:W3CDTF">2024-05-06T12:40:00Z</dcterms:created>
  <dcterms:modified xsi:type="dcterms:W3CDTF">2025-07-10T06:42:00Z</dcterms:modified>
</cp:coreProperties>
</file>