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B5D" w:rsidRPr="00C517CF" w:rsidRDefault="00071913" w:rsidP="00E8737A">
      <w:pPr>
        <w:spacing w:after="0" w:line="360" w:lineRule="auto"/>
        <w:jc w:val="right"/>
        <w:rPr>
          <w:rFonts w:ascii="GHEA Grapalat" w:hAnsi="GHEA Grapalat"/>
          <w:b/>
          <w:i/>
          <w:sz w:val="24"/>
          <w:szCs w:val="24"/>
          <w:lang w:val="hy-AM"/>
        </w:rPr>
      </w:pPr>
      <w:r w:rsidRPr="00C517CF">
        <w:rPr>
          <w:rFonts w:ascii="GHEA Grapalat" w:hAnsi="GHEA Grapalat"/>
          <w:b/>
          <w:i/>
          <w:sz w:val="24"/>
          <w:szCs w:val="24"/>
          <w:lang w:val="hy-AM"/>
        </w:rPr>
        <w:t>ՆԱԽԱԳԻԾ</w:t>
      </w:r>
    </w:p>
    <w:p w:rsidR="005E2CE0" w:rsidRPr="00C517CF" w:rsidRDefault="005E2CE0" w:rsidP="00E8737A">
      <w:pPr>
        <w:spacing w:after="0" w:line="360" w:lineRule="auto"/>
        <w:jc w:val="center"/>
        <w:rPr>
          <w:rFonts w:ascii="GHEA Grapalat" w:hAnsi="GHEA Grapalat"/>
          <w:b/>
          <w:sz w:val="24"/>
          <w:szCs w:val="24"/>
        </w:rPr>
      </w:pPr>
    </w:p>
    <w:p w:rsidR="002C4E8E" w:rsidRPr="00C517CF" w:rsidRDefault="008C39FF" w:rsidP="00E8737A">
      <w:pPr>
        <w:spacing w:after="0" w:line="360" w:lineRule="auto"/>
        <w:jc w:val="center"/>
        <w:rPr>
          <w:rFonts w:ascii="GHEA Grapalat" w:hAnsi="GHEA Grapalat"/>
          <w:b/>
          <w:sz w:val="24"/>
          <w:szCs w:val="24"/>
          <w:lang w:val="hy-AM"/>
        </w:rPr>
      </w:pPr>
      <w:r w:rsidRPr="00C517CF">
        <w:rPr>
          <w:rFonts w:ascii="GHEA Grapalat" w:hAnsi="GHEA Grapalat"/>
          <w:b/>
          <w:sz w:val="24"/>
          <w:szCs w:val="24"/>
        </w:rPr>
        <w:t xml:space="preserve">ՀԱՅԱՍՏԱՆԻ ՀԱՆՐԱՊԵՏՈՒԹՅԱՆ </w:t>
      </w:r>
      <w:r w:rsidR="002C4E8E" w:rsidRPr="00C517CF">
        <w:rPr>
          <w:rFonts w:ascii="GHEA Grapalat" w:hAnsi="GHEA Grapalat"/>
          <w:b/>
          <w:sz w:val="24"/>
          <w:szCs w:val="24"/>
          <w:lang w:val="hy-AM"/>
        </w:rPr>
        <w:t>ՕՐԵՆՔԸ</w:t>
      </w:r>
    </w:p>
    <w:p w:rsidR="00C64F76" w:rsidRPr="00C517CF" w:rsidRDefault="00EB2B52" w:rsidP="00E8737A">
      <w:pPr>
        <w:spacing w:after="0" w:line="360" w:lineRule="auto"/>
        <w:jc w:val="center"/>
        <w:rPr>
          <w:rFonts w:ascii="GHEA Grapalat" w:hAnsi="GHEA Grapalat"/>
          <w:b/>
          <w:sz w:val="24"/>
          <w:szCs w:val="24"/>
        </w:rPr>
      </w:pPr>
      <w:r w:rsidRPr="00C517CF">
        <w:rPr>
          <w:rFonts w:ascii="GHEA Grapalat" w:hAnsi="GHEA Grapalat"/>
          <w:b/>
          <w:sz w:val="24"/>
          <w:szCs w:val="24"/>
          <w:lang w:val="hy-AM"/>
        </w:rPr>
        <w:t xml:space="preserve">ՀԱՅԱՍՏԱՆԻ ՀԱՆՐԱՊԵՏՈՒԹՅԱՆ </w:t>
      </w:r>
      <w:r w:rsidR="008C39FF" w:rsidRPr="00C517CF">
        <w:rPr>
          <w:rFonts w:ascii="GHEA Grapalat" w:hAnsi="GHEA Grapalat"/>
          <w:b/>
          <w:sz w:val="24"/>
          <w:szCs w:val="24"/>
        </w:rPr>
        <w:t>ՀԱՐԿԱՅԻՆ ՕՐԵՆՍԳՐՔՈՒՄ</w:t>
      </w:r>
      <w:r w:rsidR="00526775" w:rsidRPr="00C517CF">
        <w:rPr>
          <w:rFonts w:ascii="GHEA Grapalat" w:hAnsi="GHEA Grapalat"/>
          <w:b/>
          <w:sz w:val="24"/>
          <w:szCs w:val="24"/>
          <w:lang w:val="hy-AM"/>
        </w:rPr>
        <w:t xml:space="preserve"> </w:t>
      </w:r>
      <w:r w:rsidR="00D60886" w:rsidRPr="00C517CF">
        <w:rPr>
          <w:rFonts w:ascii="GHEA Grapalat" w:hAnsi="GHEA Grapalat"/>
          <w:b/>
          <w:sz w:val="24"/>
          <w:szCs w:val="24"/>
          <w:lang w:val="hy-AM"/>
        </w:rPr>
        <w:t xml:space="preserve">ՓՈՓՈԽՈՒԹՅՈՒՆՆԵՐ ԵՎ </w:t>
      </w:r>
      <w:r w:rsidR="00526775" w:rsidRPr="00C517CF">
        <w:rPr>
          <w:rFonts w:ascii="GHEA Grapalat" w:hAnsi="GHEA Grapalat"/>
          <w:b/>
          <w:color w:val="000000" w:themeColor="text1"/>
          <w:sz w:val="24"/>
          <w:szCs w:val="24"/>
          <w:lang w:val="hy-AM"/>
        </w:rPr>
        <w:t>ԼՐԱՑՈՒՄ</w:t>
      </w:r>
      <w:r w:rsidR="007812F7" w:rsidRPr="00C517CF">
        <w:rPr>
          <w:rFonts w:ascii="GHEA Grapalat" w:hAnsi="GHEA Grapalat"/>
          <w:b/>
          <w:color w:val="000000" w:themeColor="text1"/>
          <w:sz w:val="24"/>
          <w:szCs w:val="24"/>
          <w:lang w:val="hy-AM"/>
        </w:rPr>
        <w:t>ՆԵՐ</w:t>
      </w:r>
      <w:r w:rsidR="00087083" w:rsidRPr="00C517CF">
        <w:rPr>
          <w:rFonts w:ascii="GHEA Grapalat" w:hAnsi="GHEA Grapalat"/>
          <w:b/>
          <w:color w:val="FF0000"/>
          <w:sz w:val="24"/>
          <w:szCs w:val="24"/>
          <w:lang w:val="hy-AM"/>
        </w:rPr>
        <w:t xml:space="preserve"> </w:t>
      </w:r>
      <w:r w:rsidR="008C39FF" w:rsidRPr="00C517CF">
        <w:rPr>
          <w:rFonts w:ascii="GHEA Grapalat" w:hAnsi="GHEA Grapalat"/>
          <w:b/>
          <w:sz w:val="24"/>
          <w:szCs w:val="24"/>
        </w:rPr>
        <w:t>ԿԱՏԱՐԵԼՈՒ</w:t>
      </w:r>
      <w:r w:rsidR="0071442B" w:rsidRPr="00C517CF">
        <w:rPr>
          <w:rFonts w:ascii="GHEA Grapalat" w:hAnsi="GHEA Grapalat"/>
          <w:b/>
          <w:sz w:val="24"/>
          <w:szCs w:val="24"/>
        </w:rPr>
        <w:t xml:space="preserve"> ՄԱՍԻՆ</w:t>
      </w:r>
      <w:r w:rsidR="00E03837" w:rsidRPr="00C517CF">
        <w:rPr>
          <w:rFonts w:ascii="GHEA Grapalat" w:hAnsi="GHEA Grapalat"/>
          <w:b/>
          <w:sz w:val="24"/>
          <w:szCs w:val="24"/>
          <w:lang w:val="hy-AM"/>
        </w:rPr>
        <w:t xml:space="preserve"> </w:t>
      </w:r>
    </w:p>
    <w:p w:rsidR="008C39FF" w:rsidRPr="00C517CF" w:rsidRDefault="008C39FF" w:rsidP="00E8737A">
      <w:pPr>
        <w:spacing w:after="0" w:line="360" w:lineRule="auto"/>
        <w:rPr>
          <w:rFonts w:ascii="GHEA Grapalat" w:eastAsia="Times New Roman" w:hAnsi="GHEA Grapalat" w:cs="Times New Roman"/>
          <w:sz w:val="24"/>
          <w:szCs w:val="24"/>
        </w:rPr>
      </w:pPr>
    </w:p>
    <w:p w:rsidR="00CB09F8" w:rsidRDefault="003B2A0D" w:rsidP="00E8737A">
      <w:pPr>
        <w:spacing w:after="0" w:line="360" w:lineRule="auto"/>
        <w:ind w:firstLine="720"/>
        <w:jc w:val="both"/>
        <w:rPr>
          <w:rFonts w:ascii="GHEA Grapalat" w:hAnsi="GHEA Grapalat"/>
          <w:sz w:val="24"/>
          <w:szCs w:val="24"/>
          <w:lang w:val="hy-AM"/>
        </w:rPr>
      </w:pPr>
      <w:r w:rsidRPr="00C517CF">
        <w:rPr>
          <w:rFonts w:ascii="GHEA Grapalat" w:eastAsia="Times New Roman" w:hAnsi="GHEA Grapalat" w:cs="Times New Roman"/>
          <w:b/>
          <w:sz w:val="24"/>
          <w:szCs w:val="24"/>
          <w:lang w:val="ru-RU"/>
        </w:rPr>
        <w:t>Հոդված</w:t>
      </w:r>
      <w:r w:rsidRPr="00C517CF">
        <w:rPr>
          <w:rFonts w:ascii="GHEA Grapalat" w:eastAsia="Times New Roman" w:hAnsi="GHEA Grapalat" w:cs="Times New Roman"/>
          <w:b/>
          <w:sz w:val="24"/>
          <w:szCs w:val="24"/>
        </w:rPr>
        <w:t xml:space="preserve"> </w:t>
      </w:r>
      <w:r w:rsidR="008B1F22" w:rsidRPr="00C517CF">
        <w:rPr>
          <w:rFonts w:ascii="GHEA Grapalat" w:eastAsia="Times New Roman" w:hAnsi="GHEA Grapalat" w:cs="Times New Roman"/>
          <w:b/>
          <w:sz w:val="24"/>
          <w:szCs w:val="24"/>
        </w:rPr>
        <w:t>1</w:t>
      </w:r>
      <w:r w:rsidRPr="00C517CF">
        <w:rPr>
          <w:rFonts w:ascii="GHEA Grapalat" w:eastAsia="Times New Roman" w:hAnsi="GHEA Grapalat" w:cs="Times New Roman"/>
          <w:b/>
          <w:sz w:val="24"/>
          <w:szCs w:val="24"/>
        </w:rPr>
        <w:t>.</w:t>
      </w:r>
      <w:r w:rsidRPr="00C517CF">
        <w:rPr>
          <w:rFonts w:ascii="GHEA Grapalat" w:eastAsia="Times New Roman" w:hAnsi="GHEA Grapalat" w:cs="Times New Roman"/>
          <w:sz w:val="24"/>
          <w:szCs w:val="24"/>
        </w:rPr>
        <w:t xml:space="preserve"> </w:t>
      </w:r>
      <w:bookmarkStart w:id="0" w:name="_Ref792965"/>
      <w:r w:rsidR="008B1F22" w:rsidRPr="00C517CF">
        <w:rPr>
          <w:rFonts w:ascii="GHEA Grapalat" w:hAnsi="GHEA Grapalat"/>
          <w:sz w:val="24"/>
          <w:szCs w:val="24"/>
          <w:lang w:val="hy-AM"/>
        </w:rPr>
        <w:t xml:space="preserve">Հայաստանի Հանրապետության 2016 թվականի հոկտեմբերի 4-ի հարկային </w:t>
      </w:r>
      <w:r w:rsidR="007F4460" w:rsidRPr="00C517CF">
        <w:rPr>
          <w:rFonts w:ascii="GHEA Grapalat" w:hAnsi="GHEA Grapalat"/>
          <w:sz w:val="24"/>
          <w:szCs w:val="24"/>
          <w:lang w:val="hy-AM"/>
        </w:rPr>
        <w:t>օրենսգ</w:t>
      </w:r>
      <w:bookmarkEnd w:id="0"/>
      <w:r w:rsidR="00CA715B" w:rsidRPr="00C517CF">
        <w:rPr>
          <w:rFonts w:ascii="GHEA Grapalat" w:hAnsi="GHEA Grapalat"/>
          <w:sz w:val="24"/>
          <w:szCs w:val="24"/>
        </w:rPr>
        <w:t>րքի</w:t>
      </w:r>
      <w:r w:rsidR="00CF2705" w:rsidRPr="00C517CF">
        <w:rPr>
          <w:rFonts w:ascii="GHEA Grapalat" w:hAnsi="GHEA Grapalat"/>
          <w:sz w:val="24"/>
          <w:szCs w:val="24"/>
          <w:lang w:val="hy-AM"/>
        </w:rPr>
        <w:t xml:space="preserve"> (այսուհետ՝ Օրենսգիրք)</w:t>
      </w:r>
      <w:r w:rsidR="00CF2705" w:rsidRPr="00C517CF">
        <w:rPr>
          <w:rFonts w:ascii="Calibri" w:hAnsi="Calibri" w:cs="Calibri"/>
          <w:color w:val="000000"/>
          <w:sz w:val="24"/>
          <w:szCs w:val="24"/>
          <w:shd w:val="clear" w:color="auto" w:fill="FFFFFF"/>
        </w:rPr>
        <w:t> </w:t>
      </w:r>
      <w:r w:rsidR="001B1DE6" w:rsidRPr="00C517CF">
        <w:rPr>
          <w:rFonts w:ascii="GHEA Grapalat" w:hAnsi="GHEA Grapalat"/>
          <w:sz w:val="24"/>
          <w:szCs w:val="24"/>
        </w:rPr>
        <w:t>166</w:t>
      </w:r>
      <w:r w:rsidR="00CA715B" w:rsidRPr="00C517CF">
        <w:rPr>
          <w:rFonts w:ascii="GHEA Grapalat" w:hAnsi="GHEA Grapalat"/>
          <w:sz w:val="24"/>
          <w:szCs w:val="24"/>
        </w:rPr>
        <w:t>-րդ հոդվածի 1-ին մասի</w:t>
      </w:r>
      <w:r w:rsidR="001B1DE6" w:rsidRPr="00C517CF">
        <w:rPr>
          <w:rFonts w:ascii="GHEA Grapalat" w:hAnsi="GHEA Grapalat"/>
          <w:sz w:val="24"/>
          <w:szCs w:val="24"/>
        </w:rPr>
        <w:t xml:space="preserve"> </w:t>
      </w:r>
      <w:r w:rsidR="001B1DE6" w:rsidRPr="00C517CF">
        <w:rPr>
          <w:rFonts w:ascii="GHEA Grapalat" w:hAnsi="GHEA Grapalat"/>
          <w:sz w:val="24"/>
          <w:szCs w:val="24"/>
          <w:lang w:val="hy-AM"/>
        </w:rPr>
        <w:t>3-րդ կետը ճանաչել ուժը կորցրած։</w:t>
      </w:r>
    </w:p>
    <w:p w:rsidR="0008671B" w:rsidRPr="00C517CF" w:rsidRDefault="0008671B" w:rsidP="00E8737A">
      <w:pPr>
        <w:spacing w:after="0" w:line="360" w:lineRule="auto"/>
        <w:ind w:firstLine="720"/>
        <w:jc w:val="both"/>
        <w:rPr>
          <w:rFonts w:ascii="GHEA Grapalat" w:hAnsi="GHEA Grapalat"/>
          <w:sz w:val="24"/>
          <w:szCs w:val="24"/>
        </w:rPr>
      </w:pPr>
    </w:p>
    <w:p w:rsidR="009B6E1D" w:rsidRPr="00C517CF" w:rsidRDefault="00CF2705" w:rsidP="00E8737A">
      <w:pPr>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b/>
          <w:sz w:val="24"/>
          <w:szCs w:val="24"/>
          <w:lang w:val="hy-AM"/>
        </w:rPr>
        <w:t xml:space="preserve">Հոդված 2. </w:t>
      </w:r>
      <w:r w:rsidR="009B6E1D" w:rsidRPr="00C517CF">
        <w:rPr>
          <w:rFonts w:ascii="GHEA Grapalat" w:eastAsia="Times New Roman" w:hAnsi="GHEA Grapalat" w:cs="Times New Roman"/>
          <w:sz w:val="24"/>
          <w:szCs w:val="24"/>
          <w:lang w:val="hy-AM"/>
        </w:rPr>
        <w:t>Օրենսգրքի 1</w:t>
      </w:r>
      <w:r w:rsidR="001B1DE6" w:rsidRPr="00C517CF">
        <w:rPr>
          <w:rFonts w:ascii="GHEA Grapalat" w:eastAsia="Times New Roman" w:hAnsi="GHEA Grapalat" w:cs="Times New Roman"/>
          <w:sz w:val="24"/>
          <w:szCs w:val="24"/>
          <w:lang w:val="hy-AM"/>
        </w:rPr>
        <w:t>68</w:t>
      </w:r>
      <w:r w:rsidR="009B6E1D" w:rsidRPr="00C517CF">
        <w:rPr>
          <w:rFonts w:ascii="GHEA Grapalat" w:eastAsia="Times New Roman" w:hAnsi="GHEA Grapalat" w:cs="Times New Roman"/>
          <w:sz w:val="24"/>
          <w:szCs w:val="24"/>
          <w:lang w:val="hy-AM"/>
        </w:rPr>
        <w:t>-րդ հոդված</w:t>
      </w:r>
      <w:r w:rsidR="001B1DE6" w:rsidRPr="00C517CF">
        <w:rPr>
          <w:rFonts w:ascii="GHEA Grapalat" w:eastAsia="Times New Roman" w:hAnsi="GHEA Grapalat" w:cs="Times New Roman"/>
          <w:sz w:val="24"/>
          <w:szCs w:val="24"/>
          <w:lang w:val="hy-AM"/>
        </w:rPr>
        <w:t>ի 1-ին մասի 3-րդ կետի աղյուսակը շարադրել հետևյալ խմբագրությամբ.</w:t>
      </w:r>
    </w:p>
    <w:p w:rsidR="001B1DE6" w:rsidRPr="00C517CF" w:rsidRDefault="001B1DE6" w:rsidP="00E8737A">
      <w:pPr>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t>«</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6"/>
        <w:gridCol w:w="5213"/>
        <w:gridCol w:w="1671"/>
      </w:tblGrid>
      <w:tr w:rsidR="001B1DE6" w:rsidRPr="00C517CF" w:rsidTr="00312931">
        <w:trPr>
          <w:trHeight w:val="146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Ծածկագիրը` ըստ արտաքին տնտեսական գործունեության ապրանքային անվանացանկի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Ավտոտրանսպորտային միջոցի նկարագիրը</w:t>
            </w:r>
          </w:p>
        </w:tc>
        <w:tc>
          <w:tcPr>
            <w:tcW w:w="0" w:type="auto"/>
            <w:tcBorders>
              <w:top w:val="outset" w:sz="6" w:space="0" w:color="auto"/>
              <w:left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Դրույքաչափը (դրամ)</w:t>
            </w:r>
          </w:p>
        </w:tc>
      </w:tr>
      <w:tr w:rsidR="001B1DE6" w:rsidRPr="00C517CF" w:rsidTr="00993F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8703 21-8703 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մարդատար ավտոմեքենաներ՝ նախատեսված մինչև տասը մարդ (ներառյալ` վարորդը) տեղափոխելու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3750</w:t>
            </w:r>
          </w:p>
        </w:tc>
      </w:tr>
      <w:tr w:rsidR="001B1DE6" w:rsidRPr="00C517CF" w:rsidTr="00993F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8702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մարդատար ավտոմեքենաներ՝ նախատեսված տասը և ավելի մարդ (ներառյալ՝ վարորդը) տեղափոխելու համար, բացառությամբ 8702 90 90 ծածկագրով դասակարգվող տրանսպորտային միջոցների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10 000</w:t>
            </w:r>
          </w:p>
        </w:tc>
      </w:tr>
      <w:tr w:rsidR="001B1DE6" w:rsidRPr="00C517CF" w:rsidTr="00993F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8704 21</w:t>
            </w:r>
            <w:r w:rsidRPr="00C517CF">
              <w:rPr>
                <w:rFonts w:ascii="GHEA Grapalat" w:eastAsia="Times New Roman" w:hAnsi="GHEA Grapalat" w:cs="Times New Roman"/>
                <w:color w:val="000000"/>
                <w:sz w:val="24"/>
                <w:szCs w:val="24"/>
              </w:rPr>
              <w:br/>
              <w:t>8704 31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բեռների փոխադրման համար՝ հինգ տոննայից ոչ ավելի առավելագույն զանգվածով շարժիչավոր տրանսպորտային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5 000</w:t>
            </w:r>
          </w:p>
        </w:tc>
      </w:tr>
      <w:tr w:rsidR="001B1DE6" w:rsidRPr="00C517CF" w:rsidTr="00993F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lastRenderedPageBreak/>
              <w:t>8704 22</w:t>
            </w:r>
            <w:r w:rsidRPr="00C517CF">
              <w:rPr>
                <w:rFonts w:ascii="GHEA Grapalat" w:eastAsia="Times New Roman" w:hAnsi="GHEA Grapalat" w:cs="Times New Roman"/>
                <w:color w:val="000000"/>
                <w:sz w:val="24"/>
                <w:szCs w:val="24"/>
              </w:rPr>
              <w:br/>
              <w:t>8704 32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բեռների փոխադրման համար՝ հինգ տոննայից ավելի, բայց ոչ ավելի, քան 20 տոննա առավելագույն զանգվածով շարժիչավոր տրանսպորտային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10 000</w:t>
            </w:r>
          </w:p>
        </w:tc>
      </w:tr>
      <w:tr w:rsidR="001B1DE6" w:rsidRPr="00C517CF" w:rsidTr="00993F1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8704 23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բեռների փոխադրման համար` 20 տոննայից ավելի առավելագույն զանգվածով շարժիչավոր տրանսպորտային միջոցներ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B1DE6" w:rsidRPr="00C517CF" w:rsidRDefault="001B1DE6" w:rsidP="00E8737A">
            <w:pPr>
              <w:spacing w:before="100" w:beforeAutospacing="1" w:after="100" w:afterAutospacing="1" w:line="360" w:lineRule="auto"/>
              <w:jc w:val="center"/>
              <w:rPr>
                <w:rFonts w:ascii="GHEA Grapalat" w:eastAsia="Times New Roman" w:hAnsi="GHEA Grapalat" w:cs="Times New Roman"/>
                <w:color w:val="000000"/>
                <w:sz w:val="24"/>
                <w:szCs w:val="24"/>
              </w:rPr>
            </w:pPr>
            <w:r w:rsidRPr="00C517CF">
              <w:rPr>
                <w:rFonts w:ascii="GHEA Grapalat" w:eastAsia="Times New Roman" w:hAnsi="GHEA Grapalat" w:cs="Times New Roman"/>
                <w:color w:val="000000"/>
                <w:sz w:val="24"/>
                <w:szCs w:val="24"/>
              </w:rPr>
              <w:t>15 000</w:t>
            </w:r>
          </w:p>
        </w:tc>
      </w:tr>
    </w:tbl>
    <w:p w:rsidR="001B1DE6" w:rsidRDefault="001B1DE6" w:rsidP="00E8737A">
      <w:pPr>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t>»:</w:t>
      </w:r>
    </w:p>
    <w:p w:rsidR="0008671B" w:rsidRPr="00C517CF" w:rsidRDefault="0008671B" w:rsidP="00E8737A">
      <w:pPr>
        <w:spacing w:after="0" w:line="360" w:lineRule="auto"/>
        <w:ind w:firstLine="720"/>
        <w:jc w:val="both"/>
        <w:rPr>
          <w:rFonts w:ascii="GHEA Grapalat" w:eastAsia="Times New Roman" w:hAnsi="GHEA Grapalat" w:cs="Times New Roman"/>
          <w:sz w:val="24"/>
          <w:szCs w:val="24"/>
          <w:lang w:val="hy-AM"/>
        </w:rPr>
      </w:pPr>
    </w:p>
    <w:p w:rsidR="00D60886" w:rsidRPr="00C517CF" w:rsidRDefault="00AA7F5A" w:rsidP="00E8737A">
      <w:pPr>
        <w:tabs>
          <w:tab w:val="left" w:pos="720"/>
        </w:tabs>
        <w:spacing w:after="0" w:line="360" w:lineRule="auto"/>
        <w:ind w:firstLine="720"/>
        <w:jc w:val="both"/>
        <w:rPr>
          <w:rFonts w:ascii="GHEA Grapalat" w:eastAsia="MS Mincho" w:hAnsi="GHEA Grapalat" w:cs="MS Mincho"/>
          <w:sz w:val="24"/>
          <w:szCs w:val="24"/>
          <w:lang w:val="hy-AM"/>
        </w:rPr>
      </w:pPr>
      <w:r w:rsidRPr="00C517CF">
        <w:rPr>
          <w:rFonts w:ascii="GHEA Grapalat" w:eastAsia="Times New Roman" w:hAnsi="GHEA Grapalat" w:cs="Times New Roman"/>
          <w:b/>
          <w:sz w:val="24"/>
          <w:szCs w:val="24"/>
          <w:lang w:val="hy-AM"/>
        </w:rPr>
        <w:t>Հոդված 3</w:t>
      </w:r>
      <w:r w:rsidR="005E50DB" w:rsidRPr="00C517CF">
        <w:rPr>
          <w:rFonts w:ascii="GHEA Grapalat" w:eastAsia="Times New Roman" w:hAnsi="GHEA Grapalat" w:cs="Times New Roman"/>
          <w:b/>
          <w:sz w:val="24"/>
          <w:szCs w:val="24"/>
          <w:lang w:val="hy-AM"/>
        </w:rPr>
        <w:t xml:space="preserve">. </w:t>
      </w:r>
      <w:r w:rsidR="005E50DB" w:rsidRPr="00C517CF">
        <w:rPr>
          <w:rFonts w:ascii="GHEA Grapalat" w:eastAsia="Times New Roman" w:hAnsi="GHEA Grapalat" w:cs="Times New Roman"/>
          <w:sz w:val="24"/>
          <w:szCs w:val="24"/>
          <w:lang w:val="hy-AM"/>
        </w:rPr>
        <w:t>Օրենսգրքի 1</w:t>
      </w:r>
      <w:r w:rsidR="002E0B70" w:rsidRPr="00C517CF">
        <w:rPr>
          <w:rFonts w:ascii="GHEA Grapalat" w:eastAsia="Times New Roman" w:hAnsi="GHEA Grapalat" w:cs="Times New Roman"/>
          <w:sz w:val="24"/>
          <w:szCs w:val="24"/>
          <w:lang w:val="hy-AM"/>
        </w:rPr>
        <w:t>81</w:t>
      </w:r>
      <w:r w:rsidR="005E50DB" w:rsidRPr="00C517CF">
        <w:rPr>
          <w:rFonts w:ascii="GHEA Grapalat" w:eastAsia="Times New Roman" w:hAnsi="GHEA Grapalat" w:cs="Times New Roman"/>
          <w:sz w:val="24"/>
          <w:szCs w:val="24"/>
          <w:lang w:val="hy-AM"/>
        </w:rPr>
        <w:t>-րդ հոդված</w:t>
      </w:r>
      <w:r w:rsidR="002E0B70" w:rsidRPr="00C517CF">
        <w:rPr>
          <w:rFonts w:ascii="GHEA Grapalat" w:eastAsia="Times New Roman" w:hAnsi="GHEA Grapalat" w:cs="Times New Roman"/>
          <w:sz w:val="24"/>
          <w:szCs w:val="24"/>
          <w:lang w:val="hy-AM"/>
        </w:rPr>
        <w:t>ի 2-րդ մասի 4-րդ կետը շարադրել հետևյալ խմբագրությամբ.</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sz w:val="24"/>
          <w:szCs w:val="24"/>
          <w:lang w:val="hy-AM"/>
        </w:rPr>
        <w:t>«</w:t>
      </w:r>
      <w:r w:rsidRPr="00C517CF">
        <w:rPr>
          <w:rFonts w:ascii="GHEA Grapalat" w:eastAsia="Times New Roman" w:hAnsi="GHEA Grapalat" w:cs="Times New Roman"/>
          <w:color w:val="000000"/>
          <w:sz w:val="24"/>
          <w:szCs w:val="24"/>
          <w:lang w:val="hy-AM"/>
        </w:rPr>
        <w:t xml:space="preserve">4) Հայաստանի Հանրապետությունում չգրանցված (չհաշվառված) ավտոտրանսպորտային միջոցներով Հայաստանի Հանրապետություն մուտք գործող ավտոտրանսպորտային միջոցներից մթնոլորտային օդ վնասակար նյութերի արտանետման համար Օրենսգրքի 176-րդ հոդվածով սահմանված կարգով հաշվարկված բնապահպանական հարկը պետական բյուջե է վճարվում մինչև Հայաստանի Հանրապետություն մուտք գործելու </w:t>
      </w:r>
      <w:r w:rsidR="002D5C57" w:rsidRPr="00C517CF">
        <w:rPr>
          <w:rFonts w:ascii="GHEA Grapalat" w:eastAsia="Times New Roman" w:hAnsi="GHEA Grapalat" w:cs="Times New Roman"/>
          <w:color w:val="000000"/>
          <w:sz w:val="24"/>
          <w:szCs w:val="24"/>
          <w:lang w:val="hy-AM"/>
        </w:rPr>
        <w:t>օրվան հաջորդող 15-րդ օրը</w:t>
      </w:r>
      <w:r w:rsidRPr="00C517CF">
        <w:rPr>
          <w:rFonts w:ascii="GHEA Grapalat" w:eastAsia="Times New Roman" w:hAnsi="GHEA Grapalat" w:cs="Times New Roman"/>
          <w:color w:val="000000"/>
          <w:sz w:val="24"/>
          <w:szCs w:val="24"/>
          <w:lang w:val="hy-AM"/>
        </w:rPr>
        <w:t xml:space="preserve"> ներառյալ, իսկ մինչև նշված ժամկետը Հայաստանի Հանրապետության տարածքից ելքի դեպքում՝ մինչ</w:t>
      </w:r>
      <w:r w:rsidR="00314CD9">
        <w:rPr>
          <w:rFonts w:ascii="GHEA Grapalat" w:eastAsia="Times New Roman" w:hAnsi="GHEA Grapalat" w:cs="Times New Roman"/>
          <w:color w:val="000000"/>
          <w:sz w:val="24"/>
          <w:szCs w:val="24"/>
          <w:lang w:val="hy-AM"/>
        </w:rPr>
        <w:t>և</w:t>
      </w:r>
      <w:r w:rsidRPr="00C517CF">
        <w:rPr>
          <w:rFonts w:ascii="GHEA Grapalat" w:eastAsia="Times New Roman" w:hAnsi="GHEA Grapalat" w:cs="Times New Roman"/>
          <w:color w:val="000000"/>
          <w:sz w:val="24"/>
          <w:szCs w:val="24"/>
          <w:lang w:val="hy-AM"/>
        </w:rPr>
        <w:t xml:space="preserve"> Հայաստանի Հանրապետության տարածքից</w:t>
      </w:r>
      <w:r w:rsidR="00140CDD">
        <w:rPr>
          <w:rFonts w:ascii="GHEA Grapalat" w:eastAsia="Times New Roman" w:hAnsi="GHEA Grapalat" w:cs="Times New Roman"/>
          <w:color w:val="000000"/>
          <w:sz w:val="24"/>
          <w:szCs w:val="24"/>
          <w:lang w:val="hy-AM"/>
        </w:rPr>
        <w:t xml:space="preserve"> </w:t>
      </w:r>
      <w:r w:rsidR="004E3DEB" w:rsidRPr="00C517CF">
        <w:rPr>
          <w:rFonts w:ascii="GHEA Grapalat" w:eastAsia="Times New Roman" w:hAnsi="GHEA Grapalat" w:cs="Times New Roman"/>
          <w:color w:val="000000"/>
          <w:sz w:val="24"/>
          <w:szCs w:val="24"/>
          <w:lang w:val="hy-AM"/>
        </w:rPr>
        <w:t>փաստացի ելքի պահը</w:t>
      </w:r>
      <w:r w:rsidRPr="00C517CF">
        <w:rPr>
          <w:rFonts w:ascii="GHEA Grapalat" w:eastAsia="Times New Roman" w:hAnsi="GHEA Grapalat" w:cs="Times New Roman"/>
          <w:color w:val="000000"/>
          <w:sz w:val="24"/>
          <w:szCs w:val="24"/>
          <w:lang w:val="hy-AM"/>
        </w:rPr>
        <w:t xml:space="preserve">: Կատարված վճարումների անդորրագրերը (կամ վճարումը հավաստող այլ փաստաթղթերը) բնապահպանական հարկ վճարողները պահպանում են՝ հետագայում բնապահպանական հարկի վճարման փաստը հավաստելու նպատակով: </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 xml:space="preserve">Հայաստանի Հանրապետությունում չգրանցված (չհաշվառված) ավտոտրանսպորտային միջոցների՝ Հայաստանի Հանրապետության տարածքից ելքի դեպքում մաքսային մարմինները ստուգում են սույն բաժնին համապատասխան բնապահպանական հարկի հաշվարկված և վճարված լինելը կամ բնապահպանական հարկի վճարման արտոնությունից օգտվելու իրավունքը: Սույն բաժնին համապատասխան հաշվարկված բնապահպանական հարկի գումարից պակաս վճարումների դեպքում մաքսային մարմինները պակաս վճարված հարկի գումարը և հարկի վճարումն ուշացնելու համար Օրենսգրքով սահմանված կարգով հաշվարկված տույժերի գումարները գանձում </w:t>
      </w:r>
      <w:r w:rsidRPr="00C517CF">
        <w:rPr>
          <w:rFonts w:ascii="GHEA Grapalat" w:eastAsia="Times New Roman" w:hAnsi="GHEA Grapalat" w:cs="Times New Roman"/>
          <w:color w:val="000000"/>
          <w:sz w:val="24"/>
          <w:szCs w:val="24"/>
          <w:lang w:val="hy-AM"/>
        </w:rPr>
        <w:lastRenderedPageBreak/>
        <w:t xml:space="preserve">են ավտոտրանսպորտային միջոցների ելքի ժամանակ։ Ավտոտրանսպորտային միջոցների ելքի ժամանակ մաքսային մարմինները </w:t>
      </w:r>
      <w:r w:rsidR="00E95326" w:rsidRPr="00C517CF">
        <w:rPr>
          <w:rFonts w:ascii="GHEA Grapalat" w:eastAsia="Times New Roman" w:hAnsi="GHEA Grapalat" w:cs="Times New Roman"/>
          <w:color w:val="000000"/>
          <w:sz w:val="24"/>
          <w:szCs w:val="24"/>
          <w:lang w:val="hy-AM"/>
        </w:rPr>
        <w:t xml:space="preserve">կատարում են Հայաստանի Հանրապետությունում չգրանցված (չհաշվառված) ավտոտրանսպորտային միջոցների գծով </w:t>
      </w:r>
      <w:r w:rsidRPr="00C517CF">
        <w:rPr>
          <w:rFonts w:ascii="GHEA Grapalat" w:eastAsia="Times New Roman" w:hAnsi="GHEA Grapalat" w:cs="Times New Roman"/>
          <w:color w:val="000000"/>
          <w:sz w:val="24"/>
          <w:szCs w:val="24"/>
          <w:lang w:val="hy-AM"/>
        </w:rPr>
        <w:t xml:space="preserve">բնապահպանական հարկի </w:t>
      </w:r>
      <w:r w:rsidR="00E95326" w:rsidRPr="00C517CF">
        <w:rPr>
          <w:rFonts w:ascii="GHEA Grapalat" w:eastAsia="Times New Roman" w:hAnsi="GHEA Grapalat" w:cs="Times New Roman"/>
          <w:color w:val="000000"/>
          <w:sz w:val="24"/>
          <w:szCs w:val="24"/>
          <w:lang w:val="hy-AM"/>
        </w:rPr>
        <w:t xml:space="preserve">պարտավորությունների (այդ թվում՝ </w:t>
      </w:r>
      <w:r w:rsidRPr="00C517CF">
        <w:rPr>
          <w:rFonts w:ascii="GHEA Grapalat" w:eastAsia="Times New Roman" w:hAnsi="GHEA Grapalat" w:cs="Times New Roman"/>
          <w:color w:val="000000"/>
          <w:sz w:val="24"/>
          <w:szCs w:val="24"/>
          <w:lang w:val="hy-AM"/>
        </w:rPr>
        <w:t>վճարումը հավաստող անդորրագրերի կամ վճարումը հավաստող այլ փաստաթղթերի)  հաշվառում՝ վճարումների անդորրագրերը (կամ վճարումը հավաստող այլ փաստաթղթերը) հետագայում կրկին որպես բնապահպանական հարկի վճարումը հավաստող փաստաթուղթ չօգտագործվելու համար:</w:t>
      </w:r>
    </w:p>
    <w:p w:rsidR="00AA7F5A"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color w:val="000000"/>
          <w:sz w:val="24"/>
          <w:szCs w:val="24"/>
          <w:lang w:val="hy-AM"/>
        </w:rPr>
        <w:t>Հայաստանի Հանրապետությունում չգրանցված (չհաշվառված) ավտոտրանսպորտային միջոցներով Հայաստանի Հանրապետությունից ելքի դեպքում մաքսային մարմիններին, իսկ Հայաստանի Հանրապետության տարածքում սահմանված կարգով պահանջի դեպքում ճանապարհային երթևեկության անվտանգության մարմնին բնապահպանական հարկ վճարողները ներկայացնում են բնապահպանական հարկի վճարումը հավաստող փաստաթղթերը կամ բնապահպանական հարկի արտոնություններից օգտվելու իրավունքը հավաստող` Օրենսգրքի 172-րդ հոդվածի 4-րդ մասում նշված համապատասխան փաստաթղթերը:</w:t>
      </w:r>
      <w:r w:rsidRPr="00C517CF">
        <w:rPr>
          <w:rFonts w:ascii="GHEA Grapalat" w:eastAsia="Times New Roman" w:hAnsi="GHEA Grapalat" w:cs="Times New Roman"/>
          <w:sz w:val="24"/>
          <w:szCs w:val="24"/>
          <w:lang w:val="hy-AM"/>
        </w:rPr>
        <w:t>»</w:t>
      </w:r>
      <w:r w:rsidR="00314CD9">
        <w:rPr>
          <w:rFonts w:ascii="GHEA Grapalat" w:eastAsia="Times New Roman" w:hAnsi="GHEA Grapalat" w:cs="Times New Roman"/>
          <w:sz w:val="24"/>
          <w:szCs w:val="24"/>
          <w:lang w:val="hy-AM"/>
        </w:rPr>
        <w:t>։</w:t>
      </w:r>
    </w:p>
    <w:p w:rsidR="00314CD9" w:rsidRPr="00C517CF" w:rsidRDefault="00314CD9"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p>
    <w:p w:rsidR="002E0B70" w:rsidRPr="00C517CF" w:rsidRDefault="00AA7F5A" w:rsidP="00E8737A">
      <w:pPr>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b/>
          <w:sz w:val="24"/>
          <w:szCs w:val="24"/>
          <w:lang w:val="hy-AM"/>
        </w:rPr>
        <w:t xml:space="preserve">Հոդված 4. </w:t>
      </w:r>
      <w:r w:rsidRPr="00C517CF">
        <w:rPr>
          <w:rFonts w:ascii="GHEA Grapalat" w:eastAsia="Times New Roman" w:hAnsi="GHEA Grapalat" w:cs="Times New Roman"/>
          <w:sz w:val="24"/>
          <w:szCs w:val="24"/>
          <w:lang w:val="hy-AM"/>
        </w:rPr>
        <w:t>Օրենսգրքի 1</w:t>
      </w:r>
      <w:r w:rsidR="00AC64D5" w:rsidRPr="00C517CF">
        <w:rPr>
          <w:rFonts w:ascii="GHEA Grapalat" w:eastAsia="Times New Roman" w:hAnsi="GHEA Grapalat" w:cs="Times New Roman"/>
          <w:sz w:val="24"/>
          <w:szCs w:val="24"/>
          <w:lang w:val="hy-AM"/>
        </w:rPr>
        <w:t>9</w:t>
      </w:r>
      <w:r w:rsidR="002E0B70" w:rsidRPr="00C517CF">
        <w:rPr>
          <w:rFonts w:ascii="GHEA Grapalat" w:eastAsia="Times New Roman" w:hAnsi="GHEA Grapalat" w:cs="Times New Roman"/>
          <w:sz w:val="24"/>
          <w:szCs w:val="24"/>
          <w:lang w:val="hy-AM"/>
        </w:rPr>
        <w:t>1</w:t>
      </w:r>
      <w:r w:rsidRPr="00C517CF">
        <w:rPr>
          <w:rFonts w:ascii="GHEA Grapalat" w:eastAsia="Times New Roman" w:hAnsi="GHEA Grapalat" w:cs="Times New Roman"/>
          <w:sz w:val="24"/>
          <w:szCs w:val="24"/>
          <w:lang w:val="hy-AM"/>
        </w:rPr>
        <w:t>-րդ հոդված</w:t>
      </w:r>
      <w:r w:rsidR="002E0B70" w:rsidRPr="00C517CF">
        <w:rPr>
          <w:rFonts w:ascii="GHEA Grapalat" w:eastAsia="Times New Roman" w:hAnsi="GHEA Grapalat" w:cs="Times New Roman"/>
          <w:sz w:val="24"/>
          <w:szCs w:val="24"/>
          <w:lang w:val="hy-AM"/>
        </w:rPr>
        <w:t>ի՝</w:t>
      </w:r>
    </w:p>
    <w:p w:rsidR="00AA7F5A" w:rsidRDefault="002E0B70" w:rsidP="00BA022C">
      <w:pPr>
        <w:tabs>
          <w:tab w:val="left" w:pos="720"/>
        </w:tabs>
        <w:spacing w:after="0" w:line="360" w:lineRule="auto"/>
        <w:ind w:firstLine="720"/>
        <w:jc w:val="both"/>
        <w:rPr>
          <w:rFonts w:ascii="GHEA Grapalat" w:hAnsi="GHEA Grapalat"/>
          <w:sz w:val="24"/>
          <w:szCs w:val="24"/>
          <w:lang w:val="hy-AM"/>
        </w:rPr>
      </w:pPr>
      <w:r w:rsidRPr="00C517CF">
        <w:rPr>
          <w:rFonts w:ascii="GHEA Grapalat" w:eastAsia="Times New Roman" w:hAnsi="GHEA Grapalat" w:cs="Times New Roman"/>
          <w:sz w:val="24"/>
          <w:szCs w:val="24"/>
          <w:lang w:val="hy-AM"/>
        </w:rPr>
        <w:t>1)</w:t>
      </w:r>
      <w:r w:rsidRPr="00C517CF">
        <w:rPr>
          <w:rFonts w:ascii="GHEA Grapalat" w:hAnsi="GHEA Grapalat"/>
          <w:sz w:val="24"/>
          <w:szCs w:val="24"/>
          <w:lang w:val="hy-AM"/>
        </w:rPr>
        <w:t xml:space="preserve"> 1.1-ին մասից հետո</w:t>
      </w:r>
      <w:r w:rsidR="00AA7F5A" w:rsidRPr="00C517CF">
        <w:rPr>
          <w:rFonts w:ascii="GHEA Grapalat" w:hAnsi="GHEA Grapalat"/>
          <w:sz w:val="24"/>
          <w:szCs w:val="24"/>
          <w:lang w:val="hy-AM"/>
        </w:rPr>
        <w:t xml:space="preserve"> լրացնել հետևյալ բովանդակությամբ </w:t>
      </w:r>
      <w:r w:rsidRPr="00C517CF">
        <w:rPr>
          <w:rFonts w:ascii="GHEA Grapalat" w:hAnsi="GHEA Grapalat"/>
          <w:sz w:val="24"/>
          <w:szCs w:val="24"/>
          <w:lang w:val="hy-AM"/>
        </w:rPr>
        <w:t>1.2</w:t>
      </w:r>
      <w:r w:rsidR="00AA7F5A" w:rsidRPr="00C517CF">
        <w:rPr>
          <w:rFonts w:ascii="GHEA Grapalat" w:hAnsi="GHEA Grapalat"/>
          <w:sz w:val="24"/>
          <w:szCs w:val="24"/>
          <w:lang w:val="hy-AM"/>
        </w:rPr>
        <w:t>-րդ մաս.</w:t>
      </w:r>
    </w:p>
    <w:p w:rsidR="00AA7F5A" w:rsidRPr="00C517CF" w:rsidRDefault="00AA7F5A" w:rsidP="00AC64D5">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08671B">
        <w:rPr>
          <w:rFonts w:ascii="GHEA Grapalat" w:eastAsia="Times New Roman" w:hAnsi="GHEA Grapalat" w:cs="Times New Roman"/>
          <w:sz w:val="24"/>
          <w:szCs w:val="24"/>
          <w:lang w:val="hy-AM"/>
        </w:rPr>
        <w:t>«</w:t>
      </w:r>
      <w:r w:rsidR="002E0B70" w:rsidRPr="0008671B">
        <w:rPr>
          <w:rFonts w:ascii="GHEA Grapalat" w:eastAsia="Times New Roman" w:hAnsi="GHEA Grapalat" w:cs="Times New Roman"/>
          <w:color w:val="000000"/>
          <w:sz w:val="24"/>
          <w:szCs w:val="24"/>
          <w:lang w:val="hy-AM"/>
        </w:rPr>
        <w:t>1.2.</w:t>
      </w:r>
      <w:r w:rsidR="002E0B70" w:rsidRPr="0008671B">
        <w:rPr>
          <w:rFonts w:ascii="GHEA Grapalat" w:hAnsi="GHEA Grapalat"/>
          <w:color w:val="000000"/>
          <w:sz w:val="24"/>
          <w:szCs w:val="24"/>
          <w:shd w:val="clear" w:color="auto" w:fill="FFFFFF"/>
          <w:lang w:val="hy-AM"/>
        </w:rPr>
        <w:t xml:space="preserve"> </w:t>
      </w:r>
      <w:r w:rsidR="002E0B70" w:rsidRPr="0008671B">
        <w:rPr>
          <w:rFonts w:ascii="GHEA Grapalat" w:eastAsia="Times New Roman" w:hAnsi="GHEA Grapalat" w:cs="Times New Roman"/>
          <w:color w:val="000000"/>
          <w:sz w:val="24"/>
          <w:szCs w:val="24"/>
          <w:lang w:val="hy-AM"/>
        </w:rPr>
        <w:t xml:space="preserve">Հայաստանի Հանրապետությունում չգրանցված (չհաշվառված) բեռնատար ավտոտրանսպորտային միջոցների Հայաստանի Հանրապետության տարածքից ելքը </w:t>
      </w:r>
      <w:r w:rsidR="00B7096C" w:rsidRPr="0008671B">
        <w:rPr>
          <w:rFonts w:ascii="GHEA Grapalat" w:eastAsia="Times New Roman" w:hAnsi="GHEA Grapalat" w:cs="Times New Roman"/>
          <w:color w:val="000000"/>
          <w:sz w:val="24"/>
          <w:szCs w:val="24"/>
          <w:lang w:val="hy-AM"/>
        </w:rPr>
        <w:t>ա</w:t>
      </w:r>
      <w:r w:rsidR="00B7096C" w:rsidRPr="0008142B">
        <w:rPr>
          <w:rFonts w:ascii="GHEA Grapalat" w:eastAsia="Times New Roman" w:hAnsi="GHEA Grapalat" w:cs="Times New Roman"/>
          <w:color w:val="000000"/>
          <w:sz w:val="24"/>
          <w:szCs w:val="24"/>
          <w:lang w:val="hy-AM"/>
        </w:rPr>
        <w:t>նհաղթահարելի ուժով` արտակարգ և տվյալ պայմաններում անկանխելի հանգամանքներով պայմանավորված</w:t>
      </w:r>
      <w:r w:rsidR="00B7096C" w:rsidRPr="0008671B">
        <w:rPr>
          <w:rFonts w:ascii="GHEA Grapalat" w:eastAsia="Times New Roman" w:hAnsi="GHEA Grapalat" w:cs="Times New Roman"/>
          <w:color w:val="000000"/>
          <w:sz w:val="24"/>
          <w:szCs w:val="24"/>
          <w:lang w:val="hy-AM"/>
        </w:rPr>
        <w:t xml:space="preserve"> </w:t>
      </w:r>
      <w:r w:rsidR="002E0B70" w:rsidRPr="0008671B">
        <w:rPr>
          <w:rFonts w:ascii="GHEA Grapalat" w:hAnsi="GHEA Grapalat"/>
          <w:color w:val="000000"/>
          <w:sz w:val="24"/>
          <w:szCs w:val="24"/>
          <w:shd w:val="clear" w:color="auto" w:fill="FFFFFF"/>
          <w:lang w:val="hy-AM"/>
        </w:rPr>
        <w:t xml:space="preserve">անհնար լինելու դեպքում </w:t>
      </w:r>
      <w:r w:rsidR="002E0B70" w:rsidRPr="0008671B">
        <w:rPr>
          <w:rFonts w:ascii="GHEA Grapalat" w:eastAsia="Times New Roman" w:hAnsi="GHEA Grapalat" w:cs="Times New Roman"/>
          <w:color w:val="000000"/>
          <w:sz w:val="24"/>
          <w:szCs w:val="24"/>
          <w:lang w:val="hy-AM"/>
        </w:rPr>
        <w:t xml:space="preserve">ճանապարհային հարկ վճարողներն ազատվում են </w:t>
      </w:r>
      <w:r w:rsidR="002E0B70" w:rsidRPr="0008671B">
        <w:rPr>
          <w:rFonts w:ascii="GHEA Grapalat" w:hAnsi="GHEA Grapalat"/>
          <w:color w:val="000000"/>
          <w:sz w:val="24"/>
          <w:szCs w:val="24"/>
          <w:shd w:val="clear" w:color="auto" w:fill="FFFFFF"/>
          <w:lang w:val="hy-AM"/>
        </w:rPr>
        <w:t>համապատասխան ժամանակահատվածի համար հաշվարկման ենթակա ճանապարհային հարկից։</w:t>
      </w:r>
      <w:r w:rsidRPr="0008671B">
        <w:rPr>
          <w:rFonts w:ascii="GHEA Grapalat" w:eastAsia="Times New Roman" w:hAnsi="GHEA Grapalat" w:cs="Times New Roman"/>
          <w:sz w:val="24"/>
          <w:szCs w:val="24"/>
          <w:lang w:val="hy-AM"/>
        </w:rPr>
        <w:t>»</w:t>
      </w:r>
      <w:r w:rsidR="002E0B70" w:rsidRPr="0008671B">
        <w:rPr>
          <w:rFonts w:ascii="GHEA Grapalat" w:eastAsia="Times New Roman" w:hAnsi="GHEA Grapalat" w:cs="Times New Roman"/>
          <w:sz w:val="24"/>
          <w:szCs w:val="24"/>
          <w:lang w:val="hy-AM"/>
        </w:rPr>
        <w:t>.</w:t>
      </w:r>
    </w:p>
    <w:p w:rsidR="002E0B70" w:rsidRDefault="002E0B70" w:rsidP="00E8737A">
      <w:pPr>
        <w:shd w:val="clear" w:color="auto" w:fill="FFFFFF"/>
        <w:tabs>
          <w:tab w:val="left" w:pos="720"/>
        </w:tabs>
        <w:spacing w:after="0" w:line="360" w:lineRule="auto"/>
        <w:ind w:firstLine="720"/>
        <w:jc w:val="both"/>
        <w:rPr>
          <w:rFonts w:ascii="GHEA Grapalat" w:hAnsi="GHEA Grapalat"/>
          <w:color w:val="000000" w:themeColor="text1"/>
          <w:sz w:val="24"/>
          <w:szCs w:val="24"/>
          <w:shd w:val="clear" w:color="auto" w:fill="FFFFFF"/>
          <w:lang w:val="hy-AM"/>
        </w:rPr>
      </w:pPr>
      <w:r w:rsidRPr="00C517CF">
        <w:rPr>
          <w:rFonts w:ascii="GHEA Grapalat" w:hAnsi="GHEA Grapalat"/>
          <w:color w:val="000000" w:themeColor="text1"/>
          <w:sz w:val="24"/>
          <w:szCs w:val="24"/>
          <w:shd w:val="clear" w:color="auto" w:fill="FFFFFF"/>
          <w:lang w:val="hy-AM"/>
        </w:rPr>
        <w:t>2) 2-րդ մասում լրացնել հետևյալ բովանդակությամբ 7-րդ կետ.</w:t>
      </w:r>
    </w:p>
    <w:p w:rsidR="002E0B70" w:rsidRDefault="002E0B70" w:rsidP="00E8737A">
      <w:pPr>
        <w:shd w:val="clear" w:color="auto" w:fill="FFFFFF"/>
        <w:tabs>
          <w:tab w:val="left" w:pos="720"/>
        </w:tabs>
        <w:spacing w:after="0" w:line="360" w:lineRule="auto"/>
        <w:ind w:firstLine="720"/>
        <w:jc w:val="both"/>
        <w:rPr>
          <w:rFonts w:ascii="GHEA Grapalat" w:hAnsi="GHEA Grapalat"/>
          <w:color w:val="000000" w:themeColor="text1"/>
          <w:sz w:val="24"/>
          <w:szCs w:val="24"/>
          <w:shd w:val="clear" w:color="auto" w:fill="FFFFFF"/>
          <w:lang w:val="hy-AM"/>
        </w:rPr>
      </w:pPr>
      <w:r w:rsidRPr="0008671B">
        <w:rPr>
          <w:rFonts w:ascii="GHEA Grapalat" w:hAnsi="GHEA Grapalat"/>
          <w:color w:val="000000" w:themeColor="text1"/>
          <w:sz w:val="24"/>
          <w:szCs w:val="24"/>
          <w:shd w:val="clear" w:color="auto" w:fill="FFFFFF"/>
          <w:lang w:val="hy-AM"/>
        </w:rPr>
        <w:t xml:space="preserve">«7) սույն հոդվածի 1.2-րդ մասում նշված դեպքերում Հայաստանի Հանրապետությունում չգրանցված (չհաշվառված) բեռնատար տրանսպորտային միջոցներով Հայաստանի Հանրապետություն մուտք գործող ճանապարհային հարկ </w:t>
      </w:r>
      <w:r w:rsidRPr="0008671B">
        <w:rPr>
          <w:rFonts w:ascii="GHEA Grapalat" w:hAnsi="GHEA Grapalat"/>
          <w:color w:val="000000" w:themeColor="text1"/>
          <w:sz w:val="24"/>
          <w:szCs w:val="24"/>
          <w:shd w:val="clear" w:color="auto" w:fill="FFFFFF"/>
          <w:lang w:val="hy-AM"/>
        </w:rPr>
        <w:lastRenderedPageBreak/>
        <w:t xml:space="preserve">վճարողների համար՝ </w:t>
      </w:r>
      <w:r w:rsidR="00B7096C" w:rsidRPr="0008671B">
        <w:rPr>
          <w:rFonts w:ascii="GHEA Grapalat" w:hAnsi="GHEA Grapalat"/>
          <w:color w:val="000000" w:themeColor="text1"/>
          <w:sz w:val="24"/>
          <w:szCs w:val="24"/>
          <w:shd w:val="clear" w:color="auto" w:fill="FFFFFF"/>
          <w:lang w:val="hy-AM"/>
        </w:rPr>
        <w:t>համապատասխան պետական</w:t>
      </w:r>
      <w:r w:rsidRPr="0008671B">
        <w:rPr>
          <w:rFonts w:ascii="GHEA Grapalat" w:hAnsi="GHEA Grapalat"/>
          <w:color w:val="000000" w:themeColor="text1"/>
          <w:sz w:val="24"/>
          <w:szCs w:val="24"/>
          <w:shd w:val="clear" w:color="auto" w:fill="FFFFFF"/>
          <w:lang w:val="hy-AM"/>
        </w:rPr>
        <w:t xml:space="preserve"> լիազոր մարմնի կողմից տրված տեղեկանքը։»։</w:t>
      </w:r>
    </w:p>
    <w:p w:rsidR="0008671B" w:rsidRPr="00C517CF" w:rsidRDefault="0008671B" w:rsidP="00E8737A">
      <w:pPr>
        <w:shd w:val="clear" w:color="auto" w:fill="FFFFFF"/>
        <w:tabs>
          <w:tab w:val="left" w:pos="720"/>
        </w:tabs>
        <w:spacing w:after="0" w:line="360" w:lineRule="auto"/>
        <w:ind w:firstLine="720"/>
        <w:jc w:val="both"/>
        <w:rPr>
          <w:rFonts w:ascii="GHEA Grapalat" w:hAnsi="GHEA Grapalat"/>
          <w:color w:val="000000" w:themeColor="text1"/>
          <w:sz w:val="24"/>
          <w:szCs w:val="24"/>
          <w:shd w:val="clear" w:color="auto" w:fill="FFFFFF"/>
          <w:lang w:val="hy-AM"/>
        </w:rPr>
      </w:pPr>
    </w:p>
    <w:p w:rsidR="002E0B70" w:rsidRPr="00C517CF" w:rsidRDefault="002E0B70" w:rsidP="00E8737A">
      <w:pPr>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b/>
          <w:sz w:val="24"/>
          <w:szCs w:val="24"/>
          <w:lang w:val="hy-AM"/>
        </w:rPr>
        <w:t xml:space="preserve">Հոդված 5. </w:t>
      </w:r>
      <w:r w:rsidRPr="00C517CF">
        <w:rPr>
          <w:rFonts w:ascii="GHEA Grapalat" w:eastAsia="Times New Roman" w:hAnsi="GHEA Grapalat" w:cs="Times New Roman"/>
          <w:sz w:val="24"/>
          <w:szCs w:val="24"/>
          <w:lang w:val="hy-AM"/>
        </w:rPr>
        <w:t>Օրենսգրքի 193-րդ հոդվածի՝</w:t>
      </w:r>
    </w:p>
    <w:p w:rsidR="002E0B70" w:rsidRPr="00C517CF" w:rsidRDefault="002E0B70" w:rsidP="00E8737A">
      <w:pPr>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t>1) 1-ին մասը շարադրել հետևյալ խմբագրությամբ.</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sz w:val="24"/>
          <w:szCs w:val="24"/>
          <w:lang w:val="hy-AM"/>
        </w:rPr>
        <w:t>«</w:t>
      </w:r>
      <w:r w:rsidRPr="00C517CF">
        <w:rPr>
          <w:rFonts w:ascii="GHEA Grapalat" w:eastAsia="Times New Roman" w:hAnsi="GHEA Grapalat" w:cs="Times New Roman"/>
          <w:color w:val="000000"/>
          <w:sz w:val="24"/>
          <w:szCs w:val="24"/>
          <w:lang w:val="hy-AM"/>
        </w:rPr>
        <w:t>1. 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հարկը հաշվարկվում և վճարվում է հետևյալ կարգով.</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1) Հայաստանի Հանրապետություն յուրաքանչյուր մուտքի համար ճանապարհային հարկը հաշվարկվում է Օրենսգրքի 188-րդ հոդվածով սահմանված տասնհինգօրյա դրույքաչափերով և պետական բյուջե է վճարվում մինչև Հայաստանի Հանրապետություն մուտք գործելու օր</w:t>
      </w:r>
      <w:r w:rsidR="002D5C57" w:rsidRPr="00C517CF">
        <w:rPr>
          <w:rFonts w:ascii="GHEA Grapalat" w:eastAsia="Times New Roman" w:hAnsi="GHEA Grapalat" w:cs="Times New Roman"/>
          <w:color w:val="000000"/>
          <w:sz w:val="24"/>
          <w:szCs w:val="24"/>
          <w:lang w:val="hy-AM"/>
        </w:rPr>
        <w:t xml:space="preserve">վան հաջորդող 15-րդ օրը </w:t>
      </w:r>
      <w:r w:rsidRPr="00C517CF">
        <w:rPr>
          <w:rFonts w:ascii="GHEA Grapalat" w:eastAsia="Times New Roman" w:hAnsi="GHEA Grapalat" w:cs="Times New Roman"/>
          <w:color w:val="000000"/>
          <w:sz w:val="24"/>
          <w:szCs w:val="24"/>
          <w:lang w:val="hy-AM"/>
        </w:rPr>
        <w:t>ներառյալ, իսկ մինչև նշված ժամկետը Հայաստանի Հանրապետության տարածքից ելքի դեպքում՝ մինչ</w:t>
      </w:r>
      <w:r w:rsidR="00D541F7">
        <w:rPr>
          <w:rFonts w:ascii="GHEA Grapalat" w:eastAsia="Times New Roman" w:hAnsi="GHEA Grapalat" w:cs="Times New Roman"/>
          <w:color w:val="000000"/>
          <w:sz w:val="24"/>
          <w:szCs w:val="24"/>
          <w:lang w:val="hy-AM"/>
        </w:rPr>
        <w:t>և</w:t>
      </w:r>
      <w:r w:rsidRPr="00C517CF">
        <w:rPr>
          <w:rFonts w:ascii="GHEA Grapalat" w:eastAsia="Times New Roman" w:hAnsi="GHEA Grapalat" w:cs="Times New Roman"/>
          <w:color w:val="000000"/>
          <w:sz w:val="24"/>
          <w:szCs w:val="24"/>
          <w:lang w:val="hy-AM"/>
        </w:rPr>
        <w:t xml:space="preserve"> Հա</w:t>
      </w:r>
      <w:r w:rsidR="00140CDD">
        <w:rPr>
          <w:rFonts w:ascii="GHEA Grapalat" w:eastAsia="Times New Roman" w:hAnsi="GHEA Grapalat" w:cs="Times New Roman"/>
          <w:color w:val="000000"/>
          <w:sz w:val="24"/>
          <w:szCs w:val="24"/>
          <w:lang w:val="hy-AM"/>
        </w:rPr>
        <w:t>յաստանի Հանրապետության տարածքից</w:t>
      </w:r>
      <w:r w:rsidR="00871D46" w:rsidRPr="00C517CF">
        <w:rPr>
          <w:rFonts w:ascii="GHEA Grapalat" w:eastAsia="Times New Roman" w:hAnsi="GHEA Grapalat" w:cs="Times New Roman"/>
          <w:color w:val="000000"/>
          <w:sz w:val="24"/>
          <w:szCs w:val="24"/>
          <w:lang w:val="hy-AM"/>
        </w:rPr>
        <w:t xml:space="preserve"> փաստացի </w:t>
      </w:r>
      <w:r w:rsidR="003E1033" w:rsidRPr="00C517CF">
        <w:rPr>
          <w:rFonts w:ascii="GHEA Grapalat" w:eastAsia="Times New Roman" w:hAnsi="GHEA Grapalat" w:cs="Times New Roman"/>
          <w:color w:val="000000"/>
          <w:sz w:val="24"/>
          <w:szCs w:val="24"/>
          <w:lang w:val="hy-AM"/>
        </w:rPr>
        <w:t>ելքի պահը</w:t>
      </w:r>
      <w:r w:rsidRPr="00C517CF">
        <w:rPr>
          <w:rFonts w:ascii="GHEA Grapalat" w:eastAsia="Times New Roman" w:hAnsi="GHEA Grapalat" w:cs="Times New Roman"/>
          <w:color w:val="000000"/>
          <w:sz w:val="24"/>
          <w:szCs w:val="24"/>
          <w:lang w:val="hy-AM"/>
        </w:rPr>
        <w:t>.</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2) Հայաստանի Հանրապետություն մուտք գործելու օրվան հաջորդող տասնհինգ օրվա ընթացքում նույն ավտոտրանսպորտային միջոցով Հայաստանի Հանրապետություն մեկից ավելի անգամ մուտք գործելու դեպքում ճանապարհային հարկը հաշվարկվում է յուրաքանչյուր մուտքի համար Օրենսգրքի 188-րդ հոդվածով սահմանված տասնհինգօրյա դրույքաչափերով և պետական բյուջե է վճարվում յուրաքանչյուր անգամ մինչև Հայաստանի Հանրապետություն մուտք գործելու օր</w:t>
      </w:r>
      <w:r w:rsidR="002D5C57" w:rsidRPr="00C517CF">
        <w:rPr>
          <w:rFonts w:ascii="GHEA Grapalat" w:eastAsia="Times New Roman" w:hAnsi="GHEA Grapalat" w:cs="Times New Roman"/>
          <w:color w:val="000000"/>
          <w:sz w:val="24"/>
          <w:szCs w:val="24"/>
          <w:lang w:val="hy-AM"/>
        </w:rPr>
        <w:t>վան հաջորդող 15-րդ օրը ներառյալ</w:t>
      </w:r>
      <w:r w:rsidRPr="00C517CF">
        <w:rPr>
          <w:rFonts w:ascii="GHEA Grapalat" w:eastAsia="Times New Roman" w:hAnsi="GHEA Grapalat" w:cs="Times New Roman"/>
          <w:color w:val="000000"/>
          <w:sz w:val="24"/>
          <w:szCs w:val="24"/>
          <w:lang w:val="hy-AM"/>
        </w:rPr>
        <w:t>, իսկ մինչև նշված ժամկետը Հայաստանի Հանրապետության տարածքից ելքի դեպքում՝ մինչ</w:t>
      </w:r>
      <w:r w:rsidR="00D541F7">
        <w:rPr>
          <w:rFonts w:ascii="GHEA Grapalat" w:eastAsia="Times New Roman" w:hAnsi="GHEA Grapalat" w:cs="Times New Roman"/>
          <w:color w:val="000000"/>
          <w:sz w:val="24"/>
          <w:szCs w:val="24"/>
          <w:lang w:val="hy-AM"/>
        </w:rPr>
        <w:t>և</w:t>
      </w:r>
      <w:r w:rsidRPr="00C517CF">
        <w:rPr>
          <w:rFonts w:ascii="GHEA Grapalat" w:eastAsia="Times New Roman" w:hAnsi="GHEA Grapalat" w:cs="Times New Roman"/>
          <w:color w:val="000000"/>
          <w:sz w:val="24"/>
          <w:szCs w:val="24"/>
          <w:lang w:val="hy-AM"/>
        </w:rPr>
        <w:t xml:space="preserve"> Հայաստանի Հանրապետության տարածքից </w:t>
      </w:r>
      <w:r w:rsidR="00871D46" w:rsidRPr="00C517CF">
        <w:rPr>
          <w:rFonts w:ascii="GHEA Grapalat" w:eastAsia="Times New Roman" w:hAnsi="GHEA Grapalat" w:cs="Times New Roman"/>
          <w:color w:val="000000"/>
          <w:sz w:val="24"/>
          <w:szCs w:val="24"/>
          <w:lang w:val="hy-AM"/>
        </w:rPr>
        <w:t xml:space="preserve">փաստացի </w:t>
      </w:r>
      <w:r w:rsidR="003E1033" w:rsidRPr="00C517CF">
        <w:rPr>
          <w:rFonts w:ascii="GHEA Grapalat" w:eastAsia="Times New Roman" w:hAnsi="GHEA Grapalat" w:cs="Times New Roman"/>
          <w:color w:val="000000"/>
          <w:sz w:val="24"/>
          <w:szCs w:val="24"/>
          <w:lang w:val="hy-AM"/>
        </w:rPr>
        <w:t>ելքի պահը</w:t>
      </w:r>
      <w:r w:rsidRPr="00C517CF">
        <w:rPr>
          <w:rFonts w:ascii="GHEA Grapalat" w:eastAsia="Times New Roman" w:hAnsi="GHEA Grapalat" w:cs="Times New Roman"/>
          <w:color w:val="000000"/>
          <w:sz w:val="24"/>
          <w:szCs w:val="24"/>
          <w:lang w:val="hy-AM"/>
        </w:rPr>
        <w:t>.</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 xml:space="preserve">3) Հայաստանի Հանրապետության տարածքում տասնհինգ օրից ավելի գտնվելու դեպքում յուրաքանչյուր հաջորդ տասնհինգ օրվա կամ ավելի պակաս ժամկետի համար ճանապարհային հարկը հաշվարկվում է Օրենսգրքի 188-րդ հոդվածով սահմանված տասնհինգօրյա դրույքաչափերով և պետական բյուջե է վճարվում մինչև Հայաստանի Հանրապետության տարածքում գտնվելու (սույն մասի 2-րդ կետում նշված դեպքում՝ վերջին մուտքից հաշված) տասնհինգօրյա ժամկետը լրանալու օրվան հաջորդող </w:t>
      </w:r>
      <w:r w:rsidR="002D5C57" w:rsidRPr="00C517CF">
        <w:rPr>
          <w:rFonts w:ascii="GHEA Grapalat" w:eastAsia="Times New Roman" w:hAnsi="GHEA Grapalat" w:cs="Times New Roman"/>
          <w:color w:val="000000"/>
          <w:sz w:val="24"/>
          <w:szCs w:val="24"/>
          <w:lang w:val="hy-AM"/>
        </w:rPr>
        <w:t>5-րդ</w:t>
      </w:r>
      <w:r w:rsidRPr="00C517CF">
        <w:rPr>
          <w:rFonts w:ascii="GHEA Grapalat" w:eastAsia="Times New Roman" w:hAnsi="GHEA Grapalat" w:cs="Times New Roman"/>
          <w:color w:val="000000"/>
          <w:sz w:val="24"/>
          <w:szCs w:val="24"/>
          <w:lang w:val="hy-AM"/>
        </w:rPr>
        <w:t xml:space="preserve"> օրը </w:t>
      </w:r>
      <w:r w:rsidRPr="00C517CF">
        <w:rPr>
          <w:rFonts w:ascii="GHEA Grapalat" w:eastAsia="Times New Roman" w:hAnsi="GHEA Grapalat" w:cs="Times New Roman"/>
          <w:color w:val="000000"/>
          <w:sz w:val="24"/>
          <w:szCs w:val="24"/>
          <w:lang w:val="hy-AM"/>
        </w:rPr>
        <w:lastRenderedPageBreak/>
        <w:t>ներառյալ, իսկ մինչև նշված ժամկետը Հայաստանի Հանրապետության տարածքից ելքի դեպքում՝ մինչ</w:t>
      </w:r>
      <w:r w:rsidR="00D541F7">
        <w:rPr>
          <w:rFonts w:ascii="GHEA Grapalat" w:eastAsia="Times New Roman" w:hAnsi="GHEA Grapalat" w:cs="Times New Roman"/>
          <w:color w:val="000000"/>
          <w:sz w:val="24"/>
          <w:szCs w:val="24"/>
          <w:lang w:val="hy-AM"/>
        </w:rPr>
        <w:t>և</w:t>
      </w:r>
      <w:r w:rsidRPr="00C517CF">
        <w:rPr>
          <w:rFonts w:ascii="GHEA Grapalat" w:eastAsia="Times New Roman" w:hAnsi="GHEA Grapalat" w:cs="Times New Roman"/>
          <w:color w:val="000000"/>
          <w:sz w:val="24"/>
          <w:szCs w:val="24"/>
          <w:lang w:val="hy-AM"/>
        </w:rPr>
        <w:t xml:space="preserve"> Հայաստանի Հանրապետության տարածքից </w:t>
      </w:r>
      <w:r w:rsidR="00871D46" w:rsidRPr="00C517CF">
        <w:rPr>
          <w:rFonts w:ascii="GHEA Grapalat" w:eastAsia="Times New Roman" w:hAnsi="GHEA Grapalat" w:cs="Times New Roman"/>
          <w:color w:val="000000"/>
          <w:sz w:val="24"/>
          <w:szCs w:val="24"/>
          <w:lang w:val="hy-AM"/>
        </w:rPr>
        <w:t xml:space="preserve">փաստացի </w:t>
      </w:r>
      <w:r w:rsidR="003E1033" w:rsidRPr="00C517CF">
        <w:rPr>
          <w:rFonts w:ascii="GHEA Grapalat" w:eastAsia="Times New Roman" w:hAnsi="GHEA Grapalat" w:cs="Times New Roman"/>
          <w:color w:val="000000"/>
          <w:sz w:val="24"/>
          <w:szCs w:val="24"/>
          <w:lang w:val="hy-AM"/>
        </w:rPr>
        <w:t>ելքի պահը</w:t>
      </w:r>
      <w:r w:rsidRPr="00C517CF">
        <w:rPr>
          <w:rFonts w:ascii="GHEA Grapalat" w:eastAsia="Times New Roman" w:hAnsi="GHEA Grapalat" w:cs="Times New Roman"/>
          <w:color w:val="000000"/>
          <w:sz w:val="24"/>
          <w:szCs w:val="24"/>
          <w:lang w:val="hy-AM"/>
        </w:rPr>
        <w:t xml:space="preserve">: </w:t>
      </w:r>
    </w:p>
    <w:p w:rsidR="002E0B70" w:rsidRPr="00C517CF" w:rsidRDefault="002E0B70" w:rsidP="00E8737A">
      <w:pPr>
        <w:shd w:val="clear" w:color="auto" w:fill="FFFFFF"/>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color w:val="000000"/>
          <w:sz w:val="24"/>
          <w:szCs w:val="24"/>
          <w:lang w:val="hy-AM"/>
        </w:rPr>
        <w:t>Սույն մասին համապատասխան կատարված վճարումների անդորրագրերը (կամ վճարումը հավաստող այլ փաստաթղթերը) ճանապարհային հարկ վճարողները պահպանում են՝ հետագայում ճանապարհային հարկի վճարման փաստը հավաստելու նպատակով:</w:t>
      </w:r>
      <w:r w:rsidRPr="00C517CF">
        <w:rPr>
          <w:rFonts w:ascii="GHEA Grapalat" w:eastAsia="Times New Roman" w:hAnsi="GHEA Grapalat" w:cs="Times New Roman"/>
          <w:sz w:val="24"/>
          <w:szCs w:val="24"/>
          <w:lang w:val="hy-AM"/>
        </w:rPr>
        <w:t>».</w:t>
      </w:r>
    </w:p>
    <w:p w:rsidR="002E0B70" w:rsidRPr="00C517CF" w:rsidRDefault="002E0B70" w:rsidP="00E8737A">
      <w:pPr>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t>2) 2-րդ մասը ճանաչել ուժը կորցրած.</w:t>
      </w:r>
    </w:p>
    <w:p w:rsidR="002E0B70" w:rsidRPr="00C517CF" w:rsidRDefault="002E0B70" w:rsidP="00E8737A">
      <w:pPr>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t xml:space="preserve">3) </w:t>
      </w:r>
      <w:r w:rsidR="00E8737A" w:rsidRPr="00C517CF">
        <w:rPr>
          <w:rFonts w:ascii="GHEA Grapalat" w:eastAsia="Times New Roman" w:hAnsi="GHEA Grapalat" w:cs="Times New Roman"/>
          <w:sz w:val="24"/>
          <w:szCs w:val="24"/>
          <w:lang w:val="hy-AM"/>
        </w:rPr>
        <w:t xml:space="preserve">3-րդ մասում «Սույն հոդվածի 1-ին մասի 3-րդ կետում» բառերը փոխարինել «Սույն հոդվածի 1-ին մասում» բառերով, </w:t>
      </w:r>
      <w:r w:rsidR="008E4C57">
        <w:rPr>
          <w:rFonts w:ascii="GHEA Grapalat" w:eastAsia="Times New Roman" w:hAnsi="GHEA Grapalat" w:cs="Times New Roman"/>
          <w:sz w:val="24"/>
          <w:szCs w:val="24"/>
          <w:lang w:val="hy-AM"/>
        </w:rPr>
        <w:t xml:space="preserve">հանել </w:t>
      </w:r>
      <w:r w:rsidR="00E8737A" w:rsidRPr="00C517CF">
        <w:rPr>
          <w:rFonts w:ascii="GHEA Grapalat" w:eastAsia="Times New Roman" w:hAnsi="GHEA Grapalat" w:cs="Times New Roman"/>
          <w:sz w:val="24"/>
          <w:szCs w:val="24"/>
          <w:lang w:val="hy-AM"/>
        </w:rPr>
        <w:t>«՝ ճանապարհային հարկի վճարումը հավաստող անդորրագրերի և (կամ) տրանսպորտային միջոցների մաքսային հայտարարագրի վրա դնելով «ճանապարհային հարկը վճարված է մինչև</w:t>
      </w:r>
      <w:r w:rsidR="00D541F7">
        <w:rPr>
          <w:rFonts w:ascii="GHEA Grapalat" w:eastAsia="Times New Roman" w:hAnsi="GHEA Grapalat" w:cs="Times New Roman"/>
          <w:sz w:val="24"/>
          <w:szCs w:val="24"/>
          <w:lang w:val="hy-AM"/>
        </w:rPr>
        <w:t xml:space="preserve"> </w:t>
      </w:r>
      <w:r w:rsidR="00E8737A" w:rsidRPr="00C517CF">
        <w:rPr>
          <w:rFonts w:ascii="GHEA Grapalat" w:eastAsia="Times New Roman" w:hAnsi="GHEA Grapalat" w:cs="Times New Roman"/>
          <w:sz w:val="24"/>
          <w:szCs w:val="24"/>
          <w:lang w:val="hy-AM"/>
        </w:rPr>
        <w:t>......» նշումով կնիք, որից հետո հայտարարագրերն ու անդորրագրերը Հայաստանի Հանրապետություն մուտք գործելիս, Հայաստանի Հանրապետության տարածքում կամ Հայաստանի Հանրապետությունից ելքի դեպքում չեն կարող օգտագործվել որպես ճանապարհային հար</w:t>
      </w:r>
      <w:r w:rsidR="008E4C57">
        <w:rPr>
          <w:rFonts w:ascii="GHEA Grapalat" w:eastAsia="Times New Roman" w:hAnsi="GHEA Grapalat" w:cs="Times New Roman"/>
          <w:sz w:val="24"/>
          <w:szCs w:val="24"/>
          <w:lang w:val="hy-AM"/>
        </w:rPr>
        <w:t>կի վճարումը հավաստող փաստաթուղթ</w:t>
      </w:r>
      <w:r w:rsidR="00E8737A" w:rsidRPr="00C517CF">
        <w:rPr>
          <w:rFonts w:ascii="GHEA Grapalat" w:eastAsia="Times New Roman" w:hAnsi="GHEA Grapalat" w:cs="Times New Roman"/>
          <w:sz w:val="24"/>
          <w:szCs w:val="24"/>
          <w:lang w:val="hy-AM"/>
        </w:rPr>
        <w:t>» բառերը</w:t>
      </w:r>
      <w:r w:rsidR="008E4C57">
        <w:rPr>
          <w:rFonts w:ascii="GHEA Grapalat" w:eastAsia="Times New Roman" w:hAnsi="GHEA Grapalat" w:cs="Times New Roman"/>
          <w:sz w:val="24"/>
          <w:szCs w:val="24"/>
          <w:lang w:val="hy-AM"/>
        </w:rPr>
        <w:t>, լրացնել հետևյալ բովանդակությամբ նոր նախադասություն</w:t>
      </w:r>
      <w:r w:rsidR="00CA55C8">
        <w:rPr>
          <w:rFonts w:ascii="GHEA Grapalat" w:eastAsia="Times New Roman" w:hAnsi="GHEA Grapalat" w:cs="Times New Roman"/>
          <w:sz w:val="24"/>
          <w:szCs w:val="24"/>
          <w:lang w:val="hy-AM"/>
        </w:rPr>
        <w:t>՝</w:t>
      </w:r>
      <w:r w:rsidR="008E4C57">
        <w:rPr>
          <w:rFonts w:ascii="GHEA Grapalat" w:eastAsia="Times New Roman" w:hAnsi="GHEA Grapalat" w:cs="Times New Roman"/>
          <w:sz w:val="24"/>
          <w:szCs w:val="24"/>
          <w:lang w:val="hy-AM"/>
        </w:rPr>
        <w:t xml:space="preserve"> </w:t>
      </w:r>
      <w:r w:rsidR="00E8737A" w:rsidRPr="00C517CF">
        <w:rPr>
          <w:rFonts w:ascii="GHEA Grapalat" w:eastAsia="Times New Roman" w:hAnsi="GHEA Grapalat" w:cs="Times New Roman"/>
          <w:sz w:val="24"/>
          <w:szCs w:val="24"/>
          <w:lang w:val="hy-AM"/>
        </w:rPr>
        <w:t>«</w:t>
      </w:r>
      <w:r w:rsidR="00AC64D5" w:rsidRPr="00C517CF">
        <w:rPr>
          <w:rFonts w:ascii="GHEA Grapalat" w:eastAsia="Times New Roman" w:hAnsi="GHEA Grapalat" w:cs="Times New Roman"/>
          <w:color w:val="000000"/>
          <w:sz w:val="24"/>
          <w:szCs w:val="24"/>
          <w:lang w:val="hy-AM"/>
        </w:rPr>
        <w:t>Ավտոտրանսպորտային միջոցների ելքի ժամանակ</w:t>
      </w:r>
      <w:r w:rsidR="00AC64D5" w:rsidRPr="00C517CF" w:rsidDel="00AC64D5">
        <w:rPr>
          <w:rFonts w:ascii="GHEA Grapalat" w:eastAsia="Times New Roman" w:hAnsi="GHEA Grapalat" w:cs="Times New Roman"/>
          <w:color w:val="000000"/>
          <w:sz w:val="24"/>
          <w:szCs w:val="24"/>
          <w:lang w:val="hy-AM"/>
        </w:rPr>
        <w:t xml:space="preserve"> </w:t>
      </w:r>
      <w:r w:rsidR="00AC64D5" w:rsidRPr="00C517CF">
        <w:rPr>
          <w:rFonts w:ascii="GHEA Grapalat" w:eastAsia="Times New Roman" w:hAnsi="GHEA Grapalat" w:cs="Times New Roman"/>
          <w:color w:val="000000"/>
          <w:sz w:val="24"/>
          <w:szCs w:val="24"/>
          <w:lang w:val="hy-AM"/>
        </w:rPr>
        <w:t>մ</w:t>
      </w:r>
      <w:r w:rsidR="00E8737A" w:rsidRPr="00C517CF">
        <w:rPr>
          <w:rFonts w:ascii="GHEA Grapalat" w:eastAsia="Times New Roman" w:hAnsi="GHEA Grapalat" w:cs="Times New Roman"/>
          <w:color w:val="000000"/>
          <w:sz w:val="24"/>
          <w:szCs w:val="24"/>
          <w:lang w:val="hy-AM"/>
        </w:rPr>
        <w:t>աքսային մարմինները</w:t>
      </w:r>
      <w:r w:rsidR="00AC64D5" w:rsidRPr="00C517CF">
        <w:rPr>
          <w:rFonts w:ascii="GHEA Grapalat" w:eastAsia="Times New Roman" w:hAnsi="GHEA Grapalat" w:cs="Times New Roman"/>
          <w:color w:val="000000"/>
          <w:sz w:val="24"/>
          <w:szCs w:val="24"/>
          <w:lang w:val="hy-AM"/>
        </w:rPr>
        <w:t xml:space="preserve"> կատարում են Հայաստանի Հանրապետությունում չգրանցված (չհաշվառված) բեռնատար ավտոտրանսպորտային միջոցների գծով ճանապարհային հարկի պարտավորությունների</w:t>
      </w:r>
      <w:r w:rsidR="00E8737A" w:rsidRPr="00C517CF">
        <w:rPr>
          <w:rFonts w:ascii="GHEA Grapalat" w:eastAsia="Times New Roman" w:hAnsi="GHEA Grapalat" w:cs="Times New Roman"/>
          <w:color w:val="000000"/>
          <w:sz w:val="24"/>
          <w:szCs w:val="24"/>
          <w:lang w:val="hy-AM"/>
        </w:rPr>
        <w:t xml:space="preserve"> </w:t>
      </w:r>
      <w:r w:rsidR="00AC64D5" w:rsidRPr="00C517CF">
        <w:rPr>
          <w:rFonts w:ascii="GHEA Grapalat" w:eastAsia="Times New Roman" w:hAnsi="GHEA Grapalat" w:cs="Times New Roman"/>
          <w:color w:val="000000"/>
          <w:sz w:val="24"/>
          <w:szCs w:val="24"/>
          <w:lang w:val="hy-AM"/>
        </w:rPr>
        <w:t xml:space="preserve">(այդ թվում՝ </w:t>
      </w:r>
      <w:r w:rsidR="00E8737A" w:rsidRPr="00C517CF">
        <w:rPr>
          <w:rFonts w:ascii="GHEA Grapalat" w:eastAsia="Times New Roman" w:hAnsi="GHEA Grapalat" w:cs="Times New Roman"/>
          <w:color w:val="000000"/>
          <w:sz w:val="24"/>
          <w:szCs w:val="24"/>
          <w:lang w:val="hy-AM"/>
        </w:rPr>
        <w:t>ճանապարհային հարկի վճարումը հավաստող անդորրագրերի կամ վճար</w:t>
      </w:r>
      <w:r w:rsidR="008E4C57">
        <w:rPr>
          <w:rFonts w:ascii="GHEA Grapalat" w:eastAsia="Times New Roman" w:hAnsi="GHEA Grapalat" w:cs="Times New Roman"/>
          <w:color w:val="000000"/>
          <w:sz w:val="24"/>
          <w:szCs w:val="24"/>
          <w:lang w:val="hy-AM"/>
        </w:rPr>
        <w:t xml:space="preserve">ումը հավաստող այլ փաստաթղթերի) </w:t>
      </w:r>
      <w:r w:rsidR="00E8737A" w:rsidRPr="00C517CF">
        <w:rPr>
          <w:rFonts w:ascii="GHEA Grapalat" w:eastAsia="Times New Roman" w:hAnsi="GHEA Grapalat" w:cs="Times New Roman"/>
          <w:color w:val="000000"/>
          <w:sz w:val="24"/>
          <w:szCs w:val="24"/>
          <w:lang w:val="hy-AM"/>
        </w:rPr>
        <w:t>հաշվառում՝ վճարումների անդորրագրերը (կամ վճարումը հավաստող այլ փաստաթղթերը) հետագայում կրկին որպես ճանապարհային հարկի վճարումը հավաստող փաստաթուղթ չօգտագործվելու համար:</w:t>
      </w:r>
      <w:r w:rsidR="00E8737A" w:rsidRPr="00C517CF">
        <w:rPr>
          <w:rFonts w:ascii="GHEA Grapalat" w:eastAsia="Times New Roman" w:hAnsi="GHEA Grapalat" w:cs="Times New Roman"/>
          <w:sz w:val="24"/>
          <w:szCs w:val="24"/>
          <w:lang w:val="hy-AM"/>
        </w:rPr>
        <w:t>».</w:t>
      </w:r>
    </w:p>
    <w:p w:rsidR="002E0B70" w:rsidRDefault="00E8737A" w:rsidP="00BA022C">
      <w:pPr>
        <w:tabs>
          <w:tab w:val="left" w:pos="720"/>
        </w:tabs>
        <w:spacing w:after="0" w:line="360" w:lineRule="auto"/>
        <w:ind w:firstLine="720"/>
        <w:jc w:val="both"/>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t xml:space="preserve">4) 4-րդ մասից հանել </w:t>
      </w:r>
      <w:r w:rsidR="002E0B70" w:rsidRPr="00C517CF">
        <w:rPr>
          <w:rFonts w:ascii="GHEA Grapalat" w:eastAsia="Times New Roman" w:hAnsi="GHEA Grapalat" w:cs="Times New Roman"/>
          <w:sz w:val="24"/>
          <w:szCs w:val="24"/>
          <w:lang w:val="hy-AM"/>
        </w:rPr>
        <w:t>«</w:t>
      </w:r>
      <w:r w:rsidRPr="00C517CF">
        <w:rPr>
          <w:rFonts w:ascii="GHEA Grapalat" w:eastAsia="Times New Roman" w:hAnsi="GHEA Grapalat" w:cs="Times New Roman"/>
          <w:sz w:val="24"/>
          <w:szCs w:val="24"/>
          <w:lang w:val="hy-AM"/>
        </w:rPr>
        <w:t>Հայաստանի Հանրապետություն մուտք գործելիս և</w:t>
      </w:r>
      <w:r w:rsidR="002E0B70" w:rsidRPr="00C517CF">
        <w:rPr>
          <w:rFonts w:ascii="GHEA Grapalat" w:eastAsia="Times New Roman" w:hAnsi="GHEA Grapalat" w:cs="Times New Roman"/>
          <w:sz w:val="24"/>
          <w:szCs w:val="24"/>
          <w:lang w:val="hy-AM"/>
        </w:rPr>
        <w:t>»</w:t>
      </w:r>
      <w:r w:rsidRPr="00C517CF">
        <w:rPr>
          <w:rFonts w:ascii="GHEA Grapalat" w:eastAsia="Times New Roman" w:hAnsi="GHEA Grapalat" w:cs="Times New Roman"/>
          <w:sz w:val="24"/>
          <w:szCs w:val="24"/>
          <w:lang w:val="hy-AM"/>
        </w:rPr>
        <w:t xml:space="preserve"> բառերը։</w:t>
      </w:r>
    </w:p>
    <w:p w:rsidR="00D541F7" w:rsidRPr="00C517CF" w:rsidRDefault="00D541F7" w:rsidP="00BA022C">
      <w:pPr>
        <w:tabs>
          <w:tab w:val="left" w:pos="720"/>
        </w:tabs>
        <w:spacing w:after="0" w:line="360" w:lineRule="auto"/>
        <w:ind w:firstLine="720"/>
        <w:jc w:val="both"/>
        <w:rPr>
          <w:rFonts w:ascii="GHEA Grapalat" w:eastAsia="Times New Roman" w:hAnsi="GHEA Grapalat" w:cs="Times New Roman"/>
          <w:sz w:val="24"/>
          <w:szCs w:val="24"/>
          <w:lang w:val="hy-AM"/>
        </w:rPr>
      </w:pPr>
    </w:p>
    <w:p w:rsidR="00BA022C" w:rsidRPr="00CA55C8" w:rsidRDefault="00F303CF" w:rsidP="00CA55C8">
      <w:pPr>
        <w:tabs>
          <w:tab w:val="left" w:pos="720"/>
        </w:tabs>
        <w:spacing w:after="0" w:line="360" w:lineRule="auto"/>
        <w:ind w:firstLine="720"/>
        <w:jc w:val="both"/>
        <w:rPr>
          <w:rFonts w:ascii="GHEA Grapalat" w:hAnsi="GHEA Grapalat"/>
          <w:b/>
          <w:sz w:val="24"/>
          <w:szCs w:val="24"/>
          <w:lang w:val="hy-AM"/>
        </w:rPr>
      </w:pPr>
      <w:r w:rsidRPr="00C517CF">
        <w:rPr>
          <w:rFonts w:ascii="GHEA Grapalat" w:hAnsi="GHEA Grapalat"/>
          <w:b/>
          <w:sz w:val="24"/>
          <w:szCs w:val="24"/>
          <w:lang w:val="hy-AM"/>
        </w:rPr>
        <w:t xml:space="preserve">Հոդված </w:t>
      </w:r>
      <w:r w:rsidR="00BA022C" w:rsidRPr="00C517CF">
        <w:rPr>
          <w:rFonts w:ascii="GHEA Grapalat" w:hAnsi="GHEA Grapalat"/>
          <w:b/>
          <w:sz w:val="24"/>
          <w:szCs w:val="24"/>
          <w:lang w:val="hy-AM"/>
        </w:rPr>
        <w:t>6</w:t>
      </w:r>
      <w:r w:rsidR="00CA55C8">
        <w:rPr>
          <w:rFonts w:ascii="GHEA Grapalat" w:hAnsi="GHEA Grapalat"/>
          <w:b/>
          <w:sz w:val="24"/>
          <w:szCs w:val="24"/>
          <w:lang w:val="hy-AM"/>
        </w:rPr>
        <w:t>.</w:t>
      </w:r>
      <w:r w:rsidR="00686841" w:rsidRPr="00C517CF">
        <w:rPr>
          <w:rFonts w:ascii="GHEA Grapalat" w:hAnsi="GHEA Grapalat"/>
          <w:sz w:val="24"/>
          <w:szCs w:val="24"/>
          <w:lang w:val="hy-AM"/>
        </w:rPr>
        <w:t xml:space="preserve"> </w:t>
      </w:r>
      <w:r w:rsidR="00CD1C8C" w:rsidRPr="00C517CF">
        <w:rPr>
          <w:rFonts w:ascii="GHEA Grapalat" w:hAnsi="GHEA Grapalat"/>
          <w:sz w:val="24"/>
          <w:szCs w:val="24"/>
          <w:lang w:val="hy-AM"/>
        </w:rPr>
        <w:t>Սույն օրենքն ուժի մեջ է մտնում</w:t>
      </w:r>
      <w:r w:rsidR="00E8737A" w:rsidRPr="00C517CF">
        <w:rPr>
          <w:rFonts w:ascii="GHEA Grapalat" w:hAnsi="GHEA Grapalat"/>
          <w:sz w:val="24"/>
          <w:szCs w:val="24"/>
          <w:lang w:val="hy-AM"/>
        </w:rPr>
        <w:t xml:space="preserve"> պաշտոնական </w:t>
      </w:r>
      <w:r w:rsidR="0008142B">
        <w:rPr>
          <w:rFonts w:ascii="GHEA Grapalat" w:hAnsi="GHEA Grapalat"/>
          <w:sz w:val="24"/>
          <w:szCs w:val="24"/>
          <w:lang w:val="hy-AM"/>
        </w:rPr>
        <w:t>հ</w:t>
      </w:r>
      <w:r w:rsidR="00E8737A" w:rsidRPr="00C517CF">
        <w:rPr>
          <w:rFonts w:ascii="GHEA Grapalat" w:hAnsi="GHEA Grapalat"/>
          <w:sz w:val="24"/>
          <w:szCs w:val="24"/>
          <w:lang w:val="hy-AM"/>
        </w:rPr>
        <w:t xml:space="preserve">րապարակման օրվան հաջորդող </w:t>
      </w:r>
      <w:r w:rsidR="008E4C57">
        <w:rPr>
          <w:rFonts w:ascii="GHEA Grapalat" w:hAnsi="GHEA Grapalat"/>
          <w:sz w:val="24"/>
          <w:szCs w:val="24"/>
          <w:lang w:val="hy-AM"/>
        </w:rPr>
        <w:t xml:space="preserve">տասներորդ </w:t>
      </w:r>
      <w:r w:rsidR="00E8737A" w:rsidRPr="00C517CF">
        <w:rPr>
          <w:rFonts w:ascii="GHEA Grapalat" w:hAnsi="GHEA Grapalat"/>
          <w:sz w:val="24"/>
          <w:szCs w:val="24"/>
          <w:lang w:val="hy-AM"/>
        </w:rPr>
        <w:t>օրվանից և կիրառվում է սույն օրենքն ուժի մեջ մտնելուց հետո Հայաստանի Հանրապետության տարածք մուտք գործո</w:t>
      </w:r>
      <w:r w:rsidR="00BE5FA0" w:rsidRPr="00C517CF">
        <w:rPr>
          <w:rFonts w:ascii="GHEA Grapalat" w:hAnsi="GHEA Grapalat"/>
          <w:sz w:val="24"/>
          <w:szCs w:val="24"/>
          <w:lang w:val="hy-AM"/>
        </w:rPr>
        <w:t>ղ տրանսպորտային միջոցների մասով բնապահահպանական հարկի և (կամ) ճանապարհային հարկի հաշվարկման և վճարման հարաբերությունների վրա</w:t>
      </w:r>
      <w:r w:rsidR="00B2546D" w:rsidRPr="00C517CF">
        <w:rPr>
          <w:rFonts w:ascii="GHEA Grapalat" w:hAnsi="GHEA Grapalat"/>
          <w:sz w:val="24"/>
          <w:szCs w:val="24"/>
          <w:lang w:val="hy-AM"/>
        </w:rPr>
        <w:t>։</w:t>
      </w:r>
    </w:p>
    <w:p w:rsidR="00BA022C" w:rsidRPr="00C517CF" w:rsidRDefault="00BA022C" w:rsidP="00BA022C">
      <w:pPr>
        <w:spacing w:after="0" w:line="360" w:lineRule="auto"/>
        <w:jc w:val="right"/>
        <w:rPr>
          <w:rFonts w:ascii="GHEA Grapalat" w:hAnsi="GHEA Grapalat"/>
          <w:b/>
          <w:i/>
          <w:sz w:val="24"/>
          <w:szCs w:val="24"/>
          <w:lang w:val="hy-AM"/>
        </w:rPr>
      </w:pPr>
      <w:bookmarkStart w:id="1" w:name="_GoBack"/>
      <w:bookmarkEnd w:id="1"/>
      <w:r w:rsidRPr="00C517CF">
        <w:rPr>
          <w:rFonts w:ascii="GHEA Grapalat" w:hAnsi="GHEA Grapalat"/>
          <w:b/>
          <w:i/>
          <w:sz w:val="24"/>
          <w:szCs w:val="24"/>
          <w:lang w:val="hy-AM"/>
        </w:rPr>
        <w:lastRenderedPageBreak/>
        <w:t>ՆԱԽԱԳԻԾ</w:t>
      </w:r>
    </w:p>
    <w:p w:rsidR="00BA022C" w:rsidRPr="00C517CF" w:rsidRDefault="00BA022C" w:rsidP="00BA022C">
      <w:pPr>
        <w:spacing w:after="0" w:line="360" w:lineRule="auto"/>
        <w:jc w:val="center"/>
        <w:rPr>
          <w:rFonts w:ascii="GHEA Grapalat" w:hAnsi="GHEA Grapalat"/>
          <w:b/>
          <w:sz w:val="24"/>
          <w:szCs w:val="24"/>
          <w:lang w:val="hy-AM"/>
        </w:rPr>
      </w:pPr>
    </w:p>
    <w:p w:rsidR="00BA022C" w:rsidRPr="00C517CF" w:rsidRDefault="00BA022C" w:rsidP="00BA022C">
      <w:pPr>
        <w:spacing w:after="0" w:line="360" w:lineRule="auto"/>
        <w:jc w:val="center"/>
        <w:rPr>
          <w:rFonts w:ascii="GHEA Grapalat" w:hAnsi="GHEA Grapalat"/>
          <w:b/>
          <w:sz w:val="24"/>
          <w:szCs w:val="24"/>
          <w:lang w:val="hy-AM"/>
        </w:rPr>
      </w:pPr>
      <w:r w:rsidRPr="00C517CF">
        <w:rPr>
          <w:rFonts w:ascii="GHEA Grapalat" w:hAnsi="GHEA Grapalat"/>
          <w:b/>
          <w:sz w:val="24"/>
          <w:szCs w:val="24"/>
          <w:lang w:val="hy-AM"/>
        </w:rPr>
        <w:t>ՀԱՅԱՍՏԱՆԻ ՀԱՆՐԱՊԵՏՈՒԹՅԱՆ ՕՐԵՆՔԸ</w:t>
      </w:r>
    </w:p>
    <w:p w:rsidR="00BA022C" w:rsidRPr="00C517CF" w:rsidRDefault="00BA022C" w:rsidP="00BA022C">
      <w:pPr>
        <w:spacing w:after="0" w:line="360" w:lineRule="auto"/>
        <w:jc w:val="center"/>
        <w:rPr>
          <w:rFonts w:ascii="GHEA Grapalat" w:hAnsi="GHEA Grapalat"/>
          <w:b/>
          <w:sz w:val="24"/>
          <w:szCs w:val="24"/>
          <w:lang w:val="hy-AM"/>
        </w:rPr>
      </w:pPr>
      <w:r w:rsidRPr="00C517CF">
        <w:rPr>
          <w:rFonts w:ascii="GHEA Grapalat" w:hAnsi="GHEA Grapalat"/>
          <w:b/>
          <w:sz w:val="24"/>
          <w:szCs w:val="24"/>
          <w:lang w:val="hy-AM"/>
        </w:rPr>
        <w:t>«ՊԵՏԱԿԱՆ ՏՈՒՐՔԻ ՄԱՍԻՆ» ՕՐԵՆՔՈՒՄ ՓՈՓՈԽՈՒԹՅՈՒՆՆԵՐ ԿԱՏԱՐԵԼՈՒ ՄԱՍԻՆ</w:t>
      </w:r>
    </w:p>
    <w:p w:rsidR="00BA022C" w:rsidRPr="00C517CF" w:rsidRDefault="00BA022C" w:rsidP="00BA022C">
      <w:pPr>
        <w:spacing w:after="0" w:line="360" w:lineRule="auto"/>
        <w:ind w:firstLine="720"/>
        <w:jc w:val="both"/>
        <w:rPr>
          <w:rFonts w:ascii="GHEA Grapalat" w:eastAsia="Times New Roman" w:hAnsi="GHEA Grapalat" w:cs="Times New Roman"/>
          <w:b/>
          <w:sz w:val="24"/>
          <w:szCs w:val="24"/>
          <w:lang w:val="hy-AM"/>
        </w:rPr>
      </w:pPr>
    </w:p>
    <w:p w:rsidR="00BA022C" w:rsidRPr="00140CDD" w:rsidRDefault="00BA022C" w:rsidP="00140CDD">
      <w:pPr>
        <w:spacing w:after="0" w:line="360" w:lineRule="auto"/>
        <w:ind w:firstLine="720"/>
        <w:jc w:val="both"/>
        <w:rPr>
          <w:rFonts w:ascii="GHEA Grapalat" w:hAnsi="GHEA Grapalat"/>
          <w:sz w:val="24"/>
          <w:szCs w:val="24"/>
          <w:lang w:val="hy-AM"/>
        </w:rPr>
      </w:pPr>
      <w:r w:rsidRPr="00140CDD">
        <w:rPr>
          <w:rFonts w:ascii="GHEA Grapalat" w:eastAsia="Times New Roman" w:hAnsi="GHEA Grapalat" w:cs="Times New Roman"/>
          <w:b/>
          <w:sz w:val="24"/>
          <w:szCs w:val="24"/>
          <w:lang w:val="hy-AM"/>
        </w:rPr>
        <w:t>Հոդված 1.</w:t>
      </w:r>
      <w:r w:rsidRPr="00140CDD">
        <w:rPr>
          <w:rFonts w:ascii="GHEA Grapalat" w:eastAsia="Times New Roman" w:hAnsi="GHEA Grapalat" w:cs="Times New Roman"/>
          <w:sz w:val="24"/>
          <w:szCs w:val="24"/>
          <w:lang w:val="hy-AM"/>
        </w:rPr>
        <w:t xml:space="preserve"> «Պետական տուրքի մասին» 1997 թվականի դեկտեմբերի 27-ի ՀՕ-186 օրենքի</w:t>
      </w:r>
      <w:r w:rsidR="003B4520" w:rsidRPr="00140CDD">
        <w:rPr>
          <w:rFonts w:ascii="GHEA Grapalat" w:eastAsia="Times New Roman" w:hAnsi="GHEA Grapalat" w:cs="Times New Roman"/>
          <w:sz w:val="24"/>
          <w:szCs w:val="24"/>
          <w:lang w:val="hy-AM"/>
        </w:rPr>
        <w:t>`</w:t>
      </w:r>
    </w:p>
    <w:p w:rsidR="00BA022C" w:rsidRPr="00140CDD" w:rsidRDefault="00BA022C" w:rsidP="00140CDD">
      <w:pPr>
        <w:spacing w:after="0" w:line="360" w:lineRule="auto"/>
        <w:ind w:firstLine="720"/>
        <w:jc w:val="both"/>
        <w:rPr>
          <w:rFonts w:ascii="GHEA Grapalat" w:hAnsi="GHEA Grapalat"/>
          <w:sz w:val="24"/>
          <w:szCs w:val="24"/>
          <w:lang w:val="hy-AM"/>
        </w:rPr>
      </w:pPr>
      <w:r w:rsidRPr="00140CDD">
        <w:rPr>
          <w:rFonts w:ascii="GHEA Grapalat" w:hAnsi="GHEA Grapalat"/>
          <w:sz w:val="24"/>
          <w:szCs w:val="24"/>
          <w:lang w:val="hy-AM"/>
        </w:rPr>
        <w:t xml:space="preserve">1) </w:t>
      </w:r>
      <w:r w:rsidR="008B761B" w:rsidRPr="00140CDD">
        <w:rPr>
          <w:rFonts w:ascii="GHEA Grapalat" w:eastAsia="Times New Roman" w:hAnsi="GHEA Grapalat" w:cs="Times New Roman"/>
          <w:sz w:val="24"/>
          <w:szCs w:val="24"/>
          <w:lang w:val="hy-AM"/>
        </w:rPr>
        <w:t>19.9-րդ հոդվածի 1-ին մասի</w:t>
      </w:r>
      <w:r w:rsidR="008B761B" w:rsidRPr="00140CDD">
        <w:rPr>
          <w:rFonts w:ascii="GHEA Grapalat" w:hAnsi="GHEA Grapalat"/>
          <w:sz w:val="24"/>
          <w:szCs w:val="24"/>
          <w:lang w:val="hy-AM"/>
        </w:rPr>
        <w:t xml:space="preserve"> </w:t>
      </w:r>
      <w:r w:rsidR="003B4520" w:rsidRPr="00140CDD">
        <w:rPr>
          <w:rFonts w:ascii="GHEA Grapalat" w:hAnsi="GHEA Grapalat"/>
          <w:sz w:val="24"/>
          <w:szCs w:val="24"/>
          <w:lang w:val="hy-AM"/>
        </w:rPr>
        <w:t>4-րդ կետը ուժը կորցրած ճանաչել</w:t>
      </w:r>
      <w:r w:rsidRPr="00140CDD">
        <w:rPr>
          <w:rFonts w:ascii="GHEA Grapalat" w:hAnsi="GHEA Grapalat"/>
          <w:sz w:val="24"/>
          <w:szCs w:val="24"/>
          <w:lang w:val="hy-AM"/>
        </w:rPr>
        <w:t>.</w:t>
      </w:r>
    </w:p>
    <w:p w:rsidR="00CF6F47" w:rsidRPr="00140CDD" w:rsidRDefault="00BA022C" w:rsidP="00140CDD">
      <w:pPr>
        <w:spacing w:after="0" w:line="360" w:lineRule="auto"/>
        <w:ind w:firstLine="720"/>
        <w:jc w:val="both"/>
        <w:rPr>
          <w:rFonts w:ascii="GHEA Grapalat" w:hAnsi="GHEA Grapalat"/>
          <w:sz w:val="24"/>
          <w:szCs w:val="24"/>
          <w:lang w:val="hy-AM"/>
        </w:rPr>
      </w:pPr>
      <w:r w:rsidRPr="00140CDD">
        <w:rPr>
          <w:rFonts w:ascii="GHEA Grapalat" w:hAnsi="GHEA Grapalat"/>
          <w:sz w:val="24"/>
          <w:szCs w:val="24"/>
          <w:lang w:val="hy-AM"/>
        </w:rPr>
        <w:t xml:space="preserve">2) </w:t>
      </w:r>
      <w:r w:rsidR="008B761B" w:rsidRPr="00140CDD">
        <w:rPr>
          <w:rFonts w:ascii="GHEA Grapalat" w:eastAsia="Times New Roman" w:hAnsi="GHEA Grapalat" w:cs="Times New Roman"/>
          <w:sz w:val="24"/>
          <w:szCs w:val="24"/>
          <w:lang w:val="hy-AM"/>
        </w:rPr>
        <w:t>19.9-րդ հոդվածի 1-ին մասի</w:t>
      </w:r>
      <w:r w:rsidR="008B761B" w:rsidRPr="00140CDD">
        <w:rPr>
          <w:rFonts w:ascii="GHEA Grapalat" w:hAnsi="GHEA Grapalat"/>
          <w:sz w:val="24"/>
          <w:szCs w:val="24"/>
          <w:lang w:val="hy-AM"/>
        </w:rPr>
        <w:t xml:space="preserve"> </w:t>
      </w:r>
      <w:r w:rsidR="00CF6F47" w:rsidRPr="00140CDD">
        <w:rPr>
          <w:rFonts w:ascii="GHEA Grapalat" w:hAnsi="GHEA Grapalat"/>
          <w:sz w:val="24"/>
          <w:szCs w:val="24"/>
          <w:lang w:val="hy-AM"/>
        </w:rPr>
        <w:t>5-րդ կետը շարադրել հետևյալ խմբագրությամբ</w:t>
      </w:r>
      <w:r w:rsidR="00721478" w:rsidRPr="00140CDD">
        <w:rPr>
          <w:rFonts w:ascii="GHEA Grapalat" w:hAnsi="GHEA Grapalat"/>
          <w:sz w:val="24"/>
          <w:szCs w:val="24"/>
          <w:lang w:val="hy-AM"/>
        </w:rPr>
        <w:t>`</w:t>
      </w:r>
    </w:p>
    <w:tbl>
      <w:tblPr>
        <w:tblW w:w="10121" w:type="dxa"/>
        <w:tblLook w:val="04A0" w:firstRow="1" w:lastRow="0" w:firstColumn="1" w:lastColumn="0" w:noHBand="0" w:noVBand="1"/>
      </w:tblPr>
      <w:tblGrid>
        <w:gridCol w:w="6663"/>
        <w:gridCol w:w="3458"/>
      </w:tblGrid>
      <w:tr w:rsidR="003F7703" w:rsidRPr="00830203" w:rsidTr="00030B8B">
        <w:tc>
          <w:tcPr>
            <w:tcW w:w="6663" w:type="dxa"/>
            <w:shd w:val="clear" w:color="auto" w:fill="auto"/>
            <w:hideMark/>
          </w:tcPr>
          <w:p w:rsidR="003F7703" w:rsidRPr="00140CDD" w:rsidRDefault="00140CDD" w:rsidP="00140CDD">
            <w:pPr>
              <w:spacing w:after="0" w:line="360" w:lineRule="auto"/>
              <w:rPr>
                <w:rFonts w:ascii="GHEA Grapalat" w:eastAsia="Times New Roman" w:hAnsi="GHEA Grapalat" w:cs="Arial"/>
                <w:color w:val="333333"/>
                <w:sz w:val="24"/>
                <w:szCs w:val="24"/>
                <w:lang w:val="hy-AM"/>
              </w:rPr>
            </w:pPr>
            <w:r>
              <w:rPr>
                <w:rFonts w:ascii="GHEA Grapalat" w:hAnsi="GHEA Grapalat"/>
                <w:sz w:val="24"/>
                <w:szCs w:val="24"/>
                <w:lang w:val="hy-AM"/>
              </w:rPr>
              <w:t>«</w:t>
            </w:r>
            <w:r w:rsidR="003F7703" w:rsidRPr="00140CDD">
              <w:rPr>
                <w:rFonts w:ascii="GHEA Grapalat" w:eastAsia="Times New Roman" w:hAnsi="GHEA Grapalat" w:cs="Arial"/>
                <w:color w:val="333333"/>
                <w:sz w:val="24"/>
                <w:szCs w:val="24"/>
                <w:lang w:val="hy-AM"/>
              </w:rPr>
              <w:t>5) մեկ ապրանքային հայտարարագրով հայտարարագրվող ապրանքների բացթողմանն ուղղված մաքսային գործառնությունների իրականացման համար, բացառությամբ սույն մասի 14-րդ և 15-րդ կետերի՝</w:t>
            </w:r>
          </w:p>
          <w:p w:rsidR="003F7703" w:rsidRPr="00140CDD" w:rsidRDefault="003F7703" w:rsidP="00140CDD">
            <w:pPr>
              <w:spacing w:after="0" w:line="360" w:lineRule="auto"/>
              <w:rPr>
                <w:rFonts w:ascii="GHEA Grapalat" w:eastAsia="Times New Roman" w:hAnsi="GHEA Grapalat" w:cs="Arial"/>
                <w:color w:val="333333"/>
                <w:sz w:val="24"/>
                <w:szCs w:val="24"/>
                <w:lang w:val="hy-AM"/>
              </w:rPr>
            </w:pPr>
            <w:r w:rsidRPr="00140CDD">
              <w:rPr>
                <w:rFonts w:ascii="Calibri" w:eastAsia="Times New Roman" w:hAnsi="Calibri" w:cs="Calibri"/>
                <w:color w:val="333333"/>
                <w:sz w:val="24"/>
                <w:szCs w:val="24"/>
                <w:lang w:val="hy-AM"/>
              </w:rPr>
              <w:t> </w:t>
            </w:r>
          </w:p>
        </w:tc>
        <w:tc>
          <w:tcPr>
            <w:tcW w:w="3458"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lang w:val="hy-AM"/>
              </w:rPr>
            </w:pPr>
          </w:p>
          <w:p w:rsidR="003F7703" w:rsidRPr="00140CDD" w:rsidRDefault="003F7703" w:rsidP="00140CDD">
            <w:pPr>
              <w:spacing w:line="360" w:lineRule="auto"/>
              <w:jc w:val="center"/>
              <w:rPr>
                <w:rFonts w:ascii="GHEA Grapalat" w:eastAsia="Times New Roman" w:hAnsi="GHEA Grapalat" w:cs="Arial"/>
                <w:sz w:val="24"/>
                <w:szCs w:val="24"/>
                <w:lang w:val="hy-AM"/>
              </w:rPr>
            </w:pPr>
          </w:p>
        </w:tc>
      </w:tr>
      <w:tr w:rsidR="003F7703" w:rsidRPr="00140CDD" w:rsidTr="00030B8B">
        <w:tc>
          <w:tcPr>
            <w:tcW w:w="6663"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lang w:val="hy-AM"/>
              </w:rPr>
            </w:pPr>
            <w:r w:rsidRPr="00140CDD">
              <w:rPr>
                <w:rFonts w:ascii="GHEA Grapalat" w:eastAsia="Times New Roman" w:hAnsi="GHEA Grapalat" w:cs="Arial"/>
                <w:color w:val="333333"/>
                <w:sz w:val="24"/>
                <w:szCs w:val="24"/>
                <w:lang w:val="hy-AM"/>
              </w:rPr>
              <w:t>ա</w:t>
            </w:r>
            <w:r w:rsidRPr="00140CDD">
              <w:rPr>
                <w:rFonts w:ascii="Cambria Math" w:eastAsia="Times New Roman" w:hAnsi="Cambria Math" w:cs="Cambria Math"/>
                <w:color w:val="333333"/>
                <w:sz w:val="24"/>
                <w:szCs w:val="24"/>
                <w:lang w:val="hy-AM"/>
              </w:rPr>
              <w:t>․</w:t>
            </w:r>
            <w:r w:rsidRPr="00140CDD">
              <w:rPr>
                <w:rFonts w:ascii="GHEA Grapalat" w:eastAsia="Times New Roman" w:hAnsi="GHEA Grapalat" w:cs="Arial"/>
                <w:color w:val="333333"/>
                <w:sz w:val="24"/>
                <w:szCs w:val="24"/>
                <w:lang w:val="hy-AM"/>
              </w:rPr>
              <w:t xml:space="preserve"> մինչև 3 տոննա ներառյալ բրուտտո քաշով ապրանքների համար</w:t>
            </w:r>
          </w:p>
        </w:tc>
        <w:tc>
          <w:tcPr>
            <w:tcW w:w="3458"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 xml:space="preserve">բազային տուրքի </w:t>
            </w:r>
            <w:r w:rsidRPr="00140CDD">
              <w:rPr>
                <w:rFonts w:ascii="GHEA Grapalat" w:eastAsia="Times New Roman" w:hAnsi="GHEA Grapalat" w:cs="Arial"/>
                <w:color w:val="333333"/>
                <w:sz w:val="24"/>
                <w:szCs w:val="24"/>
                <w:lang w:val="hy-AM"/>
              </w:rPr>
              <w:t>7-</w:t>
            </w:r>
            <w:r w:rsidRPr="00140CDD">
              <w:rPr>
                <w:rFonts w:ascii="GHEA Grapalat" w:eastAsia="Times New Roman" w:hAnsi="GHEA Grapalat" w:cs="Arial"/>
                <w:color w:val="333333"/>
                <w:sz w:val="24"/>
                <w:szCs w:val="24"/>
              </w:rPr>
              <w:t>ապատիկի չափով</w:t>
            </w:r>
          </w:p>
          <w:p w:rsidR="003F7703" w:rsidRPr="00140CDD" w:rsidRDefault="003F7703" w:rsidP="00140CDD">
            <w:pPr>
              <w:spacing w:after="0" w:line="360" w:lineRule="auto"/>
              <w:rPr>
                <w:rFonts w:ascii="GHEA Grapalat" w:eastAsia="Times New Roman" w:hAnsi="GHEA Grapalat" w:cs="Arial"/>
                <w:color w:val="333333"/>
                <w:sz w:val="24"/>
                <w:szCs w:val="24"/>
              </w:rPr>
            </w:pPr>
          </w:p>
        </w:tc>
      </w:tr>
      <w:tr w:rsidR="003F7703" w:rsidRPr="00140CDD" w:rsidTr="00030B8B">
        <w:tc>
          <w:tcPr>
            <w:tcW w:w="6663"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բ</w:t>
            </w:r>
            <w:r w:rsidRPr="00140CDD">
              <w:rPr>
                <w:rFonts w:ascii="Cambria Math" w:eastAsia="Times New Roman" w:hAnsi="Cambria Math" w:cs="Cambria Math"/>
                <w:color w:val="333333"/>
                <w:sz w:val="24"/>
                <w:szCs w:val="24"/>
              </w:rPr>
              <w:t>․</w:t>
            </w:r>
            <w:r w:rsidRPr="00140CDD">
              <w:rPr>
                <w:rFonts w:ascii="GHEA Grapalat" w:eastAsia="Times New Roman" w:hAnsi="GHEA Grapalat" w:cs="Arial"/>
                <w:color w:val="333333"/>
                <w:sz w:val="24"/>
                <w:szCs w:val="24"/>
              </w:rPr>
              <w:t xml:space="preserve"> 3-ից ավելի մինչև 10 տոննա ներառյալ բրուտտո քաշով ապրանքների համար</w:t>
            </w:r>
          </w:p>
        </w:tc>
        <w:tc>
          <w:tcPr>
            <w:tcW w:w="3458"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 xml:space="preserve">բազային տուրքի </w:t>
            </w:r>
            <w:r w:rsidRPr="00140CDD">
              <w:rPr>
                <w:rFonts w:ascii="GHEA Grapalat" w:eastAsia="Times New Roman" w:hAnsi="GHEA Grapalat" w:cs="Arial"/>
                <w:color w:val="333333"/>
                <w:sz w:val="24"/>
                <w:szCs w:val="24"/>
                <w:lang w:val="hy-AM"/>
              </w:rPr>
              <w:t>13</w:t>
            </w:r>
            <w:r w:rsidRPr="00140CDD">
              <w:rPr>
                <w:rFonts w:ascii="GHEA Grapalat" w:eastAsia="Times New Roman" w:hAnsi="GHEA Grapalat" w:cs="Arial"/>
                <w:color w:val="333333"/>
                <w:sz w:val="24"/>
                <w:szCs w:val="24"/>
              </w:rPr>
              <w:t>-ապատիկի չափով</w:t>
            </w:r>
          </w:p>
          <w:p w:rsidR="003F7703" w:rsidRPr="00140CDD" w:rsidRDefault="003F7703" w:rsidP="00140CDD">
            <w:pPr>
              <w:spacing w:after="0" w:line="360" w:lineRule="auto"/>
              <w:rPr>
                <w:rFonts w:ascii="GHEA Grapalat" w:eastAsia="Times New Roman" w:hAnsi="GHEA Grapalat" w:cs="Arial"/>
                <w:color w:val="333333"/>
                <w:sz w:val="24"/>
                <w:szCs w:val="24"/>
              </w:rPr>
            </w:pPr>
          </w:p>
        </w:tc>
      </w:tr>
      <w:tr w:rsidR="003F7703" w:rsidRPr="00140CDD" w:rsidTr="00030B8B">
        <w:tc>
          <w:tcPr>
            <w:tcW w:w="6663"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գ</w:t>
            </w:r>
            <w:r w:rsidRPr="00140CDD">
              <w:rPr>
                <w:rFonts w:ascii="Cambria Math" w:eastAsia="Times New Roman" w:hAnsi="Cambria Math" w:cs="Cambria Math"/>
                <w:color w:val="333333"/>
                <w:sz w:val="24"/>
                <w:szCs w:val="24"/>
              </w:rPr>
              <w:t>․</w:t>
            </w:r>
            <w:r w:rsidRPr="00140CDD">
              <w:rPr>
                <w:rFonts w:ascii="GHEA Grapalat" w:eastAsia="Times New Roman" w:hAnsi="GHEA Grapalat" w:cs="Arial"/>
                <w:color w:val="333333"/>
                <w:sz w:val="24"/>
                <w:szCs w:val="24"/>
              </w:rPr>
              <w:t xml:space="preserve"> 10-ից ավելի մինչև 25 տոննա ներառյալ բրուտտո քաշով ապրանքների համար</w:t>
            </w:r>
          </w:p>
        </w:tc>
        <w:tc>
          <w:tcPr>
            <w:tcW w:w="3458"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 xml:space="preserve">բազային տուրքի </w:t>
            </w:r>
            <w:r w:rsidRPr="00140CDD">
              <w:rPr>
                <w:rFonts w:ascii="GHEA Grapalat" w:eastAsia="Times New Roman" w:hAnsi="GHEA Grapalat" w:cs="Arial"/>
                <w:color w:val="333333"/>
                <w:sz w:val="24"/>
                <w:szCs w:val="24"/>
                <w:lang w:val="hy-AM"/>
              </w:rPr>
              <w:t>18</w:t>
            </w:r>
            <w:r w:rsidRPr="00140CDD">
              <w:rPr>
                <w:rFonts w:ascii="GHEA Grapalat" w:eastAsia="Times New Roman" w:hAnsi="GHEA Grapalat" w:cs="Arial"/>
                <w:color w:val="333333"/>
                <w:sz w:val="24"/>
                <w:szCs w:val="24"/>
              </w:rPr>
              <w:t>-ապատիկի չափով</w:t>
            </w:r>
          </w:p>
          <w:p w:rsidR="003F7703" w:rsidRPr="00140CDD" w:rsidRDefault="003F7703" w:rsidP="00140CDD">
            <w:pPr>
              <w:spacing w:after="0" w:line="360" w:lineRule="auto"/>
              <w:rPr>
                <w:rFonts w:ascii="GHEA Grapalat" w:eastAsia="Times New Roman" w:hAnsi="GHEA Grapalat" w:cs="Arial"/>
                <w:color w:val="333333"/>
                <w:sz w:val="24"/>
                <w:szCs w:val="24"/>
              </w:rPr>
            </w:pPr>
          </w:p>
        </w:tc>
      </w:tr>
      <w:tr w:rsidR="003F7703" w:rsidRPr="00140CDD" w:rsidTr="00030B8B">
        <w:tc>
          <w:tcPr>
            <w:tcW w:w="6663"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դ</w:t>
            </w:r>
            <w:r w:rsidRPr="00140CDD">
              <w:rPr>
                <w:rFonts w:ascii="Cambria Math" w:eastAsia="Times New Roman" w:hAnsi="Cambria Math" w:cs="Cambria Math"/>
                <w:color w:val="333333"/>
                <w:sz w:val="24"/>
                <w:szCs w:val="24"/>
              </w:rPr>
              <w:t>․</w:t>
            </w:r>
            <w:r w:rsidRPr="00140CDD">
              <w:rPr>
                <w:rFonts w:ascii="GHEA Grapalat" w:eastAsia="Times New Roman" w:hAnsi="GHEA Grapalat" w:cs="Arial"/>
                <w:color w:val="333333"/>
                <w:sz w:val="24"/>
                <w:szCs w:val="24"/>
              </w:rPr>
              <w:t xml:space="preserve"> 25-ից ավելի մինչև 60 տոննա ներառյալ բրուտտո քաշով ապրանքների համար</w:t>
            </w:r>
          </w:p>
        </w:tc>
        <w:tc>
          <w:tcPr>
            <w:tcW w:w="3458"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բազային տուրքի 2</w:t>
            </w:r>
            <w:r w:rsidRPr="00140CDD">
              <w:rPr>
                <w:rFonts w:ascii="GHEA Grapalat" w:eastAsia="Times New Roman" w:hAnsi="GHEA Grapalat" w:cs="Arial"/>
                <w:color w:val="333333"/>
                <w:sz w:val="24"/>
                <w:szCs w:val="24"/>
                <w:lang w:val="hy-AM"/>
              </w:rPr>
              <w:t>4</w:t>
            </w:r>
            <w:r w:rsidRPr="00140CDD">
              <w:rPr>
                <w:rFonts w:ascii="GHEA Grapalat" w:eastAsia="Times New Roman" w:hAnsi="GHEA Grapalat" w:cs="Arial"/>
                <w:color w:val="333333"/>
                <w:sz w:val="24"/>
                <w:szCs w:val="24"/>
              </w:rPr>
              <w:t>-ապատիկի չափով</w:t>
            </w:r>
          </w:p>
          <w:p w:rsidR="003F7703" w:rsidRPr="00140CDD" w:rsidRDefault="003F7703" w:rsidP="00140CDD">
            <w:pPr>
              <w:spacing w:after="0" w:line="360" w:lineRule="auto"/>
              <w:rPr>
                <w:rFonts w:ascii="GHEA Grapalat" w:eastAsia="Times New Roman" w:hAnsi="GHEA Grapalat" w:cs="Arial"/>
                <w:color w:val="333333"/>
                <w:sz w:val="24"/>
                <w:szCs w:val="24"/>
              </w:rPr>
            </w:pPr>
          </w:p>
        </w:tc>
      </w:tr>
      <w:tr w:rsidR="003F7703" w:rsidRPr="00140CDD" w:rsidTr="00030B8B">
        <w:tc>
          <w:tcPr>
            <w:tcW w:w="6663"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rPr>
            </w:pPr>
            <w:r w:rsidRPr="00140CDD">
              <w:rPr>
                <w:rFonts w:ascii="GHEA Grapalat" w:eastAsia="Times New Roman" w:hAnsi="GHEA Grapalat" w:cs="Arial"/>
                <w:color w:val="333333"/>
                <w:sz w:val="24"/>
                <w:szCs w:val="24"/>
              </w:rPr>
              <w:t>ե. 60 տոննայից ավելի բրուտտո քաշով ապրանքների համար</w:t>
            </w:r>
          </w:p>
        </w:tc>
        <w:tc>
          <w:tcPr>
            <w:tcW w:w="3458" w:type="dxa"/>
            <w:shd w:val="clear" w:color="auto" w:fill="auto"/>
            <w:hideMark/>
          </w:tcPr>
          <w:p w:rsidR="003F7703" w:rsidRPr="00140CDD" w:rsidRDefault="003F7703" w:rsidP="00140CDD">
            <w:pPr>
              <w:spacing w:after="0" w:line="360" w:lineRule="auto"/>
              <w:rPr>
                <w:rFonts w:ascii="GHEA Grapalat" w:eastAsia="Times New Roman" w:hAnsi="GHEA Grapalat" w:cs="Arial"/>
                <w:color w:val="333333"/>
                <w:sz w:val="24"/>
                <w:szCs w:val="24"/>
                <w:lang w:val="ru-RU"/>
              </w:rPr>
            </w:pPr>
            <w:r w:rsidRPr="00140CDD">
              <w:rPr>
                <w:rFonts w:ascii="GHEA Grapalat" w:eastAsia="Times New Roman" w:hAnsi="GHEA Grapalat" w:cs="Arial"/>
                <w:color w:val="333333"/>
                <w:sz w:val="24"/>
                <w:szCs w:val="24"/>
              </w:rPr>
              <w:t>բազային տուրքի 3</w:t>
            </w:r>
            <w:r w:rsidRPr="00140CDD">
              <w:rPr>
                <w:rFonts w:ascii="GHEA Grapalat" w:eastAsia="Times New Roman" w:hAnsi="GHEA Grapalat" w:cs="Arial"/>
                <w:color w:val="333333"/>
                <w:sz w:val="24"/>
                <w:szCs w:val="24"/>
                <w:lang w:val="hy-AM"/>
              </w:rPr>
              <w:t>5</w:t>
            </w:r>
            <w:r w:rsidRPr="00140CDD">
              <w:rPr>
                <w:rFonts w:ascii="GHEA Grapalat" w:eastAsia="Times New Roman" w:hAnsi="GHEA Grapalat" w:cs="Arial"/>
                <w:color w:val="333333"/>
                <w:sz w:val="24"/>
                <w:szCs w:val="24"/>
              </w:rPr>
              <w:t>-ապատիկի չափով»</w:t>
            </w:r>
            <w:r w:rsidR="00140CDD">
              <w:rPr>
                <w:rFonts w:ascii="GHEA Grapalat" w:eastAsia="Times New Roman" w:hAnsi="GHEA Grapalat" w:cs="Arial"/>
                <w:color w:val="333333"/>
                <w:sz w:val="24"/>
                <w:szCs w:val="24"/>
                <w:lang w:val="ru-RU"/>
              </w:rPr>
              <w:t>.</w:t>
            </w:r>
          </w:p>
        </w:tc>
      </w:tr>
    </w:tbl>
    <w:p w:rsidR="00140CDD" w:rsidRDefault="008B761B" w:rsidP="00140CDD">
      <w:pPr>
        <w:spacing w:after="0" w:line="360" w:lineRule="auto"/>
        <w:ind w:firstLine="720"/>
        <w:jc w:val="both"/>
        <w:rPr>
          <w:rFonts w:ascii="GHEA Grapalat" w:eastAsia="MS Mincho" w:hAnsi="GHEA Grapalat" w:cs="MS Mincho"/>
          <w:sz w:val="24"/>
          <w:szCs w:val="24"/>
          <w:lang w:val="hy-AM"/>
        </w:rPr>
      </w:pPr>
      <w:r w:rsidRPr="00140CDD">
        <w:rPr>
          <w:rFonts w:ascii="GHEA Grapalat" w:eastAsia="MS Mincho" w:hAnsi="GHEA Grapalat" w:cs="MS Mincho"/>
          <w:sz w:val="24"/>
          <w:szCs w:val="24"/>
          <w:lang w:val="hy-AM"/>
        </w:rPr>
        <w:lastRenderedPageBreak/>
        <w:t>3)</w:t>
      </w:r>
      <w:r w:rsidR="00891135" w:rsidRPr="00140CDD">
        <w:rPr>
          <w:rFonts w:ascii="GHEA Grapalat" w:eastAsia="MS Mincho" w:hAnsi="GHEA Grapalat" w:cs="MS Mincho"/>
          <w:sz w:val="24"/>
          <w:szCs w:val="24"/>
          <w:lang w:val="hy-AM"/>
        </w:rPr>
        <w:t xml:space="preserve"> 32-րդ հոդվածի</w:t>
      </w:r>
      <w:r w:rsidR="00721478" w:rsidRPr="00140CDD">
        <w:rPr>
          <w:rFonts w:ascii="GHEA Grapalat" w:eastAsia="MS Mincho" w:hAnsi="GHEA Grapalat" w:cs="MS Mincho"/>
          <w:sz w:val="24"/>
          <w:szCs w:val="24"/>
          <w:lang w:val="hy-AM"/>
        </w:rPr>
        <w:t xml:space="preserve"> 11</w:t>
      </w:r>
      <w:r w:rsidR="00891135" w:rsidRPr="00140CDD">
        <w:rPr>
          <w:rFonts w:ascii="GHEA Grapalat" w:eastAsia="MS Mincho" w:hAnsi="GHEA Grapalat" w:cs="MS Mincho"/>
          <w:sz w:val="24"/>
          <w:szCs w:val="24"/>
          <w:lang w:val="hy-AM"/>
        </w:rPr>
        <w:t>-րդ պարբերության 2-րդ կետում «</w:t>
      </w:r>
      <w:r w:rsidR="00721478" w:rsidRPr="00140CDD">
        <w:rPr>
          <w:rFonts w:ascii="GHEA Grapalat" w:eastAsia="MS Mincho" w:hAnsi="GHEA Grapalat" w:cs="MS Mincho"/>
          <w:sz w:val="24"/>
          <w:szCs w:val="24"/>
          <w:lang w:val="hy-AM"/>
        </w:rPr>
        <w:t>և 4-րդ կետերով</w:t>
      </w:r>
      <w:r w:rsidR="00891135" w:rsidRPr="00140CDD">
        <w:rPr>
          <w:rFonts w:ascii="GHEA Grapalat" w:eastAsia="MS Mincho" w:hAnsi="GHEA Grapalat" w:cs="MS Mincho"/>
          <w:sz w:val="24"/>
          <w:szCs w:val="24"/>
          <w:lang w:val="hy-AM"/>
        </w:rPr>
        <w:t>»</w:t>
      </w:r>
      <w:r w:rsidR="00721478" w:rsidRPr="00140CDD">
        <w:rPr>
          <w:rFonts w:ascii="GHEA Grapalat" w:eastAsia="MS Mincho" w:hAnsi="GHEA Grapalat" w:cs="MS Mincho"/>
          <w:sz w:val="24"/>
          <w:szCs w:val="24"/>
          <w:lang w:val="hy-AM"/>
        </w:rPr>
        <w:t xml:space="preserve"> բառերը փոխարինել «կետով» </w:t>
      </w:r>
      <w:r w:rsidR="0008671B">
        <w:rPr>
          <w:rFonts w:ascii="GHEA Grapalat" w:eastAsia="MS Mincho" w:hAnsi="GHEA Grapalat" w:cs="MS Mincho"/>
          <w:sz w:val="24"/>
          <w:szCs w:val="24"/>
          <w:lang w:val="hy-AM"/>
        </w:rPr>
        <w:t>բառ</w:t>
      </w:r>
      <w:r w:rsidR="00721478" w:rsidRPr="00140CDD">
        <w:rPr>
          <w:rFonts w:ascii="GHEA Grapalat" w:eastAsia="MS Mincho" w:hAnsi="GHEA Grapalat" w:cs="MS Mincho"/>
          <w:sz w:val="24"/>
          <w:szCs w:val="24"/>
          <w:lang w:val="hy-AM"/>
        </w:rPr>
        <w:t>ով:</w:t>
      </w:r>
    </w:p>
    <w:p w:rsidR="00397399" w:rsidRPr="00140CDD" w:rsidRDefault="00BA022C" w:rsidP="00140CDD">
      <w:pPr>
        <w:spacing w:after="0" w:line="360" w:lineRule="auto"/>
        <w:ind w:firstLine="720"/>
        <w:jc w:val="both"/>
        <w:rPr>
          <w:rFonts w:ascii="GHEA Grapalat" w:eastAsia="Times New Roman" w:hAnsi="GHEA Grapalat" w:cs="Times New Roman"/>
          <w:sz w:val="24"/>
          <w:szCs w:val="24"/>
          <w:lang w:val="hy-AM"/>
        </w:rPr>
      </w:pPr>
      <w:r w:rsidRPr="00140CDD">
        <w:rPr>
          <w:rFonts w:ascii="GHEA Grapalat" w:eastAsia="Times New Roman" w:hAnsi="GHEA Grapalat" w:cs="Times New Roman"/>
          <w:b/>
          <w:sz w:val="24"/>
          <w:szCs w:val="24"/>
          <w:lang w:val="hy-AM"/>
        </w:rPr>
        <w:t xml:space="preserve">Հոդված 2. </w:t>
      </w:r>
      <w:r w:rsidRPr="00140CDD">
        <w:rPr>
          <w:rFonts w:ascii="GHEA Grapalat" w:eastAsia="Times New Roman" w:hAnsi="GHEA Grapalat" w:cs="Times New Roman"/>
          <w:sz w:val="24"/>
          <w:szCs w:val="24"/>
          <w:lang w:val="hy-AM"/>
        </w:rPr>
        <w:t xml:space="preserve">Սույն օրենքն ուժի մեջ է մտնում </w:t>
      </w:r>
      <w:r w:rsidR="00CA55C8" w:rsidRPr="00C517CF">
        <w:rPr>
          <w:rFonts w:ascii="GHEA Grapalat" w:hAnsi="GHEA Grapalat"/>
          <w:sz w:val="24"/>
          <w:szCs w:val="24"/>
          <w:lang w:val="hy-AM"/>
        </w:rPr>
        <w:t xml:space="preserve">պաշտոնական </w:t>
      </w:r>
      <w:r w:rsidR="0008142B">
        <w:rPr>
          <w:rFonts w:ascii="GHEA Grapalat" w:hAnsi="GHEA Grapalat"/>
          <w:sz w:val="24"/>
          <w:szCs w:val="24"/>
          <w:lang w:val="hy-AM"/>
        </w:rPr>
        <w:t>հ</w:t>
      </w:r>
      <w:r w:rsidR="00CA55C8" w:rsidRPr="00C517CF">
        <w:rPr>
          <w:rFonts w:ascii="GHEA Grapalat" w:hAnsi="GHEA Grapalat"/>
          <w:sz w:val="24"/>
          <w:szCs w:val="24"/>
          <w:lang w:val="hy-AM"/>
        </w:rPr>
        <w:t xml:space="preserve">րապարակման օրվան հաջորդող </w:t>
      </w:r>
      <w:r w:rsidR="00CA55C8">
        <w:rPr>
          <w:rFonts w:ascii="GHEA Grapalat" w:hAnsi="GHEA Grapalat"/>
          <w:sz w:val="24"/>
          <w:szCs w:val="24"/>
          <w:lang w:val="hy-AM"/>
        </w:rPr>
        <w:t xml:space="preserve">տասներորդ </w:t>
      </w:r>
      <w:r w:rsidR="00CA55C8" w:rsidRPr="00C517CF">
        <w:rPr>
          <w:rFonts w:ascii="GHEA Grapalat" w:hAnsi="GHEA Grapalat"/>
          <w:sz w:val="24"/>
          <w:szCs w:val="24"/>
          <w:lang w:val="hy-AM"/>
        </w:rPr>
        <w:t>օրվանից</w:t>
      </w:r>
      <w:r w:rsidRPr="00140CDD">
        <w:rPr>
          <w:rFonts w:ascii="GHEA Grapalat" w:eastAsia="Times New Roman" w:hAnsi="GHEA Grapalat" w:cs="Times New Roman"/>
          <w:sz w:val="24"/>
          <w:szCs w:val="24"/>
          <w:lang w:val="hy-AM"/>
        </w:rPr>
        <w:t>։</w:t>
      </w:r>
    </w:p>
    <w:p w:rsidR="00397399" w:rsidRPr="00C517CF" w:rsidRDefault="00397399">
      <w:pPr>
        <w:rPr>
          <w:rFonts w:ascii="GHEA Grapalat" w:eastAsia="Times New Roman" w:hAnsi="GHEA Grapalat" w:cs="Times New Roman"/>
          <w:sz w:val="24"/>
          <w:szCs w:val="24"/>
          <w:lang w:val="hy-AM"/>
        </w:rPr>
      </w:pPr>
      <w:r w:rsidRPr="00C517CF">
        <w:rPr>
          <w:rFonts w:ascii="GHEA Grapalat" w:eastAsia="Times New Roman" w:hAnsi="GHEA Grapalat" w:cs="Times New Roman"/>
          <w:sz w:val="24"/>
          <w:szCs w:val="24"/>
          <w:lang w:val="hy-AM"/>
        </w:rPr>
        <w:br w:type="page"/>
      </w:r>
    </w:p>
    <w:p w:rsidR="00397399" w:rsidRPr="00C517CF" w:rsidRDefault="00397399" w:rsidP="00397399">
      <w:pPr>
        <w:shd w:val="clear" w:color="auto" w:fill="FFFFFF"/>
        <w:spacing w:after="0" w:line="360" w:lineRule="auto"/>
        <w:ind w:firstLine="540"/>
        <w:jc w:val="center"/>
        <w:rPr>
          <w:rFonts w:ascii="GHEA Grapalat" w:hAnsi="GHEA Grapalat"/>
          <w:color w:val="000000" w:themeColor="text1"/>
          <w:sz w:val="24"/>
          <w:szCs w:val="24"/>
          <w:shd w:val="clear" w:color="auto" w:fill="FFFFFF"/>
          <w:lang w:val="hy-AM"/>
        </w:rPr>
      </w:pPr>
      <w:r w:rsidRPr="00C517CF">
        <w:rPr>
          <w:rFonts w:ascii="GHEA Grapalat" w:hAnsi="GHEA Grapalat"/>
          <w:b/>
          <w:sz w:val="24"/>
          <w:szCs w:val="24"/>
          <w:lang w:val="fr-FR"/>
        </w:rPr>
        <w:lastRenderedPageBreak/>
        <w:t>Հիմնավորում</w:t>
      </w:r>
    </w:p>
    <w:p w:rsidR="00397399" w:rsidRPr="00C517CF" w:rsidRDefault="00397399" w:rsidP="00397399">
      <w:pPr>
        <w:spacing w:after="0" w:line="360" w:lineRule="auto"/>
        <w:ind w:firstLine="540"/>
        <w:jc w:val="center"/>
        <w:rPr>
          <w:rFonts w:ascii="GHEA Grapalat" w:hAnsi="GHEA Grapalat"/>
          <w:b/>
          <w:sz w:val="24"/>
          <w:szCs w:val="24"/>
          <w:lang w:val="fr-FR"/>
        </w:rPr>
      </w:pPr>
      <w:r w:rsidRPr="00C517CF">
        <w:rPr>
          <w:rFonts w:ascii="GHEA Grapalat" w:eastAsia="Times New Roman" w:hAnsi="GHEA Grapalat" w:cs="Times New Roman"/>
          <w:b/>
          <w:bCs/>
          <w:sz w:val="24"/>
          <w:szCs w:val="24"/>
          <w:lang w:val="hy-AM"/>
        </w:rPr>
        <w:t>«Հայաստանի</w:t>
      </w:r>
      <w:r w:rsidRPr="00C517CF">
        <w:rPr>
          <w:rFonts w:ascii="GHEA Grapalat" w:eastAsia="Times New Roman" w:hAnsi="GHEA Grapalat" w:cs="Times New Roman"/>
          <w:b/>
          <w:bCs/>
          <w:sz w:val="24"/>
          <w:szCs w:val="24"/>
          <w:lang w:val="fr-FR"/>
        </w:rPr>
        <w:t xml:space="preserve"> </w:t>
      </w:r>
      <w:r w:rsidRPr="00C517CF">
        <w:rPr>
          <w:rFonts w:ascii="GHEA Grapalat" w:eastAsia="Times New Roman" w:hAnsi="GHEA Grapalat" w:cs="Times New Roman"/>
          <w:b/>
          <w:bCs/>
          <w:sz w:val="24"/>
          <w:szCs w:val="24"/>
          <w:lang w:val="hy-AM"/>
        </w:rPr>
        <w:t>Հանրապետության</w:t>
      </w:r>
      <w:r w:rsidRPr="00C517CF">
        <w:rPr>
          <w:rFonts w:ascii="GHEA Grapalat" w:eastAsia="Times New Roman" w:hAnsi="GHEA Grapalat" w:cs="Times New Roman"/>
          <w:b/>
          <w:bCs/>
          <w:sz w:val="24"/>
          <w:szCs w:val="24"/>
          <w:lang w:val="fr-FR"/>
        </w:rPr>
        <w:t xml:space="preserve"> </w:t>
      </w:r>
      <w:r w:rsidRPr="00C517CF">
        <w:rPr>
          <w:rFonts w:ascii="GHEA Grapalat" w:eastAsia="Times New Roman" w:hAnsi="GHEA Grapalat" w:cs="Times New Roman"/>
          <w:b/>
          <w:bCs/>
          <w:sz w:val="24"/>
          <w:szCs w:val="24"/>
          <w:lang w:val="hy-AM"/>
        </w:rPr>
        <w:t>հարկային օրենսգրքում փոփոխություններ և լրացումներ կատարելու</w:t>
      </w:r>
      <w:r w:rsidRPr="00C517CF">
        <w:rPr>
          <w:rFonts w:ascii="GHEA Grapalat" w:eastAsia="Times New Roman" w:hAnsi="GHEA Grapalat" w:cs="Times New Roman"/>
          <w:b/>
          <w:bCs/>
          <w:sz w:val="24"/>
          <w:szCs w:val="24"/>
          <w:lang w:val="fr-FR"/>
        </w:rPr>
        <w:t xml:space="preserve"> </w:t>
      </w:r>
      <w:r w:rsidRPr="00C517CF">
        <w:rPr>
          <w:rFonts w:ascii="GHEA Grapalat" w:eastAsia="Times New Roman" w:hAnsi="GHEA Grapalat" w:cs="Times New Roman"/>
          <w:b/>
          <w:bCs/>
          <w:sz w:val="24"/>
          <w:szCs w:val="24"/>
          <w:lang w:val="hy-AM"/>
        </w:rPr>
        <w:t>մասին»</w:t>
      </w:r>
      <w:r w:rsidRPr="00C517CF">
        <w:rPr>
          <w:rFonts w:ascii="GHEA Grapalat" w:eastAsia="Times New Roman" w:hAnsi="GHEA Grapalat" w:cs="Times New Roman"/>
          <w:b/>
          <w:sz w:val="24"/>
          <w:szCs w:val="24"/>
          <w:lang w:val="hy-AM"/>
        </w:rPr>
        <w:t xml:space="preserve"> և «Պետական տուրքի մասին» օրենքում փոփոխություններ կատարելու մասին» </w:t>
      </w:r>
      <w:r w:rsidRPr="00C517CF">
        <w:rPr>
          <w:rFonts w:ascii="GHEA Grapalat" w:hAnsi="GHEA Grapalat"/>
          <w:b/>
          <w:sz w:val="24"/>
          <w:szCs w:val="24"/>
          <w:lang w:val="hy-AM"/>
        </w:rPr>
        <w:t>Հայաստանի Հանրապետության օրենքների</w:t>
      </w:r>
      <w:r w:rsidRPr="00C517CF">
        <w:rPr>
          <w:rFonts w:ascii="GHEA Grapalat" w:hAnsi="GHEA Grapalat"/>
          <w:b/>
          <w:sz w:val="24"/>
          <w:szCs w:val="24"/>
          <w:lang w:val="fr-FR"/>
        </w:rPr>
        <w:t xml:space="preserve"> նախագծերի վերաբերյալ</w:t>
      </w:r>
    </w:p>
    <w:p w:rsidR="00397399" w:rsidRPr="00C517CF" w:rsidRDefault="00397399" w:rsidP="00397399">
      <w:pPr>
        <w:spacing w:after="0" w:line="360" w:lineRule="auto"/>
        <w:ind w:firstLine="540"/>
        <w:jc w:val="center"/>
        <w:rPr>
          <w:rFonts w:ascii="GHEA Grapalat" w:eastAsia="Times New Roman" w:hAnsi="GHEA Grapalat" w:cs="Times New Roman"/>
          <w:sz w:val="24"/>
          <w:szCs w:val="24"/>
          <w:lang w:val="fr-FR"/>
        </w:rPr>
      </w:pPr>
    </w:p>
    <w:p w:rsidR="00397399" w:rsidRPr="00C517CF" w:rsidRDefault="00397399" w:rsidP="00397399">
      <w:pPr>
        <w:tabs>
          <w:tab w:val="left" w:pos="1620"/>
        </w:tabs>
        <w:spacing w:after="0" w:line="360" w:lineRule="auto"/>
        <w:ind w:firstLine="540"/>
        <w:jc w:val="both"/>
        <w:rPr>
          <w:rFonts w:ascii="GHEA Grapalat" w:eastAsia="Times New Roman" w:hAnsi="GHEA Grapalat" w:cs="Sylfaen"/>
          <w:sz w:val="24"/>
          <w:szCs w:val="24"/>
          <w:lang w:val="fr-FR"/>
        </w:rPr>
      </w:pPr>
      <w:r w:rsidRPr="00C517CF">
        <w:rPr>
          <w:rFonts w:ascii="GHEA Grapalat" w:eastAsia="Times New Roman" w:hAnsi="GHEA Grapalat" w:cs="Sylfaen"/>
          <w:b/>
          <w:sz w:val="24"/>
          <w:szCs w:val="24"/>
          <w:lang w:val="fr-FR"/>
        </w:rPr>
        <w:t>1. Իրավական ակտի անհրաժեշտությունը (նպատակը).</w:t>
      </w:r>
      <w:r w:rsidRPr="00C517CF">
        <w:rPr>
          <w:rFonts w:ascii="GHEA Grapalat" w:eastAsia="Times New Roman" w:hAnsi="GHEA Grapalat" w:cs="Times New Roman"/>
          <w:sz w:val="24"/>
          <w:szCs w:val="24"/>
          <w:lang w:val="fr-FR"/>
        </w:rPr>
        <w:t xml:space="preserve"> </w:t>
      </w:r>
      <w:r w:rsidRPr="00C517CF">
        <w:rPr>
          <w:rFonts w:ascii="GHEA Grapalat" w:eastAsia="Times New Roman" w:hAnsi="GHEA Grapalat" w:cs="Sylfaen"/>
          <w:sz w:val="24"/>
          <w:szCs w:val="24"/>
          <w:lang w:val="hy-AM"/>
        </w:rPr>
        <w:t>Նախագծերի ընդունումը պայմանավորված է պետական սահմանի ց</w:t>
      </w:r>
      <w:r w:rsidRPr="00C517CF">
        <w:rPr>
          <w:rFonts w:ascii="GHEA Grapalat" w:eastAsia="Times New Roman" w:hAnsi="GHEA Grapalat" w:cs="Sylfaen"/>
          <w:sz w:val="24"/>
          <w:szCs w:val="24"/>
        </w:rPr>
        <w:t>ամաքային</w:t>
      </w:r>
      <w:r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rPr>
        <w:t>անցման</w:t>
      </w:r>
      <w:r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rPr>
        <w:t>կետերում</w:t>
      </w:r>
      <w:r w:rsidRPr="00C517CF">
        <w:rPr>
          <w:rFonts w:ascii="GHEA Grapalat" w:eastAsia="Times New Roman" w:hAnsi="GHEA Grapalat" w:cs="Sylfaen"/>
          <w:sz w:val="24"/>
          <w:szCs w:val="24"/>
          <w:lang w:val="hy-AM"/>
        </w:rPr>
        <w:t xml:space="preserve"> տրանսպորտային միջոցների մուտքի ժամանակ</w:t>
      </w:r>
      <w:r w:rsidR="00780B75" w:rsidRPr="00C517CF">
        <w:rPr>
          <w:rFonts w:ascii="GHEA Grapalat" w:eastAsia="Times New Roman" w:hAnsi="GHEA Grapalat" w:cs="Sylfaen"/>
          <w:sz w:val="24"/>
          <w:szCs w:val="24"/>
          <w:lang w:val="hy-AM"/>
        </w:rPr>
        <w:t xml:space="preserve"> </w:t>
      </w:r>
      <w:r w:rsidR="00790722" w:rsidRPr="00C517CF">
        <w:rPr>
          <w:rFonts w:ascii="GHEA Grapalat" w:eastAsia="Times New Roman" w:hAnsi="GHEA Grapalat" w:cs="Sylfaen"/>
          <w:sz w:val="24"/>
          <w:szCs w:val="24"/>
          <w:lang w:val="hy-AM"/>
        </w:rPr>
        <w:t xml:space="preserve">հարկերի ու </w:t>
      </w:r>
      <w:r w:rsidR="00780B75" w:rsidRPr="00C517CF">
        <w:rPr>
          <w:rFonts w:ascii="GHEA Grapalat" w:eastAsia="Times New Roman" w:hAnsi="GHEA Grapalat" w:cs="Sylfaen"/>
          <w:sz w:val="24"/>
          <w:szCs w:val="24"/>
          <w:lang w:val="hy-AM"/>
        </w:rPr>
        <w:t xml:space="preserve">վճարների </w:t>
      </w:r>
      <w:r w:rsidR="00790722" w:rsidRPr="00C517CF">
        <w:rPr>
          <w:rFonts w:ascii="GHEA Grapalat" w:eastAsia="Times New Roman" w:hAnsi="GHEA Grapalat" w:cs="Sylfaen"/>
          <w:sz w:val="24"/>
          <w:szCs w:val="24"/>
          <w:lang w:val="hy-AM"/>
        </w:rPr>
        <w:t xml:space="preserve">գանձման </w:t>
      </w:r>
      <w:r w:rsidR="00780B75" w:rsidRPr="00C517CF">
        <w:rPr>
          <w:rFonts w:ascii="GHEA Grapalat" w:eastAsia="Times New Roman" w:hAnsi="GHEA Grapalat" w:cs="Sylfaen"/>
          <w:sz w:val="24"/>
          <w:szCs w:val="24"/>
          <w:lang w:val="hy-AM"/>
        </w:rPr>
        <w:t>արդյունքում</w:t>
      </w:r>
      <w:r w:rsidRPr="00C517CF">
        <w:rPr>
          <w:rFonts w:ascii="GHEA Grapalat" w:eastAsia="Times New Roman" w:hAnsi="GHEA Grapalat" w:cs="Sylfaen"/>
          <w:sz w:val="24"/>
          <w:szCs w:val="24"/>
          <w:lang w:val="hy-AM"/>
        </w:rPr>
        <w:t xml:space="preserve"> </w:t>
      </w:r>
      <w:r w:rsidRPr="00C517CF">
        <w:rPr>
          <w:rFonts w:ascii="GHEA Grapalat" w:eastAsia="Times New Roman" w:hAnsi="GHEA Grapalat" w:cs="Sylfaen"/>
          <w:sz w:val="24"/>
          <w:szCs w:val="24"/>
          <w:lang w:val="fr-FR"/>
        </w:rPr>
        <w:t xml:space="preserve">առաջացող </w:t>
      </w:r>
      <w:r w:rsidR="00780B75" w:rsidRPr="00C517CF">
        <w:rPr>
          <w:rFonts w:ascii="GHEA Grapalat" w:eastAsia="Times New Roman" w:hAnsi="GHEA Grapalat" w:cs="Sylfaen"/>
          <w:sz w:val="24"/>
          <w:szCs w:val="24"/>
          <w:lang w:val="hy-AM"/>
        </w:rPr>
        <w:t>կուտակումների</w:t>
      </w:r>
      <w:r w:rsidR="00780B75" w:rsidRPr="00C517CF">
        <w:rPr>
          <w:rFonts w:ascii="GHEA Grapalat" w:eastAsia="Times New Roman" w:hAnsi="GHEA Grapalat" w:cs="Sylfaen"/>
          <w:sz w:val="24"/>
          <w:szCs w:val="24"/>
          <w:lang w:val="fr-FR"/>
        </w:rPr>
        <w:t xml:space="preserve"> </w:t>
      </w:r>
      <w:r w:rsidR="00780B75" w:rsidRPr="00C517CF">
        <w:rPr>
          <w:rFonts w:ascii="GHEA Grapalat" w:eastAsia="Times New Roman" w:hAnsi="GHEA Grapalat" w:cs="Sylfaen"/>
          <w:sz w:val="24"/>
          <w:szCs w:val="24"/>
          <w:lang w:val="hy-AM"/>
        </w:rPr>
        <w:t>նվազեցման</w:t>
      </w:r>
      <w:r w:rsidR="00780B75"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lang w:val="hy-AM"/>
        </w:rPr>
        <w:t xml:space="preserve">և որոշակի դեպքերում ճանապարհային հարկի վճարումից ազատման արտոնություն սահմանելու </w:t>
      </w:r>
      <w:r w:rsidRPr="00C517CF">
        <w:rPr>
          <w:rFonts w:ascii="GHEA Grapalat" w:eastAsia="Times New Roman" w:hAnsi="GHEA Grapalat" w:cs="Sylfaen"/>
          <w:sz w:val="24"/>
          <w:szCs w:val="24"/>
          <w:lang w:val="fr-FR"/>
        </w:rPr>
        <w:t>անհրաժեշտությամբ։</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sz w:val="24"/>
          <w:szCs w:val="24"/>
          <w:lang w:val="fr-FR"/>
        </w:rPr>
      </w:pPr>
      <w:r w:rsidRPr="00C517CF">
        <w:rPr>
          <w:rFonts w:ascii="GHEA Grapalat" w:eastAsia="Times New Roman" w:hAnsi="GHEA Grapalat" w:cs="Sylfaen"/>
          <w:b/>
          <w:sz w:val="24"/>
          <w:szCs w:val="24"/>
          <w:lang w:val="hy-AM"/>
        </w:rPr>
        <w:t>2.</w:t>
      </w:r>
      <w:r w:rsidRPr="00C517CF">
        <w:rPr>
          <w:rFonts w:ascii="GHEA Grapalat" w:eastAsia="Times New Roman" w:hAnsi="GHEA Grapalat" w:cs="Sylfaen"/>
          <w:sz w:val="24"/>
          <w:szCs w:val="24"/>
          <w:lang w:val="hy-AM"/>
        </w:rPr>
        <w:t xml:space="preserve"> </w:t>
      </w:r>
      <w:r w:rsidRPr="00C517CF">
        <w:rPr>
          <w:rFonts w:ascii="GHEA Grapalat" w:eastAsia="Times New Roman" w:hAnsi="GHEA Grapalat" w:cs="Sylfaen"/>
          <w:b/>
          <w:sz w:val="24"/>
          <w:szCs w:val="24"/>
          <w:lang w:val="fr-FR"/>
        </w:rPr>
        <w:t xml:space="preserve">Կարգավորման հարաբերությունների ներկա վիճակը </w:t>
      </w:r>
      <w:r w:rsidRPr="00C517CF">
        <w:rPr>
          <w:rFonts w:ascii="GHEA Grapalat" w:eastAsia="Times New Roman" w:hAnsi="GHEA Grapalat" w:cs="Sylfaen"/>
          <w:b/>
          <w:sz w:val="24"/>
          <w:szCs w:val="24"/>
          <w:lang w:val="hy-AM"/>
        </w:rPr>
        <w:t>և</w:t>
      </w:r>
      <w:r w:rsidRPr="00C517CF">
        <w:rPr>
          <w:rFonts w:ascii="GHEA Grapalat" w:eastAsia="Times New Roman" w:hAnsi="GHEA Grapalat" w:cs="Sylfaen"/>
          <w:b/>
          <w:sz w:val="24"/>
          <w:szCs w:val="24"/>
          <w:lang w:val="fr-FR"/>
        </w:rPr>
        <w:t xml:space="preserve"> առկա խնդիրները.</w:t>
      </w:r>
      <w:r w:rsidRPr="00C517CF">
        <w:rPr>
          <w:rFonts w:ascii="GHEA Grapalat" w:eastAsia="Times New Roman" w:hAnsi="GHEA Grapalat" w:cs="Times New Roman"/>
          <w:sz w:val="24"/>
          <w:szCs w:val="24"/>
          <w:lang w:val="fr-FR"/>
        </w:rPr>
        <w:t xml:space="preserve"> </w:t>
      </w:r>
    </w:p>
    <w:p w:rsidR="00397399" w:rsidRPr="00C517CF" w:rsidRDefault="00397399" w:rsidP="00397399">
      <w:pPr>
        <w:tabs>
          <w:tab w:val="left" w:pos="1620"/>
        </w:tabs>
        <w:spacing w:after="0" w:line="360" w:lineRule="auto"/>
        <w:ind w:firstLine="540"/>
        <w:jc w:val="both"/>
        <w:rPr>
          <w:rFonts w:ascii="GHEA Grapalat" w:eastAsia="Calibri" w:hAnsi="GHEA Grapalat" w:cs="GHEA Grapalat"/>
          <w:bCs/>
          <w:iCs/>
          <w:sz w:val="24"/>
          <w:szCs w:val="24"/>
          <w:lang w:val="hy-AM"/>
        </w:rPr>
      </w:pPr>
      <w:r w:rsidRPr="00C517CF">
        <w:rPr>
          <w:rFonts w:ascii="GHEA Grapalat" w:eastAsia="Calibri" w:hAnsi="GHEA Grapalat" w:cs="GHEA Grapalat"/>
          <w:bCs/>
          <w:iCs/>
          <w:sz w:val="24"/>
          <w:szCs w:val="24"/>
          <w:lang w:val="hy-AM"/>
        </w:rPr>
        <w:t>Գործող օրենսդրական կարգավորումներին համապատասխան, մասնավորապես՝</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eastAsia="Calibri" w:hAnsi="GHEA Grapalat" w:cs="GHEA Grapalat"/>
          <w:bCs/>
          <w:iCs/>
          <w:sz w:val="24"/>
          <w:szCs w:val="24"/>
          <w:lang w:val="hy-AM"/>
        </w:rPr>
        <w:t xml:space="preserve">- ՀՀ հարկային օրենսգրքի 181-րդ հոդվածի 2-րդ մասի 4-րդ կետին համապատասխան՝ </w:t>
      </w:r>
      <w:r w:rsidRPr="00C517CF">
        <w:rPr>
          <w:rFonts w:ascii="GHEA Grapalat" w:hAnsi="GHEA Grapalat"/>
          <w:color w:val="000000"/>
          <w:sz w:val="24"/>
          <w:szCs w:val="24"/>
          <w:shd w:val="clear" w:color="auto" w:fill="FFFFFF"/>
          <w:lang w:val="hy-AM"/>
        </w:rPr>
        <w:t>ՀՀ-ում չգրանցված (չհաշվառված) ավտոտրանսպորտային միջոցներով ՀՀ մուտք գործող ավտոտրանսպորտային միջոցներից մթնոլորտային օդ վնասակար նյութերի արտանետման համար օրենսգրքի 176-րդ հոդվածով սահմանված կարգով հաշվարկված բնապահպանական հարկը պետական բյուջե է վճարվում ՀՀ մուտք գործելիս։ ՀՀ-ում չգրանցված (չհաշվառված) ավտոտրանսպորտային միջոցներով ՀՀ մուտք գործելիս մաքսային մարմինները ստուգում են հարկ վճարողի կատարած բնապահպանական հարկի հաշվարկը կամ բնապահպանական հարկի վճարման արտոնությունից օգտվելու իրավունքը, անհրաժեշտության դեպքում՝ համապատասխան ճշգրտումներից հետո ապահովելով բնապահպանական հարկի գումարի լրավճարումը,</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 xml:space="preserve">- </w:t>
      </w:r>
      <w:r w:rsidRPr="00C517CF">
        <w:rPr>
          <w:rFonts w:ascii="GHEA Grapalat" w:eastAsia="Calibri" w:hAnsi="GHEA Grapalat" w:cs="GHEA Grapalat"/>
          <w:bCs/>
          <w:iCs/>
          <w:sz w:val="24"/>
          <w:szCs w:val="24"/>
          <w:lang w:val="hy-AM"/>
        </w:rPr>
        <w:t>ՀՀ հարկային օրենսգրքի 193-րդ հոդվածի 1-ին մասի 1-ին կետին համապատասխան՝</w:t>
      </w:r>
      <w:r w:rsidRPr="00C517CF">
        <w:rPr>
          <w:rFonts w:ascii="Calibri" w:hAnsi="Calibri" w:cs="Calibri"/>
          <w:color w:val="000000"/>
          <w:sz w:val="24"/>
          <w:szCs w:val="24"/>
          <w:shd w:val="clear" w:color="auto" w:fill="FFFFFF"/>
          <w:lang w:val="hy-AM"/>
        </w:rPr>
        <w:t> </w:t>
      </w:r>
      <w:r w:rsidRPr="00C517CF">
        <w:rPr>
          <w:rFonts w:ascii="GHEA Grapalat" w:hAnsi="GHEA Grapalat"/>
          <w:color w:val="000000"/>
          <w:sz w:val="24"/>
          <w:szCs w:val="24"/>
          <w:shd w:val="clear" w:color="auto" w:fill="FFFFFF"/>
          <w:lang w:val="hy-AM"/>
        </w:rPr>
        <w:t xml:space="preserve">ՀՀ յուրաքանչյուր մուտքի համար ճանապարհային հարկը հաշվարկվում է օրենսգրքի 188-րդ հոդվածով սահմանված տասնհինգօրյա դրույքաչափերով և պետական բյուջե է վճարվում ՀՀ մուտք գործելիս։ Միաժամանակ, նույն հոդվածի 2-րդ մասին համապատասխան՝ ՀՀ-ում չգրանցված (չհաշվառված) բեռնատար ավտոտրանսպորտային միջոցներով ՀՀ մուտք գործելիս մաքսային </w:t>
      </w:r>
      <w:r w:rsidRPr="00C517CF">
        <w:rPr>
          <w:rFonts w:ascii="GHEA Grapalat" w:hAnsi="GHEA Grapalat"/>
          <w:color w:val="000000"/>
          <w:sz w:val="24"/>
          <w:szCs w:val="24"/>
          <w:shd w:val="clear" w:color="auto" w:fill="FFFFFF"/>
          <w:lang w:val="hy-AM"/>
        </w:rPr>
        <w:lastRenderedPageBreak/>
        <w:t>մարմինները ստուգում են ճանապարհային հարկ վճարողի կողմից ճանապարհային հարկի հաշվարկման ճշտությունը կամ ճանապարհային հարկի վճարման արտոնությունից օգտվելու իրավունքը, անհրաժեշտության դեպքում՝ համապատասխան ճշգրտումներից հետո ապահովելով ճանապարհային հարկի գումարի լրավճարումը,</w:t>
      </w:r>
    </w:p>
    <w:p w:rsidR="00397399" w:rsidRPr="00C517CF" w:rsidRDefault="00397399" w:rsidP="004D22A4">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C517CF">
        <w:rPr>
          <w:rFonts w:ascii="GHEA Grapalat" w:hAnsi="GHEA Grapalat"/>
          <w:color w:val="000000"/>
          <w:sz w:val="24"/>
          <w:szCs w:val="24"/>
          <w:shd w:val="clear" w:color="auto" w:fill="FFFFFF"/>
          <w:lang w:val="hy-AM"/>
        </w:rPr>
        <w:t xml:space="preserve">- «Պետական տուրքի մասին» ՀՀ օրենքի </w:t>
      </w:r>
      <w:r w:rsidR="00E531E1" w:rsidRPr="00C517CF">
        <w:rPr>
          <w:rFonts w:ascii="GHEA Grapalat" w:eastAsia="Times New Roman" w:hAnsi="GHEA Grapalat" w:cs="Times New Roman"/>
          <w:color w:val="000000"/>
          <w:sz w:val="24"/>
          <w:szCs w:val="24"/>
          <w:lang w:val="hy-AM"/>
        </w:rPr>
        <w:t xml:space="preserve"> </w:t>
      </w:r>
      <w:r w:rsidR="00EB63A2" w:rsidRPr="00140CDD">
        <w:rPr>
          <w:rFonts w:ascii="GHEA Grapalat" w:eastAsia="Times New Roman" w:hAnsi="GHEA Grapalat" w:cs="Times New Roman"/>
          <w:color w:val="000000"/>
          <w:sz w:val="24"/>
          <w:szCs w:val="24"/>
          <w:lang w:val="hy-AM"/>
        </w:rPr>
        <w:t>19.9-րդ հոդվածի 1-ին մասի 4-րդ կետով սահմանված է պետական տուրք` ժամանման վայրի մաքսային մարմնից մինչև ներքին մաքսային մարմին մեկ տարանցման հայտարարագրով հայտարարագրվող ապրանքների բացթողմանն ուղղված մաքսային գործառնությունների իրականացման համար՝ անկախ քաշից</w:t>
      </w:r>
      <w:r w:rsidR="005649FB" w:rsidRPr="00140CDD">
        <w:rPr>
          <w:rFonts w:ascii="GHEA Grapalat" w:eastAsia="Times New Roman" w:hAnsi="GHEA Grapalat" w:cs="Times New Roman"/>
          <w:color w:val="000000"/>
          <w:sz w:val="24"/>
          <w:szCs w:val="24"/>
          <w:lang w:val="hy-AM"/>
        </w:rPr>
        <w:t xml:space="preserve"> և միաժամանակ նույն մասի 5-րդ կետով սահմանված է պետական տուրք` մեկ ապրանքային հայտարարագրով հայտարարագրվող ապրանքների բացթողմանն ուղղված մաքսային գործառնությունների իրականացման համար: Հատկանշական է, որ վերը նշված 4-րդ կետով սահմանված տարանցման հայտարարագիրը հիմնականում կազմվում է </w:t>
      </w:r>
      <w:r w:rsidR="0080573F" w:rsidRPr="00140CDD">
        <w:rPr>
          <w:rFonts w:ascii="GHEA Grapalat" w:eastAsia="Times New Roman" w:hAnsi="GHEA Grapalat" w:cs="Times New Roman"/>
          <w:color w:val="000000"/>
          <w:sz w:val="24"/>
          <w:szCs w:val="24"/>
          <w:lang w:val="hy-AM"/>
        </w:rPr>
        <w:t xml:space="preserve">ցամաքային անցման կետից մինչև երկրի ներսում գտնվող ժամանակավոր պահպանման պահեստներ մաքսային հսկողության ենթակա ապրանքների հսկողությունը ապահովելու համար և </w:t>
      </w:r>
      <w:r w:rsidR="00F10FC2" w:rsidRPr="00140CDD">
        <w:rPr>
          <w:rFonts w:ascii="GHEA Grapalat" w:eastAsia="Times New Roman" w:hAnsi="GHEA Grapalat" w:cs="Times New Roman"/>
          <w:color w:val="000000"/>
          <w:sz w:val="24"/>
          <w:szCs w:val="24"/>
          <w:lang w:val="hy-AM"/>
        </w:rPr>
        <w:t>այ</w:t>
      </w:r>
      <w:r w:rsidR="007761F9" w:rsidRPr="00140CDD">
        <w:rPr>
          <w:rFonts w:ascii="GHEA Grapalat" w:eastAsia="Times New Roman" w:hAnsi="GHEA Grapalat" w:cs="Times New Roman"/>
          <w:color w:val="000000"/>
          <w:sz w:val="24"/>
          <w:szCs w:val="24"/>
          <w:lang w:val="hy-AM"/>
        </w:rPr>
        <w:t>ն</w:t>
      </w:r>
      <w:r w:rsidR="00F10FC2" w:rsidRPr="00140CDD">
        <w:rPr>
          <w:rFonts w:ascii="GHEA Grapalat" w:eastAsia="Times New Roman" w:hAnsi="GHEA Grapalat" w:cs="Times New Roman"/>
          <w:color w:val="000000"/>
          <w:sz w:val="24"/>
          <w:szCs w:val="24"/>
          <w:lang w:val="hy-AM"/>
        </w:rPr>
        <w:t>ուհետ ներկայաց</w:t>
      </w:r>
      <w:r w:rsidR="006F3AB0" w:rsidRPr="00140CDD">
        <w:rPr>
          <w:rFonts w:ascii="GHEA Grapalat" w:eastAsia="Times New Roman" w:hAnsi="GHEA Grapalat" w:cs="Times New Roman"/>
          <w:color w:val="000000"/>
          <w:sz w:val="24"/>
          <w:szCs w:val="24"/>
          <w:lang w:val="hy-AM"/>
        </w:rPr>
        <w:t xml:space="preserve">վում է ապրանքների հայտարարագիր, որի գծով վճարվում է 5-րդ կետով սահմանված պետական տուրքը: Ընդ որում, </w:t>
      </w:r>
      <w:r w:rsidR="0080573F" w:rsidRPr="00140CDD">
        <w:rPr>
          <w:rFonts w:ascii="GHEA Grapalat" w:eastAsia="Times New Roman" w:hAnsi="GHEA Grapalat" w:cs="Times New Roman"/>
          <w:color w:val="000000"/>
          <w:sz w:val="24"/>
          <w:szCs w:val="24"/>
          <w:lang w:val="hy-AM"/>
        </w:rPr>
        <w:t xml:space="preserve"> </w:t>
      </w:r>
      <w:r w:rsidR="004D22A4" w:rsidRPr="00140CDD">
        <w:rPr>
          <w:rFonts w:ascii="GHEA Grapalat" w:eastAsia="Times New Roman" w:hAnsi="GHEA Grapalat" w:cs="Times New Roman"/>
          <w:color w:val="000000"/>
          <w:sz w:val="24"/>
          <w:szCs w:val="24"/>
          <w:lang w:val="hy-AM"/>
        </w:rPr>
        <w:t>գործնականում 4-րդ կետով սահմանված պետական տուրքը վճարվում է անցման կետերում, իսկ 5-րդ կետով սահմանված պետական տուրք</w:t>
      </w:r>
      <w:r w:rsidR="00C517CF" w:rsidRPr="00140CDD">
        <w:rPr>
          <w:rFonts w:ascii="GHEA Grapalat" w:eastAsia="Times New Roman" w:hAnsi="GHEA Grapalat" w:cs="Times New Roman"/>
          <w:color w:val="000000"/>
          <w:sz w:val="24"/>
          <w:szCs w:val="24"/>
          <w:lang w:val="hy-AM"/>
        </w:rPr>
        <w:t>ը</w:t>
      </w:r>
      <w:r w:rsidR="004D22A4" w:rsidRPr="00140CDD">
        <w:rPr>
          <w:rFonts w:ascii="GHEA Grapalat" w:eastAsia="Times New Roman" w:hAnsi="GHEA Grapalat" w:cs="Times New Roman"/>
          <w:color w:val="000000"/>
          <w:sz w:val="24"/>
          <w:szCs w:val="24"/>
          <w:lang w:val="hy-AM"/>
        </w:rPr>
        <w:t>` ապրանքների հայտարարագրի ներկայացնելուց հետո:</w:t>
      </w:r>
      <w:r w:rsidR="00886DFE" w:rsidRPr="00C517CF">
        <w:rPr>
          <w:rFonts w:ascii="GHEA Grapalat" w:eastAsia="Times New Roman" w:hAnsi="GHEA Grapalat" w:cs="Times New Roman"/>
          <w:color w:val="000000"/>
          <w:sz w:val="24"/>
          <w:szCs w:val="24"/>
          <w:lang w:val="hy-AM"/>
        </w:rPr>
        <w:t xml:space="preserve"> </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eastAsia="Times New Roman" w:hAnsi="GHEA Grapalat" w:cs="Times New Roman"/>
          <w:color w:val="000000"/>
          <w:sz w:val="24"/>
          <w:szCs w:val="24"/>
          <w:lang w:val="hy-AM"/>
        </w:rPr>
        <w:t xml:space="preserve">Այսպիսով՝ բնապահպանական հարկի, ճանապարհային հարկի, պետական տուրքի վճարումը </w:t>
      </w:r>
      <w:r w:rsidRPr="00C517CF">
        <w:rPr>
          <w:rFonts w:ascii="GHEA Grapalat" w:hAnsi="GHEA Grapalat"/>
          <w:color w:val="000000"/>
          <w:sz w:val="24"/>
          <w:szCs w:val="24"/>
          <w:shd w:val="clear" w:color="auto" w:fill="FFFFFF"/>
          <w:lang w:val="hy-AM"/>
        </w:rPr>
        <w:t xml:space="preserve">պետական սահմանի անցման կետերում կատարելու պահանջն առաջացնում է անհարկի </w:t>
      </w:r>
      <w:r w:rsidR="001203DF" w:rsidRPr="00C517CF">
        <w:rPr>
          <w:rFonts w:ascii="GHEA Grapalat" w:hAnsi="GHEA Grapalat"/>
          <w:color w:val="000000"/>
          <w:sz w:val="24"/>
          <w:szCs w:val="24"/>
          <w:shd w:val="clear" w:color="auto" w:fill="FFFFFF"/>
          <w:lang w:val="hy-AM"/>
        </w:rPr>
        <w:t>կուտակումներ</w:t>
      </w:r>
      <w:r w:rsidRPr="00C517CF">
        <w:rPr>
          <w:rFonts w:ascii="GHEA Grapalat" w:hAnsi="GHEA Grapalat"/>
          <w:color w:val="000000"/>
          <w:sz w:val="24"/>
          <w:szCs w:val="24"/>
          <w:shd w:val="clear" w:color="auto" w:fill="FFFFFF"/>
          <w:lang w:val="hy-AM"/>
        </w:rPr>
        <w:t xml:space="preserve">՝ պայմանավորված այն հանգամանքով, որ անձինք </w:t>
      </w:r>
      <w:r w:rsidR="00D23C4F" w:rsidRPr="007761F9">
        <w:rPr>
          <w:rFonts w:ascii="GHEA Grapalat" w:hAnsi="GHEA Grapalat"/>
          <w:color w:val="000000"/>
          <w:sz w:val="24"/>
          <w:szCs w:val="24"/>
          <w:shd w:val="clear" w:color="auto" w:fill="FFFFFF"/>
          <w:lang w:val="hy-AM"/>
        </w:rPr>
        <w:t>տրանսպորտային միջոցները կայանում են անցման կետում</w:t>
      </w:r>
      <w:r w:rsidR="001203DF" w:rsidRPr="007761F9">
        <w:rPr>
          <w:rFonts w:ascii="GHEA Grapalat" w:hAnsi="GHEA Grapalat"/>
          <w:color w:val="000000"/>
          <w:sz w:val="24"/>
          <w:szCs w:val="24"/>
          <w:shd w:val="clear" w:color="auto" w:fill="FFFFFF"/>
          <w:lang w:val="hy-AM"/>
        </w:rPr>
        <w:t>, մոտենում են ձևակերպման սրահին` կազմում են տարանցման հայտարարագիր,</w:t>
      </w:r>
      <w:r w:rsidR="007761F9">
        <w:rPr>
          <w:rFonts w:ascii="GHEA Grapalat" w:hAnsi="GHEA Grapalat"/>
          <w:color w:val="000000"/>
          <w:sz w:val="24"/>
          <w:szCs w:val="24"/>
          <w:shd w:val="clear" w:color="auto" w:fill="FFFFFF"/>
          <w:lang w:val="hy-AM"/>
        </w:rPr>
        <w:t xml:space="preserve"> </w:t>
      </w:r>
      <w:r w:rsidR="001203DF" w:rsidRPr="007761F9">
        <w:rPr>
          <w:rFonts w:ascii="GHEA Grapalat" w:hAnsi="GHEA Grapalat"/>
          <w:color w:val="000000"/>
          <w:sz w:val="24"/>
          <w:szCs w:val="24"/>
          <w:shd w:val="clear" w:color="auto" w:fill="FFFFFF"/>
          <w:lang w:val="hy-AM"/>
        </w:rPr>
        <w:t>այ</w:t>
      </w:r>
      <w:r w:rsidR="007761F9">
        <w:rPr>
          <w:rFonts w:ascii="GHEA Grapalat" w:hAnsi="GHEA Grapalat"/>
          <w:color w:val="000000"/>
          <w:sz w:val="24"/>
          <w:szCs w:val="24"/>
          <w:shd w:val="clear" w:color="auto" w:fill="FFFFFF"/>
          <w:lang w:val="hy-AM"/>
        </w:rPr>
        <w:t>ն</w:t>
      </w:r>
      <w:r w:rsidR="001203DF" w:rsidRPr="007761F9">
        <w:rPr>
          <w:rFonts w:ascii="GHEA Grapalat" w:hAnsi="GHEA Grapalat"/>
          <w:color w:val="000000"/>
          <w:sz w:val="24"/>
          <w:szCs w:val="24"/>
          <w:shd w:val="clear" w:color="auto" w:fill="FFFFFF"/>
          <w:lang w:val="hy-AM"/>
        </w:rPr>
        <w:t>ուհետ`</w:t>
      </w:r>
      <w:r w:rsidR="00D23C4F" w:rsidRPr="007761F9">
        <w:rPr>
          <w:rFonts w:ascii="GHEA Grapalat" w:hAnsi="GHEA Grapalat"/>
          <w:color w:val="000000"/>
          <w:sz w:val="24"/>
          <w:szCs w:val="24"/>
          <w:shd w:val="clear" w:color="auto" w:fill="FFFFFF"/>
          <w:lang w:val="hy-AM"/>
        </w:rPr>
        <w:t xml:space="preserve"> մոտենում են անցման կետում գործող բանկին</w:t>
      </w:r>
      <w:r w:rsidR="007D0124" w:rsidRPr="007761F9">
        <w:rPr>
          <w:rFonts w:ascii="GHEA Grapalat" w:hAnsi="GHEA Grapalat"/>
          <w:color w:val="000000"/>
          <w:sz w:val="24"/>
          <w:szCs w:val="24"/>
          <w:shd w:val="clear" w:color="auto" w:fill="FFFFFF"/>
          <w:lang w:val="hy-AM"/>
        </w:rPr>
        <w:t xml:space="preserve"> (որտեղ հաճախ լինում են հերթեր)</w:t>
      </w:r>
      <w:r w:rsidR="00D23C4F" w:rsidRPr="007761F9">
        <w:rPr>
          <w:rFonts w:ascii="GHEA Grapalat" w:hAnsi="GHEA Grapalat"/>
          <w:color w:val="000000"/>
          <w:sz w:val="24"/>
          <w:szCs w:val="24"/>
          <w:shd w:val="clear" w:color="auto" w:fill="FFFFFF"/>
          <w:lang w:val="hy-AM"/>
        </w:rPr>
        <w:t>`</w:t>
      </w:r>
      <w:r w:rsidR="00D23C4F" w:rsidRPr="00C517CF">
        <w:rPr>
          <w:rFonts w:ascii="GHEA Grapalat" w:hAnsi="GHEA Grapalat"/>
          <w:color w:val="000000"/>
          <w:sz w:val="24"/>
          <w:szCs w:val="24"/>
          <w:shd w:val="clear" w:color="auto" w:fill="FFFFFF"/>
          <w:lang w:val="hy-AM"/>
        </w:rPr>
        <w:t xml:space="preserve"> </w:t>
      </w:r>
      <w:r w:rsidRPr="00C517CF">
        <w:rPr>
          <w:rFonts w:ascii="GHEA Grapalat" w:hAnsi="GHEA Grapalat"/>
          <w:color w:val="000000"/>
          <w:sz w:val="24"/>
          <w:szCs w:val="24"/>
          <w:shd w:val="clear" w:color="auto" w:fill="FFFFFF"/>
          <w:lang w:val="hy-AM"/>
        </w:rPr>
        <w:t xml:space="preserve">հարկերը, պետական տուրքը վճարելու նպատակով, ապա կրկին վերադառնում են </w:t>
      </w:r>
      <w:r w:rsidR="001203DF" w:rsidRPr="00C517CF">
        <w:rPr>
          <w:rFonts w:ascii="GHEA Grapalat" w:hAnsi="GHEA Grapalat"/>
          <w:color w:val="000000"/>
          <w:sz w:val="24"/>
          <w:szCs w:val="24"/>
          <w:shd w:val="clear" w:color="auto" w:fill="FFFFFF"/>
          <w:lang w:val="hy-AM"/>
        </w:rPr>
        <w:t>ձևակերպման սրահ</w:t>
      </w:r>
      <w:r w:rsidRPr="00C517CF">
        <w:rPr>
          <w:rFonts w:ascii="GHEA Grapalat" w:hAnsi="GHEA Grapalat"/>
          <w:color w:val="000000"/>
          <w:sz w:val="24"/>
          <w:szCs w:val="24"/>
          <w:shd w:val="clear" w:color="auto" w:fill="FFFFFF"/>
          <w:lang w:val="hy-AM"/>
        </w:rPr>
        <w:t>՝ վճարումը հավաստող անդորրագրերը ներկայացնելու</w:t>
      </w:r>
      <w:r w:rsidR="001203DF" w:rsidRPr="00C517CF">
        <w:rPr>
          <w:rFonts w:ascii="GHEA Grapalat" w:hAnsi="GHEA Grapalat"/>
          <w:color w:val="000000"/>
          <w:sz w:val="24"/>
          <w:szCs w:val="24"/>
          <w:shd w:val="clear" w:color="auto" w:fill="FFFFFF"/>
          <w:lang w:val="hy-AM"/>
        </w:rPr>
        <w:t xml:space="preserve"> և </w:t>
      </w:r>
      <w:r w:rsidR="007D0124" w:rsidRPr="00C517CF">
        <w:rPr>
          <w:rFonts w:ascii="GHEA Grapalat" w:hAnsi="GHEA Grapalat"/>
          <w:color w:val="000000"/>
          <w:sz w:val="24"/>
          <w:szCs w:val="24"/>
          <w:shd w:val="clear" w:color="auto" w:fill="FFFFFF"/>
          <w:lang w:val="hy-AM"/>
        </w:rPr>
        <w:t>տարանցման հայտարարագրի բացթողումն իրականացնելու</w:t>
      </w:r>
      <w:r w:rsidRPr="00C517CF">
        <w:rPr>
          <w:rFonts w:ascii="GHEA Grapalat" w:hAnsi="GHEA Grapalat"/>
          <w:color w:val="000000"/>
          <w:sz w:val="24"/>
          <w:szCs w:val="24"/>
          <w:shd w:val="clear" w:color="auto" w:fill="FFFFFF"/>
          <w:lang w:val="hy-AM"/>
        </w:rPr>
        <w:t xml:space="preserve"> համար։</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 xml:space="preserve">Առկա է նաև խնդիր ՀՀ հարկային օրենսգրքի 168-րդ հոդվածի 1-ին մասի 3-րդ կետի առնչությամբ։ Նշված կետով սահմանված են ՀՀ-ում չգրանցված (չհաշվառված)՝ ՀՀ մուտք </w:t>
      </w:r>
      <w:r w:rsidRPr="00C517CF">
        <w:rPr>
          <w:rFonts w:ascii="GHEA Grapalat" w:hAnsi="GHEA Grapalat"/>
          <w:color w:val="000000"/>
          <w:sz w:val="24"/>
          <w:szCs w:val="24"/>
          <w:shd w:val="clear" w:color="auto" w:fill="FFFFFF"/>
          <w:lang w:val="hy-AM"/>
        </w:rPr>
        <w:lastRenderedPageBreak/>
        <w:t xml:space="preserve">գործող ավտոտրանսպորտային միջոցներից մթնոլորտային օդ վնասակար նյութերի արտանետման համար բնապահպանական հարկի դրույքաչափերը՝  ըստ ՀՀ տարածքում շահագործվող ավտոտրանսպորտային միջոցների բանած գազերում վնասակար նյութերի (ածխածնի օքսիդի, ածխաջրածինների, ծխայնության) պարունակության սահմանային թույլատրելի նորմաների սահմաններում կատարվող արտանետումների և նորմաների սահմաններից ավելի արտանետումների։ </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Այս առումով խնդիրը կայանում է նրանում, որ ավտոտրանսպորտային միջոցներից մթնոլորտային օդ վնասակար նյութերի արտանետումների չափման լիազորությունը վերապահված է բնապահպանության և ընդերքի պետական տեսուչին, այնինչ պետական սահմանի անցման կետերում գործնականում չի իրականացվում ավտոտրանսպորտային միջոցներից մթնոլորտային օդ վնասակար նյութերի արտանետումների չափում, հետևաբար՝ բնապահպանական հարկի վճարումը կատարվում է նորմաների սահմաններում արտանետումների համար նախատեսված դրուքաչափով։</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Վերոնշյալի հետ կապված անհրաժեշտ է հաշվի առնել, որ «Բնապահպանական վերահսկողության մասին» ՀՀ օրենքի 31-րդ հոդվածի 3-րդ մասին համապատասխան՝ ՀՀ-ում շահագործվող ավտոտրանսպորտային միջոցներից վնասակար նյութերի արտանետումների չափումն իրականացվում է ՀՀ կառավարության սահմանած կարգով: ՀՀ կառավարության 29.12.2005թ. N2410-Ն որոշման հավելվածով հաստատված է ՀՀ-ում շահագործվող ավտոտրանսպորտային միջոցներից վնասակար նյութերի արտանետումների չափումների իրականացման կարգը, որով սահմանված են բնապահպանության և ընդերքի պետական տեսուչի կողմից` ՀՀ տարածքում շահագործվող ավտոտրանսպորտային միջոցներից մթնոլորտային օդն աղտոտող նյութերի չափման ընթացակարգը, մեթոդները, ինչպես նաև տեխնիկական և անվտանգության պահանջները։ Բնապահպանության և ընդերքի պետական տեսուչը չափումների միջոցով ստուգում է շահագործվող ավտոտրանսպորտային միջոցներից արտանետվող ածխածնի օքսիդի, ածխաջրածինների ու ծխայնության (այսուհետ` արտանետվող վնասակար նյութեր) համապատասխանությունը սահմանված թույլատրելի նորմատիվներին: Բնապահպանության և ընդերքի պետական տեսուչի կողմից չափումների ենթարկվում են`</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lastRenderedPageBreak/>
        <w:t>ա) ավտոճանապարհներին` շահագործվող ավտոտրանսպորտային միջոցները (ընտրանքային կարգով): Տվյալ դեպքում ավտոմեքենաները կանգնեցնում է ճանապարհային երթևեկությունը կարգավորող ոստիկանական ծառայողը` բնապահպանության և ընդերքի պետական տեսուչի պահանջով (հաղորդմամբ), որի գործընթացի պայմանները սահմանվում են ՀՀ ոստիկանության պետի և ՀՀ բնապահպանության նախարարի կողմից համատեղ ընդունված հրամանով,</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բ) ավտոպարկերում` իրավաբանական անձանց պատկանող ավտոտրանսպորտային միջոցները` նախքան ուղեգիծ դուրս գալը (ընտրանքային կարգով),</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գ) ՀՀ տարածքում գործող չափիչ կետերում` չափման ենթարկված ավտոտրանսպորտային միջոցները (ընտրանքային կարգով),</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դ) տեխնիկական զննման կետերում` ավտոտրանսպորտային միջոցները` տեխնիկական զննություն անցնելու ժամանակ (ընտրանքային կարգով):</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Մյուս կողմից, նույն կարգին համապատասխան՝ չափումների արդյունքում ավտոտրանսպորտային միջոցից վնասակար նյութերի արտանետումների` սահմանված թույլատրելի նորմատիվների գերազանցման դեպքում բնապահպանության և ընդերքի պետական տեսուչն օրենքով սահմանված կարգով կազմում է տվյալ ավտոտրանսպորտային միջոցի շահագործումն արգելելու մասին արձանագրություն` մինչև դրա կարգաբերումը: Ավտոտրանսպորտային միջոցի շահագործումն արգելում է ճանապարհային երթևեկությունը կարգավորող ոստիկանական ծառայողը, ինչի համար հիմք է հանդիսանում բնապահպանության և ընդերքի տեսչական մարմնի կողմից կազմված արձանագրությունը:</w:t>
      </w:r>
    </w:p>
    <w:p w:rsidR="00397399" w:rsidRPr="00C517CF"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Ընդ որում, ՀՀ վարչական իրավախախտումների մասին օրենսգրքի 84-րդ հոդվածով՝ ք</w:t>
      </w:r>
      <w:r w:rsidRPr="00C517CF">
        <w:rPr>
          <w:rFonts w:ascii="GHEA Grapalat" w:hAnsi="GHEA Grapalat"/>
          <w:color w:val="000000"/>
          <w:sz w:val="24"/>
          <w:szCs w:val="24"/>
          <w:lang w:val="hy-AM"/>
        </w:rPr>
        <w:t>աղաքացիների կողմից ավտոմոտոտրանսպորտային և այլ փոխադրամիջոցներն ու կայանքները շահագործելը, որոնց արտանետումներում աղտոտող նյութերի պարունակությունը, ինչպես նաև աշխատանքի ժամանակ դրանց առաջացրած աղմուկի մակարդակը գերազանցում են սահմանված նորմատիվները՝ առաջացնում է տուգանքի նշանակում քաղաքացիների նկատմամբ` սահմանված նվազագույն աշխատավարձի հիսնապատիկի չափով:</w:t>
      </w:r>
      <w:r w:rsidRPr="00C517CF">
        <w:rPr>
          <w:rFonts w:ascii="GHEA Grapalat" w:hAnsi="GHEA Grapalat"/>
          <w:color w:val="000000"/>
          <w:sz w:val="24"/>
          <w:szCs w:val="24"/>
          <w:shd w:val="clear" w:color="auto" w:fill="FFFFFF"/>
          <w:lang w:val="hy-AM"/>
        </w:rPr>
        <w:t xml:space="preserve"> Նույն օրենսգրքի 242-րդ հոդվածին համապատասխան՝ վերոնշյալ վարչական իրավախախտման վերաբերյալ գործերը քննում է Շրջակա միջավայրի օրենսդրության կատարման նկատմամբ պետական վերահսկողություն </w:t>
      </w:r>
      <w:r w:rsidRPr="00C517CF">
        <w:rPr>
          <w:rFonts w:ascii="GHEA Grapalat" w:hAnsi="GHEA Grapalat"/>
          <w:color w:val="000000"/>
          <w:sz w:val="24"/>
          <w:szCs w:val="24"/>
          <w:shd w:val="clear" w:color="auto" w:fill="FFFFFF"/>
          <w:lang w:val="hy-AM"/>
        </w:rPr>
        <w:lastRenderedPageBreak/>
        <w:t>(հսկողություն) իրականացնող տեսչական մարմինը, այն է՝ բնապահպանության և ընդերքի տեսչական մարմինը։</w:t>
      </w:r>
    </w:p>
    <w:p w:rsidR="00397399"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hAnsi="GHEA Grapalat"/>
          <w:color w:val="000000"/>
          <w:sz w:val="24"/>
          <w:szCs w:val="24"/>
          <w:shd w:val="clear" w:color="auto" w:fill="FFFFFF"/>
          <w:lang w:val="hy-AM"/>
        </w:rPr>
        <w:t>Այսպիսով, ավտոտրանսպորտային միջոցներից վնասակար նյութերի արտանետումների` սահմանված թույլատրելի նորմատիվների գերազանցման դեպքում մինչև դրանց կարգաբերումը արգելվում է ավտոտրանսպորտային միջոցների շահագործումը, մյուս կողմից, նշված իրավախախտման համար բնապահպանության և ընդերքի տեսաչական մարմնի կողմից կիրառվում է վարչական տուգանք։ Նշված պայմաններում՝ նույն իրավախախտման համար տարբերակված չափով բնապահպանական հարկի գանձումը՝ հատկապես պետական սահմանի անցման կետերում չափումների իրականացման հնարավորության բացակայության պայմաններում, համարում ենք ոչ նպատակահամար։</w:t>
      </w:r>
      <w:r w:rsidR="00D73D39" w:rsidRPr="00C517CF">
        <w:rPr>
          <w:rFonts w:ascii="GHEA Grapalat" w:hAnsi="GHEA Grapalat"/>
          <w:color w:val="000000"/>
          <w:sz w:val="24"/>
          <w:szCs w:val="24"/>
          <w:shd w:val="clear" w:color="auto" w:fill="FFFFFF"/>
          <w:lang w:val="hy-AM"/>
        </w:rPr>
        <w:t xml:space="preserve"> Մյուս կողմից էլ նպատակահարմար չէ պետական սահմանի ացնման կետերում ստեղծել այդպիսի չափումներ իրականացնելու հնարավորություններ, քանի որ այ</w:t>
      </w:r>
      <w:r w:rsidR="00C517CF" w:rsidRPr="007761F9">
        <w:rPr>
          <w:rFonts w:ascii="GHEA Grapalat" w:hAnsi="GHEA Grapalat"/>
          <w:color w:val="000000"/>
          <w:sz w:val="24"/>
          <w:szCs w:val="24"/>
          <w:shd w:val="clear" w:color="auto" w:fill="FFFFFF"/>
          <w:lang w:val="hy-AM"/>
        </w:rPr>
        <w:t>դ</w:t>
      </w:r>
      <w:r w:rsidR="00E24591" w:rsidRPr="00C517CF">
        <w:rPr>
          <w:rFonts w:ascii="GHEA Grapalat" w:hAnsi="GHEA Grapalat"/>
          <w:color w:val="000000"/>
          <w:sz w:val="24"/>
          <w:szCs w:val="24"/>
          <w:shd w:val="clear" w:color="auto" w:fill="FFFFFF"/>
          <w:lang w:val="hy-AM"/>
        </w:rPr>
        <w:t>պիսի չափումների իրականացումը</w:t>
      </w:r>
      <w:r w:rsidR="00D73D39" w:rsidRPr="00C517CF">
        <w:rPr>
          <w:rFonts w:ascii="GHEA Grapalat" w:hAnsi="GHEA Grapalat"/>
          <w:color w:val="000000"/>
          <w:sz w:val="24"/>
          <w:szCs w:val="24"/>
          <w:shd w:val="clear" w:color="auto" w:fill="FFFFFF"/>
          <w:lang w:val="hy-AM"/>
        </w:rPr>
        <w:t xml:space="preserve"> աշխատատար գործընթաց է և կհանգեցնի էական կուտակումների անցման կետերում:</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08142B">
        <w:rPr>
          <w:rFonts w:ascii="GHEA Grapalat" w:hAnsi="GHEA Grapalat"/>
          <w:color w:val="000000"/>
          <w:sz w:val="24"/>
          <w:szCs w:val="24"/>
          <w:shd w:val="clear" w:color="auto" w:fill="FFFFFF"/>
          <w:lang w:val="hy-AM"/>
        </w:rPr>
        <w:t xml:space="preserve">Մյուս խնդիրը պայմանավորված է այն հանգամանքով, որ այն դեպքերում, երբ ճանապարհային հարկ վճարողները՝ իրենց կամքից անկախ՝ </w:t>
      </w:r>
      <w:r w:rsidR="00680514" w:rsidRPr="0008142B">
        <w:rPr>
          <w:rFonts w:ascii="GHEA Grapalat" w:eastAsia="Times New Roman" w:hAnsi="GHEA Grapalat" w:cs="Times New Roman"/>
          <w:color w:val="000000"/>
          <w:sz w:val="24"/>
          <w:szCs w:val="24"/>
          <w:lang w:val="hy-AM"/>
        </w:rPr>
        <w:t>ա</w:t>
      </w:r>
      <w:r w:rsidR="00680514" w:rsidRPr="0008142B">
        <w:rPr>
          <w:rFonts w:ascii="GHEA Grapalat" w:hAnsi="GHEA Grapalat" w:cs="Arial"/>
          <w:color w:val="333333"/>
          <w:sz w:val="24"/>
          <w:szCs w:val="24"/>
          <w:shd w:val="clear" w:color="auto" w:fill="FFFFFF"/>
          <w:lang w:val="hy-AM"/>
        </w:rPr>
        <w:t xml:space="preserve">նհաղթահարելի ուժով` արտակարգ և տվյալ պայմաններում անկանխելի հանգամանքներով </w:t>
      </w:r>
      <w:r w:rsidR="00B7096C" w:rsidRPr="0008142B">
        <w:rPr>
          <w:rFonts w:ascii="GHEA Grapalat" w:hAnsi="GHEA Grapalat"/>
          <w:color w:val="000000"/>
          <w:sz w:val="24"/>
          <w:szCs w:val="24"/>
          <w:shd w:val="clear" w:color="auto" w:fill="FFFFFF"/>
          <w:lang w:val="hy-AM"/>
        </w:rPr>
        <w:t>պայմանավորված</w:t>
      </w:r>
      <w:r w:rsidRPr="0008142B">
        <w:rPr>
          <w:rFonts w:ascii="GHEA Grapalat" w:eastAsia="Times New Roman" w:hAnsi="GHEA Grapalat" w:cs="Times New Roman"/>
          <w:color w:val="000000"/>
          <w:sz w:val="24"/>
          <w:szCs w:val="24"/>
          <w:lang w:val="hy-AM"/>
        </w:rPr>
        <w:t xml:space="preserve"> չեն կարողանում 15-օրյա ժամկետում (մինչև ճանապարհային հարկի հաշվարկման հաջորդ ժամկետը) ապահովել ՀՀ-ում չգրանցված (չհաշվառված) բեռնատար ավտոտրանսպորտային միջոցների ՀՀ տարածքից ելքը, ստիպված են լինում վճարել այդ ժամանակահատվածի համար հաշվարկման ենթակա ճանապարհային հարկը, ինչն առաջացնում է վերջիններիս </w:t>
      </w:r>
      <w:r w:rsidR="00E24591" w:rsidRPr="0008142B">
        <w:rPr>
          <w:rFonts w:ascii="GHEA Grapalat" w:eastAsia="Times New Roman" w:hAnsi="GHEA Grapalat" w:cs="Times New Roman"/>
          <w:color w:val="000000"/>
          <w:sz w:val="24"/>
          <w:szCs w:val="24"/>
          <w:lang w:val="hy-AM"/>
        </w:rPr>
        <w:t xml:space="preserve">օբյեկտիվ </w:t>
      </w:r>
      <w:r w:rsidRPr="0008142B">
        <w:rPr>
          <w:rFonts w:ascii="GHEA Grapalat" w:eastAsia="Times New Roman" w:hAnsi="GHEA Grapalat" w:cs="Times New Roman"/>
          <w:color w:val="000000"/>
          <w:sz w:val="24"/>
          <w:szCs w:val="24"/>
          <w:lang w:val="hy-AM"/>
        </w:rPr>
        <w:t>դժգոհությունը։</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b/>
          <w:sz w:val="24"/>
          <w:szCs w:val="24"/>
          <w:lang w:val="hy-AM"/>
        </w:rPr>
      </w:pPr>
      <w:r w:rsidRPr="00C517CF">
        <w:rPr>
          <w:rFonts w:ascii="GHEA Grapalat" w:eastAsia="Times New Roman" w:hAnsi="GHEA Grapalat" w:cs="Times New Roman"/>
          <w:b/>
          <w:sz w:val="24"/>
          <w:szCs w:val="24"/>
          <w:lang w:val="hy-AM"/>
        </w:rPr>
        <w:t>3</w:t>
      </w:r>
      <w:r w:rsidRPr="00C517CF">
        <w:rPr>
          <w:rFonts w:ascii="Cambria Math" w:eastAsia="MS Mincho" w:hAnsi="Cambria Math" w:cs="Cambria Math"/>
          <w:b/>
          <w:sz w:val="24"/>
          <w:szCs w:val="24"/>
          <w:lang w:val="hy-AM"/>
        </w:rPr>
        <w:t>․</w:t>
      </w:r>
      <w:r w:rsidRPr="00C517CF">
        <w:rPr>
          <w:rFonts w:ascii="GHEA Grapalat" w:eastAsia="Times New Roman" w:hAnsi="GHEA Grapalat" w:cs="Times New Roman"/>
          <w:b/>
          <w:sz w:val="24"/>
          <w:szCs w:val="24"/>
          <w:lang w:val="hy-AM"/>
        </w:rPr>
        <w:t xml:space="preserve"> Առկա խնդիրների առաջարկվող լուծումները</w:t>
      </w:r>
      <w:r w:rsidRPr="00C517CF">
        <w:rPr>
          <w:rFonts w:ascii="GHEA Grapalat" w:eastAsia="Times New Roman" w:hAnsi="GHEA Grapalat" w:cs="Times New Roman"/>
          <w:b/>
          <w:sz w:val="24"/>
          <w:szCs w:val="24"/>
          <w:lang w:val="fr-FR"/>
        </w:rPr>
        <w:t>.</w:t>
      </w:r>
      <w:r w:rsidRPr="00C517CF">
        <w:rPr>
          <w:rFonts w:ascii="GHEA Grapalat" w:eastAsia="Times New Roman" w:hAnsi="GHEA Grapalat" w:cs="Times New Roman"/>
          <w:b/>
          <w:sz w:val="24"/>
          <w:szCs w:val="24"/>
          <w:lang w:val="hy-AM"/>
        </w:rPr>
        <w:t xml:space="preserve"> </w:t>
      </w:r>
    </w:p>
    <w:p w:rsidR="00397399" w:rsidRPr="00C517CF" w:rsidRDefault="00397399" w:rsidP="00397399">
      <w:pPr>
        <w:tabs>
          <w:tab w:val="left" w:pos="1620"/>
        </w:tabs>
        <w:spacing w:after="0" w:line="360" w:lineRule="auto"/>
        <w:ind w:firstLine="540"/>
        <w:jc w:val="both"/>
        <w:rPr>
          <w:rFonts w:ascii="GHEA Grapalat" w:eastAsia="Times New Roman" w:hAnsi="GHEA Grapalat" w:cs="Sylfaen"/>
          <w:sz w:val="24"/>
          <w:szCs w:val="24"/>
          <w:lang w:val="hy-AM"/>
        </w:rPr>
      </w:pPr>
      <w:r w:rsidRPr="00C517CF">
        <w:rPr>
          <w:rFonts w:ascii="GHEA Grapalat" w:eastAsia="Times New Roman" w:hAnsi="GHEA Grapalat" w:cs="Sylfaen"/>
          <w:sz w:val="24"/>
          <w:szCs w:val="24"/>
          <w:lang w:val="hy-AM"/>
        </w:rPr>
        <w:t>Նախագծերով առաջարկվում է՝</w:t>
      </w:r>
    </w:p>
    <w:p w:rsidR="00397399" w:rsidRPr="00C517CF" w:rsidRDefault="00397399" w:rsidP="00397399">
      <w:pPr>
        <w:tabs>
          <w:tab w:val="left" w:pos="1620"/>
        </w:tabs>
        <w:spacing w:after="0" w:line="360" w:lineRule="auto"/>
        <w:ind w:firstLine="540"/>
        <w:jc w:val="both"/>
        <w:rPr>
          <w:rFonts w:ascii="GHEA Grapalat" w:eastAsia="Times New Roman" w:hAnsi="GHEA Grapalat" w:cs="Sylfaen"/>
          <w:sz w:val="24"/>
          <w:szCs w:val="24"/>
          <w:lang w:val="hy-AM"/>
        </w:rPr>
      </w:pPr>
      <w:r w:rsidRPr="00C517CF">
        <w:rPr>
          <w:rFonts w:ascii="GHEA Grapalat" w:eastAsia="Times New Roman" w:hAnsi="GHEA Grapalat" w:cs="Sylfaen"/>
          <w:sz w:val="24"/>
          <w:szCs w:val="24"/>
          <w:lang w:val="hy-AM"/>
        </w:rPr>
        <w:t>1) հետաձգել պետական սահմանի ցամաքային անցման կետերում վճարվող բնապահպանական հարկի, ճանապարհային հարկի և պետական տուրքի վճարումները։ Մասնավորապես նախատեսվում է՝</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Sylfaen"/>
          <w:sz w:val="24"/>
          <w:szCs w:val="24"/>
          <w:lang w:val="hy-AM"/>
        </w:rPr>
        <w:t xml:space="preserve">- բնապահպանականի հարկի վճարման ժամկետ սահմանել </w:t>
      </w:r>
      <w:r w:rsidRPr="00C517CF">
        <w:rPr>
          <w:rFonts w:ascii="GHEA Grapalat" w:eastAsia="Times New Roman" w:hAnsi="GHEA Grapalat" w:cs="Times New Roman"/>
          <w:color w:val="000000"/>
          <w:sz w:val="24"/>
          <w:szCs w:val="24"/>
          <w:lang w:val="hy-AM"/>
        </w:rPr>
        <w:t>մինչև ավտոտրանսպորտային միջոցների ՀՀ մուտք գործելու օր</w:t>
      </w:r>
      <w:r w:rsidR="002D5C57" w:rsidRPr="00C517CF">
        <w:rPr>
          <w:rFonts w:ascii="GHEA Grapalat" w:eastAsia="Times New Roman" w:hAnsi="GHEA Grapalat" w:cs="Times New Roman"/>
          <w:color w:val="000000"/>
          <w:sz w:val="24"/>
          <w:szCs w:val="24"/>
          <w:lang w:val="hy-AM"/>
        </w:rPr>
        <w:t xml:space="preserve">վան հաջորդող 15-րդ օրը </w:t>
      </w:r>
      <w:r w:rsidRPr="00C517CF">
        <w:rPr>
          <w:rFonts w:ascii="GHEA Grapalat" w:eastAsia="Times New Roman" w:hAnsi="GHEA Grapalat" w:cs="Times New Roman"/>
          <w:color w:val="000000"/>
          <w:sz w:val="24"/>
          <w:szCs w:val="24"/>
          <w:lang w:val="hy-AM"/>
        </w:rPr>
        <w:t xml:space="preserve">ներառյալ, իսկ մինչև նշված ժամկետը ՀՀ տարածքից ելքի դեպքում՝ մինչև ՀՀ տարածքից </w:t>
      </w:r>
      <w:r w:rsidRPr="00C517CF">
        <w:rPr>
          <w:rFonts w:ascii="GHEA Grapalat" w:eastAsia="Times New Roman" w:hAnsi="GHEA Grapalat" w:cs="Times New Roman"/>
          <w:color w:val="000000"/>
          <w:sz w:val="24"/>
          <w:szCs w:val="24"/>
          <w:lang w:val="hy-AM"/>
        </w:rPr>
        <w:lastRenderedPageBreak/>
        <w:t>ելքը։ Սահմանվում է նաև, որ ավտոտրանսպորտային միջոցների ելքի ժամանակ հաշվարկված բնապահպանական հարկի գումարից պակաս վճարումների դեպքում մաքսային մարմինները պակաս վճարված հարկի գումարը և հարկի վճարումն ուշացնելու համար հաշվարկված տույժերի գումարները գանձում են ավտոտրանսպորտային միջոցների ելքի ժամանակ։ Միաժամանակ, մաքսային մարմինները կատարում են բնապահպանական հարկի պարտավորությունների (այդ թվում՝ բնապահպանական հարկի վճարումը հավաստող անդորրագրերի կամ վճարումը հավաստող այլ փաստաթղթերի)  հաշվառում՝ վճարումների անդորրագրերը (կամ վճարումը հավաստող այլ փաստաթղթերը) հետագայում կրկին որպես բնապահպանական հարկի վճարումը հավաստող փաստաթուղթ չօգտագործվելու համար,</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 xml:space="preserve">- </w:t>
      </w:r>
      <w:r w:rsidRPr="00C517CF">
        <w:rPr>
          <w:rFonts w:ascii="GHEA Grapalat" w:eastAsia="Times New Roman" w:hAnsi="GHEA Grapalat" w:cs="Sylfaen"/>
          <w:sz w:val="24"/>
          <w:szCs w:val="24"/>
          <w:lang w:val="hy-AM"/>
        </w:rPr>
        <w:t xml:space="preserve">ճանապարհային հարկի վճարման ժամկետ սահմանել </w:t>
      </w:r>
      <w:r w:rsidRPr="00C517CF">
        <w:rPr>
          <w:rFonts w:ascii="GHEA Grapalat" w:eastAsia="Times New Roman" w:hAnsi="GHEA Grapalat" w:cs="Times New Roman"/>
          <w:color w:val="000000"/>
          <w:sz w:val="24"/>
          <w:szCs w:val="24"/>
          <w:lang w:val="hy-AM"/>
        </w:rPr>
        <w:t>մինչև ավտոտրանսպարտային միջոցների ՀՀ մուտք գործելու օր</w:t>
      </w:r>
      <w:r w:rsidR="002D5C57" w:rsidRPr="00C517CF">
        <w:rPr>
          <w:rFonts w:ascii="GHEA Grapalat" w:eastAsia="Times New Roman" w:hAnsi="GHEA Grapalat" w:cs="Times New Roman"/>
          <w:color w:val="000000"/>
          <w:sz w:val="24"/>
          <w:szCs w:val="24"/>
          <w:lang w:val="hy-AM"/>
        </w:rPr>
        <w:t>վան հաջորդող 15-րդ օրը</w:t>
      </w:r>
      <w:r w:rsidRPr="00C517CF">
        <w:rPr>
          <w:rFonts w:ascii="GHEA Grapalat" w:eastAsia="Times New Roman" w:hAnsi="GHEA Grapalat" w:cs="Times New Roman"/>
          <w:color w:val="000000"/>
          <w:sz w:val="24"/>
          <w:szCs w:val="24"/>
          <w:lang w:val="hy-AM"/>
        </w:rPr>
        <w:t xml:space="preserve"> ներառյալ, իսկ մինչև նշված ժամկետը ՀՀ տարածքից ելքի դեպքում՝ մինչև ՀՀ տարածքից ելքը, միաժամանակ, ՀՀ տարածքում տասնհինգ օրից ավելի գտնվելու դեպքում յուրաքանչյուր հաջորդ տասնհինգ օրվա կամ ավելի պակաս ժամկետի համար ճանապարհային հարկի վճարման ժամկետ է սահմանվում մինչև ՀՀ տարածքում գտնվելու տասնհինգօրյա ժամկետը լրանալու օրվան հաջորդող </w:t>
      </w:r>
      <w:r w:rsidR="002D5C57" w:rsidRPr="00C517CF">
        <w:rPr>
          <w:rFonts w:ascii="GHEA Grapalat" w:eastAsia="Times New Roman" w:hAnsi="GHEA Grapalat" w:cs="Times New Roman"/>
          <w:color w:val="000000"/>
          <w:sz w:val="24"/>
          <w:szCs w:val="24"/>
          <w:lang w:val="hy-AM"/>
        </w:rPr>
        <w:t>5-րդ օրը</w:t>
      </w:r>
      <w:r w:rsidRPr="00C517CF">
        <w:rPr>
          <w:rFonts w:ascii="GHEA Grapalat" w:eastAsia="Times New Roman" w:hAnsi="GHEA Grapalat" w:cs="Times New Roman"/>
          <w:color w:val="000000"/>
          <w:sz w:val="24"/>
          <w:szCs w:val="24"/>
          <w:lang w:val="hy-AM"/>
        </w:rPr>
        <w:t>, իսկ մինչև նշված ժամկետը ՀՀ տարածքից ելքի դեպքում՝ մինչև ՀՀ տարածքից ելքը։ Սահմանվում է նաև, որ ավտոտրանսպորտային միջոցների ելքի ժամանակ հաշվարկված ճանապարհային հարկի գումարից պակաս վճարումների դեպքում մաքսային մարմինները պակաս վճարված հարկի գումարը և հարկի վճարումն ուշացնելու համար օրենսգրքով սահմանված կարգով հաշվարկված տույժերի գումարները գանձում են ավտոտրանսպորտային միջոցների ելքի ժամանակ։ Միաժամանակ, մաքսային մարմինները կատարում են ճանապարհային հարկի պարտավորությունների (այդ թվում՝ ճանապարհային հարկի վճարումը հավաստող անդորրագրերի կամ վճարումը հավաստող այլ փաստաթղթերի) հաշվառում՝   վճարումների անդորրագրերը (կամ վճարումը հավաստող այլ փաստաթղթերը) հետագայում կրկին որպես ճանապարհային հարկի վճարումը հավաստող փաստաթուղթ չօգտագործվելու համար,</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 xml:space="preserve">- </w:t>
      </w:r>
      <w:r w:rsidRPr="00C517CF">
        <w:rPr>
          <w:rFonts w:ascii="GHEA Grapalat" w:hAnsi="GHEA Grapalat"/>
          <w:color w:val="000000"/>
          <w:sz w:val="24"/>
          <w:szCs w:val="24"/>
          <w:shd w:val="clear" w:color="auto" w:fill="FFFFFF"/>
          <w:lang w:val="hy-AM"/>
        </w:rPr>
        <w:t xml:space="preserve">«Պետական տուրքի մասին» ՀՀ օրենքի </w:t>
      </w:r>
      <w:r w:rsidRPr="00C517CF">
        <w:rPr>
          <w:rFonts w:ascii="GHEA Grapalat" w:eastAsia="Times New Roman" w:hAnsi="GHEA Grapalat" w:cs="Times New Roman"/>
          <w:color w:val="000000"/>
          <w:sz w:val="24"/>
          <w:szCs w:val="24"/>
          <w:lang w:val="hy-AM"/>
        </w:rPr>
        <w:t xml:space="preserve">19.9-րդ հոդվածի 1-ին մասի 4-րդ </w:t>
      </w:r>
      <w:r w:rsidR="00E24591" w:rsidRPr="00C517CF">
        <w:rPr>
          <w:rFonts w:ascii="GHEA Grapalat" w:eastAsia="Times New Roman" w:hAnsi="GHEA Grapalat" w:cs="Times New Roman"/>
          <w:color w:val="000000"/>
          <w:sz w:val="24"/>
          <w:szCs w:val="24"/>
          <w:lang w:val="hy-AM"/>
        </w:rPr>
        <w:t>կետը ուժը կորցրած ճանաչել, իսկ 5-րդ կետով սահմանված դրույքաչափերը վերանայել</w:t>
      </w:r>
      <w:r w:rsidR="007402B9" w:rsidRPr="00C517CF">
        <w:rPr>
          <w:rFonts w:ascii="GHEA Grapalat" w:eastAsia="Times New Roman" w:hAnsi="GHEA Grapalat" w:cs="Times New Roman"/>
          <w:color w:val="000000"/>
          <w:sz w:val="24"/>
          <w:szCs w:val="24"/>
          <w:lang w:val="hy-AM"/>
        </w:rPr>
        <w:t xml:space="preserve">, քանի որ </w:t>
      </w:r>
      <w:r w:rsidR="007402B9" w:rsidRPr="00C517CF">
        <w:rPr>
          <w:rFonts w:ascii="GHEA Grapalat" w:eastAsia="Times New Roman" w:hAnsi="GHEA Grapalat" w:cs="Times New Roman"/>
          <w:color w:val="000000"/>
          <w:sz w:val="24"/>
          <w:szCs w:val="24"/>
          <w:lang w:val="hy-AM"/>
        </w:rPr>
        <w:lastRenderedPageBreak/>
        <w:t>ըստ էության 4-րդ կետի շրջանակներում պետական տուրք վճարողները միևնույն է ներկայացնում են ապրանքների հայտարարագիր և 5-րդ կետի շրջանակներում վճարում են պետական տուրք:</w:t>
      </w:r>
      <w:r w:rsidR="00E24591" w:rsidRPr="00C517CF">
        <w:rPr>
          <w:rFonts w:ascii="GHEA Grapalat" w:eastAsia="Times New Roman" w:hAnsi="GHEA Grapalat" w:cs="Times New Roman"/>
          <w:color w:val="000000"/>
          <w:sz w:val="24"/>
          <w:szCs w:val="24"/>
          <w:lang w:val="hy-AM"/>
        </w:rPr>
        <w:t xml:space="preserve"> </w:t>
      </w:r>
    </w:p>
    <w:p w:rsidR="007402B9" w:rsidRPr="00C517CF" w:rsidRDefault="001F677E" w:rsidP="00397399">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2024 թվականի հունվարի 1-ից 2025 թվականի ապրիլի 30-ը ընկած ժամանակահատվածի վերլուծությամբ</w:t>
      </w:r>
      <w:r w:rsidR="007402B9" w:rsidRPr="00C517CF">
        <w:rPr>
          <w:rFonts w:ascii="GHEA Grapalat" w:eastAsia="Times New Roman" w:hAnsi="GHEA Grapalat" w:cs="Times New Roman"/>
          <w:color w:val="000000"/>
          <w:sz w:val="24"/>
          <w:szCs w:val="24"/>
          <w:lang w:val="hy-AM"/>
        </w:rPr>
        <w:t xml:space="preserve"> </w:t>
      </w:r>
      <w:r w:rsidRPr="00C517CF">
        <w:rPr>
          <w:rFonts w:ascii="GHEA Grapalat" w:eastAsia="Times New Roman" w:hAnsi="GHEA Grapalat" w:cs="Times New Roman"/>
          <w:color w:val="000000"/>
          <w:sz w:val="24"/>
          <w:szCs w:val="24"/>
          <w:lang w:val="hy-AM"/>
        </w:rPr>
        <w:t xml:space="preserve">«Պետական տուրքի մասին» ՀՀ օրենքի 19.9-րդ հոդվածի 1-ին մասի 4-րդ </w:t>
      </w:r>
      <w:r w:rsidR="00ED1E9B" w:rsidRPr="00C517CF">
        <w:rPr>
          <w:rFonts w:ascii="GHEA Grapalat" w:eastAsia="Times New Roman" w:hAnsi="GHEA Grapalat" w:cs="Times New Roman"/>
          <w:color w:val="000000"/>
          <w:sz w:val="24"/>
          <w:szCs w:val="24"/>
          <w:lang w:val="hy-AM"/>
        </w:rPr>
        <w:t>կետով</w:t>
      </w:r>
      <w:r w:rsidRPr="00C517CF">
        <w:rPr>
          <w:rFonts w:ascii="GHEA Grapalat" w:eastAsia="Times New Roman" w:hAnsi="GHEA Grapalat" w:cs="Times New Roman"/>
          <w:color w:val="000000"/>
          <w:sz w:val="24"/>
          <w:szCs w:val="24"/>
          <w:lang w:val="hy-AM"/>
        </w:rPr>
        <w:t xml:space="preserve"> սահմանված պետական տուրքի գումարը </w:t>
      </w:r>
      <w:r w:rsidRPr="007761F9">
        <w:rPr>
          <w:rFonts w:ascii="GHEA Grapalat" w:eastAsia="Times New Roman" w:hAnsi="GHEA Grapalat" w:cs="Times New Roman"/>
          <w:color w:val="000000"/>
          <w:sz w:val="24"/>
          <w:szCs w:val="24"/>
          <w:lang w:val="hy-AM"/>
        </w:rPr>
        <w:t>միջին</w:t>
      </w:r>
      <w:r w:rsidR="00F669DE" w:rsidRPr="007761F9">
        <w:rPr>
          <w:rFonts w:ascii="GHEA Grapalat" w:eastAsia="Times New Roman" w:hAnsi="GHEA Grapalat" w:cs="Times New Roman"/>
          <w:color w:val="000000"/>
          <w:sz w:val="24"/>
          <w:szCs w:val="24"/>
          <w:lang w:val="hy-AM"/>
        </w:rPr>
        <w:t>ո</w:t>
      </w:r>
      <w:r w:rsidR="00F669DE">
        <w:rPr>
          <w:rFonts w:ascii="GHEA Grapalat" w:eastAsia="Times New Roman" w:hAnsi="GHEA Grapalat" w:cs="Times New Roman"/>
          <w:color w:val="000000"/>
          <w:sz w:val="24"/>
          <w:szCs w:val="24"/>
          <w:lang w:val="hy-AM"/>
        </w:rPr>
        <w:t>ւմ</w:t>
      </w:r>
      <w:r w:rsidRPr="00C517CF">
        <w:rPr>
          <w:rFonts w:ascii="GHEA Grapalat" w:eastAsia="Times New Roman" w:hAnsi="GHEA Grapalat" w:cs="Times New Roman"/>
          <w:color w:val="000000"/>
          <w:sz w:val="24"/>
          <w:szCs w:val="24"/>
          <w:lang w:val="hy-AM"/>
        </w:rPr>
        <w:t xml:space="preserve"> ամսական </w:t>
      </w:r>
      <w:r w:rsidR="00F669DE" w:rsidRPr="00C517CF">
        <w:rPr>
          <w:rFonts w:ascii="GHEA Grapalat" w:eastAsia="Times New Roman" w:hAnsi="GHEA Grapalat" w:cs="Times New Roman"/>
          <w:color w:val="000000"/>
          <w:sz w:val="24"/>
          <w:szCs w:val="24"/>
          <w:lang w:val="hy-AM"/>
        </w:rPr>
        <w:t xml:space="preserve">կազմել է </w:t>
      </w:r>
      <w:r w:rsidRPr="00C517CF">
        <w:rPr>
          <w:rFonts w:ascii="GHEA Grapalat" w:eastAsia="Times New Roman" w:hAnsi="GHEA Grapalat" w:cs="Times New Roman"/>
          <w:color w:val="000000"/>
          <w:sz w:val="24"/>
          <w:szCs w:val="24"/>
          <w:lang w:val="hy-AM"/>
        </w:rPr>
        <w:t>35 մլն. դրամ</w:t>
      </w:r>
      <w:r w:rsidR="00734564" w:rsidRPr="00C517CF">
        <w:rPr>
          <w:rFonts w:ascii="GHEA Grapalat" w:eastAsia="Times New Roman" w:hAnsi="GHEA Grapalat" w:cs="Times New Roman"/>
          <w:color w:val="000000"/>
          <w:sz w:val="24"/>
          <w:szCs w:val="24"/>
          <w:lang w:val="hy-AM"/>
        </w:rPr>
        <w:t>:</w:t>
      </w:r>
      <w:r w:rsidR="00ED1E9B" w:rsidRPr="00C517CF">
        <w:rPr>
          <w:rFonts w:ascii="GHEA Grapalat" w:eastAsia="Times New Roman" w:hAnsi="GHEA Grapalat" w:cs="Times New Roman"/>
          <w:color w:val="000000"/>
          <w:sz w:val="24"/>
          <w:szCs w:val="24"/>
          <w:lang w:val="hy-AM"/>
        </w:rPr>
        <w:t xml:space="preserve"> </w:t>
      </w:r>
      <w:r w:rsidR="00734564" w:rsidRPr="00C517CF">
        <w:rPr>
          <w:rFonts w:ascii="GHEA Grapalat" w:eastAsia="Times New Roman" w:hAnsi="GHEA Grapalat" w:cs="Times New Roman"/>
          <w:color w:val="000000"/>
          <w:sz w:val="24"/>
          <w:szCs w:val="24"/>
          <w:lang w:val="hy-AM"/>
        </w:rPr>
        <w:t>Ն</w:t>
      </w:r>
      <w:r w:rsidR="00ED1E9B" w:rsidRPr="00C517CF">
        <w:rPr>
          <w:rFonts w:ascii="GHEA Grapalat" w:eastAsia="Times New Roman" w:hAnsi="GHEA Grapalat" w:cs="Times New Roman"/>
          <w:color w:val="000000"/>
          <w:sz w:val="24"/>
          <w:szCs w:val="24"/>
          <w:lang w:val="hy-AM"/>
        </w:rPr>
        <w:t>ույն ժամանակահատվածում ըստ «Պետական տուրքի մասին» ՀՀ օրենքի 19.9-րդ հոդվածի 1-ին մասի 5-րդ կետով սահմանված քաշերի ապրանքների հայտարա</w:t>
      </w:r>
      <w:r w:rsidR="00D11C95" w:rsidRPr="00C517CF">
        <w:rPr>
          <w:rFonts w:ascii="GHEA Grapalat" w:eastAsia="Times New Roman" w:hAnsi="GHEA Grapalat" w:cs="Times New Roman"/>
          <w:color w:val="000000"/>
          <w:sz w:val="24"/>
          <w:szCs w:val="24"/>
          <w:lang w:val="hy-AM"/>
        </w:rPr>
        <w:t>գրերի միջին ամսական քանակը հետևյալն է.</w:t>
      </w:r>
    </w:p>
    <w:tbl>
      <w:tblPr>
        <w:tblW w:w="3611" w:type="dxa"/>
        <w:jc w:val="center"/>
        <w:tblLook w:val="04A0" w:firstRow="1" w:lastRow="0" w:firstColumn="1" w:lastColumn="0" w:noHBand="0" w:noVBand="1"/>
      </w:tblPr>
      <w:tblGrid>
        <w:gridCol w:w="2405"/>
        <w:gridCol w:w="2166"/>
      </w:tblGrid>
      <w:tr w:rsidR="00D11C95" w:rsidRPr="00C517CF" w:rsidTr="006B7799">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Միջակայք</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lang w:val="hy-AM"/>
              </w:rPr>
            </w:pPr>
            <w:r w:rsidRPr="00C517CF">
              <w:rPr>
                <w:rFonts w:ascii="GHEA Grapalat" w:eastAsia="Times New Roman" w:hAnsi="GHEA Grapalat" w:cs="Times New Roman"/>
                <w:color w:val="000000"/>
              </w:rPr>
              <w:t>Միջին ամսական</w:t>
            </w:r>
            <w:r w:rsidR="006B7799" w:rsidRPr="00C517CF">
              <w:rPr>
                <w:rFonts w:ascii="GHEA Grapalat" w:eastAsia="Times New Roman" w:hAnsi="GHEA Grapalat" w:cs="Times New Roman"/>
                <w:color w:val="000000"/>
                <w:lang w:val="hy-AM"/>
              </w:rPr>
              <w:t xml:space="preserve"> հայտարարագրերի քանակ</w:t>
            </w:r>
          </w:p>
        </w:tc>
      </w:tr>
      <w:tr w:rsidR="00D11C95" w:rsidRPr="00C517CF" w:rsidTr="006B7799">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D11C95" w:rsidRPr="00C517CF" w:rsidRDefault="006B7799"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lang w:val="hy-AM"/>
              </w:rPr>
              <w:t>մ</w:t>
            </w:r>
            <w:r w:rsidR="00D11C95" w:rsidRPr="00C517CF">
              <w:rPr>
                <w:rFonts w:ascii="GHEA Grapalat" w:eastAsia="Times New Roman" w:hAnsi="GHEA Grapalat" w:cs="Times New Roman"/>
                <w:color w:val="000000"/>
              </w:rPr>
              <w:t>ինչև 3 տոննա</w:t>
            </w:r>
          </w:p>
        </w:tc>
        <w:tc>
          <w:tcPr>
            <w:tcW w:w="1206" w:type="dxa"/>
            <w:tcBorders>
              <w:top w:val="nil"/>
              <w:left w:val="nil"/>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 xml:space="preserve">11,228 </w:t>
            </w:r>
          </w:p>
        </w:tc>
      </w:tr>
      <w:tr w:rsidR="00D11C95" w:rsidRPr="00C517CF" w:rsidTr="006B7799">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3-ից 10 տոննա</w:t>
            </w:r>
          </w:p>
        </w:tc>
        <w:tc>
          <w:tcPr>
            <w:tcW w:w="1206" w:type="dxa"/>
            <w:tcBorders>
              <w:top w:val="nil"/>
              <w:left w:val="nil"/>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 xml:space="preserve">1,792 </w:t>
            </w:r>
          </w:p>
        </w:tc>
      </w:tr>
      <w:tr w:rsidR="00D11C95" w:rsidRPr="00C517CF" w:rsidTr="006B7799">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10-ից 25 տոննա</w:t>
            </w:r>
          </w:p>
        </w:tc>
        <w:tc>
          <w:tcPr>
            <w:tcW w:w="1206" w:type="dxa"/>
            <w:tcBorders>
              <w:top w:val="nil"/>
              <w:left w:val="nil"/>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 xml:space="preserve">3,227 </w:t>
            </w:r>
          </w:p>
        </w:tc>
      </w:tr>
      <w:tr w:rsidR="00D11C95" w:rsidRPr="00C517CF" w:rsidTr="006B7799">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25-ից 60 տոննա</w:t>
            </w:r>
          </w:p>
        </w:tc>
        <w:tc>
          <w:tcPr>
            <w:tcW w:w="1206" w:type="dxa"/>
            <w:tcBorders>
              <w:top w:val="nil"/>
              <w:left w:val="nil"/>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 xml:space="preserve">1,122 </w:t>
            </w:r>
          </w:p>
        </w:tc>
      </w:tr>
      <w:tr w:rsidR="00D11C95" w:rsidRPr="00C517CF" w:rsidTr="006B7799">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60 տոննայից ավել</w:t>
            </w:r>
          </w:p>
        </w:tc>
        <w:tc>
          <w:tcPr>
            <w:tcW w:w="1206" w:type="dxa"/>
            <w:tcBorders>
              <w:top w:val="nil"/>
              <w:left w:val="nil"/>
              <w:bottom w:val="single" w:sz="4" w:space="0" w:color="auto"/>
              <w:right w:val="single" w:sz="4" w:space="0" w:color="auto"/>
            </w:tcBorders>
            <w:shd w:val="clear" w:color="auto" w:fill="auto"/>
            <w:noWrap/>
            <w:vAlign w:val="center"/>
            <w:hideMark/>
          </w:tcPr>
          <w:p w:rsidR="00D11C95" w:rsidRPr="00C517CF" w:rsidRDefault="00D11C95" w:rsidP="00D11C95">
            <w:pPr>
              <w:spacing w:after="0" w:line="240" w:lineRule="auto"/>
              <w:jc w:val="center"/>
              <w:rPr>
                <w:rFonts w:ascii="GHEA Grapalat" w:eastAsia="Times New Roman" w:hAnsi="GHEA Grapalat" w:cs="Times New Roman"/>
                <w:color w:val="000000"/>
              </w:rPr>
            </w:pPr>
            <w:r w:rsidRPr="00C517CF">
              <w:rPr>
                <w:rFonts w:ascii="GHEA Grapalat" w:eastAsia="Times New Roman" w:hAnsi="GHEA Grapalat" w:cs="Times New Roman"/>
                <w:color w:val="000000"/>
              </w:rPr>
              <w:t xml:space="preserve">829 </w:t>
            </w:r>
          </w:p>
        </w:tc>
      </w:tr>
    </w:tbl>
    <w:p w:rsidR="00D11C95" w:rsidRPr="00C517CF" w:rsidRDefault="002820EE" w:rsidP="00140CDD">
      <w:pPr>
        <w:tabs>
          <w:tab w:val="left" w:pos="1620"/>
        </w:tabs>
        <w:spacing w:before="240" w:after="0" w:line="360" w:lineRule="auto"/>
        <w:ind w:firstLine="540"/>
        <w:jc w:val="both"/>
        <w:rPr>
          <w:rFonts w:ascii="GHEA Grapalat" w:eastAsia="Times New Roman" w:hAnsi="GHEA Grapalat" w:cs="Times New Roman"/>
          <w:color w:val="000000"/>
          <w:sz w:val="24"/>
          <w:szCs w:val="24"/>
          <w:lang w:val="hy-AM"/>
        </w:rPr>
      </w:pPr>
      <w:r w:rsidRPr="00C517CF">
        <w:rPr>
          <w:rFonts w:ascii="GHEA Grapalat" w:eastAsia="Times New Roman" w:hAnsi="GHEA Grapalat" w:cs="Times New Roman"/>
          <w:color w:val="000000"/>
          <w:sz w:val="24"/>
          <w:szCs w:val="24"/>
          <w:lang w:val="hy-AM"/>
        </w:rPr>
        <w:t>Հաշվի առնելով վերոգրյալ տվյալները` առաջարկվում է «Պետական տուրքի մասին» ՀՀ օրենքի 19.9-րդ հոդվածի 1-ին մասի 4-րդ կետով սահմանված պետական տուրքի</w:t>
      </w:r>
      <w:r w:rsidR="005531F9" w:rsidRPr="00C517CF">
        <w:rPr>
          <w:rFonts w:ascii="GHEA Grapalat" w:eastAsia="Times New Roman" w:hAnsi="GHEA Grapalat" w:cs="Times New Roman"/>
          <w:color w:val="000000"/>
          <w:sz w:val="24"/>
          <w:szCs w:val="24"/>
          <w:lang w:val="hy-AM"/>
        </w:rPr>
        <w:t xml:space="preserve"> (5000 դրամ)</w:t>
      </w:r>
      <w:r w:rsidRPr="00C517CF">
        <w:rPr>
          <w:rFonts w:ascii="GHEA Grapalat" w:eastAsia="Times New Roman" w:hAnsi="GHEA Grapalat" w:cs="Times New Roman"/>
          <w:color w:val="000000"/>
          <w:sz w:val="24"/>
          <w:szCs w:val="24"/>
          <w:lang w:val="hy-AM"/>
        </w:rPr>
        <w:t xml:space="preserve"> ուժը կորցնելու պայմաններում` նույն մասի 5-րդ կետով սահմանված դրույքաչափերը վերանայել </w:t>
      </w:r>
      <w:r w:rsidR="00734564" w:rsidRPr="00C517CF">
        <w:rPr>
          <w:rFonts w:ascii="GHEA Grapalat" w:eastAsia="Times New Roman" w:hAnsi="GHEA Grapalat" w:cs="Times New Roman"/>
          <w:color w:val="000000"/>
          <w:sz w:val="24"/>
          <w:szCs w:val="24"/>
          <w:lang w:val="hy-AM"/>
        </w:rPr>
        <w:t>(</w:t>
      </w:r>
      <w:r w:rsidR="007174B9" w:rsidRPr="00C517CF">
        <w:rPr>
          <w:rFonts w:ascii="GHEA Grapalat" w:eastAsia="Times New Roman" w:hAnsi="GHEA Grapalat" w:cs="Times New Roman"/>
          <w:color w:val="000000"/>
          <w:sz w:val="24"/>
          <w:szCs w:val="24"/>
          <w:lang w:val="hy-AM"/>
        </w:rPr>
        <w:t xml:space="preserve">մինչև 3 տոննա` 5000 դրամից դարձնել 7000 դրամ, 3տ-10տ` 10000 դրամից դարձնել 13000 դրամ, </w:t>
      </w:r>
      <w:r w:rsidR="0004567C" w:rsidRPr="00C517CF">
        <w:rPr>
          <w:rFonts w:ascii="GHEA Grapalat" w:eastAsia="Times New Roman" w:hAnsi="GHEA Grapalat" w:cs="Times New Roman"/>
          <w:color w:val="000000"/>
          <w:sz w:val="24"/>
          <w:szCs w:val="24"/>
          <w:lang w:val="hy-AM"/>
        </w:rPr>
        <w:t xml:space="preserve">10տ-25տ` </w:t>
      </w:r>
      <w:r w:rsidR="005531F9" w:rsidRPr="00C517CF">
        <w:rPr>
          <w:rFonts w:ascii="GHEA Grapalat" w:eastAsia="Times New Roman" w:hAnsi="GHEA Grapalat" w:cs="Times New Roman"/>
          <w:color w:val="000000"/>
          <w:sz w:val="24"/>
          <w:szCs w:val="24"/>
          <w:lang w:val="hy-AM"/>
        </w:rPr>
        <w:t>15000 դրամից դարձնել 18000 դրամ, 25տ-60տ` 20000 դրամից դարձնել 24000 դրամ, իսկ 60 տոննայից ավելի դեպքում` 30000 դրամից դարձնել 35000 դրամ</w:t>
      </w:r>
      <w:r w:rsidR="00734564" w:rsidRPr="00C517CF">
        <w:rPr>
          <w:rFonts w:ascii="GHEA Grapalat" w:eastAsia="Times New Roman" w:hAnsi="GHEA Grapalat" w:cs="Times New Roman"/>
          <w:color w:val="000000"/>
          <w:sz w:val="24"/>
          <w:szCs w:val="24"/>
          <w:lang w:val="hy-AM"/>
        </w:rPr>
        <w:t>)</w:t>
      </w:r>
      <w:r w:rsidRPr="00C517CF">
        <w:rPr>
          <w:rFonts w:ascii="GHEA Grapalat" w:eastAsia="Times New Roman" w:hAnsi="GHEA Grapalat" w:cs="Times New Roman"/>
          <w:color w:val="000000"/>
          <w:sz w:val="24"/>
          <w:szCs w:val="24"/>
          <w:lang w:val="hy-AM"/>
        </w:rPr>
        <w:t>, որի արդյունքում վերը նշված աղյուսակում արտացոլված ապրանքների հայտարարագրերի</w:t>
      </w:r>
      <w:r w:rsidR="006B7799" w:rsidRPr="00C517CF">
        <w:rPr>
          <w:rFonts w:ascii="GHEA Grapalat" w:eastAsia="Times New Roman" w:hAnsi="GHEA Grapalat" w:cs="Times New Roman"/>
          <w:color w:val="000000"/>
          <w:sz w:val="24"/>
          <w:szCs w:val="24"/>
          <w:lang w:val="hy-AM"/>
        </w:rPr>
        <w:t xml:space="preserve"> </w:t>
      </w:r>
      <w:r w:rsidRPr="00C517CF">
        <w:rPr>
          <w:rFonts w:ascii="GHEA Grapalat" w:eastAsia="Times New Roman" w:hAnsi="GHEA Grapalat" w:cs="Times New Roman"/>
          <w:color w:val="000000"/>
          <w:sz w:val="24"/>
          <w:szCs w:val="24"/>
          <w:lang w:val="hy-AM"/>
        </w:rPr>
        <w:t xml:space="preserve">միջին ամսական </w:t>
      </w:r>
      <w:r w:rsidR="006B7799" w:rsidRPr="00C517CF">
        <w:rPr>
          <w:rFonts w:ascii="GHEA Grapalat" w:eastAsia="Times New Roman" w:hAnsi="GHEA Grapalat" w:cs="Times New Roman"/>
          <w:color w:val="000000"/>
          <w:sz w:val="24"/>
          <w:szCs w:val="24"/>
          <w:lang w:val="hy-AM"/>
        </w:rPr>
        <w:t>քանակների պայմաններում</w:t>
      </w:r>
      <w:r w:rsidR="0089156F" w:rsidRPr="00C517CF">
        <w:rPr>
          <w:rFonts w:ascii="GHEA Grapalat" w:eastAsia="Times New Roman" w:hAnsi="GHEA Grapalat" w:cs="Times New Roman"/>
          <w:color w:val="000000"/>
          <w:sz w:val="24"/>
          <w:szCs w:val="24"/>
          <w:lang w:val="hy-AM"/>
        </w:rPr>
        <w:t xml:space="preserve">` </w:t>
      </w:r>
      <w:r w:rsidR="00C9129A" w:rsidRPr="00C517CF">
        <w:rPr>
          <w:rFonts w:ascii="GHEA Grapalat" w:eastAsia="Times New Roman" w:hAnsi="GHEA Grapalat" w:cs="Times New Roman"/>
          <w:color w:val="000000"/>
          <w:sz w:val="24"/>
          <w:szCs w:val="24"/>
          <w:lang w:val="hy-AM"/>
        </w:rPr>
        <w:t xml:space="preserve">լրացուցիչ կգանձվի </w:t>
      </w:r>
      <w:r w:rsidR="00C9129A" w:rsidRPr="00F669DE">
        <w:rPr>
          <w:rFonts w:ascii="GHEA Grapalat" w:eastAsia="Times New Roman" w:hAnsi="GHEA Grapalat" w:cs="Times New Roman"/>
          <w:color w:val="000000"/>
          <w:sz w:val="24"/>
          <w:szCs w:val="24"/>
          <w:lang w:val="hy-AM"/>
        </w:rPr>
        <w:t>միջին</w:t>
      </w:r>
      <w:r w:rsidR="00F669DE">
        <w:rPr>
          <w:rFonts w:ascii="GHEA Grapalat" w:eastAsia="Times New Roman" w:hAnsi="GHEA Grapalat" w:cs="Times New Roman"/>
          <w:color w:val="000000"/>
          <w:sz w:val="24"/>
          <w:szCs w:val="24"/>
          <w:lang w:val="hy-AM"/>
        </w:rPr>
        <w:t>ում</w:t>
      </w:r>
      <w:r w:rsidR="00C9129A" w:rsidRPr="00C517CF">
        <w:rPr>
          <w:rFonts w:ascii="GHEA Grapalat" w:eastAsia="Times New Roman" w:hAnsi="GHEA Grapalat" w:cs="Times New Roman"/>
          <w:color w:val="000000"/>
          <w:sz w:val="24"/>
          <w:szCs w:val="24"/>
          <w:lang w:val="hy-AM"/>
        </w:rPr>
        <w:t xml:space="preserve"> ամսական շուրջ 35 մլն. դրամ պետական տուրք, որ</w:t>
      </w:r>
      <w:r w:rsidR="00790722" w:rsidRPr="00C517CF">
        <w:rPr>
          <w:rFonts w:ascii="GHEA Grapalat" w:eastAsia="Times New Roman" w:hAnsi="GHEA Grapalat" w:cs="Times New Roman"/>
          <w:color w:val="000000"/>
          <w:sz w:val="24"/>
          <w:szCs w:val="24"/>
          <w:lang w:val="hy-AM"/>
        </w:rPr>
        <w:t xml:space="preserve">ը </w:t>
      </w:r>
      <w:r w:rsidR="00C9129A" w:rsidRPr="00C517CF">
        <w:rPr>
          <w:rFonts w:ascii="GHEA Grapalat" w:eastAsia="Times New Roman" w:hAnsi="GHEA Grapalat" w:cs="Times New Roman"/>
          <w:color w:val="000000"/>
          <w:sz w:val="24"/>
          <w:szCs w:val="24"/>
          <w:lang w:val="hy-AM"/>
        </w:rPr>
        <w:t>կչեզոքաց</w:t>
      </w:r>
      <w:r w:rsidR="00790722" w:rsidRPr="00C517CF">
        <w:rPr>
          <w:rFonts w:ascii="GHEA Grapalat" w:eastAsia="Times New Roman" w:hAnsi="GHEA Grapalat" w:cs="Times New Roman"/>
          <w:color w:val="000000"/>
          <w:sz w:val="24"/>
          <w:szCs w:val="24"/>
          <w:lang w:val="hy-AM"/>
        </w:rPr>
        <w:t>ն</w:t>
      </w:r>
      <w:r w:rsidR="00C9129A" w:rsidRPr="00C517CF">
        <w:rPr>
          <w:rFonts w:ascii="GHEA Grapalat" w:eastAsia="Times New Roman" w:hAnsi="GHEA Grapalat" w:cs="Times New Roman"/>
          <w:color w:val="000000"/>
          <w:sz w:val="24"/>
          <w:szCs w:val="24"/>
          <w:lang w:val="hy-AM"/>
        </w:rPr>
        <w:t>ի «Պետական տուրքի մասին» ՀՀ օրենքի 19.9-րդ հոդվածի 1-ին մասի 4-րդ կետի ուժը կորցնելու արդյունքո</w:t>
      </w:r>
      <w:r w:rsidR="009E7F47">
        <w:rPr>
          <w:rFonts w:ascii="GHEA Grapalat" w:eastAsia="Times New Roman" w:hAnsi="GHEA Grapalat" w:cs="Times New Roman"/>
          <w:color w:val="000000"/>
          <w:sz w:val="24"/>
          <w:szCs w:val="24"/>
          <w:lang w:val="hy-AM"/>
        </w:rPr>
        <w:t>ւմ պակաս գանձվող պետական տուրքը,</w:t>
      </w:r>
    </w:p>
    <w:p w:rsidR="00397399" w:rsidRDefault="00397399"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eastAsia="Times New Roman" w:hAnsi="GHEA Grapalat" w:cs="Times New Roman"/>
          <w:color w:val="000000"/>
          <w:sz w:val="24"/>
          <w:szCs w:val="24"/>
          <w:lang w:val="hy-AM"/>
        </w:rPr>
        <w:t xml:space="preserve">2) </w:t>
      </w:r>
      <w:r w:rsidRPr="00C517CF">
        <w:rPr>
          <w:rFonts w:ascii="GHEA Grapalat" w:hAnsi="GHEA Grapalat"/>
          <w:color w:val="000000"/>
          <w:sz w:val="24"/>
          <w:szCs w:val="24"/>
          <w:shd w:val="clear" w:color="auto" w:fill="FFFFFF"/>
          <w:lang w:val="hy-AM"/>
        </w:rPr>
        <w:t xml:space="preserve">ՀՀ-ում չգրանցված (չհաշվառված)՝ ՀՀ մուտք գործող ավտոտրանսպորտային միջոցներից մթնոլորտային օդ վնասակար նյութերի արտանետման համար բնապահպանական հարկի դրույքաչափերը սահմանել միասնական՝ նկատի ունենալով այն, որ նորմաների սահմաններից ավելի արտանետումների համար առկա են համապատասխան օրենսդրական կարգավորումներ, այդ թվում՝ նախատեսված է </w:t>
      </w:r>
      <w:r w:rsidRPr="00C517CF">
        <w:rPr>
          <w:rFonts w:ascii="GHEA Grapalat" w:hAnsi="GHEA Grapalat"/>
          <w:color w:val="000000"/>
          <w:sz w:val="24"/>
          <w:szCs w:val="24"/>
          <w:shd w:val="clear" w:color="auto" w:fill="FFFFFF"/>
          <w:lang w:val="hy-AM"/>
        </w:rPr>
        <w:lastRenderedPageBreak/>
        <w:t>վարչական պատասխանատվություն</w:t>
      </w:r>
      <w:r w:rsidR="00C517CF" w:rsidRPr="00C517CF">
        <w:rPr>
          <w:rFonts w:ascii="GHEA Grapalat" w:hAnsi="GHEA Grapalat"/>
          <w:color w:val="000000"/>
          <w:sz w:val="24"/>
          <w:szCs w:val="24"/>
          <w:shd w:val="clear" w:color="auto" w:fill="FFFFFF"/>
          <w:lang w:val="hy-AM"/>
        </w:rPr>
        <w:t>,</w:t>
      </w:r>
      <w:r w:rsidR="00853B10" w:rsidRPr="00C517CF">
        <w:rPr>
          <w:rFonts w:ascii="GHEA Grapalat" w:hAnsi="GHEA Grapalat"/>
          <w:color w:val="000000"/>
          <w:sz w:val="24"/>
          <w:szCs w:val="24"/>
          <w:shd w:val="clear" w:color="auto" w:fill="FFFFFF"/>
          <w:lang w:val="hy-AM"/>
        </w:rPr>
        <w:t xml:space="preserve"> և բացի այդ պետական սահմանի անցման կետերում չափումների իրականացումն անիրատեսական է</w:t>
      </w:r>
      <w:r w:rsidR="009E7F47">
        <w:rPr>
          <w:rFonts w:ascii="GHEA Grapalat" w:hAnsi="GHEA Grapalat"/>
          <w:color w:val="000000"/>
          <w:sz w:val="24"/>
          <w:szCs w:val="24"/>
          <w:shd w:val="clear" w:color="auto" w:fill="FFFFFF"/>
          <w:lang w:val="hy-AM"/>
        </w:rPr>
        <w:t>,</w:t>
      </w:r>
    </w:p>
    <w:p w:rsidR="00397399" w:rsidRPr="00C517CF" w:rsidRDefault="00397399" w:rsidP="00397399">
      <w:pPr>
        <w:tabs>
          <w:tab w:val="left" w:pos="1620"/>
        </w:tabs>
        <w:spacing w:after="0" w:line="360" w:lineRule="auto"/>
        <w:ind w:firstLine="540"/>
        <w:jc w:val="both"/>
        <w:rPr>
          <w:rFonts w:ascii="GHEA Grapalat" w:eastAsia="Times New Roman" w:hAnsi="GHEA Grapalat" w:cs="Times New Roman"/>
          <w:color w:val="000000"/>
          <w:sz w:val="24"/>
          <w:szCs w:val="24"/>
          <w:lang w:val="hy-AM"/>
        </w:rPr>
      </w:pPr>
      <w:r w:rsidRPr="0008142B">
        <w:rPr>
          <w:rFonts w:ascii="GHEA Grapalat" w:hAnsi="GHEA Grapalat"/>
          <w:color w:val="000000"/>
          <w:sz w:val="24"/>
          <w:szCs w:val="24"/>
          <w:shd w:val="clear" w:color="auto" w:fill="FFFFFF"/>
          <w:lang w:val="hy-AM"/>
        </w:rPr>
        <w:t xml:space="preserve">3) սահմանել, որ </w:t>
      </w:r>
      <w:r w:rsidRPr="0008142B">
        <w:rPr>
          <w:rFonts w:ascii="GHEA Grapalat" w:eastAsia="Times New Roman" w:hAnsi="GHEA Grapalat" w:cs="Times New Roman"/>
          <w:color w:val="000000"/>
          <w:sz w:val="24"/>
          <w:szCs w:val="24"/>
          <w:lang w:val="hy-AM"/>
        </w:rPr>
        <w:t xml:space="preserve">ՀՀ-ում չգրանցված (չհաշվառված) բեռնատար ավտոտրանսպորտային միջոցների ՀՀ տարածքից ելքը </w:t>
      </w:r>
      <w:r w:rsidR="00680514" w:rsidRPr="0008142B">
        <w:rPr>
          <w:rFonts w:ascii="GHEA Grapalat" w:eastAsia="Times New Roman" w:hAnsi="GHEA Grapalat" w:cs="Times New Roman"/>
          <w:color w:val="000000"/>
          <w:sz w:val="24"/>
          <w:szCs w:val="24"/>
          <w:lang w:val="hy-AM"/>
        </w:rPr>
        <w:t>ա</w:t>
      </w:r>
      <w:r w:rsidR="00680514" w:rsidRPr="0008142B">
        <w:rPr>
          <w:rFonts w:ascii="GHEA Grapalat" w:hAnsi="GHEA Grapalat" w:cs="Arial"/>
          <w:color w:val="333333"/>
          <w:sz w:val="24"/>
          <w:szCs w:val="24"/>
          <w:shd w:val="clear" w:color="auto" w:fill="FFFFFF"/>
          <w:lang w:val="hy-AM"/>
        </w:rPr>
        <w:t xml:space="preserve">նհաղթահարելի ուժով` արտակարգ և տվյալ պայմաններում անկանխելի հանգամանքներով </w:t>
      </w:r>
      <w:r w:rsidRPr="0008142B">
        <w:rPr>
          <w:rFonts w:ascii="GHEA Grapalat" w:eastAsia="Times New Roman" w:hAnsi="GHEA Grapalat" w:cs="Times New Roman"/>
          <w:color w:val="000000"/>
          <w:sz w:val="24"/>
          <w:szCs w:val="24"/>
          <w:lang w:val="hy-AM"/>
        </w:rPr>
        <w:t xml:space="preserve">պայմանավորված </w:t>
      </w:r>
      <w:r w:rsidRPr="0008142B">
        <w:rPr>
          <w:rFonts w:ascii="GHEA Grapalat" w:hAnsi="GHEA Grapalat"/>
          <w:color w:val="000000"/>
          <w:sz w:val="24"/>
          <w:szCs w:val="24"/>
          <w:shd w:val="clear" w:color="auto" w:fill="FFFFFF"/>
          <w:lang w:val="hy-AM"/>
        </w:rPr>
        <w:t xml:space="preserve">անհնար լինելու դեպքում </w:t>
      </w:r>
      <w:r w:rsidRPr="0008142B">
        <w:rPr>
          <w:rFonts w:ascii="GHEA Grapalat" w:eastAsia="Times New Roman" w:hAnsi="GHEA Grapalat" w:cs="Times New Roman"/>
          <w:color w:val="000000"/>
          <w:sz w:val="24"/>
          <w:szCs w:val="24"/>
          <w:lang w:val="hy-AM"/>
        </w:rPr>
        <w:t xml:space="preserve">ճանապարհային հարկ վճարողներն ազատվում են </w:t>
      </w:r>
      <w:r w:rsidRPr="0008142B">
        <w:rPr>
          <w:rFonts w:ascii="GHEA Grapalat" w:hAnsi="GHEA Grapalat"/>
          <w:color w:val="000000"/>
          <w:sz w:val="24"/>
          <w:szCs w:val="24"/>
          <w:shd w:val="clear" w:color="auto" w:fill="FFFFFF"/>
          <w:lang w:val="hy-AM"/>
        </w:rPr>
        <w:t xml:space="preserve">համապատասխան ժամանակահատվածի համար հաշվարկման ենթակա ճանապարհային հարկից։ Տվյալ դեպքում, ճանապարհային հարկի արտոնությունից </w:t>
      </w:r>
      <w:r w:rsidRPr="0008142B">
        <w:rPr>
          <w:rFonts w:ascii="GHEA Grapalat" w:eastAsia="Times New Roman" w:hAnsi="GHEA Grapalat" w:cs="Times New Roman"/>
          <w:color w:val="000000"/>
          <w:sz w:val="24"/>
          <w:szCs w:val="24"/>
          <w:lang w:val="hy-AM"/>
        </w:rPr>
        <w:t xml:space="preserve">օգտվելու իրավունքը կհավաստվի </w:t>
      </w:r>
      <w:r w:rsidR="00B7096C" w:rsidRPr="0008142B">
        <w:rPr>
          <w:rFonts w:ascii="GHEA Grapalat" w:eastAsia="Times New Roman" w:hAnsi="GHEA Grapalat" w:cs="Times New Roman"/>
          <w:color w:val="000000"/>
          <w:sz w:val="24"/>
          <w:szCs w:val="24"/>
          <w:lang w:val="hy-AM"/>
        </w:rPr>
        <w:t xml:space="preserve">համապատասխան </w:t>
      </w:r>
      <w:r w:rsidRPr="0008142B">
        <w:rPr>
          <w:rFonts w:ascii="GHEA Grapalat" w:eastAsia="Times New Roman" w:hAnsi="GHEA Grapalat" w:cs="Times New Roman"/>
          <w:color w:val="000000"/>
          <w:sz w:val="24"/>
          <w:szCs w:val="24"/>
          <w:lang w:val="hy-AM"/>
        </w:rPr>
        <w:t xml:space="preserve">պետական </w:t>
      </w:r>
      <w:r w:rsidR="00F669DE" w:rsidRPr="0008142B">
        <w:rPr>
          <w:rFonts w:ascii="GHEA Grapalat" w:eastAsia="Times New Roman" w:hAnsi="GHEA Grapalat" w:cs="Times New Roman"/>
          <w:color w:val="000000"/>
          <w:sz w:val="24"/>
          <w:szCs w:val="24"/>
          <w:lang w:val="hy-AM"/>
        </w:rPr>
        <w:t xml:space="preserve">լիազոր մարմնի կողմից </w:t>
      </w:r>
      <w:r w:rsidRPr="0008142B">
        <w:rPr>
          <w:rFonts w:ascii="GHEA Grapalat" w:eastAsia="Times New Roman" w:hAnsi="GHEA Grapalat" w:cs="Times New Roman"/>
          <w:color w:val="000000"/>
          <w:sz w:val="24"/>
          <w:szCs w:val="24"/>
          <w:lang w:val="hy-AM"/>
        </w:rPr>
        <w:t>տրվող տեղեկանքով։</w:t>
      </w:r>
    </w:p>
    <w:p w:rsidR="007B2D06" w:rsidRPr="00C517CF" w:rsidRDefault="007B2D06" w:rsidP="00397399">
      <w:pPr>
        <w:tabs>
          <w:tab w:val="left" w:pos="1620"/>
        </w:tabs>
        <w:spacing w:after="0" w:line="360" w:lineRule="auto"/>
        <w:ind w:firstLine="540"/>
        <w:jc w:val="both"/>
        <w:rPr>
          <w:rFonts w:ascii="GHEA Grapalat" w:hAnsi="GHEA Grapalat"/>
          <w:color w:val="000000"/>
          <w:sz w:val="24"/>
          <w:szCs w:val="24"/>
          <w:shd w:val="clear" w:color="auto" w:fill="FFFFFF"/>
          <w:lang w:val="hy-AM"/>
        </w:rPr>
      </w:pPr>
      <w:r w:rsidRPr="00C517CF">
        <w:rPr>
          <w:rFonts w:ascii="GHEA Grapalat" w:eastAsia="Times New Roman" w:hAnsi="GHEA Grapalat" w:cs="Times New Roman"/>
          <w:color w:val="000000"/>
          <w:sz w:val="24"/>
          <w:szCs w:val="24"/>
          <w:lang w:val="hy-AM"/>
        </w:rPr>
        <w:t xml:space="preserve">Հատկանշական է նաև, որ </w:t>
      </w:r>
      <w:r w:rsidR="00711699" w:rsidRPr="00C517CF">
        <w:rPr>
          <w:rFonts w:ascii="GHEA Grapalat" w:eastAsia="Times New Roman" w:hAnsi="GHEA Grapalat" w:cs="Times New Roman"/>
          <w:color w:val="000000"/>
          <w:sz w:val="24"/>
          <w:szCs w:val="24"/>
          <w:lang w:val="hy-AM"/>
        </w:rPr>
        <w:t xml:space="preserve">բնապահպանական հարկի, ճանապարհային հարկի, պետական տուրքի վճարումը պետական սահմանի անցման կետերում կատարելու պահանջը </w:t>
      </w:r>
      <w:r w:rsidR="00711699" w:rsidRPr="00F669DE">
        <w:rPr>
          <w:rFonts w:ascii="GHEA Grapalat" w:eastAsia="Times New Roman" w:hAnsi="GHEA Grapalat" w:cs="Times New Roman"/>
          <w:color w:val="000000"/>
          <w:sz w:val="24"/>
          <w:szCs w:val="24"/>
          <w:lang w:val="hy-AM"/>
        </w:rPr>
        <w:t xml:space="preserve">դեպի երկրի </w:t>
      </w:r>
      <w:r w:rsidR="00F669DE" w:rsidRPr="00F669DE">
        <w:rPr>
          <w:rFonts w:ascii="GHEA Grapalat" w:eastAsia="Times New Roman" w:hAnsi="GHEA Grapalat" w:cs="Times New Roman"/>
          <w:color w:val="000000"/>
          <w:sz w:val="24"/>
          <w:szCs w:val="24"/>
          <w:lang w:val="hy-AM"/>
        </w:rPr>
        <w:t>ներս</w:t>
      </w:r>
      <w:r w:rsidR="00711699" w:rsidRPr="00F669DE">
        <w:rPr>
          <w:rFonts w:ascii="GHEA Grapalat" w:eastAsia="Times New Roman" w:hAnsi="GHEA Grapalat" w:cs="Times New Roman"/>
          <w:color w:val="000000"/>
          <w:sz w:val="24"/>
          <w:szCs w:val="24"/>
          <w:lang w:val="hy-AM"/>
        </w:rPr>
        <w:t xml:space="preserve"> տեղափոխելու</w:t>
      </w:r>
      <w:r w:rsidR="00711699" w:rsidRPr="00C517CF">
        <w:rPr>
          <w:rFonts w:ascii="GHEA Grapalat" w:eastAsia="Times New Roman" w:hAnsi="GHEA Grapalat" w:cs="Times New Roman"/>
          <w:color w:val="000000"/>
          <w:sz w:val="24"/>
          <w:szCs w:val="24"/>
          <w:lang w:val="hy-AM"/>
        </w:rPr>
        <w:t xml:space="preserve"> արդյունքում` վճարումն իրականացնող անձանց համար ավելի հարմարավետ կլինի պայմանավորված </w:t>
      </w:r>
      <w:r w:rsidR="00F97D9F" w:rsidRPr="00C517CF">
        <w:rPr>
          <w:rFonts w:ascii="GHEA Grapalat" w:eastAsia="Times New Roman" w:hAnsi="GHEA Grapalat" w:cs="Times New Roman"/>
          <w:color w:val="000000"/>
          <w:sz w:val="24"/>
          <w:szCs w:val="24"/>
          <w:lang w:val="hy-AM"/>
        </w:rPr>
        <w:t>այն հանգամանքով, որ եթե անցման կետերում ըստ էության առկա է մեկ բանկի մասնաճյուղ, ապա երկրի ներսում այդպիսի մասնաճյուղերի քանակը անգամներով ավել</w:t>
      </w:r>
      <w:r w:rsidR="00C66E14" w:rsidRPr="00C517CF">
        <w:rPr>
          <w:rFonts w:ascii="GHEA Grapalat" w:eastAsia="Times New Roman" w:hAnsi="GHEA Grapalat" w:cs="Times New Roman"/>
          <w:color w:val="000000"/>
          <w:sz w:val="24"/>
          <w:szCs w:val="24"/>
          <w:lang w:val="hy-AM"/>
        </w:rPr>
        <w:t xml:space="preserve"> է և հետևաբ</w:t>
      </w:r>
      <w:r w:rsidR="0008142B">
        <w:rPr>
          <w:rFonts w:ascii="GHEA Grapalat" w:eastAsia="Times New Roman" w:hAnsi="GHEA Grapalat" w:cs="Times New Roman"/>
          <w:color w:val="000000"/>
          <w:sz w:val="24"/>
          <w:szCs w:val="24"/>
          <w:lang w:val="hy-AM"/>
        </w:rPr>
        <w:t>ար մեկ բանկում հերթ կանգնելու և</w:t>
      </w:r>
      <w:r w:rsidR="00C66E14" w:rsidRPr="00C517CF">
        <w:rPr>
          <w:rFonts w:ascii="GHEA Grapalat" w:eastAsia="Times New Roman" w:hAnsi="GHEA Grapalat" w:cs="Times New Roman"/>
          <w:color w:val="000000"/>
          <w:sz w:val="24"/>
          <w:szCs w:val="24"/>
          <w:lang w:val="hy-AM"/>
        </w:rPr>
        <w:t xml:space="preserve"> վճարելու փոխարեն հնարավոր կլինի այդ վճարումը կատարել ցանկացած բանկի մասնաճյուղում:</w:t>
      </w:r>
    </w:p>
    <w:p w:rsidR="00397399" w:rsidRPr="00C517CF" w:rsidRDefault="00397399" w:rsidP="00397399">
      <w:pPr>
        <w:tabs>
          <w:tab w:val="left" w:pos="1620"/>
        </w:tabs>
        <w:spacing w:after="0" w:line="360" w:lineRule="auto"/>
        <w:ind w:firstLine="540"/>
        <w:jc w:val="both"/>
        <w:rPr>
          <w:rFonts w:ascii="GHEA Grapalat" w:eastAsia="Times New Roman" w:hAnsi="GHEA Grapalat" w:cs="GHEA Grapalat"/>
          <w:sz w:val="24"/>
          <w:szCs w:val="24"/>
          <w:lang w:val="hy-AM" w:eastAsia="ru-RU"/>
        </w:rPr>
      </w:pPr>
      <w:r w:rsidRPr="00C517CF">
        <w:rPr>
          <w:rFonts w:ascii="GHEA Grapalat" w:eastAsia="Times New Roman" w:hAnsi="GHEA Grapalat" w:cs="Sylfaen"/>
          <w:b/>
          <w:sz w:val="24"/>
          <w:szCs w:val="24"/>
          <w:lang w:val="hy-AM"/>
        </w:rPr>
        <w:t>4</w:t>
      </w:r>
      <w:r w:rsidRPr="00C517CF">
        <w:rPr>
          <w:rFonts w:ascii="Cambria Math" w:eastAsia="MS Mincho" w:hAnsi="Cambria Math" w:cs="Cambria Math"/>
          <w:b/>
          <w:sz w:val="24"/>
          <w:szCs w:val="24"/>
          <w:lang w:val="hy-AM"/>
        </w:rPr>
        <w:t>․</w:t>
      </w:r>
      <w:r w:rsidRPr="00C517CF">
        <w:rPr>
          <w:rFonts w:ascii="GHEA Grapalat" w:eastAsia="Times New Roman" w:hAnsi="GHEA Grapalat" w:cs="Sylfaen"/>
          <w:b/>
          <w:sz w:val="24"/>
          <w:szCs w:val="24"/>
          <w:lang w:val="hy-AM"/>
        </w:rPr>
        <w:t xml:space="preserve"> </w:t>
      </w:r>
      <w:r w:rsidRPr="00C517CF">
        <w:rPr>
          <w:rFonts w:ascii="GHEA Grapalat" w:eastAsia="Times New Roman" w:hAnsi="GHEA Grapalat" w:cs="Sylfaen"/>
          <w:b/>
          <w:sz w:val="24"/>
          <w:szCs w:val="24"/>
          <w:lang w:val="fr-FR"/>
        </w:rPr>
        <w:t xml:space="preserve">Կարգավորման </w:t>
      </w:r>
      <w:r w:rsidRPr="00C517CF">
        <w:rPr>
          <w:rFonts w:ascii="GHEA Grapalat" w:eastAsia="Times New Roman" w:hAnsi="GHEA Grapalat" w:cs="Times New Roman"/>
          <w:b/>
          <w:sz w:val="24"/>
          <w:szCs w:val="24"/>
          <w:lang w:val="hy-AM"/>
        </w:rPr>
        <w:t xml:space="preserve">առարկան. </w:t>
      </w:r>
      <w:r w:rsidRPr="00C517CF">
        <w:rPr>
          <w:rFonts w:ascii="GHEA Grapalat" w:eastAsia="Times New Roman" w:hAnsi="GHEA Grapalat" w:cs="Sylfaen"/>
          <w:sz w:val="24"/>
          <w:szCs w:val="24"/>
          <w:lang w:val="hy-AM"/>
        </w:rPr>
        <w:t>Պետական սահմանի ցամաքային</w:t>
      </w:r>
      <w:r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lang w:val="hy-AM"/>
        </w:rPr>
        <w:t>անցման</w:t>
      </w:r>
      <w:r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lang w:val="hy-AM"/>
        </w:rPr>
        <w:t xml:space="preserve">կետերում տրանսպորտային միջոցների մուտքի ժամանակ </w:t>
      </w:r>
      <w:r w:rsidR="003F1D7B" w:rsidRPr="00C517CF">
        <w:rPr>
          <w:rFonts w:ascii="GHEA Grapalat" w:eastAsia="Times New Roman" w:hAnsi="GHEA Grapalat" w:cs="Sylfaen"/>
          <w:sz w:val="24"/>
          <w:szCs w:val="24"/>
          <w:lang w:val="hy-AM"/>
        </w:rPr>
        <w:t xml:space="preserve">հարկերի ու վճարների գանձման արդյունքում </w:t>
      </w:r>
      <w:r w:rsidRPr="00C517CF">
        <w:rPr>
          <w:rFonts w:ascii="GHEA Grapalat" w:eastAsia="Times New Roman" w:hAnsi="GHEA Grapalat" w:cs="GHEA Grapalat"/>
          <w:sz w:val="24"/>
          <w:szCs w:val="24"/>
          <w:lang w:val="hy-AM" w:eastAsia="ru-RU"/>
        </w:rPr>
        <w:t xml:space="preserve">առաջացող </w:t>
      </w:r>
      <w:r w:rsidR="003F1D7B" w:rsidRPr="00C517CF">
        <w:rPr>
          <w:rFonts w:ascii="GHEA Grapalat" w:eastAsia="Times New Roman" w:hAnsi="GHEA Grapalat" w:cs="GHEA Grapalat"/>
          <w:sz w:val="24"/>
          <w:szCs w:val="24"/>
          <w:lang w:val="hy-AM" w:eastAsia="ru-RU"/>
        </w:rPr>
        <w:t>կուտակումների նվազեցումը</w:t>
      </w:r>
      <w:r w:rsidRPr="00C517CF">
        <w:rPr>
          <w:rFonts w:ascii="GHEA Grapalat" w:eastAsia="Times New Roman" w:hAnsi="GHEA Grapalat" w:cs="GHEA Grapalat"/>
          <w:sz w:val="24"/>
          <w:szCs w:val="24"/>
          <w:lang w:val="hy-AM" w:eastAsia="ru-RU"/>
        </w:rPr>
        <w:t xml:space="preserve"> և որոշակի դեպքերի համար ճանապարհային հարկի արտոնություն սահմանելն է։</w:t>
      </w:r>
    </w:p>
    <w:p w:rsidR="00397399" w:rsidRPr="00C517CF" w:rsidRDefault="00397399" w:rsidP="00397399">
      <w:pPr>
        <w:tabs>
          <w:tab w:val="left" w:pos="1620"/>
        </w:tabs>
        <w:spacing w:after="0" w:line="360" w:lineRule="auto"/>
        <w:ind w:firstLine="540"/>
        <w:jc w:val="both"/>
        <w:rPr>
          <w:rFonts w:ascii="GHEA Grapalat" w:eastAsia="Times New Roman" w:hAnsi="GHEA Grapalat" w:cs="Sylfaen"/>
          <w:sz w:val="24"/>
          <w:szCs w:val="24"/>
          <w:lang w:val="hy-AM"/>
        </w:rPr>
      </w:pPr>
      <w:r w:rsidRPr="00C517CF">
        <w:rPr>
          <w:rFonts w:ascii="GHEA Grapalat" w:eastAsia="Times New Roman" w:hAnsi="GHEA Grapalat" w:cs="Sylfaen"/>
          <w:b/>
          <w:sz w:val="24"/>
          <w:szCs w:val="24"/>
          <w:lang w:val="hy-AM"/>
        </w:rPr>
        <w:t>5</w:t>
      </w:r>
      <w:r w:rsidRPr="00C517CF">
        <w:rPr>
          <w:rFonts w:ascii="Cambria Math" w:eastAsia="MS Mincho" w:hAnsi="Cambria Math" w:cs="Cambria Math"/>
          <w:b/>
          <w:sz w:val="24"/>
          <w:szCs w:val="24"/>
          <w:lang w:val="hy-AM"/>
        </w:rPr>
        <w:t>․</w:t>
      </w:r>
      <w:r w:rsidRPr="00C517CF">
        <w:rPr>
          <w:rFonts w:ascii="GHEA Grapalat" w:eastAsia="Times New Roman" w:hAnsi="GHEA Grapalat" w:cs="Sylfaen"/>
          <w:b/>
          <w:sz w:val="24"/>
          <w:szCs w:val="24"/>
          <w:lang w:val="hy-AM"/>
        </w:rPr>
        <w:t xml:space="preserve"> </w:t>
      </w:r>
      <w:r w:rsidRPr="00C517CF">
        <w:rPr>
          <w:rFonts w:ascii="GHEA Grapalat" w:eastAsia="Times New Roman" w:hAnsi="GHEA Grapalat" w:cs="Times New Roma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397399" w:rsidRPr="00C517CF" w:rsidRDefault="00397399" w:rsidP="00397399">
      <w:pPr>
        <w:pStyle w:val="BodyText"/>
        <w:tabs>
          <w:tab w:val="left" w:pos="1620"/>
        </w:tabs>
        <w:ind w:firstLine="540"/>
        <w:rPr>
          <w:rFonts w:ascii="GHEA Grapalat" w:hAnsi="GHEA Grapalat"/>
          <w:bCs/>
          <w:szCs w:val="24"/>
          <w:lang w:val="hy-AM"/>
        </w:rPr>
      </w:pPr>
      <w:r w:rsidRPr="00C517CF">
        <w:rPr>
          <w:rFonts w:ascii="GHEA Grapalat" w:hAnsi="GHEA Grapalat"/>
          <w:szCs w:val="24"/>
          <w:lang w:val="hy-AM"/>
        </w:rPr>
        <w:t>Նախագծերի ընդունումը կապված չէ ռազմավարական փաստաթղթերի հետ</w:t>
      </w:r>
      <w:r w:rsidRPr="00C517CF">
        <w:rPr>
          <w:rFonts w:ascii="GHEA Grapalat" w:hAnsi="GHEA Grapalat"/>
          <w:bCs/>
          <w:szCs w:val="24"/>
          <w:lang w:val="hy-AM"/>
        </w:rPr>
        <w:t>։</w:t>
      </w:r>
    </w:p>
    <w:p w:rsidR="00397399" w:rsidRPr="00C517CF" w:rsidRDefault="00397399" w:rsidP="00397399">
      <w:pPr>
        <w:tabs>
          <w:tab w:val="left" w:pos="1620"/>
        </w:tabs>
        <w:spacing w:after="0" w:line="360" w:lineRule="auto"/>
        <w:ind w:firstLine="540"/>
        <w:jc w:val="both"/>
        <w:rPr>
          <w:rFonts w:ascii="GHEA Grapalat" w:eastAsia="Times New Roman" w:hAnsi="GHEA Grapalat" w:cs="Sylfaen"/>
          <w:sz w:val="24"/>
          <w:szCs w:val="24"/>
          <w:lang w:val="hy-AM"/>
        </w:rPr>
      </w:pPr>
      <w:r w:rsidRPr="00C517CF">
        <w:rPr>
          <w:rFonts w:ascii="GHEA Grapalat" w:eastAsia="Times New Roman" w:hAnsi="GHEA Grapalat" w:cs="Times New Roman"/>
          <w:b/>
          <w:bCs/>
          <w:sz w:val="24"/>
          <w:szCs w:val="24"/>
          <w:lang w:val="hy-AM"/>
        </w:rPr>
        <w:t>6</w:t>
      </w:r>
      <w:r w:rsidRPr="00C517CF">
        <w:rPr>
          <w:rFonts w:ascii="Cambria Math" w:eastAsia="MS Mincho" w:hAnsi="Cambria Math" w:cs="Cambria Math"/>
          <w:b/>
          <w:bCs/>
          <w:sz w:val="24"/>
          <w:szCs w:val="24"/>
          <w:lang w:val="hy-AM"/>
        </w:rPr>
        <w:t>․</w:t>
      </w:r>
      <w:r w:rsidRPr="00C517CF">
        <w:rPr>
          <w:rFonts w:ascii="GHEA Grapalat" w:eastAsia="Times New Roman" w:hAnsi="GHEA Grapalat" w:cs="Times New Roman"/>
          <w:bCs/>
          <w:sz w:val="24"/>
          <w:szCs w:val="24"/>
          <w:lang w:val="hy-AM"/>
        </w:rPr>
        <w:t xml:space="preserve"> </w:t>
      </w:r>
      <w:r w:rsidRPr="00C517CF">
        <w:rPr>
          <w:rFonts w:ascii="GHEA Grapalat" w:eastAsia="Times New Roman" w:hAnsi="GHEA Grapalat" w:cs="GHEA Grapalat"/>
          <w:b/>
          <w:sz w:val="24"/>
          <w:szCs w:val="24"/>
          <w:lang w:val="hy-AM"/>
        </w:rPr>
        <w:t>Նախագծի</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b/>
          <w:sz w:val="24"/>
          <w:szCs w:val="24"/>
          <w:lang w:val="hy-AM"/>
        </w:rPr>
        <w:t>մշակման</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b/>
          <w:sz w:val="24"/>
          <w:szCs w:val="24"/>
          <w:lang w:val="hy-AM"/>
        </w:rPr>
        <w:t>գործընթացում</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b/>
          <w:sz w:val="24"/>
          <w:szCs w:val="24"/>
          <w:lang w:val="hy-AM"/>
        </w:rPr>
        <w:t>ներգրավված</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b/>
          <w:sz w:val="24"/>
          <w:szCs w:val="24"/>
          <w:lang w:val="hy-AM"/>
        </w:rPr>
        <w:t>ինստիտուտները</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b/>
          <w:sz w:val="24"/>
          <w:szCs w:val="24"/>
          <w:lang w:val="hy-AM"/>
        </w:rPr>
        <w:t>և</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b/>
          <w:sz w:val="24"/>
          <w:szCs w:val="24"/>
          <w:lang w:val="hy-AM"/>
        </w:rPr>
        <w:t>անձինք</w:t>
      </w:r>
      <w:r w:rsidRPr="00C517CF">
        <w:rPr>
          <w:rFonts w:ascii="GHEA Grapalat" w:eastAsia="Times New Roman" w:hAnsi="GHEA Grapalat" w:cs="GHEA Grapalat"/>
          <w:b/>
          <w:sz w:val="24"/>
          <w:szCs w:val="24"/>
          <w:lang w:val="fr-FR"/>
        </w:rPr>
        <w:t xml:space="preserve">. </w:t>
      </w:r>
      <w:r w:rsidRPr="00C517CF">
        <w:rPr>
          <w:rFonts w:ascii="GHEA Grapalat" w:eastAsia="Times New Roman" w:hAnsi="GHEA Grapalat" w:cs="GHEA Grapalat"/>
          <w:sz w:val="24"/>
          <w:szCs w:val="24"/>
        </w:rPr>
        <w:t>Նախա</w:t>
      </w:r>
      <w:r w:rsidRPr="00C517CF">
        <w:rPr>
          <w:rFonts w:ascii="GHEA Grapalat" w:eastAsia="Times New Roman" w:hAnsi="GHEA Grapalat" w:cs="GHEA Grapalat"/>
          <w:sz w:val="24"/>
          <w:szCs w:val="24"/>
          <w:lang w:val="fr-FR"/>
        </w:rPr>
        <w:softHyphen/>
      </w:r>
      <w:r w:rsidRPr="00C517CF">
        <w:rPr>
          <w:rFonts w:ascii="GHEA Grapalat" w:eastAsia="Times New Roman" w:hAnsi="GHEA Grapalat" w:cs="GHEA Grapalat"/>
          <w:sz w:val="24"/>
          <w:szCs w:val="24"/>
        </w:rPr>
        <w:t>գ</w:t>
      </w:r>
      <w:r w:rsidRPr="00C517CF">
        <w:rPr>
          <w:rFonts w:ascii="GHEA Grapalat" w:eastAsia="Times New Roman" w:hAnsi="GHEA Grapalat" w:cs="GHEA Grapalat"/>
          <w:sz w:val="24"/>
          <w:szCs w:val="24"/>
          <w:lang w:val="fr-FR"/>
        </w:rPr>
        <w:softHyphen/>
      </w:r>
      <w:r w:rsidRPr="00C517CF">
        <w:rPr>
          <w:rFonts w:ascii="GHEA Grapalat" w:eastAsia="Times New Roman" w:hAnsi="GHEA Grapalat" w:cs="GHEA Grapalat"/>
          <w:sz w:val="24"/>
          <w:szCs w:val="24"/>
          <w:lang w:val="hy-AM"/>
        </w:rPr>
        <w:t>ծեր</w:t>
      </w:r>
      <w:r w:rsidRPr="00C517CF">
        <w:rPr>
          <w:rFonts w:ascii="GHEA Grapalat" w:eastAsia="Times New Roman" w:hAnsi="GHEA Grapalat" w:cs="GHEA Grapalat"/>
          <w:sz w:val="24"/>
          <w:szCs w:val="24"/>
        </w:rPr>
        <w:t>ը</w:t>
      </w:r>
      <w:r w:rsidRPr="00C517CF">
        <w:rPr>
          <w:rFonts w:ascii="GHEA Grapalat" w:eastAsia="Times New Roman" w:hAnsi="GHEA Grapalat" w:cs="GHEA Grapalat"/>
          <w:sz w:val="24"/>
          <w:szCs w:val="24"/>
          <w:lang w:val="fr-FR"/>
        </w:rPr>
        <w:t xml:space="preserve"> </w:t>
      </w:r>
      <w:r w:rsidRPr="00C517CF">
        <w:rPr>
          <w:rFonts w:ascii="GHEA Grapalat" w:eastAsia="Times New Roman" w:hAnsi="GHEA Grapalat" w:cs="GHEA Grapalat"/>
          <w:sz w:val="24"/>
          <w:szCs w:val="24"/>
        </w:rPr>
        <w:t>մշակվել</w:t>
      </w:r>
      <w:r w:rsidRPr="00C517CF">
        <w:rPr>
          <w:rFonts w:ascii="GHEA Grapalat" w:eastAsia="Times New Roman" w:hAnsi="GHEA Grapalat" w:cs="GHEA Grapalat"/>
          <w:sz w:val="24"/>
          <w:szCs w:val="24"/>
          <w:lang w:val="fr-FR"/>
        </w:rPr>
        <w:t xml:space="preserve"> </w:t>
      </w:r>
      <w:r w:rsidRPr="00C517CF">
        <w:rPr>
          <w:rFonts w:ascii="GHEA Grapalat" w:eastAsia="Times New Roman" w:hAnsi="GHEA Grapalat" w:cs="GHEA Grapalat"/>
          <w:sz w:val="24"/>
          <w:szCs w:val="24"/>
        </w:rPr>
        <w:t>են</w:t>
      </w:r>
      <w:r w:rsidRPr="00C517CF">
        <w:rPr>
          <w:rFonts w:ascii="GHEA Grapalat" w:eastAsia="Times New Roman" w:hAnsi="GHEA Grapalat" w:cs="GHEA Grapalat"/>
          <w:sz w:val="24"/>
          <w:szCs w:val="24"/>
          <w:lang w:val="fr-FR"/>
        </w:rPr>
        <w:t xml:space="preserve"> </w:t>
      </w:r>
      <w:r w:rsidRPr="00C517CF">
        <w:rPr>
          <w:rFonts w:ascii="GHEA Grapalat" w:eastAsia="Times New Roman" w:hAnsi="GHEA Grapalat" w:cs="GHEA Grapalat"/>
          <w:sz w:val="24"/>
          <w:szCs w:val="24"/>
          <w:lang w:val="hy-AM"/>
        </w:rPr>
        <w:t>ՀՀ պետական եկամուտների կոմիտեի կողմից</w:t>
      </w:r>
      <w:r w:rsidRPr="00C517CF">
        <w:rPr>
          <w:rFonts w:ascii="GHEA Grapalat" w:eastAsia="Times New Roman" w:hAnsi="GHEA Grapalat" w:cs="GHEA Grapalat"/>
          <w:sz w:val="24"/>
          <w:szCs w:val="24"/>
          <w:lang w:val="fr-FR"/>
        </w:rPr>
        <w:t>:</w:t>
      </w:r>
    </w:p>
    <w:p w:rsidR="00397399" w:rsidRPr="00C517CF" w:rsidRDefault="00397399" w:rsidP="00397399">
      <w:pPr>
        <w:tabs>
          <w:tab w:val="left" w:pos="1620"/>
        </w:tabs>
        <w:spacing w:after="0" w:line="360" w:lineRule="auto"/>
        <w:ind w:firstLine="540"/>
        <w:jc w:val="both"/>
        <w:rPr>
          <w:rFonts w:ascii="GHEA Grapalat" w:eastAsia="Times New Roman" w:hAnsi="GHEA Grapalat" w:cs="Sylfaen"/>
          <w:sz w:val="24"/>
          <w:szCs w:val="24"/>
          <w:lang w:val="hy-AM"/>
        </w:rPr>
      </w:pPr>
      <w:r w:rsidRPr="00C517CF">
        <w:rPr>
          <w:rFonts w:ascii="GHEA Grapalat" w:eastAsia="Times New Roman" w:hAnsi="GHEA Grapalat" w:cs="Sylfaen"/>
          <w:b/>
          <w:sz w:val="24"/>
          <w:szCs w:val="24"/>
          <w:lang w:val="hy-AM"/>
        </w:rPr>
        <w:t>7</w:t>
      </w:r>
      <w:r w:rsidRPr="00C517CF">
        <w:rPr>
          <w:rFonts w:ascii="Cambria Math" w:eastAsia="MS Mincho" w:hAnsi="Cambria Math" w:cs="Cambria Math"/>
          <w:b/>
          <w:sz w:val="24"/>
          <w:szCs w:val="24"/>
          <w:lang w:val="hy-AM"/>
        </w:rPr>
        <w:t>․</w:t>
      </w:r>
      <w:r w:rsidRPr="00C517CF">
        <w:rPr>
          <w:rFonts w:ascii="GHEA Grapalat" w:eastAsia="Times New Roman" w:hAnsi="GHEA Grapalat" w:cs="Sylfaen"/>
          <w:sz w:val="24"/>
          <w:szCs w:val="24"/>
          <w:lang w:val="hy-AM"/>
        </w:rPr>
        <w:t xml:space="preserve"> </w:t>
      </w:r>
      <w:r w:rsidRPr="00C517CF">
        <w:rPr>
          <w:rFonts w:ascii="GHEA Grapalat" w:eastAsia="Times New Roman" w:hAnsi="GHEA Grapalat" w:cs="Sylfaen"/>
          <w:b/>
          <w:sz w:val="24"/>
          <w:szCs w:val="24"/>
          <w:lang w:val="fr-FR"/>
        </w:rPr>
        <w:t>Իրավական ակտի ընդունման արդյունքում ակնկալվող արդյունքը</w:t>
      </w:r>
      <w:r w:rsidRPr="00C517CF">
        <w:rPr>
          <w:rFonts w:ascii="GHEA Grapalat" w:eastAsia="Times New Roman" w:hAnsi="GHEA Grapalat" w:cs="Times New Roman"/>
          <w:b/>
          <w:sz w:val="24"/>
          <w:szCs w:val="24"/>
          <w:lang w:val="fr-FR"/>
        </w:rPr>
        <w:t>.</w:t>
      </w:r>
      <w:r w:rsidRPr="00C517CF">
        <w:rPr>
          <w:rFonts w:ascii="GHEA Grapalat" w:eastAsia="Times New Roman" w:hAnsi="GHEA Grapalat" w:cs="Times New Roman"/>
          <w:sz w:val="24"/>
          <w:szCs w:val="24"/>
          <w:lang w:val="fr-FR"/>
        </w:rPr>
        <w:t xml:space="preserve"> </w:t>
      </w:r>
      <w:r w:rsidRPr="00C517CF">
        <w:rPr>
          <w:rFonts w:ascii="GHEA Grapalat" w:eastAsia="Times New Roman" w:hAnsi="GHEA Grapalat" w:cs="Sylfaen"/>
          <w:sz w:val="24"/>
          <w:szCs w:val="24"/>
          <w:lang w:val="hy-AM" w:eastAsia="ru-RU"/>
        </w:rPr>
        <w:t>Նախագծերի</w:t>
      </w:r>
      <w:r w:rsidRPr="00C517CF">
        <w:rPr>
          <w:rFonts w:ascii="GHEA Grapalat" w:eastAsia="Times New Roman" w:hAnsi="GHEA Grapalat" w:cs="GHEA Grapalat"/>
          <w:sz w:val="24"/>
          <w:szCs w:val="24"/>
          <w:lang w:val="hy-AM" w:eastAsia="ru-RU"/>
        </w:rPr>
        <w:t xml:space="preserve"> </w:t>
      </w:r>
      <w:r w:rsidRPr="00C517CF">
        <w:rPr>
          <w:rFonts w:ascii="GHEA Grapalat" w:eastAsia="Times New Roman" w:hAnsi="GHEA Grapalat" w:cs="Sylfaen"/>
          <w:sz w:val="24"/>
          <w:szCs w:val="24"/>
          <w:lang w:val="hy-AM" w:eastAsia="ru-RU"/>
        </w:rPr>
        <w:t>ընդուն</w:t>
      </w:r>
      <w:r w:rsidRPr="00C517CF">
        <w:rPr>
          <w:rFonts w:ascii="GHEA Grapalat" w:eastAsia="Times New Roman" w:hAnsi="GHEA Grapalat" w:cs="Sylfaen"/>
          <w:sz w:val="24"/>
          <w:szCs w:val="24"/>
          <w:lang w:val="fr-FR" w:eastAsia="ru-RU"/>
        </w:rPr>
        <w:softHyphen/>
      </w:r>
      <w:r w:rsidRPr="00C517CF">
        <w:rPr>
          <w:rFonts w:ascii="GHEA Grapalat" w:eastAsia="Times New Roman" w:hAnsi="GHEA Grapalat" w:cs="Sylfaen"/>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Sylfaen"/>
          <w:sz w:val="24"/>
          <w:szCs w:val="24"/>
          <w:lang w:val="hy-AM" w:eastAsia="ru-RU"/>
        </w:rPr>
        <w:t>ման</w:t>
      </w:r>
      <w:r w:rsidRPr="00C517CF">
        <w:rPr>
          <w:rFonts w:ascii="GHEA Grapalat" w:eastAsia="Times New Roman" w:hAnsi="GHEA Grapalat" w:cs="GHEA Grapalat"/>
          <w:sz w:val="24"/>
          <w:szCs w:val="24"/>
          <w:lang w:val="hy-AM" w:eastAsia="ru-RU"/>
        </w:rPr>
        <w:t xml:space="preserve"> </w:t>
      </w:r>
      <w:r w:rsidRPr="00C517CF">
        <w:rPr>
          <w:rFonts w:ascii="GHEA Grapalat" w:eastAsia="Times New Roman" w:hAnsi="GHEA Grapalat" w:cs="Sylfaen"/>
          <w:sz w:val="24"/>
          <w:szCs w:val="24"/>
          <w:lang w:val="hy-AM" w:eastAsia="ru-RU"/>
        </w:rPr>
        <w:t>արդ</w:t>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Sylfaen"/>
          <w:sz w:val="24"/>
          <w:szCs w:val="24"/>
          <w:lang w:val="hy-AM" w:eastAsia="ru-RU"/>
        </w:rPr>
        <w:t>յուն</w:t>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GHEA Grapalat"/>
          <w:sz w:val="24"/>
          <w:szCs w:val="24"/>
          <w:lang w:val="hy-AM" w:eastAsia="ru-RU"/>
        </w:rPr>
        <w:softHyphen/>
      </w:r>
      <w:r w:rsidRPr="00C517CF">
        <w:rPr>
          <w:rFonts w:ascii="GHEA Grapalat" w:eastAsia="Times New Roman" w:hAnsi="GHEA Grapalat" w:cs="Sylfaen"/>
          <w:sz w:val="24"/>
          <w:szCs w:val="24"/>
          <w:lang w:val="hy-AM" w:eastAsia="ru-RU"/>
        </w:rPr>
        <w:t>քում</w:t>
      </w:r>
      <w:r w:rsidRPr="00C517CF">
        <w:rPr>
          <w:rFonts w:ascii="GHEA Grapalat" w:eastAsia="Times New Roman" w:hAnsi="GHEA Grapalat" w:cs="GHEA Grapalat"/>
          <w:sz w:val="24"/>
          <w:szCs w:val="24"/>
          <w:lang w:val="hy-AM" w:eastAsia="ru-RU"/>
        </w:rPr>
        <w:t xml:space="preserve"> </w:t>
      </w:r>
      <w:r w:rsidRPr="00C517CF">
        <w:rPr>
          <w:rFonts w:ascii="GHEA Grapalat" w:eastAsia="Times New Roman" w:hAnsi="GHEA Grapalat" w:cs="Sylfaen"/>
          <w:sz w:val="24"/>
          <w:szCs w:val="24"/>
          <w:lang w:val="hy-AM" w:eastAsia="ru-RU"/>
        </w:rPr>
        <w:t>ակնկալվում</w:t>
      </w:r>
      <w:r w:rsidRPr="00C517CF">
        <w:rPr>
          <w:rFonts w:ascii="GHEA Grapalat" w:eastAsia="Times New Roman" w:hAnsi="GHEA Grapalat" w:cs="GHEA Grapalat"/>
          <w:sz w:val="24"/>
          <w:szCs w:val="24"/>
          <w:lang w:val="hy-AM" w:eastAsia="ru-RU"/>
        </w:rPr>
        <w:t xml:space="preserve"> </w:t>
      </w:r>
      <w:r w:rsidRPr="00C517CF">
        <w:rPr>
          <w:rFonts w:ascii="GHEA Grapalat" w:eastAsia="Times New Roman" w:hAnsi="GHEA Grapalat" w:cs="Sylfaen"/>
          <w:sz w:val="24"/>
          <w:szCs w:val="24"/>
          <w:lang w:val="hy-AM" w:eastAsia="ru-RU"/>
        </w:rPr>
        <w:t>է</w:t>
      </w:r>
      <w:r w:rsidRPr="00C517CF">
        <w:rPr>
          <w:rFonts w:ascii="GHEA Grapalat" w:eastAsia="Times New Roman" w:hAnsi="GHEA Grapalat" w:cs="GHEA Grapalat"/>
          <w:sz w:val="24"/>
          <w:szCs w:val="24"/>
          <w:lang w:val="hy-AM" w:eastAsia="ru-RU"/>
        </w:rPr>
        <w:t xml:space="preserve"> նվազեցնել </w:t>
      </w:r>
      <w:r w:rsidRPr="00C517CF">
        <w:rPr>
          <w:rFonts w:ascii="GHEA Grapalat" w:eastAsia="Times New Roman" w:hAnsi="GHEA Grapalat" w:cs="Sylfaen"/>
          <w:sz w:val="24"/>
          <w:szCs w:val="24"/>
          <w:lang w:val="hy-AM"/>
        </w:rPr>
        <w:t xml:space="preserve">պետական սահմանի </w:t>
      </w:r>
      <w:r w:rsidRPr="00C517CF">
        <w:rPr>
          <w:rFonts w:ascii="GHEA Grapalat" w:eastAsia="Times New Roman" w:hAnsi="GHEA Grapalat" w:cs="Sylfaen"/>
          <w:sz w:val="24"/>
          <w:szCs w:val="24"/>
          <w:lang w:val="hy-AM"/>
        </w:rPr>
        <w:lastRenderedPageBreak/>
        <w:t>ց</w:t>
      </w:r>
      <w:r w:rsidRPr="00C517CF">
        <w:rPr>
          <w:rFonts w:ascii="GHEA Grapalat" w:eastAsia="Times New Roman" w:hAnsi="GHEA Grapalat" w:cs="Sylfaen"/>
          <w:sz w:val="24"/>
          <w:szCs w:val="24"/>
        </w:rPr>
        <w:t>ամաքային</w:t>
      </w:r>
      <w:r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rPr>
        <w:t>անցման</w:t>
      </w:r>
      <w:r w:rsidRPr="00C517CF">
        <w:rPr>
          <w:rFonts w:ascii="GHEA Grapalat" w:eastAsia="Times New Roman" w:hAnsi="GHEA Grapalat" w:cs="Sylfaen"/>
          <w:sz w:val="24"/>
          <w:szCs w:val="24"/>
          <w:lang w:val="fr-FR"/>
        </w:rPr>
        <w:t xml:space="preserve"> </w:t>
      </w:r>
      <w:r w:rsidRPr="00C517CF">
        <w:rPr>
          <w:rFonts w:ascii="GHEA Grapalat" w:eastAsia="Times New Roman" w:hAnsi="GHEA Grapalat" w:cs="Sylfaen"/>
          <w:sz w:val="24"/>
          <w:szCs w:val="24"/>
        </w:rPr>
        <w:t>կետերում</w:t>
      </w:r>
      <w:r w:rsidRPr="00C517CF">
        <w:rPr>
          <w:rFonts w:ascii="GHEA Grapalat" w:eastAsia="Times New Roman" w:hAnsi="GHEA Grapalat" w:cs="Sylfaen"/>
          <w:sz w:val="24"/>
          <w:szCs w:val="24"/>
          <w:lang w:val="hy-AM"/>
        </w:rPr>
        <w:t xml:space="preserve"> տրանսպորտային միջոցների մուտքի ժամանակ </w:t>
      </w:r>
      <w:r w:rsidR="00EE715F" w:rsidRPr="00C517CF">
        <w:rPr>
          <w:rFonts w:ascii="GHEA Grapalat" w:eastAsia="Times New Roman" w:hAnsi="GHEA Grapalat" w:cs="Sylfaen"/>
          <w:sz w:val="24"/>
          <w:szCs w:val="24"/>
          <w:lang w:val="hy-AM"/>
        </w:rPr>
        <w:t xml:space="preserve">հարկերի </w:t>
      </w:r>
      <w:r w:rsidR="003F1D7B" w:rsidRPr="00C517CF">
        <w:rPr>
          <w:rFonts w:ascii="GHEA Grapalat" w:eastAsia="Times New Roman" w:hAnsi="GHEA Grapalat" w:cs="Sylfaen"/>
          <w:sz w:val="24"/>
          <w:szCs w:val="24"/>
          <w:lang w:val="hy-AM"/>
        </w:rPr>
        <w:t>ու</w:t>
      </w:r>
      <w:r w:rsidR="00EE715F" w:rsidRPr="00C517CF">
        <w:rPr>
          <w:rFonts w:ascii="GHEA Grapalat" w:eastAsia="Times New Roman" w:hAnsi="GHEA Grapalat" w:cs="Sylfaen"/>
          <w:sz w:val="24"/>
          <w:szCs w:val="24"/>
          <w:lang w:val="hy-AM"/>
        </w:rPr>
        <w:t xml:space="preserve"> վճարների</w:t>
      </w:r>
      <w:r w:rsidR="003F1D7B" w:rsidRPr="00C517CF">
        <w:rPr>
          <w:rFonts w:ascii="GHEA Grapalat" w:eastAsia="Times New Roman" w:hAnsi="GHEA Grapalat" w:cs="Sylfaen"/>
          <w:sz w:val="24"/>
          <w:szCs w:val="24"/>
          <w:lang w:val="hy-AM"/>
        </w:rPr>
        <w:t xml:space="preserve"> գանձման</w:t>
      </w:r>
      <w:r w:rsidR="00790722" w:rsidRPr="00C517CF">
        <w:rPr>
          <w:rFonts w:ascii="GHEA Grapalat" w:eastAsia="Times New Roman" w:hAnsi="GHEA Grapalat" w:cs="Sylfaen"/>
          <w:sz w:val="24"/>
          <w:szCs w:val="24"/>
          <w:lang w:val="hy-AM"/>
        </w:rPr>
        <w:t xml:space="preserve"> արդյունքում </w:t>
      </w:r>
      <w:r w:rsidRPr="00C517CF">
        <w:rPr>
          <w:rFonts w:ascii="GHEA Grapalat" w:eastAsia="Times New Roman" w:hAnsi="GHEA Grapalat" w:cs="GHEA Grapalat"/>
          <w:sz w:val="24"/>
          <w:szCs w:val="24"/>
          <w:lang w:val="hy-AM" w:eastAsia="ru-RU"/>
        </w:rPr>
        <w:t xml:space="preserve">առաջացող </w:t>
      </w:r>
      <w:r w:rsidR="00790722" w:rsidRPr="00C517CF">
        <w:rPr>
          <w:rFonts w:ascii="GHEA Grapalat" w:eastAsia="Times New Roman" w:hAnsi="GHEA Grapalat" w:cs="GHEA Grapalat"/>
          <w:sz w:val="24"/>
          <w:szCs w:val="24"/>
          <w:lang w:val="hy-AM" w:eastAsia="ru-RU"/>
        </w:rPr>
        <w:t xml:space="preserve">կուտակումները </w:t>
      </w:r>
      <w:r w:rsidRPr="00C517CF">
        <w:rPr>
          <w:rFonts w:ascii="GHEA Grapalat" w:eastAsia="Times New Roman" w:hAnsi="GHEA Grapalat" w:cs="GHEA Grapalat"/>
          <w:sz w:val="24"/>
          <w:szCs w:val="24"/>
          <w:lang w:val="hy-AM" w:eastAsia="ru-RU"/>
        </w:rPr>
        <w:t>և որոշակի դեպքերի համար կիրառել ճանապարհային հարկի վճարումից ազատման արտոնություն։</w:t>
      </w:r>
    </w:p>
    <w:p w:rsidR="00BA022C" w:rsidRPr="00E8737A" w:rsidRDefault="00BA022C" w:rsidP="00BA022C">
      <w:pPr>
        <w:spacing w:after="0" w:line="360" w:lineRule="auto"/>
        <w:ind w:firstLine="720"/>
        <w:jc w:val="both"/>
        <w:rPr>
          <w:rFonts w:ascii="GHEA Grapalat" w:eastAsia="Times New Roman" w:hAnsi="GHEA Grapalat" w:cs="Times New Roman"/>
          <w:sz w:val="24"/>
          <w:szCs w:val="24"/>
          <w:lang w:val="hy-AM"/>
        </w:rPr>
      </w:pPr>
    </w:p>
    <w:p w:rsidR="001B1DE6" w:rsidRPr="00E8737A" w:rsidRDefault="001B1DE6" w:rsidP="00E8737A">
      <w:pPr>
        <w:spacing w:line="360" w:lineRule="auto"/>
        <w:rPr>
          <w:rFonts w:ascii="GHEA Grapalat" w:eastAsia="Times New Roman" w:hAnsi="GHEA Grapalat" w:cs="Times New Roman"/>
          <w:sz w:val="24"/>
          <w:szCs w:val="24"/>
          <w:lang w:val="hy-AM"/>
        </w:rPr>
      </w:pPr>
    </w:p>
    <w:p w:rsidR="00FD664B" w:rsidRPr="006332CF" w:rsidRDefault="00FD664B" w:rsidP="006332CF">
      <w:pPr>
        <w:rPr>
          <w:rFonts w:ascii="GHEA Grapalat" w:hAnsi="GHEA Grapalat"/>
          <w:b/>
          <w:sz w:val="24"/>
          <w:szCs w:val="24"/>
          <w:lang w:val="hy-AM"/>
        </w:rPr>
      </w:pPr>
    </w:p>
    <w:sectPr w:rsidR="00FD664B" w:rsidRPr="006332CF" w:rsidSect="00654ECD">
      <w:pgSz w:w="11907" w:h="16840" w:code="9"/>
      <w:pgMar w:top="102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778"/>
    <w:multiLevelType w:val="hybridMultilevel"/>
    <w:tmpl w:val="8C483D1C"/>
    <w:lvl w:ilvl="0" w:tplc="FE7A5300">
      <w:start w:val="1"/>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371DF4"/>
    <w:multiLevelType w:val="hybridMultilevel"/>
    <w:tmpl w:val="4FA040C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79F213C"/>
    <w:multiLevelType w:val="multilevel"/>
    <w:tmpl w:val="CDF25122"/>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2C2A30"/>
    <w:multiLevelType w:val="hybridMultilevel"/>
    <w:tmpl w:val="121E82CC"/>
    <w:lvl w:ilvl="0" w:tplc="F314D28E">
      <w:start w:val="3"/>
      <w:numFmt w:val="bullet"/>
      <w:lvlText w:val="-"/>
      <w:lvlJc w:val="left"/>
      <w:pPr>
        <w:ind w:left="922" w:hanging="360"/>
      </w:pPr>
      <w:rPr>
        <w:rFonts w:ascii="GHEA Grapalat" w:eastAsia="Times New Roman" w:hAnsi="GHEA Grapalat" w:cs="Sylfae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08F4177A"/>
    <w:multiLevelType w:val="hybridMultilevel"/>
    <w:tmpl w:val="AFB2D5C8"/>
    <w:lvl w:ilvl="0" w:tplc="D64C9E2C">
      <w:start w:val="1"/>
      <w:numFmt w:val="decimal"/>
      <w:lvlText w:val="%1."/>
      <w:lvlJc w:val="left"/>
      <w:pPr>
        <w:ind w:left="927" w:hanging="360"/>
      </w:pPr>
      <w:rPr>
        <w:rFonts w:hint="default"/>
        <w:b/>
        <w:i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234E6F"/>
    <w:multiLevelType w:val="hybridMultilevel"/>
    <w:tmpl w:val="DC068DCC"/>
    <w:lvl w:ilvl="0" w:tplc="951015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CA54BA4"/>
    <w:multiLevelType w:val="hybridMultilevel"/>
    <w:tmpl w:val="95881960"/>
    <w:lvl w:ilvl="0" w:tplc="9FD8CCE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DEE0BBE"/>
    <w:multiLevelType w:val="hybridMultilevel"/>
    <w:tmpl w:val="7A9A0BC8"/>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EE85C23"/>
    <w:multiLevelType w:val="hybridMultilevel"/>
    <w:tmpl w:val="187CCA00"/>
    <w:lvl w:ilvl="0" w:tplc="FF8EAE92">
      <w:start w:val="1"/>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7F7680"/>
    <w:multiLevelType w:val="hybridMultilevel"/>
    <w:tmpl w:val="43348126"/>
    <w:lvl w:ilvl="0" w:tplc="E3224C38">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9E56BC"/>
    <w:multiLevelType w:val="hybridMultilevel"/>
    <w:tmpl w:val="5B982852"/>
    <w:lvl w:ilvl="0" w:tplc="04090011">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1" w15:restartNumberingAfterBreak="0">
    <w:nsid w:val="286C659D"/>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329F3816"/>
    <w:multiLevelType w:val="hybridMultilevel"/>
    <w:tmpl w:val="8F8C5AFE"/>
    <w:lvl w:ilvl="0" w:tplc="71543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BE1144"/>
    <w:multiLevelType w:val="hybridMultilevel"/>
    <w:tmpl w:val="14566C08"/>
    <w:lvl w:ilvl="0" w:tplc="9FD8CC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B639C"/>
    <w:multiLevelType w:val="multilevel"/>
    <w:tmpl w:val="8708A57A"/>
    <w:lvl w:ilvl="0">
      <w:start w:val="1"/>
      <w:numFmt w:val="decimal"/>
      <w:lvlText w:val="Հոդված  %1."/>
      <w:lvlJc w:val="left"/>
      <w:pPr>
        <w:tabs>
          <w:tab w:val="num" w:pos="2176"/>
        </w:tabs>
        <w:ind w:left="191" w:firstLine="709"/>
      </w:pPr>
      <w:rPr>
        <w:rFonts w:ascii="GHEA Grapalat" w:hAnsi="GHEA Grapalat"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hy-AM"/>
        <w:specVanish w:val="0"/>
      </w:rPr>
    </w:lvl>
    <w:lvl w:ilvl="1">
      <w:start w:val="1"/>
      <w:numFmt w:val="decimal"/>
      <w:lvlRestart w:val="0"/>
      <w:lvlText w:val="%2)"/>
      <w:lvlJc w:val="left"/>
      <w:pPr>
        <w:tabs>
          <w:tab w:val="num" w:pos="992"/>
        </w:tabs>
        <w:ind w:left="0" w:firstLine="709"/>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russianLower"/>
      <w:lvlText w:val="%3)"/>
      <w:lvlJc w:val="left"/>
      <w:pPr>
        <w:tabs>
          <w:tab w:val="num" w:pos="709"/>
        </w:tabs>
        <w:ind w:left="0" w:firstLine="709"/>
      </w:pPr>
      <w:rPr>
        <w:rFonts w:ascii="GHEA Grapalat" w:hAnsi="GHEA Grapalat" w:hint="default"/>
        <w:b w:val="0"/>
        <w:i w:val="0"/>
        <w:sz w:val="24"/>
      </w:rPr>
    </w:lvl>
    <w:lvl w:ilvl="3">
      <w:start w:val="1"/>
      <w:numFmt w:val="lowerRoman"/>
      <w:lvlText w:val="(%4)"/>
      <w:lvlJc w:val="right"/>
      <w:pPr>
        <w:tabs>
          <w:tab w:val="num" w:pos="709"/>
        </w:tabs>
        <w:ind w:left="0" w:firstLine="709"/>
      </w:pPr>
      <w:rPr>
        <w:rFonts w:hint="default"/>
      </w:rPr>
    </w:lvl>
    <w:lvl w:ilvl="4">
      <w:start w:val="1"/>
      <w:numFmt w:val="decimal"/>
      <w:lvlText w:val="%5)"/>
      <w:lvlJc w:val="left"/>
      <w:pPr>
        <w:tabs>
          <w:tab w:val="num" w:pos="709"/>
        </w:tabs>
        <w:ind w:left="0" w:firstLine="709"/>
      </w:pPr>
      <w:rPr>
        <w:rFonts w:hint="default"/>
      </w:rPr>
    </w:lvl>
    <w:lvl w:ilvl="5">
      <w:start w:val="1"/>
      <w:numFmt w:val="lowerLetter"/>
      <w:lvlText w:val="%6)"/>
      <w:lvlJc w:val="left"/>
      <w:pPr>
        <w:tabs>
          <w:tab w:val="num" w:pos="709"/>
        </w:tabs>
        <w:ind w:left="0" w:firstLine="709"/>
      </w:pPr>
      <w:rPr>
        <w:rFonts w:hint="default"/>
      </w:rPr>
    </w:lvl>
    <w:lvl w:ilvl="6">
      <w:start w:val="1"/>
      <w:numFmt w:val="lowerRoman"/>
      <w:lvlText w:val="%7)"/>
      <w:lvlJc w:val="righ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right"/>
      <w:pPr>
        <w:tabs>
          <w:tab w:val="num" w:pos="709"/>
        </w:tabs>
        <w:ind w:left="0" w:firstLine="709"/>
      </w:pPr>
      <w:rPr>
        <w:rFonts w:hint="default"/>
      </w:rPr>
    </w:lvl>
  </w:abstractNum>
  <w:abstractNum w:abstractNumId="15" w15:restartNumberingAfterBreak="0">
    <w:nsid w:val="473861FE"/>
    <w:multiLevelType w:val="hybridMultilevel"/>
    <w:tmpl w:val="A174650C"/>
    <w:lvl w:ilvl="0" w:tplc="E52A32DC">
      <w:numFmt w:val="bullet"/>
      <w:lvlText w:val="-"/>
      <w:lvlJc w:val="left"/>
      <w:pPr>
        <w:ind w:left="927" w:hanging="360"/>
      </w:pPr>
      <w:rPr>
        <w:rFonts w:ascii="GHEA Grapalat" w:eastAsiaTheme="minorHAnsi"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9A097C"/>
    <w:multiLevelType w:val="hybridMultilevel"/>
    <w:tmpl w:val="3E6E4BE2"/>
    <w:lvl w:ilvl="0" w:tplc="EABCC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994AF4"/>
    <w:multiLevelType w:val="hybridMultilevel"/>
    <w:tmpl w:val="FA8C7B10"/>
    <w:lvl w:ilvl="0" w:tplc="620C045E">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51E2044"/>
    <w:multiLevelType w:val="hybridMultilevel"/>
    <w:tmpl w:val="21EE3294"/>
    <w:lvl w:ilvl="0" w:tplc="2738D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1059F6"/>
    <w:multiLevelType w:val="hybridMultilevel"/>
    <w:tmpl w:val="A0E88C5E"/>
    <w:lvl w:ilvl="0" w:tplc="C17EA382">
      <w:start w:val="1"/>
      <w:numFmt w:val="decimal"/>
      <w:lvlText w:val="%1."/>
      <w:lvlJc w:val="left"/>
      <w:pPr>
        <w:ind w:left="1215" w:hanging="360"/>
      </w:pPr>
      <w:rPr>
        <w:rFonts w:hint="default"/>
        <w:b/>
      </w:rPr>
    </w:lvl>
    <w:lvl w:ilvl="1" w:tplc="6A5CD6B6">
      <w:start w:val="1"/>
      <w:numFmt w:val="decimal"/>
      <w:lvlText w:val="%2)"/>
      <w:lvlJc w:val="left"/>
      <w:pPr>
        <w:ind w:left="2400" w:hanging="825"/>
      </w:pPr>
      <w:rPr>
        <w:rFonts w:hint="default"/>
      </w:r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0" w15:restartNumberingAfterBreak="0">
    <w:nsid w:val="62232356"/>
    <w:multiLevelType w:val="hybridMultilevel"/>
    <w:tmpl w:val="83444226"/>
    <w:lvl w:ilvl="0" w:tplc="28CC6838">
      <w:start w:val="1"/>
      <w:numFmt w:val="decimal"/>
      <w:lvlText w:val="%1."/>
      <w:lvlJc w:val="left"/>
      <w:pPr>
        <w:ind w:left="1200" w:hanging="825"/>
      </w:pPr>
      <w:rPr>
        <w:rFonts w:cs="Times Armenian" w:hint="default"/>
        <w:color w:val="00000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707E685F"/>
    <w:multiLevelType w:val="hybridMultilevel"/>
    <w:tmpl w:val="2C02D6B6"/>
    <w:lvl w:ilvl="0" w:tplc="A0E4DD82">
      <w:start w:val="1"/>
      <w:numFmt w:val="decimal"/>
      <w:lvlText w:val="%1)"/>
      <w:lvlJc w:val="left"/>
      <w:pPr>
        <w:ind w:left="1575" w:hanging="360"/>
      </w:pPr>
      <w:rPr>
        <w:rFonts w:cs="Times New Roman" w:hint="default"/>
        <w:b w:val="0"/>
        <w:i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791B5401"/>
    <w:multiLevelType w:val="hybridMultilevel"/>
    <w:tmpl w:val="5EF0B6C4"/>
    <w:lvl w:ilvl="0" w:tplc="1C8EF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3002FB"/>
    <w:multiLevelType w:val="hybridMultilevel"/>
    <w:tmpl w:val="FAE0F35A"/>
    <w:lvl w:ilvl="0" w:tplc="92F2C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9"/>
  </w:num>
  <w:num w:numId="3">
    <w:abstractNumId w:val="21"/>
  </w:num>
  <w:num w:numId="4">
    <w:abstractNumId w:val="5"/>
  </w:num>
  <w:num w:numId="5">
    <w:abstractNumId w:val="17"/>
  </w:num>
  <w:num w:numId="6">
    <w:abstractNumId w:val="10"/>
  </w:num>
  <w:num w:numId="7">
    <w:abstractNumId w:val="0"/>
  </w:num>
  <w:num w:numId="8">
    <w:abstractNumId w:val="20"/>
  </w:num>
  <w:num w:numId="9">
    <w:abstractNumId w:val="1"/>
  </w:num>
  <w:num w:numId="10">
    <w:abstractNumId w:val="15"/>
  </w:num>
  <w:num w:numId="11">
    <w:abstractNumId w:val="4"/>
  </w:num>
  <w:num w:numId="12">
    <w:abstractNumId w:val="6"/>
  </w:num>
  <w:num w:numId="13">
    <w:abstractNumId w:val="13"/>
  </w:num>
  <w:num w:numId="14">
    <w:abstractNumId w:val="11"/>
  </w:num>
  <w:num w:numId="15">
    <w:abstractNumId w:val="14"/>
  </w:num>
  <w:num w:numId="16">
    <w:abstractNumId w:val="7"/>
  </w:num>
  <w:num w:numId="17">
    <w:abstractNumId w:val="8"/>
  </w:num>
  <w:num w:numId="18">
    <w:abstractNumId w:val="12"/>
  </w:num>
  <w:num w:numId="19">
    <w:abstractNumId w:val="16"/>
  </w:num>
  <w:num w:numId="20">
    <w:abstractNumId w:val="9"/>
  </w:num>
  <w:num w:numId="21">
    <w:abstractNumId w:val="22"/>
  </w:num>
  <w:num w:numId="22">
    <w:abstractNumId w:val="2"/>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76"/>
    <w:rsid w:val="00002806"/>
    <w:rsid w:val="00003823"/>
    <w:rsid w:val="00010F20"/>
    <w:rsid w:val="00011A63"/>
    <w:rsid w:val="00013841"/>
    <w:rsid w:val="00013AEA"/>
    <w:rsid w:val="0001539B"/>
    <w:rsid w:val="00016DB8"/>
    <w:rsid w:val="0003240A"/>
    <w:rsid w:val="0004567C"/>
    <w:rsid w:val="000567DE"/>
    <w:rsid w:val="00071913"/>
    <w:rsid w:val="00071940"/>
    <w:rsid w:val="00071B6B"/>
    <w:rsid w:val="00072DF7"/>
    <w:rsid w:val="00077D7C"/>
    <w:rsid w:val="0008142B"/>
    <w:rsid w:val="00082E7A"/>
    <w:rsid w:val="0008671B"/>
    <w:rsid w:val="00087083"/>
    <w:rsid w:val="000977B6"/>
    <w:rsid w:val="000A226B"/>
    <w:rsid w:val="000A235C"/>
    <w:rsid w:val="000A24C7"/>
    <w:rsid w:val="000A39BB"/>
    <w:rsid w:val="000A7496"/>
    <w:rsid w:val="000B04E6"/>
    <w:rsid w:val="000D331D"/>
    <w:rsid w:val="000E4816"/>
    <w:rsid w:val="000F64E2"/>
    <w:rsid w:val="00100BCD"/>
    <w:rsid w:val="00103875"/>
    <w:rsid w:val="001038FA"/>
    <w:rsid w:val="00103F35"/>
    <w:rsid w:val="00107122"/>
    <w:rsid w:val="0010758F"/>
    <w:rsid w:val="00111434"/>
    <w:rsid w:val="001203DF"/>
    <w:rsid w:val="00122160"/>
    <w:rsid w:val="00125129"/>
    <w:rsid w:val="00126908"/>
    <w:rsid w:val="00132A9F"/>
    <w:rsid w:val="00134362"/>
    <w:rsid w:val="00134AF1"/>
    <w:rsid w:val="00134D4A"/>
    <w:rsid w:val="00140CDD"/>
    <w:rsid w:val="00144404"/>
    <w:rsid w:val="00150239"/>
    <w:rsid w:val="00151251"/>
    <w:rsid w:val="00160D0F"/>
    <w:rsid w:val="0016456F"/>
    <w:rsid w:val="001730E9"/>
    <w:rsid w:val="00177A56"/>
    <w:rsid w:val="00177D41"/>
    <w:rsid w:val="00191951"/>
    <w:rsid w:val="001921F4"/>
    <w:rsid w:val="0019521E"/>
    <w:rsid w:val="001A6129"/>
    <w:rsid w:val="001B1DE6"/>
    <w:rsid w:val="001B1F77"/>
    <w:rsid w:val="001C5930"/>
    <w:rsid w:val="001C6AAC"/>
    <w:rsid w:val="001C7B3D"/>
    <w:rsid w:val="001D1A8E"/>
    <w:rsid w:val="001E05F4"/>
    <w:rsid w:val="001E455F"/>
    <w:rsid w:val="001E7B51"/>
    <w:rsid w:val="001F1635"/>
    <w:rsid w:val="001F677E"/>
    <w:rsid w:val="00201D60"/>
    <w:rsid w:val="0020461E"/>
    <w:rsid w:val="002107C2"/>
    <w:rsid w:val="00210B49"/>
    <w:rsid w:val="00213B19"/>
    <w:rsid w:val="00217CB2"/>
    <w:rsid w:val="0022635D"/>
    <w:rsid w:val="00230180"/>
    <w:rsid w:val="002319E2"/>
    <w:rsid w:val="0024669A"/>
    <w:rsid w:val="00246DE8"/>
    <w:rsid w:val="00257633"/>
    <w:rsid w:val="002631C2"/>
    <w:rsid w:val="00264830"/>
    <w:rsid w:val="0026733E"/>
    <w:rsid w:val="002820EE"/>
    <w:rsid w:val="002A414E"/>
    <w:rsid w:val="002B56B5"/>
    <w:rsid w:val="002B61A8"/>
    <w:rsid w:val="002C4E8E"/>
    <w:rsid w:val="002C67B3"/>
    <w:rsid w:val="002C6938"/>
    <w:rsid w:val="002D1169"/>
    <w:rsid w:val="002D1696"/>
    <w:rsid w:val="002D5294"/>
    <w:rsid w:val="002D5C57"/>
    <w:rsid w:val="002E0B70"/>
    <w:rsid w:val="002E272F"/>
    <w:rsid w:val="002E2CFA"/>
    <w:rsid w:val="002F08EF"/>
    <w:rsid w:val="002F53D2"/>
    <w:rsid w:val="002F6B72"/>
    <w:rsid w:val="00304D55"/>
    <w:rsid w:val="003111FA"/>
    <w:rsid w:val="00314CD9"/>
    <w:rsid w:val="00322193"/>
    <w:rsid w:val="003267E3"/>
    <w:rsid w:val="00326B1E"/>
    <w:rsid w:val="003316B1"/>
    <w:rsid w:val="00331B86"/>
    <w:rsid w:val="00332EDD"/>
    <w:rsid w:val="00335898"/>
    <w:rsid w:val="0034117B"/>
    <w:rsid w:val="003418B2"/>
    <w:rsid w:val="00345E6E"/>
    <w:rsid w:val="0035165D"/>
    <w:rsid w:val="00352820"/>
    <w:rsid w:val="003534A1"/>
    <w:rsid w:val="00365CBB"/>
    <w:rsid w:val="00370D11"/>
    <w:rsid w:val="0038185C"/>
    <w:rsid w:val="00381D2E"/>
    <w:rsid w:val="00383BC7"/>
    <w:rsid w:val="00395E89"/>
    <w:rsid w:val="00397399"/>
    <w:rsid w:val="0039786A"/>
    <w:rsid w:val="003A1423"/>
    <w:rsid w:val="003A217B"/>
    <w:rsid w:val="003A2B21"/>
    <w:rsid w:val="003A4B2C"/>
    <w:rsid w:val="003A4DD8"/>
    <w:rsid w:val="003A73D5"/>
    <w:rsid w:val="003A769B"/>
    <w:rsid w:val="003B2A0D"/>
    <w:rsid w:val="003B38D0"/>
    <w:rsid w:val="003B4520"/>
    <w:rsid w:val="003B7324"/>
    <w:rsid w:val="003B7330"/>
    <w:rsid w:val="003C5590"/>
    <w:rsid w:val="003C5A44"/>
    <w:rsid w:val="003D4258"/>
    <w:rsid w:val="003D4ED3"/>
    <w:rsid w:val="003D60D2"/>
    <w:rsid w:val="003E0196"/>
    <w:rsid w:val="003E0A77"/>
    <w:rsid w:val="003E1033"/>
    <w:rsid w:val="003E1D0C"/>
    <w:rsid w:val="003E4257"/>
    <w:rsid w:val="003E6144"/>
    <w:rsid w:val="003E69F9"/>
    <w:rsid w:val="003F01EA"/>
    <w:rsid w:val="003F1D7B"/>
    <w:rsid w:val="003F21BA"/>
    <w:rsid w:val="003F6A94"/>
    <w:rsid w:val="003F7703"/>
    <w:rsid w:val="003F7AC6"/>
    <w:rsid w:val="0041672C"/>
    <w:rsid w:val="00416DCC"/>
    <w:rsid w:val="00416E55"/>
    <w:rsid w:val="004173B5"/>
    <w:rsid w:val="004240EC"/>
    <w:rsid w:val="00430992"/>
    <w:rsid w:val="00433CBD"/>
    <w:rsid w:val="00440391"/>
    <w:rsid w:val="00456955"/>
    <w:rsid w:val="00462CFB"/>
    <w:rsid w:val="0046627F"/>
    <w:rsid w:val="00471A40"/>
    <w:rsid w:val="00472533"/>
    <w:rsid w:val="00477BF8"/>
    <w:rsid w:val="004835AA"/>
    <w:rsid w:val="00485C01"/>
    <w:rsid w:val="00492DE1"/>
    <w:rsid w:val="004A0F31"/>
    <w:rsid w:val="004A1ECB"/>
    <w:rsid w:val="004A3048"/>
    <w:rsid w:val="004A7F2A"/>
    <w:rsid w:val="004B2F1A"/>
    <w:rsid w:val="004B519E"/>
    <w:rsid w:val="004C43BA"/>
    <w:rsid w:val="004C790B"/>
    <w:rsid w:val="004D22A4"/>
    <w:rsid w:val="004D5509"/>
    <w:rsid w:val="004D696D"/>
    <w:rsid w:val="004D776A"/>
    <w:rsid w:val="004E3398"/>
    <w:rsid w:val="004E3AE1"/>
    <w:rsid w:val="004E3DEB"/>
    <w:rsid w:val="004E606D"/>
    <w:rsid w:val="004E7AAF"/>
    <w:rsid w:val="004E7D3C"/>
    <w:rsid w:val="004F0725"/>
    <w:rsid w:val="004F258D"/>
    <w:rsid w:val="004F4D61"/>
    <w:rsid w:val="004F7E46"/>
    <w:rsid w:val="00516C38"/>
    <w:rsid w:val="005239CE"/>
    <w:rsid w:val="00524935"/>
    <w:rsid w:val="00526775"/>
    <w:rsid w:val="00530868"/>
    <w:rsid w:val="00531C92"/>
    <w:rsid w:val="0053488A"/>
    <w:rsid w:val="0053600C"/>
    <w:rsid w:val="005422BB"/>
    <w:rsid w:val="005423F5"/>
    <w:rsid w:val="00542CFA"/>
    <w:rsid w:val="00550615"/>
    <w:rsid w:val="005531F9"/>
    <w:rsid w:val="00556EBB"/>
    <w:rsid w:val="00561852"/>
    <w:rsid w:val="005647B2"/>
    <w:rsid w:val="005649FB"/>
    <w:rsid w:val="005727E1"/>
    <w:rsid w:val="0057354A"/>
    <w:rsid w:val="0057481A"/>
    <w:rsid w:val="00577AC6"/>
    <w:rsid w:val="00581E83"/>
    <w:rsid w:val="00583C5A"/>
    <w:rsid w:val="005A2B42"/>
    <w:rsid w:val="005A3497"/>
    <w:rsid w:val="005A45C3"/>
    <w:rsid w:val="005A705B"/>
    <w:rsid w:val="005B0A49"/>
    <w:rsid w:val="005B0FEA"/>
    <w:rsid w:val="005C0E4C"/>
    <w:rsid w:val="005C3FE3"/>
    <w:rsid w:val="005C7096"/>
    <w:rsid w:val="005D0371"/>
    <w:rsid w:val="005D23D7"/>
    <w:rsid w:val="005D4664"/>
    <w:rsid w:val="005D4904"/>
    <w:rsid w:val="005D5AB1"/>
    <w:rsid w:val="005E2CE0"/>
    <w:rsid w:val="005E50DB"/>
    <w:rsid w:val="005E73D8"/>
    <w:rsid w:val="005F07F3"/>
    <w:rsid w:val="005F6209"/>
    <w:rsid w:val="005F7327"/>
    <w:rsid w:val="005F7556"/>
    <w:rsid w:val="00610F43"/>
    <w:rsid w:val="00610F88"/>
    <w:rsid w:val="006119F5"/>
    <w:rsid w:val="00614F9E"/>
    <w:rsid w:val="00616F98"/>
    <w:rsid w:val="006225BC"/>
    <w:rsid w:val="0062411A"/>
    <w:rsid w:val="006257BC"/>
    <w:rsid w:val="00627B73"/>
    <w:rsid w:val="006332CF"/>
    <w:rsid w:val="00636111"/>
    <w:rsid w:val="0063675B"/>
    <w:rsid w:val="00637936"/>
    <w:rsid w:val="00643394"/>
    <w:rsid w:val="0064780B"/>
    <w:rsid w:val="00654EA6"/>
    <w:rsid w:val="00654ECD"/>
    <w:rsid w:val="0065525D"/>
    <w:rsid w:val="00662824"/>
    <w:rsid w:val="00663D73"/>
    <w:rsid w:val="0067153F"/>
    <w:rsid w:val="00673079"/>
    <w:rsid w:val="006743E8"/>
    <w:rsid w:val="00675734"/>
    <w:rsid w:val="00677048"/>
    <w:rsid w:val="006773B2"/>
    <w:rsid w:val="006800C0"/>
    <w:rsid w:val="00680514"/>
    <w:rsid w:val="0068251A"/>
    <w:rsid w:val="0068402B"/>
    <w:rsid w:val="0068503B"/>
    <w:rsid w:val="00686841"/>
    <w:rsid w:val="00686FDC"/>
    <w:rsid w:val="006950EF"/>
    <w:rsid w:val="006B4759"/>
    <w:rsid w:val="006B7799"/>
    <w:rsid w:val="006B7C9C"/>
    <w:rsid w:val="006C123D"/>
    <w:rsid w:val="006C3602"/>
    <w:rsid w:val="006C5F7A"/>
    <w:rsid w:val="006D1DAE"/>
    <w:rsid w:val="006E377A"/>
    <w:rsid w:val="006E7E16"/>
    <w:rsid w:val="006F3A66"/>
    <w:rsid w:val="006F3AB0"/>
    <w:rsid w:val="006F430F"/>
    <w:rsid w:val="00704A3D"/>
    <w:rsid w:val="007066BF"/>
    <w:rsid w:val="00711699"/>
    <w:rsid w:val="00712716"/>
    <w:rsid w:val="00713C8A"/>
    <w:rsid w:val="0071442B"/>
    <w:rsid w:val="00715CC5"/>
    <w:rsid w:val="007174B9"/>
    <w:rsid w:val="00720630"/>
    <w:rsid w:val="00721478"/>
    <w:rsid w:val="007217F5"/>
    <w:rsid w:val="00723C25"/>
    <w:rsid w:val="007240A4"/>
    <w:rsid w:val="00725699"/>
    <w:rsid w:val="00726841"/>
    <w:rsid w:val="007300E7"/>
    <w:rsid w:val="00733ABF"/>
    <w:rsid w:val="00734564"/>
    <w:rsid w:val="007402B9"/>
    <w:rsid w:val="00741EDB"/>
    <w:rsid w:val="00746699"/>
    <w:rsid w:val="00747BDB"/>
    <w:rsid w:val="00751C06"/>
    <w:rsid w:val="00751E91"/>
    <w:rsid w:val="00752C57"/>
    <w:rsid w:val="00754338"/>
    <w:rsid w:val="00761098"/>
    <w:rsid w:val="007631B5"/>
    <w:rsid w:val="00766044"/>
    <w:rsid w:val="007761F9"/>
    <w:rsid w:val="00780B75"/>
    <w:rsid w:val="00781164"/>
    <w:rsid w:val="007812F7"/>
    <w:rsid w:val="0078597B"/>
    <w:rsid w:val="00787BC6"/>
    <w:rsid w:val="00790539"/>
    <w:rsid w:val="00790722"/>
    <w:rsid w:val="00791C3A"/>
    <w:rsid w:val="0079249D"/>
    <w:rsid w:val="00797C09"/>
    <w:rsid w:val="007A42C5"/>
    <w:rsid w:val="007A7120"/>
    <w:rsid w:val="007B050C"/>
    <w:rsid w:val="007B2D06"/>
    <w:rsid w:val="007C0E61"/>
    <w:rsid w:val="007C38AE"/>
    <w:rsid w:val="007C715F"/>
    <w:rsid w:val="007D0124"/>
    <w:rsid w:val="007D265C"/>
    <w:rsid w:val="007D42CF"/>
    <w:rsid w:val="007F4460"/>
    <w:rsid w:val="0080465A"/>
    <w:rsid w:val="0080573F"/>
    <w:rsid w:val="00814C10"/>
    <w:rsid w:val="00824672"/>
    <w:rsid w:val="008262D7"/>
    <w:rsid w:val="00830203"/>
    <w:rsid w:val="00837465"/>
    <w:rsid w:val="00853B10"/>
    <w:rsid w:val="0085651B"/>
    <w:rsid w:val="00863198"/>
    <w:rsid w:val="008666DA"/>
    <w:rsid w:val="00870E47"/>
    <w:rsid w:val="00871D46"/>
    <w:rsid w:val="00880CCF"/>
    <w:rsid w:val="008835BD"/>
    <w:rsid w:val="00884783"/>
    <w:rsid w:val="00886DFE"/>
    <w:rsid w:val="00891135"/>
    <w:rsid w:val="0089156F"/>
    <w:rsid w:val="00893453"/>
    <w:rsid w:val="008B0C85"/>
    <w:rsid w:val="008B1F22"/>
    <w:rsid w:val="008B4A81"/>
    <w:rsid w:val="008B5131"/>
    <w:rsid w:val="008B761B"/>
    <w:rsid w:val="008C0172"/>
    <w:rsid w:val="008C2089"/>
    <w:rsid w:val="008C2DF6"/>
    <w:rsid w:val="008C34BB"/>
    <w:rsid w:val="008C39FF"/>
    <w:rsid w:val="008D339D"/>
    <w:rsid w:val="008D7987"/>
    <w:rsid w:val="008E4C57"/>
    <w:rsid w:val="008F1719"/>
    <w:rsid w:val="00902BC1"/>
    <w:rsid w:val="009063BE"/>
    <w:rsid w:val="00906AFC"/>
    <w:rsid w:val="009079E9"/>
    <w:rsid w:val="009134D1"/>
    <w:rsid w:val="00920FB8"/>
    <w:rsid w:val="00922D40"/>
    <w:rsid w:val="00923F60"/>
    <w:rsid w:val="00924C32"/>
    <w:rsid w:val="00930E16"/>
    <w:rsid w:val="00936C89"/>
    <w:rsid w:val="00946B50"/>
    <w:rsid w:val="00953A42"/>
    <w:rsid w:val="009545AA"/>
    <w:rsid w:val="0095529E"/>
    <w:rsid w:val="00964D22"/>
    <w:rsid w:val="00967EDE"/>
    <w:rsid w:val="00973AB4"/>
    <w:rsid w:val="009750F6"/>
    <w:rsid w:val="00977D7D"/>
    <w:rsid w:val="009813A4"/>
    <w:rsid w:val="00981575"/>
    <w:rsid w:val="00985767"/>
    <w:rsid w:val="009929E8"/>
    <w:rsid w:val="009964C4"/>
    <w:rsid w:val="009973F7"/>
    <w:rsid w:val="009A2482"/>
    <w:rsid w:val="009A5B11"/>
    <w:rsid w:val="009B24D1"/>
    <w:rsid w:val="009B3112"/>
    <w:rsid w:val="009B6E1D"/>
    <w:rsid w:val="009C03F4"/>
    <w:rsid w:val="009C17AB"/>
    <w:rsid w:val="009D00F0"/>
    <w:rsid w:val="009D6798"/>
    <w:rsid w:val="009E4421"/>
    <w:rsid w:val="009E7F47"/>
    <w:rsid w:val="009F2063"/>
    <w:rsid w:val="00A026E2"/>
    <w:rsid w:val="00A05F4B"/>
    <w:rsid w:val="00A06671"/>
    <w:rsid w:val="00A2238A"/>
    <w:rsid w:val="00A22F21"/>
    <w:rsid w:val="00A24B9A"/>
    <w:rsid w:val="00A261F5"/>
    <w:rsid w:val="00A27B75"/>
    <w:rsid w:val="00A30940"/>
    <w:rsid w:val="00A41691"/>
    <w:rsid w:val="00A45993"/>
    <w:rsid w:val="00A50193"/>
    <w:rsid w:val="00A55817"/>
    <w:rsid w:val="00A60380"/>
    <w:rsid w:val="00A61E97"/>
    <w:rsid w:val="00A65082"/>
    <w:rsid w:val="00A668D2"/>
    <w:rsid w:val="00A67B63"/>
    <w:rsid w:val="00A7334F"/>
    <w:rsid w:val="00A74ED2"/>
    <w:rsid w:val="00A755A9"/>
    <w:rsid w:val="00A91B92"/>
    <w:rsid w:val="00AA0C8D"/>
    <w:rsid w:val="00AA7F5A"/>
    <w:rsid w:val="00AB2389"/>
    <w:rsid w:val="00AC1883"/>
    <w:rsid w:val="00AC64D5"/>
    <w:rsid w:val="00AC68C2"/>
    <w:rsid w:val="00AE0E8B"/>
    <w:rsid w:val="00AE385B"/>
    <w:rsid w:val="00AE645A"/>
    <w:rsid w:val="00B11CC5"/>
    <w:rsid w:val="00B17544"/>
    <w:rsid w:val="00B2546D"/>
    <w:rsid w:val="00B2713E"/>
    <w:rsid w:val="00B276C0"/>
    <w:rsid w:val="00B30956"/>
    <w:rsid w:val="00B30DA4"/>
    <w:rsid w:val="00B31374"/>
    <w:rsid w:val="00B35B15"/>
    <w:rsid w:val="00B3743D"/>
    <w:rsid w:val="00B41575"/>
    <w:rsid w:val="00B42979"/>
    <w:rsid w:val="00B47B80"/>
    <w:rsid w:val="00B55BB2"/>
    <w:rsid w:val="00B56A80"/>
    <w:rsid w:val="00B632C4"/>
    <w:rsid w:val="00B656BF"/>
    <w:rsid w:val="00B7096C"/>
    <w:rsid w:val="00B77ABF"/>
    <w:rsid w:val="00B92A3B"/>
    <w:rsid w:val="00BA022C"/>
    <w:rsid w:val="00BA222A"/>
    <w:rsid w:val="00BA7C50"/>
    <w:rsid w:val="00BB00EB"/>
    <w:rsid w:val="00BB37BB"/>
    <w:rsid w:val="00BB5E51"/>
    <w:rsid w:val="00BD46A3"/>
    <w:rsid w:val="00BD7F36"/>
    <w:rsid w:val="00BE5FA0"/>
    <w:rsid w:val="00BE7870"/>
    <w:rsid w:val="00BF76B5"/>
    <w:rsid w:val="00C0391F"/>
    <w:rsid w:val="00C03967"/>
    <w:rsid w:val="00C12B6D"/>
    <w:rsid w:val="00C145A8"/>
    <w:rsid w:val="00C17F62"/>
    <w:rsid w:val="00C24ED6"/>
    <w:rsid w:val="00C27155"/>
    <w:rsid w:val="00C517CF"/>
    <w:rsid w:val="00C5219C"/>
    <w:rsid w:val="00C553A0"/>
    <w:rsid w:val="00C64F76"/>
    <w:rsid w:val="00C66E14"/>
    <w:rsid w:val="00C72E74"/>
    <w:rsid w:val="00C732CE"/>
    <w:rsid w:val="00C76635"/>
    <w:rsid w:val="00C77091"/>
    <w:rsid w:val="00C81942"/>
    <w:rsid w:val="00C83C72"/>
    <w:rsid w:val="00C85C46"/>
    <w:rsid w:val="00C867EC"/>
    <w:rsid w:val="00C87966"/>
    <w:rsid w:val="00C909A9"/>
    <w:rsid w:val="00C9129A"/>
    <w:rsid w:val="00C91347"/>
    <w:rsid w:val="00CA10AA"/>
    <w:rsid w:val="00CA55C8"/>
    <w:rsid w:val="00CA55E1"/>
    <w:rsid w:val="00CA69D7"/>
    <w:rsid w:val="00CA715B"/>
    <w:rsid w:val="00CB09F8"/>
    <w:rsid w:val="00CB1B38"/>
    <w:rsid w:val="00CB4037"/>
    <w:rsid w:val="00CB457B"/>
    <w:rsid w:val="00CC25B7"/>
    <w:rsid w:val="00CD1C8C"/>
    <w:rsid w:val="00CD2E7B"/>
    <w:rsid w:val="00CD3D1F"/>
    <w:rsid w:val="00CD584D"/>
    <w:rsid w:val="00CE003F"/>
    <w:rsid w:val="00CF0470"/>
    <w:rsid w:val="00CF21AC"/>
    <w:rsid w:val="00CF2705"/>
    <w:rsid w:val="00CF6F47"/>
    <w:rsid w:val="00D104D1"/>
    <w:rsid w:val="00D1148F"/>
    <w:rsid w:val="00D11C95"/>
    <w:rsid w:val="00D2153F"/>
    <w:rsid w:val="00D2219F"/>
    <w:rsid w:val="00D23C4F"/>
    <w:rsid w:val="00D25B56"/>
    <w:rsid w:val="00D26EC8"/>
    <w:rsid w:val="00D310BB"/>
    <w:rsid w:val="00D42059"/>
    <w:rsid w:val="00D47A14"/>
    <w:rsid w:val="00D51F24"/>
    <w:rsid w:val="00D541F7"/>
    <w:rsid w:val="00D555BF"/>
    <w:rsid w:val="00D606F3"/>
    <w:rsid w:val="00D60886"/>
    <w:rsid w:val="00D61F22"/>
    <w:rsid w:val="00D636EB"/>
    <w:rsid w:val="00D6591C"/>
    <w:rsid w:val="00D65D4F"/>
    <w:rsid w:val="00D675A0"/>
    <w:rsid w:val="00D675F6"/>
    <w:rsid w:val="00D73D39"/>
    <w:rsid w:val="00D74104"/>
    <w:rsid w:val="00D75802"/>
    <w:rsid w:val="00D82BA6"/>
    <w:rsid w:val="00D96CBE"/>
    <w:rsid w:val="00DA021F"/>
    <w:rsid w:val="00DA2059"/>
    <w:rsid w:val="00DB4D32"/>
    <w:rsid w:val="00DD018E"/>
    <w:rsid w:val="00DD0B5D"/>
    <w:rsid w:val="00DD4713"/>
    <w:rsid w:val="00DE6DF3"/>
    <w:rsid w:val="00DF17B7"/>
    <w:rsid w:val="00DF2303"/>
    <w:rsid w:val="00E03837"/>
    <w:rsid w:val="00E16C64"/>
    <w:rsid w:val="00E22CE1"/>
    <w:rsid w:val="00E230F6"/>
    <w:rsid w:val="00E24591"/>
    <w:rsid w:val="00E2781A"/>
    <w:rsid w:val="00E3065A"/>
    <w:rsid w:val="00E35CFA"/>
    <w:rsid w:val="00E366A6"/>
    <w:rsid w:val="00E37CBF"/>
    <w:rsid w:val="00E42188"/>
    <w:rsid w:val="00E4630B"/>
    <w:rsid w:val="00E531E1"/>
    <w:rsid w:val="00E60C98"/>
    <w:rsid w:val="00E6523C"/>
    <w:rsid w:val="00E813B9"/>
    <w:rsid w:val="00E816FA"/>
    <w:rsid w:val="00E81FDB"/>
    <w:rsid w:val="00E8737A"/>
    <w:rsid w:val="00E925F7"/>
    <w:rsid w:val="00E95326"/>
    <w:rsid w:val="00E97CF2"/>
    <w:rsid w:val="00EA18F7"/>
    <w:rsid w:val="00EA1A75"/>
    <w:rsid w:val="00EA4988"/>
    <w:rsid w:val="00EA648E"/>
    <w:rsid w:val="00EB2B52"/>
    <w:rsid w:val="00EB44CA"/>
    <w:rsid w:val="00EB63A2"/>
    <w:rsid w:val="00EC02AF"/>
    <w:rsid w:val="00EC23E4"/>
    <w:rsid w:val="00EC526A"/>
    <w:rsid w:val="00ED1E9B"/>
    <w:rsid w:val="00ED6D7B"/>
    <w:rsid w:val="00EE3F3F"/>
    <w:rsid w:val="00EE57B5"/>
    <w:rsid w:val="00EE715F"/>
    <w:rsid w:val="00EF2409"/>
    <w:rsid w:val="00F0247E"/>
    <w:rsid w:val="00F03626"/>
    <w:rsid w:val="00F06066"/>
    <w:rsid w:val="00F10418"/>
    <w:rsid w:val="00F10FC2"/>
    <w:rsid w:val="00F11292"/>
    <w:rsid w:val="00F1616A"/>
    <w:rsid w:val="00F20F37"/>
    <w:rsid w:val="00F21202"/>
    <w:rsid w:val="00F23106"/>
    <w:rsid w:val="00F25E37"/>
    <w:rsid w:val="00F303CF"/>
    <w:rsid w:val="00F32582"/>
    <w:rsid w:val="00F37B96"/>
    <w:rsid w:val="00F438C9"/>
    <w:rsid w:val="00F43EF1"/>
    <w:rsid w:val="00F45B3A"/>
    <w:rsid w:val="00F47C8A"/>
    <w:rsid w:val="00F513E2"/>
    <w:rsid w:val="00F54C11"/>
    <w:rsid w:val="00F56A0A"/>
    <w:rsid w:val="00F65D43"/>
    <w:rsid w:val="00F669DE"/>
    <w:rsid w:val="00F73EC4"/>
    <w:rsid w:val="00F74AAB"/>
    <w:rsid w:val="00F74E86"/>
    <w:rsid w:val="00F821F8"/>
    <w:rsid w:val="00F907F7"/>
    <w:rsid w:val="00F92DE1"/>
    <w:rsid w:val="00F94658"/>
    <w:rsid w:val="00F94976"/>
    <w:rsid w:val="00F94AB6"/>
    <w:rsid w:val="00F96A0D"/>
    <w:rsid w:val="00F9701D"/>
    <w:rsid w:val="00F97D9F"/>
    <w:rsid w:val="00FA0BA2"/>
    <w:rsid w:val="00FA2546"/>
    <w:rsid w:val="00FD664B"/>
    <w:rsid w:val="00FE2DAC"/>
    <w:rsid w:val="00FE3D18"/>
    <w:rsid w:val="00FE50F4"/>
    <w:rsid w:val="00FF1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4F6D"/>
  <w15:docId w15:val="{D85B4E80-3C9B-41EA-A109-5E69A109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D41"/>
  </w:style>
  <w:style w:type="paragraph" w:styleId="Heading1">
    <w:name w:val="heading 1"/>
    <w:basedOn w:val="Normal"/>
    <w:next w:val="Normal"/>
    <w:link w:val="Heading1Char"/>
    <w:qFormat/>
    <w:rsid w:val="008B1F22"/>
    <w:pPr>
      <w:keepNext/>
      <w:spacing w:before="240" w:after="60" w:line="240"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uiPriority w:val="9"/>
    <w:semiHidden/>
    <w:unhideWhenUsed/>
    <w:qFormat/>
    <w:rsid w:val="00AC1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4F76"/>
  </w:style>
  <w:style w:type="paragraph" w:customStyle="1" w:styleId="dateinterval">
    <w:name w:val="dateinterval"/>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1m">
    <w:name w:val="bc1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2b">
    <w:name w:val="bc2b"/>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4gp">
    <w:name w:val="bc4gp"/>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F76"/>
    <w:rPr>
      <w:color w:val="0000FF"/>
      <w:u w:val="single"/>
    </w:rPr>
  </w:style>
  <w:style w:type="character" w:styleId="FollowedHyperlink">
    <w:name w:val="FollowedHyperlink"/>
    <w:basedOn w:val="DefaultParagraphFont"/>
    <w:uiPriority w:val="99"/>
    <w:semiHidden/>
    <w:unhideWhenUsed/>
    <w:rsid w:val="00C64F76"/>
    <w:rPr>
      <w:color w:val="800080"/>
      <w:u w:val="single"/>
    </w:rPr>
  </w:style>
  <w:style w:type="paragraph" w:customStyle="1" w:styleId="comm">
    <w:name w:val="comm"/>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F76"/>
    <w:rPr>
      <w:b/>
      <w:bCs/>
    </w:rPr>
  </w:style>
  <w:style w:type="paragraph" w:customStyle="1" w:styleId="bc6k">
    <w:name w:val="bc6k"/>
    <w:basedOn w:val="Normal"/>
    <w:rsid w:val="00C64F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4F76"/>
    <w:rPr>
      <w:i/>
      <w:iCs/>
    </w:rPr>
  </w:style>
  <w:style w:type="paragraph" w:styleId="NoSpacing">
    <w:name w:val="No Spacing"/>
    <w:link w:val="NoSpacingChar"/>
    <w:qFormat/>
    <w:rsid w:val="009C03F4"/>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9C03F4"/>
    <w:rPr>
      <w:rFonts w:ascii="Calibri" w:eastAsia="Calibri" w:hAnsi="Calibri" w:cs="Times New Roman"/>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9C03F4"/>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1"/>
    <w:basedOn w:val="Normal"/>
    <w:link w:val="ListParagraphChar"/>
    <w:uiPriority w:val="34"/>
    <w:qFormat/>
    <w:rsid w:val="009C03F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C03F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1F22"/>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uiPriority w:val="9"/>
    <w:semiHidden/>
    <w:rsid w:val="00AC1883"/>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A7334F"/>
    <w:pPr>
      <w:widowControl w:val="0"/>
      <w:spacing w:after="0" w:line="360" w:lineRule="auto"/>
      <w:ind w:firstLine="709"/>
      <w:jc w:val="both"/>
    </w:pPr>
    <w:rPr>
      <w:rFonts w:ascii="Times Armenian" w:eastAsia="Times New Roman" w:hAnsi="Times Armenian" w:cs="Times New Roman"/>
      <w:sz w:val="24"/>
      <w:szCs w:val="20"/>
    </w:rPr>
  </w:style>
  <w:style w:type="character" w:customStyle="1" w:styleId="BodyTextChar">
    <w:name w:val="Body Text Char"/>
    <w:basedOn w:val="DefaultParagraphFont"/>
    <w:link w:val="BodyText"/>
    <w:uiPriority w:val="99"/>
    <w:rsid w:val="00A7334F"/>
    <w:rPr>
      <w:rFonts w:ascii="Times Armenian" w:eastAsia="Times New Roman" w:hAnsi="Times Armenian" w:cs="Times New Roman"/>
      <w:sz w:val="24"/>
      <w:szCs w:val="20"/>
    </w:rPr>
  </w:style>
  <w:style w:type="paragraph" w:styleId="BalloonText">
    <w:name w:val="Balloon Text"/>
    <w:basedOn w:val="Normal"/>
    <w:link w:val="BalloonTextChar"/>
    <w:uiPriority w:val="99"/>
    <w:semiHidden/>
    <w:unhideWhenUsed/>
    <w:rsid w:val="00D60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6F3"/>
    <w:rPr>
      <w:rFonts w:ascii="Segoe UI" w:hAnsi="Segoe UI" w:cs="Segoe UI"/>
      <w:sz w:val="18"/>
      <w:szCs w:val="18"/>
    </w:rPr>
  </w:style>
  <w:style w:type="table" w:styleId="TableGrid">
    <w:name w:val="Table Grid"/>
    <w:basedOn w:val="TableNormal"/>
    <w:uiPriority w:val="39"/>
    <w:rsid w:val="008C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4249">
      <w:bodyDiv w:val="1"/>
      <w:marLeft w:val="0"/>
      <w:marRight w:val="0"/>
      <w:marTop w:val="0"/>
      <w:marBottom w:val="0"/>
      <w:divBdr>
        <w:top w:val="none" w:sz="0" w:space="0" w:color="auto"/>
        <w:left w:val="none" w:sz="0" w:space="0" w:color="auto"/>
        <w:bottom w:val="none" w:sz="0" w:space="0" w:color="auto"/>
        <w:right w:val="none" w:sz="0" w:space="0" w:color="auto"/>
      </w:divBdr>
      <w:divsChild>
        <w:div w:id="1661538320">
          <w:marLeft w:val="0"/>
          <w:marRight w:val="0"/>
          <w:marTop w:val="0"/>
          <w:marBottom w:val="0"/>
          <w:divBdr>
            <w:top w:val="none" w:sz="0" w:space="0" w:color="auto"/>
            <w:left w:val="none" w:sz="0" w:space="0" w:color="auto"/>
            <w:bottom w:val="none" w:sz="0" w:space="0" w:color="auto"/>
            <w:right w:val="none" w:sz="0" w:space="0" w:color="auto"/>
          </w:divBdr>
        </w:div>
      </w:divsChild>
    </w:div>
    <w:div w:id="249701692">
      <w:bodyDiv w:val="1"/>
      <w:marLeft w:val="0"/>
      <w:marRight w:val="0"/>
      <w:marTop w:val="0"/>
      <w:marBottom w:val="0"/>
      <w:divBdr>
        <w:top w:val="none" w:sz="0" w:space="0" w:color="auto"/>
        <w:left w:val="none" w:sz="0" w:space="0" w:color="auto"/>
        <w:bottom w:val="none" w:sz="0" w:space="0" w:color="auto"/>
        <w:right w:val="none" w:sz="0" w:space="0" w:color="auto"/>
      </w:divBdr>
    </w:div>
    <w:div w:id="279654771">
      <w:bodyDiv w:val="1"/>
      <w:marLeft w:val="0"/>
      <w:marRight w:val="0"/>
      <w:marTop w:val="0"/>
      <w:marBottom w:val="0"/>
      <w:divBdr>
        <w:top w:val="none" w:sz="0" w:space="0" w:color="auto"/>
        <w:left w:val="none" w:sz="0" w:space="0" w:color="auto"/>
        <w:bottom w:val="none" w:sz="0" w:space="0" w:color="auto"/>
        <w:right w:val="none" w:sz="0" w:space="0" w:color="auto"/>
      </w:divBdr>
    </w:div>
    <w:div w:id="649477180">
      <w:bodyDiv w:val="1"/>
      <w:marLeft w:val="0"/>
      <w:marRight w:val="0"/>
      <w:marTop w:val="0"/>
      <w:marBottom w:val="0"/>
      <w:divBdr>
        <w:top w:val="none" w:sz="0" w:space="0" w:color="auto"/>
        <w:left w:val="none" w:sz="0" w:space="0" w:color="auto"/>
        <w:bottom w:val="none" w:sz="0" w:space="0" w:color="auto"/>
        <w:right w:val="none" w:sz="0" w:space="0" w:color="auto"/>
      </w:divBdr>
    </w:div>
    <w:div w:id="725226597">
      <w:bodyDiv w:val="1"/>
      <w:marLeft w:val="0"/>
      <w:marRight w:val="0"/>
      <w:marTop w:val="0"/>
      <w:marBottom w:val="0"/>
      <w:divBdr>
        <w:top w:val="none" w:sz="0" w:space="0" w:color="auto"/>
        <w:left w:val="none" w:sz="0" w:space="0" w:color="auto"/>
        <w:bottom w:val="none" w:sz="0" w:space="0" w:color="auto"/>
        <w:right w:val="none" w:sz="0" w:space="0" w:color="auto"/>
      </w:divBdr>
    </w:div>
    <w:div w:id="827208595">
      <w:bodyDiv w:val="1"/>
      <w:marLeft w:val="0"/>
      <w:marRight w:val="0"/>
      <w:marTop w:val="0"/>
      <w:marBottom w:val="0"/>
      <w:divBdr>
        <w:top w:val="none" w:sz="0" w:space="0" w:color="auto"/>
        <w:left w:val="none" w:sz="0" w:space="0" w:color="auto"/>
        <w:bottom w:val="none" w:sz="0" w:space="0" w:color="auto"/>
        <w:right w:val="none" w:sz="0" w:space="0" w:color="auto"/>
      </w:divBdr>
    </w:div>
    <w:div w:id="838734019">
      <w:bodyDiv w:val="1"/>
      <w:marLeft w:val="0"/>
      <w:marRight w:val="0"/>
      <w:marTop w:val="0"/>
      <w:marBottom w:val="0"/>
      <w:divBdr>
        <w:top w:val="none" w:sz="0" w:space="0" w:color="auto"/>
        <w:left w:val="none" w:sz="0" w:space="0" w:color="auto"/>
        <w:bottom w:val="none" w:sz="0" w:space="0" w:color="auto"/>
        <w:right w:val="none" w:sz="0" w:space="0" w:color="auto"/>
      </w:divBdr>
    </w:div>
    <w:div w:id="982076529">
      <w:bodyDiv w:val="1"/>
      <w:marLeft w:val="0"/>
      <w:marRight w:val="0"/>
      <w:marTop w:val="0"/>
      <w:marBottom w:val="0"/>
      <w:divBdr>
        <w:top w:val="none" w:sz="0" w:space="0" w:color="auto"/>
        <w:left w:val="none" w:sz="0" w:space="0" w:color="auto"/>
        <w:bottom w:val="none" w:sz="0" w:space="0" w:color="auto"/>
        <w:right w:val="none" w:sz="0" w:space="0" w:color="auto"/>
      </w:divBdr>
      <w:divsChild>
        <w:div w:id="1906795842">
          <w:marLeft w:val="0"/>
          <w:marRight w:val="0"/>
          <w:marTop w:val="0"/>
          <w:marBottom w:val="0"/>
          <w:divBdr>
            <w:top w:val="none" w:sz="0" w:space="0" w:color="auto"/>
            <w:left w:val="none" w:sz="0" w:space="0" w:color="auto"/>
            <w:bottom w:val="none" w:sz="0" w:space="0" w:color="auto"/>
            <w:right w:val="none" w:sz="0" w:space="0" w:color="auto"/>
          </w:divBdr>
        </w:div>
      </w:divsChild>
    </w:div>
    <w:div w:id="1100368513">
      <w:bodyDiv w:val="1"/>
      <w:marLeft w:val="0"/>
      <w:marRight w:val="0"/>
      <w:marTop w:val="0"/>
      <w:marBottom w:val="0"/>
      <w:divBdr>
        <w:top w:val="none" w:sz="0" w:space="0" w:color="auto"/>
        <w:left w:val="none" w:sz="0" w:space="0" w:color="auto"/>
        <w:bottom w:val="none" w:sz="0" w:space="0" w:color="auto"/>
        <w:right w:val="none" w:sz="0" w:space="0" w:color="auto"/>
      </w:divBdr>
    </w:div>
    <w:div w:id="1126119020">
      <w:bodyDiv w:val="1"/>
      <w:marLeft w:val="0"/>
      <w:marRight w:val="0"/>
      <w:marTop w:val="0"/>
      <w:marBottom w:val="0"/>
      <w:divBdr>
        <w:top w:val="none" w:sz="0" w:space="0" w:color="auto"/>
        <w:left w:val="none" w:sz="0" w:space="0" w:color="auto"/>
        <w:bottom w:val="none" w:sz="0" w:space="0" w:color="auto"/>
        <w:right w:val="none" w:sz="0" w:space="0" w:color="auto"/>
      </w:divBdr>
    </w:div>
    <w:div w:id="1191801089">
      <w:bodyDiv w:val="1"/>
      <w:marLeft w:val="0"/>
      <w:marRight w:val="0"/>
      <w:marTop w:val="0"/>
      <w:marBottom w:val="0"/>
      <w:divBdr>
        <w:top w:val="none" w:sz="0" w:space="0" w:color="auto"/>
        <w:left w:val="none" w:sz="0" w:space="0" w:color="auto"/>
        <w:bottom w:val="none" w:sz="0" w:space="0" w:color="auto"/>
        <w:right w:val="none" w:sz="0" w:space="0" w:color="auto"/>
      </w:divBdr>
    </w:div>
    <w:div w:id="1377923931">
      <w:bodyDiv w:val="1"/>
      <w:marLeft w:val="0"/>
      <w:marRight w:val="0"/>
      <w:marTop w:val="0"/>
      <w:marBottom w:val="0"/>
      <w:divBdr>
        <w:top w:val="none" w:sz="0" w:space="0" w:color="auto"/>
        <w:left w:val="none" w:sz="0" w:space="0" w:color="auto"/>
        <w:bottom w:val="none" w:sz="0" w:space="0" w:color="auto"/>
        <w:right w:val="none" w:sz="0" w:space="0" w:color="auto"/>
      </w:divBdr>
    </w:div>
    <w:div w:id="1440372748">
      <w:bodyDiv w:val="1"/>
      <w:marLeft w:val="0"/>
      <w:marRight w:val="0"/>
      <w:marTop w:val="0"/>
      <w:marBottom w:val="0"/>
      <w:divBdr>
        <w:top w:val="none" w:sz="0" w:space="0" w:color="auto"/>
        <w:left w:val="none" w:sz="0" w:space="0" w:color="auto"/>
        <w:bottom w:val="none" w:sz="0" w:space="0" w:color="auto"/>
        <w:right w:val="none" w:sz="0" w:space="0" w:color="auto"/>
      </w:divBdr>
      <w:divsChild>
        <w:div w:id="413866082">
          <w:marLeft w:val="0"/>
          <w:marRight w:val="0"/>
          <w:marTop w:val="0"/>
          <w:marBottom w:val="0"/>
          <w:divBdr>
            <w:top w:val="none" w:sz="0" w:space="0" w:color="auto"/>
            <w:left w:val="none" w:sz="0" w:space="0" w:color="auto"/>
            <w:bottom w:val="none" w:sz="0" w:space="0" w:color="auto"/>
            <w:right w:val="none" w:sz="0" w:space="0" w:color="auto"/>
          </w:divBdr>
          <w:divsChild>
            <w:div w:id="983700405">
              <w:marLeft w:val="0"/>
              <w:marRight w:val="0"/>
              <w:marTop w:val="0"/>
              <w:marBottom w:val="0"/>
              <w:divBdr>
                <w:top w:val="none" w:sz="0" w:space="0" w:color="auto"/>
                <w:left w:val="none" w:sz="0" w:space="0" w:color="auto"/>
                <w:bottom w:val="none" w:sz="0" w:space="0" w:color="auto"/>
                <w:right w:val="none" w:sz="0" w:space="0" w:color="auto"/>
              </w:divBdr>
              <w:divsChild>
                <w:div w:id="391737493">
                  <w:marLeft w:val="0"/>
                  <w:marRight w:val="0"/>
                  <w:marTop w:val="0"/>
                  <w:marBottom w:val="0"/>
                  <w:divBdr>
                    <w:top w:val="none" w:sz="0" w:space="0" w:color="auto"/>
                    <w:left w:val="none" w:sz="0" w:space="0" w:color="auto"/>
                    <w:bottom w:val="none" w:sz="0" w:space="0" w:color="auto"/>
                    <w:right w:val="none" w:sz="0" w:space="0" w:color="auto"/>
                  </w:divBdr>
                  <w:divsChild>
                    <w:div w:id="1595479536">
                      <w:marLeft w:val="0"/>
                      <w:marRight w:val="0"/>
                      <w:marTop w:val="0"/>
                      <w:marBottom w:val="0"/>
                      <w:divBdr>
                        <w:top w:val="none" w:sz="0" w:space="0" w:color="auto"/>
                        <w:left w:val="none" w:sz="0" w:space="0" w:color="auto"/>
                        <w:bottom w:val="none" w:sz="0" w:space="0" w:color="auto"/>
                        <w:right w:val="none" w:sz="0" w:space="0" w:color="auto"/>
                      </w:divBdr>
                      <w:divsChild>
                        <w:div w:id="1648390374">
                          <w:marLeft w:val="0"/>
                          <w:marRight w:val="0"/>
                          <w:marTop w:val="0"/>
                          <w:marBottom w:val="0"/>
                          <w:divBdr>
                            <w:top w:val="none" w:sz="0" w:space="0" w:color="EAEAEA"/>
                            <w:left w:val="none" w:sz="0" w:space="0" w:color="EAEAEA"/>
                            <w:bottom w:val="single" w:sz="6" w:space="15" w:color="EAEAEA"/>
                            <w:right w:val="none" w:sz="0" w:space="0" w:color="EAEAEA"/>
                          </w:divBdr>
                          <w:divsChild>
                            <w:div w:id="796263363">
                              <w:marLeft w:val="930"/>
                              <w:marRight w:val="0"/>
                              <w:marTop w:val="180"/>
                              <w:marBottom w:val="0"/>
                              <w:divBdr>
                                <w:top w:val="none" w:sz="0" w:space="0" w:color="auto"/>
                                <w:left w:val="none" w:sz="0" w:space="0" w:color="auto"/>
                                <w:bottom w:val="none" w:sz="0" w:space="0" w:color="auto"/>
                                <w:right w:val="none" w:sz="0" w:space="0" w:color="auto"/>
                              </w:divBdr>
                              <w:divsChild>
                                <w:div w:id="1055206187">
                                  <w:marLeft w:val="0"/>
                                  <w:marRight w:val="0"/>
                                  <w:marTop w:val="0"/>
                                  <w:marBottom w:val="0"/>
                                  <w:divBdr>
                                    <w:top w:val="none" w:sz="0" w:space="0" w:color="auto"/>
                                    <w:left w:val="none" w:sz="0" w:space="0" w:color="auto"/>
                                    <w:bottom w:val="none" w:sz="0" w:space="0" w:color="auto"/>
                                    <w:right w:val="none" w:sz="0" w:space="0" w:color="auto"/>
                                  </w:divBdr>
                                  <w:divsChild>
                                    <w:div w:id="392779767">
                                      <w:marLeft w:val="0"/>
                                      <w:marRight w:val="0"/>
                                      <w:marTop w:val="0"/>
                                      <w:marBottom w:val="0"/>
                                      <w:divBdr>
                                        <w:top w:val="none" w:sz="0" w:space="0" w:color="auto"/>
                                        <w:left w:val="none" w:sz="0" w:space="0" w:color="auto"/>
                                        <w:bottom w:val="none" w:sz="0" w:space="0" w:color="auto"/>
                                        <w:right w:val="none" w:sz="0" w:space="0" w:color="auto"/>
                                      </w:divBdr>
                                      <w:divsChild>
                                        <w:div w:id="564412171">
                                          <w:marLeft w:val="0"/>
                                          <w:marRight w:val="0"/>
                                          <w:marTop w:val="0"/>
                                          <w:marBottom w:val="0"/>
                                          <w:divBdr>
                                            <w:top w:val="none" w:sz="0" w:space="0" w:color="auto"/>
                                            <w:left w:val="none" w:sz="0" w:space="0" w:color="auto"/>
                                            <w:bottom w:val="none" w:sz="0" w:space="0" w:color="auto"/>
                                            <w:right w:val="none" w:sz="0" w:space="0" w:color="auto"/>
                                          </w:divBdr>
                                          <w:divsChild>
                                            <w:div w:id="1031490496">
                                              <w:marLeft w:val="0"/>
                                              <w:marRight w:val="0"/>
                                              <w:marTop w:val="0"/>
                                              <w:marBottom w:val="0"/>
                                              <w:divBdr>
                                                <w:top w:val="none" w:sz="0" w:space="0" w:color="auto"/>
                                                <w:left w:val="none" w:sz="0" w:space="0" w:color="auto"/>
                                                <w:bottom w:val="none" w:sz="0" w:space="0" w:color="auto"/>
                                                <w:right w:val="none" w:sz="0" w:space="0" w:color="auto"/>
                                              </w:divBdr>
                                              <w:divsChild>
                                                <w:div w:id="313531128">
                                                  <w:marLeft w:val="0"/>
                                                  <w:marRight w:val="0"/>
                                                  <w:marTop w:val="0"/>
                                                  <w:marBottom w:val="0"/>
                                                  <w:divBdr>
                                                    <w:top w:val="none" w:sz="0" w:space="0" w:color="auto"/>
                                                    <w:left w:val="none" w:sz="0" w:space="0" w:color="auto"/>
                                                    <w:bottom w:val="none" w:sz="0" w:space="0" w:color="auto"/>
                                                    <w:right w:val="none" w:sz="0" w:space="0" w:color="auto"/>
                                                  </w:divBdr>
                                                  <w:divsChild>
                                                    <w:div w:id="1082682659">
                                                      <w:marLeft w:val="0"/>
                                                      <w:marRight w:val="0"/>
                                                      <w:marTop w:val="0"/>
                                                      <w:marBottom w:val="0"/>
                                                      <w:divBdr>
                                                        <w:top w:val="none" w:sz="0" w:space="0" w:color="auto"/>
                                                        <w:left w:val="none" w:sz="0" w:space="0" w:color="auto"/>
                                                        <w:bottom w:val="none" w:sz="0" w:space="0" w:color="auto"/>
                                                        <w:right w:val="none" w:sz="0" w:space="0" w:color="auto"/>
                                                      </w:divBdr>
                                                      <w:divsChild>
                                                        <w:div w:id="7437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787431">
      <w:bodyDiv w:val="1"/>
      <w:marLeft w:val="0"/>
      <w:marRight w:val="0"/>
      <w:marTop w:val="0"/>
      <w:marBottom w:val="0"/>
      <w:divBdr>
        <w:top w:val="none" w:sz="0" w:space="0" w:color="auto"/>
        <w:left w:val="none" w:sz="0" w:space="0" w:color="auto"/>
        <w:bottom w:val="none" w:sz="0" w:space="0" w:color="auto"/>
        <w:right w:val="none" w:sz="0" w:space="0" w:color="auto"/>
      </w:divBdr>
    </w:div>
    <w:div w:id="1604528353">
      <w:bodyDiv w:val="1"/>
      <w:marLeft w:val="0"/>
      <w:marRight w:val="0"/>
      <w:marTop w:val="0"/>
      <w:marBottom w:val="0"/>
      <w:divBdr>
        <w:top w:val="none" w:sz="0" w:space="0" w:color="auto"/>
        <w:left w:val="none" w:sz="0" w:space="0" w:color="auto"/>
        <w:bottom w:val="none" w:sz="0" w:space="0" w:color="auto"/>
        <w:right w:val="none" w:sz="0" w:space="0" w:color="auto"/>
      </w:divBdr>
    </w:div>
    <w:div w:id="1752576913">
      <w:bodyDiv w:val="1"/>
      <w:marLeft w:val="0"/>
      <w:marRight w:val="0"/>
      <w:marTop w:val="0"/>
      <w:marBottom w:val="0"/>
      <w:divBdr>
        <w:top w:val="none" w:sz="0" w:space="0" w:color="auto"/>
        <w:left w:val="none" w:sz="0" w:space="0" w:color="auto"/>
        <w:bottom w:val="none" w:sz="0" w:space="0" w:color="auto"/>
        <w:right w:val="none" w:sz="0" w:space="0" w:color="auto"/>
      </w:divBdr>
    </w:div>
    <w:div w:id="1934782932">
      <w:bodyDiv w:val="1"/>
      <w:marLeft w:val="0"/>
      <w:marRight w:val="0"/>
      <w:marTop w:val="0"/>
      <w:marBottom w:val="0"/>
      <w:divBdr>
        <w:top w:val="none" w:sz="0" w:space="0" w:color="auto"/>
        <w:left w:val="none" w:sz="0" w:space="0" w:color="auto"/>
        <w:bottom w:val="none" w:sz="0" w:space="0" w:color="auto"/>
        <w:right w:val="none" w:sz="0" w:space="0" w:color="auto"/>
      </w:divBdr>
    </w:div>
    <w:div w:id="1960332433">
      <w:bodyDiv w:val="1"/>
      <w:marLeft w:val="0"/>
      <w:marRight w:val="0"/>
      <w:marTop w:val="0"/>
      <w:marBottom w:val="0"/>
      <w:divBdr>
        <w:top w:val="none" w:sz="0" w:space="0" w:color="auto"/>
        <w:left w:val="none" w:sz="0" w:space="0" w:color="auto"/>
        <w:bottom w:val="none" w:sz="0" w:space="0" w:color="auto"/>
        <w:right w:val="none" w:sz="0" w:space="0" w:color="auto"/>
      </w:divBdr>
      <w:divsChild>
        <w:div w:id="1167789827">
          <w:marLeft w:val="0"/>
          <w:marRight w:val="0"/>
          <w:marTop w:val="0"/>
          <w:marBottom w:val="0"/>
          <w:divBdr>
            <w:top w:val="none" w:sz="0" w:space="0" w:color="auto"/>
            <w:left w:val="none" w:sz="0" w:space="0" w:color="auto"/>
            <w:bottom w:val="none" w:sz="0" w:space="0" w:color="auto"/>
            <w:right w:val="none" w:sz="0" w:space="0" w:color="auto"/>
          </w:divBdr>
          <w:divsChild>
            <w:div w:id="1783500502">
              <w:marLeft w:val="0"/>
              <w:marRight w:val="0"/>
              <w:marTop w:val="0"/>
              <w:marBottom w:val="0"/>
              <w:divBdr>
                <w:top w:val="none" w:sz="0" w:space="0" w:color="auto"/>
                <w:left w:val="none" w:sz="0" w:space="0" w:color="auto"/>
                <w:bottom w:val="none" w:sz="0" w:space="0" w:color="auto"/>
                <w:right w:val="none" w:sz="0" w:space="0" w:color="auto"/>
              </w:divBdr>
              <w:divsChild>
                <w:div w:id="2129616605">
                  <w:marLeft w:val="0"/>
                  <w:marRight w:val="0"/>
                  <w:marTop w:val="0"/>
                  <w:marBottom w:val="0"/>
                  <w:divBdr>
                    <w:top w:val="none" w:sz="0" w:space="0" w:color="auto"/>
                    <w:left w:val="none" w:sz="0" w:space="0" w:color="auto"/>
                    <w:bottom w:val="none" w:sz="0" w:space="0" w:color="auto"/>
                    <w:right w:val="none" w:sz="0" w:space="0" w:color="auto"/>
                  </w:divBdr>
                  <w:divsChild>
                    <w:div w:id="1716733366">
                      <w:marLeft w:val="0"/>
                      <w:marRight w:val="0"/>
                      <w:marTop w:val="0"/>
                      <w:marBottom w:val="0"/>
                      <w:divBdr>
                        <w:top w:val="none" w:sz="0" w:space="0" w:color="auto"/>
                        <w:left w:val="none" w:sz="0" w:space="0" w:color="auto"/>
                        <w:bottom w:val="none" w:sz="0" w:space="0" w:color="auto"/>
                        <w:right w:val="none" w:sz="0" w:space="0" w:color="auto"/>
                      </w:divBdr>
                      <w:divsChild>
                        <w:div w:id="608051018">
                          <w:marLeft w:val="0"/>
                          <w:marRight w:val="0"/>
                          <w:marTop w:val="0"/>
                          <w:marBottom w:val="0"/>
                          <w:divBdr>
                            <w:top w:val="none" w:sz="0" w:space="0" w:color="EAEAEA"/>
                            <w:left w:val="none" w:sz="0" w:space="0" w:color="EAEAEA"/>
                            <w:bottom w:val="single" w:sz="6" w:space="15" w:color="EAEAEA"/>
                            <w:right w:val="none" w:sz="0" w:space="0" w:color="EAEAEA"/>
                          </w:divBdr>
                          <w:divsChild>
                            <w:div w:id="48578892">
                              <w:marLeft w:val="930"/>
                              <w:marRight w:val="0"/>
                              <w:marTop w:val="180"/>
                              <w:marBottom w:val="0"/>
                              <w:divBdr>
                                <w:top w:val="none" w:sz="0" w:space="0" w:color="auto"/>
                                <w:left w:val="none" w:sz="0" w:space="0" w:color="auto"/>
                                <w:bottom w:val="none" w:sz="0" w:space="0" w:color="auto"/>
                                <w:right w:val="none" w:sz="0" w:space="0" w:color="auto"/>
                              </w:divBdr>
                              <w:divsChild>
                                <w:div w:id="1619530136">
                                  <w:marLeft w:val="0"/>
                                  <w:marRight w:val="0"/>
                                  <w:marTop w:val="0"/>
                                  <w:marBottom w:val="0"/>
                                  <w:divBdr>
                                    <w:top w:val="none" w:sz="0" w:space="0" w:color="auto"/>
                                    <w:left w:val="none" w:sz="0" w:space="0" w:color="auto"/>
                                    <w:bottom w:val="none" w:sz="0" w:space="0" w:color="auto"/>
                                    <w:right w:val="none" w:sz="0" w:space="0" w:color="auto"/>
                                  </w:divBdr>
                                  <w:divsChild>
                                    <w:div w:id="913974294">
                                      <w:marLeft w:val="0"/>
                                      <w:marRight w:val="0"/>
                                      <w:marTop w:val="0"/>
                                      <w:marBottom w:val="0"/>
                                      <w:divBdr>
                                        <w:top w:val="none" w:sz="0" w:space="0" w:color="auto"/>
                                        <w:left w:val="none" w:sz="0" w:space="0" w:color="auto"/>
                                        <w:bottom w:val="none" w:sz="0" w:space="0" w:color="auto"/>
                                        <w:right w:val="none" w:sz="0" w:space="0" w:color="auto"/>
                                      </w:divBdr>
                                      <w:divsChild>
                                        <w:div w:id="306399989">
                                          <w:marLeft w:val="0"/>
                                          <w:marRight w:val="0"/>
                                          <w:marTop w:val="0"/>
                                          <w:marBottom w:val="0"/>
                                          <w:divBdr>
                                            <w:top w:val="none" w:sz="0" w:space="0" w:color="auto"/>
                                            <w:left w:val="none" w:sz="0" w:space="0" w:color="auto"/>
                                            <w:bottom w:val="none" w:sz="0" w:space="0" w:color="auto"/>
                                            <w:right w:val="none" w:sz="0" w:space="0" w:color="auto"/>
                                          </w:divBdr>
                                          <w:divsChild>
                                            <w:div w:id="171530236">
                                              <w:marLeft w:val="0"/>
                                              <w:marRight w:val="0"/>
                                              <w:marTop w:val="0"/>
                                              <w:marBottom w:val="0"/>
                                              <w:divBdr>
                                                <w:top w:val="none" w:sz="0" w:space="0" w:color="auto"/>
                                                <w:left w:val="none" w:sz="0" w:space="0" w:color="auto"/>
                                                <w:bottom w:val="none" w:sz="0" w:space="0" w:color="auto"/>
                                                <w:right w:val="none" w:sz="0" w:space="0" w:color="auto"/>
                                              </w:divBdr>
                                              <w:divsChild>
                                                <w:div w:id="182591270">
                                                  <w:marLeft w:val="0"/>
                                                  <w:marRight w:val="0"/>
                                                  <w:marTop w:val="0"/>
                                                  <w:marBottom w:val="0"/>
                                                  <w:divBdr>
                                                    <w:top w:val="none" w:sz="0" w:space="0" w:color="auto"/>
                                                    <w:left w:val="none" w:sz="0" w:space="0" w:color="auto"/>
                                                    <w:bottom w:val="none" w:sz="0" w:space="0" w:color="auto"/>
                                                    <w:right w:val="none" w:sz="0" w:space="0" w:color="auto"/>
                                                  </w:divBdr>
                                                  <w:divsChild>
                                                    <w:div w:id="1057237736">
                                                      <w:marLeft w:val="0"/>
                                                      <w:marRight w:val="0"/>
                                                      <w:marTop w:val="0"/>
                                                      <w:marBottom w:val="0"/>
                                                      <w:divBdr>
                                                        <w:top w:val="none" w:sz="0" w:space="0" w:color="auto"/>
                                                        <w:left w:val="none" w:sz="0" w:space="0" w:color="auto"/>
                                                        <w:bottom w:val="none" w:sz="0" w:space="0" w:color="auto"/>
                                                        <w:right w:val="none" w:sz="0" w:space="0" w:color="auto"/>
                                                      </w:divBdr>
                                                      <w:divsChild>
                                                        <w:div w:id="371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7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90990-385D-4A1F-8494-0CAB8BD4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3653</Words>
  <Characters>20826</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Arakelyan</dc:creator>
  <cp:keywords>https:/mul2-taxservice.gov.am/tasks/1284359/oneclick/naxagits.docx?token=6617d44b9226d8681575f73e85eb522a</cp:keywords>
  <cp:lastModifiedBy>Lusine Sargsyan</cp:lastModifiedBy>
  <cp:revision>2</cp:revision>
  <cp:lastPrinted>2025-06-10T11:25:00Z</cp:lastPrinted>
  <dcterms:created xsi:type="dcterms:W3CDTF">2025-07-02T07:42:00Z</dcterms:created>
  <dcterms:modified xsi:type="dcterms:W3CDTF">2025-07-02T07:42:00Z</dcterms:modified>
</cp:coreProperties>
</file>