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12E27" w14:textId="20EBBD9F" w:rsidR="00423300" w:rsidRPr="00992D42" w:rsidRDefault="00423300" w:rsidP="008A1881">
      <w:pPr>
        <w:tabs>
          <w:tab w:val="left" w:pos="720"/>
        </w:tabs>
        <w:spacing w:line="360" w:lineRule="auto"/>
        <w:ind w:right="-14" w:firstLine="706"/>
        <w:jc w:val="right"/>
        <w:rPr>
          <w:rFonts w:ascii="GHEA Grapalat" w:hAnsi="GHEA Grapalat"/>
          <w:b/>
          <w:lang w:val="hy-AM"/>
        </w:rPr>
      </w:pPr>
      <w:r w:rsidRPr="00992D42">
        <w:rPr>
          <w:rFonts w:ascii="GHEA Grapalat" w:hAnsi="GHEA Grapalat" w:cs="Sylfaen"/>
          <w:b/>
          <w:lang w:val="hy-AM"/>
        </w:rPr>
        <w:t>ՆԱԽԱԳԻ</w:t>
      </w:r>
      <w:r w:rsidRPr="00992D42">
        <w:rPr>
          <w:rFonts w:ascii="GHEA Grapalat" w:hAnsi="GHEA Grapalat"/>
          <w:b/>
          <w:lang w:val="hy-AM"/>
        </w:rPr>
        <w:t>Ծ</w:t>
      </w:r>
    </w:p>
    <w:p w14:paraId="67846336" w14:textId="77777777" w:rsidR="003177B7" w:rsidRPr="00992D42" w:rsidRDefault="003177B7" w:rsidP="003177B7">
      <w:pPr>
        <w:spacing w:line="360" w:lineRule="auto"/>
        <w:ind w:right="-14" w:firstLine="706"/>
        <w:jc w:val="right"/>
        <w:rPr>
          <w:rFonts w:ascii="GHEA Grapalat" w:hAnsi="GHEA Grapalat"/>
          <w:b/>
          <w:lang w:val="hy-AM"/>
        </w:rPr>
      </w:pPr>
    </w:p>
    <w:p w14:paraId="5CDEEEAC" w14:textId="77777777" w:rsidR="00423300" w:rsidRPr="00992D42" w:rsidRDefault="00423300" w:rsidP="00423300">
      <w:pPr>
        <w:spacing w:line="360" w:lineRule="auto"/>
        <w:jc w:val="center"/>
        <w:rPr>
          <w:rFonts w:ascii="GHEA Grapalat" w:hAnsi="GHEA Grapalat"/>
          <w:b/>
          <w:bCs/>
          <w:lang w:val="af-ZA"/>
        </w:rPr>
      </w:pPr>
      <w:r w:rsidRPr="00992D42">
        <w:rPr>
          <w:rFonts w:ascii="GHEA Grapalat" w:hAnsi="GHEA Grapalat"/>
          <w:b/>
          <w:bCs/>
          <w:lang w:val="hy-AM"/>
        </w:rPr>
        <w:t>ՀԱՅԱՍՏԱՆԻ</w:t>
      </w:r>
      <w:r w:rsidRPr="00992D42">
        <w:rPr>
          <w:rFonts w:ascii="GHEA Grapalat" w:hAnsi="GHEA Grapalat"/>
          <w:b/>
          <w:bCs/>
          <w:lang w:val="fr-FR"/>
        </w:rPr>
        <w:t xml:space="preserve">  </w:t>
      </w:r>
      <w:r w:rsidRPr="00992D42">
        <w:rPr>
          <w:rFonts w:ascii="GHEA Grapalat" w:hAnsi="GHEA Grapalat"/>
          <w:b/>
          <w:bCs/>
          <w:lang w:val="hy-AM"/>
        </w:rPr>
        <w:t>ՀԱՆՐԱՊԵՏՈՒԹՅԱՆ</w:t>
      </w:r>
      <w:r w:rsidRPr="00992D42">
        <w:rPr>
          <w:rFonts w:ascii="GHEA Grapalat" w:hAnsi="GHEA Grapalat"/>
          <w:b/>
          <w:bCs/>
          <w:lang w:val="fr-FR"/>
        </w:rPr>
        <w:t xml:space="preserve">  </w:t>
      </w:r>
      <w:r w:rsidRPr="00992D42">
        <w:rPr>
          <w:rFonts w:ascii="GHEA Grapalat" w:hAnsi="GHEA Grapalat"/>
          <w:b/>
          <w:bCs/>
          <w:lang w:val="hy-AM"/>
        </w:rPr>
        <w:t>ԿԱՌԱՎԱՐՈՒԹՅՈՒՆ</w:t>
      </w:r>
      <w:r w:rsidRPr="00992D42">
        <w:rPr>
          <w:rFonts w:ascii="Calibri" w:hAnsi="Calibri" w:cs="Calibri"/>
          <w:b/>
          <w:lang w:val="fr-FR"/>
        </w:rPr>
        <w:t> </w:t>
      </w:r>
    </w:p>
    <w:p w14:paraId="6F773770" w14:textId="77777777" w:rsidR="00423300" w:rsidRPr="00992D42" w:rsidRDefault="00423300" w:rsidP="00423300">
      <w:pPr>
        <w:spacing w:line="360" w:lineRule="auto"/>
        <w:jc w:val="center"/>
        <w:rPr>
          <w:rFonts w:ascii="GHEA Grapalat" w:hAnsi="GHEA Grapalat"/>
          <w:b/>
          <w:bCs/>
          <w:lang w:val="fr-FR"/>
        </w:rPr>
      </w:pPr>
      <w:r w:rsidRPr="00992D42">
        <w:rPr>
          <w:rFonts w:ascii="GHEA Grapalat" w:hAnsi="GHEA Grapalat"/>
          <w:b/>
          <w:bCs/>
          <w:lang w:val="hy-AM"/>
        </w:rPr>
        <w:t>Ո</w:t>
      </w:r>
      <w:r w:rsidRPr="00992D42">
        <w:rPr>
          <w:rFonts w:ascii="GHEA Grapalat" w:hAnsi="GHEA Grapalat"/>
          <w:b/>
          <w:bCs/>
          <w:lang w:val="fr-FR"/>
        </w:rPr>
        <w:t xml:space="preserve"> </w:t>
      </w:r>
      <w:r w:rsidRPr="00992D42">
        <w:rPr>
          <w:rFonts w:ascii="GHEA Grapalat" w:hAnsi="GHEA Grapalat"/>
          <w:b/>
          <w:bCs/>
          <w:lang w:val="hy-AM"/>
        </w:rPr>
        <w:t>Ր</w:t>
      </w:r>
      <w:r w:rsidRPr="00992D42">
        <w:rPr>
          <w:rFonts w:ascii="GHEA Grapalat" w:hAnsi="GHEA Grapalat"/>
          <w:b/>
          <w:bCs/>
          <w:lang w:val="fr-FR"/>
        </w:rPr>
        <w:t xml:space="preserve"> </w:t>
      </w:r>
      <w:r w:rsidRPr="00992D42">
        <w:rPr>
          <w:rFonts w:ascii="GHEA Grapalat" w:hAnsi="GHEA Grapalat"/>
          <w:b/>
          <w:bCs/>
          <w:lang w:val="hy-AM"/>
        </w:rPr>
        <w:t>Ո</w:t>
      </w:r>
      <w:r w:rsidRPr="00992D42">
        <w:rPr>
          <w:rFonts w:ascii="GHEA Grapalat" w:hAnsi="GHEA Grapalat"/>
          <w:b/>
          <w:bCs/>
          <w:lang w:val="fr-FR"/>
        </w:rPr>
        <w:t xml:space="preserve"> </w:t>
      </w:r>
      <w:r w:rsidRPr="00992D42">
        <w:rPr>
          <w:rFonts w:ascii="GHEA Grapalat" w:hAnsi="GHEA Grapalat"/>
          <w:b/>
          <w:bCs/>
          <w:lang w:val="hy-AM"/>
        </w:rPr>
        <w:t>Շ</w:t>
      </w:r>
      <w:r w:rsidRPr="00992D42">
        <w:rPr>
          <w:rFonts w:ascii="GHEA Grapalat" w:hAnsi="GHEA Grapalat"/>
          <w:b/>
          <w:bCs/>
          <w:lang w:val="fr-FR"/>
        </w:rPr>
        <w:t xml:space="preserve"> </w:t>
      </w:r>
      <w:r w:rsidRPr="00992D42">
        <w:rPr>
          <w:rFonts w:ascii="GHEA Grapalat" w:hAnsi="GHEA Grapalat"/>
          <w:b/>
          <w:bCs/>
          <w:lang w:val="hy-AM"/>
        </w:rPr>
        <w:t>ՈՒ</w:t>
      </w:r>
      <w:r w:rsidRPr="00992D42">
        <w:rPr>
          <w:rFonts w:ascii="GHEA Grapalat" w:hAnsi="GHEA Grapalat"/>
          <w:b/>
          <w:bCs/>
          <w:lang w:val="fr-FR"/>
        </w:rPr>
        <w:t xml:space="preserve"> </w:t>
      </w:r>
      <w:r w:rsidRPr="00992D42">
        <w:rPr>
          <w:rFonts w:ascii="GHEA Grapalat" w:hAnsi="GHEA Grapalat"/>
          <w:b/>
          <w:bCs/>
          <w:lang w:val="hy-AM"/>
        </w:rPr>
        <w:t>Մ</w:t>
      </w:r>
    </w:p>
    <w:p w14:paraId="4B96C6A9" w14:textId="6C99A178" w:rsidR="00423300" w:rsidRPr="00992D42" w:rsidRDefault="00423300" w:rsidP="00E03B36">
      <w:pPr>
        <w:autoSpaceDE w:val="0"/>
        <w:autoSpaceDN w:val="0"/>
        <w:adjustRightInd w:val="0"/>
        <w:spacing w:line="360" w:lineRule="auto"/>
        <w:jc w:val="center"/>
        <w:rPr>
          <w:rFonts w:ascii="GHEA Grapalat" w:hAnsi="GHEA Grapalat"/>
          <w:b/>
          <w:lang w:val="af-ZA"/>
        </w:rPr>
      </w:pPr>
      <w:r w:rsidRPr="00992D42">
        <w:rPr>
          <w:rFonts w:ascii="GHEA Grapalat" w:hAnsi="GHEA Grapalat" w:cs="IRTEK Courier"/>
          <w:b/>
          <w:lang w:val="af-ZA"/>
        </w:rPr>
        <w:t>«......» «.....</w:t>
      </w:r>
      <w:r w:rsidRPr="00992D42">
        <w:rPr>
          <w:rFonts w:ascii="GHEA Grapalat" w:hAnsi="GHEA Grapalat" w:cs="IRTEK Courier"/>
          <w:b/>
          <w:lang w:val="hy-AM"/>
        </w:rPr>
        <w:t>...</w:t>
      </w:r>
      <w:r w:rsidRPr="00992D42">
        <w:rPr>
          <w:rFonts w:ascii="GHEA Grapalat" w:hAnsi="GHEA Grapalat" w:cs="IRTEK Courier"/>
          <w:b/>
          <w:lang w:val="af-ZA"/>
        </w:rPr>
        <w:t>................» 20</w:t>
      </w:r>
      <w:r w:rsidRPr="00992D42">
        <w:rPr>
          <w:rFonts w:ascii="GHEA Grapalat" w:hAnsi="GHEA Grapalat" w:cs="IRTEK Courier"/>
          <w:b/>
          <w:lang w:val="hy-AM"/>
        </w:rPr>
        <w:t>2</w:t>
      </w:r>
      <w:r w:rsidR="005C64A3" w:rsidRPr="00992D42">
        <w:rPr>
          <w:rFonts w:ascii="GHEA Grapalat" w:hAnsi="GHEA Grapalat" w:cs="IRTEK Courier"/>
          <w:b/>
          <w:lang w:val="hy-AM"/>
        </w:rPr>
        <w:t>5</w:t>
      </w:r>
      <w:r w:rsidRPr="00992D42">
        <w:rPr>
          <w:rFonts w:ascii="GHEA Grapalat" w:hAnsi="GHEA Grapalat" w:cs="IRTEK Courier"/>
          <w:b/>
          <w:lang w:val="af-ZA"/>
        </w:rPr>
        <w:t xml:space="preserve"> </w:t>
      </w:r>
      <w:r w:rsidRPr="00992D42">
        <w:rPr>
          <w:rFonts w:ascii="GHEA Grapalat" w:hAnsi="GHEA Grapalat"/>
          <w:b/>
          <w:lang w:val="af-ZA"/>
        </w:rPr>
        <w:t>թվականի</w:t>
      </w:r>
      <w:r w:rsidRPr="00992D42">
        <w:rPr>
          <w:rFonts w:ascii="GHEA Grapalat" w:hAnsi="GHEA Grapalat" w:cs="Arial Armenian"/>
          <w:b/>
          <w:lang w:val="af-ZA"/>
        </w:rPr>
        <w:t xml:space="preserve"> N</w:t>
      </w:r>
      <w:r w:rsidRPr="00992D42">
        <w:rPr>
          <w:rFonts w:ascii="GHEA Grapalat" w:hAnsi="GHEA Grapalat" w:cs="IRTEK Courier"/>
          <w:b/>
          <w:lang w:val="hy-AM"/>
        </w:rPr>
        <w:t xml:space="preserve"> ...... </w:t>
      </w:r>
      <w:r w:rsidR="00E03B36" w:rsidRPr="00992D42">
        <w:rPr>
          <w:rFonts w:ascii="GHEA Grapalat" w:hAnsi="GHEA Grapalat" w:cs="IRTEK Courier"/>
          <w:b/>
          <w:lang w:val="fr-FR"/>
        </w:rPr>
        <w:t>–</w:t>
      </w:r>
      <w:r w:rsidRPr="00992D42">
        <w:rPr>
          <w:rFonts w:ascii="GHEA Grapalat" w:hAnsi="GHEA Grapalat"/>
          <w:b/>
          <w:lang w:val="af-ZA"/>
        </w:rPr>
        <w:t>Ն</w:t>
      </w:r>
    </w:p>
    <w:p w14:paraId="21720227" w14:textId="77777777" w:rsidR="00F354CC" w:rsidRDefault="00F354CC" w:rsidP="00E6688E">
      <w:pPr>
        <w:shd w:val="clear" w:color="auto" w:fill="FFFFFF"/>
        <w:spacing w:line="360" w:lineRule="auto"/>
        <w:ind w:firstLine="540"/>
        <w:jc w:val="center"/>
        <w:rPr>
          <w:rFonts w:ascii="GHEA Grapalat" w:hAnsi="GHEA Grapalat"/>
          <w:b/>
          <w:bCs/>
          <w:lang w:val="af-ZA"/>
        </w:rPr>
      </w:pPr>
      <w:bookmarkStart w:id="0" w:name="_Hlk184294692"/>
    </w:p>
    <w:p w14:paraId="53BC9D2A" w14:textId="2C7F0F12" w:rsidR="00D40270" w:rsidRPr="00992D42" w:rsidRDefault="00E6688E" w:rsidP="00E6688E">
      <w:pPr>
        <w:shd w:val="clear" w:color="auto" w:fill="FFFFFF"/>
        <w:spacing w:line="360" w:lineRule="auto"/>
        <w:ind w:firstLine="540"/>
        <w:jc w:val="center"/>
        <w:rPr>
          <w:rFonts w:ascii="GHEA Grapalat" w:hAnsi="GHEA Grapalat"/>
          <w:b/>
          <w:bCs/>
          <w:lang w:val="hy-AM"/>
        </w:rPr>
      </w:pPr>
      <w:r w:rsidRPr="00992D42">
        <w:rPr>
          <w:rFonts w:ascii="GHEA Grapalat" w:hAnsi="GHEA Grapalat"/>
          <w:b/>
          <w:bCs/>
          <w:lang w:val="hy-AM"/>
        </w:rPr>
        <w:t>ՄԻՆՉԵՎ 50 ՏՈԿՈՍ ՊԵՏԱԿԱՆ ՄԱՍՆԱԿՑՈՒԹՅԱՄԲ ԱՌԵՎՏՐԱՅԻՆ</w:t>
      </w:r>
      <w:r w:rsidR="002976EC" w:rsidRPr="00992D42">
        <w:rPr>
          <w:rFonts w:ascii="GHEA Grapalat" w:hAnsi="GHEA Grapalat"/>
          <w:b/>
          <w:bCs/>
          <w:lang w:val="hy-AM"/>
        </w:rPr>
        <w:t xml:space="preserve"> </w:t>
      </w:r>
      <w:r w:rsidRPr="00992D42">
        <w:rPr>
          <w:rFonts w:ascii="GHEA Grapalat" w:hAnsi="GHEA Grapalat"/>
          <w:b/>
          <w:bCs/>
          <w:lang w:val="hy-AM"/>
        </w:rPr>
        <w:t>ԿԱԶՄԱԿԵՐՊՈՒԹՅՈՒՆՆԵՐՈՒՄ ՊԵՏԱԿԱՆ ԲԱԺՆԵՄԱՍԻ ԿԱՌԱՎԱՐՄԱՆ՝</w:t>
      </w:r>
      <w:r w:rsidR="002976EC" w:rsidRPr="00992D42">
        <w:rPr>
          <w:rFonts w:ascii="GHEA Grapalat" w:hAnsi="GHEA Grapalat"/>
          <w:b/>
          <w:bCs/>
          <w:lang w:val="hy-AM"/>
        </w:rPr>
        <w:t xml:space="preserve"> </w:t>
      </w:r>
      <w:r w:rsidRPr="00992D42">
        <w:rPr>
          <w:rFonts w:ascii="GHEA Grapalat" w:hAnsi="GHEA Grapalat"/>
          <w:b/>
          <w:bCs/>
          <w:lang w:val="hy-AM"/>
        </w:rPr>
        <w:t>ՊԵՏՈՒԹՅԱՆ ԿՈՂՄԻՑ ԼԻԱԶՈՐՎԱԾ ՆԵՐԿԱՅԱՑՈՒՑԻՉՆԵՐԻ ԸՆՏՐՈՒԹՅԱՆ</w:t>
      </w:r>
      <w:r w:rsidR="002976EC" w:rsidRPr="00992D42">
        <w:rPr>
          <w:rFonts w:ascii="GHEA Grapalat" w:hAnsi="GHEA Grapalat"/>
          <w:b/>
          <w:bCs/>
          <w:lang w:val="hy-AM"/>
        </w:rPr>
        <w:t xml:space="preserve"> </w:t>
      </w:r>
      <w:r w:rsidR="00EF0595" w:rsidRPr="00992D42">
        <w:rPr>
          <w:rFonts w:ascii="GHEA Grapalat" w:hAnsi="GHEA Grapalat"/>
          <w:b/>
          <w:bCs/>
          <w:lang w:val="hy-AM"/>
        </w:rPr>
        <w:t xml:space="preserve"> </w:t>
      </w:r>
      <w:r w:rsidRPr="00992D42">
        <w:rPr>
          <w:rFonts w:ascii="GHEA Grapalat" w:hAnsi="GHEA Grapalat"/>
          <w:b/>
          <w:bCs/>
          <w:lang w:val="hy-AM"/>
        </w:rPr>
        <w:t>ՄՐՑՈՒՅԹԻ ԱՆՑԿԱՑՄԱՆ, ՊԵՏԱԿԱՆ ՄԱՍՆԱԿՑՈՒԹՅԱՄԲ ԱՌԵՎՏՐԱՅԻՆ ԿԱԶՄԱԿԵՐՊՈՒԹՅՈՒՆՆԵՐՈՒՄ ՊԵՏԱԿԱՆ ԲԱԺՆԵՄԱՍԻ ԿԱՌԱՎԱՐՄԱՆ՝ ՊԵՏՈՒԹՅԱՆ ԿՈՂՄ</w:t>
      </w:r>
      <w:r w:rsidR="00501D67" w:rsidRPr="00992D42">
        <w:rPr>
          <w:rFonts w:ascii="GHEA Grapalat" w:hAnsi="GHEA Grapalat"/>
          <w:b/>
          <w:bCs/>
          <w:lang w:val="hy-AM"/>
        </w:rPr>
        <w:t xml:space="preserve">ԻՑ ԼԻԱԶՈՐՎԱԾ ՆԵՐԿԱՅԱՑՈՒՑԻՉՆԵՐԻ </w:t>
      </w:r>
      <w:r w:rsidRPr="00992D42">
        <w:rPr>
          <w:rFonts w:ascii="GHEA Grapalat" w:hAnsi="GHEA Grapalat"/>
          <w:b/>
          <w:bCs/>
          <w:lang w:val="hy-AM"/>
        </w:rPr>
        <w:t>ԱՇԽԱՏԱՆՔՆԵՐԻ ԳՆԱՀԱՏՄԱՆ ԿԱՐԳԸ, ՊԵՏԱԿԱՆ ՄԱՍՆԱԿՑՈՒԹՅԱՄԲ ԱՌԵՎՏՐԱՅԻՆ ԿԱԶՄԱԿԵՐՊՈՒԹՅՈՒՆՆԵՐՈՒՄ՝ ՊԵՏՈՒԹՅԱՆ ԿՈՂՄԻՑ ԼԻԱԶՈՐՎԱԾ ՆԵՐԿԱՅԱՑՈՒՑԻՉՆԵՐԻ ՀԵՏ ԿՆՔՎՈՂ ԱՇԽԱՏԱՆՔԱՅԻՆ ՊԱՅՄԱՆԱԳՐ</w:t>
      </w:r>
      <w:r w:rsidR="00C74875" w:rsidRPr="00992D42">
        <w:rPr>
          <w:rFonts w:ascii="GHEA Grapalat" w:hAnsi="GHEA Grapalat"/>
          <w:b/>
          <w:bCs/>
          <w:lang w:val="hy-AM"/>
        </w:rPr>
        <w:t>Ի</w:t>
      </w:r>
      <w:r w:rsidRPr="00992D42">
        <w:rPr>
          <w:rFonts w:ascii="GHEA Grapalat" w:hAnsi="GHEA Grapalat"/>
          <w:b/>
          <w:bCs/>
          <w:lang w:val="hy-AM"/>
        </w:rPr>
        <w:t xml:space="preserve"> </w:t>
      </w:r>
      <w:r w:rsidR="00C74875" w:rsidRPr="00992D42">
        <w:rPr>
          <w:rFonts w:ascii="GHEA Grapalat" w:hAnsi="GHEA Grapalat"/>
          <w:b/>
          <w:bCs/>
          <w:lang w:val="hy-AM"/>
        </w:rPr>
        <w:t xml:space="preserve">ՕՐԻՆԱԿԵԼԻ ՁԵՎԸ </w:t>
      </w:r>
      <w:r w:rsidRPr="00992D42">
        <w:rPr>
          <w:rFonts w:ascii="GHEA Grapalat" w:hAnsi="GHEA Grapalat"/>
          <w:b/>
          <w:bCs/>
          <w:lang w:val="hy-AM"/>
        </w:rPr>
        <w:t>ԵՎ ՊԵՏԱԿԱՆ ՄԱՍՆԱԿՑՈՒԹՅԱՄԲ ԱՌԵՎՏՐԱՅԻՆ ԿԱԶՄԱԿԵՐՊՈՒԹՅՈՒՆՆԵՐՈՒՄ՝ ՊԵՏՈՒԹՅԱՆ ԿՈՂՄԻՑ ԼԻԱԶՈՐՎԱԾ ՆԵՐԿԱՅԱՑՈՒՑԻՉՆԵՐԻ</w:t>
      </w:r>
      <w:r w:rsidR="00501D67" w:rsidRPr="00992D42">
        <w:rPr>
          <w:rFonts w:ascii="GHEA Grapalat" w:hAnsi="GHEA Grapalat"/>
          <w:b/>
          <w:bCs/>
          <w:lang w:val="hy-AM"/>
        </w:rPr>
        <w:t xml:space="preserve"> </w:t>
      </w:r>
      <w:r w:rsidRPr="00992D42">
        <w:rPr>
          <w:rFonts w:ascii="GHEA Grapalat" w:hAnsi="GHEA Grapalat"/>
          <w:b/>
          <w:bCs/>
          <w:lang w:val="hy-AM"/>
        </w:rPr>
        <w:t xml:space="preserve">ԱՇԽԱՏԱՆՔՆԵՐԻ ԳՆԱՀԱՏՄԱՆ ՀԱՄԱՐ ԱՆՀՐԱԺԵՇՏ ՀԱՇՎԵՏՎՈՒԹՅԱՆ ՕՐԻՆԱԿԵԼԻ ՁԵՎԸ </w:t>
      </w:r>
      <w:bookmarkStart w:id="1" w:name="_Hlk184305575"/>
      <w:r w:rsidR="00C74875" w:rsidRPr="00992D42">
        <w:rPr>
          <w:rFonts w:ascii="GHEA Grapalat" w:hAnsi="GHEA Grapalat"/>
          <w:b/>
          <w:bCs/>
          <w:lang w:val="hy-AM"/>
        </w:rPr>
        <w:t>ՍԱՀՄԱՆԵԼՈՒ</w:t>
      </w:r>
      <w:r w:rsidR="00625A24" w:rsidRPr="00992D42">
        <w:rPr>
          <w:rFonts w:ascii="GHEA Grapalat" w:hAnsi="GHEA Grapalat"/>
          <w:b/>
          <w:bCs/>
          <w:lang w:val="hy-AM"/>
        </w:rPr>
        <w:t xml:space="preserve"> ԵՎ ՀԱՅԱՍՏԱՆԻ ՀԱՆՐԱՊԵՏՈՒԹՅԱՆ ԿԱՌԱՎԱՐՈՒԹՅԱՆ 2012 ԹՎԱԿԱՆԻ ՓԵՏՐՎԱՐԻ 2-ի N 175-Ն ՈՐՈՇՈՒՄՆ ՈՒԺԸ ԿՈՐՑՐԱԾ ՃԱՆԱՉԵԼՈՒ</w:t>
      </w:r>
      <w:r w:rsidRPr="00992D42">
        <w:rPr>
          <w:rFonts w:ascii="GHEA Grapalat" w:hAnsi="GHEA Grapalat"/>
          <w:b/>
          <w:bCs/>
          <w:lang w:val="hy-AM"/>
        </w:rPr>
        <w:t xml:space="preserve"> </w:t>
      </w:r>
      <w:r w:rsidR="004D559E" w:rsidRPr="00992D42">
        <w:rPr>
          <w:rFonts w:ascii="GHEA Grapalat" w:hAnsi="GHEA Grapalat"/>
          <w:b/>
          <w:bCs/>
          <w:lang w:val="hy-AM"/>
        </w:rPr>
        <w:t>ՄԱՍԻՆ</w:t>
      </w:r>
      <w:bookmarkEnd w:id="1"/>
    </w:p>
    <w:p w14:paraId="11E047BF" w14:textId="77777777" w:rsidR="00625A24" w:rsidRPr="00992D42" w:rsidRDefault="00625A24" w:rsidP="00E6688E">
      <w:pPr>
        <w:shd w:val="clear" w:color="auto" w:fill="FFFFFF"/>
        <w:spacing w:line="360" w:lineRule="auto"/>
        <w:ind w:firstLine="540"/>
        <w:jc w:val="center"/>
        <w:rPr>
          <w:rFonts w:ascii="GHEA Grapalat" w:hAnsi="GHEA Grapalat"/>
          <w:b/>
          <w:bCs/>
          <w:lang w:val="hy-AM"/>
        </w:rPr>
      </w:pPr>
    </w:p>
    <w:bookmarkEnd w:id="0"/>
    <w:p w14:paraId="4D39D111" w14:textId="02228822" w:rsidR="00877532" w:rsidRPr="00992D42" w:rsidRDefault="006737C0" w:rsidP="00877532">
      <w:pPr>
        <w:autoSpaceDE w:val="0"/>
        <w:autoSpaceDN w:val="0"/>
        <w:adjustRightInd w:val="0"/>
        <w:spacing w:line="360" w:lineRule="auto"/>
        <w:ind w:firstLine="720"/>
        <w:jc w:val="both"/>
        <w:rPr>
          <w:rFonts w:ascii="GHEA Grapalat" w:eastAsia="Calibri" w:hAnsi="GHEA Grapalat"/>
          <w:bCs/>
          <w:lang w:val="hy-AM"/>
        </w:rPr>
      </w:pPr>
      <w:r w:rsidRPr="00992D42">
        <w:rPr>
          <w:rFonts w:ascii="GHEA Grapalat" w:eastAsia="Calibri" w:hAnsi="GHEA Grapalat"/>
          <w:bCs/>
          <w:lang w:val="hy-AM"/>
        </w:rPr>
        <w:t>Հիմք ընդունելով «</w:t>
      </w:r>
      <w:r w:rsidR="00A10FB4" w:rsidRPr="00992D42">
        <w:rPr>
          <w:rFonts w:ascii="GHEA Grapalat" w:eastAsia="Calibri" w:hAnsi="GHEA Grapalat"/>
          <w:bCs/>
          <w:lang w:val="hy-AM"/>
        </w:rPr>
        <w:t xml:space="preserve">«Պետական գույքի կառավարման մասին» օրենքի 6-րդ հոդվածի </w:t>
      </w:r>
      <w:r w:rsidR="00D923CF" w:rsidRPr="00992D42">
        <w:rPr>
          <w:rFonts w:ascii="GHEA Grapalat" w:eastAsia="Calibri" w:hAnsi="GHEA Grapalat"/>
          <w:bCs/>
          <w:lang w:val="hy-AM"/>
        </w:rPr>
        <w:t xml:space="preserve">1-ին մասի </w:t>
      </w:r>
      <w:r w:rsidR="00877532" w:rsidRPr="00992D42">
        <w:rPr>
          <w:rFonts w:ascii="GHEA Grapalat" w:eastAsia="Calibri" w:hAnsi="GHEA Grapalat"/>
          <w:bCs/>
          <w:lang w:val="hy-AM"/>
        </w:rPr>
        <w:t>10</w:t>
      </w:r>
      <w:r w:rsidR="00A10FB4" w:rsidRPr="00992D42">
        <w:rPr>
          <w:rFonts w:ascii="GHEA Grapalat" w:eastAsia="Calibri" w:hAnsi="GHEA Grapalat"/>
          <w:bCs/>
          <w:lang w:val="hy-AM"/>
        </w:rPr>
        <w:t>-րդ կետ</w:t>
      </w:r>
      <w:r w:rsidR="006C369F" w:rsidRPr="00992D42">
        <w:rPr>
          <w:rFonts w:ascii="GHEA Grapalat" w:eastAsia="Calibri" w:hAnsi="GHEA Grapalat"/>
          <w:bCs/>
          <w:lang w:val="hy-AM"/>
        </w:rPr>
        <w:t>ը</w:t>
      </w:r>
      <w:r w:rsidR="00877532" w:rsidRPr="00992D42">
        <w:rPr>
          <w:rFonts w:ascii="GHEA Grapalat" w:eastAsia="Calibri" w:hAnsi="GHEA Grapalat"/>
          <w:bCs/>
          <w:lang w:val="hy-AM"/>
        </w:rPr>
        <w:t xml:space="preserve"> և 34-րդ հոդված</w:t>
      </w:r>
      <w:r w:rsidR="006C369F" w:rsidRPr="00992D42">
        <w:rPr>
          <w:rFonts w:ascii="GHEA Grapalat" w:eastAsia="Calibri" w:hAnsi="GHEA Grapalat"/>
          <w:bCs/>
          <w:lang w:val="hy-AM"/>
        </w:rPr>
        <w:t>ը</w:t>
      </w:r>
      <w:r w:rsidR="00930F81" w:rsidRPr="00992D42">
        <w:rPr>
          <w:rFonts w:ascii="GHEA Grapalat" w:eastAsia="Calibri" w:hAnsi="GHEA Grapalat"/>
          <w:bCs/>
          <w:lang w:val="hy-AM"/>
        </w:rPr>
        <w:t>, «</w:t>
      </w:r>
      <w:r w:rsidR="00877532" w:rsidRPr="00992D42">
        <w:rPr>
          <w:rFonts w:ascii="GHEA Grapalat" w:eastAsia="Calibri" w:hAnsi="GHEA Grapalat"/>
          <w:bCs/>
          <w:lang w:val="hy-AM"/>
        </w:rPr>
        <w:t>Բաժնետիրական ընկերությունների</w:t>
      </w:r>
      <w:r w:rsidR="00930F81" w:rsidRPr="00992D42">
        <w:rPr>
          <w:rFonts w:ascii="GHEA Grapalat" w:eastAsia="Calibri" w:hAnsi="GHEA Grapalat"/>
          <w:bCs/>
          <w:lang w:val="hy-AM"/>
        </w:rPr>
        <w:t xml:space="preserve"> մասին» օրենքի </w:t>
      </w:r>
      <w:r w:rsidR="0002186A" w:rsidRPr="00992D42">
        <w:rPr>
          <w:rFonts w:ascii="GHEA Grapalat" w:eastAsia="Calibri" w:hAnsi="GHEA Grapalat"/>
          <w:bCs/>
          <w:lang w:val="hy-AM"/>
        </w:rPr>
        <w:t>84</w:t>
      </w:r>
      <w:r w:rsidR="00930F81" w:rsidRPr="00992D42">
        <w:rPr>
          <w:rFonts w:ascii="GHEA Grapalat" w:eastAsia="Calibri" w:hAnsi="GHEA Grapalat"/>
          <w:bCs/>
          <w:lang w:val="hy-AM"/>
        </w:rPr>
        <w:t xml:space="preserve">-րդ հոդվածի </w:t>
      </w:r>
      <w:r w:rsidR="006C369F" w:rsidRPr="00992D42">
        <w:rPr>
          <w:rFonts w:ascii="GHEA Grapalat" w:eastAsia="Calibri" w:hAnsi="GHEA Grapalat"/>
          <w:bCs/>
          <w:lang w:val="hy-AM"/>
        </w:rPr>
        <w:t xml:space="preserve">և «Նորմատիվ իրավական ակտերի մասին» օրենքի 37-րդ հոդվածի 1-ին մասի </w:t>
      </w:r>
      <w:r w:rsidRPr="00992D42">
        <w:rPr>
          <w:rFonts w:ascii="GHEA Grapalat" w:eastAsia="Calibri" w:hAnsi="GHEA Grapalat"/>
          <w:bCs/>
          <w:lang w:val="hy-AM"/>
        </w:rPr>
        <w:t>պահանջները` Հայաստանի Հանրապետության կառավարությունը ո ր ո շ ու մ է.</w:t>
      </w:r>
    </w:p>
    <w:p w14:paraId="5D604F7C" w14:textId="006C13A2" w:rsidR="00877532" w:rsidRPr="00992D42" w:rsidRDefault="00877532" w:rsidP="00877532">
      <w:pPr>
        <w:autoSpaceDE w:val="0"/>
        <w:autoSpaceDN w:val="0"/>
        <w:adjustRightInd w:val="0"/>
        <w:spacing w:line="360" w:lineRule="auto"/>
        <w:ind w:firstLine="720"/>
        <w:jc w:val="both"/>
        <w:rPr>
          <w:rFonts w:ascii="GHEA Grapalat" w:eastAsia="Calibri" w:hAnsi="GHEA Grapalat"/>
          <w:bCs/>
          <w:lang w:val="hy-AM"/>
        </w:rPr>
      </w:pPr>
      <w:r w:rsidRPr="00992D42">
        <w:rPr>
          <w:rFonts w:ascii="GHEA Grapalat" w:eastAsia="Calibri" w:hAnsi="GHEA Grapalat"/>
          <w:bCs/>
          <w:lang w:val="hy-AM"/>
        </w:rPr>
        <w:t>1. Սահմանել, որ՝</w:t>
      </w:r>
    </w:p>
    <w:p w14:paraId="5E9D61B5" w14:textId="67A5192C" w:rsidR="00D711E0" w:rsidRPr="00992D42" w:rsidRDefault="00877532" w:rsidP="009D235F">
      <w:pPr>
        <w:pStyle w:val="a3"/>
        <w:spacing w:line="360" w:lineRule="auto"/>
        <w:ind w:firstLine="720"/>
        <w:jc w:val="both"/>
        <w:rPr>
          <w:rFonts w:ascii="GHEA Grapalat" w:hAnsi="GHEA Grapalat"/>
          <w:lang w:val="hy-AM" w:eastAsia="en-US"/>
        </w:rPr>
      </w:pPr>
      <w:r w:rsidRPr="00992D42">
        <w:rPr>
          <w:rFonts w:ascii="GHEA Grapalat" w:eastAsia="Calibri" w:hAnsi="GHEA Grapalat"/>
          <w:bCs/>
          <w:lang w:val="hy-AM"/>
        </w:rPr>
        <w:t xml:space="preserve">1) </w:t>
      </w:r>
      <w:bookmarkStart w:id="2" w:name="_Hlk168065995"/>
      <w:bookmarkStart w:id="3" w:name="_Hlk168653303"/>
      <w:r w:rsidR="00C954B7" w:rsidRPr="00992D42">
        <w:rPr>
          <w:rFonts w:ascii="GHEA Grapalat" w:eastAsia="Calibri" w:hAnsi="GHEA Grapalat"/>
          <w:bCs/>
          <w:lang w:val="hy-AM"/>
        </w:rPr>
        <w:t>Մ</w:t>
      </w:r>
      <w:r w:rsidRPr="00992D42">
        <w:rPr>
          <w:rFonts w:ascii="GHEA Grapalat" w:eastAsia="Calibri" w:hAnsi="GHEA Grapalat"/>
          <w:bCs/>
          <w:lang w:val="hy-AM"/>
        </w:rPr>
        <w:t xml:space="preserve">ինչև 50 տոկոս պետական մասնակցությամբ առևտրային </w:t>
      </w:r>
      <w:bookmarkStart w:id="4" w:name="_Hlk168064601"/>
      <w:r w:rsidRPr="00992D42">
        <w:rPr>
          <w:rFonts w:ascii="GHEA Grapalat" w:eastAsia="Calibri" w:hAnsi="GHEA Grapalat"/>
          <w:bCs/>
          <w:lang w:val="hy-AM"/>
        </w:rPr>
        <w:t>կազմակերպությունում</w:t>
      </w:r>
      <w:r w:rsidR="00F55CD3" w:rsidRPr="00992D42">
        <w:rPr>
          <w:rFonts w:ascii="GHEA Grapalat" w:eastAsia="Calibri" w:hAnsi="GHEA Grapalat"/>
          <w:bCs/>
          <w:lang w:val="hy-AM"/>
        </w:rPr>
        <w:t xml:space="preserve"> (այսուհետ՝ Կազմակերպություն)</w:t>
      </w:r>
      <w:bookmarkEnd w:id="2"/>
      <w:r w:rsidRPr="00992D42">
        <w:rPr>
          <w:rFonts w:ascii="GHEA Grapalat" w:eastAsia="Calibri" w:hAnsi="GHEA Grapalat"/>
          <w:bCs/>
          <w:lang w:val="hy-AM"/>
        </w:rPr>
        <w:t xml:space="preserve"> պետական բաժնեմասի կառավարման՝ պետության կողմից լիազորված ներկայացուցիչ</w:t>
      </w:r>
      <w:bookmarkEnd w:id="3"/>
      <w:bookmarkEnd w:id="4"/>
      <w:r w:rsidRPr="00992D42">
        <w:rPr>
          <w:rFonts w:ascii="GHEA Grapalat" w:eastAsia="Calibri" w:hAnsi="GHEA Grapalat"/>
          <w:bCs/>
          <w:lang w:val="hy-AM"/>
        </w:rPr>
        <w:t xml:space="preserve"> է համարվում սույն որոշմամբ սահմանված կարգով մրցույթով ընտրված </w:t>
      </w:r>
      <w:r w:rsidR="006C369F" w:rsidRPr="00992D42">
        <w:rPr>
          <w:rFonts w:ascii="GHEA Grapalat" w:eastAsia="Calibri" w:hAnsi="GHEA Grapalat"/>
          <w:bCs/>
          <w:lang w:val="hy-AM"/>
        </w:rPr>
        <w:t>անձը, որի հետ կնքվում է աշխատանքային պայմանագիր՝ սույն որոշմամբ հաստատված N</w:t>
      </w:r>
      <w:r w:rsidR="00650D19" w:rsidRPr="00992D42">
        <w:rPr>
          <w:rFonts w:ascii="GHEA Grapalat" w:eastAsia="Calibri" w:hAnsi="GHEA Grapalat"/>
          <w:bCs/>
          <w:lang w:val="hy-AM"/>
        </w:rPr>
        <w:t xml:space="preserve"> </w:t>
      </w:r>
      <w:r w:rsidR="006C369F" w:rsidRPr="00992D42">
        <w:rPr>
          <w:rFonts w:ascii="GHEA Grapalat" w:eastAsia="Calibri" w:hAnsi="GHEA Grapalat"/>
          <w:bCs/>
          <w:lang w:val="hy-AM"/>
        </w:rPr>
        <w:t>1 օրինակելի ձևին համապատասխան, և</w:t>
      </w:r>
      <w:r w:rsidRPr="00992D42">
        <w:rPr>
          <w:rFonts w:ascii="GHEA Grapalat" w:eastAsia="Calibri" w:hAnsi="GHEA Grapalat"/>
          <w:bCs/>
          <w:lang w:val="hy-AM"/>
        </w:rPr>
        <w:t xml:space="preserve"> որը </w:t>
      </w:r>
      <w:r w:rsidR="00F55CD3" w:rsidRPr="00992D42">
        <w:rPr>
          <w:rFonts w:ascii="GHEA Grapalat" w:eastAsia="Calibri" w:hAnsi="GHEA Grapalat"/>
          <w:bCs/>
          <w:lang w:val="hy-AM"/>
        </w:rPr>
        <w:lastRenderedPageBreak/>
        <w:t>Կ</w:t>
      </w:r>
      <w:r w:rsidRPr="00992D42">
        <w:rPr>
          <w:rFonts w:ascii="GHEA Grapalat" w:eastAsia="Calibri" w:hAnsi="GHEA Grapalat"/>
          <w:bCs/>
          <w:lang w:val="hy-AM"/>
        </w:rPr>
        <w:t>ազմակերպությունում իրականացն</w:t>
      </w:r>
      <w:r w:rsidR="006C369F" w:rsidRPr="00992D42">
        <w:rPr>
          <w:rFonts w:ascii="GHEA Grapalat" w:eastAsia="Calibri" w:hAnsi="GHEA Grapalat"/>
          <w:bCs/>
          <w:lang w:val="hy-AM"/>
        </w:rPr>
        <w:t>ելու</w:t>
      </w:r>
      <w:r w:rsidRPr="00992D42">
        <w:rPr>
          <w:rFonts w:ascii="GHEA Grapalat" w:eastAsia="Calibri" w:hAnsi="GHEA Grapalat"/>
          <w:bCs/>
          <w:lang w:val="hy-AM"/>
        </w:rPr>
        <w:t xml:space="preserve"> է </w:t>
      </w:r>
      <w:bookmarkStart w:id="5" w:name="_Hlk168651009"/>
      <w:r w:rsidRPr="00992D42">
        <w:rPr>
          <w:rFonts w:ascii="GHEA Grapalat" w:eastAsia="Calibri" w:hAnsi="GHEA Grapalat"/>
          <w:bCs/>
          <w:lang w:val="hy-AM"/>
        </w:rPr>
        <w:t xml:space="preserve">պետությանը (բաժնետիրոջը) </w:t>
      </w:r>
      <w:bookmarkEnd w:id="5"/>
      <w:r w:rsidRPr="00992D42">
        <w:rPr>
          <w:rFonts w:ascii="GHEA Grapalat" w:eastAsia="Calibri" w:hAnsi="GHEA Grapalat"/>
          <w:bCs/>
          <w:lang w:val="hy-AM"/>
        </w:rPr>
        <w:t>վերապահված իրավասությունները և գործ</w:t>
      </w:r>
      <w:r w:rsidR="00A433BF" w:rsidRPr="00992D42">
        <w:rPr>
          <w:rFonts w:ascii="GHEA Grapalat" w:eastAsia="Calibri" w:hAnsi="GHEA Grapalat"/>
          <w:bCs/>
          <w:lang w:val="hy-AM"/>
        </w:rPr>
        <w:t>ելու է</w:t>
      </w:r>
      <w:r w:rsidRPr="00992D42">
        <w:rPr>
          <w:rFonts w:ascii="GHEA Grapalat" w:eastAsia="Calibri" w:hAnsi="GHEA Grapalat"/>
          <w:bCs/>
          <w:lang w:val="hy-AM"/>
        </w:rPr>
        <w:t xml:space="preserve"> ի շահ պետության (բաժնետիրոջ</w:t>
      </w:r>
      <w:r w:rsidR="004F736F" w:rsidRPr="00992D42">
        <w:rPr>
          <w:rFonts w:ascii="GHEA Grapalat" w:eastAsia="Calibri" w:hAnsi="GHEA Grapalat"/>
          <w:bCs/>
          <w:lang w:val="hy-AM"/>
        </w:rPr>
        <w:t>).</w:t>
      </w:r>
      <w:r w:rsidRPr="00992D42">
        <w:rPr>
          <w:rFonts w:ascii="GHEA Grapalat" w:eastAsia="Calibri" w:hAnsi="GHEA Grapalat"/>
          <w:bCs/>
          <w:lang w:val="hy-AM"/>
        </w:rPr>
        <w:t xml:space="preserve"> </w:t>
      </w:r>
    </w:p>
    <w:p w14:paraId="7AAAF612" w14:textId="409B907A" w:rsidR="00844508" w:rsidRPr="00992D42" w:rsidRDefault="004F736F" w:rsidP="00285AE3">
      <w:pPr>
        <w:pStyle w:val="a3"/>
        <w:spacing w:line="360" w:lineRule="auto"/>
        <w:ind w:firstLine="720"/>
        <w:jc w:val="both"/>
        <w:rPr>
          <w:rFonts w:ascii="Cambria Math" w:eastAsia="Calibri" w:hAnsi="Cambria Math"/>
          <w:bCs/>
          <w:lang w:val="hy-AM"/>
        </w:rPr>
      </w:pPr>
      <w:r w:rsidRPr="00992D42">
        <w:rPr>
          <w:rFonts w:ascii="GHEA Grapalat" w:eastAsia="Calibri" w:hAnsi="GHEA Grapalat"/>
          <w:bCs/>
          <w:lang w:val="hy-AM"/>
        </w:rPr>
        <w:t>2</w:t>
      </w:r>
      <w:r w:rsidR="00844508" w:rsidRPr="00992D42">
        <w:rPr>
          <w:rFonts w:ascii="GHEA Grapalat" w:eastAsia="Calibri" w:hAnsi="GHEA Grapalat"/>
          <w:bCs/>
          <w:lang w:val="hy-AM"/>
        </w:rPr>
        <w:t>) Կազմակերպությունում պետական բաժնեմասի կառավարման՝ պետության կողմից լիազորված ներկայացուցիչ</w:t>
      </w:r>
      <w:r w:rsidR="00501D67" w:rsidRPr="00992D42">
        <w:rPr>
          <w:rFonts w:ascii="GHEA Grapalat" w:eastAsia="Calibri" w:hAnsi="GHEA Grapalat"/>
          <w:bCs/>
          <w:lang w:val="hy-AM"/>
        </w:rPr>
        <w:t>ը</w:t>
      </w:r>
      <w:r w:rsidR="00844508" w:rsidRPr="00992D42">
        <w:rPr>
          <w:rFonts w:ascii="GHEA Grapalat" w:eastAsia="Calibri" w:hAnsi="GHEA Grapalat"/>
          <w:bCs/>
          <w:lang w:val="hy-AM"/>
        </w:rPr>
        <w:t xml:space="preserve"> կրում </w:t>
      </w:r>
      <w:r w:rsidR="00501D67" w:rsidRPr="00992D42">
        <w:rPr>
          <w:rFonts w:ascii="GHEA Grapalat" w:eastAsia="Calibri" w:hAnsi="GHEA Grapalat"/>
          <w:bCs/>
          <w:lang w:val="hy-AM"/>
        </w:rPr>
        <w:t>է</w:t>
      </w:r>
      <w:r w:rsidR="00844508" w:rsidRPr="00992D42">
        <w:rPr>
          <w:rFonts w:ascii="GHEA Grapalat" w:eastAsia="Calibri" w:hAnsi="GHEA Grapalat"/>
          <w:bCs/>
          <w:lang w:val="hy-AM"/>
        </w:rPr>
        <w:t xml:space="preserve"> պատասխանատվություն </w:t>
      </w:r>
      <w:r w:rsidR="00501D67" w:rsidRPr="00992D42">
        <w:rPr>
          <w:rFonts w:ascii="GHEA Grapalat" w:eastAsia="Calibri" w:hAnsi="GHEA Grapalat"/>
          <w:bCs/>
          <w:lang w:val="hy-AM"/>
        </w:rPr>
        <w:t>իր</w:t>
      </w:r>
      <w:r w:rsidR="00844508" w:rsidRPr="00992D42">
        <w:rPr>
          <w:rFonts w:ascii="GHEA Grapalat" w:eastAsia="Calibri" w:hAnsi="GHEA Grapalat"/>
          <w:bCs/>
          <w:lang w:val="hy-AM"/>
        </w:rPr>
        <w:t xml:space="preserve"> կողմից կայացված որոշումների արդյունքում պետության (բաժնետիրոջ) շահերի վրա կամ </w:t>
      </w:r>
      <w:r w:rsidRPr="00992D42">
        <w:rPr>
          <w:rFonts w:ascii="GHEA Grapalat" w:eastAsia="Calibri" w:hAnsi="GHEA Grapalat"/>
          <w:bCs/>
          <w:lang w:val="hy-AM"/>
        </w:rPr>
        <w:t>Կ</w:t>
      </w:r>
      <w:r w:rsidR="00844508" w:rsidRPr="00992D42">
        <w:rPr>
          <w:rFonts w:ascii="GHEA Grapalat" w:eastAsia="Calibri" w:hAnsi="GHEA Grapalat"/>
          <w:bCs/>
          <w:lang w:val="hy-AM"/>
        </w:rPr>
        <w:t>ազմակերպությանը պատճառված վնասի համար</w:t>
      </w:r>
      <w:r w:rsidR="00DB1F06" w:rsidRPr="00992D42">
        <w:rPr>
          <w:rFonts w:ascii="Cambria Math" w:eastAsia="Calibri" w:hAnsi="Cambria Math"/>
          <w:bCs/>
          <w:lang w:val="hy-AM"/>
        </w:rPr>
        <w:t>․</w:t>
      </w:r>
    </w:p>
    <w:p w14:paraId="2D8FEFD6" w14:textId="447DB7BB" w:rsidR="00A633B0" w:rsidRPr="00992D42" w:rsidRDefault="004F736F" w:rsidP="00285AE3">
      <w:pPr>
        <w:pStyle w:val="a3"/>
        <w:spacing w:line="360" w:lineRule="auto"/>
        <w:ind w:firstLine="720"/>
        <w:jc w:val="both"/>
        <w:rPr>
          <w:rFonts w:ascii="GHEA Grapalat" w:eastAsia="Calibri" w:hAnsi="GHEA Grapalat"/>
          <w:bCs/>
          <w:lang w:val="hy-AM"/>
        </w:rPr>
      </w:pPr>
      <w:r w:rsidRPr="00992D42">
        <w:rPr>
          <w:rFonts w:ascii="GHEA Grapalat" w:eastAsia="Calibri" w:hAnsi="GHEA Grapalat"/>
          <w:bCs/>
          <w:lang w:val="hy-AM"/>
        </w:rPr>
        <w:t>3</w:t>
      </w:r>
      <w:r w:rsidR="00844508" w:rsidRPr="00992D42">
        <w:rPr>
          <w:rFonts w:ascii="GHEA Grapalat" w:eastAsia="Calibri" w:hAnsi="GHEA Grapalat"/>
          <w:bCs/>
          <w:lang w:val="hy-AM"/>
        </w:rPr>
        <w:t xml:space="preserve">) </w:t>
      </w:r>
      <w:r w:rsidR="00E6688E" w:rsidRPr="00992D42">
        <w:rPr>
          <w:rFonts w:ascii="GHEA Grapalat" w:eastAsia="Calibri" w:hAnsi="GHEA Grapalat"/>
          <w:bCs/>
          <w:lang w:val="hy-AM"/>
        </w:rPr>
        <w:t>Մ</w:t>
      </w:r>
      <w:r w:rsidR="00877532" w:rsidRPr="00992D42">
        <w:rPr>
          <w:rFonts w:ascii="GHEA Grapalat" w:eastAsia="Calibri" w:hAnsi="GHEA Grapalat"/>
          <w:bCs/>
          <w:lang w:val="hy-AM"/>
        </w:rPr>
        <w:t xml:space="preserve">եկ անձը </w:t>
      </w:r>
      <w:r w:rsidR="00F55CD3" w:rsidRPr="00992D42">
        <w:rPr>
          <w:rFonts w:ascii="GHEA Grapalat" w:eastAsia="Calibri" w:hAnsi="GHEA Grapalat"/>
          <w:bCs/>
          <w:lang w:val="hy-AM"/>
        </w:rPr>
        <w:t xml:space="preserve">չի </w:t>
      </w:r>
      <w:r w:rsidR="00877532" w:rsidRPr="00992D42">
        <w:rPr>
          <w:rFonts w:ascii="GHEA Grapalat" w:eastAsia="Calibri" w:hAnsi="GHEA Grapalat"/>
          <w:bCs/>
          <w:lang w:val="hy-AM"/>
        </w:rPr>
        <w:t>կարող մեկից ավելի պետական մասնակցությամբ առևտրային կազմակերպություններում նշանակվել պետական բաժնեմասի կառավարման՝ պետության կողմից լիազորված ներկայացուցիչ</w:t>
      </w:r>
      <w:r w:rsidR="00A633B0" w:rsidRPr="00992D42">
        <w:rPr>
          <w:rFonts w:ascii="Cambria Math" w:eastAsia="Calibri" w:hAnsi="Cambria Math" w:cs="Cambria Math"/>
          <w:bCs/>
          <w:lang w:val="hy-AM"/>
        </w:rPr>
        <w:t>․</w:t>
      </w:r>
    </w:p>
    <w:p w14:paraId="245713EE" w14:textId="2AEFE3F7" w:rsidR="00174960" w:rsidRPr="00992D42" w:rsidRDefault="004F736F" w:rsidP="00285AE3">
      <w:pPr>
        <w:pStyle w:val="a3"/>
        <w:spacing w:line="360" w:lineRule="auto"/>
        <w:ind w:firstLine="720"/>
        <w:jc w:val="both"/>
        <w:rPr>
          <w:rFonts w:ascii="GHEA Grapalat" w:eastAsia="Calibri" w:hAnsi="GHEA Grapalat"/>
          <w:bCs/>
          <w:lang w:val="hy-AM"/>
        </w:rPr>
      </w:pPr>
      <w:r w:rsidRPr="00992D42">
        <w:rPr>
          <w:rFonts w:ascii="GHEA Grapalat" w:eastAsia="Calibri" w:hAnsi="GHEA Grapalat"/>
          <w:bCs/>
          <w:lang w:val="hy-AM"/>
        </w:rPr>
        <w:t>4</w:t>
      </w:r>
      <w:r w:rsidR="00A633B0" w:rsidRPr="00992D42">
        <w:rPr>
          <w:rFonts w:ascii="GHEA Grapalat" w:eastAsia="Calibri" w:hAnsi="GHEA Grapalat"/>
          <w:bCs/>
          <w:lang w:val="hy-AM"/>
        </w:rPr>
        <w:t xml:space="preserve">) </w:t>
      </w:r>
      <w:bookmarkStart w:id="6" w:name="_Hlk168650496"/>
      <w:r w:rsidR="00A633B0" w:rsidRPr="00992D42">
        <w:rPr>
          <w:rFonts w:ascii="GHEA Grapalat" w:eastAsia="Calibri" w:hAnsi="GHEA Grapalat"/>
          <w:bCs/>
          <w:lang w:val="hy-AM"/>
        </w:rPr>
        <w:t>Կազմակերպությունում պետական բաժնեմասի կառավարման՝ պետության կողմից լիազորված ներկայացուց</w:t>
      </w:r>
      <w:bookmarkEnd w:id="6"/>
      <w:r w:rsidR="00A633B0" w:rsidRPr="00992D42">
        <w:rPr>
          <w:rFonts w:ascii="GHEA Grapalat" w:eastAsia="Calibri" w:hAnsi="GHEA Grapalat"/>
          <w:bCs/>
          <w:lang w:val="hy-AM"/>
        </w:rPr>
        <w:t>ի</w:t>
      </w:r>
      <w:r w:rsidR="00DB1F06" w:rsidRPr="00992D42">
        <w:rPr>
          <w:rFonts w:ascii="GHEA Grapalat" w:eastAsia="Calibri" w:hAnsi="GHEA Grapalat"/>
          <w:bCs/>
          <w:lang w:val="hy-AM"/>
        </w:rPr>
        <w:t>չների</w:t>
      </w:r>
      <w:r w:rsidR="00A633B0" w:rsidRPr="00992D42">
        <w:rPr>
          <w:rFonts w:ascii="GHEA Grapalat" w:eastAsia="Calibri" w:hAnsi="GHEA Grapalat"/>
          <w:bCs/>
          <w:lang w:val="hy-AM"/>
        </w:rPr>
        <w:t xml:space="preserve"> վրա տարածվում են</w:t>
      </w:r>
      <w:r w:rsidR="00AF6F4A" w:rsidRPr="00992D42">
        <w:rPr>
          <w:rFonts w:ascii="GHEA Grapalat" w:eastAsia="Calibri" w:hAnsi="GHEA Grapalat"/>
          <w:bCs/>
          <w:lang w:val="hy-AM"/>
        </w:rPr>
        <w:t xml:space="preserve"> </w:t>
      </w:r>
      <w:r w:rsidR="008E4487" w:rsidRPr="00992D42">
        <w:rPr>
          <w:rFonts w:ascii="GHEA Grapalat" w:hAnsi="GHEA Grapalat"/>
          <w:shd w:val="clear" w:color="auto" w:fill="FFFFFF"/>
          <w:lang w:val="hy-AM"/>
        </w:rPr>
        <w:t>բարեվարքության համակարգը կազմող</w:t>
      </w:r>
      <w:r w:rsidR="00174960" w:rsidRPr="00992D42">
        <w:rPr>
          <w:rFonts w:ascii="GHEA Grapalat" w:hAnsi="GHEA Grapalat"/>
          <w:shd w:val="clear" w:color="auto" w:fill="FFFFFF"/>
          <w:lang w:val="hy-AM"/>
        </w:rPr>
        <w:t xml:space="preserve"> վարքագծի սկզբունքները և դրանցից բխող վարքագծի կանոնները (այդ թվում՝ պաշտոնեական (ծառայողական) պարտականությունների իրականացման հետ կապված նվերներ ընդունելու սահմանափակումների վերաբերյալ), անհամատեղելիության պահանջները, այլ սահմանափակումներ և շահերի բախումը), </w:t>
      </w:r>
    </w:p>
    <w:p w14:paraId="152494DE" w14:textId="0D15E3B8" w:rsidR="00AF6F4A" w:rsidRPr="00992D42" w:rsidRDefault="004F736F" w:rsidP="00285AE3">
      <w:pPr>
        <w:pStyle w:val="a8"/>
        <w:shd w:val="clear" w:color="auto" w:fill="FFFFFF"/>
        <w:spacing w:before="0" w:beforeAutospacing="0" w:after="0" w:afterAutospacing="0" w:line="360" w:lineRule="auto"/>
        <w:ind w:firstLine="374"/>
        <w:jc w:val="both"/>
        <w:rPr>
          <w:rFonts w:ascii="GHEA Grapalat" w:hAnsi="GHEA Grapalat"/>
          <w:lang w:val="hy-AM"/>
        </w:rPr>
      </w:pPr>
      <w:r w:rsidRPr="00992D42">
        <w:rPr>
          <w:rFonts w:ascii="GHEA Grapalat" w:hAnsi="GHEA Grapalat"/>
          <w:lang w:val="hy-AM"/>
        </w:rPr>
        <w:t xml:space="preserve">    5</w:t>
      </w:r>
      <w:r w:rsidR="00AF6F4A" w:rsidRPr="00992D42">
        <w:rPr>
          <w:rFonts w:ascii="GHEA Grapalat" w:hAnsi="GHEA Grapalat"/>
          <w:lang w:val="hy-AM"/>
        </w:rPr>
        <w:t xml:space="preserve">) </w:t>
      </w:r>
      <w:r w:rsidR="00AF6F4A" w:rsidRPr="00992D42">
        <w:rPr>
          <w:rFonts w:ascii="GHEA Grapalat" w:eastAsia="Calibri" w:hAnsi="GHEA Grapalat"/>
          <w:bCs/>
          <w:lang w:val="hy-AM"/>
        </w:rPr>
        <w:t>Կազմակերպությունում պետական բաժնեմասի կառավարման՝ պետության կողմից լիազորված ներկայացուցիչների</w:t>
      </w:r>
      <w:r w:rsidR="00111F1A" w:rsidRPr="00992D42">
        <w:rPr>
          <w:rFonts w:ascii="GHEA Grapalat" w:eastAsia="Calibri" w:hAnsi="GHEA Grapalat"/>
          <w:bCs/>
          <w:lang w:val="hy-AM"/>
        </w:rPr>
        <w:t xml:space="preserve">ն </w:t>
      </w:r>
      <w:r w:rsidR="00AF6F4A" w:rsidRPr="00992D42">
        <w:rPr>
          <w:rFonts w:ascii="GHEA Grapalat" w:hAnsi="GHEA Grapalat"/>
          <w:lang w:val="hy-AM"/>
        </w:rPr>
        <w:t xml:space="preserve">թույլատրվում է ընդունել միայն </w:t>
      </w:r>
      <w:r w:rsidR="00637846" w:rsidRPr="00992D42">
        <w:rPr>
          <w:rFonts w:ascii="GHEA Grapalat" w:hAnsi="GHEA Grapalat"/>
          <w:lang w:val="hy-AM"/>
        </w:rPr>
        <w:t xml:space="preserve">օրենքով սահմանված թույլատրելի </w:t>
      </w:r>
      <w:r w:rsidR="00AF6F4A" w:rsidRPr="00992D42">
        <w:rPr>
          <w:rFonts w:ascii="GHEA Grapalat" w:hAnsi="GHEA Grapalat"/>
          <w:lang w:val="hy-AM"/>
        </w:rPr>
        <w:t>նվերները.</w:t>
      </w:r>
    </w:p>
    <w:p w14:paraId="26DA92CE" w14:textId="0917B4C2" w:rsidR="00186591" w:rsidRPr="00992D42" w:rsidRDefault="004F736F" w:rsidP="00285AE3">
      <w:pPr>
        <w:pStyle w:val="a8"/>
        <w:shd w:val="clear" w:color="auto" w:fill="FFFFFF"/>
        <w:spacing w:before="0" w:beforeAutospacing="0" w:after="0" w:afterAutospacing="0" w:line="360" w:lineRule="auto"/>
        <w:ind w:firstLine="374"/>
        <w:jc w:val="both"/>
        <w:rPr>
          <w:rFonts w:ascii="GHEA Grapalat" w:hAnsi="GHEA Grapalat"/>
          <w:lang w:val="hy-AM"/>
        </w:rPr>
      </w:pPr>
      <w:r w:rsidRPr="00992D42">
        <w:rPr>
          <w:rFonts w:ascii="GHEA Grapalat" w:hAnsi="GHEA Grapalat"/>
          <w:lang w:val="hy-AM"/>
        </w:rPr>
        <w:t xml:space="preserve">   6</w:t>
      </w:r>
      <w:r w:rsidR="00186591" w:rsidRPr="00992D42">
        <w:rPr>
          <w:rFonts w:ascii="GHEA Grapalat" w:hAnsi="GHEA Grapalat"/>
          <w:lang w:val="hy-AM"/>
        </w:rPr>
        <w:t>) Կ</w:t>
      </w:r>
      <w:r w:rsidR="00120613" w:rsidRPr="00992D42">
        <w:rPr>
          <w:rFonts w:ascii="GHEA Grapalat" w:eastAsia="Calibri" w:hAnsi="GHEA Grapalat"/>
          <w:bCs/>
          <w:lang w:val="hy-AM"/>
        </w:rPr>
        <w:t xml:space="preserve">ազմակերպությունում պետական բաժնեմասի կառավարման՝ պետության կողմից լիազորված ներկայացուցիչը </w:t>
      </w:r>
      <w:r w:rsidR="00F73D50" w:rsidRPr="00992D42">
        <w:rPr>
          <w:rFonts w:ascii="GHEA Grapalat" w:hAnsi="GHEA Grapalat"/>
          <w:lang w:val="hy-AM"/>
        </w:rPr>
        <w:t>պետք է խուսափի շահերի բախման իրավիճակի առաջացումից, ձեռնպահ մնա շահերի բախման իրավիճակում գործողություն (անգործություն) կատարելուց կամ որոշում ընդունելուց, այդ թվում՝ որոշման կայացմանն ուղղված նախապատրաստական աշխատանքներին (փաստաթղթերի նախագծերի կազմում, քննարկումների կազմակերպում, որոշման վրա ազդեցություն ունեցող հանձնախմբերի ձևավորում և այլն) մասնակցելուց կամ այլ կերպ որոշման կա</w:t>
      </w:r>
      <w:r w:rsidRPr="00992D42">
        <w:rPr>
          <w:rFonts w:ascii="GHEA Grapalat" w:hAnsi="GHEA Grapalat"/>
          <w:lang w:val="hy-AM"/>
        </w:rPr>
        <w:t>յացման գործընթացին մասնակցելուց։</w:t>
      </w:r>
    </w:p>
    <w:p w14:paraId="071BF9EA" w14:textId="5FDC8588" w:rsidR="00877532" w:rsidRPr="00992D42" w:rsidRDefault="00F11A46" w:rsidP="00285AE3">
      <w:pPr>
        <w:pStyle w:val="a3"/>
        <w:spacing w:line="360" w:lineRule="auto"/>
        <w:ind w:firstLine="720"/>
        <w:jc w:val="both"/>
        <w:rPr>
          <w:rFonts w:ascii="GHEA Grapalat" w:eastAsia="Calibri" w:hAnsi="GHEA Grapalat"/>
          <w:bCs/>
          <w:lang w:val="hy-AM"/>
        </w:rPr>
      </w:pPr>
      <w:r w:rsidRPr="00992D42">
        <w:rPr>
          <w:rFonts w:ascii="GHEA Grapalat" w:eastAsia="Calibri" w:hAnsi="GHEA Grapalat"/>
          <w:bCs/>
          <w:lang w:val="hy-AM"/>
        </w:rPr>
        <w:t>2</w:t>
      </w:r>
      <w:r w:rsidR="00877532" w:rsidRPr="00992D42">
        <w:rPr>
          <w:rFonts w:ascii="GHEA Grapalat" w:eastAsia="Calibri" w:hAnsi="GHEA Grapalat"/>
          <w:bCs/>
          <w:lang w:val="hy-AM"/>
        </w:rPr>
        <w:t xml:space="preserve">. </w:t>
      </w:r>
      <w:r w:rsidR="00A10F56" w:rsidRPr="00992D42">
        <w:rPr>
          <w:rFonts w:ascii="GHEA Grapalat" w:eastAsia="Calibri" w:hAnsi="GHEA Grapalat"/>
          <w:bCs/>
          <w:lang w:val="hy-AM"/>
        </w:rPr>
        <w:t>Սահմանել</w:t>
      </w:r>
      <w:r w:rsidR="00877532" w:rsidRPr="00992D42">
        <w:rPr>
          <w:rFonts w:ascii="GHEA Grapalat" w:eastAsia="Calibri" w:hAnsi="GHEA Grapalat"/>
          <w:bCs/>
          <w:lang w:val="hy-AM"/>
        </w:rPr>
        <w:t>՝</w:t>
      </w:r>
    </w:p>
    <w:p w14:paraId="574F2C72" w14:textId="65F845A5" w:rsidR="00877532" w:rsidRPr="00992D42" w:rsidRDefault="00877532" w:rsidP="00285AE3">
      <w:pPr>
        <w:spacing w:line="360" w:lineRule="auto"/>
        <w:ind w:firstLine="720"/>
        <w:jc w:val="both"/>
        <w:rPr>
          <w:rFonts w:ascii="GHEA Grapalat" w:eastAsia="Calibri" w:hAnsi="GHEA Grapalat"/>
          <w:bCs/>
          <w:lang w:val="hy-AM"/>
        </w:rPr>
      </w:pPr>
      <w:r w:rsidRPr="00992D42">
        <w:rPr>
          <w:rFonts w:ascii="GHEA Grapalat" w:eastAsia="Calibri" w:hAnsi="GHEA Grapalat"/>
          <w:bCs/>
          <w:lang w:val="hy-AM"/>
        </w:rPr>
        <w:t xml:space="preserve">1) </w:t>
      </w:r>
      <w:r w:rsidR="00E807B8" w:rsidRPr="00992D42">
        <w:rPr>
          <w:rFonts w:ascii="GHEA Grapalat" w:eastAsia="Calibri" w:hAnsi="GHEA Grapalat"/>
          <w:bCs/>
          <w:lang w:val="hy-AM"/>
        </w:rPr>
        <w:t>Կ</w:t>
      </w:r>
      <w:r w:rsidRPr="00992D42">
        <w:rPr>
          <w:rFonts w:ascii="GHEA Grapalat" w:eastAsia="Calibri" w:hAnsi="GHEA Grapalat"/>
          <w:bCs/>
          <w:lang w:val="hy-AM"/>
        </w:rPr>
        <w:t>ազմակերպություններում պետական բաժնեմասի կառավարման՝ պետության կողմից լիազորված ներկայացուցիչների</w:t>
      </w:r>
      <w:r w:rsidR="00FD6CD5" w:rsidRPr="00992D42">
        <w:rPr>
          <w:rFonts w:ascii="GHEA Grapalat" w:eastAsia="Calibri" w:hAnsi="GHEA Grapalat"/>
          <w:bCs/>
          <w:lang w:val="hy-AM"/>
        </w:rPr>
        <w:t xml:space="preserve"> </w:t>
      </w:r>
      <w:r w:rsidRPr="00992D42">
        <w:rPr>
          <w:rFonts w:ascii="GHEA Grapalat" w:eastAsia="Calibri" w:hAnsi="GHEA Grapalat"/>
          <w:bCs/>
          <w:lang w:val="hy-AM"/>
        </w:rPr>
        <w:t>ընտրության մրցույթի անցկացման կարգը` համաձայն N 1 հավելվածի.</w:t>
      </w:r>
    </w:p>
    <w:p w14:paraId="1368F239" w14:textId="52FB085D" w:rsidR="00877532" w:rsidRPr="00992D42" w:rsidRDefault="003B3622" w:rsidP="00285AE3">
      <w:pPr>
        <w:pStyle w:val="a3"/>
        <w:spacing w:line="360" w:lineRule="auto"/>
        <w:ind w:firstLine="720"/>
        <w:jc w:val="both"/>
        <w:rPr>
          <w:rFonts w:ascii="GHEA Grapalat" w:eastAsia="Calibri" w:hAnsi="GHEA Grapalat"/>
          <w:bCs/>
          <w:lang w:val="hy-AM"/>
        </w:rPr>
      </w:pPr>
      <w:r w:rsidRPr="00992D42">
        <w:rPr>
          <w:rFonts w:ascii="GHEA Grapalat" w:eastAsia="Calibri" w:hAnsi="GHEA Grapalat"/>
          <w:bCs/>
          <w:lang w:val="hy-AM"/>
        </w:rPr>
        <w:lastRenderedPageBreak/>
        <w:t>2</w:t>
      </w:r>
      <w:r w:rsidR="00650E63" w:rsidRPr="00992D42">
        <w:rPr>
          <w:rFonts w:ascii="GHEA Grapalat" w:eastAsia="Calibri" w:hAnsi="GHEA Grapalat"/>
          <w:bCs/>
          <w:lang w:val="hy-AM"/>
        </w:rPr>
        <w:t xml:space="preserve">) </w:t>
      </w:r>
      <w:r w:rsidR="00FD6CD5" w:rsidRPr="00992D42">
        <w:rPr>
          <w:rFonts w:ascii="GHEA Grapalat" w:eastAsia="Calibri" w:hAnsi="GHEA Grapalat"/>
          <w:bCs/>
          <w:lang w:val="hy-AM"/>
        </w:rPr>
        <w:t xml:space="preserve">Կազմակերպություններում պետական բաժնեմասի կառավարման՝ պետության կողմից լիազորված </w:t>
      </w:r>
      <w:r w:rsidR="00176609" w:rsidRPr="00992D42">
        <w:rPr>
          <w:rFonts w:ascii="GHEA Grapalat" w:eastAsia="Calibri" w:hAnsi="GHEA Grapalat"/>
          <w:bCs/>
          <w:lang w:val="hy-AM"/>
        </w:rPr>
        <w:t>ներկայացուցիչներ</w:t>
      </w:r>
      <w:r w:rsidR="001C4575" w:rsidRPr="00992D42">
        <w:rPr>
          <w:rFonts w:ascii="GHEA Grapalat" w:eastAsia="Calibri" w:hAnsi="GHEA Grapalat"/>
          <w:bCs/>
          <w:lang w:val="hy-AM"/>
        </w:rPr>
        <w:t>ի</w:t>
      </w:r>
      <w:r w:rsidR="00FD6CD5" w:rsidRPr="00992D42">
        <w:rPr>
          <w:rFonts w:ascii="GHEA Grapalat" w:eastAsia="Calibri" w:hAnsi="GHEA Grapalat"/>
          <w:bCs/>
          <w:lang w:val="hy-AM"/>
        </w:rPr>
        <w:t xml:space="preserve"> </w:t>
      </w:r>
      <w:r w:rsidR="00877532" w:rsidRPr="00992D42">
        <w:rPr>
          <w:rFonts w:ascii="GHEA Grapalat" w:eastAsia="Calibri" w:hAnsi="GHEA Grapalat"/>
          <w:bCs/>
          <w:lang w:val="hy-AM"/>
        </w:rPr>
        <w:t>աշխատանքների գնահատման կարգը` համաձայն N 2 հավելվածի.</w:t>
      </w:r>
    </w:p>
    <w:p w14:paraId="62F7B7BD" w14:textId="2AD898FF" w:rsidR="00877532" w:rsidRPr="00992D42" w:rsidRDefault="003B3622" w:rsidP="00285AE3">
      <w:pPr>
        <w:pStyle w:val="a3"/>
        <w:spacing w:line="360" w:lineRule="auto"/>
        <w:ind w:firstLine="720"/>
        <w:jc w:val="both"/>
        <w:rPr>
          <w:rFonts w:ascii="GHEA Grapalat" w:eastAsia="Calibri" w:hAnsi="GHEA Grapalat"/>
          <w:bCs/>
          <w:lang w:val="hy-AM"/>
        </w:rPr>
      </w:pPr>
      <w:r w:rsidRPr="00992D42">
        <w:rPr>
          <w:rFonts w:ascii="GHEA Grapalat" w:eastAsia="Calibri" w:hAnsi="GHEA Grapalat"/>
          <w:bCs/>
          <w:lang w:val="hy-AM"/>
        </w:rPr>
        <w:t>3</w:t>
      </w:r>
      <w:r w:rsidR="00650E63" w:rsidRPr="00992D42">
        <w:rPr>
          <w:rFonts w:ascii="GHEA Grapalat" w:eastAsia="Calibri" w:hAnsi="GHEA Grapalat"/>
          <w:bCs/>
          <w:lang w:val="hy-AM"/>
        </w:rPr>
        <w:t xml:space="preserve">) </w:t>
      </w:r>
      <w:r w:rsidR="00FD6CD5" w:rsidRPr="00992D42">
        <w:rPr>
          <w:rFonts w:ascii="GHEA Grapalat" w:eastAsia="Calibri" w:hAnsi="GHEA Grapalat"/>
          <w:bCs/>
          <w:lang w:val="hy-AM"/>
        </w:rPr>
        <w:t>Կազմակերպություններում պետական բաժնեմասի կառավարման՝ պետության կողմից լիազորված ներկայացուցիչների</w:t>
      </w:r>
      <w:r w:rsidR="00744743" w:rsidRPr="00992D42">
        <w:rPr>
          <w:rFonts w:ascii="GHEA Grapalat" w:eastAsia="Calibri" w:hAnsi="GHEA Grapalat"/>
          <w:bCs/>
          <w:lang w:val="hy-AM"/>
        </w:rPr>
        <w:t xml:space="preserve"> </w:t>
      </w:r>
      <w:r w:rsidR="00877532" w:rsidRPr="00992D42">
        <w:rPr>
          <w:rFonts w:ascii="GHEA Grapalat" w:eastAsia="Calibri" w:hAnsi="GHEA Grapalat"/>
          <w:bCs/>
          <w:lang w:val="hy-AM"/>
        </w:rPr>
        <w:t xml:space="preserve">հետ կնքվող աշխատանքային պայմանագրի </w:t>
      </w:r>
      <w:r w:rsidR="007A3C8D" w:rsidRPr="00992D42">
        <w:rPr>
          <w:rFonts w:ascii="GHEA Grapalat" w:eastAsia="Calibri" w:hAnsi="GHEA Grapalat"/>
          <w:bCs/>
          <w:lang w:val="hy-AM"/>
        </w:rPr>
        <w:t xml:space="preserve">օրինակելի </w:t>
      </w:r>
      <w:r w:rsidR="00877532" w:rsidRPr="00992D42">
        <w:rPr>
          <w:rFonts w:ascii="GHEA Grapalat" w:eastAsia="Calibri" w:hAnsi="GHEA Grapalat"/>
          <w:bCs/>
          <w:lang w:val="hy-AM"/>
        </w:rPr>
        <w:t xml:space="preserve">ձևը՝ </w:t>
      </w:r>
      <w:r w:rsidR="00D80A3C" w:rsidRPr="00992D42">
        <w:rPr>
          <w:rFonts w:ascii="GHEA Grapalat" w:eastAsia="Calibri" w:hAnsi="GHEA Grapalat"/>
          <w:bCs/>
          <w:lang w:val="hy-AM"/>
        </w:rPr>
        <w:t>N 1 ձևին համապատասխան</w:t>
      </w:r>
      <w:r w:rsidR="00877532" w:rsidRPr="00992D42">
        <w:rPr>
          <w:rFonts w:ascii="GHEA Grapalat" w:eastAsia="Calibri" w:hAnsi="GHEA Grapalat"/>
          <w:bCs/>
          <w:lang w:val="hy-AM"/>
        </w:rPr>
        <w:t>.</w:t>
      </w:r>
    </w:p>
    <w:p w14:paraId="5450BEBA" w14:textId="32F38A0B" w:rsidR="00877532" w:rsidRPr="00992D42" w:rsidRDefault="003B3622" w:rsidP="00285AE3">
      <w:pPr>
        <w:pStyle w:val="a3"/>
        <w:spacing w:line="360" w:lineRule="auto"/>
        <w:ind w:firstLine="720"/>
        <w:jc w:val="both"/>
        <w:rPr>
          <w:rFonts w:ascii="GHEA Grapalat" w:eastAsia="Calibri" w:hAnsi="GHEA Grapalat"/>
          <w:bCs/>
          <w:lang w:val="hy-AM"/>
        </w:rPr>
      </w:pPr>
      <w:r w:rsidRPr="00992D42">
        <w:rPr>
          <w:rFonts w:ascii="GHEA Grapalat" w:eastAsia="Calibri" w:hAnsi="GHEA Grapalat"/>
          <w:bCs/>
          <w:lang w:val="hy-AM"/>
        </w:rPr>
        <w:t>4</w:t>
      </w:r>
      <w:r w:rsidR="00650E63" w:rsidRPr="00992D42">
        <w:rPr>
          <w:rFonts w:ascii="GHEA Grapalat" w:eastAsia="Calibri" w:hAnsi="GHEA Grapalat"/>
          <w:bCs/>
          <w:lang w:val="hy-AM"/>
        </w:rPr>
        <w:t xml:space="preserve">) </w:t>
      </w:r>
      <w:r w:rsidR="00FD6CD5" w:rsidRPr="00992D42">
        <w:rPr>
          <w:rFonts w:ascii="GHEA Grapalat" w:eastAsia="Calibri" w:hAnsi="GHEA Grapalat"/>
          <w:bCs/>
          <w:lang w:val="hy-AM"/>
        </w:rPr>
        <w:t>Կազմակերպություններում պետական բաժնեմասի կառավարման՝ պետության կողմից լիազորված ներկայացուցիչների</w:t>
      </w:r>
      <w:r w:rsidR="00176609" w:rsidRPr="00992D42">
        <w:rPr>
          <w:rFonts w:ascii="GHEA Grapalat" w:eastAsia="Calibri" w:hAnsi="GHEA Grapalat"/>
          <w:bCs/>
          <w:lang w:val="hy-AM"/>
        </w:rPr>
        <w:t xml:space="preserve"> </w:t>
      </w:r>
      <w:r w:rsidR="00877532" w:rsidRPr="00992D42">
        <w:rPr>
          <w:rFonts w:ascii="GHEA Grapalat" w:eastAsia="Calibri" w:hAnsi="GHEA Grapalat"/>
          <w:bCs/>
          <w:lang w:val="hy-AM"/>
        </w:rPr>
        <w:t xml:space="preserve">աշխատանքների գնահատման համար անհրաժեշտ հաշվետվության օրինակելի ձևը՝ </w:t>
      </w:r>
      <w:r w:rsidR="00D80A3C" w:rsidRPr="00992D42">
        <w:rPr>
          <w:rFonts w:ascii="GHEA Grapalat" w:eastAsia="Calibri" w:hAnsi="GHEA Grapalat"/>
          <w:bCs/>
          <w:lang w:val="hy-AM"/>
        </w:rPr>
        <w:t>N 2 ձևին համապատասխան</w:t>
      </w:r>
      <w:r w:rsidR="00877532" w:rsidRPr="00992D42">
        <w:rPr>
          <w:rFonts w:ascii="GHEA Grapalat" w:eastAsia="Calibri" w:hAnsi="GHEA Grapalat"/>
          <w:bCs/>
          <w:lang w:val="hy-AM"/>
        </w:rPr>
        <w:t>:</w:t>
      </w:r>
    </w:p>
    <w:p w14:paraId="122C8158" w14:textId="04728C64" w:rsidR="00FD6CD5" w:rsidRPr="00992D42" w:rsidRDefault="00F11A46" w:rsidP="00285AE3">
      <w:pPr>
        <w:pStyle w:val="a3"/>
        <w:tabs>
          <w:tab w:val="clear" w:pos="4680"/>
          <w:tab w:val="clear" w:pos="9360"/>
        </w:tabs>
        <w:spacing w:line="360" w:lineRule="auto"/>
        <w:ind w:firstLine="720"/>
        <w:jc w:val="both"/>
        <w:rPr>
          <w:rFonts w:ascii="GHEA Grapalat" w:eastAsia="Calibri" w:hAnsi="GHEA Grapalat"/>
          <w:bCs/>
          <w:lang w:val="hy-AM"/>
        </w:rPr>
      </w:pPr>
      <w:r w:rsidRPr="00992D42">
        <w:rPr>
          <w:rFonts w:ascii="GHEA Grapalat" w:eastAsia="Calibri" w:hAnsi="GHEA Grapalat"/>
          <w:bCs/>
          <w:lang w:val="hy-AM"/>
        </w:rPr>
        <w:t>3</w:t>
      </w:r>
      <w:r w:rsidR="00877532" w:rsidRPr="00992D42">
        <w:rPr>
          <w:rFonts w:ascii="GHEA Grapalat" w:eastAsia="Calibri" w:hAnsi="GHEA Grapalat"/>
          <w:bCs/>
          <w:lang w:val="hy-AM"/>
        </w:rPr>
        <w:t xml:space="preserve">. </w:t>
      </w:r>
      <w:r w:rsidR="00FD6CD5" w:rsidRPr="00992D42">
        <w:rPr>
          <w:rFonts w:ascii="GHEA Grapalat" w:eastAsia="Calibri" w:hAnsi="GHEA Grapalat"/>
          <w:bCs/>
          <w:lang w:val="hy-AM"/>
        </w:rPr>
        <w:t xml:space="preserve">Ուժը կորցրած ճանաչել </w:t>
      </w:r>
      <w:r w:rsidR="0009172D" w:rsidRPr="00992D42">
        <w:rPr>
          <w:rFonts w:ascii="GHEA Grapalat" w:hAnsi="GHEA Grapalat"/>
          <w:lang w:val="hy-AM"/>
        </w:rPr>
        <w:t>Հայաստանի Հանրապետության</w:t>
      </w:r>
      <w:r w:rsidR="00FD6CD5" w:rsidRPr="00992D42">
        <w:rPr>
          <w:rFonts w:ascii="GHEA Grapalat" w:eastAsia="Calibri" w:hAnsi="GHEA Grapalat"/>
          <w:bCs/>
          <w:lang w:val="hy-AM"/>
        </w:rPr>
        <w:t xml:space="preserve"> կառավարության 2012 թվականի փետրվարի 2-ի </w:t>
      </w:r>
      <w:r w:rsidR="001531F4" w:rsidRPr="00992D42">
        <w:rPr>
          <w:rFonts w:ascii="GHEA Grapalat" w:eastAsia="Calibri" w:hAnsi="GHEA Grapalat"/>
          <w:bCs/>
          <w:lang w:val="hy-AM"/>
        </w:rPr>
        <w:t>«</w:t>
      </w:r>
      <w:r w:rsidR="006C1F80" w:rsidRPr="00992D42">
        <w:rPr>
          <w:rFonts w:ascii="GHEA Grapalat" w:eastAsia="Calibri" w:hAnsi="GHEA Grapalat"/>
          <w:lang w:val="hy-AM"/>
        </w:rPr>
        <w:t>Պետական մասնակցությամբ առևտրային կազմակերպություններում պետական բաժնեմասի կառավարման՝ պետության կողմից լիազորված ներկայացուցիչների ընտրության մրցույթի անցկացման, պետական մասնակցությամբ առևտրային կազմակերպություններում պետական բաժնեմասի կառավարման՝ պետության կողմից լիազորված ներկայացուցիչների աշխատանքների գնահատման կարգը, պետական մասնակցությամբ առևտրային կազմակերպություններում՝ պետության կողմից լիազորված ներկայացուցիչների հետ կնքվող աշխատանքային օրինակելի պայմանագիրը և պետական մասնակցությամբ առևտրային կազմակերպություններում՝ պետության կողմից լիազորված ներկայացուցիչների աշխատանքների գնահատման համար անհրաժեշտ հաշվետվության օրինակելի ձևը հաստատելու մասին</w:t>
      </w:r>
      <w:r w:rsidR="001531F4" w:rsidRPr="00992D42">
        <w:rPr>
          <w:rFonts w:ascii="GHEA Grapalat" w:eastAsia="Calibri" w:hAnsi="GHEA Grapalat"/>
          <w:bCs/>
          <w:lang w:val="hy-AM"/>
        </w:rPr>
        <w:t xml:space="preserve">» </w:t>
      </w:r>
      <w:r w:rsidR="00FD6CD5" w:rsidRPr="00992D42">
        <w:rPr>
          <w:rFonts w:ascii="GHEA Grapalat" w:eastAsia="Calibri" w:hAnsi="GHEA Grapalat"/>
          <w:bCs/>
          <w:lang w:val="hy-AM"/>
        </w:rPr>
        <w:t>N 175-Ն որոշումը։</w:t>
      </w:r>
    </w:p>
    <w:p w14:paraId="24998440" w14:textId="322E2217" w:rsidR="002E0A5A" w:rsidRPr="00992D42" w:rsidRDefault="00F11A46" w:rsidP="00285AE3">
      <w:pPr>
        <w:pStyle w:val="a3"/>
        <w:tabs>
          <w:tab w:val="clear" w:pos="4680"/>
          <w:tab w:val="clear" w:pos="9360"/>
        </w:tabs>
        <w:spacing w:line="360" w:lineRule="auto"/>
        <w:ind w:firstLine="720"/>
        <w:jc w:val="both"/>
        <w:rPr>
          <w:rFonts w:ascii="GHEA Grapalat" w:hAnsi="GHEA Grapalat"/>
          <w:lang w:val="hy-AM"/>
        </w:rPr>
      </w:pPr>
      <w:r w:rsidRPr="00992D42">
        <w:rPr>
          <w:rFonts w:ascii="GHEA Grapalat" w:eastAsia="Calibri" w:hAnsi="GHEA Grapalat"/>
          <w:bCs/>
          <w:lang w:val="hy-AM"/>
        </w:rPr>
        <w:t>4</w:t>
      </w:r>
      <w:r w:rsidR="00FD6CD5" w:rsidRPr="00992D42">
        <w:rPr>
          <w:rFonts w:ascii="MS Mincho" w:eastAsia="MS Mincho" w:hAnsi="MS Mincho" w:cs="MS Mincho" w:hint="eastAsia"/>
          <w:bCs/>
          <w:lang w:val="hy-AM"/>
        </w:rPr>
        <w:t>․</w:t>
      </w:r>
      <w:r w:rsidR="00FD6CD5" w:rsidRPr="00992D42">
        <w:rPr>
          <w:rFonts w:ascii="GHEA Grapalat" w:eastAsia="Calibri" w:hAnsi="GHEA Grapalat"/>
          <w:bCs/>
          <w:lang w:val="hy-AM"/>
        </w:rPr>
        <w:t xml:space="preserve"> </w:t>
      </w:r>
      <w:r w:rsidR="00877532" w:rsidRPr="00992D42">
        <w:rPr>
          <w:rFonts w:ascii="GHEA Grapalat" w:eastAsia="Calibri" w:hAnsi="GHEA Grapalat"/>
          <w:bCs/>
          <w:lang w:val="hy-AM"/>
        </w:rPr>
        <w:t>Սույն որոշումն ուժի մեջ է մտնում պաշտոնական հրապարակմանը հաջորդող օրվանից:</w:t>
      </w:r>
    </w:p>
    <w:p w14:paraId="30736251" w14:textId="77777777" w:rsidR="002E0A5A" w:rsidRPr="00992D42" w:rsidRDefault="002E0A5A" w:rsidP="002E0A5A">
      <w:pPr>
        <w:shd w:val="clear" w:color="auto" w:fill="FFFFFF"/>
        <w:rPr>
          <w:rFonts w:ascii="GHEA Grapalat" w:hAnsi="GHEA Grapalat"/>
          <w:lang w:val="hy-AM"/>
        </w:rPr>
      </w:pPr>
    </w:p>
    <w:p w14:paraId="558F99D0" w14:textId="77777777" w:rsidR="002E0A5A" w:rsidRPr="00992D42" w:rsidRDefault="002E0A5A" w:rsidP="002E0A5A">
      <w:pPr>
        <w:spacing w:line="360" w:lineRule="auto"/>
        <w:ind w:firstLine="720"/>
        <w:jc w:val="both"/>
        <w:rPr>
          <w:rFonts w:ascii="GHEA Grapalat" w:hAnsi="GHEA Grapalat"/>
          <w:lang w:val="hy-AM"/>
        </w:rPr>
      </w:pPr>
      <w:r w:rsidRPr="00992D42">
        <w:rPr>
          <w:rFonts w:ascii="GHEA Grapalat" w:hAnsi="GHEA Grapalat"/>
          <w:lang w:val="hy-AM"/>
        </w:rPr>
        <w:t>ՀԱՅԱՍՏԱՆԻ ՀԱՆՐԱՊԵՏՈՒԹՅԱՆ</w:t>
      </w:r>
    </w:p>
    <w:p w14:paraId="010C98FB" w14:textId="77777777" w:rsidR="002E0A5A" w:rsidRPr="00992D42" w:rsidRDefault="002E0A5A" w:rsidP="002E0A5A">
      <w:pPr>
        <w:spacing w:line="360" w:lineRule="auto"/>
        <w:ind w:firstLine="720"/>
        <w:jc w:val="both"/>
        <w:rPr>
          <w:rFonts w:ascii="GHEA Grapalat" w:hAnsi="GHEA Grapalat"/>
          <w:lang w:val="hy-AM"/>
        </w:rPr>
      </w:pPr>
      <w:r w:rsidRPr="00992D42">
        <w:rPr>
          <w:rFonts w:ascii="GHEA Grapalat" w:hAnsi="GHEA Grapalat"/>
          <w:lang w:val="hy-AM"/>
        </w:rPr>
        <w:t>ՎԱՐՉԱՊԵՏ</w:t>
      </w:r>
      <w:r w:rsidRPr="00992D42">
        <w:rPr>
          <w:rFonts w:ascii="GHEA Grapalat" w:hAnsi="GHEA Grapalat"/>
          <w:lang w:val="hy-AM"/>
        </w:rPr>
        <w:tab/>
      </w:r>
      <w:r w:rsidRPr="00992D42">
        <w:rPr>
          <w:rFonts w:ascii="GHEA Grapalat" w:hAnsi="GHEA Grapalat"/>
          <w:lang w:val="hy-AM"/>
        </w:rPr>
        <w:tab/>
      </w:r>
      <w:r w:rsidRPr="00992D42">
        <w:rPr>
          <w:rFonts w:ascii="GHEA Grapalat" w:hAnsi="GHEA Grapalat"/>
          <w:lang w:val="hy-AM"/>
        </w:rPr>
        <w:tab/>
      </w:r>
      <w:r w:rsidRPr="00992D42">
        <w:rPr>
          <w:rFonts w:ascii="GHEA Grapalat" w:hAnsi="GHEA Grapalat"/>
          <w:lang w:val="hy-AM"/>
        </w:rPr>
        <w:tab/>
      </w:r>
      <w:r w:rsidRPr="00992D42">
        <w:rPr>
          <w:rFonts w:ascii="GHEA Grapalat" w:hAnsi="GHEA Grapalat"/>
          <w:lang w:val="hy-AM"/>
        </w:rPr>
        <w:tab/>
      </w:r>
      <w:r w:rsidRPr="00992D42">
        <w:rPr>
          <w:rFonts w:ascii="GHEA Grapalat" w:hAnsi="GHEA Grapalat"/>
          <w:lang w:val="hy-AM"/>
        </w:rPr>
        <w:tab/>
      </w:r>
      <w:r w:rsidRPr="00992D42">
        <w:rPr>
          <w:rFonts w:ascii="GHEA Grapalat" w:hAnsi="GHEA Grapalat"/>
          <w:lang w:val="hy-AM"/>
        </w:rPr>
        <w:tab/>
      </w:r>
      <w:r w:rsidRPr="00992D42">
        <w:rPr>
          <w:rFonts w:ascii="GHEA Grapalat" w:hAnsi="GHEA Grapalat"/>
          <w:lang w:val="hy-AM"/>
        </w:rPr>
        <w:tab/>
      </w:r>
      <w:r w:rsidRPr="00992D42">
        <w:rPr>
          <w:rFonts w:ascii="GHEA Grapalat" w:hAnsi="GHEA Grapalat"/>
          <w:lang w:val="hy-AM"/>
        </w:rPr>
        <w:tab/>
        <w:t xml:space="preserve"> Ն.ՓԱՇԻՆՅԱՆ</w:t>
      </w:r>
    </w:p>
    <w:p w14:paraId="5B55958C" w14:textId="77777777" w:rsidR="002E0A5A" w:rsidRPr="00992D42" w:rsidRDefault="002E0A5A" w:rsidP="002E0A5A">
      <w:pPr>
        <w:spacing w:line="360" w:lineRule="auto"/>
        <w:ind w:firstLine="720"/>
        <w:jc w:val="both"/>
        <w:rPr>
          <w:rFonts w:ascii="GHEA Grapalat" w:hAnsi="GHEA Grapalat"/>
          <w:lang w:val="hy-AM"/>
        </w:rPr>
      </w:pPr>
    </w:p>
    <w:p w14:paraId="7D56F6D2" w14:textId="77777777" w:rsidR="002E0A5A" w:rsidRPr="00992D42" w:rsidRDefault="002E0A5A" w:rsidP="002E0A5A">
      <w:pPr>
        <w:spacing w:line="360" w:lineRule="auto"/>
        <w:ind w:firstLine="720"/>
        <w:jc w:val="both"/>
        <w:rPr>
          <w:rFonts w:ascii="GHEA Grapalat" w:hAnsi="GHEA Grapalat"/>
          <w:lang w:val="hy-AM"/>
        </w:rPr>
      </w:pPr>
      <w:r w:rsidRPr="00992D42">
        <w:rPr>
          <w:rFonts w:ascii="GHEA Grapalat" w:hAnsi="GHEA Grapalat"/>
          <w:lang w:val="hy-AM"/>
        </w:rPr>
        <w:t>Երևան</w:t>
      </w:r>
    </w:p>
    <w:p w14:paraId="6AEF62B4" w14:textId="77777777" w:rsidR="00844508" w:rsidRPr="00992D42" w:rsidRDefault="00844508" w:rsidP="002E0A5A">
      <w:pPr>
        <w:spacing w:line="360" w:lineRule="auto"/>
        <w:ind w:firstLine="720"/>
        <w:jc w:val="both"/>
        <w:rPr>
          <w:rFonts w:ascii="GHEA Grapalat" w:hAnsi="GHEA Grapalat"/>
          <w:lang w:val="hy-AM"/>
        </w:rPr>
      </w:pPr>
    </w:p>
    <w:p w14:paraId="7AC01EF5" w14:textId="78FB5D12" w:rsidR="007F3EB1" w:rsidRPr="00992D42" w:rsidRDefault="007F3EB1" w:rsidP="00BC0212">
      <w:pPr>
        <w:jc w:val="right"/>
        <w:rPr>
          <w:rFonts w:ascii="GHEA Grapalat" w:hAnsi="GHEA Grapalat"/>
          <w:b/>
          <w:bCs/>
          <w:sz w:val="20"/>
          <w:szCs w:val="20"/>
          <w:lang w:val="hy-AM"/>
        </w:rPr>
      </w:pPr>
      <w:r w:rsidRPr="00992D42">
        <w:rPr>
          <w:rFonts w:ascii="GHEA Grapalat" w:hAnsi="GHEA Grapalat"/>
          <w:b/>
          <w:bCs/>
          <w:sz w:val="20"/>
          <w:szCs w:val="20"/>
          <w:lang w:val="hy-AM"/>
        </w:rPr>
        <w:t>Հավելված N 1</w:t>
      </w:r>
    </w:p>
    <w:p w14:paraId="3770A094" w14:textId="0EAA5AEF" w:rsidR="007F3EB1" w:rsidRPr="00992D42" w:rsidRDefault="007F3EB1" w:rsidP="007F3EB1">
      <w:pPr>
        <w:jc w:val="right"/>
        <w:rPr>
          <w:rFonts w:ascii="GHEA Grapalat" w:hAnsi="GHEA Grapalat"/>
          <w:b/>
          <w:bCs/>
          <w:sz w:val="20"/>
          <w:szCs w:val="20"/>
          <w:lang w:val="hy-AM"/>
        </w:rPr>
      </w:pPr>
      <w:r w:rsidRPr="00992D42">
        <w:rPr>
          <w:rFonts w:ascii="GHEA Grapalat" w:hAnsi="GHEA Grapalat"/>
          <w:b/>
          <w:bCs/>
          <w:sz w:val="20"/>
          <w:szCs w:val="20"/>
          <w:lang w:val="hy-AM"/>
        </w:rPr>
        <w:t xml:space="preserve">ՀՀ կառավարության </w:t>
      </w:r>
      <w:r w:rsidR="001C4575" w:rsidRPr="00992D42">
        <w:rPr>
          <w:rFonts w:ascii="GHEA Grapalat" w:hAnsi="GHEA Grapalat"/>
          <w:b/>
          <w:bCs/>
          <w:sz w:val="20"/>
          <w:szCs w:val="20"/>
          <w:lang w:val="hy-AM"/>
        </w:rPr>
        <w:t xml:space="preserve">2025 </w:t>
      </w:r>
      <w:r w:rsidRPr="00992D42">
        <w:rPr>
          <w:rFonts w:ascii="GHEA Grapalat" w:hAnsi="GHEA Grapalat"/>
          <w:b/>
          <w:bCs/>
          <w:sz w:val="20"/>
          <w:szCs w:val="20"/>
          <w:lang w:val="hy-AM"/>
        </w:rPr>
        <w:t>թվականի</w:t>
      </w:r>
    </w:p>
    <w:p w14:paraId="76CD261A" w14:textId="77777777" w:rsidR="007F3EB1" w:rsidRPr="00992D42" w:rsidRDefault="007F3EB1" w:rsidP="007F3EB1">
      <w:pPr>
        <w:spacing w:line="360" w:lineRule="auto"/>
        <w:ind w:firstLine="720"/>
        <w:jc w:val="right"/>
        <w:rPr>
          <w:rFonts w:ascii="GHEA Grapalat" w:hAnsi="GHEA Grapalat"/>
          <w:b/>
          <w:bCs/>
          <w:sz w:val="20"/>
          <w:szCs w:val="20"/>
          <w:lang w:val="hy-AM"/>
        </w:rPr>
      </w:pPr>
      <w:r w:rsidRPr="00992D42">
        <w:rPr>
          <w:rFonts w:ascii="GHEA Grapalat" w:hAnsi="GHEA Grapalat"/>
          <w:b/>
          <w:bCs/>
          <w:sz w:val="20"/>
          <w:szCs w:val="20"/>
          <w:lang w:val="hy-AM"/>
        </w:rPr>
        <w:t>—————  «      »  —— - Ն   որոշման</w:t>
      </w:r>
    </w:p>
    <w:p w14:paraId="32EA8F7B" w14:textId="77777777" w:rsidR="00E9187C" w:rsidRPr="00992D42" w:rsidRDefault="00E9187C" w:rsidP="00E9187C">
      <w:pPr>
        <w:spacing w:line="360" w:lineRule="auto"/>
        <w:ind w:firstLine="720"/>
        <w:jc w:val="center"/>
        <w:rPr>
          <w:rFonts w:ascii="GHEA Grapalat" w:hAnsi="GHEA Grapalat"/>
          <w:b/>
          <w:bCs/>
          <w:lang w:val="hy-AM"/>
        </w:rPr>
      </w:pPr>
      <w:r w:rsidRPr="00992D42">
        <w:rPr>
          <w:rFonts w:ascii="GHEA Grapalat" w:hAnsi="GHEA Grapalat"/>
          <w:b/>
          <w:bCs/>
          <w:lang w:val="hy-AM"/>
        </w:rPr>
        <w:t>Կ Ա Ր Գ</w:t>
      </w:r>
    </w:p>
    <w:p w14:paraId="6B8F28DD" w14:textId="3AFEA6C4" w:rsidR="00E9187C" w:rsidRPr="00992D42" w:rsidRDefault="00E9187C" w:rsidP="00E9187C">
      <w:pPr>
        <w:spacing w:line="360" w:lineRule="auto"/>
        <w:ind w:firstLine="720"/>
        <w:jc w:val="center"/>
        <w:rPr>
          <w:rFonts w:ascii="GHEA Grapalat" w:hAnsi="GHEA Grapalat"/>
          <w:b/>
          <w:bCs/>
          <w:lang w:val="hy-AM"/>
        </w:rPr>
      </w:pPr>
    </w:p>
    <w:p w14:paraId="6E1F958D" w14:textId="6C2A813F" w:rsidR="00E9187C" w:rsidRPr="00992D42" w:rsidRDefault="00E9187C" w:rsidP="00E9187C">
      <w:pPr>
        <w:spacing w:line="360" w:lineRule="auto"/>
        <w:ind w:firstLine="720"/>
        <w:jc w:val="center"/>
        <w:rPr>
          <w:rFonts w:ascii="GHEA Grapalat" w:hAnsi="GHEA Grapalat"/>
          <w:b/>
          <w:bCs/>
          <w:lang w:val="hy-AM"/>
        </w:rPr>
      </w:pPr>
      <w:r w:rsidRPr="00992D42">
        <w:rPr>
          <w:rFonts w:ascii="GHEA Grapalat" w:hAnsi="GHEA Grapalat"/>
          <w:b/>
          <w:bCs/>
          <w:lang w:val="hy-AM"/>
        </w:rPr>
        <w:t>ԿԱԶՄԱԿԵՐՊՈՒԹՅՈՒՆՆԵՐՈՒՄ ՊԵՏԱԿԱՆ ԲԱԺՆԵՄԱՍԻ ԿԱՌԱՎԱՐՄԱՆ՝ ՊԵՏՈՒԹՅԱՆ ԿՈՂՄԻՑ ԼԻԱԶՈՐՎԱԾ ՆԵՐԿԱՅԱՑՈՒՑԻՉՆԵՐԻ ԸՆՏՐՈՒԹՅԱՆ ՄՐՑՈՒՅԹԻ ԱՆՑԿԱՑՄԱՆ</w:t>
      </w:r>
    </w:p>
    <w:p w14:paraId="2194BD68" w14:textId="77777777" w:rsidR="00E9187C" w:rsidRPr="00992D42" w:rsidRDefault="00E9187C" w:rsidP="00E9187C">
      <w:pPr>
        <w:shd w:val="clear" w:color="auto" w:fill="FFFFFF"/>
        <w:ind w:firstLine="375"/>
        <w:jc w:val="center"/>
        <w:rPr>
          <w:rFonts w:ascii="GHEA Grapalat" w:hAnsi="GHEA Grapalat"/>
          <w:b/>
          <w:bCs/>
          <w:sz w:val="21"/>
          <w:szCs w:val="21"/>
          <w:lang w:val="hy-AM"/>
        </w:rPr>
      </w:pPr>
    </w:p>
    <w:p w14:paraId="6C36812E" w14:textId="646A6848" w:rsidR="00E9187C" w:rsidRPr="00992D42" w:rsidRDefault="00933B3D" w:rsidP="00E9187C">
      <w:pPr>
        <w:shd w:val="clear" w:color="auto" w:fill="FFFFFF"/>
        <w:ind w:firstLine="375"/>
        <w:jc w:val="center"/>
        <w:rPr>
          <w:rFonts w:ascii="GHEA Grapalat" w:hAnsi="GHEA Grapalat"/>
          <w:lang w:val="hy-AM"/>
        </w:rPr>
      </w:pPr>
      <w:r w:rsidRPr="00992D42">
        <w:rPr>
          <w:rFonts w:ascii="GHEA Grapalat" w:hAnsi="GHEA Grapalat"/>
          <w:lang w:val="hy-AM"/>
        </w:rPr>
        <w:t>1</w:t>
      </w:r>
      <w:r w:rsidR="00E9187C" w:rsidRPr="00992D42">
        <w:rPr>
          <w:rFonts w:ascii="GHEA Grapalat" w:hAnsi="GHEA Grapalat"/>
          <w:lang w:val="hy-AM"/>
        </w:rPr>
        <w:t>. ԸՆԴՀԱՆՈՒՐ ԴՐՈՒՅԹՆԵՐ</w:t>
      </w:r>
    </w:p>
    <w:p w14:paraId="50CE9FFA" w14:textId="78EB0BA4" w:rsidR="00E9187C" w:rsidRPr="00992D42" w:rsidRDefault="00E9187C" w:rsidP="00E9187C">
      <w:pPr>
        <w:spacing w:line="360" w:lineRule="auto"/>
        <w:jc w:val="both"/>
        <w:rPr>
          <w:rFonts w:ascii="GHEA Grapalat" w:hAnsi="GHEA Grapalat"/>
          <w:lang w:val="hy-AM"/>
        </w:rPr>
      </w:pPr>
    </w:p>
    <w:p w14:paraId="21DC1E74" w14:textId="20208187" w:rsidR="00E9187C" w:rsidRPr="00992D42" w:rsidRDefault="00E9187C" w:rsidP="00E9187C">
      <w:pPr>
        <w:spacing w:line="360" w:lineRule="auto"/>
        <w:ind w:firstLine="720"/>
        <w:jc w:val="both"/>
        <w:rPr>
          <w:rFonts w:ascii="GHEA Grapalat" w:hAnsi="GHEA Grapalat"/>
          <w:lang w:val="hy-AM"/>
        </w:rPr>
      </w:pPr>
      <w:r w:rsidRPr="00992D42">
        <w:rPr>
          <w:rFonts w:ascii="GHEA Grapalat" w:hAnsi="GHEA Grapalat"/>
          <w:lang w:val="hy-AM"/>
        </w:rPr>
        <w:t xml:space="preserve">1. Սույն կարգով սահմանվում է մինչև 50 տոկոս պետական մասնակցությամբ առևտրային կազմակերպություններում (այսուհետ՝ Կազմակերպություն) </w:t>
      </w:r>
      <w:r w:rsidR="004A2ED8" w:rsidRPr="00992D42">
        <w:rPr>
          <w:rFonts w:ascii="GHEA Grapalat" w:hAnsi="GHEA Grapalat"/>
          <w:lang w:val="hy-AM"/>
        </w:rPr>
        <w:t xml:space="preserve">պետական բաժնեմասի կառավարման՝ </w:t>
      </w:r>
      <w:r w:rsidRPr="00992D42">
        <w:rPr>
          <w:rFonts w:ascii="GHEA Grapalat" w:hAnsi="GHEA Grapalat"/>
          <w:lang w:val="hy-AM"/>
        </w:rPr>
        <w:t>պետության կողմից լիազոր</w:t>
      </w:r>
      <w:r w:rsidR="002634C1" w:rsidRPr="00992D42">
        <w:rPr>
          <w:rFonts w:ascii="GHEA Grapalat" w:hAnsi="GHEA Grapalat"/>
          <w:lang w:val="hy-AM"/>
        </w:rPr>
        <w:t>ված</w:t>
      </w:r>
      <w:r w:rsidRPr="00992D42">
        <w:rPr>
          <w:rFonts w:ascii="GHEA Grapalat" w:hAnsi="GHEA Grapalat"/>
          <w:lang w:val="hy-AM"/>
        </w:rPr>
        <w:t xml:space="preserve"> ներկայացուցիչների (այսուհետ` լիազոր ներկայացուցիչ) ընտրության նպատակով մրցույթի անցկացման գործընթացը:</w:t>
      </w:r>
    </w:p>
    <w:p w14:paraId="1488F972" w14:textId="0B5FBB6A" w:rsidR="00E9187C" w:rsidRPr="00992D42" w:rsidRDefault="00E9187C" w:rsidP="00E9187C">
      <w:pPr>
        <w:spacing w:line="360" w:lineRule="auto"/>
        <w:ind w:firstLine="720"/>
        <w:jc w:val="both"/>
        <w:rPr>
          <w:rFonts w:ascii="GHEA Grapalat" w:hAnsi="GHEA Grapalat"/>
          <w:lang w:val="hy-AM"/>
        </w:rPr>
      </w:pPr>
      <w:r w:rsidRPr="00992D42">
        <w:rPr>
          <w:rFonts w:ascii="GHEA Grapalat" w:hAnsi="GHEA Grapalat"/>
          <w:lang w:val="hy-AM"/>
        </w:rPr>
        <w:t xml:space="preserve">2. </w:t>
      </w:r>
      <w:r w:rsidR="002631D1" w:rsidRPr="00992D42">
        <w:rPr>
          <w:rFonts w:ascii="GHEA Grapalat" w:hAnsi="GHEA Grapalat"/>
          <w:lang w:val="hy-AM"/>
        </w:rPr>
        <w:t xml:space="preserve"> </w:t>
      </w:r>
      <w:r w:rsidRPr="00992D42">
        <w:rPr>
          <w:rFonts w:ascii="GHEA Grapalat" w:hAnsi="GHEA Grapalat"/>
          <w:lang w:val="hy-AM"/>
        </w:rPr>
        <w:t>Լիազոր ներկայացուցիչ</w:t>
      </w:r>
      <w:r w:rsidR="00DB1F06" w:rsidRPr="00992D42">
        <w:rPr>
          <w:rFonts w:ascii="GHEA Grapalat" w:hAnsi="GHEA Grapalat"/>
          <w:lang w:val="hy-AM"/>
        </w:rPr>
        <w:t>ը</w:t>
      </w:r>
      <w:r w:rsidRPr="00992D42">
        <w:rPr>
          <w:rFonts w:ascii="GHEA Grapalat" w:hAnsi="GHEA Grapalat"/>
          <w:lang w:val="hy-AM"/>
        </w:rPr>
        <w:t xml:space="preserve"> նշանակվում </w:t>
      </w:r>
      <w:r w:rsidR="00EF7E6B" w:rsidRPr="00992D42">
        <w:rPr>
          <w:rFonts w:ascii="GHEA Grapalat" w:hAnsi="GHEA Grapalat"/>
          <w:lang w:val="hy-AM"/>
        </w:rPr>
        <w:t>է</w:t>
      </w:r>
      <w:r w:rsidRPr="00992D42">
        <w:rPr>
          <w:rFonts w:ascii="GHEA Grapalat" w:hAnsi="GHEA Grapalat"/>
          <w:lang w:val="hy-AM"/>
        </w:rPr>
        <w:t xml:space="preserve"> մրցութային կարգով:</w:t>
      </w:r>
    </w:p>
    <w:p w14:paraId="68C359FD" w14:textId="6D7E1A37" w:rsidR="00E9187C" w:rsidRPr="00992D42" w:rsidRDefault="00E9187C" w:rsidP="00E9187C">
      <w:pPr>
        <w:spacing w:line="360" w:lineRule="auto"/>
        <w:ind w:firstLine="720"/>
        <w:jc w:val="both"/>
        <w:rPr>
          <w:rFonts w:ascii="GHEA Grapalat" w:hAnsi="GHEA Grapalat"/>
          <w:lang w:val="hy-AM"/>
        </w:rPr>
      </w:pPr>
      <w:r w:rsidRPr="00992D42">
        <w:rPr>
          <w:rFonts w:ascii="GHEA Grapalat" w:hAnsi="GHEA Grapalat"/>
          <w:lang w:val="hy-AM"/>
        </w:rPr>
        <w:t xml:space="preserve">3. Լիազոր ներկայացուցչի վարձատրության չափը սահմանվում է </w:t>
      </w:r>
      <w:r w:rsidR="0009172D" w:rsidRPr="00992D42">
        <w:rPr>
          <w:rFonts w:ascii="GHEA Grapalat" w:hAnsi="GHEA Grapalat"/>
          <w:lang w:val="hy-AM"/>
        </w:rPr>
        <w:t>Հայաստանի Հանրապետության</w:t>
      </w:r>
      <w:r w:rsidR="002631D1" w:rsidRPr="00992D42">
        <w:rPr>
          <w:rFonts w:ascii="GHEA Grapalat" w:hAnsi="GHEA Grapalat"/>
          <w:lang w:val="hy-AM"/>
        </w:rPr>
        <w:t xml:space="preserve"> տարածքային կառավարման և ենթակառուցվածքների նախարարության պետական գույքի կառավարման կոմիտեի </w:t>
      </w:r>
      <w:r w:rsidR="00795FF2" w:rsidRPr="00992D42">
        <w:rPr>
          <w:rFonts w:ascii="GHEA Grapalat" w:hAnsi="GHEA Grapalat"/>
          <w:lang w:val="hy-AM"/>
        </w:rPr>
        <w:t xml:space="preserve">(այսուհետ` Կոմիտե) </w:t>
      </w:r>
      <w:r w:rsidRPr="00992D42">
        <w:rPr>
          <w:rFonts w:ascii="GHEA Grapalat" w:hAnsi="GHEA Grapalat"/>
          <w:lang w:val="hy-AM"/>
        </w:rPr>
        <w:t xml:space="preserve">կողմից՝ Հայաստանի Հանրապետության օրենսդրությամբ սահմանված կարգով և իր գործառույթներն իրականացնելու նպատակով </w:t>
      </w:r>
      <w:r w:rsidR="002631D1" w:rsidRPr="00992D42">
        <w:rPr>
          <w:rFonts w:ascii="GHEA Grapalat" w:hAnsi="GHEA Grapalat"/>
          <w:lang w:val="hy-AM"/>
        </w:rPr>
        <w:t>Կոմիտե</w:t>
      </w:r>
      <w:r w:rsidR="00D5238D" w:rsidRPr="00992D42">
        <w:rPr>
          <w:rFonts w:ascii="GHEA Grapalat" w:hAnsi="GHEA Grapalat"/>
          <w:lang w:val="hy-AM"/>
        </w:rPr>
        <w:t>ի</w:t>
      </w:r>
      <w:r w:rsidRPr="00992D42">
        <w:rPr>
          <w:rFonts w:ascii="GHEA Grapalat" w:hAnsi="GHEA Grapalat"/>
          <w:lang w:val="hy-AM"/>
        </w:rPr>
        <w:t xml:space="preserve"> հետ կնքված աշխատանքային պայմանագրի դրույթներին համապատասխան</w:t>
      </w:r>
      <w:r w:rsidR="001C4A11" w:rsidRPr="00992D42">
        <w:rPr>
          <w:rFonts w:ascii="GHEA Grapalat" w:hAnsi="GHEA Grapalat"/>
          <w:lang w:val="hy-AM"/>
        </w:rPr>
        <w:t xml:space="preserve"> </w:t>
      </w:r>
      <w:r w:rsidR="00637846" w:rsidRPr="00992D42">
        <w:rPr>
          <w:rFonts w:ascii="GHEA Grapalat" w:hAnsi="GHEA Grapalat"/>
          <w:lang w:val="hy-AM"/>
        </w:rPr>
        <w:t xml:space="preserve">400 000 </w:t>
      </w:r>
      <w:r w:rsidR="001C4A11" w:rsidRPr="00992D42">
        <w:rPr>
          <w:rFonts w:ascii="GHEA Grapalat" w:hAnsi="GHEA Grapalat"/>
          <w:lang w:val="hy-AM"/>
        </w:rPr>
        <w:t xml:space="preserve">ՀՀ դրամի չափով, ինչպես նաև Կազմակերպության տարեկան զուտ շահույթի </w:t>
      </w:r>
      <w:r w:rsidR="00637846" w:rsidRPr="00992D42">
        <w:rPr>
          <w:rFonts w:ascii="GHEA Grapalat" w:hAnsi="GHEA Grapalat"/>
          <w:lang w:val="hy-AM"/>
        </w:rPr>
        <w:t>0</w:t>
      </w:r>
      <w:r w:rsidR="00637846" w:rsidRPr="00992D42">
        <w:rPr>
          <w:rFonts w:ascii="Cambria Math" w:hAnsi="Cambria Math" w:cs="Cambria Math"/>
          <w:lang w:val="hy-AM"/>
        </w:rPr>
        <w:t>․</w:t>
      </w:r>
      <w:r w:rsidR="00637846" w:rsidRPr="00992D42">
        <w:rPr>
          <w:rFonts w:ascii="GHEA Grapalat" w:hAnsi="GHEA Grapalat"/>
          <w:lang w:val="hy-AM"/>
        </w:rPr>
        <w:t>5</w:t>
      </w:r>
      <w:r w:rsidR="001C4A11" w:rsidRPr="00992D42">
        <w:rPr>
          <w:rFonts w:ascii="GHEA Grapalat" w:hAnsi="GHEA Grapalat"/>
          <w:lang w:val="hy-AM"/>
        </w:rPr>
        <w:t xml:space="preserve"> տոկոսի չափով</w:t>
      </w:r>
      <w:r w:rsidR="004C5A2E" w:rsidRPr="00992D42">
        <w:rPr>
          <w:rFonts w:ascii="GHEA Grapalat" w:hAnsi="GHEA Grapalat"/>
          <w:lang w:val="hy-AM"/>
        </w:rPr>
        <w:t xml:space="preserve">։ </w:t>
      </w:r>
    </w:p>
    <w:p w14:paraId="29603633" w14:textId="77777777" w:rsidR="00E9187C" w:rsidRPr="00992D42" w:rsidRDefault="00E9187C" w:rsidP="00E9187C">
      <w:pPr>
        <w:spacing w:line="360" w:lineRule="auto"/>
        <w:ind w:firstLine="720"/>
        <w:jc w:val="both"/>
        <w:rPr>
          <w:rFonts w:ascii="GHEA Grapalat" w:hAnsi="GHEA Grapalat"/>
          <w:lang w:val="hy-AM"/>
        </w:rPr>
      </w:pPr>
      <w:r w:rsidRPr="00992D42">
        <w:rPr>
          <w:rFonts w:ascii="GHEA Grapalat" w:hAnsi="GHEA Grapalat"/>
          <w:lang w:val="hy-AM"/>
        </w:rPr>
        <w:t xml:space="preserve"> </w:t>
      </w:r>
    </w:p>
    <w:p w14:paraId="6B0BFC98" w14:textId="3A95BD73" w:rsidR="00E9187C" w:rsidRPr="00992D42" w:rsidRDefault="00933B3D" w:rsidP="002631D1">
      <w:pPr>
        <w:spacing w:line="360" w:lineRule="auto"/>
        <w:ind w:firstLine="720"/>
        <w:jc w:val="center"/>
        <w:rPr>
          <w:rFonts w:ascii="GHEA Grapalat" w:hAnsi="GHEA Grapalat"/>
          <w:lang w:val="hy-AM"/>
        </w:rPr>
      </w:pPr>
      <w:r w:rsidRPr="00992D42">
        <w:rPr>
          <w:rFonts w:ascii="GHEA Grapalat" w:hAnsi="GHEA Grapalat"/>
          <w:lang w:val="hy-AM"/>
        </w:rPr>
        <w:t>2</w:t>
      </w:r>
      <w:r w:rsidR="00E9187C" w:rsidRPr="00992D42">
        <w:rPr>
          <w:rFonts w:ascii="GHEA Grapalat" w:hAnsi="GHEA Grapalat"/>
          <w:lang w:val="hy-AM"/>
        </w:rPr>
        <w:t>. ՄՐՑՈՒՅԹԻ ՆԱԽԱՊԱՏՐԱ</w:t>
      </w:r>
      <w:r w:rsidR="00637846" w:rsidRPr="00992D42">
        <w:rPr>
          <w:rFonts w:ascii="GHEA Grapalat" w:hAnsi="GHEA Grapalat"/>
          <w:lang w:val="hy-AM"/>
        </w:rPr>
        <w:t xml:space="preserve"> </w:t>
      </w:r>
      <w:r w:rsidR="00E9187C" w:rsidRPr="00992D42">
        <w:rPr>
          <w:rFonts w:ascii="GHEA Grapalat" w:hAnsi="GHEA Grapalat"/>
          <w:lang w:val="hy-AM"/>
        </w:rPr>
        <w:t>ՍՏՄԱՆ ԱՇԽԱՏԱՆՔՆԵՐԸ</w:t>
      </w:r>
    </w:p>
    <w:p w14:paraId="2ECAD730" w14:textId="2987878D" w:rsidR="00E9187C" w:rsidRPr="00992D42" w:rsidRDefault="00E9187C" w:rsidP="00E9187C">
      <w:pPr>
        <w:spacing w:line="360" w:lineRule="auto"/>
        <w:ind w:firstLine="720"/>
        <w:jc w:val="both"/>
        <w:rPr>
          <w:rFonts w:ascii="GHEA Grapalat" w:hAnsi="GHEA Grapalat"/>
          <w:lang w:val="hy-AM"/>
        </w:rPr>
      </w:pPr>
      <w:r w:rsidRPr="00992D42">
        <w:rPr>
          <w:rFonts w:ascii="GHEA Grapalat" w:hAnsi="GHEA Grapalat"/>
          <w:lang w:val="hy-AM"/>
        </w:rPr>
        <w:t xml:space="preserve"> </w:t>
      </w:r>
      <w:r w:rsidR="002631D1" w:rsidRPr="00992D42">
        <w:rPr>
          <w:rFonts w:ascii="GHEA Grapalat" w:hAnsi="GHEA Grapalat"/>
          <w:lang w:val="hy-AM"/>
        </w:rPr>
        <w:t>4</w:t>
      </w:r>
      <w:r w:rsidRPr="00992D42">
        <w:rPr>
          <w:rFonts w:ascii="GHEA Grapalat" w:hAnsi="GHEA Grapalat"/>
          <w:lang w:val="hy-AM"/>
        </w:rPr>
        <w:t xml:space="preserve">. Սույն կարգով լիազոր ներկայացուցիչ նշանակելու կամ լիազոր ներկայացուցչի թափուր պաշտոն առաջանալու դեպքում համապատասխան պետական մարմինը եռօրյա ժամկետում դրա մասին գրավոր տեղեկացնում է </w:t>
      </w:r>
      <w:r w:rsidR="002631D1" w:rsidRPr="00992D42">
        <w:rPr>
          <w:rFonts w:ascii="GHEA Grapalat" w:hAnsi="GHEA Grapalat"/>
          <w:lang w:val="hy-AM"/>
        </w:rPr>
        <w:t>Կոմիտեին</w:t>
      </w:r>
      <w:r w:rsidRPr="00992D42">
        <w:rPr>
          <w:rFonts w:ascii="GHEA Grapalat" w:hAnsi="GHEA Grapalat"/>
          <w:lang w:val="hy-AM"/>
        </w:rPr>
        <w:t>` միաժամանակ ներկայացնելով թեկնածու՝ մրցութային հանձնաժողովի կազմում ընդգրկելու համար:</w:t>
      </w:r>
    </w:p>
    <w:p w14:paraId="36AE2335" w14:textId="4C83489A" w:rsidR="00E9187C" w:rsidRPr="00992D42" w:rsidRDefault="00BB1ACB" w:rsidP="00E9187C">
      <w:pPr>
        <w:spacing w:line="360" w:lineRule="auto"/>
        <w:ind w:firstLine="720"/>
        <w:jc w:val="both"/>
        <w:rPr>
          <w:rFonts w:ascii="GHEA Grapalat" w:hAnsi="GHEA Grapalat"/>
          <w:lang w:val="hy-AM"/>
        </w:rPr>
      </w:pPr>
      <w:r w:rsidRPr="00992D42">
        <w:rPr>
          <w:rFonts w:ascii="GHEA Grapalat" w:hAnsi="GHEA Grapalat"/>
          <w:lang w:val="hy-AM"/>
        </w:rPr>
        <w:t>5</w:t>
      </w:r>
      <w:r w:rsidR="00E9187C" w:rsidRPr="00992D42">
        <w:rPr>
          <w:rFonts w:ascii="GHEA Grapalat" w:hAnsi="GHEA Grapalat"/>
          <w:lang w:val="hy-AM"/>
        </w:rPr>
        <w:t xml:space="preserve">. Լիազոր ներկայացուցչի ընտրության մրցույթին մասնակցելու իրավունք ունեն հայերենին տիրապետող, գործունակ, բարձրագույն կրթություն ունեցող և </w:t>
      </w:r>
      <w:r w:rsidR="00407F5B" w:rsidRPr="00992D42">
        <w:rPr>
          <w:rFonts w:ascii="GHEA Grapalat" w:hAnsi="GHEA Grapalat"/>
          <w:lang w:val="hy-AM"/>
        </w:rPr>
        <w:t>խոշոր Կազմակերպություն</w:t>
      </w:r>
      <w:r w:rsidR="00185EE6" w:rsidRPr="00992D42">
        <w:rPr>
          <w:rFonts w:ascii="GHEA Grapalat" w:hAnsi="GHEA Grapalat"/>
          <w:lang w:val="hy-AM"/>
        </w:rPr>
        <w:t>ներ</w:t>
      </w:r>
      <w:r w:rsidR="00407F5B" w:rsidRPr="00992D42">
        <w:rPr>
          <w:rFonts w:ascii="GHEA Grapalat" w:hAnsi="GHEA Grapalat"/>
          <w:lang w:val="hy-AM"/>
        </w:rPr>
        <w:t>ում</w:t>
      </w:r>
      <w:r w:rsidR="004C1352" w:rsidRPr="00992D42">
        <w:rPr>
          <w:rFonts w:ascii="GHEA Grapalat" w:hAnsi="GHEA Grapalat"/>
          <w:lang w:val="hy-AM"/>
        </w:rPr>
        <w:t xml:space="preserve"> գործադիր մարմնի ղեկավարի կամ կոլեգիալ գործադիր մարմնի անդամ</w:t>
      </w:r>
      <w:r w:rsidR="00407F5B" w:rsidRPr="00992D42">
        <w:rPr>
          <w:rFonts w:ascii="GHEA Grapalat" w:hAnsi="GHEA Grapalat"/>
          <w:lang w:val="hy-AM"/>
        </w:rPr>
        <w:t>ի</w:t>
      </w:r>
      <w:r w:rsidR="004C1352" w:rsidRPr="00992D42">
        <w:rPr>
          <w:rFonts w:ascii="GHEA Grapalat" w:hAnsi="GHEA Grapalat"/>
          <w:lang w:val="hy-AM"/>
        </w:rPr>
        <w:t xml:space="preserve"> կամ խորհրդի անդամ</w:t>
      </w:r>
      <w:r w:rsidR="00407F5B" w:rsidRPr="00992D42">
        <w:rPr>
          <w:rFonts w:ascii="GHEA Grapalat" w:hAnsi="GHEA Grapalat"/>
          <w:lang w:val="hy-AM"/>
        </w:rPr>
        <w:t>ի</w:t>
      </w:r>
      <w:r w:rsidR="004C1352" w:rsidRPr="00992D42">
        <w:rPr>
          <w:rFonts w:ascii="GHEA Grapalat" w:hAnsi="GHEA Grapalat"/>
          <w:lang w:val="hy-AM"/>
        </w:rPr>
        <w:t xml:space="preserve"> </w:t>
      </w:r>
      <w:r w:rsidR="00E9187C" w:rsidRPr="00992D42">
        <w:rPr>
          <w:rFonts w:ascii="GHEA Grapalat" w:hAnsi="GHEA Grapalat"/>
          <w:lang w:val="hy-AM"/>
        </w:rPr>
        <w:t>առնվազն հինգ տարվա աշխատանքային փորձ ունեցող Հայաստանի Հանրապետության այն քաղաքացիները, ովքեր՝</w:t>
      </w:r>
    </w:p>
    <w:p w14:paraId="518968C4" w14:textId="77777777" w:rsidR="00E9187C" w:rsidRPr="00992D42" w:rsidRDefault="00E9187C" w:rsidP="00E9187C">
      <w:pPr>
        <w:spacing w:line="360" w:lineRule="auto"/>
        <w:ind w:firstLine="720"/>
        <w:jc w:val="both"/>
        <w:rPr>
          <w:rFonts w:ascii="GHEA Grapalat" w:hAnsi="GHEA Grapalat"/>
          <w:lang w:val="hy-AM"/>
        </w:rPr>
      </w:pPr>
      <w:r w:rsidRPr="00992D42">
        <w:rPr>
          <w:rFonts w:ascii="GHEA Grapalat" w:hAnsi="GHEA Grapalat"/>
          <w:lang w:val="hy-AM"/>
        </w:rPr>
        <w:t>1) դատական կարգով չեն ճանաչվել անգործունակ կամ սահմանափակ գործունակ.</w:t>
      </w:r>
    </w:p>
    <w:p w14:paraId="1F85101B" w14:textId="77777777" w:rsidR="00E9187C" w:rsidRPr="00992D42" w:rsidRDefault="00E9187C" w:rsidP="00E9187C">
      <w:pPr>
        <w:spacing w:line="360" w:lineRule="auto"/>
        <w:ind w:firstLine="720"/>
        <w:jc w:val="both"/>
        <w:rPr>
          <w:rFonts w:ascii="GHEA Grapalat" w:hAnsi="GHEA Grapalat"/>
          <w:lang w:val="hy-AM"/>
        </w:rPr>
      </w:pPr>
      <w:r w:rsidRPr="00992D42">
        <w:rPr>
          <w:rFonts w:ascii="GHEA Grapalat" w:hAnsi="GHEA Grapalat"/>
          <w:lang w:val="hy-AM"/>
        </w:rPr>
        <w:lastRenderedPageBreak/>
        <w:t>2) չեն տառապում Հայաստանի Հանրապետության կառավարության հաստատած ցանկում ընդգրկված հիվանդություններից որևէ մեկով, որը կարող է խոչընդոտել լիազոր ներկայացուցչի ծառայողական պարտականությունների կատարմանը և լիազորությունների իրականացմանը.</w:t>
      </w:r>
    </w:p>
    <w:p w14:paraId="302813DE" w14:textId="01C8FFD2" w:rsidR="0002186A" w:rsidRPr="00992D42" w:rsidRDefault="0002186A" w:rsidP="0002186A">
      <w:pPr>
        <w:shd w:val="clear" w:color="auto" w:fill="FFFFFF"/>
        <w:spacing w:line="360" w:lineRule="auto"/>
        <w:ind w:firstLine="375"/>
        <w:jc w:val="both"/>
        <w:rPr>
          <w:rFonts w:ascii="GHEA Grapalat" w:hAnsi="GHEA Grapalat"/>
          <w:lang w:val="hy-AM" w:eastAsia="en-US"/>
        </w:rPr>
      </w:pPr>
      <w:r w:rsidRPr="00992D42">
        <w:rPr>
          <w:rFonts w:ascii="GHEA Grapalat" w:hAnsi="GHEA Grapalat"/>
          <w:lang w:val="hy-AM" w:eastAsia="en-US"/>
        </w:rPr>
        <w:t xml:space="preserve">    3)դատապարտվել են հանցագործության համար, և դատվածությունը սահմանված կարգով մարված կամ վերացված չէ.</w:t>
      </w:r>
    </w:p>
    <w:p w14:paraId="4EC79AAC" w14:textId="14774935" w:rsidR="00E9187C" w:rsidRPr="00992D42" w:rsidRDefault="0002186A" w:rsidP="00E9187C">
      <w:pPr>
        <w:spacing w:line="360" w:lineRule="auto"/>
        <w:ind w:firstLine="720"/>
        <w:jc w:val="both"/>
        <w:rPr>
          <w:rFonts w:ascii="GHEA Grapalat" w:hAnsi="GHEA Grapalat"/>
          <w:lang w:val="hy-AM"/>
        </w:rPr>
      </w:pPr>
      <w:r w:rsidRPr="00992D42">
        <w:rPr>
          <w:rFonts w:ascii="GHEA Grapalat" w:hAnsi="GHEA Grapalat"/>
          <w:lang w:val="hy-AM"/>
        </w:rPr>
        <w:t>4</w:t>
      </w:r>
      <w:r w:rsidR="00E9187C" w:rsidRPr="00992D42">
        <w:rPr>
          <w:rFonts w:ascii="GHEA Grapalat" w:hAnsi="GHEA Grapalat"/>
          <w:lang w:val="hy-AM"/>
        </w:rPr>
        <w:t>) չեն խուսափել ժամկետային պարտադիր զինվորական ծառայությունից.</w:t>
      </w:r>
    </w:p>
    <w:p w14:paraId="5A85A188" w14:textId="1E8D3A14" w:rsidR="00E9187C" w:rsidRPr="00992D42" w:rsidRDefault="0002186A" w:rsidP="00E9187C">
      <w:pPr>
        <w:spacing w:line="360" w:lineRule="auto"/>
        <w:ind w:firstLine="720"/>
        <w:jc w:val="both"/>
        <w:rPr>
          <w:rFonts w:ascii="GHEA Grapalat" w:hAnsi="GHEA Grapalat"/>
          <w:lang w:val="hy-AM"/>
        </w:rPr>
      </w:pPr>
      <w:r w:rsidRPr="00992D42">
        <w:rPr>
          <w:rFonts w:ascii="GHEA Grapalat" w:hAnsi="GHEA Grapalat"/>
          <w:lang w:val="hy-AM"/>
        </w:rPr>
        <w:t>5</w:t>
      </w:r>
      <w:r w:rsidR="00E9187C" w:rsidRPr="00992D42">
        <w:rPr>
          <w:rFonts w:ascii="GHEA Grapalat" w:hAnsi="GHEA Grapalat"/>
          <w:lang w:val="hy-AM"/>
        </w:rPr>
        <w:t>) նախորդ երեք տարվա ընթացքում չեն զբաղեցրել սնանկացման պատճառով լուծարված և կազմակերպության պարտատերերի օրինական պահանջները չբավարարած կազմակերպության ղեկավար պաշտոններ.</w:t>
      </w:r>
    </w:p>
    <w:p w14:paraId="5FCE4B20" w14:textId="5A222B20" w:rsidR="000D1FFA" w:rsidRPr="00992D42" w:rsidRDefault="0002186A" w:rsidP="00E9187C">
      <w:pPr>
        <w:spacing w:line="360" w:lineRule="auto"/>
        <w:ind w:firstLine="720"/>
        <w:jc w:val="both"/>
        <w:rPr>
          <w:rFonts w:ascii="Sylfaen" w:hAnsi="Sylfaen"/>
          <w:lang w:val="hy-AM"/>
        </w:rPr>
      </w:pPr>
      <w:r w:rsidRPr="00992D42">
        <w:rPr>
          <w:rFonts w:ascii="GHEA Grapalat" w:hAnsi="GHEA Grapalat"/>
          <w:lang w:val="hy-AM"/>
        </w:rPr>
        <w:t>6</w:t>
      </w:r>
      <w:r w:rsidR="00E9187C" w:rsidRPr="00992D42">
        <w:rPr>
          <w:rFonts w:ascii="GHEA Grapalat" w:hAnsi="GHEA Grapalat"/>
          <w:lang w:val="hy-AM"/>
        </w:rPr>
        <w:t xml:space="preserve">) </w:t>
      </w:r>
      <w:r w:rsidR="00BB1ACB" w:rsidRPr="00992D42">
        <w:rPr>
          <w:rFonts w:ascii="GHEA Grapalat" w:hAnsi="GHEA Grapalat"/>
          <w:lang w:val="hy-AM"/>
        </w:rPr>
        <w:t>չեն զբաղեցնում ղեկավա</w:t>
      </w:r>
      <w:r w:rsidRPr="00992D42">
        <w:rPr>
          <w:rFonts w:ascii="GHEA Grapalat" w:hAnsi="GHEA Grapalat"/>
          <w:lang w:val="hy-AM"/>
        </w:rPr>
        <w:t>ր պաշտոններ պետական մարմիններում</w:t>
      </w:r>
      <w:r w:rsidR="00250820">
        <w:rPr>
          <w:rFonts w:ascii="GHEA Grapalat" w:hAnsi="GHEA Grapalat"/>
          <w:lang w:val="hy-AM"/>
        </w:rPr>
        <w:t xml:space="preserve"> կամ չեն հանդիսանում վերջիններիս հետ փոխկապակցված անձիք</w:t>
      </w:r>
      <w:r w:rsidRPr="00992D42">
        <w:rPr>
          <w:rFonts w:ascii="GHEA Grapalat" w:hAnsi="GHEA Grapalat"/>
          <w:lang w:val="hy-AM"/>
        </w:rPr>
        <w:t>:</w:t>
      </w:r>
    </w:p>
    <w:p w14:paraId="11068863" w14:textId="1EA7CE36" w:rsidR="00E9187C" w:rsidRPr="00992D42" w:rsidRDefault="00BB1ACB" w:rsidP="00E9187C">
      <w:pPr>
        <w:spacing w:line="360" w:lineRule="auto"/>
        <w:ind w:firstLine="720"/>
        <w:jc w:val="both"/>
        <w:rPr>
          <w:rFonts w:ascii="GHEA Grapalat" w:hAnsi="GHEA Grapalat"/>
          <w:lang w:val="hy-AM"/>
        </w:rPr>
      </w:pPr>
      <w:r w:rsidRPr="00992D42">
        <w:rPr>
          <w:rFonts w:ascii="GHEA Grapalat" w:hAnsi="GHEA Grapalat"/>
          <w:lang w:val="hy-AM"/>
        </w:rPr>
        <w:t>6</w:t>
      </w:r>
      <w:r w:rsidR="00E9187C" w:rsidRPr="00992D42">
        <w:rPr>
          <w:rFonts w:ascii="GHEA Grapalat" w:hAnsi="GHEA Grapalat"/>
          <w:lang w:val="hy-AM"/>
        </w:rPr>
        <w:t xml:space="preserve">. Լիազոր ներկայացուցչի ընտրության համար մրցույթ անցկացնելու մասին որոշումն ընդունում է </w:t>
      </w:r>
      <w:bookmarkStart w:id="7" w:name="_Hlk168066535"/>
      <w:r w:rsidRPr="00992D42">
        <w:rPr>
          <w:rFonts w:ascii="GHEA Grapalat" w:hAnsi="GHEA Grapalat"/>
          <w:lang w:val="hy-AM"/>
        </w:rPr>
        <w:t>Կոմիտե</w:t>
      </w:r>
      <w:bookmarkEnd w:id="7"/>
      <w:r w:rsidRPr="00992D42">
        <w:rPr>
          <w:rFonts w:ascii="GHEA Grapalat" w:hAnsi="GHEA Grapalat"/>
          <w:lang w:val="hy-AM"/>
        </w:rPr>
        <w:t>ն</w:t>
      </w:r>
      <w:r w:rsidR="00E9187C" w:rsidRPr="00992D42">
        <w:rPr>
          <w:rFonts w:ascii="GHEA Grapalat" w:hAnsi="GHEA Grapalat"/>
          <w:lang w:val="hy-AM"/>
        </w:rPr>
        <w:t xml:space="preserve">` դրա մասին հայտարարություն տեղադրելով </w:t>
      </w:r>
      <w:r w:rsidRPr="00992D42">
        <w:rPr>
          <w:rFonts w:ascii="GHEA Grapalat" w:hAnsi="GHEA Grapalat"/>
          <w:lang w:val="hy-AM"/>
        </w:rPr>
        <w:t>Կոմիտեի</w:t>
      </w:r>
      <w:r w:rsidR="00E9187C" w:rsidRPr="00992D42">
        <w:rPr>
          <w:rFonts w:ascii="GHEA Grapalat" w:hAnsi="GHEA Grapalat"/>
          <w:lang w:val="hy-AM"/>
        </w:rPr>
        <w:t xml:space="preserve"> պ</w:t>
      </w:r>
      <w:r w:rsidR="00B60867" w:rsidRPr="00992D42">
        <w:rPr>
          <w:rFonts w:ascii="GHEA Grapalat" w:hAnsi="GHEA Grapalat"/>
          <w:lang w:val="hy-AM"/>
        </w:rPr>
        <w:t>աշտոնական ինտերնետային կայքում,</w:t>
      </w:r>
      <w:r w:rsidR="00E9187C" w:rsidRPr="00992D42">
        <w:rPr>
          <w:rFonts w:ascii="GHEA Grapalat" w:hAnsi="GHEA Grapalat"/>
          <w:lang w:val="hy-AM"/>
        </w:rPr>
        <w:t xml:space="preserve"> www.azdarar.am կայքում</w:t>
      </w:r>
      <w:r w:rsidR="00B60867" w:rsidRPr="00992D42">
        <w:rPr>
          <w:rFonts w:ascii="GHEA Grapalat" w:hAnsi="GHEA Grapalat"/>
          <w:lang w:val="hy-AM"/>
        </w:rPr>
        <w:t>, ինչպես  նաև տարածվում է կորպորատիվ կառավարումը և ներքին աուդիտը խթանող կազմակերպությունների շրջանում</w:t>
      </w:r>
      <w:r w:rsidR="00E9187C" w:rsidRPr="00992D42">
        <w:rPr>
          <w:rFonts w:ascii="GHEA Grapalat" w:hAnsi="GHEA Grapalat"/>
          <w:lang w:val="hy-AM"/>
        </w:rPr>
        <w:t>։</w:t>
      </w:r>
      <w:r w:rsidR="00AC2D94" w:rsidRPr="00992D42">
        <w:rPr>
          <w:rFonts w:ascii="GHEA Grapalat" w:hAnsi="GHEA Grapalat"/>
          <w:lang w:val="hy-AM"/>
        </w:rPr>
        <w:t xml:space="preserve"> Մրցույթ անցկացնելու մասին հայտարարությունը հրապարակվում է մրցույթի անցկացման օրվանից ոչ ուշ, քան մեկ ամիս առաջ:</w:t>
      </w:r>
    </w:p>
    <w:p w14:paraId="32FA6DDA" w14:textId="32D9797E" w:rsidR="00E9187C" w:rsidRPr="00992D42" w:rsidRDefault="00BB1ACB" w:rsidP="00E9187C">
      <w:pPr>
        <w:spacing w:line="360" w:lineRule="auto"/>
        <w:ind w:firstLine="720"/>
        <w:jc w:val="both"/>
        <w:rPr>
          <w:rFonts w:ascii="GHEA Grapalat" w:hAnsi="GHEA Grapalat"/>
          <w:lang w:val="hy-AM"/>
        </w:rPr>
      </w:pPr>
      <w:r w:rsidRPr="00992D42">
        <w:rPr>
          <w:rFonts w:ascii="GHEA Grapalat" w:hAnsi="GHEA Grapalat"/>
          <w:lang w:val="hy-AM"/>
        </w:rPr>
        <w:t>7</w:t>
      </w:r>
      <w:r w:rsidR="00E9187C" w:rsidRPr="00992D42">
        <w:rPr>
          <w:rFonts w:ascii="GHEA Grapalat" w:hAnsi="GHEA Grapalat"/>
          <w:lang w:val="hy-AM"/>
        </w:rPr>
        <w:t>. Լիազոր ներկայացուցչի ընտրության համար մրցույթ անցկացնելու մասին հայտարարությունը պետք է պարունակի առնվազն հետևյալ տեղեկատվությունը՝</w:t>
      </w:r>
    </w:p>
    <w:p w14:paraId="4C5521B5" w14:textId="77777777" w:rsidR="00E9187C" w:rsidRPr="00992D42" w:rsidRDefault="00E9187C" w:rsidP="00E9187C">
      <w:pPr>
        <w:spacing w:line="360" w:lineRule="auto"/>
        <w:ind w:firstLine="720"/>
        <w:jc w:val="both"/>
        <w:rPr>
          <w:rFonts w:ascii="GHEA Grapalat" w:hAnsi="GHEA Grapalat"/>
          <w:lang w:val="hy-AM"/>
        </w:rPr>
      </w:pPr>
      <w:r w:rsidRPr="00992D42">
        <w:rPr>
          <w:rFonts w:ascii="GHEA Grapalat" w:hAnsi="GHEA Grapalat"/>
          <w:lang w:val="hy-AM"/>
        </w:rPr>
        <w:t>1) ընկերության անվանումը, որտեղ նախատեսվում է ընտրել լիազոր ներկայացուցչի.</w:t>
      </w:r>
    </w:p>
    <w:p w14:paraId="78FAEA9A" w14:textId="77777777" w:rsidR="00E9187C" w:rsidRPr="00992D42" w:rsidRDefault="00E9187C" w:rsidP="00E9187C">
      <w:pPr>
        <w:spacing w:line="360" w:lineRule="auto"/>
        <w:ind w:firstLine="720"/>
        <w:jc w:val="both"/>
        <w:rPr>
          <w:rFonts w:ascii="GHEA Grapalat" w:hAnsi="GHEA Grapalat"/>
          <w:lang w:val="hy-AM"/>
        </w:rPr>
      </w:pPr>
      <w:r w:rsidRPr="00992D42">
        <w:rPr>
          <w:rFonts w:ascii="GHEA Grapalat" w:hAnsi="GHEA Grapalat"/>
          <w:lang w:val="hy-AM"/>
        </w:rPr>
        <w:t>2) ընկերությունում պետական մասնակցության չափը (հազար դրամով և տոկոսով՝ կանոնադրական կապիտալում).</w:t>
      </w:r>
    </w:p>
    <w:p w14:paraId="4D070B95" w14:textId="77777777" w:rsidR="00E9187C" w:rsidRPr="00992D42" w:rsidRDefault="00E9187C" w:rsidP="00E9187C">
      <w:pPr>
        <w:spacing w:line="360" w:lineRule="auto"/>
        <w:ind w:firstLine="720"/>
        <w:jc w:val="both"/>
        <w:rPr>
          <w:rFonts w:ascii="GHEA Grapalat" w:hAnsi="GHEA Grapalat"/>
          <w:lang w:val="hy-AM"/>
        </w:rPr>
      </w:pPr>
      <w:r w:rsidRPr="00992D42">
        <w:rPr>
          <w:rFonts w:ascii="GHEA Grapalat" w:hAnsi="GHEA Grapalat"/>
          <w:lang w:val="hy-AM"/>
        </w:rPr>
        <w:t>3) մրցույթի անցկացման վայրը, օրը և ժամը.</w:t>
      </w:r>
    </w:p>
    <w:p w14:paraId="225433DD" w14:textId="77777777" w:rsidR="00E9187C" w:rsidRPr="00992D42" w:rsidRDefault="00E9187C" w:rsidP="00E9187C">
      <w:pPr>
        <w:spacing w:line="360" w:lineRule="auto"/>
        <w:ind w:firstLine="720"/>
        <w:jc w:val="both"/>
        <w:rPr>
          <w:rFonts w:ascii="GHEA Grapalat" w:hAnsi="GHEA Grapalat"/>
          <w:lang w:val="hy-AM"/>
        </w:rPr>
      </w:pPr>
      <w:r w:rsidRPr="00CA252B">
        <w:rPr>
          <w:rFonts w:ascii="GHEA Grapalat" w:hAnsi="GHEA Grapalat"/>
          <w:lang w:val="hy-AM"/>
        </w:rPr>
        <w:t>4) մրցույթի մասնակիցներին ներկայացվող պահանջները.</w:t>
      </w:r>
    </w:p>
    <w:p w14:paraId="13566BDF" w14:textId="77777777" w:rsidR="00E9187C" w:rsidRPr="00992D42" w:rsidRDefault="00E9187C" w:rsidP="00914A4E">
      <w:pPr>
        <w:spacing w:line="360" w:lineRule="auto"/>
        <w:ind w:firstLine="851"/>
        <w:jc w:val="both"/>
        <w:rPr>
          <w:rFonts w:ascii="GHEA Grapalat" w:hAnsi="GHEA Grapalat"/>
          <w:lang w:val="hy-AM"/>
        </w:rPr>
      </w:pPr>
      <w:r w:rsidRPr="00992D42">
        <w:rPr>
          <w:rFonts w:ascii="GHEA Grapalat" w:hAnsi="GHEA Grapalat"/>
          <w:lang w:val="hy-AM"/>
        </w:rPr>
        <w:t>5) մրցույթին մասնակցելու համար անհրաժեշտ փաստաթղթերի (տեղեկատվության) ցանկը.</w:t>
      </w:r>
    </w:p>
    <w:p w14:paraId="75750188" w14:textId="77777777" w:rsidR="00E9187C" w:rsidRPr="00992D42" w:rsidRDefault="00E9187C" w:rsidP="00E9187C">
      <w:pPr>
        <w:spacing w:line="360" w:lineRule="auto"/>
        <w:ind w:firstLine="720"/>
        <w:jc w:val="both"/>
        <w:rPr>
          <w:rFonts w:ascii="GHEA Grapalat" w:hAnsi="GHEA Grapalat"/>
          <w:lang w:val="hy-AM"/>
        </w:rPr>
      </w:pPr>
      <w:r w:rsidRPr="00992D42">
        <w:rPr>
          <w:rFonts w:ascii="GHEA Grapalat" w:hAnsi="GHEA Grapalat"/>
          <w:lang w:val="hy-AM"/>
        </w:rPr>
        <w:t>6) փաստաթղթերը ներկայացնելու վայրը և վերջնաժամկետը:</w:t>
      </w:r>
    </w:p>
    <w:p w14:paraId="24C8AF1A" w14:textId="6DC8DAA6" w:rsidR="00E9187C" w:rsidRPr="00992D42" w:rsidRDefault="00AC2D94" w:rsidP="00E9187C">
      <w:pPr>
        <w:spacing w:line="360" w:lineRule="auto"/>
        <w:ind w:firstLine="720"/>
        <w:jc w:val="both"/>
        <w:rPr>
          <w:rFonts w:ascii="GHEA Grapalat" w:hAnsi="GHEA Grapalat"/>
          <w:lang w:val="hy-AM"/>
        </w:rPr>
      </w:pPr>
      <w:r w:rsidRPr="00992D42">
        <w:rPr>
          <w:rFonts w:ascii="GHEA Grapalat" w:hAnsi="GHEA Grapalat"/>
          <w:lang w:val="hy-AM"/>
        </w:rPr>
        <w:t>8</w:t>
      </w:r>
      <w:r w:rsidR="00E9187C" w:rsidRPr="00992D42">
        <w:rPr>
          <w:rFonts w:ascii="GHEA Grapalat" w:hAnsi="GHEA Grapalat"/>
          <w:lang w:val="hy-AM"/>
        </w:rPr>
        <w:t>. Լիազոր ներկայացուցչ</w:t>
      </w:r>
      <w:r w:rsidR="00566FB8" w:rsidRPr="00992D42">
        <w:rPr>
          <w:rFonts w:ascii="GHEA Grapalat" w:hAnsi="GHEA Grapalat"/>
          <w:lang w:val="hy-AM"/>
        </w:rPr>
        <w:t>ի</w:t>
      </w:r>
      <w:r w:rsidR="00E9187C" w:rsidRPr="00992D42">
        <w:rPr>
          <w:rFonts w:ascii="GHEA Grapalat" w:hAnsi="GHEA Grapalat"/>
          <w:lang w:val="hy-AM"/>
        </w:rPr>
        <w:t xml:space="preserve"> մրցույթին մասնակցելու համար քաղաքացիները պետք է ներկայացնեն առնվազն հետևյալ փաստաթղթերը՝</w:t>
      </w:r>
    </w:p>
    <w:p w14:paraId="41F2331D" w14:textId="77777777" w:rsidR="00E9187C" w:rsidRPr="00992D42" w:rsidRDefault="00E9187C" w:rsidP="00E9187C">
      <w:pPr>
        <w:spacing w:line="360" w:lineRule="auto"/>
        <w:ind w:firstLine="720"/>
        <w:jc w:val="both"/>
        <w:rPr>
          <w:rFonts w:ascii="GHEA Grapalat" w:hAnsi="GHEA Grapalat"/>
          <w:lang w:val="hy-AM"/>
        </w:rPr>
      </w:pPr>
      <w:r w:rsidRPr="00992D42">
        <w:rPr>
          <w:rFonts w:ascii="GHEA Grapalat" w:hAnsi="GHEA Grapalat"/>
          <w:lang w:val="hy-AM"/>
        </w:rPr>
        <w:t>1) գրավոր դիմում.</w:t>
      </w:r>
    </w:p>
    <w:p w14:paraId="039FC1FF" w14:textId="77777777" w:rsidR="00E9187C" w:rsidRPr="00992D42" w:rsidRDefault="00E9187C" w:rsidP="00E9187C">
      <w:pPr>
        <w:spacing w:line="360" w:lineRule="auto"/>
        <w:ind w:firstLine="720"/>
        <w:jc w:val="both"/>
        <w:rPr>
          <w:rFonts w:ascii="GHEA Grapalat" w:hAnsi="GHEA Grapalat"/>
          <w:lang w:val="hy-AM"/>
        </w:rPr>
      </w:pPr>
      <w:r w:rsidRPr="00992D42">
        <w:rPr>
          <w:rFonts w:ascii="GHEA Grapalat" w:hAnsi="GHEA Grapalat"/>
          <w:lang w:val="hy-AM"/>
        </w:rPr>
        <w:lastRenderedPageBreak/>
        <w:t>2) անձնագրի պատճենը.</w:t>
      </w:r>
    </w:p>
    <w:p w14:paraId="22E1FAAD" w14:textId="77777777" w:rsidR="00E9187C" w:rsidRPr="00992D42" w:rsidRDefault="00E9187C" w:rsidP="00E9187C">
      <w:pPr>
        <w:spacing w:line="360" w:lineRule="auto"/>
        <w:ind w:firstLine="720"/>
        <w:jc w:val="both"/>
        <w:rPr>
          <w:rFonts w:ascii="GHEA Grapalat" w:hAnsi="GHEA Grapalat"/>
          <w:lang w:val="hy-AM"/>
        </w:rPr>
      </w:pPr>
      <w:r w:rsidRPr="00992D42">
        <w:rPr>
          <w:rFonts w:ascii="GHEA Grapalat" w:hAnsi="GHEA Grapalat"/>
          <w:lang w:val="hy-AM"/>
        </w:rPr>
        <w:t>3) մեկ լուսանկար` 3 x 4 սմ չափսի.</w:t>
      </w:r>
    </w:p>
    <w:p w14:paraId="7686E1CA" w14:textId="55B7DA8D" w:rsidR="00E9187C" w:rsidRPr="00992D42" w:rsidRDefault="00914A4E" w:rsidP="00E9187C">
      <w:pPr>
        <w:spacing w:line="360" w:lineRule="auto"/>
        <w:ind w:firstLine="720"/>
        <w:jc w:val="both"/>
        <w:rPr>
          <w:rFonts w:ascii="GHEA Grapalat" w:hAnsi="GHEA Grapalat"/>
          <w:lang w:val="hy-AM"/>
        </w:rPr>
      </w:pPr>
      <w:r w:rsidRPr="00992D42">
        <w:rPr>
          <w:rFonts w:ascii="GHEA Grapalat" w:hAnsi="GHEA Grapalat"/>
          <w:lang w:val="hy-AM"/>
        </w:rPr>
        <w:t>4</w:t>
      </w:r>
      <w:r w:rsidR="00E9187C" w:rsidRPr="00992D42">
        <w:rPr>
          <w:rFonts w:ascii="GHEA Grapalat" w:hAnsi="GHEA Grapalat"/>
          <w:lang w:val="hy-AM"/>
        </w:rPr>
        <w:t>) ինքնակենսագրություն.</w:t>
      </w:r>
    </w:p>
    <w:p w14:paraId="2F910582" w14:textId="03E37094" w:rsidR="00E9187C" w:rsidRPr="00992D42" w:rsidRDefault="00914A4E" w:rsidP="00E9187C">
      <w:pPr>
        <w:spacing w:line="360" w:lineRule="auto"/>
        <w:ind w:firstLine="720"/>
        <w:jc w:val="both"/>
        <w:rPr>
          <w:rFonts w:ascii="MS Mincho" w:eastAsia="MS Mincho" w:hAnsi="MS Mincho" w:cs="MS Mincho"/>
          <w:lang w:val="hy-AM"/>
        </w:rPr>
      </w:pPr>
      <w:r w:rsidRPr="00992D42">
        <w:rPr>
          <w:rFonts w:ascii="GHEA Grapalat" w:hAnsi="GHEA Grapalat"/>
          <w:lang w:val="hy-AM"/>
        </w:rPr>
        <w:t>5</w:t>
      </w:r>
      <w:r w:rsidR="00E9187C" w:rsidRPr="00992D42">
        <w:rPr>
          <w:rFonts w:ascii="GHEA Grapalat" w:hAnsi="GHEA Grapalat"/>
          <w:lang w:val="hy-AM"/>
        </w:rPr>
        <w:t xml:space="preserve">) բարձրագույն կրթության </w:t>
      </w:r>
      <w:r w:rsidR="00AC2D94" w:rsidRPr="00992D42">
        <w:rPr>
          <w:rFonts w:ascii="GHEA Grapalat" w:hAnsi="GHEA Grapalat"/>
          <w:lang w:val="hy-AM"/>
        </w:rPr>
        <w:t>վկայականի</w:t>
      </w:r>
      <w:r w:rsidR="00B60867" w:rsidRPr="00992D42">
        <w:rPr>
          <w:rFonts w:ascii="GHEA Grapalat" w:hAnsi="GHEA Grapalat"/>
          <w:lang w:val="hy-AM"/>
        </w:rPr>
        <w:t xml:space="preserve"> պատճենը, ինչպես նաև մասնագիտական որակավորումների վկայականների պատճեննեը (առկայության դեպքում)</w:t>
      </w:r>
      <w:r w:rsidR="00B60867" w:rsidRPr="00992D42">
        <w:rPr>
          <w:rFonts w:ascii="MS Mincho" w:eastAsia="MS Mincho" w:hAnsi="MS Mincho" w:cs="MS Mincho"/>
          <w:lang w:val="hy-AM"/>
        </w:rPr>
        <w:t>․</w:t>
      </w:r>
    </w:p>
    <w:p w14:paraId="698D2145" w14:textId="5F40E200" w:rsidR="00E9187C" w:rsidRPr="00992D42" w:rsidRDefault="00914A4E" w:rsidP="00E9187C">
      <w:pPr>
        <w:spacing w:line="360" w:lineRule="auto"/>
        <w:ind w:firstLine="720"/>
        <w:jc w:val="both"/>
        <w:rPr>
          <w:rFonts w:ascii="GHEA Grapalat" w:hAnsi="GHEA Grapalat"/>
          <w:lang w:val="hy-AM"/>
        </w:rPr>
      </w:pPr>
      <w:r w:rsidRPr="00992D42">
        <w:rPr>
          <w:rFonts w:ascii="GHEA Grapalat" w:hAnsi="GHEA Grapalat"/>
          <w:lang w:val="hy-AM"/>
        </w:rPr>
        <w:t>6</w:t>
      </w:r>
      <w:r w:rsidR="00E9187C" w:rsidRPr="00992D42">
        <w:rPr>
          <w:rFonts w:ascii="GHEA Grapalat" w:hAnsi="GHEA Grapalat"/>
          <w:lang w:val="hy-AM"/>
        </w:rPr>
        <w:t>) կադրերի հաշվառման անձնական թերթիկ (լրացված).</w:t>
      </w:r>
    </w:p>
    <w:p w14:paraId="6642341F" w14:textId="4050CACB" w:rsidR="00E9187C" w:rsidRPr="00992D42" w:rsidRDefault="00914A4E" w:rsidP="00E9187C">
      <w:pPr>
        <w:spacing w:line="360" w:lineRule="auto"/>
        <w:ind w:firstLine="720"/>
        <w:jc w:val="both"/>
        <w:rPr>
          <w:rFonts w:ascii="GHEA Grapalat" w:hAnsi="GHEA Grapalat"/>
          <w:lang w:val="hy-AM"/>
        </w:rPr>
      </w:pPr>
      <w:r w:rsidRPr="00992D42">
        <w:rPr>
          <w:rFonts w:ascii="GHEA Grapalat" w:hAnsi="GHEA Grapalat"/>
          <w:lang w:val="hy-AM"/>
        </w:rPr>
        <w:t>7</w:t>
      </w:r>
      <w:r w:rsidR="00E9187C" w:rsidRPr="00992D42">
        <w:rPr>
          <w:rFonts w:ascii="GHEA Grapalat" w:hAnsi="GHEA Grapalat"/>
          <w:lang w:val="hy-AM"/>
        </w:rPr>
        <w:t>) տեղեկանք մշտական բնակության վայրից.</w:t>
      </w:r>
    </w:p>
    <w:p w14:paraId="14D68439" w14:textId="719DE8FA" w:rsidR="00E9187C" w:rsidRPr="00992D42" w:rsidRDefault="00914A4E" w:rsidP="00E9187C">
      <w:pPr>
        <w:spacing w:line="360" w:lineRule="auto"/>
        <w:ind w:firstLine="720"/>
        <w:jc w:val="both"/>
        <w:rPr>
          <w:rFonts w:ascii="GHEA Grapalat" w:hAnsi="GHEA Grapalat"/>
          <w:lang w:val="hy-AM"/>
        </w:rPr>
      </w:pPr>
      <w:r w:rsidRPr="00992D42">
        <w:rPr>
          <w:rFonts w:ascii="GHEA Grapalat" w:hAnsi="GHEA Grapalat"/>
          <w:lang w:val="hy-AM"/>
        </w:rPr>
        <w:t>8</w:t>
      </w:r>
      <w:r w:rsidR="00E9187C" w:rsidRPr="00992D42">
        <w:rPr>
          <w:rFonts w:ascii="GHEA Grapalat" w:hAnsi="GHEA Grapalat"/>
          <w:lang w:val="hy-AM"/>
        </w:rPr>
        <w:t>) արական սեռի անձանց համար` նաև զինվորական գրքույկը կամ դրան փոխարինող ժամանակավոր և զորակոչային տեղամասին կցագրման վկայական կամ համապատասխան տեղեկանք:</w:t>
      </w:r>
    </w:p>
    <w:p w14:paraId="51FFB44F" w14:textId="6C654DF2" w:rsidR="00914A4E" w:rsidRPr="00992D42" w:rsidRDefault="00914A4E" w:rsidP="00914A4E">
      <w:pPr>
        <w:spacing w:line="360" w:lineRule="auto"/>
        <w:ind w:firstLine="851"/>
        <w:jc w:val="both"/>
        <w:rPr>
          <w:rFonts w:ascii="GHEA Grapalat" w:hAnsi="GHEA Grapalat"/>
          <w:lang w:val="hy-AM"/>
        </w:rPr>
      </w:pPr>
      <w:r w:rsidRPr="00992D42">
        <w:rPr>
          <w:rFonts w:ascii="GHEA Grapalat" w:hAnsi="GHEA Grapalat"/>
          <w:lang w:val="hy-AM"/>
        </w:rPr>
        <w:t>9․</w:t>
      </w:r>
      <w:r w:rsidRPr="00992D42">
        <w:rPr>
          <w:rFonts w:ascii="GHEA Grapalat" w:hAnsi="GHEA Grapalat"/>
          <w:shd w:val="clear" w:color="auto" w:fill="FFFFFF"/>
          <w:lang w:val="hy-AM"/>
        </w:rPr>
        <w:t xml:space="preserve"> Անհրաժեշտության դեպքում գործատուի և աշխատողի համաձայնությամբ աշխատողը կարող է ներկայացնել անհատական (անձնավորված) հաշվառման համակարգի տեղեկատվական բազայում առկա տվյալները ներառող տեղեկանք իր նախկին աշխատանքային գործունեության վեր</w:t>
      </w:r>
      <w:r w:rsidR="009D0D28" w:rsidRPr="00992D42">
        <w:rPr>
          <w:rFonts w:ascii="GHEA Grapalat" w:hAnsi="GHEA Grapalat"/>
          <w:shd w:val="clear" w:color="auto" w:fill="FFFFFF"/>
          <w:lang w:val="hy-AM"/>
        </w:rPr>
        <w:t>աբերյալ կամ աշխատանքային գրքույկ</w:t>
      </w:r>
      <w:r w:rsidRPr="00992D42">
        <w:rPr>
          <w:rFonts w:ascii="GHEA Grapalat" w:hAnsi="GHEA Grapalat"/>
          <w:shd w:val="clear" w:color="auto" w:fill="FFFFFF"/>
          <w:lang w:val="hy-AM"/>
        </w:rPr>
        <w:t>։</w:t>
      </w:r>
    </w:p>
    <w:p w14:paraId="514B61F6" w14:textId="18DBA36F" w:rsidR="00E9187C" w:rsidRPr="00992D42" w:rsidRDefault="00914A4E" w:rsidP="00E9187C">
      <w:pPr>
        <w:spacing w:line="360" w:lineRule="auto"/>
        <w:ind w:firstLine="720"/>
        <w:jc w:val="both"/>
        <w:rPr>
          <w:rFonts w:ascii="GHEA Grapalat" w:hAnsi="GHEA Grapalat"/>
          <w:lang w:val="hy-AM"/>
        </w:rPr>
      </w:pPr>
      <w:r w:rsidRPr="00992D42">
        <w:rPr>
          <w:rFonts w:ascii="GHEA Grapalat" w:hAnsi="GHEA Grapalat"/>
          <w:lang w:val="hy-AM"/>
        </w:rPr>
        <w:t>10</w:t>
      </w:r>
      <w:r w:rsidR="00E9187C" w:rsidRPr="00992D42">
        <w:rPr>
          <w:rFonts w:ascii="GHEA Grapalat" w:hAnsi="GHEA Grapalat"/>
          <w:lang w:val="hy-AM"/>
        </w:rPr>
        <w:t>. Մրցույթի մասնակիցը փաստաթղթերը ներկայացնում է անձամբ՝ ներկայացնելով նաև անձնագի</w:t>
      </w:r>
      <w:r w:rsidR="00B60867" w:rsidRPr="00992D42">
        <w:rPr>
          <w:rFonts w:ascii="GHEA Grapalat" w:hAnsi="GHEA Grapalat"/>
          <w:lang w:val="hy-AM"/>
        </w:rPr>
        <w:t>րը կամ անձը հաստատող փաստաթուղթ կամ ուղարկ</w:t>
      </w:r>
      <w:r w:rsidR="00721728" w:rsidRPr="00992D42">
        <w:rPr>
          <w:rFonts w:ascii="GHEA Grapalat" w:hAnsi="GHEA Grapalat"/>
          <w:lang w:val="hy-AM"/>
        </w:rPr>
        <w:t>ելով պահանջվող փաստաթղթերը էլեկտրոնային փոստով։</w:t>
      </w:r>
    </w:p>
    <w:p w14:paraId="372E8605" w14:textId="03C7A8C8" w:rsidR="00E9187C" w:rsidRPr="00992D42" w:rsidRDefault="00E9187C" w:rsidP="00E9187C">
      <w:pPr>
        <w:spacing w:line="360" w:lineRule="auto"/>
        <w:ind w:firstLine="720"/>
        <w:jc w:val="both"/>
        <w:rPr>
          <w:rFonts w:ascii="GHEA Grapalat" w:hAnsi="GHEA Grapalat"/>
          <w:lang w:val="hy-AM"/>
        </w:rPr>
      </w:pPr>
    </w:p>
    <w:p w14:paraId="0ED850BA" w14:textId="74512B51" w:rsidR="00E9187C" w:rsidRPr="00992D42" w:rsidRDefault="00933B3D" w:rsidP="00AC2D94">
      <w:pPr>
        <w:spacing w:line="360" w:lineRule="auto"/>
        <w:ind w:firstLine="720"/>
        <w:jc w:val="center"/>
        <w:rPr>
          <w:rFonts w:ascii="GHEA Grapalat" w:hAnsi="GHEA Grapalat"/>
          <w:lang w:val="hy-AM"/>
        </w:rPr>
      </w:pPr>
      <w:r w:rsidRPr="00992D42">
        <w:rPr>
          <w:rFonts w:ascii="GHEA Grapalat" w:hAnsi="GHEA Grapalat"/>
          <w:lang w:val="hy-AM"/>
        </w:rPr>
        <w:t>3</w:t>
      </w:r>
      <w:r w:rsidR="00E9187C" w:rsidRPr="00992D42">
        <w:rPr>
          <w:rFonts w:ascii="GHEA Grapalat" w:hAnsi="GHEA Grapalat"/>
          <w:lang w:val="hy-AM"/>
        </w:rPr>
        <w:t>. ՄՐՑՈՒԹԱՅԻՆ ՀԱՆՁՆԱԺՈՂՈՎԻ ԿԱԶՄԱՎՈՐՈՒՄԸ</w:t>
      </w:r>
    </w:p>
    <w:p w14:paraId="082BE48E" w14:textId="59ECE2C9" w:rsidR="00E9187C" w:rsidRPr="00992D42" w:rsidRDefault="00E9187C" w:rsidP="00225105">
      <w:pPr>
        <w:spacing w:line="360" w:lineRule="auto"/>
        <w:ind w:firstLine="720"/>
        <w:jc w:val="both"/>
        <w:rPr>
          <w:rFonts w:ascii="GHEA Grapalat" w:hAnsi="GHEA Grapalat"/>
          <w:lang w:val="hy-AM"/>
        </w:rPr>
      </w:pPr>
      <w:r w:rsidRPr="00992D42">
        <w:rPr>
          <w:rFonts w:ascii="GHEA Grapalat" w:hAnsi="GHEA Grapalat"/>
          <w:lang w:val="hy-AM"/>
        </w:rPr>
        <w:t xml:space="preserve"> </w:t>
      </w:r>
      <w:r w:rsidR="004F736F" w:rsidRPr="00992D42">
        <w:rPr>
          <w:rFonts w:ascii="GHEA Grapalat" w:hAnsi="GHEA Grapalat"/>
          <w:lang w:val="hy-AM"/>
        </w:rPr>
        <w:t>11</w:t>
      </w:r>
      <w:r w:rsidRPr="00992D42">
        <w:rPr>
          <w:rFonts w:ascii="GHEA Grapalat" w:hAnsi="GHEA Grapalat"/>
          <w:lang w:val="hy-AM"/>
        </w:rPr>
        <w:t>. Լիազոր ներկայացուց</w:t>
      </w:r>
      <w:r w:rsidR="00683D47" w:rsidRPr="00992D42">
        <w:rPr>
          <w:rFonts w:ascii="GHEA Grapalat" w:hAnsi="GHEA Grapalat"/>
          <w:lang w:val="hy-AM"/>
        </w:rPr>
        <w:t>չ</w:t>
      </w:r>
      <w:r w:rsidRPr="00992D42">
        <w:rPr>
          <w:rFonts w:ascii="GHEA Grapalat" w:hAnsi="GHEA Grapalat"/>
          <w:lang w:val="hy-AM"/>
        </w:rPr>
        <w:t xml:space="preserve">ի ընտրության մրցութային հանձնաժողովը (այսուհետ` հանձնաժողով) պետք է կազմված լինի 6 անդամից, որից </w:t>
      </w:r>
      <w:r w:rsidR="00225105" w:rsidRPr="00992D42">
        <w:rPr>
          <w:rFonts w:ascii="GHEA Grapalat" w:hAnsi="GHEA Grapalat"/>
          <w:lang w:val="hy-AM"/>
        </w:rPr>
        <w:t>4</w:t>
      </w:r>
      <w:r w:rsidRPr="00992D42">
        <w:rPr>
          <w:rFonts w:ascii="GHEA Grapalat" w:hAnsi="GHEA Grapalat"/>
          <w:lang w:val="hy-AM"/>
        </w:rPr>
        <w:t xml:space="preserve">-ը </w:t>
      </w:r>
      <w:r w:rsidR="00225105" w:rsidRPr="00992D42">
        <w:rPr>
          <w:rFonts w:ascii="GHEA Grapalat" w:hAnsi="GHEA Grapalat"/>
          <w:lang w:val="hy-AM"/>
        </w:rPr>
        <w:t>Կոմիտեի</w:t>
      </w:r>
      <w:r w:rsidRPr="00992D42">
        <w:rPr>
          <w:rFonts w:ascii="GHEA Grapalat" w:hAnsi="GHEA Grapalat"/>
          <w:lang w:val="hy-AM"/>
        </w:rPr>
        <w:t xml:space="preserve"> ներկայացուցիչներն են, </w:t>
      </w:r>
      <w:r w:rsidR="00225105" w:rsidRPr="00992D42">
        <w:rPr>
          <w:rFonts w:ascii="GHEA Grapalat" w:hAnsi="GHEA Grapalat"/>
          <w:lang w:val="hy-AM"/>
        </w:rPr>
        <w:t>1</w:t>
      </w:r>
      <w:r w:rsidRPr="00992D42">
        <w:rPr>
          <w:rFonts w:ascii="GHEA Grapalat" w:hAnsi="GHEA Grapalat"/>
          <w:lang w:val="hy-AM"/>
        </w:rPr>
        <w:t>-ը՝ պետական մասնակցությամբ առևտրային համապատասխան կազմակերպությունում բաժնետոմսերի կառավարման լիազորություններն իրականացնող պետական մարմնի ներկայացուցիչը</w:t>
      </w:r>
      <w:r w:rsidR="00225105" w:rsidRPr="00992D42">
        <w:rPr>
          <w:rFonts w:ascii="GHEA Grapalat" w:hAnsi="GHEA Grapalat"/>
          <w:lang w:val="hy-AM"/>
        </w:rPr>
        <w:t xml:space="preserve">, 1-ը՝ </w:t>
      </w:r>
      <w:r w:rsidR="0009172D" w:rsidRPr="00992D42">
        <w:rPr>
          <w:rFonts w:ascii="GHEA Grapalat" w:hAnsi="GHEA Grapalat"/>
          <w:lang w:val="hy-AM"/>
        </w:rPr>
        <w:t>Հայաստանի Հանրապետության</w:t>
      </w:r>
      <w:r w:rsidR="00225105" w:rsidRPr="00992D42">
        <w:rPr>
          <w:rFonts w:ascii="GHEA Grapalat" w:hAnsi="GHEA Grapalat"/>
          <w:lang w:val="hy-AM"/>
        </w:rPr>
        <w:t xml:space="preserve"> ֆինանսների նախարարության ներկայացուցիչը։ </w:t>
      </w:r>
      <w:r w:rsidRPr="00992D42">
        <w:rPr>
          <w:rFonts w:ascii="GHEA Grapalat" w:hAnsi="GHEA Grapalat"/>
          <w:lang w:val="hy-AM"/>
        </w:rPr>
        <w:t xml:space="preserve">Մրցութային հանձնաժողովի կազմը սահմանվում է </w:t>
      </w:r>
      <w:r w:rsidR="00225105" w:rsidRPr="00992D42">
        <w:rPr>
          <w:rFonts w:ascii="GHEA Grapalat" w:hAnsi="GHEA Grapalat"/>
          <w:lang w:val="hy-AM"/>
        </w:rPr>
        <w:t>Կոմիտեի նախագահի</w:t>
      </w:r>
      <w:r w:rsidRPr="00992D42">
        <w:rPr>
          <w:rFonts w:ascii="GHEA Grapalat" w:hAnsi="GHEA Grapalat"/>
          <w:lang w:val="hy-AM"/>
        </w:rPr>
        <w:t xml:space="preserve"> հրամանով, որով </w:t>
      </w:r>
      <w:r w:rsidR="00225105" w:rsidRPr="00992D42">
        <w:rPr>
          <w:rFonts w:ascii="GHEA Grapalat" w:hAnsi="GHEA Grapalat"/>
          <w:lang w:val="hy-AM"/>
        </w:rPr>
        <w:t>Կոմիտեի</w:t>
      </w:r>
      <w:r w:rsidRPr="00992D42">
        <w:rPr>
          <w:rFonts w:ascii="GHEA Grapalat" w:hAnsi="GHEA Grapalat"/>
          <w:lang w:val="hy-AM"/>
        </w:rPr>
        <w:t xml:space="preserve"> ներկայացուցիչներից նշանակվում է նաև հանձնաժողովի նախագահը և քարտուղարը:</w:t>
      </w:r>
    </w:p>
    <w:p w14:paraId="16EBCA6B" w14:textId="77777777" w:rsidR="00E9187C" w:rsidRPr="00992D42" w:rsidRDefault="00E9187C" w:rsidP="00E9187C">
      <w:pPr>
        <w:spacing w:line="360" w:lineRule="auto"/>
        <w:ind w:firstLine="720"/>
        <w:jc w:val="both"/>
        <w:rPr>
          <w:rFonts w:ascii="GHEA Grapalat" w:hAnsi="GHEA Grapalat"/>
          <w:lang w:val="hy-AM"/>
        </w:rPr>
      </w:pPr>
      <w:r w:rsidRPr="00992D42">
        <w:rPr>
          <w:rFonts w:ascii="GHEA Grapalat" w:hAnsi="GHEA Grapalat"/>
          <w:lang w:val="hy-AM"/>
        </w:rPr>
        <w:t xml:space="preserve"> </w:t>
      </w:r>
    </w:p>
    <w:p w14:paraId="6EC13280" w14:textId="03B6BDD9" w:rsidR="00E9187C" w:rsidRPr="00992D42" w:rsidRDefault="00933B3D" w:rsidP="00BF0FAD">
      <w:pPr>
        <w:spacing w:line="360" w:lineRule="auto"/>
        <w:ind w:firstLine="720"/>
        <w:jc w:val="center"/>
        <w:rPr>
          <w:rFonts w:ascii="GHEA Grapalat" w:hAnsi="GHEA Grapalat"/>
          <w:lang w:val="hy-AM"/>
        </w:rPr>
      </w:pPr>
      <w:r w:rsidRPr="00992D42">
        <w:rPr>
          <w:rFonts w:ascii="GHEA Grapalat" w:hAnsi="GHEA Grapalat"/>
          <w:lang w:val="hy-AM"/>
        </w:rPr>
        <w:t>4</w:t>
      </w:r>
      <w:r w:rsidR="00E9187C" w:rsidRPr="00992D42">
        <w:rPr>
          <w:rFonts w:ascii="GHEA Grapalat" w:hAnsi="GHEA Grapalat"/>
          <w:lang w:val="hy-AM"/>
        </w:rPr>
        <w:t>. ՄՐՑՈՒՅԹԻ ԱՆՑԿԱՑՈՒՄԸ</w:t>
      </w:r>
    </w:p>
    <w:p w14:paraId="20415A6B" w14:textId="75ED198A" w:rsidR="00E9187C" w:rsidRPr="00992D42" w:rsidRDefault="00E9187C" w:rsidP="00E9187C">
      <w:pPr>
        <w:spacing w:line="360" w:lineRule="auto"/>
        <w:ind w:firstLine="720"/>
        <w:jc w:val="both"/>
        <w:rPr>
          <w:rFonts w:ascii="GHEA Grapalat" w:hAnsi="GHEA Grapalat"/>
          <w:lang w:val="hy-AM"/>
        </w:rPr>
      </w:pPr>
      <w:r w:rsidRPr="00992D42">
        <w:rPr>
          <w:rFonts w:ascii="GHEA Grapalat" w:hAnsi="GHEA Grapalat"/>
          <w:lang w:val="hy-AM"/>
        </w:rPr>
        <w:t xml:space="preserve"> 1</w:t>
      </w:r>
      <w:r w:rsidR="004F736F" w:rsidRPr="00992D42">
        <w:rPr>
          <w:rFonts w:ascii="GHEA Grapalat" w:hAnsi="GHEA Grapalat"/>
          <w:lang w:val="hy-AM"/>
        </w:rPr>
        <w:t>2</w:t>
      </w:r>
      <w:r w:rsidRPr="00992D42">
        <w:rPr>
          <w:rFonts w:ascii="GHEA Grapalat" w:hAnsi="GHEA Grapalat"/>
          <w:lang w:val="hy-AM"/>
        </w:rPr>
        <w:t xml:space="preserve">. Մրցույթն անցկացվում է հայտարարության մեջ նշված ժամկետում` փաստաթղթերի ուսումնասիրության և </w:t>
      </w:r>
      <w:r w:rsidR="005B3E24" w:rsidRPr="00992D42">
        <w:rPr>
          <w:rFonts w:ascii="GHEA Grapalat" w:hAnsi="GHEA Grapalat"/>
          <w:lang w:val="hy-AM"/>
        </w:rPr>
        <w:t>հարցարան ձևաչափով</w:t>
      </w:r>
      <w:r w:rsidR="00EA4136" w:rsidRPr="00992D42">
        <w:rPr>
          <w:rFonts w:ascii="GHEA Grapalat" w:hAnsi="GHEA Grapalat"/>
          <w:lang w:val="hy-AM"/>
        </w:rPr>
        <w:t xml:space="preserve"> հարցազրույցի միջոցով</w:t>
      </w:r>
      <w:r w:rsidRPr="00992D42">
        <w:rPr>
          <w:rFonts w:ascii="GHEA Grapalat" w:hAnsi="GHEA Grapalat"/>
          <w:lang w:val="hy-AM"/>
        </w:rPr>
        <w:t>:</w:t>
      </w:r>
    </w:p>
    <w:p w14:paraId="063681C2" w14:textId="3F6010A5" w:rsidR="00E9187C" w:rsidRPr="00992D42" w:rsidRDefault="00E9187C" w:rsidP="00E9187C">
      <w:pPr>
        <w:spacing w:line="360" w:lineRule="auto"/>
        <w:ind w:firstLine="720"/>
        <w:jc w:val="both"/>
        <w:rPr>
          <w:rFonts w:ascii="GHEA Grapalat" w:hAnsi="GHEA Grapalat"/>
          <w:lang w:val="hy-AM"/>
        </w:rPr>
      </w:pPr>
      <w:r w:rsidRPr="00992D42">
        <w:rPr>
          <w:rFonts w:ascii="GHEA Grapalat" w:hAnsi="GHEA Grapalat"/>
          <w:lang w:val="hy-AM"/>
        </w:rPr>
        <w:lastRenderedPageBreak/>
        <w:t>1</w:t>
      </w:r>
      <w:r w:rsidR="004F736F" w:rsidRPr="00992D42">
        <w:rPr>
          <w:rFonts w:ascii="GHEA Grapalat" w:hAnsi="GHEA Grapalat"/>
          <w:lang w:val="hy-AM"/>
        </w:rPr>
        <w:t>3</w:t>
      </w:r>
      <w:r w:rsidRPr="00992D42">
        <w:rPr>
          <w:rFonts w:ascii="GHEA Grapalat" w:hAnsi="GHEA Grapalat"/>
          <w:lang w:val="hy-AM"/>
        </w:rPr>
        <w:t>. Հանձնաժողովն ուսումնասիրում է ներկայացված փաստաթղթերը և ընդունում որոշում մրցույթին մասնակցելու թույլտվություն տալու կամ տվյալ մրցույթին անձի մասնակցությունը մերժելու մասին:</w:t>
      </w:r>
    </w:p>
    <w:p w14:paraId="741C9C81" w14:textId="2A165EDF" w:rsidR="00E9187C" w:rsidRPr="00992D42" w:rsidRDefault="00E9187C" w:rsidP="00E9187C">
      <w:pPr>
        <w:spacing w:line="360" w:lineRule="auto"/>
        <w:ind w:firstLine="720"/>
        <w:jc w:val="both"/>
        <w:rPr>
          <w:rFonts w:ascii="GHEA Grapalat" w:hAnsi="GHEA Grapalat"/>
          <w:lang w:val="hy-AM"/>
        </w:rPr>
      </w:pPr>
      <w:r w:rsidRPr="00992D42">
        <w:rPr>
          <w:rFonts w:ascii="GHEA Grapalat" w:hAnsi="GHEA Grapalat"/>
          <w:lang w:val="hy-AM"/>
        </w:rPr>
        <w:t>1</w:t>
      </w:r>
      <w:r w:rsidR="004F736F" w:rsidRPr="00992D42">
        <w:rPr>
          <w:rFonts w:ascii="GHEA Grapalat" w:hAnsi="GHEA Grapalat"/>
          <w:lang w:val="hy-AM"/>
        </w:rPr>
        <w:t>4</w:t>
      </w:r>
      <w:r w:rsidRPr="00992D42">
        <w:rPr>
          <w:rFonts w:ascii="GHEA Grapalat" w:hAnsi="GHEA Grapalat"/>
          <w:lang w:val="hy-AM"/>
        </w:rPr>
        <w:t>. Հանձնաժողովն ընդունում է մրցույթին մասնակցելու թույլտվություն չտալու մասին որոշում, եթե ներկայացված փաստաթղթերը չեն համապատասխանում սույն կարգով սահմանված պահանջներին կամ թերի են:</w:t>
      </w:r>
      <w:r w:rsidR="00721728" w:rsidRPr="00992D42">
        <w:rPr>
          <w:rFonts w:ascii="GHEA Grapalat" w:hAnsi="GHEA Grapalat"/>
          <w:lang w:val="hy-AM"/>
        </w:rPr>
        <w:t xml:space="preserve"> Թերի փաստաթղթեր ներկայացնելու դեպքում մրցույթի մասնակիցը 1 աշխատանքային օրվա ընթացքում </w:t>
      </w:r>
      <w:r w:rsidR="005F43AF" w:rsidRPr="00992D42">
        <w:rPr>
          <w:rFonts w:ascii="GHEA Grapalat" w:hAnsi="GHEA Grapalat"/>
          <w:lang w:val="hy-AM"/>
        </w:rPr>
        <w:t>կարող է համալրել պակաս փաստաթղթեր</w:t>
      </w:r>
      <w:r w:rsidR="00721728" w:rsidRPr="00992D42">
        <w:rPr>
          <w:rFonts w:ascii="GHEA Grapalat" w:hAnsi="GHEA Grapalat"/>
          <w:lang w:val="hy-AM"/>
        </w:rPr>
        <w:t>ը։</w:t>
      </w:r>
      <w:r w:rsidRPr="00992D42">
        <w:rPr>
          <w:rFonts w:ascii="GHEA Grapalat" w:hAnsi="GHEA Grapalat"/>
          <w:lang w:val="hy-AM"/>
        </w:rPr>
        <w:t xml:space="preserve"> Հանձնաժողովն իր որոշմամբ հաստատում է մրցույթի մասնակիցների (այսուհետ` մասնակից) ցուցակը: Այդ որոշումը հրապարակվում է մրցույթն սկսվելուց առաջ:</w:t>
      </w:r>
    </w:p>
    <w:p w14:paraId="08AD0770" w14:textId="09BC625D" w:rsidR="00E9187C" w:rsidRPr="00992D42" w:rsidRDefault="00E9187C" w:rsidP="00E9187C">
      <w:pPr>
        <w:spacing w:line="360" w:lineRule="auto"/>
        <w:ind w:firstLine="720"/>
        <w:jc w:val="both"/>
        <w:rPr>
          <w:rFonts w:ascii="GHEA Grapalat" w:hAnsi="GHEA Grapalat"/>
          <w:lang w:val="hy-AM"/>
        </w:rPr>
      </w:pPr>
      <w:r w:rsidRPr="00992D42">
        <w:rPr>
          <w:rFonts w:ascii="GHEA Grapalat" w:hAnsi="GHEA Grapalat"/>
          <w:lang w:val="hy-AM"/>
        </w:rPr>
        <w:t>1</w:t>
      </w:r>
      <w:r w:rsidR="004F736F" w:rsidRPr="00992D42">
        <w:rPr>
          <w:rFonts w:ascii="GHEA Grapalat" w:hAnsi="GHEA Grapalat"/>
          <w:lang w:val="hy-AM"/>
        </w:rPr>
        <w:t>5</w:t>
      </w:r>
      <w:r w:rsidRPr="00992D42">
        <w:rPr>
          <w:rFonts w:ascii="GHEA Grapalat" w:hAnsi="GHEA Grapalat"/>
          <w:lang w:val="hy-AM"/>
        </w:rPr>
        <w:t>. Եթե հանձնաժողովը մրցույթին մասնակցելու համար դիմած քաղաքացիներից ոչ մեկին թույլ չի տալիս մասնակցել մրցույթին, կամ, եթե մրցույթին մասնակցելու համար դիմում ներկայացրած անձանցից ոչ ոք չի ներկայացել, կամ, եթե մրցույթին մասնակցության համար որևէ դիմում չի ներկայացվել, ապա հանձնաժողովն ընդունում է որոշում մրցույթը չկայացած համարելու մասին:</w:t>
      </w:r>
    </w:p>
    <w:p w14:paraId="71030FDA" w14:textId="3E952C62" w:rsidR="00E9187C" w:rsidRPr="00992D42" w:rsidRDefault="00E9187C" w:rsidP="00E9187C">
      <w:pPr>
        <w:spacing w:line="360" w:lineRule="auto"/>
        <w:ind w:firstLine="720"/>
        <w:jc w:val="both"/>
        <w:rPr>
          <w:rFonts w:ascii="GHEA Grapalat" w:hAnsi="GHEA Grapalat"/>
          <w:lang w:val="hy-AM"/>
        </w:rPr>
      </w:pPr>
      <w:r w:rsidRPr="00992D42">
        <w:rPr>
          <w:rFonts w:ascii="GHEA Grapalat" w:hAnsi="GHEA Grapalat"/>
          <w:lang w:val="hy-AM"/>
        </w:rPr>
        <w:t>1</w:t>
      </w:r>
      <w:r w:rsidR="004F736F" w:rsidRPr="00992D42">
        <w:rPr>
          <w:rFonts w:ascii="GHEA Grapalat" w:hAnsi="GHEA Grapalat"/>
          <w:lang w:val="hy-AM"/>
        </w:rPr>
        <w:t>6</w:t>
      </w:r>
      <w:r w:rsidRPr="00992D42">
        <w:rPr>
          <w:rFonts w:ascii="GHEA Grapalat" w:hAnsi="GHEA Grapalat"/>
          <w:lang w:val="hy-AM"/>
        </w:rPr>
        <w:t>. Եթե հանձնաժողովն իրավազոր չէ (նիստին չի մասնակցում հանձնաժողովի անդամների կեսից ավելին), ապա մրցույթը համա</w:t>
      </w:r>
      <w:r w:rsidR="00B636C3" w:rsidRPr="00992D42">
        <w:rPr>
          <w:rFonts w:ascii="GHEA Grapalat" w:hAnsi="GHEA Grapalat"/>
          <w:lang w:val="hy-AM"/>
        </w:rPr>
        <w:t>րվում է չկայացած, և նշանակվում է</w:t>
      </w:r>
      <w:r w:rsidRPr="00992D42">
        <w:rPr>
          <w:rFonts w:ascii="GHEA Grapalat" w:hAnsi="GHEA Grapalat"/>
          <w:lang w:val="hy-AM"/>
        </w:rPr>
        <w:t xml:space="preserve"> մրցույթ</w:t>
      </w:r>
      <w:r w:rsidR="00B636C3" w:rsidRPr="00992D42">
        <w:rPr>
          <w:rFonts w:ascii="GHEA Grapalat" w:hAnsi="GHEA Grapalat"/>
          <w:lang w:val="hy-AM"/>
        </w:rPr>
        <w:t>ի անցկացման նոր օր</w:t>
      </w:r>
      <w:r w:rsidRPr="00992D42">
        <w:rPr>
          <w:rFonts w:ascii="GHEA Grapalat" w:hAnsi="GHEA Grapalat"/>
          <w:lang w:val="hy-AM"/>
        </w:rPr>
        <w:t>: Հանձնաժողովի նիստին ներկա անդամները դրա մասին կազմում են արձանագրություն և ստորագրում այն:</w:t>
      </w:r>
    </w:p>
    <w:p w14:paraId="1D8418EE" w14:textId="23B3EA5A" w:rsidR="00E9187C" w:rsidRPr="00992D42" w:rsidRDefault="00E9187C" w:rsidP="00E9187C">
      <w:pPr>
        <w:spacing w:line="360" w:lineRule="auto"/>
        <w:ind w:firstLine="720"/>
        <w:jc w:val="both"/>
        <w:rPr>
          <w:rFonts w:ascii="GHEA Grapalat" w:hAnsi="GHEA Grapalat"/>
          <w:lang w:val="hy-AM"/>
        </w:rPr>
      </w:pPr>
      <w:r w:rsidRPr="00992D42">
        <w:rPr>
          <w:rFonts w:ascii="GHEA Grapalat" w:hAnsi="GHEA Grapalat"/>
          <w:lang w:val="hy-AM"/>
        </w:rPr>
        <w:t>1</w:t>
      </w:r>
      <w:r w:rsidR="004F736F" w:rsidRPr="00992D42">
        <w:rPr>
          <w:rFonts w:ascii="GHEA Grapalat" w:hAnsi="GHEA Grapalat"/>
          <w:lang w:val="hy-AM"/>
        </w:rPr>
        <w:t>7</w:t>
      </w:r>
      <w:r w:rsidRPr="00992D42">
        <w:rPr>
          <w:rFonts w:ascii="GHEA Grapalat" w:hAnsi="GHEA Grapalat"/>
          <w:lang w:val="hy-AM"/>
        </w:rPr>
        <w:t xml:space="preserve">. </w:t>
      </w:r>
      <w:r w:rsidR="00C32E7D" w:rsidRPr="00992D42">
        <w:rPr>
          <w:rFonts w:ascii="GHEA Grapalat" w:hAnsi="GHEA Grapalat"/>
          <w:lang w:val="hy-AM"/>
        </w:rPr>
        <w:t xml:space="preserve">Հետաձգված </w:t>
      </w:r>
      <w:r w:rsidRPr="00992D42">
        <w:rPr>
          <w:rFonts w:ascii="GHEA Grapalat" w:hAnsi="GHEA Grapalat"/>
          <w:lang w:val="hy-AM"/>
        </w:rPr>
        <w:t>մրցույթին մասնակցելու համար նոր դիմումներ չեն ընդունվում, և այն անցկացվում է մրցույթի օրվանից հետո 10-օրյա ժ</w:t>
      </w:r>
      <w:r w:rsidR="00C32E7D" w:rsidRPr="00992D42">
        <w:rPr>
          <w:rFonts w:ascii="GHEA Grapalat" w:hAnsi="GHEA Grapalat"/>
          <w:lang w:val="hy-AM"/>
        </w:rPr>
        <w:t>ամկետում՝ սկզբնական պայմաններով</w:t>
      </w:r>
      <w:r w:rsidRPr="00992D42">
        <w:rPr>
          <w:rFonts w:ascii="GHEA Grapalat" w:hAnsi="GHEA Grapalat"/>
          <w:lang w:val="hy-AM"/>
        </w:rPr>
        <w:t>:</w:t>
      </w:r>
    </w:p>
    <w:p w14:paraId="6FBD2A51" w14:textId="4DB7DA3C" w:rsidR="00E9187C" w:rsidRPr="00992D42" w:rsidRDefault="004F736F" w:rsidP="00E9187C">
      <w:pPr>
        <w:spacing w:line="360" w:lineRule="auto"/>
        <w:ind w:firstLine="720"/>
        <w:jc w:val="both"/>
        <w:rPr>
          <w:rFonts w:ascii="GHEA Grapalat" w:hAnsi="GHEA Grapalat"/>
          <w:lang w:val="hy-AM"/>
        </w:rPr>
      </w:pPr>
      <w:r w:rsidRPr="00992D42">
        <w:rPr>
          <w:rFonts w:ascii="GHEA Grapalat" w:hAnsi="GHEA Grapalat"/>
          <w:lang w:val="hy-AM"/>
        </w:rPr>
        <w:t>18</w:t>
      </w:r>
      <w:r w:rsidR="00E9187C" w:rsidRPr="00992D42">
        <w:rPr>
          <w:rFonts w:ascii="GHEA Grapalat" w:hAnsi="GHEA Grapalat"/>
          <w:lang w:val="hy-AM"/>
        </w:rPr>
        <w:t>. Հանձնաժողովը մրցույթի յուրաքանչյուր մասնակցի հետ հարցազրույցն անցկացնում է առանձին:</w:t>
      </w:r>
    </w:p>
    <w:p w14:paraId="470D46AF" w14:textId="18F9B07E" w:rsidR="00E9187C" w:rsidRPr="00992D42" w:rsidRDefault="004F736F" w:rsidP="00C61005">
      <w:pPr>
        <w:spacing w:line="360" w:lineRule="auto"/>
        <w:ind w:firstLine="720"/>
        <w:jc w:val="both"/>
        <w:rPr>
          <w:rFonts w:ascii="GHEA Grapalat" w:hAnsi="GHEA Grapalat"/>
          <w:lang w:val="hy-AM"/>
        </w:rPr>
      </w:pPr>
      <w:r w:rsidRPr="00992D42">
        <w:rPr>
          <w:rFonts w:ascii="GHEA Grapalat" w:hAnsi="GHEA Grapalat"/>
          <w:lang w:val="hy-AM"/>
        </w:rPr>
        <w:t>19</w:t>
      </w:r>
      <w:r w:rsidR="00E9187C" w:rsidRPr="00992D42">
        <w:rPr>
          <w:rFonts w:ascii="GHEA Grapalat" w:hAnsi="GHEA Grapalat"/>
          <w:lang w:val="hy-AM"/>
        </w:rPr>
        <w:t>. Հարցազրույցն արձանագրվում և ձայնագրվում է:</w:t>
      </w:r>
    </w:p>
    <w:p w14:paraId="47741715" w14:textId="1A56F320" w:rsidR="00B56DC6" w:rsidRPr="00992D42" w:rsidRDefault="004F736F" w:rsidP="00C61005">
      <w:pPr>
        <w:spacing w:line="360" w:lineRule="auto"/>
        <w:ind w:firstLine="720"/>
        <w:jc w:val="both"/>
        <w:rPr>
          <w:rFonts w:ascii="GHEA Grapalat" w:hAnsi="GHEA Grapalat"/>
          <w:lang w:val="hy-AM"/>
        </w:rPr>
      </w:pPr>
      <w:r w:rsidRPr="00992D42">
        <w:rPr>
          <w:rFonts w:ascii="GHEA Grapalat" w:hAnsi="GHEA Grapalat"/>
          <w:lang w:val="hy-AM"/>
        </w:rPr>
        <w:t>20</w:t>
      </w:r>
      <w:r w:rsidR="00B56DC6" w:rsidRPr="00992D42">
        <w:rPr>
          <w:rFonts w:ascii="GHEA Grapalat" w:hAnsi="GHEA Grapalat"/>
          <w:lang w:val="hy-AM"/>
        </w:rPr>
        <w:t>.Մրցույթի մասնակցի՝ հարցերին տրված պատասխանները գնահատվում են հարցարան ձևաչափին համապատասխան</w:t>
      </w:r>
      <w:r w:rsidR="001C4575" w:rsidRPr="00992D42">
        <w:rPr>
          <w:rFonts w:ascii="GHEA Grapalat" w:hAnsi="GHEA Grapalat"/>
          <w:lang w:val="hy-AM"/>
        </w:rPr>
        <w:t>, մասնավորապես</w:t>
      </w:r>
      <w:r w:rsidR="00B56DC6" w:rsidRPr="00992D42">
        <w:rPr>
          <w:rFonts w:ascii="GHEA Grapalat" w:hAnsi="GHEA Grapalat"/>
          <w:lang w:val="hy-AM"/>
        </w:rPr>
        <w:t>՝</w:t>
      </w:r>
    </w:p>
    <w:p w14:paraId="12AC9EF8" w14:textId="3C50F46E" w:rsidR="00C32E7D" w:rsidRPr="00992D42" w:rsidRDefault="00C32E7D" w:rsidP="00C61005">
      <w:pPr>
        <w:pStyle w:val="a8"/>
        <w:shd w:val="clear" w:color="auto" w:fill="FFFFFF"/>
        <w:spacing w:before="0" w:beforeAutospacing="0" w:after="0" w:afterAutospacing="0" w:line="360" w:lineRule="auto"/>
        <w:ind w:firstLine="720"/>
        <w:jc w:val="both"/>
        <w:rPr>
          <w:rFonts w:ascii="GHEA Grapalat" w:hAnsi="GHEA Grapalat"/>
          <w:lang w:val="hy-AM"/>
        </w:rPr>
      </w:pPr>
      <w:r w:rsidRPr="00992D42">
        <w:rPr>
          <w:rFonts w:ascii="GHEA Grapalat" w:hAnsi="GHEA Grapalat"/>
          <w:lang w:val="hy-AM"/>
        </w:rPr>
        <w:t>1)</w:t>
      </w:r>
      <w:r w:rsidRPr="00992D42">
        <w:rPr>
          <w:rFonts w:ascii="Calibri" w:hAnsi="Calibri" w:cs="Calibri"/>
          <w:lang w:val="hy-AM"/>
        </w:rPr>
        <w:t> </w:t>
      </w:r>
      <w:r w:rsidR="001C4575" w:rsidRPr="00992D42">
        <w:rPr>
          <w:rFonts w:ascii="GHEA Grapalat" w:hAnsi="GHEA Grapalat" w:cs="Arial Unicode"/>
          <w:lang w:val="hy-AM"/>
        </w:rPr>
        <w:t xml:space="preserve"> </w:t>
      </w:r>
      <w:r w:rsidRPr="00992D42">
        <w:rPr>
          <w:rFonts w:ascii="GHEA Grapalat" w:hAnsi="GHEA Grapalat" w:cs="Arial Unicode"/>
          <w:lang w:val="hy-AM"/>
        </w:rPr>
        <w:t>կոնկրետ</w:t>
      </w:r>
      <w:r w:rsidRPr="00992D42">
        <w:rPr>
          <w:rFonts w:ascii="GHEA Grapalat" w:hAnsi="GHEA Grapalat"/>
          <w:lang w:val="hy-AM"/>
        </w:rPr>
        <w:t xml:space="preserve"> </w:t>
      </w:r>
      <w:r w:rsidRPr="00992D42">
        <w:rPr>
          <w:rFonts w:ascii="GHEA Grapalat" w:hAnsi="GHEA Grapalat" w:cs="Arial Unicode"/>
          <w:lang w:val="hy-AM"/>
        </w:rPr>
        <w:t>հարցերի</w:t>
      </w:r>
      <w:r w:rsidRPr="00992D42">
        <w:rPr>
          <w:rFonts w:ascii="GHEA Grapalat" w:hAnsi="GHEA Grapalat"/>
          <w:lang w:val="hy-AM"/>
        </w:rPr>
        <w:t xml:space="preserve"> </w:t>
      </w:r>
      <w:r w:rsidRPr="00992D42">
        <w:rPr>
          <w:rFonts w:ascii="GHEA Grapalat" w:hAnsi="GHEA Grapalat" w:cs="Arial Unicode"/>
          <w:lang w:val="hy-AM"/>
        </w:rPr>
        <w:t>միջոցով</w:t>
      </w:r>
      <w:r w:rsidRPr="00992D42">
        <w:rPr>
          <w:rFonts w:ascii="GHEA Grapalat" w:hAnsi="GHEA Grapalat"/>
          <w:lang w:val="hy-AM"/>
        </w:rPr>
        <w:t xml:space="preserve"> </w:t>
      </w:r>
      <w:r w:rsidRPr="00992D42">
        <w:rPr>
          <w:rFonts w:ascii="GHEA Grapalat" w:hAnsi="GHEA Grapalat" w:cs="Arial Unicode"/>
          <w:lang w:val="hy-AM"/>
        </w:rPr>
        <w:t>մասնակցի</w:t>
      </w:r>
      <w:r w:rsidRPr="00992D42">
        <w:rPr>
          <w:rFonts w:ascii="GHEA Grapalat" w:hAnsi="GHEA Grapalat"/>
          <w:lang w:val="hy-AM"/>
        </w:rPr>
        <w:t xml:space="preserve"> </w:t>
      </w:r>
      <w:r w:rsidRPr="00992D42">
        <w:rPr>
          <w:rFonts w:ascii="GHEA Grapalat" w:hAnsi="GHEA Grapalat" w:cs="Arial Unicode"/>
          <w:lang w:val="hy-AM"/>
        </w:rPr>
        <w:t>գիտելիքների</w:t>
      </w:r>
      <w:r w:rsidRPr="00992D42">
        <w:rPr>
          <w:rFonts w:ascii="GHEA Grapalat" w:hAnsi="GHEA Grapalat"/>
          <w:lang w:val="hy-AM"/>
        </w:rPr>
        <w:t xml:space="preserve">, </w:t>
      </w:r>
      <w:r w:rsidRPr="00992D42">
        <w:rPr>
          <w:rFonts w:ascii="GHEA Grapalat" w:hAnsi="GHEA Grapalat" w:cs="Arial Unicode"/>
          <w:lang w:val="hy-AM"/>
        </w:rPr>
        <w:t>ունակությունների</w:t>
      </w:r>
      <w:r w:rsidRPr="00992D42">
        <w:rPr>
          <w:rFonts w:ascii="GHEA Grapalat" w:hAnsi="GHEA Grapalat"/>
          <w:lang w:val="hy-AM"/>
        </w:rPr>
        <w:t xml:space="preserve">, </w:t>
      </w:r>
      <w:r w:rsidRPr="00992D42">
        <w:rPr>
          <w:rFonts w:ascii="GHEA Grapalat" w:hAnsi="GHEA Grapalat" w:cs="Arial Unicode"/>
          <w:lang w:val="hy-AM"/>
        </w:rPr>
        <w:t>հմտությունների</w:t>
      </w:r>
      <w:r w:rsidRPr="00992D42">
        <w:rPr>
          <w:rFonts w:ascii="GHEA Grapalat" w:hAnsi="GHEA Grapalat"/>
          <w:lang w:val="hy-AM"/>
        </w:rPr>
        <w:t xml:space="preserve"> </w:t>
      </w:r>
      <w:r w:rsidRPr="00992D42">
        <w:rPr>
          <w:rFonts w:ascii="GHEA Grapalat" w:hAnsi="GHEA Grapalat" w:cs="Arial Unicode"/>
          <w:lang w:val="hy-AM"/>
        </w:rPr>
        <w:t>և</w:t>
      </w:r>
      <w:r w:rsidRPr="00992D42">
        <w:rPr>
          <w:rFonts w:ascii="GHEA Grapalat" w:hAnsi="GHEA Grapalat"/>
          <w:lang w:val="hy-AM"/>
        </w:rPr>
        <w:t xml:space="preserve"> </w:t>
      </w:r>
      <w:r w:rsidRPr="00992D42">
        <w:rPr>
          <w:rFonts w:ascii="GHEA Grapalat" w:hAnsi="GHEA Grapalat" w:cs="Arial Unicode"/>
          <w:lang w:val="hy-AM"/>
        </w:rPr>
        <w:t>վարքագծի</w:t>
      </w:r>
      <w:r w:rsidRPr="00992D42">
        <w:rPr>
          <w:rFonts w:ascii="GHEA Grapalat" w:hAnsi="GHEA Grapalat"/>
          <w:lang w:val="hy-AM"/>
        </w:rPr>
        <w:t xml:space="preserve"> </w:t>
      </w:r>
      <w:r w:rsidRPr="00992D42">
        <w:rPr>
          <w:rFonts w:ascii="GHEA Grapalat" w:hAnsi="GHEA Grapalat" w:cs="Arial Unicode"/>
          <w:lang w:val="hy-AM"/>
        </w:rPr>
        <w:t>գնահատում</w:t>
      </w:r>
      <w:r w:rsidRPr="00992D42">
        <w:rPr>
          <w:rFonts w:ascii="GHEA Grapalat" w:hAnsi="GHEA Grapalat"/>
          <w:lang w:val="hy-AM"/>
        </w:rPr>
        <w:t>.</w:t>
      </w:r>
    </w:p>
    <w:p w14:paraId="035B3CE8" w14:textId="765FFA11" w:rsidR="00C32E7D" w:rsidRPr="00992D42" w:rsidRDefault="00C32E7D" w:rsidP="00C61005">
      <w:pPr>
        <w:pStyle w:val="a8"/>
        <w:shd w:val="clear" w:color="auto" w:fill="FFFFFF"/>
        <w:spacing w:before="0" w:beforeAutospacing="0" w:after="0" w:afterAutospacing="0" w:line="360" w:lineRule="auto"/>
        <w:ind w:firstLine="720"/>
        <w:jc w:val="both"/>
        <w:rPr>
          <w:rFonts w:ascii="GHEA Grapalat" w:hAnsi="GHEA Grapalat"/>
          <w:lang w:val="hy-AM"/>
        </w:rPr>
      </w:pPr>
      <w:r w:rsidRPr="00992D42">
        <w:rPr>
          <w:rFonts w:ascii="GHEA Grapalat" w:hAnsi="GHEA Grapalat"/>
          <w:lang w:val="hy-AM"/>
        </w:rPr>
        <w:t>2)</w:t>
      </w:r>
      <w:r w:rsidRPr="00992D42">
        <w:rPr>
          <w:rFonts w:ascii="Calibri" w:hAnsi="Calibri" w:cs="Calibri"/>
          <w:lang w:val="hy-AM"/>
        </w:rPr>
        <w:t> </w:t>
      </w:r>
      <w:r w:rsidR="001C4575" w:rsidRPr="00992D42">
        <w:rPr>
          <w:rStyle w:val="a7"/>
          <w:rFonts w:ascii="GHEA Grapalat" w:hAnsi="GHEA Grapalat"/>
          <w:lang w:val="hy-AM"/>
        </w:rPr>
        <w:t xml:space="preserve"> </w:t>
      </w:r>
      <w:r w:rsidRPr="00992D42">
        <w:rPr>
          <w:rFonts w:ascii="GHEA Grapalat" w:hAnsi="GHEA Grapalat" w:cs="Arial Unicode"/>
          <w:lang w:val="hy-AM"/>
        </w:rPr>
        <w:t>կոնկրետ</w:t>
      </w:r>
      <w:r w:rsidRPr="00992D42">
        <w:rPr>
          <w:rFonts w:ascii="GHEA Grapalat" w:hAnsi="GHEA Grapalat"/>
          <w:lang w:val="hy-AM"/>
        </w:rPr>
        <w:t xml:space="preserve"> </w:t>
      </w:r>
      <w:r w:rsidRPr="00992D42">
        <w:rPr>
          <w:rFonts w:ascii="GHEA Grapalat" w:hAnsi="GHEA Grapalat" w:cs="Arial Unicode"/>
          <w:lang w:val="hy-AM"/>
        </w:rPr>
        <w:t>առաջադրանքի</w:t>
      </w:r>
      <w:r w:rsidRPr="00992D42">
        <w:rPr>
          <w:rFonts w:ascii="GHEA Grapalat" w:hAnsi="GHEA Grapalat"/>
          <w:lang w:val="hy-AM"/>
        </w:rPr>
        <w:t xml:space="preserve"> </w:t>
      </w:r>
      <w:r w:rsidRPr="00992D42">
        <w:rPr>
          <w:rFonts w:ascii="GHEA Grapalat" w:hAnsi="GHEA Grapalat" w:cs="Arial Unicode"/>
          <w:lang w:val="hy-AM"/>
        </w:rPr>
        <w:t>միջոցով</w:t>
      </w:r>
      <w:r w:rsidRPr="00992D42">
        <w:rPr>
          <w:rFonts w:ascii="GHEA Grapalat" w:hAnsi="GHEA Grapalat"/>
          <w:lang w:val="hy-AM"/>
        </w:rPr>
        <w:t xml:space="preserve"> </w:t>
      </w:r>
      <w:r w:rsidRPr="00992D42">
        <w:rPr>
          <w:rFonts w:ascii="GHEA Grapalat" w:hAnsi="GHEA Grapalat" w:cs="Arial Unicode"/>
          <w:lang w:val="hy-AM"/>
        </w:rPr>
        <w:t>աշխատանքային</w:t>
      </w:r>
      <w:r w:rsidRPr="00992D42">
        <w:rPr>
          <w:rFonts w:ascii="GHEA Grapalat" w:hAnsi="GHEA Grapalat"/>
          <w:lang w:val="hy-AM"/>
        </w:rPr>
        <w:t xml:space="preserve"> </w:t>
      </w:r>
      <w:r w:rsidRPr="00992D42">
        <w:rPr>
          <w:rFonts w:ascii="GHEA Grapalat" w:hAnsi="GHEA Grapalat" w:cs="Arial Unicode"/>
          <w:lang w:val="hy-AM"/>
        </w:rPr>
        <w:t>իրավիճակում</w:t>
      </w:r>
      <w:r w:rsidRPr="00992D42">
        <w:rPr>
          <w:rFonts w:ascii="GHEA Grapalat" w:hAnsi="GHEA Grapalat"/>
          <w:lang w:val="hy-AM"/>
        </w:rPr>
        <w:t xml:space="preserve"> </w:t>
      </w:r>
      <w:r w:rsidRPr="00992D42">
        <w:rPr>
          <w:rFonts w:ascii="GHEA Grapalat" w:hAnsi="GHEA Grapalat" w:cs="Arial Unicode"/>
          <w:lang w:val="hy-AM"/>
        </w:rPr>
        <w:t>մասնակցի</w:t>
      </w:r>
      <w:r w:rsidRPr="00992D42">
        <w:rPr>
          <w:rFonts w:ascii="GHEA Grapalat" w:hAnsi="GHEA Grapalat"/>
          <w:lang w:val="hy-AM"/>
        </w:rPr>
        <w:t xml:space="preserve"> </w:t>
      </w:r>
      <w:r w:rsidRPr="00992D42">
        <w:rPr>
          <w:rFonts w:ascii="GHEA Grapalat" w:hAnsi="GHEA Grapalat" w:cs="Arial Unicode"/>
          <w:lang w:val="hy-AM"/>
        </w:rPr>
        <w:t>կարողությունների</w:t>
      </w:r>
      <w:r w:rsidRPr="00992D42">
        <w:rPr>
          <w:rFonts w:ascii="GHEA Grapalat" w:hAnsi="GHEA Grapalat"/>
          <w:lang w:val="hy-AM"/>
        </w:rPr>
        <w:t xml:space="preserve"> </w:t>
      </w:r>
      <w:r w:rsidRPr="00992D42">
        <w:rPr>
          <w:rFonts w:ascii="GHEA Grapalat" w:hAnsi="GHEA Grapalat" w:cs="Arial Unicode"/>
          <w:lang w:val="hy-AM"/>
        </w:rPr>
        <w:t>գնահատում</w:t>
      </w:r>
      <w:r w:rsidRPr="00992D42">
        <w:rPr>
          <w:rFonts w:ascii="GHEA Grapalat" w:hAnsi="GHEA Grapalat"/>
          <w:lang w:val="hy-AM"/>
        </w:rPr>
        <w:t>.</w:t>
      </w:r>
    </w:p>
    <w:p w14:paraId="5E3C3538" w14:textId="0F3D5A98" w:rsidR="00C32E7D" w:rsidRPr="00992D42" w:rsidRDefault="00C32E7D" w:rsidP="00C61005">
      <w:pPr>
        <w:pStyle w:val="a8"/>
        <w:shd w:val="clear" w:color="auto" w:fill="FFFFFF"/>
        <w:spacing w:before="0" w:beforeAutospacing="0" w:after="0" w:afterAutospacing="0" w:line="360" w:lineRule="auto"/>
        <w:ind w:firstLine="720"/>
        <w:jc w:val="both"/>
        <w:rPr>
          <w:rFonts w:ascii="GHEA Grapalat" w:hAnsi="GHEA Grapalat"/>
          <w:lang w:val="hy-AM"/>
        </w:rPr>
      </w:pPr>
      <w:r w:rsidRPr="00992D42">
        <w:rPr>
          <w:rFonts w:ascii="GHEA Grapalat" w:hAnsi="GHEA Grapalat"/>
          <w:lang w:val="hy-AM"/>
        </w:rPr>
        <w:lastRenderedPageBreak/>
        <w:t>3)</w:t>
      </w:r>
      <w:r w:rsidRPr="00992D42">
        <w:rPr>
          <w:rFonts w:ascii="Calibri" w:hAnsi="Calibri" w:cs="Calibri"/>
          <w:lang w:val="hy-AM"/>
        </w:rPr>
        <w:t> </w:t>
      </w:r>
      <w:r w:rsidR="001C4575" w:rsidRPr="00992D42">
        <w:rPr>
          <w:rFonts w:ascii="GHEA Grapalat" w:hAnsi="GHEA Grapalat" w:cs="Arial Unicode"/>
          <w:lang w:val="hy-AM"/>
        </w:rPr>
        <w:t xml:space="preserve"> </w:t>
      </w:r>
      <w:r w:rsidRPr="00992D42">
        <w:rPr>
          <w:rFonts w:ascii="GHEA Grapalat" w:hAnsi="GHEA Grapalat" w:cs="Arial Unicode"/>
          <w:lang w:val="hy-AM"/>
        </w:rPr>
        <w:t>ոլորտի</w:t>
      </w:r>
      <w:r w:rsidRPr="00992D42">
        <w:rPr>
          <w:rFonts w:ascii="GHEA Grapalat" w:hAnsi="GHEA Grapalat"/>
          <w:lang w:val="hy-AM"/>
        </w:rPr>
        <w:t xml:space="preserve"> </w:t>
      </w:r>
      <w:r w:rsidRPr="00992D42">
        <w:rPr>
          <w:rFonts w:ascii="GHEA Grapalat" w:hAnsi="GHEA Grapalat" w:cs="Arial Unicode"/>
          <w:lang w:val="hy-AM"/>
        </w:rPr>
        <w:t>հրատապ</w:t>
      </w:r>
      <w:r w:rsidRPr="00992D42">
        <w:rPr>
          <w:rFonts w:ascii="GHEA Grapalat" w:hAnsi="GHEA Grapalat"/>
          <w:lang w:val="hy-AM"/>
        </w:rPr>
        <w:t xml:space="preserve"> </w:t>
      </w:r>
      <w:r w:rsidRPr="00992D42">
        <w:rPr>
          <w:rFonts w:ascii="GHEA Grapalat" w:hAnsi="GHEA Grapalat" w:cs="Arial Unicode"/>
          <w:lang w:val="hy-AM"/>
        </w:rPr>
        <w:t>լուծում</w:t>
      </w:r>
      <w:r w:rsidRPr="00992D42">
        <w:rPr>
          <w:rFonts w:ascii="GHEA Grapalat" w:hAnsi="GHEA Grapalat"/>
          <w:lang w:val="hy-AM"/>
        </w:rPr>
        <w:t xml:space="preserve"> </w:t>
      </w:r>
      <w:r w:rsidRPr="00992D42">
        <w:rPr>
          <w:rFonts w:ascii="GHEA Grapalat" w:hAnsi="GHEA Grapalat" w:cs="Arial Unicode"/>
          <w:lang w:val="hy-AM"/>
        </w:rPr>
        <w:t>պահանջող</w:t>
      </w:r>
      <w:r w:rsidRPr="00992D42">
        <w:rPr>
          <w:rFonts w:ascii="GHEA Grapalat" w:hAnsi="GHEA Grapalat"/>
          <w:lang w:val="hy-AM"/>
        </w:rPr>
        <w:t xml:space="preserve"> </w:t>
      </w:r>
      <w:r w:rsidRPr="00992D42">
        <w:rPr>
          <w:rFonts w:ascii="GHEA Grapalat" w:hAnsi="GHEA Grapalat" w:cs="Arial Unicode"/>
          <w:lang w:val="hy-AM"/>
        </w:rPr>
        <w:t>արդիական</w:t>
      </w:r>
      <w:r w:rsidRPr="00992D42">
        <w:rPr>
          <w:rFonts w:ascii="GHEA Grapalat" w:hAnsi="GHEA Grapalat"/>
          <w:lang w:val="hy-AM"/>
        </w:rPr>
        <w:t xml:space="preserve"> </w:t>
      </w:r>
      <w:r w:rsidRPr="00992D42">
        <w:rPr>
          <w:rFonts w:ascii="GHEA Grapalat" w:hAnsi="GHEA Grapalat" w:cs="Arial Unicode"/>
          <w:lang w:val="hy-AM"/>
        </w:rPr>
        <w:t>խնդիրների</w:t>
      </w:r>
      <w:r w:rsidRPr="00992D42">
        <w:rPr>
          <w:rFonts w:ascii="GHEA Grapalat" w:hAnsi="GHEA Grapalat"/>
          <w:lang w:val="hy-AM"/>
        </w:rPr>
        <w:t xml:space="preserve"> </w:t>
      </w:r>
      <w:r w:rsidRPr="00992D42">
        <w:rPr>
          <w:rFonts w:ascii="GHEA Grapalat" w:hAnsi="GHEA Grapalat" w:cs="Arial Unicode"/>
          <w:lang w:val="hy-AM"/>
        </w:rPr>
        <w:t>մասին</w:t>
      </w:r>
      <w:r w:rsidRPr="00992D42">
        <w:rPr>
          <w:rFonts w:ascii="GHEA Grapalat" w:hAnsi="GHEA Grapalat"/>
          <w:lang w:val="hy-AM"/>
        </w:rPr>
        <w:t xml:space="preserve"> </w:t>
      </w:r>
      <w:r w:rsidRPr="00992D42">
        <w:rPr>
          <w:rFonts w:ascii="GHEA Grapalat" w:hAnsi="GHEA Grapalat" w:cs="Arial Unicode"/>
          <w:lang w:val="hy-AM"/>
        </w:rPr>
        <w:t>մասնակցի</w:t>
      </w:r>
      <w:r w:rsidRPr="00992D42">
        <w:rPr>
          <w:rFonts w:ascii="GHEA Grapalat" w:hAnsi="GHEA Grapalat"/>
          <w:lang w:val="hy-AM"/>
        </w:rPr>
        <w:t xml:space="preserve"> </w:t>
      </w:r>
      <w:r w:rsidRPr="00992D42">
        <w:rPr>
          <w:rFonts w:ascii="GHEA Grapalat" w:hAnsi="GHEA Grapalat" w:cs="Arial Unicode"/>
          <w:lang w:val="hy-AM"/>
        </w:rPr>
        <w:t>տեսակետի</w:t>
      </w:r>
      <w:r w:rsidRPr="00992D42">
        <w:rPr>
          <w:rFonts w:ascii="GHEA Grapalat" w:hAnsi="GHEA Grapalat"/>
          <w:lang w:val="hy-AM"/>
        </w:rPr>
        <w:t xml:space="preserve">, </w:t>
      </w:r>
      <w:r w:rsidRPr="00992D42">
        <w:rPr>
          <w:rFonts w:ascii="GHEA Grapalat" w:hAnsi="GHEA Grapalat" w:cs="Arial Unicode"/>
          <w:lang w:val="hy-AM"/>
        </w:rPr>
        <w:t>վերլուծական</w:t>
      </w:r>
      <w:r w:rsidRPr="00992D42">
        <w:rPr>
          <w:rFonts w:ascii="GHEA Grapalat" w:hAnsi="GHEA Grapalat"/>
          <w:lang w:val="hy-AM"/>
        </w:rPr>
        <w:t xml:space="preserve"> </w:t>
      </w:r>
      <w:r w:rsidRPr="00992D42">
        <w:rPr>
          <w:rFonts w:ascii="GHEA Grapalat" w:hAnsi="GHEA Grapalat" w:cs="Arial Unicode"/>
          <w:lang w:val="hy-AM"/>
        </w:rPr>
        <w:t>մտքի</w:t>
      </w:r>
      <w:r w:rsidRPr="00992D42">
        <w:rPr>
          <w:rFonts w:ascii="GHEA Grapalat" w:hAnsi="GHEA Grapalat"/>
          <w:lang w:val="hy-AM"/>
        </w:rPr>
        <w:t xml:space="preserve"> </w:t>
      </w:r>
      <w:r w:rsidRPr="00992D42">
        <w:rPr>
          <w:rFonts w:ascii="GHEA Grapalat" w:hAnsi="GHEA Grapalat" w:cs="Arial Unicode"/>
          <w:lang w:val="hy-AM"/>
        </w:rPr>
        <w:t>և</w:t>
      </w:r>
      <w:r w:rsidRPr="00992D42">
        <w:rPr>
          <w:rFonts w:ascii="GHEA Grapalat" w:hAnsi="GHEA Grapalat"/>
          <w:lang w:val="hy-AM"/>
        </w:rPr>
        <w:t xml:space="preserve"> </w:t>
      </w:r>
      <w:r w:rsidRPr="00992D42">
        <w:rPr>
          <w:rFonts w:ascii="GHEA Grapalat" w:hAnsi="GHEA Grapalat" w:cs="Arial Unicode"/>
          <w:lang w:val="hy-AM"/>
        </w:rPr>
        <w:t>հաղորդակցության</w:t>
      </w:r>
      <w:r w:rsidRPr="00992D42">
        <w:rPr>
          <w:rFonts w:ascii="GHEA Grapalat" w:hAnsi="GHEA Grapalat"/>
          <w:lang w:val="hy-AM"/>
        </w:rPr>
        <w:t xml:space="preserve"> </w:t>
      </w:r>
      <w:r w:rsidRPr="00992D42">
        <w:rPr>
          <w:rFonts w:ascii="GHEA Grapalat" w:hAnsi="GHEA Grapalat" w:cs="Arial Unicode"/>
          <w:lang w:val="hy-AM"/>
        </w:rPr>
        <w:t>հմտությունների</w:t>
      </w:r>
      <w:r w:rsidRPr="00992D42">
        <w:rPr>
          <w:rFonts w:ascii="GHEA Grapalat" w:hAnsi="GHEA Grapalat"/>
          <w:lang w:val="hy-AM"/>
        </w:rPr>
        <w:t xml:space="preserve"> </w:t>
      </w:r>
      <w:r w:rsidRPr="00992D42">
        <w:rPr>
          <w:rFonts w:ascii="GHEA Grapalat" w:hAnsi="GHEA Grapalat" w:cs="Arial Unicode"/>
          <w:lang w:val="hy-AM"/>
        </w:rPr>
        <w:t>արտահայտում</w:t>
      </w:r>
      <w:r w:rsidRPr="00992D42">
        <w:rPr>
          <w:rFonts w:ascii="GHEA Grapalat" w:hAnsi="GHEA Grapalat"/>
          <w:lang w:val="hy-AM"/>
        </w:rPr>
        <w:t xml:space="preserve">, </w:t>
      </w:r>
      <w:r w:rsidRPr="00992D42">
        <w:rPr>
          <w:rFonts w:ascii="GHEA Grapalat" w:hAnsi="GHEA Grapalat" w:cs="Arial Unicode"/>
          <w:lang w:val="hy-AM"/>
        </w:rPr>
        <w:t>տվյալ</w:t>
      </w:r>
      <w:r w:rsidRPr="00992D42">
        <w:rPr>
          <w:rFonts w:ascii="GHEA Grapalat" w:hAnsi="GHEA Grapalat"/>
          <w:lang w:val="hy-AM"/>
        </w:rPr>
        <w:t xml:space="preserve"> </w:t>
      </w:r>
      <w:r w:rsidRPr="00992D42">
        <w:rPr>
          <w:rFonts w:ascii="GHEA Grapalat" w:hAnsi="GHEA Grapalat" w:cs="Arial Unicode"/>
          <w:lang w:val="hy-AM"/>
        </w:rPr>
        <w:t>խնդրի</w:t>
      </w:r>
      <w:r w:rsidRPr="00992D42">
        <w:rPr>
          <w:rFonts w:ascii="GHEA Grapalat" w:hAnsi="GHEA Grapalat"/>
          <w:lang w:val="hy-AM"/>
        </w:rPr>
        <w:t xml:space="preserve"> </w:t>
      </w:r>
      <w:r w:rsidRPr="00992D42">
        <w:rPr>
          <w:rFonts w:ascii="GHEA Grapalat" w:hAnsi="GHEA Grapalat" w:cs="Arial Unicode"/>
          <w:lang w:val="hy-AM"/>
        </w:rPr>
        <w:t>դրական</w:t>
      </w:r>
      <w:r w:rsidRPr="00992D42">
        <w:rPr>
          <w:rFonts w:ascii="GHEA Grapalat" w:hAnsi="GHEA Grapalat"/>
          <w:lang w:val="hy-AM"/>
        </w:rPr>
        <w:t xml:space="preserve">, </w:t>
      </w:r>
      <w:r w:rsidRPr="00992D42">
        <w:rPr>
          <w:rFonts w:ascii="GHEA Grapalat" w:hAnsi="GHEA Grapalat" w:cs="Arial Unicode"/>
          <w:lang w:val="hy-AM"/>
        </w:rPr>
        <w:t>բացասական</w:t>
      </w:r>
      <w:r w:rsidRPr="00992D42">
        <w:rPr>
          <w:rFonts w:ascii="GHEA Grapalat" w:hAnsi="GHEA Grapalat"/>
          <w:lang w:val="hy-AM"/>
        </w:rPr>
        <w:t xml:space="preserve"> </w:t>
      </w:r>
      <w:r w:rsidRPr="00992D42">
        <w:rPr>
          <w:rFonts w:ascii="GHEA Grapalat" w:hAnsi="GHEA Grapalat" w:cs="Arial Unicode"/>
          <w:lang w:val="hy-AM"/>
        </w:rPr>
        <w:t>հետևանքների</w:t>
      </w:r>
      <w:r w:rsidRPr="00992D42">
        <w:rPr>
          <w:rFonts w:ascii="GHEA Grapalat" w:hAnsi="GHEA Grapalat"/>
          <w:lang w:val="hy-AM"/>
        </w:rPr>
        <w:t xml:space="preserve"> </w:t>
      </w:r>
      <w:r w:rsidRPr="00992D42">
        <w:rPr>
          <w:rFonts w:ascii="GHEA Grapalat" w:hAnsi="GHEA Grapalat" w:cs="Arial Unicode"/>
          <w:lang w:val="hy-AM"/>
        </w:rPr>
        <w:t>և</w:t>
      </w:r>
      <w:r w:rsidRPr="00992D42">
        <w:rPr>
          <w:rFonts w:ascii="GHEA Grapalat" w:hAnsi="GHEA Grapalat"/>
          <w:lang w:val="hy-AM"/>
        </w:rPr>
        <w:t xml:space="preserve"> </w:t>
      </w:r>
      <w:r w:rsidRPr="00992D42">
        <w:rPr>
          <w:rFonts w:ascii="GHEA Grapalat" w:hAnsi="GHEA Grapalat" w:cs="Arial Unicode"/>
          <w:lang w:val="hy-AM"/>
        </w:rPr>
        <w:t>դրանց</w:t>
      </w:r>
      <w:r w:rsidRPr="00992D42">
        <w:rPr>
          <w:rFonts w:ascii="GHEA Grapalat" w:hAnsi="GHEA Grapalat"/>
          <w:lang w:val="hy-AM"/>
        </w:rPr>
        <w:t xml:space="preserve"> </w:t>
      </w:r>
      <w:r w:rsidRPr="00992D42">
        <w:rPr>
          <w:rFonts w:ascii="GHEA Grapalat" w:hAnsi="GHEA Grapalat" w:cs="Arial Unicode"/>
          <w:lang w:val="hy-AM"/>
        </w:rPr>
        <w:t>արդյունավետ</w:t>
      </w:r>
      <w:r w:rsidRPr="00992D42">
        <w:rPr>
          <w:rFonts w:ascii="GHEA Grapalat" w:hAnsi="GHEA Grapalat"/>
          <w:lang w:val="hy-AM"/>
        </w:rPr>
        <w:t xml:space="preserve"> </w:t>
      </w:r>
      <w:r w:rsidRPr="00992D42">
        <w:rPr>
          <w:rFonts w:ascii="GHEA Grapalat" w:hAnsi="GHEA Grapalat" w:cs="Arial Unicode"/>
          <w:lang w:val="hy-AM"/>
        </w:rPr>
        <w:t>լուծման</w:t>
      </w:r>
      <w:r w:rsidRPr="00992D42">
        <w:rPr>
          <w:rFonts w:ascii="GHEA Grapalat" w:hAnsi="GHEA Grapalat"/>
          <w:lang w:val="hy-AM"/>
        </w:rPr>
        <w:t xml:space="preserve"> </w:t>
      </w:r>
      <w:r w:rsidRPr="00992D42">
        <w:rPr>
          <w:rFonts w:ascii="GHEA Grapalat" w:hAnsi="GHEA Grapalat" w:cs="Arial Unicode"/>
          <w:lang w:val="hy-AM"/>
        </w:rPr>
        <w:t>հնարավոր</w:t>
      </w:r>
      <w:r w:rsidRPr="00992D42">
        <w:rPr>
          <w:rFonts w:ascii="GHEA Grapalat" w:hAnsi="GHEA Grapalat"/>
          <w:lang w:val="hy-AM"/>
        </w:rPr>
        <w:t xml:space="preserve"> </w:t>
      </w:r>
      <w:r w:rsidRPr="00992D42">
        <w:rPr>
          <w:rFonts w:ascii="GHEA Grapalat" w:hAnsi="GHEA Grapalat" w:cs="Arial Unicode"/>
          <w:lang w:val="hy-AM"/>
        </w:rPr>
        <w:t>տարբերակների</w:t>
      </w:r>
      <w:r w:rsidRPr="00992D42">
        <w:rPr>
          <w:rFonts w:ascii="GHEA Grapalat" w:hAnsi="GHEA Grapalat"/>
          <w:lang w:val="hy-AM"/>
        </w:rPr>
        <w:t xml:space="preserve"> </w:t>
      </w:r>
      <w:r w:rsidRPr="00992D42">
        <w:rPr>
          <w:rFonts w:ascii="GHEA Grapalat" w:hAnsi="GHEA Grapalat" w:cs="Arial Unicode"/>
          <w:lang w:val="hy-AM"/>
        </w:rPr>
        <w:t>առաջա</w:t>
      </w:r>
      <w:r w:rsidRPr="00992D42">
        <w:rPr>
          <w:rFonts w:ascii="GHEA Grapalat" w:hAnsi="GHEA Grapalat"/>
          <w:lang w:val="hy-AM"/>
        </w:rPr>
        <w:t>րկում.</w:t>
      </w:r>
    </w:p>
    <w:p w14:paraId="46D2943D" w14:textId="6CF6E9F7" w:rsidR="00C32E7D" w:rsidRPr="00992D42" w:rsidRDefault="00C32E7D" w:rsidP="00C61005">
      <w:pPr>
        <w:pStyle w:val="a8"/>
        <w:shd w:val="clear" w:color="auto" w:fill="FFFFFF"/>
        <w:spacing w:before="0" w:beforeAutospacing="0" w:after="0" w:afterAutospacing="0" w:line="360" w:lineRule="auto"/>
        <w:ind w:firstLine="720"/>
        <w:jc w:val="both"/>
        <w:rPr>
          <w:rFonts w:ascii="GHEA Grapalat" w:hAnsi="GHEA Grapalat"/>
          <w:lang w:val="hy-AM"/>
        </w:rPr>
      </w:pPr>
      <w:r w:rsidRPr="00992D42">
        <w:rPr>
          <w:rFonts w:ascii="GHEA Grapalat" w:hAnsi="GHEA Grapalat"/>
          <w:lang w:val="hy-AM"/>
        </w:rPr>
        <w:t>4)</w:t>
      </w:r>
      <w:r w:rsidRPr="00992D42">
        <w:rPr>
          <w:rFonts w:ascii="Calibri" w:hAnsi="Calibri" w:cs="Calibri"/>
          <w:lang w:val="hy-AM"/>
        </w:rPr>
        <w:t> </w:t>
      </w:r>
      <w:r w:rsidR="001C4575" w:rsidRPr="00992D42">
        <w:rPr>
          <w:rFonts w:ascii="GHEA Grapalat" w:hAnsi="GHEA Grapalat" w:cs="Arial Unicode"/>
          <w:lang w:val="hy-AM"/>
        </w:rPr>
        <w:t xml:space="preserve"> </w:t>
      </w:r>
      <w:r w:rsidRPr="00992D42">
        <w:rPr>
          <w:rFonts w:ascii="GHEA Grapalat" w:hAnsi="GHEA Grapalat" w:cs="Arial Unicode"/>
          <w:lang w:val="hy-AM"/>
        </w:rPr>
        <w:t>հանձնաժողովի</w:t>
      </w:r>
      <w:r w:rsidRPr="00992D42">
        <w:rPr>
          <w:rFonts w:ascii="GHEA Grapalat" w:hAnsi="GHEA Grapalat"/>
          <w:lang w:val="hy-AM"/>
        </w:rPr>
        <w:t xml:space="preserve"> </w:t>
      </w:r>
      <w:r w:rsidRPr="00992D42">
        <w:rPr>
          <w:rFonts w:ascii="GHEA Grapalat" w:hAnsi="GHEA Grapalat" w:cs="Arial Unicode"/>
          <w:lang w:val="hy-AM"/>
        </w:rPr>
        <w:t>կողմից</w:t>
      </w:r>
      <w:r w:rsidRPr="00992D42">
        <w:rPr>
          <w:rFonts w:ascii="GHEA Grapalat" w:hAnsi="GHEA Grapalat"/>
          <w:lang w:val="hy-AM"/>
        </w:rPr>
        <w:t xml:space="preserve"> </w:t>
      </w:r>
      <w:r w:rsidRPr="00992D42">
        <w:rPr>
          <w:rFonts w:ascii="GHEA Grapalat" w:hAnsi="GHEA Grapalat" w:cs="Arial Unicode"/>
          <w:lang w:val="hy-AM"/>
        </w:rPr>
        <w:t>առաջարկվող</w:t>
      </w:r>
      <w:r w:rsidRPr="00992D42">
        <w:rPr>
          <w:rFonts w:ascii="GHEA Grapalat" w:hAnsi="GHEA Grapalat"/>
          <w:lang w:val="hy-AM"/>
        </w:rPr>
        <w:t xml:space="preserve"> </w:t>
      </w:r>
      <w:r w:rsidRPr="00992D42">
        <w:rPr>
          <w:rFonts w:ascii="GHEA Grapalat" w:hAnsi="GHEA Grapalat" w:cs="Arial Unicode"/>
          <w:lang w:val="hy-AM"/>
        </w:rPr>
        <w:t>թեմաներից</w:t>
      </w:r>
      <w:r w:rsidRPr="00992D42">
        <w:rPr>
          <w:rFonts w:ascii="GHEA Grapalat" w:hAnsi="GHEA Grapalat"/>
          <w:lang w:val="hy-AM"/>
        </w:rPr>
        <w:t xml:space="preserve"> </w:t>
      </w:r>
      <w:r w:rsidRPr="00992D42">
        <w:rPr>
          <w:rFonts w:ascii="GHEA Grapalat" w:hAnsi="GHEA Grapalat" w:cs="Arial Unicode"/>
          <w:lang w:val="hy-AM"/>
        </w:rPr>
        <w:t>որևէ</w:t>
      </w:r>
      <w:r w:rsidRPr="00992D42">
        <w:rPr>
          <w:rFonts w:ascii="GHEA Grapalat" w:hAnsi="GHEA Grapalat"/>
          <w:lang w:val="hy-AM"/>
        </w:rPr>
        <w:t xml:space="preserve"> </w:t>
      </w:r>
      <w:r w:rsidRPr="00992D42">
        <w:rPr>
          <w:rFonts w:ascii="GHEA Grapalat" w:hAnsi="GHEA Grapalat" w:cs="Arial Unicode"/>
          <w:lang w:val="hy-AM"/>
        </w:rPr>
        <w:t>մեկի</w:t>
      </w:r>
      <w:r w:rsidRPr="00992D42">
        <w:rPr>
          <w:rFonts w:ascii="GHEA Grapalat" w:hAnsi="GHEA Grapalat"/>
          <w:lang w:val="hy-AM"/>
        </w:rPr>
        <w:t xml:space="preserve"> </w:t>
      </w:r>
      <w:r w:rsidRPr="00992D42">
        <w:rPr>
          <w:rFonts w:ascii="GHEA Grapalat" w:hAnsi="GHEA Grapalat" w:cs="Arial Unicode"/>
          <w:lang w:val="hy-AM"/>
        </w:rPr>
        <w:t>վերաբերյալ</w:t>
      </w:r>
      <w:r w:rsidRPr="00992D42">
        <w:rPr>
          <w:rFonts w:ascii="GHEA Grapalat" w:hAnsi="GHEA Grapalat"/>
          <w:lang w:val="hy-AM"/>
        </w:rPr>
        <w:t xml:space="preserve"> </w:t>
      </w:r>
      <w:r w:rsidRPr="00992D42">
        <w:rPr>
          <w:rFonts w:ascii="GHEA Grapalat" w:hAnsi="GHEA Grapalat" w:cs="Arial Unicode"/>
          <w:lang w:val="hy-AM"/>
        </w:rPr>
        <w:t>մասնակցի</w:t>
      </w:r>
      <w:r w:rsidRPr="00992D42">
        <w:rPr>
          <w:rFonts w:ascii="GHEA Grapalat" w:hAnsi="GHEA Grapalat"/>
          <w:lang w:val="hy-AM"/>
        </w:rPr>
        <w:t xml:space="preserve"> </w:t>
      </w:r>
      <w:r w:rsidRPr="00992D42">
        <w:rPr>
          <w:rFonts w:ascii="GHEA Grapalat" w:hAnsi="GHEA Grapalat" w:cs="Arial Unicode"/>
          <w:lang w:val="hy-AM"/>
        </w:rPr>
        <w:t>տեսակետի</w:t>
      </w:r>
      <w:r w:rsidRPr="00992D42">
        <w:rPr>
          <w:rFonts w:ascii="GHEA Grapalat" w:hAnsi="GHEA Grapalat"/>
          <w:lang w:val="hy-AM"/>
        </w:rPr>
        <w:t xml:space="preserve"> </w:t>
      </w:r>
      <w:r w:rsidRPr="00992D42">
        <w:rPr>
          <w:rFonts w:ascii="GHEA Grapalat" w:hAnsi="GHEA Grapalat" w:cs="Arial Unicode"/>
          <w:lang w:val="hy-AM"/>
        </w:rPr>
        <w:t>կամ</w:t>
      </w:r>
      <w:r w:rsidRPr="00992D42">
        <w:rPr>
          <w:rFonts w:ascii="GHEA Grapalat" w:hAnsi="GHEA Grapalat"/>
          <w:lang w:val="hy-AM"/>
        </w:rPr>
        <w:t xml:space="preserve"> </w:t>
      </w:r>
      <w:r w:rsidRPr="00992D42">
        <w:rPr>
          <w:rFonts w:ascii="GHEA Grapalat" w:hAnsi="GHEA Grapalat" w:cs="Arial Unicode"/>
          <w:lang w:val="hy-AM"/>
        </w:rPr>
        <w:t>դիրքորոշման</w:t>
      </w:r>
      <w:r w:rsidRPr="00992D42">
        <w:rPr>
          <w:rFonts w:ascii="GHEA Grapalat" w:hAnsi="GHEA Grapalat"/>
          <w:lang w:val="hy-AM"/>
        </w:rPr>
        <w:t xml:space="preserve"> </w:t>
      </w:r>
      <w:r w:rsidRPr="00992D42">
        <w:rPr>
          <w:rFonts w:ascii="GHEA Grapalat" w:hAnsi="GHEA Grapalat" w:cs="Arial Unicode"/>
          <w:lang w:val="hy-AM"/>
        </w:rPr>
        <w:t>շարադրում</w:t>
      </w:r>
      <w:r w:rsidR="001C4575" w:rsidRPr="00992D42">
        <w:rPr>
          <w:rFonts w:ascii="GHEA Grapalat" w:hAnsi="GHEA Grapalat" w:cs="Arial Unicode"/>
          <w:lang w:val="hy-AM"/>
        </w:rPr>
        <w:t xml:space="preserve"> (էսսեի կազմում.)</w:t>
      </w:r>
      <w:r w:rsidRPr="00992D42">
        <w:rPr>
          <w:rFonts w:ascii="GHEA Grapalat" w:hAnsi="GHEA Grapalat"/>
          <w:lang w:val="hy-AM"/>
        </w:rPr>
        <w:t xml:space="preserve">: </w:t>
      </w:r>
    </w:p>
    <w:p w14:paraId="5670AD96" w14:textId="7AB2DF5C" w:rsidR="005F43AF" w:rsidRPr="00992D42" w:rsidRDefault="00846598" w:rsidP="00C61005">
      <w:pPr>
        <w:spacing w:line="360" w:lineRule="auto"/>
        <w:ind w:firstLine="720"/>
        <w:jc w:val="both"/>
        <w:rPr>
          <w:rFonts w:ascii="GHEA Grapalat" w:hAnsi="GHEA Grapalat"/>
          <w:shd w:val="clear" w:color="auto" w:fill="FFFFFF"/>
          <w:lang w:val="hy-AM"/>
        </w:rPr>
      </w:pPr>
      <w:r w:rsidRPr="00992D42">
        <w:rPr>
          <w:rFonts w:ascii="GHEA Grapalat" w:hAnsi="GHEA Grapalat"/>
          <w:lang w:val="hy-AM"/>
        </w:rPr>
        <w:t>21</w:t>
      </w:r>
      <w:r w:rsidR="00E9187C" w:rsidRPr="00992D42">
        <w:rPr>
          <w:rFonts w:ascii="GHEA Grapalat" w:hAnsi="GHEA Grapalat"/>
          <w:lang w:val="hy-AM"/>
        </w:rPr>
        <w:t xml:space="preserve">. </w:t>
      </w:r>
      <w:r w:rsidR="00573A33" w:rsidRPr="00992D42">
        <w:rPr>
          <w:rFonts w:ascii="GHEA Grapalat" w:hAnsi="GHEA Grapalat"/>
          <w:lang w:val="hy-AM"/>
        </w:rPr>
        <w:t>Հ</w:t>
      </w:r>
      <w:r w:rsidR="00573A33" w:rsidRPr="00992D42">
        <w:rPr>
          <w:rFonts w:ascii="GHEA Grapalat" w:hAnsi="GHEA Grapalat"/>
          <w:shd w:val="clear" w:color="auto" w:fill="FFFFFF"/>
          <w:lang w:val="hy-AM"/>
        </w:rPr>
        <w:t xml:space="preserve">արցազրույցի անցկացման </w:t>
      </w:r>
      <w:r w:rsidR="00B72218" w:rsidRPr="00992D42">
        <w:rPr>
          <w:rFonts w:ascii="GHEA Grapalat" w:hAnsi="GHEA Grapalat"/>
          <w:shd w:val="clear" w:color="auto" w:fill="FFFFFF"/>
          <w:lang w:val="hy-AM"/>
        </w:rPr>
        <w:t>յուրաքանչյուր կետ</w:t>
      </w:r>
      <w:r w:rsidR="00573A33" w:rsidRPr="00992D42">
        <w:rPr>
          <w:rFonts w:ascii="GHEA Grapalat" w:hAnsi="GHEA Grapalat"/>
          <w:shd w:val="clear" w:color="auto" w:fill="FFFFFF"/>
          <w:lang w:val="hy-AM"/>
        </w:rPr>
        <w:t xml:space="preserve"> գնահատվում </w:t>
      </w:r>
      <w:r w:rsidR="00B72218" w:rsidRPr="00992D42">
        <w:rPr>
          <w:rFonts w:ascii="GHEA Grapalat" w:hAnsi="GHEA Grapalat"/>
          <w:shd w:val="clear" w:color="auto" w:fill="FFFFFF"/>
          <w:lang w:val="hy-AM"/>
        </w:rPr>
        <w:t>է</w:t>
      </w:r>
      <w:r w:rsidR="00573A33" w:rsidRPr="00992D42">
        <w:rPr>
          <w:rFonts w:ascii="GHEA Grapalat" w:hAnsi="GHEA Grapalat"/>
          <w:shd w:val="clear" w:color="auto" w:fill="FFFFFF"/>
          <w:lang w:val="hy-AM"/>
        </w:rPr>
        <w:t xml:space="preserve"> 0-3 միավորների միջակայքում, որտեղ 0-ն պատասխանի բացակայությունն է, 1-ը ցածր մակարդակն է, 2-ը՝ միջին և 3-ը՝ բարձր:</w:t>
      </w:r>
    </w:p>
    <w:p w14:paraId="1FC8A1A9" w14:textId="30742E5C" w:rsidR="00E9187C" w:rsidRPr="00992D42" w:rsidRDefault="00846598" w:rsidP="00DE4C60">
      <w:pPr>
        <w:spacing w:line="360" w:lineRule="auto"/>
        <w:ind w:firstLine="720"/>
        <w:jc w:val="both"/>
        <w:rPr>
          <w:rFonts w:ascii="GHEA Grapalat" w:hAnsi="GHEA Grapalat"/>
          <w:lang w:val="hy-AM"/>
        </w:rPr>
      </w:pPr>
      <w:r w:rsidRPr="00992D42">
        <w:rPr>
          <w:rFonts w:ascii="GHEA Grapalat" w:hAnsi="GHEA Grapalat"/>
          <w:shd w:val="clear" w:color="auto" w:fill="FFFFFF"/>
          <w:lang w:val="hy-AM"/>
        </w:rPr>
        <w:t>22</w:t>
      </w:r>
      <w:r w:rsidR="005F43AF" w:rsidRPr="00992D42">
        <w:rPr>
          <w:rFonts w:ascii="GHEA Grapalat" w:hAnsi="GHEA Grapalat"/>
          <w:shd w:val="clear" w:color="auto" w:fill="FFFFFF"/>
          <w:lang w:val="hy-AM"/>
        </w:rPr>
        <w:t>․</w:t>
      </w:r>
      <w:r w:rsidR="00573A33" w:rsidRPr="00992D42">
        <w:rPr>
          <w:rFonts w:ascii="GHEA Grapalat" w:hAnsi="GHEA Grapalat"/>
          <w:lang w:val="hy-AM"/>
        </w:rPr>
        <w:t xml:space="preserve"> </w:t>
      </w:r>
      <w:r w:rsidR="00DE4C60" w:rsidRPr="00992D42">
        <w:rPr>
          <w:rFonts w:ascii="GHEA Grapalat" w:hAnsi="GHEA Grapalat"/>
          <w:shd w:val="clear" w:color="auto" w:fill="FFFFFF"/>
          <w:lang w:val="hy-AM"/>
        </w:rPr>
        <w:t>Մասնակցի հետ հարցազրույցի ավարտից հետո գնահատման արդյունքներն ամփոփվում են ընդհանուր գնահատականով, որը հանձնաժողովի բոլոր անդամների կողմից մասնակցին տված գնահատականների հանրագումարն է:</w:t>
      </w:r>
      <w:r w:rsidR="00DE4C60" w:rsidRPr="00992D42">
        <w:rPr>
          <w:rFonts w:ascii="GHEA Grapalat" w:hAnsi="GHEA Grapalat"/>
          <w:lang w:val="hy-AM"/>
        </w:rPr>
        <w:t xml:space="preserve"> </w:t>
      </w:r>
      <w:r w:rsidR="005B3E24" w:rsidRPr="00992D42">
        <w:rPr>
          <w:rFonts w:ascii="GHEA Grapalat" w:hAnsi="GHEA Grapalat"/>
          <w:lang w:val="hy-AM"/>
        </w:rPr>
        <w:t>Հաղթող է ճանաչվում առավելագույն միավորներ հավաքած մասնակիցը</w:t>
      </w:r>
      <w:r w:rsidR="00E9187C" w:rsidRPr="00992D42">
        <w:rPr>
          <w:rFonts w:ascii="GHEA Grapalat" w:hAnsi="GHEA Grapalat"/>
          <w:lang w:val="hy-AM"/>
        </w:rPr>
        <w:t>:</w:t>
      </w:r>
    </w:p>
    <w:p w14:paraId="14385956" w14:textId="06DD024A" w:rsidR="00A451B9" w:rsidRPr="00992D42" w:rsidRDefault="00846598" w:rsidP="00A451B9">
      <w:pPr>
        <w:spacing w:line="360" w:lineRule="auto"/>
        <w:ind w:firstLine="720"/>
        <w:jc w:val="both"/>
        <w:rPr>
          <w:rFonts w:ascii="GHEA Grapalat" w:hAnsi="GHEA Grapalat"/>
          <w:lang w:val="hy-AM"/>
        </w:rPr>
      </w:pPr>
      <w:r w:rsidRPr="00992D42">
        <w:rPr>
          <w:rFonts w:ascii="GHEA Grapalat" w:hAnsi="GHEA Grapalat"/>
          <w:lang w:val="hy-AM"/>
        </w:rPr>
        <w:t>23</w:t>
      </w:r>
      <w:r w:rsidR="00A451B9" w:rsidRPr="00992D42">
        <w:rPr>
          <w:rFonts w:ascii="GHEA Grapalat" w:hAnsi="GHEA Grapalat"/>
          <w:lang w:val="hy-AM"/>
        </w:rPr>
        <w:t>. Մրցույթի արդյունքում կազմվում է արձանագրություն, որը ստորագրվում է այն կազմողի, մրցույթի մասնակցի և հանձնաժողովի բոլոր անդամների կողմից:</w:t>
      </w:r>
    </w:p>
    <w:p w14:paraId="56F9CA3B" w14:textId="77777777" w:rsidR="00A451B9" w:rsidRPr="00992D42" w:rsidRDefault="00A451B9" w:rsidP="00DE4C60">
      <w:pPr>
        <w:spacing w:line="360" w:lineRule="auto"/>
        <w:ind w:firstLine="720"/>
        <w:jc w:val="both"/>
        <w:rPr>
          <w:rFonts w:ascii="GHEA Grapalat" w:hAnsi="GHEA Grapalat"/>
          <w:lang w:val="hy-AM"/>
        </w:rPr>
      </w:pPr>
    </w:p>
    <w:p w14:paraId="6EEE8F8E" w14:textId="284CE8C3" w:rsidR="00E9187C" w:rsidRPr="00992D42" w:rsidRDefault="00E9187C" w:rsidP="00E9187C">
      <w:pPr>
        <w:spacing w:line="360" w:lineRule="auto"/>
        <w:ind w:firstLine="720"/>
        <w:jc w:val="both"/>
        <w:rPr>
          <w:rFonts w:ascii="GHEA Grapalat" w:hAnsi="GHEA Grapalat"/>
          <w:lang w:val="hy-AM"/>
        </w:rPr>
      </w:pPr>
    </w:p>
    <w:p w14:paraId="51063F82" w14:textId="65218360" w:rsidR="00E9187C" w:rsidRPr="00992D42" w:rsidRDefault="00933B3D" w:rsidP="005B3E24">
      <w:pPr>
        <w:spacing w:line="360" w:lineRule="auto"/>
        <w:ind w:firstLine="720"/>
        <w:jc w:val="center"/>
        <w:rPr>
          <w:rFonts w:ascii="GHEA Grapalat" w:hAnsi="GHEA Grapalat"/>
          <w:lang w:val="hy-AM"/>
        </w:rPr>
      </w:pPr>
      <w:r w:rsidRPr="00992D42">
        <w:rPr>
          <w:rFonts w:ascii="GHEA Grapalat" w:hAnsi="GHEA Grapalat"/>
          <w:lang w:val="hy-AM"/>
        </w:rPr>
        <w:t>5</w:t>
      </w:r>
      <w:r w:rsidR="00E9187C" w:rsidRPr="00992D42">
        <w:rPr>
          <w:rFonts w:ascii="GHEA Grapalat" w:hAnsi="GHEA Grapalat"/>
          <w:lang w:val="hy-AM"/>
        </w:rPr>
        <w:t>. ՄՐՑՈՒՅԹԻ ԱՐԴՅՈՒՆՔՆԵՐԻ ԱՄՓՈՓՈՒՄԸ ԵՎ ԲՈՂՈՔԱՐԿՈՒՄԸ</w:t>
      </w:r>
    </w:p>
    <w:p w14:paraId="7F2FA653" w14:textId="0642D487" w:rsidR="00E9187C" w:rsidRPr="00992D42" w:rsidRDefault="00E9187C" w:rsidP="00E9187C">
      <w:pPr>
        <w:spacing w:line="360" w:lineRule="auto"/>
        <w:ind w:firstLine="720"/>
        <w:jc w:val="both"/>
        <w:rPr>
          <w:rFonts w:ascii="GHEA Grapalat" w:hAnsi="GHEA Grapalat"/>
          <w:lang w:val="hy-AM"/>
        </w:rPr>
      </w:pPr>
      <w:r w:rsidRPr="00992D42">
        <w:rPr>
          <w:rFonts w:ascii="GHEA Grapalat" w:hAnsi="GHEA Grapalat"/>
          <w:lang w:val="hy-AM"/>
        </w:rPr>
        <w:t xml:space="preserve"> </w:t>
      </w:r>
      <w:r w:rsidR="005B3E24" w:rsidRPr="00992D42">
        <w:rPr>
          <w:rFonts w:ascii="GHEA Grapalat" w:hAnsi="GHEA Grapalat"/>
          <w:lang w:val="hy-AM"/>
        </w:rPr>
        <w:t>2</w:t>
      </w:r>
      <w:r w:rsidR="00846598" w:rsidRPr="00992D42">
        <w:rPr>
          <w:rFonts w:ascii="GHEA Grapalat" w:hAnsi="GHEA Grapalat"/>
          <w:lang w:val="hy-AM"/>
        </w:rPr>
        <w:t>4</w:t>
      </w:r>
      <w:r w:rsidRPr="00992D42">
        <w:rPr>
          <w:rFonts w:ascii="GHEA Grapalat" w:hAnsi="GHEA Grapalat"/>
          <w:lang w:val="hy-AM"/>
        </w:rPr>
        <w:t xml:space="preserve">. Մրցույթի մասնակիցը մրցույթի ավարտից հետո ծանոթանում է եզրակացության թերթի հետ և ստորագրում այն: </w:t>
      </w:r>
    </w:p>
    <w:p w14:paraId="620CC240" w14:textId="494788E1" w:rsidR="00E9187C" w:rsidRPr="00992D42" w:rsidRDefault="005B3E24" w:rsidP="00E9187C">
      <w:pPr>
        <w:spacing w:line="360" w:lineRule="auto"/>
        <w:ind w:firstLine="720"/>
        <w:jc w:val="both"/>
        <w:rPr>
          <w:rFonts w:ascii="GHEA Grapalat" w:hAnsi="GHEA Grapalat"/>
          <w:lang w:val="hy-AM"/>
        </w:rPr>
      </w:pPr>
      <w:r w:rsidRPr="00992D42">
        <w:rPr>
          <w:rFonts w:ascii="GHEA Grapalat" w:hAnsi="GHEA Grapalat"/>
          <w:lang w:val="hy-AM"/>
        </w:rPr>
        <w:t>2</w:t>
      </w:r>
      <w:r w:rsidR="00846598" w:rsidRPr="00992D42">
        <w:rPr>
          <w:rFonts w:ascii="GHEA Grapalat" w:hAnsi="GHEA Grapalat"/>
          <w:lang w:val="hy-AM"/>
        </w:rPr>
        <w:t>5</w:t>
      </w:r>
      <w:r w:rsidR="00E9187C" w:rsidRPr="00992D42">
        <w:rPr>
          <w:rFonts w:ascii="GHEA Grapalat" w:hAnsi="GHEA Grapalat"/>
          <w:lang w:val="hy-AM"/>
        </w:rPr>
        <w:t>. Մրցույթի արդյունքները հրապարակվում են մրցույթի անցկացումից հետո` նույն օրն անմիջապես:</w:t>
      </w:r>
    </w:p>
    <w:p w14:paraId="1E84F415" w14:textId="37F4141B" w:rsidR="00E9187C" w:rsidRPr="00992D42" w:rsidRDefault="005B3E24" w:rsidP="00E9187C">
      <w:pPr>
        <w:spacing w:line="360" w:lineRule="auto"/>
        <w:ind w:firstLine="720"/>
        <w:jc w:val="both"/>
        <w:rPr>
          <w:rFonts w:ascii="GHEA Grapalat" w:hAnsi="GHEA Grapalat"/>
          <w:lang w:val="hy-AM"/>
        </w:rPr>
      </w:pPr>
      <w:r w:rsidRPr="00992D42">
        <w:rPr>
          <w:rFonts w:ascii="GHEA Grapalat" w:hAnsi="GHEA Grapalat"/>
          <w:lang w:val="hy-AM"/>
        </w:rPr>
        <w:t>2</w:t>
      </w:r>
      <w:r w:rsidR="00846598" w:rsidRPr="00992D42">
        <w:rPr>
          <w:rFonts w:ascii="GHEA Grapalat" w:hAnsi="GHEA Grapalat"/>
          <w:lang w:val="hy-AM"/>
        </w:rPr>
        <w:t>6</w:t>
      </w:r>
      <w:r w:rsidR="00E9187C" w:rsidRPr="00992D42">
        <w:rPr>
          <w:rFonts w:ascii="GHEA Grapalat" w:hAnsi="GHEA Grapalat"/>
          <w:lang w:val="hy-AM"/>
        </w:rPr>
        <w:t xml:space="preserve">. Մրցույթի արդյունքները կարող են բողոքարկվել դրանց հրապարակումից հետո մեկ ժամվա ընթացքում՝ հանձնաժողովին, իսկ հետագայում՝ </w:t>
      </w:r>
      <w:r w:rsidR="009D0D28" w:rsidRPr="00992D42">
        <w:rPr>
          <w:rFonts w:ascii="GHEA Grapalat" w:hAnsi="GHEA Grapalat"/>
          <w:lang w:val="hy-AM"/>
        </w:rPr>
        <w:t xml:space="preserve">մեկ ամսվա ընթացքում </w:t>
      </w:r>
      <w:r w:rsidR="00E9187C" w:rsidRPr="00992D42">
        <w:rPr>
          <w:rFonts w:ascii="GHEA Grapalat" w:hAnsi="GHEA Grapalat"/>
          <w:lang w:val="hy-AM"/>
        </w:rPr>
        <w:t>դատական կարգով:</w:t>
      </w:r>
    </w:p>
    <w:p w14:paraId="6D949381" w14:textId="00720E30" w:rsidR="00E9187C" w:rsidRPr="00992D42" w:rsidRDefault="005B3E24" w:rsidP="00E9187C">
      <w:pPr>
        <w:spacing w:line="360" w:lineRule="auto"/>
        <w:ind w:firstLine="720"/>
        <w:jc w:val="both"/>
        <w:rPr>
          <w:rFonts w:ascii="GHEA Grapalat" w:hAnsi="GHEA Grapalat"/>
          <w:lang w:val="hy-AM"/>
        </w:rPr>
      </w:pPr>
      <w:r w:rsidRPr="00992D42">
        <w:rPr>
          <w:rFonts w:ascii="GHEA Grapalat" w:hAnsi="GHEA Grapalat"/>
          <w:lang w:val="hy-AM"/>
        </w:rPr>
        <w:t>2</w:t>
      </w:r>
      <w:r w:rsidR="00846598" w:rsidRPr="00992D42">
        <w:rPr>
          <w:rFonts w:ascii="GHEA Grapalat" w:hAnsi="GHEA Grapalat"/>
          <w:lang w:val="hy-AM"/>
        </w:rPr>
        <w:t>7</w:t>
      </w:r>
      <w:r w:rsidR="00E9187C" w:rsidRPr="00992D42">
        <w:rPr>
          <w:rFonts w:ascii="GHEA Grapalat" w:hAnsi="GHEA Grapalat"/>
          <w:lang w:val="hy-AM"/>
        </w:rPr>
        <w:t xml:space="preserve">. Հանձնաժողովը </w:t>
      </w:r>
      <w:r w:rsidRPr="00992D42">
        <w:rPr>
          <w:rFonts w:ascii="GHEA Grapalat" w:hAnsi="GHEA Grapalat"/>
          <w:lang w:val="hy-AM"/>
        </w:rPr>
        <w:t>Վարչապետի</w:t>
      </w:r>
      <w:r w:rsidR="00803A68" w:rsidRPr="00992D42">
        <w:rPr>
          <w:rFonts w:ascii="GHEA Grapalat" w:hAnsi="GHEA Grapalat"/>
          <w:lang w:val="hy-AM"/>
        </w:rPr>
        <w:t xml:space="preserve"> աշխատակազմ</w:t>
      </w:r>
      <w:r w:rsidRPr="00992D42">
        <w:rPr>
          <w:rFonts w:ascii="GHEA Grapalat" w:hAnsi="GHEA Grapalat"/>
          <w:lang w:val="hy-AM"/>
        </w:rPr>
        <w:t xml:space="preserve"> և </w:t>
      </w:r>
      <w:r w:rsidR="00E9187C" w:rsidRPr="00992D42">
        <w:rPr>
          <w:rFonts w:ascii="GHEA Grapalat" w:hAnsi="GHEA Grapalat"/>
          <w:lang w:val="hy-AM"/>
        </w:rPr>
        <w:t xml:space="preserve">համապատասխան պետական </w:t>
      </w:r>
      <w:r w:rsidR="00803A68" w:rsidRPr="00992D42">
        <w:rPr>
          <w:rFonts w:ascii="GHEA Grapalat" w:hAnsi="GHEA Grapalat"/>
          <w:lang w:val="hy-AM"/>
        </w:rPr>
        <w:t>մարմին</w:t>
      </w:r>
      <w:r w:rsidRPr="00992D42">
        <w:rPr>
          <w:rFonts w:ascii="GHEA Grapalat" w:hAnsi="GHEA Grapalat"/>
          <w:lang w:val="hy-AM"/>
        </w:rPr>
        <w:t xml:space="preserve"> է ներկայացնում</w:t>
      </w:r>
      <w:r w:rsidR="00E9187C" w:rsidRPr="00992D42">
        <w:rPr>
          <w:rFonts w:ascii="GHEA Grapalat" w:hAnsi="GHEA Grapalat"/>
          <w:lang w:val="hy-AM"/>
        </w:rPr>
        <w:t xml:space="preserve"> մրցույթի հաղթող ճանաչելու մասին որոշման, ինչպես նաև մրցույթի մասնակիցների ներկայացրած և հանձնաժողովի կողմից կազմված փաստաթղթերի պատճենները: </w:t>
      </w:r>
      <w:r w:rsidRPr="00992D42">
        <w:rPr>
          <w:rFonts w:ascii="GHEA Grapalat" w:hAnsi="GHEA Grapalat"/>
          <w:lang w:val="hy-AM"/>
        </w:rPr>
        <w:t>Կոմիտեն</w:t>
      </w:r>
      <w:r w:rsidR="00E9187C" w:rsidRPr="00992D42">
        <w:rPr>
          <w:rFonts w:ascii="GHEA Grapalat" w:hAnsi="GHEA Grapalat"/>
          <w:lang w:val="hy-AM"/>
        </w:rPr>
        <w:t xml:space="preserve"> սույն կետով նախատեսված փաստաթղթերն ու նյութերը պահպանում և արխիվացնում է Հայաստանի Հանրապետության օրենսդրությամբ սահմանված կարգով:</w:t>
      </w:r>
    </w:p>
    <w:p w14:paraId="77EBBFCF" w14:textId="77777777" w:rsidR="00E9187C" w:rsidRPr="00992D42" w:rsidRDefault="00E9187C" w:rsidP="00E9187C">
      <w:pPr>
        <w:spacing w:line="360" w:lineRule="auto"/>
        <w:ind w:firstLine="720"/>
        <w:jc w:val="both"/>
        <w:rPr>
          <w:rFonts w:ascii="GHEA Grapalat" w:hAnsi="GHEA Grapalat"/>
          <w:lang w:val="hy-AM"/>
        </w:rPr>
      </w:pPr>
      <w:r w:rsidRPr="00992D42">
        <w:rPr>
          <w:rFonts w:ascii="GHEA Grapalat" w:hAnsi="GHEA Grapalat"/>
          <w:lang w:val="hy-AM"/>
        </w:rPr>
        <w:lastRenderedPageBreak/>
        <w:t xml:space="preserve"> </w:t>
      </w:r>
    </w:p>
    <w:p w14:paraId="2A2A6375" w14:textId="3DDBCEE5" w:rsidR="00E9187C" w:rsidRPr="00992D42" w:rsidRDefault="00933B3D" w:rsidP="00E9187C">
      <w:pPr>
        <w:spacing w:line="360" w:lineRule="auto"/>
        <w:ind w:firstLine="720"/>
        <w:jc w:val="both"/>
        <w:rPr>
          <w:rFonts w:ascii="GHEA Grapalat" w:hAnsi="GHEA Grapalat"/>
          <w:lang w:val="hy-AM"/>
        </w:rPr>
      </w:pPr>
      <w:r w:rsidRPr="00992D42">
        <w:rPr>
          <w:rFonts w:ascii="GHEA Grapalat" w:hAnsi="GHEA Grapalat"/>
          <w:lang w:val="hy-AM"/>
        </w:rPr>
        <w:t>6</w:t>
      </w:r>
      <w:r w:rsidR="00E9187C" w:rsidRPr="00992D42">
        <w:rPr>
          <w:rFonts w:ascii="GHEA Grapalat" w:hAnsi="GHEA Grapalat"/>
          <w:lang w:val="hy-AM"/>
        </w:rPr>
        <w:t>. ՄՐՑՈՒՅԹԻ ԱՐԴՅՈՒՆՔՆԵՐԻ ՀԻՄԱՆ ՎՐԱ ՊԱՇՏՈՆԻ ՆՇԱՆԱԿՈՒՄԸ</w:t>
      </w:r>
    </w:p>
    <w:p w14:paraId="373651B3" w14:textId="77777777" w:rsidR="00E9187C" w:rsidRPr="00992D42" w:rsidRDefault="00E9187C" w:rsidP="00E9187C">
      <w:pPr>
        <w:spacing w:line="360" w:lineRule="auto"/>
        <w:ind w:firstLine="720"/>
        <w:jc w:val="both"/>
        <w:rPr>
          <w:rFonts w:ascii="GHEA Grapalat" w:hAnsi="GHEA Grapalat"/>
          <w:lang w:val="hy-AM"/>
        </w:rPr>
      </w:pPr>
      <w:r w:rsidRPr="00992D42">
        <w:rPr>
          <w:rFonts w:ascii="GHEA Grapalat" w:hAnsi="GHEA Grapalat"/>
          <w:lang w:val="hy-AM"/>
        </w:rPr>
        <w:t xml:space="preserve"> </w:t>
      </w:r>
    </w:p>
    <w:p w14:paraId="39E923D5" w14:textId="635309A1" w:rsidR="00E9187C" w:rsidRPr="00992D42" w:rsidRDefault="00846598" w:rsidP="00E9187C">
      <w:pPr>
        <w:spacing w:line="360" w:lineRule="auto"/>
        <w:ind w:firstLine="720"/>
        <w:jc w:val="both"/>
        <w:rPr>
          <w:rFonts w:ascii="GHEA Grapalat" w:hAnsi="GHEA Grapalat"/>
          <w:lang w:val="hy-AM"/>
        </w:rPr>
      </w:pPr>
      <w:r w:rsidRPr="00992D42">
        <w:rPr>
          <w:rFonts w:ascii="GHEA Grapalat" w:hAnsi="GHEA Grapalat"/>
          <w:lang w:val="hy-AM"/>
        </w:rPr>
        <w:t>28</w:t>
      </w:r>
      <w:r w:rsidR="00E9187C" w:rsidRPr="00992D42">
        <w:rPr>
          <w:rFonts w:ascii="GHEA Grapalat" w:hAnsi="GHEA Grapalat"/>
          <w:lang w:val="hy-AM"/>
        </w:rPr>
        <w:t xml:space="preserve">. Մրցույթի արդյունքների հրապարակումից հետո </w:t>
      </w:r>
      <w:r w:rsidR="005B3E24" w:rsidRPr="00992D42">
        <w:rPr>
          <w:rFonts w:ascii="GHEA Grapalat" w:hAnsi="GHEA Grapalat"/>
          <w:lang w:val="hy-AM"/>
        </w:rPr>
        <w:t>Կոմիտեի նախագահը</w:t>
      </w:r>
      <w:r w:rsidR="00E9187C" w:rsidRPr="00992D42">
        <w:rPr>
          <w:rFonts w:ascii="GHEA Grapalat" w:hAnsi="GHEA Grapalat"/>
          <w:lang w:val="hy-AM"/>
        </w:rPr>
        <w:t xml:space="preserve"> մրցույթի արդյունքում հաղթող ճանաչված մրցույթի մասնակցի դիմումի հիման վրա մեկշաբաթյա ժամկետում՝ մրցույթի արդյունքում հաղթող ճանաչված անձի</w:t>
      </w:r>
      <w:r w:rsidR="00952C0F" w:rsidRPr="00992D42">
        <w:rPr>
          <w:rFonts w:ascii="GHEA Grapalat" w:hAnsi="GHEA Grapalat"/>
          <w:lang w:val="hy-AM"/>
        </w:rPr>
        <w:t xml:space="preserve"> հետ կնքում է պայմանագիր</w:t>
      </w:r>
      <w:r w:rsidR="00573A33" w:rsidRPr="00992D42">
        <w:rPr>
          <w:rFonts w:ascii="GHEA Grapalat" w:hAnsi="GHEA Grapalat"/>
          <w:lang w:val="hy-AM"/>
        </w:rPr>
        <w:t>՝ մեկ տարի ժամկետով, որը կարող է երկարաձգվել առավելագույնը 5 տարի ժամկետով</w:t>
      </w:r>
      <w:r w:rsidR="00E9187C" w:rsidRPr="00992D42">
        <w:rPr>
          <w:rFonts w:ascii="GHEA Grapalat" w:hAnsi="GHEA Grapalat"/>
          <w:lang w:val="hy-AM"/>
        </w:rPr>
        <w:t>:</w:t>
      </w:r>
    </w:p>
    <w:p w14:paraId="048FD7E8" w14:textId="17164D0C" w:rsidR="00E9187C" w:rsidRPr="00992D42" w:rsidRDefault="00846598" w:rsidP="00E9187C">
      <w:pPr>
        <w:spacing w:line="360" w:lineRule="auto"/>
        <w:ind w:firstLine="720"/>
        <w:jc w:val="both"/>
        <w:rPr>
          <w:rFonts w:ascii="GHEA Grapalat" w:hAnsi="GHEA Grapalat"/>
          <w:lang w:val="hy-AM"/>
        </w:rPr>
      </w:pPr>
      <w:r w:rsidRPr="00992D42">
        <w:rPr>
          <w:rFonts w:ascii="GHEA Grapalat" w:hAnsi="GHEA Grapalat"/>
          <w:lang w:val="hy-AM"/>
        </w:rPr>
        <w:t>29</w:t>
      </w:r>
      <w:r w:rsidR="00E9187C" w:rsidRPr="00992D42">
        <w:rPr>
          <w:rFonts w:ascii="GHEA Grapalat" w:hAnsi="GHEA Grapalat"/>
          <w:lang w:val="hy-AM"/>
        </w:rPr>
        <w:t>. Մրցույթի արդյունքում հաղթող չճանաչվելու, մրցույթը չկայանալու</w:t>
      </w:r>
      <w:r w:rsidR="00191AEB" w:rsidRPr="00992D42">
        <w:rPr>
          <w:rFonts w:ascii="GHEA Grapalat" w:hAnsi="GHEA Grapalat"/>
          <w:lang w:val="hy-AM"/>
        </w:rPr>
        <w:t>,</w:t>
      </w:r>
      <w:r w:rsidR="00E9187C" w:rsidRPr="00992D42">
        <w:rPr>
          <w:rFonts w:ascii="GHEA Grapalat" w:hAnsi="GHEA Grapalat"/>
          <w:lang w:val="hy-AM"/>
        </w:rPr>
        <w:t xml:space="preserve"> </w:t>
      </w:r>
      <w:r w:rsidR="00191AEB" w:rsidRPr="00992D42">
        <w:rPr>
          <w:rFonts w:ascii="GHEA Grapalat" w:hAnsi="GHEA Grapalat"/>
          <w:lang w:val="hy-AM"/>
        </w:rPr>
        <w:t xml:space="preserve">ինչպես նաև N 2 հավելվածի </w:t>
      </w:r>
      <w:r w:rsidR="007C00B3" w:rsidRPr="00992D42">
        <w:rPr>
          <w:rFonts w:ascii="GHEA Grapalat" w:hAnsi="GHEA Grapalat"/>
          <w:lang w:val="hy-AM"/>
        </w:rPr>
        <w:t>4</w:t>
      </w:r>
      <w:r w:rsidRPr="00992D42">
        <w:rPr>
          <w:rFonts w:ascii="GHEA Grapalat" w:hAnsi="GHEA Grapalat"/>
          <w:lang w:val="hy-AM"/>
        </w:rPr>
        <w:t>-րդ կետ</w:t>
      </w:r>
      <w:r w:rsidR="00191AEB" w:rsidRPr="00992D42">
        <w:rPr>
          <w:rFonts w:ascii="GHEA Grapalat" w:hAnsi="GHEA Grapalat"/>
          <w:lang w:val="hy-AM"/>
        </w:rPr>
        <w:t xml:space="preserve">ով սահմանված </w:t>
      </w:r>
      <w:r w:rsidR="00E9187C" w:rsidRPr="00992D42">
        <w:rPr>
          <w:rFonts w:ascii="GHEA Grapalat" w:hAnsi="GHEA Grapalat"/>
          <w:lang w:val="hy-AM"/>
        </w:rPr>
        <w:t>դեպքում երկամսյա ժամկետում անցկացվում է նոր մրցույթ:</w:t>
      </w:r>
    </w:p>
    <w:p w14:paraId="2E687CC8" w14:textId="77777777" w:rsidR="00373AA1" w:rsidRPr="00992D42" w:rsidRDefault="00373AA1" w:rsidP="005D2491">
      <w:pPr>
        <w:spacing w:line="360" w:lineRule="auto"/>
        <w:jc w:val="both"/>
        <w:rPr>
          <w:rFonts w:ascii="GHEA Grapalat" w:hAnsi="GHEA Grapalat"/>
          <w:lang w:val="hy-AM"/>
        </w:rPr>
      </w:pPr>
    </w:p>
    <w:p w14:paraId="38973F94" w14:textId="77777777" w:rsidR="007833CE" w:rsidRPr="00992D42" w:rsidRDefault="007833CE" w:rsidP="0083418F">
      <w:pPr>
        <w:spacing w:line="360" w:lineRule="auto"/>
        <w:ind w:firstLine="720"/>
        <w:jc w:val="both"/>
        <w:rPr>
          <w:rFonts w:ascii="GHEA Grapalat" w:hAnsi="GHEA Grapalat"/>
          <w:lang w:val="hy-AM"/>
        </w:rPr>
      </w:pPr>
      <w:r w:rsidRPr="00992D42">
        <w:rPr>
          <w:rFonts w:ascii="GHEA Grapalat" w:hAnsi="GHEA Grapalat"/>
          <w:lang w:val="hy-AM"/>
        </w:rPr>
        <w:t>Հայաստանի Հանրապետության</w:t>
      </w:r>
      <w:r w:rsidR="0083418F" w:rsidRPr="00992D42">
        <w:rPr>
          <w:rFonts w:ascii="GHEA Grapalat" w:hAnsi="GHEA Grapalat"/>
          <w:lang w:val="hy-AM"/>
        </w:rPr>
        <w:t xml:space="preserve"> վարչապետի </w:t>
      </w:r>
    </w:p>
    <w:p w14:paraId="2A22B77F" w14:textId="568B49B3" w:rsidR="0083418F" w:rsidRPr="00992D42" w:rsidRDefault="0083418F" w:rsidP="007833CE">
      <w:pPr>
        <w:spacing w:line="360" w:lineRule="auto"/>
        <w:ind w:firstLine="720"/>
        <w:jc w:val="center"/>
        <w:rPr>
          <w:rFonts w:ascii="GHEA Grapalat" w:hAnsi="GHEA Grapalat"/>
          <w:lang w:val="hy-AM"/>
        </w:rPr>
      </w:pPr>
      <w:r w:rsidRPr="00992D42">
        <w:rPr>
          <w:rFonts w:ascii="GHEA Grapalat" w:hAnsi="GHEA Grapalat"/>
          <w:lang w:val="hy-AM"/>
        </w:rPr>
        <w:t>աշխատակազմի ղեկավար                              Ա. Հարությունյան</w:t>
      </w:r>
    </w:p>
    <w:p w14:paraId="56A8DA0F" w14:textId="77777777" w:rsidR="001F4783" w:rsidRPr="00992D42" w:rsidRDefault="001F4783" w:rsidP="00214DE6">
      <w:pPr>
        <w:jc w:val="right"/>
        <w:rPr>
          <w:rFonts w:ascii="GHEA Grapalat" w:hAnsi="GHEA Grapalat"/>
          <w:bCs/>
          <w:lang w:val="hy-AM"/>
        </w:rPr>
      </w:pPr>
    </w:p>
    <w:p w14:paraId="08927341" w14:textId="77777777" w:rsidR="001F4783" w:rsidRPr="00992D42" w:rsidRDefault="001F4783" w:rsidP="00214DE6">
      <w:pPr>
        <w:jc w:val="right"/>
        <w:rPr>
          <w:rFonts w:ascii="GHEA Grapalat" w:hAnsi="GHEA Grapalat"/>
          <w:bCs/>
          <w:lang w:val="hy-AM"/>
        </w:rPr>
      </w:pPr>
    </w:p>
    <w:p w14:paraId="6E95B3E1" w14:textId="77777777" w:rsidR="001F4783" w:rsidRPr="00992D42" w:rsidRDefault="001F4783" w:rsidP="00214DE6">
      <w:pPr>
        <w:jc w:val="right"/>
        <w:rPr>
          <w:rFonts w:ascii="GHEA Grapalat" w:hAnsi="GHEA Grapalat"/>
          <w:bCs/>
          <w:lang w:val="hy-AM"/>
        </w:rPr>
      </w:pPr>
    </w:p>
    <w:p w14:paraId="4B8BE8C5" w14:textId="77777777" w:rsidR="001F4783" w:rsidRPr="00992D42" w:rsidRDefault="001F4783" w:rsidP="00214DE6">
      <w:pPr>
        <w:jc w:val="right"/>
        <w:rPr>
          <w:rFonts w:ascii="GHEA Grapalat" w:hAnsi="GHEA Grapalat"/>
          <w:bCs/>
          <w:lang w:val="hy-AM"/>
        </w:rPr>
      </w:pPr>
    </w:p>
    <w:p w14:paraId="764C05E1" w14:textId="77777777" w:rsidR="001F4783" w:rsidRPr="00992D42" w:rsidRDefault="001F4783" w:rsidP="00214DE6">
      <w:pPr>
        <w:jc w:val="right"/>
        <w:rPr>
          <w:rFonts w:ascii="GHEA Grapalat" w:hAnsi="GHEA Grapalat"/>
          <w:bCs/>
          <w:lang w:val="hy-AM"/>
        </w:rPr>
      </w:pPr>
    </w:p>
    <w:p w14:paraId="2701F3E2" w14:textId="77777777" w:rsidR="001F4783" w:rsidRPr="00992D42" w:rsidRDefault="001F4783" w:rsidP="00214DE6">
      <w:pPr>
        <w:jc w:val="right"/>
        <w:rPr>
          <w:rFonts w:ascii="GHEA Grapalat" w:hAnsi="GHEA Grapalat"/>
          <w:bCs/>
          <w:lang w:val="hy-AM"/>
        </w:rPr>
      </w:pPr>
    </w:p>
    <w:p w14:paraId="451A7990" w14:textId="77777777" w:rsidR="001F4783" w:rsidRPr="00992D42" w:rsidRDefault="001F4783" w:rsidP="00214DE6">
      <w:pPr>
        <w:jc w:val="right"/>
        <w:rPr>
          <w:rFonts w:ascii="GHEA Grapalat" w:hAnsi="GHEA Grapalat"/>
          <w:bCs/>
          <w:lang w:val="hy-AM"/>
        </w:rPr>
      </w:pPr>
    </w:p>
    <w:p w14:paraId="28067555" w14:textId="77777777" w:rsidR="001F4783" w:rsidRPr="00992D42" w:rsidRDefault="001F4783" w:rsidP="00214DE6">
      <w:pPr>
        <w:jc w:val="right"/>
        <w:rPr>
          <w:rFonts w:ascii="GHEA Grapalat" w:hAnsi="GHEA Grapalat"/>
          <w:bCs/>
          <w:lang w:val="hy-AM"/>
        </w:rPr>
      </w:pPr>
    </w:p>
    <w:p w14:paraId="38E08569" w14:textId="77777777" w:rsidR="001F4783" w:rsidRPr="00992D42" w:rsidRDefault="001F4783" w:rsidP="00214DE6">
      <w:pPr>
        <w:jc w:val="right"/>
        <w:rPr>
          <w:rFonts w:ascii="GHEA Grapalat" w:hAnsi="GHEA Grapalat"/>
          <w:bCs/>
          <w:lang w:val="hy-AM"/>
        </w:rPr>
      </w:pPr>
    </w:p>
    <w:p w14:paraId="5515A6C8" w14:textId="77777777" w:rsidR="001F4783" w:rsidRPr="00992D42" w:rsidRDefault="001F4783" w:rsidP="00214DE6">
      <w:pPr>
        <w:jc w:val="right"/>
        <w:rPr>
          <w:rFonts w:ascii="GHEA Grapalat" w:hAnsi="GHEA Grapalat"/>
          <w:bCs/>
          <w:lang w:val="hy-AM"/>
        </w:rPr>
      </w:pPr>
    </w:p>
    <w:p w14:paraId="6B67E83F" w14:textId="77777777" w:rsidR="00942987" w:rsidRPr="00992D42" w:rsidRDefault="00942987" w:rsidP="00214DE6">
      <w:pPr>
        <w:jc w:val="right"/>
        <w:rPr>
          <w:rFonts w:ascii="GHEA Grapalat" w:hAnsi="GHEA Grapalat"/>
          <w:bCs/>
          <w:lang w:val="hy-AM"/>
        </w:rPr>
      </w:pPr>
    </w:p>
    <w:tbl>
      <w:tblPr>
        <w:tblW w:w="0" w:type="auto"/>
        <w:tblCellSpacing w:w="0" w:type="dxa"/>
        <w:tblCellMar>
          <w:left w:w="0" w:type="dxa"/>
          <w:right w:w="0" w:type="dxa"/>
        </w:tblCellMar>
        <w:tblLook w:val="04A0" w:firstRow="1" w:lastRow="0" w:firstColumn="1" w:lastColumn="0" w:noHBand="0" w:noVBand="1"/>
      </w:tblPr>
      <w:tblGrid>
        <w:gridCol w:w="10013"/>
      </w:tblGrid>
      <w:tr w:rsidR="00992D42" w:rsidRPr="00992D42" w14:paraId="065BC9F4" w14:textId="77777777" w:rsidTr="009608C3">
        <w:trPr>
          <w:tblCellSpacing w:w="0" w:type="dxa"/>
        </w:trPr>
        <w:tc>
          <w:tcPr>
            <w:tcW w:w="10347" w:type="dxa"/>
            <w:vAlign w:val="center"/>
            <w:hideMark/>
          </w:tcPr>
          <w:p w14:paraId="4F778CA3" w14:textId="77777777" w:rsidR="00BC0212" w:rsidRPr="00992D42" w:rsidRDefault="00BC0212" w:rsidP="00C32E7D">
            <w:pPr>
              <w:shd w:val="clear" w:color="auto" w:fill="FFFFFF"/>
              <w:ind w:firstLine="375"/>
              <w:rPr>
                <w:rFonts w:ascii="GHEA Grapalat" w:hAnsi="GHEA Grapalat"/>
                <w:lang w:val="hy-AM"/>
              </w:rPr>
            </w:pPr>
            <w:r w:rsidRPr="00992D42">
              <w:rPr>
                <w:rFonts w:ascii="Calibri" w:hAnsi="Calibri" w:cs="Calibri"/>
                <w:lang w:val="hy-AM"/>
              </w:rPr>
              <w:t> </w:t>
            </w:r>
          </w:p>
          <w:p w14:paraId="0B518435" w14:textId="77777777" w:rsidR="00BC0212" w:rsidRPr="00992D42" w:rsidRDefault="00BC0212" w:rsidP="00BC0212">
            <w:pPr>
              <w:jc w:val="right"/>
              <w:rPr>
                <w:rFonts w:ascii="GHEA Grapalat" w:hAnsi="GHEA Grapalat"/>
                <w:lang w:val="hy-AM"/>
              </w:rPr>
            </w:pPr>
            <w:r w:rsidRPr="00992D42">
              <w:rPr>
                <w:rFonts w:ascii="GHEA Grapalat" w:hAnsi="GHEA Grapalat"/>
                <w:lang w:val="hy-AM"/>
              </w:rPr>
              <w:t xml:space="preserve">Հավելված N 2 </w:t>
            </w:r>
          </w:p>
          <w:p w14:paraId="248E581E" w14:textId="689F058A" w:rsidR="00BC0212" w:rsidRPr="00992D42" w:rsidRDefault="0098508D" w:rsidP="00BC0212">
            <w:pPr>
              <w:jc w:val="right"/>
              <w:rPr>
                <w:rFonts w:ascii="GHEA Grapalat" w:hAnsi="GHEA Grapalat"/>
                <w:lang w:val="hy-AM"/>
              </w:rPr>
            </w:pPr>
            <w:r w:rsidRPr="00992D42">
              <w:rPr>
                <w:rFonts w:ascii="GHEA Grapalat" w:hAnsi="GHEA Grapalat"/>
                <w:lang w:val="hy-AM"/>
              </w:rPr>
              <w:t>Հ</w:t>
            </w:r>
            <w:r w:rsidR="00BC0212" w:rsidRPr="00992D42">
              <w:rPr>
                <w:rFonts w:ascii="GHEA Grapalat" w:hAnsi="GHEA Grapalat"/>
                <w:lang w:val="hy-AM"/>
              </w:rPr>
              <w:t>Հ կառավարության 202</w:t>
            </w:r>
            <w:r w:rsidR="00942987" w:rsidRPr="00992D42">
              <w:rPr>
                <w:rFonts w:ascii="GHEA Grapalat" w:hAnsi="GHEA Grapalat"/>
                <w:lang w:val="hy-AM"/>
              </w:rPr>
              <w:t>5</w:t>
            </w:r>
            <w:r w:rsidR="00BC0212" w:rsidRPr="00992D42">
              <w:rPr>
                <w:rFonts w:ascii="GHEA Grapalat" w:hAnsi="GHEA Grapalat"/>
                <w:lang w:val="hy-AM"/>
              </w:rPr>
              <w:t xml:space="preserve"> թվականի</w:t>
            </w:r>
          </w:p>
          <w:p w14:paraId="03D72C67" w14:textId="77777777" w:rsidR="00BC0212" w:rsidRPr="00992D42" w:rsidRDefault="00BC0212" w:rsidP="00BC0212">
            <w:pPr>
              <w:spacing w:line="360" w:lineRule="auto"/>
              <w:ind w:firstLine="720"/>
              <w:jc w:val="right"/>
              <w:rPr>
                <w:rFonts w:ascii="GHEA Grapalat" w:hAnsi="GHEA Grapalat"/>
                <w:lang w:val="hy-AM"/>
              </w:rPr>
            </w:pPr>
            <w:r w:rsidRPr="00992D42">
              <w:rPr>
                <w:rFonts w:ascii="GHEA Grapalat" w:hAnsi="GHEA Grapalat"/>
                <w:lang w:val="hy-AM"/>
              </w:rPr>
              <w:t>—————  «      »  —— - Ն   որոշման</w:t>
            </w:r>
          </w:p>
          <w:p w14:paraId="798C256B" w14:textId="2C6DEB56" w:rsidR="00BC0212" w:rsidRPr="00992D42" w:rsidRDefault="00BC0212" w:rsidP="00BC0212">
            <w:pPr>
              <w:shd w:val="clear" w:color="auto" w:fill="FFFFFF"/>
              <w:ind w:firstLine="375"/>
              <w:jc w:val="center"/>
              <w:rPr>
                <w:rFonts w:ascii="GHEA Grapalat" w:hAnsi="GHEA Grapalat"/>
                <w:lang w:val="hy-AM"/>
              </w:rPr>
            </w:pPr>
            <w:r w:rsidRPr="00992D42">
              <w:rPr>
                <w:rFonts w:ascii="GHEA Grapalat" w:hAnsi="GHEA Grapalat"/>
                <w:lang w:val="hy-AM"/>
              </w:rPr>
              <w:t>Կ Ա Ր Գ</w:t>
            </w:r>
          </w:p>
          <w:p w14:paraId="108476DB" w14:textId="3ACD8443" w:rsidR="00BC0212" w:rsidRPr="00992D42" w:rsidRDefault="00BC0212" w:rsidP="00BC0212">
            <w:pPr>
              <w:shd w:val="clear" w:color="auto" w:fill="FFFFFF"/>
              <w:ind w:firstLine="375"/>
              <w:jc w:val="center"/>
              <w:rPr>
                <w:rFonts w:ascii="GHEA Grapalat" w:hAnsi="GHEA Grapalat"/>
                <w:lang w:val="hy-AM"/>
              </w:rPr>
            </w:pPr>
          </w:p>
          <w:p w14:paraId="0951A37F" w14:textId="32F852ED" w:rsidR="00BC0212" w:rsidRPr="00992D42" w:rsidRDefault="00BC0212" w:rsidP="00BC0212">
            <w:pPr>
              <w:shd w:val="clear" w:color="auto" w:fill="FFFFFF"/>
              <w:spacing w:line="360" w:lineRule="auto"/>
              <w:ind w:firstLine="375"/>
              <w:jc w:val="center"/>
              <w:rPr>
                <w:rFonts w:ascii="GHEA Grapalat" w:hAnsi="GHEA Grapalat"/>
                <w:lang w:val="hy-AM"/>
              </w:rPr>
            </w:pPr>
            <w:r w:rsidRPr="00992D42">
              <w:rPr>
                <w:rFonts w:ascii="GHEA Grapalat" w:hAnsi="GHEA Grapalat"/>
                <w:lang w:val="hy-AM"/>
              </w:rPr>
              <w:t>ԿԱԶՄԱԿԵՐՊՈՒԹՅՈՒՆՆԵՐՈՒՄ ՊԵՏԱԿԱՆ ԲԱԺՆԵՄԱՍԻ ԿԱՌԱՎԱՐՄԱՆ՝ ՊԵՏՈՒԹՅԱՆ ԿՈՂՄ</w:t>
            </w:r>
            <w:r w:rsidR="00D64ECB" w:rsidRPr="00992D42">
              <w:rPr>
                <w:rFonts w:ascii="GHEA Grapalat" w:hAnsi="GHEA Grapalat"/>
                <w:lang w:val="hy-AM"/>
              </w:rPr>
              <w:t xml:space="preserve">ԻՑ ԼԻԱԶՈՐՎԱԾ ՆԵՐԿԱՅԱՑՈՒՑԻՉՆԵՐԻ </w:t>
            </w:r>
            <w:r w:rsidRPr="00992D42">
              <w:rPr>
                <w:rFonts w:ascii="GHEA Grapalat" w:hAnsi="GHEA Grapalat"/>
                <w:lang w:val="hy-AM"/>
              </w:rPr>
              <w:t>ԱՇԽԱՏԱՆՔՆԵՐԻ ԳՆԱՀԱՏՄԱՆ</w:t>
            </w:r>
          </w:p>
          <w:p w14:paraId="5D521957" w14:textId="77777777" w:rsidR="00BC0212" w:rsidRPr="00992D42" w:rsidRDefault="00BC0212" w:rsidP="00BC0212">
            <w:pPr>
              <w:shd w:val="clear" w:color="auto" w:fill="FFFFFF"/>
              <w:spacing w:line="360" w:lineRule="auto"/>
              <w:ind w:firstLine="375"/>
              <w:rPr>
                <w:rFonts w:ascii="GHEA Grapalat" w:hAnsi="GHEA Grapalat"/>
                <w:lang w:val="hy-AM"/>
              </w:rPr>
            </w:pPr>
          </w:p>
          <w:p w14:paraId="1BF9FD41" w14:textId="617B1103" w:rsidR="00BC0212" w:rsidRPr="00992D42" w:rsidRDefault="00BC0212" w:rsidP="00BC0212">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 xml:space="preserve">1. Սույն կարգով կարգավորվում է մինչև 50 տոկոս պետական մասնակցությամբ առևտրային կազմակերպությունում (այսուհետ` կազմակերպություն) </w:t>
            </w:r>
            <w:r w:rsidR="00623160" w:rsidRPr="00992D42">
              <w:rPr>
                <w:rFonts w:ascii="GHEA Grapalat" w:hAnsi="GHEA Grapalat"/>
                <w:lang w:val="hy-AM"/>
              </w:rPr>
              <w:t xml:space="preserve">պետական </w:t>
            </w:r>
            <w:r w:rsidR="00623160" w:rsidRPr="00992D42">
              <w:rPr>
                <w:rFonts w:ascii="GHEA Grapalat" w:hAnsi="GHEA Grapalat"/>
                <w:lang w:val="hy-AM"/>
              </w:rPr>
              <w:lastRenderedPageBreak/>
              <w:t>բաժնեմասի կառավարման՝ պետության կողմից լիազորված ներկայացուցիչների</w:t>
            </w:r>
            <w:r w:rsidRPr="00992D42">
              <w:rPr>
                <w:rFonts w:ascii="GHEA Grapalat" w:hAnsi="GHEA Grapalat"/>
                <w:lang w:val="hy-AM"/>
              </w:rPr>
              <w:t xml:space="preserve"> (այսուհետ` լիազոր ներկայացուցիչ) աշխատանքների գնահատումը:</w:t>
            </w:r>
          </w:p>
          <w:p w14:paraId="726EC1FC" w14:textId="6F733771" w:rsidR="00AC591C" w:rsidRPr="00992D42" w:rsidRDefault="0092300C" w:rsidP="00BC0212">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 xml:space="preserve">2. </w:t>
            </w:r>
            <w:r w:rsidR="00BC0212" w:rsidRPr="00992D42">
              <w:rPr>
                <w:rFonts w:ascii="GHEA Grapalat" w:hAnsi="GHEA Grapalat"/>
                <w:lang w:val="hy-AM"/>
              </w:rPr>
              <w:t>Լիազոր ներկայացուցչի աշխատանքները գնահատվում են ըստ կազմակերպության գործարար ծրագրով տվյալ տարվա համար սահմանված նպատակների իրագործման և նախատեսված միջոցառումների իրականացման աստիճանի, ըստ կազմակերպության նախորդ տարվա համեմատ ստացված զուտ շահույթի (ներառյալ չբաշխված շահույթը) աճի, ինչպես նաև ըստ տվյալ կազմակերպությունում լիազոր ներկայացուցչի կողմից իրականացված կազմակերպչական աշխատանքների</w:t>
            </w:r>
            <w:r w:rsidR="00AC591C" w:rsidRPr="00992D42">
              <w:rPr>
                <w:rFonts w:ascii="GHEA Grapalat" w:hAnsi="GHEA Grapalat"/>
                <w:lang w:val="hy-AM"/>
              </w:rPr>
              <w:t xml:space="preserve">՝ </w:t>
            </w:r>
            <w:r w:rsidR="00BC0212" w:rsidRPr="00992D42">
              <w:rPr>
                <w:rFonts w:ascii="GHEA Grapalat" w:hAnsi="GHEA Grapalat"/>
                <w:lang w:val="hy-AM"/>
              </w:rPr>
              <w:t xml:space="preserve"> </w:t>
            </w:r>
            <w:r w:rsidR="00AC591C" w:rsidRPr="00992D42">
              <w:rPr>
                <w:rFonts w:ascii="GHEA Grapalat" w:hAnsi="GHEA Grapalat"/>
                <w:lang w:val="hy-AM"/>
              </w:rPr>
              <w:t>դրական կամ բացասական</w:t>
            </w:r>
            <w:r w:rsidR="00BC0212" w:rsidRPr="00992D42">
              <w:rPr>
                <w:rFonts w:ascii="GHEA Grapalat" w:hAnsi="GHEA Grapalat"/>
                <w:lang w:val="hy-AM"/>
              </w:rPr>
              <w:t>:</w:t>
            </w:r>
            <w:r w:rsidR="00233BB2" w:rsidRPr="00992D42">
              <w:rPr>
                <w:rFonts w:ascii="GHEA Grapalat" w:hAnsi="GHEA Grapalat"/>
                <w:lang w:val="hy-AM"/>
              </w:rPr>
              <w:t xml:space="preserve"> </w:t>
            </w:r>
          </w:p>
          <w:p w14:paraId="4164A8DD" w14:textId="740FDA9B" w:rsidR="00716F9C" w:rsidRPr="00992D42" w:rsidRDefault="00596B1A" w:rsidP="00CC1B81">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3</w:t>
            </w:r>
            <w:r w:rsidR="00BC0212" w:rsidRPr="00992D42">
              <w:rPr>
                <w:rFonts w:ascii="GHEA Grapalat" w:hAnsi="GHEA Grapalat"/>
                <w:lang w:val="hy-AM"/>
              </w:rPr>
              <w:t xml:space="preserve">. </w:t>
            </w:r>
            <w:r w:rsidR="00CC1B81" w:rsidRPr="00992D42">
              <w:rPr>
                <w:rFonts w:ascii="GHEA Grapalat" w:hAnsi="GHEA Grapalat"/>
                <w:lang w:val="hy-AM"/>
              </w:rPr>
              <w:t>Կ</w:t>
            </w:r>
            <w:r w:rsidR="00BC0212" w:rsidRPr="00992D42">
              <w:rPr>
                <w:rFonts w:ascii="GHEA Grapalat" w:hAnsi="GHEA Grapalat"/>
                <w:lang w:val="hy-AM"/>
              </w:rPr>
              <w:t xml:space="preserve">ազմակերպություններում լիազոր ներկայացուցչի աշխատանքները գնահատվում են </w:t>
            </w:r>
            <w:r w:rsidR="001A67F9" w:rsidRPr="00992D42">
              <w:rPr>
                <w:rFonts w:ascii="GHEA Grapalat" w:hAnsi="GHEA Grapalat"/>
                <w:lang w:val="hy-AM"/>
              </w:rPr>
              <w:t>Հայաստանի Հանրապետության</w:t>
            </w:r>
            <w:r w:rsidR="00CC1B81" w:rsidRPr="00992D42">
              <w:rPr>
                <w:rFonts w:ascii="GHEA Grapalat" w:hAnsi="GHEA Grapalat"/>
                <w:lang w:val="hy-AM"/>
              </w:rPr>
              <w:t xml:space="preserve"> տարածքային կառավարման և ենթակառուցվածքների նախարարության պետական գույքի կառավարման կոմիտեի (այսուհետ` Կոմիտե) նախագահի </w:t>
            </w:r>
            <w:r w:rsidR="00BC0212" w:rsidRPr="00992D42">
              <w:rPr>
                <w:rFonts w:ascii="GHEA Grapalat" w:hAnsi="GHEA Grapalat"/>
                <w:lang w:val="hy-AM"/>
              </w:rPr>
              <w:t>հրամանով ստեղծված հանձնաժողովի (այսուհետ՝ հանձնաժողով) կողմից՝ լիազոր ներկայացուցչի</w:t>
            </w:r>
            <w:r w:rsidR="00CC1B81" w:rsidRPr="00992D42">
              <w:rPr>
                <w:rFonts w:ascii="GHEA Grapalat" w:hAnsi="GHEA Grapalat"/>
                <w:lang w:val="hy-AM"/>
              </w:rPr>
              <w:t xml:space="preserve"> կողմից </w:t>
            </w:r>
            <w:r w:rsidR="00BC0212" w:rsidRPr="00992D42">
              <w:rPr>
                <w:rFonts w:ascii="GHEA Grapalat" w:hAnsi="GHEA Grapalat"/>
                <w:lang w:val="hy-AM"/>
              </w:rPr>
              <w:t>ներկայացրած հաշվետվության հիման վրա:</w:t>
            </w:r>
            <w:r w:rsidR="00CC1B81" w:rsidRPr="00992D42">
              <w:rPr>
                <w:rFonts w:ascii="GHEA Grapalat" w:hAnsi="GHEA Grapalat"/>
                <w:lang w:val="hy-AM"/>
              </w:rPr>
              <w:t xml:space="preserve"> </w:t>
            </w:r>
          </w:p>
          <w:p w14:paraId="4A0D4874" w14:textId="326ED473" w:rsidR="00BC0212" w:rsidRPr="00992D42" w:rsidRDefault="00716F9C" w:rsidP="00CC1B81">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 xml:space="preserve">1) </w:t>
            </w:r>
            <w:r w:rsidR="00CC1B81" w:rsidRPr="00992D42">
              <w:rPr>
                <w:rFonts w:ascii="GHEA Grapalat" w:hAnsi="GHEA Grapalat"/>
                <w:lang w:val="hy-AM"/>
              </w:rPr>
              <w:t>Հ</w:t>
            </w:r>
            <w:r w:rsidR="00BC0212" w:rsidRPr="00992D42">
              <w:rPr>
                <w:rFonts w:ascii="GHEA Grapalat" w:hAnsi="GHEA Grapalat"/>
                <w:lang w:val="hy-AM"/>
              </w:rPr>
              <w:t>աշվետվությունը պետք է բովանդակի՝</w:t>
            </w:r>
          </w:p>
          <w:p w14:paraId="7AA16ED7" w14:textId="23505C08" w:rsidR="00BC0212" w:rsidRPr="00992D42" w:rsidRDefault="00716F9C" w:rsidP="00BC0212">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ա</w:t>
            </w:r>
            <w:r w:rsidRPr="00992D42">
              <w:rPr>
                <w:rFonts w:ascii="Cambria Math" w:hAnsi="Cambria Math"/>
                <w:lang w:val="hy-AM"/>
              </w:rPr>
              <w:t>․</w:t>
            </w:r>
            <w:r w:rsidR="00BC0212" w:rsidRPr="00992D42">
              <w:rPr>
                <w:rFonts w:ascii="GHEA Grapalat" w:hAnsi="GHEA Grapalat"/>
                <w:lang w:val="hy-AM"/>
              </w:rPr>
              <w:t xml:space="preserve"> իրականացված աշխատանքների նկարագիրը,</w:t>
            </w:r>
          </w:p>
          <w:p w14:paraId="1E26331B" w14:textId="56455668" w:rsidR="00BC0212" w:rsidRPr="00992D42" w:rsidRDefault="00716F9C" w:rsidP="00BC0212">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բ</w:t>
            </w:r>
            <w:r w:rsidRPr="00992D42">
              <w:rPr>
                <w:rFonts w:ascii="Cambria Math" w:hAnsi="Cambria Math"/>
                <w:lang w:val="hy-AM"/>
              </w:rPr>
              <w:t>․</w:t>
            </w:r>
            <w:r w:rsidRPr="00992D42">
              <w:rPr>
                <w:rFonts w:ascii="GHEA Grapalat" w:hAnsi="GHEA Grapalat"/>
                <w:lang w:val="hy-AM"/>
              </w:rPr>
              <w:t xml:space="preserve"> </w:t>
            </w:r>
            <w:r w:rsidR="00BC0212" w:rsidRPr="00992D42">
              <w:rPr>
                <w:rFonts w:ascii="GHEA Grapalat" w:hAnsi="GHEA Grapalat"/>
                <w:lang w:val="hy-AM"/>
              </w:rPr>
              <w:t>իրականացրած աշխատանքներից ստացված արդյունքները,</w:t>
            </w:r>
          </w:p>
          <w:p w14:paraId="3A83562B" w14:textId="06206FBC" w:rsidR="00BC0212" w:rsidRPr="00992D42" w:rsidRDefault="007E72D4" w:rsidP="00BC0212">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գ</w:t>
            </w:r>
            <w:r w:rsidRPr="00992D42">
              <w:rPr>
                <w:rFonts w:ascii="Cambria Math" w:hAnsi="Cambria Math"/>
                <w:lang w:val="hy-AM"/>
              </w:rPr>
              <w:t>․</w:t>
            </w:r>
            <w:r w:rsidR="00BC0212" w:rsidRPr="00992D42">
              <w:rPr>
                <w:rFonts w:ascii="GHEA Grapalat" w:hAnsi="GHEA Grapalat"/>
                <w:lang w:val="hy-AM"/>
              </w:rPr>
              <w:t xml:space="preserve"> կազմակերպության արդյունավետ կառավարման նպատակով ներկայացված առաջարկությունները,</w:t>
            </w:r>
          </w:p>
          <w:p w14:paraId="5B8D94C6" w14:textId="51EBE768" w:rsidR="00BC0212" w:rsidRPr="00992D42" w:rsidRDefault="007E72D4" w:rsidP="00BC0212">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դ</w:t>
            </w:r>
            <w:r w:rsidRPr="00992D42">
              <w:rPr>
                <w:rFonts w:ascii="Cambria Math" w:hAnsi="Cambria Math"/>
                <w:lang w:val="hy-AM"/>
              </w:rPr>
              <w:t>․</w:t>
            </w:r>
            <w:r w:rsidR="00787C1C" w:rsidRPr="00992D42">
              <w:rPr>
                <w:rFonts w:ascii="GHEA Grapalat" w:hAnsi="GHEA Grapalat"/>
                <w:lang w:val="hy-AM"/>
              </w:rPr>
              <w:t xml:space="preserve"> </w:t>
            </w:r>
            <w:r w:rsidR="00BC0212" w:rsidRPr="00992D42">
              <w:rPr>
                <w:rFonts w:ascii="GHEA Grapalat" w:hAnsi="GHEA Grapalat"/>
                <w:lang w:val="hy-AM"/>
              </w:rPr>
              <w:t>բաժնետերերի ընդհանուր ժողովներում իր կողմից բարձրացված հարցերը,</w:t>
            </w:r>
          </w:p>
          <w:p w14:paraId="61915202" w14:textId="4727286E" w:rsidR="00BC0212" w:rsidRPr="00992D42" w:rsidRDefault="007E72D4" w:rsidP="00BC0212">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ե</w:t>
            </w:r>
            <w:r w:rsidRPr="00992D42">
              <w:rPr>
                <w:rFonts w:ascii="Cambria Math" w:hAnsi="Cambria Math"/>
                <w:lang w:val="hy-AM"/>
              </w:rPr>
              <w:t>․</w:t>
            </w:r>
            <w:r w:rsidR="00787C1C" w:rsidRPr="00992D42">
              <w:rPr>
                <w:rFonts w:ascii="GHEA Grapalat" w:hAnsi="GHEA Grapalat"/>
                <w:lang w:val="hy-AM"/>
              </w:rPr>
              <w:t xml:space="preserve"> </w:t>
            </w:r>
            <w:r w:rsidR="00BC0212" w:rsidRPr="00992D42">
              <w:rPr>
                <w:rFonts w:ascii="GHEA Grapalat" w:hAnsi="GHEA Grapalat"/>
                <w:lang w:val="hy-AM"/>
              </w:rPr>
              <w:t>բաժնետերերի ընդհանուր ժողովներում ընդունված որոշումների նկատմամբ իր դիրքորոշումը</w:t>
            </w:r>
            <w:r w:rsidR="001B62FC" w:rsidRPr="00992D42">
              <w:rPr>
                <w:rFonts w:ascii="GHEA Grapalat" w:hAnsi="GHEA Grapalat"/>
                <w:lang w:val="hy-AM"/>
              </w:rPr>
              <w:t>․</w:t>
            </w:r>
          </w:p>
          <w:p w14:paraId="4446E4C5" w14:textId="510EBBD8" w:rsidR="001B62FC" w:rsidRPr="00992D42" w:rsidRDefault="004F736F" w:rsidP="00BC0212">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զ․ համապատասխան պետական մարմնի կողմից</w:t>
            </w:r>
            <w:r w:rsidR="00185EE6" w:rsidRPr="00992D42">
              <w:rPr>
                <w:rFonts w:ascii="GHEA Grapalat" w:hAnsi="GHEA Grapalat"/>
                <w:lang w:val="hy-AM"/>
              </w:rPr>
              <w:t xml:space="preserve"> նաև</w:t>
            </w:r>
            <w:r w:rsidRPr="00992D42">
              <w:rPr>
                <w:rFonts w:ascii="GHEA Grapalat" w:hAnsi="GHEA Grapalat"/>
                <w:lang w:val="hy-AM"/>
              </w:rPr>
              <w:t xml:space="preserve"> խորհրդի անդամ նշանակվելու</w:t>
            </w:r>
            <w:r w:rsidR="001B62FC" w:rsidRPr="00992D42">
              <w:rPr>
                <w:rFonts w:ascii="GHEA Grapalat" w:hAnsi="GHEA Grapalat"/>
                <w:lang w:val="hy-AM"/>
              </w:rPr>
              <w:t xml:space="preserve"> դեպքում </w:t>
            </w:r>
            <w:r w:rsidR="00565D91" w:rsidRPr="00992D42">
              <w:rPr>
                <w:rFonts w:ascii="GHEA Grapalat" w:eastAsia="Calibri" w:hAnsi="GHEA Grapalat"/>
                <w:bCs/>
                <w:lang w:val="hy-AM"/>
              </w:rPr>
              <w:t xml:space="preserve">«Բաժնետիրական ընկերությունների մասին» </w:t>
            </w:r>
            <w:r w:rsidR="00565D91" w:rsidRPr="00992D42">
              <w:rPr>
                <w:rFonts w:ascii="GHEA Grapalat" w:hAnsi="GHEA Grapalat"/>
                <w:lang w:val="hy-AM"/>
              </w:rPr>
              <w:t>օրենքով սահմանված լիազորությունների իրականացման արդյունքները․</w:t>
            </w:r>
          </w:p>
          <w:p w14:paraId="1F040E04" w14:textId="216FB25D" w:rsidR="00BC0212" w:rsidRPr="00992D42" w:rsidRDefault="00B127D2" w:rsidP="00BC0212">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2)</w:t>
            </w:r>
            <w:r w:rsidR="00BC0212" w:rsidRPr="00992D42">
              <w:rPr>
                <w:rFonts w:ascii="GHEA Grapalat" w:hAnsi="GHEA Grapalat"/>
                <w:lang w:val="hy-AM"/>
              </w:rPr>
              <w:t xml:space="preserve"> </w:t>
            </w:r>
            <w:r w:rsidR="009C3640" w:rsidRPr="00992D42">
              <w:rPr>
                <w:rFonts w:ascii="GHEA Grapalat" w:hAnsi="GHEA Grapalat"/>
                <w:lang w:val="hy-AM"/>
              </w:rPr>
              <w:t>Հ</w:t>
            </w:r>
            <w:r w:rsidR="00BC0212" w:rsidRPr="00992D42">
              <w:rPr>
                <w:rFonts w:ascii="GHEA Grapalat" w:hAnsi="GHEA Grapalat"/>
                <w:lang w:val="hy-AM"/>
              </w:rPr>
              <w:t>աշվետվությանը պետք է կցված լինեն կատարված աշխատանքները հավաստող փաստաթղթերը՝ գրություն</w:t>
            </w:r>
            <w:r w:rsidR="00846598" w:rsidRPr="00992D42">
              <w:rPr>
                <w:rFonts w:ascii="GHEA Grapalat" w:hAnsi="GHEA Grapalat"/>
                <w:lang w:val="hy-AM"/>
              </w:rPr>
              <w:t>ները, որոշումները, տեղեկանքները։</w:t>
            </w:r>
          </w:p>
          <w:p w14:paraId="40B3D2C2" w14:textId="73FA3B2F" w:rsidR="00180002" w:rsidRPr="00992D42" w:rsidRDefault="003B2350" w:rsidP="00846598">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4</w:t>
            </w:r>
            <w:r w:rsidR="00B9690C" w:rsidRPr="00992D42">
              <w:rPr>
                <w:rFonts w:ascii="Cambria Math" w:hAnsi="Cambria Math" w:cs="Cambria Math"/>
                <w:lang w:val="hy-AM"/>
              </w:rPr>
              <w:t>․</w:t>
            </w:r>
            <w:r w:rsidR="00BC0212" w:rsidRPr="00992D42">
              <w:rPr>
                <w:rFonts w:ascii="GHEA Grapalat" w:hAnsi="GHEA Grapalat"/>
                <w:lang w:val="hy-AM"/>
              </w:rPr>
              <w:t xml:space="preserve"> </w:t>
            </w:r>
            <w:r w:rsidR="00B9690C" w:rsidRPr="00992D42">
              <w:rPr>
                <w:rFonts w:ascii="GHEA Grapalat" w:hAnsi="GHEA Grapalat"/>
                <w:lang w:val="hy-AM"/>
              </w:rPr>
              <w:t>Լ</w:t>
            </w:r>
            <w:r w:rsidR="00BC0212" w:rsidRPr="00992D42">
              <w:rPr>
                <w:rFonts w:ascii="GHEA Grapalat" w:hAnsi="GHEA Grapalat"/>
                <w:lang w:val="hy-AM"/>
              </w:rPr>
              <w:t>իազոր ներկայացուցչի</w:t>
            </w:r>
            <w:r w:rsidR="00B9690C" w:rsidRPr="00992D42">
              <w:rPr>
                <w:rFonts w:ascii="GHEA Grapalat" w:hAnsi="GHEA Grapalat"/>
                <w:lang w:val="hy-AM"/>
              </w:rPr>
              <w:t xml:space="preserve"> </w:t>
            </w:r>
            <w:r w:rsidR="00BC0212" w:rsidRPr="00992D42">
              <w:rPr>
                <w:rFonts w:ascii="GHEA Grapalat" w:hAnsi="GHEA Grapalat"/>
                <w:lang w:val="hy-AM"/>
              </w:rPr>
              <w:t>աշխատանքը հանձնաժողովը գնահատում է դրական կամ բացասական, ընդ որում, դրական գնահատական ստացած լիազոր ներկայացուցչի</w:t>
            </w:r>
            <w:r w:rsidR="00B9690C" w:rsidRPr="00992D42">
              <w:rPr>
                <w:rFonts w:ascii="GHEA Grapalat" w:hAnsi="GHEA Grapalat"/>
                <w:lang w:val="hy-AM"/>
              </w:rPr>
              <w:t xml:space="preserve"> լիազորությունների</w:t>
            </w:r>
            <w:r w:rsidR="00BC0212" w:rsidRPr="00992D42">
              <w:rPr>
                <w:rFonts w:ascii="GHEA Grapalat" w:hAnsi="GHEA Grapalat"/>
                <w:lang w:val="hy-AM"/>
              </w:rPr>
              <w:t xml:space="preserve"> ժամկետը կարող է երկարաձգվել</w:t>
            </w:r>
            <w:r w:rsidR="008B7C60" w:rsidRPr="00992D42">
              <w:rPr>
                <w:rFonts w:ascii="GHEA Grapalat" w:hAnsi="GHEA Grapalat"/>
                <w:lang w:val="hy-AM"/>
              </w:rPr>
              <w:t xml:space="preserve">՝ վերջիններիս </w:t>
            </w:r>
            <w:r w:rsidR="00F17516" w:rsidRPr="00992D42">
              <w:rPr>
                <w:rFonts w:ascii="GHEA Grapalat" w:hAnsi="GHEA Grapalat"/>
                <w:lang w:val="hy-AM"/>
              </w:rPr>
              <w:t>հետ պայմանագրեր կնքած</w:t>
            </w:r>
            <w:r w:rsidR="008B7C60" w:rsidRPr="00992D42">
              <w:rPr>
                <w:rFonts w:ascii="GHEA Grapalat" w:hAnsi="GHEA Grapalat"/>
                <w:lang w:val="hy-AM"/>
              </w:rPr>
              <w:t xml:space="preserve"> մարմինների կողմից</w:t>
            </w:r>
            <w:r w:rsidR="00BC0212" w:rsidRPr="00992D42">
              <w:rPr>
                <w:rFonts w:ascii="GHEA Grapalat" w:hAnsi="GHEA Grapalat"/>
                <w:lang w:val="hy-AM"/>
              </w:rPr>
              <w:t xml:space="preserve">, իսկ բացասական գնահատականը հիմք է </w:t>
            </w:r>
            <w:r w:rsidR="00B9690C" w:rsidRPr="00992D42">
              <w:rPr>
                <w:rFonts w:ascii="GHEA Grapalat" w:hAnsi="GHEA Grapalat"/>
                <w:lang w:val="hy-AM"/>
              </w:rPr>
              <w:t>լիազորությունները վաղաժամ դադարելու համար</w:t>
            </w:r>
            <w:r w:rsidR="00BC0212" w:rsidRPr="00992D42">
              <w:rPr>
                <w:rFonts w:ascii="GHEA Grapalat" w:hAnsi="GHEA Grapalat"/>
                <w:lang w:val="hy-AM"/>
              </w:rPr>
              <w:t>:</w:t>
            </w:r>
            <w:r w:rsidR="00846598" w:rsidRPr="00992D42">
              <w:rPr>
                <w:rFonts w:ascii="GHEA Grapalat" w:hAnsi="GHEA Grapalat"/>
                <w:lang w:val="hy-AM"/>
              </w:rPr>
              <w:t xml:space="preserve"> </w:t>
            </w:r>
            <w:r w:rsidR="004A49E6" w:rsidRPr="00992D42">
              <w:rPr>
                <w:rFonts w:ascii="GHEA Grapalat" w:hAnsi="GHEA Grapalat"/>
                <w:lang w:val="hy-AM"/>
              </w:rPr>
              <w:t>Լիազոր ներկայացուցչի</w:t>
            </w:r>
            <w:r w:rsidR="00F07ABE" w:rsidRPr="00992D42">
              <w:rPr>
                <w:rFonts w:ascii="GHEA Grapalat" w:hAnsi="GHEA Grapalat"/>
                <w:lang w:val="hy-AM"/>
              </w:rPr>
              <w:t xml:space="preserve"> աշխատանքները բացասական </w:t>
            </w:r>
            <w:r w:rsidR="00F07ABE" w:rsidRPr="00992D42">
              <w:rPr>
                <w:rFonts w:ascii="GHEA Grapalat" w:hAnsi="GHEA Grapalat"/>
                <w:lang w:val="hy-AM"/>
              </w:rPr>
              <w:lastRenderedPageBreak/>
              <w:t xml:space="preserve">գնահատվելու դեպքում հանձնաժողովը </w:t>
            </w:r>
            <w:r w:rsidR="004A49E6" w:rsidRPr="00992D42">
              <w:rPr>
                <w:rFonts w:ascii="GHEA Grapalat" w:hAnsi="GHEA Grapalat"/>
                <w:lang w:val="hy-AM"/>
              </w:rPr>
              <w:t>որոշում է ընդունում</w:t>
            </w:r>
            <w:r w:rsidR="00F07ABE" w:rsidRPr="00992D42">
              <w:rPr>
                <w:rFonts w:ascii="GHEA Grapalat" w:hAnsi="GHEA Grapalat"/>
                <w:lang w:val="hy-AM"/>
              </w:rPr>
              <w:t>՝ վերջինիս լիազորությունները դադարեցնելու նպատակո</w:t>
            </w:r>
            <w:r w:rsidR="000627DD" w:rsidRPr="00992D42">
              <w:rPr>
                <w:rFonts w:ascii="GHEA Grapalat" w:hAnsi="GHEA Grapalat"/>
                <w:lang w:val="hy-AM"/>
              </w:rPr>
              <w:t xml:space="preserve">վ, որից հետո հանձնաժողովը սահմանված կարգով որոշում է ընդունում նշանակել փոխարինող անձի՝ ոչ </w:t>
            </w:r>
            <w:r w:rsidR="007C2ACB" w:rsidRPr="00992D42">
              <w:rPr>
                <w:rFonts w:ascii="GHEA Grapalat" w:hAnsi="GHEA Grapalat"/>
                <w:lang w:val="hy-AM"/>
              </w:rPr>
              <w:t>ավել</w:t>
            </w:r>
            <w:r w:rsidR="000627DD" w:rsidRPr="00992D42">
              <w:rPr>
                <w:rFonts w:ascii="GHEA Grapalat" w:hAnsi="GHEA Grapalat"/>
                <w:lang w:val="hy-AM"/>
              </w:rPr>
              <w:t xml:space="preserve"> քան </w:t>
            </w:r>
            <w:r w:rsidR="007C2ACB" w:rsidRPr="00992D42">
              <w:rPr>
                <w:rFonts w:ascii="GHEA Grapalat" w:hAnsi="GHEA Grapalat"/>
                <w:lang w:val="hy-AM"/>
              </w:rPr>
              <w:t>45</w:t>
            </w:r>
            <w:r w:rsidR="000627DD" w:rsidRPr="00992D42">
              <w:rPr>
                <w:rFonts w:ascii="GHEA Grapalat" w:hAnsi="GHEA Grapalat"/>
                <w:lang w:val="hy-AM"/>
              </w:rPr>
              <w:t xml:space="preserve"> օր ժամկետով։ Նոր լիազոր ներկայացուցիչ նշանակելու վերաբերյալ հայտարարվում է մրցույթ՝ թիվ 1 հավելվածի </w:t>
            </w:r>
            <w:r w:rsidR="00F17516" w:rsidRPr="00992D42">
              <w:rPr>
                <w:rFonts w:ascii="GHEA Grapalat" w:hAnsi="GHEA Grapalat"/>
                <w:lang w:val="hy-AM"/>
              </w:rPr>
              <w:t>28-րդ</w:t>
            </w:r>
            <w:r w:rsidR="000627DD" w:rsidRPr="00992D42">
              <w:rPr>
                <w:rFonts w:ascii="GHEA Grapalat" w:hAnsi="GHEA Grapalat"/>
                <w:lang w:val="hy-AM"/>
              </w:rPr>
              <w:t xml:space="preserve"> կետով սահմանված կարգով։</w:t>
            </w:r>
          </w:p>
          <w:p w14:paraId="4DC3B141" w14:textId="6F3B566A" w:rsidR="00BC0212" w:rsidRPr="00992D42" w:rsidRDefault="003B2350" w:rsidP="00BC0212">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5</w:t>
            </w:r>
            <w:r w:rsidR="00BC0212" w:rsidRPr="00992D42">
              <w:rPr>
                <w:rFonts w:ascii="GHEA Grapalat" w:hAnsi="GHEA Grapalat"/>
                <w:lang w:val="hy-AM"/>
              </w:rPr>
              <w:t>. Լիազոր ներկայացուցիչ</w:t>
            </w:r>
            <w:r w:rsidR="005A163E" w:rsidRPr="00992D42">
              <w:rPr>
                <w:rFonts w:ascii="GHEA Grapalat" w:hAnsi="GHEA Grapalat"/>
                <w:lang w:val="hy-AM"/>
              </w:rPr>
              <w:t>ն</w:t>
            </w:r>
            <w:r w:rsidR="00BC0212" w:rsidRPr="00992D42">
              <w:rPr>
                <w:rFonts w:ascii="GHEA Grapalat" w:hAnsi="GHEA Grapalat"/>
                <w:lang w:val="hy-AM"/>
              </w:rPr>
              <w:t xml:space="preserve"> </w:t>
            </w:r>
            <w:r w:rsidR="00850AC0" w:rsidRPr="00992D42">
              <w:rPr>
                <w:rFonts w:ascii="GHEA Grapalat" w:hAnsi="GHEA Grapalat"/>
                <w:lang w:val="hy-AM"/>
              </w:rPr>
              <w:t>իր</w:t>
            </w:r>
            <w:r w:rsidR="00BC0212" w:rsidRPr="00992D42">
              <w:rPr>
                <w:rFonts w:ascii="GHEA Grapalat" w:hAnsi="GHEA Grapalat"/>
                <w:lang w:val="hy-AM"/>
              </w:rPr>
              <w:t xml:space="preserve"> կողմից կատարված աշխատանքների գնահատման համար անհրաժեշտ հաշվետվությունները՝ </w:t>
            </w:r>
            <w:r w:rsidR="00DA65D3" w:rsidRPr="00992D42">
              <w:rPr>
                <w:rFonts w:ascii="GHEA Grapalat" w:hAnsi="GHEA Grapalat"/>
                <w:lang w:val="hy-AM"/>
              </w:rPr>
              <w:t>կիսամյակային կտրվածքով</w:t>
            </w:r>
            <w:r w:rsidR="00F45E77" w:rsidRPr="00992D42">
              <w:rPr>
                <w:rFonts w:ascii="GHEA Grapalat" w:hAnsi="GHEA Grapalat"/>
                <w:lang w:val="hy-AM"/>
              </w:rPr>
              <w:t xml:space="preserve"> ներկայացնում են Կոմիտե</w:t>
            </w:r>
            <w:r w:rsidR="00BC0212" w:rsidRPr="00992D42">
              <w:rPr>
                <w:rFonts w:ascii="GHEA Grapalat" w:hAnsi="GHEA Grapalat"/>
                <w:lang w:val="hy-AM"/>
              </w:rPr>
              <w:t>:</w:t>
            </w:r>
          </w:p>
          <w:p w14:paraId="6651CDD1" w14:textId="3DD5A503" w:rsidR="00BC0212" w:rsidRPr="00992D42" w:rsidRDefault="003B2350" w:rsidP="00BC0212">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6</w:t>
            </w:r>
            <w:r w:rsidR="00F45E77" w:rsidRPr="00992D42">
              <w:rPr>
                <w:rFonts w:ascii="Cambria Math" w:hAnsi="Cambria Math" w:cs="Cambria Math"/>
                <w:lang w:val="hy-AM"/>
              </w:rPr>
              <w:t>․</w:t>
            </w:r>
            <w:r w:rsidR="00F45E77" w:rsidRPr="00992D42">
              <w:rPr>
                <w:rFonts w:ascii="GHEA Grapalat" w:hAnsi="GHEA Grapalat"/>
                <w:lang w:val="hy-AM"/>
              </w:rPr>
              <w:t xml:space="preserve"> Ս</w:t>
            </w:r>
            <w:r w:rsidR="00BC0212" w:rsidRPr="00992D42">
              <w:rPr>
                <w:rFonts w:ascii="GHEA Grapalat" w:hAnsi="GHEA Grapalat"/>
                <w:lang w:val="hy-AM"/>
              </w:rPr>
              <w:t xml:space="preserve">ույն կարգի </w:t>
            </w:r>
            <w:r w:rsidRPr="00992D42">
              <w:rPr>
                <w:rFonts w:ascii="GHEA Grapalat" w:hAnsi="GHEA Grapalat"/>
                <w:lang w:val="hy-AM"/>
              </w:rPr>
              <w:t>5</w:t>
            </w:r>
            <w:r w:rsidR="00BC0212" w:rsidRPr="00992D42">
              <w:rPr>
                <w:rFonts w:ascii="GHEA Grapalat" w:hAnsi="GHEA Grapalat"/>
                <w:lang w:val="hy-AM"/>
              </w:rPr>
              <w:t>-րդ կետում նշված հաշվետվություններ</w:t>
            </w:r>
            <w:r w:rsidR="0072599C" w:rsidRPr="00992D42">
              <w:rPr>
                <w:rFonts w:ascii="GHEA Grapalat" w:hAnsi="GHEA Grapalat"/>
                <w:lang w:val="hy-AM"/>
              </w:rPr>
              <w:t>ը</w:t>
            </w:r>
            <w:r w:rsidR="00BC0212" w:rsidRPr="00992D42">
              <w:rPr>
                <w:rFonts w:ascii="GHEA Grapalat" w:hAnsi="GHEA Grapalat"/>
                <w:lang w:val="hy-AM"/>
              </w:rPr>
              <w:t xml:space="preserve"> ստանալուց և սույն կարգով սահմանված ձևով գնահատելուց հետո </w:t>
            </w:r>
            <w:r w:rsidR="00953D3B" w:rsidRPr="00992D42">
              <w:rPr>
                <w:rFonts w:ascii="GHEA Grapalat" w:hAnsi="GHEA Grapalat"/>
                <w:lang w:val="hy-AM"/>
              </w:rPr>
              <w:t xml:space="preserve">յուրաքանչյուր հաշվետու տարի մինչև հուլիսի 1-ը </w:t>
            </w:r>
            <w:r w:rsidR="00BC0212" w:rsidRPr="00992D42">
              <w:rPr>
                <w:rFonts w:ascii="GHEA Grapalat" w:hAnsi="GHEA Grapalat"/>
                <w:lang w:val="hy-AM"/>
              </w:rPr>
              <w:t>արդյունքները ներկայաց</w:t>
            </w:r>
            <w:r w:rsidR="00953D3B" w:rsidRPr="00992D42">
              <w:rPr>
                <w:rFonts w:ascii="GHEA Grapalat" w:hAnsi="GHEA Grapalat"/>
                <w:lang w:val="hy-AM"/>
              </w:rPr>
              <w:t>վ</w:t>
            </w:r>
            <w:r w:rsidR="00BC0212" w:rsidRPr="00992D42">
              <w:rPr>
                <w:rFonts w:ascii="GHEA Grapalat" w:hAnsi="GHEA Grapalat"/>
                <w:lang w:val="hy-AM"/>
              </w:rPr>
              <w:t xml:space="preserve">ում են </w:t>
            </w:r>
            <w:r w:rsidR="001A67F9" w:rsidRPr="00992D42">
              <w:rPr>
                <w:rFonts w:ascii="GHEA Grapalat" w:hAnsi="GHEA Grapalat"/>
                <w:lang w:val="hy-AM"/>
              </w:rPr>
              <w:t>Հայաստանի Հանրապետության</w:t>
            </w:r>
            <w:r w:rsidR="00953D3B" w:rsidRPr="00992D42">
              <w:rPr>
                <w:rFonts w:ascii="GHEA Grapalat" w:hAnsi="GHEA Grapalat"/>
                <w:lang w:val="hy-AM"/>
              </w:rPr>
              <w:t xml:space="preserve"> վարչապետի աշխատակազմ</w:t>
            </w:r>
            <w:r w:rsidR="00BC0212" w:rsidRPr="00992D42">
              <w:rPr>
                <w:rFonts w:ascii="GHEA Grapalat" w:hAnsi="GHEA Grapalat"/>
                <w:lang w:val="hy-AM"/>
              </w:rPr>
              <w:t>:</w:t>
            </w:r>
          </w:p>
          <w:p w14:paraId="3BFD49B9" w14:textId="77777777" w:rsidR="001A67F9" w:rsidRPr="00992D42" w:rsidRDefault="001A67F9" w:rsidP="00BC0212">
            <w:pPr>
              <w:spacing w:line="360" w:lineRule="auto"/>
              <w:ind w:firstLine="720"/>
              <w:jc w:val="both"/>
              <w:rPr>
                <w:rFonts w:ascii="GHEA Grapalat" w:hAnsi="GHEA Grapalat"/>
                <w:lang w:val="hy-AM"/>
              </w:rPr>
            </w:pPr>
            <w:r w:rsidRPr="00992D42">
              <w:rPr>
                <w:rFonts w:ascii="GHEA Grapalat" w:hAnsi="GHEA Grapalat"/>
                <w:lang w:val="hy-AM"/>
              </w:rPr>
              <w:t>Հայաստանի Հանրապետության</w:t>
            </w:r>
            <w:r w:rsidR="00BC0212" w:rsidRPr="00992D42">
              <w:rPr>
                <w:rFonts w:ascii="GHEA Grapalat" w:hAnsi="GHEA Grapalat"/>
                <w:lang w:val="hy-AM"/>
              </w:rPr>
              <w:t xml:space="preserve">  </w:t>
            </w:r>
          </w:p>
          <w:p w14:paraId="6F4C26D6" w14:textId="666496E2" w:rsidR="00BC0212" w:rsidRPr="00992D42" w:rsidRDefault="00BC0212" w:rsidP="00BC0212">
            <w:pPr>
              <w:spacing w:line="360" w:lineRule="auto"/>
              <w:ind w:firstLine="720"/>
              <w:jc w:val="both"/>
              <w:rPr>
                <w:rFonts w:ascii="GHEA Grapalat" w:hAnsi="GHEA Grapalat"/>
                <w:lang w:val="hy-AM"/>
              </w:rPr>
            </w:pPr>
            <w:r w:rsidRPr="00992D42">
              <w:rPr>
                <w:rFonts w:ascii="GHEA Grapalat" w:hAnsi="GHEA Grapalat"/>
                <w:lang w:val="hy-AM"/>
              </w:rPr>
              <w:t>վարչապետի աշխատակազմի ղեկավար                              Ա. Հարությունյան</w:t>
            </w:r>
          </w:p>
          <w:p w14:paraId="1496F9E3" w14:textId="607C3AF6" w:rsidR="00BC0212" w:rsidRPr="00992D42" w:rsidRDefault="00BC0212" w:rsidP="00C32E7D">
            <w:pPr>
              <w:shd w:val="clear" w:color="auto" w:fill="FFFFFF"/>
              <w:ind w:firstLine="375"/>
              <w:rPr>
                <w:rFonts w:ascii="GHEA Grapalat" w:hAnsi="GHEA Grapalat"/>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
              <w:gridCol w:w="10007"/>
            </w:tblGrid>
            <w:tr w:rsidR="00992D42" w:rsidRPr="00250820" w14:paraId="23F11C88" w14:textId="77777777" w:rsidTr="00BC0212">
              <w:trPr>
                <w:tblCellSpacing w:w="0" w:type="dxa"/>
              </w:trPr>
              <w:tc>
                <w:tcPr>
                  <w:tcW w:w="0" w:type="auto"/>
                  <w:shd w:val="clear" w:color="auto" w:fill="FFFFFF"/>
                  <w:vAlign w:val="center"/>
                </w:tcPr>
                <w:p w14:paraId="777C9439" w14:textId="77777777" w:rsidR="00BC0212" w:rsidRPr="00992D42" w:rsidRDefault="00BC0212" w:rsidP="00C32E7D">
                  <w:pPr>
                    <w:rPr>
                      <w:rFonts w:ascii="GHEA Grapalat" w:hAnsi="GHEA Grapalat"/>
                      <w:lang w:val="hy-AM"/>
                    </w:rPr>
                  </w:pPr>
                </w:p>
                <w:p w14:paraId="58B307EA" w14:textId="77777777" w:rsidR="00BC0212" w:rsidRPr="00992D42" w:rsidRDefault="00BC0212" w:rsidP="00C32E7D">
                  <w:pPr>
                    <w:rPr>
                      <w:rFonts w:ascii="GHEA Grapalat" w:hAnsi="GHEA Grapalat"/>
                      <w:lang w:val="hy-AM"/>
                    </w:rPr>
                  </w:pPr>
                </w:p>
                <w:p w14:paraId="21A287C1" w14:textId="77777777" w:rsidR="00BC0212" w:rsidRPr="00992D42" w:rsidRDefault="00BC0212" w:rsidP="00C32E7D">
                  <w:pPr>
                    <w:rPr>
                      <w:rFonts w:ascii="GHEA Grapalat" w:hAnsi="GHEA Grapalat"/>
                      <w:lang w:val="hy-AM"/>
                    </w:rPr>
                  </w:pPr>
                </w:p>
                <w:p w14:paraId="4A78C29B" w14:textId="77777777" w:rsidR="00BC0212" w:rsidRPr="00992D42" w:rsidRDefault="00BC0212" w:rsidP="00C32E7D">
                  <w:pPr>
                    <w:rPr>
                      <w:rFonts w:ascii="GHEA Grapalat" w:hAnsi="GHEA Grapalat"/>
                      <w:lang w:val="hy-AM"/>
                    </w:rPr>
                  </w:pPr>
                </w:p>
                <w:p w14:paraId="587EC1E0" w14:textId="77777777" w:rsidR="00BC0212" w:rsidRPr="00992D42" w:rsidRDefault="00BC0212" w:rsidP="00C32E7D">
                  <w:pPr>
                    <w:rPr>
                      <w:rFonts w:ascii="GHEA Grapalat" w:hAnsi="GHEA Grapalat"/>
                      <w:lang w:val="hy-AM"/>
                    </w:rPr>
                  </w:pPr>
                </w:p>
                <w:p w14:paraId="753387A2" w14:textId="77777777" w:rsidR="00D80A3C" w:rsidRPr="00992D42" w:rsidRDefault="00D80A3C" w:rsidP="00C32E7D">
                  <w:pPr>
                    <w:rPr>
                      <w:rFonts w:ascii="GHEA Grapalat" w:hAnsi="GHEA Grapalat"/>
                      <w:lang w:val="hy-AM"/>
                    </w:rPr>
                  </w:pPr>
                </w:p>
                <w:p w14:paraId="7EFD4524" w14:textId="345FE169" w:rsidR="00BC0212" w:rsidRPr="00992D42" w:rsidRDefault="00BC0212" w:rsidP="00C32E7D">
                  <w:pPr>
                    <w:rPr>
                      <w:rFonts w:ascii="GHEA Grapalat" w:hAnsi="GHEA Grapalat"/>
                      <w:lang w:val="hy-AM"/>
                    </w:rPr>
                  </w:pPr>
                </w:p>
              </w:tc>
              <w:tc>
                <w:tcPr>
                  <w:tcW w:w="4500" w:type="dxa"/>
                  <w:shd w:val="clear" w:color="auto" w:fill="FFFFFF"/>
                  <w:vAlign w:val="bottom"/>
                </w:tcPr>
                <w:p w14:paraId="02515920" w14:textId="77777777" w:rsidR="009608C3" w:rsidRPr="00992D42" w:rsidRDefault="009608C3" w:rsidP="009608C3">
                  <w:pPr>
                    <w:shd w:val="clear" w:color="auto" w:fill="FFFFFF"/>
                    <w:ind w:firstLine="375"/>
                    <w:jc w:val="right"/>
                    <w:rPr>
                      <w:rFonts w:ascii="GHEA Grapalat" w:hAnsi="GHEA Grapalat"/>
                      <w:lang w:val="hy-AM"/>
                    </w:rPr>
                  </w:pPr>
                </w:p>
                <w:p w14:paraId="0F2764A7" w14:textId="77777777" w:rsidR="007C2ACB" w:rsidRPr="00992D42" w:rsidRDefault="007C2ACB" w:rsidP="009608C3">
                  <w:pPr>
                    <w:shd w:val="clear" w:color="auto" w:fill="FFFFFF"/>
                    <w:ind w:firstLine="375"/>
                    <w:jc w:val="right"/>
                    <w:rPr>
                      <w:rFonts w:ascii="GHEA Grapalat" w:hAnsi="GHEA Grapalat"/>
                      <w:lang w:val="hy-AM"/>
                    </w:rPr>
                  </w:pPr>
                </w:p>
                <w:p w14:paraId="27979974" w14:textId="77777777" w:rsidR="007C2ACB" w:rsidRPr="00992D42" w:rsidRDefault="007C2ACB" w:rsidP="009608C3">
                  <w:pPr>
                    <w:shd w:val="clear" w:color="auto" w:fill="FFFFFF"/>
                    <w:ind w:firstLine="375"/>
                    <w:jc w:val="right"/>
                    <w:rPr>
                      <w:rFonts w:ascii="GHEA Grapalat" w:hAnsi="GHEA Grapalat"/>
                      <w:lang w:val="hy-AM"/>
                    </w:rPr>
                  </w:pPr>
                </w:p>
                <w:p w14:paraId="16A1F043" w14:textId="77777777" w:rsidR="007C2ACB" w:rsidRPr="00992D42" w:rsidRDefault="007C2ACB" w:rsidP="009608C3">
                  <w:pPr>
                    <w:shd w:val="clear" w:color="auto" w:fill="FFFFFF"/>
                    <w:ind w:firstLine="375"/>
                    <w:jc w:val="right"/>
                    <w:rPr>
                      <w:rFonts w:ascii="GHEA Grapalat" w:hAnsi="GHEA Grapalat"/>
                      <w:lang w:val="hy-AM"/>
                    </w:rPr>
                  </w:pPr>
                </w:p>
                <w:p w14:paraId="3C77B402" w14:textId="7DE6B45B" w:rsidR="009608C3" w:rsidRPr="00992D42" w:rsidRDefault="009608C3" w:rsidP="009608C3">
                  <w:pPr>
                    <w:shd w:val="clear" w:color="auto" w:fill="FFFFFF"/>
                    <w:ind w:firstLine="375"/>
                    <w:jc w:val="right"/>
                    <w:rPr>
                      <w:rFonts w:ascii="GHEA Grapalat" w:hAnsi="GHEA Grapalat"/>
                      <w:lang w:val="hy-AM"/>
                    </w:rPr>
                  </w:pPr>
                  <w:r w:rsidRPr="00992D42">
                    <w:rPr>
                      <w:rFonts w:ascii="GHEA Grapalat" w:hAnsi="GHEA Grapalat"/>
                      <w:lang w:val="hy-AM"/>
                    </w:rPr>
                    <w:t>N 1 ՁԵՎ</w:t>
                  </w:r>
                </w:p>
                <w:p w14:paraId="574178A8" w14:textId="77777777" w:rsidR="009608C3" w:rsidRPr="00992D42" w:rsidRDefault="009608C3" w:rsidP="009608C3">
                  <w:pPr>
                    <w:shd w:val="clear" w:color="auto" w:fill="FFFFFF"/>
                    <w:jc w:val="center"/>
                    <w:rPr>
                      <w:rFonts w:ascii="GHEA Grapalat" w:hAnsi="GHEA Grapalat"/>
                      <w:lang w:val="hy-AM"/>
                    </w:rPr>
                  </w:pPr>
                </w:p>
                <w:p w14:paraId="05BEAD43" w14:textId="77777777" w:rsidR="009608C3" w:rsidRPr="00992D42" w:rsidRDefault="009608C3" w:rsidP="009608C3">
                  <w:pPr>
                    <w:shd w:val="clear" w:color="auto" w:fill="FFFFFF"/>
                    <w:jc w:val="center"/>
                    <w:rPr>
                      <w:rFonts w:ascii="GHEA Grapalat" w:hAnsi="GHEA Grapalat"/>
                      <w:lang w:val="hy-AM"/>
                    </w:rPr>
                  </w:pPr>
                  <w:r w:rsidRPr="00992D42">
                    <w:rPr>
                      <w:rFonts w:ascii="GHEA Grapalat" w:hAnsi="GHEA Grapalat"/>
                      <w:lang w:val="hy-AM"/>
                    </w:rPr>
                    <w:t>ՊԵՏԱԿԱՆ ՄԱՍՆԱԿՑՈՒԹՅԱՄԲ ԱՌԵՎՏՐԱՅԻՆ ԿԱԶՄԱԿԵՐՊՈՒԹՅՈՒՆՆԵՐՈՒՄ՝ ՊԵՏՈՒԹՅԱՆ ԿՈՂՄԻՑ ԼԻԱԶՈՐՎԱԾ ՆԵՐԿԱՅԱՑՈՒՑՉԻ ՀԵՏ ԿՆՔՎՈՂ ՕՐԻՆԱԿԵԼԻ ԱՇԽԱՏԱՆՔԱՅԻՆ ՊԱՅՄԱՆԱԳԻՐ</w:t>
                  </w:r>
                </w:p>
                <w:p w14:paraId="7F0989D9" w14:textId="77777777" w:rsidR="009608C3" w:rsidRPr="00992D42" w:rsidRDefault="009608C3" w:rsidP="009608C3">
                  <w:pPr>
                    <w:shd w:val="clear" w:color="auto" w:fill="FFFFFF"/>
                    <w:ind w:firstLine="375"/>
                    <w:jc w:val="center"/>
                    <w:rPr>
                      <w:rFonts w:ascii="GHEA Grapalat" w:hAnsi="GHEA Grapalat"/>
                      <w:lang w:val="hy-AM"/>
                    </w:rPr>
                  </w:pPr>
                  <w:r w:rsidRPr="00992D42">
                    <w:rPr>
                      <w:rFonts w:ascii="Calibri" w:hAnsi="Calibri" w:cs="Calibri"/>
                      <w:lang w:val="hy-AM"/>
                    </w:rPr>
                    <w:t> </w:t>
                  </w: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2870"/>
                    <w:gridCol w:w="7137"/>
                  </w:tblGrid>
                  <w:tr w:rsidR="00992D42" w:rsidRPr="00992D42" w14:paraId="2EE4227A" w14:textId="77777777" w:rsidTr="00C32E7D">
                    <w:trPr>
                      <w:tblCellSpacing w:w="0" w:type="dxa"/>
                      <w:jc w:val="center"/>
                    </w:trPr>
                    <w:tc>
                      <w:tcPr>
                        <w:tcW w:w="2955" w:type="dxa"/>
                        <w:shd w:val="clear" w:color="auto" w:fill="FFFFFF"/>
                        <w:vAlign w:val="center"/>
                        <w:hideMark/>
                      </w:tcPr>
                      <w:p w14:paraId="2BFA57F9" w14:textId="77777777" w:rsidR="009608C3" w:rsidRPr="00992D42" w:rsidRDefault="009608C3" w:rsidP="009608C3">
                        <w:pPr>
                          <w:rPr>
                            <w:rFonts w:ascii="GHEA Grapalat" w:hAnsi="GHEA Grapalat"/>
                            <w:lang w:val="hy-AM"/>
                          </w:rPr>
                        </w:pPr>
                        <w:r w:rsidRPr="00992D42">
                          <w:rPr>
                            <w:rFonts w:ascii="GHEA Grapalat" w:hAnsi="GHEA Grapalat"/>
                            <w:lang w:val="hy-AM"/>
                          </w:rPr>
                          <w:t>Քաղ. Երևան</w:t>
                        </w:r>
                      </w:p>
                    </w:tc>
                    <w:tc>
                      <w:tcPr>
                        <w:tcW w:w="7500" w:type="dxa"/>
                        <w:shd w:val="clear" w:color="auto" w:fill="FFFFFF"/>
                        <w:vAlign w:val="center"/>
                        <w:hideMark/>
                      </w:tcPr>
                      <w:p w14:paraId="3717E384" w14:textId="2A801CB1" w:rsidR="00200DDA" w:rsidRPr="00992D42" w:rsidRDefault="009608C3" w:rsidP="009608C3">
                        <w:pPr>
                          <w:spacing w:before="100" w:beforeAutospacing="1" w:after="100" w:afterAutospacing="1"/>
                          <w:jc w:val="right"/>
                          <w:rPr>
                            <w:rFonts w:ascii="Cambria Math" w:hAnsi="Cambria Math"/>
                            <w:lang w:val="hy-AM"/>
                          </w:rPr>
                        </w:pPr>
                        <w:r w:rsidRPr="00992D42">
                          <w:rPr>
                            <w:rFonts w:ascii="GHEA Grapalat" w:hAnsi="GHEA Grapalat"/>
                            <w:lang w:val="hy-AM"/>
                          </w:rPr>
                          <w:t>______ __________________ 202 թ</w:t>
                        </w:r>
                        <w:r w:rsidR="00200DDA" w:rsidRPr="00992D42">
                          <w:rPr>
                            <w:rFonts w:ascii="Cambria Math" w:hAnsi="Cambria Math"/>
                            <w:lang w:val="hy-AM"/>
                          </w:rPr>
                          <w:t>․</w:t>
                        </w:r>
                      </w:p>
                      <w:p w14:paraId="3E0DB4F6" w14:textId="0FD96EB2" w:rsidR="009608C3" w:rsidRPr="00992D42" w:rsidRDefault="009608C3" w:rsidP="009608C3">
                        <w:pPr>
                          <w:spacing w:before="100" w:beforeAutospacing="1" w:after="100" w:afterAutospacing="1"/>
                          <w:jc w:val="right"/>
                          <w:rPr>
                            <w:rFonts w:ascii="GHEA Grapalat" w:hAnsi="GHEA Grapalat"/>
                            <w:lang w:val="hy-AM"/>
                          </w:rPr>
                        </w:pPr>
                      </w:p>
                    </w:tc>
                  </w:tr>
                  <w:tr w:rsidR="00992D42" w:rsidRPr="00992D42" w14:paraId="1E7C8F4F" w14:textId="77777777" w:rsidTr="00C32E7D">
                    <w:trPr>
                      <w:tblCellSpacing w:w="0" w:type="dxa"/>
                      <w:jc w:val="center"/>
                    </w:trPr>
                    <w:tc>
                      <w:tcPr>
                        <w:tcW w:w="0" w:type="auto"/>
                        <w:gridSpan w:val="2"/>
                        <w:shd w:val="clear" w:color="auto" w:fill="FFFFFF"/>
                        <w:vAlign w:val="center"/>
                        <w:hideMark/>
                      </w:tcPr>
                      <w:p w14:paraId="010B6563" w14:textId="3C6DF89E" w:rsidR="009608C3" w:rsidRPr="00992D42" w:rsidRDefault="009608C3" w:rsidP="009608C3">
                        <w:pPr>
                          <w:rPr>
                            <w:rFonts w:ascii="GHEA Grapalat" w:hAnsi="GHEA Grapalat"/>
                            <w:lang w:val="hy-AM"/>
                          </w:rPr>
                        </w:pPr>
                        <w:r w:rsidRPr="00992D42">
                          <w:rPr>
                            <w:rFonts w:ascii="GHEA Grapalat" w:hAnsi="GHEA Grapalat"/>
                            <w:lang w:val="hy-AM"/>
                          </w:rPr>
                          <w:t>____________________________________________________________________________________</w:t>
                        </w:r>
                      </w:p>
                      <w:p w14:paraId="63F75194" w14:textId="77777777" w:rsidR="009608C3" w:rsidRPr="00992D42" w:rsidRDefault="009608C3" w:rsidP="009608C3">
                        <w:pPr>
                          <w:jc w:val="center"/>
                          <w:rPr>
                            <w:rFonts w:ascii="GHEA Grapalat" w:hAnsi="GHEA Grapalat"/>
                            <w:lang w:val="hy-AM"/>
                          </w:rPr>
                        </w:pPr>
                        <w:r w:rsidRPr="00992D42">
                          <w:rPr>
                            <w:rFonts w:ascii="GHEA Grapalat" w:hAnsi="GHEA Grapalat"/>
                            <w:lang w:val="hy-AM"/>
                          </w:rPr>
                          <w:t>(պայմանագիրը կնքող մարմնի անվանումը)</w:t>
                        </w:r>
                      </w:p>
                      <w:p w14:paraId="2D3D29E2" w14:textId="0C286C1B" w:rsidR="00200DDA" w:rsidRPr="00992D42" w:rsidRDefault="00200DDA" w:rsidP="009608C3">
                        <w:pPr>
                          <w:jc w:val="center"/>
                          <w:rPr>
                            <w:rFonts w:ascii="GHEA Grapalat" w:hAnsi="GHEA Grapalat"/>
                            <w:lang w:val="hy-AM"/>
                          </w:rPr>
                        </w:pPr>
                      </w:p>
                    </w:tc>
                  </w:tr>
                  <w:tr w:rsidR="00992D42" w:rsidRPr="00250820" w14:paraId="59BE606B" w14:textId="77777777" w:rsidTr="00C32E7D">
                    <w:trPr>
                      <w:tblCellSpacing w:w="0" w:type="dxa"/>
                      <w:jc w:val="center"/>
                    </w:trPr>
                    <w:tc>
                      <w:tcPr>
                        <w:tcW w:w="0" w:type="auto"/>
                        <w:shd w:val="clear" w:color="auto" w:fill="FFFFFF"/>
                        <w:hideMark/>
                      </w:tcPr>
                      <w:p w14:paraId="14BDB27B" w14:textId="77777777" w:rsidR="00200DDA" w:rsidRPr="00992D42" w:rsidRDefault="009608C3" w:rsidP="009608C3">
                        <w:pPr>
                          <w:rPr>
                            <w:rFonts w:ascii="GHEA Grapalat" w:hAnsi="GHEA Grapalat"/>
                            <w:lang w:val="hy-AM"/>
                          </w:rPr>
                        </w:pPr>
                        <w:r w:rsidRPr="00992D42">
                          <w:rPr>
                            <w:rFonts w:ascii="GHEA Grapalat" w:hAnsi="GHEA Grapalat"/>
                            <w:lang w:val="hy-AM"/>
                          </w:rPr>
                          <w:t>(այսուհետ` լիազորող),</w:t>
                        </w:r>
                      </w:p>
                      <w:p w14:paraId="2EAC3B6B" w14:textId="2E7334CF" w:rsidR="00200DDA" w:rsidRPr="00992D42" w:rsidRDefault="009608C3" w:rsidP="009608C3">
                        <w:pPr>
                          <w:rPr>
                            <w:rFonts w:ascii="GHEA Grapalat" w:hAnsi="GHEA Grapalat"/>
                            <w:lang w:val="hy-AM"/>
                          </w:rPr>
                        </w:pPr>
                        <w:r w:rsidRPr="00992D42">
                          <w:rPr>
                            <w:rFonts w:ascii="GHEA Grapalat" w:hAnsi="GHEA Grapalat"/>
                            <w:lang w:val="hy-AM"/>
                          </w:rPr>
                          <w:t xml:space="preserve"> </w:t>
                        </w:r>
                        <w:r w:rsidR="002C4C2E" w:rsidRPr="00992D42">
                          <w:rPr>
                            <w:rFonts w:ascii="GHEA Grapalat" w:hAnsi="GHEA Grapalat"/>
                            <w:lang w:val="hy-AM"/>
                          </w:rPr>
                          <w:t>ի</w:t>
                        </w:r>
                        <w:r w:rsidR="00200DDA" w:rsidRPr="00992D42">
                          <w:rPr>
                            <w:rFonts w:ascii="GHEA Grapalat" w:hAnsi="GHEA Grapalat"/>
                            <w:lang w:val="hy-AM"/>
                          </w:rPr>
                          <w:t xml:space="preserve"> դեմս</w:t>
                        </w:r>
                      </w:p>
                      <w:p w14:paraId="0F746ADF" w14:textId="77777777" w:rsidR="00200DDA" w:rsidRPr="00992D42" w:rsidRDefault="00200DDA" w:rsidP="009608C3">
                        <w:pPr>
                          <w:rPr>
                            <w:rFonts w:ascii="GHEA Grapalat" w:hAnsi="GHEA Grapalat"/>
                            <w:lang w:val="hy-AM"/>
                          </w:rPr>
                        </w:pPr>
                      </w:p>
                      <w:p w14:paraId="22F81557" w14:textId="4816EE32" w:rsidR="002C4C2E" w:rsidRPr="00992D42" w:rsidRDefault="002C4C2E" w:rsidP="009608C3">
                        <w:pPr>
                          <w:rPr>
                            <w:rFonts w:ascii="GHEA Grapalat" w:hAnsi="GHEA Grapalat"/>
                            <w:lang w:val="hy-AM"/>
                          </w:rPr>
                        </w:pPr>
                        <w:r w:rsidRPr="00992D42">
                          <w:rPr>
                            <w:rFonts w:ascii="GHEA Grapalat" w:hAnsi="GHEA Grapalat"/>
                            <w:lang w:val="hy-AM"/>
                          </w:rPr>
                          <w:t xml:space="preserve"> </w:t>
                        </w:r>
                      </w:p>
                      <w:p w14:paraId="2B927E43" w14:textId="579C4CD4" w:rsidR="009608C3" w:rsidRPr="00992D42" w:rsidRDefault="009608C3" w:rsidP="009608C3">
                        <w:pPr>
                          <w:rPr>
                            <w:rFonts w:ascii="GHEA Grapalat" w:hAnsi="GHEA Grapalat"/>
                            <w:lang w:val="hy-AM"/>
                          </w:rPr>
                        </w:pPr>
                      </w:p>
                    </w:tc>
                    <w:tc>
                      <w:tcPr>
                        <w:tcW w:w="0" w:type="auto"/>
                        <w:shd w:val="clear" w:color="auto" w:fill="FFFFFF"/>
                        <w:vAlign w:val="center"/>
                        <w:hideMark/>
                      </w:tcPr>
                      <w:p w14:paraId="2E02A725" w14:textId="4CEE2EAF" w:rsidR="009608C3" w:rsidRPr="00992D42" w:rsidRDefault="009608C3" w:rsidP="009608C3">
                        <w:pPr>
                          <w:rPr>
                            <w:rFonts w:ascii="GHEA Grapalat" w:hAnsi="GHEA Grapalat"/>
                            <w:lang w:val="hy-AM"/>
                          </w:rPr>
                        </w:pPr>
                        <w:r w:rsidRPr="00992D42">
                          <w:rPr>
                            <w:rFonts w:ascii="GHEA Grapalat" w:hAnsi="GHEA Grapalat"/>
                            <w:lang w:val="hy-AM"/>
                          </w:rPr>
                          <w:t>__________________________________________-ի, մի</w:t>
                        </w:r>
                        <w:r w:rsidRPr="00992D42">
                          <w:rPr>
                            <w:rFonts w:ascii="Calibri" w:hAnsi="Calibri" w:cs="Calibri"/>
                            <w:lang w:val="hy-AM"/>
                          </w:rPr>
                          <w:t> </w:t>
                        </w:r>
                        <w:r w:rsidRPr="00992D42">
                          <w:rPr>
                            <w:rFonts w:ascii="GHEA Grapalat" w:hAnsi="GHEA Grapalat"/>
                            <w:lang w:val="hy-AM"/>
                          </w:rPr>
                          <w:t>կողմից</w:t>
                        </w:r>
                      </w:p>
                      <w:p w14:paraId="36D30D9F" w14:textId="77777777" w:rsidR="009608C3" w:rsidRPr="00992D42" w:rsidRDefault="009608C3" w:rsidP="009608C3">
                        <w:pPr>
                          <w:ind w:firstLine="375"/>
                          <w:rPr>
                            <w:rFonts w:ascii="GHEA Grapalat" w:hAnsi="GHEA Grapalat"/>
                            <w:lang w:val="hy-AM"/>
                          </w:rPr>
                        </w:pPr>
                        <w:r w:rsidRPr="00992D42">
                          <w:rPr>
                            <w:rFonts w:ascii="GHEA Grapalat" w:hAnsi="GHEA Grapalat"/>
                            <w:lang w:val="hy-AM"/>
                          </w:rPr>
                          <w:t>(պաշտոնը, ազգանունը, անունը, հայրանունը)</w:t>
                        </w:r>
                      </w:p>
                    </w:tc>
                  </w:tr>
                  <w:tr w:rsidR="00992D42" w:rsidRPr="00250820" w14:paraId="0706E8E7" w14:textId="77777777" w:rsidTr="00C32E7D">
                    <w:trPr>
                      <w:tblCellSpacing w:w="0" w:type="dxa"/>
                      <w:jc w:val="center"/>
                    </w:trPr>
                    <w:tc>
                      <w:tcPr>
                        <w:tcW w:w="0" w:type="auto"/>
                        <w:gridSpan w:val="2"/>
                        <w:shd w:val="clear" w:color="auto" w:fill="FFFFFF"/>
                        <w:vAlign w:val="center"/>
                        <w:hideMark/>
                      </w:tcPr>
                      <w:p w14:paraId="7785CE52" w14:textId="77777777" w:rsidR="009608C3" w:rsidRPr="00992D42" w:rsidRDefault="009608C3" w:rsidP="009608C3">
                        <w:pPr>
                          <w:rPr>
                            <w:rFonts w:ascii="GHEA Grapalat" w:hAnsi="GHEA Grapalat"/>
                            <w:lang w:val="hy-AM"/>
                          </w:rPr>
                        </w:pPr>
                        <w:r w:rsidRPr="00992D42">
                          <w:rPr>
                            <w:rFonts w:ascii="GHEA Grapalat" w:hAnsi="GHEA Grapalat"/>
                            <w:lang w:val="hy-AM"/>
                          </w:rPr>
                          <w:t>և ______________________________________________________________________</w:t>
                        </w:r>
                      </w:p>
                      <w:p w14:paraId="63491DBE" w14:textId="77777777" w:rsidR="009608C3" w:rsidRPr="00992D42" w:rsidRDefault="009608C3" w:rsidP="009608C3">
                        <w:pPr>
                          <w:jc w:val="center"/>
                          <w:rPr>
                            <w:rFonts w:ascii="GHEA Grapalat" w:hAnsi="GHEA Grapalat"/>
                            <w:lang w:val="hy-AM"/>
                          </w:rPr>
                        </w:pPr>
                        <w:r w:rsidRPr="00992D42">
                          <w:rPr>
                            <w:rFonts w:ascii="GHEA Grapalat" w:hAnsi="GHEA Grapalat"/>
                            <w:lang w:val="hy-AM"/>
                          </w:rPr>
                          <w:t>(լիազոր ներկայացուցչի ազգանունը, անունը, հայրանունը, իրավաբանական անձի դեպքում` անվանումը)</w:t>
                        </w:r>
                      </w:p>
                    </w:tc>
                  </w:tr>
                </w:tbl>
                <w:p w14:paraId="2F21A875" w14:textId="77777777" w:rsidR="009608C3" w:rsidRPr="00992D42" w:rsidRDefault="009608C3" w:rsidP="009608C3">
                  <w:pPr>
                    <w:shd w:val="clear" w:color="auto" w:fill="FFFFFF"/>
                    <w:ind w:firstLine="375"/>
                    <w:rPr>
                      <w:rFonts w:ascii="GHEA Grapalat" w:hAnsi="GHEA Grapalat"/>
                      <w:lang w:val="hy-AM"/>
                    </w:rPr>
                  </w:pPr>
                  <w:r w:rsidRPr="00992D42">
                    <w:rPr>
                      <w:rFonts w:ascii="Calibri" w:hAnsi="Calibri" w:cs="Calibri"/>
                      <w:lang w:val="hy-AM"/>
                    </w:rPr>
                    <w:lastRenderedPageBreak/>
                    <w:t> </w:t>
                  </w:r>
                </w:p>
                <w:p w14:paraId="39484F5F" w14:textId="77777777" w:rsidR="009608C3" w:rsidRPr="00992D42" w:rsidRDefault="009608C3" w:rsidP="009608C3">
                  <w:pPr>
                    <w:shd w:val="clear" w:color="auto" w:fill="FFFFFF"/>
                    <w:ind w:firstLine="375"/>
                    <w:rPr>
                      <w:rFonts w:ascii="GHEA Grapalat" w:hAnsi="GHEA Grapalat"/>
                      <w:lang w:val="hy-AM"/>
                    </w:rPr>
                  </w:pPr>
                  <w:r w:rsidRPr="00992D42">
                    <w:rPr>
                      <w:rFonts w:ascii="GHEA Grapalat" w:hAnsi="GHEA Grapalat"/>
                      <w:lang w:val="hy-AM"/>
                    </w:rPr>
                    <w:t>(այսուհետ` ներկայացուցիչ), մյուս կողմից, կնքեցին սույն պայմանագիրը հետևյալի մասին.</w:t>
                  </w:r>
                </w:p>
                <w:p w14:paraId="2619B233" w14:textId="77777777" w:rsidR="009608C3" w:rsidRPr="00992D42" w:rsidRDefault="009608C3" w:rsidP="009608C3">
                  <w:pPr>
                    <w:shd w:val="clear" w:color="auto" w:fill="FFFFFF"/>
                    <w:ind w:firstLine="375"/>
                    <w:rPr>
                      <w:rFonts w:ascii="GHEA Grapalat" w:hAnsi="GHEA Grapalat"/>
                      <w:lang w:val="hy-AM"/>
                    </w:rPr>
                  </w:pPr>
                  <w:r w:rsidRPr="00992D42">
                    <w:rPr>
                      <w:rFonts w:ascii="Calibri" w:hAnsi="Calibri" w:cs="Calibri"/>
                      <w:lang w:val="hy-AM"/>
                    </w:rPr>
                    <w:t> </w:t>
                  </w:r>
                </w:p>
                <w:p w14:paraId="42D61B54" w14:textId="77777777" w:rsidR="009608C3" w:rsidRPr="00992D42" w:rsidRDefault="009608C3" w:rsidP="009608C3">
                  <w:pPr>
                    <w:shd w:val="clear" w:color="auto" w:fill="FFFFFF"/>
                    <w:ind w:firstLine="375"/>
                    <w:rPr>
                      <w:rFonts w:ascii="GHEA Grapalat" w:hAnsi="GHEA Grapalat"/>
                      <w:lang w:val="hy-AM"/>
                    </w:rPr>
                  </w:pPr>
                  <w:r w:rsidRPr="00992D42">
                    <w:rPr>
                      <w:rFonts w:ascii="GHEA Grapalat" w:hAnsi="GHEA Grapalat"/>
                      <w:lang w:val="hy-AM"/>
                    </w:rPr>
                    <w:t>1. Պայմանագրի առարկան</w:t>
                  </w:r>
                </w:p>
                <w:p w14:paraId="2AE34653" w14:textId="77777777" w:rsidR="009608C3" w:rsidRPr="00992D42" w:rsidRDefault="009608C3" w:rsidP="009608C3">
                  <w:pPr>
                    <w:shd w:val="clear" w:color="auto" w:fill="FFFFFF"/>
                    <w:ind w:firstLine="375"/>
                    <w:rPr>
                      <w:rFonts w:ascii="GHEA Grapalat" w:hAnsi="GHEA Grapalat"/>
                      <w:lang w:val="hy-AM"/>
                    </w:rPr>
                  </w:pPr>
                  <w:r w:rsidRPr="00992D42">
                    <w:rPr>
                      <w:rFonts w:ascii="Calibri" w:hAnsi="Calibri" w:cs="Calibri"/>
                      <w:lang w:val="hy-AM"/>
                    </w:rPr>
                    <w:t> </w:t>
                  </w:r>
                </w:p>
                <w:tbl>
                  <w:tblPr>
                    <w:tblW w:w="9990" w:type="dxa"/>
                    <w:jc w:val="center"/>
                    <w:tblCellSpacing w:w="0" w:type="dxa"/>
                    <w:shd w:val="clear" w:color="auto" w:fill="FFFFFF"/>
                    <w:tblCellMar>
                      <w:left w:w="0" w:type="dxa"/>
                      <w:right w:w="0" w:type="dxa"/>
                    </w:tblCellMar>
                    <w:tblLook w:val="04A0" w:firstRow="1" w:lastRow="0" w:firstColumn="1" w:lastColumn="0" w:noHBand="0" w:noVBand="1"/>
                  </w:tblPr>
                  <w:tblGrid>
                    <w:gridCol w:w="9990"/>
                  </w:tblGrid>
                  <w:tr w:rsidR="00992D42" w:rsidRPr="00250820" w14:paraId="1194F576" w14:textId="77777777" w:rsidTr="00200DDA">
                    <w:trPr>
                      <w:tblCellSpacing w:w="0" w:type="dxa"/>
                      <w:jc w:val="center"/>
                    </w:trPr>
                    <w:tc>
                      <w:tcPr>
                        <w:tcW w:w="9990" w:type="dxa"/>
                        <w:shd w:val="clear" w:color="auto" w:fill="FFFFFF"/>
                        <w:vAlign w:val="center"/>
                        <w:hideMark/>
                      </w:tcPr>
                      <w:p w14:paraId="5755DEBC" w14:textId="77777777" w:rsidR="00842017" w:rsidRPr="00992D42" w:rsidRDefault="009608C3" w:rsidP="00842017">
                        <w:pPr>
                          <w:rPr>
                            <w:rFonts w:ascii="GHEA Grapalat" w:hAnsi="GHEA Grapalat"/>
                            <w:lang w:val="hy-AM"/>
                          </w:rPr>
                        </w:pPr>
                        <w:r w:rsidRPr="00992D42">
                          <w:rPr>
                            <w:rFonts w:ascii="GHEA Grapalat" w:hAnsi="GHEA Grapalat"/>
                            <w:lang w:val="hy-AM"/>
                          </w:rPr>
                          <w:t xml:space="preserve">1.1. Լիազորողը հանձնարարում է, իսկ ներկայացուցիչը պարտավորվում է լիազորողի </w:t>
                        </w:r>
                      </w:p>
                      <w:p w14:paraId="6C0DABB3" w14:textId="595CC747" w:rsidR="009608C3" w:rsidRPr="00992D42" w:rsidRDefault="009608C3" w:rsidP="00842017">
                        <w:pPr>
                          <w:rPr>
                            <w:rFonts w:ascii="GHEA Grapalat" w:hAnsi="GHEA Grapalat"/>
                            <w:lang w:val="hy-AM"/>
                          </w:rPr>
                        </w:pPr>
                        <w:r w:rsidRPr="00992D42">
                          <w:rPr>
                            <w:rFonts w:ascii="GHEA Grapalat" w:hAnsi="GHEA Grapalat"/>
                            <w:lang w:val="hy-AM"/>
                          </w:rPr>
                          <w:t>անունից</w:t>
                        </w:r>
                      </w:p>
                      <w:p w14:paraId="3B7DA7E4" w14:textId="0BAA3BA9" w:rsidR="00200DDA" w:rsidRPr="00992D42" w:rsidRDefault="009608C3" w:rsidP="009608C3">
                        <w:pPr>
                          <w:rPr>
                            <w:rFonts w:ascii="GHEA Grapalat" w:hAnsi="GHEA Grapalat"/>
                            <w:lang w:val="hy-AM"/>
                          </w:rPr>
                        </w:pPr>
                        <w:r w:rsidRPr="00992D42">
                          <w:rPr>
                            <w:rFonts w:ascii="GHEA Grapalat" w:hAnsi="GHEA Grapalat"/>
                            <w:lang w:val="hy-AM"/>
                          </w:rPr>
                          <w:t>ներկայացնել պետության շահերը ______________________________________________________</w:t>
                        </w:r>
                      </w:p>
                      <w:p w14:paraId="4A6276CD" w14:textId="77777777" w:rsidR="00200DDA" w:rsidRPr="00992D42" w:rsidRDefault="00200DDA" w:rsidP="009608C3">
                        <w:pPr>
                          <w:rPr>
                            <w:rFonts w:ascii="GHEA Grapalat" w:hAnsi="GHEA Grapalat"/>
                            <w:lang w:val="hy-AM"/>
                          </w:rPr>
                        </w:pPr>
                      </w:p>
                      <w:p w14:paraId="64D6B362" w14:textId="76BDED54" w:rsidR="009608C3" w:rsidRPr="00992D42" w:rsidRDefault="009608C3" w:rsidP="009608C3">
                        <w:pPr>
                          <w:rPr>
                            <w:rFonts w:ascii="GHEA Grapalat" w:hAnsi="GHEA Grapalat"/>
                            <w:lang w:val="hy-AM"/>
                          </w:rPr>
                        </w:pPr>
                        <w:r w:rsidRPr="00992D42">
                          <w:rPr>
                            <w:rFonts w:ascii="GHEA Grapalat" w:hAnsi="GHEA Grapalat"/>
                            <w:lang w:val="hy-AM"/>
                          </w:rPr>
                          <w:t>______________________________________________________-ում,</w:t>
                        </w:r>
                        <w:r w:rsidR="00200DDA" w:rsidRPr="00992D42">
                          <w:rPr>
                            <w:rFonts w:ascii="GHEA Grapalat" w:hAnsi="GHEA Grapalat"/>
                            <w:lang w:val="hy-AM"/>
                          </w:rPr>
                          <w:t xml:space="preserve"> </w:t>
                        </w:r>
                        <w:r w:rsidRPr="00992D42">
                          <w:rPr>
                            <w:rFonts w:ascii="GHEA Grapalat" w:hAnsi="GHEA Grapalat"/>
                            <w:lang w:val="hy-AM"/>
                          </w:rPr>
                          <w:t>(այսուհետ`ընկերություն):</w:t>
                        </w:r>
                      </w:p>
                      <w:p w14:paraId="4811E57E" w14:textId="77777777" w:rsidR="00200DDA" w:rsidRPr="00992D42" w:rsidRDefault="00200DDA" w:rsidP="009608C3">
                        <w:pPr>
                          <w:rPr>
                            <w:rFonts w:ascii="GHEA Grapalat" w:hAnsi="GHEA Grapalat"/>
                            <w:lang w:val="hy-AM"/>
                          </w:rPr>
                        </w:pPr>
                      </w:p>
                      <w:p w14:paraId="1BACA20D" w14:textId="77777777" w:rsidR="009608C3" w:rsidRPr="00992D42" w:rsidRDefault="009608C3" w:rsidP="009608C3">
                        <w:pPr>
                          <w:ind w:firstLine="375"/>
                          <w:rPr>
                            <w:rFonts w:ascii="GHEA Grapalat" w:hAnsi="GHEA Grapalat"/>
                            <w:lang w:val="hy-AM"/>
                          </w:rPr>
                        </w:pPr>
                        <w:r w:rsidRPr="00992D42">
                          <w:rPr>
                            <w:rFonts w:ascii="GHEA Grapalat" w:hAnsi="GHEA Grapalat"/>
                            <w:lang w:val="hy-AM"/>
                          </w:rPr>
                          <w:t>(առևտրային կազմակերպության անվանումը)</w:t>
                        </w:r>
                      </w:p>
                      <w:p w14:paraId="05BBD86D" w14:textId="77777777" w:rsidR="00200DDA" w:rsidRPr="00992D42" w:rsidRDefault="00200DDA" w:rsidP="009608C3">
                        <w:pPr>
                          <w:ind w:firstLine="375"/>
                          <w:rPr>
                            <w:rFonts w:ascii="GHEA Grapalat" w:hAnsi="GHEA Grapalat"/>
                            <w:lang w:val="hy-AM"/>
                          </w:rPr>
                        </w:pPr>
                      </w:p>
                      <w:p w14:paraId="196B18A6" w14:textId="77777777" w:rsidR="00200DDA" w:rsidRPr="00992D42" w:rsidRDefault="009608C3" w:rsidP="009608C3">
                        <w:pPr>
                          <w:rPr>
                            <w:rFonts w:ascii="GHEA Grapalat" w:hAnsi="GHEA Grapalat"/>
                            <w:lang w:val="hy-AM"/>
                          </w:rPr>
                        </w:pPr>
                        <w:r w:rsidRPr="00992D42">
                          <w:rPr>
                            <w:rFonts w:ascii="GHEA Grapalat" w:hAnsi="GHEA Grapalat"/>
                            <w:lang w:val="hy-AM"/>
                          </w:rPr>
                          <w:t xml:space="preserve">1.2. Ներկայացուցիչը ներկայացնում է պետության շահերն </w:t>
                        </w:r>
                      </w:p>
                      <w:p w14:paraId="7A683E34" w14:textId="77777777" w:rsidR="00200DDA" w:rsidRPr="00992D42" w:rsidRDefault="00200DDA" w:rsidP="009608C3">
                        <w:pPr>
                          <w:rPr>
                            <w:rFonts w:ascii="GHEA Grapalat" w:hAnsi="GHEA Grapalat"/>
                            <w:lang w:val="hy-AM"/>
                          </w:rPr>
                        </w:pPr>
                      </w:p>
                      <w:p w14:paraId="48D19255" w14:textId="3C9D523A" w:rsidR="009608C3" w:rsidRPr="00992D42" w:rsidRDefault="009608C3" w:rsidP="009608C3">
                        <w:pPr>
                          <w:rPr>
                            <w:rFonts w:ascii="GHEA Grapalat" w:hAnsi="GHEA Grapalat"/>
                            <w:lang w:val="hy-AM"/>
                          </w:rPr>
                        </w:pPr>
                        <w:r w:rsidRPr="00992D42">
                          <w:rPr>
                            <w:rFonts w:ascii="GHEA Grapalat" w:hAnsi="GHEA Grapalat"/>
                            <w:lang w:val="hy-AM"/>
                          </w:rPr>
                          <w:t>ընկերության___________________________</w:t>
                        </w:r>
                        <w:r w:rsidRPr="00992D42">
                          <w:rPr>
                            <w:rFonts w:ascii="Calibri" w:hAnsi="Calibri" w:cs="Calibri"/>
                            <w:lang w:val="hy-AM"/>
                          </w:rPr>
                          <w:t>     </w:t>
                        </w:r>
                      </w:p>
                      <w:p w14:paraId="2AE796E7" w14:textId="77777777" w:rsidR="009608C3" w:rsidRPr="00992D42" w:rsidRDefault="009608C3" w:rsidP="009608C3">
                        <w:pPr>
                          <w:ind w:right="750"/>
                          <w:jc w:val="right"/>
                          <w:rPr>
                            <w:rFonts w:ascii="GHEA Grapalat" w:hAnsi="GHEA Grapalat"/>
                            <w:lang w:val="hy-AM"/>
                          </w:rPr>
                        </w:pPr>
                        <w:r w:rsidRPr="00992D42">
                          <w:rPr>
                            <w:rFonts w:ascii="GHEA Grapalat" w:hAnsi="GHEA Grapalat"/>
                            <w:lang w:val="hy-AM"/>
                          </w:rPr>
                          <w:t>(բաժնետոմսերի թիվը)</w:t>
                        </w:r>
                      </w:p>
                    </w:tc>
                  </w:tr>
                </w:tbl>
                <w:p w14:paraId="1A9965AB" w14:textId="77777777" w:rsidR="009608C3" w:rsidRPr="00992D42" w:rsidRDefault="009608C3" w:rsidP="009608C3">
                  <w:pPr>
                    <w:shd w:val="clear" w:color="auto" w:fill="FFFFFF"/>
                    <w:ind w:firstLine="375"/>
                    <w:rPr>
                      <w:rFonts w:ascii="GHEA Grapalat" w:hAnsi="GHEA Grapalat"/>
                      <w:lang w:val="hy-AM"/>
                    </w:rPr>
                  </w:pPr>
                  <w:r w:rsidRPr="00992D42">
                    <w:rPr>
                      <w:rFonts w:ascii="Calibri" w:hAnsi="Calibri" w:cs="Calibri"/>
                      <w:lang w:val="hy-AM"/>
                    </w:rPr>
                    <w:t> </w:t>
                  </w:r>
                </w:p>
                <w:p w14:paraId="09DE14A3" w14:textId="77777777" w:rsidR="009608C3" w:rsidRPr="00992D42" w:rsidRDefault="009608C3" w:rsidP="009608C3">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հատ բաժնետոմսերի, որը կազմում է ընկերության ընդհանուր բաժնետոմսերի ______ տոկոսը, կառավարման իրավասությունների սահմաններում` Հայաստանի Հանրապետության օրենսդրությանը, ընկերության հիմնադիր փաստաթղթերին և սույն պայմանագրին համապատասխան:</w:t>
                  </w:r>
                </w:p>
                <w:p w14:paraId="1C2A75AD" w14:textId="3D47DE95" w:rsidR="00434CFD" w:rsidRPr="00992D42" w:rsidRDefault="009608C3" w:rsidP="00200DDA">
                  <w:pPr>
                    <w:shd w:val="clear" w:color="auto" w:fill="FFFFFF"/>
                    <w:spacing w:line="360" w:lineRule="auto"/>
                    <w:ind w:firstLine="375"/>
                    <w:jc w:val="both"/>
                    <w:rPr>
                      <w:rFonts w:ascii="Cambria Math" w:hAnsi="Cambria Math"/>
                      <w:lang w:val="hy-AM"/>
                    </w:rPr>
                  </w:pPr>
                  <w:r w:rsidRPr="00992D42">
                    <w:rPr>
                      <w:rFonts w:ascii="Calibri" w:hAnsi="Calibri" w:cs="Calibri"/>
                      <w:lang w:val="hy-AM"/>
                    </w:rPr>
                    <w:t> </w:t>
                  </w:r>
                  <w:r w:rsidRPr="00992D42">
                    <w:rPr>
                      <w:rFonts w:ascii="GHEA Grapalat" w:hAnsi="GHEA Grapalat"/>
                      <w:lang w:val="hy-AM"/>
                    </w:rPr>
                    <w:t>2. Ներկայացուցչի պարտականությունները և իրավունքները</w:t>
                  </w:r>
                  <w:r w:rsidR="00200DDA" w:rsidRPr="00992D42">
                    <w:rPr>
                      <w:rFonts w:ascii="Cambria Math" w:hAnsi="Cambria Math"/>
                      <w:lang w:val="hy-AM"/>
                    </w:rPr>
                    <w:t>․</w:t>
                  </w:r>
                </w:p>
              </w:tc>
            </w:tr>
          </w:tbl>
          <w:p w14:paraId="6DCBA96A" w14:textId="77777777" w:rsidR="00BC0212" w:rsidRPr="00992D42" w:rsidRDefault="00BC0212" w:rsidP="00EB011F">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lastRenderedPageBreak/>
              <w:t>2.1. Ներկայացուցչի պարտականությունն է ընկերությունում պետության տնտեսական շահերի պաշտպանության ապահովումը, ինչպես նաև պետության գույքային իրավունքների և շահերի համակարգված՝ ամբողջական իրացումը:</w:t>
            </w:r>
          </w:p>
          <w:p w14:paraId="392F27CB" w14:textId="77777777" w:rsidR="00BC0212" w:rsidRPr="00992D42" w:rsidRDefault="00BC0212" w:rsidP="00EB011F">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2.2. Ներկայացուցիչը պետության անունից իրավունք ունի`</w:t>
            </w:r>
          </w:p>
          <w:p w14:paraId="611659F5" w14:textId="77777777" w:rsidR="00BC0212" w:rsidRPr="00992D42" w:rsidRDefault="00BC0212" w:rsidP="00EB011F">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1) մասնակցելու ժողովին` վերջինիս իրավասությանը պատկանող բոլոր հարցերի նկատմամբ ձայնի իրավունքով.</w:t>
            </w:r>
          </w:p>
          <w:p w14:paraId="3185E339" w14:textId="77777777" w:rsidR="00BC0212" w:rsidRPr="00992D42" w:rsidRDefault="00BC0212" w:rsidP="00EB011F">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2) մասնակցելու ընկերության կառավարմանը.</w:t>
            </w:r>
          </w:p>
          <w:p w14:paraId="786AC5AA" w14:textId="5627090D" w:rsidR="00BC0212" w:rsidRPr="00992D42" w:rsidRDefault="00BC0212" w:rsidP="00EB011F">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3) ստանալու ընկերության գործունեության մասին ցանկացած տեղեկատվություն, այդ թվում` կանոնադրությամբ սահմանված կարգով ծանոթանալու հաշվապահական հաշվեկշռին, հաշվետվություններին, ընկերության գործունեությանը.</w:t>
            </w:r>
          </w:p>
          <w:p w14:paraId="332E014C" w14:textId="77777777" w:rsidR="00BC0212" w:rsidRPr="00992D42" w:rsidRDefault="00BC0212" w:rsidP="00EB011F">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4) ժողովում հանդես գալու առաջարկություններով.</w:t>
            </w:r>
          </w:p>
          <w:p w14:paraId="06F481E0" w14:textId="5FFCEF8D" w:rsidR="00BC0212" w:rsidRPr="00992D42" w:rsidRDefault="00BC0212" w:rsidP="00EB011F">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5) ժողովում քվեարկելու իրեն լիազորված բաժնետոմս</w:t>
            </w:r>
            <w:r w:rsidR="00565D91" w:rsidRPr="00992D42">
              <w:rPr>
                <w:rFonts w:ascii="GHEA Grapalat" w:hAnsi="GHEA Grapalat"/>
                <w:lang w:val="hy-AM"/>
              </w:rPr>
              <w:t>երի սեփականատերերի ձայների թվով,</w:t>
            </w:r>
          </w:p>
          <w:p w14:paraId="057ED735" w14:textId="369EB54C" w:rsidR="00565D91" w:rsidRPr="00992D42" w:rsidRDefault="00565D91" w:rsidP="00EB011F">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lastRenderedPageBreak/>
              <w:t xml:space="preserve">6) </w:t>
            </w:r>
            <w:r w:rsidR="007007F2" w:rsidRPr="00992D42">
              <w:rPr>
                <w:rFonts w:ascii="GHEA Grapalat" w:hAnsi="GHEA Grapalat"/>
                <w:lang w:val="hy-AM"/>
              </w:rPr>
              <w:t xml:space="preserve">խորհրդի անդամ նշանակվելու </w:t>
            </w:r>
            <w:r w:rsidRPr="00992D42">
              <w:rPr>
                <w:rFonts w:ascii="GHEA Grapalat" w:hAnsi="GHEA Grapalat"/>
                <w:lang w:val="hy-AM"/>
              </w:rPr>
              <w:t xml:space="preserve">դեպքում իրականացնել </w:t>
            </w:r>
            <w:r w:rsidRPr="00992D42">
              <w:rPr>
                <w:rFonts w:ascii="GHEA Grapalat" w:eastAsia="Calibri" w:hAnsi="GHEA Grapalat"/>
                <w:bCs/>
                <w:lang w:val="hy-AM"/>
              </w:rPr>
              <w:t xml:space="preserve">«Բաժնետիրական ընկերությունների մասին» </w:t>
            </w:r>
            <w:r w:rsidRPr="00992D42">
              <w:rPr>
                <w:rFonts w:ascii="GHEA Grapalat" w:hAnsi="GHEA Grapalat"/>
                <w:lang w:val="hy-AM"/>
              </w:rPr>
              <w:t>օրենքով սահմանված լիազորությունները։</w:t>
            </w:r>
          </w:p>
          <w:p w14:paraId="6D2729DE" w14:textId="77777777" w:rsidR="00BC0212" w:rsidRPr="00992D42" w:rsidRDefault="00BC0212" w:rsidP="00EB011F">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2.3. Ներկայացուցիչն իր բոլոր գործառույթներն իրականացնում է Հայաստանի Հանրապետության օրենսդրությանը, սույն պայմանագրին և ընկերության կանոնադրությանը համապատասխան:</w:t>
            </w:r>
          </w:p>
          <w:p w14:paraId="127E0C08" w14:textId="77777777" w:rsidR="00BC0212" w:rsidRPr="00992D42" w:rsidRDefault="00BC0212" w:rsidP="00EB011F">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2.4. Ներկայացուցիչը Հայաստանի Հանրապետության օրենսդրությամբ սահմանված կարգով իրավասու է ընկերությունից և համապատասխան մարմնից ստանալու ընկերության գործունեությանն առնչվող ամբողջ տեղեկատվությունը, որն անհրաժեշտ է իր գործառույթների իրականացման համար:</w:t>
            </w:r>
          </w:p>
          <w:p w14:paraId="08A0556B" w14:textId="605AFB95" w:rsidR="00BC0212" w:rsidRPr="00992D42" w:rsidRDefault="00BC0212" w:rsidP="00EB011F">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2.5. Ներկայացուցիչն իր լիազորություններն իրականացնում է</w:t>
            </w:r>
            <w:r w:rsidR="00152771" w:rsidRPr="00992D42">
              <w:rPr>
                <w:rFonts w:ascii="GHEA Grapalat" w:hAnsi="GHEA Grapalat"/>
                <w:lang w:val="hy-AM"/>
              </w:rPr>
              <w:t>՝</w:t>
            </w:r>
            <w:r w:rsidRPr="00992D42">
              <w:rPr>
                <w:rFonts w:ascii="GHEA Grapalat" w:hAnsi="GHEA Grapalat"/>
                <w:lang w:val="hy-AM"/>
              </w:rPr>
              <w:t xml:space="preserve"> ի շահ պետության և ընկերության:</w:t>
            </w:r>
          </w:p>
          <w:p w14:paraId="09F99A6E" w14:textId="4A98A2E8" w:rsidR="00BC0212" w:rsidRPr="00992D42" w:rsidRDefault="00BC0212" w:rsidP="00EB011F">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2.6. Ներկայացուցիչը պարտավոր է պետական կառավարման</w:t>
            </w:r>
            <w:r w:rsidRPr="00992D42">
              <w:rPr>
                <w:rFonts w:ascii="Calibri" w:hAnsi="Calibri" w:cs="Calibri"/>
                <w:lang w:val="hy-AM"/>
              </w:rPr>
              <w:t> </w:t>
            </w:r>
            <w:r w:rsidRPr="00992D42">
              <w:rPr>
                <w:rFonts w:ascii="GHEA Grapalat" w:hAnsi="GHEA Grapalat"/>
                <w:lang w:val="hy-AM"/>
              </w:rPr>
              <w:t>համապատասխան մարմնին</w:t>
            </w:r>
            <w:r w:rsidR="007838EB" w:rsidRPr="00992D42">
              <w:rPr>
                <w:rFonts w:ascii="GHEA Grapalat" w:hAnsi="GHEA Grapalat"/>
                <w:lang w:val="hy-AM"/>
              </w:rPr>
              <w:t xml:space="preserve"> և </w:t>
            </w:r>
            <w:r w:rsidR="00152771" w:rsidRPr="00992D42">
              <w:rPr>
                <w:rFonts w:ascii="GHEA Grapalat" w:hAnsi="GHEA Grapalat"/>
                <w:lang w:val="hy-AM"/>
              </w:rPr>
              <w:t>լ</w:t>
            </w:r>
            <w:r w:rsidR="007838EB" w:rsidRPr="00992D42">
              <w:rPr>
                <w:rFonts w:ascii="GHEA Grapalat" w:hAnsi="GHEA Grapalat"/>
                <w:lang w:val="hy-AM"/>
              </w:rPr>
              <w:t>իազորողին</w:t>
            </w:r>
            <w:r w:rsidRPr="00992D42">
              <w:rPr>
                <w:rFonts w:ascii="GHEA Grapalat" w:hAnsi="GHEA Grapalat"/>
                <w:lang w:val="hy-AM"/>
              </w:rPr>
              <w:t xml:space="preserve"> գրավոր տեղեկացնել և նրան</w:t>
            </w:r>
            <w:r w:rsidR="007838EB" w:rsidRPr="00992D42">
              <w:rPr>
                <w:rFonts w:ascii="GHEA Grapalat" w:hAnsi="GHEA Grapalat"/>
                <w:lang w:val="hy-AM"/>
              </w:rPr>
              <w:t>ց</w:t>
            </w:r>
            <w:r w:rsidRPr="00992D42">
              <w:rPr>
                <w:rFonts w:ascii="GHEA Grapalat" w:hAnsi="GHEA Grapalat"/>
                <w:lang w:val="hy-AM"/>
              </w:rPr>
              <w:t>ից ստանալ գրավոր թույլտվություն՝ ժողովում քվեարկելու համար, եթե ժողովում քննարկման են ներկայացվում հետևյալ հարցերը`</w:t>
            </w:r>
          </w:p>
          <w:p w14:paraId="47A6160C" w14:textId="77777777" w:rsidR="00BC0212" w:rsidRPr="00992D42" w:rsidRDefault="00BC0212" w:rsidP="00EB011F">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1) ընկերության կանոնադրության հաստատումը, դրա մեջ փոփոխությունների և լրացումների կատարումը, ընկերության կանոնադրության հաստատումը՝ նոր խմբագրությամբ.</w:t>
            </w:r>
          </w:p>
          <w:p w14:paraId="49A8AB04" w14:textId="77777777" w:rsidR="00BC0212" w:rsidRPr="00992D42" w:rsidRDefault="00BC0212" w:rsidP="00EB011F">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2) ընկերության վերակազմակերպումը.</w:t>
            </w:r>
          </w:p>
          <w:p w14:paraId="66B59E6E" w14:textId="77777777" w:rsidR="00BC0212" w:rsidRPr="00992D42" w:rsidRDefault="00BC0212" w:rsidP="00EB011F">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3) ընկերության լուծարումը.</w:t>
            </w:r>
          </w:p>
          <w:p w14:paraId="608BC3F7" w14:textId="77777777" w:rsidR="00BC0212" w:rsidRPr="00992D42" w:rsidRDefault="00BC0212" w:rsidP="00EB011F">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4) ամփոփ, միջանկյալ և լուծարման հաշվեկշիռների հաստատումը, լուծարման հանձնաժողովի նշանակումը.</w:t>
            </w:r>
          </w:p>
          <w:p w14:paraId="6CE9CB0C" w14:textId="77777777" w:rsidR="00BC0212" w:rsidRPr="00992D42" w:rsidRDefault="00BC0212" w:rsidP="00EB011F">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5) հայտարարված բաժնետոմսերի թվի առավելագույն չափի սահմանումը.</w:t>
            </w:r>
          </w:p>
          <w:p w14:paraId="601F6FE9" w14:textId="77777777" w:rsidR="00BC0212" w:rsidRPr="00992D42" w:rsidRDefault="00BC0212" w:rsidP="00EB011F">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6) բաժնետոմսերի անվանական արժեքի մեծացման կամ լրացուցիչ բաժնետոմսերի տեղաբաշխման միջոցով ընկերության կանոնադրական կապիտալի չափի ավելացումը.</w:t>
            </w:r>
          </w:p>
          <w:p w14:paraId="311534DB" w14:textId="77777777" w:rsidR="00BC0212" w:rsidRPr="00992D42" w:rsidRDefault="00BC0212" w:rsidP="00EB011F">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7) բաժնետոմսերի անվանական արժեքի փոքրացման, բաժնետոմսերի ընդհանուր թվի կրճատման նպատակով ընկերության կողմից տեղաբաշխված բաժնետոմսերի ձեռքբերման, ինչպես նաև ընկերության կողմից ձեռք բերված կամ հետ գնված բաժնետոմսերի մարման միջոցով ընկերության կանոնադրական կապիտալի չափի նվազեցումը.</w:t>
            </w:r>
          </w:p>
          <w:p w14:paraId="15998F07" w14:textId="77777777" w:rsidR="00BC0212" w:rsidRPr="00992D42" w:rsidRDefault="00BC0212" w:rsidP="00EB011F">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lastRenderedPageBreak/>
              <w:t>8) ընկերության տարեկան հաշվետվությունների, հաշվապահական հաշվեկշիռների, շահույթների և վնասների հաշվի, շահույթների ու վնասների բաշխման հաստատումը, տարեկան շահութաբաժինների վճարման մասին որոշման ընդունումը և տարեկան շահութաբաժինների չափի հաստատումը.</w:t>
            </w:r>
          </w:p>
          <w:p w14:paraId="3F10AE60" w14:textId="77777777" w:rsidR="00BC0212" w:rsidRPr="00992D42" w:rsidRDefault="00BC0212" w:rsidP="00EB011F">
            <w:pPr>
              <w:shd w:val="clear" w:color="auto" w:fill="FFFFFF"/>
              <w:spacing w:line="360" w:lineRule="auto"/>
              <w:ind w:firstLine="375"/>
              <w:jc w:val="both"/>
              <w:rPr>
                <w:rFonts w:ascii="GHEA Grapalat" w:hAnsi="GHEA Grapalat"/>
                <w:lang w:val="hy-AM"/>
              </w:rPr>
            </w:pPr>
            <w:r w:rsidRPr="00992D42">
              <w:rPr>
                <w:rFonts w:ascii="Calibri" w:hAnsi="Calibri" w:cs="Calibri"/>
                <w:lang w:val="hy-AM"/>
              </w:rPr>
              <w:t> </w:t>
            </w:r>
            <w:r w:rsidRPr="00992D42">
              <w:rPr>
                <w:rFonts w:ascii="GHEA Grapalat" w:hAnsi="GHEA Grapalat"/>
                <w:lang w:val="hy-AM"/>
              </w:rPr>
              <w:t>9) ընկերության բաժնետոմսերի կամ բաժնետոմսերի փոխարկվող ընկերության այլ արժեթղթերի ընկերության բաժնետերերի նախապատվության իրավունքը չկիրառելու մասին որոշման ընդունումը.</w:t>
            </w:r>
          </w:p>
          <w:p w14:paraId="7DFE6081" w14:textId="77777777" w:rsidR="00BC0212" w:rsidRPr="00992D42" w:rsidRDefault="00BC0212" w:rsidP="00EB011F">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10) բաժնետոմսերի համախմբումը (կոնսոլիդացիա), բաժանումը.</w:t>
            </w:r>
          </w:p>
          <w:p w14:paraId="22C92795" w14:textId="77777777" w:rsidR="00BC0212" w:rsidRPr="00992D42" w:rsidRDefault="00BC0212" w:rsidP="00EB011F">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11) խոշոր գործարքների կնքման մասին որոշման ընդունումը.</w:t>
            </w:r>
          </w:p>
          <w:p w14:paraId="1A003634" w14:textId="7AE2F518" w:rsidR="00BC0212" w:rsidRPr="00992D42" w:rsidRDefault="00BC0212" w:rsidP="00EB011F">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12) Հայաստանի Հանրապետության օրենսդրությամբ նախատեսված դեպքերում ընկերության կողմից տեղաբաշխված բաժնե</w:t>
            </w:r>
            <w:r w:rsidR="00C831EE" w:rsidRPr="00992D42">
              <w:rPr>
                <w:rFonts w:ascii="GHEA Grapalat" w:hAnsi="GHEA Grapalat"/>
                <w:lang w:val="hy-AM"/>
              </w:rPr>
              <w:t>տոմսերի ձեռքբերումը և հետգնումը,</w:t>
            </w:r>
          </w:p>
          <w:p w14:paraId="6FE183D1" w14:textId="24F33229" w:rsidR="00C831EE" w:rsidRPr="00992D42" w:rsidRDefault="00C831EE" w:rsidP="00EB011F">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 xml:space="preserve">13) </w:t>
            </w:r>
            <w:r w:rsidRPr="00992D42">
              <w:rPr>
                <w:rFonts w:ascii="Calibri" w:hAnsi="Calibri" w:cs="Calibri"/>
                <w:shd w:val="clear" w:color="auto" w:fill="FFFFFF"/>
                <w:lang w:val="hy-AM"/>
              </w:rPr>
              <w:t> </w:t>
            </w:r>
            <w:r w:rsidRPr="00992D42">
              <w:rPr>
                <w:rFonts w:ascii="GHEA Grapalat" w:hAnsi="GHEA Grapalat" w:cs="Calibri"/>
                <w:shd w:val="clear" w:color="auto" w:fill="FFFFFF"/>
                <w:lang w:val="hy-AM"/>
              </w:rPr>
              <w:t xml:space="preserve">ընկերության </w:t>
            </w:r>
            <w:r w:rsidRPr="00992D42">
              <w:rPr>
                <w:rFonts w:ascii="GHEA Grapalat" w:hAnsi="GHEA Grapalat" w:cs="Arial Unicode"/>
                <w:shd w:val="clear" w:color="auto" w:fill="FFFFFF"/>
                <w:lang w:val="hy-AM"/>
              </w:rPr>
              <w:t>աշխատակիցների</w:t>
            </w:r>
            <w:r w:rsidRPr="00992D42">
              <w:rPr>
                <w:rFonts w:ascii="GHEA Grapalat" w:hAnsi="GHEA Grapalat"/>
                <w:shd w:val="clear" w:color="auto" w:fill="FFFFFF"/>
                <w:lang w:val="hy-AM"/>
              </w:rPr>
              <w:t xml:space="preserve"> </w:t>
            </w:r>
            <w:r w:rsidRPr="00992D42">
              <w:rPr>
                <w:rFonts w:ascii="GHEA Grapalat" w:hAnsi="GHEA Grapalat" w:cs="Arial Unicode"/>
                <w:shd w:val="clear" w:color="auto" w:fill="FFFFFF"/>
                <w:lang w:val="hy-AM"/>
              </w:rPr>
              <w:t>բաժնետիրացման</w:t>
            </w:r>
            <w:r w:rsidRPr="00992D42">
              <w:rPr>
                <w:rFonts w:ascii="GHEA Grapalat" w:hAnsi="GHEA Grapalat"/>
                <w:shd w:val="clear" w:color="auto" w:fill="FFFFFF"/>
                <w:lang w:val="hy-AM"/>
              </w:rPr>
              <w:t xml:space="preserve"> </w:t>
            </w:r>
            <w:r w:rsidRPr="00992D42">
              <w:rPr>
                <w:rFonts w:ascii="GHEA Grapalat" w:hAnsi="GHEA Grapalat" w:cs="Arial Unicode"/>
                <w:shd w:val="clear" w:color="auto" w:fill="FFFFFF"/>
                <w:lang w:val="hy-AM"/>
              </w:rPr>
              <w:t>ծրագրի հաստատումը,</w:t>
            </w:r>
            <w:r w:rsidR="009022C7" w:rsidRPr="00992D42">
              <w:rPr>
                <w:rFonts w:ascii="GHEA Grapalat" w:hAnsi="GHEA Grapalat"/>
                <w:shd w:val="clear" w:color="auto" w:fill="FFFFFF"/>
                <w:lang w:val="hy-AM"/>
              </w:rPr>
              <w:t xml:space="preserve"> փոխարկվող արժեթղթերի տեղաբաշխման մասին և ՍԵՅՖ պայմանագրի կնքման մասին որոշումների ընդունումը։</w:t>
            </w:r>
          </w:p>
          <w:p w14:paraId="152C2FC7" w14:textId="6F36D27C" w:rsidR="00BC0212" w:rsidRPr="00992D42" w:rsidRDefault="00BC0212" w:rsidP="00EB011F">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 xml:space="preserve">2.6.1. </w:t>
            </w:r>
            <w:r w:rsidR="00152771" w:rsidRPr="00992D42">
              <w:rPr>
                <w:rFonts w:ascii="GHEA Grapalat" w:hAnsi="GHEA Grapalat"/>
                <w:lang w:val="hy-AM"/>
              </w:rPr>
              <w:t>Ն</w:t>
            </w:r>
            <w:r w:rsidRPr="00992D42">
              <w:rPr>
                <w:rFonts w:ascii="GHEA Grapalat" w:hAnsi="GHEA Grapalat"/>
                <w:lang w:val="hy-AM"/>
              </w:rPr>
              <w:t>երկայացուցիչը պարտավոր է՝</w:t>
            </w:r>
          </w:p>
          <w:p w14:paraId="5B319253" w14:textId="77777777" w:rsidR="00BC0212" w:rsidRPr="00992D42" w:rsidRDefault="00BC0212" w:rsidP="00EB011F">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1) հետևել բաժնետոմսերի կառավարման լիազորված պետական մարմնի կողմից ընդունած որոշումների կատարմանը.</w:t>
            </w:r>
          </w:p>
          <w:p w14:paraId="17C75A5D" w14:textId="77777777" w:rsidR="00BC0212" w:rsidRPr="00992D42" w:rsidRDefault="00BC0212" w:rsidP="00EB011F">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2) հետևել ընկերության փաստաթղթերի համապատասխանությանը Հայաստանի Հանրապետության օրենքներին և այլ իրավական ակտերին ու ընկերության կանոնադրությանը.</w:t>
            </w:r>
          </w:p>
          <w:p w14:paraId="55E25DF4" w14:textId="77777777" w:rsidR="00BC0212" w:rsidRPr="00992D42" w:rsidRDefault="00BC0212" w:rsidP="00EB011F">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3) հետևել հաշվապահական հաշվառման վարման և ֆինանսական հաշվետվությունների կազմման համապատասխանությանը հաշվապահական հաշվառումը կարգավորող Հայաստանի Հանրապետության օրենքների և այլ իրավական ակտերի պահանջներին.</w:t>
            </w:r>
          </w:p>
          <w:p w14:paraId="683B2E02" w14:textId="77777777" w:rsidR="00BC0212" w:rsidRPr="00992D42" w:rsidRDefault="00BC0212" w:rsidP="00EB011F">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4) ուսումնասիրել ընկերության հաշվեկշռի կառուցվածքը, պարտավորությունների կազմը, նախորդ տարիների գործունեության արդյունքներով կուտակված վնասը և վերջինիս շարժը.</w:t>
            </w:r>
          </w:p>
          <w:p w14:paraId="4160F0CC" w14:textId="77777777" w:rsidR="00BC0212" w:rsidRPr="00992D42" w:rsidRDefault="00BC0212" w:rsidP="00EB011F">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5) հետևել ընկերության գործարար ծրագրի կատարմանը.</w:t>
            </w:r>
          </w:p>
          <w:p w14:paraId="3F02956E" w14:textId="77777777" w:rsidR="00BC0212" w:rsidRPr="00992D42" w:rsidRDefault="00BC0212" w:rsidP="00EB011F">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6) օրենքով սահմանված կարգով պահպանել պետական և ծառայողական գաղտնիք պարունակող տեղեկատվությունը:</w:t>
            </w:r>
          </w:p>
          <w:p w14:paraId="612B7633" w14:textId="48D3C405" w:rsidR="00BC0212" w:rsidRPr="00992D42" w:rsidRDefault="00BC0212" w:rsidP="00EB011F">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lastRenderedPageBreak/>
              <w:t xml:space="preserve">2.7. Ներկայացուցիչը Հայաստանի Հանրապետության օրենսդրությամբ սահմանված կարգով </w:t>
            </w:r>
            <w:r w:rsidR="002C6D81" w:rsidRPr="00992D42">
              <w:rPr>
                <w:rFonts w:ascii="GHEA Grapalat" w:hAnsi="GHEA Grapalat"/>
                <w:lang w:val="hy-AM"/>
              </w:rPr>
              <w:t>լ</w:t>
            </w:r>
            <w:r w:rsidR="007838EB" w:rsidRPr="00992D42">
              <w:rPr>
                <w:rFonts w:ascii="GHEA Grapalat" w:hAnsi="GHEA Grapalat"/>
                <w:lang w:val="hy-AM"/>
              </w:rPr>
              <w:t xml:space="preserve">իազորողին </w:t>
            </w:r>
            <w:r w:rsidRPr="00992D42">
              <w:rPr>
                <w:rFonts w:ascii="GHEA Grapalat" w:hAnsi="GHEA Grapalat"/>
                <w:lang w:val="hy-AM"/>
              </w:rPr>
              <w:t xml:space="preserve">է ներկայացնում հաշվետվություն՝ </w:t>
            </w:r>
            <w:r w:rsidR="007838EB" w:rsidRPr="00992D42">
              <w:rPr>
                <w:rFonts w:ascii="GHEA Grapalat" w:hAnsi="GHEA Grapalat"/>
                <w:lang w:val="hy-AM"/>
              </w:rPr>
              <w:t>յուրաքանչյուր հաշվետու տարվա մինչև մայիսի 1-ը</w:t>
            </w:r>
            <w:r w:rsidRPr="00992D42">
              <w:rPr>
                <w:rFonts w:ascii="GHEA Grapalat" w:hAnsi="GHEA Grapalat"/>
                <w:lang w:val="hy-AM"/>
              </w:rPr>
              <w:t xml:space="preserve">, իսկ իր նախաձեռնությամբ կամ </w:t>
            </w:r>
            <w:r w:rsidR="005E089C" w:rsidRPr="00992D42">
              <w:rPr>
                <w:rFonts w:ascii="GHEA Grapalat" w:hAnsi="GHEA Grapalat"/>
                <w:lang w:val="hy-AM"/>
              </w:rPr>
              <w:t>լ</w:t>
            </w:r>
            <w:r w:rsidR="007838EB" w:rsidRPr="00992D42">
              <w:rPr>
                <w:rFonts w:ascii="GHEA Grapalat" w:hAnsi="GHEA Grapalat"/>
                <w:lang w:val="hy-AM"/>
              </w:rPr>
              <w:t xml:space="preserve">իազորողի </w:t>
            </w:r>
            <w:r w:rsidRPr="00992D42">
              <w:rPr>
                <w:rFonts w:ascii="GHEA Grapalat" w:hAnsi="GHEA Grapalat"/>
                <w:lang w:val="hy-AM"/>
              </w:rPr>
              <w:t>պահանջով` նաև միջանկյալ հաշվետվություններ</w:t>
            </w:r>
            <w:r w:rsidR="009022C7" w:rsidRPr="00992D42">
              <w:rPr>
                <w:rFonts w:ascii="GHEA Grapalat" w:hAnsi="GHEA Grapalat"/>
                <w:lang w:val="hy-AM"/>
              </w:rPr>
              <w:t>, ինչպես նաև ընկերությանը վերաբերող տեղեկատվություն և փաստաթղթեր</w:t>
            </w:r>
            <w:r w:rsidRPr="00992D42">
              <w:rPr>
                <w:rFonts w:ascii="GHEA Grapalat" w:hAnsi="GHEA Grapalat"/>
                <w:lang w:val="hy-AM"/>
              </w:rPr>
              <w:t>:</w:t>
            </w:r>
          </w:p>
          <w:p w14:paraId="5B62692E" w14:textId="5F761220" w:rsidR="00BC0212" w:rsidRPr="00992D42" w:rsidRDefault="00BC0212" w:rsidP="00EB011F">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2.8. Ներկայացուցիչը պարտավոր է պետական կառավարման համապատասխան մարմնի</w:t>
            </w:r>
            <w:r w:rsidR="007838EB" w:rsidRPr="00992D42">
              <w:rPr>
                <w:rFonts w:ascii="GHEA Grapalat" w:hAnsi="GHEA Grapalat"/>
                <w:lang w:val="hy-AM"/>
              </w:rPr>
              <w:t xml:space="preserve"> և </w:t>
            </w:r>
            <w:r w:rsidR="005E089C" w:rsidRPr="00992D42">
              <w:rPr>
                <w:rFonts w:ascii="GHEA Grapalat" w:hAnsi="GHEA Grapalat"/>
                <w:lang w:val="hy-AM"/>
              </w:rPr>
              <w:t>լ</w:t>
            </w:r>
            <w:r w:rsidR="007838EB" w:rsidRPr="00992D42">
              <w:rPr>
                <w:rFonts w:ascii="GHEA Grapalat" w:hAnsi="GHEA Grapalat"/>
                <w:lang w:val="hy-AM"/>
              </w:rPr>
              <w:t xml:space="preserve">իազորողի </w:t>
            </w:r>
            <w:r w:rsidRPr="00992D42">
              <w:rPr>
                <w:rFonts w:ascii="GHEA Grapalat" w:hAnsi="GHEA Grapalat"/>
                <w:lang w:val="hy-AM"/>
              </w:rPr>
              <w:t xml:space="preserve"> համաձայնեցման ներկայացնել սույն պայմանագրի 2.6-րդ կետում նշված հարցերի վերաբերյալ առաջարկություններ` ժողովի գումարման նշանակված </w:t>
            </w:r>
            <w:r w:rsidR="00F254B8" w:rsidRPr="00992D42">
              <w:rPr>
                <w:rFonts w:ascii="GHEA Grapalat" w:hAnsi="GHEA Grapalat"/>
                <w:lang w:val="hy-AM"/>
              </w:rPr>
              <w:t>ամսաթվից ոչ ուշ, քան 20 օր առաջ, բացառությամբ արտահերթ ժողովի գումարման դեպքերի։</w:t>
            </w:r>
          </w:p>
          <w:p w14:paraId="6969DDB4" w14:textId="0F89CD16" w:rsidR="00BC0212" w:rsidRPr="00992D42" w:rsidRDefault="00BC0212" w:rsidP="00EB011F">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2.9. Պետական կառավարման համապատասխան մարմնի</w:t>
            </w:r>
            <w:r w:rsidR="007838EB" w:rsidRPr="00992D42">
              <w:rPr>
                <w:rFonts w:ascii="GHEA Grapalat" w:hAnsi="GHEA Grapalat"/>
                <w:lang w:val="hy-AM"/>
              </w:rPr>
              <w:t xml:space="preserve"> և </w:t>
            </w:r>
            <w:r w:rsidR="005E089C" w:rsidRPr="00992D42">
              <w:rPr>
                <w:rFonts w:ascii="GHEA Grapalat" w:hAnsi="GHEA Grapalat"/>
                <w:lang w:val="hy-AM"/>
              </w:rPr>
              <w:t>լ</w:t>
            </w:r>
            <w:r w:rsidR="007838EB" w:rsidRPr="00992D42">
              <w:rPr>
                <w:rFonts w:ascii="GHEA Grapalat" w:hAnsi="GHEA Grapalat"/>
                <w:lang w:val="hy-AM"/>
              </w:rPr>
              <w:t>իազորողի</w:t>
            </w:r>
            <w:r w:rsidRPr="00992D42">
              <w:rPr>
                <w:rFonts w:ascii="GHEA Grapalat" w:hAnsi="GHEA Grapalat"/>
                <w:lang w:val="hy-AM"/>
              </w:rPr>
              <w:t xml:space="preserve"> ցուցումների բացակայության դեպքում ներկայացուցիչը քվեարկում է ինքնուրույն` գործելով պետական կառավարման համապատասխան մարմնի շահերից, </w:t>
            </w:r>
            <w:r w:rsidR="00F254B8" w:rsidRPr="00992D42">
              <w:rPr>
                <w:rFonts w:ascii="GHEA Grapalat" w:hAnsi="GHEA Grapalat"/>
                <w:lang w:val="hy-AM"/>
              </w:rPr>
              <w:t>որի վերաբերյալ</w:t>
            </w:r>
            <w:r w:rsidRPr="00992D42">
              <w:rPr>
                <w:rFonts w:ascii="GHEA Grapalat" w:hAnsi="GHEA Grapalat"/>
                <w:lang w:val="hy-AM"/>
              </w:rPr>
              <w:t xml:space="preserve"> </w:t>
            </w:r>
            <w:r w:rsidR="00F254B8" w:rsidRPr="00992D42">
              <w:rPr>
                <w:rFonts w:ascii="GHEA Grapalat" w:hAnsi="GHEA Grapalat"/>
                <w:lang w:val="hy-AM"/>
              </w:rPr>
              <w:t xml:space="preserve">մեկօրյա ժամկետում </w:t>
            </w:r>
            <w:r w:rsidRPr="00992D42">
              <w:rPr>
                <w:rFonts w:ascii="GHEA Grapalat" w:hAnsi="GHEA Grapalat"/>
                <w:lang w:val="hy-AM"/>
              </w:rPr>
              <w:t>պետական կառավարման համապատասխան մարմնին</w:t>
            </w:r>
            <w:r w:rsidR="00F254B8" w:rsidRPr="00992D42">
              <w:rPr>
                <w:rFonts w:ascii="GHEA Grapalat" w:hAnsi="GHEA Grapalat"/>
                <w:lang w:val="hy-AM"/>
              </w:rPr>
              <w:t xml:space="preserve"> ներկայացնում է արձանագրություն</w:t>
            </w:r>
            <w:r w:rsidRPr="00992D42">
              <w:rPr>
                <w:rFonts w:ascii="GHEA Grapalat" w:hAnsi="GHEA Grapalat"/>
                <w:lang w:val="hy-AM"/>
              </w:rPr>
              <w:t>:</w:t>
            </w:r>
          </w:p>
          <w:p w14:paraId="1D6B33FC" w14:textId="77777777" w:rsidR="00BC0212" w:rsidRPr="00992D42" w:rsidRDefault="00BC0212" w:rsidP="00EB011F">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2.10. Ներկայացուցիչն իրավունք չունի տեղեկություններ հրապարակելու երրորդ անձանց, որոնք հայտնի են դարձել իր վրա դրված լիազորությունների կատարման ժամանակ, և իրավունք չունի այդ տեղեկություններն օգտագործելու պետության շահերին հակասող նպատակներով:</w:t>
            </w:r>
          </w:p>
          <w:p w14:paraId="34B60C1C" w14:textId="0AC6ED97" w:rsidR="00BC0212" w:rsidRPr="00992D42" w:rsidRDefault="00BC0212" w:rsidP="00EB011F">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2.11. Ներկայացուցիչն ուսումնասիրում և</w:t>
            </w:r>
            <w:r w:rsidR="00BC4DCA" w:rsidRPr="00992D42">
              <w:rPr>
                <w:rFonts w:ascii="GHEA Grapalat" w:hAnsi="GHEA Grapalat"/>
                <w:lang w:val="hy-AM"/>
              </w:rPr>
              <w:t xml:space="preserve"> պետական կառավարման համապատասխան մարմնի հետ</w:t>
            </w:r>
            <w:r w:rsidRPr="00992D42">
              <w:rPr>
                <w:rFonts w:ascii="GHEA Grapalat" w:hAnsi="GHEA Grapalat"/>
                <w:lang w:val="hy-AM"/>
              </w:rPr>
              <w:t xml:space="preserve"> քննարկում է ընկերության</w:t>
            </w:r>
            <w:r w:rsidR="00FC10DA" w:rsidRPr="00992D42">
              <w:rPr>
                <w:rFonts w:ascii="GHEA Grapalat" w:hAnsi="GHEA Grapalat"/>
                <w:lang w:val="hy-AM"/>
              </w:rPr>
              <w:t xml:space="preserve"> </w:t>
            </w:r>
            <w:r w:rsidRPr="00992D42">
              <w:rPr>
                <w:rFonts w:ascii="GHEA Grapalat" w:hAnsi="GHEA Grapalat"/>
                <w:lang w:val="hy-AM"/>
              </w:rPr>
              <w:t xml:space="preserve">տարեկան հաշվետվությունը` </w:t>
            </w:r>
            <w:r w:rsidR="00FC10DA" w:rsidRPr="00992D42">
              <w:rPr>
                <w:rFonts w:ascii="GHEA Grapalat" w:hAnsi="GHEA Grapalat"/>
                <w:lang w:val="hy-AM"/>
              </w:rPr>
              <w:t>ն</w:t>
            </w:r>
            <w:r w:rsidR="005F43AF" w:rsidRPr="00992D42">
              <w:rPr>
                <w:rFonts w:ascii="GHEA Grapalat" w:hAnsi="GHEA Grapalat"/>
                <w:lang w:val="hy-AM"/>
              </w:rPr>
              <w:t>ախքան ժողովում դրա ներկայացումը։</w:t>
            </w:r>
          </w:p>
          <w:p w14:paraId="46FB658A" w14:textId="77777777" w:rsidR="00BC0212" w:rsidRPr="00992D42" w:rsidRDefault="00BC0212" w:rsidP="00EB011F">
            <w:pPr>
              <w:shd w:val="clear" w:color="auto" w:fill="FFFFFF"/>
              <w:spacing w:line="360" w:lineRule="auto"/>
              <w:ind w:firstLine="375"/>
              <w:jc w:val="both"/>
              <w:rPr>
                <w:rFonts w:ascii="GHEA Grapalat" w:hAnsi="GHEA Grapalat"/>
                <w:lang w:val="hy-AM"/>
              </w:rPr>
            </w:pPr>
            <w:r w:rsidRPr="00992D42">
              <w:rPr>
                <w:rFonts w:ascii="Calibri" w:hAnsi="Calibri" w:cs="Calibri"/>
                <w:lang w:val="hy-AM"/>
              </w:rPr>
              <w:t> </w:t>
            </w:r>
          </w:p>
          <w:p w14:paraId="35733108" w14:textId="77777777" w:rsidR="00BC0212" w:rsidRPr="00992D42" w:rsidRDefault="00BC0212" w:rsidP="00EB011F">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3. Լիազորողի պարտականությունները</w:t>
            </w:r>
          </w:p>
          <w:p w14:paraId="13FB44F8" w14:textId="4662FB4B" w:rsidR="00BC0212" w:rsidRPr="00992D42" w:rsidRDefault="00BC0212" w:rsidP="00EB011F">
            <w:pPr>
              <w:shd w:val="clear" w:color="auto" w:fill="FFFFFF"/>
              <w:spacing w:line="360" w:lineRule="auto"/>
              <w:ind w:firstLine="375"/>
              <w:jc w:val="both"/>
              <w:rPr>
                <w:rFonts w:ascii="GHEA Grapalat" w:hAnsi="GHEA Grapalat"/>
                <w:lang w:val="hy-AM"/>
              </w:rPr>
            </w:pPr>
            <w:r w:rsidRPr="00992D42">
              <w:rPr>
                <w:rFonts w:ascii="Calibri" w:hAnsi="Calibri" w:cs="Calibri"/>
                <w:lang w:val="hy-AM"/>
              </w:rPr>
              <w:t> </w:t>
            </w:r>
            <w:r w:rsidRPr="00992D42">
              <w:rPr>
                <w:rFonts w:ascii="GHEA Grapalat" w:hAnsi="GHEA Grapalat"/>
                <w:lang w:val="hy-AM"/>
              </w:rPr>
              <w:t>3.1. Լիազորողը ներկայացուցչի վրա դրված պարտականությունների արդյունավետ կատարման համար պարտավորվում է ժամանակին քննարկել ներկայացուցչի առաջարկությունները, եթե ժողովի օրակարգում նախատեսվում է այն հարցերի վերաբերյալ որոշումների ընդունում, որոնք նշված են սույն պայմանագրի 2.6-րդ կետում, և տալ համապատասխան ցուցումներ:</w:t>
            </w:r>
          </w:p>
          <w:p w14:paraId="2991AAF9" w14:textId="77777777" w:rsidR="00BC0212" w:rsidRPr="00992D42" w:rsidRDefault="00BC0212" w:rsidP="00EB011F">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lastRenderedPageBreak/>
              <w:t>3.2. Լիազորողը պարտավորվում է ներկայացուցչին իրատեսական ժամկետում տեղեկացնել պետական սեփականություն հանդիսացող բաժնետոմսերի կամ դրանց մի մասի օտարման և ձայների թվի համապատասխան փոփոխության մասին:</w:t>
            </w:r>
          </w:p>
          <w:p w14:paraId="5458D3DE" w14:textId="77777777" w:rsidR="00BC0212" w:rsidRPr="00992D42" w:rsidRDefault="00BC0212" w:rsidP="00EB011F">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3.3. Լիազորողը պարտավոր է ներկայացուցչին ուղարկել նրա իրավունքների իրականացման և պարտականությունների կատարման համար անհրաժեշտ տեղեկատվությունը:</w:t>
            </w:r>
          </w:p>
          <w:p w14:paraId="11235831" w14:textId="5E4F353A" w:rsidR="00BC0212" w:rsidRPr="00992D42" w:rsidRDefault="00BC0212" w:rsidP="00EB011F">
            <w:pPr>
              <w:shd w:val="clear" w:color="auto" w:fill="FFFFFF"/>
              <w:spacing w:line="360" w:lineRule="auto"/>
              <w:ind w:firstLine="375"/>
              <w:jc w:val="both"/>
              <w:rPr>
                <w:rFonts w:ascii="GHEA Grapalat" w:hAnsi="GHEA Grapalat"/>
                <w:lang w:val="hy-AM"/>
              </w:rPr>
            </w:pPr>
            <w:r w:rsidRPr="00992D42">
              <w:rPr>
                <w:rFonts w:ascii="Calibri" w:hAnsi="Calibri" w:cs="Calibri"/>
                <w:lang w:val="hy-AM"/>
              </w:rPr>
              <w:t> </w:t>
            </w:r>
            <w:r w:rsidRPr="00992D42">
              <w:rPr>
                <w:rFonts w:ascii="GHEA Grapalat" w:hAnsi="GHEA Grapalat"/>
                <w:lang w:val="hy-AM"/>
              </w:rPr>
              <w:t>4. Կողմերի պատասխանատվությունը</w:t>
            </w:r>
          </w:p>
          <w:p w14:paraId="22B06A53" w14:textId="1FB9C8C4" w:rsidR="00BC0212" w:rsidRPr="00992D42" w:rsidRDefault="00BC0212" w:rsidP="00EB011F">
            <w:pPr>
              <w:shd w:val="clear" w:color="auto" w:fill="FFFFFF"/>
              <w:spacing w:line="360" w:lineRule="auto"/>
              <w:ind w:firstLine="375"/>
              <w:jc w:val="both"/>
              <w:rPr>
                <w:rFonts w:ascii="GHEA Grapalat" w:hAnsi="GHEA Grapalat"/>
                <w:lang w:val="hy-AM"/>
              </w:rPr>
            </w:pPr>
            <w:r w:rsidRPr="00992D42">
              <w:rPr>
                <w:rFonts w:ascii="Calibri" w:hAnsi="Calibri" w:cs="Calibri"/>
                <w:lang w:val="hy-AM"/>
              </w:rPr>
              <w:t> </w:t>
            </w:r>
            <w:r w:rsidRPr="00992D42">
              <w:rPr>
                <w:rFonts w:ascii="GHEA Grapalat" w:hAnsi="GHEA Grapalat"/>
                <w:lang w:val="hy-AM"/>
              </w:rPr>
              <w:t>4.1. Օրենքին և սույն պայմանագրին համապատասխան՝ ներկայացուցիչը պատասխանատվություն է կրում իր պարտականությունների չկատարման կամ ոչ պատշաճ կատարման համար:</w:t>
            </w:r>
          </w:p>
          <w:p w14:paraId="64EBBDC1" w14:textId="77777777" w:rsidR="00BC0212" w:rsidRPr="00992D42" w:rsidRDefault="00BC0212" w:rsidP="00EB011F">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4.2. Ներկայացուցչի անօրինական գործողություններով ընկերությանը պատճառված նյութական վնասը ենթակա է փոխհատուցման՝ Հայաստանի Հանրապետության քաղաքացիական օրենսդրությամբ սահմանված կարգով:</w:t>
            </w:r>
          </w:p>
          <w:p w14:paraId="42DB7984" w14:textId="77777777" w:rsidR="00BC0212" w:rsidRPr="00992D42" w:rsidRDefault="00BC0212" w:rsidP="00EB011F">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4.3. Ներկայացուցիչը պատասխանատվություն չի կրում իր կողմից կողմ քվեարկված որոշումների բացասական հետևանքների համար, եթե քվեարկությունը կատարվել է լիազորողի կողմից ստացված գրավոր ցուցումներին համապատասխան:</w:t>
            </w:r>
          </w:p>
          <w:p w14:paraId="1DDD210A" w14:textId="3557C0C0" w:rsidR="00BC0212" w:rsidRPr="00992D42" w:rsidRDefault="00BC0212" w:rsidP="00EB011F">
            <w:pPr>
              <w:shd w:val="clear" w:color="auto" w:fill="FFFFFF"/>
              <w:spacing w:line="360" w:lineRule="auto"/>
              <w:ind w:firstLine="375"/>
              <w:jc w:val="both"/>
              <w:rPr>
                <w:rFonts w:ascii="GHEA Grapalat" w:hAnsi="GHEA Grapalat"/>
                <w:lang w:val="hy-AM"/>
              </w:rPr>
            </w:pPr>
            <w:r w:rsidRPr="00992D42">
              <w:rPr>
                <w:rFonts w:ascii="Calibri" w:hAnsi="Calibri" w:cs="Calibri"/>
                <w:lang w:val="hy-AM"/>
              </w:rPr>
              <w:t> </w:t>
            </w:r>
            <w:r w:rsidRPr="00992D42">
              <w:rPr>
                <w:rFonts w:ascii="GHEA Grapalat" w:hAnsi="GHEA Grapalat"/>
                <w:lang w:val="hy-AM"/>
              </w:rPr>
              <w:t>5.</w:t>
            </w:r>
            <w:r w:rsidRPr="00992D42">
              <w:rPr>
                <w:rFonts w:ascii="Calibri" w:hAnsi="Calibri" w:cs="Calibri"/>
                <w:lang w:val="hy-AM"/>
              </w:rPr>
              <w:t> </w:t>
            </w:r>
            <w:r w:rsidRPr="00992D42">
              <w:rPr>
                <w:rFonts w:ascii="GHEA Grapalat" w:hAnsi="GHEA Grapalat"/>
                <w:lang w:val="hy-AM"/>
              </w:rPr>
              <w:t>Ներկայացուցչի վարձատրությունը</w:t>
            </w:r>
          </w:p>
          <w:p w14:paraId="5E3A6EAB" w14:textId="023A6C28" w:rsidR="00BC0212" w:rsidRPr="00992D42" w:rsidRDefault="00BC0212" w:rsidP="00EB011F">
            <w:pPr>
              <w:shd w:val="clear" w:color="auto" w:fill="FFFFFF"/>
              <w:spacing w:line="360" w:lineRule="auto"/>
              <w:ind w:firstLine="375"/>
              <w:jc w:val="both"/>
              <w:rPr>
                <w:rFonts w:ascii="GHEA Grapalat" w:hAnsi="GHEA Grapalat"/>
                <w:lang w:val="hy-AM"/>
              </w:rPr>
            </w:pPr>
            <w:r w:rsidRPr="00992D42">
              <w:rPr>
                <w:rFonts w:ascii="Calibri" w:hAnsi="Calibri" w:cs="Calibri"/>
                <w:lang w:val="hy-AM"/>
              </w:rPr>
              <w:t> </w:t>
            </w:r>
            <w:r w:rsidRPr="00992D42">
              <w:rPr>
                <w:rFonts w:ascii="GHEA Grapalat" w:hAnsi="GHEA Grapalat"/>
                <w:lang w:val="hy-AM"/>
              </w:rPr>
              <w:t xml:space="preserve">5.1. Ներկայացուցիչն ստանում է աշխատավարձ՝ ամսական </w:t>
            </w:r>
            <w:r w:rsidR="00B82A85" w:rsidRPr="00992D42">
              <w:rPr>
                <w:rFonts w:ascii="GHEA Grapalat" w:hAnsi="GHEA Grapalat"/>
                <w:lang w:val="hy-AM"/>
              </w:rPr>
              <w:t>400 000 ՀՀ դրամի չափով, ինչպես նաև Կազմակերպության տարեկան զուտ շահույթի 0</w:t>
            </w:r>
            <w:r w:rsidR="00B82A85" w:rsidRPr="00992D42">
              <w:rPr>
                <w:rFonts w:ascii="Cambria Math" w:hAnsi="Cambria Math" w:cs="Cambria Math"/>
                <w:lang w:val="hy-AM"/>
              </w:rPr>
              <w:t>․</w:t>
            </w:r>
            <w:r w:rsidR="00B82A85" w:rsidRPr="00992D42">
              <w:rPr>
                <w:rFonts w:ascii="GHEA Grapalat" w:hAnsi="GHEA Grapalat"/>
                <w:lang w:val="hy-AM"/>
              </w:rPr>
              <w:t xml:space="preserve">5 </w:t>
            </w:r>
            <w:r w:rsidR="00B82A85" w:rsidRPr="00992D42">
              <w:rPr>
                <w:rFonts w:ascii="GHEA Grapalat" w:hAnsi="GHEA Grapalat" w:cs="GHEA Grapalat"/>
                <w:lang w:val="hy-AM"/>
              </w:rPr>
              <w:t>տոկոսի</w:t>
            </w:r>
            <w:r w:rsidR="00B82A85" w:rsidRPr="00992D42">
              <w:rPr>
                <w:rFonts w:ascii="GHEA Grapalat" w:hAnsi="GHEA Grapalat"/>
                <w:lang w:val="hy-AM"/>
              </w:rPr>
              <w:t xml:space="preserve"> </w:t>
            </w:r>
            <w:r w:rsidR="00B82A85" w:rsidRPr="00992D42">
              <w:rPr>
                <w:rFonts w:ascii="GHEA Grapalat" w:hAnsi="GHEA Grapalat" w:cs="GHEA Grapalat"/>
                <w:lang w:val="hy-AM"/>
              </w:rPr>
              <w:t>չափով</w:t>
            </w:r>
            <w:r w:rsidRPr="00992D42">
              <w:rPr>
                <w:rFonts w:ascii="GHEA Grapalat" w:hAnsi="GHEA Grapalat"/>
                <w:lang w:val="hy-AM"/>
              </w:rPr>
              <w:t>՝ Հայաստանի Հանրապետության պետական բյուջեի միջոցներից:</w:t>
            </w:r>
          </w:p>
          <w:p w14:paraId="02B48A7D" w14:textId="77777777" w:rsidR="00BC0212" w:rsidRPr="00992D42" w:rsidRDefault="00BC0212" w:rsidP="00EB011F">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5.2. Վարձատրության այլ տեսակները (պարգևատրումներ, լրացուցիչ վճարներ) սահմանվում են Հայաստանի Հանրապետության օրենսդրությամբ սահմանված կարգով:</w:t>
            </w:r>
          </w:p>
          <w:p w14:paraId="01B77564" w14:textId="77777777" w:rsidR="00995A2E" w:rsidRPr="00992D42" w:rsidRDefault="00BC0212" w:rsidP="00EB011F">
            <w:pPr>
              <w:shd w:val="clear" w:color="auto" w:fill="FFFFFF"/>
              <w:spacing w:line="360" w:lineRule="auto"/>
              <w:ind w:firstLine="375"/>
              <w:jc w:val="both"/>
              <w:rPr>
                <w:rFonts w:ascii="Sylfaen" w:hAnsi="Sylfaen" w:cs="Calibri"/>
                <w:lang w:val="hy-AM"/>
              </w:rPr>
            </w:pPr>
            <w:r w:rsidRPr="00992D42">
              <w:rPr>
                <w:rFonts w:ascii="Calibri" w:hAnsi="Calibri" w:cs="Calibri"/>
                <w:lang w:val="hy-AM"/>
              </w:rPr>
              <w:t> </w:t>
            </w:r>
          </w:p>
          <w:p w14:paraId="4DA00BF4" w14:textId="74C1CFB8" w:rsidR="00995A2E" w:rsidRPr="00992D42" w:rsidRDefault="00995A2E" w:rsidP="00995A2E">
            <w:pPr>
              <w:shd w:val="clear" w:color="auto" w:fill="FFFFFF"/>
              <w:spacing w:line="360" w:lineRule="auto"/>
              <w:ind w:firstLine="375"/>
              <w:jc w:val="both"/>
              <w:rPr>
                <w:rFonts w:ascii="GHEA Grapalat" w:hAnsi="GHEA Grapalat"/>
                <w:lang w:val="hy-AM"/>
              </w:rPr>
            </w:pPr>
            <w:r w:rsidRPr="00992D42">
              <w:rPr>
                <w:rFonts w:ascii="Sylfaen" w:hAnsi="Sylfaen" w:cs="Calibri"/>
                <w:lang w:val="hy-AM"/>
              </w:rPr>
              <w:t>6․</w:t>
            </w:r>
            <w:r w:rsidRPr="00992D42">
              <w:rPr>
                <w:rFonts w:ascii="GHEA Grapalat" w:hAnsi="GHEA Grapalat"/>
                <w:lang w:val="hy-AM"/>
              </w:rPr>
              <w:t xml:space="preserve"> Ներկայացուցչի աշխատանքի վայրը</w:t>
            </w:r>
          </w:p>
          <w:p w14:paraId="05CD11D4" w14:textId="0267C0EA" w:rsidR="00995A2E" w:rsidRPr="00992D42" w:rsidRDefault="00B1182D" w:rsidP="00B1182D">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 xml:space="preserve">6․1․ </w:t>
            </w:r>
            <w:r w:rsidR="00995A2E" w:rsidRPr="00992D42">
              <w:rPr>
                <w:rFonts w:ascii="GHEA Grapalat" w:hAnsi="GHEA Grapalat"/>
                <w:lang w:val="hy-AM"/>
              </w:rPr>
              <w:t>Ներկայացուցչի աշխատանքի վայրն է հանդիսան</w:t>
            </w:r>
            <w:r w:rsidRPr="00992D42">
              <w:rPr>
                <w:rFonts w:ascii="GHEA Grapalat" w:hAnsi="GHEA Grapalat"/>
                <w:lang w:val="hy-AM"/>
              </w:rPr>
              <w:t>ում ընկերության գտնվելու վայրի գրասենյակը։</w:t>
            </w:r>
          </w:p>
          <w:p w14:paraId="616070A0" w14:textId="77777777" w:rsidR="000826F7" w:rsidRPr="00992D42" w:rsidRDefault="000826F7" w:rsidP="00B1182D">
            <w:pPr>
              <w:shd w:val="clear" w:color="auto" w:fill="FFFFFF"/>
              <w:spacing w:line="360" w:lineRule="auto"/>
              <w:ind w:firstLine="375"/>
              <w:jc w:val="both"/>
              <w:rPr>
                <w:rFonts w:ascii="GHEA Grapalat" w:hAnsi="GHEA Grapalat"/>
                <w:lang w:val="hy-AM"/>
              </w:rPr>
            </w:pPr>
          </w:p>
          <w:p w14:paraId="00118053" w14:textId="62BCDC99" w:rsidR="00BC0212" w:rsidRPr="00992D42" w:rsidRDefault="00B1182D" w:rsidP="00EB011F">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7</w:t>
            </w:r>
            <w:r w:rsidR="00BC0212" w:rsidRPr="00992D42">
              <w:rPr>
                <w:rFonts w:ascii="GHEA Grapalat" w:hAnsi="GHEA Grapalat"/>
                <w:lang w:val="hy-AM"/>
              </w:rPr>
              <w:t>. Պայմանագրի գործողության ժամկետը</w:t>
            </w:r>
          </w:p>
          <w:p w14:paraId="264BF975" w14:textId="3DC325F5" w:rsidR="00BC0212" w:rsidRPr="00992D42" w:rsidRDefault="00BC0212" w:rsidP="00EB011F">
            <w:pPr>
              <w:shd w:val="clear" w:color="auto" w:fill="FFFFFF"/>
              <w:spacing w:line="360" w:lineRule="auto"/>
              <w:ind w:firstLine="375"/>
              <w:jc w:val="both"/>
              <w:rPr>
                <w:rFonts w:ascii="GHEA Grapalat" w:hAnsi="GHEA Grapalat"/>
                <w:lang w:val="hy-AM"/>
              </w:rPr>
            </w:pPr>
            <w:r w:rsidRPr="00992D42">
              <w:rPr>
                <w:rFonts w:ascii="Calibri" w:hAnsi="Calibri" w:cs="Calibri"/>
                <w:lang w:val="hy-AM"/>
              </w:rPr>
              <w:t> </w:t>
            </w:r>
            <w:r w:rsidR="00B1182D" w:rsidRPr="00992D42">
              <w:rPr>
                <w:rFonts w:ascii="GHEA Grapalat" w:hAnsi="GHEA Grapalat"/>
                <w:lang w:val="hy-AM"/>
              </w:rPr>
              <w:t>7</w:t>
            </w:r>
            <w:r w:rsidRPr="00992D42">
              <w:rPr>
                <w:rFonts w:ascii="GHEA Grapalat" w:hAnsi="GHEA Grapalat"/>
                <w:lang w:val="hy-AM"/>
              </w:rPr>
              <w:t>.1. Պայմանագիրն ուժի մեջ է մտնում կնքման պահից:</w:t>
            </w:r>
          </w:p>
          <w:p w14:paraId="39218849" w14:textId="29DAE288" w:rsidR="00BC0212" w:rsidRPr="00992D42" w:rsidRDefault="00B1182D" w:rsidP="00995A2E">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t>7</w:t>
            </w:r>
            <w:r w:rsidR="00995A2E" w:rsidRPr="00992D42">
              <w:rPr>
                <w:rFonts w:ascii="GHEA Grapalat" w:hAnsi="GHEA Grapalat"/>
                <w:lang w:val="hy-AM"/>
              </w:rPr>
              <w:t>.2. Պայմանագիրը դադարում է</w:t>
            </w:r>
            <w:r w:rsidR="00BC0212" w:rsidRPr="00992D42">
              <w:rPr>
                <w:rFonts w:ascii="GHEA Grapalat" w:hAnsi="GHEA Grapalat"/>
                <w:lang w:val="hy-AM"/>
              </w:rPr>
              <w:t xml:space="preserve"> Հայաստանի Հանրապետությ</w:t>
            </w:r>
            <w:r w:rsidR="00995A2E" w:rsidRPr="00992D42">
              <w:rPr>
                <w:rFonts w:ascii="GHEA Grapalat" w:hAnsi="GHEA Grapalat"/>
                <w:lang w:val="hy-AM"/>
              </w:rPr>
              <w:t xml:space="preserve">ան օրենսդրությամբ սահմանված </w:t>
            </w:r>
            <w:r w:rsidR="00BC0212" w:rsidRPr="00992D42">
              <w:rPr>
                <w:rFonts w:ascii="GHEA Grapalat" w:hAnsi="GHEA Grapalat"/>
                <w:lang w:val="hy-AM"/>
              </w:rPr>
              <w:t>դեպքերում</w:t>
            </w:r>
            <w:r w:rsidR="00995A2E" w:rsidRPr="00992D42">
              <w:rPr>
                <w:rFonts w:ascii="GHEA Grapalat" w:hAnsi="GHEA Grapalat"/>
                <w:lang w:val="hy-AM"/>
              </w:rPr>
              <w:t xml:space="preserve"> և կարգով</w:t>
            </w:r>
            <w:r w:rsidR="00BC0212" w:rsidRPr="00992D42">
              <w:rPr>
                <w:rFonts w:ascii="GHEA Grapalat" w:hAnsi="GHEA Grapalat"/>
                <w:lang w:val="hy-AM"/>
              </w:rPr>
              <w:t>:</w:t>
            </w:r>
          </w:p>
          <w:p w14:paraId="0C0A1801" w14:textId="529BFF7A" w:rsidR="00BC0212" w:rsidRPr="00992D42" w:rsidRDefault="00B1182D" w:rsidP="000826F7">
            <w:pPr>
              <w:shd w:val="clear" w:color="auto" w:fill="FFFFFF"/>
              <w:spacing w:line="360" w:lineRule="auto"/>
              <w:ind w:firstLine="375"/>
              <w:jc w:val="both"/>
              <w:rPr>
                <w:rFonts w:ascii="GHEA Grapalat" w:hAnsi="GHEA Grapalat"/>
                <w:lang w:val="hy-AM"/>
              </w:rPr>
            </w:pPr>
            <w:r w:rsidRPr="00992D42">
              <w:rPr>
                <w:rFonts w:ascii="GHEA Grapalat" w:hAnsi="GHEA Grapalat"/>
                <w:lang w:val="hy-AM"/>
              </w:rPr>
              <w:lastRenderedPageBreak/>
              <w:t>7</w:t>
            </w:r>
            <w:r w:rsidR="00995A2E" w:rsidRPr="00992D42">
              <w:rPr>
                <w:rFonts w:ascii="GHEA Grapalat" w:hAnsi="GHEA Grapalat"/>
                <w:lang w:val="hy-AM"/>
              </w:rPr>
              <w:t>.3</w:t>
            </w:r>
            <w:r w:rsidR="00BC0212" w:rsidRPr="00992D42">
              <w:rPr>
                <w:rFonts w:ascii="GHEA Grapalat" w:hAnsi="GHEA Grapalat"/>
                <w:lang w:val="hy-AM"/>
              </w:rPr>
              <w:t xml:space="preserve">. Ներկայացուցիչը կարող է հրաժարվել պայմանագրային պարտավորությունների կատարումից` </w:t>
            </w:r>
            <w:r w:rsidR="000826F7" w:rsidRPr="00992D42">
              <w:rPr>
                <w:rFonts w:ascii="GHEA Grapalat" w:hAnsi="GHEA Grapalat"/>
                <w:lang w:val="hy-AM"/>
              </w:rPr>
              <w:t xml:space="preserve">ՀՀ աշխատանքային օրենսգրքով սահմանված կարգով </w:t>
            </w:r>
            <w:r w:rsidR="00BC0212" w:rsidRPr="00992D42">
              <w:rPr>
                <w:rFonts w:ascii="GHEA Grapalat" w:hAnsi="GHEA Grapalat"/>
                <w:lang w:val="hy-AM"/>
              </w:rPr>
              <w:t>համապատասխան ծ</w:t>
            </w:r>
            <w:r w:rsidR="000826F7" w:rsidRPr="00992D42">
              <w:rPr>
                <w:rFonts w:ascii="GHEA Grapalat" w:hAnsi="GHEA Grapalat"/>
                <w:lang w:val="hy-AM"/>
              </w:rPr>
              <w:t>անուցում ուղարկելով լիազորողին։</w:t>
            </w:r>
          </w:p>
          <w:p w14:paraId="43CCF39B" w14:textId="77777777" w:rsidR="00995A2E" w:rsidRPr="00992D42" w:rsidRDefault="00995A2E" w:rsidP="00EB011F">
            <w:pPr>
              <w:shd w:val="clear" w:color="auto" w:fill="FFFFFF"/>
              <w:spacing w:line="360" w:lineRule="auto"/>
              <w:ind w:firstLine="375"/>
              <w:jc w:val="both"/>
              <w:rPr>
                <w:rFonts w:ascii="GHEA Grapalat" w:hAnsi="GHEA Grapalat"/>
                <w:lang w:val="hy-AM"/>
              </w:rPr>
            </w:pPr>
          </w:p>
          <w:p w14:paraId="29D1D2D4" w14:textId="6BC12488" w:rsidR="00BC0212" w:rsidRPr="00992D42" w:rsidRDefault="00BC0212" w:rsidP="00EB011F">
            <w:pPr>
              <w:shd w:val="clear" w:color="auto" w:fill="FFFFFF"/>
              <w:spacing w:line="360" w:lineRule="auto"/>
              <w:ind w:firstLine="375"/>
              <w:jc w:val="both"/>
              <w:rPr>
                <w:rFonts w:ascii="GHEA Grapalat" w:hAnsi="GHEA Grapalat"/>
                <w:lang w:val="hy-AM"/>
              </w:rPr>
            </w:pPr>
            <w:r w:rsidRPr="00992D42">
              <w:rPr>
                <w:rFonts w:ascii="Calibri" w:hAnsi="Calibri" w:cs="Calibri"/>
                <w:lang w:val="hy-AM"/>
              </w:rPr>
              <w:t> </w:t>
            </w:r>
            <w:r w:rsidR="00B1182D" w:rsidRPr="00992D42">
              <w:rPr>
                <w:rFonts w:ascii="GHEA Grapalat" w:hAnsi="GHEA Grapalat"/>
                <w:lang w:val="hy-AM"/>
              </w:rPr>
              <w:t>8</w:t>
            </w:r>
            <w:r w:rsidRPr="00992D42">
              <w:rPr>
                <w:rFonts w:ascii="GHEA Grapalat" w:hAnsi="GHEA Grapalat"/>
                <w:lang w:val="hy-AM"/>
              </w:rPr>
              <w:t>. Անհաղթահարելի ուժի ազդեցությունը (ՖՈՐՍ-ՄԱԺՈՐ)</w:t>
            </w:r>
          </w:p>
          <w:p w14:paraId="0097252C" w14:textId="430DD2D1" w:rsidR="00BC0212" w:rsidRPr="00992D42" w:rsidRDefault="00BC0212" w:rsidP="00EB011F">
            <w:pPr>
              <w:shd w:val="clear" w:color="auto" w:fill="FFFFFF"/>
              <w:spacing w:line="360" w:lineRule="auto"/>
              <w:ind w:firstLine="375"/>
              <w:jc w:val="both"/>
              <w:rPr>
                <w:rFonts w:ascii="GHEA Grapalat" w:hAnsi="GHEA Grapalat"/>
                <w:lang w:val="hy-AM"/>
              </w:rPr>
            </w:pPr>
            <w:r w:rsidRPr="00992D42">
              <w:rPr>
                <w:rFonts w:ascii="Calibri" w:hAnsi="Calibri" w:cs="Calibri"/>
                <w:lang w:val="hy-AM"/>
              </w:rPr>
              <w:t> </w:t>
            </w:r>
            <w:r w:rsidR="00B1182D" w:rsidRPr="00992D42">
              <w:rPr>
                <w:rFonts w:ascii="GHEA Grapalat" w:hAnsi="GHEA Grapalat"/>
                <w:lang w:val="hy-AM"/>
              </w:rPr>
              <w:t>8</w:t>
            </w:r>
            <w:r w:rsidRPr="00992D42">
              <w:rPr>
                <w:rFonts w:ascii="GHEA Grapalat" w:hAnsi="GHEA Grapalat"/>
                <w:lang w:val="hy-AM"/>
              </w:rPr>
              <w:t>.1. Սույն 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արդյունք,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անհաղթահարելի ուժի ազդեցությունը շարունակվում է երեք ամսվանից ավելի, ապա կողմերից յուրաքանչյուրն իրավունք ունի լուծելու պայմանագիրը` դրա մասին նախապես տեղյակ պահելով մյուս կողմին:</w:t>
            </w:r>
          </w:p>
          <w:p w14:paraId="4179C0F5" w14:textId="77777777" w:rsidR="00BC0212" w:rsidRPr="00992D42" w:rsidRDefault="00BC0212" w:rsidP="00EB011F">
            <w:pPr>
              <w:shd w:val="clear" w:color="auto" w:fill="FFFFFF"/>
              <w:spacing w:line="360" w:lineRule="auto"/>
              <w:ind w:firstLine="375"/>
              <w:jc w:val="both"/>
              <w:rPr>
                <w:rFonts w:ascii="GHEA Grapalat" w:hAnsi="GHEA Grapalat"/>
                <w:lang w:val="hy-AM"/>
              </w:rPr>
            </w:pPr>
            <w:r w:rsidRPr="00992D42">
              <w:rPr>
                <w:rFonts w:ascii="Calibri" w:hAnsi="Calibri" w:cs="Calibri"/>
                <w:lang w:val="hy-AM"/>
              </w:rPr>
              <w:t> </w:t>
            </w: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5525"/>
              <w:gridCol w:w="55"/>
              <w:gridCol w:w="4170"/>
            </w:tblGrid>
            <w:tr w:rsidR="00992D42" w:rsidRPr="00250820" w14:paraId="5F18282F" w14:textId="77777777" w:rsidTr="00C32E7D">
              <w:trPr>
                <w:tblCellSpacing w:w="0" w:type="dxa"/>
                <w:jc w:val="center"/>
              </w:trPr>
              <w:tc>
                <w:tcPr>
                  <w:tcW w:w="0" w:type="auto"/>
                  <w:shd w:val="clear" w:color="auto" w:fill="FFFFFF"/>
                  <w:vAlign w:val="center"/>
                  <w:hideMark/>
                </w:tcPr>
                <w:p w14:paraId="76EC44C7" w14:textId="77777777" w:rsidR="00BC0212" w:rsidRPr="00992D42" w:rsidRDefault="00BC0212" w:rsidP="00C32E7D">
                  <w:pPr>
                    <w:ind w:left="1125" w:firstLine="375"/>
                    <w:rPr>
                      <w:rFonts w:ascii="GHEA Grapalat" w:hAnsi="GHEA Grapalat"/>
                      <w:lang w:val="hy-AM"/>
                    </w:rPr>
                  </w:pPr>
                  <w:r w:rsidRPr="00992D42">
                    <w:rPr>
                      <w:rFonts w:ascii="GHEA Grapalat" w:hAnsi="GHEA Grapalat"/>
                      <w:lang w:val="hy-AM"/>
                    </w:rPr>
                    <w:t>ԼԻԱԶՈՐՈՂ</w:t>
                  </w:r>
                </w:p>
              </w:tc>
              <w:tc>
                <w:tcPr>
                  <w:tcW w:w="0" w:type="auto"/>
                  <w:shd w:val="clear" w:color="auto" w:fill="FFFFFF"/>
                  <w:vAlign w:val="center"/>
                  <w:hideMark/>
                </w:tcPr>
                <w:p w14:paraId="6117806D" w14:textId="77777777" w:rsidR="00BC0212" w:rsidRPr="00992D42" w:rsidRDefault="00BC0212" w:rsidP="00C32E7D">
                  <w:pPr>
                    <w:rPr>
                      <w:rFonts w:ascii="GHEA Grapalat" w:hAnsi="GHEA Grapalat"/>
                      <w:lang w:val="hy-AM"/>
                    </w:rPr>
                  </w:pPr>
                  <w:r w:rsidRPr="00992D42">
                    <w:rPr>
                      <w:rFonts w:ascii="Calibri" w:hAnsi="Calibri" w:cs="Calibri"/>
                      <w:lang w:val="hy-AM"/>
                    </w:rPr>
                    <w:t> </w:t>
                  </w:r>
                </w:p>
              </w:tc>
              <w:tc>
                <w:tcPr>
                  <w:tcW w:w="0" w:type="auto"/>
                  <w:shd w:val="clear" w:color="auto" w:fill="FFFFFF"/>
                  <w:vAlign w:val="center"/>
                  <w:hideMark/>
                </w:tcPr>
                <w:p w14:paraId="5DA6B26F" w14:textId="77777777" w:rsidR="00BC0212" w:rsidRPr="00992D42" w:rsidRDefault="00BC0212" w:rsidP="00C32E7D">
                  <w:pPr>
                    <w:spacing w:before="100" w:beforeAutospacing="1" w:after="100" w:afterAutospacing="1"/>
                    <w:jc w:val="center"/>
                    <w:rPr>
                      <w:rFonts w:ascii="GHEA Grapalat" w:hAnsi="GHEA Grapalat"/>
                      <w:lang w:val="hy-AM"/>
                    </w:rPr>
                  </w:pPr>
                  <w:r w:rsidRPr="00992D42">
                    <w:rPr>
                      <w:rFonts w:ascii="GHEA Grapalat" w:hAnsi="GHEA Grapalat"/>
                      <w:lang w:val="hy-AM"/>
                    </w:rPr>
                    <w:t>ՆԵՐԿԱՅԱՑՈՒՑԻՉ</w:t>
                  </w:r>
                </w:p>
              </w:tc>
            </w:tr>
            <w:tr w:rsidR="00992D42" w:rsidRPr="00250820" w14:paraId="5B332697" w14:textId="77777777" w:rsidTr="00C32E7D">
              <w:trPr>
                <w:tblCellSpacing w:w="0" w:type="dxa"/>
                <w:jc w:val="center"/>
              </w:trPr>
              <w:tc>
                <w:tcPr>
                  <w:tcW w:w="0" w:type="auto"/>
                  <w:shd w:val="clear" w:color="auto" w:fill="FFFFFF"/>
                  <w:vAlign w:val="center"/>
                  <w:hideMark/>
                </w:tcPr>
                <w:p w14:paraId="3CCA8770" w14:textId="77777777" w:rsidR="00BC0212" w:rsidRPr="00992D42" w:rsidRDefault="00BC0212" w:rsidP="00C32E7D">
                  <w:pPr>
                    <w:ind w:firstLine="375"/>
                    <w:rPr>
                      <w:rFonts w:ascii="GHEA Grapalat" w:hAnsi="GHEA Grapalat"/>
                      <w:lang w:val="hy-AM"/>
                    </w:rPr>
                  </w:pPr>
                  <w:r w:rsidRPr="00992D42">
                    <w:rPr>
                      <w:rFonts w:ascii="GHEA Grapalat" w:hAnsi="GHEA Grapalat"/>
                      <w:lang w:val="hy-AM"/>
                    </w:rPr>
                    <w:t>_____________________________________</w:t>
                  </w:r>
                </w:p>
                <w:p w14:paraId="40BAB0E6" w14:textId="77777777" w:rsidR="00BC0212" w:rsidRPr="00992D42" w:rsidRDefault="00BC0212" w:rsidP="00C32E7D">
                  <w:pPr>
                    <w:ind w:left="750"/>
                    <w:rPr>
                      <w:rFonts w:ascii="GHEA Grapalat" w:hAnsi="GHEA Grapalat"/>
                      <w:lang w:val="hy-AM"/>
                    </w:rPr>
                  </w:pPr>
                  <w:r w:rsidRPr="00992D42">
                    <w:rPr>
                      <w:rFonts w:ascii="GHEA Grapalat" w:hAnsi="GHEA Grapalat"/>
                      <w:lang w:val="hy-AM"/>
                    </w:rPr>
                    <w:t>(պաշտոնը, անունը, ազգանունը, հայրանունը)</w:t>
                  </w:r>
                </w:p>
              </w:tc>
              <w:tc>
                <w:tcPr>
                  <w:tcW w:w="0" w:type="auto"/>
                  <w:shd w:val="clear" w:color="auto" w:fill="FFFFFF"/>
                  <w:vAlign w:val="center"/>
                  <w:hideMark/>
                </w:tcPr>
                <w:p w14:paraId="55213FE5" w14:textId="77777777" w:rsidR="00BC0212" w:rsidRPr="00992D42" w:rsidRDefault="00BC0212" w:rsidP="00C32E7D">
                  <w:pPr>
                    <w:rPr>
                      <w:rFonts w:ascii="GHEA Grapalat" w:hAnsi="GHEA Grapalat"/>
                      <w:lang w:val="hy-AM"/>
                    </w:rPr>
                  </w:pPr>
                  <w:r w:rsidRPr="00992D42">
                    <w:rPr>
                      <w:rFonts w:ascii="Calibri" w:hAnsi="Calibri" w:cs="Calibri"/>
                      <w:lang w:val="hy-AM"/>
                    </w:rPr>
                    <w:t> </w:t>
                  </w:r>
                </w:p>
              </w:tc>
              <w:tc>
                <w:tcPr>
                  <w:tcW w:w="0" w:type="auto"/>
                  <w:shd w:val="clear" w:color="auto" w:fill="FFFFFF"/>
                  <w:vAlign w:val="center"/>
                  <w:hideMark/>
                </w:tcPr>
                <w:p w14:paraId="779D13F2" w14:textId="77777777" w:rsidR="00BC0212" w:rsidRPr="00992D42" w:rsidRDefault="00BC0212" w:rsidP="00C32E7D">
                  <w:pPr>
                    <w:jc w:val="center"/>
                    <w:rPr>
                      <w:rFonts w:ascii="GHEA Grapalat" w:hAnsi="GHEA Grapalat"/>
                      <w:lang w:val="hy-AM"/>
                    </w:rPr>
                  </w:pPr>
                  <w:r w:rsidRPr="00992D42">
                    <w:rPr>
                      <w:rFonts w:ascii="GHEA Grapalat" w:hAnsi="GHEA Grapalat"/>
                      <w:lang w:val="hy-AM"/>
                    </w:rPr>
                    <w:t>__________________________________</w:t>
                  </w:r>
                </w:p>
                <w:p w14:paraId="6013305C" w14:textId="77777777" w:rsidR="00BC0212" w:rsidRPr="00992D42" w:rsidRDefault="00BC0212" w:rsidP="00C32E7D">
                  <w:pPr>
                    <w:jc w:val="center"/>
                    <w:rPr>
                      <w:rFonts w:ascii="GHEA Grapalat" w:hAnsi="GHEA Grapalat"/>
                      <w:lang w:val="hy-AM"/>
                    </w:rPr>
                  </w:pPr>
                  <w:r w:rsidRPr="00992D42">
                    <w:rPr>
                      <w:rFonts w:ascii="GHEA Grapalat" w:hAnsi="GHEA Grapalat"/>
                      <w:lang w:val="hy-AM"/>
                    </w:rPr>
                    <w:t>(անունը, ազգանունը, հայրանունը)</w:t>
                  </w:r>
                </w:p>
              </w:tc>
            </w:tr>
            <w:tr w:rsidR="00992D42" w:rsidRPr="00250820" w14:paraId="60BBD56B" w14:textId="77777777" w:rsidTr="00C32E7D">
              <w:trPr>
                <w:tblCellSpacing w:w="0" w:type="dxa"/>
                <w:jc w:val="center"/>
              </w:trPr>
              <w:tc>
                <w:tcPr>
                  <w:tcW w:w="0" w:type="auto"/>
                  <w:shd w:val="clear" w:color="auto" w:fill="FFFFFF"/>
                  <w:vAlign w:val="center"/>
                  <w:hideMark/>
                </w:tcPr>
                <w:p w14:paraId="545C61A5" w14:textId="77777777" w:rsidR="00BC0212" w:rsidRPr="00992D42" w:rsidRDefault="00BC0212" w:rsidP="00C32E7D">
                  <w:pPr>
                    <w:ind w:firstLine="375"/>
                    <w:rPr>
                      <w:rFonts w:ascii="GHEA Grapalat" w:hAnsi="GHEA Grapalat"/>
                      <w:lang w:val="hy-AM"/>
                    </w:rPr>
                  </w:pPr>
                  <w:r w:rsidRPr="00992D42">
                    <w:rPr>
                      <w:rFonts w:ascii="GHEA Grapalat" w:hAnsi="GHEA Grapalat"/>
                      <w:lang w:val="hy-AM"/>
                    </w:rPr>
                    <w:t>_________________________________</w:t>
                  </w:r>
                </w:p>
                <w:p w14:paraId="771ADB44" w14:textId="77777777" w:rsidR="00BC0212" w:rsidRPr="00992D42" w:rsidRDefault="00BC0212" w:rsidP="00C32E7D">
                  <w:pPr>
                    <w:ind w:left="750"/>
                    <w:rPr>
                      <w:rFonts w:ascii="GHEA Grapalat" w:hAnsi="GHEA Grapalat"/>
                      <w:lang w:val="hy-AM"/>
                    </w:rPr>
                  </w:pPr>
                  <w:r w:rsidRPr="00992D42">
                    <w:rPr>
                      <w:rFonts w:ascii="Calibri" w:hAnsi="Calibri" w:cs="Calibri"/>
                      <w:lang w:val="hy-AM"/>
                    </w:rPr>
                    <w:t>          </w:t>
                  </w:r>
                  <w:r w:rsidRPr="00992D42">
                    <w:rPr>
                      <w:rFonts w:ascii="GHEA Grapalat" w:hAnsi="GHEA Grapalat"/>
                      <w:lang w:val="hy-AM"/>
                    </w:rPr>
                    <w:t xml:space="preserve"> (ստորագրությունը)</w:t>
                  </w:r>
                </w:p>
              </w:tc>
              <w:tc>
                <w:tcPr>
                  <w:tcW w:w="0" w:type="auto"/>
                  <w:shd w:val="clear" w:color="auto" w:fill="FFFFFF"/>
                  <w:vAlign w:val="center"/>
                  <w:hideMark/>
                </w:tcPr>
                <w:p w14:paraId="5C5AC839" w14:textId="77777777" w:rsidR="00BC0212" w:rsidRPr="00992D42" w:rsidRDefault="00BC0212" w:rsidP="00C32E7D">
                  <w:pPr>
                    <w:rPr>
                      <w:rFonts w:ascii="GHEA Grapalat" w:hAnsi="GHEA Grapalat"/>
                      <w:lang w:val="hy-AM"/>
                    </w:rPr>
                  </w:pPr>
                  <w:r w:rsidRPr="00992D42">
                    <w:rPr>
                      <w:rFonts w:ascii="Calibri" w:hAnsi="Calibri" w:cs="Calibri"/>
                      <w:lang w:val="hy-AM"/>
                    </w:rPr>
                    <w:t> </w:t>
                  </w:r>
                </w:p>
              </w:tc>
              <w:tc>
                <w:tcPr>
                  <w:tcW w:w="0" w:type="auto"/>
                  <w:shd w:val="clear" w:color="auto" w:fill="FFFFFF"/>
                  <w:vAlign w:val="center"/>
                  <w:hideMark/>
                </w:tcPr>
                <w:p w14:paraId="21C00AC0" w14:textId="77777777" w:rsidR="00BC0212" w:rsidRPr="00992D42" w:rsidRDefault="00BC0212" w:rsidP="00C32E7D">
                  <w:pPr>
                    <w:jc w:val="center"/>
                    <w:rPr>
                      <w:rFonts w:ascii="GHEA Grapalat" w:hAnsi="GHEA Grapalat"/>
                      <w:lang w:val="hy-AM"/>
                    </w:rPr>
                  </w:pPr>
                  <w:r w:rsidRPr="00992D42">
                    <w:rPr>
                      <w:rFonts w:ascii="GHEA Grapalat" w:hAnsi="GHEA Grapalat"/>
                      <w:lang w:val="hy-AM"/>
                    </w:rPr>
                    <w:t>_________________________________</w:t>
                  </w:r>
                </w:p>
                <w:p w14:paraId="5F692BA2" w14:textId="77777777" w:rsidR="00BC0212" w:rsidRPr="00992D42" w:rsidRDefault="00BC0212" w:rsidP="00C32E7D">
                  <w:pPr>
                    <w:jc w:val="center"/>
                    <w:rPr>
                      <w:rFonts w:ascii="GHEA Grapalat" w:hAnsi="GHEA Grapalat"/>
                      <w:lang w:val="hy-AM"/>
                    </w:rPr>
                  </w:pPr>
                  <w:r w:rsidRPr="00992D42">
                    <w:rPr>
                      <w:rFonts w:ascii="GHEA Grapalat" w:hAnsi="GHEA Grapalat"/>
                      <w:lang w:val="hy-AM"/>
                    </w:rPr>
                    <w:t>(անձնագրային տվյալները, հասցեն)</w:t>
                  </w:r>
                </w:p>
              </w:tc>
            </w:tr>
            <w:tr w:rsidR="00992D42" w:rsidRPr="00250820" w14:paraId="0B1832D0" w14:textId="77777777" w:rsidTr="00C32E7D">
              <w:trPr>
                <w:tblCellSpacing w:w="0" w:type="dxa"/>
                <w:jc w:val="center"/>
              </w:trPr>
              <w:tc>
                <w:tcPr>
                  <w:tcW w:w="0" w:type="auto"/>
                  <w:shd w:val="clear" w:color="auto" w:fill="FFFFFF"/>
                  <w:vAlign w:val="center"/>
                  <w:hideMark/>
                </w:tcPr>
                <w:p w14:paraId="20F75578" w14:textId="40679383" w:rsidR="00BC0212" w:rsidRPr="00992D42" w:rsidRDefault="00BC0212" w:rsidP="00C32E7D">
                  <w:pPr>
                    <w:ind w:firstLine="375"/>
                    <w:rPr>
                      <w:rFonts w:ascii="GHEA Grapalat" w:hAnsi="GHEA Grapalat"/>
                      <w:lang w:val="hy-AM"/>
                    </w:rPr>
                  </w:pPr>
                  <w:r w:rsidRPr="00992D42">
                    <w:rPr>
                      <w:rFonts w:ascii="GHEA Grapalat" w:hAnsi="GHEA Grapalat"/>
                      <w:lang w:val="hy-AM"/>
                    </w:rPr>
                    <w:t>_____ ____________20</w:t>
                  </w:r>
                  <w:r w:rsidR="00E53366" w:rsidRPr="00992D42">
                    <w:rPr>
                      <w:rFonts w:ascii="GHEA Grapalat" w:hAnsi="GHEA Grapalat"/>
                      <w:lang w:val="hy-AM"/>
                    </w:rPr>
                    <w:t>2</w:t>
                  </w:r>
                  <w:r w:rsidRPr="00992D42">
                    <w:rPr>
                      <w:rFonts w:ascii="GHEA Grapalat" w:hAnsi="GHEA Grapalat"/>
                      <w:lang w:val="hy-AM"/>
                    </w:rPr>
                    <w:t xml:space="preserve"> </w:t>
                  </w:r>
                  <w:r w:rsidRPr="00992D42">
                    <w:rPr>
                      <w:rFonts w:ascii="Calibri" w:hAnsi="Calibri" w:cs="Calibri"/>
                      <w:lang w:val="hy-AM"/>
                    </w:rPr>
                    <w:t> </w:t>
                  </w:r>
                  <w:r w:rsidRPr="00992D42">
                    <w:rPr>
                      <w:rFonts w:ascii="GHEA Grapalat" w:hAnsi="GHEA Grapalat"/>
                      <w:lang w:val="hy-AM"/>
                    </w:rPr>
                    <w:t>թ.</w:t>
                  </w:r>
                </w:p>
              </w:tc>
              <w:tc>
                <w:tcPr>
                  <w:tcW w:w="0" w:type="auto"/>
                  <w:shd w:val="clear" w:color="auto" w:fill="FFFFFF"/>
                  <w:vAlign w:val="center"/>
                  <w:hideMark/>
                </w:tcPr>
                <w:p w14:paraId="4B96B023" w14:textId="77777777" w:rsidR="00BC0212" w:rsidRPr="00992D42" w:rsidRDefault="00BC0212" w:rsidP="00C32E7D">
                  <w:pPr>
                    <w:rPr>
                      <w:rFonts w:ascii="GHEA Grapalat" w:hAnsi="GHEA Grapalat"/>
                      <w:lang w:val="hy-AM"/>
                    </w:rPr>
                  </w:pPr>
                  <w:r w:rsidRPr="00992D42">
                    <w:rPr>
                      <w:rFonts w:ascii="Calibri" w:hAnsi="Calibri" w:cs="Calibri"/>
                      <w:lang w:val="hy-AM"/>
                    </w:rPr>
                    <w:t> </w:t>
                  </w:r>
                </w:p>
              </w:tc>
              <w:tc>
                <w:tcPr>
                  <w:tcW w:w="0" w:type="auto"/>
                  <w:shd w:val="clear" w:color="auto" w:fill="FFFFFF"/>
                  <w:vAlign w:val="center"/>
                  <w:hideMark/>
                </w:tcPr>
                <w:p w14:paraId="6EF01CDB" w14:textId="77777777" w:rsidR="00BC0212" w:rsidRPr="00992D42" w:rsidRDefault="00BC0212" w:rsidP="00C32E7D">
                  <w:pPr>
                    <w:jc w:val="center"/>
                    <w:rPr>
                      <w:rFonts w:ascii="GHEA Grapalat" w:hAnsi="GHEA Grapalat"/>
                      <w:lang w:val="hy-AM"/>
                    </w:rPr>
                  </w:pPr>
                  <w:r w:rsidRPr="00992D42">
                    <w:rPr>
                      <w:rFonts w:ascii="GHEA Grapalat" w:hAnsi="GHEA Grapalat"/>
                      <w:lang w:val="hy-AM"/>
                    </w:rPr>
                    <w:t>_________________________________</w:t>
                  </w:r>
                </w:p>
                <w:p w14:paraId="0C8FFE37" w14:textId="77777777" w:rsidR="00BC0212" w:rsidRPr="00992D42" w:rsidRDefault="00BC0212" w:rsidP="00C32E7D">
                  <w:pPr>
                    <w:jc w:val="center"/>
                    <w:rPr>
                      <w:rFonts w:ascii="GHEA Grapalat" w:hAnsi="GHEA Grapalat"/>
                      <w:lang w:val="hy-AM"/>
                    </w:rPr>
                  </w:pPr>
                  <w:r w:rsidRPr="00992D42">
                    <w:rPr>
                      <w:rFonts w:ascii="GHEA Grapalat" w:hAnsi="GHEA Grapalat"/>
                      <w:lang w:val="hy-AM"/>
                    </w:rPr>
                    <w:t>(ստորագրությունը)</w:t>
                  </w:r>
                </w:p>
              </w:tc>
            </w:tr>
            <w:tr w:rsidR="00992D42" w:rsidRPr="00250820" w14:paraId="73957F56" w14:textId="77777777" w:rsidTr="00C32E7D">
              <w:trPr>
                <w:tblCellSpacing w:w="0" w:type="dxa"/>
                <w:jc w:val="center"/>
              </w:trPr>
              <w:tc>
                <w:tcPr>
                  <w:tcW w:w="0" w:type="auto"/>
                  <w:shd w:val="clear" w:color="auto" w:fill="FFFFFF"/>
                  <w:vAlign w:val="center"/>
                  <w:hideMark/>
                </w:tcPr>
                <w:p w14:paraId="3A621D32" w14:textId="77777777" w:rsidR="00BC0212" w:rsidRPr="00992D42" w:rsidRDefault="00BC0212" w:rsidP="00C32E7D">
                  <w:pPr>
                    <w:ind w:firstLine="375"/>
                    <w:rPr>
                      <w:rFonts w:ascii="GHEA Grapalat" w:hAnsi="GHEA Grapalat"/>
                      <w:lang w:val="hy-AM"/>
                    </w:rPr>
                  </w:pPr>
                  <w:r w:rsidRPr="00992D42">
                    <w:rPr>
                      <w:rFonts w:ascii="GHEA Grapalat" w:hAnsi="GHEA Grapalat"/>
                      <w:lang w:val="hy-AM"/>
                    </w:rPr>
                    <w:t>Կ. Տ.</w:t>
                  </w:r>
                </w:p>
              </w:tc>
              <w:tc>
                <w:tcPr>
                  <w:tcW w:w="0" w:type="auto"/>
                  <w:shd w:val="clear" w:color="auto" w:fill="FFFFFF"/>
                  <w:vAlign w:val="center"/>
                  <w:hideMark/>
                </w:tcPr>
                <w:p w14:paraId="6106D384" w14:textId="77777777" w:rsidR="00BC0212" w:rsidRPr="00992D42" w:rsidRDefault="00BC0212" w:rsidP="00C32E7D">
                  <w:pPr>
                    <w:rPr>
                      <w:rFonts w:ascii="GHEA Grapalat" w:hAnsi="GHEA Grapalat"/>
                      <w:lang w:val="hy-AM"/>
                    </w:rPr>
                  </w:pPr>
                  <w:r w:rsidRPr="00992D42">
                    <w:rPr>
                      <w:rFonts w:ascii="Calibri" w:hAnsi="Calibri" w:cs="Calibri"/>
                      <w:lang w:val="hy-AM"/>
                    </w:rPr>
                    <w:t> </w:t>
                  </w:r>
                </w:p>
              </w:tc>
              <w:tc>
                <w:tcPr>
                  <w:tcW w:w="0" w:type="auto"/>
                  <w:shd w:val="clear" w:color="auto" w:fill="FFFFFF"/>
                  <w:vAlign w:val="center"/>
                  <w:hideMark/>
                </w:tcPr>
                <w:p w14:paraId="5DED4C50" w14:textId="6092E98C" w:rsidR="00BC0212" w:rsidRPr="00992D42" w:rsidRDefault="00BC0212" w:rsidP="00C32E7D">
                  <w:pPr>
                    <w:ind w:firstLine="375"/>
                    <w:jc w:val="center"/>
                    <w:rPr>
                      <w:rFonts w:ascii="GHEA Grapalat" w:hAnsi="GHEA Grapalat"/>
                      <w:lang w:val="hy-AM"/>
                    </w:rPr>
                  </w:pPr>
                  <w:r w:rsidRPr="00992D42">
                    <w:rPr>
                      <w:rFonts w:ascii="Calibri" w:hAnsi="Calibri" w:cs="Calibri"/>
                      <w:lang w:val="hy-AM"/>
                    </w:rPr>
                    <w:t> </w:t>
                  </w:r>
                  <w:r w:rsidRPr="00992D42">
                    <w:rPr>
                      <w:rFonts w:ascii="GHEA Grapalat" w:hAnsi="GHEA Grapalat"/>
                      <w:lang w:val="hy-AM"/>
                    </w:rPr>
                    <w:t>____ ______________ 20</w:t>
                  </w:r>
                  <w:r w:rsidR="00E53366" w:rsidRPr="00992D42">
                    <w:rPr>
                      <w:rFonts w:ascii="GHEA Grapalat" w:hAnsi="GHEA Grapalat"/>
                      <w:lang w:val="hy-AM"/>
                    </w:rPr>
                    <w:t>2</w:t>
                  </w:r>
                  <w:r w:rsidRPr="00992D42">
                    <w:rPr>
                      <w:rFonts w:ascii="GHEA Grapalat" w:hAnsi="GHEA Grapalat"/>
                      <w:lang w:val="hy-AM"/>
                    </w:rPr>
                    <w:t xml:space="preserve"> </w:t>
                  </w:r>
                  <w:r w:rsidRPr="00992D42">
                    <w:rPr>
                      <w:rFonts w:ascii="Calibri" w:hAnsi="Calibri" w:cs="Calibri"/>
                      <w:lang w:val="hy-AM"/>
                    </w:rPr>
                    <w:t> </w:t>
                  </w:r>
                  <w:r w:rsidRPr="00992D42">
                    <w:rPr>
                      <w:rFonts w:ascii="GHEA Grapalat" w:hAnsi="GHEA Grapalat"/>
                      <w:lang w:val="hy-AM"/>
                    </w:rPr>
                    <w:t>թ.</w:t>
                  </w:r>
                </w:p>
              </w:tc>
            </w:tr>
          </w:tbl>
          <w:p w14:paraId="2B01F919" w14:textId="4B38CA98" w:rsidR="00BC0212" w:rsidRPr="00992D42" w:rsidRDefault="00BC0212" w:rsidP="00C32E7D">
            <w:pPr>
              <w:shd w:val="clear" w:color="auto" w:fill="FFFFFF"/>
              <w:ind w:firstLine="375"/>
              <w:rPr>
                <w:rFonts w:ascii="GHEA Grapalat" w:hAnsi="GHEA Grapalat"/>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00"/>
              <w:gridCol w:w="5513"/>
            </w:tblGrid>
            <w:tr w:rsidR="00992D42" w:rsidRPr="00250820" w14:paraId="12520498" w14:textId="77777777" w:rsidTr="00E53366">
              <w:trPr>
                <w:tblCellSpacing w:w="0" w:type="dxa"/>
              </w:trPr>
              <w:tc>
                <w:tcPr>
                  <w:tcW w:w="4500" w:type="dxa"/>
                  <w:shd w:val="clear" w:color="auto" w:fill="FFFFFF"/>
                  <w:vAlign w:val="center"/>
                </w:tcPr>
                <w:p w14:paraId="516A5B54" w14:textId="1C86D6DB" w:rsidR="00E53366" w:rsidRPr="00992D42" w:rsidRDefault="00E53366" w:rsidP="00C32E7D">
                  <w:pPr>
                    <w:ind w:firstLine="375"/>
                    <w:jc w:val="center"/>
                    <w:rPr>
                      <w:rFonts w:ascii="GHEA Grapalat" w:hAnsi="GHEA Grapalat"/>
                      <w:lang w:val="hy-AM"/>
                    </w:rPr>
                  </w:pPr>
                </w:p>
              </w:tc>
              <w:tc>
                <w:tcPr>
                  <w:tcW w:w="0" w:type="auto"/>
                  <w:shd w:val="clear" w:color="auto" w:fill="FFFFFF"/>
                  <w:vAlign w:val="bottom"/>
                </w:tcPr>
                <w:p w14:paraId="783E8A71" w14:textId="7F167B58" w:rsidR="00BC0212" w:rsidRPr="00992D42" w:rsidRDefault="00BC0212" w:rsidP="00C32E7D">
                  <w:pPr>
                    <w:jc w:val="right"/>
                    <w:rPr>
                      <w:rFonts w:ascii="GHEA Grapalat" w:hAnsi="GHEA Grapalat"/>
                      <w:lang w:val="hy-AM"/>
                    </w:rPr>
                  </w:pPr>
                </w:p>
              </w:tc>
            </w:tr>
          </w:tbl>
          <w:p w14:paraId="6F86F24A" w14:textId="77777777" w:rsidR="00BC0212" w:rsidRPr="00992D42" w:rsidRDefault="00BC0212" w:rsidP="00C32E7D">
            <w:pPr>
              <w:shd w:val="clear" w:color="auto" w:fill="FFFFFF"/>
              <w:ind w:firstLine="375"/>
              <w:rPr>
                <w:rFonts w:ascii="Calibri" w:hAnsi="Calibri" w:cs="Calibri"/>
                <w:lang w:val="hy-AM"/>
              </w:rPr>
            </w:pPr>
            <w:r w:rsidRPr="00992D42">
              <w:rPr>
                <w:rFonts w:ascii="Calibri" w:hAnsi="Calibri" w:cs="Calibri"/>
                <w:lang w:val="hy-AM"/>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13"/>
              <w:gridCol w:w="4500"/>
            </w:tblGrid>
            <w:tr w:rsidR="00992D42" w:rsidRPr="00250820" w14:paraId="3D52D3B5" w14:textId="77777777" w:rsidTr="009F72B2">
              <w:trPr>
                <w:tblCellSpacing w:w="0" w:type="dxa"/>
              </w:trPr>
              <w:tc>
                <w:tcPr>
                  <w:tcW w:w="0" w:type="auto"/>
                  <w:shd w:val="clear" w:color="auto" w:fill="FFFFFF"/>
                  <w:vAlign w:val="center"/>
                </w:tcPr>
                <w:p w14:paraId="2709EE21" w14:textId="090FE083" w:rsidR="00BC0212" w:rsidRPr="00992D42" w:rsidRDefault="00BC0212" w:rsidP="00C32E7D">
                  <w:pPr>
                    <w:rPr>
                      <w:rFonts w:ascii="GHEA Grapalat" w:hAnsi="GHEA Grapalat"/>
                      <w:lang w:val="hy-AM"/>
                    </w:rPr>
                  </w:pPr>
                </w:p>
              </w:tc>
              <w:tc>
                <w:tcPr>
                  <w:tcW w:w="4500" w:type="dxa"/>
                  <w:shd w:val="clear" w:color="auto" w:fill="FFFFFF"/>
                  <w:vAlign w:val="bottom"/>
                </w:tcPr>
                <w:p w14:paraId="717C0182" w14:textId="63C13EE5" w:rsidR="00BC0212" w:rsidRPr="00992D42" w:rsidRDefault="00BC0212" w:rsidP="00C32E7D">
                  <w:pPr>
                    <w:ind w:firstLine="375"/>
                    <w:jc w:val="center"/>
                    <w:rPr>
                      <w:rFonts w:ascii="GHEA Grapalat" w:hAnsi="GHEA Grapalat"/>
                      <w:lang w:val="hy-AM"/>
                    </w:rPr>
                  </w:pPr>
                </w:p>
              </w:tc>
            </w:tr>
          </w:tbl>
          <w:p w14:paraId="27089F60" w14:textId="48ACC191" w:rsidR="009F72B2" w:rsidRPr="00992D42" w:rsidRDefault="009F72B2" w:rsidP="009F72B2">
            <w:pPr>
              <w:shd w:val="clear" w:color="auto" w:fill="FFFFFF"/>
              <w:rPr>
                <w:rFonts w:ascii="GHEA Grapalat" w:hAnsi="GHEA Grapalat"/>
                <w:lang w:val="hy-AM"/>
              </w:rPr>
            </w:pPr>
          </w:p>
          <w:p w14:paraId="21D25007" w14:textId="77777777" w:rsidR="009F72B2" w:rsidRPr="00992D42" w:rsidRDefault="009F72B2" w:rsidP="00C32E7D">
            <w:pPr>
              <w:shd w:val="clear" w:color="auto" w:fill="FFFFFF"/>
              <w:ind w:firstLine="375"/>
              <w:jc w:val="center"/>
              <w:rPr>
                <w:rFonts w:ascii="GHEA Grapalat" w:hAnsi="GHEA Grapalat"/>
                <w:lang w:val="hy-AM"/>
              </w:rPr>
            </w:pPr>
          </w:p>
          <w:p w14:paraId="1F4248BD" w14:textId="77777777" w:rsidR="001A67F9" w:rsidRPr="00992D42" w:rsidRDefault="001A67F9" w:rsidP="00EC74E5">
            <w:pPr>
              <w:spacing w:line="360" w:lineRule="auto"/>
              <w:ind w:firstLine="720"/>
              <w:jc w:val="both"/>
              <w:rPr>
                <w:rFonts w:ascii="GHEA Grapalat" w:hAnsi="GHEA Grapalat"/>
                <w:lang w:val="hy-AM"/>
              </w:rPr>
            </w:pPr>
            <w:r w:rsidRPr="00992D42">
              <w:rPr>
                <w:rFonts w:ascii="GHEA Grapalat" w:hAnsi="GHEA Grapalat"/>
                <w:lang w:val="hy-AM"/>
              </w:rPr>
              <w:t>Հայաստանի Հանրապետության</w:t>
            </w:r>
            <w:r w:rsidR="009F72B2" w:rsidRPr="00992D42">
              <w:rPr>
                <w:rFonts w:ascii="GHEA Grapalat" w:hAnsi="GHEA Grapalat"/>
                <w:lang w:val="hy-AM"/>
              </w:rPr>
              <w:t xml:space="preserve"> </w:t>
            </w:r>
          </w:p>
          <w:p w14:paraId="7E4DE58E" w14:textId="7C9946E9" w:rsidR="009608C3" w:rsidRPr="00992D42" w:rsidRDefault="009F72B2" w:rsidP="00EC74E5">
            <w:pPr>
              <w:spacing w:line="360" w:lineRule="auto"/>
              <w:ind w:firstLine="720"/>
              <w:jc w:val="both"/>
              <w:rPr>
                <w:rFonts w:ascii="GHEA Grapalat" w:hAnsi="GHEA Grapalat"/>
                <w:lang w:val="hy-AM"/>
              </w:rPr>
            </w:pPr>
            <w:r w:rsidRPr="00992D42">
              <w:rPr>
                <w:rFonts w:ascii="GHEA Grapalat" w:hAnsi="GHEA Grapalat"/>
                <w:lang w:val="hy-AM"/>
              </w:rPr>
              <w:t xml:space="preserve"> վարչապետի աշխատակազմի ղեկավար                              Ա. Հարությունյան</w:t>
            </w:r>
          </w:p>
          <w:p w14:paraId="3DC1ED37" w14:textId="77777777" w:rsidR="00EC74E5" w:rsidRPr="00992D42" w:rsidRDefault="00EC74E5" w:rsidP="00EC74E5">
            <w:pPr>
              <w:spacing w:line="360" w:lineRule="auto"/>
              <w:ind w:firstLine="720"/>
              <w:jc w:val="both"/>
              <w:rPr>
                <w:rFonts w:ascii="Calibri" w:hAnsi="Calibri"/>
                <w:lang w:val="hy-AM"/>
              </w:rPr>
            </w:pPr>
          </w:p>
          <w:p w14:paraId="10CEEAB4" w14:textId="77777777" w:rsidR="00EC74E5" w:rsidRPr="00992D42" w:rsidRDefault="00EC74E5" w:rsidP="00EC74E5">
            <w:pPr>
              <w:spacing w:line="360" w:lineRule="auto"/>
              <w:ind w:firstLine="720"/>
              <w:jc w:val="both"/>
              <w:rPr>
                <w:rFonts w:ascii="Calibri" w:hAnsi="Calibri" w:cs="Calibri"/>
                <w:lang w:val="hy-AM"/>
              </w:rPr>
            </w:pPr>
          </w:p>
          <w:p w14:paraId="15C74AAE" w14:textId="77777777" w:rsidR="009608C3" w:rsidRPr="00992D42" w:rsidRDefault="009608C3" w:rsidP="00434CFD">
            <w:pPr>
              <w:shd w:val="clear" w:color="auto" w:fill="FFFFFF"/>
              <w:jc w:val="right"/>
              <w:rPr>
                <w:rFonts w:ascii="Calibri" w:hAnsi="Calibri" w:cs="Calibri"/>
                <w:lang w:val="hy-AM"/>
              </w:rPr>
            </w:pPr>
          </w:p>
          <w:p w14:paraId="2E23326D" w14:textId="77777777" w:rsidR="009608C3" w:rsidRPr="00992D42" w:rsidRDefault="009608C3" w:rsidP="00434CFD">
            <w:pPr>
              <w:shd w:val="clear" w:color="auto" w:fill="FFFFFF"/>
              <w:jc w:val="right"/>
              <w:rPr>
                <w:rFonts w:ascii="Calibri" w:hAnsi="Calibri" w:cs="Calibri"/>
                <w:lang w:val="hy-AM"/>
              </w:rPr>
            </w:pPr>
          </w:p>
          <w:p w14:paraId="4A04F47A" w14:textId="77777777" w:rsidR="009608C3" w:rsidRPr="00992D42" w:rsidRDefault="009608C3" w:rsidP="00434CFD">
            <w:pPr>
              <w:shd w:val="clear" w:color="auto" w:fill="FFFFFF"/>
              <w:jc w:val="right"/>
              <w:rPr>
                <w:rFonts w:ascii="Calibri" w:hAnsi="Calibri" w:cs="Calibri"/>
                <w:lang w:val="hy-AM"/>
              </w:rPr>
            </w:pPr>
          </w:p>
          <w:p w14:paraId="18523E05" w14:textId="77777777" w:rsidR="002B5C27" w:rsidRPr="00992D42" w:rsidRDefault="002B5C27" w:rsidP="00434CFD">
            <w:pPr>
              <w:shd w:val="clear" w:color="auto" w:fill="FFFFFF"/>
              <w:jc w:val="right"/>
              <w:rPr>
                <w:rFonts w:ascii="GHEA Grapalat" w:hAnsi="GHEA Grapalat"/>
                <w:lang w:val="hy-AM"/>
              </w:rPr>
            </w:pPr>
          </w:p>
          <w:p w14:paraId="009381DA" w14:textId="77777777" w:rsidR="002B5C27" w:rsidRPr="00992D42" w:rsidRDefault="002B5C27" w:rsidP="00434CFD">
            <w:pPr>
              <w:shd w:val="clear" w:color="auto" w:fill="FFFFFF"/>
              <w:jc w:val="right"/>
              <w:rPr>
                <w:rFonts w:ascii="GHEA Grapalat" w:hAnsi="GHEA Grapalat"/>
                <w:lang w:val="hy-AM"/>
              </w:rPr>
            </w:pPr>
          </w:p>
          <w:p w14:paraId="512FB54F" w14:textId="77777777" w:rsidR="002B5C27" w:rsidRPr="00992D42" w:rsidRDefault="002B5C27" w:rsidP="00434CFD">
            <w:pPr>
              <w:shd w:val="clear" w:color="auto" w:fill="FFFFFF"/>
              <w:jc w:val="right"/>
              <w:rPr>
                <w:rFonts w:ascii="GHEA Grapalat" w:hAnsi="GHEA Grapalat"/>
                <w:lang w:val="hy-AM"/>
              </w:rPr>
            </w:pPr>
          </w:p>
          <w:p w14:paraId="534B8FCB" w14:textId="77777777" w:rsidR="00B202B2" w:rsidRPr="00992D42" w:rsidRDefault="00B202B2" w:rsidP="00434CFD">
            <w:pPr>
              <w:shd w:val="clear" w:color="auto" w:fill="FFFFFF"/>
              <w:jc w:val="right"/>
              <w:rPr>
                <w:rFonts w:ascii="GHEA Grapalat" w:hAnsi="GHEA Grapalat"/>
                <w:lang w:val="hy-AM"/>
              </w:rPr>
            </w:pPr>
          </w:p>
          <w:p w14:paraId="4769D3DE" w14:textId="77777777" w:rsidR="00B202B2" w:rsidRPr="00992D42" w:rsidRDefault="00B202B2" w:rsidP="00434CFD">
            <w:pPr>
              <w:shd w:val="clear" w:color="auto" w:fill="FFFFFF"/>
              <w:jc w:val="right"/>
              <w:rPr>
                <w:rFonts w:ascii="GHEA Grapalat" w:hAnsi="GHEA Grapalat"/>
                <w:lang w:val="hy-AM"/>
              </w:rPr>
            </w:pPr>
          </w:p>
          <w:p w14:paraId="75CD0013" w14:textId="77777777" w:rsidR="00B202B2" w:rsidRPr="00992D42" w:rsidRDefault="00B202B2" w:rsidP="00434CFD">
            <w:pPr>
              <w:shd w:val="clear" w:color="auto" w:fill="FFFFFF"/>
              <w:jc w:val="right"/>
              <w:rPr>
                <w:rFonts w:ascii="GHEA Grapalat" w:hAnsi="GHEA Grapalat"/>
                <w:lang w:val="hy-AM"/>
              </w:rPr>
            </w:pPr>
          </w:p>
          <w:p w14:paraId="215F6E29" w14:textId="77777777" w:rsidR="00B202B2" w:rsidRPr="00992D42" w:rsidRDefault="00B202B2" w:rsidP="00434CFD">
            <w:pPr>
              <w:shd w:val="clear" w:color="auto" w:fill="FFFFFF"/>
              <w:jc w:val="right"/>
              <w:rPr>
                <w:rFonts w:ascii="GHEA Grapalat" w:hAnsi="GHEA Grapalat"/>
                <w:lang w:val="hy-AM"/>
              </w:rPr>
            </w:pPr>
          </w:p>
          <w:p w14:paraId="7A20A1E9" w14:textId="77777777" w:rsidR="00B202B2" w:rsidRPr="00992D42" w:rsidRDefault="00B202B2" w:rsidP="00434CFD">
            <w:pPr>
              <w:shd w:val="clear" w:color="auto" w:fill="FFFFFF"/>
              <w:jc w:val="right"/>
              <w:rPr>
                <w:rFonts w:ascii="GHEA Grapalat" w:hAnsi="GHEA Grapalat"/>
                <w:lang w:val="hy-AM"/>
              </w:rPr>
            </w:pPr>
          </w:p>
          <w:p w14:paraId="2F0C8157" w14:textId="77777777" w:rsidR="00B202B2" w:rsidRPr="00992D42" w:rsidRDefault="00B202B2" w:rsidP="00434CFD">
            <w:pPr>
              <w:shd w:val="clear" w:color="auto" w:fill="FFFFFF"/>
              <w:jc w:val="right"/>
              <w:rPr>
                <w:rFonts w:ascii="GHEA Grapalat" w:hAnsi="GHEA Grapalat"/>
                <w:lang w:val="hy-AM"/>
              </w:rPr>
            </w:pPr>
          </w:p>
          <w:p w14:paraId="345FDCF1" w14:textId="77777777" w:rsidR="00B202B2" w:rsidRPr="00992D42" w:rsidRDefault="00B202B2" w:rsidP="00434CFD">
            <w:pPr>
              <w:shd w:val="clear" w:color="auto" w:fill="FFFFFF"/>
              <w:jc w:val="right"/>
              <w:rPr>
                <w:rFonts w:ascii="GHEA Grapalat" w:hAnsi="GHEA Grapalat"/>
                <w:lang w:val="hy-AM"/>
              </w:rPr>
            </w:pPr>
          </w:p>
          <w:p w14:paraId="4A111B8F" w14:textId="77777777" w:rsidR="00B202B2" w:rsidRPr="00992D42" w:rsidRDefault="00B202B2" w:rsidP="00434CFD">
            <w:pPr>
              <w:shd w:val="clear" w:color="auto" w:fill="FFFFFF"/>
              <w:jc w:val="right"/>
              <w:rPr>
                <w:rFonts w:ascii="GHEA Grapalat" w:hAnsi="GHEA Grapalat"/>
                <w:lang w:val="hy-AM"/>
              </w:rPr>
            </w:pPr>
          </w:p>
          <w:p w14:paraId="7B5DAB5A" w14:textId="77777777" w:rsidR="00B202B2" w:rsidRPr="00992D42" w:rsidRDefault="00B202B2" w:rsidP="00434CFD">
            <w:pPr>
              <w:shd w:val="clear" w:color="auto" w:fill="FFFFFF"/>
              <w:jc w:val="right"/>
              <w:rPr>
                <w:rFonts w:ascii="GHEA Grapalat" w:hAnsi="GHEA Grapalat"/>
                <w:lang w:val="hy-AM"/>
              </w:rPr>
            </w:pPr>
          </w:p>
          <w:p w14:paraId="7A9BFCC0" w14:textId="77777777" w:rsidR="00B202B2" w:rsidRPr="00992D42" w:rsidRDefault="00B202B2" w:rsidP="00434CFD">
            <w:pPr>
              <w:shd w:val="clear" w:color="auto" w:fill="FFFFFF"/>
              <w:jc w:val="right"/>
              <w:rPr>
                <w:rFonts w:ascii="GHEA Grapalat" w:hAnsi="GHEA Grapalat"/>
                <w:lang w:val="hy-AM"/>
              </w:rPr>
            </w:pPr>
          </w:p>
          <w:p w14:paraId="1CAE0026" w14:textId="77777777" w:rsidR="00B202B2" w:rsidRPr="00992D42" w:rsidRDefault="00B202B2" w:rsidP="00434CFD">
            <w:pPr>
              <w:shd w:val="clear" w:color="auto" w:fill="FFFFFF"/>
              <w:jc w:val="right"/>
              <w:rPr>
                <w:rFonts w:ascii="GHEA Grapalat" w:hAnsi="GHEA Grapalat"/>
                <w:lang w:val="hy-AM"/>
              </w:rPr>
            </w:pPr>
          </w:p>
          <w:p w14:paraId="2795DEFE" w14:textId="77777777" w:rsidR="00B202B2" w:rsidRPr="00992D42" w:rsidRDefault="00B202B2" w:rsidP="00434CFD">
            <w:pPr>
              <w:shd w:val="clear" w:color="auto" w:fill="FFFFFF"/>
              <w:jc w:val="right"/>
              <w:rPr>
                <w:rFonts w:ascii="GHEA Grapalat" w:hAnsi="GHEA Grapalat"/>
                <w:lang w:val="hy-AM"/>
              </w:rPr>
            </w:pPr>
          </w:p>
          <w:p w14:paraId="21F8CE28" w14:textId="77777777" w:rsidR="002B5C27" w:rsidRPr="00992D42" w:rsidRDefault="002B5C27" w:rsidP="00434CFD">
            <w:pPr>
              <w:shd w:val="clear" w:color="auto" w:fill="FFFFFF"/>
              <w:jc w:val="right"/>
              <w:rPr>
                <w:rFonts w:ascii="GHEA Grapalat" w:hAnsi="GHEA Grapalat"/>
                <w:lang w:val="hy-AM"/>
              </w:rPr>
            </w:pPr>
          </w:p>
          <w:p w14:paraId="48BE835A" w14:textId="77777777" w:rsidR="002B5C27" w:rsidRPr="00992D42" w:rsidRDefault="002B5C27" w:rsidP="00434CFD">
            <w:pPr>
              <w:shd w:val="clear" w:color="auto" w:fill="FFFFFF"/>
              <w:jc w:val="right"/>
              <w:rPr>
                <w:rFonts w:ascii="GHEA Grapalat" w:hAnsi="GHEA Grapalat"/>
                <w:lang w:val="hy-AM"/>
              </w:rPr>
            </w:pPr>
          </w:p>
          <w:p w14:paraId="5D0D5A96" w14:textId="77777777" w:rsidR="002B5C27" w:rsidRPr="00992D42" w:rsidRDefault="002B5C27" w:rsidP="00434CFD">
            <w:pPr>
              <w:shd w:val="clear" w:color="auto" w:fill="FFFFFF"/>
              <w:jc w:val="right"/>
              <w:rPr>
                <w:rFonts w:ascii="GHEA Grapalat" w:hAnsi="GHEA Grapalat"/>
                <w:lang w:val="hy-AM"/>
              </w:rPr>
            </w:pPr>
          </w:p>
          <w:p w14:paraId="4AAD2A80" w14:textId="77777777" w:rsidR="002B5C27" w:rsidRPr="00992D42" w:rsidRDefault="002B5C27" w:rsidP="00434CFD">
            <w:pPr>
              <w:shd w:val="clear" w:color="auto" w:fill="FFFFFF"/>
              <w:jc w:val="right"/>
              <w:rPr>
                <w:rFonts w:ascii="GHEA Grapalat" w:hAnsi="GHEA Grapalat"/>
                <w:lang w:val="hy-AM"/>
              </w:rPr>
            </w:pPr>
          </w:p>
          <w:p w14:paraId="67B2ACF5" w14:textId="77777777" w:rsidR="002B5C27" w:rsidRPr="00992D42" w:rsidRDefault="002B5C27" w:rsidP="00434CFD">
            <w:pPr>
              <w:shd w:val="clear" w:color="auto" w:fill="FFFFFF"/>
              <w:jc w:val="right"/>
              <w:rPr>
                <w:rFonts w:ascii="GHEA Grapalat" w:hAnsi="GHEA Grapalat"/>
                <w:lang w:val="hy-AM"/>
              </w:rPr>
            </w:pPr>
          </w:p>
          <w:p w14:paraId="556695DE" w14:textId="2CF0171D" w:rsidR="009963DA" w:rsidRPr="00992D42" w:rsidRDefault="009963DA" w:rsidP="00434CFD">
            <w:pPr>
              <w:shd w:val="clear" w:color="auto" w:fill="FFFFFF"/>
              <w:jc w:val="right"/>
              <w:rPr>
                <w:rFonts w:ascii="GHEA Grapalat" w:hAnsi="GHEA Grapalat"/>
                <w:lang w:val="hy-AM"/>
              </w:rPr>
            </w:pPr>
            <w:r w:rsidRPr="00992D42">
              <w:rPr>
                <w:rFonts w:ascii="GHEA Grapalat" w:hAnsi="GHEA Grapalat"/>
                <w:lang w:val="hy-AM"/>
              </w:rPr>
              <w:t>N 2 ՁԵՎ</w:t>
            </w:r>
          </w:p>
          <w:p w14:paraId="7F2F4BE5" w14:textId="77777777" w:rsidR="009F72B2" w:rsidRPr="00992D42" w:rsidRDefault="009F72B2" w:rsidP="00434CFD">
            <w:pPr>
              <w:shd w:val="clear" w:color="auto" w:fill="FFFFFF"/>
              <w:rPr>
                <w:rFonts w:ascii="GHEA Grapalat" w:hAnsi="GHEA Grapalat"/>
                <w:lang w:val="hy-AM"/>
              </w:rPr>
            </w:pPr>
          </w:p>
          <w:p w14:paraId="3B047956" w14:textId="77777777" w:rsidR="009F72B2" w:rsidRPr="00992D42" w:rsidRDefault="009F72B2" w:rsidP="00C32E7D">
            <w:pPr>
              <w:shd w:val="clear" w:color="auto" w:fill="FFFFFF"/>
              <w:ind w:firstLine="375"/>
              <w:jc w:val="center"/>
              <w:rPr>
                <w:rFonts w:ascii="GHEA Grapalat" w:hAnsi="GHEA Grapalat"/>
                <w:lang w:val="hy-AM"/>
              </w:rPr>
            </w:pPr>
          </w:p>
          <w:p w14:paraId="2267A222" w14:textId="0FC3663D" w:rsidR="00BC0212" w:rsidRPr="00992D42" w:rsidRDefault="00BC0212" w:rsidP="00C32E7D">
            <w:pPr>
              <w:shd w:val="clear" w:color="auto" w:fill="FFFFFF"/>
              <w:ind w:firstLine="375"/>
              <w:jc w:val="center"/>
              <w:rPr>
                <w:rFonts w:ascii="GHEA Grapalat" w:hAnsi="GHEA Grapalat"/>
                <w:lang w:val="hy-AM"/>
              </w:rPr>
            </w:pPr>
            <w:r w:rsidRPr="00992D42">
              <w:rPr>
                <w:rFonts w:ascii="GHEA Grapalat" w:hAnsi="GHEA Grapalat"/>
                <w:lang w:val="hy-AM"/>
              </w:rPr>
              <w:t>Օ Ր Ի Ն Ա Կ Ե Լ Ի</w:t>
            </w:r>
            <w:r w:rsidRPr="00992D42">
              <w:rPr>
                <w:rFonts w:ascii="Calibri" w:hAnsi="Calibri" w:cs="Calibri"/>
                <w:lang w:val="hy-AM"/>
              </w:rPr>
              <w:t> </w:t>
            </w:r>
            <w:r w:rsidRPr="00992D42">
              <w:rPr>
                <w:rFonts w:ascii="GHEA Grapalat" w:hAnsi="GHEA Grapalat"/>
                <w:lang w:val="hy-AM"/>
              </w:rPr>
              <w:t xml:space="preserve"> ՁԵՎ</w:t>
            </w:r>
          </w:p>
          <w:p w14:paraId="7CC3A8F9" w14:textId="77777777" w:rsidR="00BC0212" w:rsidRPr="00992D42" w:rsidRDefault="00BC0212" w:rsidP="00C32E7D">
            <w:pPr>
              <w:shd w:val="clear" w:color="auto" w:fill="FFFFFF"/>
              <w:ind w:firstLine="375"/>
              <w:jc w:val="center"/>
              <w:rPr>
                <w:rFonts w:ascii="GHEA Grapalat" w:hAnsi="GHEA Grapalat"/>
                <w:lang w:val="hy-AM"/>
              </w:rPr>
            </w:pPr>
            <w:r w:rsidRPr="00992D42">
              <w:rPr>
                <w:rFonts w:ascii="Calibri" w:hAnsi="Calibri" w:cs="Calibri"/>
                <w:lang w:val="hy-AM"/>
              </w:rPr>
              <w:t> </w:t>
            </w:r>
          </w:p>
          <w:p w14:paraId="62DA17F2" w14:textId="5CC67F69" w:rsidR="009963DA" w:rsidRPr="00992D42" w:rsidRDefault="009963DA" w:rsidP="009963DA">
            <w:pPr>
              <w:shd w:val="clear" w:color="auto" w:fill="FFFFFF"/>
              <w:ind w:firstLine="375"/>
              <w:jc w:val="center"/>
              <w:rPr>
                <w:rFonts w:ascii="GHEA Grapalat" w:hAnsi="GHEA Grapalat"/>
                <w:lang w:val="hy-AM"/>
              </w:rPr>
            </w:pPr>
            <w:r w:rsidRPr="00992D42">
              <w:rPr>
                <w:rFonts w:ascii="GHEA Grapalat" w:hAnsi="GHEA Grapalat"/>
                <w:lang w:val="hy-AM"/>
              </w:rPr>
              <w:t>ԿԱԶՄԱԿԵՐՊՈՒԹՅՈՒՆՆԵՐՈՒՄ ՊԵՏԱԿԱՆ ԲԱԺՆԵՄԱՍԻ ԿԱՌԱՎԱՐՄԱՆ՝ ՊԵՏՈՒԹՅԱՆ Կ</w:t>
            </w:r>
            <w:r w:rsidR="00176609" w:rsidRPr="00992D42">
              <w:rPr>
                <w:rFonts w:ascii="GHEA Grapalat" w:hAnsi="GHEA Grapalat"/>
                <w:lang w:val="hy-AM"/>
              </w:rPr>
              <w:t xml:space="preserve">ՈՂՄԻՑ ԼԻԱԶՈՐՎԱԾ ՆԵՐԿԱՅԱՑՈՒՑՉԻ </w:t>
            </w:r>
            <w:r w:rsidRPr="00992D42">
              <w:rPr>
                <w:rFonts w:ascii="GHEA Grapalat" w:hAnsi="GHEA Grapalat"/>
                <w:lang w:val="hy-AM"/>
              </w:rPr>
              <w:t>ԱՇԽԱՏԱՆՔՆԵՐԻ ԳՆԱՀԱՏՄԱՆ ՀԱՄԱՐ ԱՆՀՐԱԺԵՇՏ ՀԱՇՎԵՏՎՈՒԹՅԱՆ</w:t>
            </w:r>
          </w:p>
          <w:p w14:paraId="10696B92" w14:textId="77777777" w:rsidR="009963DA" w:rsidRPr="00992D42" w:rsidRDefault="009963DA" w:rsidP="00C32E7D">
            <w:pPr>
              <w:shd w:val="clear" w:color="auto" w:fill="FFFFFF"/>
              <w:ind w:firstLine="375"/>
              <w:rPr>
                <w:rFonts w:ascii="GHEA Grapalat" w:hAnsi="GHEA Grapalat"/>
                <w:lang w:val="hy-AM"/>
              </w:rPr>
            </w:pPr>
          </w:p>
          <w:p w14:paraId="47CE4155" w14:textId="63D57EAC" w:rsidR="00BC0212" w:rsidRPr="00992D42" w:rsidRDefault="00BC0212" w:rsidP="00C32E7D">
            <w:pPr>
              <w:shd w:val="clear" w:color="auto" w:fill="FFFFFF"/>
              <w:ind w:firstLine="375"/>
              <w:rPr>
                <w:rFonts w:ascii="GHEA Grapalat" w:hAnsi="GHEA Grapalat"/>
                <w:lang w:val="hy-AM"/>
              </w:rPr>
            </w:pPr>
            <w:r w:rsidRPr="00992D42">
              <w:rPr>
                <w:rFonts w:ascii="GHEA Grapalat" w:hAnsi="GHEA Grapalat"/>
                <w:lang w:val="hy-AM"/>
              </w:rPr>
              <w:t>1. Ընդհանուր տեղեկություններ</w:t>
            </w:r>
          </w:p>
          <w:p w14:paraId="4EAD3225" w14:textId="77777777" w:rsidR="00BC0212" w:rsidRPr="00992D42" w:rsidRDefault="00BC0212" w:rsidP="00C32E7D">
            <w:pPr>
              <w:shd w:val="clear" w:color="auto" w:fill="FFFFFF"/>
              <w:ind w:firstLine="375"/>
              <w:rPr>
                <w:rFonts w:ascii="GHEA Grapalat" w:hAnsi="GHEA Grapalat"/>
                <w:lang w:val="hy-AM"/>
              </w:rPr>
            </w:pPr>
            <w:r w:rsidRPr="00992D42">
              <w:rPr>
                <w:rFonts w:ascii="Calibri" w:hAnsi="Calibri" w:cs="Calibri"/>
                <w:lang w:val="hy-AM"/>
              </w:rPr>
              <w:t> </w:t>
            </w:r>
          </w:p>
          <w:tbl>
            <w:tblPr>
              <w:tblW w:w="10133"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563"/>
              <w:gridCol w:w="570"/>
            </w:tblGrid>
            <w:tr w:rsidR="00992D42" w:rsidRPr="00992D42" w14:paraId="1D8250A4" w14:textId="77777777" w:rsidTr="002B5C27">
              <w:trPr>
                <w:tblCellSpacing w:w="0" w:type="dxa"/>
                <w:jc w:val="center"/>
              </w:trPr>
              <w:tc>
                <w:tcPr>
                  <w:tcW w:w="101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5698E3B" w14:textId="77777777" w:rsidR="00BC0212" w:rsidRPr="00992D42" w:rsidRDefault="00BC0212" w:rsidP="00C32E7D">
                  <w:pPr>
                    <w:spacing w:before="100" w:beforeAutospacing="1" w:after="100" w:afterAutospacing="1"/>
                    <w:rPr>
                      <w:rFonts w:ascii="GHEA Grapalat" w:hAnsi="GHEA Grapalat"/>
                      <w:lang w:val="hy-AM"/>
                    </w:rPr>
                  </w:pPr>
                  <w:r w:rsidRPr="00992D42">
                    <w:rPr>
                      <w:rFonts w:ascii="GHEA Grapalat" w:hAnsi="GHEA Grapalat"/>
                      <w:lang w:val="hy-AM"/>
                    </w:rPr>
                    <w:t>Ընկերության մասին</w:t>
                  </w:r>
                </w:p>
              </w:tc>
            </w:tr>
            <w:tr w:rsidR="00992D42" w:rsidRPr="00992D42" w14:paraId="545C7950" w14:textId="77777777" w:rsidTr="002B5C27">
              <w:trPr>
                <w:tblCellSpacing w:w="0" w:type="dxa"/>
                <w:jc w:val="center"/>
              </w:trPr>
              <w:tc>
                <w:tcPr>
                  <w:tcW w:w="9563" w:type="dxa"/>
                  <w:tcBorders>
                    <w:top w:val="outset" w:sz="6" w:space="0" w:color="auto"/>
                    <w:left w:val="outset" w:sz="6" w:space="0" w:color="auto"/>
                    <w:bottom w:val="outset" w:sz="6" w:space="0" w:color="auto"/>
                    <w:right w:val="outset" w:sz="6" w:space="0" w:color="auto"/>
                  </w:tcBorders>
                  <w:shd w:val="clear" w:color="auto" w:fill="FFFFFF"/>
                  <w:hideMark/>
                </w:tcPr>
                <w:p w14:paraId="2B5C69F0" w14:textId="77777777" w:rsidR="00BC0212" w:rsidRPr="00992D42" w:rsidRDefault="00BC0212" w:rsidP="00C32E7D">
                  <w:pPr>
                    <w:spacing w:before="100" w:beforeAutospacing="1" w:after="100" w:afterAutospacing="1"/>
                    <w:rPr>
                      <w:rFonts w:ascii="GHEA Grapalat" w:hAnsi="GHEA Grapalat"/>
                      <w:lang w:val="hy-AM"/>
                    </w:rPr>
                  </w:pPr>
                  <w:r w:rsidRPr="00992D42">
                    <w:rPr>
                      <w:rFonts w:ascii="GHEA Grapalat" w:hAnsi="GHEA Grapalat"/>
                      <w:lang w:val="hy-AM"/>
                    </w:rPr>
                    <w:t>Ընկերության լրիվ անվանումը</w:t>
                  </w:r>
                </w:p>
              </w:tc>
              <w:tc>
                <w:tcPr>
                  <w:tcW w:w="570" w:type="dxa"/>
                  <w:tcBorders>
                    <w:top w:val="outset" w:sz="6" w:space="0" w:color="auto"/>
                    <w:left w:val="outset" w:sz="6" w:space="0" w:color="auto"/>
                    <w:bottom w:val="outset" w:sz="6" w:space="0" w:color="auto"/>
                    <w:right w:val="outset" w:sz="6" w:space="0" w:color="auto"/>
                  </w:tcBorders>
                  <w:shd w:val="clear" w:color="auto" w:fill="FFFFFF"/>
                  <w:hideMark/>
                </w:tcPr>
                <w:p w14:paraId="1358E52C" w14:textId="77777777" w:rsidR="00BC0212" w:rsidRPr="00992D42" w:rsidRDefault="00BC0212" w:rsidP="00C32E7D">
                  <w:pPr>
                    <w:rPr>
                      <w:rFonts w:ascii="GHEA Grapalat" w:hAnsi="GHEA Grapalat"/>
                      <w:lang w:val="hy-AM"/>
                    </w:rPr>
                  </w:pPr>
                  <w:r w:rsidRPr="00992D42">
                    <w:rPr>
                      <w:rFonts w:ascii="Calibri" w:hAnsi="Calibri" w:cs="Calibri"/>
                      <w:lang w:val="hy-AM"/>
                    </w:rPr>
                    <w:t> </w:t>
                  </w:r>
                </w:p>
              </w:tc>
            </w:tr>
            <w:tr w:rsidR="00992D42" w:rsidRPr="00992D42" w14:paraId="4FF4B177" w14:textId="77777777" w:rsidTr="002B5C27">
              <w:trPr>
                <w:tblCellSpacing w:w="0" w:type="dxa"/>
                <w:jc w:val="center"/>
              </w:trPr>
              <w:tc>
                <w:tcPr>
                  <w:tcW w:w="9563" w:type="dxa"/>
                  <w:tcBorders>
                    <w:top w:val="outset" w:sz="6" w:space="0" w:color="auto"/>
                    <w:left w:val="outset" w:sz="6" w:space="0" w:color="auto"/>
                    <w:bottom w:val="outset" w:sz="6" w:space="0" w:color="auto"/>
                    <w:right w:val="outset" w:sz="6" w:space="0" w:color="auto"/>
                  </w:tcBorders>
                  <w:shd w:val="clear" w:color="auto" w:fill="FFFFFF"/>
                  <w:hideMark/>
                </w:tcPr>
                <w:p w14:paraId="7AA6D1F8" w14:textId="77777777" w:rsidR="00BC0212" w:rsidRPr="00992D42" w:rsidRDefault="00BC0212" w:rsidP="00C32E7D">
                  <w:pPr>
                    <w:spacing w:before="100" w:beforeAutospacing="1" w:after="100" w:afterAutospacing="1"/>
                    <w:rPr>
                      <w:rFonts w:ascii="GHEA Grapalat" w:hAnsi="GHEA Grapalat"/>
                      <w:lang w:val="hy-AM"/>
                    </w:rPr>
                  </w:pPr>
                  <w:r w:rsidRPr="00992D42">
                    <w:rPr>
                      <w:rFonts w:ascii="GHEA Grapalat" w:hAnsi="GHEA Grapalat"/>
                      <w:lang w:val="hy-AM"/>
                    </w:rPr>
                    <w:t>Իրավաբանական անձի գտնվելու վայրը</w:t>
                  </w:r>
                  <w:r w:rsidRPr="00992D42">
                    <w:rPr>
                      <w:rFonts w:ascii="Calibri" w:hAnsi="Calibri" w:cs="Calibri"/>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D2041D" w14:textId="77777777" w:rsidR="00BC0212" w:rsidRPr="00992D42" w:rsidRDefault="00BC0212" w:rsidP="00C32E7D">
                  <w:pPr>
                    <w:rPr>
                      <w:rFonts w:ascii="GHEA Grapalat" w:hAnsi="GHEA Grapalat"/>
                      <w:lang w:val="hy-AM"/>
                    </w:rPr>
                  </w:pPr>
                  <w:r w:rsidRPr="00992D42">
                    <w:rPr>
                      <w:rFonts w:ascii="Calibri" w:hAnsi="Calibri" w:cs="Calibri"/>
                      <w:lang w:val="hy-AM"/>
                    </w:rPr>
                    <w:t>  </w:t>
                  </w:r>
                </w:p>
              </w:tc>
            </w:tr>
            <w:tr w:rsidR="00992D42" w:rsidRPr="00992D42" w14:paraId="7F744386" w14:textId="77777777" w:rsidTr="002B5C27">
              <w:trPr>
                <w:tblCellSpacing w:w="0" w:type="dxa"/>
                <w:jc w:val="center"/>
              </w:trPr>
              <w:tc>
                <w:tcPr>
                  <w:tcW w:w="9563" w:type="dxa"/>
                  <w:tcBorders>
                    <w:top w:val="outset" w:sz="6" w:space="0" w:color="auto"/>
                    <w:left w:val="outset" w:sz="6" w:space="0" w:color="auto"/>
                    <w:bottom w:val="outset" w:sz="6" w:space="0" w:color="auto"/>
                    <w:right w:val="outset" w:sz="6" w:space="0" w:color="auto"/>
                  </w:tcBorders>
                  <w:shd w:val="clear" w:color="auto" w:fill="FFFFFF"/>
                  <w:hideMark/>
                </w:tcPr>
                <w:p w14:paraId="7948EF7A" w14:textId="77777777" w:rsidR="00BC0212" w:rsidRPr="00992D42" w:rsidRDefault="00BC0212" w:rsidP="00C32E7D">
                  <w:pPr>
                    <w:spacing w:before="100" w:beforeAutospacing="1" w:after="100" w:afterAutospacing="1"/>
                    <w:rPr>
                      <w:rFonts w:ascii="GHEA Grapalat" w:hAnsi="GHEA Grapalat"/>
                      <w:lang w:val="hy-AM"/>
                    </w:rPr>
                  </w:pPr>
                  <w:r w:rsidRPr="00992D42">
                    <w:rPr>
                      <w:rFonts w:ascii="GHEA Grapalat" w:hAnsi="GHEA Grapalat"/>
                      <w:lang w:val="hy-AM"/>
                    </w:rPr>
                    <w:t>Կանոնադրական կապիտալի մեծությունը (փաստացի)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1825EF" w14:textId="77777777" w:rsidR="00BC0212" w:rsidRPr="00992D42" w:rsidRDefault="00BC0212" w:rsidP="00C32E7D">
                  <w:pPr>
                    <w:rPr>
                      <w:rFonts w:ascii="GHEA Grapalat" w:hAnsi="GHEA Grapalat"/>
                      <w:lang w:val="hy-AM"/>
                    </w:rPr>
                  </w:pPr>
                  <w:r w:rsidRPr="00992D42">
                    <w:rPr>
                      <w:rFonts w:ascii="Calibri" w:hAnsi="Calibri" w:cs="Calibri"/>
                      <w:lang w:val="hy-AM"/>
                    </w:rPr>
                    <w:t>  </w:t>
                  </w:r>
                </w:p>
              </w:tc>
            </w:tr>
            <w:tr w:rsidR="00992D42" w:rsidRPr="00992D42" w14:paraId="170C8B8E" w14:textId="77777777" w:rsidTr="002B5C27">
              <w:trPr>
                <w:tblCellSpacing w:w="0" w:type="dxa"/>
                <w:jc w:val="center"/>
              </w:trPr>
              <w:tc>
                <w:tcPr>
                  <w:tcW w:w="9563" w:type="dxa"/>
                  <w:tcBorders>
                    <w:top w:val="outset" w:sz="6" w:space="0" w:color="auto"/>
                    <w:left w:val="outset" w:sz="6" w:space="0" w:color="auto"/>
                    <w:bottom w:val="outset" w:sz="6" w:space="0" w:color="auto"/>
                    <w:right w:val="outset" w:sz="6" w:space="0" w:color="auto"/>
                  </w:tcBorders>
                  <w:shd w:val="clear" w:color="auto" w:fill="FFFFFF"/>
                  <w:hideMark/>
                </w:tcPr>
                <w:p w14:paraId="2A4F55B4" w14:textId="77777777" w:rsidR="00BC0212" w:rsidRPr="00992D42" w:rsidRDefault="00BC0212" w:rsidP="00C32E7D">
                  <w:pPr>
                    <w:spacing w:before="100" w:beforeAutospacing="1" w:after="100" w:afterAutospacing="1"/>
                    <w:rPr>
                      <w:rFonts w:ascii="GHEA Grapalat" w:hAnsi="GHEA Grapalat"/>
                      <w:lang w:val="hy-AM"/>
                    </w:rPr>
                  </w:pPr>
                  <w:r w:rsidRPr="00992D42">
                    <w:rPr>
                      <w:rFonts w:ascii="GHEA Grapalat" w:hAnsi="GHEA Grapalat"/>
                      <w:lang w:val="hy-AM"/>
                    </w:rPr>
                    <w:t>Ընկերության կանոնադրական կապիտալում պետությանը սեփականության իրավունքով պատկանող բաժնետոմսերի (բաժնեմասերի) մեծությունը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97B521" w14:textId="77777777" w:rsidR="00BC0212" w:rsidRPr="00992D42" w:rsidRDefault="00BC0212" w:rsidP="00C32E7D">
                  <w:pPr>
                    <w:rPr>
                      <w:rFonts w:ascii="GHEA Grapalat" w:hAnsi="GHEA Grapalat"/>
                      <w:lang w:val="hy-AM"/>
                    </w:rPr>
                  </w:pPr>
                  <w:r w:rsidRPr="00992D42">
                    <w:rPr>
                      <w:rFonts w:ascii="Calibri" w:hAnsi="Calibri" w:cs="Calibri"/>
                      <w:lang w:val="hy-AM"/>
                    </w:rPr>
                    <w:t>         </w:t>
                  </w:r>
                </w:p>
              </w:tc>
            </w:tr>
            <w:tr w:rsidR="00992D42" w:rsidRPr="00992D42" w14:paraId="621C484B" w14:textId="77777777" w:rsidTr="002B5C27">
              <w:trPr>
                <w:tblCellSpacing w:w="0" w:type="dxa"/>
                <w:jc w:val="center"/>
              </w:trPr>
              <w:tc>
                <w:tcPr>
                  <w:tcW w:w="9563" w:type="dxa"/>
                  <w:tcBorders>
                    <w:top w:val="outset" w:sz="6" w:space="0" w:color="auto"/>
                    <w:left w:val="outset" w:sz="6" w:space="0" w:color="auto"/>
                    <w:bottom w:val="outset" w:sz="6" w:space="0" w:color="auto"/>
                    <w:right w:val="outset" w:sz="6" w:space="0" w:color="auto"/>
                  </w:tcBorders>
                  <w:shd w:val="clear" w:color="auto" w:fill="FFFFFF"/>
                  <w:hideMark/>
                </w:tcPr>
                <w:p w14:paraId="575294E3" w14:textId="77777777" w:rsidR="00BC0212" w:rsidRPr="00992D42" w:rsidRDefault="00BC0212" w:rsidP="00C32E7D">
                  <w:pPr>
                    <w:spacing w:before="100" w:beforeAutospacing="1" w:after="100" w:afterAutospacing="1"/>
                    <w:rPr>
                      <w:rFonts w:ascii="GHEA Grapalat" w:hAnsi="GHEA Grapalat"/>
                      <w:lang w:val="hy-AM"/>
                    </w:rPr>
                  </w:pPr>
                  <w:r w:rsidRPr="00992D42">
                    <w:rPr>
                      <w:rFonts w:ascii="GHEA Grapalat" w:hAnsi="GHEA Grapalat"/>
                      <w:lang w:val="hy-AM"/>
                    </w:rPr>
                    <w:t>Ընկերության տնօրենի (գործադիր տնօրենի) անունը, ազգանունը, հայրանունը կամ տեղեկություններ կառավարող կազմակերպության (կառավարչի) մասին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269B30" w14:textId="77777777" w:rsidR="00BC0212" w:rsidRPr="00992D42" w:rsidRDefault="00BC0212" w:rsidP="00C32E7D">
                  <w:pPr>
                    <w:rPr>
                      <w:rFonts w:ascii="GHEA Grapalat" w:hAnsi="GHEA Grapalat"/>
                      <w:lang w:val="hy-AM"/>
                    </w:rPr>
                  </w:pPr>
                  <w:r w:rsidRPr="00992D42">
                    <w:rPr>
                      <w:rFonts w:ascii="Calibri" w:hAnsi="Calibri" w:cs="Calibri"/>
                      <w:lang w:val="hy-AM"/>
                    </w:rPr>
                    <w:t> </w:t>
                  </w:r>
                </w:p>
              </w:tc>
            </w:tr>
            <w:tr w:rsidR="00992D42" w:rsidRPr="00992D42" w14:paraId="28B393DD" w14:textId="77777777" w:rsidTr="002B5C27">
              <w:trPr>
                <w:tblCellSpacing w:w="0" w:type="dxa"/>
                <w:jc w:val="center"/>
              </w:trPr>
              <w:tc>
                <w:tcPr>
                  <w:tcW w:w="1013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20E4680" w14:textId="344DDED2" w:rsidR="00BC0212" w:rsidRPr="00992D42" w:rsidRDefault="00176609" w:rsidP="00176609">
                  <w:pPr>
                    <w:spacing w:before="100" w:beforeAutospacing="1" w:after="100" w:afterAutospacing="1"/>
                    <w:rPr>
                      <w:rFonts w:ascii="GHEA Grapalat" w:hAnsi="GHEA Grapalat"/>
                      <w:lang w:val="hy-AM"/>
                    </w:rPr>
                  </w:pPr>
                  <w:r w:rsidRPr="00992D42">
                    <w:rPr>
                      <w:rFonts w:ascii="GHEA Grapalat" w:hAnsi="GHEA Grapalat"/>
                      <w:lang w:val="hy-AM"/>
                    </w:rPr>
                    <w:t xml:space="preserve">Լիազոր ներկայացուցչի </w:t>
                  </w:r>
                  <w:r w:rsidR="00BC0212" w:rsidRPr="00992D42">
                    <w:rPr>
                      <w:rFonts w:ascii="GHEA Grapalat" w:hAnsi="GHEA Grapalat"/>
                      <w:lang w:val="hy-AM"/>
                    </w:rPr>
                    <w:t>մասին</w:t>
                  </w:r>
                </w:p>
              </w:tc>
            </w:tr>
            <w:tr w:rsidR="00992D42" w:rsidRPr="00992D42" w14:paraId="75915D14" w14:textId="77777777" w:rsidTr="002B5C27">
              <w:trPr>
                <w:tblCellSpacing w:w="0" w:type="dxa"/>
                <w:jc w:val="center"/>
              </w:trPr>
              <w:tc>
                <w:tcPr>
                  <w:tcW w:w="9563" w:type="dxa"/>
                  <w:tcBorders>
                    <w:top w:val="outset" w:sz="6" w:space="0" w:color="auto"/>
                    <w:left w:val="outset" w:sz="6" w:space="0" w:color="auto"/>
                    <w:bottom w:val="outset" w:sz="6" w:space="0" w:color="auto"/>
                    <w:right w:val="outset" w:sz="6" w:space="0" w:color="auto"/>
                  </w:tcBorders>
                  <w:shd w:val="clear" w:color="auto" w:fill="FFFFFF"/>
                  <w:hideMark/>
                </w:tcPr>
                <w:p w14:paraId="0C3C4667" w14:textId="2A69F894" w:rsidR="00BC0212" w:rsidRPr="00992D42" w:rsidRDefault="00BC0212" w:rsidP="00176609">
                  <w:pPr>
                    <w:spacing w:before="100" w:beforeAutospacing="1" w:after="100" w:afterAutospacing="1"/>
                    <w:rPr>
                      <w:rFonts w:ascii="GHEA Grapalat" w:hAnsi="GHEA Grapalat"/>
                      <w:lang w:val="hy-AM"/>
                    </w:rPr>
                  </w:pPr>
                  <w:r w:rsidRPr="00992D42">
                    <w:rPr>
                      <w:rFonts w:ascii="GHEA Grapalat" w:hAnsi="GHEA Grapalat"/>
                      <w:lang w:val="hy-AM"/>
                    </w:rPr>
                    <w:t>Լիազոր ներկայացուցչի</w:t>
                  </w:r>
                  <w:r w:rsidR="009963DA" w:rsidRPr="00992D42">
                    <w:rPr>
                      <w:rFonts w:ascii="GHEA Grapalat" w:hAnsi="GHEA Grapalat"/>
                      <w:lang w:val="hy-AM"/>
                    </w:rPr>
                    <w:t xml:space="preserve"> </w:t>
                  </w:r>
                  <w:r w:rsidRPr="00992D42">
                    <w:rPr>
                      <w:rFonts w:ascii="GHEA Grapalat" w:hAnsi="GHEA Grapalat"/>
                      <w:lang w:val="hy-AM"/>
                    </w:rPr>
                    <w:t>անունը, ազգանունը, հայրանունը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658AF9" w14:textId="77777777" w:rsidR="00BC0212" w:rsidRPr="00992D42" w:rsidRDefault="00BC0212" w:rsidP="00C32E7D">
                  <w:pPr>
                    <w:rPr>
                      <w:rFonts w:ascii="GHEA Grapalat" w:hAnsi="GHEA Grapalat"/>
                      <w:lang w:val="hy-AM"/>
                    </w:rPr>
                  </w:pPr>
                  <w:r w:rsidRPr="00992D42">
                    <w:rPr>
                      <w:rFonts w:ascii="Calibri" w:hAnsi="Calibri" w:cs="Calibri"/>
                      <w:lang w:val="hy-AM"/>
                    </w:rPr>
                    <w:t> </w:t>
                  </w:r>
                </w:p>
              </w:tc>
            </w:tr>
            <w:tr w:rsidR="00992D42" w:rsidRPr="00992D42" w14:paraId="69529043" w14:textId="77777777" w:rsidTr="002B5C27">
              <w:trPr>
                <w:tblCellSpacing w:w="0" w:type="dxa"/>
                <w:jc w:val="center"/>
              </w:trPr>
              <w:tc>
                <w:tcPr>
                  <w:tcW w:w="9563" w:type="dxa"/>
                  <w:tcBorders>
                    <w:top w:val="outset" w:sz="6" w:space="0" w:color="auto"/>
                    <w:left w:val="outset" w:sz="6" w:space="0" w:color="auto"/>
                    <w:bottom w:val="outset" w:sz="6" w:space="0" w:color="auto"/>
                    <w:right w:val="outset" w:sz="6" w:space="0" w:color="auto"/>
                  </w:tcBorders>
                  <w:shd w:val="clear" w:color="auto" w:fill="FFFFFF"/>
                  <w:hideMark/>
                </w:tcPr>
                <w:p w14:paraId="64ACB463" w14:textId="3E721AE2" w:rsidR="00BC0212" w:rsidRPr="00992D42" w:rsidRDefault="00BC0212" w:rsidP="00176609">
                  <w:pPr>
                    <w:spacing w:before="100" w:beforeAutospacing="1" w:after="100" w:afterAutospacing="1"/>
                    <w:rPr>
                      <w:rFonts w:ascii="GHEA Grapalat" w:hAnsi="GHEA Grapalat"/>
                      <w:lang w:val="hy-AM"/>
                    </w:rPr>
                  </w:pPr>
                  <w:r w:rsidRPr="00992D42">
                    <w:rPr>
                      <w:rFonts w:ascii="GHEA Grapalat" w:hAnsi="GHEA Grapalat"/>
                      <w:lang w:val="hy-AM"/>
                    </w:rPr>
                    <w:t>Լիազոր ներկայացուցչի նշանակման մասին ակտը` համարը և ամսաթիվը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911800" w14:textId="77777777" w:rsidR="00BC0212" w:rsidRPr="00992D42" w:rsidRDefault="00BC0212" w:rsidP="00C32E7D">
                  <w:pPr>
                    <w:rPr>
                      <w:rFonts w:ascii="GHEA Grapalat" w:hAnsi="GHEA Grapalat"/>
                      <w:lang w:val="hy-AM"/>
                    </w:rPr>
                  </w:pPr>
                  <w:r w:rsidRPr="00992D42">
                    <w:rPr>
                      <w:rFonts w:ascii="Calibri" w:hAnsi="Calibri" w:cs="Calibri"/>
                      <w:lang w:val="hy-AM"/>
                    </w:rPr>
                    <w:t>  </w:t>
                  </w:r>
                </w:p>
              </w:tc>
            </w:tr>
            <w:tr w:rsidR="00992D42" w:rsidRPr="00992D42" w14:paraId="69AC788A" w14:textId="77777777" w:rsidTr="002B5C27">
              <w:trPr>
                <w:tblCellSpacing w:w="0" w:type="dxa"/>
                <w:jc w:val="center"/>
              </w:trPr>
              <w:tc>
                <w:tcPr>
                  <w:tcW w:w="9563" w:type="dxa"/>
                  <w:tcBorders>
                    <w:top w:val="outset" w:sz="6" w:space="0" w:color="auto"/>
                    <w:left w:val="outset" w:sz="6" w:space="0" w:color="auto"/>
                    <w:bottom w:val="outset" w:sz="6" w:space="0" w:color="auto"/>
                    <w:right w:val="outset" w:sz="6" w:space="0" w:color="auto"/>
                  </w:tcBorders>
                  <w:shd w:val="clear" w:color="auto" w:fill="FFFFFF"/>
                  <w:hideMark/>
                </w:tcPr>
                <w:p w14:paraId="1F75597F" w14:textId="77777777" w:rsidR="00BC0212" w:rsidRPr="00992D42" w:rsidRDefault="00BC0212" w:rsidP="00C32E7D">
                  <w:pPr>
                    <w:spacing w:before="100" w:beforeAutospacing="1" w:after="100" w:afterAutospacing="1"/>
                    <w:rPr>
                      <w:rFonts w:ascii="GHEA Grapalat" w:hAnsi="GHEA Grapalat"/>
                      <w:lang w:val="hy-AM"/>
                    </w:rPr>
                  </w:pPr>
                  <w:r w:rsidRPr="00992D42">
                    <w:rPr>
                      <w:rFonts w:ascii="GHEA Grapalat" w:hAnsi="GHEA Grapalat"/>
                      <w:lang w:val="hy-AM"/>
                    </w:rPr>
                    <w:t>Հեռախոսահամարը (ֆաքսը)</w:t>
                  </w:r>
                  <w:r w:rsidRPr="00992D42">
                    <w:rPr>
                      <w:rFonts w:ascii="Calibri" w:hAnsi="Calibri" w:cs="Calibri"/>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F719FA" w14:textId="77777777" w:rsidR="00BC0212" w:rsidRPr="00992D42" w:rsidRDefault="00BC0212" w:rsidP="00C32E7D">
                  <w:pPr>
                    <w:rPr>
                      <w:rFonts w:ascii="GHEA Grapalat" w:hAnsi="GHEA Grapalat"/>
                      <w:lang w:val="hy-AM"/>
                    </w:rPr>
                  </w:pPr>
                  <w:r w:rsidRPr="00992D42">
                    <w:rPr>
                      <w:rFonts w:ascii="Calibri" w:hAnsi="Calibri" w:cs="Calibri"/>
                      <w:lang w:val="hy-AM"/>
                    </w:rPr>
                    <w:t> </w:t>
                  </w:r>
                </w:p>
              </w:tc>
            </w:tr>
          </w:tbl>
          <w:p w14:paraId="1899358E" w14:textId="77777777" w:rsidR="00BC0212" w:rsidRPr="00992D42" w:rsidRDefault="00BC0212" w:rsidP="00C32E7D">
            <w:pPr>
              <w:shd w:val="clear" w:color="auto" w:fill="FFFFFF"/>
              <w:ind w:firstLine="375"/>
              <w:rPr>
                <w:rFonts w:ascii="GHEA Grapalat" w:hAnsi="GHEA Grapalat"/>
                <w:lang w:val="hy-AM"/>
              </w:rPr>
            </w:pPr>
            <w:r w:rsidRPr="00992D42">
              <w:rPr>
                <w:rFonts w:ascii="GHEA Grapalat" w:hAnsi="GHEA Grapalat"/>
                <w:lang w:val="hy-AM"/>
              </w:rPr>
              <w:lastRenderedPageBreak/>
              <w:t>2. Տեղեկություններ կազմակերպության գործարար ծրագրով տվյալ տարվա համար սահմանված նպատակների իրագործման և նախատեսված միջոցառումների իրականացման աստիճանի մասին</w:t>
            </w:r>
          </w:p>
          <w:p w14:paraId="48A83FE2" w14:textId="77777777" w:rsidR="00BC0212" w:rsidRPr="00992D42" w:rsidRDefault="00BC0212" w:rsidP="00C32E7D">
            <w:pPr>
              <w:shd w:val="clear" w:color="auto" w:fill="FFFFFF"/>
              <w:ind w:firstLine="375"/>
              <w:rPr>
                <w:rFonts w:ascii="GHEA Grapalat" w:hAnsi="GHEA Grapalat"/>
                <w:lang w:val="hy-AM"/>
              </w:rPr>
            </w:pPr>
            <w:r w:rsidRPr="00992D42">
              <w:rPr>
                <w:rFonts w:ascii="Calibri" w:hAnsi="Calibri" w:cs="Calibri"/>
                <w:lang w:val="hy-AM"/>
              </w:rPr>
              <w:t> </w:t>
            </w:r>
          </w:p>
          <w:tbl>
            <w:tblPr>
              <w:tblW w:w="9953"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72"/>
              <w:gridCol w:w="8094"/>
              <w:gridCol w:w="1387"/>
            </w:tblGrid>
            <w:tr w:rsidR="00992D42" w:rsidRPr="00250820" w14:paraId="7DE2AF93" w14:textId="77777777" w:rsidTr="002B5C27">
              <w:trPr>
                <w:tblCellSpacing w:w="0" w:type="dxa"/>
                <w:jc w:val="center"/>
              </w:trPr>
              <w:tc>
                <w:tcPr>
                  <w:tcW w:w="574" w:type="dxa"/>
                  <w:tcBorders>
                    <w:top w:val="outset" w:sz="6" w:space="0" w:color="auto"/>
                    <w:left w:val="outset" w:sz="6" w:space="0" w:color="auto"/>
                    <w:bottom w:val="outset" w:sz="6" w:space="0" w:color="auto"/>
                    <w:right w:val="outset" w:sz="6" w:space="0" w:color="auto"/>
                  </w:tcBorders>
                  <w:shd w:val="clear" w:color="auto" w:fill="FFFFFF"/>
                  <w:hideMark/>
                </w:tcPr>
                <w:p w14:paraId="79A79CE3" w14:textId="77777777" w:rsidR="00BC0212" w:rsidRPr="00992D42" w:rsidRDefault="00BC0212" w:rsidP="00C32E7D">
                  <w:pPr>
                    <w:spacing w:before="100" w:beforeAutospacing="1" w:after="100" w:afterAutospacing="1"/>
                    <w:jc w:val="center"/>
                    <w:rPr>
                      <w:rFonts w:ascii="GHEA Grapalat" w:hAnsi="GHEA Grapalat"/>
                      <w:lang w:val="hy-AM"/>
                    </w:rPr>
                  </w:pPr>
                  <w:r w:rsidRPr="00992D42">
                    <w:rPr>
                      <w:rFonts w:ascii="GHEA Grapalat" w:hAnsi="GHEA Grapalat"/>
                      <w:lang w:val="hy-AM"/>
                    </w:rPr>
                    <w:t>NN</w:t>
                  </w:r>
                  <w:r w:rsidRPr="00992D42">
                    <w:rPr>
                      <w:rFonts w:ascii="GHEA Grapalat" w:hAnsi="GHEA Grapalat"/>
                      <w:lang w:val="hy-AM"/>
                    </w:rPr>
                    <w:br/>
                    <w:t>ը/կ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3A9DDD" w14:textId="77777777" w:rsidR="00BC0212" w:rsidRPr="00992D42" w:rsidRDefault="00BC0212" w:rsidP="00C32E7D">
                  <w:pPr>
                    <w:spacing w:before="100" w:beforeAutospacing="1" w:after="100" w:afterAutospacing="1"/>
                    <w:jc w:val="center"/>
                    <w:rPr>
                      <w:rFonts w:ascii="GHEA Grapalat" w:hAnsi="GHEA Grapalat"/>
                      <w:lang w:val="hy-AM"/>
                    </w:rPr>
                  </w:pPr>
                  <w:r w:rsidRPr="00992D42">
                    <w:rPr>
                      <w:rFonts w:ascii="GHEA Grapalat" w:hAnsi="GHEA Grapalat"/>
                      <w:lang w:val="hy-AM"/>
                    </w:rPr>
                    <w:t>Կազմակերպության գործարար ծրագրով տվյալ տարվա համար սահմանված նպատակները և նախատեսված միջոցառումները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C6E242" w14:textId="77777777" w:rsidR="00BC0212" w:rsidRPr="00992D42" w:rsidRDefault="00BC0212" w:rsidP="00C32E7D">
                  <w:pPr>
                    <w:spacing w:before="100" w:beforeAutospacing="1" w:after="100" w:afterAutospacing="1"/>
                    <w:jc w:val="center"/>
                    <w:rPr>
                      <w:rFonts w:ascii="GHEA Grapalat" w:hAnsi="GHEA Grapalat"/>
                      <w:lang w:val="hy-AM"/>
                    </w:rPr>
                  </w:pPr>
                  <w:r w:rsidRPr="00992D42">
                    <w:rPr>
                      <w:rFonts w:ascii="GHEA Grapalat" w:hAnsi="GHEA Grapalat"/>
                      <w:lang w:val="hy-AM"/>
                    </w:rPr>
                    <w:t>Կատարման աստիճանը</w:t>
                  </w:r>
                  <w:r w:rsidRPr="00992D42">
                    <w:rPr>
                      <w:rFonts w:ascii="GHEA Grapalat" w:hAnsi="GHEA Grapalat"/>
                      <w:lang w:val="hy-AM"/>
                    </w:rPr>
                    <w:br/>
                    <w:t>(տոկոս)</w:t>
                  </w:r>
                </w:p>
              </w:tc>
            </w:tr>
            <w:tr w:rsidR="00992D42" w:rsidRPr="00250820" w14:paraId="2CE11C04" w14:textId="77777777" w:rsidTr="002B5C27">
              <w:trPr>
                <w:tblCellSpacing w:w="0" w:type="dxa"/>
                <w:jc w:val="center"/>
              </w:trPr>
              <w:tc>
                <w:tcPr>
                  <w:tcW w:w="574" w:type="dxa"/>
                  <w:tcBorders>
                    <w:top w:val="outset" w:sz="6" w:space="0" w:color="auto"/>
                    <w:left w:val="outset" w:sz="6" w:space="0" w:color="auto"/>
                    <w:bottom w:val="outset" w:sz="6" w:space="0" w:color="auto"/>
                    <w:right w:val="outset" w:sz="6" w:space="0" w:color="auto"/>
                  </w:tcBorders>
                  <w:shd w:val="clear" w:color="auto" w:fill="FFFFFF"/>
                  <w:hideMark/>
                </w:tcPr>
                <w:p w14:paraId="7C76A40B" w14:textId="77777777" w:rsidR="00BC0212" w:rsidRPr="00992D42" w:rsidRDefault="00BC0212" w:rsidP="00C32E7D">
                  <w:pPr>
                    <w:spacing w:before="100" w:beforeAutospacing="1" w:after="100" w:afterAutospacing="1"/>
                    <w:jc w:val="center"/>
                    <w:rPr>
                      <w:rFonts w:ascii="GHEA Grapalat" w:hAnsi="GHEA Grapalat"/>
                      <w:lang w:val="hy-AM"/>
                    </w:rPr>
                  </w:pPr>
                  <w:r w:rsidRPr="00992D42">
                    <w:rPr>
                      <w:rFonts w:ascii="GHEA Grapalat" w:hAnsi="GHEA Grapalat"/>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802DC2" w14:textId="77777777" w:rsidR="00BC0212" w:rsidRPr="00992D42" w:rsidRDefault="00BC0212" w:rsidP="00C32E7D">
                  <w:pPr>
                    <w:rPr>
                      <w:rFonts w:ascii="GHEA Grapalat" w:hAnsi="GHEA Grapalat"/>
                      <w:lang w:val="hy-AM"/>
                    </w:rPr>
                  </w:pPr>
                  <w:r w:rsidRPr="00992D42">
                    <w:rPr>
                      <w:rFonts w:ascii="Calibri" w:hAnsi="Calibri" w:cs="Calibri"/>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685DBE" w14:textId="77777777" w:rsidR="00BC0212" w:rsidRPr="00992D42" w:rsidRDefault="00BC0212" w:rsidP="00C32E7D">
                  <w:pPr>
                    <w:rPr>
                      <w:rFonts w:ascii="GHEA Grapalat" w:hAnsi="GHEA Grapalat"/>
                      <w:lang w:val="hy-AM"/>
                    </w:rPr>
                  </w:pPr>
                  <w:r w:rsidRPr="00992D42">
                    <w:rPr>
                      <w:rFonts w:ascii="Calibri" w:hAnsi="Calibri" w:cs="Calibri"/>
                      <w:lang w:val="hy-AM"/>
                    </w:rPr>
                    <w:t> </w:t>
                  </w:r>
                </w:p>
              </w:tc>
            </w:tr>
            <w:tr w:rsidR="00992D42" w:rsidRPr="00250820" w14:paraId="05B3A7DE" w14:textId="77777777" w:rsidTr="002B5C27">
              <w:trPr>
                <w:tblCellSpacing w:w="0" w:type="dxa"/>
                <w:jc w:val="center"/>
              </w:trPr>
              <w:tc>
                <w:tcPr>
                  <w:tcW w:w="574" w:type="dxa"/>
                  <w:tcBorders>
                    <w:top w:val="outset" w:sz="6" w:space="0" w:color="auto"/>
                    <w:left w:val="outset" w:sz="6" w:space="0" w:color="auto"/>
                    <w:bottom w:val="outset" w:sz="6" w:space="0" w:color="auto"/>
                    <w:right w:val="outset" w:sz="6" w:space="0" w:color="auto"/>
                  </w:tcBorders>
                  <w:shd w:val="clear" w:color="auto" w:fill="FFFFFF"/>
                  <w:hideMark/>
                </w:tcPr>
                <w:p w14:paraId="52FC7EB3" w14:textId="77777777" w:rsidR="00BC0212" w:rsidRPr="00992D42" w:rsidRDefault="00BC0212" w:rsidP="00C32E7D">
                  <w:pPr>
                    <w:spacing w:before="100" w:beforeAutospacing="1" w:after="100" w:afterAutospacing="1"/>
                    <w:jc w:val="center"/>
                    <w:rPr>
                      <w:rFonts w:ascii="GHEA Grapalat" w:hAnsi="GHEA Grapalat"/>
                      <w:lang w:val="hy-AM"/>
                    </w:rPr>
                  </w:pPr>
                  <w:r w:rsidRPr="00992D42">
                    <w:rPr>
                      <w:rFonts w:ascii="GHEA Grapalat" w:hAnsi="GHEA Grapalat"/>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956A2D" w14:textId="77777777" w:rsidR="00BC0212" w:rsidRPr="00992D42" w:rsidRDefault="00BC0212" w:rsidP="00C32E7D">
                  <w:pPr>
                    <w:rPr>
                      <w:rFonts w:ascii="GHEA Grapalat" w:hAnsi="GHEA Grapalat"/>
                      <w:lang w:val="hy-AM"/>
                    </w:rPr>
                  </w:pPr>
                  <w:r w:rsidRPr="00992D42">
                    <w:rPr>
                      <w:rFonts w:ascii="Calibri" w:hAnsi="Calibri" w:cs="Calibri"/>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170F52" w14:textId="77777777" w:rsidR="00BC0212" w:rsidRPr="00992D42" w:rsidRDefault="00BC0212" w:rsidP="00C32E7D">
                  <w:pPr>
                    <w:rPr>
                      <w:rFonts w:ascii="GHEA Grapalat" w:hAnsi="GHEA Grapalat"/>
                      <w:lang w:val="hy-AM"/>
                    </w:rPr>
                  </w:pPr>
                  <w:r w:rsidRPr="00992D42">
                    <w:rPr>
                      <w:rFonts w:ascii="Calibri" w:hAnsi="Calibri" w:cs="Calibri"/>
                      <w:lang w:val="hy-AM"/>
                    </w:rPr>
                    <w:t> </w:t>
                  </w:r>
                </w:p>
              </w:tc>
            </w:tr>
            <w:tr w:rsidR="00992D42" w:rsidRPr="00250820" w14:paraId="3DFADE36" w14:textId="77777777" w:rsidTr="002B5C27">
              <w:trPr>
                <w:tblCellSpacing w:w="0" w:type="dxa"/>
                <w:jc w:val="center"/>
              </w:trPr>
              <w:tc>
                <w:tcPr>
                  <w:tcW w:w="574" w:type="dxa"/>
                  <w:tcBorders>
                    <w:top w:val="outset" w:sz="6" w:space="0" w:color="auto"/>
                    <w:left w:val="outset" w:sz="6" w:space="0" w:color="auto"/>
                    <w:bottom w:val="outset" w:sz="6" w:space="0" w:color="auto"/>
                    <w:right w:val="outset" w:sz="6" w:space="0" w:color="auto"/>
                  </w:tcBorders>
                  <w:shd w:val="clear" w:color="auto" w:fill="FFFFFF"/>
                  <w:hideMark/>
                </w:tcPr>
                <w:p w14:paraId="583B927D" w14:textId="77777777" w:rsidR="00BC0212" w:rsidRPr="00992D42" w:rsidRDefault="00BC0212" w:rsidP="00C32E7D">
                  <w:pPr>
                    <w:spacing w:before="100" w:beforeAutospacing="1" w:after="100" w:afterAutospacing="1"/>
                    <w:jc w:val="center"/>
                    <w:rPr>
                      <w:rFonts w:ascii="GHEA Grapalat" w:hAnsi="GHEA Grapalat"/>
                      <w:lang w:val="hy-AM"/>
                    </w:rPr>
                  </w:pPr>
                  <w:r w:rsidRPr="00992D42">
                    <w:rPr>
                      <w:rFonts w:ascii="GHEA Grapalat" w:hAnsi="GHEA Grapalat"/>
                      <w:lang w:val="hy-AM"/>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6FB103" w14:textId="77777777" w:rsidR="00BC0212" w:rsidRPr="00992D42" w:rsidRDefault="00BC0212" w:rsidP="00C32E7D">
                  <w:pPr>
                    <w:rPr>
                      <w:rFonts w:ascii="GHEA Grapalat" w:hAnsi="GHEA Grapalat"/>
                      <w:lang w:val="hy-AM"/>
                    </w:rPr>
                  </w:pPr>
                  <w:r w:rsidRPr="00992D42">
                    <w:rPr>
                      <w:rFonts w:ascii="Calibri" w:hAnsi="Calibri" w:cs="Calibri"/>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E66D45" w14:textId="77777777" w:rsidR="00BC0212" w:rsidRPr="00992D42" w:rsidRDefault="00BC0212" w:rsidP="00C32E7D">
                  <w:pPr>
                    <w:rPr>
                      <w:rFonts w:ascii="GHEA Grapalat" w:hAnsi="GHEA Grapalat"/>
                      <w:lang w:val="hy-AM"/>
                    </w:rPr>
                  </w:pPr>
                  <w:r w:rsidRPr="00992D42">
                    <w:rPr>
                      <w:rFonts w:ascii="Calibri" w:hAnsi="Calibri" w:cs="Calibri"/>
                      <w:lang w:val="hy-AM"/>
                    </w:rPr>
                    <w:t> </w:t>
                  </w:r>
                </w:p>
              </w:tc>
            </w:tr>
            <w:tr w:rsidR="00992D42" w:rsidRPr="00250820" w14:paraId="0F2F6921" w14:textId="77777777" w:rsidTr="002B5C27">
              <w:trPr>
                <w:tblCellSpacing w:w="0" w:type="dxa"/>
                <w:jc w:val="center"/>
              </w:trPr>
              <w:tc>
                <w:tcPr>
                  <w:tcW w:w="574" w:type="dxa"/>
                  <w:tcBorders>
                    <w:top w:val="outset" w:sz="6" w:space="0" w:color="auto"/>
                    <w:left w:val="outset" w:sz="6" w:space="0" w:color="auto"/>
                    <w:bottom w:val="outset" w:sz="6" w:space="0" w:color="auto"/>
                    <w:right w:val="outset" w:sz="6" w:space="0" w:color="auto"/>
                  </w:tcBorders>
                  <w:shd w:val="clear" w:color="auto" w:fill="FFFFFF"/>
                  <w:hideMark/>
                </w:tcPr>
                <w:p w14:paraId="5C2BA35E" w14:textId="77777777" w:rsidR="00BC0212" w:rsidRPr="00992D42" w:rsidRDefault="00BC0212" w:rsidP="00C32E7D">
                  <w:pPr>
                    <w:spacing w:before="100" w:beforeAutospacing="1" w:after="100" w:afterAutospacing="1"/>
                    <w:jc w:val="center"/>
                    <w:rPr>
                      <w:rFonts w:ascii="GHEA Grapalat" w:hAnsi="GHEA Grapalat"/>
                      <w:lang w:val="hy-AM"/>
                    </w:rPr>
                  </w:pPr>
                  <w:r w:rsidRPr="00992D42">
                    <w:rPr>
                      <w:rFonts w:ascii="GHEA Grapalat" w:hAnsi="GHEA Grapalat"/>
                      <w:lang w:val="hy-AM"/>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27409E" w14:textId="77777777" w:rsidR="00BC0212" w:rsidRPr="00992D42" w:rsidRDefault="00BC0212" w:rsidP="00C32E7D">
                  <w:pPr>
                    <w:rPr>
                      <w:rFonts w:ascii="GHEA Grapalat" w:hAnsi="GHEA Grapalat"/>
                      <w:lang w:val="hy-AM"/>
                    </w:rPr>
                  </w:pPr>
                  <w:r w:rsidRPr="00992D42">
                    <w:rPr>
                      <w:rFonts w:ascii="Calibri" w:hAnsi="Calibri" w:cs="Calibri"/>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E69D5B" w14:textId="77777777" w:rsidR="00BC0212" w:rsidRPr="00992D42" w:rsidRDefault="00BC0212" w:rsidP="00C32E7D">
                  <w:pPr>
                    <w:rPr>
                      <w:rFonts w:ascii="GHEA Grapalat" w:hAnsi="GHEA Grapalat"/>
                      <w:lang w:val="hy-AM"/>
                    </w:rPr>
                  </w:pPr>
                  <w:r w:rsidRPr="00992D42">
                    <w:rPr>
                      <w:rFonts w:ascii="Calibri" w:hAnsi="Calibri" w:cs="Calibri"/>
                      <w:lang w:val="hy-AM"/>
                    </w:rPr>
                    <w:t> </w:t>
                  </w:r>
                </w:p>
              </w:tc>
            </w:tr>
            <w:tr w:rsidR="00992D42" w:rsidRPr="00250820" w14:paraId="737D1BC6" w14:textId="77777777" w:rsidTr="002B5C27">
              <w:trPr>
                <w:tblCellSpacing w:w="0" w:type="dxa"/>
                <w:jc w:val="center"/>
              </w:trPr>
              <w:tc>
                <w:tcPr>
                  <w:tcW w:w="574" w:type="dxa"/>
                  <w:tcBorders>
                    <w:top w:val="outset" w:sz="6" w:space="0" w:color="auto"/>
                    <w:left w:val="outset" w:sz="6" w:space="0" w:color="auto"/>
                    <w:bottom w:val="outset" w:sz="6" w:space="0" w:color="auto"/>
                    <w:right w:val="outset" w:sz="6" w:space="0" w:color="auto"/>
                  </w:tcBorders>
                  <w:shd w:val="clear" w:color="auto" w:fill="FFFFFF"/>
                  <w:hideMark/>
                </w:tcPr>
                <w:p w14:paraId="28E0CBE4" w14:textId="77777777" w:rsidR="00BC0212" w:rsidRPr="00992D42" w:rsidRDefault="00BC0212" w:rsidP="00C32E7D">
                  <w:pPr>
                    <w:spacing w:before="100" w:beforeAutospacing="1" w:after="100" w:afterAutospacing="1"/>
                    <w:jc w:val="center"/>
                    <w:rPr>
                      <w:rFonts w:ascii="GHEA Grapalat" w:hAnsi="GHEA Grapalat"/>
                      <w:lang w:val="hy-AM"/>
                    </w:rPr>
                  </w:pPr>
                  <w:r w:rsidRPr="00992D42">
                    <w:rPr>
                      <w:rFonts w:ascii="GHEA Grapalat" w:hAnsi="GHEA Grapalat"/>
                      <w:lang w:val="hy-AM"/>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FAA672" w14:textId="77777777" w:rsidR="00BC0212" w:rsidRPr="00992D42" w:rsidRDefault="00BC0212" w:rsidP="00C32E7D">
                  <w:pPr>
                    <w:rPr>
                      <w:rFonts w:ascii="GHEA Grapalat" w:hAnsi="GHEA Grapalat"/>
                      <w:lang w:val="hy-AM"/>
                    </w:rPr>
                  </w:pPr>
                  <w:r w:rsidRPr="00992D42">
                    <w:rPr>
                      <w:rFonts w:ascii="Calibri" w:hAnsi="Calibri" w:cs="Calibri"/>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D03B3A" w14:textId="77777777" w:rsidR="00BC0212" w:rsidRPr="00992D42" w:rsidRDefault="00BC0212" w:rsidP="00C32E7D">
                  <w:pPr>
                    <w:rPr>
                      <w:rFonts w:ascii="GHEA Grapalat" w:hAnsi="GHEA Grapalat"/>
                      <w:lang w:val="hy-AM"/>
                    </w:rPr>
                  </w:pPr>
                  <w:r w:rsidRPr="00992D42">
                    <w:rPr>
                      <w:rFonts w:ascii="Calibri" w:hAnsi="Calibri" w:cs="Calibri"/>
                      <w:lang w:val="hy-AM"/>
                    </w:rPr>
                    <w:t> </w:t>
                  </w:r>
                </w:p>
              </w:tc>
            </w:tr>
            <w:tr w:rsidR="00992D42" w:rsidRPr="00250820" w14:paraId="611811F3" w14:textId="77777777" w:rsidTr="002B5C27">
              <w:trPr>
                <w:tblCellSpacing w:w="0" w:type="dxa"/>
                <w:jc w:val="center"/>
              </w:trPr>
              <w:tc>
                <w:tcPr>
                  <w:tcW w:w="574" w:type="dxa"/>
                  <w:tcBorders>
                    <w:top w:val="outset" w:sz="6" w:space="0" w:color="auto"/>
                    <w:left w:val="outset" w:sz="6" w:space="0" w:color="auto"/>
                    <w:bottom w:val="outset" w:sz="6" w:space="0" w:color="auto"/>
                    <w:right w:val="outset" w:sz="6" w:space="0" w:color="auto"/>
                  </w:tcBorders>
                  <w:shd w:val="clear" w:color="auto" w:fill="FFFFFF"/>
                  <w:hideMark/>
                </w:tcPr>
                <w:p w14:paraId="219F76F0" w14:textId="77777777" w:rsidR="00BC0212" w:rsidRPr="00992D42" w:rsidRDefault="00BC0212" w:rsidP="00C32E7D">
                  <w:pPr>
                    <w:spacing w:before="100" w:beforeAutospacing="1" w:after="100" w:afterAutospacing="1"/>
                    <w:jc w:val="center"/>
                    <w:rPr>
                      <w:rFonts w:ascii="GHEA Grapalat" w:hAnsi="GHEA Grapalat"/>
                      <w:lang w:val="hy-AM"/>
                    </w:rPr>
                  </w:pPr>
                  <w:r w:rsidRPr="00992D42">
                    <w:rPr>
                      <w:rFonts w:ascii="GHEA Grapalat" w:hAnsi="GHEA Grapalat"/>
                      <w:lang w:val="hy-AM"/>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A2A056" w14:textId="77777777" w:rsidR="00BC0212" w:rsidRPr="00992D42" w:rsidRDefault="00BC0212" w:rsidP="00C32E7D">
                  <w:pPr>
                    <w:rPr>
                      <w:rFonts w:ascii="GHEA Grapalat" w:hAnsi="GHEA Grapalat"/>
                      <w:lang w:val="hy-AM"/>
                    </w:rPr>
                  </w:pPr>
                  <w:r w:rsidRPr="00992D42">
                    <w:rPr>
                      <w:rFonts w:ascii="Calibri" w:hAnsi="Calibri" w:cs="Calibri"/>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EE0A90" w14:textId="77777777" w:rsidR="00BC0212" w:rsidRPr="00992D42" w:rsidRDefault="00BC0212" w:rsidP="00C32E7D">
                  <w:pPr>
                    <w:rPr>
                      <w:rFonts w:ascii="GHEA Grapalat" w:hAnsi="GHEA Grapalat"/>
                      <w:lang w:val="hy-AM"/>
                    </w:rPr>
                  </w:pPr>
                  <w:r w:rsidRPr="00992D42">
                    <w:rPr>
                      <w:rFonts w:ascii="Calibri" w:hAnsi="Calibri" w:cs="Calibri"/>
                      <w:lang w:val="hy-AM"/>
                    </w:rPr>
                    <w:t> </w:t>
                  </w:r>
                </w:p>
              </w:tc>
            </w:tr>
            <w:tr w:rsidR="00992D42" w:rsidRPr="00250820" w14:paraId="72F04056" w14:textId="77777777" w:rsidTr="002B5C27">
              <w:trPr>
                <w:tblCellSpacing w:w="0" w:type="dxa"/>
                <w:jc w:val="center"/>
              </w:trPr>
              <w:tc>
                <w:tcPr>
                  <w:tcW w:w="574" w:type="dxa"/>
                  <w:tcBorders>
                    <w:top w:val="outset" w:sz="6" w:space="0" w:color="auto"/>
                    <w:left w:val="outset" w:sz="6" w:space="0" w:color="auto"/>
                    <w:bottom w:val="outset" w:sz="6" w:space="0" w:color="auto"/>
                    <w:right w:val="outset" w:sz="6" w:space="0" w:color="auto"/>
                  </w:tcBorders>
                  <w:shd w:val="clear" w:color="auto" w:fill="FFFFFF"/>
                  <w:hideMark/>
                </w:tcPr>
                <w:p w14:paraId="737576BC" w14:textId="77777777" w:rsidR="00BC0212" w:rsidRPr="00992D42" w:rsidRDefault="00BC0212" w:rsidP="00C32E7D">
                  <w:pPr>
                    <w:spacing w:before="100" w:beforeAutospacing="1" w:after="100" w:afterAutospacing="1"/>
                    <w:jc w:val="center"/>
                    <w:rPr>
                      <w:rFonts w:ascii="GHEA Grapalat" w:hAnsi="GHEA Grapalat"/>
                      <w:lang w:val="hy-AM"/>
                    </w:rPr>
                  </w:pPr>
                  <w:r w:rsidRPr="00992D42">
                    <w:rPr>
                      <w:rFonts w:ascii="GHEA Grapalat" w:hAnsi="GHEA Grapalat"/>
                      <w:lang w:val="hy-AM"/>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58F3DE" w14:textId="77777777" w:rsidR="00BC0212" w:rsidRPr="00992D42" w:rsidRDefault="00BC0212" w:rsidP="00C32E7D">
                  <w:pPr>
                    <w:rPr>
                      <w:rFonts w:ascii="GHEA Grapalat" w:hAnsi="GHEA Grapalat"/>
                      <w:lang w:val="hy-AM"/>
                    </w:rPr>
                  </w:pPr>
                  <w:r w:rsidRPr="00992D42">
                    <w:rPr>
                      <w:rFonts w:ascii="Calibri" w:hAnsi="Calibri" w:cs="Calibri"/>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90894D" w14:textId="77777777" w:rsidR="00BC0212" w:rsidRPr="00992D42" w:rsidRDefault="00BC0212" w:rsidP="00C32E7D">
                  <w:pPr>
                    <w:rPr>
                      <w:rFonts w:ascii="GHEA Grapalat" w:hAnsi="GHEA Grapalat"/>
                      <w:lang w:val="hy-AM"/>
                    </w:rPr>
                  </w:pPr>
                  <w:r w:rsidRPr="00992D42">
                    <w:rPr>
                      <w:rFonts w:ascii="Calibri" w:hAnsi="Calibri" w:cs="Calibri"/>
                      <w:lang w:val="hy-AM"/>
                    </w:rPr>
                    <w:t> </w:t>
                  </w:r>
                </w:p>
              </w:tc>
            </w:tr>
            <w:tr w:rsidR="00992D42" w:rsidRPr="00250820" w14:paraId="2BAC3478" w14:textId="77777777" w:rsidTr="002B5C27">
              <w:trPr>
                <w:tblCellSpacing w:w="0" w:type="dxa"/>
                <w:jc w:val="center"/>
              </w:trPr>
              <w:tc>
                <w:tcPr>
                  <w:tcW w:w="574" w:type="dxa"/>
                  <w:tcBorders>
                    <w:top w:val="outset" w:sz="6" w:space="0" w:color="auto"/>
                    <w:left w:val="outset" w:sz="6" w:space="0" w:color="auto"/>
                    <w:bottom w:val="outset" w:sz="6" w:space="0" w:color="auto"/>
                    <w:right w:val="outset" w:sz="6" w:space="0" w:color="auto"/>
                  </w:tcBorders>
                  <w:shd w:val="clear" w:color="auto" w:fill="FFFFFF"/>
                  <w:hideMark/>
                </w:tcPr>
                <w:p w14:paraId="05E11CB4" w14:textId="77777777" w:rsidR="00BC0212" w:rsidRPr="00992D42" w:rsidRDefault="00BC0212" w:rsidP="00C32E7D">
                  <w:pPr>
                    <w:spacing w:before="100" w:beforeAutospacing="1" w:after="100" w:afterAutospacing="1"/>
                    <w:jc w:val="center"/>
                    <w:rPr>
                      <w:rFonts w:ascii="GHEA Grapalat" w:hAnsi="GHEA Grapalat"/>
                      <w:lang w:val="hy-AM"/>
                    </w:rPr>
                  </w:pPr>
                  <w:r w:rsidRPr="00992D42">
                    <w:rPr>
                      <w:rFonts w:ascii="GHEA Grapalat" w:hAnsi="GHEA Grapalat"/>
                      <w:lang w:val="hy-AM"/>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16E9CD" w14:textId="77777777" w:rsidR="00BC0212" w:rsidRPr="00992D42" w:rsidRDefault="00BC0212" w:rsidP="00C32E7D">
                  <w:pPr>
                    <w:rPr>
                      <w:rFonts w:ascii="GHEA Grapalat" w:hAnsi="GHEA Grapalat"/>
                      <w:lang w:val="hy-AM"/>
                    </w:rPr>
                  </w:pPr>
                  <w:r w:rsidRPr="00992D42">
                    <w:rPr>
                      <w:rFonts w:ascii="Calibri" w:hAnsi="Calibri" w:cs="Calibri"/>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143119" w14:textId="77777777" w:rsidR="00BC0212" w:rsidRPr="00992D42" w:rsidRDefault="00BC0212" w:rsidP="00C32E7D">
                  <w:pPr>
                    <w:rPr>
                      <w:rFonts w:ascii="GHEA Grapalat" w:hAnsi="GHEA Grapalat"/>
                      <w:lang w:val="hy-AM"/>
                    </w:rPr>
                  </w:pPr>
                  <w:r w:rsidRPr="00992D42">
                    <w:rPr>
                      <w:rFonts w:ascii="Calibri" w:hAnsi="Calibri" w:cs="Calibri"/>
                      <w:lang w:val="hy-AM"/>
                    </w:rPr>
                    <w:t> </w:t>
                  </w:r>
                </w:p>
              </w:tc>
            </w:tr>
            <w:tr w:rsidR="00992D42" w:rsidRPr="00250820" w14:paraId="61EA38D5" w14:textId="77777777" w:rsidTr="002B5C27">
              <w:trPr>
                <w:tblCellSpacing w:w="0" w:type="dxa"/>
                <w:jc w:val="center"/>
              </w:trPr>
              <w:tc>
                <w:tcPr>
                  <w:tcW w:w="574" w:type="dxa"/>
                  <w:tcBorders>
                    <w:top w:val="outset" w:sz="6" w:space="0" w:color="auto"/>
                    <w:left w:val="outset" w:sz="6" w:space="0" w:color="auto"/>
                    <w:bottom w:val="outset" w:sz="6" w:space="0" w:color="auto"/>
                    <w:right w:val="outset" w:sz="6" w:space="0" w:color="auto"/>
                  </w:tcBorders>
                  <w:shd w:val="clear" w:color="auto" w:fill="FFFFFF"/>
                  <w:hideMark/>
                </w:tcPr>
                <w:p w14:paraId="0865B5C4" w14:textId="77777777" w:rsidR="00BC0212" w:rsidRPr="00992D42" w:rsidRDefault="00BC0212" w:rsidP="00C32E7D">
                  <w:pPr>
                    <w:spacing w:before="100" w:beforeAutospacing="1" w:after="100" w:afterAutospacing="1"/>
                    <w:jc w:val="center"/>
                    <w:rPr>
                      <w:rFonts w:ascii="GHEA Grapalat" w:hAnsi="GHEA Grapalat"/>
                      <w:lang w:val="hy-AM"/>
                    </w:rPr>
                  </w:pPr>
                  <w:r w:rsidRPr="00992D42">
                    <w:rPr>
                      <w:rFonts w:ascii="GHEA Grapalat" w:hAnsi="GHEA Grapalat"/>
                      <w:lang w:val="hy-AM"/>
                    </w:rPr>
                    <w:t>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FACF55" w14:textId="77777777" w:rsidR="00BC0212" w:rsidRPr="00992D42" w:rsidRDefault="00BC0212" w:rsidP="00C32E7D">
                  <w:pPr>
                    <w:rPr>
                      <w:rFonts w:ascii="GHEA Grapalat" w:hAnsi="GHEA Grapalat"/>
                      <w:lang w:val="hy-AM"/>
                    </w:rPr>
                  </w:pPr>
                  <w:r w:rsidRPr="00992D42">
                    <w:rPr>
                      <w:rFonts w:ascii="Calibri" w:hAnsi="Calibri" w:cs="Calibri"/>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F0D362" w14:textId="77777777" w:rsidR="00BC0212" w:rsidRPr="00992D42" w:rsidRDefault="00BC0212" w:rsidP="00C32E7D">
                  <w:pPr>
                    <w:rPr>
                      <w:rFonts w:ascii="GHEA Grapalat" w:hAnsi="GHEA Grapalat"/>
                      <w:lang w:val="hy-AM"/>
                    </w:rPr>
                  </w:pPr>
                  <w:r w:rsidRPr="00992D42">
                    <w:rPr>
                      <w:rFonts w:ascii="Calibri" w:hAnsi="Calibri" w:cs="Calibri"/>
                      <w:lang w:val="hy-AM"/>
                    </w:rPr>
                    <w:t> </w:t>
                  </w:r>
                </w:p>
              </w:tc>
            </w:tr>
            <w:tr w:rsidR="00992D42" w:rsidRPr="00250820" w14:paraId="4E64F68F" w14:textId="77777777" w:rsidTr="002B5C27">
              <w:trPr>
                <w:tblCellSpacing w:w="0" w:type="dxa"/>
                <w:jc w:val="center"/>
              </w:trPr>
              <w:tc>
                <w:tcPr>
                  <w:tcW w:w="7983"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7193224F" w14:textId="77777777" w:rsidR="00BC0212" w:rsidRPr="00992D42" w:rsidRDefault="00BC0212" w:rsidP="00C32E7D">
                  <w:pPr>
                    <w:jc w:val="center"/>
                    <w:rPr>
                      <w:rFonts w:ascii="GHEA Grapalat" w:hAnsi="GHEA Grapalat"/>
                      <w:lang w:val="hy-AM"/>
                    </w:rPr>
                  </w:pPr>
                  <w:r w:rsidRPr="00992D42">
                    <w:rPr>
                      <w:rFonts w:ascii="GHEA Grapalat" w:hAnsi="GHEA Grapalat"/>
                      <w:lang w:val="hy-AM"/>
                    </w:rPr>
                    <w:t>Միջինը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983639" w14:textId="77777777" w:rsidR="00BC0212" w:rsidRPr="00992D42" w:rsidRDefault="00BC0212" w:rsidP="00C32E7D">
                  <w:pPr>
                    <w:rPr>
                      <w:rFonts w:ascii="GHEA Grapalat" w:hAnsi="GHEA Grapalat"/>
                      <w:lang w:val="hy-AM"/>
                    </w:rPr>
                  </w:pPr>
                  <w:r w:rsidRPr="00992D42">
                    <w:rPr>
                      <w:rFonts w:ascii="Calibri" w:hAnsi="Calibri" w:cs="Calibri"/>
                      <w:lang w:val="hy-AM"/>
                    </w:rPr>
                    <w:t> </w:t>
                  </w:r>
                </w:p>
              </w:tc>
            </w:tr>
          </w:tbl>
          <w:p w14:paraId="12539B3A" w14:textId="77777777" w:rsidR="00BC0212" w:rsidRPr="00992D42" w:rsidRDefault="00BC0212" w:rsidP="00C32E7D">
            <w:pPr>
              <w:shd w:val="clear" w:color="auto" w:fill="FFFFFF"/>
              <w:ind w:firstLine="375"/>
              <w:rPr>
                <w:rFonts w:ascii="GHEA Grapalat" w:hAnsi="GHEA Grapalat"/>
                <w:lang w:val="hy-AM"/>
              </w:rPr>
            </w:pPr>
            <w:r w:rsidRPr="00992D42">
              <w:rPr>
                <w:rFonts w:ascii="Calibri" w:hAnsi="Calibri" w:cs="Calibri"/>
                <w:lang w:val="hy-AM"/>
              </w:rPr>
              <w:t> </w:t>
            </w:r>
            <w:r w:rsidRPr="00992D42">
              <w:rPr>
                <w:rFonts w:ascii="GHEA Grapalat" w:hAnsi="GHEA Grapalat"/>
                <w:lang w:val="hy-AM"/>
              </w:rPr>
              <w:t>3. Տեղեկություններ կազմակերպության՝ նախորդ տարվա համեմատ ստացած զուտ շահույթի աճի (ներառյալ չբաշխված շահույթը) մասին</w:t>
            </w:r>
          </w:p>
          <w:p w14:paraId="2C76BA4B" w14:textId="77777777" w:rsidR="00BC0212" w:rsidRPr="00992D42" w:rsidRDefault="00BC0212" w:rsidP="00C32E7D">
            <w:pPr>
              <w:shd w:val="clear" w:color="auto" w:fill="FFFFFF"/>
              <w:ind w:firstLine="375"/>
              <w:rPr>
                <w:rFonts w:ascii="GHEA Grapalat" w:hAnsi="GHEA Grapalat"/>
                <w:lang w:val="hy-AM"/>
              </w:rPr>
            </w:pPr>
            <w:r w:rsidRPr="00992D42">
              <w:rPr>
                <w:rFonts w:ascii="Calibri" w:hAnsi="Calibri" w:cs="Calibri"/>
                <w:lang w:val="hy-AM"/>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71"/>
              <w:gridCol w:w="4208"/>
              <w:gridCol w:w="3980"/>
              <w:gridCol w:w="1191"/>
            </w:tblGrid>
            <w:tr w:rsidR="00992D42" w:rsidRPr="00250820" w14:paraId="3C368332" w14:textId="77777777" w:rsidTr="00C32E7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D587E4" w14:textId="77777777" w:rsidR="00BC0212" w:rsidRPr="00992D42" w:rsidRDefault="00BC0212" w:rsidP="00C32E7D">
                  <w:pPr>
                    <w:spacing w:before="100" w:beforeAutospacing="1" w:after="100" w:afterAutospacing="1"/>
                    <w:jc w:val="center"/>
                    <w:rPr>
                      <w:rFonts w:ascii="GHEA Grapalat" w:hAnsi="GHEA Grapalat"/>
                      <w:lang w:val="hy-AM"/>
                    </w:rPr>
                  </w:pPr>
                  <w:r w:rsidRPr="00992D42">
                    <w:rPr>
                      <w:rFonts w:ascii="GHEA Grapalat" w:hAnsi="GHEA Grapalat"/>
                      <w:lang w:val="hy-AM"/>
                    </w:rPr>
                    <w:t>NN</w:t>
                  </w:r>
                  <w:r w:rsidRPr="00992D42">
                    <w:rPr>
                      <w:rFonts w:ascii="GHEA Grapalat" w:hAnsi="GHEA Grapalat"/>
                      <w:lang w:val="hy-AM"/>
                    </w:rPr>
                    <w:br/>
                    <w:t>ը/կ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CB1BF4" w14:textId="77777777" w:rsidR="00BC0212" w:rsidRPr="00992D42" w:rsidRDefault="00BC0212" w:rsidP="00C32E7D">
                  <w:pPr>
                    <w:spacing w:before="100" w:beforeAutospacing="1" w:after="100" w:afterAutospacing="1"/>
                    <w:jc w:val="center"/>
                    <w:rPr>
                      <w:rFonts w:ascii="GHEA Grapalat" w:hAnsi="GHEA Grapalat"/>
                      <w:lang w:val="hy-AM"/>
                    </w:rPr>
                  </w:pPr>
                  <w:r w:rsidRPr="00992D42">
                    <w:rPr>
                      <w:rFonts w:ascii="GHEA Grapalat" w:hAnsi="GHEA Grapalat"/>
                      <w:lang w:val="hy-AM"/>
                    </w:rPr>
                    <w:t>Հաշվետու ժամանակաշրջանին նախորդող տարվա ընթացքում կազմակերպության ստացած զուտ շահույթը` ներառյալ չբաշխված շահույթը</w:t>
                  </w:r>
                  <w:r w:rsidRPr="00992D42">
                    <w:rPr>
                      <w:rFonts w:ascii="GHEA Grapalat" w:hAnsi="GHEA Grapalat"/>
                      <w:lang w:val="hy-AM"/>
                    </w:rPr>
                    <w:br/>
                    <w:t>(հազ. դրամ)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FC4F96" w14:textId="77777777" w:rsidR="00BC0212" w:rsidRPr="00992D42" w:rsidRDefault="00BC0212" w:rsidP="00C32E7D">
                  <w:pPr>
                    <w:spacing w:before="100" w:beforeAutospacing="1" w:after="100" w:afterAutospacing="1"/>
                    <w:jc w:val="center"/>
                    <w:rPr>
                      <w:rFonts w:ascii="GHEA Grapalat" w:hAnsi="GHEA Grapalat"/>
                      <w:lang w:val="hy-AM"/>
                    </w:rPr>
                  </w:pPr>
                  <w:r w:rsidRPr="00992D42">
                    <w:rPr>
                      <w:rFonts w:ascii="GHEA Grapalat" w:hAnsi="GHEA Grapalat"/>
                      <w:lang w:val="hy-AM"/>
                    </w:rPr>
                    <w:t>Հաշվետու ժամանակաշրջանում կազմակերպության ստացած զուտ շահույթը` ներառյալ չբաշխված շահույթը (հազ. դրամ)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85EF34" w14:textId="77777777" w:rsidR="00BC0212" w:rsidRPr="00992D42" w:rsidRDefault="00BC0212" w:rsidP="00C32E7D">
                  <w:pPr>
                    <w:spacing w:before="100" w:beforeAutospacing="1" w:after="100" w:afterAutospacing="1"/>
                    <w:jc w:val="center"/>
                    <w:rPr>
                      <w:rFonts w:ascii="GHEA Grapalat" w:hAnsi="GHEA Grapalat"/>
                      <w:lang w:val="hy-AM"/>
                    </w:rPr>
                  </w:pPr>
                  <w:r w:rsidRPr="00992D42">
                    <w:rPr>
                      <w:rFonts w:ascii="GHEA Grapalat" w:hAnsi="GHEA Grapalat"/>
                      <w:lang w:val="hy-AM"/>
                    </w:rPr>
                    <w:t>Զուտ շահույթի աճը</w:t>
                  </w:r>
                  <w:r w:rsidRPr="00992D42">
                    <w:rPr>
                      <w:rFonts w:ascii="GHEA Grapalat" w:hAnsi="GHEA Grapalat"/>
                      <w:lang w:val="hy-AM"/>
                    </w:rPr>
                    <w:br/>
                    <w:t>(տոկոս)</w:t>
                  </w:r>
                </w:p>
              </w:tc>
            </w:tr>
            <w:tr w:rsidR="00992D42" w:rsidRPr="00250820" w14:paraId="3CEE1DD0" w14:textId="77777777" w:rsidTr="00C32E7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53DED2" w14:textId="77777777" w:rsidR="00BC0212" w:rsidRPr="00992D42" w:rsidRDefault="00BC0212" w:rsidP="00C32E7D">
                  <w:pPr>
                    <w:spacing w:before="100" w:beforeAutospacing="1" w:after="100" w:afterAutospacing="1"/>
                    <w:ind w:firstLine="38"/>
                    <w:jc w:val="center"/>
                    <w:rPr>
                      <w:rFonts w:ascii="GHEA Grapalat" w:hAnsi="GHEA Grapalat"/>
                      <w:lang w:val="hy-AM"/>
                    </w:rPr>
                  </w:pPr>
                  <w:r w:rsidRPr="00992D42">
                    <w:rPr>
                      <w:rFonts w:ascii="GHEA Grapalat" w:hAnsi="GHEA Grapalat"/>
                      <w:lang w:val="hy-AM"/>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97E6F8" w14:textId="77777777" w:rsidR="00BC0212" w:rsidRPr="00992D42" w:rsidRDefault="00BC0212" w:rsidP="00C32E7D">
                  <w:pPr>
                    <w:rPr>
                      <w:rFonts w:ascii="GHEA Grapalat" w:hAnsi="GHEA Grapalat"/>
                      <w:lang w:val="hy-AM"/>
                    </w:rPr>
                  </w:pPr>
                  <w:r w:rsidRPr="00992D42">
                    <w:rPr>
                      <w:rFonts w:ascii="Calibri" w:hAnsi="Calibri" w:cs="Calibri"/>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849946" w14:textId="77777777" w:rsidR="00BC0212" w:rsidRPr="00992D42" w:rsidRDefault="00BC0212" w:rsidP="00C32E7D">
                  <w:pPr>
                    <w:rPr>
                      <w:rFonts w:ascii="GHEA Grapalat" w:hAnsi="GHEA Grapalat"/>
                      <w:lang w:val="hy-AM"/>
                    </w:rPr>
                  </w:pPr>
                  <w:r w:rsidRPr="00992D42">
                    <w:rPr>
                      <w:rFonts w:ascii="Calibri" w:hAnsi="Calibri" w:cs="Calibri"/>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F902D3" w14:textId="77777777" w:rsidR="00BC0212" w:rsidRPr="00992D42" w:rsidRDefault="00BC0212" w:rsidP="00C32E7D">
                  <w:pPr>
                    <w:rPr>
                      <w:rFonts w:ascii="GHEA Grapalat" w:hAnsi="GHEA Grapalat"/>
                      <w:lang w:val="hy-AM"/>
                    </w:rPr>
                  </w:pPr>
                  <w:r w:rsidRPr="00992D42">
                    <w:rPr>
                      <w:rFonts w:ascii="Calibri" w:hAnsi="Calibri" w:cs="Calibri"/>
                      <w:lang w:val="hy-AM"/>
                    </w:rPr>
                    <w:t> </w:t>
                  </w:r>
                </w:p>
              </w:tc>
            </w:tr>
            <w:tr w:rsidR="00992D42" w:rsidRPr="00250820" w14:paraId="74591979" w14:textId="77777777" w:rsidTr="00C32E7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FA8124" w14:textId="77777777" w:rsidR="00BC0212" w:rsidRPr="00992D42" w:rsidRDefault="00BC0212" w:rsidP="00C32E7D">
                  <w:pPr>
                    <w:spacing w:before="100" w:beforeAutospacing="1" w:after="100" w:afterAutospacing="1"/>
                    <w:ind w:firstLine="38"/>
                    <w:jc w:val="center"/>
                    <w:rPr>
                      <w:rFonts w:ascii="GHEA Grapalat" w:hAnsi="GHEA Grapalat"/>
                      <w:lang w:val="hy-AM"/>
                    </w:rPr>
                  </w:pPr>
                  <w:r w:rsidRPr="00992D42">
                    <w:rPr>
                      <w:rFonts w:ascii="GHEA Grapalat" w:hAnsi="GHEA Grapalat"/>
                      <w:lang w:val="hy-AM"/>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390DFB" w14:textId="77777777" w:rsidR="00BC0212" w:rsidRPr="00992D42" w:rsidRDefault="00BC0212" w:rsidP="00C32E7D">
                  <w:pPr>
                    <w:rPr>
                      <w:rFonts w:ascii="GHEA Grapalat" w:hAnsi="GHEA Grapalat"/>
                      <w:lang w:val="hy-AM"/>
                    </w:rPr>
                  </w:pPr>
                  <w:r w:rsidRPr="00992D42">
                    <w:rPr>
                      <w:rFonts w:ascii="Calibri" w:hAnsi="Calibri" w:cs="Calibri"/>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DA301A" w14:textId="77777777" w:rsidR="00BC0212" w:rsidRPr="00992D42" w:rsidRDefault="00BC0212" w:rsidP="00C32E7D">
                  <w:pPr>
                    <w:rPr>
                      <w:rFonts w:ascii="GHEA Grapalat" w:hAnsi="GHEA Grapalat"/>
                      <w:lang w:val="hy-AM"/>
                    </w:rPr>
                  </w:pPr>
                  <w:r w:rsidRPr="00992D42">
                    <w:rPr>
                      <w:rFonts w:ascii="Calibri" w:hAnsi="Calibri" w:cs="Calibri"/>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7407B8" w14:textId="77777777" w:rsidR="00BC0212" w:rsidRPr="00992D42" w:rsidRDefault="00BC0212" w:rsidP="00C32E7D">
                  <w:pPr>
                    <w:rPr>
                      <w:rFonts w:ascii="GHEA Grapalat" w:hAnsi="GHEA Grapalat"/>
                      <w:lang w:val="hy-AM"/>
                    </w:rPr>
                  </w:pPr>
                  <w:r w:rsidRPr="00992D42">
                    <w:rPr>
                      <w:rFonts w:ascii="Calibri" w:hAnsi="Calibri" w:cs="Calibri"/>
                      <w:lang w:val="hy-AM"/>
                    </w:rPr>
                    <w:t> </w:t>
                  </w:r>
                </w:p>
              </w:tc>
            </w:tr>
            <w:tr w:rsidR="00992D42" w:rsidRPr="00250820" w14:paraId="4E45A3C3" w14:textId="77777777" w:rsidTr="00C32E7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332C13" w14:textId="77777777" w:rsidR="00BC0212" w:rsidRPr="00992D42" w:rsidRDefault="00BC0212" w:rsidP="00C32E7D">
                  <w:pPr>
                    <w:spacing w:before="100" w:beforeAutospacing="1" w:after="100" w:afterAutospacing="1"/>
                    <w:ind w:firstLine="38"/>
                    <w:jc w:val="center"/>
                    <w:rPr>
                      <w:rFonts w:ascii="GHEA Grapalat" w:hAnsi="GHEA Grapalat"/>
                      <w:lang w:val="hy-AM"/>
                    </w:rPr>
                  </w:pPr>
                  <w:r w:rsidRPr="00992D42">
                    <w:rPr>
                      <w:rFonts w:ascii="GHEA Grapalat" w:hAnsi="GHEA Grapalat"/>
                      <w:lang w:val="hy-AM"/>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2E84C8" w14:textId="77777777" w:rsidR="00BC0212" w:rsidRPr="00992D42" w:rsidRDefault="00BC0212" w:rsidP="00C32E7D">
                  <w:pPr>
                    <w:rPr>
                      <w:rFonts w:ascii="GHEA Grapalat" w:hAnsi="GHEA Grapalat"/>
                      <w:lang w:val="hy-AM"/>
                    </w:rPr>
                  </w:pPr>
                  <w:r w:rsidRPr="00992D42">
                    <w:rPr>
                      <w:rFonts w:ascii="Calibri" w:hAnsi="Calibri" w:cs="Calibri"/>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A8C91F" w14:textId="77777777" w:rsidR="00BC0212" w:rsidRPr="00992D42" w:rsidRDefault="00BC0212" w:rsidP="00C32E7D">
                  <w:pPr>
                    <w:rPr>
                      <w:rFonts w:ascii="GHEA Grapalat" w:hAnsi="GHEA Grapalat"/>
                      <w:lang w:val="hy-AM"/>
                    </w:rPr>
                  </w:pPr>
                  <w:r w:rsidRPr="00992D42">
                    <w:rPr>
                      <w:rFonts w:ascii="Calibri" w:hAnsi="Calibri" w:cs="Calibri"/>
                      <w:lang w:val="hy-AM"/>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386348" w14:textId="77777777" w:rsidR="00BC0212" w:rsidRPr="00992D42" w:rsidRDefault="00BC0212" w:rsidP="00C32E7D">
                  <w:pPr>
                    <w:rPr>
                      <w:rFonts w:ascii="GHEA Grapalat" w:hAnsi="GHEA Grapalat"/>
                      <w:lang w:val="hy-AM"/>
                    </w:rPr>
                  </w:pPr>
                  <w:r w:rsidRPr="00992D42">
                    <w:rPr>
                      <w:rFonts w:ascii="Calibri" w:hAnsi="Calibri" w:cs="Calibri"/>
                      <w:lang w:val="hy-AM"/>
                    </w:rPr>
                    <w:t> </w:t>
                  </w:r>
                </w:p>
              </w:tc>
            </w:tr>
            <w:tr w:rsidR="00992D42" w:rsidRPr="00250820" w14:paraId="74AE224D" w14:textId="77777777" w:rsidTr="00C32E7D">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60A84B2D" w14:textId="77777777" w:rsidR="00BC0212" w:rsidRPr="00992D42" w:rsidRDefault="00BC0212" w:rsidP="00C32E7D">
                  <w:pPr>
                    <w:spacing w:before="100" w:beforeAutospacing="1" w:after="100" w:afterAutospacing="1"/>
                    <w:ind w:firstLine="360"/>
                    <w:jc w:val="both"/>
                    <w:rPr>
                      <w:rFonts w:ascii="GHEA Grapalat" w:hAnsi="GHEA Grapalat"/>
                      <w:lang w:val="hy-AM"/>
                    </w:rPr>
                  </w:pPr>
                  <w:r w:rsidRPr="00992D42">
                    <w:rPr>
                      <w:rFonts w:ascii="GHEA Grapalat" w:hAnsi="GHEA Grapalat"/>
                      <w:lang w:val="hy-AM"/>
                    </w:rPr>
                    <w:t>Ծանոթագրություն</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3358E74C" w14:textId="77777777" w:rsidR="00BC0212" w:rsidRPr="00992D42" w:rsidRDefault="00BC0212" w:rsidP="00C32E7D">
                  <w:pPr>
                    <w:rPr>
                      <w:rFonts w:ascii="GHEA Grapalat" w:hAnsi="GHEA Grapalat"/>
                      <w:lang w:val="hy-AM"/>
                    </w:rPr>
                  </w:pPr>
                  <w:r w:rsidRPr="00992D42">
                    <w:rPr>
                      <w:rFonts w:ascii="Calibri" w:hAnsi="Calibri" w:cs="Calibri"/>
                      <w:lang w:val="hy-AM"/>
                    </w:rPr>
                    <w:t> </w:t>
                  </w:r>
                </w:p>
              </w:tc>
            </w:tr>
          </w:tbl>
          <w:p w14:paraId="5766E00E" w14:textId="2D8278FF" w:rsidR="00BC0212" w:rsidRPr="00992D42" w:rsidRDefault="00BC0212" w:rsidP="00C32E7D">
            <w:pPr>
              <w:shd w:val="clear" w:color="auto" w:fill="FFFFFF"/>
              <w:ind w:firstLine="375"/>
              <w:rPr>
                <w:rFonts w:ascii="GHEA Grapalat" w:hAnsi="GHEA Grapalat"/>
                <w:lang w:val="hy-AM"/>
              </w:rPr>
            </w:pPr>
            <w:r w:rsidRPr="00992D42">
              <w:rPr>
                <w:rFonts w:ascii="GHEA Grapalat" w:hAnsi="GHEA Grapalat"/>
                <w:lang w:val="hy-AM"/>
              </w:rPr>
              <w:t>4. Տեղե</w:t>
            </w:r>
            <w:r w:rsidR="00176609" w:rsidRPr="00992D42">
              <w:rPr>
                <w:rFonts w:ascii="GHEA Grapalat" w:hAnsi="GHEA Grapalat"/>
                <w:lang w:val="hy-AM"/>
              </w:rPr>
              <w:t xml:space="preserve">կություններ լիազոր ներկայացուցչի </w:t>
            </w:r>
            <w:r w:rsidRPr="00992D42">
              <w:rPr>
                <w:rFonts w:ascii="GHEA Grapalat" w:hAnsi="GHEA Grapalat"/>
                <w:lang w:val="hy-AM"/>
              </w:rPr>
              <w:t>կազմակերպչական աշխատանքների մասին</w:t>
            </w:r>
          </w:p>
          <w:p w14:paraId="20AE4B22" w14:textId="77777777" w:rsidR="00BC0212" w:rsidRPr="00992D42" w:rsidRDefault="00BC0212" w:rsidP="00C32E7D">
            <w:pPr>
              <w:shd w:val="clear" w:color="auto" w:fill="FFFFFF"/>
              <w:ind w:firstLine="375"/>
              <w:rPr>
                <w:rFonts w:ascii="GHEA Grapalat" w:hAnsi="GHEA Grapalat"/>
                <w:lang w:val="hy-AM"/>
              </w:rPr>
            </w:pPr>
            <w:r w:rsidRPr="00992D42">
              <w:rPr>
                <w:rFonts w:ascii="Calibri" w:hAnsi="Calibri" w:cs="Calibri"/>
                <w:lang w:val="hy-AM"/>
              </w:rPr>
              <w:t> </w:t>
            </w:r>
          </w:p>
          <w:tbl>
            <w:tblPr>
              <w:tblW w:w="9847"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62"/>
              <w:gridCol w:w="9285"/>
            </w:tblGrid>
            <w:tr w:rsidR="00992D42" w:rsidRPr="00992D42" w14:paraId="4CCBDECF" w14:textId="77777777" w:rsidTr="002B5C27">
              <w:trPr>
                <w:tblCellSpacing w:w="0" w:type="dxa"/>
                <w:jc w:val="center"/>
              </w:trPr>
              <w:tc>
                <w:tcPr>
                  <w:tcW w:w="5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852D38" w14:textId="77777777" w:rsidR="00227DDA" w:rsidRPr="00992D42" w:rsidRDefault="00227DDA" w:rsidP="00C32E7D">
                  <w:pPr>
                    <w:spacing w:before="100" w:beforeAutospacing="1" w:after="100" w:afterAutospacing="1"/>
                    <w:jc w:val="center"/>
                    <w:rPr>
                      <w:rFonts w:ascii="GHEA Grapalat" w:hAnsi="GHEA Grapalat"/>
                      <w:lang w:val="hy-AM"/>
                    </w:rPr>
                  </w:pPr>
                  <w:r w:rsidRPr="00992D42">
                    <w:rPr>
                      <w:rFonts w:ascii="GHEA Grapalat" w:hAnsi="GHEA Grapalat"/>
                      <w:lang w:val="hy-AM"/>
                    </w:rPr>
                    <w:t>NN</w:t>
                  </w:r>
                  <w:r w:rsidRPr="00992D42">
                    <w:rPr>
                      <w:rFonts w:ascii="GHEA Grapalat" w:hAnsi="GHEA Grapalat"/>
                      <w:lang w:val="hy-AM"/>
                    </w:rPr>
                    <w:br/>
                    <w:t>ը/կ</w:t>
                  </w:r>
                </w:p>
              </w:tc>
              <w:tc>
                <w:tcPr>
                  <w:tcW w:w="928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249D53" w14:textId="77777777" w:rsidR="00227DDA" w:rsidRPr="00992D42" w:rsidRDefault="00227DDA" w:rsidP="00C32E7D">
                  <w:pPr>
                    <w:spacing w:before="100" w:beforeAutospacing="1" w:after="100" w:afterAutospacing="1"/>
                    <w:jc w:val="center"/>
                    <w:rPr>
                      <w:rFonts w:ascii="GHEA Grapalat" w:hAnsi="GHEA Grapalat"/>
                      <w:lang w:val="hy-AM"/>
                    </w:rPr>
                  </w:pPr>
                  <w:r w:rsidRPr="00992D42">
                    <w:rPr>
                      <w:rFonts w:ascii="GHEA Grapalat" w:hAnsi="GHEA Grapalat"/>
                      <w:lang w:val="hy-AM"/>
                    </w:rPr>
                    <w:t>Ցուցանիշը</w:t>
                  </w:r>
                </w:p>
              </w:tc>
            </w:tr>
            <w:tr w:rsidR="00992D42" w:rsidRPr="00250820" w14:paraId="334C8881" w14:textId="77777777" w:rsidTr="002B5C27">
              <w:trPr>
                <w:tblCellSpacing w:w="0" w:type="dxa"/>
                <w:jc w:val="center"/>
              </w:trPr>
              <w:tc>
                <w:tcPr>
                  <w:tcW w:w="562" w:type="dxa"/>
                  <w:tcBorders>
                    <w:top w:val="outset" w:sz="6" w:space="0" w:color="auto"/>
                    <w:left w:val="outset" w:sz="6" w:space="0" w:color="auto"/>
                    <w:bottom w:val="outset" w:sz="6" w:space="0" w:color="auto"/>
                    <w:right w:val="outset" w:sz="6" w:space="0" w:color="auto"/>
                  </w:tcBorders>
                  <w:shd w:val="clear" w:color="auto" w:fill="FFFFFF"/>
                  <w:hideMark/>
                </w:tcPr>
                <w:p w14:paraId="442F9825" w14:textId="77777777" w:rsidR="00227DDA" w:rsidRPr="00992D42" w:rsidRDefault="00227DDA" w:rsidP="00C32E7D">
                  <w:pPr>
                    <w:spacing w:before="100" w:beforeAutospacing="1" w:after="100" w:afterAutospacing="1"/>
                    <w:jc w:val="center"/>
                    <w:rPr>
                      <w:rFonts w:ascii="GHEA Grapalat" w:hAnsi="GHEA Grapalat"/>
                      <w:lang w:val="hy-AM"/>
                    </w:rPr>
                  </w:pPr>
                  <w:r w:rsidRPr="00992D42">
                    <w:rPr>
                      <w:rFonts w:ascii="GHEA Grapalat" w:hAnsi="GHEA Grapalat"/>
                      <w:lang w:val="hy-AM"/>
                    </w:rPr>
                    <w:t>1.</w:t>
                  </w:r>
                </w:p>
              </w:tc>
              <w:tc>
                <w:tcPr>
                  <w:tcW w:w="9285" w:type="dxa"/>
                  <w:tcBorders>
                    <w:top w:val="outset" w:sz="6" w:space="0" w:color="auto"/>
                    <w:left w:val="outset" w:sz="6" w:space="0" w:color="auto"/>
                    <w:bottom w:val="outset" w:sz="6" w:space="0" w:color="auto"/>
                    <w:right w:val="outset" w:sz="6" w:space="0" w:color="auto"/>
                  </w:tcBorders>
                  <w:shd w:val="clear" w:color="auto" w:fill="FFFFFF"/>
                  <w:hideMark/>
                </w:tcPr>
                <w:p w14:paraId="70ECA153" w14:textId="77777777" w:rsidR="00227DDA" w:rsidRPr="00992D42" w:rsidRDefault="00227DDA" w:rsidP="00C32E7D">
                  <w:pPr>
                    <w:spacing w:before="100" w:beforeAutospacing="1" w:after="100" w:afterAutospacing="1"/>
                    <w:rPr>
                      <w:rFonts w:ascii="GHEA Grapalat" w:hAnsi="GHEA Grapalat"/>
                      <w:lang w:val="hy-AM"/>
                    </w:rPr>
                  </w:pPr>
                  <w:r w:rsidRPr="00992D42">
                    <w:rPr>
                      <w:rFonts w:ascii="GHEA Grapalat" w:hAnsi="GHEA Grapalat"/>
                      <w:lang w:val="hy-AM"/>
                    </w:rPr>
                    <w:t>Բաժնետերերի (մասնակիցների) ընդհանուր ժողովների թիվը (հաշվետու ժամանակահատվածում)</w:t>
                  </w:r>
                </w:p>
              </w:tc>
            </w:tr>
            <w:tr w:rsidR="00992D42" w:rsidRPr="00250820" w14:paraId="7F816C9D" w14:textId="77777777" w:rsidTr="002B5C27">
              <w:trPr>
                <w:tblCellSpacing w:w="0" w:type="dxa"/>
                <w:jc w:val="center"/>
              </w:trPr>
              <w:tc>
                <w:tcPr>
                  <w:tcW w:w="562" w:type="dxa"/>
                  <w:tcBorders>
                    <w:top w:val="outset" w:sz="6" w:space="0" w:color="auto"/>
                    <w:left w:val="outset" w:sz="6" w:space="0" w:color="auto"/>
                    <w:bottom w:val="outset" w:sz="6" w:space="0" w:color="auto"/>
                    <w:right w:val="outset" w:sz="6" w:space="0" w:color="auto"/>
                  </w:tcBorders>
                  <w:shd w:val="clear" w:color="auto" w:fill="FFFFFF"/>
                  <w:hideMark/>
                </w:tcPr>
                <w:p w14:paraId="1A1D78F5" w14:textId="77777777" w:rsidR="00227DDA" w:rsidRPr="00992D42" w:rsidRDefault="00227DDA" w:rsidP="00C32E7D">
                  <w:pPr>
                    <w:spacing w:before="100" w:beforeAutospacing="1" w:after="100" w:afterAutospacing="1"/>
                    <w:jc w:val="center"/>
                    <w:rPr>
                      <w:rFonts w:ascii="GHEA Grapalat" w:hAnsi="GHEA Grapalat"/>
                      <w:lang w:val="hy-AM"/>
                    </w:rPr>
                  </w:pPr>
                  <w:r w:rsidRPr="00992D42">
                    <w:rPr>
                      <w:rFonts w:ascii="GHEA Grapalat" w:hAnsi="GHEA Grapalat"/>
                      <w:lang w:val="hy-AM"/>
                    </w:rPr>
                    <w:t>2.</w:t>
                  </w:r>
                </w:p>
              </w:tc>
              <w:tc>
                <w:tcPr>
                  <w:tcW w:w="9285" w:type="dxa"/>
                  <w:tcBorders>
                    <w:top w:val="outset" w:sz="6" w:space="0" w:color="auto"/>
                    <w:left w:val="outset" w:sz="6" w:space="0" w:color="auto"/>
                    <w:bottom w:val="outset" w:sz="6" w:space="0" w:color="auto"/>
                    <w:right w:val="outset" w:sz="6" w:space="0" w:color="auto"/>
                  </w:tcBorders>
                  <w:shd w:val="clear" w:color="auto" w:fill="FFFFFF"/>
                  <w:hideMark/>
                </w:tcPr>
                <w:p w14:paraId="77B61C67" w14:textId="77777777" w:rsidR="00227DDA" w:rsidRPr="00992D42" w:rsidRDefault="00227DDA" w:rsidP="00C32E7D">
                  <w:pPr>
                    <w:spacing w:before="100" w:beforeAutospacing="1" w:after="100" w:afterAutospacing="1"/>
                    <w:rPr>
                      <w:rFonts w:ascii="GHEA Grapalat" w:hAnsi="GHEA Grapalat"/>
                      <w:lang w:val="hy-AM"/>
                    </w:rPr>
                  </w:pPr>
                  <w:r w:rsidRPr="00992D42">
                    <w:rPr>
                      <w:rFonts w:ascii="GHEA Grapalat" w:hAnsi="GHEA Grapalat"/>
                      <w:lang w:val="hy-AM"/>
                    </w:rPr>
                    <w:t>Լիազոր ներկայացուցչի նախաձեռնությամբ հրավիրված բաժնետերերի (մասնակիցների) ընդհանուր ժողովների թիվը (հաշվետու ժամանակահատվածում)</w:t>
                  </w:r>
                </w:p>
              </w:tc>
            </w:tr>
            <w:tr w:rsidR="00992D42" w:rsidRPr="00250820" w14:paraId="431CBF7B" w14:textId="77777777" w:rsidTr="002B5C27">
              <w:trPr>
                <w:tblCellSpacing w:w="0" w:type="dxa"/>
                <w:jc w:val="center"/>
              </w:trPr>
              <w:tc>
                <w:tcPr>
                  <w:tcW w:w="562" w:type="dxa"/>
                  <w:tcBorders>
                    <w:top w:val="outset" w:sz="6" w:space="0" w:color="auto"/>
                    <w:left w:val="outset" w:sz="6" w:space="0" w:color="auto"/>
                    <w:bottom w:val="outset" w:sz="6" w:space="0" w:color="auto"/>
                    <w:right w:val="outset" w:sz="6" w:space="0" w:color="auto"/>
                  </w:tcBorders>
                  <w:shd w:val="clear" w:color="auto" w:fill="FFFFFF"/>
                  <w:hideMark/>
                </w:tcPr>
                <w:p w14:paraId="2330C629" w14:textId="77777777" w:rsidR="00227DDA" w:rsidRPr="00992D42" w:rsidRDefault="00227DDA" w:rsidP="00C32E7D">
                  <w:pPr>
                    <w:spacing w:before="100" w:beforeAutospacing="1" w:after="100" w:afterAutospacing="1"/>
                    <w:jc w:val="center"/>
                    <w:rPr>
                      <w:rFonts w:ascii="GHEA Grapalat" w:hAnsi="GHEA Grapalat"/>
                      <w:lang w:val="hy-AM"/>
                    </w:rPr>
                  </w:pPr>
                  <w:r w:rsidRPr="00992D42">
                    <w:rPr>
                      <w:rFonts w:ascii="GHEA Grapalat" w:hAnsi="GHEA Grapalat"/>
                      <w:lang w:val="hy-AM"/>
                    </w:rPr>
                    <w:t>3.</w:t>
                  </w:r>
                </w:p>
              </w:tc>
              <w:tc>
                <w:tcPr>
                  <w:tcW w:w="9285" w:type="dxa"/>
                  <w:tcBorders>
                    <w:top w:val="outset" w:sz="6" w:space="0" w:color="auto"/>
                    <w:left w:val="outset" w:sz="6" w:space="0" w:color="auto"/>
                    <w:bottom w:val="outset" w:sz="6" w:space="0" w:color="auto"/>
                    <w:right w:val="outset" w:sz="6" w:space="0" w:color="auto"/>
                  </w:tcBorders>
                  <w:shd w:val="clear" w:color="auto" w:fill="FFFFFF"/>
                  <w:hideMark/>
                </w:tcPr>
                <w:p w14:paraId="212EE7F1" w14:textId="01689466" w:rsidR="00227DDA" w:rsidRPr="00992D42" w:rsidRDefault="00227DDA" w:rsidP="00176609">
                  <w:pPr>
                    <w:spacing w:before="100" w:beforeAutospacing="1" w:after="100" w:afterAutospacing="1"/>
                    <w:rPr>
                      <w:rFonts w:ascii="GHEA Grapalat" w:hAnsi="GHEA Grapalat"/>
                      <w:lang w:val="hy-AM"/>
                    </w:rPr>
                  </w:pPr>
                  <w:r w:rsidRPr="00992D42">
                    <w:rPr>
                      <w:rFonts w:ascii="GHEA Grapalat" w:hAnsi="GHEA Grapalat"/>
                      <w:lang w:val="hy-AM"/>
                    </w:rPr>
                    <w:t xml:space="preserve">Լիազոր ներկայացուցչի նախաձեռնությամբ հրավիրված բաժնետերերի (մասնակիցների) ընդհանուր ժողովների բաժինը հաշվետու ժամանակահատվածում հրավիրված ընդհանուր ժողովների մեջ (տող 2՝ հարաբերած տող 1՝ բազմապատկած 100) </w:t>
                  </w:r>
                </w:p>
              </w:tc>
            </w:tr>
            <w:tr w:rsidR="00992D42" w:rsidRPr="00250820" w14:paraId="123CDCB9" w14:textId="77777777" w:rsidTr="002B5C27">
              <w:trPr>
                <w:tblCellSpacing w:w="0" w:type="dxa"/>
                <w:jc w:val="center"/>
              </w:trPr>
              <w:tc>
                <w:tcPr>
                  <w:tcW w:w="562" w:type="dxa"/>
                  <w:tcBorders>
                    <w:top w:val="outset" w:sz="6" w:space="0" w:color="auto"/>
                    <w:left w:val="outset" w:sz="6" w:space="0" w:color="auto"/>
                    <w:bottom w:val="outset" w:sz="6" w:space="0" w:color="auto"/>
                    <w:right w:val="outset" w:sz="6" w:space="0" w:color="auto"/>
                  </w:tcBorders>
                  <w:shd w:val="clear" w:color="auto" w:fill="FFFFFF"/>
                  <w:hideMark/>
                </w:tcPr>
                <w:p w14:paraId="40EAAE4C" w14:textId="77777777" w:rsidR="00227DDA" w:rsidRPr="00992D42" w:rsidRDefault="00227DDA" w:rsidP="00C32E7D">
                  <w:pPr>
                    <w:spacing w:before="100" w:beforeAutospacing="1" w:after="100" w:afterAutospacing="1"/>
                    <w:jc w:val="center"/>
                    <w:rPr>
                      <w:rFonts w:ascii="GHEA Grapalat" w:hAnsi="GHEA Grapalat"/>
                      <w:lang w:val="hy-AM"/>
                    </w:rPr>
                  </w:pPr>
                  <w:r w:rsidRPr="00992D42">
                    <w:rPr>
                      <w:rFonts w:ascii="GHEA Grapalat" w:hAnsi="GHEA Grapalat"/>
                      <w:lang w:val="hy-AM"/>
                    </w:rPr>
                    <w:t>4.</w:t>
                  </w:r>
                </w:p>
              </w:tc>
              <w:tc>
                <w:tcPr>
                  <w:tcW w:w="9285" w:type="dxa"/>
                  <w:tcBorders>
                    <w:top w:val="outset" w:sz="6" w:space="0" w:color="auto"/>
                    <w:left w:val="outset" w:sz="6" w:space="0" w:color="auto"/>
                    <w:bottom w:val="outset" w:sz="6" w:space="0" w:color="auto"/>
                    <w:right w:val="outset" w:sz="6" w:space="0" w:color="auto"/>
                  </w:tcBorders>
                  <w:shd w:val="clear" w:color="auto" w:fill="FFFFFF"/>
                  <w:hideMark/>
                </w:tcPr>
                <w:p w14:paraId="062D6092" w14:textId="77777777" w:rsidR="00227DDA" w:rsidRPr="00992D42" w:rsidRDefault="00227DDA" w:rsidP="00C32E7D">
                  <w:pPr>
                    <w:spacing w:before="100" w:beforeAutospacing="1" w:after="100" w:afterAutospacing="1"/>
                    <w:rPr>
                      <w:rFonts w:ascii="GHEA Grapalat" w:hAnsi="GHEA Grapalat"/>
                      <w:lang w:val="hy-AM"/>
                    </w:rPr>
                  </w:pPr>
                  <w:r w:rsidRPr="00992D42">
                    <w:rPr>
                      <w:rFonts w:ascii="GHEA Grapalat" w:hAnsi="GHEA Grapalat"/>
                      <w:lang w:val="hy-AM"/>
                    </w:rPr>
                    <w:t>Հաշվետու ժամանակահատվածում բաժնետերերի (մասնակիցների) ընդհանուր ժողովների օրակարգում ընդգրկված հարցերի ընդհանուր թիվը</w:t>
                  </w:r>
                </w:p>
              </w:tc>
            </w:tr>
            <w:tr w:rsidR="00992D42" w:rsidRPr="00250820" w14:paraId="2A62978E" w14:textId="77777777" w:rsidTr="002B5C27">
              <w:trPr>
                <w:tblCellSpacing w:w="0" w:type="dxa"/>
                <w:jc w:val="center"/>
              </w:trPr>
              <w:tc>
                <w:tcPr>
                  <w:tcW w:w="562" w:type="dxa"/>
                  <w:tcBorders>
                    <w:top w:val="outset" w:sz="6" w:space="0" w:color="auto"/>
                    <w:left w:val="outset" w:sz="6" w:space="0" w:color="auto"/>
                    <w:bottom w:val="outset" w:sz="6" w:space="0" w:color="auto"/>
                    <w:right w:val="outset" w:sz="6" w:space="0" w:color="auto"/>
                  </w:tcBorders>
                  <w:shd w:val="clear" w:color="auto" w:fill="FFFFFF"/>
                  <w:hideMark/>
                </w:tcPr>
                <w:p w14:paraId="43EC61C0" w14:textId="77777777" w:rsidR="00227DDA" w:rsidRPr="00992D42" w:rsidRDefault="00227DDA" w:rsidP="00C32E7D">
                  <w:pPr>
                    <w:spacing w:before="100" w:beforeAutospacing="1" w:after="100" w:afterAutospacing="1"/>
                    <w:jc w:val="center"/>
                    <w:rPr>
                      <w:rFonts w:ascii="GHEA Grapalat" w:hAnsi="GHEA Grapalat"/>
                      <w:lang w:val="hy-AM"/>
                    </w:rPr>
                  </w:pPr>
                  <w:r w:rsidRPr="00992D42">
                    <w:rPr>
                      <w:rFonts w:ascii="GHEA Grapalat" w:hAnsi="GHEA Grapalat"/>
                      <w:lang w:val="hy-AM"/>
                    </w:rPr>
                    <w:lastRenderedPageBreak/>
                    <w:t>5.</w:t>
                  </w:r>
                </w:p>
              </w:tc>
              <w:tc>
                <w:tcPr>
                  <w:tcW w:w="9285" w:type="dxa"/>
                  <w:tcBorders>
                    <w:top w:val="outset" w:sz="6" w:space="0" w:color="auto"/>
                    <w:left w:val="outset" w:sz="6" w:space="0" w:color="auto"/>
                    <w:bottom w:val="outset" w:sz="6" w:space="0" w:color="auto"/>
                    <w:right w:val="outset" w:sz="6" w:space="0" w:color="auto"/>
                  </w:tcBorders>
                  <w:shd w:val="clear" w:color="auto" w:fill="FFFFFF"/>
                  <w:hideMark/>
                </w:tcPr>
                <w:p w14:paraId="5E6ED399" w14:textId="77777777" w:rsidR="00227DDA" w:rsidRPr="00992D42" w:rsidRDefault="00227DDA" w:rsidP="00C32E7D">
                  <w:pPr>
                    <w:spacing w:before="100" w:beforeAutospacing="1" w:after="100" w:afterAutospacing="1"/>
                    <w:rPr>
                      <w:rFonts w:ascii="GHEA Grapalat" w:hAnsi="GHEA Grapalat"/>
                      <w:lang w:val="hy-AM"/>
                    </w:rPr>
                  </w:pPr>
                  <w:r w:rsidRPr="00992D42">
                    <w:rPr>
                      <w:rFonts w:ascii="GHEA Grapalat" w:hAnsi="GHEA Grapalat"/>
                      <w:lang w:val="hy-AM"/>
                    </w:rPr>
                    <w:t>Հաշվետու ժամանակահատվածում բաժնետերերի (մասնակիցների) ընդհանուր ժողովների օրակարգերում լիազոր ներկայացուցչի նախաձեռնությամբ ընդգրկված հարցերի ընդհանուր թիվը</w:t>
                  </w:r>
                </w:p>
              </w:tc>
            </w:tr>
            <w:tr w:rsidR="00992D42" w:rsidRPr="00250820" w14:paraId="349A3075" w14:textId="77777777" w:rsidTr="002B5C27">
              <w:trPr>
                <w:tblCellSpacing w:w="0" w:type="dxa"/>
                <w:jc w:val="center"/>
              </w:trPr>
              <w:tc>
                <w:tcPr>
                  <w:tcW w:w="562" w:type="dxa"/>
                  <w:tcBorders>
                    <w:top w:val="outset" w:sz="6" w:space="0" w:color="auto"/>
                    <w:left w:val="outset" w:sz="6" w:space="0" w:color="auto"/>
                    <w:bottom w:val="outset" w:sz="6" w:space="0" w:color="auto"/>
                    <w:right w:val="outset" w:sz="6" w:space="0" w:color="auto"/>
                  </w:tcBorders>
                  <w:shd w:val="clear" w:color="auto" w:fill="FFFFFF"/>
                  <w:hideMark/>
                </w:tcPr>
                <w:p w14:paraId="235CEA38" w14:textId="77777777" w:rsidR="00227DDA" w:rsidRPr="00992D42" w:rsidRDefault="00227DDA" w:rsidP="00C32E7D">
                  <w:pPr>
                    <w:spacing w:before="100" w:beforeAutospacing="1" w:after="100" w:afterAutospacing="1"/>
                    <w:jc w:val="center"/>
                    <w:rPr>
                      <w:rFonts w:ascii="GHEA Grapalat" w:hAnsi="GHEA Grapalat"/>
                      <w:lang w:val="hy-AM"/>
                    </w:rPr>
                  </w:pPr>
                  <w:r w:rsidRPr="00992D42">
                    <w:rPr>
                      <w:rFonts w:ascii="GHEA Grapalat" w:hAnsi="GHEA Grapalat"/>
                      <w:lang w:val="hy-AM"/>
                    </w:rPr>
                    <w:t>6.</w:t>
                  </w:r>
                </w:p>
              </w:tc>
              <w:tc>
                <w:tcPr>
                  <w:tcW w:w="9285" w:type="dxa"/>
                  <w:tcBorders>
                    <w:top w:val="outset" w:sz="6" w:space="0" w:color="auto"/>
                    <w:left w:val="outset" w:sz="6" w:space="0" w:color="auto"/>
                    <w:bottom w:val="outset" w:sz="6" w:space="0" w:color="auto"/>
                    <w:right w:val="outset" w:sz="6" w:space="0" w:color="auto"/>
                  </w:tcBorders>
                  <w:shd w:val="clear" w:color="auto" w:fill="FFFFFF"/>
                  <w:hideMark/>
                </w:tcPr>
                <w:p w14:paraId="3E9232B2" w14:textId="2411C4A7" w:rsidR="00227DDA" w:rsidRPr="00992D42" w:rsidRDefault="00227DDA" w:rsidP="00176609">
                  <w:pPr>
                    <w:spacing w:before="100" w:beforeAutospacing="1" w:after="100" w:afterAutospacing="1"/>
                    <w:rPr>
                      <w:rFonts w:ascii="GHEA Grapalat" w:hAnsi="GHEA Grapalat"/>
                      <w:lang w:val="hy-AM"/>
                    </w:rPr>
                  </w:pPr>
                  <w:r w:rsidRPr="00992D42">
                    <w:rPr>
                      <w:rFonts w:ascii="GHEA Grapalat" w:hAnsi="GHEA Grapalat"/>
                      <w:lang w:val="hy-AM"/>
                    </w:rPr>
                    <w:t>Հաշվետու ժամանակահատվածում կազմակերպված ժողովների օրակարգերում ընդգրկված հարցերի ընդհանուր թվում լիազոր ներկայացուցչի նախաձեռնությամբ ներկայացված հարցերի տոկոսային հարաբերակցությունը (տող 5՝ հարաբերած տող 4՝ բազմապատկած 100)</w:t>
                  </w:r>
                </w:p>
              </w:tc>
            </w:tr>
            <w:tr w:rsidR="00992D42" w:rsidRPr="00250820" w14:paraId="5E156108" w14:textId="77777777" w:rsidTr="002B5C27">
              <w:trPr>
                <w:tblCellSpacing w:w="0" w:type="dxa"/>
                <w:jc w:val="center"/>
              </w:trPr>
              <w:tc>
                <w:tcPr>
                  <w:tcW w:w="562" w:type="dxa"/>
                  <w:tcBorders>
                    <w:top w:val="outset" w:sz="6" w:space="0" w:color="auto"/>
                    <w:left w:val="outset" w:sz="6" w:space="0" w:color="auto"/>
                    <w:bottom w:val="outset" w:sz="6" w:space="0" w:color="auto"/>
                    <w:right w:val="outset" w:sz="6" w:space="0" w:color="auto"/>
                  </w:tcBorders>
                  <w:shd w:val="clear" w:color="auto" w:fill="FFFFFF"/>
                  <w:hideMark/>
                </w:tcPr>
                <w:p w14:paraId="1A41D006" w14:textId="77777777" w:rsidR="00227DDA" w:rsidRPr="00992D42" w:rsidRDefault="00227DDA" w:rsidP="00C32E7D">
                  <w:pPr>
                    <w:spacing w:before="100" w:beforeAutospacing="1" w:after="100" w:afterAutospacing="1"/>
                    <w:jc w:val="center"/>
                    <w:rPr>
                      <w:rFonts w:ascii="GHEA Grapalat" w:hAnsi="GHEA Grapalat"/>
                      <w:lang w:val="hy-AM"/>
                    </w:rPr>
                  </w:pPr>
                  <w:r w:rsidRPr="00992D42">
                    <w:rPr>
                      <w:rFonts w:ascii="GHEA Grapalat" w:hAnsi="GHEA Grapalat"/>
                      <w:lang w:val="hy-AM"/>
                    </w:rPr>
                    <w:t>7.</w:t>
                  </w:r>
                </w:p>
              </w:tc>
              <w:tc>
                <w:tcPr>
                  <w:tcW w:w="9285" w:type="dxa"/>
                  <w:tcBorders>
                    <w:top w:val="outset" w:sz="6" w:space="0" w:color="auto"/>
                    <w:left w:val="outset" w:sz="6" w:space="0" w:color="auto"/>
                    <w:bottom w:val="outset" w:sz="6" w:space="0" w:color="auto"/>
                    <w:right w:val="outset" w:sz="6" w:space="0" w:color="auto"/>
                  </w:tcBorders>
                  <w:shd w:val="clear" w:color="auto" w:fill="FFFFFF"/>
                  <w:hideMark/>
                </w:tcPr>
                <w:p w14:paraId="69D62FA6" w14:textId="77777777" w:rsidR="00227DDA" w:rsidRPr="00992D42" w:rsidRDefault="00227DDA" w:rsidP="00C32E7D">
                  <w:pPr>
                    <w:spacing w:before="100" w:beforeAutospacing="1" w:after="100" w:afterAutospacing="1"/>
                    <w:rPr>
                      <w:rFonts w:ascii="GHEA Grapalat" w:hAnsi="GHEA Grapalat"/>
                      <w:lang w:val="hy-AM"/>
                    </w:rPr>
                  </w:pPr>
                  <w:r w:rsidRPr="00992D42">
                    <w:rPr>
                      <w:rFonts w:ascii="GHEA Grapalat" w:hAnsi="GHEA Grapalat"/>
                      <w:lang w:val="hy-AM"/>
                    </w:rPr>
                    <w:t>Հաշվետու ժամանակահատվածում կազմակերպված ժողովներում ընդունված հարցերի ընդհանուր թիվը</w:t>
                  </w:r>
                </w:p>
              </w:tc>
            </w:tr>
            <w:tr w:rsidR="00992D42" w:rsidRPr="00250820" w14:paraId="7E5C85E0" w14:textId="77777777" w:rsidTr="002B5C27">
              <w:trPr>
                <w:tblCellSpacing w:w="0" w:type="dxa"/>
                <w:jc w:val="center"/>
              </w:trPr>
              <w:tc>
                <w:tcPr>
                  <w:tcW w:w="562" w:type="dxa"/>
                  <w:tcBorders>
                    <w:top w:val="outset" w:sz="6" w:space="0" w:color="auto"/>
                    <w:left w:val="outset" w:sz="6" w:space="0" w:color="auto"/>
                    <w:bottom w:val="outset" w:sz="6" w:space="0" w:color="auto"/>
                    <w:right w:val="outset" w:sz="6" w:space="0" w:color="auto"/>
                  </w:tcBorders>
                  <w:shd w:val="clear" w:color="auto" w:fill="FFFFFF"/>
                  <w:hideMark/>
                </w:tcPr>
                <w:p w14:paraId="75385C1A" w14:textId="77777777" w:rsidR="00227DDA" w:rsidRPr="00992D42" w:rsidRDefault="00227DDA" w:rsidP="00C32E7D">
                  <w:pPr>
                    <w:spacing w:before="100" w:beforeAutospacing="1" w:after="100" w:afterAutospacing="1"/>
                    <w:jc w:val="center"/>
                    <w:rPr>
                      <w:rFonts w:ascii="GHEA Grapalat" w:hAnsi="GHEA Grapalat"/>
                      <w:lang w:val="hy-AM"/>
                    </w:rPr>
                  </w:pPr>
                  <w:r w:rsidRPr="00992D42">
                    <w:rPr>
                      <w:rFonts w:ascii="GHEA Grapalat" w:hAnsi="GHEA Grapalat"/>
                      <w:lang w:val="hy-AM"/>
                    </w:rPr>
                    <w:t>8.</w:t>
                  </w:r>
                </w:p>
              </w:tc>
              <w:tc>
                <w:tcPr>
                  <w:tcW w:w="9285" w:type="dxa"/>
                  <w:tcBorders>
                    <w:top w:val="outset" w:sz="6" w:space="0" w:color="auto"/>
                    <w:left w:val="outset" w:sz="6" w:space="0" w:color="auto"/>
                    <w:bottom w:val="outset" w:sz="6" w:space="0" w:color="auto"/>
                    <w:right w:val="outset" w:sz="6" w:space="0" w:color="auto"/>
                  </w:tcBorders>
                  <w:shd w:val="clear" w:color="auto" w:fill="FFFFFF"/>
                  <w:hideMark/>
                </w:tcPr>
                <w:p w14:paraId="0E323661" w14:textId="4F119483" w:rsidR="00227DDA" w:rsidRPr="00992D42" w:rsidRDefault="00227DDA" w:rsidP="00176609">
                  <w:pPr>
                    <w:spacing w:before="100" w:beforeAutospacing="1" w:after="100" w:afterAutospacing="1"/>
                    <w:rPr>
                      <w:rFonts w:ascii="GHEA Grapalat" w:hAnsi="GHEA Grapalat"/>
                      <w:lang w:val="hy-AM"/>
                    </w:rPr>
                  </w:pPr>
                  <w:r w:rsidRPr="00992D42">
                    <w:rPr>
                      <w:rFonts w:ascii="GHEA Grapalat" w:hAnsi="GHEA Grapalat"/>
                      <w:lang w:val="hy-AM"/>
                    </w:rPr>
                    <w:t>Հաշվետու ժամանակահատվածում կազմակերպված ժողովներում լիազոր ներկայացուցչի նախաձեռնությամբ ներկայացված և ընդունված հարց</w:t>
                  </w:r>
                  <w:r w:rsidR="00992D42" w:rsidRPr="00992D42">
                    <w:rPr>
                      <w:rFonts w:ascii="GHEA Grapalat" w:hAnsi="GHEA Grapalat"/>
                      <w:lang w:val="hy-AM"/>
                    </w:rPr>
                    <w:t>ա</w:t>
                  </w:r>
                  <w:r w:rsidRPr="00992D42">
                    <w:rPr>
                      <w:rFonts w:ascii="GHEA Grapalat" w:hAnsi="GHEA Grapalat"/>
                      <w:lang w:val="hy-AM"/>
                    </w:rPr>
                    <w:t>երի թիվը</w:t>
                  </w:r>
                </w:p>
              </w:tc>
            </w:tr>
            <w:tr w:rsidR="00992D42" w:rsidRPr="00250820" w14:paraId="79455850" w14:textId="77777777" w:rsidTr="002B5C27">
              <w:trPr>
                <w:tblCellSpacing w:w="0" w:type="dxa"/>
                <w:jc w:val="center"/>
              </w:trPr>
              <w:tc>
                <w:tcPr>
                  <w:tcW w:w="562" w:type="dxa"/>
                  <w:tcBorders>
                    <w:top w:val="outset" w:sz="6" w:space="0" w:color="auto"/>
                    <w:left w:val="outset" w:sz="6" w:space="0" w:color="auto"/>
                    <w:bottom w:val="outset" w:sz="6" w:space="0" w:color="auto"/>
                    <w:right w:val="outset" w:sz="6" w:space="0" w:color="auto"/>
                  </w:tcBorders>
                  <w:shd w:val="clear" w:color="auto" w:fill="FFFFFF"/>
                  <w:hideMark/>
                </w:tcPr>
                <w:p w14:paraId="385A4A5F" w14:textId="472529EB" w:rsidR="00227DDA" w:rsidRPr="00992D42" w:rsidRDefault="00227DDA" w:rsidP="007007F2">
                  <w:pPr>
                    <w:jc w:val="center"/>
                    <w:rPr>
                      <w:rFonts w:ascii="GHEA Grapalat" w:hAnsi="GHEA Grapalat"/>
                      <w:lang w:val="hy-AM"/>
                    </w:rPr>
                  </w:pPr>
                  <w:r w:rsidRPr="00992D42">
                    <w:rPr>
                      <w:rFonts w:ascii="GHEA Grapalat" w:hAnsi="GHEA Grapalat"/>
                      <w:lang w:val="hy-AM"/>
                    </w:rPr>
                    <w:t>9.</w:t>
                  </w:r>
                </w:p>
              </w:tc>
              <w:tc>
                <w:tcPr>
                  <w:tcW w:w="9285" w:type="dxa"/>
                  <w:tcBorders>
                    <w:top w:val="outset" w:sz="6" w:space="0" w:color="auto"/>
                    <w:left w:val="outset" w:sz="6" w:space="0" w:color="auto"/>
                    <w:bottom w:val="outset" w:sz="6" w:space="0" w:color="auto"/>
                    <w:right w:val="outset" w:sz="6" w:space="0" w:color="auto"/>
                  </w:tcBorders>
                  <w:shd w:val="clear" w:color="auto" w:fill="FFFFFF"/>
                  <w:hideMark/>
                </w:tcPr>
                <w:p w14:paraId="7AE3F3B4" w14:textId="4181EB25" w:rsidR="00227DDA" w:rsidRPr="00992D42" w:rsidRDefault="00227DDA" w:rsidP="00176609">
                  <w:pPr>
                    <w:spacing w:before="100" w:beforeAutospacing="1" w:after="100" w:afterAutospacing="1"/>
                    <w:rPr>
                      <w:rFonts w:ascii="GHEA Grapalat" w:hAnsi="GHEA Grapalat"/>
                      <w:lang w:val="hy-AM"/>
                    </w:rPr>
                  </w:pPr>
                  <w:r w:rsidRPr="00992D42">
                    <w:rPr>
                      <w:rFonts w:ascii="GHEA Grapalat" w:hAnsi="GHEA Grapalat"/>
                      <w:lang w:val="hy-AM"/>
                    </w:rPr>
                    <w:t>Հաշվետու ժամանակահատվածում լիազոր ներկայացուցչի կողմից բարձրացված՝ ընկերության տնտեսական գործունեության (հաշվապահական հաշվառման, աուդիտի իրականացման, վարչարարության և այլ հարցերի) վերաբերյալ ներկայացված առաջարկությունների թիվը</w:t>
                  </w:r>
                </w:p>
              </w:tc>
            </w:tr>
            <w:tr w:rsidR="00992D42" w:rsidRPr="00250820" w14:paraId="322A931D" w14:textId="77777777" w:rsidTr="002B5C27">
              <w:trPr>
                <w:tblCellSpacing w:w="0" w:type="dxa"/>
                <w:jc w:val="center"/>
              </w:trPr>
              <w:tc>
                <w:tcPr>
                  <w:tcW w:w="562" w:type="dxa"/>
                  <w:tcBorders>
                    <w:top w:val="outset" w:sz="6" w:space="0" w:color="auto"/>
                    <w:left w:val="outset" w:sz="6" w:space="0" w:color="auto"/>
                    <w:bottom w:val="outset" w:sz="6" w:space="0" w:color="auto"/>
                    <w:right w:val="outset" w:sz="6" w:space="0" w:color="auto"/>
                  </w:tcBorders>
                  <w:shd w:val="clear" w:color="auto" w:fill="FFFFFF"/>
                  <w:hideMark/>
                </w:tcPr>
                <w:p w14:paraId="7459F8C9" w14:textId="75D9F574" w:rsidR="00227DDA" w:rsidRPr="00992D42" w:rsidRDefault="00227DDA" w:rsidP="007007F2">
                  <w:pPr>
                    <w:jc w:val="center"/>
                    <w:rPr>
                      <w:rFonts w:ascii="GHEA Grapalat" w:hAnsi="GHEA Grapalat"/>
                      <w:lang w:val="hy-AM"/>
                    </w:rPr>
                  </w:pPr>
                  <w:r w:rsidRPr="00992D42">
                    <w:rPr>
                      <w:rFonts w:ascii="GHEA Grapalat" w:hAnsi="GHEA Grapalat"/>
                      <w:lang w:val="hy-AM"/>
                    </w:rPr>
                    <w:t>10.</w:t>
                  </w:r>
                </w:p>
              </w:tc>
              <w:tc>
                <w:tcPr>
                  <w:tcW w:w="9285" w:type="dxa"/>
                  <w:tcBorders>
                    <w:top w:val="outset" w:sz="6" w:space="0" w:color="auto"/>
                    <w:left w:val="outset" w:sz="6" w:space="0" w:color="auto"/>
                    <w:bottom w:val="outset" w:sz="6" w:space="0" w:color="auto"/>
                    <w:right w:val="outset" w:sz="6" w:space="0" w:color="auto"/>
                  </w:tcBorders>
                  <w:shd w:val="clear" w:color="auto" w:fill="FFFFFF"/>
                  <w:hideMark/>
                </w:tcPr>
                <w:p w14:paraId="3AAA1D72" w14:textId="3DE56BCC" w:rsidR="00227DDA" w:rsidRPr="00992D42" w:rsidRDefault="00185EE6" w:rsidP="00C32E7D">
                  <w:pPr>
                    <w:spacing w:before="100" w:beforeAutospacing="1" w:after="100" w:afterAutospacing="1"/>
                    <w:rPr>
                      <w:rFonts w:ascii="GHEA Grapalat" w:hAnsi="GHEA Grapalat"/>
                      <w:lang w:val="hy-AM"/>
                    </w:rPr>
                  </w:pPr>
                  <w:r w:rsidRPr="00992D42">
                    <w:rPr>
                      <w:rFonts w:ascii="GHEA Grapalat" w:hAnsi="GHEA Grapalat"/>
                      <w:lang w:val="hy-AM"/>
                    </w:rPr>
                    <w:t>9</w:t>
                  </w:r>
                  <w:r w:rsidR="00227DDA" w:rsidRPr="00992D42">
                    <w:rPr>
                      <w:rFonts w:ascii="GHEA Grapalat" w:hAnsi="GHEA Grapalat"/>
                      <w:lang w:val="hy-AM"/>
                    </w:rPr>
                    <w:t>-րդ տողում նշված առաջարկություններից ընկերությունում կիրառված առաջարկությունների թիվը</w:t>
                  </w:r>
                </w:p>
              </w:tc>
            </w:tr>
            <w:tr w:rsidR="00992D42" w:rsidRPr="00250820" w14:paraId="3471CAA9" w14:textId="77777777" w:rsidTr="002B5C27">
              <w:trPr>
                <w:tblCellSpacing w:w="0" w:type="dxa"/>
                <w:jc w:val="center"/>
              </w:trPr>
              <w:tc>
                <w:tcPr>
                  <w:tcW w:w="562" w:type="dxa"/>
                  <w:tcBorders>
                    <w:top w:val="outset" w:sz="6" w:space="0" w:color="auto"/>
                    <w:left w:val="outset" w:sz="6" w:space="0" w:color="auto"/>
                    <w:bottom w:val="outset" w:sz="6" w:space="0" w:color="auto"/>
                    <w:right w:val="outset" w:sz="6" w:space="0" w:color="auto"/>
                  </w:tcBorders>
                  <w:shd w:val="clear" w:color="auto" w:fill="FFFFFF"/>
                  <w:hideMark/>
                </w:tcPr>
                <w:p w14:paraId="265A7BDB" w14:textId="1D73877A" w:rsidR="00227DDA" w:rsidRPr="00992D42" w:rsidRDefault="00227DDA" w:rsidP="007007F2">
                  <w:pPr>
                    <w:jc w:val="center"/>
                    <w:rPr>
                      <w:rFonts w:ascii="GHEA Grapalat" w:hAnsi="GHEA Grapalat"/>
                      <w:lang w:val="hy-AM"/>
                    </w:rPr>
                  </w:pPr>
                  <w:r w:rsidRPr="00992D42">
                    <w:rPr>
                      <w:rFonts w:ascii="GHEA Grapalat" w:hAnsi="GHEA Grapalat"/>
                      <w:lang w:val="hy-AM"/>
                    </w:rPr>
                    <w:t>11.</w:t>
                  </w:r>
                </w:p>
              </w:tc>
              <w:tc>
                <w:tcPr>
                  <w:tcW w:w="9285" w:type="dxa"/>
                  <w:tcBorders>
                    <w:top w:val="outset" w:sz="6" w:space="0" w:color="auto"/>
                    <w:left w:val="outset" w:sz="6" w:space="0" w:color="auto"/>
                    <w:bottom w:val="outset" w:sz="6" w:space="0" w:color="auto"/>
                    <w:right w:val="outset" w:sz="6" w:space="0" w:color="auto"/>
                  </w:tcBorders>
                  <w:shd w:val="clear" w:color="auto" w:fill="FFFFFF"/>
                  <w:hideMark/>
                </w:tcPr>
                <w:p w14:paraId="784E3C80" w14:textId="3026B585" w:rsidR="00227DDA" w:rsidRPr="00992D42" w:rsidRDefault="00227DDA" w:rsidP="00176609">
                  <w:pPr>
                    <w:rPr>
                      <w:rFonts w:ascii="GHEA Grapalat" w:hAnsi="GHEA Grapalat"/>
                      <w:lang w:val="hy-AM"/>
                    </w:rPr>
                  </w:pPr>
                  <w:r w:rsidRPr="00992D42">
                    <w:rPr>
                      <w:rFonts w:ascii="GHEA Grapalat" w:hAnsi="GHEA Grapalat"/>
                      <w:lang w:val="hy-AM"/>
                    </w:rPr>
                    <w:t>Հաշվետու ժամանակահատվածում լիազոր ներկայացուցչի կողմից ներկայացված՝ ընկերության տնտեսական գործունեության (հաշվապահական հաշվառման, աուդիտի իրականացման, վարչարարության և այլ հարցերի) վերաբերյալ առաջարկությունների կիրառման վերաբերյալ տեղեկատվություն</w:t>
                  </w:r>
                </w:p>
              </w:tc>
            </w:tr>
          </w:tbl>
          <w:p w14:paraId="0C788EA3" w14:textId="77777777" w:rsidR="00BC0212" w:rsidRPr="00992D42" w:rsidRDefault="00BC0212" w:rsidP="00C32E7D">
            <w:pPr>
              <w:rPr>
                <w:rFonts w:ascii="GHEA Grapalat" w:hAnsi="GHEA Grapalat"/>
                <w:lang w:val="hy-AM"/>
              </w:rPr>
            </w:pPr>
          </w:p>
          <w:p w14:paraId="3F753468" w14:textId="77777777" w:rsidR="00176609" w:rsidRPr="00992D42" w:rsidRDefault="00176609" w:rsidP="00C32E7D">
            <w:pPr>
              <w:rPr>
                <w:rFonts w:ascii="GHEA Grapalat" w:hAnsi="GHEA Grapalat"/>
                <w:lang w:val="hy-AM"/>
              </w:rPr>
            </w:pPr>
          </w:p>
          <w:p w14:paraId="0E685592" w14:textId="77777777" w:rsidR="00176609" w:rsidRPr="00992D42" w:rsidRDefault="00176609" w:rsidP="00C32E7D">
            <w:pPr>
              <w:rPr>
                <w:rFonts w:ascii="GHEA Grapalat" w:hAnsi="GHEA Grapalat"/>
                <w:lang w:val="hy-AM"/>
              </w:rPr>
            </w:pP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4778"/>
              <w:gridCol w:w="4972"/>
            </w:tblGrid>
            <w:tr w:rsidR="00992D42" w:rsidRPr="00992D42" w14:paraId="08806627" w14:textId="77777777" w:rsidTr="00C32E7D">
              <w:trPr>
                <w:tblCellSpacing w:w="0" w:type="dxa"/>
                <w:jc w:val="center"/>
              </w:trPr>
              <w:tc>
                <w:tcPr>
                  <w:tcW w:w="0" w:type="auto"/>
                  <w:shd w:val="clear" w:color="auto" w:fill="FFFFFF"/>
                  <w:vAlign w:val="center"/>
                  <w:hideMark/>
                </w:tcPr>
                <w:p w14:paraId="50CFCDE1" w14:textId="37CC85CC" w:rsidR="00BC0212" w:rsidRPr="00992D42" w:rsidRDefault="00434CFD" w:rsidP="00C32E7D">
                  <w:pPr>
                    <w:rPr>
                      <w:rFonts w:ascii="GHEA Grapalat" w:hAnsi="GHEA Grapalat"/>
                      <w:lang w:val="hy-AM"/>
                    </w:rPr>
                  </w:pPr>
                  <w:r w:rsidRPr="00992D42">
                    <w:rPr>
                      <w:rFonts w:ascii="GHEA Grapalat" w:hAnsi="GHEA Grapalat"/>
                      <w:lang w:val="hy-AM"/>
                    </w:rPr>
                    <w:t xml:space="preserve">ԼԻԱԶՈՐ ՆԵՐԿԱՅԱՑՈՒՑԻՉ </w:t>
                  </w:r>
                </w:p>
                <w:p w14:paraId="0804C382" w14:textId="53A78912" w:rsidR="00434CFD" w:rsidRPr="00992D42" w:rsidRDefault="00434CFD" w:rsidP="00C32E7D">
                  <w:pPr>
                    <w:rPr>
                      <w:rFonts w:ascii="GHEA Grapalat" w:hAnsi="GHEA Grapalat"/>
                      <w:lang w:val="hy-AM"/>
                    </w:rPr>
                  </w:pPr>
                </w:p>
              </w:tc>
              <w:tc>
                <w:tcPr>
                  <w:tcW w:w="0" w:type="auto"/>
                  <w:shd w:val="clear" w:color="auto" w:fill="FFFFFF"/>
                  <w:vAlign w:val="center"/>
                  <w:hideMark/>
                </w:tcPr>
                <w:p w14:paraId="39CCFFDC" w14:textId="1A185237" w:rsidR="00BC0212" w:rsidRPr="00992D42" w:rsidRDefault="00BC0212" w:rsidP="00227DDA">
                  <w:pPr>
                    <w:rPr>
                      <w:rFonts w:ascii="GHEA Grapalat" w:hAnsi="GHEA Grapalat"/>
                      <w:lang w:val="hy-AM"/>
                    </w:rPr>
                  </w:pPr>
                </w:p>
              </w:tc>
            </w:tr>
            <w:tr w:rsidR="00992D42" w:rsidRPr="00992D42" w14:paraId="758A09F1" w14:textId="77777777" w:rsidTr="00C32E7D">
              <w:trPr>
                <w:tblCellSpacing w:w="0" w:type="dxa"/>
                <w:jc w:val="center"/>
              </w:trPr>
              <w:tc>
                <w:tcPr>
                  <w:tcW w:w="0" w:type="auto"/>
                  <w:shd w:val="clear" w:color="auto" w:fill="FFFFFF"/>
                  <w:vAlign w:val="center"/>
                  <w:hideMark/>
                </w:tcPr>
                <w:p w14:paraId="40DBA7BB" w14:textId="732B7A8E" w:rsidR="00BC0212" w:rsidRPr="00992D42" w:rsidRDefault="00434CFD" w:rsidP="00C32E7D">
                  <w:pPr>
                    <w:rPr>
                      <w:rFonts w:ascii="GHEA Grapalat" w:hAnsi="GHEA Grapalat"/>
                      <w:lang w:val="hy-AM"/>
                    </w:rPr>
                  </w:pPr>
                  <w:r w:rsidRPr="00992D42">
                    <w:rPr>
                      <w:rFonts w:ascii="Calibri" w:hAnsi="Calibri" w:cs="Calibri"/>
                      <w:lang w:val="hy-AM"/>
                    </w:rPr>
                    <w:t> </w:t>
                  </w:r>
                </w:p>
              </w:tc>
              <w:tc>
                <w:tcPr>
                  <w:tcW w:w="0" w:type="auto"/>
                  <w:shd w:val="clear" w:color="auto" w:fill="FFFFFF"/>
                  <w:vAlign w:val="center"/>
                  <w:hideMark/>
                </w:tcPr>
                <w:p w14:paraId="45BE884D" w14:textId="77777777" w:rsidR="00BC0212" w:rsidRPr="00992D42" w:rsidRDefault="00BC0212" w:rsidP="00C32E7D">
                  <w:pPr>
                    <w:rPr>
                      <w:rFonts w:ascii="GHEA Grapalat" w:hAnsi="GHEA Grapalat"/>
                      <w:lang w:val="hy-AM"/>
                    </w:rPr>
                  </w:pPr>
                  <w:r w:rsidRPr="00992D42">
                    <w:rPr>
                      <w:rFonts w:ascii="GHEA Grapalat" w:hAnsi="GHEA Grapalat"/>
                      <w:lang w:val="hy-AM"/>
                    </w:rPr>
                    <w:t>____________________________</w:t>
                  </w:r>
                  <w:r w:rsidRPr="00992D42">
                    <w:rPr>
                      <w:rFonts w:ascii="Calibri" w:hAnsi="Calibri" w:cs="Calibri"/>
                      <w:lang w:val="hy-AM"/>
                    </w:rPr>
                    <w:t> </w:t>
                  </w:r>
                </w:p>
                <w:p w14:paraId="397FC3DF" w14:textId="77777777" w:rsidR="00BC0212" w:rsidRPr="00992D42" w:rsidRDefault="00BC0212" w:rsidP="00C32E7D">
                  <w:pPr>
                    <w:ind w:firstLine="375"/>
                    <w:rPr>
                      <w:rFonts w:ascii="GHEA Grapalat" w:hAnsi="GHEA Grapalat"/>
                      <w:lang w:val="hy-AM"/>
                    </w:rPr>
                  </w:pPr>
                  <w:r w:rsidRPr="00992D42">
                    <w:rPr>
                      <w:rFonts w:ascii="GHEA Grapalat" w:hAnsi="GHEA Grapalat"/>
                      <w:lang w:val="hy-AM"/>
                    </w:rPr>
                    <w:t>(ստորագրությունը)</w:t>
                  </w:r>
                </w:p>
              </w:tc>
            </w:tr>
            <w:tr w:rsidR="00992D42" w:rsidRPr="00992D42" w14:paraId="3DA71A60" w14:textId="77777777" w:rsidTr="00C32E7D">
              <w:trPr>
                <w:tblCellSpacing w:w="0" w:type="dxa"/>
                <w:jc w:val="center"/>
              </w:trPr>
              <w:tc>
                <w:tcPr>
                  <w:tcW w:w="0" w:type="auto"/>
                  <w:shd w:val="clear" w:color="auto" w:fill="FFFFFF"/>
                  <w:vAlign w:val="center"/>
                  <w:hideMark/>
                </w:tcPr>
                <w:p w14:paraId="4BAC4AC7" w14:textId="77777777" w:rsidR="00BC0212" w:rsidRPr="00992D42" w:rsidRDefault="00BC0212" w:rsidP="00C32E7D">
                  <w:pPr>
                    <w:rPr>
                      <w:rFonts w:ascii="GHEA Grapalat" w:hAnsi="GHEA Grapalat"/>
                      <w:lang w:val="hy-AM"/>
                    </w:rPr>
                  </w:pPr>
                  <w:r w:rsidRPr="00992D42">
                    <w:rPr>
                      <w:rFonts w:ascii="Calibri" w:hAnsi="Calibri" w:cs="Calibri"/>
                      <w:lang w:val="hy-AM"/>
                    </w:rPr>
                    <w:t> </w:t>
                  </w:r>
                </w:p>
              </w:tc>
              <w:tc>
                <w:tcPr>
                  <w:tcW w:w="0" w:type="auto"/>
                  <w:shd w:val="clear" w:color="auto" w:fill="FFFFFF"/>
                  <w:vAlign w:val="center"/>
                  <w:hideMark/>
                </w:tcPr>
                <w:p w14:paraId="2BBD813F" w14:textId="77777777" w:rsidR="00BC0212" w:rsidRPr="00992D42" w:rsidRDefault="00BC0212" w:rsidP="00C32E7D">
                  <w:pPr>
                    <w:rPr>
                      <w:rFonts w:ascii="GHEA Grapalat" w:hAnsi="GHEA Grapalat"/>
                      <w:lang w:val="hy-AM"/>
                    </w:rPr>
                  </w:pPr>
                  <w:r w:rsidRPr="00992D42">
                    <w:rPr>
                      <w:rFonts w:ascii="GHEA Grapalat" w:hAnsi="GHEA Grapalat"/>
                      <w:lang w:val="hy-AM"/>
                    </w:rPr>
                    <w:t>_____________________________</w:t>
                  </w:r>
                </w:p>
                <w:p w14:paraId="20141645" w14:textId="77777777" w:rsidR="00BC0212" w:rsidRPr="00992D42" w:rsidRDefault="00BC0212" w:rsidP="00C32E7D">
                  <w:pPr>
                    <w:ind w:firstLine="375"/>
                    <w:rPr>
                      <w:rFonts w:ascii="GHEA Grapalat" w:hAnsi="GHEA Grapalat"/>
                      <w:lang w:val="hy-AM"/>
                    </w:rPr>
                  </w:pPr>
                  <w:r w:rsidRPr="00992D42">
                    <w:rPr>
                      <w:rFonts w:ascii="GHEA Grapalat" w:hAnsi="GHEA Grapalat"/>
                      <w:lang w:val="hy-AM"/>
                    </w:rPr>
                    <w:t>(անունը, ազգանունը)</w:t>
                  </w:r>
                </w:p>
              </w:tc>
            </w:tr>
            <w:tr w:rsidR="00992D42" w:rsidRPr="00992D42" w14:paraId="28A08E93" w14:textId="77777777" w:rsidTr="00C32E7D">
              <w:trPr>
                <w:tblCellSpacing w:w="0" w:type="dxa"/>
                <w:jc w:val="center"/>
              </w:trPr>
              <w:tc>
                <w:tcPr>
                  <w:tcW w:w="0" w:type="auto"/>
                  <w:shd w:val="clear" w:color="auto" w:fill="FFFFFF"/>
                  <w:vAlign w:val="center"/>
                  <w:hideMark/>
                </w:tcPr>
                <w:p w14:paraId="4EABAF63" w14:textId="660991EB" w:rsidR="00BC0212" w:rsidRPr="00992D42" w:rsidRDefault="00BC0212" w:rsidP="00C32E7D">
                  <w:pPr>
                    <w:rPr>
                      <w:rFonts w:ascii="GHEA Grapalat" w:hAnsi="GHEA Grapalat"/>
                      <w:lang w:val="hy-AM"/>
                    </w:rPr>
                  </w:pPr>
                  <w:r w:rsidRPr="00992D42">
                    <w:rPr>
                      <w:rFonts w:ascii="Calibri" w:hAnsi="Calibri" w:cs="Calibri"/>
                      <w:lang w:val="hy-AM"/>
                    </w:rPr>
                    <w:t> </w:t>
                  </w:r>
                  <w:r w:rsidRPr="00992D42">
                    <w:rPr>
                      <w:rFonts w:ascii="GHEA Grapalat" w:hAnsi="GHEA Grapalat"/>
                      <w:lang w:val="hy-AM"/>
                    </w:rPr>
                    <w:t>_____ _______________ 20</w:t>
                  </w:r>
                  <w:r w:rsidR="00434CFD" w:rsidRPr="00992D42">
                    <w:rPr>
                      <w:rFonts w:ascii="GHEA Grapalat" w:hAnsi="GHEA Grapalat"/>
                      <w:lang w:val="hy-AM"/>
                    </w:rPr>
                    <w:t>2</w:t>
                  </w:r>
                  <w:r w:rsidRPr="00992D42">
                    <w:rPr>
                      <w:rFonts w:ascii="GHEA Grapalat" w:hAnsi="GHEA Grapalat"/>
                      <w:lang w:val="hy-AM"/>
                    </w:rPr>
                    <w:t xml:space="preserve"> </w:t>
                  </w:r>
                  <w:r w:rsidRPr="00992D42">
                    <w:rPr>
                      <w:rFonts w:ascii="Calibri" w:hAnsi="Calibri" w:cs="Calibri"/>
                      <w:lang w:val="hy-AM"/>
                    </w:rPr>
                    <w:t> </w:t>
                  </w:r>
                  <w:r w:rsidRPr="00992D42">
                    <w:rPr>
                      <w:rFonts w:ascii="GHEA Grapalat" w:hAnsi="GHEA Grapalat"/>
                      <w:lang w:val="hy-AM"/>
                    </w:rPr>
                    <w:t>թ.</w:t>
                  </w:r>
                </w:p>
              </w:tc>
              <w:tc>
                <w:tcPr>
                  <w:tcW w:w="0" w:type="auto"/>
                  <w:shd w:val="clear" w:color="auto" w:fill="FFFFFF"/>
                  <w:vAlign w:val="center"/>
                  <w:hideMark/>
                </w:tcPr>
                <w:p w14:paraId="2B7452FD" w14:textId="77777777" w:rsidR="00BC0212" w:rsidRPr="00992D42" w:rsidRDefault="00BC0212" w:rsidP="00C32E7D">
                  <w:pPr>
                    <w:rPr>
                      <w:rFonts w:ascii="GHEA Grapalat" w:hAnsi="GHEA Grapalat"/>
                      <w:lang w:val="hy-AM"/>
                    </w:rPr>
                  </w:pPr>
                  <w:r w:rsidRPr="00992D42">
                    <w:rPr>
                      <w:rFonts w:ascii="Calibri" w:hAnsi="Calibri" w:cs="Calibri"/>
                      <w:lang w:val="hy-AM"/>
                    </w:rPr>
                    <w:t> </w:t>
                  </w:r>
                </w:p>
              </w:tc>
            </w:tr>
          </w:tbl>
          <w:p w14:paraId="14867C50" w14:textId="77777777" w:rsidR="00BC0212" w:rsidRPr="00992D42" w:rsidRDefault="00BC0212" w:rsidP="00C32E7D">
            <w:pPr>
              <w:rPr>
                <w:rFonts w:ascii="GHEA Grapalat" w:hAnsi="GHEA Grapalat"/>
                <w:lang w:val="hy-AM"/>
              </w:rPr>
            </w:pPr>
          </w:p>
        </w:tc>
      </w:tr>
      <w:tr w:rsidR="002C4C2E" w:rsidRPr="00992D42" w14:paraId="4D5282BE" w14:textId="77777777" w:rsidTr="009608C3">
        <w:trPr>
          <w:tblCellSpacing w:w="0" w:type="dxa"/>
        </w:trPr>
        <w:tc>
          <w:tcPr>
            <w:tcW w:w="10347" w:type="dxa"/>
            <w:vAlign w:val="center"/>
          </w:tcPr>
          <w:p w14:paraId="54F81BE2" w14:textId="77777777" w:rsidR="002C4C2E" w:rsidRPr="00992D42" w:rsidRDefault="002C4C2E" w:rsidP="00C32E7D">
            <w:pPr>
              <w:shd w:val="clear" w:color="auto" w:fill="FFFFFF"/>
              <w:ind w:firstLine="375"/>
              <w:rPr>
                <w:rFonts w:ascii="Calibri" w:hAnsi="Calibri" w:cs="Calibri"/>
                <w:lang w:val="hy-AM"/>
              </w:rPr>
            </w:pPr>
          </w:p>
        </w:tc>
      </w:tr>
    </w:tbl>
    <w:p w14:paraId="0A5F54A9" w14:textId="77777777" w:rsidR="00BC0212" w:rsidRPr="00992D42" w:rsidRDefault="00BC0212" w:rsidP="00BC0212">
      <w:pPr>
        <w:rPr>
          <w:rFonts w:ascii="GHEA Grapalat" w:hAnsi="GHEA Grapalat"/>
        </w:rPr>
      </w:pPr>
    </w:p>
    <w:p w14:paraId="65BEA125" w14:textId="77777777" w:rsidR="001F4783" w:rsidRPr="00992D42" w:rsidRDefault="001F4783" w:rsidP="00214DE6">
      <w:pPr>
        <w:jc w:val="right"/>
        <w:rPr>
          <w:rFonts w:ascii="GHEA Grapalat" w:hAnsi="GHEA Grapalat"/>
          <w:bCs/>
          <w:sz w:val="20"/>
          <w:szCs w:val="20"/>
          <w:lang w:val="hy-AM"/>
        </w:rPr>
      </w:pPr>
    </w:p>
    <w:p w14:paraId="6E024B26" w14:textId="77777777" w:rsidR="001F4783" w:rsidRPr="00992D42" w:rsidRDefault="001F4783" w:rsidP="00214DE6">
      <w:pPr>
        <w:jc w:val="right"/>
        <w:rPr>
          <w:rFonts w:ascii="GHEA Grapalat" w:hAnsi="GHEA Grapalat"/>
          <w:bCs/>
          <w:sz w:val="20"/>
          <w:szCs w:val="20"/>
          <w:lang w:val="hy-AM"/>
        </w:rPr>
      </w:pPr>
    </w:p>
    <w:p w14:paraId="483AFAAD" w14:textId="77777777" w:rsidR="001F4783" w:rsidRPr="00992D42" w:rsidRDefault="001F4783" w:rsidP="00214DE6">
      <w:pPr>
        <w:jc w:val="right"/>
        <w:rPr>
          <w:rFonts w:ascii="GHEA Grapalat" w:hAnsi="GHEA Grapalat"/>
          <w:bCs/>
          <w:sz w:val="20"/>
          <w:szCs w:val="20"/>
          <w:lang w:val="hy-AM"/>
        </w:rPr>
      </w:pPr>
    </w:p>
    <w:p w14:paraId="25C94687" w14:textId="77777777" w:rsidR="001A67F9" w:rsidRPr="00992D42" w:rsidRDefault="001A67F9" w:rsidP="00434CFD">
      <w:pPr>
        <w:spacing w:line="360" w:lineRule="auto"/>
        <w:ind w:firstLine="720"/>
        <w:jc w:val="both"/>
        <w:rPr>
          <w:rFonts w:ascii="GHEA Grapalat" w:hAnsi="GHEA Grapalat"/>
          <w:lang w:val="hy-AM"/>
        </w:rPr>
      </w:pPr>
      <w:r w:rsidRPr="00992D42">
        <w:rPr>
          <w:rFonts w:ascii="GHEA Grapalat" w:hAnsi="GHEA Grapalat"/>
          <w:lang w:val="hy-AM"/>
        </w:rPr>
        <w:t>Հայաստանի Հանրապետության</w:t>
      </w:r>
    </w:p>
    <w:p w14:paraId="04CB6A56" w14:textId="57CDA43A" w:rsidR="00434CFD" w:rsidRPr="00992D42" w:rsidRDefault="00434CFD" w:rsidP="00434CFD">
      <w:pPr>
        <w:spacing w:line="360" w:lineRule="auto"/>
        <w:ind w:firstLine="720"/>
        <w:jc w:val="both"/>
        <w:rPr>
          <w:rFonts w:ascii="GHEA Grapalat" w:hAnsi="GHEA Grapalat"/>
          <w:lang w:val="hy-AM"/>
        </w:rPr>
      </w:pPr>
      <w:r w:rsidRPr="00992D42">
        <w:rPr>
          <w:rFonts w:ascii="GHEA Grapalat" w:hAnsi="GHEA Grapalat"/>
          <w:lang w:val="hy-AM"/>
        </w:rPr>
        <w:t>վարչապետի աշխատակազմի ղեկավար                              Ա. Հարությունյան</w:t>
      </w:r>
    </w:p>
    <w:sectPr w:rsidR="00434CFD" w:rsidRPr="00992D42" w:rsidSect="00823567">
      <w:footerReference w:type="default" r:id="rId8"/>
      <w:pgSz w:w="11906" w:h="16838" w:code="9"/>
      <w:pgMar w:top="360" w:right="900" w:bottom="851"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3AD6E" w14:textId="77777777" w:rsidR="00710567" w:rsidRDefault="00710567" w:rsidP="00DE02F1">
      <w:r>
        <w:separator/>
      </w:r>
    </w:p>
  </w:endnote>
  <w:endnote w:type="continuationSeparator" w:id="0">
    <w:p w14:paraId="26F71EFB" w14:textId="77777777" w:rsidR="00710567" w:rsidRDefault="00710567" w:rsidP="00DE0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Arial Armenian">
    <w:panose1 w:val="020B0604020202020204"/>
    <w:charset w:val="00"/>
    <w:family w:val="swiss"/>
    <w:pitch w:val="variable"/>
    <w:sig w:usb0="00000207" w:usb1="00000000" w:usb2="00000000" w:usb3="00000000" w:csb0="00000085"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w:altName w:val="Arial"/>
    <w:charset w:val="CC"/>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777045"/>
      <w:docPartObj>
        <w:docPartGallery w:val="Page Numbers (Bottom of Page)"/>
        <w:docPartUnique/>
      </w:docPartObj>
    </w:sdtPr>
    <w:sdtEndPr>
      <w:rPr>
        <w:noProof/>
      </w:rPr>
    </w:sdtEndPr>
    <w:sdtContent>
      <w:p w14:paraId="4E8CC68A" w14:textId="04C32E7E" w:rsidR="00186591" w:rsidRDefault="00186591">
        <w:pPr>
          <w:pStyle w:val="ad"/>
          <w:jc w:val="center"/>
        </w:pPr>
        <w:r>
          <w:fldChar w:fldCharType="begin"/>
        </w:r>
        <w:r>
          <w:instrText xml:space="preserve"> PAGE   \* MERGEFORMAT </w:instrText>
        </w:r>
        <w:r>
          <w:fldChar w:fldCharType="separate"/>
        </w:r>
        <w:r w:rsidR="00992D42">
          <w:rPr>
            <w:noProof/>
          </w:rPr>
          <w:t>21</w:t>
        </w:r>
        <w:r>
          <w:rPr>
            <w:noProof/>
          </w:rPr>
          <w:fldChar w:fldCharType="end"/>
        </w:r>
      </w:p>
    </w:sdtContent>
  </w:sdt>
  <w:p w14:paraId="10FEDA53" w14:textId="77777777" w:rsidR="00186591" w:rsidRDefault="0018659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C8354" w14:textId="77777777" w:rsidR="00710567" w:rsidRDefault="00710567" w:rsidP="00DE02F1">
      <w:r>
        <w:separator/>
      </w:r>
    </w:p>
  </w:footnote>
  <w:footnote w:type="continuationSeparator" w:id="0">
    <w:p w14:paraId="00CC5F33" w14:textId="77777777" w:rsidR="00710567" w:rsidRDefault="00710567" w:rsidP="00DE02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518D1"/>
    <w:multiLevelType w:val="hybridMultilevel"/>
    <w:tmpl w:val="7206F3B8"/>
    <w:lvl w:ilvl="0" w:tplc="0409000F">
      <w:start w:val="1"/>
      <w:numFmt w:val="decimal"/>
      <w:lvlText w:val="%1."/>
      <w:lvlJc w:val="left"/>
      <w:pPr>
        <w:ind w:left="360" w:hanging="360"/>
      </w:pPr>
      <w:rPr>
        <w:rFonts w:hint="default"/>
      </w:rPr>
    </w:lvl>
    <w:lvl w:ilvl="1" w:tplc="04090011">
      <w:start w:val="1"/>
      <w:numFmt w:val="decimal"/>
      <w:lvlText w:val="%2)"/>
      <w:lvlJc w:val="left"/>
      <w:pPr>
        <w:ind w:left="786"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365BC7"/>
    <w:multiLevelType w:val="hybridMultilevel"/>
    <w:tmpl w:val="656C6CF6"/>
    <w:lvl w:ilvl="0" w:tplc="19182082">
      <w:start w:val="1"/>
      <w:numFmt w:val="decimal"/>
      <w:lvlText w:val="%1)"/>
      <w:lvlJc w:val="left"/>
      <w:pPr>
        <w:ind w:left="1211"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6001F37"/>
    <w:multiLevelType w:val="hybridMultilevel"/>
    <w:tmpl w:val="2EE0C838"/>
    <w:lvl w:ilvl="0" w:tplc="18607E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39320275">
    <w:abstractNumId w:val="0"/>
  </w:num>
  <w:num w:numId="2" w16cid:durableId="361057081">
    <w:abstractNumId w:val="2"/>
  </w:num>
  <w:num w:numId="3" w16cid:durableId="1664897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7C0"/>
    <w:rsid w:val="00002564"/>
    <w:rsid w:val="000063DE"/>
    <w:rsid w:val="00013591"/>
    <w:rsid w:val="000145EF"/>
    <w:rsid w:val="0001767B"/>
    <w:rsid w:val="0002186A"/>
    <w:rsid w:val="00023E6A"/>
    <w:rsid w:val="00026DA3"/>
    <w:rsid w:val="0003048B"/>
    <w:rsid w:val="00031A1A"/>
    <w:rsid w:val="00031A5A"/>
    <w:rsid w:val="000324E8"/>
    <w:rsid w:val="00034557"/>
    <w:rsid w:val="00042C9C"/>
    <w:rsid w:val="000442A0"/>
    <w:rsid w:val="000470FA"/>
    <w:rsid w:val="00051D76"/>
    <w:rsid w:val="000529FF"/>
    <w:rsid w:val="00053DA9"/>
    <w:rsid w:val="000559C0"/>
    <w:rsid w:val="00061475"/>
    <w:rsid w:val="000627DD"/>
    <w:rsid w:val="00065204"/>
    <w:rsid w:val="000663D6"/>
    <w:rsid w:val="00067573"/>
    <w:rsid w:val="000678F8"/>
    <w:rsid w:val="00067B72"/>
    <w:rsid w:val="00071BFE"/>
    <w:rsid w:val="000826F7"/>
    <w:rsid w:val="00083906"/>
    <w:rsid w:val="00086516"/>
    <w:rsid w:val="0009025B"/>
    <w:rsid w:val="0009172D"/>
    <w:rsid w:val="0009396B"/>
    <w:rsid w:val="000A0443"/>
    <w:rsid w:val="000A1CCE"/>
    <w:rsid w:val="000A31F5"/>
    <w:rsid w:val="000A4352"/>
    <w:rsid w:val="000B1906"/>
    <w:rsid w:val="000B2116"/>
    <w:rsid w:val="000B6762"/>
    <w:rsid w:val="000B7355"/>
    <w:rsid w:val="000B7C58"/>
    <w:rsid w:val="000B7CDB"/>
    <w:rsid w:val="000C6745"/>
    <w:rsid w:val="000D1FFA"/>
    <w:rsid w:val="000D2649"/>
    <w:rsid w:val="000D2A1A"/>
    <w:rsid w:val="000D3A09"/>
    <w:rsid w:val="000D57C2"/>
    <w:rsid w:val="000F272A"/>
    <w:rsid w:val="0010282C"/>
    <w:rsid w:val="00103269"/>
    <w:rsid w:val="00111236"/>
    <w:rsid w:val="00111F1A"/>
    <w:rsid w:val="00114953"/>
    <w:rsid w:val="00114AD6"/>
    <w:rsid w:val="00120613"/>
    <w:rsid w:val="001218F5"/>
    <w:rsid w:val="00125035"/>
    <w:rsid w:val="00125684"/>
    <w:rsid w:val="001272B8"/>
    <w:rsid w:val="001439DC"/>
    <w:rsid w:val="00147F91"/>
    <w:rsid w:val="0015130F"/>
    <w:rsid w:val="00152771"/>
    <w:rsid w:val="001531F4"/>
    <w:rsid w:val="00153BB3"/>
    <w:rsid w:val="0015636E"/>
    <w:rsid w:val="0015685B"/>
    <w:rsid w:val="001569DC"/>
    <w:rsid w:val="00157F52"/>
    <w:rsid w:val="00170C5A"/>
    <w:rsid w:val="001710E4"/>
    <w:rsid w:val="0017229C"/>
    <w:rsid w:val="001731DB"/>
    <w:rsid w:val="00174960"/>
    <w:rsid w:val="00175322"/>
    <w:rsid w:val="001758AF"/>
    <w:rsid w:val="00176609"/>
    <w:rsid w:val="00180002"/>
    <w:rsid w:val="001847EB"/>
    <w:rsid w:val="00185EE6"/>
    <w:rsid w:val="00186591"/>
    <w:rsid w:val="00191AEB"/>
    <w:rsid w:val="00193278"/>
    <w:rsid w:val="00193F9B"/>
    <w:rsid w:val="00194FE4"/>
    <w:rsid w:val="00195EE6"/>
    <w:rsid w:val="001A201D"/>
    <w:rsid w:val="001A2CC8"/>
    <w:rsid w:val="001A5420"/>
    <w:rsid w:val="001A67F9"/>
    <w:rsid w:val="001A78F9"/>
    <w:rsid w:val="001B0D07"/>
    <w:rsid w:val="001B1BD3"/>
    <w:rsid w:val="001B20EF"/>
    <w:rsid w:val="001B432A"/>
    <w:rsid w:val="001B48E1"/>
    <w:rsid w:val="001B62FC"/>
    <w:rsid w:val="001B774B"/>
    <w:rsid w:val="001B7B8A"/>
    <w:rsid w:val="001C00AC"/>
    <w:rsid w:val="001C0734"/>
    <w:rsid w:val="001C2E07"/>
    <w:rsid w:val="001C30F3"/>
    <w:rsid w:val="001C4575"/>
    <w:rsid w:val="001C4A11"/>
    <w:rsid w:val="001C4C23"/>
    <w:rsid w:val="001C4D75"/>
    <w:rsid w:val="001D2053"/>
    <w:rsid w:val="001D2619"/>
    <w:rsid w:val="001D33DB"/>
    <w:rsid w:val="001E3FA1"/>
    <w:rsid w:val="001F360B"/>
    <w:rsid w:val="001F4783"/>
    <w:rsid w:val="001F7B45"/>
    <w:rsid w:val="001F7D30"/>
    <w:rsid w:val="00200DDA"/>
    <w:rsid w:val="00205D1B"/>
    <w:rsid w:val="00206BF7"/>
    <w:rsid w:val="002104D3"/>
    <w:rsid w:val="00211422"/>
    <w:rsid w:val="00211AF9"/>
    <w:rsid w:val="00212555"/>
    <w:rsid w:val="00213131"/>
    <w:rsid w:val="00214BD3"/>
    <w:rsid w:val="00214DE6"/>
    <w:rsid w:val="00214F6F"/>
    <w:rsid w:val="002203F9"/>
    <w:rsid w:val="00222C22"/>
    <w:rsid w:val="00224DA4"/>
    <w:rsid w:val="00225105"/>
    <w:rsid w:val="00226AA4"/>
    <w:rsid w:val="00227D29"/>
    <w:rsid w:val="00227DDA"/>
    <w:rsid w:val="00233BB2"/>
    <w:rsid w:val="00243B1B"/>
    <w:rsid w:val="002456E5"/>
    <w:rsid w:val="00247C0C"/>
    <w:rsid w:val="0025028E"/>
    <w:rsid w:val="00250820"/>
    <w:rsid w:val="002608F3"/>
    <w:rsid w:val="002631D1"/>
    <w:rsid w:val="002634C1"/>
    <w:rsid w:val="002646E5"/>
    <w:rsid w:val="00264AD2"/>
    <w:rsid w:val="00265D40"/>
    <w:rsid w:val="0027199D"/>
    <w:rsid w:val="00274591"/>
    <w:rsid w:val="00275341"/>
    <w:rsid w:val="00277636"/>
    <w:rsid w:val="00281A77"/>
    <w:rsid w:val="0028525C"/>
    <w:rsid w:val="00285AE3"/>
    <w:rsid w:val="00294633"/>
    <w:rsid w:val="002976EC"/>
    <w:rsid w:val="002A1965"/>
    <w:rsid w:val="002A314B"/>
    <w:rsid w:val="002B1E38"/>
    <w:rsid w:val="002B302A"/>
    <w:rsid w:val="002B5C27"/>
    <w:rsid w:val="002B68DE"/>
    <w:rsid w:val="002C4B2B"/>
    <w:rsid w:val="002C4C2E"/>
    <w:rsid w:val="002C6D81"/>
    <w:rsid w:val="002D1DAF"/>
    <w:rsid w:val="002D55C7"/>
    <w:rsid w:val="002E0A5A"/>
    <w:rsid w:val="002E247D"/>
    <w:rsid w:val="002E3D3D"/>
    <w:rsid w:val="002F1761"/>
    <w:rsid w:val="002F71AF"/>
    <w:rsid w:val="002F757D"/>
    <w:rsid w:val="00301072"/>
    <w:rsid w:val="00302DB3"/>
    <w:rsid w:val="00304BB4"/>
    <w:rsid w:val="003107AB"/>
    <w:rsid w:val="00314BF6"/>
    <w:rsid w:val="0031616E"/>
    <w:rsid w:val="003177B7"/>
    <w:rsid w:val="003204C9"/>
    <w:rsid w:val="00320D9B"/>
    <w:rsid w:val="003225B9"/>
    <w:rsid w:val="0032342D"/>
    <w:rsid w:val="00323BAD"/>
    <w:rsid w:val="00325E0A"/>
    <w:rsid w:val="0032779F"/>
    <w:rsid w:val="0033293E"/>
    <w:rsid w:val="00341F3F"/>
    <w:rsid w:val="0034231E"/>
    <w:rsid w:val="00343CBA"/>
    <w:rsid w:val="00352C7A"/>
    <w:rsid w:val="0035710D"/>
    <w:rsid w:val="00367675"/>
    <w:rsid w:val="00370E41"/>
    <w:rsid w:val="00372C1D"/>
    <w:rsid w:val="00373A5F"/>
    <w:rsid w:val="00373AA1"/>
    <w:rsid w:val="00375FF2"/>
    <w:rsid w:val="00376F2A"/>
    <w:rsid w:val="003779E8"/>
    <w:rsid w:val="003814F2"/>
    <w:rsid w:val="00381AFC"/>
    <w:rsid w:val="00383786"/>
    <w:rsid w:val="003910E6"/>
    <w:rsid w:val="003A11F5"/>
    <w:rsid w:val="003A20A4"/>
    <w:rsid w:val="003A2C1D"/>
    <w:rsid w:val="003A560B"/>
    <w:rsid w:val="003A5E85"/>
    <w:rsid w:val="003B2350"/>
    <w:rsid w:val="003B3622"/>
    <w:rsid w:val="003B6721"/>
    <w:rsid w:val="003D536C"/>
    <w:rsid w:val="003D5888"/>
    <w:rsid w:val="003D71E4"/>
    <w:rsid w:val="003E078E"/>
    <w:rsid w:val="003E5E5A"/>
    <w:rsid w:val="003F004B"/>
    <w:rsid w:val="003F4770"/>
    <w:rsid w:val="003F7462"/>
    <w:rsid w:val="00400047"/>
    <w:rsid w:val="004021A5"/>
    <w:rsid w:val="00403F5C"/>
    <w:rsid w:val="00405925"/>
    <w:rsid w:val="00407F5B"/>
    <w:rsid w:val="004114A2"/>
    <w:rsid w:val="00412EEE"/>
    <w:rsid w:val="00420D8F"/>
    <w:rsid w:val="004212C1"/>
    <w:rsid w:val="00421CB3"/>
    <w:rsid w:val="00422EF3"/>
    <w:rsid w:val="00423300"/>
    <w:rsid w:val="00423A6E"/>
    <w:rsid w:val="00424D49"/>
    <w:rsid w:val="00430684"/>
    <w:rsid w:val="00431D95"/>
    <w:rsid w:val="00434CFD"/>
    <w:rsid w:val="004361B1"/>
    <w:rsid w:val="00437E37"/>
    <w:rsid w:val="0044229C"/>
    <w:rsid w:val="0044349F"/>
    <w:rsid w:val="00445961"/>
    <w:rsid w:val="004478F9"/>
    <w:rsid w:val="004526EE"/>
    <w:rsid w:val="0045272D"/>
    <w:rsid w:val="0045591C"/>
    <w:rsid w:val="00457B15"/>
    <w:rsid w:val="00463141"/>
    <w:rsid w:val="00463174"/>
    <w:rsid w:val="004702BC"/>
    <w:rsid w:val="00472F22"/>
    <w:rsid w:val="0047612D"/>
    <w:rsid w:val="00476E06"/>
    <w:rsid w:val="00480695"/>
    <w:rsid w:val="00480DC8"/>
    <w:rsid w:val="00481F9F"/>
    <w:rsid w:val="0048517B"/>
    <w:rsid w:val="00486E7A"/>
    <w:rsid w:val="00487229"/>
    <w:rsid w:val="004912F4"/>
    <w:rsid w:val="004921D2"/>
    <w:rsid w:val="00493677"/>
    <w:rsid w:val="00493E7E"/>
    <w:rsid w:val="0049409A"/>
    <w:rsid w:val="004A2ED8"/>
    <w:rsid w:val="004A49E6"/>
    <w:rsid w:val="004B16C9"/>
    <w:rsid w:val="004B418C"/>
    <w:rsid w:val="004B49B2"/>
    <w:rsid w:val="004B71D8"/>
    <w:rsid w:val="004C1352"/>
    <w:rsid w:val="004C5A2E"/>
    <w:rsid w:val="004D1854"/>
    <w:rsid w:val="004D1943"/>
    <w:rsid w:val="004D559E"/>
    <w:rsid w:val="004D5BFE"/>
    <w:rsid w:val="004D60AD"/>
    <w:rsid w:val="004D71CF"/>
    <w:rsid w:val="004E42D7"/>
    <w:rsid w:val="004F0621"/>
    <w:rsid w:val="004F4151"/>
    <w:rsid w:val="004F736F"/>
    <w:rsid w:val="00500077"/>
    <w:rsid w:val="00501D67"/>
    <w:rsid w:val="00502091"/>
    <w:rsid w:val="00503A6E"/>
    <w:rsid w:val="005137A1"/>
    <w:rsid w:val="0051387E"/>
    <w:rsid w:val="00521C0D"/>
    <w:rsid w:val="0053031B"/>
    <w:rsid w:val="00531C25"/>
    <w:rsid w:val="00532AF4"/>
    <w:rsid w:val="0054278D"/>
    <w:rsid w:val="005546FE"/>
    <w:rsid w:val="0055578D"/>
    <w:rsid w:val="00556C2D"/>
    <w:rsid w:val="00564775"/>
    <w:rsid w:val="00565D91"/>
    <w:rsid w:val="00566FB8"/>
    <w:rsid w:val="00573A33"/>
    <w:rsid w:val="0058537F"/>
    <w:rsid w:val="00585E05"/>
    <w:rsid w:val="005908DE"/>
    <w:rsid w:val="005948F9"/>
    <w:rsid w:val="00596B1A"/>
    <w:rsid w:val="005978D1"/>
    <w:rsid w:val="005A163E"/>
    <w:rsid w:val="005A36BE"/>
    <w:rsid w:val="005B053A"/>
    <w:rsid w:val="005B111F"/>
    <w:rsid w:val="005B29EB"/>
    <w:rsid w:val="005B3A4A"/>
    <w:rsid w:val="005B3E24"/>
    <w:rsid w:val="005B5FFB"/>
    <w:rsid w:val="005C64A3"/>
    <w:rsid w:val="005D2491"/>
    <w:rsid w:val="005E089C"/>
    <w:rsid w:val="005E3847"/>
    <w:rsid w:val="005E51EB"/>
    <w:rsid w:val="005F19A6"/>
    <w:rsid w:val="005F3747"/>
    <w:rsid w:val="005F43AF"/>
    <w:rsid w:val="005F69C5"/>
    <w:rsid w:val="0060265C"/>
    <w:rsid w:val="00606E67"/>
    <w:rsid w:val="00607DF1"/>
    <w:rsid w:val="00611E2E"/>
    <w:rsid w:val="00621AEC"/>
    <w:rsid w:val="00623160"/>
    <w:rsid w:val="00624818"/>
    <w:rsid w:val="00625A24"/>
    <w:rsid w:val="00626B8D"/>
    <w:rsid w:val="00627F1C"/>
    <w:rsid w:val="0063696F"/>
    <w:rsid w:val="00637846"/>
    <w:rsid w:val="0064169A"/>
    <w:rsid w:val="00641BA5"/>
    <w:rsid w:val="00642140"/>
    <w:rsid w:val="006422B0"/>
    <w:rsid w:val="006431A9"/>
    <w:rsid w:val="00650D19"/>
    <w:rsid w:val="00650E63"/>
    <w:rsid w:val="00653151"/>
    <w:rsid w:val="00661229"/>
    <w:rsid w:val="006668F4"/>
    <w:rsid w:val="00672592"/>
    <w:rsid w:val="006737C0"/>
    <w:rsid w:val="006753E2"/>
    <w:rsid w:val="00677034"/>
    <w:rsid w:val="00683D47"/>
    <w:rsid w:val="0068495D"/>
    <w:rsid w:val="00685E33"/>
    <w:rsid w:val="0068613B"/>
    <w:rsid w:val="006A2B10"/>
    <w:rsid w:val="006A3398"/>
    <w:rsid w:val="006A370C"/>
    <w:rsid w:val="006A4ED2"/>
    <w:rsid w:val="006B1CD9"/>
    <w:rsid w:val="006B2238"/>
    <w:rsid w:val="006C1F80"/>
    <w:rsid w:val="006C369F"/>
    <w:rsid w:val="006C6294"/>
    <w:rsid w:val="006D2D45"/>
    <w:rsid w:val="006D664F"/>
    <w:rsid w:val="006E0125"/>
    <w:rsid w:val="006E0B95"/>
    <w:rsid w:val="006E198B"/>
    <w:rsid w:val="006E66A6"/>
    <w:rsid w:val="006F0730"/>
    <w:rsid w:val="006F6252"/>
    <w:rsid w:val="006F7EE9"/>
    <w:rsid w:val="007007F2"/>
    <w:rsid w:val="00702905"/>
    <w:rsid w:val="00710567"/>
    <w:rsid w:val="00711213"/>
    <w:rsid w:val="00711726"/>
    <w:rsid w:val="00711F13"/>
    <w:rsid w:val="007125E4"/>
    <w:rsid w:val="00713E97"/>
    <w:rsid w:val="00715AB3"/>
    <w:rsid w:val="00716F9C"/>
    <w:rsid w:val="007179A9"/>
    <w:rsid w:val="00721728"/>
    <w:rsid w:val="00721EA1"/>
    <w:rsid w:val="00723732"/>
    <w:rsid w:val="0072515A"/>
    <w:rsid w:val="0072599C"/>
    <w:rsid w:val="007341E1"/>
    <w:rsid w:val="00734EE1"/>
    <w:rsid w:val="00735FDF"/>
    <w:rsid w:val="00740782"/>
    <w:rsid w:val="00744743"/>
    <w:rsid w:val="00753BDD"/>
    <w:rsid w:val="00757761"/>
    <w:rsid w:val="00767C2F"/>
    <w:rsid w:val="00770DE5"/>
    <w:rsid w:val="00771730"/>
    <w:rsid w:val="007730C4"/>
    <w:rsid w:val="00773523"/>
    <w:rsid w:val="007755C8"/>
    <w:rsid w:val="007833CE"/>
    <w:rsid w:val="007838EB"/>
    <w:rsid w:val="00787C1C"/>
    <w:rsid w:val="00790CB4"/>
    <w:rsid w:val="0079231E"/>
    <w:rsid w:val="00795FF2"/>
    <w:rsid w:val="007A1C84"/>
    <w:rsid w:val="007A3AD0"/>
    <w:rsid w:val="007A3C8D"/>
    <w:rsid w:val="007A779F"/>
    <w:rsid w:val="007B53CF"/>
    <w:rsid w:val="007B5FAA"/>
    <w:rsid w:val="007C00B3"/>
    <w:rsid w:val="007C16E8"/>
    <w:rsid w:val="007C26C8"/>
    <w:rsid w:val="007C26D1"/>
    <w:rsid w:val="007C2ACB"/>
    <w:rsid w:val="007C45A7"/>
    <w:rsid w:val="007C6BD8"/>
    <w:rsid w:val="007C73C6"/>
    <w:rsid w:val="007D2241"/>
    <w:rsid w:val="007D4322"/>
    <w:rsid w:val="007D5E61"/>
    <w:rsid w:val="007D7845"/>
    <w:rsid w:val="007E0502"/>
    <w:rsid w:val="007E1DA8"/>
    <w:rsid w:val="007E302C"/>
    <w:rsid w:val="007E5DDC"/>
    <w:rsid w:val="007E72D4"/>
    <w:rsid w:val="007F3EB1"/>
    <w:rsid w:val="007F769F"/>
    <w:rsid w:val="00800B8D"/>
    <w:rsid w:val="00803A68"/>
    <w:rsid w:val="00807F50"/>
    <w:rsid w:val="00813112"/>
    <w:rsid w:val="008133FD"/>
    <w:rsid w:val="008211FB"/>
    <w:rsid w:val="00821A81"/>
    <w:rsid w:val="00823567"/>
    <w:rsid w:val="00830D00"/>
    <w:rsid w:val="0083418F"/>
    <w:rsid w:val="008354C7"/>
    <w:rsid w:val="00842017"/>
    <w:rsid w:val="00844508"/>
    <w:rsid w:val="00846598"/>
    <w:rsid w:val="00847107"/>
    <w:rsid w:val="00847685"/>
    <w:rsid w:val="00850AC0"/>
    <w:rsid w:val="00852248"/>
    <w:rsid w:val="00853AD2"/>
    <w:rsid w:val="008551FE"/>
    <w:rsid w:val="00857A68"/>
    <w:rsid w:val="00857C2A"/>
    <w:rsid w:val="008603E0"/>
    <w:rsid w:val="00861D90"/>
    <w:rsid w:val="00866029"/>
    <w:rsid w:val="00866E8E"/>
    <w:rsid w:val="008700DF"/>
    <w:rsid w:val="00877532"/>
    <w:rsid w:val="00881007"/>
    <w:rsid w:val="008816AB"/>
    <w:rsid w:val="00883898"/>
    <w:rsid w:val="00884D46"/>
    <w:rsid w:val="00887BD2"/>
    <w:rsid w:val="0089123E"/>
    <w:rsid w:val="00891A7B"/>
    <w:rsid w:val="00891E4D"/>
    <w:rsid w:val="00893D34"/>
    <w:rsid w:val="008957BE"/>
    <w:rsid w:val="00896409"/>
    <w:rsid w:val="00896876"/>
    <w:rsid w:val="008A1077"/>
    <w:rsid w:val="008A1881"/>
    <w:rsid w:val="008A1E28"/>
    <w:rsid w:val="008A7BB4"/>
    <w:rsid w:val="008A7C36"/>
    <w:rsid w:val="008B17A3"/>
    <w:rsid w:val="008B3501"/>
    <w:rsid w:val="008B3738"/>
    <w:rsid w:val="008B56D3"/>
    <w:rsid w:val="008B7C60"/>
    <w:rsid w:val="008B7D52"/>
    <w:rsid w:val="008C30C5"/>
    <w:rsid w:val="008C77F9"/>
    <w:rsid w:val="008D1294"/>
    <w:rsid w:val="008D687F"/>
    <w:rsid w:val="008E4429"/>
    <w:rsid w:val="008E4487"/>
    <w:rsid w:val="008E5762"/>
    <w:rsid w:val="008E67CD"/>
    <w:rsid w:val="008F0F27"/>
    <w:rsid w:val="008F0F51"/>
    <w:rsid w:val="008F1FEB"/>
    <w:rsid w:val="008F56EA"/>
    <w:rsid w:val="008F5992"/>
    <w:rsid w:val="00900678"/>
    <w:rsid w:val="009019FB"/>
    <w:rsid w:val="0090202D"/>
    <w:rsid w:val="009022C7"/>
    <w:rsid w:val="00903B85"/>
    <w:rsid w:val="00903E7B"/>
    <w:rsid w:val="00907ACA"/>
    <w:rsid w:val="009104F4"/>
    <w:rsid w:val="009110D7"/>
    <w:rsid w:val="00914A4E"/>
    <w:rsid w:val="0091639A"/>
    <w:rsid w:val="00921665"/>
    <w:rsid w:val="00921ED1"/>
    <w:rsid w:val="0092300C"/>
    <w:rsid w:val="009306C9"/>
    <w:rsid w:val="00930AB6"/>
    <w:rsid w:val="00930F81"/>
    <w:rsid w:val="009314BF"/>
    <w:rsid w:val="00933642"/>
    <w:rsid w:val="00933B3D"/>
    <w:rsid w:val="00933C18"/>
    <w:rsid w:val="00933F24"/>
    <w:rsid w:val="00934ECA"/>
    <w:rsid w:val="009358D7"/>
    <w:rsid w:val="009424A8"/>
    <w:rsid w:val="00942987"/>
    <w:rsid w:val="00944924"/>
    <w:rsid w:val="00944BC5"/>
    <w:rsid w:val="009463E0"/>
    <w:rsid w:val="009501CE"/>
    <w:rsid w:val="00950722"/>
    <w:rsid w:val="009512BE"/>
    <w:rsid w:val="00952887"/>
    <w:rsid w:val="00952C0F"/>
    <w:rsid w:val="009536A9"/>
    <w:rsid w:val="00953D3B"/>
    <w:rsid w:val="00954C7E"/>
    <w:rsid w:val="009608C3"/>
    <w:rsid w:val="00965B5D"/>
    <w:rsid w:val="00967414"/>
    <w:rsid w:val="00981092"/>
    <w:rsid w:val="0098508D"/>
    <w:rsid w:val="0099174F"/>
    <w:rsid w:val="009921CB"/>
    <w:rsid w:val="00992D42"/>
    <w:rsid w:val="00994A5D"/>
    <w:rsid w:val="00995A2E"/>
    <w:rsid w:val="009963DA"/>
    <w:rsid w:val="009A1C00"/>
    <w:rsid w:val="009A1F6E"/>
    <w:rsid w:val="009A20AC"/>
    <w:rsid w:val="009A400A"/>
    <w:rsid w:val="009A5709"/>
    <w:rsid w:val="009A79C2"/>
    <w:rsid w:val="009B096A"/>
    <w:rsid w:val="009B5DD2"/>
    <w:rsid w:val="009B61F1"/>
    <w:rsid w:val="009C25DB"/>
    <w:rsid w:val="009C284B"/>
    <w:rsid w:val="009C3640"/>
    <w:rsid w:val="009C464D"/>
    <w:rsid w:val="009C4ADB"/>
    <w:rsid w:val="009C5925"/>
    <w:rsid w:val="009D036A"/>
    <w:rsid w:val="009D0D28"/>
    <w:rsid w:val="009D0EA9"/>
    <w:rsid w:val="009D235F"/>
    <w:rsid w:val="009D3ADD"/>
    <w:rsid w:val="009D48C6"/>
    <w:rsid w:val="009D7F6B"/>
    <w:rsid w:val="009E3152"/>
    <w:rsid w:val="009E4803"/>
    <w:rsid w:val="009F2227"/>
    <w:rsid w:val="009F3ABE"/>
    <w:rsid w:val="009F72B2"/>
    <w:rsid w:val="00A03BF5"/>
    <w:rsid w:val="00A04C78"/>
    <w:rsid w:val="00A07473"/>
    <w:rsid w:val="00A10F56"/>
    <w:rsid w:val="00A10FB4"/>
    <w:rsid w:val="00A140DC"/>
    <w:rsid w:val="00A1586B"/>
    <w:rsid w:val="00A209C3"/>
    <w:rsid w:val="00A22B65"/>
    <w:rsid w:val="00A23574"/>
    <w:rsid w:val="00A253D9"/>
    <w:rsid w:val="00A256F0"/>
    <w:rsid w:val="00A26F50"/>
    <w:rsid w:val="00A30AEB"/>
    <w:rsid w:val="00A329E5"/>
    <w:rsid w:val="00A433BF"/>
    <w:rsid w:val="00A44ED7"/>
    <w:rsid w:val="00A451B9"/>
    <w:rsid w:val="00A45BE4"/>
    <w:rsid w:val="00A474C2"/>
    <w:rsid w:val="00A501D9"/>
    <w:rsid w:val="00A52B4E"/>
    <w:rsid w:val="00A5415E"/>
    <w:rsid w:val="00A56480"/>
    <w:rsid w:val="00A62E34"/>
    <w:rsid w:val="00A633B0"/>
    <w:rsid w:val="00A63EE2"/>
    <w:rsid w:val="00A6420B"/>
    <w:rsid w:val="00A705F9"/>
    <w:rsid w:val="00A74253"/>
    <w:rsid w:val="00A813B4"/>
    <w:rsid w:val="00A81C13"/>
    <w:rsid w:val="00A83EDB"/>
    <w:rsid w:val="00A849C7"/>
    <w:rsid w:val="00A84C49"/>
    <w:rsid w:val="00A876AF"/>
    <w:rsid w:val="00A91993"/>
    <w:rsid w:val="00A930B8"/>
    <w:rsid w:val="00AA55C3"/>
    <w:rsid w:val="00AA6268"/>
    <w:rsid w:val="00AA67D5"/>
    <w:rsid w:val="00AA7901"/>
    <w:rsid w:val="00AB1AD3"/>
    <w:rsid w:val="00AB28C1"/>
    <w:rsid w:val="00AB44DD"/>
    <w:rsid w:val="00AC173F"/>
    <w:rsid w:val="00AC1B18"/>
    <w:rsid w:val="00AC2D94"/>
    <w:rsid w:val="00AC4ACA"/>
    <w:rsid w:val="00AC591C"/>
    <w:rsid w:val="00AC7F71"/>
    <w:rsid w:val="00AD1A59"/>
    <w:rsid w:val="00AD4C04"/>
    <w:rsid w:val="00AD4C75"/>
    <w:rsid w:val="00AD5A00"/>
    <w:rsid w:val="00AE4AF5"/>
    <w:rsid w:val="00AE52AF"/>
    <w:rsid w:val="00AE5708"/>
    <w:rsid w:val="00AF228C"/>
    <w:rsid w:val="00AF4262"/>
    <w:rsid w:val="00AF6413"/>
    <w:rsid w:val="00AF6CB2"/>
    <w:rsid w:val="00AF6F4A"/>
    <w:rsid w:val="00AF7A0B"/>
    <w:rsid w:val="00AF7EE6"/>
    <w:rsid w:val="00B0164D"/>
    <w:rsid w:val="00B02005"/>
    <w:rsid w:val="00B0256D"/>
    <w:rsid w:val="00B06C93"/>
    <w:rsid w:val="00B1182D"/>
    <w:rsid w:val="00B127D2"/>
    <w:rsid w:val="00B128A5"/>
    <w:rsid w:val="00B202B2"/>
    <w:rsid w:val="00B21E8C"/>
    <w:rsid w:val="00B220C3"/>
    <w:rsid w:val="00B23EAB"/>
    <w:rsid w:val="00B24246"/>
    <w:rsid w:val="00B276D4"/>
    <w:rsid w:val="00B321A0"/>
    <w:rsid w:val="00B40A79"/>
    <w:rsid w:val="00B54C81"/>
    <w:rsid w:val="00B54F74"/>
    <w:rsid w:val="00B56226"/>
    <w:rsid w:val="00B56DC6"/>
    <w:rsid w:val="00B60867"/>
    <w:rsid w:val="00B636C3"/>
    <w:rsid w:val="00B64D2C"/>
    <w:rsid w:val="00B70A50"/>
    <w:rsid w:val="00B72218"/>
    <w:rsid w:val="00B7439C"/>
    <w:rsid w:val="00B80712"/>
    <w:rsid w:val="00B80987"/>
    <w:rsid w:val="00B82A85"/>
    <w:rsid w:val="00B8404F"/>
    <w:rsid w:val="00B8765D"/>
    <w:rsid w:val="00B8799F"/>
    <w:rsid w:val="00B90AE1"/>
    <w:rsid w:val="00B92834"/>
    <w:rsid w:val="00B9690C"/>
    <w:rsid w:val="00B97706"/>
    <w:rsid w:val="00BA4B20"/>
    <w:rsid w:val="00BA6A43"/>
    <w:rsid w:val="00BB1ACB"/>
    <w:rsid w:val="00BB3EA5"/>
    <w:rsid w:val="00BB4EDE"/>
    <w:rsid w:val="00BB6258"/>
    <w:rsid w:val="00BC0212"/>
    <w:rsid w:val="00BC4DCA"/>
    <w:rsid w:val="00BD0C96"/>
    <w:rsid w:val="00BD0E2C"/>
    <w:rsid w:val="00BD26D3"/>
    <w:rsid w:val="00BD337D"/>
    <w:rsid w:val="00BE12C1"/>
    <w:rsid w:val="00BE3CEA"/>
    <w:rsid w:val="00BF0FAD"/>
    <w:rsid w:val="00BF5554"/>
    <w:rsid w:val="00BF71A9"/>
    <w:rsid w:val="00BF770C"/>
    <w:rsid w:val="00C01A31"/>
    <w:rsid w:val="00C12E43"/>
    <w:rsid w:val="00C16841"/>
    <w:rsid w:val="00C20B1A"/>
    <w:rsid w:val="00C20D14"/>
    <w:rsid w:val="00C245E3"/>
    <w:rsid w:val="00C32E7D"/>
    <w:rsid w:val="00C32F9E"/>
    <w:rsid w:val="00C363FB"/>
    <w:rsid w:val="00C3784D"/>
    <w:rsid w:val="00C477AB"/>
    <w:rsid w:val="00C51792"/>
    <w:rsid w:val="00C57DA2"/>
    <w:rsid w:val="00C61005"/>
    <w:rsid w:val="00C62743"/>
    <w:rsid w:val="00C64888"/>
    <w:rsid w:val="00C65412"/>
    <w:rsid w:val="00C65FF0"/>
    <w:rsid w:val="00C7041F"/>
    <w:rsid w:val="00C708C8"/>
    <w:rsid w:val="00C732BB"/>
    <w:rsid w:val="00C733C4"/>
    <w:rsid w:val="00C74875"/>
    <w:rsid w:val="00C831EE"/>
    <w:rsid w:val="00C9258E"/>
    <w:rsid w:val="00C954B7"/>
    <w:rsid w:val="00CA03E9"/>
    <w:rsid w:val="00CA252B"/>
    <w:rsid w:val="00CA4F9F"/>
    <w:rsid w:val="00CB26EB"/>
    <w:rsid w:val="00CB5D0E"/>
    <w:rsid w:val="00CB6396"/>
    <w:rsid w:val="00CB7870"/>
    <w:rsid w:val="00CC17AF"/>
    <w:rsid w:val="00CC1B81"/>
    <w:rsid w:val="00CC4246"/>
    <w:rsid w:val="00CC76D9"/>
    <w:rsid w:val="00CD08D8"/>
    <w:rsid w:val="00CD14EF"/>
    <w:rsid w:val="00CD3A80"/>
    <w:rsid w:val="00CD5D39"/>
    <w:rsid w:val="00CE0CF7"/>
    <w:rsid w:val="00CE784A"/>
    <w:rsid w:val="00CF049E"/>
    <w:rsid w:val="00CF06A1"/>
    <w:rsid w:val="00CF0886"/>
    <w:rsid w:val="00CF2999"/>
    <w:rsid w:val="00CF351A"/>
    <w:rsid w:val="00CF6B25"/>
    <w:rsid w:val="00D01616"/>
    <w:rsid w:val="00D01C01"/>
    <w:rsid w:val="00D02263"/>
    <w:rsid w:val="00D10580"/>
    <w:rsid w:val="00D13E3D"/>
    <w:rsid w:val="00D16D72"/>
    <w:rsid w:val="00D20CEB"/>
    <w:rsid w:val="00D2353F"/>
    <w:rsid w:val="00D2524B"/>
    <w:rsid w:val="00D25508"/>
    <w:rsid w:val="00D26D95"/>
    <w:rsid w:val="00D30048"/>
    <w:rsid w:val="00D32F16"/>
    <w:rsid w:val="00D33D17"/>
    <w:rsid w:val="00D343C6"/>
    <w:rsid w:val="00D358AB"/>
    <w:rsid w:val="00D40270"/>
    <w:rsid w:val="00D5098C"/>
    <w:rsid w:val="00D522B6"/>
    <w:rsid w:val="00D5238D"/>
    <w:rsid w:val="00D53B8E"/>
    <w:rsid w:val="00D5428E"/>
    <w:rsid w:val="00D609E4"/>
    <w:rsid w:val="00D60CB9"/>
    <w:rsid w:val="00D62F51"/>
    <w:rsid w:val="00D64ECB"/>
    <w:rsid w:val="00D70F80"/>
    <w:rsid w:val="00D711E0"/>
    <w:rsid w:val="00D71EA7"/>
    <w:rsid w:val="00D74693"/>
    <w:rsid w:val="00D75C9E"/>
    <w:rsid w:val="00D80A3C"/>
    <w:rsid w:val="00D91A7B"/>
    <w:rsid w:val="00D923CF"/>
    <w:rsid w:val="00D94134"/>
    <w:rsid w:val="00D94593"/>
    <w:rsid w:val="00D949F2"/>
    <w:rsid w:val="00D97EDD"/>
    <w:rsid w:val="00DA14D1"/>
    <w:rsid w:val="00DA3074"/>
    <w:rsid w:val="00DA38D3"/>
    <w:rsid w:val="00DA65D3"/>
    <w:rsid w:val="00DA7404"/>
    <w:rsid w:val="00DB1F06"/>
    <w:rsid w:val="00DB21F1"/>
    <w:rsid w:val="00DB52A7"/>
    <w:rsid w:val="00DC5794"/>
    <w:rsid w:val="00DC7271"/>
    <w:rsid w:val="00DC7B2E"/>
    <w:rsid w:val="00DD05B1"/>
    <w:rsid w:val="00DD1801"/>
    <w:rsid w:val="00DE02F1"/>
    <w:rsid w:val="00DE125F"/>
    <w:rsid w:val="00DE3E58"/>
    <w:rsid w:val="00DE4C60"/>
    <w:rsid w:val="00DE5EC8"/>
    <w:rsid w:val="00DF10B0"/>
    <w:rsid w:val="00DF124B"/>
    <w:rsid w:val="00DF50DF"/>
    <w:rsid w:val="00E00AFC"/>
    <w:rsid w:val="00E030E6"/>
    <w:rsid w:val="00E03B36"/>
    <w:rsid w:val="00E062D1"/>
    <w:rsid w:val="00E1171E"/>
    <w:rsid w:val="00E1246F"/>
    <w:rsid w:val="00E14124"/>
    <w:rsid w:val="00E15A18"/>
    <w:rsid w:val="00E15DCA"/>
    <w:rsid w:val="00E163C9"/>
    <w:rsid w:val="00E21D99"/>
    <w:rsid w:val="00E31024"/>
    <w:rsid w:val="00E313DF"/>
    <w:rsid w:val="00E36CEE"/>
    <w:rsid w:val="00E41D00"/>
    <w:rsid w:val="00E45274"/>
    <w:rsid w:val="00E5202D"/>
    <w:rsid w:val="00E53366"/>
    <w:rsid w:val="00E53385"/>
    <w:rsid w:val="00E55C94"/>
    <w:rsid w:val="00E577F7"/>
    <w:rsid w:val="00E57AA5"/>
    <w:rsid w:val="00E605E7"/>
    <w:rsid w:val="00E65906"/>
    <w:rsid w:val="00E6688E"/>
    <w:rsid w:val="00E670A3"/>
    <w:rsid w:val="00E7112A"/>
    <w:rsid w:val="00E71F17"/>
    <w:rsid w:val="00E72522"/>
    <w:rsid w:val="00E72B4D"/>
    <w:rsid w:val="00E76026"/>
    <w:rsid w:val="00E807B8"/>
    <w:rsid w:val="00E81104"/>
    <w:rsid w:val="00E82C9B"/>
    <w:rsid w:val="00E83507"/>
    <w:rsid w:val="00E83E94"/>
    <w:rsid w:val="00E8486E"/>
    <w:rsid w:val="00E9187C"/>
    <w:rsid w:val="00E95C8F"/>
    <w:rsid w:val="00E96F76"/>
    <w:rsid w:val="00EA3CB2"/>
    <w:rsid w:val="00EA3DCB"/>
    <w:rsid w:val="00EA4136"/>
    <w:rsid w:val="00EA6187"/>
    <w:rsid w:val="00EB011F"/>
    <w:rsid w:val="00EB15C4"/>
    <w:rsid w:val="00EB17EC"/>
    <w:rsid w:val="00EC3C4D"/>
    <w:rsid w:val="00EC74E5"/>
    <w:rsid w:val="00EC7E36"/>
    <w:rsid w:val="00EE0846"/>
    <w:rsid w:val="00EE1E20"/>
    <w:rsid w:val="00EE553F"/>
    <w:rsid w:val="00EF0595"/>
    <w:rsid w:val="00EF271B"/>
    <w:rsid w:val="00EF7E6B"/>
    <w:rsid w:val="00F05E72"/>
    <w:rsid w:val="00F064C4"/>
    <w:rsid w:val="00F07ABE"/>
    <w:rsid w:val="00F10207"/>
    <w:rsid w:val="00F11A46"/>
    <w:rsid w:val="00F1330C"/>
    <w:rsid w:val="00F13C7E"/>
    <w:rsid w:val="00F17516"/>
    <w:rsid w:val="00F17C08"/>
    <w:rsid w:val="00F233A6"/>
    <w:rsid w:val="00F254B8"/>
    <w:rsid w:val="00F30C11"/>
    <w:rsid w:val="00F32596"/>
    <w:rsid w:val="00F3276F"/>
    <w:rsid w:val="00F354CC"/>
    <w:rsid w:val="00F37071"/>
    <w:rsid w:val="00F37620"/>
    <w:rsid w:val="00F43849"/>
    <w:rsid w:val="00F45E77"/>
    <w:rsid w:val="00F46BAA"/>
    <w:rsid w:val="00F46E9B"/>
    <w:rsid w:val="00F50ECE"/>
    <w:rsid w:val="00F5573C"/>
    <w:rsid w:val="00F55CD3"/>
    <w:rsid w:val="00F6250D"/>
    <w:rsid w:val="00F63E80"/>
    <w:rsid w:val="00F70440"/>
    <w:rsid w:val="00F71138"/>
    <w:rsid w:val="00F73D50"/>
    <w:rsid w:val="00F748A7"/>
    <w:rsid w:val="00F8297F"/>
    <w:rsid w:val="00F8388E"/>
    <w:rsid w:val="00F85D0B"/>
    <w:rsid w:val="00F940F0"/>
    <w:rsid w:val="00F960DC"/>
    <w:rsid w:val="00FA02A7"/>
    <w:rsid w:val="00FA410B"/>
    <w:rsid w:val="00FA6DC7"/>
    <w:rsid w:val="00FB2518"/>
    <w:rsid w:val="00FC10DA"/>
    <w:rsid w:val="00FC2232"/>
    <w:rsid w:val="00FC24BF"/>
    <w:rsid w:val="00FC3487"/>
    <w:rsid w:val="00FC3C13"/>
    <w:rsid w:val="00FC3D4F"/>
    <w:rsid w:val="00FC6E12"/>
    <w:rsid w:val="00FD0A95"/>
    <w:rsid w:val="00FD488C"/>
    <w:rsid w:val="00FD4D43"/>
    <w:rsid w:val="00FD6CD5"/>
    <w:rsid w:val="00FE2593"/>
    <w:rsid w:val="00FE5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432D4"/>
  <w15:docId w15:val="{D5E69071-EAF5-4A2C-A003-F6EE696C5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7C0"/>
    <w:pPr>
      <w:spacing w:line="240" w:lineRule="auto"/>
      <w:jc w:val="left"/>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Header Char Char Char Char,Header Char Char Char,Header Char Char"/>
    <w:basedOn w:val="a"/>
    <w:link w:val="a4"/>
    <w:unhideWhenUsed/>
    <w:qFormat/>
    <w:rsid w:val="006737C0"/>
    <w:pPr>
      <w:tabs>
        <w:tab w:val="center" w:pos="4680"/>
        <w:tab w:val="right" w:pos="9360"/>
      </w:tabs>
    </w:pPr>
  </w:style>
  <w:style w:type="character" w:customStyle="1" w:styleId="a4">
    <w:name w:val="Верхний колонтитул Знак"/>
    <w:aliases w:val="h Знак,Header Char Char Char Char Знак,Header Char Char Char Знак,Header Char Char Знак"/>
    <w:basedOn w:val="a0"/>
    <w:link w:val="a3"/>
    <w:rsid w:val="006737C0"/>
    <w:rPr>
      <w:rFonts w:ascii="Times New Roman" w:eastAsia="Times New Roman" w:hAnsi="Times New Roman" w:cs="Times New Roman"/>
      <w:sz w:val="24"/>
      <w:szCs w:val="24"/>
      <w:lang w:val="ru-RU" w:eastAsia="ru-RU"/>
    </w:rPr>
  </w:style>
  <w:style w:type="paragraph" w:styleId="a5">
    <w:name w:val="Balloon Text"/>
    <w:basedOn w:val="a"/>
    <w:link w:val="a6"/>
    <w:uiPriority w:val="99"/>
    <w:semiHidden/>
    <w:unhideWhenUsed/>
    <w:rsid w:val="00EE553F"/>
    <w:rPr>
      <w:rFonts w:ascii="Segoe UI" w:hAnsi="Segoe UI" w:cs="Segoe UI"/>
      <w:sz w:val="18"/>
      <w:szCs w:val="18"/>
    </w:rPr>
  </w:style>
  <w:style w:type="character" w:customStyle="1" w:styleId="a6">
    <w:name w:val="Текст выноски Знак"/>
    <w:basedOn w:val="a0"/>
    <w:link w:val="a5"/>
    <w:uiPriority w:val="99"/>
    <w:semiHidden/>
    <w:rsid w:val="00EE553F"/>
    <w:rPr>
      <w:rFonts w:ascii="Segoe UI" w:eastAsia="Times New Roman" w:hAnsi="Segoe UI" w:cs="Segoe UI"/>
      <w:sz w:val="18"/>
      <w:szCs w:val="18"/>
      <w:lang w:val="ru-RU" w:eastAsia="ru-RU"/>
    </w:rPr>
  </w:style>
  <w:style w:type="character" w:styleId="a7">
    <w:name w:val="Strong"/>
    <w:basedOn w:val="a0"/>
    <w:uiPriority w:val="22"/>
    <w:qFormat/>
    <w:rsid w:val="00071BFE"/>
    <w:rPr>
      <w:b/>
      <w:bCs/>
    </w:rPr>
  </w:style>
  <w:style w:type="paragraph" w:styleId="a8">
    <w:name w:val="Normal (Web)"/>
    <w:basedOn w:val="a"/>
    <w:uiPriority w:val="99"/>
    <w:unhideWhenUsed/>
    <w:rsid w:val="00BD26D3"/>
    <w:pPr>
      <w:spacing w:before="100" w:beforeAutospacing="1" w:after="100" w:afterAutospacing="1"/>
    </w:pPr>
    <w:rPr>
      <w:lang w:val="en-US" w:eastAsia="en-US"/>
    </w:rPr>
  </w:style>
  <w:style w:type="paragraph" w:styleId="a9">
    <w:name w:val="List Paragraph"/>
    <w:aliases w:val="List Paragraph11,Bullets,List Paragraph (numbered (a)),Report Para,Number Bullets,WinDForce-Letter,Heading 2_sj,En tête 1,Resume Title,Indent Paragraph,Citation List,References,MC Paragraphe Liste,List_Paragraph,Multilevel para_II,Liste 1"/>
    <w:basedOn w:val="a"/>
    <w:link w:val="aa"/>
    <w:uiPriority w:val="34"/>
    <w:qFormat/>
    <w:rsid w:val="0010282C"/>
    <w:pPr>
      <w:widowControl w:val="0"/>
      <w:autoSpaceDE w:val="0"/>
      <w:autoSpaceDN w:val="0"/>
      <w:ind w:left="275" w:firstLine="360"/>
    </w:pPr>
    <w:rPr>
      <w:rFonts w:ascii="Sylfaen" w:eastAsia="Sylfaen" w:hAnsi="Sylfaen" w:cs="Sylfaen"/>
      <w:sz w:val="22"/>
      <w:szCs w:val="22"/>
      <w:lang w:val="pt-PT" w:eastAsia="en-US"/>
    </w:rPr>
  </w:style>
  <w:style w:type="character" w:customStyle="1" w:styleId="aa">
    <w:name w:val="Абзац списка Знак"/>
    <w:aliases w:val="List Paragraph11 Знак,Bullets Знак,List Paragraph (numbered (a)) Знак,Report Para Знак,Number Bullets Знак,WinDForce-Letter Знак,Heading 2_sj Знак,En tête 1 Знак,Resume Title Знак,Indent Paragraph Знак,Citation List Знак,Liste 1 Знак"/>
    <w:basedOn w:val="a0"/>
    <w:link w:val="a9"/>
    <w:uiPriority w:val="34"/>
    <w:qFormat/>
    <w:locked/>
    <w:rsid w:val="0010282C"/>
    <w:rPr>
      <w:rFonts w:ascii="Sylfaen" w:eastAsia="Sylfaen" w:hAnsi="Sylfaen" w:cs="Sylfaen"/>
      <w:lang w:val="pt-PT"/>
    </w:rPr>
  </w:style>
  <w:style w:type="character" w:styleId="ab">
    <w:name w:val="Hyperlink"/>
    <w:basedOn w:val="a0"/>
    <w:uiPriority w:val="99"/>
    <w:unhideWhenUsed/>
    <w:rsid w:val="00DC7271"/>
    <w:rPr>
      <w:color w:val="0000FF" w:themeColor="hyperlink"/>
      <w:u w:val="single"/>
    </w:rPr>
  </w:style>
  <w:style w:type="character" w:styleId="ac">
    <w:name w:val="Emphasis"/>
    <w:basedOn w:val="a0"/>
    <w:uiPriority w:val="20"/>
    <w:qFormat/>
    <w:rsid w:val="007E5DDC"/>
    <w:rPr>
      <w:i/>
      <w:iCs/>
    </w:rPr>
  </w:style>
  <w:style w:type="paragraph" w:styleId="ad">
    <w:name w:val="footer"/>
    <w:basedOn w:val="a"/>
    <w:link w:val="ae"/>
    <w:uiPriority w:val="99"/>
    <w:unhideWhenUsed/>
    <w:rsid w:val="00DE02F1"/>
    <w:pPr>
      <w:tabs>
        <w:tab w:val="center" w:pos="4680"/>
        <w:tab w:val="right" w:pos="9360"/>
      </w:tabs>
    </w:pPr>
  </w:style>
  <w:style w:type="character" w:customStyle="1" w:styleId="ae">
    <w:name w:val="Нижний колонтитул Знак"/>
    <w:basedOn w:val="a0"/>
    <w:link w:val="ad"/>
    <w:uiPriority w:val="99"/>
    <w:rsid w:val="00DE02F1"/>
    <w:rPr>
      <w:rFonts w:ascii="Times New Roman" w:eastAsia="Times New Roman" w:hAnsi="Times New Roman" w:cs="Times New Roman"/>
      <w:sz w:val="24"/>
      <w:szCs w:val="24"/>
      <w:lang w:val="ru-RU" w:eastAsia="ru-RU"/>
    </w:rPr>
  </w:style>
  <w:style w:type="paragraph" w:styleId="af">
    <w:name w:val="annotation text"/>
    <w:basedOn w:val="a"/>
    <w:link w:val="af0"/>
    <w:uiPriority w:val="99"/>
    <w:unhideWhenUsed/>
    <w:rsid w:val="004C1352"/>
    <w:rPr>
      <w:sz w:val="20"/>
      <w:szCs w:val="20"/>
    </w:rPr>
  </w:style>
  <w:style w:type="character" w:customStyle="1" w:styleId="af0">
    <w:name w:val="Текст примечания Знак"/>
    <w:basedOn w:val="a0"/>
    <w:link w:val="af"/>
    <w:uiPriority w:val="99"/>
    <w:rsid w:val="004C1352"/>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698245">
      <w:bodyDiv w:val="1"/>
      <w:marLeft w:val="0"/>
      <w:marRight w:val="0"/>
      <w:marTop w:val="0"/>
      <w:marBottom w:val="0"/>
      <w:divBdr>
        <w:top w:val="none" w:sz="0" w:space="0" w:color="auto"/>
        <w:left w:val="none" w:sz="0" w:space="0" w:color="auto"/>
        <w:bottom w:val="none" w:sz="0" w:space="0" w:color="auto"/>
        <w:right w:val="none" w:sz="0" w:space="0" w:color="auto"/>
      </w:divBdr>
    </w:div>
    <w:div w:id="706760902">
      <w:bodyDiv w:val="1"/>
      <w:marLeft w:val="0"/>
      <w:marRight w:val="0"/>
      <w:marTop w:val="0"/>
      <w:marBottom w:val="0"/>
      <w:divBdr>
        <w:top w:val="none" w:sz="0" w:space="0" w:color="auto"/>
        <w:left w:val="none" w:sz="0" w:space="0" w:color="auto"/>
        <w:bottom w:val="none" w:sz="0" w:space="0" w:color="auto"/>
        <w:right w:val="none" w:sz="0" w:space="0" w:color="auto"/>
      </w:divBdr>
    </w:div>
    <w:div w:id="828787453">
      <w:bodyDiv w:val="1"/>
      <w:marLeft w:val="0"/>
      <w:marRight w:val="0"/>
      <w:marTop w:val="0"/>
      <w:marBottom w:val="0"/>
      <w:divBdr>
        <w:top w:val="none" w:sz="0" w:space="0" w:color="auto"/>
        <w:left w:val="none" w:sz="0" w:space="0" w:color="auto"/>
        <w:bottom w:val="none" w:sz="0" w:space="0" w:color="auto"/>
        <w:right w:val="none" w:sz="0" w:space="0" w:color="auto"/>
      </w:divBdr>
    </w:div>
    <w:div w:id="848526111">
      <w:bodyDiv w:val="1"/>
      <w:marLeft w:val="0"/>
      <w:marRight w:val="0"/>
      <w:marTop w:val="0"/>
      <w:marBottom w:val="0"/>
      <w:divBdr>
        <w:top w:val="none" w:sz="0" w:space="0" w:color="auto"/>
        <w:left w:val="none" w:sz="0" w:space="0" w:color="auto"/>
        <w:bottom w:val="none" w:sz="0" w:space="0" w:color="auto"/>
        <w:right w:val="none" w:sz="0" w:space="0" w:color="auto"/>
      </w:divBdr>
    </w:div>
    <w:div w:id="955719839">
      <w:bodyDiv w:val="1"/>
      <w:marLeft w:val="0"/>
      <w:marRight w:val="0"/>
      <w:marTop w:val="0"/>
      <w:marBottom w:val="0"/>
      <w:divBdr>
        <w:top w:val="none" w:sz="0" w:space="0" w:color="auto"/>
        <w:left w:val="none" w:sz="0" w:space="0" w:color="auto"/>
        <w:bottom w:val="none" w:sz="0" w:space="0" w:color="auto"/>
        <w:right w:val="none" w:sz="0" w:space="0" w:color="auto"/>
      </w:divBdr>
    </w:div>
    <w:div w:id="1075931454">
      <w:bodyDiv w:val="1"/>
      <w:marLeft w:val="0"/>
      <w:marRight w:val="0"/>
      <w:marTop w:val="0"/>
      <w:marBottom w:val="0"/>
      <w:divBdr>
        <w:top w:val="none" w:sz="0" w:space="0" w:color="auto"/>
        <w:left w:val="none" w:sz="0" w:space="0" w:color="auto"/>
        <w:bottom w:val="none" w:sz="0" w:space="0" w:color="auto"/>
        <w:right w:val="none" w:sz="0" w:space="0" w:color="auto"/>
      </w:divBdr>
    </w:div>
    <w:div w:id="1295062380">
      <w:bodyDiv w:val="1"/>
      <w:marLeft w:val="0"/>
      <w:marRight w:val="0"/>
      <w:marTop w:val="0"/>
      <w:marBottom w:val="0"/>
      <w:divBdr>
        <w:top w:val="none" w:sz="0" w:space="0" w:color="auto"/>
        <w:left w:val="none" w:sz="0" w:space="0" w:color="auto"/>
        <w:bottom w:val="none" w:sz="0" w:space="0" w:color="auto"/>
        <w:right w:val="none" w:sz="0" w:space="0" w:color="auto"/>
      </w:divBdr>
    </w:div>
    <w:div w:id="1476872667">
      <w:bodyDiv w:val="1"/>
      <w:marLeft w:val="0"/>
      <w:marRight w:val="0"/>
      <w:marTop w:val="0"/>
      <w:marBottom w:val="0"/>
      <w:divBdr>
        <w:top w:val="none" w:sz="0" w:space="0" w:color="auto"/>
        <w:left w:val="none" w:sz="0" w:space="0" w:color="auto"/>
        <w:bottom w:val="none" w:sz="0" w:space="0" w:color="auto"/>
        <w:right w:val="none" w:sz="0" w:space="0" w:color="auto"/>
      </w:divBdr>
    </w:div>
    <w:div w:id="1508858979">
      <w:bodyDiv w:val="1"/>
      <w:marLeft w:val="0"/>
      <w:marRight w:val="0"/>
      <w:marTop w:val="0"/>
      <w:marBottom w:val="0"/>
      <w:divBdr>
        <w:top w:val="none" w:sz="0" w:space="0" w:color="auto"/>
        <w:left w:val="none" w:sz="0" w:space="0" w:color="auto"/>
        <w:bottom w:val="none" w:sz="0" w:space="0" w:color="auto"/>
        <w:right w:val="none" w:sz="0" w:space="0" w:color="auto"/>
      </w:divBdr>
    </w:div>
    <w:div w:id="1548373266">
      <w:bodyDiv w:val="1"/>
      <w:marLeft w:val="0"/>
      <w:marRight w:val="0"/>
      <w:marTop w:val="0"/>
      <w:marBottom w:val="0"/>
      <w:divBdr>
        <w:top w:val="none" w:sz="0" w:space="0" w:color="auto"/>
        <w:left w:val="none" w:sz="0" w:space="0" w:color="auto"/>
        <w:bottom w:val="none" w:sz="0" w:space="0" w:color="auto"/>
        <w:right w:val="none" w:sz="0" w:space="0" w:color="auto"/>
      </w:divBdr>
    </w:div>
    <w:div w:id="2051296791">
      <w:bodyDiv w:val="1"/>
      <w:marLeft w:val="0"/>
      <w:marRight w:val="0"/>
      <w:marTop w:val="0"/>
      <w:marBottom w:val="0"/>
      <w:divBdr>
        <w:top w:val="none" w:sz="0" w:space="0" w:color="auto"/>
        <w:left w:val="none" w:sz="0" w:space="0" w:color="auto"/>
        <w:bottom w:val="none" w:sz="0" w:space="0" w:color="auto"/>
        <w:right w:val="none" w:sz="0" w:space="0" w:color="auto"/>
      </w:divBdr>
    </w:div>
    <w:div w:id="208260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F6A0C2-4CC7-495E-925E-1316583C0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2591</TotalTime>
  <Pages>1</Pages>
  <Words>4648</Words>
  <Characters>26498</Characters>
  <Application>Microsoft Office Word</Application>
  <DocSecurity>0</DocSecurity>
  <Lines>220</Lines>
  <Paragraphs>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Lida</dc:creator>
  <cp:keywords>https:/mul2-spm.gov.am/tasks/384619/oneclick/Naxagic-1067-N-30.10.2023.docx?token=4a88899c823673da33d657e44634a1d5</cp:keywords>
  <dc:description/>
  <cp:lastModifiedBy>User</cp:lastModifiedBy>
  <cp:revision>700</cp:revision>
  <cp:lastPrinted>2025-02-21T07:13:00Z</cp:lastPrinted>
  <dcterms:created xsi:type="dcterms:W3CDTF">2024-04-22T11:55:00Z</dcterms:created>
  <dcterms:modified xsi:type="dcterms:W3CDTF">2025-06-13T13:34:00Z</dcterms:modified>
</cp:coreProperties>
</file>