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69925" w14:textId="3E8CFD86" w:rsidR="009F4198" w:rsidRPr="008A01C1" w:rsidRDefault="009F4198" w:rsidP="001705A1">
      <w:pPr>
        <w:shd w:val="clear" w:color="auto" w:fill="FFFFFF"/>
        <w:tabs>
          <w:tab w:val="left" w:pos="851"/>
        </w:tabs>
        <w:jc w:val="right"/>
        <w:rPr>
          <w:rFonts w:ascii="GHEA Grapalat" w:eastAsia="GHEA Grapalat" w:hAnsi="GHEA Grapalat" w:cs="GHEA Grapalat"/>
          <w:sz w:val="24"/>
          <w:szCs w:val="24"/>
          <w:lang w:val="hy-AM"/>
        </w:rPr>
      </w:pPr>
      <w:r w:rsidRPr="008A01C1">
        <w:rPr>
          <w:rFonts w:ascii="GHEA Grapalat" w:eastAsia="GHEA Grapalat" w:hAnsi="GHEA Grapalat" w:cs="GHEA Grapalat"/>
          <w:sz w:val="24"/>
          <w:szCs w:val="24"/>
          <w:lang w:val="hy-AM"/>
        </w:rPr>
        <w:t>Հավելված</w:t>
      </w:r>
    </w:p>
    <w:p w14:paraId="6DF40053" w14:textId="77777777" w:rsidR="00734AF5" w:rsidRPr="008A01C1" w:rsidRDefault="009F4198" w:rsidP="001705A1">
      <w:pPr>
        <w:shd w:val="clear" w:color="auto" w:fill="FFFFFF"/>
        <w:tabs>
          <w:tab w:val="left" w:pos="851"/>
        </w:tabs>
        <w:jc w:val="right"/>
        <w:rPr>
          <w:rFonts w:ascii="GHEA Grapalat" w:eastAsia="GHEA Grapalat" w:hAnsi="GHEA Grapalat" w:cs="GHEA Grapalat"/>
          <w:sz w:val="24"/>
          <w:szCs w:val="24"/>
          <w:lang w:val="hy-AM"/>
        </w:rPr>
      </w:pPr>
      <w:r w:rsidRPr="008A01C1">
        <w:rPr>
          <w:rFonts w:ascii="GHEA Grapalat" w:eastAsia="GHEA Grapalat" w:hAnsi="GHEA Grapalat" w:cs="GHEA Grapalat"/>
          <w:sz w:val="24"/>
          <w:szCs w:val="24"/>
          <w:lang w:val="hy-AM"/>
        </w:rPr>
        <w:t xml:space="preserve">                                                                         ՀՀ կառավարության 2025 </w:t>
      </w:r>
    </w:p>
    <w:p w14:paraId="19EF7FC6" w14:textId="23305FA4" w:rsidR="00734AF5" w:rsidRPr="008A01C1" w:rsidRDefault="00734AF5" w:rsidP="001705A1">
      <w:pPr>
        <w:shd w:val="clear" w:color="auto" w:fill="FFFFFF"/>
        <w:tabs>
          <w:tab w:val="left" w:pos="851"/>
        </w:tabs>
        <w:jc w:val="right"/>
        <w:rPr>
          <w:rFonts w:ascii="GHEA Grapalat" w:eastAsia="GHEA Grapalat" w:hAnsi="GHEA Grapalat" w:cs="GHEA Grapalat"/>
          <w:sz w:val="24"/>
          <w:szCs w:val="24"/>
          <w:lang w:val="hy-AM"/>
        </w:rPr>
      </w:pPr>
      <w:r w:rsidRPr="008A01C1">
        <w:rPr>
          <w:rFonts w:ascii="GHEA Grapalat" w:eastAsia="GHEA Grapalat" w:hAnsi="GHEA Grapalat" w:cs="GHEA Grapalat"/>
          <w:sz w:val="24"/>
          <w:szCs w:val="24"/>
          <w:lang w:val="hy-AM"/>
        </w:rPr>
        <w:t>թվականի-</w:t>
      </w:r>
      <w:r w:rsidR="005A57B0">
        <w:rPr>
          <w:rFonts w:ascii="GHEA Grapalat" w:eastAsia="GHEA Grapalat" w:hAnsi="GHEA Grapalat" w:cs="GHEA Grapalat"/>
          <w:sz w:val="24"/>
          <w:szCs w:val="24"/>
          <w:lang w:val="hy-AM"/>
        </w:rPr>
        <w:t>Լ</w:t>
      </w:r>
      <w:r w:rsidRPr="008A01C1">
        <w:rPr>
          <w:rFonts w:ascii="GHEA Grapalat" w:eastAsia="GHEA Grapalat" w:hAnsi="GHEA Grapalat" w:cs="GHEA Grapalat"/>
          <w:sz w:val="24"/>
          <w:szCs w:val="24"/>
          <w:lang w:val="hy-AM"/>
        </w:rPr>
        <w:t xml:space="preserve"> որոշման</w:t>
      </w:r>
    </w:p>
    <w:p w14:paraId="66A898E8" w14:textId="77777777" w:rsidR="00276B11" w:rsidRPr="008A01C1" w:rsidRDefault="00276B11" w:rsidP="001705A1">
      <w:pPr>
        <w:shd w:val="clear" w:color="auto" w:fill="FFFFFF"/>
        <w:tabs>
          <w:tab w:val="left" w:pos="851"/>
        </w:tabs>
        <w:jc w:val="right"/>
        <w:rPr>
          <w:rFonts w:ascii="GHEA Grapalat" w:eastAsia="GHEA Grapalat" w:hAnsi="GHEA Grapalat" w:cs="GHEA Grapalat"/>
          <w:sz w:val="24"/>
          <w:szCs w:val="24"/>
          <w:lang w:val="hy-AM"/>
        </w:rPr>
      </w:pPr>
    </w:p>
    <w:p w14:paraId="705C448A" w14:textId="77777777" w:rsidR="00276B11" w:rsidRPr="008A01C1" w:rsidRDefault="00276B11" w:rsidP="00276B11">
      <w:pPr>
        <w:shd w:val="clear" w:color="auto" w:fill="FFFFFF"/>
        <w:tabs>
          <w:tab w:val="left" w:pos="851"/>
        </w:tabs>
        <w:jc w:val="center"/>
        <w:rPr>
          <w:rFonts w:ascii="GHEA Grapalat" w:hAnsi="GHEA Grapalat"/>
          <w:b/>
          <w:bCs/>
          <w:sz w:val="24"/>
          <w:szCs w:val="24"/>
          <w:lang w:val="hy-AM"/>
        </w:rPr>
      </w:pPr>
    </w:p>
    <w:p w14:paraId="0642CC46" w14:textId="77777777" w:rsidR="00276B11" w:rsidRPr="008A01C1" w:rsidRDefault="00276B11" w:rsidP="00276B11">
      <w:pPr>
        <w:shd w:val="clear" w:color="auto" w:fill="FFFFFF"/>
        <w:tabs>
          <w:tab w:val="left" w:pos="851"/>
        </w:tabs>
        <w:jc w:val="center"/>
        <w:rPr>
          <w:rFonts w:ascii="GHEA Grapalat" w:hAnsi="GHEA Grapalat"/>
          <w:b/>
          <w:bCs/>
          <w:sz w:val="24"/>
          <w:szCs w:val="24"/>
          <w:lang w:val="hy-AM"/>
        </w:rPr>
      </w:pPr>
    </w:p>
    <w:p w14:paraId="2A037C55" w14:textId="1EBE5154" w:rsidR="00276B11" w:rsidRPr="008A01C1" w:rsidRDefault="00276B11" w:rsidP="00276B11">
      <w:pPr>
        <w:shd w:val="clear" w:color="auto" w:fill="FFFFFF"/>
        <w:tabs>
          <w:tab w:val="left" w:pos="851"/>
        </w:tabs>
        <w:jc w:val="center"/>
        <w:rPr>
          <w:rFonts w:ascii="GHEA Grapalat" w:hAnsi="GHEA Grapalat"/>
          <w:b/>
          <w:bCs/>
          <w:sz w:val="24"/>
          <w:szCs w:val="24"/>
          <w:lang w:val="hy-AM"/>
        </w:rPr>
      </w:pPr>
      <w:r w:rsidRPr="008A01C1">
        <w:rPr>
          <w:rFonts w:ascii="GHEA Grapalat" w:hAnsi="GHEA Grapalat"/>
          <w:b/>
          <w:bCs/>
          <w:sz w:val="24"/>
          <w:szCs w:val="24"/>
          <w:lang w:val="hy-AM"/>
        </w:rPr>
        <w:t>ԿԱՆՈՆԱԴՐՈՒԹՅՈՒՆ</w:t>
      </w:r>
    </w:p>
    <w:p w14:paraId="2585D979" w14:textId="67321E41" w:rsidR="00276B11" w:rsidRPr="008A01C1" w:rsidRDefault="00276B11" w:rsidP="00276B11">
      <w:pPr>
        <w:shd w:val="clear" w:color="auto" w:fill="FFFFFF"/>
        <w:tabs>
          <w:tab w:val="left" w:pos="851"/>
        </w:tabs>
        <w:spacing w:before="240"/>
        <w:jc w:val="center"/>
        <w:rPr>
          <w:rFonts w:ascii="GHEA Grapalat" w:hAnsi="GHEA Grapalat"/>
          <w:b/>
          <w:bCs/>
          <w:sz w:val="24"/>
          <w:szCs w:val="24"/>
          <w:lang w:val="hy-AM"/>
        </w:rPr>
      </w:pPr>
      <w:r w:rsidRPr="008A01C1">
        <w:rPr>
          <w:rFonts w:ascii="GHEA Grapalat" w:hAnsi="GHEA Grapalat"/>
          <w:b/>
          <w:bCs/>
          <w:sz w:val="24"/>
          <w:szCs w:val="24"/>
          <w:lang w:val="hy-AM"/>
        </w:rPr>
        <w:t>«ՏԵՔՍՏԻԼ  ՈԼՈՐՏԻ ՕՊԵՐԱՏՈՐ» ՀԻՄՆԱԴՐԱՄԻ</w:t>
      </w:r>
    </w:p>
    <w:p w14:paraId="3619AA9B" w14:textId="77777777" w:rsidR="00495996" w:rsidRPr="008A01C1" w:rsidRDefault="00495996" w:rsidP="001705A1">
      <w:pPr>
        <w:shd w:val="clear" w:color="auto" w:fill="FFFFFF"/>
        <w:tabs>
          <w:tab w:val="left" w:pos="851"/>
        </w:tabs>
        <w:jc w:val="both"/>
        <w:rPr>
          <w:rFonts w:ascii="GHEA Grapalat" w:eastAsia="GHEA Grapalat" w:hAnsi="GHEA Grapalat" w:cs="GHEA Grapalat"/>
          <w:sz w:val="24"/>
          <w:szCs w:val="24"/>
          <w:lang w:val="hy-AM"/>
        </w:rPr>
      </w:pPr>
    </w:p>
    <w:p w14:paraId="5B45407B" w14:textId="77777777" w:rsidR="00495996" w:rsidRPr="008A01C1" w:rsidRDefault="00495996" w:rsidP="001705A1">
      <w:pPr>
        <w:shd w:val="clear" w:color="auto" w:fill="FFFFFF"/>
        <w:tabs>
          <w:tab w:val="left" w:pos="851"/>
        </w:tabs>
        <w:jc w:val="both"/>
        <w:rPr>
          <w:rFonts w:ascii="GHEA Grapalat" w:eastAsia="GHEA Grapalat" w:hAnsi="GHEA Grapalat" w:cs="GHEA Grapalat"/>
          <w:sz w:val="24"/>
          <w:szCs w:val="24"/>
          <w:lang w:val="hy-AM"/>
        </w:rPr>
      </w:pPr>
    </w:p>
    <w:p w14:paraId="334A19FA" w14:textId="094D5E81" w:rsidR="00FE439D" w:rsidRPr="008A01C1" w:rsidRDefault="00FE439D" w:rsidP="001705A1">
      <w:pPr>
        <w:pStyle w:val="ListParagraph"/>
        <w:numPr>
          <w:ilvl w:val="0"/>
          <w:numId w:val="1"/>
        </w:numPr>
        <w:tabs>
          <w:tab w:val="left" w:pos="3240"/>
          <w:tab w:val="left" w:pos="3330"/>
        </w:tabs>
        <w:spacing w:line="360" w:lineRule="auto"/>
        <w:jc w:val="center"/>
        <w:rPr>
          <w:rFonts w:ascii="GHEA Grapalat" w:hAnsi="GHEA Grapalat" w:cs="Arial"/>
          <w:b/>
          <w:bCs/>
          <w:sz w:val="24"/>
          <w:szCs w:val="24"/>
          <w:lang w:val="hy-AM"/>
        </w:rPr>
      </w:pPr>
      <w:r w:rsidRPr="008A01C1">
        <w:rPr>
          <w:rFonts w:ascii="GHEA Grapalat" w:hAnsi="GHEA Grapalat" w:cs="Arial"/>
          <w:b/>
          <w:bCs/>
          <w:sz w:val="24"/>
          <w:szCs w:val="24"/>
          <w:lang w:val="hy-AM"/>
        </w:rPr>
        <w:t>ԸՆԴՀԱՆՈՒՐ</w:t>
      </w:r>
      <w:r w:rsidRPr="008A01C1">
        <w:rPr>
          <w:rFonts w:ascii="GHEA Grapalat" w:hAnsi="GHEA Grapalat"/>
          <w:b/>
          <w:bCs/>
          <w:sz w:val="24"/>
          <w:szCs w:val="24"/>
          <w:lang w:val="hy-AM"/>
        </w:rPr>
        <w:t xml:space="preserve"> </w:t>
      </w:r>
      <w:r w:rsidRPr="008A01C1">
        <w:rPr>
          <w:rFonts w:ascii="GHEA Grapalat" w:hAnsi="GHEA Grapalat" w:cs="Arial"/>
          <w:b/>
          <w:bCs/>
          <w:sz w:val="24"/>
          <w:szCs w:val="24"/>
          <w:lang w:val="hy-AM"/>
        </w:rPr>
        <w:t>ԴՐՈՒՅԹՆԵՐ</w:t>
      </w:r>
    </w:p>
    <w:p w14:paraId="376A5B77" w14:textId="77777777" w:rsidR="00734AF5" w:rsidRPr="008A01C1" w:rsidRDefault="00734AF5" w:rsidP="00276B11">
      <w:pPr>
        <w:spacing w:line="360" w:lineRule="auto"/>
        <w:jc w:val="both"/>
        <w:rPr>
          <w:rFonts w:ascii="GHEA Grapalat" w:hAnsi="GHEA Grapalat" w:cs="Arial"/>
          <w:b/>
          <w:bCs/>
          <w:sz w:val="24"/>
          <w:szCs w:val="24"/>
          <w:lang w:val="hy-AM"/>
        </w:rPr>
      </w:pPr>
    </w:p>
    <w:p w14:paraId="7CCCCD2E" w14:textId="0BFBC621" w:rsidR="00FE439D" w:rsidRPr="008A01C1" w:rsidRDefault="00FE439D" w:rsidP="001705A1">
      <w:pPr>
        <w:pStyle w:val="ListParagraph"/>
        <w:numPr>
          <w:ilvl w:val="0"/>
          <w:numId w:val="2"/>
        </w:numPr>
        <w:spacing w:line="360" w:lineRule="auto"/>
        <w:ind w:left="-180" w:firstLine="540"/>
        <w:jc w:val="both"/>
        <w:rPr>
          <w:rFonts w:ascii="GHEA Grapalat" w:hAnsi="GHEA Grapalat"/>
          <w:sz w:val="24"/>
          <w:szCs w:val="24"/>
          <w:lang w:val="hy-AM"/>
        </w:rPr>
      </w:pPr>
      <w:r w:rsidRPr="008A01C1">
        <w:rPr>
          <w:rFonts w:ascii="GHEA Grapalat" w:hAnsi="GHEA Grapalat"/>
          <w:sz w:val="24"/>
          <w:szCs w:val="24"/>
          <w:lang w:val="hy-AM"/>
        </w:rPr>
        <w:t>«</w:t>
      </w:r>
      <w:r w:rsidR="00500D5D" w:rsidRPr="008A01C1">
        <w:rPr>
          <w:rFonts w:ascii="GHEA Grapalat" w:hAnsi="GHEA Grapalat"/>
          <w:color w:val="000000"/>
          <w:sz w:val="24"/>
          <w:szCs w:val="24"/>
          <w:lang w:val="hy-AM"/>
        </w:rPr>
        <w:t>Տեքստիլ ոլորտի օպերատոր</w:t>
      </w:r>
      <w:r w:rsidRPr="008A01C1">
        <w:rPr>
          <w:rFonts w:ascii="GHEA Grapalat" w:hAnsi="GHEA Grapalat" w:cs="Arial Armenian"/>
          <w:sz w:val="24"/>
          <w:szCs w:val="24"/>
          <w:lang w:val="hy-AM"/>
        </w:rPr>
        <w:t>»</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հիմնադրամը</w:t>
      </w:r>
      <w:r w:rsidRPr="008A01C1">
        <w:rPr>
          <w:rFonts w:ascii="GHEA Grapalat" w:hAnsi="GHEA Grapalat"/>
          <w:sz w:val="24"/>
          <w:szCs w:val="24"/>
          <w:lang w:val="hy-AM"/>
        </w:rPr>
        <w:t xml:space="preserve"> (</w:t>
      </w:r>
      <w:r w:rsidRPr="008A01C1">
        <w:rPr>
          <w:rFonts w:ascii="GHEA Grapalat" w:hAnsi="GHEA Grapalat" w:cs="Arial"/>
          <w:sz w:val="24"/>
          <w:szCs w:val="24"/>
          <w:lang w:val="hy-AM"/>
        </w:rPr>
        <w:t>այսուհետ</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Հիմնադրամ</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հիմնադրի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կամավոր</w:t>
      </w:r>
      <w:r w:rsidRPr="008A01C1">
        <w:rPr>
          <w:rFonts w:ascii="GHEA Grapalat" w:hAnsi="GHEA Grapalat"/>
          <w:sz w:val="24"/>
          <w:szCs w:val="24"/>
          <w:lang w:val="hy-AM"/>
        </w:rPr>
        <w:t xml:space="preserve"> </w:t>
      </w:r>
      <w:r w:rsidRPr="008A01C1">
        <w:rPr>
          <w:rFonts w:ascii="GHEA Grapalat" w:hAnsi="GHEA Grapalat" w:cs="Arial"/>
          <w:sz w:val="24"/>
          <w:szCs w:val="24"/>
          <w:lang w:val="hy-AM"/>
        </w:rPr>
        <w:t>գույքային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վճարների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հիման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վրա</w:t>
      </w:r>
      <w:r w:rsidRPr="008A01C1">
        <w:rPr>
          <w:rFonts w:ascii="GHEA Grapalat" w:hAnsi="GHEA Grapalat"/>
          <w:sz w:val="24"/>
          <w:szCs w:val="24"/>
          <w:lang w:val="hy-AM"/>
        </w:rPr>
        <w:t xml:space="preserve"> </w:t>
      </w:r>
      <w:r w:rsidRPr="008A01C1">
        <w:rPr>
          <w:rFonts w:ascii="GHEA Grapalat" w:hAnsi="GHEA Grapalat" w:cs="Arial"/>
          <w:sz w:val="24"/>
          <w:szCs w:val="24"/>
          <w:lang w:val="hy-AM"/>
        </w:rPr>
        <w:t>ստեղծված</w:t>
      </w:r>
      <w:r w:rsidRPr="008A01C1">
        <w:rPr>
          <w:rFonts w:ascii="GHEA Grapalat" w:hAnsi="GHEA Grapalat"/>
          <w:sz w:val="24"/>
          <w:szCs w:val="24"/>
          <w:lang w:val="hy-AM"/>
        </w:rPr>
        <w:t xml:space="preserve"> </w:t>
      </w:r>
      <w:r w:rsidRPr="008A01C1">
        <w:rPr>
          <w:rFonts w:ascii="GHEA Grapalat" w:hAnsi="GHEA Grapalat" w:cs="Arial"/>
          <w:sz w:val="24"/>
          <w:szCs w:val="24"/>
          <w:lang w:val="hy-AM"/>
        </w:rPr>
        <w:t>և</w:t>
      </w:r>
      <w:r w:rsidR="00500D5D" w:rsidRPr="008A01C1">
        <w:rPr>
          <w:rFonts w:ascii="GHEA Grapalat" w:hAnsi="GHEA Grapalat" w:cs="Arial"/>
          <w:sz w:val="24"/>
          <w:szCs w:val="24"/>
          <w:lang w:val="hy-AM"/>
        </w:rPr>
        <w:t xml:space="preserve"> </w:t>
      </w:r>
      <w:r w:rsidRPr="008A01C1">
        <w:rPr>
          <w:rFonts w:ascii="GHEA Grapalat" w:hAnsi="GHEA Grapalat" w:cs="Arial"/>
          <w:sz w:val="24"/>
          <w:szCs w:val="24"/>
          <w:lang w:val="hy-AM"/>
        </w:rPr>
        <w:t>անդամություն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չունեցող</w:t>
      </w:r>
      <w:r w:rsidRPr="008A01C1">
        <w:rPr>
          <w:rFonts w:ascii="GHEA Grapalat" w:hAnsi="GHEA Grapalat"/>
          <w:sz w:val="24"/>
          <w:szCs w:val="24"/>
          <w:lang w:val="hy-AM"/>
        </w:rPr>
        <w:t xml:space="preserve"> </w:t>
      </w:r>
      <w:r w:rsidRPr="008A01C1">
        <w:rPr>
          <w:rFonts w:ascii="GHEA Grapalat" w:hAnsi="GHEA Grapalat" w:cs="Arial"/>
          <w:sz w:val="24"/>
          <w:szCs w:val="24"/>
          <w:lang w:val="hy-AM"/>
        </w:rPr>
        <w:t>ոչ</w:t>
      </w:r>
      <w:r w:rsidRPr="008A01C1">
        <w:rPr>
          <w:rFonts w:ascii="GHEA Grapalat" w:hAnsi="GHEA Grapalat"/>
          <w:sz w:val="24"/>
          <w:szCs w:val="24"/>
          <w:lang w:val="hy-AM"/>
        </w:rPr>
        <w:t xml:space="preserve"> </w:t>
      </w:r>
      <w:r w:rsidRPr="008A01C1">
        <w:rPr>
          <w:rFonts w:ascii="GHEA Grapalat" w:hAnsi="GHEA Grapalat" w:cs="Arial"/>
          <w:sz w:val="24"/>
          <w:szCs w:val="24"/>
          <w:lang w:val="hy-AM"/>
        </w:rPr>
        <w:t>առևտրային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կազմակերպություն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է</w:t>
      </w:r>
      <w:r w:rsidR="00500D5D" w:rsidRPr="008A01C1">
        <w:rPr>
          <w:rFonts w:ascii="GHEA Grapalat" w:hAnsi="GHEA Grapalat"/>
          <w:sz w:val="24"/>
          <w:szCs w:val="24"/>
          <w:lang w:val="hy-AM"/>
        </w:rPr>
        <w:t xml:space="preserve">, որը գործում է </w:t>
      </w:r>
      <w:r w:rsidRPr="008A01C1">
        <w:rPr>
          <w:rFonts w:ascii="GHEA Grapalat" w:hAnsi="GHEA Grapalat" w:cs="Arial"/>
          <w:sz w:val="24"/>
          <w:szCs w:val="24"/>
          <w:lang w:val="hy-AM"/>
        </w:rPr>
        <w:t>Հայաստան</w:t>
      </w:r>
      <w:r w:rsidR="0032329E" w:rsidRPr="008A01C1">
        <w:rPr>
          <w:rFonts w:ascii="GHEA Grapalat" w:hAnsi="GHEA Grapalat" w:cs="Arial"/>
          <w:sz w:val="24"/>
          <w:szCs w:val="24"/>
          <w:lang w:val="hy-AM"/>
        </w:rPr>
        <w:t xml:space="preserve">ի </w:t>
      </w:r>
      <w:r w:rsidRPr="008A01C1">
        <w:rPr>
          <w:rFonts w:ascii="GHEA Grapalat" w:hAnsi="GHEA Grapalat" w:cs="Arial"/>
          <w:sz w:val="24"/>
          <w:szCs w:val="24"/>
          <w:lang w:val="hy-AM"/>
        </w:rPr>
        <w:t>Հանրապետության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Սահմանադրության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Հայաստանի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Հանրապետության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միջազգային</w:t>
      </w:r>
      <w:r w:rsidR="0032329E" w:rsidRPr="008A01C1">
        <w:rPr>
          <w:rFonts w:ascii="GHEA Grapalat" w:hAnsi="GHEA Grapalat"/>
          <w:sz w:val="24"/>
          <w:szCs w:val="24"/>
          <w:lang w:val="hy-AM"/>
        </w:rPr>
        <w:t xml:space="preserve"> </w:t>
      </w:r>
      <w:r w:rsidRPr="008A01C1">
        <w:rPr>
          <w:rFonts w:ascii="GHEA Grapalat" w:hAnsi="GHEA Grapalat" w:cs="Arial"/>
          <w:sz w:val="24"/>
          <w:szCs w:val="24"/>
          <w:lang w:val="hy-AM"/>
        </w:rPr>
        <w:t>պայմանագրերի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Հայաստանի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Հանրապետության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Քաղաքացիական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օրենսգրքի</w:t>
      </w:r>
      <w:r w:rsidR="00FD1319" w:rsidRPr="008A01C1">
        <w:rPr>
          <w:rFonts w:ascii="GHEA Grapalat" w:hAnsi="GHEA Grapalat" w:cs="Arial"/>
          <w:sz w:val="24"/>
          <w:szCs w:val="24"/>
          <w:lang w:val="hy-AM"/>
        </w:rPr>
        <w:t>,</w:t>
      </w:r>
      <w:r w:rsidR="0032329E" w:rsidRPr="008A01C1">
        <w:rPr>
          <w:rFonts w:ascii="GHEA Grapalat" w:hAnsi="GHEA Grapalat"/>
          <w:sz w:val="24"/>
          <w:szCs w:val="24"/>
          <w:lang w:val="hy-AM"/>
        </w:rPr>
        <w:t xml:space="preserve"> </w:t>
      </w:r>
      <w:r w:rsidRPr="008A01C1">
        <w:rPr>
          <w:rFonts w:ascii="GHEA Grapalat" w:hAnsi="GHEA Grapalat"/>
          <w:sz w:val="24"/>
          <w:szCs w:val="24"/>
          <w:lang w:val="hy-AM"/>
        </w:rPr>
        <w:t>«</w:t>
      </w:r>
      <w:r w:rsidRPr="008A01C1">
        <w:rPr>
          <w:rFonts w:ascii="GHEA Grapalat" w:hAnsi="GHEA Grapalat" w:cs="Arial"/>
          <w:sz w:val="24"/>
          <w:szCs w:val="24"/>
          <w:lang w:val="hy-AM"/>
        </w:rPr>
        <w:t>Հիմնադրամների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մասին</w:t>
      </w:r>
      <w:r w:rsidRPr="008A01C1">
        <w:rPr>
          <w:rFonts w:ascii="GHEA Grapalat" w:hAnsi="GHEA Grapalat" w:cs="Arial Armenian"/>
          <w:sz w:val="24"/>
          <w:szCs w:val="24"/>
          <w:lang w:val="hy-AM"/>
        </w:rPr>
        <w:t>»</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Հայաստանի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Հանրապետության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օրենքի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այսուհետ</w:t>
      </w:r>
      <w:r w:rsidRPr="008A01C1">
        <w:rPr>
          <w:rFonts w:ascii="GHEA Grapalat" w:hAnsi="GHEA Grapalat"/>
          <w:sz w:val="24"/>
          <w:szCs w:val="24"/>
          <w:lang w:val="hy-AM"/>
        </w:rPr>
        <w:t xml:space="preserve">` </w:t>
      </w:r>
      <w:r w:rsidRPr="008A01C1">
        <w:rPr>
          <w:rFonts w:ascii="GHEA Grapalat" w:hAnsi="GHEA Grapalat" w:cs="Arial"/>
          <w:sz w:val="24"/>
          <w:szCs w:val="24"/>
          <w:lang w:val="hy-AM"/>
        </w:rPr>
        <w:t>Օրենք</w:t>
      </w:r>
      <w:r w:rsidRPr="008A01C1">
        <w:rPr>
          <w:rFonts w:ascii="GHEA Grapalat" w:hAnsi="GHEA Grapalat"/>
          <w:sz w:val="24"/>
          <w:szCs w:val="24"/>
          <w:lang w:val="hy-AM"/>
        </w:rPr>
        <w:t xml:space="preserve">), </w:t>
      </w:r>
      <w:r w:rsidR="0032329E" w:rsidRPr="008A01C1">
        <w:rPr>
          <w:rFonts w:ascii="GHEA Grapalat" w:hAnsi="GHEA Grapalat"/>
          <w:sz w:val="24"/>
          <w:szCs w:val="24"/>
          <w:lang w:val="hy-AM"/>
        </w:rPr>
        <w:t xml:space="preserve"> </w:t>
      </w:r>
      <w:r w:rsidRPr="008A01C1">
        <w:rPr>
          <w:rFonts w:ascii="GHEA Grapalat" w:hAnsi="GHEA Grapalat" w:cs="Arial"/>
          <w:sz w:val="24"/>
          <w:szCs w:val="24"/>
          <w:lang w:val="hy-AM"/>
        </w:rPr>
        <w:t>սույն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կանոնադրության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և</w:t>
      </w:r>
      <w:r w:rsidRPr="008A01C1">
        <w:rPr>
          <w:rFonts w:ascii="GHEA Grapalat" w:hAnsi="GHEA Grapalat"/>
          <w:sz w:val="24"/>
          <w:szCs w:val="24"/>
          <w:lang w:val="hy-AM"/>
        </w:rPr>
        <w:t xml:space="preserve"> </w:t>
      </w:r>
      <w:r w:rsidRPr="008A01C1">
        <w:rPr>
          <w:rFonts w:ascii="GHEA Grapalat" w:hAnsi="GHEA Grapalat" w:cs="Arial"/>
          <w:sz w:val="24"/>
          <w:szCs w:val="24"/>
          <w:lang w:val="hy-AM"/>
        </w:rPr>
        <w:t>այլ</w:t>
      </w:r>
      <w:r w:rsidRPr="008A01C1">
        <w:rPr>
          <w:rFonts w:ascii="GHEA Grapalat" w:hAnsi="GHEA Grapalat"/>
          <w:sz w:val="24"/>
          <w:szCs w:val="24"/>
          <w:lang w:val="hy-AM"/>
        </w:rPr>
        <w:t xml:space="preserve"> </w:t>
      </w:r>
      <w:r w:rsidRPr="008A01C1">
        <w:rPr>
          <w:rFonts w:ascii="GHEA Grapalat" w:hAnsi="GHEA Grapalat" w:cs="Arial"/>
          <w:sz w:val="24"/>
          <w:szCs w:val="24"/>
          <w:lang w:val="hy-AM"/>
        </w:rPr>
        <w:t>իրավական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ակտերին</w:t>
      </w:r>
      <w:r w:rsidR="0032329E" w:rsidRPr="008A01C1">
        <w:rPr>
          <w:rFonts w:ascii="GHEA Grapalat" w:hAnsi="GHEA Grapalat"/>
          <w:sz w:val="24"/>
          <w:szCs w:val="24"/>
          <w:lang w:val="hy-AM"/>
        </w:rPr>
        <w:t xml:space="preserve"> </w:t>
      </w:r>
      <w:r w:rsidRPr="008A01C1">
        <w:rPr>
          <w:rFonts w:ascii="GHEA Grapalat" w:hAnsi="GHEA Grapalat" w:cs="Arial"/>
          <w:sz w:val="24"/>
          <w:szCs w:val="24"/>
          <w:lang w:val="hy-AM"/>
        </w:rPr>
        <w:t>համապատասխան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օրինականության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ինքնակառավարման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և</w:t>
      </w:r>
      <w:r w:rsidR="0032329E" w:rsidRPr="008A01C1">
        <w:rPr>
          <w:rFonts w:ascii="GHEA Grapalat" w:hAnsi="GHEA Grapalat"/>
          <w:sz w:val="24"/>
          <w:szCs w:val="24"/>
          <w:lang w:val="hy-AM"/>
        </w:rPr>
        <w:t xml:space="preserve"> </w:t>
      </w:r>
      <w:r w:rsidRPr="008A01C1">
        <w:rPr>
          <w:rFonts w:ascii="GHEA Grapalat" w:hAnsi="GHEA Grapalat" w:cs="Arial"/>
          <w:sz w:val="24"/>
          <w:szCs w:val="24"/>
          <w:lang w:val="hy-AM"/>
        </w:rPr>
        <w:t>հրապարակայնության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սկզբունքների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հիման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վրա</w:t>
      </w:r>
      <w:r w:rsidRPr="008A01C1">
        <w:rPr>
          <w:rFonts w:ascii="GHEA Grapalat" w:hAnsi="GHEA Grapalat"/>
          <w:sz w:val="24"/>
          <w:szCs w:val="24"/>
          <w:lang w:val="hy-AM"/>
        </w:rPr>
        <w:t>:</w:t>
      </w:r>
    </w:p>
    <w:p w14:paraId="25AD3ADF" w14:textId="77777777" w:rsidR="007A2A4D" w:rsidRPr="008A01C1" w:rsidRDefault="00FE439D" w:rsidP="001705A1">
      <w:pPr>
        <w:pStyle w:val="ListParagraph"/>
        <w:numPr>
          <w:ilvl w:val="0"/>
          <w:numId w:val="2"/>
        </w:numPr>
        <w:spacing w:line="360" w:lineRule="auto"/>
        <w:jc w:val="both"/>
        <w:rPr>
          <w:rFonts w:ascii="GHEA Grapalat" w:hAnsi="GHEA Grapalat"/>
          <w:sz w:val="24"/>
          <w:szCs w:val="24"/>
          <w:lang w:val="hy-AM"/>
        </w:rPr>
      </w:pPr>
      <w:r w:rsidRPr="008A01C1">
        <w:rPr>
          <w:rFonts w:ascii="GHEA Grapalat" w:hAnsi="GHEA Grapalat" w:cs="Arial"/>
          <w:sz w:val="24"/>
          <w:szCs w:val="24"/>
          <w:lang w:val="hy-AM"/>
        </w:rPr>
        <w:t>Հիմնադրամի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անվանումն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է</w:t>
      </w:r>
      <w:r w:rsidRPr="008A01C1">
        <w:rPr>
          <w:rFonts w:ascii="GHEA Grapalat" w:hAnsi="GHEA Grapalat"/>
          <w:sz w:val="24"/>
          <w:szCs w:val="24"/>
          <w:lang w:val="hy-AM"/>
        </w:rPr>
        <w:t>`</w:t>
      </w:r>
    </w:p>
    <w:p w14:paraId="6F311A15" w14:textId="54EC9BEE" w:rsidR="00FE439D" w:rsidRPr="008A01C1" w:rsidRDefault="00FE439D" w:rsidP="001705A1">
      <w:pPr>
        <w:pStyle w:val="ListParagraph"/>
        <w:numPr>
          <w:ilvl w:val="0"/>
          <w:numId w:val="5"/>
        </w:numPr>
        <w:spacing w:line="360" w:lineRule="auto"/>
        <w:jc w:val="both"/>
        <w:rPr>
          <w:rFonts w:ascii="GHEA Grapalat" w:hAnsi="GHEA Grapalat"/>
          <w:sz w:val="24"/>
          <w:szCs w:val="24"/>
          <w:lang w:val="hy-AM"/>
        </w:rPr>
      </w:pPr>
      <w:r w:rsidRPr="008A01C1">
        <w:rPr>
          <w:rFonts w:ascii="GHEA Grapalat" w:hAnsi="GHEA Grapalat" w:cs="Arial"/>
          <w:sz w:val="24"/>
          <w:szCs w:val="24"/>
          <w:lang w:val="hy-AM"/>
        </w:rPr>
        <w:t>հայերեն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լրիվ</w:t>
      </w:r>
      <w:r w:rsidRPr="008A01C1">
        <w:rPr>
          <w:rFonts w:ascii="GHEA Grapalat" w:hAnsi="GHEA Grapalat"/>
          <w:sz w:val="24"/>
          <w:szCs w:val="24"/>
          <w:lang w:val="hy-AM"/>
        </w:rPr>
        <w:t xml:space="preserve">` </w:t>
      </w:r>
      <w:r w:rsidRPr="008A01C1">
        <w:rPr>
          <w:rFonts w:ascii="GHEA Grapalat" w:hAnsi="GHEA Grapalat" w:cs="Arial Armenian"/>
          <w:sz w:val="24"/>
          <w:szCs w:val="24"/>
          <w:lang w:val="hy-AM"/>
        </w:rPr>
        <w:t>«</w:t>
      </w:r>
      <w:r w:rsidR="002C2E9C" w:rsidRPr="008A01C1">
        <w:rPr>
          <w:rFonts w:ascii="GHEA Grapalat" w:hAnsi="GHEA Grapalat" w:cs="Arial"/>
          <w:sz w:val="24"/>
          <w:szCs w:val="24"/>
          <w:lang w:val="hy-AM"/>
        </w:rPr>
        <w:t>Տեքստիլ</w:t>
      </w:r>
      <w:r w:rsidR="002C2E9C" w:rsidRPr="008A01C1">
        <w:rPr>
          <w:rFonts w:ascii="GHEA Grapalat" w:hAnsi="GHEA Grapalat"/>
          <w:sz w:val="24"/>
          <w:szCs w:val="24"/>
          <w:lang w:val="hy-AM"/>
        </w:rPr>
        <w:t xml:space="preserve"> </w:t>
      </w:r>
      <w:r w:rsidR="002C2E9C" w:rsidRPr="008A01C1">
        <w:rPr>
          <w:rFonts w:ascii="GHEA Grapalat" w:hAnsi="GHEA Grapalat" w:cs="Arial"/>
          <w:sz w:val="24"/>
          <w:szCs w:val="24"/>
          <w:lang w:val="hy-AM"/>
        </w:rPr>
        <w:t>ոլորտի օպերատոր</w:t>
      </w:r>
      <w:r w:rsidRPr="008A01C1">
        <w:rPr>
          <w:rFonts w:ascii="GHEA Grapalat" w:hAnsi="GHEA Grapalat" w:cs="Arial Armenian"/>
          <w:sz w:val="24"/>
          <w:szCs w:val="24"/>
          <w:lang w:val="hy-AM"/>
        </w:rPr>
        <w:t>»</w:t>
      </w:r>
      <w:r w:rsidR="002C2E9C" w:rsidRPr="008A01C1">
        <w:rPr>
          <w:rFonts w:ascii="GHEA Grapalat" w:hAnsi="GHEA Grapalat" w:cs="Arial Armenian"/>
          <w:sz w:val="24"/>
          <w:szCs w:val="24"/>
          <w:lang w:val="hy-AM"/>
        </w:rPr>
        <w:t xml:space="preserve"> </w:t>
      </w:r>
      <w:r w:rsidR="002C2E9C" w:rsidRPr="008A01C1">
        <w:rPr>
          <w:rFonts w:ascii="GHEA Grapalat" w:hAnsi="GHEA Grapalat" w:cs="Arial"/>
          <w:sz w:val="24"/>
          <w:szCs w:val="24"/>
          <w:lang w:val="hy-AM"/>
        </w:rPr>
        <w:t>հիմնադրամ</w:t>
      </w:r>
      <w:r w:rsidRPr="008A01C1">
        <w:rPr>
          <w:rFonts w:ascii="GHEA Grapalat" w:hAnsi="GHEA Grapalat"/>
          <w:sz w:val="24"/>
          <w:szCs w:val="24"/>
          <w:lang w:val="hy-AM"/>
        </w:rPr>
        <w:t>.</w:t>
      </w:r>
    </w:p>
    <w:p w14:paraId="49C29249" w14:textId="1426DF4B" w:rsidR="00FE439D" w:rsidRPr="008A01C1" w:rsidRDefault="00FE439D" w:rsidP="001705A1">
      <w:pPr>
        <w:pStyle w:val="ListParagraph"/>
        <w:numPr>
          <w:ilvl w:val="0"/>
          <w:numId w:val="5"/>
        </w:numPr>
        <w:spacing w:line="360" w:lineRule="auto"/>
        <w:jc w:val="both"/>
        <w:rPr>
          <w:rFonts w:ascii="GHEA Grapalat" w:hAnsi="GHEA Grapalat"/>
          <w:sz w:val="24"/>
          <w:szCs w:val="24"/>
          <w:lang w:val="hy-AM"/>
        </w:rPr>
      </w:pPr>
      <w:r w:rsidRPr="008A01C1">
        <w:rPr>
          <w:rFonts w:ascii="GHEA Grapalat" w:hAnsi="GHEA Grapalat" w:cs="Arial"/>
          <w:sz w:val="24"/>
          <w:szCs w:val="24"/>
          <w:lang w:val="hy-AM"/>
        </w:rPr>
        <w:t>հայերեն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կրճատ</w:t>
      </w:r>
      <w:r w:rsidRPr="008A01C1">
        <w:rPr>
          <w:rFonts w:ascii="GHEA Grapalat" w:hAnsi="GHEA Grapalat"/>
          <w:sz w:val="24"/>
          <w:szCs w:val="24"/>
          <w:lang w:val="hy-AM"/>
        </w:rPr>
        <w:t xml:space="preserve">` </w:t>
      </w:r>
      <w:r w:rsidR="008152C1" w:rsidRPr="008A01C1">
        <w:rPr>
          <w:rFonts w:ascii="GHEA Grapalat" w:hAnsi="GHEA Grapalat" w:cs="Arial"/>
          <w:sz w:val="24"/>
          <w:szCs w:val="24"/>
          <w:lang w:val="hy-AM"/>
        </w:rPr>
        <w:t>ՏՈՕՀ</w:t>
      </w:r>
      <w:r w:rsidRPr="008A01C1">
        <w:rPr>
          <w:rFonts w:ascii="GHEA Grapalat" w:hAnsi="GHEA Grapalat"/>
          <w:sz w:val="24"/>
          <w:szCs w:val="24"/>
          <w:lang w:val="hy-AM"/>
        </w:rPr>
        <w:t>.</w:t>
      </w:r>
    </w:p>
    <w:p w14:paraId="4872E1B2" w14:textId="13C81CF6" w:rsidR="00FE439D" w:rsidRPr="008A01C1" w:rsidRDefault="00FE439D" w:rsidP="001705A1">
      <w:pPr>
        <w:pStyle w:val="ListParagraph"/>
        <w:numPr>
          <w:ilvl w:val="0"/>
          <w:numId w:val="5"/>
        </w:numPr>
        <w:spacing w:line="360" w:lineRule="auto"/>
        <w:jc w:val="both"/>
        <w:rPr>
          <w:rFonts w:ascii="GHEA Grapalat" w:hAnsi="GHEA Grapalat"/>
          <w:sz w:val="24"/>
          <w:szCs w:val="24"/>
          <w:lang w:val="hy-AM"/>
        </w:rPr>
      </w:pPr>
      <w:r w:rsidRPr="008A01C1">
        <w:rPr>
          <w:rFonts w:ascii="GHEA Grapalat" w:hAnsi="GHEA Grapalat" w:cs="Arial"/>
          <w:sz w:val="24"/>
          <w:szCs w:val="24"/>
          <w:lang w:val="hy-AM"/>
        </w:rPr>
        <w:t>անգլերեն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լրիվ</w:t>
      </w:r>
      <w:r w:rsidRPr="008A01C1">
        <w:rPr>
          <w:rFonts w:ascii="GHEA Grapalat" w:hAnsi="GHEA Grapalat"/>
          <w:sz w:val="24"/>
          <w:szCs w:val="24"/>
          <w:lang w:val="hy-AM"/>
        </w:rPr>
        <w:t>`</w:t>
      </w:r>
      <w:r w:rsidR="008152C1" w:rsidRPr="008A01C1">
        <w:rPr>
          <w:rFonts w:ascii="GHEA Grapalat" w:hAnsi="GHEA Grapalat"/>
          <w:sz w:val="24"/>
          <w:szCs w:val="24"/>
          <w:lang w:val="hy-AM"/>
        </w:rPr>
        <w:t xml:space="preserve"> </w:t>
      </w:r>
      <w:r w:rsidR="00495996" w:rsidRPr="008A01C1">
        <w:rPr>
          <w:rFonts w:ascii="GHEA Grapalat" w:hAnsi="GHEA Grapalat" w:cs="Arial Armenian"/>
          <w:sz w:val="24"/>
          <w:szCs w:val="24"/>
          <w:lang w:val="hy-AM"/>
        </w:rPr>
        <w:t>«</w:t>
      </w:r>
      <w:r w:rsidR="008152C1" w:rsidRPr="008A01C1">
        <w:rPr>
          <w:rFonts w:ascii="GHEA Grapalat" w:hAnsi="GHEA Grapalat"/>
          <w:sz w:val="24"/>
          <w:szCs w:val="24"/>
          <w:lang w:val="hy-AM"/>
        </w:rPr>
        <w:t>Textile Industry Operator</w:t>
      </w:r>
      <w:r w:rsidR="00495996" w:rsidRPr="008A01C1">
        <w:rPr>
          <w:rFonts w:ascii="GHEA Grapalat" w:hAnsi="GHEA Grapalat" w:cs="Arial Armenian"/>
          <w:sz w:val="24"/>
          <w:szCs w:val="24"/>
          <w:lang w:val="hy-AM"/>
        </w:rPr>
        <w:t>»</w:t>
      </w:r>
      <w:r w:rsidR="008152C1" w:rsidRPr="008A01C1">
        <w:rPr>
          <w:rFonts w:ascii="GHEA Grapalat" w:hAnsi="GHEA Grapalat"/>
          <w:sz w:val="24"/>
          <w:szCs w:val="24"/>
          <w:lang w:val="hy-AM"/>
        </w:rPr>
        <w:t xml:space="preserve"> Foundation</w:t>
      </w:r>
      <w:r w:rsidRPr="008A01C1">
        <w:rPr>
          <w:rFonts w:ascii="GHEA Grapalat" w:hAnsi="GHEA Grapalat"/>
          <w:sz w:val="24"/>
          <w:szCs w:val="24"/>
          <w:lang w:val="hy-AM"/>
        </w:rPr>
        <w:t>.</w:t>
      </w:r>
    </w:p>
    <w:p w14:paraId="7A494812" w14:textId="021EA7B6" w:rsidR="00FE439D" w:rsidRPr="008A01C1" w:rsidRDefault="00FE439D" w:rsidP="001705A1">
      <w:pPr>
        <w:pStyle w:val="ListParagraph"/>
        <w:numPr>
          <w:ilvl w:val="0"/>
          <w:numId w:val="5"/>
        </w:numPr>
        <w:spacing w:line="360" w:lineRule="auto"/>
        <w:jc w:val="both"/>
        <w:rPr>
          <w:rFonts w:ascii="GHEA Grapalat" w:hAnsi="GHEA Grapalat"/>
          <w:sz w:val="24"/>
          <w:szCs w:val="24"/>
          <w:lang w:val="hy-AM"/>
        </w:rPr>
      </w:pPr>
      <w:r w:rsidRPr="008A01C1">
        <w:rPr>
          <w:rFonts w:ascii="GHEA Grapalat" w:hAnsi="GHEA Grapalat" w:cs="Arial"/>
          <w:sz w:val="24"/>
          <w:szCs w:val="24"/>
          <w:lang w:val="hy-AM"/>
        </w:rPr>
        <w:t>անգլերեն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կրճատ</w:t>
      </w:r>
      <w:r w:rsidRPr="008A01C1">
        <w:rPr>
          <w:rFonts w:ascii="GHEA Grapalat" w:hAnsi="GHEA Grapalat"/>
          <w:sz w:val="24"/>
          <w:szCs w:val="24"/>
          <w:lang w:val="hy-AM"/>
        </w:rPr>
        <w:t>`</w:t>
      </w:r>
      <w:r w:rsidR="008152C1" w:rsidRPr="008A01C1">
        <w:rPr>
          <w:rFonts w:ascii="GHEA Grapalat" w:hAnsi="GHEA Grapalat"/>
          <w:sz w:val="24"/>
          <w:szCs w:val="24"/>
          <w:lang w:val="hy-AM"/>
        </w:rPr>
        <w:t xml:space="preserve"> </w:t>
      </w:r>
      <w:r w:rsidR="008152C1" w:rsidRPr="008A01C1">
        <w:rPr>
          <w:rFonts w:ascii="GHEA Grapalat" w:hAnsi="GHEA Grapalat"/>
          <w:sz w:val="24"/>
          <w:szCs w:val="24"/>
        </w:rPr>
        <w:t>TIOF</w:t>
      </w:r>
      <w:r w:rsidRPr="008A01C1">
        <w:rPr>
          <w:rFonts w:ascii="GHEA Grapalat" w:hAnsi="GHEA Grapalat"/>
          <w:sz w:val="24"/>
          <w:szCs w:val="24"/>
          <w:lang w:val="hy-AM"/>
        </w:rPr>
        <w:t>.</w:t>
      </w:r>
    </w:p>
    <w:p w14:paraId="19370591" w14:textId="7F0BC8AE" w:rsidR="00FE439D" w:rsidRPr="008A01C1" w:rsidRDefault="00FE439D" w:rsidP="001705A1">
      <w:pPr>
        <w:pStyle w:val="ListParagraph"/>
        <w:numPr>
          <w:ilvl w:val="0"/>
          <w:numId w:val="5"/>
        </w:numPr>
        <w:spacing w:line="360" w:lineRule="auto"/>
        <w:jc w:val="both"/>
        <w:rPr>
          <w:rFonts w:ascii="GHEA Grapalat" w:hAnsi="GHEA Grapalat"/>
          <w:sz w:val="24"/>
          <w:szCs w:val="24"/>
          <w:lang w:val="hy-AM"/>
        </w:rPr>
      </w:pPr>
      <w:r w:rsidRPr="008A01C1">
        <w:rPr>
          <w:rFonts w:ascii="GHEA Grapalat" w:hAnsi="GHEA Grapalat" w:cs="Arial"/>
          <w:sz w:val="24"/>
          <w:szCs w:val="24"/>
          <w:lang w:val="hy-AM"/>
        </w:rPr>
        <w:t>ռուսերեն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լրիվ</w:t>
      </w:r>
      <w:r w:rsidRPr="008A01C1">
        <w:rPr>
          <w:rFonts w:ascii="GHEA Grapalat" w:hAnsi="GHEA Grapalat"/>
          <w:sz w:val="24"/>
          <w:szCs w:val="24"/>
          <w:lang w:val="hy-AM"/>
        </w:rPr>
        <w:t>`</w:t>
      </w:r>
      <w:r w:rsidR="008152C1" w:rsidRPr="008A01C1">
        <w:rPr>
          <w:rFonts w:ascii="GHEA Grapalat" w:hAnsi="GHEA Grapalat"/>
          <w:sz w:val="24"/>
          <w:szCs w:val="24"/>
          <w:lang w:val="hy-AM"/>
        </w:rPr>
        <w:t xml:space="preserve"> Фонд</w:t>
      </w:r>
      <w:r w:rsidR="00495996" w:rsidRPr="008A01C1">
        <w:rPr>
          <w:rFonts w:ascii="GHEA Grapalat" w:hAnsi="GHEA Grapalat"/>
          <w:sz w:val="24"/>
          <w:szCs w:val="24"/>
          <w:lang w:val="hy-AM"/>
        </w:rPr>
        <w:t xml:space="preserve"> </w:t>
      </w:r>
      <w:r w:rsidR="00495996" w:rsidRPr="008A01C1">
        <w:rPr>
          <w:rFonts w:ascii="GHEA Grapalat" w:hAnsi="GHEA Grapalat" w:cs="Arial Armenian"/>
          <w:sz w:val="24"/>
          <w:szCs w:val="24"/>
          <w:lang w:val="hy-AM"/>
        </w:rPr>
        <w:t>«</w:t>
      </w:r>
      <w:r w:rsidR="008152C1" w:rsidRPr="008A01C1">
        <w:rPr>
          <w:rFonts w:ascii="GHEA Grapalat" w:hAnsi="GHEA Grapalat"/>
          <w:sz w:val="24"/>
          <w:szCs w:val="24"/>
          <w:lang w:val="hy-AM"/>
        </w:rPr>
        <w:t>Оператор текстильной промышленности</w:t>
      </w:r>
      <w:r w:rsidR="00495996" w:rsidRPr="008A01C1">
        <w:rPr>
          <w:rFonts w:ascii="GHEA Grapalat" w:hAnsi="GHEA Grapalat" w:cs="Arial Armenian"/>
          <w:sz w:val="24"/>
          <w:szCs w:val="24"/>
          <w:lang w:val="hy-AM"/>
        </w:rPr>
        <w:t>»</w:t>
      </w:r>
      <w:r w:rsidRPr="008A01C1">
        <w:rPr>
          <w:rFonts w:ascii="GHEA Grapalat" w:hAnsi="GHEA Grapalat"/>
          <w:sz w:val="24"/>
          <w:szCs w:val="24"/>
          <w:lang w:val="hy-AM"/>
        </w:rPr>
        <w:t>.</w:t>
      </w:r>
    </w:p>
    <w:p w14:paraId="1ED60281" w14:textId="374CDA7F" w:rsidR="00903A26" w:rsidRPr="008A01C1" w:rsidRDefault="00FE439D" w:rsidP="001705A1">
      <w:pPr>
        <w:pStyle w:val="ListParagraph"/>
        <w:numPr>
          <w:ilvl w:val="0"/>
          <w:numId w:val="5"/>
        </w:numPr>
        <w:spacing w:line="360" w:lineRule="auto"/>
        <w:jc w:val="both"/>
        <w:rPr>
          <w:rFonts w:ascii="GHEA Grapalat" w:hAnsi="GHEA Grapalat"/>
          <w:sz w:val="24"/>
          <w:szCs w:val="24"/>
          <w:lang w:val="hy-AM"/>
        </w:rPr>
      </w:pPr>
      <w:r w:rsidRPr="008A01C1">
        <w:rPr>
          <w:rFonts w:ascii="GHEA Grapalat" w:hAnsi="GHEA Grapalat" w:cs="Arial"/>
          <w:sz w:val="24"/>
          <w:szCs w:val="24"/>
          <w:lang w:val="hy-AM"/>
        </w:rPr>
        <w:t>ռուսերեն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կրճատ</w:t>
      </w:r>
      <w:r w:rsidRPr="008A01C1">
        <w:rPr>
          <w:rFonts w:ascii="GHEA Grapalat" w:hAnsi="GHEA Grapalat"/>
          <w:sz w:val="24"/>
          <w:szCs w:val="24"/>
          <w:lang w:val="hy-AM"/>
        </w:rPr>
        <w:t xml:space="preserve">` </w:t>
      </w:r>
      <w:r w:rsidRPr="008A01C1">
        <w:rPr>
          <w:rFonts w:ascii="GHEA Grapalat" w:hAnsi="GHEA Grapalat" w:cs="Calibri"/>
          <w:sz w:val="24"/>
          <w:szCs w:val="24"/>
          <w:lang w:val="hy-AM"/>
        </w:rPr>
        <w:t>Ф</w:t>
      </w:r>
      <w:r w:rsidR="008152C1" w:rsidRPr="008A01C1">
        <w:rPr>
          <w:rFonts w:ascii="GHEA Grapalat" w:hAnsi="GHEA Grapalat" w:cs="Calibri"/>
          <w:sz w:val="24"/>
          <w:szCs w:val="24"/>
          <w:lang w:val="ru-RU"/>
        </w:rPr>
        <w:t>О</w:t>
      </w:r>
      <w:r w:rsidRPr="008A01C1">
        <w:rPr>
          <w:rFonts w:ascii="GHEA Grapalat" w:hAnsi="GHEA Grapalat" w:cs="Calibri"/>
          <w:sz w:val="24"/>
          <w:szCs w:val="24"/>
          <w:lang w:val="hy-AM"/>
        </w:rPr>
        <w:t>ТП</w:t>
      </w:r>
      <w:r w:rsidRPr="008A01C1">
        <w:rPr>
          <w:rFonts w:ascii="GHEA Grapalat" w:hAnsi="GHEA Grapalat"/>
          <w:sz w:val="24"/>
          <w:szCs w:val="24"/>
          <w:lang w:val="hy-AM"/>
        </w:rPr>
        <w:t>:</w:t>
      </w:r>
    </w:p>
    <w:p w14:paraId="2369D3D0" w14:textId="5FE1EB88" w:rsidR="00903A26" w:rsidRPr="008A01C1" w:rsidRDefault="00903A26" w:rsidP="001705A1">
      <w:pPr>
        <w:pStyle w:val="ListParagraph"/>
        <w:numPr>
          <w:ilvl w:val="0"/>
          <w:numId w:val="2"/>
        </w:numPr>
        <w:spacing w:line="360" w:lineRule="auto"/>
        <w:ind w:left="-180" w:firstLine="540"/>
        <w:jc w:val="both"/>
        <w:rPr>
          <w:rFonts w:ascii="GHEA Grapalat" w:hAnsi="GHEA Grapalat"/>
          <w:sz w:val="24"/>
          <w:szCs w:val="24"/>
          <w:lang w:val="hy-AM"/>
        </w:rPr>
      </w:pPr>
      <w:r w:rsidRPr="008A01C1">
        <w:rPr>
          <w:rFonts w:ascii="GHEA Grapalat" w:hAnsi="GHEA Grapalat"/>
          <w:sz w:val="24"/>
          <w:szCs w:val="24"/>
          <w:lang w:val="hy-AM"/>
        </w:rPr>
        <w:t>Հիմնադրամն իր գործունեությունն իրականացնում է Հայաստանի Հանրապետության տարածքում, ինչպես նաև օտարերկրյա պետություններում՝ այդ պետությունների օրենսդրությանը համապատասխան:</w:t>
      </w:r>
    </w:p>
    <w:p w14:paraId="3853AE89" w14:textId="77777777" w:rsidR="00903A26" w:rsidRPr="008A01C1" w:rsidRDefault="00903A26" w:rsidP="001705A1">
      <w:pPr>
        <w:pStyle w:val="ListParagraph"/>
        <w:numPr>
          <w:ilvl w:val="0"/>
          <w:numId w:val="2"/>
        </w:numPr>
        <w:spacing w:line="360" w:lineRule="auto"/>
        <w:ind w:left="-180" w:firstLine="540"/>
        <w:jc w:val="both"/>
        <w:rPr>
          <w:rFonts w:ascii="GHEA Grapalat" w:hAnsi="GHEA Grapalat"/>
          <w:sz w:val="24"/>
          <w:szCs w:val="24"/>
          <w:lang w:val="hy-AM"/>
        </w:rPr>
      </w:pPr>
      <w:r w:rsidRPr="008A01C1">
        <w:rPr>
          <w:rFonts w:ascii="GHEA Grapalat" w:hAnsi="GHEA Grapalat"/>
          <w:sz w:val="24"/>
          <w:szCs w:val="24"/>
          <w:lang w:val="hy-AM"/>
        </w:rPr>
        <w:lastRenderedPageBreak/>
        <w:t>Հիմնադրամի հիմնադիրն է Հայաստանի Հանրապետությունը` ի դեմս Հայաստանի Հանրապետության կառավարության, որի անունից հանդես եկող պետական կառավարման լիազորված մարմինը Հայաստանի Հանրապետության էկոնոմիկայի նախարարությունն է:</w:t>
      </w:r>
    </w:p>
    <w:p w14:paraId="471A7100" w14:textId="37401C76" w:rsidR="00FE439D" w:rsidRPr="008A01C1" w:rsidRDefault="00FE439D" w:rsidP="001705A1">
      <w:pPr>
        <w:pStyle w:val="ListParagraph"/>
        <w:numPr>
          <w:ilvl w:val="0"/>
          <w:numId w:val="2"/>
        </w:numPr>
        <w:spacing w:line="360" w:lineRule="auto"/>
        <w:ind w:left="-180" w:firstLine="540"/>
        <w:jc w:val="both"/>
        <w:rPr>
          <w:rFonts w:ascii="GHEA Grapalat" w:hAnsi="GHEA Grapalat"/>
          <w:sz w:val="24"/>
          <w:szCs w:val="24"/>
          <w:lang w:val="hy-AM"/>
        </w:rPr>
      </w:pPr>
      <w:r w:rsidRPr="008A01C1">
        <w:rPr>
          <w:rFonts w:ascii="GHEA Grapalat" w:hAnsi="GHEA Grapalat"/>
          <w:sz w:val="24"/>
          <w:szCs w:val="24"/>
          <w:lang w:val="hy-AM"/>
        </w:rPr>
        <w:t xml:space="preserve"> </w:t>
      </w:r>
      <w:r w:rsidRPr="008A01C1">
        <w:rPr>
          <w:rFonts w:ascii="GHEA Grapalat" w:hAnsi="GHEA Grapalat" w:cs="Arial"/>
          <w:sz w:val="24"/>
          <w:szCs w:val="24"/>
          <w:lang w:val="hy-AM"/>
        </w:rPr>
        <w:t>Հիմնադրամի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գտնվելու</w:t>
      </w:r>
      <w:r w:rsidRPr="008A01C1">
        <w:rPr>
          <w:rFonts w:ascii="GHEA Grapalat" w:hAnsi="GHEA Grapalat"/>
          <w:sz w:val="24"/>
          <w:szCs w:val="24"/>
          <w:lang w:val="hy-AM"/>
        </w:rPr>
        <w:t xml:space="preserve"> </w:t>
      </w:r>
      <w:r w:rsidRPr="008A01C1">
        <w:rPr>
          <w:rFonts w:ascii="GHEA Grapalat" w:hAnsi="GHEA Grapalat" w:cs="Arial"/>
          <w:sz w:val="24"/>
          <w:szCs w:val="24"/>
          <w:lang w:val="hy-AM"/>
        </w:rPr>
        <w:t>վայրի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հասցեն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է</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Հայաստանի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Հանրապետություն</w:t>
      </w:r>
      <w:r w:rsidRPr="008A01C1">
        <w:rPr>
          <w:rFonts w:ascii="GHEA Grapalat" w:hAnsi="GHEA Grapalat"/>
          <w:sz w:val="24"/>
          <w:szCs w:val="24"/>
          <w:lang w:val="hy-AM"/>
        </w:rPr>
        <w:t xml:space="preserve">, </w:t>
      </w:r>
      <w:r w:rsidRPr="008A01C1">
        <w:rPr>
          <w:rFonts w:ascii="GHEA Grapalat" w:hAnsi="GHEA Grapalat" w:cs="Arial"/>
          <w:sz w:val="24"/>
          <w:szCs w:val="24"/>
          <w:lang w:val="hy-AM"/>
        </w:rPr>
        <w:t>քաղաք</w:t>
      </w:r>
      <w:r w:rsidRPr="008A01C1">
        <w:rPr>
          <w:rFonts w:ascii="GHEA Grapalat" w:hAnsi="GHEA Grapalat"/>
          <w:sz w:val="24"/>
          <w:szCs w:val="24"/>
          <w:lang w:val="hy-AM"/>
        </w:rPr>
        <w:t xml:space="preserve"> </w:t>
      </w:r>
      <w:r w:rsidRPr="008A01C1">
        <w:rPr>
          <w:rFonts w:ascii="GHEA Grapalat" w:hAnsi="GHEA Grapalat" w:cs="Arial"/>
          <w:sz w:val="24"/>
          <w:szCs w:val="24"/>
          <w:lang w:val="hy-AM"/>
        </w:rPr>
        <w:t>Երևան</w:t>
      </w:r>
      <w:r w:rsidRPr="008A01C1">
        <w:rPr>
          <w:rFonts w:ascii="GHEA Grapalat" w:hAnsi="GHEA Grapalat"/>
          <w:sz w:val="24"/>
          <w:szCs w:val="24"/>
          <w:lang w:val="hy-AM"/>
        </w:rPr>
        <w:t xml:space="preserve">, </w:t>
      </w:r>
      <w:r w:rsidR="00131A90" w:rsidRPr="008A01C1">
        <w:rPr>
          <w:rFonts w:ascii="GHEA Grapalat" w:hAnsi="GHEA Grapalat"/>
          <w:sz w:val="24"/>
          <w:szCs w:val="24"/>
          <w:lang w:val="hy-AM"/>
        </w:rPr>
        <w:t xml:space="preserve">0010, </w:t>
      </w:r>
      <w:r w:rsidR="00131A90" w:rsidRPr="008A01C1">
        <w:rPr>
          <w:rFonts w:ascii="GHEA Grapalat" w:hAnsi="GHEA Grapalat" w:cs="GHEA Grapalat"/>
          <w:sz w:val="24"/>
          <w:szCs w:val="24"/>
          <w:lang w:val="hy-AM"/>
        </w:rPr>
        <w:t>Մհեր</w:t>
      </w:r>
      <w:r w:rsidR="00131A90" w:rsidRPr="008A01C1">
        <w:rPr>
          <w:rFonts w:ascii="GHEA Grapalat" w:hAnsi="GHEA Grapalat"/>
          <w:sz w:val="24"/>
          <w:szCs w:val="24"/>
          <w:lang w:val="hy-AM"/>
        </w:rPr>
        <w:t xml:space="preserve"> </w:t>
      </w:r>
      <w:r w:rsidR="00131A90" w:rsidRPr="008A01C1">
        <w:rPr>
          <w:rFonts w:ascii="GHEA Grapalat" w:hAnsi="GHEA Grapalat" w:cs="GHEA Grapalat"/>
          <w:sz w:val="24"/>
          <w:szCs w:val="24"/>
          <w:lang w:val="hy-AM"/>
        </w:rPr>
        <w:t>Մկրտչյան</w:t>
      </w:r>
      <w:r w:rsidR="00131A90" w:rsidRPr="008A01C1">
        <w:rPr>
          <w:rFonts w:ascii="GHEA Grapalat" w:hAnsi="GHEA Grapalat"/>
          <w:sz w:val="24"/>
          <w:szCs w:val="24"/>
          <w:lang w:val="hy-AM"/>
        </w:rPr>
        <w:t xml:space="preserve"> 5:</w:t>
      </w:r>
    </w:p>
    <w:p w14:paraId="756C7E8F" w14:textId="0FCBF17B" w:rsidR="008C2BE3" w:rsidRPr="008A01C1" w:rsidRDefault="008C2BE3" w:rsidP="001705A1">
      <w:pPr>
        <w:pStyle w:val="ListParagraph"/>
        <w:numPr>
          <w:ilvl w:val="0"/>
          <w:numId w:val="2"/>
        </w:numPr>
        <w:tabs>
          <w:tab w:val="left" w:pos="360"/>
        </w:tabs>
        <w:spacing w:line="360" w:lineRule="auto"/>
        <w:ind w:left="-270" w:firstLine="630"/>
        <w:jc w:val="both"/>
        <w:rPr>
          <w:rFonts w:ascii="GHEA Grapalat" w:hAnsi="GHEA Grapalat"/>
          <w:sz w:val="24"/>
          <w:szCs w:val="24"/>
          <w:lang w:val="hy-AM"/>
        </w:rPr>
      </w:pPr>
      <w:r w:rsidRPr="008A01C1">
        <w:rPr>
          <w:rFonts w:ascii="GHEA Grapalat" w:hAnsi="GHEA Grapalat" w:cs="Arial"/>
          <w:sz w:val="24"/>
          <w:szCs w:val="24"/>
          <w:lang w:val="hy-AM"/>
        </w:rPr>
        <w:t>Հիմնադրամի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շահառուներ</w:t>
      </w:r>
      <w:r w:rsidRPr="008A01C1">
        <w:rPr>
          <w:rFonts w:ascii="GHEA Grapalat" w:hAnsi="GHEA Grapalat"/>
          <w:sz w:val="24"/>
          <w:szCs w:val="24"/>
          <w:lang w:val="hy-AM"/>
        </w:rPr>
        <w:t xml:space="preserve"> </w:t>
      </w:r>
      <w:r w:rsidRPr="008A01C1">
        <w:rPr>
          <w:rFonts w:ascii="GHEA Grapalat" w:hAnsi="GHEA Grapalat" w:cs="Arial"/>
          <w:sz w:val="24"/>
          <w:szCs w:val="24"/>
          <w:lang w:val="hy-AM"/>
        </w:rPr>
        <w:t>են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տեքստիլ</w:t>
      </w:r>
      <w:r w:rsidRPr="008A01C1">
        <w:rPr>
          <w:rFonts w:ascii="GHEA Grapalat" w:hAnsi="GHEA Grapalat"/>
          <w:sz w:val="24"/>
          <w:szCs w:val="24"/>
          <w:lang w:val="hy-AM"/>
        </w:rPr>
        <w:t xml:space="preserve"> </w:t>
      </w:r>
      <w:r w:rsidRPr="008A01C1">
        <w:rPr>
          <w:rFonts w:ascii="GHEA Grapalat" w:hAnsi="GHEA Grapalat" w:cs="Arial"/>
          <w:sz w:val="24"/>
          <w:szCs w:val="24"/>
          <w:lang w:val="hy-AM"/>
        </w:rPr>
        <w:t>արդյունաբերության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և</w:t>
      </w:r>
      <w:r w:rsidRPr="008A01C1">
        <w:rPr>
          <w:rFonts w:ascii="GHEA Grapalat" w:hAnsi="GHEA Grapalat"/>
          <w:sz w:val="24"/>
          <w:szCs w:val="24"/>
          <w:lang w:val="hy-AM"/>
        </w:rPr>
        <w:t xml:space="preserve"> </w:t>
      </w:r>
      <w:r w:rsidRPr="008A01C1">
        <w:rPr>
          <w:rFonts w:ascii="GHEA Grapalat" w:hAnsi="GHEA Grapalat" w:cs="Arial"/>
          <w:sz w:val="24"/>
          <w:szCs w:val="24"/>
          <w:lang w:val="hy-AM"/>
        </w:rPr>
        <w:t>դրան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առնչվող</w:t>
      </w:r>
      <w:r w:rsidRPr="008A01C1">
        <w:rPr>
          <w:rFonts w:ascii="GHEA Grapalat" w:hAnsi="GHEA Grapalat"/>
          <w:sz w:val="24"/>
          <w:szCs w:val="24"/>
          <w:lang w:val="hy-AM"/>
        </w:rPr>
        <w:t xml:space="preserve"> </w:t>
      </w:r>
      <w:r w:rsidRPr="008A01C1">
        <w:rPr>
          <w:rFonts w:ascii="GHEA Grapalat" w:hAnsi="GHEA Grapalat" w:cs="Arial"/>
          <w:sz w:val="24"/>
          <w:szCs w:val="24"/>
          <w:lang w:val="hy-AM"/>
        </w:rPr>
        <w:t>ոլորտներում</w:t>
      </w:r>
      <w:r w:rsidRPr="008A01C1">
        <w:rPr>
          <w:rFonts w:ascii="GHEA Grapalat" w:hAnsi="GHEA Grapalat"/>
          <w:sz w:val="24"/>
          <w:szCs w:val="24"/>
          <w:lang w:val="hy-AM"/>
        </w:rPr>
        <w:t xml:space="preserve"> </w:t>
      </w:r>
      <w:r w:rsidR="00493233" w:rsidRPr="008A01C1">
        <w:rPr>
          <w:rFonts w:ascii="GHEA Grapalat" w:hAnsi="GHEA Grapalat" w:cs="Arial"/>
          <w:sz w:val="24"/>
          <w:szCs w:val="24"/>
          <w:lang w:val="hy-AM"/>
        </w:rPr>
        <w:t>գործող</w:t>
      </w:r>
      <w:r w:rsidR="00493233" w:rsidRPr="00493233">
        <w:rPr>
          <w:rFonts w:ascii="GHEA Grapalat" w:hAnsi="GHEA Grapalat"/>
          <w:sz w:val="24"/>
          <w:szCs w:val="24"/>
          <w:lang w:val="hy-AM"/>
        </w:rPr>
        <w:t xml:space="preserve"> Հայաստանի Հանրապետության և օտարերկրյա առևտրային ու ոչ առևտրային կազմակերպությունները</w:t>
      </w:r>
      <w:r w:rsidR="00493233">
        <w:rPr>
          <w:rFonts w:ascii="GHEA Grapalat" w:hAnsi="GHEA Grapalat"/>
          <w:sz w:val="24"/>
          <w:szCs w:val="24"/>
          <w:lang w:val="hy-AM"/>
        </w:rPr>
        <w:t xml:space="preserve">, </w:t>
      </w:r>
      <w:r w:rsidR="00493233" w:rsidRPr="008A01C1">
        <w:rPr>
          <w:rFonts w:ascii="GHEA Grapalat" w:hAnsi="GHEA Grapalat" w:cs="Arial"/>
          <w:sz w:val="24"/>
          <w:szCs w:val="24"/>
          <w:lang w:val="hy-AM"/>
        </w:rPr>
        <w:t>անհատ ձեռնարկատերերը</w:t>
      </w:r>
      <w:r w:rsidR="00493233">
        <w:rPr>
          <w:rFonts w:ascii="GHEA Grapalat" w:hAnsi="GHEA Grapalat" w:cs="Arial"/>
          <w:sz w:val="24"/>
          <w:szCs w:val="24"/>
          <w:lang w:val="hy-AM"/>
        </w:rPr>
        <w:t xml:space="preserve">, </w:t>
      </w:r>
      <w:r w:rsidR="00493233" w:rsidRPr="008A01C1">
        <w:rPr>
          <w:rFonts w:ascii="GHEA Grapalat" w:hAnsi="GHEA Grapalat" w:cs="Arial"/>
          <w:sz w:val="24"/>
          <w:szCs w:val="24"/>
          <w:lang w:val="hy-AM"/>
        </w:rPr>
        <w:t xml:space="preserve"> </w:t>
      </w:r>
      <w:r w:rsidRPr="008A01C1">
        <w:rPr>
          <w:rFonts w:ascii="GHEA Grapalat" w:hAnsi="GHEA Grapalat" w:cs="Arial"/>
          <w:sz w:val="24"/>
          <w:szCs w:val="24"/>
          <w:lang w:val="hy-AM"/>
        </w:rPr>
        <w:t>ֆիզիկական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անձիք</w:t>
      </w:r>
      <w:r w:rsidRPr="008A01C1">
        <w:rPr>
          <w:rFonts w:ascii="GHEA Grapalat" w:hAnsi="GHEA Grapalat"/>
          <w:sz w:val="24"/>
          <w:szCs w:val="24"/>
          <w:lang w:val="hy-AM"/>
        </w:rPr>
        <w:t xml:space="preserve">: </w:t>
      </w:r>
    </w:p>
    <w:p w14:paraId="7528183B" w14:textId="5430EB94" w:rsidR="003055E1" w:rsidRPr="008A01C1" w:rsidRDefault="003055E1" w:rsidP="001705A1">
      <w:pPr>
        <w:pStyle w:val="ListParagraph"/>
        <w:numPr>
          <w:ilvl w:val="0"/>
          <w:numId w:val="2"/>
        </w:numPr>
        <w:tabs>
          <w:tab w:val="left" w:pos="360"/>
        </w:tabs>
        <w:spacing w:line="360" w:lineRule="auto"/>
        <w:ind w:left="-270" w:firstLine="630"/>
        <w:jc w:val="both"/>
        <w:rPr>
          <w:rFonts w:ascii="GHEA Grapalat" w:hAnsi="GHEA Grapalat"/>
          <w:sz w:val="24"/>
          <w:szCs w:val="24"/>
          <w:lang w:val="hy-AM"/>
        </w:rPr>
      </w:pPr>
      <w:r w:rsidRPr="008A01C1">
        <w:rPr>
          <w:rFonts w:ascii="GHEA Grapalat" w:hAnsi="GHEA Grapalat"/>
          <w:sz w:val="24"/>
          <w:szCs w:val="24"/>
          <w:lang w:val="hy-AM"/>
        </w:rPr>
        <w:t>Հիմնադրամը կարող է Հայաստանի Հանրապետության օրենսդրությամբ սահմանված կարգով ստեղծել առանձնացված ստորաբաժանումներ (մասնաճյուղեր, ներկայացուցչություններ) և հիմնարկներ:</w:t>
      </w:r>
    </w:p>
    <w:p w14:paraId="133CF0BA" w14:textId="14E1C207" w:rsidR="007E5C4A" w:rsidRPr="008A01C1" w:rsidRDefault="003055E1" w:rsidP="001705A1">
      <w:pPr>
        <w:pStyle w:val="ListParagraph"/>
        <w:numPr>
          <w:ilvl w:val="0"/>
          <w:numId w:val="2"/>
        </w:numPr>
        <w:tabs>
          <w:tab w:val="left" w:pos="360"/>
        </w:tabs>
        <w:spacing w:line="360" w:lineRule="auto"/>
        <w:ind w:left="-270" w:firstLine="630"/>
        <w:jc w:val="both"/>
        <w:rPr>
          <w:rFonts w:ascii="GHEA Grapalat" w:hAnsi="GHEA Grapalat"/>
          <w:sz w:val="24"/>
          <w:szCs w:val="24"/>
          <w:lang w:val="hy-AM"/>
        </w:rPr>
      </w:pPr>
      <w:r w:rsidRPr="008A01C1">
        <w:rPr>
          <w:rFonts w:ascii="GHEA Grapalat" w:hAnsi="GHEA Grapalat"/>
          <w:sz w:val="24"/>
          <w:szCs w:val="24"/>
          <w:lang w:val="hy-AM"/>
        </w:rPr>
        <w:t xml:space="preserve"> Հիմնադիրը պատասխանատվություն չի կրում իր ստեղծած հիմնադրամի պարտավորությունների համար: Հիմնադրամը պատասխանատվություն չի կրում իր հիմնադրի պարտավորությունների համար:</w:t>
      </w:r>
    </w:p>
    <w:p w14:paraId="2AAB86BC" w14:textId="115CA228" w:rsidR="007E5C4A" w:rsidRPr="008A01C1" w:rsidRDefault="007E5C4A" w:rsidP="001705A1">
      <w:pPr>
        <w:pStyle w:val="ListParagraph"/>
        <w:tabs>
          <w:tab w:val="left" w:pos="360"/>
        </w:tabs>
        <w:spacing w:line="360" w:lineRule="auto"/>
        <w:ind w:left="360"/>
        <w:jc w:val="both"/>
        <w:rPr>
          <w:rFonts w:ascii="GHEA Grapalat" w:hAnsi="GHEA Grapalat"/>
          <w:sz w:val="24"/>
          <w:szCs w:val="24"/>
          <w:lang w:val="hy-AM"/>
        </w:rPr>
      </w:pPr>
    </w:p>
    <w:p w14:paraId="48BFDFB6" w14:textId="31488987" w:rsidR="007E5C4A" w:rsidRPr="008A01C1" w:rsidRDefault="007E5C4A" w:rsidP="001705A1">
      <w:pPr>
        <w:pStyle w:val="ListParagraph"/>
        <w:numPr>
          <w:ilvl w:val="0"/>
          <w:numId w:val="1"/>
        </w:numPr>
        <w:tabs>
          <w:tab w:val="left" w:pos="360"/>
        </w:tabs>
        <w:spacing w:line="360" w:lineRule="auto"/>
        <w:ind w:firstLine="990"/>
        <w:rPr>
          <w:rStyle w:val="Strong"/>
          <w:rFonts w:ascii="GHEA Grapalat" w:hAnsi="GHEA Grapalat"/>
          <w:b w:val="0"/>
          <w:bCs w:val="0"/>
          <w:sz w:val="24"/>
          <w:szCs w:val="24"/>
          <w:lang w:val="hy-AM"/>
        </w:rPr>
      </w:pPr>
      <w:r w:rsidRPr="008A01C1">
        <w:rPr>
          <w:rStyle w:val="Strong"/>
          <w:rFonts w:ascii="GHEA Grapalat" w:hAnsi="GHEA Grapalat"/>
          <w:color w:val="000000"/>
          <w:sz w:val="24"/>
          <w:szCs w:val="24"/>
          <w:shd w:val="clear" w:color="auto" w:fill="FFFFFF"/>
        </w:rPr>
        <w:t>ՀԻՄՆԱԴՐԱՄԻ ԻՐԱՎԱԿԱՆ ԿԱՐԳԱՎԻՃԱԿԸ</w:t>
      </w:r>
    </w:p>
    <w:p w14:paraId="46D0DEFA" w14:textId="77777777" w:rsidR="007E5C4A" w:rsidRPr="008A01C1" w:rsidRDefault="007E5C4A" w:rsidP="001705A1">
      <w:pPr>
        <w:pStyle w:val="ListParagraph"/>
        <w:tabs>
          <w:tab w:val="left" w:pos="360"/>
        </w:tabs>
        <w:spacing w:line="360" w:lineRule="auto"/>
        <w:ind w:left="3330"/>
        <w:jc w:val="both"/>
        <w:rPr>
          <w:rFonts w:ascii="GHEA Grapalat" w:hAnsi="GHEA Grapalat"/>
          <w:sz w:val="24"/>
          <w:szCs w:val="24"/>
          <w:lang w:val="hy-AM"/>
        </w:rPr>
      </w:pPr>
    </w:p>
    <w:p w14:paraId="19F38EEA" w14:textId="095FF255" w:rsidR="003055E1" w:rsidRPr="008A01C1" w:rsidRDefault="003055E1" w:rsidP="001705A1">
      <w:pPr>
        <w:pStyle w:val="ListParagraph"/>
        <w:numPr>
          <w:ilvl w:val="0"/>
          <w:numId w:val="2"/>
        </w:numPr>
        <w:tabs>
          <w:tab w:val="left" w:pos="360"/>
        </w:tabs>
        <w:spacing w:line="360" w:lineRule="auto"/>
        <w:ind w:left="-270" w:firstLine="630"/>
        <w:jc w:val="both"/>
        <w:rPr>
          <w:rFonts w:ascii="GHEA Grapalat" w:hAnsi="GHEA Grapalat"/>
          <w:sz w:val="24"/>
          <w:szCs w:val="24"/>
          <w:lang w:val="hy-AM"/>
        </w:rPr>
      </w:pPr>
      <w:r w:rsidRPr="008A01C1">
        <w:rPr>
          <w:rFonts w:ascii="GHEA Grapalat" w:hAnsi="GHEA Grapalat"/>
          <w:sz w:val="24"/>
          <w:szCs w:val="24"/>
          <w:lang w:val="hy-AM"/>
        </w:rPr>
        <w:t xml:space="preserve">Հիմնադրամն իրավաբանական անձ է և ստեղծված է համարվում օրենքով սահմանված կարգով պետական գրանցման պահից: Հիմնադրամն ունի իր անվանմամբ կլոր կնիք (հայերեն, ռուսերեն և անգլերեն գրառումներով): Հիմնադրամը կարող է ունենալ խորհրդանիշ, դրոշմներ ու բլանկներ, ինչպես նաև օրենքով սահմանված կարգով գրանցված ապրանքային, առևտրային և այլ նշաններ ու անհատականացնող այլ ռեկվիզիտներ: </w:t>
      </w:r>
    </w:p>
    <w:p w14:paraId="2512C7D0" w14:textId="74DB3B60" w:rsidR="007E5C4A" w:rsidRPr="008A01C1" w:rsidRDefault="007E5C4A" w:rsidP="001705A1">
      <w:pPr>
        <w:pStyle w:val="ListParagraph"/>
        <w:numPr>
          <w:ilvl w:val="0"/>
          <w:numId w:val="2"/>
        </w:numPr>
        <w:tabs>
          <w:tab w:val="left" w:pos="360"/>
        </w:tabs>
        <w:spacing w:line="360" w:lineRule="auto"/>
        <w:ind w:left="-270" w:firstLine="630"/>
        <w:jc w:val="both"/>
        <w:rPr>
          <w:rFonts w:ascii="GHEA Grapalat" w:hAnsi="GHEA Grapalat"/>
          <w:sz w:val="24"/>
          <w:szCs w:val="24"/>
          <w:lang w:val="hy-AM"/>
        </w:rPr>
      </w:pPr>
      <w:r w:rsidRPr="008A01C1">
        <w:rPr>
          <w:rFonts w:ascii="GHEA Grapalat" w:hAnsi="GHEA Grapalat"/>
          <w:sz w:val="24"/>
          <w:szCs w:val="24"/>
          <w:lang w:val="hy-AM"/>
        </w:rPr>
        <w:t xml:space="preserve">Հիմնադրամն ունի առանձնացված գույք, ինքնուրույն հաշվեկշիռ, Հայաստանի Հանրապետության և այլ պետությունների բանկերում հաշվարկային և այլ հաշիվներ, կարող է իր անունից ձեռք բերել ու իրականացնել գույքային և անձնական ոչ գույքային </w:t>
      </w:r>
      <w:r w:rsidRPr="008A01C1">
        <w:rPr>
          <w:rFonts w:ascii="GHEA Grapalat" w:hAnsi="GHEA Grapalat"/>
          <w:sz w:val="24"/>
          <w:szCs w:val="24"/>
          <w:lang w:val="hy-AM"/>
        </w:rPr>
        <w:lastRenderedPageBreak/>
        <w:t>իրավունքներ, կրել պարտականություններ, դատարանում հանդես գալ որպես հայցվոր կամ պատասխանող:</w:t>
      </w:r>
    </w:p>
    <w:p w14:paraId="24E2BD52" w14:textId="6BB9A879" w:rsidR="007E5C4A" w:rsidRPr="008A01C1" w:rsidRDefault="007E5C4A" w:rsidP="001705A1">
      <w:pPr>
        <w:pStyle w:val="NormalWeb"/>
        <w:numPr>
          <w:ilvl w:val="0"/>
          <w:numId w:val="2"/>
        </w:numPr>
        <w:shd w:val="clear" w:color="auto" w:fill="FFFFFF"/>
        <w:spacing w:before="0" w:beforeAutospacing="0" w:after="0" w:afterAutospacing="0" w:line="360" w:lineRule="auto"/>
        <w:ind w:left="-180" w:firstLine="540"/>
        <w:jc w:val="both"/>
        <w:rPr>
          <w:rFonts w:ascii="GHEA Grapalat" w:hAnsi="GHEA Grapalat"/>
          <w:color w:val="000000"/>
          <w:lang w:val="hy-AM"/>
        </w:rPr>
      </w:pPr>
      <w:r w:rsidRPr="008A01C1">
        <w:rPr>
          <w:rFonts w:ascii="GHEA Grapalat" w:hAnsi="GHEA Grapalat"/>
          <w:color w:val="000000"/>
          <w:lang w:val="hy-AM"/>
        </w:rPr>
        <w:t xml:space="preserve">Հիմնադրամն իր պարտավորությունների համար պատասխանատու է սեփականության իրավունքով իրեն պատկանող ամբողջ գույքով: </w:t>
      </w:r>
    </w:p>
    <w:p w14:paraId="278F4572" w14:textId="4FFFAE39" w:rsidR="00493DDB" w:rsidRPr="008A01C1" w:rsidRDefault="007E5C4A" w:rsidP="001705A1">
      <w:pPr>
        <w:pStyle w:val="NormalWeb"/>
        <w:numPr>
          <w:ilvl w:val="0"/>
          <w:numId w:val="2"/>
        </w:numPr>
        <w:shd w:val="clear" w:color="auto" w:fill="FFFFFF"/>
        <w:spacing w:before="0" w:beforeAutospacing="0" w:after="0" w:afterAutospacing="0" w:line="360" w:lineRule="auto"/>
        <w:ind w:left="-180" w:firstLine="540"/>
        <w:jc w:val="both"/>
        <w:rPr>
          <w:rFonts w:ascii="GHEA Grapalat" w:hAnsi="GHEA Grapalat"/>
          <w:color w:val="000000"/>
          <w:lang w:val="hy-AM"/>
        </w:rPr>
      </w:pPr>
      <w:r w:rsidRPr="008A01C1">
        <w:rPr>
          <w:rFonts w:ascii="GHEA Grapalat" w:hAnsi="GHEA Grapalat"/>
          <w:color w:val="000000"/>
          <w:lang w:val="hy-AM"/>
        </w:rPr>
        <w:t xml:space="preserve"> Հիմնադրամի գործունեության ժամկետը չի սահմանափակվում:</w:t>
      </w:r>
    </w:p>
    <w:p w14:paraId="1981BAED" w14:textId="77777777" w:rsidR="007E5C4A" w:rsidRPr="008A01C1" w:rsidRDefault="007E5C4A" w:rsidP="001705A1">
      <w:pPr>
        <w:tabs>
          <w:tab w:val="left" w:pos="360"/>
        </w:tabs>
        <w:spacing w:line="360" w:lineRule="auto"/>
        <w:ind w:left="-180"/>
        <w:jc w:val="both"/>
        <w:rPr>
          <w:rFonts w:ascii="GHEA Grapalat" w:hAnsi="GHEA Grapalat"/>
          <w:sz w:val="24"/>
          <w:szCs w:val="24"/>
          <w:lang w:val="hy-AM"/>
        </w:rPr>
      </w:pPr>
    </w:p>
    <w:p w14:paraId="5728DD2C" w14:textId="341BE0E4" w:rsidR="00FE439D" w:rsidRPr="008A01C1" w:rsidRDefault="00FE439D" w:rsidP="001705A1">
      <w:pPr>
        <w:pStyle w:val="ListParagraph"/>
        <w:numPr>
          <w:ilvl w:val="0"/>
          <w:numId w:val="1"/>
        </w:numPr>
        <w:spacing w:line="360" w:lineRule="auto"/>
        <w:jc w:val="center"/>
        <w:rPr>
          <w:rFonts w:ascii="GHEA Grapalat" w:hAnsi="GHEA Grapalat"/>
          <w:b/>
          <w:bCs/>
          <w:sz w:val="24"/>
          <w:szCs w:val="24"/>
          <w:lang w:val="hy-AM"/>
        </w:rPr>
      </w:pPr>
      <w:r w:rsidRPr="008A01C1">
        <w:rPr>
          <w:rFonts w:ascii="GHEA Grapalat" w:hAnsi="GHEA Grapalat" w:cs="Arial"/>
          <w:b/>
          <w:bCs/>
          <w:sz w:val="24"/>
          <w:szCs w:val="24"/>
          <w:lang w:val="hy-AM"/>
        </w:rPr>
        <w:t>ՀԻՄՆԱԴՐԱՄԻ</w:t>
      </w:r>
      <w:r w:rsidRPr="008A01C1">
        <w:rPr>
          <w:rFonts w:ascii="GHEA Grapalat" w:hAnsi="GHEA Grapalat"/>
          <w:b/>
          <w:bCs/>
          <w:sz w:val="24"/>
          <w:szCs w:val="24"/>
          <w:lang w:val="hy-AM"/>
        </w:rPr>
        <w:t xml:space="preserve"> </w:t>
      </w:r>
      <w:r w:rsidRPr="008A01C1">
        <w:rPr>
          <w:rFonts w:ascii="GHEA Grapalat" w:hAnsi="GHEA Grapalat" w:cs="Arial"/>
          <w:b/>
          <w:bCs/>
          <w:sz w:val="24"/>
          <w:szCs w:val="24"/>
          <w:lang w:val="hy-AM"/>
        </w:rPr>
        <w:t>ԳՈՐԾՈՒՆԵՈՒԹՅԱՆ</w:t>
      </w:r>
      <w:r w:rsidRPr="008A01C1">
        <w:rPr>
          <w:rFonts w:ascii="GHEA Grapalat" w:hAnsi="GHEA Grapalat"/>
          <w:b/>
          <w:bCs/>
          <w:sz w:val="24"/>
          <w:szCs w:val="24"/>
          <w:lang w:val="hy-AM"/>
        </w:rPr>
        <w:t xml:space="preserve"> </w:t>
      </w:r>
      <w:r w:rsidRPr="008A01C1">
        <w:rPr>
          <w:rFonts w:ascii="GHEA Grapalat" w:hAnsi="GHEA Grapalat" w:cs="Arial"/>
          <w:b/>
          <w:bCs/>
          <w:sz w:val="24"/>
          <w:szCs w:val="24"/>
          <w:lang w:val="hy-AM"/>
        </w:rPr>
        <w:t>ՆՊԱՏԱԿՆ</w:t>
      </w:r>
      <w:r w:rsidR="00493DDB" w:rsidRPr="008A01C1">
        <w:rPr>
          <w:rFonts w:ascii="GHEA Grapalat" w:hAnsi="GHEA Grapalat" w:cs="Arial"/>
          <w:b/>
          <w:bCs/>
          <w:sz w:val="24"/>
          <w:szCs w:val="24"/>
          <w:lang w:val="hy-AM"/>
        </w:rPr>
        <w:t>ԵՐ</w:t>
      </w:r>
      <w:r w:rsidRPr="008A01C1">
        <w:rPr>
          <w:rFonts w:ascii="GHEA Grapalat" w:hAnsi="GHEA Grapalat" w:cs="Arial"/>
          <w:b/>
          <w:bCs/>
          <w:sz w:val="24"/>
          <w:szCs w:val="24"/>
          <w:lang w:val="hy-AM"/>
        </w:rPr>
        <w:t>Ը</w:t>
      </w:r>
      <w:r w:rsidRPr="008A01C1">
        <w:rPr>
          <w:rFonts w:ascii="GHEA Grapalat" w:hAnsi="GHEA Grapalat"/>
          <w:b/>
          <w:bCs/>
          <w:sz w:val="24"/>
          <w:szCs w:val="24"/>
          <w:lang w:val="hy-AM"/>
        </w:rPr>
        <w:t xml:space="preserve">, </w:t>
      </w:r>
      <w:r w:rsidRPr="008A01C1">
        <w:rPr>
          <w:rFonts w:ascii="GHEA Grapalat" w:hAnsi="GHEA Grapalat" w:cs="Arial"/>
          <w:b/>
          <w:bCs/>
          <w:sz w:val="24"/>
          <w:szCs w:val="24"/>
          <w:lang w:val="hy-AM"/>
        </w:rPr>
        <w:t>ԵՎ</w:t>
      </w:r>
    </w:p>
    <w:p w14:paraId="55B9BD85" w14:textId="1ECBA94F" w:rsidR="00FE439D" w:rsidRPr="008A01C1" w:rsidRDefault="00FE439D" w:rsidP="001705A1">
      <w:pPr>
        <w:spacing w:line="360" w:lineRule="auto"/>
        <w:jc w:val="center"/>
        <w:rPr>
          <w:rFonts w:ascii="GHEA Grapalat" w:hAnsi="GHEA Grapalat"/>
          <w:b/>
          <w:bCs/>
          <w:sz w:val="24"/>
          <w:szCs w:val="24"/>
          <w:lang w:val="hy-AM"/>
        </w:rPr>
      </w:pPr>
      <w:r w:rsidRPr="008A01C1">
        <w:rPr>
          <w:rFonts w:ascii="GHEA Grapalat" w:hAnsi="GHEA Grapalat"/>
          <w:b/>
          <w:bCs/>
          <w:sz w:val="24"/>
          <w:szCs w:val="24"/>
          <w:lang w:val="hy-AM"/>
        </w:rPr>
        <w:t>ԳՈՐԾԱՌՈՒՅԹՆԵՐԸ</w:t>
      </w:r>
    </w:p>
    <w:p w14:paraId="062B050F" w14:textId="77777777" w:rsidR="00493DDB" w:rsidRPr="008A01C1" w:rsidRDefault="00493DDB" w:rsidP="001705A1">
      <w:pPr>
        <w:spacing w:line="360" w:lineRule="auto"/>
        <w:jc w:val="both"/>
        <w:rPr>
          <w:rFonts w:ascii="GHEA Grapalat" w:hAnsi="GHEA Grapalat"/>
          <w:sz w:val="24"/>
          <w:szCs w:val="24"/>
          <w:lang w:val="hy-AM"/>
        </w:rPr>
      </w:pPr>
    </w:p>
    <w:p w14:paraId="51A87DAB" w14:textId="678B8189" w:rsidR="00FE439D" w:rsidRPr="008A01C1" w:rsidRDefault="00FE439D" w:rsidP="001705A1">
      <w:pPr>
        <w:pStyle w:val="ListParagraph"/>
        <w:numPr>
          <w:ilvl w:val="0"/>
          <w:numId w:val="2"/>
        </w:numPr>
        <w:spacing w:line="360" w:lineRule="auto"/>
        <w:jc w:val="both"/>
        <w:rPr>
          <w:rFonts w:ascii="GHEA Grapalat" w:hAnsi="GHEA Grapalat"/>
          <w:sz w:val="24"/>
          <w:szCs w:val="24"/>
          <w:lang w:val="hy-AM"/>
        </w:rPr>
      </w:pPr>
      <w:r w:rsidRPr="008A01C1">
        <w:rPr>
          <w:rFonts w:ascii="GHEA Grapalat" w:hAnsi="GHEA Grapalat" w:cs="Arial"/>
          <w:sz w:val="24"/>
          <w:szCs w:val="24"/>
          <w:lang w:val="hy-AM"/>
        </w:rPr>
        <w:t>Հիմնադրամի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գործունեության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նպատակներն</w:t>
      </w:r>
      <w:r w:rsidRPr="008A01C1">
        <w:rPr>
          <w:rFonts w:ascii="GHEA Grapalat" w:hAnsi="GHEA Grapalat"/>
          <w:sz w:val="24"/>
          <w:szCs w:val="24"/>
          <w:lang w:val="hy-AM"/>
        </w:rPr>
        <w:t xml:space="preserve"> </w:t>
      </w:r>
      <w:r w:rsidR="00754F49" w:rsidRPr="008A01C1">
        <w:rPr>
          <w:rFonts w:ascii="GHEA Grapalat" w:hAnsi="GHEA Grapalat"/>
          <w:sz w:val="24"/>
          <w:szCs w:val="24"/>
          <w:lang w:val="hy-AM"/>
        </w:rPr>
        <w:t>են</w:t>
      </w:r>
      <w:r w:rsidRPr="008A01C1">
        <w:rPr>
          <w:rFonts w:ascii="GHEA Grapalat" w:hAnsi="GHEA Grapalat"/>
          <w:sz w:val="24"/>
          <w:szCs w:val="24"/>
          <w:lang w:val="hy-AM"/>
        </w:rPr>
        <w:t>`</w:t>
      </w:r>
    </w:p>
    <w:p w14:paraId="73670105" w14:textId="3B442FEE" w:rsidR="00FE439D" w:rsidRPr="00246490" w:rsidRDefault="00FE439D" w:rsidP="004D4EE8">
      <w:pPr>
        <w:pStyle w:val="ListParagraph"/>
        <w:numPr>
          <w:ilvl w:val="0"/>
          <w:numId w:val="12"/>
        </w:numPr>
        <w:spacing w:line="360" w:lineRule="auto"/>
        <w:jc w:val="both"/>
        <w:rPr>
          <w:rFonts w:ascii="GHEA Grapalat" w:hAnsi="GHEA Grapalat"/>
          <w:sz w:val="24"/>
          <w:szCs w:val="24"/>
          <w:lang w:val="hy-AM"/>
        </w:rPr>
      </w:pPr>
      <w:r w:rsidRPr="00246490">
        <w:rPr>
          <w:rFonts w:ascii="GHEA Grapalat" w:hAnsi="GHEA Grapalat" w:cs="Arial"/>
          <w:sz w:val="24"/>
          <w:szCs w:val="24"/>
          <w:lang w:val="hy-AM"/>
        </w:rPr>
        <w:t>զարգացնել</w:t>
      </w:r>
      <w:r w:rsidRPr="00246490">
        <w:rPr>
          <w:rFonts w:ascii="GHEA Grapalat" w:hAnsi="GHEA Grapalat"/>
          <w:sz w:val="24"/>
          <w:szCs w:val="24"/>
          <w:lang w:val="hy-AM"/>
        </w:rPr>
        <w:t xml:space="preserve"> </w:t>
      </w:r>
      <w:r w:rsidRPr="00246490">
        <w:rPr>
          <w:rFonts w:ascii="GHEA Grapalat" w:hAnsi="GHEA Grapalat" w:cs="Arial"/>
          <w:sz w:val="24"/>
          <w:szCs w:val="24"/>
          <w:lang w:val="hy-AM"/>
        </w:rPr>
        <w:t>Հայաստանի</w:t>
      </w:r>
      <w:r w:rsidRPr="00246490">
        <w:rPr>
          <w:rFonts w:ascii="GHEA Grapalat" w:hAnsi="GHEA Grapalat"/>
          <w:sz w:val="24"/>
          <w:szCs w:val="24"/>
          <w:lang w:val="hy-AM"/>
        </w:rPr>
        <w:t xml:space="preserve"> </w:t>
      </w:r>
      <w:r w:rsidRPr="00246490">
        <w:rPr>
          <w:rFonts w:ascii="GHEA Grapalat" w:hAnsi="GHEA Grapalat" w:cs="Arial"/>
          <w:sz w:val="24"/>
          <w:szCs w:val="24"/>
          <w:lang w:val="hy-AM"/>
        </w:rPr>
        <w:t>տեքստիլ</w:t>
      </w:r>
      <w:r w:rsidRPr="00246490">
        <w:rPr>
          <w:rFonts w:ascii="GHEA Grapalat" w:hAnsi="GHEA Grapalat"/>
          <w:sz w:val="24"/>
          <w:szCs w:val="24"/>
          <w:lang w:val="hy-AM"/>
        </w:rPr>
        <w:t xml:space="preserve"> </w:t>
      </w:r>
      <w:r w:rsidRPr="00246490">
        <w:rPr>
          <w:rFonts w:ascii="GHEA Grapalat" w:hAnsi="GHEA Grapalat" w:cs="Arial"/>
          <w:sz w:val="24"/>
          <w:szCs w:val="24"/>
          <w:lang w:val="hy-AM"/>
        </w:rPr>
        <w:t>արդյունաբերության</w:t>
      </w:r>
      <w:r w:rsidRPr="00246490">
        <w:rPr>
          <w:rFonts w:ascii="GHEA Grapalat" w:hAnsi="GHEA Grapalat"/>
          <w:sz w:val="24"/>
          <w:szCs w:val="24"/>
          <w:lang w:val="hy-AM"/>
        </w:rPr>
        <w:t xml:space="preserve"> </w:t>
      </w:r>
      <w:r w:rsidRPr="00246490">
        <w:rPr>
          <w:rFonts w:ascii="GHEA Grapalat" w:hAnsi="GHEA Grapalat" w:cs="Arial"/>
          <w:sz w:val="24"/>
          <w:szCs w:val="24"/>
          <w:lang w:val="hy-AM"/>
        </w:rPr>
        <w:t>ոլորտը՝</w:t>
      </w:r>
      <w:r w:rsidRPr="00246490">
        <w:rPr>
          <w:rFonts w:ascii="GHEA Grapalat" w:hAnsi="GHEA Grapalat"/>
          <w:sz w:val="24"/>
          <w:szCs w:val="24"/>
          <w:lang w:val="hy-AM"/>
        </w:rPr>
        <w:t xml:space="preserve"> </w:t>
      </w:r>
      <w:r w:rsidR="00246490" w:rsidRPr="00246490">
        <w:rPr>
          <w:rFonts w:ascii="GHEA Grapalat" w:hAnsi="GHEA Grapalat"/>
          <w:sz w:val="24"/>
          <w:szCs w:val="24"/>
          <w:lang w:val="hy-AM"/>
        </w:rPr>
        <w:t>ապահովելով</w:t>
      </w:r>
      <w:r w:rsidR="00246490" w:rsidRPr="00246490">
        <w:rPr>
          <w:rFonts w:ascii="GHEA Grapalat" w:hAnsi="GHEA Grapalat" w:cs="Arial"/>
          <w:sz w:val="24"/>
          <w:szCs w:val="24"/>
          <w:lang w:val="hy-AM"/>
        </w:rPr>
        <w:t xml:space="preserve"> </w:t>
      </w:r>
      <w:r w:rsidRPr="00246490">
        <w:rPr>
          <w:rFonts w:ascii="GHEA Grapalat" w:hAnsi="GHEA Grapalat"/>
          <w:sz w:val="24"/>
          <w:szCs w:val="24"/>
          <w:lang w:val="hy-AM"/>
        </w:rPr>
        <w:t>ավելացված արժեքի ստեղծումը</w:t>
      </w:r>
      <w:r w:rsidR="00246490" w:rsidRPr="00246490">
        <w:rPr>
          <w:rFonts w:ascii="GHEA Grapalat" w:hAnsi="GHEA Grapalat"/>
          <w:sz w:val="24"/>
          <w:szCs w:val="24"/>
          <w:lang w:val="hy-AM"/>
        </w:rPr>
        <w:t xml:space="preserve"> </w:t>
      </w:r>
      <w:r w:rsidR="00246490">
        <w:rPr>
          <w:rFonts w:ascii="GHEA Grapalat" w:hAnsi="GHEA Grapalat"/>
          <w:sz w:val="24"/>
          <w:szCs w:val="24"/>
          <w:lang w:val="hy-AM"/>
        </w:rPr>
        <w:t>և</w:t>
      </w:r>
      <w:r w:rsidRPr="00246490">
        <w:rPr>
          <w:rFonts w:ascii="GHEA Grapalat" w:hAnsi="GHEA Grapalat"/>
          <w:sz w:val="24"/>
          <w:szCs w:val="24"/>
          <w:lang w:val="hy-AM"/>
        </w:rPr>
        <w:t xml:space="preserve"> բարձր որակ</w:t>
      </w:r>
      <w:r w:rsidR="00246490">
        <w:rPr>
          <w:rFonts w:ascii="GHEA Grapalat" w:hAnsi="GHEA Grapalat"/>
          <w:sz w:val="24"/>
          <w:szCs w:val="24"/>
          <w:lang w:val="hy-AM"/>
        </w:rPr>
        <w:t>ը</w:t>
      </w:r>
      <w:r w:rsidRPr="00246490">
        <w:rPr>
          <w:rFonts w:ascii="GHEA Grapalat" w:hAnsi="GHEA Grapalat"/>
          <w:sz w:val="24"/>
          <w:szCs w:val="24"/>
          <w:lang w:val="hy-AM"/>
        </w:rPr>
        <w:t>.</w:t>
      </w:r>
    </w:p>
    <w:p w14:paraId="5C4C470D" w14:textId="0083ABEC" w:rsidR="00FE439D" w:rsidRPr="008A01C1" w:rsidRDefault="00850EC7" w:rsidP="001705A1">
      <w:pPr>
        <w:pStyle w:val="ListParagraph"/>
        <w:numPr>
          <w:ilvl w:val="0"/>
          <w:numId w:val="12"/>
        </w:numPr>
        <w:spacing w:line="360" w:lineRule="auto"/>
        <w:jc w:val="both"/>
        <w:rPr>
          <w:rFonts w:ascii="GHEA Grapalat" w:hAnsi="GHEA Grapalat"/>
          <w:sz w:val="24"/>
          <w:szCs w:val="24"/>
          <w:lang w:val="hy-AM"/>
        </w:rPr>
      </w:pPr>
      <w:r w:rsidRPr="008A01C1">
        <w:rPr>
          <w:rFonts w:ascii="GHEA Grapalat" w:hAnsi="GHEA Grapalat" w:cs="Arial"/>
          <w:sz w:val="24"/>
          <w:szCs w:val="24"/>
          <w:lang w:val="hy-AM"/>
        </w:rPr>
        <w:t>Հայաստանի</w:t>
      </w:r>
      <w:r w:rsidRPr="008A01C1">
        <w:rPr>
          <w:rFonts w:ascii="GHEA Grapalat" w:hAnsi="GHEA Grapalat"/>
          <w:sz w:val="24"/>
          <w:szCs w:val="24"/>
          <w:lang w:val="hy-AM"/>
        </w:rPr>
        <w:t xml:space="preserve"> տեքստիլ արդյունաբերության ոլորտում ստեղծել պետական և մասնավոր ամուր գործընկերություն</w:t>
      </w:r>
      <w:r w:rsidR="00FE439D" w:rsidRPr="008A01C1">
        <w:rPr>
          <w:rFonts w:ascii="GHEA Grapalat" w:hAnsi="GHEA Grapalat"/>
          <w:sz w:val="24"/>
          <w:szCs w:val="24"/>
          <w:lang w:val="hy-AM"/>
        </w:rPr>
        <w:t xml:space="preserve">. </w:t>
      </w:r>
    </w:p>
    <w:p w14:paraId="754E9C47" w14:textId="3E241B72" w:rsidR="00FE439D" w:rsidRPr="008A01C1" w:rsidRDefault="00FE439D" w:rsidP="001705A1">
      <w:pPr>
        <w:pStyle w:val="ListParagraph"/>
        <w:numPr>
          <w:ilvl w:val="0"/>
          <w:numId w:val="12"/>
        </w:numPr>
        <w:spacing w:line="360" w:lineRule="auto"/>
        <w:jc w:val="both"/>
        <w:rPr>
          <w:rFonts w:ascii="GHEA Grapalat" w:hAnsi="GHEA Grapalat"/>
          <w:sz w:val="24"/>
          <w:szCs w:val="24"/>
          <w:lang w:val="hy-AM"/>
        </w:rPr>
      </w:pPr>
      <w:r w:rsidRPr="008A01C1">
        <w:rPr>
          <w:rFonts w:ascii="GHEA Grapalat" w:hAnsi="GHEA Grapalat" w:cs="Arial"/>
          <w:sz w:val="24"/>
          <w:szCs w:val="24"/>
          <w:lang w:val="hy-AM"/>
        </w:rPr>
        <w:t>նպաստել</w:t>
      </w:r>
      <w:r w:rsidRPr="008A01C1">
        <w:rPr>
          <w:rFonts w:ascii="GHEA Grapalat" w:hAnsi="GHEA Grapalat"/>
          <w:sz w:val="24"/>
          <w:szCs w:val="24"/>
          <w:lang w:val="hy-AM"/>
        </w:rPr>
        <w:t xml:space="preserve"> </w:t>
      </w:r>
      <w:r w:rsidRPr="008A01C1">
        <w:rPr>
          <w:rFonts w:ascii="GHEA Grapalat" w:hAnsi="GHEA Grapalat" w:cs="Arial"/>
          <w:sz w:val="24"/>
          <w:szCs w:val="24"/>
          <w:lang w:val="hy-AM"/>
        </w:rPr>
        <w:t>սեփական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ապրանքային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նշանների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բրենդերի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ստեղծմանը</w:t>
      </w:r>
      <w:r w:rsidRPr="008A01C1">
        <w:rPr>
          <w:rFonts w:ascii="GHEA Grapalat" w:hAnsi="GHEA Grapalat"/>
          <w:sz w:val="24"/>
          <w:szCs w:val="24"/>
          <w:lang w:val="hy-AM"/>
        </w:rPr>
        <w:t xml:space="preserve"> </w:t>
      </w:r>
      <w:r w:rsidRPr="008A01C1">
        <w:rPr>
          <w:rFonts w:ascii="GHEA Grapalat" w:hAnsi="GHEA Grapalat" w:cs="Arial"/>
          <w:sz w:val="24"/>
          <w:szCs w:val="24"/>
          <w:lang w:val="hy-AM"/>
        </w:rPr>
        <w:t>և</w:t>
      </w:r>
    </w:p>
    <w:p w14:paraId="63CE58D6" w14:textId="77777777" w:rsidR="00FE439D" w:rsidRPr="008A01C1" w:rsidRDefault="00FE439D"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զարգացմանը` հիմնված նորաձևության ու ստեղծագործական արդյունաբերության</w:t>
      </w:r>
    </w:p>
    <w:p w14:paraId="7E32EC1F" w14:textId="77777777" w:rsidR="00FE439D" w:rsidRPr="008A01C1" w:rsidRDefault="00FE439D"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վրա.</w:t>
      </w:r>
    </w:p>
    <w:p w14:paraId="4E546566" w14:textId="6B7F905E" w:rsidR="00FE439D" w:rsidRPr="008A01C1" w:rsidRDefault="00FE439D" w:rsidP="001705A1">
      <w:pPr>
        <w:pStyle w:val="ListParagraph"/>
        <w:numPr>
          <w:ilvl w:val="0"/>
          <w:numId w:val="12"/>
        </w:numPr>
        <w:spacing w:line="360" w:lineRule="auto"/>
        <w:ind w:left="270" w:firstLine="180"/>
        <w:jc w:val="both"/>
        <w:rPr>
          <w:rFonts w:ascii="GHEA Grapalat" w:hAnsi="GHEA Grapalat"/>
          <w:sz w:val="24"/>
          <w:szCs w:val="24"/>
          <w:lang w:val="hy-AM"/>
        </w:rPr>
      </w:pPr>
      <w:r w:rsidRPr="008A01C1">
        <w:rPr>
          <w:rFonts w:ascii="GHEA Grapalat" w:hAnsi="GHEA Grapalat" w:cs="Arial"/>
          <w:sz w:val="24"/>
          <w:szCs w:val="24"/>
          <w:lang w:val="hy-AM"/>
        </w:rPr>
        <w:t>նպաստել</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Հայաստանի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տեքստիլ</w:t>
      </w:r>
      <w:r w:rsidRPr="008A01C1">
        <w:rPr>
          <w:rFonts w:ascii="GHEA Grapalat" w:hAnsi="GHEA Grapalat"/>
          <w:sz w:val="24"/>
          <w:szCs w:val="24"/>
          <w:lang w:val="hy-AM"/>
        </w:rPr>
        <w:t xml:space="preserve"> </w:t>
      </w:r>
      <w:r w:rsidRPr="008A01C1">
        <w:rPr>
          <w:rFonts w:ascii="GHEA Grapalat" w:hAnsi="GHEA Grapalat" w:cs="Arial"/>
          <w:sz w:val="24"/>
          <w:szCs w:val="24"/>
          <w:lang w:val="hy-AM"/>
        </w:rPr>
        <w:t>արդյունաբերության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ոլորտի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մրցունակության</w:t>
      </w:r>
      <w:r w:rsidR="00850EC7" w:rsidRPr="008A01C1">
        <w:rPr>
          <w:rFonts w:ascii="GHEA Grapalat" w:hAnsi="GHEA Grapalat" w:cs="Arial"/>
          <w:sz w:val="24"/>
          <w:szCs w:val="24"/>
          <w:lang w:val="hy-AM"/>
        </w:rPr>
        <w:t xml:space="preserve"> բարձրացմանը</w:t>
      </w:r>
      <w:r w:rsidRPr="008A01C1">
        <w:rPr>
          <w:rFonts w:ascii="GHEA Grapalat" w:hAnsi="GHEA Grapalat"/>
          <w:sz w:val="24"/>
          <w:szCs w:val="24"/>
          <w:lang w:val="hy-AM"/>
        </w:rPr>
        <w:t xml:space="preserve"> </w:t>
      </w:r>
      <w:r w:rsidRPr="008A01C1">
        <w:rPr>
          <w:rFonts w:ascii="GHEA Grapalat" w:hAnsi="GHEA Grapalat" w:cs="Arial"/>
          <w:sz w:val="24"/>
          <w:szCs w:val="24"/>
          <w:lang w:val="hy-AM"/>
        </w:rPr>
        <w:t>և</w:t>
      </w:r>
      <w:r w:rsidR="00754F49" w:rsidRPr="008A01C1">
        <w:rPr>
          <w:rFonts w:ascii="GHEA Grapalat" w:hAnsi="GHEA Grapalat" w:cs="Arial"/>
          <w:sz w:val="24"/>
          <w:szCs w:val="24"/>
          <w:lang w:val="hy-AM"/>
        </w:rPr>
        <w:t xml:space="preserve"> </w:t>
      </w:r>
      <w:r w:rsidRPr="008A01C1">
        <w:rPr>
          <w:rFonts w:ascii="GHEA Grapalat" w:hAnsi="GHEA Grapalat"/>
          <w:sz w:val="24"/>
          <w:szCs w:val="24"/>
          <w:lang w:val="hy-AM"/>
        </w:rPr>
        <w:t>ամրապնդել սեփական ապրանքանիշերի հեղինակությունը</w:t>
      </w:r>
      <w:r w:rsidR="001705A1" w:rsidRPr="008A01C1">
        <w:rPr>
          <w:rFonts w:ascii="Cambria Math" w:hAnsi="Cambria Math" w:cs="Cambria Math"/>
          <w:sz w:val="24"/>
          <w:szCs w:val="24"/>
          <w:lang w:val="hy-AM"/>
        </w:rPr>
        <w:t>․</w:t>
      </w:r>
    </w:p>
    <w:p w14:paraId="56DC5594" w14:textId="7A940022" w:rsidR="00FE439D" w:rsidRPr="008A01C1" w:rsidRDefault="00FE439D" w:rsidP="001705A1">
      <w:pPr>
        <w:pStyle w:val="ListParagraph"/>
        <w:numPr>
          <w:ilvl w:val="0"/>
          <w:numId w:val="12"/>
        </w:numPr>
        <w:tabs>
          <w:tab w:val="left" w:pos="990"/>
        </w:tabs>
        <w:spacing w:line="360" w:lineRule="auto"/>
        <w:ind w:left="90" w:firstLine="450"/>
        <w:jc w:val="both"/>
        <w:rPr>
          <w:rFonts w:ascii="GHEA Grapalat" w:hAnsi="GHEA Grapalat"/>
          <w:sz w:val="24"/>
          <w:szCs w:val="24"/>
          <w:lang w:val="hy-AM"/>
        </w:rPr>
      </w:pPr>
      <w:r w:rsidRPr="008A01C1">
        <w:rPr>
          <w:rFonts w:ascii="GHEA Grapalat" w:hAnsi="GHEA Grapalat" w:cs="Arial"/>
          <w:sz w:val="24"/>
          <w:szCs w:val="24"/>
          <w:lang w:val="hy-AM"/>
        </w:rPr>
        <w:t>ամրապնդել</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Հայաստանի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տեքստիլ</w:t>
      </w:r>
      <w:r w:rsidRPr="008A01C1">
        <w:rPr>
          <w:rFonts w:ascii="GHEA Grapalat" w:hAnsi="GHEA Grapalat"/>
          <w:sz w:val="24"/>
          <w:szCs w:val="24"/>
          <w:lang w:val="hy-AM"/>
        </w:rPr>
        <w:t xml:space="preserve"> </w:t>
      </w:r>
      <w:r w:rsidRPr="008A01C1">
        <w:rPr>
          <w:rFonts w:ascii="GHEA Grapalat" w:hAnsi="GHEA Grapalat" w:cs="Arial"/>
          <w:sz w:val="24"/>
          <w:szCs w:val="24"/>
          <w:lang w:val="hy-AM"/>
        </w:rPr>
        <w:t>արդյունաբերության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ոլորտի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կայուն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զարգացումը</w:t>
      </w:r>
      <w:r w:rsidRPr="008A01C1">
        <w:rPr>
          <w:rFonts w:ascii="GHEA Grapalat" w:hAnsi="GHEA Grapalat"/>
          <w:sz w:val="24"/>
          <w:szCs w:val="24"/>
          <w:lang w:val="hy-AM"/>
        </w:rPr>
        <w:t xml:space="preserve">` </w:t>
      </w:r>
      <w:r w:rsidR="00754F49" w:rsidRPr="008A01C1">
        <w:rPr>
          <w:rFonts w:ascii="GHEA Grapalat" w:hAnsi="GHEA Grapalat"/>
          <w:sz w:val="24"/>
          <w:szCs w:val="24"/>
          <w:lang w:val="hy-AM"/>
        </w:rPr>
        <w:t>հ</w:t>
      </w:r>
      <w:r w:rsidRPr="008A01C1">
        <w:rPr>
          <w:rFonts w:ascii="GHEA Grapalat" w:hAnsi="GHEA Grapalat"/>
          <w:sz w:val="24"/>
          <w:szCs w:val="24"/>
          <w:lang w:val="hy-AM"/>
        </w:rPr>
        <w:t>ամաշխարհային միտումներին և էկո ստանդարտներին համապատասխան</w:t>
      </w:r>
      <w:r w:rsidR="001705A1" w:rsidRPr="008A01C1">
        <w:rPr>
          <w:rFonts w:ascii="Cambria Math" w:hAnsi="Cambria Math" w:cs="Cambria Math"/>
          <w:sz w:val="24"/>
          <w:szCs w:val="24"/>
          <w:lang w:val="hy-AM"/>
        </w:rPr>
        <w:t>․</w:t>
      </w:r>
    </w:p>
    <w:p w14:paraId="321F385E" w14:textId="216D7D70" w:rsidR="00FE439D" w:rsidRPr="008A01C1" w:rsidRDefault="00FE439D" w:rsidP="001705A1">
      <w:pPr>
        <w:pStyle w:val="ListParagraph"/>
        <w:numPr>
          <w:ilvl w:val="0"/>
          <w:numId w:val="12"/>
        </w:numPr>
        <w:tabs>
          <w:tab w:val="left" w:pos="270"/>
          <w:tab w:val="left" w:pos="990"/>
        </w:tabs>
        <w:spacing w:line="360" w:lineRule="auto"/>
        <w:ind w:left="270" w:firstLine="270"/>
        <w:jc w:val="both"/>
        <w:rPr>
          <w:rFonts w:ascii="GHEA Grapalat" w:hAnsi="GHEA Grapalat"/>
          <w:sz w:val="24"/>
          <w:szCs w:val="24"/>
          <w:lang w:val="hy-AM"/>
        </w:rPr>
      </w:pPr>
      <w:r w:rsidRPr="008A01C1">
        <w:rPr>
          <w:rFonts w:ascii="GHEA Grapalat" w:hAnsi="GHEA Grapalat" w:cs="Arial"/>
          <w:sz w:val="24"/>
          <w:szCs w:val="24"/>
          <w:lang w:val="hy-AM"/>
        </w:rPr>
        <w:t>ապահովել</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Հայաստանի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տեքստիլ</w:t>
      </w:r>
      <w:r w:rsidRPr="008A01C1">
        <w:rPr>
          <w:rFonts w:ascii="GHEA Grapalat" w:hAnsi="GHEA Grapalat"/>
          <w:sz w:val="24"/>
          <w:szCs w:val="24"/>
          <w:lang w:val="hy-AM"/>
        </w:rPr>
        <w:t xml:space="preserve"> </w:t>
      </w:r>
      <w:r w:rsidRPr="008A01C1">
        <w:rPr>
          <w:rFonts w:ascii="GHEA Grapalat" w:hAnsi="GHEA Grapalat" w:cs="Arial"/>
          <w:sz w:val="24"/>
          <w:szCs w:val="24"/>
          <w:lang w:val="hy-AM"/>
        </w:rPr>
        <w:t>արդյունաբերության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ոլորտի</w:t>
      </w:r>
      <w:r w:rsidRPr="008A01C1">
        <w:rPr>
          <w:rFonts w:ascii="GHEA Grapalat" w:hAnsi="GHEA Grapalat"/>
          <w:sz w:val="24"/>
          <w:szCs w:val="24"/>
          <w:lang w:val="hy-AM"/>
        </w:rPr>
        <w:t xml:space="preserve"> </w:t>
      </w:r>
      <w:r w:rsidRPr="008A01C1">
        <w:rPr>
          <w:rFonts w:ascii="GHEA Grapalat" w:hAnsi="GHEA Grapalat" w:cs="Arial"/>
          <w:sz w:val="24"/>
          <w:szCs w:val="24"/>
          <w:lang w:val="hy-AM"/>
        </w:rPr>
        <w:t>աշխատակիցների</w:t>
      </w:r>
      <w:r w:rsidR="00754F49" w:rsidRPr="008A01C1">
        <w:rPr>
          <w:rFonts w:ascii="GHEA Grapalat" w:hAnsi="GHEA Grapalat" w:cs="Arial"/>
          <w:sz w:val="24"/>
          <w:szCs w:val="24"/>
          <w:lang w:val="hy-AM"/>
        </w:rPr>
        <w:t xml:space="preserve"> </w:t>
      </w:r>
      <w:r w:rsidRPr="008A01C1">
        <w:rPr>
          <w:rFonts w:ascii="GHEA Grapalat" w:hAnsi="GHEA Grapalat"/>
          <w:sz w:val="24"/>
          <w:szCs w:val="24"/>
          <w:lang w:val="hy-AM"/>
        </w:rPr>
        <w:t>արժանապատիվ աշխատանքի իրավունքը և նպաստել գենդերային</w:t>
      </w:r>
      <w:r w:rsidR="00754F49" w:rsidRPr="008A01C1">
        <w:rPr>
          <w:rFonts w:ascii="GHEA Grapalat" w:hAnsi="GHEA Grapalat"/>
          <w:sz w:val="24"/>
          <w:szCs w:val="24"/>
          <w:lang w:val="hy-AM"/>
        </w:rPr>
        <w:t xml:space="preserve"> </w:t>
      </w:r>
      <w:r w:rsidRPr="008A01C1">
        <w:rPr>
          <w:rFonts w:ascii="GHEA Grapalat" w:hAnsi="GHEA Grapalat"/>
          <w:sz w:val="24"/>
          <w:szCs w:val="24"/>
          <w:lang w:val="hy-AM"/>
        </w:rPr>
        <w:t>հավասարությանը</w:t>
      </w:r>
      <w:r w:rsidR="001705A1" w:rsidRPr="008A01C1">
        <w:rPr>
          <w:rFonts w:ascii="Cambria Math" w:hAnsi="Cambria Math" w:cs="Cambria Math"/>
          <w:sz w:val="24"/>
          <w:szCs w:val="24"/>
          <w:lang w:val="hy-AM"/>
        </w:rPr>
        <w:t>․</w:t>
      </w:r>
    </w:p>
    <w:p w14:paraId="1A58A5AB" w14:textId="4C92117D" w:rsidR="00754F49" w:rsidRPr="008A01C1" w:rsidRDefault="00FE439D" w:rsidP="00AF0FEB">
      <w:pPr>
        <w:pStyle w:val="ListParagraph"/>
        <w:numPr>
          <w:ilvl w:val="0"/>
          <w:numId w:val="12"/>
        </w:numPr>
        <w:tabs>
          <w:tab w:val="left" w:pos="990"/>
        </w:tabs>
        <w:spacing w:line="360" w:lineRule="auto"/>
        <w:ind w:left="180" w:firstLine="360"/>
        <w:jc w:val="both"/>
        <w:rPr>
          <w:rFonts w:ascii="GHEA Grapalat" w:hAnsi="GHEA Grapalat"/>
          <w:sz w:val="24"/>
          <w:szCs w:val="24"/>
          <w:lang w:val="hy-AM"/>
        </w:rPr>
      </w:pPr>
      <w:r w:rsidRPr="008A01C1">
        <w:rPr>
          <w:rFonts w:ascii="GHEA Grapalat" w:hAnsi="GHEA Grapalat" w:cs="Arial"/>
          <w:sz w:val="24"/>
          <w:szCs w:val="24"/>
          <w:lang w:val="hy-AM"/>
        </w:rPr>
        <w:t>աջակցել</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Հայաստանում</w:t>
      </w:r>
      <w:r w:rsidRPr="008A01C1">
        <w:rPr>
          <w:rFonts w:ascii="GHEA Grapalat" w:hAnsi="GHEA Grapalat"/>
          <w:sz w:val="24"/>
          <w:szCs w:val="24"/>
          <w:lang w:val="hy-AM"/>
        </w:rPr>
        <w:t xml:space="preserve"> </w:t>
      </w:r>
      <w:r w:rsidRPr="008A01C1">
        <w:rPr>
          <w:rFonts w:ascii="GHEA Grapalat" w:hAnsi="GHEA Grapalat" w:cs="Arial"/>
          <w:sz w:val="24"/>
          <w:szCs w:val="24"/>
          <w:lang w:val="hy-AM"/>
        </w:rPr>
        <w:t>արտադրված</w:t>
      </w:r>
      <w:r w:rsidRPr="008A01C1">
        <w:rPr>
          <w:rFonts w:ascii="GHEA Grapalat" w:hAnsi="GHEA Grapalat"/>
          <w:sz w:val="24"/>
          <w:szCs w:val="24"/>
          <w:lang w:val="hy-AM"/>
        </w:rPr>
        <w:t xml:space="preserve"> </w:t>
      </w:r>
      <w:r w:rsidRPr="008A01C1">
        <w:rPr>
          <w:rFonts w:ascii="GHEA Grapalat" w:hAnsi="GHEA Grapalat" w:cs="Arial"/>
          <w:sz w:val="24"/>
          <w:szCs w:val="24"/>
          <w:lang w:val="hy-AM"/>
        </w:rPr>
        <w:t>լինելու</w:t>
      </w:r>
      <w:r w:rsidRPr="008A01C1">
        <w:rPr>
          <w:rFonts w:ascii="GHEA Grapalat" w:hAnsi="GHEA Grapalat"/>
          <w:sz w:val="24"/>
          <w:szCs w:val="24"/>
          <w:lang w:val="hy-AM"/>
        </w:rPr>
        <w:t xml:space="preserve"> </w:t>
      </w:r>
      <w:r w:rsidRPr="008A01C1">
        <w:rPr>
          <w:rFonts w:ascii="GHEA Grapalat" w:hAnsi="GHEA Grapalat" w:cs="Arial"/>
          <w:sz w:val="24"/>
          <w:szCs w:val="24"/>
          <w:lang w:val="hy-AM"/>
        </w:rPr>
        <w:t>մասին</w:t>
      </w:r>
      <w:r w:rsidRPr="008A01C1">
        <w:rPr>
          <w:rFonts w:ascii="GHEA Grapalat" w:hAnsi="GHEA Grapalat"/>
          <w:sz w:val="24"/>
          <w:szCs w:val="24"/>
          <w:lang w:val="hy-AM"/>
        </w:rPr>
        <w:t xml:space="preserve"> </w:t>
      </w:r>
      <w:r w:rsidR="00850EC7" w:rsidRPr="008A01C1">
        <w:rPr>
          <w:rFonts w:ascii="GHEA Grapalat" w:hAnsi="GHEA Grapalat"/>
          <w:sz w:val="24"/>
          <w:szCs w:val="24"/>
          <w:lang w:val="hy-AM"/>
        </w:rPr>
        <w:t xml:space="preserve">(Made in Armenia) </w:t>
      </w:r>
      <w:r w:rsidRPr="008A01C1">
        <w:rPr>
          <w:rFonts w:ascii="GHEA Grapalat" w:hAnsi="GHEA Grapalat" w:cs="Arial"/>
          <w:sz w:val="24"/>
          <w:szCs w:val="24"/>
          <w:lang w:val="hy-AM"/>
        </w:rPr>
        <w:t>վկայող</w:t>
      </w:r>
      <w:r w:rsidRPr="008A01C1">
        <w:rPr>
          <w:rFonts w:ascii="GHEA Grapalat" w:hAnsi="GHEA Grapalat"/>
          <w:sz w:val="24"/>
          <w:szCs w:val="24"/>
          <w:lang w:val="hy-AM"/>
        </w:rPr>
        <w:t xml:space="preserve"> </w:t>
      </w:r>
      <w:r w:rsidRPr="008A01C1">
        <w:rPr>
          <w:rFonts w:ascii="GHEA Grapalat" w:hAnsi="GHEA Grapalat" w:cs="Arial"/>
          <w:sz w:val="24"/>
          <w:szCs w:val="24"/>
          <w:lang w:val="hy-AM"/>
        </w:rPr>
        <w:t>ապրանքային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նշանների</w:t>
      </w:r>
      <w:r w:rsidR="00754F49" w:rsidRPr="008A01C1">
        <w:rPr>
          <w:rFonts w:ascii="GHEA Grapalat" w:hAnsi="GHEA Grapalat" w:cs="Arial"/>
          <w:sz w:val="24"/>
          <w:szCs w:val="24"/>
          <w:lang w:val="hy-AM"/>
        </w:rPr>
        <w:t xml:space="preserve"> </w:t>
      </w:r>
      <w:r w:rsidR="00551D3B" w:rsidRPr="00283B6D">
        <w:rPr>
          <w:rFonts w:ascii="GHEA Grapalat" w:hAnsi="GHEA Grapalat"/>
          <w:sz w:val="24"/>
          <w:szCs w:val="24"/>
          <w:lang w:val="hy-AM"/>
        </w:rPr>
        <w:t>ձևավորմանը</w:t>
      </w:r>
      <w:r w:rsidRPr="00283B6D">
        <w:rPr>
          <w:rFonts w:ascii="GHEA Grapalat" w:hAnsi="GHEA Grapalat"/>
          <w:sz w:val="24"/>
          <w:szCs w:val="24"/>
          <w:lang w:val="hy-AM"/>
        </w:rPr>
        <w:t xml:space="preserve"> և դրանց առաջմղմանը</w:t>
      </w:r>
      <w:r w:rsidR="001705A1" w:rsidRPr="008A01C1">
        <w:rPr>
          <w:rFonts w:ascii="Cambria Math" w:hAnsi="Cambria Math" w:cs="Cambria Math"/>
          <w:sz w:val="24"/>
          <w:szCs w:val="24"/>
          <w:lang w:val="hy-AM"/>
        </w:rPr>
        <w:t>․</w:t>
      </w:r>
    </w:p>
    <w:p w14:paraId="4F918C99" w14:textId="0B1D7166" w:rsidR="00FE439D" w:rsidRPr="008A01C1" w:rsidRDefault="00FE439D" w:rsidP="001705A1">
      <w:pPr>
        <w:pStyle w:val="ListParagraph"/>
        <w:numPr>
          <w:ilvl w:val="0"/>
          <w:numId w:val="12"/>
        </w:numPr>
        <w:spacing w:line="360" w:lineRule="auto"/>
        <w:ind w:left="450" w:firstLine="0"/>
        <w:jc w:val="both"/>
        <w:rPr>
          <w:rFonts w:ascii="GHEA Grapalat" w:hAnsi="GHEA Grapalat"/>
          <w:sz w:val="24"/>
          <w:szCs w:val="24"/>
          <w:lang w:val="hy-AM"/>
        </w:rPr>
      </w:pPr>
      <w:r w:rsidRPr="008A01C1">
        <w:rPr>
          <w:rFonts w:ascii="GHEA Grapalat" w:hAnsi="GHEA Grapalat"/>
          <w:sz w:val="24"/>
          <w:szCs w:val="24"/>
          <w:lang w:val="hy-AM"/>
        </w:rPr>
        <w:lastRenderedPageBreak/>
        <w:t xml:space="preserve"> </w:t>
      </w:r>
      <w:r w:rsidR="00707609">
        <w:rPr>
          <w:rFonts w:ascii="GHEA Grapalat" w:hAnsi="GHEA Grapalat"/>
          <w:sz w:val="24"/>
          <w:szCs w:val="24"/>
          <w:lang w:val="hy-AM"/>
        </w:rPr>
        <w:t xml:space="preserve">նպաստել </w:t>
      </w:r>
      <w:r w:rsidRPr="008A01C1">
        <w:rPr>
          <w:rFonts w:ascii="GHEA Grapalat" w:hAnsi="GHEA Grapalat"/>
          <w:sz w:val="24"/>
          <w:szCs w:val="24"/>
          <w:lang w:val="hy-AM"/>
        </w:rPr>
        <w:t>արտադրատեսակների արտահանման ծավալներ</w:t>
      </w:r>
      <w:r w:rsidR="00707609">
        <w:rPr>
          <w:rFonts w:ascii="GHEA Grapalat" w:hAnsi="GHEA Grapalat"/>
          <w:sz w:val="24"/>
          <w:szCs w:val="24"/>
          <w:lang w:val="hy-AM"/>
        </w:rPr>
        <w:t>ի ավելացմանը</w:t>
      </w:r>
      <w:r w:rsidR="001705A1" w:rsidRPr="008A01C1">
        <w:rPr>
          <w:rFonts w:ascii="Cambria Math" w:hAnsi="Cambria Math" w:cs="Cambria Math"/>
          <w:sz w:val="24"/>
          <w:szCs w:val="24"/>
          <w:lang w:val="hy-AM"/>
        </w:rPr>
        <w:t>․</w:t>
      </w:r>
    </w:p>
    <w:p w14:paraId="2754E2E7" w14:textId="04DC5B35" w:rsidR="00FE439D" w:rsidRPr="008A01C1" w:rsidRDefault="00FE439D" w:rsidP="001705A1">
      <w:pPr>
        <w:pStyle w:val="ListParagraph"/>
        <w:numPr>
          <w:ilvl w:val="0"/>
          <w:numId w:val="12"/>
        </w:numPr>
        <w:spacing w:line="360" w:lineRule="auto"/>
        <w:ind w:left="180" w:firstLine="270"/>
        <w:jc w:val="both"/>
        <w:rPr>
          <w:rFonts w:ascii="GHEA Grapalat" w:hAnsi="GHEA Grapalat"/>
          <w:sz w:val="24"/>
          <w:szCs w:val="24"/>
          <w:lang w:val="hy-AM"/>
        </w:rPr>
      </w:pPr>
      <w:r w:rsidRPr="008A01C1">
        <w:rPr>
          <w:rFonts w:ascii="GHEA Grapalat" w:hAnsi="GHEA Grapalat" w:cs="Arial"/>
          <w:sz w:val="24"/>
          <w:szCs w:val="24"/>
          <w:lang w:val="hy-AM"/>
        </w:rPr>
        <w:t>ընդլայնել</w:t>
      </w:r>
      <w:r w:rsidRPr="008A01C1">
        <w:rPr>
          <w:rFonts w:ascii="GHEA Grapalat" w:hAnsi="GHEA Grapalat"/>
          <w:sz w:val="24"/>
          <w:szCs w:val="24"/>
          <w:lang w:val="hy-AM"/>
        </w:rPr>
        <w:t xml:space="preserve"> </w:t>
      </w:r>
      <w:r w:rsidRPr="008A01C1">
        <w:rPr>
          <w:rFonts w:ascii="GHEA Grapalat" w:hAnsi="GHEA Grapalat" w:cs="Arial"/>
          <w:sz w:val="24"/>
          <w:szCs w:val="24"/>
          <w:lang w:val="hy-AM"/>
        </w:rPr>
        <w:t>արտահանման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աշխարհագրական</w:t>
      </w:r>
      <w:r w:rsidRPr="008A01C1">
        <w:rPr>
          <w:rFonts w:ascii="GHEA Grapalat" w:hAnsi="GHEA Grapalat"/>
          <w:sz w:val="24"/>
          <w:szCs w:val="24"/>
          <w:lang w:val="hy-AM"/>
        </w:rPr>
        <w:t xml:space="preserve"> </w:t>
      </w:r>
      <w:r w:rsidRPr="008A01C1">
        <w:rPr>
          <w:rFonts w:ascii="GHEA Grapalat" w:hAnsi="GHEA Grapalat" w:cs="Arial"/>
          <w:sz w:val="24"/>
          <w:szCs w:val="24"/>
          <w:lang w:val="hy-AM"/>
        </w:rPr>
        <w:t>հասանելիությունը</w:t>
      </w:r>
      <w:r w:rsidRPr="008A01C1">
        <w:rPr>
          <w:rFonts w:ascii="GHEA Grapalat" w:hAnsi="GHEA Grapalat"/>
          <w:sz w:val="24"/>
          <w:szCs w:val="24"/>
          <w:lang w:val="hy-AM"/>
        </w:rPr>
        <w:t xml:space="preserve"> </w:t>
      </w:r>
      <w:r w:rsidRPr="008A01C1">
        <w:rPr>
          <w:rFonts w:ascii="GHEA Grapalat" w:hAnsi="GHEA Grapalat" w:cs="Arial"/>
          <w:sz w:val="24"/>
          <w:szCs w:val="24"/>
          <w:lang w:val="hy-AM"/>
        </w:rPr>
        <w:t>և</w:t>
      </w:r>
      <w:r w:rsidRPr="008A01C1">
        <w:rPr>
          <w:rFonts w:ascii="GHEA Grapalat" w:hAnsi="GHEA Grapalat"/>
          <w:sz w:val="24"/>
          <w:szCs w:val="24"/>
          <w:lang w:val="hy-AM"/>
        </w:rPr>
        <w:t xml:space="preserve"> </w:t>
      </w:r>
      <w:r w:rsidRPr="008A01C1">
        <w:rPr>
          <w:rFonts w:ascii="GHEA Grapalat" w:hAnsi="GHEA Grapalat" w:cs="Arial"/>
          <w:sz w:val="24"/>
          <w:szCs w:val="24"/>
          <w:lang w:val="hy-AM"/>
        </w:rPr>
        <w:t>մուտք</w:t>
      </w:r>
      <w:r w:rsidRPr="008A01C1">
        <w:rPr>
          <w:rFonts w:ascii="GHEA Grapalat" w:hAnsi="GHEA Grapalat"/>
          <w:sz w:val="24"/>
          <w:szCs w:val="24"/>
          <w:lang w:val="hy-AM"/>
        </w:rPr>
        <w:t xml:space="preserve"> </w:t>
      </w:r>
      <w:r w:rsidRPr="008A01C1">
        <w:rPr>
          <w:rFonts w:ascii="GHEA Grapalat" w:hAnsi="GHEA Grapalat" w:cs="Arial"/>
          <w:sz w:val="24"/>
          <w:szCs w:val="24"/>
          <w:lang w:val="hy-AM"/>
        </w:rPr>
        <w:t>գործել</w:t>
      </w:r>
      <w:r w:rsidRPr="008A01C1">
        <w:rPr>
          <w:rFonts w:ascii="GHEA Grapalat" w:hAnsi="GHEA Grapalat"/>
          <w:sz w:val="24"/>
          <w:szCs w:val="24"/>
          <w:lang w:val="hy-AM"/>
        </w:rPr>
        <w:t xml:space="preserve"> </w:t>
      </w:r>
      <w:r w:rsidRPr="008A01C1">
        <w:rPr>
          <w:rFonts w:ascii="GHEA Grapalat" w:hAnsi="GHEA Grapalat" w:cs="Arial"/>
          <w:sz w:val="24"/>
          <w:szCs w:val="24"/>
          <w:lang w:val="hy-AM"/>
        </w:rPr>
        <w:t>նոր</w:t>
      </w:r>
      <w:r w:rsidR="00754F49" w:rsidRPr="008A01C1">
        <w:rPr>
          <w:rFonts w:ascii="GHEA Grapalat" w:hAnsi="GHEA Grapalat" w:cs="Arial"/>
          <w:sz w:val="24"/>
          <w:szCs w:val="24"/>
          <w:lang w:val="hy-AM"/>
        </w:rPr>
        <w:t xml:space="preserve"> </w:t>
      </w:r>
      <w:r w:rsidRPr="008A01C1">
        <w:rPr>
          <w:rFonts w:ascii="GHEA Grapalat" w:hAnsi="GHEA Grapalat"/>
          <w:sz w:val="24"/>
          <w:szCs w:val="24"/>
          <w:lang w:val="hy-AM"/>
        </w:rPr>
        <w:t>շուկաներ:</w:t>
      </w:r>
    </w:p>
    <w:p w14:paraId="2BF5AFE6" w14:textId="00A6455F" w:rsidR="00FE439D" w:rsidRPr="008A01C1" w:rsidRDefault="00677ED4" w:rsidP="001705A1">
      <w:pPr>
        <w:pStyle w:val="ListParagraph"/>
        <w:numPr>
          <w:ilvl w:val="0"/>
          <w:numId w:val="2"/>
        </w:numPr>
        <w:tabs>
          <w:tab w:val="left" w:pos="1140"/>
        </w:tabs>
        <w:spacing w:line="360" w:lineRule="auto"/>
        <w:ind w:left="180" w:firstLine="360"/>
        <w:jc w:val="both"/>
        <w:rPr>
          <w:rFonts w:ascii="GHEA Grapalat" w:hAnsi="GHEA Grapalat"/>
          <w:sz w:val="24"/>
          <w:szCs w:val="24"/>
          <w:lang w:val="hy-AM"/>
        </w:rPr>
      </w:pPr>
      <w:r w:rsidRPr="008A01C1">
        <w:rPr>
          <w:rFonts w:ascii="GHEA Grapalat" w:hAnsi="GHEA Grapalat"/>
          <w:color w:val="000000"/>
          <w:sz w:val="24"/>
          <w:szCs w:val="24"/>
          <w:shd w:val="clear" w:color="auto" w:fill="FFFFFF"/>
          <w:lang w:val="hy-AM"/>
        </w:rPr>
        <w:t>Հիմնադրամի հիմնական գործառույթներն են`</w:t>
      </w:r>
    </w:p>
    <w:p w14:paraId="5D622A4C" w14:textId="6349214B" w:rsidR="00677ED4" w:rsidRPr="008A01C1" w:rsidRDefault="00677ED4" w:rsidP="001705A1">
      <w:pPr>
        <w:tabs>
          <w:tab w:val="left" w:pos="810"/>
        </w:tabs>
        <w:spacing w:line="360" w:lineRule="auto"/>
        <w:ind w:left="180" w:hanging="450"/>
        <w:jc w:val="both"/>
        <w:rPr>
          <w:rFonts w:ascii="GHEA Grapalat" w:hAnsi="GHEA Grapalat"/>
          <w:sz w:val="24"/>
          <w:szCs w:val="24"/>
          <w:lang w:val="hy-AM"/>
        </w:rPr>
      </w:pPr>
      <w:r w:rsidRPr="008A01C1">
        <w:rPr>
          <w:rFonts w:ascii="GHEA Grapalat" w:hAnsi="GHEA Grapalat"/>
          <w:sz w:val="24"/>
          <w:szCs w:val="24"/>
          <w:lang w:val="hy-AM"/>
        </w:rPr>
        <w:tab/>
        <w:t>1) տեքստիլ արդյունաբերության զարգացման, որակի բարելավման ծրագրերի մշակմանը և իրականացմանը մասնակցելը.</w:t>
      </w:r>
    </w:p>
    <w:p w14:paraId="19FD8FEF" w14:textId="4695B24C" w:rsidR="00677ED4" w:rsidRPr="008A01C1" w:rsidRDefault="00677ED4" w:rsidP="001705A1">
      <w:pPr>
        <w:tabs>
          <w:tab w:val="left" w:pos="810"/>
        </w:tabs>
        <w:spacing w:line="360" w:lineRule="auto"/>
        <w:ind w:left="180"/>
        <w:jc w:val="both"/>
        <w:rPr>
          <w:rFonts w:ascii="GHEA Grapalat" w:hAnsi="GHEA Grapalat"/>
          <w:sz w:val="24"/>
          <w:szCs w:val="24"/>
          <w:lang w:val="hy-AM"/>
        </w:rPr>
      </w:pPr>
      <w:r w:rsidRPr="008A01C1">
        <w:rPr>
          <w:rFonts w:ascii="GHEA Grapalat" w:hAnsi="GHEA Grapalat"/>
          <w:sz w:val="24"/>
          <w:szCs w:val="24"/>
          <w:lang w:val="hy-AM"/>
        </w:rPr>
        <w:t>2) տեքստիլ արդյունաբերության</w:t>
      </w:r>
      <w:r w:rsidR="003667AD" w:rsidRPr="008A01C1">
        <w:rPr>
          <w:rFonts w:ascii="GHEA Grapalat" w:hAnsi="GHEA Grapalat"/>
          <w:sz w:val="24"/>
          <w:szCs w:val="24"/>
          <w:lang w:val="hy-AM"/>
        </w:rPr>
        <w:t xml:space="preserve"> </w:t>
      </w:r>
      <w:r w:rsidRPr="008A01C1">
        <w:rPr>
          <w:rFonts w:ascii="GHEA Grapalat" w:hAnsi="GHEA Grapalat"/>
          <w:sz w:val="24"/>
          <w:szCs w:val="24"/>
          <w:lang w:val="hy-AM"/>
        </w:rPr>
        <w:t>ոլորտի ռիսկերը գնահատելը և ռիսկերի կանխարգելման ու կառավարման վերաբերյալ առաջարկություններ ներկայացնելը.</w:t>
      </w:r>
    </w:p>
    <w:p w14:paraId="2F879400" w14:textId="3A9F02EA" w:rsidR="00677ED4" w:rsidRPr="008A01C1" w:rsidRDefault="00677ED4" w:rsidP="001705A1">
      <w:pPr>
        <w:tabs>
          <w:tab w:val="left" w:pos="810"/>
        </w:tabs>
        <w:spacing w:line="360" w:lineRule="auto"/>
        <w:jc w:val="both"/>
        <w:rPr>
          <w:rFonts w:ascii="GHEA Grapalat" w:hAnsi="GHEA Grapalat"/>
          <w:sz w:val="24"/>
          <w:szCs w:val="24"/>
          <w:lang w:val="hy-AM"/>
        </w:rPr>
      </w:pPr>
      <w:r w:rsidRPr="008A01C1">
        <w:rPr>
          <w:rFonts w:ascii="GHEA Grapalat" w:hAnsi="GHEA Grapalat"/>
          <w:sz w:val="24"/>
          <w:szCs w:val="24"/>
          <w:lang w:val="hy-AM"/>
        </w:rPr>
        <w:t>3) ըստ անհրաժեշտության` տեքստիլ արդյունաբերության</w:t>
      </w:r>
      <w:r w:rsidR="003667AD" w:rsidRPr="008A01C1">
        <w:rPr>
          <w:rFonts w:ascii="GHEA Grapalat" w:hAnsi="GHEA Grapalat"/>
          <w:sz w:val="24"/>
          <w:szCs w:val="24"/>
          <w:lang w:val="hy-AM"/>
        </w:rPr>
        <w:t xml:space="preserve"> </w:t>
      </w:r>
      <w:r w:rsidRPr="008A01C1">
        <w:rPr>
          <w:rFonts w:ascii="GHEA Grapalat" w:hAnsi="GHEA Grapalat"/>
          <w:sz w:val="24"/>
          <w:szCs w:val="24"/>
          <w:lang w:val="hy-AM"/>
        </w:rPr>
        <w:t>ոլորտի օրենսդրական փոփոխություններ նախաձեռնելը և դրանց մասնակցելը` ապահովելով օրենսդրական դաշտի ամբողջականացումը և համապատասխանեցումը միջազգային չափանիշներին.</w:t>
      </w:r>
    </w:p>
    <w:p w14:paraId="7F45851C" w14:textId="013F8D79" w:rsidR="00677ED4" w:rsidRPr="008A01C1" w:rsidRDefault="00677ED4" w:rsidP="001705A1">
      <w:pPr>
        <w:tabs>
          <w:tab w:val="left" w:pos="810"/>
        </w:tabs>
        <w:spacing w:line="360" w:lineRule="auto"/>
        <w:jc w:val="both"/>
        <w:rPr>
          <w:rFonts w:ascii="GHEA Grapalat" w:hAnsi="GHEA Grapalat"/>
          <w:sz w:val="24"/>
          <w:szCs w:val="24"/>
          <w:lang w:val="hy-AM"/>
        </w:rPr>
      </w:pPr>
      <w:r w:rsidRPr="008A01C1">
        <w:rPr>
          <w:rFonts w:ascii="GHEA Grapalat" w:hAnsi="GHEA Grapalat"/>
          <w:sz w:val="24"/>
          <w:szCs w:val="24"/>
          <w:lang w:val="hy-AM"/>
        </w:rPr>
        <w:t>4) տեքստիլ արդյունաբերության և հարակից ոլորտներում գործող կազմակերպությունների միջև անհրաժեշտ փոխհարաբերությունների, մասնավորապես, երկարաժամկետ պայմանագրային փոխհարաբերությունների ձևավորմանն աջակցելը.</w:t>
      </w:r>
    </w:p>
    <w:p w14:paraId="29107D75" w14:textId="2297225E" w:rsidR="00677ED4" w:rsidRPr="008A01C1" w:rsidRDefault="00677ED4" w:rsidP="001705A1">
      <w:pPr>
        <w:tabs>
          <w:tab w:val="left" w:pos="810"/>
        </w:tabs>
        <w:spacing w:line="360" w:lineRule="auto"/>
        <w:jc w:val="both"/>
        <w:rPr>
          <w:rFonts w:ascii="GHEA Grapalat" w:hAnsi="GHEA Grapalat"/>
          <w:sz w:val="24"/>
          <w:szCs w:val="24"/>
          <w:lang w:val="hy-AM"/>
        </w:rPr>
      </w:pPr>
      <w:r w:rsidRPr="008A01C1">
        <w:rPr>
          <w:rFonts w:ascii="GHEA Grapalat" w:hAnsi="GHEA Grapalat"/>
          <w:sz w:val="24"/>
          <w:szCs w:val="24"/>
          <w:lang w:val="hy-AM"/>
        </w:rPr>
        <w:t>5) տեքստիլ արդյունաբերության</w:t>
      </w:r>
      <w:r w:rsidR="003667AD" w:rsidRPr="008A01C1">
        <w:rPr>
          <w:rFonts w:ascii="GHEA Grapalat" w:hAnsi="GHEA Grapalat"/>
          <w:sz w:val="24"/>
          <w:szCs w:val="24"/>
          <w:lang w:val="hy-AM"/>
        </w:rPr>
        <w:t xml:space="preserve"> </w:t>
      </w:r>
      <w:r w:rsidRPr="008A01C1">
        <w:rPr>
          <w:rFonts w:ascii="GHEA Grapalat" w:hAnsi="GHEA Grapalat"/>
          <w:sz w:val="24"/>
          <w:szCs w:val="24"/>
          <w:lang w:val="hy-AM"/>
        </w:rPr>
        <w:t>ընկերությունների տեխնիկական և տեխնոլոգիական կարողությունների զարգացմանն աջակցելը.</w:t>
      </w:r>
    </w:p>
    <w:p w14:paraId="78A9B5C3" w14:textId="74C87F9C" w:rsidR="00677ED4" w:rsidRPr="008A01C1" w:rsidRDefault="00677ED4" w:rsidP="001705A1">
      <w:pPr>
        <w:tabs>
          <w:tab w:val="left" w:pos="810"/>
        </w:tabs>
        <w:spacing w:line="360" w:lineRule="auto"/>
        <w:jc w:val="both"/>
        <w:rPr>
          <w:rFonts w:ascii="GHEA Grapalat" w:hAnsi="GHEA Grapalat"/>
          <w:sz w:val="24"/>
          <w:szCs w:val="24"/>
          <w:lang w:val="hy-AM"/>
        </w:rPr>
      </w:pPr>
      <w:r w:rsidRPr="008A01C1">
        <w:rPr>
          <w:rFonts w:ascii="GHEA Grapalat" w:hAnsi="GHEA Grapalat"/>
          <w:sz w:val="24"/>
          <w:szCs w:val="24"/>
          <w:lang w:val="hy-AM"/>
        </w:rPr>
        <w:t>6) արտահանման թիրախային շուկաները հետազոտելը, գործարար շրջանակների հետ կապեր հաստատելը</w:t>
      </w:r>
      <w:r w:rsidR="001705A1" w:rsidRPr="008A01C1">
        <w:rPr>
          <w:rFonts w:ascii="Cambria Math" w:hAnsi="Cambria Math" w:cs="Cambria Math"/>
          <w:sz w:val="24"/>
          <w:szCs w:val="24"/>
          <w:lang w:val="hy-AM"/>
        </w:rPr>
        <w:t>․</w:t>
      </w:r>
    </w:p>
    <w:p w14:paraId="21AEE5E3" w14:textId="0DF443B0" w:rsidR="00677ED4" w:rsidRPr="008A01C1" w:rsidRDefault="00677ED4" w:rsidP="001705A1">
      <w:pPr>
        <w:tabs>
          <w:tab w:val="left" w:pos="810"/>
        </w:tabs>
        <w:spacing w:line="360" w:lineRule="auto"/>
        <w:jc w:val="both"/>
        <w:rPr>
          <w:rFonts w:ascii="GHEA Grapalat" w:hAnsi="GHEA Grapalat"/>
          <w:sz w:val="24"/>
          <w:szCs w:val="24"/>
          <w:lang w:val="hy-AM"/>
        </w:rPr>
      </w:pPr>
      <w:r w:rsidRPr="008A01C1">
        <w:rPr>
          <w:rFonts w:ascii="GHEA Grapalat" w:hAnsi="GHEA Grapalat"/>
          <w:sz w:val="24"/>
          <w:szCs w:val="24"/>
          <w:lang w:val="hy-AM"/>
        </w:rPr>
        <w:t>7) հայկական տեքստիլ արդյունաբերության</w:t>
      </w:r>
      <w:r w:rsidR="003667AD" w:rsidRPr="008A01C1">
        <w:rPr>
          <w:rFonts w:ascii="GHEA Grapalat" w:hAnsi="GHEA Grapalat"/>
          <w:sz w:val="24"/>
          <w:szCs w:val="24"/>
          <w:lang w:val="hy-AM"/>
        </w:rPr>
        <w:t xml:space="preserve"> </w:t>
      </w:r>
      <w:r w:rsidRPr="008A01C1">
        <w:rPr>
          <w:rFonts w:ascii="GHEA Grapalat" w:hAnsi="GHEA Grapalat"/>
          <w:sz w:val="24"/>
          <w:szCs w:val="24"/>
          <w:lang w:val="hy-AM"/>
        </w:rPr>
        <w:t xml:space="preserve"> մասին իրազեկմանն ուղղված մարքեթինգային և գովազդային գործունեություն իրականացնելը.</w:t>
      </w:r>
    </w:p>
    <w:p w14:paraId="4DB60C9B" w14:textId="0FA1D0AE" w:rsidR="00677ED4" w:rsidRPr="008A01C1" w:rsidRDefault="00677ED4" w:rsidP="001705A1">
      <w:pPr>
        <w:tabs>
          <w:tab w:val="left" w:pos="810"/>
        </w:tabs>
        <w:spacing w:line="360" w:lineRule="auto"/>
        <w:jc w:val="both"/>
        <w:rPr>
          <w:rFonts w:ascii="GHEA Grapalat" w:hAnsi="GHEA Grapalat"/>
          <w:sz w:val="24"/>
          <w:szCs w:val="24"/>
          <w:lang w:val="hy-AM"/>
        </w:rPr>
      </w:pPr>
      <w:r w:rsidRPr="008A01C1">
        <w:rPr>
          <w:rFonts w:ascii="GHEA Grapalat" w:hAnsi="GHEA Grapalat"/>
          <w:sz w:val="24"/>
          <w:szCs w:val="24"/>
          <w:lang w:val="hy-AM"/>
        </w:rPr>
        <w:t>8) տեքստիլ արդյունաբերության</w:t>
      </w:r>
      <w:r w:rsidR="003667AD" w:rsidRPr="008A01C1">
        <w:rPr>
          <w:rFonts w:ascii="GHEA Grapalat" w:hAnsi="GHEA Grapalat"/>
          <w:sz w:val="24"/>
          <w:szCs w:val="24"/>
          <w:lang w:val="hy-AM"/>
        </w:rPr>
        <w:t xml:space="preserve"> </w:t>
      </w:r>
      <w:r w:rsidRPr="008A01C1">
        <w:rPr>
          <w:rFonts w:ascii="GHEA Grapalat" w:hAnsi="GHEA Grapalat"/>
          <w:sz w:val="24"/>
          <w:szCs w:val="24"/>
          <w:lang w:val="hy-AM"/>
        </w:rPr>
        <w:t>ոլորտի տեղական և միջազգային կազմակերպությունների հետ փոխհարաբերություններ հաստատելը, համատեղ ծրագրեր իրականացնելը.</w:t>
      </w:r>
    </w:p>
    <w:p w14:paraId="5C0E79AA" w14:textId="4BE7E9EB" w:rsidR="00677ED4" w:rsidRPr="008A01C1" w:rsidRDefault="00677ED4" w:rsidP="001705A1">
      <w:pPr>
        <w:tabs>
          <w:tab w:val="left" w:pos="810"/>
        </w:tabs>
        <w:spacing w:line="360" w:lineRule="auto"/>
        <w:jc w:val="both"/>
        <w:rPr>
          <w:rFonts w:ascii="GHEA Grapalat" w:hAnsi="GHEA Grapalat"/>
          <w:sz w:val="24"/>
          <w:szCs w:val="24"/>
          <w:lang w:val="hy-AM"/>
        </w:rPr>
      </w:pPr>
      <w:r w:rsidRPr="008A01C1">
        <w:rPr>
          <w:rFonts w:ascii="GHEA Grapalat" w:hAnsi="GHEA Grapalat"/>
          <w:sz w:val="24"/>
          <w:szCs w:val="24"/>
          <w:lang w:val="hy-AM"/>
        </w:rPr>
        <w:t>9) ցուցահանդեսներին, տոնավաճառներին, համաժողովներին, ինչպես նաև այլ նմանատիպ միջոցառումներին տեքստիլ արդյունաբերության</w:t>
      </w:r>
      <w:r w:rsidR="003667AD" w:rsidRPr="008A01C1">
        <w:rPr>
          <w:rFonts w:ascii="GHEA Grapalat" w:hAnsi="GHEA Grapalat"/>
          <w:sz w:val="24"/>
          <w:szCs w:val="24"/>
          <w:lang w:val="hy-AM"/>
        </w:rPr>
        <w:t xml:space="preserve">  </w:t>
      </w:r>
      <w:r w:rsidRPr="008A01C1">
        <w:rPr>
          <w:rFonts w:ascii="GHEA Grapalat" w:hAnsi="GHEA Grapalat"/>
          <w:sz w:val="24"/>
          <w:szCs w:val="24"/>
          <w:lang w:val="hy-AM"/>
        </w:rPr>
        <w:t xml:space="preserve">ոլորտի </w:t>
      </w:r>
      <w:r w:rsidRPr="008A01C1">
        <w:rPr>
          <w:rFonts w:ascii="GHEA Grapalat" w:hAnsi="GHEA Grapalat"/>
          <w:sz w:val="24"/>
          <w:szCs w:val="24"/>
          <w:lang w:val="hy-AM"/>
        </w:rPr>
        <w:lastRenderedPageBreak/>
        <w:t>տնտեսավարողների մասնակցությանն աջակցելը</w:t>
      </w:r>
      <w:r w:rsidR="007C7CA4">
        <w:rPr>
          <w:rFonts w:ascii="GHEA Grapalat" w:hAnsi="GHEA Grapalat"/>
          <w:sz w:val="24"/>
          <w:szCs w:val="24"/>
          <w:lang w:val="hy-AM"/>
        </w:rPr>
        <w:t xml:space="preserve">, անհրաժեշտության դեպքում՝ </w:t>
      </w:r>
      <w:r w:rsidRPr="008A01C1">
        <w:rPr>
          <w:rFonts w:ascii="GHEA Grapalat" w:hAnsi="GHEA Grapalat"/>
          <w:sz w:val="24"/>
          <w:szCs w:val="24"/>
          <w:lang w:val="hy-AM"/>
        </w:rPr>
        <w:t>կազմակերպելը.</w:t>
      </w:r>
    </w:p>
    <w:p w14:paraId="448A300B" w14:textId="01175418" w:rsidR="00FE439D" w:rsidRPr="0068172B" w:rsidRDefault="00677ED4" w:rsidP="001705A1">
      <w:pPr>
        <w:tabs>
          <w:tab w:val="left" w:pos="810"/>
        </w:tabs>
        <w:spacing w:line="360" w:lineRule="auto"/>
        <w:jc w:val="both"/>
        <w:rPr>
          <w:rFonts w:ascii="GHEA Grapalat" w:hAnsi="GHEA Grapalat"/>
          <w:sz w:val="24"/>
          <w:szCs w:val="24"/>
          <w:lang w:val="hy-AM"/>
        </w:rPr>
      </w:pPr>
      <w:r w:rsidRPr="008A01C1">
        <w:rPr>
          <w:rFonts w:ascii="GHEA Grapalat" w:hAnsi="GHEA Grapalat"/>
          <w:sz w:val="24"/>
          <w:szCs w:val="24"/>
          <w:lang w:val="hy-AM"/>
        </w:rPr>
        <w:t>10) տեքստիլ արդյունաբերության</w:t>
      </w:r>
      <w:r w:rsidR="003667AD" w:rsidRPr="008A01C1">
        <w:rPr>
          <w:rFonts w:ascii="GHEA Grapalat" w:hAnsi="GHEA Grapalat"/>
          <w:sz w:val="24"/>
          <w:szCs w:val="24"/>
          <w:lang w:val="hy-AM"/>
        </w:rPr>
        <w:t xml:space="preserve">  </w:t>
      </w:r>
      <w:r w:rsidRPr="008A01C1">
        <w:rPr>
          <w:rFonts w:ascii="GHEA Grapalat" w:hAnsi="GHEA Grapalat"/>
          <w:sz w:val="24"/>
          <w:szCs w:val="24"/>
          <w:lang w:val="hy-AM"/>
        </w:rPr>
        <w:t>ոլորտին պետական աջակցություն ցուցաբերող այլ կառույցների հետ համագործակցելը</w:t>
      </w:r>
      <w:r w:rsidR="0068172B" w:rsidRPr="0068172B">
        <w:rPr>
          <w:rFonts w:ascii="GHEA Grapalat" w:hAnsi="GHEA Grapalat"/>
          <w:sz w:val="24"/>
          <w:szCs w:val="24"/>
          <w:lang w:val="hy-AM"/>
        </w:rPr>
        <w:t>.</w:t>
      </w:r>
    </w:p>
    <w:p w14:paraId="47A9A3F9" w14:textId="3D076C9A" w:rsidR="0068172B" w:rsidRPr="0068172B" w:rsidRDefault="0068172B" w:rsidP="001705A1">
      <w:pPr>
        <w:tabs>
          <w:tab w:val="left" w:pos="810"/>
        </w:tabs>
        <w:spacing w:line="360" w:lineRule="auto"/>
        <w:jc w:val="both"/>
        <w:rPr>
          <w:rFonts w:ascii="GHEA Grapalat" w:hAnsi="GHEA Grapalat"/>
          <w:sz w:val="24"/>
          <w:szCs w:val="24"/>
          <w:lang w:val="hy-AM"/>
        </w:rPr>
      </w:pPr>
      <w:r>
        <w:rPr>
          <w:rFonts w:ascii="GHEA Grapalat" w:hAnsi="GHEA Grapalat"/>
          <w:sz w:val="24"/>
          <w:szCs w:val="24"/>
          <w:lang w:val="hy-AM"/>
        </w:rPr>
        <w:t>1</w:t>
      </w:r>
      <w:r w:rsidRPr="0068172B">
        <w:rPr>
          <w:rFonts w:ascii="GHEA Grapalat" w:hAnsi="GHEA Grapalat"/>
          <w:sz w:val="24"/>
          <w:szCs w:val="24"/>
          <w:lang w:val="hy-AM"/>
        </w:rPr>
        <w:t xml:space="preserve">1) </w:t>
      </w:r>
      <w:r w:rsidRPr="00D9077A">
        <w:rPr>
          <w:rFonts w:ascii="GHEA Grapalat" w:hAnsi="GHEA Grapalat"/>
          <w:sz w:val="24"/>
          <w:szCs w:val="24"/>
          <w:lang w:val="hy-AM"/>
        </w:rPr>
        <w:t>տեքստիլ ոլորտի արդյունավետ և համակարգված զարգացմանը, նոր ռազմավարությունների և ծրագրերի իրականացմանը</w:t>
      </w:r>
      <w:r w:rsidR="00D9077A" w:rsidRPr="00D9077A">
        <w:rPr>
          <w:rFonts w:ascii="GHEA Grapalat" w:hAnsi="GHEA Grapalat"/>
          <w:sz w:val="24"/>
          <w:szCs w:val="24"/>
          <w:lang w:val="hy-AM"/>
        </w:rPr>
        <w:t xml:space="preserve"> </w:t>
      </w:r>
      <w:r w:rsidR="00B33F2C">
        <w:rPr>
          <w:rFonts w:ascii="GHEA Grapalat" w:hAnsi="GHEA Grapalat"/>
          <w:sz w:val="24"/>
          <w:szCs w:val="24"/>
          <w:lang w:val="hy-AM"/>
        </w:rPr>
        <w:t>նպաստելը</w:t>
      </w:r>
      <w:r w:rsidRPr="00D9077A">
        <w:rPr>
          <w:rFonts w:ascii="GHEA Grapalat" w:hAnsi="GHEA Grapalat"/>
          <w:sz w:val="24"/>
          <w:szCs w:val="24"/>
          <w:lang w:val="hy-AM"/>
        </w:rPr>
        <w:t>:</w:t>
      </w:r>
    </w:p>
    <w:p w14:paraId="130EE3D3" w14:textId="77777777" w:rsidR="0032555C" w:rsidRPr="008A01C1" w:rsidRDefault="0032555C" w:rsidP="001705A1">
      <w:pPr>
        <w:spacing w:line="360" w:lineRule="auto"/>
        <w:ind w:left="360"/>
        <w:jc w:val="both"/>
        <w:rPr>
          <w:rFonts w:ascii="GHEA Grapalat" w:hAnsi="GHEA Grapalat"/>
          <w:b/>
          <w:bCs/>
          <w:sz w:val="24"/>
          <w:szCs w:val="24"/>
          <w:lang w:val="hy-AM"/>
        </w:rPr>
      </w:pPr>
    </w:p>
    <w:p w14:paraId="7886A5AB" w14:textId="690C2C5D" w:rsidR="0032329E" w:rsidRPr="008A01C1" w:rsidRDefault="0032555C" w:rsidP="001705A1">
      <w:pPr>
        <w:spacing w:line="360" w:lineRule="auto"/>
        <w:ind w:left="360"/>
        <w:jc w:val="center"/>
        <w:rPr>
          <w:rFonts w:ascii="GHEA Grapalat" w:hAnsi="GHEA Grapalat"/>
          <w:b/>
          <w:bCs/>
          <w:sz w:val="24"/>
          <w:szCs w:val="24"/>
          <w:lang w:val="hy-AM"/>
        </w:rPr>
      </w:pPr>
      <w:r w:rsidRPr="008A01C1">
        <w:rPr>
          <w:rFonts w:ascii="GHEA Grapalat" w:hAnsi="GHEA Grapalat"/>
          <w:b/>
          <w:bCs/>
          <w:sz w:val="24"/>
          <w:szCs w:val="24"/>
          <w:lang w:val="hy-AM"/>
        </w:rPr>
        <w:t>IV. ՀԻՄՆԱԴՐԱՄԻ ԳՈՒՅՔԸ</w:t>
      </w:r>
    </w:p>
    <w:p w14:paraId="23D3BD23" w14:textId="77777777" w:rsidR="000C7074" w:rsidRPr="008A01C1" w:rsidRDefault="000C7074" w:rsidP="001705A1">
      <w:pPr>
        <w:ind w:left="142" w:firstLine="283"/>
        <w:jc w:val="both"/>
        <w:rPr>
          <w:rFonts w:ascii="GHEA Grapalat" w:eastAsia="Merriweather" w:hAnsi="GHEA Grapalat" w:cs="Merriweather"/>
          <w:sz w:val="24"/>
          <w:szCs w:val="24"/>
          <w:lang w:val="hy-AM"/>
        </w:rPr>
      </w:pPr>
    </w:p>
    <w:p w14:paraId="0D0BB7E4" w14:textId="6191D480" w:rsidR="000C7074" w:rsidRPr="008A01C1" w:rsidRDefault="000C7074" w:rsidP="001705A1">
      <w:pPr>
        <w:ind w:left="142" w:firstLine="283"/>
        <w:jc w:val="both"/>
        <w:rPr>
          <w:rFonts w:ascii="GHEA Grapalat" w:eastAsia="Merriweather" w:hAnsi="GHEA Grapalat" w:cs="Merriweather"/>
          <w:b/>
          <w:sz w:val="24"/>
          <w:szCs w:val="24"/>
          <w:lang w:val="hy-AM"/>
        </w:rPr>
      </w:pPr>
    </w:p>
    <w:p w14:paraId="6EAF69E8"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15. Հիմնադրի կողմից հիմնադրամին հանձնված գույքը հիմնադրամի սեփականությունն է:</w:t>
      </w:r>
    </w:p>
    <w:p w14:paraId="5A7EEA28"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16. Հիմնադրամը տիրապետում, օգտագործում ու տնօրինում է իրեն պատկանող և իր կողմից ձեռք բերված գույքը, այդ թվում` ֆինանսական միջոցները` սույն կանոնադրությամբ սահմանված նպատակներով:</w:t>
      </w:r>
    </w:p>
    <w:p w14:paraId="51E9EA8E"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17. Հիմնադրամը, որպես սեփականություն, կարող է ունենալ շարժական և անշարժ գույք, դրամական միջոցներ, բաժնետոմսեր, այլ արժեթղթեր և օրենքով չարգելված այլ գույք:</w:t>
      </w:r>
    </w:p>
    <w:p w14:paraId="15D82441"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18. Հիմնադրամի գույքի ձևավորման աղբյուրներ կարող են լինել`</w:t>
      </w:r>
    </w:p>
    <w:p w14:paraId="1FF37CD9"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1) հիմնադրի կամավոր ներդրումները.</w:t>
      </w:r>
    </w:p>
    <w:p w14:paraId="5B096340"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2) Հայաստանի Հանրապետության պետական բյուջեից դրամական մուտքերը.</w:t>
      </w:r>
    </w:p>
    <w:p w14:paraId="123186F6"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3) ֆիզիկական և իրավաբանական անձանց նվիրատվությունները և նվիրաբերությունները, այդ թվում` օտարերկրյա քաղաքացիների, իրավաբանական անձանց, միջազգային կազմակերպությունների նվիրատվություններն ու նվիրաբերությունները.</w:t>
      </w:r>
    </w:p>
    <w:p w14:paraId="111356C0"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4) հիմնադրամի և իր ստեղծած կամ իր մասնակցությամբ տնտեսական ընկերությունների ձեռնարկատիրական գործունեությունից ստացված միջոցները.</w:t>
      </w:r>
    </w:p>
    <w:p w14:paraId="2DF3ACE3"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lastRenderedPageBreak/>
        <w:t>5) դրամաշնորհները.</w:t>
      </w:r>
    </w:p>
    <w:p w14:paraId="783C4F96"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6) Հայաստանի Հանրապետության օրենսդրությամբ չարգելված այլ աղբյուրներ:</w:t>
      </w:r>
    </w:p>
    <w:p w14:paraId="3CC62680" w14:textId="3D46C8AE"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19. Հիմնադրամի սեփականությունը չի կարող օգտագործվել ի շահ իր հիմնադրի, հիմնադրամի մարմինների անդամների, ինչպես նաև հիմնադրամի աշխատողների` բացառությամբ աշխատողների աշխատավարձերի և, հիմնադրամի մարմինների անդամների պարտականությունների կատարմամբ պայմանավորված, փոխհատուցման ենթակա ծախսերի, ինչպես նաև այն դեպքերի, երբ հիմնադրամի հիմնադիրը, հիմնադրամի մարմինների անդամները, ինչպես նաև հիմնադրամի աշխատողները սույն կանոնադրությամբ նախատեսված շահառուներ են:</w:t>
      </w:r>
    </w:p>
    <w:p w14:paraId="5F8D896F" w14:textId="77777777" w:rsidR="0032555C" w:rsidRPr="008A01C1" w:rsidRDefault="0032555C" w:rsidP="001705A1">
      <w:pPr>
        <w:spacing w:line="360" w:lineRule="auto"/>
        <w:jc w:val="both"/>
        <w:rPr>
          <w:rFonts w:ascii="GHEA Grapalat" w:hAnsi="GHEA Grapalat"/>
          <w:sz w:val="24"/>
          <w:szCs w:val="24"/>
          <w:lang w:val="hy-AM"/>
        </w:rPr>
      </w:pPr>
    </w:p>
    <w:p w14:paraId="0D1D8681" w14:textId="0A70E9D0" w:rsidR="000C7074" w:rsidRPr="008A01C1" w:rsidRDefault="0032555C" w:rsidP="001705A1">
      <w:pPr>
        <w:ind w:left="142" w:firstLine="283"/>
        <w:jc w:val="center"/>
        <w:rPr>
          <w:rFonts w:ascii="GHEA Grapalat" w:eastAsia="Merriweather" w:hAnsi="GHEA Grapalat" w:cs="Merriweather"/>
          <w:b/>
          <w:sz w:val="24"/>
          <w:szCs w:val="24"/>
          <w:lang w:val="hy-AM"/>
        </w:rPr>
      </w:pPr>
      <w:r w:rsidRPr="008A01C1">
        <w:rPr>
          <w:rFonts w:ascii="GHEA Grapalat" w:eastAsia="Merriweather" w:hAnsi="GHEA Grapalat" w:cs="Merriweather"/>
          <w:b/>
          <w:sz w:val="24"/>
          <w:szCs w:val="24"/>
          <w:lang w:val="hy-AM"/>
        </w:rPr>
        <w:t>V. ՀԻՄՆԱԴՐԱՄԻ ԻՐԱՎՈՒՆՔՆԵՐՆ ՈՒ ՊԱՐՏԱԿԱՆՈՒԹՅՈՒՆՆԵՐԸ</w:t>
      </w:r>
    </w:p>
    <w:p w14:paraId="40BDC7CC" w14:textId="77777777" w:rsidR="000C7074" w:rsidRPr="008A01C1" w:rsidRDefault="000C7074" w:rsidP="001705A1">
      <w:pPr>
        <w:ind w:left="142" w:firstLine="283"/>
        <w:jc w:val="both"/>
        <w:rPr>
          <w:rFonts w:ascii="GHEA Grapalat" w:eastAsia="Merriweather" w:hAnsi="GHEA Grapalat" w:cs="Merriweather"/>
          <w:sz w:val="24"/>
          <w:szCs w:val="24"/>
          <w:lang w:val="hy-AM"/>
        </w:rPr>
      </w:pPr>
      <w:r w:rsidRPr="008A01C1">
        <w:rPr>
          <w:rFonts w:ascii="Calibri" w:eastAsia="Merriweather" w:hAnsi="Calibri" w:cs="Calibri"/>
          <w:sz w:val="24"/>
          <w:szCs w:val="24"/>
          <w:lang w:val="hy-AM"/>
        </w:rPr>
        <w:t> </w:t>
      </w:r>
    </w:p>
    <w:p w14:paraId="52AE9F96"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20. Հիմնադրամը, իր կանոնադրական նպատակներին համապատասխան, իրավունք ունի`</w:t>
      </w:r>
    </w:p>
    <w:p w14:paraId="102D13AA"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1) անարգել տարածելու տեղեկություններ իր գործունեության մասին.</w:t>
      </w:r>
    </w:p>
    <w:p w14:paraId="2C580FE4"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2) հիմնադրելու մամուլի և այլ զանգվածային լրատվության միջոցներ.</w:t>
      </w:r>
    </w:p>
    <w:p w14:paraId="49665AF8"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3) պետական և տեղական ինքնակառավարման մարմիններից օրենքով սահմանված կարգով ստանալու տեղեկություններ, որոնք անհրաժեշտ են իր կանոնադրական նպատակներն իրականացնելու համար.</w:t>
      </w:r>
    </w:p>
    <w:p w14:paraId="76BCBE52"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4) ստեղծելու առանձնացված ստորաբաժանումներ (մասնաճյուղեր, ներկայացուցչություններ) և հիմնարկներ.</w:t>
      </w:r>
    </w:p>
    <w:p w14:paraId="41DE5503"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5) ստեղծելու տնտեսական ընկերություններ կամ լինելու դրանց մասնակիցը.</w:t>
      </w:r>
    </w:p>
    <w:p w14:paraId="09702C6F"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6) ֆիզիկական և իրավաբանական անձանց հետ կնքելու պայմանագրեր.</w:t>
      </w:r>
    </w:p>
    <w:p w14:paraId="2F6557B8"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7) իրականացնելու օրենքով չարգելված այլ գործունեություն:</w:t>
      </w:r>
    </w:p>
    <w:p w14:paraId="5DE30CED"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21. Հիմնադրամը կարող է զբաղվել ձեռնարկատիրական գործունեությամբ` միայն այն դեպքում, երբ դա ծառայում է այն նպատակների իրականացմանը, որոնց համար ստեղծվել է հիմնադրամը և համապատասխանում է այդ նպատակներին:</w:t>
      </w:r>
    </w:p>
    <w:p w14:paraId="6A73CD31"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lastRenderedPageBreak/>
        <w:t>22. Հիմնադրամը, իր կանոնադրական նպատակներին համապատասխան, կարող է անձամբ զբաղվել ձեռնարկատիրական գործունեության հետևյալ տեսակներով`</w:t>
      </w:r>
    </w:p>
    <w:p w14:paraId="7793BC9F"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1) դասընթացների կազմակերպում.</w:t>
      </w:r>
    </w:p>
    <w:p w14:paraId="79B80835"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2) տարածքների, սարքավորումների և տեխնիկայի վարձակալությամբ տրամադրում.</w:t>
      </w:r>
    </w:p>
    <w:p w14:paraId="241FE18D"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3) հետազոտական ծառայությունների մատուցում.</w:t>
      </w:r>
    </w:p>
    <w:p w14:paraId="761CA148"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4) գործարար ծրագրերի մշակման ծառայությունների մատուցում.</w:t>
      </w:r>
    </w:p>
    <w:p w14:paraId="436436CD"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5) հրատարակչական գործունեություն:</w:t>
      </w:r>
    </w:p>
    <w:p w14:paraId="769722D2"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23. Իր առջև դրված նպատակների արդյունավետ իրականացումն ապահովելու համար հիմնադրամը`</w:t>
      </w:r>
    </w:p>
    <w:p w14:paraId="1F1FD604"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1) ներգրավում է միջոցներ` իր կանոնադրական նպատակների իրականացման համար.</w:t>
      </w:r>
    </w:p>
    <w:p w14:paraId="23621785"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2) համագործակցում է Հայաստանի Հանրապետության և արտերկրի հասարակական կազմակերպությունների, միջազգային տնտեսական ու ֆինանսական կառույցների, գործակալությունների և հիմնադրամների հետ.</w:t>
      </w:r>
    </w:p>
    <w:p w14:paraId="052D0869"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3) իր կանոնադրական նպատակների իրագործման համար իրականացնում է այլ միջոցառումներ:</w:t>
      </w:r>
    </w:p>
    <w:p w14:paraId="2BA85560"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24. Հիմնադրամը պարտավոր է`</w:t>
      </w:r>
    </w:p>
    <w:p w14:paraId="73E0044F"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1) գործել Հայաստանի Հանրապետության Սահմանադրությանը, այլ օրենքներին ու իրավական ակտերին, ինչպես նաև սույն կանոնադրությանը համապատասխան.</w:t>
      </w:r>
    </w:p>
    <w:p w14:paraId="741252FE"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2) օրենքով սահմանված կարգով վարել գործավարություն և հաշվապահական հաշվառում, անցնել տարեկան աուդիտ` հիմնադրամի հոգաբարձուների խորհրդի կողմից ընտրված աուդիտորական կազմակերպության կողմից.</w:t>
      </w:r>
    </w:p>
    <w:p w14:paraId="7E06C3B2"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3) օրենքով նախատեսված դեպքերում և կարգով տեղեկատվություն ու հաշվետվություններ ներկայացնել պետական մարմիններ.</w:t>
      </w:r>
    </w:p>
    <w:p w14:paraId="648E7361" w14:textId="77777777" w:rsidR="000C7074" w:rsidRPr="008A01C1" w:rsidRDefault="000C7074"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4) իրականացնել օրենքով սահմանված այլ պարտականություններ:</w:t>
      </w:r>
    </w:p>
    <w:p w14:paraId="33A19142" w14:textId="4DB4B625" w:rsidR="00FE439D" w:rsidRPr="008A01C1" w:rsidRDefault="0032555C" w:rsidP="001705A1">
      <w:pPr>
        <w:spacing w:line="360" w:lineRule="auto"/>
        <w:jc w:val="center"/>
        <w:rPr>
          <w:rStyle w:val="Strong"/>
          <w:rFonts w:ascii="GHEA Grapalat" w:hAnsi="GHEA Grapalat"/>
          <w:color w:val="000000"/>
          <w:sz w:val="24"/>
          <w:szCs w:val="24"/>
          <w:shd w:val="clear" w:color="auto" w:fill="FFFFFF"/>
          <w:lang w:val="hy-AM"/>
        </w:rPr>
      </w:pPr>
      <w:r w:rsidRPr="008A01C1">
        <w:rPr>
          <w:rStyle w:val="Strong"/>
          <w:rFonts w:ascii="GHEA Grapalat" w:hAnsi="GHEA Grapalat"/>
          <w:color w:val="000000"/>
          <w:sz w:val="24"/>
          <w:szCs w:val="24"/>
          <w:shd w:val="clear" w:color="auto" w:fill="FFFFFF"/>
          <w:lang w:val="hy-AM"/>
        </w:rPr>
        <w:t>VI. ՀԻՄՆԱԴՐԱՄԻ ՄԱՐՄԻՆՆԵՐԸ</w:t>
      </w:r>
    </w:p>
    <w:p w14:paraId="28BC9723" w14:textId="65FEF08E" w:rsidR="0032555C" w:rsidRPr="008A01C1" w:rsidRDefault="0032555C" w:rsidP="001705A1">
      <w:pPr>
        <w:spacing w:line="360" w:lineRule="auto"/>
        <w:jc w:val="both"/>
        <w:rPr>
          <w:rStyle w:val="Strong"/>
          <w:rFonts w:ascii="GHEA Grapalat" w:hAnsi="GHEA Grapalat"/>
          <w:color w:val="000000"/>
          <w:sz w:val="24"/>
          <w:szCs w:val="24"/>
          <w:shd w:val="clear" w:color="auto" w:fill="FFFFFF"/>
          <w:lang w:val="hy-AM"/>
        </w:rPr>
      </w:pPr>
    </w:p>
    <w:p w14:paraId="5251EABA" w14:textId="20354510" w:rsidR="0032555C" w:rsidRPr="008A01C1" w:rsidRDefault="0032555C"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25. Հիմնադրամի մարմիններն են`</w:t>
      </w:r>
    </w:p>
    <w:p w14:paraId="64EE5E3C" w14:textId="27A2232D" w:rsidR="0032555C" w:rsidRPr="008A01C1" w:rsidRDefault="0032555C"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lastRenderedPageBreak/>
        <w:t>1) հիմնադրամի հոգաբարձուների խորհուրդը (այսուհետ` խորհուրդ).</w:t>
      </w:r>
    </w:p>
    <w:p w14:paraId="5638B3FD" w14:textId="122C4719" w:rsidR="0032555C" w:rsidRPr="008A01C1" w:rsidRDefault="0032555C"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2) հիմնադրամի գործադիր տնօրենը:</w:t>
      </w:r>
    </w:p>
    <w:p w14:paraId="005F656F" w14:textId="6580E13B" w:rsidR="0032555C" w:rsidRPr="008A01C1" w:rsidRDefault="0032555C"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 xml:space="preserve">26. Հիմնադրամի կառավարման բարձրագույն և հսկողություն իրականացնող մարմինը խորհուրդն է: Խորհրդի առաջին կազմի անդամների լիազորություններն սկսվում են հիմնադրամի պետական գրանցման հաջորդ օրվանից, եթե նշանակվել են խորհրդի բոլոր անդամները: Խորհուրդը բաղկացած է </w:t>
      </w:r>
      <w:r w:rsidR="00ED1EDD" w:rsidRPr="008A01C1">
        <w:rPr>
          <w:rFonts w:ascii="GHEA Grapalat" w:hAnsi="GHEA Grapalat"/>
          <w:sz w:val="24"/>
          <w:szCs w:val="24"/>
          <w:lang w:val="hy-AM"/>
        </w:rPr>
        <w:t>7</w:t>
      </w:r>
      <w:r w:rsidRPr="008A01C1">
        <w:rPr>
          <w:rFonts w:ascii="GHEA Grapalat" w:hAnsi="GHEA Grapalat"/>
          <w:sz w:val="24"/>
          <w:szCs w:val="24"/>
          <w:lang w:val="hy-AM"/>
        </w:rPr>
        <w:t xml:space="preserve"> անդամից, որոնցից </w:t>
      </w:r>
      <w:r w:rsidR="00ED1EDD" w:rsidRPr="008A01C1">
        <w:rPr>
          <w:rFonts w:ascii="GHEA Grapalat" w:hAnsi="GHEA Grapalat"/>
          <w:sz w:val="24"/>
          <w:szCs w:val="24"/>
          <w:lang w:val="hy-AM"/>
        </w:rPr>
        <w:t>3</w:t>
      </w:r>
      <w:r w:rsidRPr="008A01C1">
        <w:rPr>
          <w:rFonts w:ascii="GHEA Grapalat" w:hAnsi="GHEA Grapalat"/>
          <w:sz w:val="24"/>
          <w:szCs w:val="24"/>
          <w:lang w:val="hy-AM"/>
        </w:rPr>
        <w:t>-ը էկոնոմիկայի նախարարության ներկայացուցիչներ են` Հայաստանի Հանրապետության էկոնոմիկայի</w:t>
      </w:r>
      <w:r w:rsidR="00ED1EDD" w:rsidRPr="008A01C1">
        <w:rPr>
          <w:rFonts w:ascii="GHEA Grapalat" w:hAnsi="GHEA Grapalat"/>
          <w:sz w:val="24"/>
          <w:szCs w:val="24"/>
          <w:lang w:val="hy-AM"/>
        </w:rPr>
        <w:t xml:space="preserve"> նախարարության համապատասխան</w:t>
      </w:r>
      <w:r w:rsidRPr="008A01C1">
        <w:rPr>
          <w:rFonts w:ascii="GHEA Grapalat" w:hAnsi="GHEA Grapalat"/>
          <w:sz w:val="24"/>
          <w:szCs w:val="24"/>
          <w:lang w:val="hy-AM"/>
        </w:rPr>
        <w:t xml:space="preserve"> ոլորտը համակարգող </w:t>
      </w:r>
      <w:r w:rsidR="00ED1EDD" w:rsidRPr="008A01C1">
        <w:rPr>
          <w:rFonts w:ascii="GHEA Grapalat" w:hAnsi="GHEA Grapalat"/>
          <w:sz w:val="24"/>
          <w:szCs w:val="24"/>
          <w:lang w:val="hy-AM"/>
        </w:rPr>
        <w:t xml:space="preserve">նախարարի տեղակալը </w:t>
      </w:r>
      <w:r w:rsidRPr="008A01C1">
        <w:rPr>
          <w:rFonts w:ascii="GHEA Grapalat" w:hAnsi="GHEA Grapalat"/>
          <w:sz w:val="24"/>
          <w:szCs w:val="24"/>
          <w:lang w:val="hy-AM"/>
        </w:rPr>
        <w:t xml:space="preserve">և </w:t>
      </w:r>
      <w:r w:rsidR="00C70B64" w:rsidRPr="008A01C1">
        <w:rPr>
          <w:rFonts w:ascii="GHEA Grapalat" w:hAnsi="GHEA Grapalat"/>
          <w:sz w:val="24"/>
          <w:szCs w:val="24"/>
          <w:lang w:val="hy-AM"/>
        </w:rPr>
        <w:t xml:space="preserve">պաշտոնատար </w:t>
      </w:r>
      <w:r w:rsidRPr="008A01C1">
        <w:rPr>
          <w:rFonts w:ascii="GHEA Grapalat" w:hAnsi="GHEA Grapalat"/>
          <w:sz w:val="24"/>
          <w:szCs w:val="24"/>
          <w:lang w:val="hy-AM"/>
        </w:rPr>
        <w:t xml:space="preserve">անձինք, </w:t>
      </w:r>
      <w:r w:rsidR="00ED1EDD" w:rsidRPr="008A01C1">
        <w:rPr>
          <w:rFonts w:ascii="GHEA Grapalat" w:hAnsi="GHEA Grapalat"/>
          <w:sz w:val="24"/>
          <w:szCs w:val="24"/>
          <w:lang w:val="hy-AM"/>
        </w:rPr>
        <w:t xml:space="preserve">1-ը՝ Հայաստանի Հանրապետության կրթության գիտության մշակույթի և սպորտի նախարարության պաշտոնատար անձ, </w:t>
      </w:r>
      <w:r w:rsidR="00ED1EDD" w:rsidRPr="005F7D6A">
        <w:rPr>
          <w:rFonts w:ascii="GHEA Grapalat" w:hAnsi="GHEA Grapalat"/>
          <w:sz w:val="24"/>
          <w:szCs w:val="24"/>
          <w:lang w:val="hy-AM"/>
        </w:rPr>
        <w:t>1-</w:t>
      </w:r>
      <w:r w:rsidR="00ED1EDD" w:rsidRPr="008A01C1">
        <w:rPr>
          <w:rFonts w:ascii="GHEA Grapalat" w:hAnsi="GHEA Grapalat"/>
          <w:sz w:val="24"/>
          <w:szCs w:val="24"/>
          <w:lang w:val="hy-AM"/>
        </w:rPr>
        <w:t>ը՝</w:t>
      </w:r>
      <w:r w:rsidR="00ED1EDD" w:rsidRPr="005F7D6A">
        <w:rPr>
          <w:rFonts w:ascii="GHEA Grapalat" w:hAnsi="GHEA Grapalat"/>
          <w:sz w:val="24"/>
          <w:szCs w:val="24"/>
          <w:lang w:val="hy-AM"/>
        </w:rPr>
        <w:t xml:space="preserve"> </w:t>
      </w:r>
      <w:r w:rsidR="00ED1EDD" w:rsidRPr="008A01C1">
        <w:rPr>
          <w:rFonts w:ascii="GHEA Grapalat" w:hAnsi="GHEA Grapalat"/>
          <w:sz w:val="24"/>
          <w:szCs w:val="24"/>
          <w:lang w:val="hy-AM"/>
        </w:rPr>
        <w:t xml:space="preserve">Հայաստանի ներդրումային խորհրդի </w:t>
      </w:r>
      <w:r w:rsidR="00ED1EDD" w:rsidRPr="005F7D6A">
        <w:rPr>
          <w:rFonts w:ascii="GHEA Grapalat" w:hAnsi="GHEA Grapalat"/>
          <w:sz w:val="24"/>
          <w:szCs w:val="24"/>
          <w:lang w:val="hy-AM"/>
        </w:rPr>
        <w:t xml:space="preserve">(IC Armenia) </w:t>
      </w:r>
      <w:r w:rsidR="00ED1EDD" w:rsidRPr="008A01C1">
        <w:rPr>
          <w:rFonts w:ascii="GHEA Grapalat" w:hAnsi="GHEA Grapalat"/>
          <w:sz w:val="24"/>
          <w:szCs w:val="24"/>
          <w:lang w:val="hy-AM"/>
        </w:rPr>
        <w:t>ներկայացուցիչ, իսկ 2</w:t>
      </w:r>
      <w:r w:rsidRPr="008A01C1">
        <w:rPr>
          <w:rFonts w:ascii="GHEA Grapalat" w:hAnsi="GHEA Grapalat"/>
          <w:sz w:val="24"/>
          <w:szCs w:val="24"/>
          <w:lang w:val="hy-AM"/>
        </w:rPr>
        <w:t>-ը՝ Հայաստանի Հանրապետության էկոնոմիկայի նախարարի</w:t>
      </w:r>
      <w:r w:rsidR="00714C1E" w:rsidRPr="008A01C1">
        <w:rPr>
          <w:rFonts w:ascii="GHEA Grapalat" w:hAnsi="GHEA Grapalat"/>
          <w:sz w:val="24"/>
          <w:szCs w:val="24"/>
          <w:lang w:val="hy-AM"/>
        </w:rPr>
        <w:t xml:space="preserve"> 28</w:t>
      </w:r>
      <w:r w:rsidR="00714C1E" w:rsidRPr="008A01C1">
        <w:rPr>
          <w:rFonts w:ascii="Cambria Math" w:hAnsi="Cambria Math" w:cs="Cambria Math"/>
          <w:sz w:val="24"/>
          <w:szCs w:val="24"/>
          <w:lang w:val="hy-AM"/>
        </w:rPr>
        <w:t>․</w:t>
      </w:r>
      <w:r w:rsidR="00714C1E" w:rsidRPr="008A01C1">
        <w:rPr>
          <w:rFonts w:ascii="GHEA Grapalat" w:hAnsi="GHEA Grapalat"/>
          <w:sz w:val="24"/>
          <w:szCs w:val="24"/>
          <w:lang w:val="hy-AM"/>
        </w:rPr>
        <w:t>03</w:t>
      </w:r>
      <w:r w:rsidR="00714C1E" w:rsidRPr="008A01C1">
        <w:rPr>
          <w:rFonts w:ascii="Cambria Math" w:hAnsi="Cambria Math" w:cs="Cambria Math"/>
          <w:sz w:val="24"/>
          <w:szCs w:val="24"/>
          <w:lang w:val="hy-AM"/>
        </w:rPr>
        <w:t>․</w:t>
      </w:r>
      <w:r w:rsidR="00714C1E" w:rsidRPr="008A01C1">
        <w:rPr>
          <w:rFonts w:ascii="GHEA Grapalat" w:hAnsi="GHEA Grapalat"/>
          <w:sz w:val="24"/>
          <w:szCs w:val="24"/>
          <w:lang w:val="hy-AM"/>
        </w:rPr>
        <w:t>2025թ</w:t>
      </w:r>
      <w:r w:rsidR="00714C1E" w:rsidRPr="008A01C1">
        <w:rPr>
          <w:rFonts w:ascii="Cambria Math" w:hAnsi="Cambria Math" w:cs="Cambria Math"/>
          <w:sz w:val="24"/>
          <w:szCs w:val="24"/>
          <w:lang w:val="hy-AM"/>
        </w:rPr>
        <w:t>․</w:t>
      </w:r>
      <w:r w:rsidRPr="008A01C1">
        <w:rPr>
          <w:rFonts w:ascii="GHEA Grapalat" w:hAnsi="GHEA Grapalat"/>
          <w:sz w:val="24"/>
          <w:szCs w:val="24"/>
          <w:lang w:val="hy-AM"/>
        </w:rPr>
        <w:t xml:space="preserve"> </w:t>
      </w:r>
      <w:r w:rsidR="00714C1E" w:rsidRPr="008A01C1">
        <w:rPr>
          <w:rFonts w:ascii="GHEA Grapalat" w:hAnsi="GHEA Grapalat"/>
          <w:sz w:val="24"/>
          <w:szCs w:val="24"/>
          <w:lang w:val="hy-AM"/>
        </w:rPr>
        <w:t>N 912-Ա հրամանով ստեղծված աշխատանքային խմբի կողմից ներկայացված</w:t>
      </w:r>
      <w:r w:rsidRPr="008A01C1">
        <w:rPr>
          <w:rFonts w:ascii="GHEA Grapalat" w:hAnsi="GHEA Grapalat"/>
          <w:sz w:val="24"/>
          <w:szCs w:val="24"/>
          <w:lang w:val="hy-AM"/>
        </w:rPr>
        <w:t>՝ ոլորտի մասնավոր հատվածի ներկայացուցիչներ, ովքեր նշանակվում են ռոտացիոն սկզբունքով` երկու տարի ժամկետով: Խորհրդի անհատական կազմը հաստատվում է Հայաստանի Հանրապետության վարչապետի որոշմամբ: Հիմնադրամի տնօրենը խորհրդի քարտուղարն է: Խորհրդի անդամները չեն կարող լինել հիմնադրամի մեկ այլ մարմնի անդամ:</w:t>
      </w:r>
    </w:p>
    <w:p w14:paraId="61B0F221" w14:textId="57316818" w:rsidR="00C46EF8" w:rsidRPr="008A01C1" w:rsidRDefault="00C46EF8"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27. Խորհրդի անդամներն իրավունք ունեն`</w:t>
      </w:r>
    </w:p>
    <w:p w14:paraId="7AD02700" w14:textId="1D7347AC" w:rsidR="00C46EF8" w:rsidRPr="008A01C1" w:rsidRDefault="00C46EF8"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1) ներկայացնելու առաջարկություններ խորհրդի նիստերի օրակարգի և քննարկվող հարցերի վերաբերյալ.</w:t>
      </w:r>
    </w:p>
    <w:p w14:paraId="10C7D30D" w14:textId="6A915AFD" w:rsidR="00C46EF8" w:rsidRPr="008A01C1" w:rsidRDefault="00C46EF8"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2) նախապատրաստելու և խորհրդի քննարկմանը ներկայացնելու հարցեր, առաջարկություններ ու որոշումների նախագծեր.</w:t>
      </w:r>
    </w:p>
    <w:p w14:paraId="3D9984FC" w14:textId="655C7D04" w:rsidR="00C46EF8" w:rsidRPr="008A01C1" w:rsidRDefault="00C46EF8"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3) ստանալու տեղեկություններ հիմնադրամի գործունեությանը վերաբերող ցանկացած հարցի մասին.</w:t>
      </w:r>
    </w:p>
    <w:p w14:paraId="2CEC559E" w14:textId="43B1564A" w:rsidR="00C46EF8" w:rsidRPr="008A01C1" w:rsidRDefault="00C46EF8"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4) ստանալու իր պարտականությունների կատարմամբ պայմանավորված ծախսերի փոխհատուցում.</w:t>
      </w:r>
    </w:p>
    <w:p w14:paraId="0B2586D5" w14:textId="05482163" w:rsidR="00C46EF8" w:rsidRPr="008A01C1" w:rsidRDefault="00C46EF8"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lastRenderedPageBreak/>
        <w:t>5) համակարգելու հիմնադրամի նպատակներին վերաբերող հիմնադրամի գործունեության տարբեր ոլորտների կամ ուղղությունների աշխատանքը:</w:t>
      </w:r>
    </w:p>
    <w:p w14:paraId="0877A805" w14:textId="3B3597E6" w:rsidR="00C46EF8" w:rsidRPr="008A01C1" w:rsidRDefault="00C46EF8"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28. Խորհրդի անդամի լիազորությունը դադարում է «Հիմնադրամների մասին» Հայաստանի Հանրապետության օրենքի 23-րդ հոդվածի 2-րդ մասում նշված հիմքերից որևէ մեկի առկայության դեպքում:</w:t>
      </w:r>
    </w:p>
    <w:p w14:paraId="2EECDFDB" w14:textId="33841E62" w:rsidR="00C46EF8" w:rsidRPr="008A01C1" w:rsidRDefault="00C46EF8"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 xml:space="preserve">29. Ի պաշտոնե խորհրդի անդամ և նախագահ է Հայաստանի Հանրապետության </w:t>
      </w:r>
      <w:r w:rsidR="002D50FE" w:rsidRPr="008A01C1">
        <w:rPr>
          <w:rFonts w:ascii="GHEA Grapalat" w:hAnsi="GHEA Grapalat"/>
          <w:sz w:val="24"/>
          <w:szCs w:val="24"/>
          <w:lang w:val="hy-AM"/>
        </w:rPr>
        <w:t xml:space="preserve"> </w:t>
      </w:r>
      <w:r w:rsidR="00320FD5" w:rsidRPr="008A01C1">
        <w:rPr>
          <w:rFonts w:ascii="GHEA Grapalat" w:hAnsi="GHEA Grapalat"/>
          <w:sz w:val="24"/>
          <w:szCs w:val="24"/>
          <w:lang w:val="hy-AM"/>
        </w:rPr>
        <w:t xml:space="preserve"> էկոնոմիկայի նախարարության համապատասխան ոլորտը համակարգող նախարարի տեղակալը</w:t>
      </w:r>
      <w:r w:rsidRPr="008A01C1">
        <w:rPr>
          <w:rFonts w:ascii="GHEA Grapalat" w:hAnsi="GHEA Grapalat"/>
          <w:sz w:val="24"/>
          <w:szCs w:val="24"/>
          <w:lang w:val="hy-AM"/>
        </w:rPr>
        <w:t>:</w:t>
      </w:r>
    </w:p>
    <w:p w14:paraId="203C1DDB"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30. Խորհրդի անդամի լիազորության դադարման դեպքում նրա փոխարեն նոր անդամ նշանակվում է նախկին անդամի նշանակման կարգով` ոչ ուշ, քան խորհրդի անդամի թափուր տեղ առաջանալու մասին հիմնադրամի գործադիր տնօրենի ծանուցումն ստանալու օրվանից հետո 30 օրվա ընթացքում: Խորհրդի անդամի թափուր տեղ առաջանալու մասին տեղեկացված լինելու օրվանից ոչ ուշ, քան 10 օրվա ընթացքում հիմնադրամի գործադիր տնօրենը տեղեկացնում է հիմնադրին, խորհրդի անդամներին նշանակած անձանց կամ մարմիններին, հիմնադրամի մարմիններին:</w:t>
      </w:r>
    </w:p>
    <w:p w14:paraId="3D52294F"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31. Խորհրդի իրավասություններն են`</w:t>
      </w:r>
    </w:p>
    <w:p w14:paraId="140791DF"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1) հիմնադրամի ռազմավարական ծրագրի (ծրագրերի) հաստատումը.</w:t>
      </w:r>
    </w:p>
    <w:p w14:paraId="0173C725"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2) հիմնադրամի կողմից իրականացվող (այդ թվում` անձամբ) ձեռնարկատիրական գործունեության տեսակների սահմանումը.</w:t>
      </w:r>
    </w:p>
    <w:p w14:paraId="51AB9395"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3) հիմնադրամի բյուջեի և նրա փոփոխությունների, տարեկան ֆինանսական հաշվետվությունների և հիմնադրամի գործունեության տարեկան հաշվետվությունների հաստատումը.</w:t>
      </w:r>
    </w:p>
    <w:p w14:paraId="3E499D5D"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4) հիմնադրամի գույքի տնօրինման կարգի հաստատումը.</w:t>
      </w:r>
    </w:p>
    <w:p w14:paraId="2926BCBF" w14:textId="2EB6DB99"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5) հիմնադրամի վերակազմակերպման մասին որոշման ընդունումը.</w:t>
      </w:r>
    </w:p>
    <w:p w14:paraId="4E23BB8F"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6) հիմնադրամի լուծարման հարցով դատարան դիմելու մասին որոշման ընդունումը.</w:t>
      </w:r>
    </w:p>
    <w:p w14:paraId="4BDF446D"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lastRenderedPageBreak/>
        <w:t>7) հիմնադրամի լուծարման հանձնաժողովի (լուծարողի) նշանակումը, լուծարման կարգի ու ժամկետների սահմանումը, լուծարման միջանկյալ հաշվեկշռի հաստատումը, լուծարման հաշվեկշռի հաստատումը.</w:t>
      </w:r>
    </w:p>
    <w:p w14:paraId="4F50DD84"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8) հիմնադրամի հոգաբարձուների խորհրդի անդամների լիազորությունների վաղաժամկետ դադարեցման մասին որոշումների ընդունումը.</w:t>
      </w:r>
    </w:p>
    <w:p w14:paraId="6C4EFB93"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9) հոգաբարձուների խորհրդի նախագահի, գործադիր տնօրենի, գործադիր տնօրենի տեղակալի և կանոնադրությամբ սահմանված այլ մարմինների ընտրության և նրանց լիազորությունների վաղաժամկետ դադարման մասին որոշումների ընդունումը.</w:t>
      </w:r>
    </w:p>
    <w:p w14:paraId="2D162273"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10) հիմնադրամի՝ կանոնադրությամբ նախատեսված այլ մարմինների ձևավորումը.</w:t>
      </w:r>
    </w:p>
    <w:p w14:paraId="45346CEB"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11) հիմնադրամի կանոնադրության մեջ փոփոխություններ և լրացումներ կատարելու, կանոնադրության փոփոխություն, նոր խմբագրությամբ կանոնադրություն հաստատելու մասին որոշումների ընդունումը, եթե կանոնադրությամբ նախատեսված է փոփոխություններ կատարելու հնարավորություն.</w:t>
      </w:r>
    </w:p>
    <w:p w14:paraId="074356BB"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12) տնտեսական ընկերությունների ստեղծման կամ դրանցում մասնակցության, ինչպես նաև առանձնացված ստորաբաժանումների և հիմնարկների ստեղծման ու դրանց կանոնադրությունների հաստատման մասին որոշումների ընդունումը.</w:t>
      </w:r>
    </w:p>
    <w:p w14:paraId="3D62F1DD"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13) հիմնադրամի ֆինանսատնտեսական գործունեության վերահսկումը.</w:t>
      </w:r>
    </w:p>
    <w:p w14:paraId="17E59264"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14) կանոնադրությամբ սահմանված պարբերականությամբ գործադիր տնօրենի հաշվետվությունների լսումը.</w:t>
      </w:r>
    </w:p>
    <w:p w14:paraId="5D2DB768"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15) իր որոշումների կատարման ընթացքի վերահսկումը.</w:t>
      </w:r>
    </w:p>
    <w:p w14:paraId="3DE1E9A6"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16) հիմնադրամի աուդիտ իրականացնող անձի (աուդիտորի) ընտրությունը.</w:t>
      </w:r>
    </w:p>
    <w:p w14:paraId="1ECD491E"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17) հիմնադրամի կառուցվածքի հաստատումը.</w:t>
      </w:r>
    </w:p>
    <w:p w14:paraId="447AC623"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18) հիմնադրամի հաստիքացուցակի հաստատումը.</w:t>
      </w:r>
    </w:p>
    <w:p w14:paraId="405FE3B6" w14:textId="5DDCF1DE" w:rsidR="007A0EB7" w:rsidRPr="008A01C1" w:rsidRDefault="0068172B" w:rsidP="001705A1">
      <w:pPr>
        <w:spacing w:line="360" w:lineRule="auto"/>
        <w:ind w:left="-360" w:firstLine="360"/>
        <w:jc w:val="both"/>
        <w:rPr>
          <w:rFonts w:ascii="GHEA Grapalat" w:hAnsi="GHEA Grapalat"/>
          <w:sz w:val="24"/>
          <w:szCs w:val="24"/>
          <w:lang w:val="hy-AM"/>
        </w:rPr>
      </w:pPr>
      <w:r>
        <w:rPr>
          <w:rFonts w:ascii="GHEA Grapalat" w:hAnsi="GHEA Grapalat"/>
          <w:sz w:val="24"/>
          <w:szCs w:val="24"/>
          <w:lang w:val="hy-AM"/>
        </w:rPr>
        <w:t>19</w:t>
      </w:r>
      <w:r w:rsidR="007A0EB7" w:rsidRPr="008A01C1">
        <w:rPr>
          <w:rFonts w:ascii="GHEA Grapalat" w:hAnsi="GHEA Grapalat"/>
          <w:sz w:val="24"/>
          <w:szCs w:val="24"/>
          <w:lang w:val="hy-AM"/>
        </w:rPr>
        <w:t>) օրենքով, սույն կանոնադրությամբ սահմանված, ինչպես նաև հիմնադրամի այլ մարմիններին չվերապահված այլ լիազորությունների իրականացումը:</w:t>
      </w:r>
    </w:p>
    <w:p w14:paraId="39AF886C"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 xml:space="preserve">32. Խորհուրդն իր գործունեությունն իրականացնում է նիստերի (եռամսյակային, տարեկան և արտահերթ) միջոցով: Խորհրդի նիստերում խորհրդի յուրաքանչյուր անդամ </w:t>
      </w:r>
      <w:r w:rsidRPr="008A01C1">
        <w:rPr>
          <w:rFonts w:ascii="GHEA Grapalat" w:hAnsi="GHEA Grapalat"/>
          <w:sz w:val="24"/>
          <w:szCs w:val="24"/>
          <w:lang w:val="hy-AM"/>
        </w:rPr>
        <w:lastRenderedPageBreak/>
        <w:t>ունի մեկ ձայնի իրավունք: Խորհրդի նիստն իրավազոր է, եթե դրան մասնակցում է խորհրդի անդամների կեսից ավելին: Խորհրդի որոշումներն ընդունվում են նիստին մասնակցող անդամների ձայների մեծամասնությամբ, եթե սույն կանոնադրությամբ ավելի մեծ թվով ձայներ նախատեսված չեն:</w:t>
      </w:r>
    </w:p>
    <w:p w14:paraId="1E115FC4"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33. Հիմնադրամի գործադիր տնօրենի ընտրության և պաշտոնից ազատման, ինչպես նաև հիմնադրամի անվանման փոփոխության, վերակազմակերպման, լուծարման և կանոնադրության փոփոխության կամ նոր խմբագրությամբ կանոնադրության հաստատման վերաբերյալ որոշումներն ընդունվում են խորհրդի անդամների ընդհանուր թվի ձայների մեծամասնությամբ:</w:t>
      </w:r>
    </w:p>
    <w:p w14:paraId="378AD38F" w14:textId="6C852E05"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34. Եթե խորհրդի նիստում քննարկվում է խորհրդի որևէ անդամի կամ նրա հետ փոխկապակցված անձի (ծնող, ամուսին, զավակ, եղբայր, քույր, ամուսնու ծնող, զավակ, եղբայր և քույր) գույքային կամ այլ շահերի վերաբերյալ հարց, ապա խորհրդի տվյալ անդամը քվեարկությանը չի մասնակցում:</w:t>
      </w:r>
    </w:p>
    <w:p w14:paraId="0E93A699"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35. Խորհրդի նախագահը`</w:t>
      </w:r>
    </w:p>
    <w:p w14:paraId="516AF221"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1) կազմակերպում է խորհրդի աշխատանքները, անհրաժեշտության դեպքում կարող է կազմավորել խորհրդի ժամանակավոր հանձնախմբեր, օրենքի 25-րդ հոդվածի առաջին մասի 10- րդ կետով նախատեսված, հիմնադրամի ֆինանսատնտեսական գործունեության վերահսկման (ստուգում, ուսումնասիրում և այլն) իրականացման և առաջին մասի 2-րդ, 3-րդ, 8-րդ և 9-րդ կետերով նախատեսված հարցերի նախնական քննարկման և դրանց վերաբերյալ հոգաբարձուների խորհրդին եզրակացություններ (տեղեկանքներ) ներկայացնելու համար.</w:t>
      </w:r>
    </w:p>
    <w:p w14:paraId="0ED7BED2"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2) գումարում է խորհրդի նիստերը և նախագահում է դրանք.</w:t>
      </w:r>
    </w:p>
    <w:p w14:paraId="05C0482C" w14:textId="0037C471" w:rsidR="007A0EB7"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3) կազմակերպում է նիստերի արձանագրության վարումը.</w:t>
      </w:r>
    </w:p>
    <w:p w14:paraId="7677E103" w14:textId="13134A3B" w:rsidR="0068172B" w:rsidRDefault="0068172B" w:rsidP="001705A1">
      <w:pPr>
        <w:spacing w:line="360" w:lineRule="auto"/>
        <w:ind w:left="-360" w:firstLine="360"/>
        <w:jc w:val="both"/>
        <w:rPr>
          <w:rFonts w:ascii="GHEA Grapalat" w:hAnsi="GHEA Grapalat"/>
          <w:sz w:val="24"/>
          <w:szCs w:val="24"/>
          <w:lang w:val="hy-AM"/>
        </w:rPr>
      </w:pPr>
      <w:r>
        <w:rPr>
          <w:rFonts w:ascii="GHEA Grapalat" w:hAnsi="GHEA Grapalat"/>
          <w:sz w:val="24"/>
          <w:szCs w:val="24"/>
          <w:lang w:val="hy-AM"/>
        </w:rPr>
        <w:t>4</w:t>
      </w:r>
      <w:r w:rsidRPr="0068172B">
        <w:rPr>
          <w:rFonts w:ascii="GHEA Grapalat" w:hAnsi="GHEA Grapalat"/>
          <w:sz w:val="24"/>
          <w:szCs w:val="24"/>
          <w:lang w:val="hy-AM"/>
        </w:rPr>
        <w:t>) որոշում է խորհրդի անդամների աշխատանքի համակարգման ոլորտները կամ ուղղությունները.</w:t>
      </w:r>
    </w:p>
    <w:p w14:paraId="6613773F" w14:textId="4E685F28" w:rsidR="0068172B" w:rsidRPr="0068172B" w:rsidRDefault="0068172B" w:rsidP="001705A1">
      <w:pPr>
        <w:spacing w:line="360" w:lineRule="auto"/>
        <w:ind w:left="-360" w:firstLine="360"/>
        <w:jc w:val="both"/>
        <w:rPr>
          <w:rFonts w:ascii="GHEA Grapalat" w:hAnsi="GHEA Grapalat"/>
          <w:sz w:val="24"/>
          <w:szCs w:val="24"/>
          <w:lang w:val="hy-AM"/>
        </w:rPr>
      </w:pPr>
      <w:r>
        <w:rPr>
          <w:rFonts w:ascii="GHEA Grapalat" w:hAnsi="GHEA Grapalat"/>
          <w:sz w:val="24"/>
          <w:szCs w:val="24"/>
          <w:lang w:val="hy-AM"/>
        </w:rPr>
        <w:t>5</w:t>
      </w:r>
      <w:r w:rsidRPr="0068172B">
        <w:rPr>
          <w:rFonts w:ascii="GHEA Grapalat" w:hAnsi="GHEA Grapalat"/>
          <w:sz w:val="24"/>
          <w:szCs w:val="24"/>
          <w:lang w:val="hy-AM"/>
        </w:rPr>
        <w:t>)</w:t>
      </w:r>
      <w:r>
        <w:rPr>
          <w:rFonts w:ascii="GHEA Grapalat" w:hAnsi="GHEA Grapalat"/>
          <w:sz w:val="24"/>
          <w:szCs w:val="24"/>
          <w:lang w:val="hy-AM"/>
        </w:rPr>
        <w:t xml:space="preserve"> </w:t>
      </w:r>
      <w:r w:rsidRPr="0068172B">
        <w:rPr>
          <w:rFonts w:ascii="GHEA Grapalat" w:hAnsi="GHEA Grapalat"/>
          <w:sz w:val="24"/>
          <w:szCs w:val="24"/>
          <w:lang w:val="hy-AM"/>
        </w:rPr>
        <w:t>հիմնադրամի անունից աշխատանքային պայմանագիր է ստորագրում հիմնադրամի գործադիր տնօրենի հետ.</w:t>
      </w:r>
    </w:p>
    <w:p w14:paraId="3C9D7735" w14:textId="27CE4FB9" w:rsidR="007A0EB7" w:rsidRPr="008A01C1" w:rsidRDefault="0068172B" w:rsidP="001705A1">
      <w:pPr>
        <w:spacing w:line="360" w:lineRule="auto"/>
        <w:ind w:left="-360" w:firstLine="360"/>
        <w:jc w:val="both"/>
        <w:rPr>
          <w:rFonts w:ascii="GHEA Grapalat" w:hAnsi="GHEA Grapalat"/>
          <w:sz w:val="24"/>
          <w:szCs w:val="24"/>
          <w:lang w:val="hy-AM"/>
        </w:rPr>
      </w:pPr>
      <w:r>
        <w:rPr>
          <w:rFonts w:ascii="GHEA Grapalat" w:hAnsi="GHEA Grapalat"/>
          <w:sz w:val="24"/>
          <w:szCs w:val="24"/>
          <w:lang w:val="hy-AM"/>
        </w:rPr>
        <w:lastRenderedPageBreak/>
        <w:t>6</w:t>
      </w:r>
      <w:r w:rsidR="007A0EB7" w:rsidRPr="008A01C1">
        <w:rPr>
          <w:rFonts w:ascii="GHEA Grapalat" w:hAnsi="GHEA Grapalat"/>
          <w:sz w:val="24"/>
          <w:szCs w:val="24"/>
          <w:lang w:val="hy-AM"/>
        </w:rPr>
        <w:t>) խորհրդի քննարկմանն է ներկայացնում հոգաբարձուների խորհրդի անդամների լիազորությունների դադարեցման մասին որոշման նախագիծ, օրենքի 23-րդ հոդվածի երկրորդ մասի 2-րդ կետով նախատեսված դեպքերում:</w:t>
      </w:r>
    </w:p>
    <w:p w14:paraId="7FF30112"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36. Խորհրդի նախագահի բացակայության դեպքում նրա պարտականությունները, խորհրդի որոշմամբ, կատարում է խորհրդի անդամներից մեկը:</w:t>
      </w:r>
    </w:p>
    <w:p w14:paraId="287D010F" w14:textId="0D6F0369"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37. Խորհրդի նիստերը գումարվում են ոչ պակաս, քան տարին մեկ անգամ՝ խորհրդի նախագահի կողմից: Խորհրդի նիստերը կարող են հրավիրվել նաև խորհրդի անդամների 1/3-ի պահանջով՝ խորհրդի նախագահի կողմից՝ համապատասխան պահանջը ներկայացնելուց 30 օրվա ընթացքում: Խորհրդի նիստերը կարող են անցկացվել էլեկտրոնային փոստի կամ կապի այլ միջոցների կիրառմամբ, ինչպես նաև հարցման կարգով: Եթե նշված ժամկետում խորհրդի նախագահը նիստ չի հրավիրում, ապա նիստ կարող են հրավիրել նման պահանջ ներկայացրած անձինք: Խորհրդի նիստերին խորհրդի նախագահի հրավերով կարող են մասնակցել համապատասխան ծրագրերի իրականացման պատասխանատուներ, խորհրդատուներ այդ թվում` տվյալ ծրագրային ոլորտի աշխատանքները համակարգող նախարարները կամ նախարարության ներկայացուցիչները` խորհրդակցական ձայնի իրավունքով: Խորհրդի նիստերի արձանագրությունները ենթակա են ստորագրման` խորհրդի նախագահի և տվյալ նիստի</w:t>
      </w:r>
      <w:r w:rsidR="00B90111" w:rsidRPr="008A01C1">
        <w:rPr>
          <w:rFonts w:ascii="GHEA Grapalat" w:hAnsi="GHEA Grapalat"/>
          <w:sz w:val="24"/>
          <w:szCs w:val="24"/>
          <w:lang w:val="hy-AM"/>
        </w:rPr>
        <w:t xml:space="preserve"> </w:t>
      </w:r>
      <w:r w:rsidRPr="008A01C1">
        <w:rPr>
          <w:rFonts w:ascii="GHEA Grapalat" w:hAnsi="GHEA Grapalat"/>
          <w:sz w:val="24"/>
          <w:szCs w:val="24"/>
          <w:lang w:val="hy-AM"/>
        </w:rPr>
        <w:t>քարտուղարի կողմից:</w:t>
      </w:r>
    </w:p>
    <w:p w14:paraId="5E9E571E"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38. Եթե սույն կանոնադրությամբ սահմանված ժամկետում խորհրդի նախագահը նիստ չի հրավիրում, ապա նիստը կարող են հրավիրել նման պահանջ ներկայացրած անձինք:</w:t>
      </w:r>
    </w:p>
    <w:p w14:paraId="7B80FC5A" w14:textId="77777777"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39. Հիմնադրամի գործադիր տնօրենը ղեկավարում է հիմնադրամի ընթացիկ գործունեությունը: Նրա իրավասությանն են պատկանում հիմնադրամի ընթացիկ գործունեության կառավարման բոլոր հարցերը:</w:t>
      </w:r>
    </w:p>
    <w:p w14:paraId="4C435D24" w14:textId="6E508CE6" w:rsidR="007A0EB7" w:rsidRPr="008A01C1" w:rsidRDefault="007A0EB7" w:rsidP="001705A1">
      <w:pPr>
        <w:spacing w:line="360" w:lineRule="auto"/>
        <w:ind w:left="-360" w:firstLine="360"/>
        <w:jc w:val="both"/>
        <w:rPr>
          <w:rFonts w:ascii="GHEA Grapalat" w:hAnsi="GHEA Grapalat"/>
          <w:sz w:val="24"/>
          <w:szCs w:val="24"/>
          <w:lang w:val="hy-AM"/>
        </w:rPr>
      </w:pPr>
      <w:r w:rsidRPr="008A01C1">
        <w:rPr>
          <w:rFonts w:ascii="GHEA Grapalat" w:hAnsi="GHEA Grapalat"/>
          <w:sz w:val="24"/>
          <w:szCs w:val="24"/>
          <w:lang w:val="hy-AM"/>
        </w:rPr>
        <w:t xml:space="preserve">40. Հիմնադրամի գործադիր տնօրենը կազմակերպում է խորհրդի որոշումների կատարումը, </w:t>
      </w:r>
      <w:r w:rsidR="00B90111" w:rsidRPr="008A01C1">
        <w:rPr>
          <w:rFonts w:ascii="GHEA Grapalat" w:hAnsi="GHEA Grapalat"/>
          <w:sz w:val="24"/>
          <w:szCs w:val="24"/>
          <w:lang w:val="hy-AM"/>
        </w:rPr>
        <w:t>եռամսյակային պարբերականությամբ</w:t>
      </w:r>
      <w:r w:rsidRPr="008A01C1">
        <w:rPr>
          <w:rFonts w:ascii="GHEA Grapalat" w:hAnsi="GHEA Grapalat"/>
          <w:sz w:val="24"/>
          <w:szCs w:val="24"/>
          <w:lang w:val="hy-AM"/>
        </w:rPr>
        <w:t xml:space="preserve"> խորհրդին ներկայացնում է հաշվետվություններ:</w:t>
      </w:r>
    </w:p>
    <w:p w14:paraId="4538364E" w14:textId="58E8E757" w:rsidR="000E3B63" w:rsidRPr="008A01C1" w:rsidRDefault="000E3B63"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lastRenderedPageBreak/>
        <w:t>41. Հիմնադրամի գործադիր տնօրենը պաշտոնի նշանակվում և պաշտոնից ազատվում է խորհրդի կողմից` բաց, հրապարակային և հավասար մրցույթով: Մրցույթի իրականացման կարգն ու պայմանները սահմանվում են խորհրդի կողմից:</w:t>
      </w:r>
    </w:p>
    <w:p w14:paraId="2405E3A6" w14:textId="7B916D56" w:rsidR="000E3B63" w:rsidRPr="008A01C1" w:rsidRDefault="000E3B63"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43. Հիմնադրամի գործադիր տնօրենը`</w:t>
      </w:r>
    </w:p>
    <w:p w14:paraId="7536E451" w14:textId="7019ACC5" w:rsidR="000E3B63" w:rsidRPr="008A01C1" w:rsidRDefault="000E3B63"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1) տնօրինում է հիմնադրամի գույքը, այդ թվում` ֆինանսական միջոցները, գործարքներ է կնքում հիմնադրամի անունից.</w:t>
      </w:r>
    </w:p>
    <w:p w14:paraId="556A9553" w14:textId="151C6A9D" w:rsidR="000E3B63" w:rsidRPr="008A01C1" w:rsidRDefault="000E3B63"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2) ներկայացնում է հիմնադրամը Հայաստանի Հանրապետությունում և օտարերկրյա պետություններում.</w:t>
      </w:r>
    </w:p>
    <w:p w14:paraId="229D24C8" w14:textId="7E32D1F0" w:rsidR="000E3B63" w:rsidRPr="008A01C1" w:rsidRDefault="000E3B63"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3) գործում է առանց լիազորագրի.</w:t>
      </w:r>
    </w:p>
    <w:p w14:paraId="5CA5234C" w14:textId="7EACDA45" w:rsidR="000E3B63" w:rsidRPr="008A01C1" w:rsidRDefault="000E3B63"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4) տալիս է լիազորագրեր.</w:t>
      </w:r>
    </w:p>
    <w:p w14:paraId="53C9E245" w14:textId="483E9375" w:rsidR="000E3B63" w:rsidRPr="008A01C1" w:rsidRDefault="000E3B63"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5) սահմանված կարգով կնքում է պայմանագրեր, այդ թվում` աշխատանքային.</w:t>
      </w:r>
    </w:p>
    <w:p w14:paraId="5AD5ACE3" w14:textId="23ABDC3A" w:rsidR="000E3B63" w:rsidRPr="008A01C1" w:rsidRDefault="000E3B63"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6) բանկերում բացում է հիմնադրամի հաշվարկային (այդ թվում` արտարժութային) և այլ հաշիվներ.</w:t>
      </w:r>
    </w:p>
    <w:p w14:paraId="57125CA8" w14:textId="132C660E" w:rsidR="000E3B63" w:rsidRPr="008A01C1" w:rsidRDefault="000E3B63"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7) խորհրդի հաստատմանն է ներկայացնում հիմնադրամի աշխատանքային ներքին կանոնակարգը, վարչակազմակերպական կառուցվածքը, հաստիքացուցակը, ծրագրերի իրականացման խմբերի գործունեության կարգերը.</w:t>
      </w:r>
    </w:p>
    <w:p w14:paraId="2B3BB211" w14:textId="2953D76B" w:rsidR="000E3B63" w:rsidRPr="008A01C1" w:rsidRDefault="000E3B63"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8) իր իրավասության սահմաններում արձակում է հրամաններ, հրահանգներ, տալիս է կատարման համար պարտադիր ցուցումներ և վերահսկում դրանց կատարումը.</w:t>
      </w:r>
    </w:p>
    <w:p w14:paraId="07E1DFDB" w14:textId="107BDD6B" w:rsidR="000E3B63" w:rsidRPr="008A01C1" w:rsidRDefault="000E3B63"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9) աշխատողների նկատմամբ կիրառում է խրախուսման և կարգապահական պատասխանատվության միջոցներ.</w:t>
      </w:r>
    </w:p>
    <w:p w14:paraId="122AB219" w14:textId="2953F557" w:rsidR="000E3B63" w:rsidRPr="008A01C1" w:rsidRDefault="000E3B63"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10) կնքում է պայմանագիր ընտրված աուդիտորական կազմակերպության հետ:</w:t>
      </w:r>
    </w:p>
    <w:p w14:paraId="79FFC813" w14:textId="233A417A" w:rsidR="000E3B63" w:rsidRPr="008A01C1" w:rsidRDefault="000E3B63"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44. Խորհուրդն իրավունք ունի լուծելու գործադիր տնօրենի հետ կնքված պայմանագիրը` օրենքով, սույն կանոնադրությամբ և տվյալ պայմանագրով սահմանված կարգով:</w:t>
      </w:r>
    </w:p>
    <w:p w14:paraId="0CEEAAC8" w14:textId="77777777" w:rsidR="00B90111" w:rsidRPr="008A01C1" w:rsidRDefault="00B90111" w:rsidP="001705A1">
      <w:pPr>
        <w:spacing w:line="360" w:lineRule="auto"/>
        <w:jc w:val="both"/>
        <w:rPr>
          <w:rFonts w:ascii="GHEA Grapalat" w:hAnsi="GHEA Grapalat"/>
          <w:sz w:val="24"/>
          <w:szCs w:val="24"/>
          <w:lang w:val="hy-AM"/>
        </w:rPr>
      </w:pPr>
    </w:p>
    <w:p w14:paraId="26E46D00" w14:textId="77777777" w:rsidR="00A62F50" w:rsidRPr="008A01C1" w:rsidRDefault="00A62F50" w:rsidP="001705A1">
      <w:pPr>
        <w:spacing w:line="360" w:lineRule="auto"/>
        <w:jc w:val="center"/>
        <w:rPr>
          <w:rFonts w:ascii="GHEA Grapalat" w:hAnsi="GHEA Grapalat"/>
          <w:b/>
          <w:bCs/>
          <w:sz w:val="24"/>
          <w:szCs w:val="24"/>
          <w:lang w:val="hy-AM"/>
        </w:rPr>
      </w:pPr>
      <w:r w:rsidRPr="008A01C1">
        <w:rPr>
          <w:rFonts w:ascii="GHEA Grapalat" w:hAnsi="GHEA Grapalat"/>
          <w:b/>
          <w:bCs/>
          <w:sz w:val="24"/>
          <w:szCs w:val="24"/>
          <w:lang w:val="hy-AM"/>
        </w:rPr>
        <w:t>VII. ՀԻՄՆԱԴՐԱՄԻ ԳՈՐԾՈՒՆԵՈՒԹՅՈՒՆԸ</w:t>
      </w:r>
    </w:p>
    <w:p w14:paraId="54EC75CA" w14:textId="3B1A7CBE" w:rsidR="00A62F50" w:rsidRPr="008A01C1" w:rsidRDefault="00A62F50" w:rsidP="001705A1">
      <w:pPr>
        <w:spacing w:line="360" w:lineRule="auto"/>
        <w:jc w:val="both"/>
        <w:rPr>
          <w:rFonts w:ascii="GHEA Grapalat" w:hAnsi="GHEA Grapalat"/>
          <w:sz w:val="24"/>
          <w:szCs w:val="24"/>
          <w:lang w:val="hy-AM"/>
        </w:rPr>
      </w:pPr>
    </w:p>
    <w:p w14:paraId="0E6FA971" w14:textId="77777777" w:rsidR="00A62F50" w:rsidRPr="008A01C1" w:rsidRDefault="00A62F50" w:rsidP="001705A1">
      <w:pPr>
        <w:spacing w:line="360" w:lineRule="auto"/>
        <w:jc w:val="both"/>
        <w:rPr>
          <w:rFonts w:ascii="GHEA Grapalat" w:hAnsi="GHEA Grapalat"/>
          <w:sz w:val="24"/>
          <w:szCs w:val="24"/>
          <w:lang w:val="hy-AM"/>
        </w:rPr>
      </w:pPr>
    </w:p>
    <w:p w14:paraId="381F4F2E" w14:textId="137D50E3" w:rsidR="00A62F50" w:rsidRPr="008A01C1" w:rsidRDefault="00A62F50"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45. Հիմնադրամն ինքնուրույն է պլանավորում իր գործունեությունը, մշակում զարգացման հեռանկարները և ընդունում իր գործունեության վերաբերյալ որոշումներ:</w:t>
      </w:r>
    </w:p>
    <w:p w14:paraId="7DD4869E" w14:textId="4994DE7E" w:rsidR="00A62F50" w:rsidRPr="008A01C1" w:rsidRDefault="00A62F50"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46. Հիմնադրամի` այլ իրավաբանական և ֆիզիկական անձանց հետ գործունեության ընթացքում բոլոր հարաբերություններն իրականացվում են պայմանագրային հիմունքներով: Հիմնադրամն ինքնուրույն է ընտրում իր կողմից կնքվող պայմանագրերի առարկան և պայմանները:</w:t>
      </w:r>
    </w:p>
    <w:p w14:paraId="62D4B97D" w14:textId="2DC1C19F" w:rsidR="00A62F50" w:rsidRPr="008A01C1" w:rsidRDefault="00A62F50"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47. Իր կանոնադրական գործունեությունն իրականացնելիս` հիմնադրամն իրավունք ունի սեփական նախաձեռնությամբ ընդունելու Հայաստանի Հանրապետության օրենսդրությանը չհակասող ցանկացած որոշում:</w:t>
      </w:r>
    </w:p>
    <w:p w14:paraId="7D2DB70B" w14:textId="77777777" w:rsidR="00A62F50" w:rsidRPr="008A01C1" w:rsidRDefault="00A62F50" w:rsidP="001705A1">
      <w:pPr>
        <w:spacing w:line="360" w:lineRule="auto"/>
        <w:jc w:val="both"/>
        <w:rPr>
          <w:rFonts w:ascii="GHEA Grapalat" w:hAnsi="GHEA Grapalat"/>
          <w:sz w:val="24"/>
          <w:szCs w:val="24"/>
          <w:lang w:val="hy-AM"/>
        </w:rPr>
      </w:pPr>
    </w:p>
    <w:p w14:paraId="42E8C572" w14:textId="2A785C67" w:rsidR="00A62F50" w:rsidRPr="008A01C1" w:rsidRDefault="00A62F50" w:rsidP="001705A1">
      <w:pPr>
        <w:spacing w:line="360" w:lineRule="auto"/>
        <w:jc w:val="center"/>
        <w:rPr>
          <w:rFonts w:ascii="GHEA Grapalat" w:hAnsi="GHEA Grapalat"/>
          <w:b/>
          <w:bCs/>
          <w:sz w:val="24"/>
          <w:szCs w:val="24"/>
          <w:lang w:val="hy-AM"/>
        </w:rPr>
      </w:pPr>
      <w:r w:rsidRPr="008A01C1">
        <w:rPr>
          <w:rFonts w:ascii="GHEA Grapalat" w:hAnsi="GHEA Grapalat"/>
          <w:b/>
          <w:bCs/>
          <w:sz w:val="24"/>
          <w:szCs w:val="24"/>
          <w:lang w:val="hy-AM"/>
        </w:rPr>
        <w:t>VIII. ՀԻՄՆԱԴՐԱՄԻ ԿԱՆՈՆԱԴՐՈՒԹՅԱՆ ՄԵՋ ՓՈՓՈԽՈՒԹՅՈՒՆՆԵՐ ԵՎ ԼՐԱՑՈՒՄՆԵՐ ԿԱՏԱՐԵԼԸ</w:t>
      </w:r>
    </w:p>
    <w:p w14:paraId="76EB6F51" w14:textId="77777777" w:rsidR="00A62F50" w:rsidRPr="008A01C1" w:rsidRDefault="00A62F50" w:rsidP="001705A1">
      <w:pPr>
        <w:spacing w:line="360" w:lineRule="auto"/>
        <w:jc w:val="both"/>
        <w:rPr>
          <w:rFonts w:ascii="GHEA Grapalat" w:hAnsi="GHEA Grapalat"/>
          <w:sz w:val="24"/>
          <w:szCs w:val="24"/>
          <w:lang w:val="hy-AM"/>
        </w:rPr>
      </w:pPr>
    </w:p>
    <w:p w14:paraId="7AA6B87D" w14:textId="2BC40785" w:rsidR="00A62F50" w:rsidRPr="008A01C1" w:rsidRDefault="00A62F50"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48. Հիմնադրամի կանոնադրության մեջ փոփոխություններ ու լրացումներ կատարվում են, ինչպես նաև կանոնադրության փոփոխությունը և (կամ) նոր խմբագրությամբ կանոնադրությունը հաստատվում են խորհրդի որոշմամբ:</w:t>
      </w:r>
    </w:p>
    <w:p w14:paraId="1A613377" w14:textId="1E000DE9" w:rsidR="00A0103A" w:rsidRPr="008A01C1" w:rsidRDefault="00A0103A" w:rsidP="001705A1">
      <w:pPr>
        <w:spacing w:line="360" w:lineRule="auto"/>
        <w:jc w:val="both"/>
        <w:rPr>
          <w:rFonts w:ascii="GHEA Grapalat" w:hAnsi="GHEA Grapalat"/>
          <w:sz w:val="24"/>
          <w:szCs w:val="24"/>
          <w:lang w:val="hy-AM"/>
        </w:rPr>
      </w:pPr>
    </w:p>
    <w:p w14:paraId="03226789" w14:textId="3F71AFCC" w:rsidR="00A0103A" w:rsidRPr="008A01C1" w:rsidRDefault="00A0103A" w:rsidP="001705A1">
      <w:pPr>
        <w:spacing w:line="360" w:lineRule="auto"/>
        <w:jc w:val="center"/>
        <w:rPr>
          <w:rStyle w:val="Strong"/>
          <w:rFonts w:ascii="GHEA Grapalat" w:hAnsi="GHEA Grapalat"/>
          <w:color w:val="000000"/>
          <w:sz w:val="24"/>
          <w:szCs w:val="24"/>
          <w:shd w:val="clear" w:color="auto" w:fill="FFFFFF"/>
          <w:lang w:val="hy-AM"/>
        </w:rPr>
      </w:pPr>
      <w:r w:rsidRPr="008A01C1">
        <w:rPr>
          <w:rStyle w:val="Strong"/>
          <w:rFonts w:ascii="GHEA Grapalat" w:hAnsi="GHEA Grapalat"/>
          <w:color w:val="000000"/>
          <w:sz w:val="24"/>
          <w:szCs w:val="24"/>
          <w:shd w:val="clear" w:color="auto" w:fill="FFFFFF"/>
          <w:lang w:val="hy-AM"/>
        </w:rPr>
        <w:t>IX. ՀԻՄՆԱԴՐԱՄԻ ՎԵՐԱԿԱԶՄԱԿԵՐՊՄԱՆ ԵՎ ԼՈՒԾԱՐՄԱՆ ԿԱՐԳԸ</w:t>
      </w:r>
    </w:p>
    <w:p w14:paraId="0771FCC7" w14:textId="77777777" w:rsidR="006E59A4" w:rsidRPr="008A01C1" w:rsidRDefault="006E59A4" w:rsidP="001705A1">
      <w:pPr>
        <w:spacing w:line="360" w:lineRule="auto"/>
        <w:jc w:val="both"/>
        <w:rPr>
          <w:rStyle w:val="Strong"/>
          <w:rFonts w:ascii="GHEA Grapalat" w:hAnsi="GHEA Grapalat"/>
          <w:color w:val="000000"/>
          <w:sz w:val="24"/>
          <w:szCs w:val="24"/>
          <w:shd w:val="clear" w:color="auto" w:fill="FFFFFF"/>
          <w:lang w:val="hy-AM"/>
        </w:rPr>
      </w:pPr>
    </w:p>
    <w:p w14:paraId="10F6DF41" w14:textId="3AFB25B3"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49. Հիմնադրամը կարող է վերակազմակերպվել միայն հիմնադրամի՝ այլ հիմնադրամին միացման կամ այլ հիմնադրամի հետ միաձուլման ձևով:</w:t>
      </w:r>
    </w:p>
    <w:p w14:paraId="3D0AE14E" w14:textId="4FE221D6"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50. Հիմնադրամը վերակազմակերպվում է հիմնադրի որոշմամբ կամ խորհրդի որոշմամբ:</w:t>
      </w:r>
    </w:p>
    <w:p w14:paraId="6572303F" w14:textId="77777777"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51. Հիմնադրամը, միաձուլման ձևով վերակազմակերպվելիս, վերակազմակերպված է համարվում նոր ստեղծված հիմնադրամի պետական գրանցման պահից:</w:t>
      </w:r>
    </w:p>
    <w:p w14:paraId="68B1C297" w14:textId="77777777" w:rsidR="00A0103A" w:rsidRPr="008A01C1" w:rsidRDefault="00A0103A" w:rsidP="001705A1">
      <w:pPr>
        <w:spacing w:line="360" w:lineRule="auto"/>
        <w:jc w:val="both"/>
        <w:rPr>
          <w:rFonts w:ascii="GHEA Grapalat" w:hAnsi="GHEA Grapalat"/>
          <w:sz w:val="24"/>
          <w:szCs w:val="24"/>
          <w:lang w:val="hy-AM"/>
        </w:rPr>
      </w:pPr>
    </w:p>
    <w:p w14:paraId="6DE2E96E" w14:textId="3138F878"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lastRenderedPageBreak/>
        <w:t>52. Հիմնադրամն այլ հիմնադրամի հետ միացման ձևով վերակազմակերպվելիս՝ դրանք համարվում են վերակազմակերպված՝ միացած հիմնադրամի գործունեության դադարման պետական գրանցման պահից:</w:t>
      </w:r>
    </w:p>
    <w:p w14:paraId="77C6EC5E" w14:textId="71A0D262"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53. Հիմնադրամի վերակազմակերպման մասին որոշման ընդունումից հետո 30 օրվա ընթացքում հիմնադրամը պարտավոր է դրա մասին գրավոր ծանուցել իր բոլոր պարտատերերին: Ծանուցումը պետք է պարունակի տեղեկություններ վերակազմակերպման մասին որոշումն ընդունելու տարվա, ամսվա, ամսաթվի, վերակազմակերպման ձևի և մասնակիցների, ինչպես նաև հիմնադրամի պարտավորությունների իրավահաջորդության մասին:</w:t>
      </w:r>
    </w:p>
    <w:p w14:paraId="71509E84" w14:textId="41B3DBAF"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54. Վերակազմակերպման մասին ծանուցման պահից 30 օրվա ընթացքում՝ վերակազմակերպվող հիմնադրամի պարտատերն իրավունք ունի հիմնադրամից պահանջելու պարտավորությունների կատարման լրացուցիչ երաշխիքներ, պարտավորությունների դադարեցում կամ վաղաժամկետ կատարում, ինչպես նաև վնասների հատուցում:</w:t>
      </w:r>
    </w:p>
    <w:p w14:paraId="30C33BB1" w14:textId="2BFF9993"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55. Հիմնադրամը լուծարելու մասին որոշում կարող է ընդունել միայն դատարանը` շահագրգիռ անձանց դիմումի հիման վրա:</w:t>
      </w:r>
    </w:p>
    <w:p w14:paraId="41E884B5" w14:textId="07B35D72"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56. Հիմնադրամը կարող է լուծարվել, եթե`</w:t>
      </w:r>
    </w:p>
    <w:p w14:paraId="4B7A9F36" w14:textId="07148502"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1) հիմնադրամի գույքը բավարար չէ նրա գործունեության իրականացման համար, և անհրաժեշտ գույք ստանալու հնարավորությունն իրական չէ.</w:t>
      </w:r>
    </w:p>
    <w:p w14:paraId="79775AAE" w14:textId="393F3FBF"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2) իր գործունեությամբ հիմնադրամը շեղվել է կանոնադրությամբ նախատեսված նպատակներից.</w:t>
      </w:r>
    </w:p>
    <w:p w14:paraId="67C99F5C" w14:textId="4A7D47B2"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3) հնարավոր չէ հասնել հիմնադրամի նպատակների իրականացմանը և փոփոխել այդ նպատակները.</w:t>
      </w:r>
    </w:p>
    <w:p w14:paraId="3CF36C41" w14:textId="77777777"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4) հիմնադրամի գործունեությունը վտանգում է պետական և հասարակական անվտանգությունը, հասարակական կարգը, հանրության առողջությունն ու բարքերը, այլոց իրավունքներն ու ազատությունները.</w:t>
      </w:r>
    </w:p>
    <w:p w14:paraId="618CDFAA" w14:textId="77777777" w:rsidR="00A0103A" w:rsidRPr="008A01C1" w:rsidRDefault="00A0103A" w:rsidP="001705A1">
      <w:pPr>
        <w:spacing w:line="360" w:lineRule="auto"/>
        <w:jc w:val="both"/>
        <w:rPr>
          <w:rFonts w:ascii="GHEA Grapalat" w:hAnsi="GHEA Grapalat"/>
          <w:sz w:val="24"/>
          <w:szCs w:val="24"/>
          <w:lang w:val="hy-AM"/>
        </w:rPr>
      </w:pPr>
    </w:p>
    <w:p w14:paraId="23E4A322" w14:textId="32EF5F76"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lastRenderedPageBreak/>
        <w:t>5) հ</w:t>
      </w:r>
      <w:r w:rsidR="006E59A4" w:rsidRPr="008A01C1">
        <w:rPr>
          <w:rFonts w:ascii="GHEA Grapalat" w:hAnsi="GHEA Grapalat"/>
          <w:sz w:val="24"/>
          <w:szCs w:val="24"/>
          <w:lang w:val="hy-AM"/>
        </w:rPr>
        <w:t>ի</w:t>
      </w:r>
      <w:r w:rsidRPr="008A01C1">
        <w:rPr>
          <w:rFonts w:ascii="GHEA Grapalat" w:hAnsi="GHEA Grapalat"/>
          <w:sz w:val="24"/>
          <w:szCs w:val="24"/>
          <w:lang w:val="hy-AM"/>
        </w:rPr>
        <w:t>մնադրամը թույլ է տվել օրենքի բազմակի կամ կոպիտ խախտումներ կամ պարբերաբար իրականացրել է իր կանոնադրական նպատակներին հակասող գործունեություն.</w:t>
      </w:r>
    </w:p>
    <w:p w14:paraId="2E49BD8C" w14:textId="4F1D5269"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6) հիմնադրամն ստեղծելիս՝ հիմնադիրը թույլ է տվել օրենքի էական խախտումներ կամ կեղծիքներ:</w:t>
      </w:r>
    </w:p>
    <w:p w14:paraId="47DC47C0" w14:textId="242DF920"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57. Հիմնադրամը կարող է լուծարվել նաև օրենքով նախատեսված այլ դեպքերում:</w:t>
      </w:r>
    </w:p>
    <w:p w14:paraId="2C7FF16D" w14:textId="12BB1080"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58. Դատարանի կողմից հիմնադրամի լուծարման մասին որոշման ընդունումից հետո խորհուրդը նշանակում է լուծարման հանձնաժողով (լուծարող) և, Հայաստանի Հանրապետության քաղաքացիական օրենսգրքի ու «Հիմնադրամների մասին» Հայաստանի Հանրապետության օրենքի համաձայն, սահմանում է լուծարման կարգն ու ժամկետները:</w:t>
      </w:r>
    </w:p>
    <w:p w14:paraId="7AAECD6A" w14:textId="2D74CA1B"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59. Լուծարման հանձնաժողովի նշանակման պահից նրան են անցնում հիմնադրամի գործերի կառավարման լիազորությունները: Հիմնադրամի անունից դատարանում հանդես են գալիս լուծարման հանձնաժողովի ներկայացուցիչները:</w:t>
      </w:r>
    </w:p>
    <w:p w14:paraId="0E82CCA1" w14:textId="747A2BD9"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60. Լուծարման գործընթացում գտնվելու մասին տեղեկությունները (լուծարման գործընթացի սկիզբը և ավարտը, լուծարման հանձնաժողովի կազմը) գրառվում են իրավաբանական անձանց պետական գրանցամատյանում՝ լուծարման հանձնաժողովի դիմումի հիման վրա:</w:t>
      </w:r>
    </w:p>
    <w:p w14:paraId="4AF10492" w14:textId="77777777"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61. Լուծարման հանձնաժողովը Հայաստանի Հանրապետության հրապարակային ծանուցումների պաշտոնական ինտերնետային կայքում (հttp://www.azdarar.am) զետեղում է հայտարարություն հիմնադրամը լուծարելու և պարտատերերի պահանջները ներկայացնելու կարգի ու ժամկետի մասին: Այդ ժամկետը չի կարող պակաս լինել երկու ամսվանից՝ սկսած լուծարման մասին հրապարակման պահից, որը համարվում է հիմնադրամի լուծարման գործընթացի սկիզբ:</w:t>
      </w:r>
    </w:p>
    <w:p w14:paraId="1B4924D7" w14:textId="77777777" w:rsidR="00A0103A" w:rsidRPr="008A01C1" w:rsidRDefault="00A0103A" w:rsidP="001705A1">
      <w:pPr>
        <w:spacing w:line="360" w:lineRule="auto"/>
        <w:jc w:val="both"/>
        <w:rPr>
          <w:rFonts w:ascii="GHEA Grapalat" w:hAnsi="GHEA Grapalat"/>
          <w:sz w:val="24"/>
          <w:szCs w:val="24"/>
          <w:lang w:val="hy-AM"/>
        </w:rPr>
      </w:pPr>
    </w:p>
    <w:p w14:paraId="6FEA0B2F" w14:textId="3E47E91E"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lastRenderedPageBreak/>
        <w:t>62. Լուծարման հանձնաժողովը վերագնահատում է գույքը, միջոցներ է ձեռնարկում պարտատերերի հայտնաբերման և դեբիտորական պարտքերի ստացման համար, ինչպես նաև պարտատերերին տեղեկացնում է հիմնադրամի լուծարման մասին:</w:t>
      </w:r>
    </w:p>
    <w:p w14:paraId="455F6018" w14:textId="67C7089A"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63. Լուծարման ընթացքում հիմնադրամն իրավունք ունի կնքելու նոր գործարքներ և ստանձնելու նոր պարտավորություններ՝ միայն իր պարտավորությունները կատարելու համար անհրաժեշտ ընթացիկ գործունեությունն ավարտելու անհրաժեշտության դեպքում:</w:t>
      </w:r>
    </w:p>
    <w:p w14:paraId="62A4B6C4" w14:textId="59A1DA94"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64. Պարտատերերի կողմից պահանջներ ներկայացվելու ժամկետն ավարտվելուց հետո լուծարման հանձնաժողովը կազմում է լուծարման միջանկյալ հաշվեկշիռ, որը պարունակում է տեղեկություններ լուծարվող հիմնադրամի գույքի կազմի, պարտատերերի ներկայացրած պահանջների ցանկի, ինչպես նաև պահանջների քննարկման արդյունքների մասին:</w:t>
      </w:r>
    </w:p>
    <w:p w14:paraId="169486C6" w14:textId="314B496A"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65. Լուծարման միջանկյալ հաշվեկշիռը հաստատում է հիմնադրամի խորհուրդը:</w:t>
      </w:r>
    </w:p>
    <w:p w14:paraId="1FC15979" w14:textId="304C45B2"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66. Լուծարման միջանկյալ հաշվեկշռի հաստատումից հետո, եթե լուծարվող հիմնադրամի ունեցած դրամական միջոցներն անբավարար են պարտատերերի պահանջները բավարարելու համար, լուծարման հանձնաժողովը, «Հիմնադրամների մասին» Հայաստանի Հանրապետության օրենքով սահմանված կարգով, հրապարակային սակարկություններով վաճառում է հիմնադրամի գույքը:</w:t>
      </w:r>
    </w:p>
    <w:p w14:paraId="1E86A995" w14:textId="791A7D80"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67. Լուծարման հանձնաժողովը լուծարվող հիմնադրամի պարտատերերին վճարումներ է կատարում Հայաստանի Հանրապետության քաղաքացիական օրենսգրքի 70-րդ հոդվածով սահմանված հերթականությամբ և լուծարման միջանկյալ հաշվեկշռին համապատասխան՝ սկսած դրա հաստատման պահից:</w:t>
      </w:r>
    </w:p>
    <w:p w14:paraId="2F248688" w14:textId="77777777"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68. Պարտատերերի պահանջների բավարարումից հետո, ինչպես նաև այն դեպքում, երբ լուծարման միջանկյալ հաշվեկշիռը հաստատելու պահին հիմնադրամը չունի պարտավորություններ պարտատերերի նկատմամբ, գույքն ուղղվում է հիմնադրամի կանոնադրությամբ նախատեսված նպատակներին, իսկ դրա անհնարինության դեպքում փոխանցվում է Հայաստանի Հանրապետության պետական բյուջե:</w:t>
      </w:r>
    </w:p>
    <w:p w14:paraId="2749DB3C" w14:textId="77777777" w:rsidR="00A0103A" w:rsidRPr="008A01C1" w:rsidRDefault="00A0103A" w:rsidP="001705A1">
      <w:pPr>
        <w:spacing w:line="360" w:lineRule="auto"/>
        <w:jc w:val="both"/>
        <w:rPr>
          <w:rFonts w:ascii="GHEA Grapalat" w:hAnsi="GHEA Grapalat"/>
          <w:sz w:val="24"/>
          <w:szCs w:val="24"/>
          <w:lang w:val="hy-AM"/>
        </w:rPr>
      </w:pPr>
    </w:p>
    <w:p w14:paraId="73A1D8C8" w14:textId="084D8E6A"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69. Հիմնադրամի գույքի ամբողջական բաշխումն իրականացնելուց հետո լուծարման հանձնաժողովը կազմում է լուծարման հաշվեկշիռ և ներկայացնում խորհրդին՝ հաստատման: Լուծարման հանձնաժողովը խորհրդի հաստատած լուծարման հաշվեկշիռը ներկայացնում է դատարան՝ հաստատման:</w:t>
      </w:r>
    </w:p>
    <w:p w14:paraId="4866C234" w14:textId="225D362D"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70. Լուծարման հանձնաժողովը հաստատված լուծարման հաշվեկշիռը՝ օրենքով սահմանված մյուս փաստաթղթերի հետ միասին, ներկայացնում է իրավաբանական անձանց պետական ռեգիստր՝ հիմնադրամի լուծարման պետական գրանցում կատարելու համար:</w:t>
      </w:r>
    </w:p>
    <w:p w14:paraId="77670C67" w14:textId="6CF422A1"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71. Հիմնադրամի լուծարումը համարվում է ավարտված, իսկ նրա գոյությունը դադարած՝ լուծարման պետական գրանցման պահից:</w:t>
      </w:r>
    </w:p>
    <w:p w14:paraId="22C953FB" w14:textId="4753C028" w:rsidR="00A0103A" w:rsidRPr="008A01C1" w:rsidRDefault="00A0103A" w:rsidP="001705A1">
      <w:pPr>
        <w:spacing w:line="360" w:lineRule="auto"/>
        <w:jc w:val="both"/>
        <w:rPr>
          <w:rFonts w:ascii="GHEA Grapalat" w:hAnsi="GHEA Grapalat"/>
          <w:sz w:val="24"/>
          <w:szCs w:val="24"/>
          <w:lang w:val="hy-AM"/>
        </w:rPr>
      </w:pPr>
      <w:r w:rsidRPr="008A01C1">
        <w:rPr>
          <w:rFonts w:ascii="GHEA Grapalat" w:hAnsi="GHEA Grapalat"/>
          <w:sz w:val="24"/>
          <w:szCs w:val="24"/>
          <w:lang w:val="hy-AM"/>
        </w:rPr>
        <w:t>72. Խորհրդի կողմից սույն կանոնադրության 58-րդ, 65-րդ և 69-րդ կետերով սահմանված իր լիազորությունները երկամսյա ժամկետում (համապատասխանաբար դատարանի կողմից որոշման ընդունման, լուծարման հանձնաժողովի կողմից լուծարման միջանկյալ հաշվեկշիռը և լուծարման հաշվեկշիռը ներկայացվելու պահից) չկատարվելու դեպքում Հայաստանի Հանրապետության արդարադատության նախարարը հիմնադրամի լուծարման հետ կապված լիազորությունների իրականացման նպատակով երկամսյա ժամկետում նշանակում է ժամանակավոր խորհուրդ:</w:t>
      </w:r>
    </w:p>
    <w:sectPr w:rsidR="00A0103A" w:rsidRPr="008A01C1" w:rsidSect="0032329E">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5E547" w14:textId="77777777" w:rsidR="008C3A72" w:rsidRDefault="008C3A72" w:rsidP="009F4198">
      <w:r>
        <w:separator/>
      </w:r>
    </w:p>
  </w:endnote>
  <w:endnote w:type="continuationSeparator" w:id="0">
    <w:p w14:paraId="4855B225" w14:textId="77777777" w:rsidR="008C3A72" w:rsidRDefault="008C3A72" w:rsidP="009F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rriweathe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BC60D" w14:textId="77777777" w:rsidR="008C3A72" w:rsidRDefault="008C3A72" w:rsidP="009F4198">
      <w:r>
        <w:separator/>
      </w:r>
    </w:p>
  </w:footnote>
  <w:footnote w:type="continuationSeparator" w:id="0">
    <w:p w14:paraId="2E0BF4E2" w14:textId="77777777" w:rsidR="008C3A72" w:rsidRDefault="008C3A72" w:rsidP="009F4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4F71"/>
    <w:multiLevelType w:val="hybridMultilevel"/>
    <w:tmpl w:val="C690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B15E5"/>
    <w:multiLevelType w:val="hybridMultilevel"/>
    <w:tmpl w:val="62DC20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56D50"/>
    <w:multiLevelType w:val="hybridMultilevel"/>
    <w:tmpl w:val="ADB814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640F9"/>
    <w:multiLevelType w:val="hybridMultilevel"/>
    <w:tmpl w:val="F3B62188"/>
    <w:lvl w:ilvl="0" w:tplc="9A82DD6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E1300"/>
    <w:multiLevelType w:val="hybridMultilevel"/>
    <w:tmpl w:val="5BDE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D1C1E"/>
    <w:multiLevelType w:val="hybridMultilevel"/>
    <w:tmpl w:val="B240B4CE"/>
    <w:lvl w:ilvl="0" w:tplc="FFC4A7B0">
      <w:start w:val="8"/>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12273"/>
    <w:multiLevelType w:val="hybridMultilevel"/>
    <w:tmpl w:val="C81A48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14ED6"/>
    <w:multiLevelType w:val="hybridMultilevel"/>
    <w:tmpl w:val="EC4CA2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37AA3"/>
    <w:multiLevelType w:val="hybridMultilevel"/>
    <w:tmpl w:val="10CA7A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35616"/>
    <w:multiLevelType w:val="hybridMultilevel"/>
    <w:tmpl w:val="93468BD6"/>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0" w15:restartNumberingAfterBreak="0">
    <w:nsid w:val="41E23A83"/>
    <w:multiLevelType w:val="hybridMultilevel"/>
    <w:tmpl w:val="0CCA0A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42423"/>
    <w:multiLevelType w:val="hybridMultilevel"/>
    <w:tmpl w:val="0678AA06"/>
    <w:lvl w:ilvl="0" w:tplc="5A9A32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E362A9"/>
    <w:multiLevelType w:val="hybridMultilevel"/>
    <w:tmpl w:val="DC821D1A"/>
    <w:lvl w:ilvl="0" w:tplc="5A9A32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218B4"/>
    <w:multiLevelType w:val="hybridMultilevel"/>
    <w:tmpl w:val="B79C50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0A73C32"/>
    <w:multiLevelType w:val="hybridMultilevel"/>
    <w:tmpl w:val="A7609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3686E"/>
    <w:multiLevelType w:val="hybridMultilevel"/>
    <w:tmpl w:val="2D6AB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254FB"/>
    <w:multiLevelType w:val="hybridMultilevel"/>
    <w:tmpl w:val="CFB02E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12"/>
  </w:num>
  <w:num w:numId="4">
    <w:abstractNumId w:val="11"/>
  </w:num>
  <w:num w:numId="5">
    <w:abstractNumId w:val="4"/>
  </w:num>
  <w:num w:numId="6">
    <w:abstractNumId w:val="7"/>
  </w:num>
  <w:num w:numId="7">
    <w:abstractNumId w:val="1"/>
  </w:num>
  <w:num w:numId="8">
    <w:abstractNumId w:val="2"/>
  </w:num>
  <w:num w:numId="9">
    <w:abstractNumId w:val="13"/>
  </w:num>
  <w:num w:numId="10">
    <w:abstractNumId w:val="0"/>
  </w:num>
  <w:num w:numId="11">
    <w:abstractNumId w:val="5"/>
  </w:num>
  <w:num w:numId="12">
    <w:abstractNumId w:val="6"/>
  </w:num>
  <w:num w:numId="13">
    <w:abstractNumId w:val="10"/>
  </w:num>
  <w:num w:numId="14">
    <w:abstractNumId w:val="9"/>
  </w:num>
  <w:num w:numId="15">
    <w:abstractNumId w:val="16"/>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0A2"/>
    <w:rsid w:val="00003551"/>
    <w:rsid w:val="0000725F"/>
    <w:rsid w:val="0003585A"/>
    <w:rsid w:val="0005044C"/>
    <w:rsid w:val="00052D21"/>
    <w:rsid w:val="000B16BA"/>
    <w:rsid w:val="000C3B93"/>
    <w:rsid w:val="000C7074"/>
    <w:rsid w:val="000E3B63"/>
    <w:rsid w:val="00131A90"/>
    <w:rsid w:val="001705A1"/>
    <w:rsid w:val="001750D3"/>
    <w:rsid w:val="001E3419"/>
    <w:rsid w:val="00246490"/>
    <w:rsid w:val="00276B11"/>
    <w:rsid w:val="00283B6D"/>
    <w:rsid w:val="002C2E9C"/>
    <w:rsid w:val="002D50FE"/>
    <w:rsid w:val="003055E1"/>
    <w:rsid w:val="00320FD5"/>
    <w:rsid w:val="0032329E"/>
    <w:rsid w:val="0032555C"/>
    <w:rsid w:val="00333667"/>
    <w:rsid w:val="003667AD"/>
    <w:rsid w:val="004458A3"/>
    <w:rsid w:val="00490621"/>
    <w:rsid w:val="00493233"/>
    <w:rsid w:val="00493DDB"/>
    <w:rsid w:val="00495996"/>
    <w:rsid w:val="004C1961"/>
    <w:rsid w:val="00500D5D"/>
    <w:rsid w:val="00541526"/>
    <w:rsid w:val="00551D3B"/>
    <w:rsid w:val="005A163A"/>
    <w:rsid w:val="005A57B0"/>
    <w:rsid w:val="005B29D6"/>
    <w:rsid w:val="005F7D6A"/>
    <w:rsid w:val="006103E7"/>
    <w:rsid w:val="00677ED4"/>
    <w:rsid w:val="0068172B"/>
    <w:rsid w:val="006C6BAC"/>
    <w:rsid w:val="006E59A4"/>
    <w:rsid w:val="006F4AB3"/>
    <w:rsid w:val="00707609"/>
    <w:rsid w:val="00714C1E"/>
    <w:rsid w:val="00734AF5"/>
    <w:rsid w:val="00754F49"/>
    <w:rsid w:val="0075730B"/>
    <w:rsid w:val="007A05F0"/>
    <w:rsid w:val="007A0EB7"/>
    <w:rsid w:val="007A2A4D"/>
    <w:rsid w:val="007C7CA4"/>
    <w:rsid w:val="007E5C4A"/>
    <w:rsid w:val="008152C1"/>
    <w:rsid w:val="00826326"/>
    <w:rsid w:val="008409B9"/>
    <w:rsid w:val="00850EC7"/>
    <w:rsid w:val="00865554"/>
    <w:rsid w:val="008A01C1"/>
    <w:rsid w:val="008A62E5"/>
    <w:rsid w:val="008C2BE3"/>
    <w:rsid w:val="008C3A72"/>
    <w:rsid w:val="00903A26"/>
    <w:rsid w:val="0094134B"/>
    <w:rsid w:val="0094440C"/>
    <w:rsid w:val="00964668"/>
    <w:rsid w:val="009710A2"/>
    <w:rsid w:val="00972243"/>
    <w:rsid w:val="009F4198"/>
    <w:rsid w:val="00A0103A"/>
    <w:rsid w:val="00A62F50"/>
    <w:rsid w:val="00AF0FEB"/>
    <w:rsid w:val="00B33F2C"/>
    <w:rsid w:val="00B87277"/>
    <w:rsid w:val="00B90111"/>
    <w:rsid w:val="00C22B5E"/>
    <w:rsid w:val="00C3045D"/>
    <w:rsid w:val="00C46EF8"/>
    <w:rsid w:val="00C70B64"/>
    <w:rsid w:val="00C724C0"/>
    <w:rsid w:val="00D16593"/>
    <w:rsid w:val="00D9077A"/>
    <w:rsid w:val="00E404F7"/>
    <w:rsid w:val="00EC701A"/>
    <w:rsid w:val="00ED1EDD"/>
    <w:rsid w:val="00ED3961"/>
    <w:rsid w:val="00FC2BD2"/>
    <w:rsid w:val="00FD1319"/>
    <w:rsid w:val="00FE3A72"/>
    <w:rsid w:val="00FE439D"/>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6917"/>
  <w15:chartTrackingRefBased/>
  <w15:docId w15:val="{A033163F-296E-4BA7-844F-15136258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198"/>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198"/>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F4198"/>
  </w:style>
  <w:style w:type="paragraph" w:styleId="Footer">
    <w:name w:val="footer"/>
    <w:basedOn w:val="Normal"/>
    <w:link w:val="FooterChar"/>
    <w:uiPriority w:val="99"/>
    <w:unhideWhenUsed/>
    <w:rsid w:val="009F4198"/>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F4198"/>
  </w:style>
  <w:style w:type="paragraph" w:styleId="ListParagraph">
    <w:name w:val="List Paragraph"/>
    <w:basedOn w:val="Normal"/>
    <w:uiPriority w:val="34"/>
    <w:qFormat/>
    <w:rsid w:val="00734AF5"/>
    <w:pPr>
      <w:ind w:left="720"/>
      <w:contextualSpacing/>
    </w:pPr>
  </w:style>
  <w:style w:type="paragraph" w:styleId="BalloonText">
    <w:name w:val="Balloon Text"/>
    <w:basedOn w:val="Normal"/>
    <w:link w:val="BalloonTextChar"/>
    <w:uiPriority w:val="99"/>
    <w:semiHidden/>
    <w:unhideWhenUsed/>
    <w:rsid w:val="00131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A90"/>
    <w:rPr>
      <w:rFonts w:ascii="Segoe UI" w:eastAsia="Times New Roman" w:hAnsi="Segoe UI" w:cs="Segoe UI"/>
      <w:sz w:val="18"/>
      <w:szCs w:val="18"/>
      <w:lang w:eastAsia="ru-RU"/>
    </w:rPr>
  </w:style>
  <w:style w:type="character" w:styleId="Strong">
    <w:name w:val="Strong"/>
    <w:basedOn w:val="DefaultParagraphFont"/>
    <w:uiPriority w:val="22"/>
    <w:qFormat/>
    <w:rsid w:val="007E5C4A"/>
    <w:rPr>
      <w:b/>
      <w:bCs/>
    </w:rPr>
  </w:style>
  <w:style w:type="paragraph" w:styleId="NormalWeb">
    <w:name w:val="Normal (Web)"/>
    <w:basedOn w:val="Normal"/>
    <w:uiPriority w:val="99"/>
    <w:semiHidden/>
    <w:unhideWhenUsed/>
    <w:rsid w:val="007E5C4A"/>
    <w:pPr>
      <w:spacing w:before="100" w:beforeAutospacing="1" w:after="100" w:afterAutospacing="1"/>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078077">
      <w:bodyDiv w:val="1"/>
      <w:marLeft w:val="0"/>
      <w:marRight w:val="0"/>
      <w:marTop w:val="0"/>
      <w:marBottom w:val="0"/>
      <w:divBdr>
        <w:top w:val="none" w:sz="0" w:space="0" w:color="auto"/>
        <w:left w:val="none" w:sz="0" w:space="0" w:color="auto"/>
        <w:bottom w:val="none" w:sz="0" w:space="0" w:color="auto"/>
        <w:right w:val="none" w:sz="0" w:space="0" w:color="auto"/>
      </w:divBdr>
    </w:div>
    <w:div w:id="329725132">
      <w:bodyDiv w:val="1"/>
      <w:marLeft w:val="0"/>
      <w:marRight w:val="0"/>
      <w:marTop w:val="0"/>
      <w:marBottom w:val="0"/>
      <w:divBdr>
        <w:top w:val="none" w:sz="0" w:space="0" w:color="auto"/>
        <w:left w:val="none" w:sz="0" w:space="0" w:color="auto"/>
        <w:bottom w:val="none" w:sz="0" w:space="0" w:color="auto"/>
        <w:right w:val="none" w:sz="0" w:space="0" w:color="auto"/>
      </w:divBdr>
    </w:div>
    <w:div w:id="364449868">
      <w:bodyDiv w:val="1"/>
      <w:marLeft w:val="0"/>
      <w:marRight w:val="0"/>
      <w:marTop w:val="0"/>
      <w:marBottom w:val="0"/>
      <w:divBdr>
        <w:top w:val="none" w:sz="0" w:space="0" w:color="auto"/>
        <w:left w:val="none" w:sz="0" w:space="0" w:color="auto"/>
        <w:bottom w:val="none" w:sz="0" w:space="0" w:color="auto"/>
        <w:right w:val="none" w:sz="0" w:space="0" w:color="auto"/>
      </w:divBdr>
    </w:div>
    <w:div w:id="968974795">
      <w:bodyDiv w:val="1"/>
      <w:marLeft w:val="0"/>
      <w:marRight w:val="0"/>
      <w:marTop w:val="0"/>
      <w:marBottom w:val="0"/>
      <w:divBdr>
        <w:top w:val="none" w:sz="0" w:space="0" w:color="auto"/>
        <w:left w:val="none" w:sz="0" w:space="0" w:color="auto"/>
        <w:bottom w:val="none" w:sz="0" w:space="0" w:color="auto"/>
        <w:right w:val="none" w:sz="0" w:space="0" w:color="auto"/>
      </w:divBdr>
    </w:div>
    <w:div w:id="1447698075">
      <w:bodyDiv w:val="1"/>
      <w:marLeft w:val="0"/>
      <w:marRight w:val="0"/>
      <w:marTop w:val="0"/>
      <w:marBottom w:val="0"/>
      <w:divBdr>
        <w:top w:val="none" w:sz="0" w:space="0" w:color="auto"/>
        <w:left w:val="none" w:sz="0" w:space="0" w:color="auto"/>
        <w:bottom w:val="none" w:sz="0" w:space="0" w:color="auto"/>
        <w:right w:val="none" w:sz="0" w:space="0" w:color="auto"/>
      </w:divBdr>
    </w:div>
    <w:div w:id="1572152906">
      <w:bodyDiv w:val="1"/>
      <w:marLeft w:val="0"/>
      <w:marRight w:val="0"/>
      <w:marTop w:val="0"/>
      <w:marBottom w:val="0"/>
      <w:divBdr>
        <w:top w:val="none" w:sz="0" w:space="0" w:color="auto"/>
        <w:left w:val="none" w:sz="0" w:space="0" w:color="auto"/>
        <w:bottom w:val="none" w:sz="0" w:space="0" w:color="auto"/>
        <w:right w:val="none" w:sz="0" w:space="0" w:color="auto"/>
      </w:divBdr>
    </w:div>
    <w:div w:id="1911695570">
      <w:bodyDiv w:val="1"/>
      <w:marLeft w:val="0"/>
      <w:marRight w:val="0"/>
      <w:marTop w:val="0"/>
      <w:marBottom w:val="0"/>
      <w:divBdr>
        <w:top w:val="none" w:sz="0" w:space="0" w:color="auto"/>
        <w:left w:val="none" w:sz="0" w:space="0" w:color="auto"/>
        <w:bottom w:val="none" w:sz="0" w:space="0" w:color="auto"/>
        <w:right w:val="none" w:sz="0" w:space="0" w:color="auto"/>
      </w:divBdr>
    </w:div>
    <w:div w:id="203149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FBF25-BB7E-474E-A1F4-DBCD8E73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18</Pages>
  <Words>3760</Words>
  <Characters>21433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M. Manucharyan</dc:creator>
  <cp:keywords/>
  <dc:description/>
  <cp:lastModifiedBy>Armine H. Varshamyan</cp:lastModifiedBy>
  <cp:revision>92</cp:revision>
  <dcterms:created xsi:type="dcterms:W3CDTF">2025-04-10T12:14:00Z</dcterms:created>
  <dcterms:modified xsi:type="dcterms:W3CDTF">2025-05-02T07:03:00Z</dcterms:modified>
</cp:coreProperties>
</file>