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E7D7" w14:textId="77777777" w:rsidR="00564F41" w:rsidRPr="00D2211C" w:rsidRDefault="00564F41" w:rsidP="00D221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D2211C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14:paraId="093CDC5B" w14:textId="77777777" w:rsidR="00564F41" w:rsidRPr="00D2211C" w:rsidRDefault="00564F41" w:rsidP="00D221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14:paraId="7EDE39D7" w14:textId="77777777" w:rsidR="00D23158" w:rsidRPr="00D2211C" w:rsidRDefault="00D23158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2211C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E5DE272" w14:textId="77777777" w:rsidR="009176E7" w:rsidRDefault="00D23158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2211C">
        <w:rPr>
          <w:rFonts w:ascii="GHEA Grapalat" w:hAnsi="GHEA Grapalat"/>
          <w:b/>
          <w:sz w:val="24"/>
          <w:szCs w:val="24"/>
        </w:rPr>
        <w:t>Օ Ր Ե Ն Ք Ը</w:t>
      </w:r>
    </w:p>
    <w:p w14:paraId="62C4F445" w14:textId="77777777" w:rsidR="00D2211C" w:rsidRPr="00D2211C" w:rsidRDefault="00D2211C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8DBF87F" w14:textId="77777777" w:rsidR="00D23158" w:rsidRPr="00D2211C" w:rsidRDefault="00D23158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2211C">
        <w:rPr>
          <w:rFonts w:ascii="GHEA Grapalat" w:hAnsi="GHEA Grapalat"/>
          <w:b/>
          <w:sz w:val="24"/>
          <w:szCs w:val="24"/>
        </w:rPr>
        <w:t xml:space="preserve">«ԱՆՁՆԱԿԱՆ ՏՎՅԱԼՆԵՐԻ ՊԱՇՏՊԱՆՈՒԹՅԱՆ ՄԱՍԻՆ» ՕՐԵՆՔՈՒՄ </w:t>
      </w:r>
      <w:r w:rsidRPr="00D2211C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D2211C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69D8FC85" w14:textId="77777777" w:rsidR="00D23158" w:rsidRPr="00D2211C" w:rsidRDefault="00D23158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445C7918" w14:textId="77777777" w:rsidR="00D23158" w:rsidRPr="00D2211C" w:rsidRDefault="00D23158" w:rsidP="00D2211C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</w:rPr>
        <w:t>Հոդված 1.</w:t>
      </w:r>
      <w:r w:rsidRPr="00D221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2211C">
        <w:rPr>
          <w:rFonts w:ascii="GHEA Grapalat" w:hAnsi="GHEA Grapalat"/>
          <w:sz w:val="24"/>
          <w:szCs w:val="24"/>
          <w:lang w:val="hy-AM"/>
        </w:rPr>
        <w:t>«Անձնական</w:t>
      </w:r>
      <w:r w:rsidRPr="00D2211C">
        <w:rPr>
          <w:rFonts w:ascii="Calibri" w:hAnsi="Calibri" w:cs="Calibri"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sz w:val="24"/>
          <w:szCs w:val="24"/>
          <w:lang w:val="hy-AM"/>
        </w:rPr>
        <w:t>տվյալների</w:t>
      </w:r>
      <w:r w:rsidRPr="00D2211C">
        <w:rPr>
          <w:rFonts w:ascii="Calibri" w:hAnsi="Calibri" w:cs="Calibri"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sz w:val="24"/>
          <w:szCs w:val="24"/>
          <w:lang w:val="hy-AM"/>
        </w:rPr>
        <w:t>պաշտպանության մասին» 2015 թվականի մայիսի 18-ի ՀՕ-49-Ն օրենքի 3-րդ հոդվածի 1-ին մասի 8-րդ կետն ուժը կորցրած ճանաչել</w:t>
      </w:r>
      <w:r w:rsidR="00180C08" w:rsidRPr="00D2211C">
        <w:rPr>
          <w:rFonts w:ascii="GHEA Grapalat" w:hAnsi="GHEA Grapalat"/>
          <w:sz w:val="24"/>
          <w:szCs w:val="24"/>
          <w:lang w:val="hy-AM"/>
        </w:rPr>
        <w:t>:</w:t>
      </w:r>
    </w:p>
    <w:p w14:paraId="2A9E7472" w14:textId="77777777" w:rsidR="00D23158" w:rsidRPr="00D2211C" w:rsidRDefault="00D23158" w:rsidP="00D2211C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2211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2211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Pr="00D2211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1BE61461" w14:textId="77777777" w:rsidR="00D23158" w:rsidRPr="00D2211C" w:rsidRDefault="00D23158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4A89458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24FDC45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C216E9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CF5CC4C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CAB6FC6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7EBFBFC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32ED288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64F7909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1E308A4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CF4228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329FCC8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D34F10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8CDA74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3A54C1C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765C24F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5DC3F5E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D77DDDB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A86D2D5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152F8AA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71A6FF2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4556C1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B1DFAA9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8260959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6418102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FF1639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A046326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55C6580" w14:textId="77777777" w:rsidR="00564F41" w:rsidRPr="00D2211C" w:rsidRDefault="00564F41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4AE97EC" w14:textId="77777777" w:rsidR="00564F41" w:rsidRPr="00D2211C" w:rsidRDefault="00564F41" w:rsidP="00D221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2211C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790709F4" w14:textId="77777777" w:rsidR="00B342D3" w:rsidRPr="00D2211C" w:rsidRDefault="00B342D3" w:rsidP="00D221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E15D1F3" w14:textId="77777777" w:rsidR="00B342D3" w:rsidRPr="00D2211C" w:rsidRDefault="00B342D3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1157AAB3" w14:textId="77777777" w:rsidR="00F11F5B" w:rsidRDefault="00F11F5B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2417F1" w14:textId="1D8B8848" w:rsidR="00B342D3" w:rsidRPr="00D2211C" w:rsidRDefault="00B342D3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14:paraId="71B74905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F79482B" w14:textId="33765C4F" w:rsidR="00B342D3" w:rsidRPr="00D2211C" w:rsidRDefault="00B342D3" w:rsidP="00D221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«ԷԼԵԿՏՐՈՆԱՅԻՆ ՓԱՍՏԱԹՂԹԻ ԵՎ ԷԼԵԿՏՐՈՆԱՅԻՆ ԹՎԱՅԻՆ ՍՏՈՐԱԳՐՈՒԹՅԱՆ ՄԱՍԻՆ» ՕՐԵՆՔՈՒՄ ՓՈՓՈԽՈՒԹՅՈՒՆ ԿԱՏԱՐԵԼՈՒ ՄԱՍԻՆ</w:t>
      </w:r>
    </w:p>
    <w:p w14:paraId="0AD25D23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2211C">
        <w:rPr>
          <w:rFonts w:ascii="Calibri" w:hAnsi="Calibri" w:cs="Calibri"/>
          <w:b/>
          <w:sz w:val="24"/>
          <w:szCs w:val="24"/>
          <w:lang w:val="hy-AM"/>
        </w:rPr>
        <w:t> </w:t>
      </w:r>
    </w:p>
    <w:p w14:paraId="434BAE14" w14:textId="53D4F36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2211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D2211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sz w:val="24"/>
          <w:szCs w:val="24"/>
          <w:lang w:val="hy-AM"/>
        </w:rPr>
        <w:t>«Էլեկտրոնային փաստաթղթի և էլեկտրոնային թվային ստորագրության մասին» 2004 թվականի դեկտեմբերի 14-ի ՀՕ-40-Ն օրենքի 2-րդ հոդվածից</w:t>
      </w:r>
      <w:r w:rsidR="00E0043F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C81F29" w:rsidRPr="00D2211C">
        <w:rPr>
          <w:rFonts w:ascii="GHEA Grapalat" w:hAnsi="GHEA Grapalat"/>
          <w:sz w:val="24"/>
          <w:szCs w:val="24"/>
          <w:lang w:val="hy-AM"/>
        </w:rPr>
        <w:t>«տեղեկատվական համակարգ» հասկացությանը տրված սահմանումը:</w:t>
      </w:r>
    </w:p>
    <w:p w14:paraId="49620F1B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2211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D2211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2211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51EA507B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51E5813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8259F21" w14:textId="77777777" w:rsidR="00EA5CC6" w:rsidRPr="00D2211C" w:rsidRDefault="00EA5CC6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65680BD" w14:textId="77777777" w:rsidR="00564F41" w:rsidRPr="00D2211C" w:rsidRDefault="00564F41" w:rsidP="00D2211C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F95C500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FB37208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22A7F71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367C00F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3FC729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FC833DA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E7A28BC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797569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9A1111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E8D7D70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511F75F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D4BDA00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1F73C77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4D794D8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7606B9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3ECC264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EA78B4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A256D54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8E0047B" w14:textId="77777777" w:rsidR="00564F41" w:rsidRPr="00D2211C" w:rsidRDefault="00564F41" w:rsidP="00D2211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18E223" w14:textId="77777777" w:rsidR="00564F41" w:rsidRPr="00D2211C" w:rsidRDefault="00564F41" w:rsidP="00D2211C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6A83181" w14:textId="77777777" w:rsidR="00564F41" w:rsidRPr="00D2211C" w:rsidRDefault="00564F41" w:rsidP="00D2211C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941B983" w14:textId="01FBAA55" w:rsidR="0033587E" w:rsidRPr="00D2211C" w:rsidRDefault="0033587E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73EA9E7" w14:textId="77777777" w:rsidR="0059086C" w:rsidRPr="00D2211C" w:rsidRDefault="0059086C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A08F931" w14:textId="77777777" w:rsidR="0056168A" w:rsidRPr="00D2211C" w:rsidRDefault="0056168A" w:rsidP="00D2211C">
      <w:pPr>
        <w:spacing w:line="276" w:lineRule="auto"/>
        <w:ind w:firstLine="180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2211C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754CAF1B" w14:textId="77777777" w:rsidR="0056168A" w:rsidRPr="00D2211C" w:rsidRDefault="0056168A" w:rsidP="00D2211C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19E684A4" w14:textId="77777777" w:rsidR="0056168A" w:rsidRPr="00D2211C" w:rsidRDefault="0056168A" w:rsidP="00D2211C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3B7B355C" w14:textId="77777777" w:rsidR="0056168A" w:rsidRPr="00D2211C" w:rsidRDefault="0056168A" w:rsidP="00D2211C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0BAE397" w14:textId="77777777" w:rsidR="0056168A" w:rsidRPr="00D2211C" w:rsidRDefault="0056168A" w:rsidP="00D2211C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«ԱԶԳԱՅԻՆ ԱՆՎՏԱՆԳՈՒԹՅԱՆ ՄԱՐՄԻՆՆԵՐԻ ՄԱՍԻՆ» ՕՐԵՆՔՈՒՄ ՓՈՓՈԽՈԻԹՅՈՒՆՆԵՐ ԵՎ ԼՐԱՑՈՒՄՆԵՐ ԿԱՏԱՐԵԼՈՒ ՄԱՍԻՆ</w:t>
      </w:r>
    </w:p>
    <w:p w14:paraId="1CB9D12E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D221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«Ազգային անվտանգության մարմինների մասին» 2001 թվականի դեկտեմբերի 28-ի ՀՕ-294 օրենքի (այսուհետ՝ օրենք) 15-րդ հոդվածի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F9A8378" w14:textId="77777777" w:rsidR="0056168A" w:rsidRPr="00D2211C" w:rsidRDefault="0056168A" w:rsidP="00D221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1-ին կետը շարադրել հետևյալ խմբագրությամբ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B24297" w14:textId="08152C73" w:rsidR="0056168A" w:rsidRPr="00D2211C" w:rsidRDefault="0028217A" w:rsidP="00D2211C">
      <w:pPr>
        <w:pStyle w:val="ListParagraph"/>
        <w:spacing w:after="0"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44F4">
        <w:rPr>
          <w:rFonts w:ascii="GHEA Grapalat" w:hAnsi="GHEA Grapalat" w:cs="Times New Roman"/>
          <w:b/>
          <w:bCs/>
          <w:sz w:val="24"/>
          <w:szCs w:val="24"/>
          <w:lang w:val="hy-AM"/>
        </w:rPr>
        <w:t>«5</w:t>
      </w:r>
      <w:r w:rsidRPr="000F44F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0F44F4">
        <w:rPr>
          <w:rFonts w:ascii="GHEA Grapalat" w:hAnsi="GHEA Grapalat" w:cs="Times New Roman"/>
          <w:b/>
          <w:bCs/>
          <w:sz w:val="24"/>
          <w:szCs w:val="24"/>
          <w:lang w:val="hy-AM"/>
        </w:rPr>
        <w:t>1)</w:t>
      </w:r>
      <w:r w:rsidR="000F44F4">
        <w:rPr>
          <w:rFonts w:ascii="Cambria Math" w:hAnsi="Cambria Math" w:cs="Times New Roman"/>
          <w:sz w:val="24"/>
          <w:szCs w:val="24"/>
          <w:lang w:val="hy-AM"/>
        </w:rPr>
        <w:t xml:space="preserve"> </w:t>
      </w:r>
      <w:r w:rsidR="0056168A" w:rsidRPr="00D2211C">
        <w:rPr>
          <w:rFonts w:ascii="GHEA Grapalat" w:hAnsi="GHEA Grapalat" w:cs="Times New Roman"/>
          <w:sz w:val="24"/>
          <w:szCs w:val="24"/>
          <w:lang w:val="hy-AM"/>
        </w:rPr>
        <w:t>իրենց իրավասության սահմաններում իրականացնում են պետական մարմինների կայքերի, էլեկտրոնային հարթակների և այլ տեղեկատվական համակարգերի և կրիտիկական տեղեկատվական ենթակառուցվածքների տեղեկատվական անվտանգության (այդ թվում՝ կիբեռանվտանգության) ապահովումը.</w:t>
      </w:r>
      <w:r w:rsidR="002E2032">
        <w:rPr>
          <w:rFonts w:ascii="GHEA Grapalat" w:hAnsi="GHEA Grapalat" w:cs="Times New Roman"/>
          <w:sz w:val="24"/>
          <w:szCs w:val="24"/>
          <w:lang w:val="hy-AM"/>
        </w:rPr>
        <w:t>»,</w:t>
      </w:r>
    </w:p>
    <w:p w14:paraId="22B1483A" w14:textId="77777777" w:rsidR="0056168A" w:rsidRPr="00D2211C" w:rsidRDefault="0056168A" w:rsidP="00D221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2-րդ կետը շարադրել հետևյալ խմբագրությամբ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62C9F18" w14:textId="08E20BD1" w:rsidR="0056168A" w:rsidRPr="00D2211C" w:rsidRDefault="0056168A" w:rsidP="00D2211C">
      <w:pPr>
        <w:spacing w:after="0" w:line="276" w:lineRule="auto"/>
        <w:ind w:left="113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33053D" w:rsidRPr="0033053D">
        <w:rPr>
          <w:rFonts w:ascii="GHEA Grapalat" w:hAnsi="GHEA Grapalat" w:cs="Times New Roman"/>
          <w:sz w:val="24"/>
          <w:szCs w:val="24"/>
          <w:lang w:val="hy-AM"/>
        </w:rPr>
        <w:t>5.2)</w:t>
      </w:r>
      <w:r w:rsidR="0033053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օրեն</w:t>
      </w:r>
      <w:r w:rsidR="0033587E">
        <w:rPr>
          <w:rFonts w:ascii="GHEA Grapalat" w:hAnsi="GHEA Grapalat" w:cs="Times New Roman"/>
          <w:sz w:val="24"/>
          <w:szCs w:val="24"/>
          <w:lang w:val="hy-AM"/>
        </w:rPr>
        <w:t>քով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 xml:space="preserve"> սահմանված կարգով համակարգում են տեղեկատվական համակարգերի և կրիտիկական տեղեկատվական ենթակառուցվածքների կիբեռմիջադեպերին արձագանքելու աշխատանքները.»,</w:t>
      </w:r>
    </w:p>
    <w:p w14:paraId="78E01885" w14:textId="77777777" w:rsidR="0056168A" w:rsidRPr="00D2211C" w:rsidRDefault="0056168A" w:rsidP="00D221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4-րդ կետում «իրականացնում են» բառերը փոխարինել «իրենց իրավասությունների սահմաններում իրականացնում են» բառերով,</w:t>
      </w:r>
    </w:p>
    <w:p w14:paraId="4819A2BC" w14:textId="77777777" w:rsidR="0056168A" w:rsidRPr="00D2211C" w:rsidRDefault="0056168A" w:rsidP="00D221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1-ին մասը լրացնել հետևյալ բովանդակությամբ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7-րդ և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8-րդ կետով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84E4A2" w14:textId="7C0AA632" w:rsidR="0056168A" w:rsidRPr="00D2211C" w:rsidRDefault="0056168A" w:rsidP="00D2211C">
      <w:pPr>
        <w:pStyle w:val="ListParagraph"/>
        <w:spacing w:after="0"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«5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7) իրականացնում են պաշտպանության, ազգային անվտանգության և արտաքին հարաբերությունների ոլորտներում, ինչպես նաև «Կիբեռանվտանգության մասին» օրենքի համաձայն՝ Կառավարության կողմից սահմանված ցանկով հաստատված և լիազորված մարմնին վերապահված տեղեկատվական համակարգերի և կրիտիկական տեղեկատվական ենթակառուցվածքների նկատմամբ «Կիբեռանվտանգության մասին» օրենքով սահմանված լիազոր մարմնի լիազորություններն ու գործառույթները</w:t>
      </w:r>
      <w:r w:rsidR="0059086C" w:rsidRPr="00A20697">
        <w:rPr>
          <w:rFonts w:ascii="GHEA Grapalat" w:hAnsi="GHEA Grapalat" w:cs="Cambria Math"/>
          <w:sz w:val="24"/>
          <w:szCs w:val="24"/>
          <w:lang w:val="hy-AM"/>
        </w:rPr>
        <w:t>, այդ թվում՝ «Կիբեռանվտանգության մասին» օրենքով սահմանված պահանջների (չափորոշիչների) համաձայն</w:t>
      </w:r>
      <w:r w:rsidR="0033467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743E8A0" w14:textId="77777777" w:rsidR="0056168A" w:rsidRPr="00D2211C" w:rsidRDefault="0056168A" w:rsidP="00D2211C">
      <w:pPr>
        <w:spacing w:after="0" w:line="276" w:lineRule="auto"/>
        <w:ind w:left="1134" w:firstLine="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8) պետական մարմինների՝ համացանցում տեղակայված տեղեկատվության (այդ թվում՝ պետական մարմինների կայքերի) պաշտպանության, ինչպես նաև համացանցին պետական մարմինների անվտանգ համակցումն ապահովելու համար շահագործում են տեղեկատվական համակարգեր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»։</w:t>
      </w:r>
    </w:p>
    <w:p w14:paraId="034030CC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 xml:space="preserve">Հոդված 2. 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Օրենքի 15-րդ հոդվածը լրացնել հետևյալ բովանդակությամբ 1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1-ին և 1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2-րդ մասերով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09CC086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«1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 xml:space="preserve"> Սույն հոդվածի 1-ին մասի 5-րդ, 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1-ին, 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2-րդ,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3-րդ,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4-րդ,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7-րդ և 5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8-րդ կետերով նախատեսված լիազորություններն ու գործառույթներն իրականացնելու համար լիազորված մարմնի համակարգում ձևավորվում է Կիբեռպաշտպանության ազգային կենտրոնը (National Cyber Defense Center), որպես կառուցվածքային ստորաբաժանում:</w:t>
      </w:r>
    </w:p>
    <w:p w14:paraId="2892BA49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1.2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 xml:space="preserve"> Լիազորված մարմնի Կիբեռպաշտպանության ազգային կենտրոնի և «Կիբեռանվտանգության մասին» օրենքի համաձայն ձևավորված համակարգչային արտակարգ իրավիճակների արձագանքման թիմերի միջև տեղեկատվության փոխանակման, ինչպես նաև փոխգործակցության կարգը սահմանվում է Կառավարության որոշմամբ։</w:t>
      </w:r>
    </w:p>
    <w:p w14:paraId="200158B0" w14:textId="77777777" w:rsidR="00D2211C" w:rsidRPr="00D2211C" w:rsidRDefault="00D2211C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EB42D6E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b/>
          <w:sz w:val="24"/>
          <w:szCs w:val="24"/>
          <w:lang w:val="hy-AM"/>
        </w:rPr>
        <w:t>Հոդված 3</w:t>
      </w:r>
      <w:r w:rsidRPr="00D2211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13FB878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օրենքն ուժի մեջ է մտնում «Կիբեռանվտանգության մասին» օրենքի ուժի մեջ մտնելու օրվանից։ </w:t>
      </w:r>
    </w:p>
    <w:p w14:paraId="54948F76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D221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օրենքի 2-րդ հոդվածից բխող Կառավարության որոշումն ընդունվում է</w:t>
      </w:r>
      <w:r w:rsidRPr="00D2211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D22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 պաշտոնական հրապարակմանը հաջորդող 6 ամսվա ընթացքում:</w:t>
      </w:r>
    </w:p>
    <w:p w14:paraId="625080BA" w14:textId="77777777" w:rsidR="0056168A" w:rsidRPr="00D2211C" w:rsidRDefault="0056168A" w:rsidP="00D2211C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D2211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A2069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20697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A2069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D40C7" w:rsidRPr="00A2069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Մինչև սույն օրենքից բխող Կառավարության որոշման ընդունումը</w:t>
      </w:r>
      <w:r w:rsidR="002D40C7" w:rsidRPr="00D2211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22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լիազորված մարմնի </w:t>
      </w:r>
      <w:r w:rsidRPr="00D2211C">
        <w:rPr>
          <w:rFonts w:ascii="GHEA Grapalat" w:hAnsi="GHEA Grapalat" w:cs="Times New Roman"/>
          <w:sz w:val="24"/>
          <w:szCs w:val="24"/>
          <w:lang w:val="hy-AM"/>
        </w:rPr>
        <w:t>կիբեռանվտանգության պաշտպանության ազգային կենտրոնի և համակարգչային արտակարգ իրավիճակների արձագանքման թիմերի միջև տեղեկատվության փոխանակումն, ինչպես նաև փոխգործակցությունն</w:t>
      </w:r>
      <w:r w:rsidRPr="00D22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իրականացնում է միայն օրենքներով սահմանված կարգավորումների շրջանակում:</w:t>
      </w:r>
    </w:p>
    <w:p w14:paraId="456737C3" w14:textId="77777777" w:rsidR="00B342D3" w:rsidRPr="00D2211C" w:rsidRDefault="00B342D3" w:rsidP="00D2211C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B342D3" w:rsidRPr="00D2211C" w:rsidSect="00CC6115">
      <w:pgSz w:w="12240" w:h="15840"/>
      <w:pgMar w:top="568" w:right="630" w:bottom="810" w:left="81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A34BB5" w16cid:durableId="18A34BB5"/>
  <w16cid:commentId w16cid:paraId="47160F3A" w16cid:durableId="47160F3A"/>
  <w16cid:commentId w16cid:paraId="1C66587B" w16cid:durableId="1C6658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633"/>
    <w:multiLevelType w:val="hybridMultilevel"/>
    <w:tmpl w:val="A4A85C9A"/>
    <w:lvl w:ilvl="0" w:tplc="0B086F98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0196BF3"/>
    <w:multiLevelType w:val="hybridMultilevel"/>
    <w:tmpl w:val="F36E8426"/>
    <w:lvl w:ilvl="0" w:tplc="1F566BD0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46A30"/>
    <w:multiLevelType w:val="hybridMultilevel"/>
    <w:tmpl w:val="01DEDD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A10A2"/>
    <w:multiLevelType w:val="hybridMultilevel"/>
    <w:tmpl w:val="B6626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54A7"/>
    <w:multiLevelType w:val="hybridMultilevel"/>
    <w:tmpl w:val="EBACAFEE"/>
    <w:lvl w:ilvl="0" w:tplc="580AC9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E04634A"/>
    <w:multiLevelType w:val="hybridMultilevel"/>
    <w:tmpl w:val="B55C1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5A"/>
    <w:rsid w:val="0005534B"/>
    <w:rsid w:val="000F44F4"/>
    <w:rsid w:val="00140757"/>
    <w:rsid w:val="00180C08"/>
    <w:rsid w:val="00181EF8"/>
    <w:rsid w:val="0028217A"/>
    <w:rsid w:val="002B47FD"/>
    <w:rsid w:val="002D40C7"/>
    <w:rsid w:val="002D7190"/>
    <w:rsid w:val="002E2032"/>
    <w:rsid w:val="0033053D"/>
    <w:rsid w:val="0033467B"/>
    <w:rsid w:val="0033587E"/>
    <w:rsid w:val="00342B42"/>
    <w:rsid w:val="003A68BC"/>
    <w:rsid w:val="003C1E37"/>
    <w:rsid w:val="003E3000"/>
    <w:rsid w:val="003E4503"/>
    <w:rsid w:val="004071F7"/>
    <w:rsid w:val="00416C45"/>
    <w:rsid w:val="004279E1"/>
    <w:rsid w:val="00451E6A"/>
    <w:rsid w:val="00452F5A"/>
    <w:rsid w:val="00477F67"/>
    <w:rsid w:val="004869C2"/>
    <w:rsid w:val="00497EF4"/>
    <w:rsid w:val="004B6ACF"/>
    <w:rsid w:val="004C1D64"/>
    <w:rsid w:val="00552BB0"/>
    <w:rsid w:val="0056168A"/>
    <w:rsid w:val="005621E7"/>
    <w:rsid w:val="00564F41"/>
    <w:rsid w:val="0057268E"/>
    <w:rsid w:val="0059086C"/>
    <w:rsid w:val="005A44DF"/>
    <w:rsid w:val="00613013"/>
    <w:rsid w:val="0061666D"/>
    <w:rsid w:val="00642A8D"/>
    <w:rsid w:val="006902FD"/>
    <w:rsid w:val="006A5BBF"/>
    <w:rsid w:val="006E0617"/>
    <w:rsid w:val="006E686A"/>
    <w:rsid w:val="00702838"/>
    <w:rsid w:val="007049A2"/>
    <w:rsid w:val="00715364"/>
    <w:rsid w:val="00727996"/>
    <w:rsid w:val="007512A4"/>
    <w:rsid w:val="007B6ACD"/>
    <w:rsid w:val="007F6942"/>
    <w:rsid w:val="00834356"/>
    <w:rsid w:val="008802C4"/>
    <w:rsid w:val="008F5EF0"/>
    <w:rsid w:val="00902C39"/>
    <w:rsid w:val="009176E7"/>
    <w:rsid w:val="00935C75"/>
    <w:rsid w:val="00936ACF"/>
    <w:rsid w:val="00986AF5"/>
    <w:rsid w:val="009B77E8"/>
    <w:rsid w:val="009C3ED9"/>
    <w:rsid w:val="009C4585"/>
    <w:rsid w:val="009D5C72"/>
    <w:rsid w:val="009F33CE"/>
    <w:rsid w:val="00A200A2"/>
    <w:rsid w:val="00A20697"/>
    <w:rsid w:val="00A27D3C"/>
    <w:rsid w:val="00A34EE7"/>
    <w:rsid w:val="00AC1CD0"/>
    <w:rsid w:val="00AD001E"/>
    <w:rsid w:val="00AE3BC5"/>
    <w:rsid w:val="00AE6097"/>
    <w:rsid w:val="00B342D3"/>
    <w:rsid w:val="00B43AF0"/>
    <w:rsid w:val="00B44325"/>
    <w:rsid w:val="00B6647E"/>
    <w:rsid w:val="00B81626"/>
    <w:rsid w:val="00B83FF4"/>
    <w:rsid w:val="00B93613"/>
    <w:rsid w:val="00BA18F3"/>
    <w:rsid w:val="00BB6DBE"/>
    <w:rsid w:val="00BE002B"/>
    <w:rsid w:val="00C01F73"/>
    <w:rsid w:val="00C076F2"/>
    <w:rsid w:val="00C52113"/>
    <w:rsid w:val="00C81F29"/>
    <w:rsid w:val="00CC6115"/>
    <w:rsid w:val="00CE45AF"/>
    <w:rsid w:val="00CF68CB"/>
    <w:rsid w:val="00D2211C"/>
    <w:rsid w:val="00D23158"/>
    <w:rsid w:val="00D82CAA"/>
    <w:rsid w:val="00D97451"/>
    <w:rsid w:val="00DB5A8A"/>
    <w:rsid w:val="00DF3A1A"/>
    <w:rsid w:val="00E0043F"/>
    <w:rsid w:val="00E16DDA"/>
    <w:rsid w:val="00E26CE3"/>
    <w:rsid w:val="00E5771A"/>
    <w:rsid w:val="00E73A64"/>
    <w:rsid w:val="00EA5CC6"/>
    <w:rsid w:val="00EB4F0A"/>
    <w:rsid w:val="00EE08C4"/>
    <w:rsid w:val="00EF6FDD"/>
    <w:rsid w:val="00F047E2"/>
    <w:rsid w:val="00F11F5B"/>
    <w:rsid w:val="00F13FC3"/>
    <w:rsid w:val="00F20593"/>
    <w:rsid w:val="00F45A13"/>
    <w:rsid w:val="00F673B6"/>
    <w:rsid w:val="00F74D49"/>
    <w:rsid w:val="00F81B13"/>
    <w:rsid w:val="00FB2528"/>
    <w:rsid w:val="00FC5AC2"/>
    <w:rsid w:val="00FD16E2"/>
    <w:rsid w:val="00FE31E7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49A1"/>
  <w15:chartTrackingRefBased/>
  <w15:docId w15:val="{D808DC7F-1E98-48AD-850E-01B48233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15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F0A"/>
    <w:pPr>
      <w:ind w:left="720"/>
      <w:contextualSpacing/>
    </w:pPr>
  </w:style>
  <w:style w:type="paragraph" w:styleId="Revision">
    <w:name w:val="Revision"/>
    <w:hidden/>
    <w:uiPriority w:val="99"/>
    <w:semiHidden/>
    <w:rsid w:val="00CF68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4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7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Mesropyan</dc:creator>
  <cp:keywords>https:/mul2-mtc.gov.am/tasks/1045247/oneclick/Harakic kiber.docx?token=e19af533d98741e65e29beb68ea2a87d</cp:keywords>
  <dc:description/>
  <cp:lastModifiedBy>User</cp:lastModifiedBy>
  <cp:revision>3</cp:revision>
  <dcterms:created xsi:type="dcterms:W3CDTF">2025-04-10T14:40:00Z</dcterms:created>
  <dcterms:modified xsi:type="dcterms:W3CDTF">2025-04-18T14:50:00Z</dcterms:modified>
</cp:coreProperties>
</file>