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7E31C" w14:textId="77777777" w:rsidR="00A852ED" w:rsidRDefault="00A852ED" w:rsidP="00A852ED">
      <w:pPr>
        <w:shd w:val="clear" w:color="auto" w:fill="FFFFFF"/>
        <w:spacing w:after="0"/>
        <w:ind w:firstLine="720"/>
        <w:jc w:val="right"/>
        <w:rPr>
          <w:rFonts w:ascii="GHEA Grapalat" w:eastAsia="Times New Roman" w:hAnsi="GHEA Grapalat" w:cs="Times New Roman"/>
          <w:b/>
          <w:bCs/>
          <w:color w:val="000000"/>
          <w:sz w:val="24"/>
          <w:szCs w:val="24"/>
          <w:lang w:val="hy-AM"/>
        </w:rPr>
      </w:pPr>
      <w:r>
        <w:rPr>
          <w:rFonts w:ascii="GHEA Grapalat" w:eastAsia="Times New Roman" w:hAnsi="GHEA Grapalat" w:cs="Times New Roman"/>
          <w:b/>
          <w:bCs/>
          <w:color w:val="000000"/>
          <w:sz w:val="24"/>
          <w:szCs w:val="24"/>
          <w:lang w:val="hy-AM"/>
        </w:rPr>
        <w:t>ՆԱԽԱԳԻԾ</w:t>
      </w:r>
    </w:p>
    <w:p w14:paraId="0F8081AA" w14:textId="77777777" w:rsidR="00A852ED" w:rsidRDefault="00A852ED" w:rsidP="00A852ED">
      <w:pPr>
        <w:shd w:val="clear" w:color="auto" w:fill="FFFFFF"/>
        <w:spacing w:after="0"/>
        <w:ind w:firstLine="720"/>
        <w:jc w:val="right"/>
        <w:rPr>
          <w:rFonts w:ascii="GHEA Grapalat" w:eastAsia="Times New Roman" w:hAnsi="GHEA Grapalat" w:cs="Times New Roman"/>
          <w:b/>
          <w:bCs/>
          <w:color w:val="000000"/>
          <w:sz w:val="24"/>
          <w:szCs w:val="24"/>
          <w:lang w:val="hy-AM"/>
        </w:rPr>
      </w:pPr>
    </w:p>
    <w:p w14:paraId="4FFB1E17" w14:textId="77777777" w:rsidR="004B2D0D" w:rsidRPr="00A852ED" w:rsidRDefault="004B2D0D" w:rsidP="007D053E">
      <w:pPr>
        <w:shd w:val="clear" w:color="auto" w:fill="FFFFFF"/>
        <w:spacing w:after="0"/>
        <w:jc w:val="center"/>
        <w:rPr>
          <w:rFonts w:ascii="GHEA Grapalat" w:eastAsia="Times New Roman" w:hAnsi="GHEA Grapalat" w:cs="Times New Roman"/>
          <w:color w:val="000000"/>
          <w:sz w:val="28"/>
          <w:szCs w:val="28"/>
        </w:rPr>
      </w:pPr>
      <w:r w:rsidRPr="00A852ED">
        <w:rPr>
          <w:rFonts w:ascii="GHEA Grapalat" w:eastAsia="Times New Roman" w:hAnsi="GHEA Grapalat" w:cs="Times New Roman"/>
          <w:b/>
          <w:bCs/>
          <w:color w:val="000000"/>
          <w:sz w:val="28"/>
          <w:szCs w:val="28"/>
        </w:rPr>
        <w:t>ՀԱՅԱՍՏԱՆԻ ՀԱՆՐԱՊԵՏՈՒԹՅԱՆ</w:t>
      </w:r>
      <w:r w:rsidRPr="00A852ED">
        <w:rPr>
          <w:rFonts w:ascii="Calibri" w:eastAsia="Times New Roman" w:hAnsi="Calibri" w:cs="Calibri"/>
          <w:b/>
          <w:bCs/>
          <w:color w:val="000000"/>
          <w:sz w:val="28"/>
          <w:szCs w:val="28"/>
        </w:rPr>
        <w:t> </w:t>
      </w:r>
      <w:r w:rsidRPr="00A852ED">
        <w:rPr>
          <w:rFonts w:ascii="GHEA Grapalat" w:eastAsia="Times New Roman" w:hAnsi="GHEA Grapalat" w:cs="GHEA Grapalat"/>
          <w:b/>
          <w:bCs/>
          <w:color w:val="000000"/>
          <w:sz w:val="28"/>
          <w:szCs w:val="28"/>
        </w:rPr>
        <w:t>ԿԱՌԱՎԱՐՈՒԹՅՈՒՆ</w:t>
      </w:r>
    </w:p>
    <w:p w14:paraId="6FBE2F32" w14:textId="77777777" w:rsidR="000B6E7E" w:rsidRDefault="000B6E7E" w:rsidP="007D053E">
      <w:pPr>
        <w:shd w:val="clear" w:color="auto" w:fill="FFFFFF"/>
        <w:spacing w:after="0"/>
        <w:jc w:val="center"/>
        <w:rPr>
          <w:rFonts w:ascii="Calibri" w:eastAsia="Times New Roman" w:hAnsi="Calibri" w:cs="Calibri"/>
          <w:color w:val="000000"/>
          <w:sz w:val="28"/>
          <w:szCs w:val="28"/>
          <w:lang w:val="hy-AM"/>
        </w:rPr>
      </w:pPr>
    </w:p>
    <w:p w14:paraId="6E257F02" w14:textId="77777777" w:rsidR="004B2D0D" w:rsidRPr="00A852ED" w:rsidRDefault="004B2D0D" w:rsidP="007D053E">
      <w:pPr>
        <w:shd w:val="clear" w:color="auto" w:fill="FFFFFF"/>
        <w:spacing w:after="0"/>
        <w:jc w:val="center"/>
        <w:rPr>
          <w:rFonts w:ascii="GHEA Grapalat" w:eastAsia="Times New Roman" w:hAnsi="GHEA Grapalat" w:cs="Times New Roman"/>
          <w:color w:val="000000"/>
          <w:sz w:val="28"/>
          <w:szCs w:val="28"/>
        </w:rPr>
      </w:pPr>
      <w:r w:rsidRPr="00A852ED">
        <w:rPr>
          <w:rFonts w:ascii="Calibri" w:eastAsia="Times New Roman" w:hAnsi="Calibri" w:cs="Calibri"/>
          <w:color w:val="000000"/>
          <w:sz w:val="28"/>
          <w:szCs w:val="28"/>
        </w:rPr>
        <w:t> </w:t>
      </w:r>
    </w:p>
    <w:p w14:paraId="2F8654A8" w14:textId="77777777" w:rsidR="004B2D0D" w:rsidRPr="00A852ED" w:rsidRDefault="004B2D0D" w:rsidP="007D053E">
      <w:pPr>
        <w:shd w:val="clear" w:color="auto" w:fill="FFFFFF"/>
        <w:spacing w:after="0"/>
        <w:jc w:val="center"/>
        <w:rPr>
          <w:rFonts w:ascii="GHEA Grapalat" w:eastAsia="Times New Roman" w:hAnsi="GHEA Grapalat" w:cs="Times New Roman"/>
          <w:color w:val="000000"/>
          <w:sz w:val="28"/>
          <w:szCs w:val="28"/>
        </w:rPr>
      </w:pPr>
      <w:r w:rsidRPr="00A852ED">
        <w:rPr>
          <w:rFonts w:ascii="GHEA Grapalat" w:eastAsia="Times New Roman" w:hAnsi="GHEA Grapalat" w:cs="Times New Roman"/>
          <w:b/>
          <w:bCs/>
          <w:color w:val="000000"/>
          <w:sz w:val="28"/>
          <w:szCs w:val="28"/>
        </w:rPr>
        <w:t>Ո Ր Ո Շ ՈՒ Մ</w:t>
      </w:r>
    </w:p>
    <w:p w14:paraId="4F6A7E48" w14:textId="77777777" w:rsidR="000B6E7E" w:rsidRDefault="000B6E7E" w:rsidP="007D053E">
      <w:pPr>
        <w:shd w:val="clear" w:color="auto" w:fill="FFFFFF"/>
        <w:spacing w:after="0"/>
        <w:jc w:val="center"/>
        <w:rPr>
          <w:rFonts w:ascii="Calibri" w:eastAsia="Times New Roman" w:hAnsi="Calibri" w:cs="Calibri"/>
          <w:color w:val="000000"/>
          <w:sz w:val="24"/>
          <w:szCs w:val="24"/>
          <w:lang w:val="hy-AM"/>
        </w:rPr>
      </w:pPr>
    </w:p>
    <w:p w14:paraId="437B7469" w14:textId="77777777" w:rsidR="004B2D0D" w:rsidRPr="00F34577" w:rsidRDefault="004B2D0D" w:rsidP="007D053E">
      <w:pPr>
        <w:shd w:val="clear" w:color="auto" w:fill="FFFFFF"/>
        <w:spacing w:after="0"/>
        <w:jc w:val="center"/>
        <w:rPr>
          <w:rFonts w:ascii="GHEA Grapalat" w:eastAsia="Times New Roman" w:hAnsi="GHEA Grapalat" w:cs="Times New Roman"/>
          <w:color w:val="000000"/>
          <w:sz w:val="24"/>
          <w:szCs w:val="24"/>
        </w:rPr>
      </w:pPr>
      <w:r w:rsidRPr="00F34577">
        <w:rPr>
          <w:rFonts w:ascii="Calibri" w:eastAsia="Times New Roman" w:hAnsi="Calibri" w:cs="Calibri"/>
          <w:color w:val="000000"/>
          <w:sz w:val="24"/>
          <w:szCs w:val="24"/>
        </w:rPr>
        <w:t> </w:t>
      </w:r>
    </w:p>
    <w:p w14:paraId="722DBB54" w14:textId="77777777" w:rsidR="007D053E" w:rsidRPr="00A852ED" w:rsidRDefault="007D053E" w:rsidP="007D053E">
      <w:pPr>
        <w:shd w:val="clear" w:color="auto" w:fill="FFFFFF"/>
        <w:spacing w:after="0"/>
        <w:jc w:val="center"/>
        <w:rPr>
          <w:rFonts w:ascii="GHEA Grapalat" w:hAnsi="GHEA Grapalat"/>
          <w:sz w:val="24"/>
          <w:szCs w:val="24"/>
        </w:rPr>
      </w:pPr>
      <w:r>
        <w:rPr>
          <w:rFonts w:ascii="GHEA Grapalat" w:hAnsi="GHEA Grapalat"/>
          <w:sz w:val="24"/>
          <w:szCs w:val="24"/>
          <w:lang w:val="hy-AM"/>
        </w:rPr>
        <w:t>«</w:t>
      </w:r>
      <w:r w:rsidRPr="000B64AA">
        <w:rPr>
          <w:rFonts w:ascii="GHEA Grapalat" w:hAnsi="GHEA Grapalat"/>
          <w:sz w:val="24"/>
          <w:szCs w:val="24"/>
        </w:rPr>
        <w:t>___</w:t>
      </w:r>
      <w:r>
        <w:rPr>
          <w:rFonts w:ascii="GHEA Grapalat" w:hAnsi="GHEA Grapalat"/>
          <w:sz w:val="24"/>
          <w:szCs w:val="24"/>
          <w:lang w:val="hy-AM"/>
        </w:rPr>
        <w:t>»</w:t>
      </w:r>
      <w:r w:rsidR="004B2D0D" w:rsidRPr="00A852ED">
        <w:rPr>
          <w:rFonts w:ascii="GHEA Grapalat" w:hAnsi="GHEA Grapalat"/>
          <w:sz w:val="24"/>
          <w:szCs w:val="24"/>
        </w:rPr>
        <w:t xml:space="preserve"> </w:t>
      </w:r>
      <w:r w:rsidRPr="000B64AA">
        <w:rPr>
          <w:rFonts w:ascii="GHEA Grapalat" w:hAnsi="GHEA Grapalat"/>
          <w:sz w:val="24"/>
          <w:szCs w:val="24"/>
        </w:rPr>
        <w:t>________</w:t>
      </w:r>
      <w:r w:rsidR="004B2D0D" w:rsidRPr="00A852ED">
        <w:rPr>
          <w:rFonts w:ascii="GHEA Grapalat" w:hAnsi="GHEA Grapalat"/>
          <w:sz w:val="24"/>
          <w:szCs w:val="24"/>
        </w:rPr>
        <w:t xml:space="preserve"> 2025 </w:t>
      </w:r>
      <w:proofErr w:type="spellStart"/>
      <w:r w:rsidR="004B2D0D" w:rsidRPr="00A852ED">
        <w:rPr>
          <w:rFonts w:ascii="GHEA Grapalat" w:hAnsi="GHEA Grapalat"/>
          <w:sz w:val="24"/>
          <w:szCs w:val="24"/>
        </w:rPr>
        <w:t>թվականի</w:t>
      </w:r>
      <w:proofErr w:type="spellEnd"/>
      <w:r w:rsidR="004B2D0D" w:rsidRPr="00A852ED">
        <w:rPr>
          <w:rFonts w:ascii="GHEA Grapalat" w:hAnsi="GHEA Grapalat"/>
          <w:sz w:val="24"/>
          <w:szCs w:val="24"/>
        </w:rPr>
        <w:t xml:space="preserve"> </w:t>
      </w:r>
      <w:r w:rsidRPr="00A852ED">
        <w:rPr>
          <w:rFonts w:ascii="GHEA Grapalat" w:hAnsi="GHEA Grapalat"/>
          <w:sz w:val="24"/>
          <w:szCs w:val="24"/>
        </w:rPr>
        <w:t>N _____-Ն</w:t>
      </w:r>
    </w:p>
    <w:p w14:paraId="5F7887E4" w14:textId="77777777" w:rsidR="007D053E" w:rsidRDefault="007D053E" w:rsidP="00A852ED">
      <w:pPr>
        <w:shd w:val="clear" w:color="auto" w:fill="FFFFFF"/>
        <w:spacing w:after="0"/>
        <w:ind w:firstLine="720"/>
        <w:jc w:val="center"/>
        <w:rPr>
          <w:rFonts w:ascii="GHEA Grapalat" w:eastAsia="Times New Roman" w:hAnsi="GHEA Grapalat" w:cs="Times New Roman"/>
          <w:color w:val="000000"/>
          <w:sz w:val="24"/>
          <w:szCs w:val="24"/>
          <w:lang w:val="hy-AM"/>
        </w:rPr>
      </w:pPr>
    </w:p>
    <w:p w14:paraId="2E0211C4" w14:textId="77777777" w:rsidR="000B6E7E" w:rsidRPr="007D053E" w:rsidRDefault="000B6E7E" w:rsidP="00A852ED">
      <w:pPr>
        <w:shd w:val="clear" w:color="auto" w:fill="FFFFFF"/>
        <w:spacing w:after="0"/>
        <w:ind w:firstLine="720"/>
        <w:jc w:val="center"/>
        <w:rPr>
          <w:rFonts w:ascii="GHEA Grapalat" w:eastAsia="Times New Roman" w:hAnsi="GHEA Grapalat" w:cs="Times New Roman"/>
          <w:color w:val="000000"/>
          <w:sz w:val="24"/>
          <w:szCs w:val="24"/>
          <w:lang w:val="hy-AM"/>
        </w:rPr>
      </w:pPr>
    </w:p>
    <w:p w14:paraId="2070612D" w14:textId="111976C8" w:rsidR="004B2D0D" w:rsidRPr="007D053E" w:rsidRDefault="004B2D0D" w:rsidP="00A852ED">
      <w:pPr>
        <w:shd w:val="clear" w:color="auto" w:fill="FFFFFF"/>
        <w:spacing w:after="0"/>
        <w:jc w:val="center"/>
        <w:rPr>
          <w:rFonts w:ascii="GHEA Grapalat" w:eastAsia="Times New Roman" w:hAnsi="GHEA Grapalat" w:cs="Calibri"/>
          <w:color w:val="000000"/>
          <w:sz w:val="24"/>
          <w:szCs w:val="24"/>
          <w:lang w:val="hy-AM"/>
        </w:rPr>
      </w:pPr>
      <w:r w:rsidRPr="007D053E">
        <w:rPr>
          <w:rFonts w:ascii="GHEA Grapalat" w:hAnsi="GHEA Grapalat"/>
          <w:b/>
          <w:sz w:val="24"/>
          <w:szCs w:val="24"/>
          <w:lang w:val="hy-AM"/>
        </w:rPr>
        <w:t>ՀԱՏՈՒԿ ՄԻՋՈՑՆԵՐԻ ՏԵԽՆԻԿԱԿԱՆ ԲՆՈՒԹԱԳԻՐԸ, ԿԻՐԱՌՄԱՆ ԿԱՆՈՆՆԵՐԸ, ՊԱՀՊԱՆՄԱՆ ԺԱՄԿԵՏՆԵՐԸ, ԻՆՉՊԵՍ ՆԱ</w:t>
      </w:r>
      <w:r>
        <w:rPr>
          <w:rFonts w:ascii="GHEA Grapalat" w:hAnsi="GHEA Grapalat"/>
          <w:b/>
          <w:sz w:val="24"/>
          <w:szCs w:val="24"/>
          <w:lang w:val="hy-AM"/>
        </w:rPr>
        <w:t>ԵՎ</w:t>
      </w:r>
      <w:r w:rsidRPr="007D053E">
        <w:rPr>
          <w:rFonts w:ascii="GHEA Grapalat" w:hAnsi="GHEA Grapalat"/>
          <w:b/>
          <w:sz w:val="24"/>
          <w:szCs w:val="24"/>
          <w:lang w:val="hy-AM"/>
        </w:rPr>
        <w:t xml:space="preserve"> ԴՐԱՆՔ </w:t>
      </w:r>
      <w:r>
        <w:rPr>
          <w:rFonts w:ascii="GHEA Grapalat" w:hAnsi="GHEA Grapalat"/>
          <w:b/>
          <w:sz w:val="24"/>
          <w:szCs w:val="24"/>
          <w:lang w:val="hy-AM"/>
        </w:rPr>
        <w:t xml:space="preserve">ԵՎ </w:t>
      </w:r>
      <w:r w:rsidRPr="004B2D0D">
        <w:rPr>
          <w:rFonts w:ascii="GHEA Grapalat" w:hAnsi="GHEA Grapalat"/>
          <w:b/>
          <w:sz w:val="24"/>
          <w:szCs w:val="24"/>
          <w:lang w:val="hy-AM"/>
        </w:rPr>
        <w:t xml:space="preserve">ԱՆՀԱՏԱԿԱՆ ՊԱՇՏՊԱՆՈՒԹՅԱՆ ՄԻՋՈՑՆԵՐԸ </w:t>
      </w:r>
      <w:r>
        <w:rPr>
          <w:rFonts w:ascii="GHEA Grapalat" w:hAnsi="GHEA Grapalat"/>
          <w:b/>
          <w:sz w:val="24"/>
          <w:szCs w:val="24"/>
          <w:lang w:val="hy-AM"/>
        </w:rPr>
        <w:t xml:space="preserve">ՈՍՏԻԿԱՆՈՒԹՅԱՆ ՈՒ ՈՍՏԻԿԱՆՈՒԹՅԱՆ ԳՎԱՐԴԻԱՅԻ </w:t>
      </w:r>
      <w:r w:rsidRPr="007D053E">
        <w:rPr>
          <w:rFonts w:ascii="GHEA Grapalat" w:hAnsi="GHEA Grapalat"/>
          <w:b/>
          <w:sz w:val="24"/>
          <w:szCs w:val="24"/>
          <w:lang w:val="hy-AM"/>
        </w:rPr>
        <w:t xml:space="preserve">ՍՊԱՌԱԶԻՆՈՒԹՅԱՆ ՄԵՋ ԸՆԴԳՐԿԵԼՈՒ, ՍՊԱՌԱԶԻՆՈՒԹՅՈՒՆԻՑ ՀԱՆԵԼՈՒ </w:t>
      </w:r>
      <w:r>
        <w:rPr>
          <w:rFonts w:ascii="GHEA Grapalat" w:hAnsi="GHEA Grapalat"/>
          <w:b/>
          <w:sz w:val="24"/>
          <w:szCs w:val="24"/>
          <w:lang w:val="hy-AM"/>
        </w:rPr>
        <w:t>ԵՎ</w:t>
      </w:r>
      <w:r w:rsidRPr="007D053E">
        <w:rPr>
          <w:rFonts w:ascii="GHEA Grapalat" w:hAnsi="GHEA Grapalat"/>
          <w:b/>
          <w:sz w:val="24"/>
          <w:szCs w:val="24"/>
          <w:lang w:val="hy-AM"/>
        </w:rPr>
        <w:t xml:space="preserve"> ՈՉՆՉԱՑՆԵԼՈՒ ԿԱՐԳԸ ՍԱՀՄԱՆԵԼՈՒ</w:t>
      </w:r>
      <w:r w:rsidR="006672D4">
        <w:rPr>
          <w:rFonts w:ascii="GHEA Grapalat" w:hAnsi="GHEA Grapalat"/>
          <w:b/>
          <w:sz w:val="24"/>
          <w:szCs w:val="24"/>
          <w:lang w:val="hy-AM"/>
        </w:rPr>
        <w:t xml:space="preserve"> ՈՒ </w:t>
      </w:r>
      <w:r w:rsidR="006672D4" w:rsidRPr="006672D4">
        <w:rPr>
          <w:rFonts w:ascii="GHEA Grapalat" w:eastAsia="Times New Roman" w:hAnsi="GHEA Grapalat" w:cs="Times New Roman"/>
          <w:b/>
          <w:color w:val="000000"/>
          <w:sz w:val="24"/>
          <w:szCs w:val="24"/>
          <w:lang w:val="hy-AM"/>
        </w:rPr>
        <w:t>ՀԱՅԱՍՏԱՆԻ ՀԱՆՐԱՊԵՏՈՒԹՅԱՆ ԿԱՌԱՎԱՐՈՒԹՅԱՆ 2011 ԹՎԱԿԱՆԻ ՀՈՒՆԻՍԻ 23-Ի N 867-Ն ՈՐՈՇՈՒՄՆ ՈՒԺԸ ԿՈՐՑՐԱԾ ՃԱՆԱՉԵԼՈՒ ՄԱՍԻՆ</w:t>
      </w:r>
      <w:r w:rsidRPr="007D053E">
        <w:rPr>
          <w:rFonts w:ascii="GHEA Grapalat" w:hAnsi="GHEA Grapalat"/>
          <w:b/>
          <w:sz w:val="24"/>
          <w:szCs w:val="24"/>
          <w:lang w:val="hy-AM"/>
        </w:rPr>
        <w:t xml:space="preserve"> </w:t>
      </w:r>
    </w:p>
    <w:p w14:paraId="124CAE14" w14:textId="11F9AEBE" w:rsidR="000B6E7E" w:rsidRDefault="000B6E7E" w:rsidP="00A852ED">
      <w:pPr>
        <w:shd w:val="clear" w:color="auto" w:fill="FFFFFF"/>
        <w:spacing w:after="0"/>
        <w:ind w:firstLine="720"/>
        <w:jc w:val="center"/>
        <w:rPr>
          <w:rFonts w:ascii="Calibri" w:eastAsia="Times New Roman" w:hAnsi="Calibri" w:cs="Calibri"/>
          <w:color w:val="000000"/>
          <w:sz w:val="24"/>
          <w:szCs w:val="24"/>
          <w:lang w:val="hy-AM"/>
        </w:rPr>
      </w:pPr>
    </w:p>
    <w:p w14:paraId="22BEE79F" w14:textId="77777777" w:rsidR="004B2D0D" w:rsidRPr="007D053E" w:rsidRDefault="004B2D0D" w:rsidP="00A852ED">
      <w:pPr>
        <w:shd w:val="clear" w:color="auto" w:fill="FFFFFF"/>
        <w:spacing w:after="0"/>
        <w:ind w:firstLine="720"/>
        <w:jc w:val="center"/>
        <w:rPr>
          <w:rFonts w:ascii="GHEA Grapalat" w:eastAsia="Times New Roman" w:hAnsi="GHEA Grapalat" w:cs="Times New Roman"/>
          <w:color w:val="000000"/>
          <w:sz w:val="24"/>
          <w:szCs w:val="24"/>
          <w:lang w:val="hy-AM"/>
        </w:rPr>
      </w:pPr>
      <w:r w:rsidRPr="007D053E">
        <w:rPr>
          <w:rFonts w:ascii="Calibri" w:eastAsia="Times New Roman" w:hAnsi="Calibri" w:cs="Calibri"/>
          <w:color w:val="000000"/>
          <w:sz w:val="24"/>
          <w:szCs w:val="24"/>
          <w:lang w:val="hy-AM"/>
        </w:rPr>
        <w:t> </w:t>
      </w:r>
    </w:p>
    <w:p w14:paraId="10C874A3" w14:textId="77777777" w:rsidR="004B2D0D" w:rsidRPr="000B64AA" w:rsidRDefault="004B2D0D" w:rsidP="00A852ED">
      <w:pPr>
        <w:shd w:val="clear" w:color="auto" w:fill="FFFFFF"/>
        <w:spacing w:after="0"/>
        <w:ind w:firstLine="720"/>
        <w:jc w:val="both"/>
        <w:rPr>
          <w:rFonts w:ascii="GHEA Grapalat" w:eastAsia="Times New Roman" w:hAnsi="GHEA Grapalat" w:cs="Times New Roman"/>
          <w:color w:val="000000"/>
          <w:sz w:val="24"/>
          <w:szCs w:val="24"/>
          <w:lang w:val="hy-AM"/>
        </w:rPr>
      </w:pPr>
      <w:r w:rsidRPr="000B64AA">
        <w:rPr>
          <w:rFonts w:ascii="GHEA Grapalat" w:eastAsia="Times New Roman" w:hAnsi="GHEA Grapalat" w:cs="Times New Roman"/>
          <w:color w:val="000000"/>
          <w:sz w:val="24"/>
          <w:szCs w:val="24"/>
          <w:lang w:val="hy-AM"/>
        </w:rPr>
        <w:t>Հիմք</w:t>
      </w:r>
      <w:r w:rsidR="00A852ED">
        <w:rPr>
          <w:rFonts w:ascii="GHEA Grapalat" w:eastAsia="Times New Roman" w:hAnsi="GHEA Grapalat" w:cs="Times New Roman"/>
          <w:color w:val="000000"/>
          <w:sz w:val="24"/>
          <w:szCs w:val="24"/>
          <w:lang w:val="hy-AM"/>
        </w:rPr>
        <w:t xml:space="preserve"> </w:t>
      </w:r>
      <w:r w:rsidRPr="000B64AA">
        <w:rPr>
          <w:rFonts w:ascii="GHEA Grapalat" w:eastAsia="Times New Roman" w:hAnsi="GHEA Grapalat" w:cs="Times New Roman"/>
          <w:color w:val="000000"/>
          <w:sz w:val="24"/>
          <w:szCs w:val="24"/>
          <w:lang w:val="hy-AM"/>
        </w:rPr>
        <w:t>ընդունելով «Ոստիկանության մասին» օրենքի 32-րդ</w:t>
      </w:r>
      <w:r w:rsidR="00A852ED" w:rsidRPr="000B64AA">
        <w:rPr>
          <w:rFonts w:ascii="GHEA Grapalat" w:eastAsia="Times New Roman" w:hAnsi="GHEA Grapalat" w:cs="Times New Roman"/>
          <w:color w:val="000000"/>
          <w:sz w:val="24"/>
          <w:szCs w:val="24"/>
          <w:lang w:val="hy-AM"/>
        </w:rPr>
        <w:t xml:space="preserve"> հոդվածի 6-րդ,  34</w:t>
      </w:r>
      <w:r w:rsidR="00A852ED">
        <w:rPr>
          <w:rFonts w:ascii="Cambria Math" w:eastAsia="Times New Roman" w:hAnsi="Cambria Math" w:cs="Times New Roman"/>
          <w:color w:val="000000"/>
          <w:sz w:val="24"/>
          <w:szCs w:val="24"/>
          <w:lang w:val="hy-AM"/>
        </w:rPr>
        <w:t>․</w:t>
      </w:r>
      <w:r w:rsidR="00A852ED" w:rsidRPr="000B64AA">
        <w:rPr>
          <w:rFonts w:ascii="GHEA Grapalat" w:eastAsia="Times New Roman" w:hAnsi="GHEA Grapalat" w:cs="Times New Roman"/>
          <w:color w:val="000000"/>
          <w:sz w:val="24"/>
          <w:szCs w:val="24"/>
          <w:lang w:val="hy-AM"/>
        </w:rPr>
        <w:t xml:space="preserve">1-ին </w:t>
      </w:r>
      <w:r w:rsidR="00A852ED">
        <w:rPr>
          <w:rFonts w:ascii="GHEA Grapalat" w:eastAsia="Times New Roman" w:hAnsi="GHEA Grapalat" w:cs="Times New Roman"/>
          <w:color w:val="000000"/>
          <w:sz w:val="24"/>
          <w:szCs w:val="24"/>
          <w:lang w:val="hy-AM"/>
        </w:rPr>
        <w:t>հոդվածի 3-րդ</w:t>
      </w:r>
      <w:r w:rsidRPr="000B64AA">
        <w:rPr>
          <w:rFonts w:ascii="GHEA Grapalat" w:eastAsia="Times New Roman" w:hAnsi="GHEA Grapalat" w:cs="Times New Roman"/>
          <w:color w:val="000000"/>
          <w:sz w:val="24"/>
          <w:szCs w:val="24"/>
          <w:lang w:val="hy-AM"/>
        </w:rPr>
        <w:t>, «Ոստիկանության գվարդիայի մասին» օրենքի 2</w:t>
      </w:r>
      <w:r w:rsidR="00A852ED">
        <w:rPr>
          <w:rFonts w:ascii="GHEA Grapalat" w:eastAsia="Times New Roman" w:hAnsi="GHEA Grapalat" w:cs="Times New Roman"/>
          <w:color w:val="000000"/>
          <w:sz w:val="24"/>
          <w:szCs w:val="24"/>
          <w:lang w:val="hy-AM"/>
        </w:rPr>
        <w:t>1</w:t>
      </w:r>
      <w:r w:rsidRPr="000B64AA">
        <w:rPr>
          <w:rFonts w:ascii="GHEA Grapalat" w:eastAsia="Times New Roman" w:hAnsi="GHEA Grapalat" w:cs="Times New Roman"/>
          <w:color w:val="000000"/>
          <w:sz w:val="24"/>
          <w:szCs w:val="24"/>
          <w:lang w:val="hy-AM"/>
        </w:rPr>
        <w:t>-րդ հոդվածի 6-րդ մաս</w:t>
      </w:r>
      <w:r w:rsidR="00A852ED">
        <w:rPr>
          <w:rFonts w:ascii="GHEA Grapalat" w:eastAsia="Times New Roman" w:hAnsi="GHEA Grapalat" w:cs="Times New Roman"/>
          <w:color w:val="000000"/>
          <w:sz w:val="24"/>
          <w:szCs w:val="24"/>
          <w:lang w:val="hy-AM"/>
        </w:rPr>
        <w:t>եր</w:t>
      </w:r>
      <w:r w:rsidRPr="000B64AA">
        <w:rPr>
          <w:rFonts w:ascii="GHEA Grapalat" w:eastAsia="Times New Roman" w:hAnsi="GHEA Grapalat" w:cs="Times New Roman"/>
          <w:color w:val="000000"/>
          <w:sz w:val="24"/>
          <w:szCs w:val="24"/>
          <w:lang w:val="hy-AM"/>
        </w:rPr>
        <w:t>ը</w:t>
      </w:r>
      <w:r w:rsidR="006672D4">
        <w:rPr>
          <w:rFonts w:ascii="GHEA Grapalat" w:eastAsia="Times New Roman" w:hAnsi="GHEA Grapalat" w:cs="Times New Roman"/>
          <w:color w:val="000000"/>
          <w:sz w:val="24"/>
          <w:szCs w:val="24"/>
          <w:lang w:val="hy-AM"/>
        </w:rPr>
        <w:t xml:space="preserve"> և «Նորմատիվ իրավական ակտերի մասին» օրենքի </w:t>
      </w:r>
      <w:r w:rsidR="000B6E7E">
        <w:rPr>
          <w:rFonts w:ascii="GHEA Grapalat" w:eastAsia="Times New Roman" w:hAnsi="GHEA Grapalat" w:cs="Times New Roman"/>
          <w:color w:val="000000"/>
          <w:sz w:val="24"/>
          <w:szCs w:val="24"/>
          <w:lang w:val="hy-AM"/>
        </w:rPr>
        <w:t>37-րդ հոդվածը</w:t>
      </w:r>
      <w:r w:rsidRPr="000B64AA">
        <w:rPr>
          <w:rFonts w:ascii="GHEA Grapalat" w:eastAsia="Times New Roman" w:hAnsi="GHEA Grapalat" w:cs="Times New Roman"/>
          <w:color w:val="000000"/>
          <w:sz w:val="24"/>
          <w:szCs w:val="24"/>
          <w:lang w:val="hy-AM"/>
        </w:rPr>
        <w:t>՝ Հայաստանի Հանրապետության կառավարությունը </w:t>
      </w:r>
      <w:r w:rsidRPr="000B64AA">
        <w:rPr>
          <w:rFonts w:ascii="GHEA Grapalat" w:eastAsia="Times New Roman" w:hAnsi="GHEA Grapalat" w:cs="Times New Roman"/>
          <w:b/>
          <w:i/>
          <w:color w:val="000000"/>
          <w:sz w:val="24"/>
          <w:szCs w:val="24"/>
          <w:lang w:val="hy-AM"/>
        </w:rPr>
        <w:t>որոշում է.</w:t>
      </w:r>
    </w:p>
    <w:p w14:paraId="752F5BB1" w14:textId="77777777" w:rsidR="00A852ED" w:rsidRDefault="004B2D0D" w:rsidP="00A852ED">
      <w:pPr>
        <w:shd w:val="clear" w:color="auto" w:fill="FFFFFF"/>
        <w:spacing w:after="0"/>
        <w:ind w:firstLine="720"/>
        <w:jc w:val="both"/>
        <w:rPr>
          <w:rFonts w:ascii="GHEA Grapalat" w:eastAsia="Times New Roman" w:hAnsi="GHEA Grapalat" w:cs="Times New Roman"/>
          <w:color w:val="000000"/>
          <w:sz w:val="24"/>
          <w:szCs w:val="24"/>
          <w:lang w:val="hy-AM"/>
        </w:rPr>
      </w:pPr>
      <w:r w:rsidRPr="000B64AA">
        <w:rPr>
          <w:rFonts w:ascii="GHEA Grapalat" w:eastAsia="Times New Roman" w:hAnsi="GHEA Grapalat" w:cs="Times New Roman"/>
          <w:color w:val="000000"/>
          <w:sz w:val="24"/>
          <w:szCs w:val="24"/>
          <w:lang w:val="hy-AM"/>
        </w:rPr>
        <w:t xml:space="preserve">1. </w:t>
      </w:r>
      <w:r w:rsidR="00A852ED">
        <w:rPr>
          <w:rFonts w:ascii="GHEA Grapalat" w:eastAsia="Times New Roman" w:hAnsi="GHEA Grapalat" w:cs="Times New Roman"/>
          <w:color w:val="000000"/>
          <w:sz w:val="24"/>
          <w:szCs w:val="24"/>
          <w:lang w:val="hy-AM"/>
        </w:rPr>
        <w:t>Սահմանել՝</w:t>
      </w:r>
    </w:p>
    <w:p w14:paraId="34DD8445" w14:textId="77777777" w:rsidR="004B2D0D" w:rsidRPr="00A852ED" w:rsidRDefault="00A852ED" w:rsidP="00A852ED">
      <w:pPr>
        <w:shd w:val="clear" w:color="auto" w:fill="FFFFFF"/>
        <w:spacing w:after="0"/>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w:t>
      </w:r>
      <w:r w:rsidRPr="00A852ED">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ոստիկանության և </w:t>
      </w:r>
      <w:r w:rsidR="004B2D0D" w:rsidRPr="00A852ED">
        <w:rPr>
          <w:rFonts w:ascii="GHEA Grapalat" w:eastAsia="Times New Roman" w:hAnsi="GHEA Grapalat" w:cs="Times New Roman"/>
          <w:color w:val="000000"/>
          <w:sz w:val="24"/>
          <w:szCs w:val="24"/>
          <w:lang w:val="hy-AM"/>
        </w:rPr>
        <w:t xml:space="preserve">ոստիկանության </w:t>
      </w:r>
      <w:r w:rsidR="004B2D0D" w:rsidRPr="00F34577">
        <w:rPr>
          <w:rFonts w:ascii="GHEA Grapalat" w:eastAsia="Times New Roman" w:hAnsi="GHEA Grapalat" w:cs="Times New Roman"/>
          <w:color w:val="000000"/>
          <w:sz w:val="24"/>
          <w:szCs w:val="24"/>
          <w:lang w:val="hy-AM"/>
        </w:rPr>
        <w:t xml:space="preserve">գվարդիայի </w:t>
      </w:r>
      <w:r w:rsidR="004B2D0D" w:rsidRPr="00A852ED">
        <w:rPr>
          <w:rFonts w:ascii="GHEA Grapalat" w:eastAsia="Times New Roman" w:hAnsi="GHEA Grapalat" w:cs="Times New Roman"/>
          <w:color w:val="000000"/>
          <w:sz w:val="24"/>
          <w:szCs w:val="24"/>
          <w:lang w:val="hy-AM"/>
        </w:rPr>
        <w:t xml:space="preserve">սպառազինության մեջ ընդգրկված հատուկ միջոցների </w:t>
      </w:r>
      <w:r w:rsidR="004B2D0D" w:rsidRPr="00F34577">
        <w:rPr>
          <w:rFonts w:ascii="GHEA Grapalat" w:eastAsia="Times New Roman" w:hAnsi="GHEA Grapalat" w:cs="Times New Roman"/>
          <w:color w:val="000000"/>
          <w:sz w:val="24"/>
          <w:szCs w:val="24"/>
          <w:lang w:val="hy-AM"/>
        </w:rPr>
        <w:t>տեխնիկական բնութագիրը</w:t>
      </w:r>
      <w:r w:rsidR="004B6F16">
        <w:rPr>
          <w:rFonts w:ascii="GHEA Grapalat" w:eastAsia="Times New Roman" w:hAnsi="GHEA Grapalat" w:cs="Times New Roman"/>
          <w:color w:val="000000"/>
          <w:sz w:val="24"/>
          <w:szCs w:val="24"/>
          <w:lang w:val="hy-AM"/>
        </w:rPr>
        <w:t>` համաձայն N 1 հավելվածի,</w:t>
      </w:r>
    </w:p>
    <w:p w14:paraId="3128255B" w14:textId="77777777" w:rsidR="004B2D0D" w:rsidRPr="00AB70BF" w:rsidRDefault="004B2D0D" w:rsidP="00A852ED">
      <w:pPr>
        <w:shd w:val="clear" w:color="auto" w:fill="FFFFFF"/>
        <w:spacing w:after="0"/>
        <w:ind w:firstLine="720"/>
        <w:jc w:val="both"/>
        <w:rPr>
          <w:rFonts w:ascii="GHEA Grapalat" w:eastAsia="Times New Roman" w:hAnsi="GHEA Grapalat" w:cs="Times New Roman"/>
          <w:color w:val="000000"/>
          <w:sz w:val="24"/>
          <w:szCs w:val="24"/>
          <w:lang w:val="hy-AM"/>
        </w:rPr>
      </w:pPr>
      <w:r w:rsidRPr="00A852ED">
        <w:rPr>
          <w:rFonts w:ascii="GHEA Grapalat" w:eastAsia="Times New Roman" w:hAnsi="GHEA Grapalat" w:cs="Times New Roman"/>
          <w:color w:val="000000"/>
          <w:sz w:val="24"/>
          <w:szCs w:val="24"/>
          <w:lang w:val="hy-AM"/>
        </w:rPr>
        <w:t>2</w:t>
      </w:r>
      <w:r w:rsidR="00A852ED" w:rsidRPr="00A852ED">
        <w:rPr>
          <w:rFonts w:ascii="GHEA Grapalat" w:eastAsia="Times New Roman" w:hAnsi="GHEA Grapalat" w:cs="Times New Roman"/>
          <w:color w:val="000000"/>
          <w:sz w:val="24"/>
          <w:szCs w:val="24"/>
          <w:lang w:val="hy-AM"/>
        </w:rPr>
        <w:t>)</w:t>
      </w:r>
      <w:r w:rsidRPr="00A852ED">
        <w:rPr>
          <w:rFonts w:ascii="GHEA Grapalat" w:eastAsia="Times New Roman" w:hAnsi="GHEA Grapalat" w:cs="Times New Roman"/>
          <w:color w:val="000000"/>
          <w:sz w:val="24"/>
          <w:szCs w:val="24"/>
          <w:lang w:val="hy-AM"/>
        </w:rPr>
        <w:t xml:space="preserve"> </w:t>
      </w:r>
      <w:r w:rsidR="00A852ED">
        <w:rPr>
          <w:rFonts w:ascii="GHEA Grapalat" w:eastAsia="Times New Roman" w:hAnsi="GHEA Grapalat" w:cs="Times New Roman"/>
          <w:color w:val="000000"/>
          <w:sz w:val="24"/>
          <w:szCs w:val="24"/>
          <w:lang w:val="hy-AM"/>
        </w:rPr>
        <w:t>ոստիկանության և</w:t>
      </w:r>
      <w:r w:rsidR="00A852ED" w:rsidRPr="00A852ED">
        <w:rPr>
          <w:rFonts w:ascii="GHEA Grapalat" w:eastAsia="Times New Roman" w:hAnsi="GHEA Grapalat" w:cs="Times New Roman"/>
          <w:color w:val="000000"/>
          <w:sz w:val="24"/>
          <w:szCs w:val="24"/>
          <w:lang w:val="hy-AM"/>
        </w:rPr>
        <w:t xml:space="preserve"> </w:t>
      </w:r>
      <w:r w:rsidRPr="00A852ED">
        <w:rPr>
          <w:rFonts w:ascii="GHEA Grapalat" w:eastAsia="Times New Roman" w:hAnsi="GHEA Grapalat" w:cs="Times New Roman"/>
          <w:color w:val="000000"/>
          <w:sz w:val="24"/>
          <w:szCs w:val="24"/>
          <w:lang w:val="hy-AM"/>
        </w:rPr>
        <w:t xml:space="preserve">ոստիկանության </w:t>
      </w:r>
      <w:r w:rsidRPr="00F34577">
        <w:rPr>
          <w:rFonts w:ascii="GHEA Grapalat" w:eastAsia="Times New Roman" w:hAnsi="GHEA Grapalat" w:cs="Times New Roman"/>
          <w:color w:val="000000"/>
          <w:sz w:val="24"/>
          <w:szCs w:val="24"/>
          <w:lang w:val="hy-AM"/>
        </w:rPr>
        <w:t xml:space="preserve">գվարդիայի </w:t>
      </w:r>
      <w:r w:rsidRPr="00A852ED">
        <w:rPr>
          <w:rFonts w:ascii="GHEA Grapalat" w:eastAsia="Times New Roman" w:hAnsi="GHEA Grapalat" w:cs="Times New Roman"/>
          <w:color w:val="000000"/>
          <w:sz w:val="24"/>
          <w:szCs w:val="24"/>
          <w:lang w:val="hy-AM"/>
        </w:rPr>
        <w:t>սպառազինության մեջ ընդգրկված հատուկ միջոցների</w:t>
      </w:r>
      <w:r w:rsidRPr="00F34577">
        <w:rPr>
          <w:rFonts w:ascii="GHEA Grapalat" w:eastAsia="Times New Roman" w:hAnsi="GHEA Grapalat" w:cs="Times New Roman"/>
          <w:color w:val="000000"/>
          <w:sz w:val="24"/>
          <w:szCs w:val="24"/>
          <w:lang w:val="hy-AM"/>
        </w:rPr>
        <w:t xml:space="preserve"> կիրառման կանոնները և պահպանման ժամկետները՝</w:t>
      </w:r>
      <w:r w:rsidR="004B6F16">
        <w:rPr>
          <w:rFonts w:ascii="GHEA Grapalat" w:eastAsia="Times New Roman" w:hAnsi="GHEA Grapalat" w:cs="Times New Roman"/>
          <w:color w:val="000000"/>
          <w:sz w:val="24"/>
          <w:szCs w:val="24"/>
          <w:lang w:val="hy-AM"/>
        </w:rPr>
        <w:t xml:space="preserve"> համաձայն N 2 հավելվածի,</w:t>
      </w:r>
    </w:p>
    <w:p w14:paraId="6C2DE92D" w14:textId="77777777" w:rsidR="004B2D0D" w:rsidRPr="00FF5B52" w:rsidRDefault="004B2D0D" w:rsidP="00A852ED">
      <w:pPr>
        <w:shd w:val="clear" w:color="auto" w:fill="FFFFFF"/>
        <w:spacing w:after="0"/>
        <w:ind w:firstLine="720"/>
        <w:jc w:val="both"/>
        <w:rPr>
          <w:rFonts w:ascii="GHEA Grapalat" w:eastAsia="Times New Roman" w:hAnsi="GHEA Grapalat" w:cs="Times New Roman"/>
          <w:color w:val="000000"/>
          <w:sz w:val="24"/>
          <w:szCs w:val="24"/>
          <w:lang w:val="hy-AM"/>
        </w:rPr>
      </w:pPr>
      <w:r w:rsidRPr="00F34577">
        <w:rPr>
          <w:rFonts w:ascii="GHEA Grapalat" w:eastAsia="Times New Roman" w:hAnsi="GHEA Grapalat" w:cs="Times New Roman"/>
          <w:color w:val="000000"/>
          <w:sz w:val="24"/>
          <w:szCs w:val="24"/>
          <w:lang w:val="hy-AM"/>
        </w:rPr>
        <w:t>3</w:t>
      </w:r>
      <w:r w:rsidR="00A852ED" w:rsidRPr="00A852ED">
        <w:rPr>
          <w:rFonts w:ascii="Cambria Math" w:eastAsia="Times New Roman" w:hAnsi="Cambria Math" w:cs="Cambria Math"/>
          <w:color w:val="000000"/>
          <w:sz w:val="24"/>
          <w:szCs w:val="24"/>
          <w:lang w:val="hy-AM"/>
        </w:rPr>
        <w:t>)</w:t>
      </w:r>
      <w:r w:rsidRPr="00FF5B52">
        <w:rPr>
          <w:rFonts w:ascii="Cambria Math" w:eastAsia="Times New Roman" w:hAnsi="Cambria Math" w:cs="Cambria Math"/>
          <w:color w:val="000000"/>
          <w:sz w:val="24"/>
          <w:szCs w:val="24"/>
          <w:lang w:val="hy-AM"/>
        </w:rPr>
        <w:t xml:space="preserve"> </w:t>
      </w:r>
      <w:r w:rsidR="00A852ED">
        <w:rPr>
          <w:rFonts w:ascii="GHEA Grapalat" w:eastAsia="Times New Roman" w:hAnsi="GHEA Grapalat" w:cs="Times New Roman"/>
          <w:color w:val="000000"/>
          <w:sz w:val="24"/>
          <w:szCs w:val="24"/>
          <w:lang w:val="hy-AM"/>
        </w:rPr>
        <w:t>հատուկ միջոցները և անհատական պաշտպանության միջոցները</w:t>
      </w:r>
      <w:r w:rsidRPr="00FF5B52">
        <w:rPr>
          <w:rFonts w:ascii="GHEA Grapalat" w:eastAsia="Times New Roman" w:hAnsi="GHEA Grapalat" w:cs="Times New Roman"/>
          <w:color w:val="000000"/>
          <w:sz w:val="24"/>
          <w:szCs w:val="24"/>
          <w:lang w:val="hy-AM"/>
        </w:rPr>
        <w:t xml:space="preserve"> </w:t>
      </w:r>
      <w:r w:rsidR="005A6755">
        <w:rPr>
          <w:rFonts w:ascii="GHEA Grapalat" w:eastAsia="Times New Roman" w:hAnsi="GHEA Grapalat" w:cs="Times New Roman"/>
          <w:color w:val="000000"/>
          <w:sz w:val="24"/>
          <w:szCs w:val="24"/>
          <w:lang w:val="hy-AM"/>
        </w:rPr>
        <w:t>ո</w:t>
      </w:r>
      <w:r w:rsidR="00A852ED">
        <w:rPr>
          <w:rFonts w:ascii="GHEA Grapalat" w:eastAsia="Times New Roman" w:hAnsi="GHEA Grapalat" w:cs="Times New Roman"/>
          <w:color w:val="000000"/>
          <w:sz w:val="24"/>
          <w:szCs w:val="24"/>
          <w:lang w:val="hy-AM"/>
        </w:rPr>
        <w:t xml:space="preserve">ստիկանության և </w:t>
      </w:r>
      <w:r w:rsidR="00A852ED" w:rsidRPr="00FF5B52">
        <w:rPr>
          <w:rFonts w:ascii="GHEA Grapalat" w:eastAsia="Times New Roman" w:hAnsi="GHEA Grapalat" w:cs="Times New Roman"/>
          <w:color w:val="000000"/>
          <w:sz w:val="24"/>
          <w:szCs w:val="24"/>
          <w:lang w:val="hy-AM"/>
        </w:rPr>
        <w:t xml:space="preserve">ոստիկանության </w:t>
      </w:r>
      <w:r w:rsidR="00A852ED" w:rsidRPr="00F34577">
        <w:rPr>
          <w:rFonts w:ascii="GHEA Grapalat" w:eastAsia="Times New Roman" w:hAnsi="GHEA Grapalat" w:cs="Times New Roman"/>
          <w:color w:val="000000"/>
          <w:sz w:val="24"/>
          <w:szCs w:val="24"/>
          <w:lang w:val="hy-AM"/>
        </w:rPr>
        <w:t xml:space="preserve">գվարդիայի </w:t>
      </w:r>
      <w:r w:rsidR="00A852ED" w:rsidRPr="00FF5B52">
        <w:rPr>
          <w:rFonts w:ascii="GHEA Grapalat" w:eastAsia="Times New Roman" w:hAnsi="GHEA Grapalat" w:cs="Times New Roman"/>
          <w:color w:val="000000"/>
          <w:sz w:val="24"/>
          <w:szCs w:val="24"/>
          <w:lang w:val="hy-AM"/>
        </w:rPr>
        <w:t xml:space="preserve">սպառազինության մեջ </w:t>
      </w:r>
      <w:r w:rsidRPr="00FF5B52">
        <w:rPr>
          <w:rFonts w:ascii="GHEA Grapalat" w:eastAsia="Times New Roman" w:hAnsi="GHEA Grapalat" w:cs="Times New Roman"/>
          <w:color w:val="000000"/>
          <w:sz w:val="24"/>
          <w:szCs w:val="24"/>
          <w:lang w:val="hy-AM"/>
        </w:rPr>
        <w:t>ընդգրկելու, սպառազինությունից հանելու և ոչնչացնելու կարգը` համաձայն N 3 հավելվածի:</w:t>
      </w:r>
    </w:p>
    <w:p w14:paraId="38574A60" w14:textId="77777777" w:rsidR="004B2D0D" w:rsidRPr="00FF5B52" w:rsidRDefault="007D053E" w:rsidP="00A852ED">
      <w:pPr>
        <w:shd w:val="clear" w:color="auto" w:fill="FFFFFF"/>
        <w:spacing w:after="0"/>
        <w:ind w:firstLine="720"/>
        <w:jc w:val="both"/>
        <w:rPr>
          <w:rFonts w:ascii="GHEA Grapalat" w:eastAsia="Times New Roman" w:hAnsi="GHEA Grapalat" w:cs="Times New Roman"/>
          <w:color w:val="000000"/>
          <w:sz w:val="24"/>
          <w:szCs w:val="24"/>
          <w:lang w:val="hy-AM"/>
        </w:rPr>
      </w:pPr>
      <w:r>
        <w:rPr>
          <w:rFonts w:ascii="GHEA Grapalat" w:hAnsi="GHEA Grapalat"/>
          <w:sz w:val="24"/>
          <w:szCs w:val="24"/>
          <w:lang w:val="hy-AM"/>
        </w:rPr>
        <w:t>2</w:t>
      </w:r>
      <w:r w:rsidR="004B2D0D" w:rsidRPr="00F34577">
        <w:rPr>
          <w:rFonts w:ascii="Cambria Math" w:hAnsi="Cambria Math" w:cs="Cambria Math"/>
          <w:sz w:val="24"/>
          <w:szCs w:val="24"/>
          <w:lang w:val="hy-AM"/>
        </w:rPr>
        <w:t>․</w:t>
      </w:r>
      <w:r w:rsidR="004B2D0D" w:rsidRPr="00F34577">
        <w:rPr>
          <w:rFonts w:ascii="GHEA Grapalat" w:hAnsi="GHEA Grapalat"/>
          <w:sz w:val="24"/>
          <w:szCs w:val="24"/>
          <w:lang w:val="hy-AM"/>
        </w:rPr>
        <w:t xml:space="preserve"> </w:t>
      </w:r>
      <w:r>
        <w:rPr>
          <w:rFonts w:ascii="GHEA Grapalat" w:hAnsi="GHEA Grapalat"/>
          <w:sz w:val="24"/>
          <w:szCs w:val="24"/>
          <w:lang w:val="hy-AM"/>
        </w:rPr>
        <w:t>Ո</w:t>
      </w:r>
      <w:r w:rsidR="004B2D0D" w:rsidRPr="00FF5B52">
        <w:rPr>
          <w:rFonts w:ascii="GHEA Grapalat" w:eastAsia="Times New Roman" w:hAnsi="GHEA Grapalat" w:cs="Times New Roman"/>
          <w:color w:val="000000"/>
          <w:sz w:val="24"/>
          <w:szCs w:val="24"/>
          <w:lang w:val="hy-AM"/>
        </w:rPr>
        <w:t>ւժը կորցրած ճանաչել Հայաստանի Հանրապետության կառավարության 2011 թվականի հունիսի 23-ի «Ոստիկանության սպառազինության մեջ ընդգրկված հրազենի և ռազմամթերքի</w:t>
      </w:r>
      <w:r w:rsidR="004B2D0D" w:rsidRPr="00F34577">
        <w:rPr>
          <w:rFonts w:ascii="GHEA Grapalat" w:eastAsia="Times New Roman" w:hAnsi="GHEA Grapalat" w:cs="Times New Roman"/>
          <w:color w:val="000000"/>
          <w:sz w:val="24"/>
          <w:szCs w:val="24"/>
          <w:lang w:val="hy-AM"/>
        </w:rPr>
        <w:t xml:space="preserve"> տեսակների, հատուկ միջոցների </w:t>
      </w:r>
      <w:r w:rsidR="004B2D0D" w:rsidRPr="00FF5B52">
        <w:rPr>
          <w:rFonts w:ascii="GHEA Grapalat" w:hAnsi="GHEA Grapalat"/>
          <w:sz w:val="24"/>
          <w:szCs w:val="24"/>
          <w:lang w:val="hy-AM"/>
        </w:rPr>
        <w:t>և անհատական պաշտպանության միջոցների ցանկերը, ինչպես նաև դրանք սպառազինության մեջ ընդգրկելու, սպառազինությունից հանելու, հատուկ միջոցները և անհատական պաշտպանության միջոցները ոչնչացնելու կարգը հաստատելու մասին</w:t>
      </w:r>
      <w:r w:rsidR="004B2D0D" w:rsidRPr="00FF5B52">
        <w:rPr>
          <w:rFonts w:ascii="GHEA Grapalat" w:eastAsia="Times New Roman" w:hAnsi="GHEA Grapalat" w:cs="Times New Roman"/>
          <w:color w:val="000000"/>
          <w:sz w:val="24"/>
          <w:szCs w:val="24"/>
          <w:lang w:val="hy-AM"/>
        </w:rPr>
        <w:t>» N 8</w:t>
      </w:r>
      <w:r w:rsidR="004B2D0D" w:rsidRPr="00F34577">
        <w:rPr>
          <w:rFonts w:ascii="GHEA Grapalat" w:eastAsia="Times New Roman" w:hAnsi="GHEA Grapalat" w:cs="Times New Roman"/>
          <w:color w:val="000000"/>
          <w:sz w:val="24"/>
          <w:szCs w:val="24"/>
          <w:lang w:val="hy-AM"/>
        </w:rPr>
        <w:t>67</w:t>
      </w:r>
      <w:r w:rsidR="004B2D0D" w:rsidRPr="00FF5B52">
        <w:rPr>
          <w:rFonts w:ascii="GHEA Grapalat" w:eastAsia="Times New Roman" w:hAnsi="GHEA Grapalat" w:cs="Times New Roman"/>
          <w:color w:val="000000"/>
          <w:sz w:val="24"/>
          <w:szCs w:val="24"/>
          <w:lang w:val="hy-AM"/>
        </w:rPr>
        <w:t>-Ն որոշումը:</w:t>
      </w:r>
    </w:p>
    <w:p w14:paraId="07CD156D" w14:textId="77777777" w:rsidR="007D053E" w:rsidRPr="007D053E" w:rsidRDefault="007D053E" w:rsidP="007D053E">
      <w:pPr>
        <w:shd w:val="clear" w:color="auto" w:fill="FFFFFF"/>
        <w:spacing w:after="0"/>
        <w:ind w:firstLine="720"/>
        <w:jc w:val="both"/>
        <w:rPr>
          <w:rFonts w:ascii="GHEA Grapalat" w:hAnsi="GHEA Grapalat"/>
          <w:sz w:val="24"/>
          <w:szCs w:val="24"/>
          <w:lang w:val="hy-AM"/>
        </w:rPr>
      </w:pPr>
      <w:r>
        <w:rPr>
          <w:rFonts w:ascii="GHEA Grapalat" w:hAnsi="GHEA Grapalat"/>
          <w:sz w:val="24"/>
          <w:szCs w:val="24"/>
          <w:lang w:val="hy-AM"/>
        </w:rPr>
        <w:t>3</w:t>
      </w:r>
      <w:r w:rsidR="004B2D0D" w:rsidRPr="00F34577">
        <w:rPr>
          <w:rFonts w:ascii="GHEA Grapalat" w:hAnsi="GHEA Grapalat"/>
          <w:sz w:val="24"/>
          <w:szCs w:val="24"/>
          <w:lang w:val="hy-AM"/>
        </w:rPr>
        <w:t xml:space="preserve">. Սույն որոշումն ուժի մեջ է մտնում </w:t>
      </w:r>
      <w:r w:rsidR="00F638B6" w:rsidRPr="00F638B6">
        <w:rPr>
          <w:rFonts w:ascii="GHEA Grapalat" w:hAnsi="GHEA Grapalat"/>
          <w:sz w:val="24"/>
          <w:szCs w:val="24"/>
          <w:lang w:val="hy-AM"/>
        </w:rPr>
        <w:t xml:space="preserve">2025 </w:t>
      </w:r>
      <w:r w:rsidR="00F638B6">
        <w:rPr>
          <w:rFonts w:ascii="GHEA Grapalat" w:hAnsi="GHEA Grapalat"/>
          <w:sz w:val="24"/>
          <w:szCs w:val="24"/>
          <w:lang w:val="hy-AM"/>
        </w:rPr>
        <w:t>թվականի նոյեմբերի 1-</w:t>
      </w:r>
      <w:r w:rsidR="004B2D0D" w:rsidRPr="00F34577">
        <w:rPr>
          <w:rFonts w:ascii="GHEA Grapalat" w:hAnsi="GHEA Grapalat"/>
          <w:sz w:val="24"/>
          <w:szCs w:val="24"/>
          <w:lang w:val="hy-AM"/>
        </w:rPr>
        <w:t>ից:</w:t>
      </w:r>
    </w:p>
    <w:p w14:paraId="61BBB430" w14:textId="77777777" w:rsidR="007D053E" w:rsidRPr="000B64AA" w:rsidRDefault="007D053E" w:rsidP="007D053E">
      <w:pPr>
        <w:shd w:val="clear" w:color="auto" w:fill="FFFFFF"/>
        <w:spacing w:after="0"/>
        <w:ind w:firstLine="720"/>
        <w:jc w:val="both"/>
        <w:rPr>
          <w:rFonts w:ascii="GHEA Grapalat" w:hAnsi="GHEA Grapalat"/>
          <w:sz w:val="24"/>
          <w:szCs w:val="24"/>
          <w:lang w:val="hy-AM"/>
        </w:rPr>
      </w:pPr>
    </w:p>
    <w:p w14:paraId="78FC7B1D" w14:textId="77777777" w:rsidR="007D053E" w:rsidRPr="007D053E" w:rsidRDefault="007D053E" w:rsidP="007D053E">
      <w:pPr>
        <w:shd w:val="clear" w:color="auto" w:fill="FFFFFF"/>
        <w:spacing w:after="0"/>
        <w:ind w:firstLine="720"/>
        <w:jc w:val="both"/>
        <w:rPr>
          <w:rFonts w:ascii="GHEA Grapalat" w:hAnsi="GHEA Grapalat"/>
          <w:b/>
          <w:sz w:val="24"/>
          <w:szCs w:val="24"/>
          <w:lang w:val="hy-AM"/>
        </w:rPr>
      </w:pPr>
      <w:r w:rsidRPr="007D053E">
        <w:rPr>
          <w:rFonts w:ascii="GHEA Grapalat" w:hAnsi="GHEA Grapalat"/>
          <w:b/>
          <w:sz w:val="24"/>
          <w:szCs w:val="24"/>
          <w:lang w:val="hy-AM"/>
        </w:rPr>
        <w:t>Հայաստանի Հանրապետության</w:t>
      </w:r>
    </w:p>
    <w:p w14:paraId="090BF409" w14:textId="77777777" w:rsidR="004B2D0D" w:rsidRPr="007D053E" w:rsidRDefault="007D053E" w:rsidP="007D053E">
      <w:pPr>
        <w:shd w:val="clear" w:color="auto" w:fill="FFFFFF"/>
        <w:spacing w:after="0"/>
        <w:ind w:left="720" w:firstLine="720"/>
        <w:jc w:val="both"/>
        <w:rPr>
          <w:rFonts w:ascii="GHEA Grapalat" w:hAnsi="GHEA Grapalat"/>
          <w:b/>
          <w:sz w:val="24"/>
          <w:szCs w:val="24"/>
          <w:lang w:val="hy-AM"/>
        </w:rPr>
      </w:pPr>
      <w:r w:rsidRPr="007D053E">
        <w:rPr>
          <w:rFonts w:ascii="GHEA Grapalat" w:hAnsi="GHEA Grapalat"/>
          <w:b/>
          <w:sz w:val="24"/>
          <w:szCs w:val="24"/>
          <w:lang w:val="hy-AM"/>
        </w:rPr>
        <w:t xml:space="preserve">վարչապետ </w:t>
      </w:r>
      <w:r w:rsidRPr="007D053E">
        <w:rPr>
          <w:rFonts w:ascii="GHEA Grapalat" w:hAnsi="GHEA Grapalat"/>
          <w:b/>
          <w:sz w:val="24"/>
          <w:szCs w:val="24"/>
          <w:lang w:val="hy-AM"/>
        </w:rPr>
        <w:tab/>
      </w:r>
      <w:r w:rsidRPr="007D053E">
        <w:rPr>
          <w:rFonts w:ascii="GHEA Grapalat" w:hAnsi="GHEA Grapalat"/>
          <w:b/>
          <w:sz w:val="24"/>
          <w:szCs w:val="24"/>
          <w:lang w:val="hy-AM"/>
        </w:rPr>
        <w:tab/>
      </w:r>
      <w:r w:rsidRPr="007D053E">
        <w:rPr>
          <w:rFonts w:ascii="GHEA Grapalat" w:hAnsi="GHEA Grapalat"/>
          <w:b/>
          <w:sz w:val="24"/>
          <w:szCs w:val="24"/>
          <w:lang w:val="hy-AM"/>
        </w:rPr>
        <w:tab/>
      </w:r>
      <w:r w:rsidRPr="007D053E">
        <w:rPr>
          <w:rFonts w:ascii="GHEA Grapalat" w:hAnsi="GHEA Grapalat"/>
          <w:b/>
          <w:sz w:val="24"/>
          <w:szCs w:val="24"/>
          <w:lang w:val="hy-AM"/>
        </w:rPr>
        <w:tab/>
      </w:r>
      <w:r w:rsidRPr="007D053E">
        <w:rPr>
          <w:rFonts w:ascii="GHEA Grapalat" w:hAnsi="GHEA Grapalat"/>
          <w:b/>
          <w:sz w:val="24"/>
          <w:szCs w:val="24"/>
          <w:lang w:val="hy-AM"/>
        </w:rPr>
        <w:tab/>
      </w:r>
      <w:r w:rsidRPr="007D053E">
        <w:rPr>
          <w:rFonts w:ascii="GHEA Grapalat" w:hAnsi="GHEA Grapalat"/>
          <w:b/>
          <w:sz w:val="24"/>
          <w:szCs w:val="24"/>
          <w:lang w:val="hy-AM"/>
        </w:rPr>
        <w:tab/>
      </w:r>
      <w:r w:rsidRPr="007D053E">
        <w:rPr>
          <w:rFonts w:ascii="GHEA Grapalat" w:hAnsi="GHEA Grapalat"/>
          <w:b/>
          <w:sz w:val="24"/>
          <w:szCs w:val="24"/>
          <w:lang w:val="hy-AM"/>
        </w:rPr>
        <w:tab/>
      </w:r>
      <w:r w:rsidRPr="007D053E">
        <w:rPr>
          <w:rFonts w:ascii="GHEA Grapalat" w:hAnsi="GHEA Grapalat"/>
          <w:b/>
          <w:sz w:val="24"/>
          <w:szCs w:val="24"/>
          <w:lang w:val="hy-AM"/>
        </w:rPr>
        <w:tab/>
        <w:t>Ն. Փաշինյան</w:t>
      </w:r>
    </w:p>
    <w:p w14:paraId="2A9DB159" w14:textId="77777777" w:rsidR="007D053E" w:rsidRDefault="007D053E" w:rsidP="00490A15">
      <w:pPr>
        <w:shd w:val="clear" w:color="auto" w:fill="FFFFFF"/>
        <w:spacing w:after="0"/>
        <w:ind w:left="720" w:firstLine="720"/>
        <w:jc w:val="both"/>
        <w:rPr>
          <w:rFonts w:ascii="GHEA Grapalat" w:eastAsia="Times New Roman" w:hAnsi="GHEA Grapalat" w:cs="Times New Roman"/>
          <w:b/>
          <w:bCs/>
          <w:color w:val="000000"/>
          <w:sz w:val="24"/>
          <w:szCs w:val="24"/>
          <w:lang w:val="hy-AM"/>
        </w:rPr>
      </w:pPr>
      <w:r w:rsidRPr="000B64AA">
        <w:rPr>
          <w:rFonts w:ascii="GHEA Grapalat" w:hAnsi="GHEA Grapalat"/>
          <w:b/>
          <w:sz w:val="24"/>
          <w:szCs w:val="24"/>
          <w:lang w:val="hy-AM"/>
        </w:rPr>
        <w:t xml:space="preserve">   </w:t>
      </w:r>
      <w:r w:rsidRPr="007D053E">
        <w:rPr>
          <w:rFonts w:ascii="GHEA Grapalat" w:hAnsi="GHEA Grapalat"/>
          <w:b/>
          <w:sz w:val="24"/>
          <w:szCs w:val="24"/>
          <w:lang w:val="hy-AM"/>
        </w:rPr>
        <w:t>Երևան</w:t>
      </w:r>
      <w:r>
        <w:rPr>
          <w:rFonts w:ascii="GHEA Grapalat" w:eastAsia="Times New Roman" w:hAnsi="GHEA Grapalat" w:cs="Times New Roman"/>
          <w:b/>
          <w:bCs/>
          <w:color w:val="000000"/>
          <w:sz w:val="24"/>
          <w:szCs w:val="24"/>
          <w:lang w:val="hy-AM"/>
        </w:rPr>
        <w:br w:type="page"/>
      </w:r>
    </w:p>
    <w:p w14:paraId="7EA96005" w14:textId="77777777" w:rsidR="004B2D0D" w:rsidRPr="000B64AA" w:rsidRDefault="004B2D0D" w:rsidP="007D053E">
      <w:pPr>
        <w:shd w:val="clear" w:color="auto" w:fill="FFFFFF"/>
        <w:spacing w:after="0"/>
        <w:ind w:firstLine="720"/>
        <w:jc w:val="right"/>
        <w:rPr>
          <w:rFonts w:ascii="GHEA Grapalat" w:eastAsia="Times New Roman" w:hAnsi="GHEA Grapalat" w:cs="Times New Roman"/>
          <w:color w:val="000000"/>
          <w:sz w:val="20"/>
          <w:szCs w:val="20"/>
          <w:lang w:val="hy-AM"/>
        </w:rPr>
      </w:pPr>
      <w:r w:rsidRPr="007D053E">
        <w:rPr>
          <w:rFonts w:ascii="GHEA Grapalat" w:eastAsia="Times New Roman" w:hAnsi="GHEA Grapalat" w:cs="Times New Roman"/>
          <w:bCs/>
          <w:color w:val="000000"/>
          <w:sz w:val="20"/>
          <w:szCs w:val="20"/>
          <w:lang w:val="hy-AM"/>
        </w:rPr>
        <w:lastRenderedPageBreak/>
        <w:t xml:space="preserve">Հավելված </w:t>
      </w:r>
      <w:r w:rsidRPr="007D053E">
        <w:rPr>
          <w:rFonts w:ascii="GHEA Grapalat" w:eastAsia="Times New Roman" w:hAnsi="GHEA Grapalat" w:cs="Times New Roman"/>
          <w:color w:val="000000"/>
          <w:sz w:val="20"/>
          <w:szCs w:val="20"/>
          <w:lang w:val="hy-AM"/>
        </w:rPr>
        <w:t>N 1</w:t>
      </w:r>
    </w:p>
    <w:p w14:paraId="42D5A4F7" w14:textId="77777777" w:rsidR="007D053E" w:rsidRDefault="007D053E" w:rsidP="007D053E">
      <w:pPr>
        <w:shd w:val="clear" w:color="auto" w:fill="FFFFFF"/>
        <w:spacing w:after="0" w:line="240" w:lineRule="auto"/>
        <w:jc w:val="right"/>
        <w:rPr>
          <w:rFonts w:ascii="GHEA Grapalat" w:eastAsia="Times New Roman" w:hAnsi="GHEA Grapalat" w:cs="Times New Roman"/>
          <w:bCs/>
          <w:color w:val="000000"/>
          <w:sz w:val="20"/>
          <w:szCs w:val="20"/>
          <w:lang w:val="hy-AM"/>
        </w:rPr>
      </w:pPr>
      <w:r w:rsidRPr="000B64AA">
        <w:rPr>
          <w:rFonts w:ascii="GHEA Grapalat" w:eastAsia="Times New Roman" w:hAnsi="GHEA Grapalat" w:cs="Times New Roman"/>
          <w:bCs/>
          <w:color w:val="000000"/>
          <w:sz w:val="20"/>
          <w:szCs w:val="20"/>
          <w:lang w:val="hy-AM"/>
        </w:rPr>
        <w:t>Հ</w:t>
      </w:r>
      <w:r>
        <w:rPr>
          <w:rFonts w:ascii="GHEA Grapalat" w:eastAsia="Times New Roman" w:hAnsi="GHEA Grapalat" w:cs="Times New Roman"/>
          <w:bCs/>
          <w:color w:val="000000"/>
          <w:sz w:val="20"/>
          <w:szCs w:val="20"/>
          <w:lang w:val="hy-AM"/>
        </w:rPr>
        <w:t xml:space="preserve">այաստանի </w:t>
      </w:r>
      <w:r w:rsidRPr="000B64AA">
        <w:rPr>
          <w:rFonts w:ascii="GHEA Grapalat" w:eastAsia="Times New Roman" w:hAnsi="GHEA Grapalat" w:cs="Times New Roman"/>
          <w:bCs/>
          <w:color w:val="000000"/>
          <w:sz w:val="20"/>
          <w:szCs w:val="20"/>
          <w:lang w:val="hy-AM"/>
        </w:rPr>
        <w:t>Հ</w:t>
      </w:r>
      <w:r>
        <w:rPr>
          <w:rFonts w:ascii="GHEA Grapalat" w:eastAsia="Times New Roman" w:hAnsi="GHEA Grapalat" w:cs="Times New Roman"/>
          <w:bCs/>
          <w:color w:val="000000"/>
          <w:sz w:val="20"/>
          <w:szCs w:val="20"/>
          <w:lang w:val="hy-AM"/>
        </w:rPr>
        <w:t>անրապետության</w:t>
      </w:r>
      <w:r w:rsidRPr="000B64AA">
        <w:rPr>
          <w:rFonts w:ascii="GHEA Grapalat" w:eastAsia="Times New Roman" w:hAnsi="GHEA Grapalat" w:cs="Times New Roman"/>
          <w:bCs/>
          <w:color w:val="000000"/>
          <w:sz w:val="20"/>
          <w:szCs w:val="20"/>
          <w:lang w:val="hy-AM"/>
        </w:rPr>
        <w:t xml:space="preserve"> </w:t>
      </w:r>
    </w:p>
    <w:p w14:paraId="19266908" w14:textId="77777777" w:rsidR="007D053E" w:rsidRPr="000B64AA" w:rsidRDefault="007D053E" w:rsidP="007D053E">
      <w:pPr>
        <w:shd w:val="clear" w:color="auto" w:fill="FFFFFF"/>
        <w:spacing w:after="0" w:line="240" w:lineRule="auto"/>
        <w:jc w:val="right"/>
        <w:rPr>
          <w:rFonts w:ascii="GHEA Grapalat" w:eastAsia="Times New Roman" w:hAnsi="GHEA Grapalat" w:cs="Times New Roman"/>
          <w:color w:val="000000"/>
          <w:sz w:val="20"/>
          <w:szCs w:val="20"/>
          <w:lang w:val="hy-AM"/>
        </w:rPr>
      </w:pPr>
      <w:r w:rsidRPr="000B64AA">
        <w:rPr>
          <w:rFonts w:ascii="GHEA Grapalat" w:eastAsia="Times New Roman" w:hAnsi="GHEA Grapalat" w:cs="Times New Roman"/>
          <w:bCs/>
          <w:color w:val="000000"/>
          <w:sz w:val="20"/>
          <w:szCs w:val="20"/>
          <w:lang w:val="hy-AM"/>
        </w:rPr>
        <w:t>կառավարության 202</w:t>
      </w:r>
      <w:r>
        <w:rPr>
          <w:rFonts w:ascii="GHEA Grapalat" w:eastAsia="Times New Roman" w:hAnsi="GHEA Grapalat" w:cs="Times New Roman"/>
          <w:bCs/>
          <w:color w:val="000000"/>
          <w:sz w:val="20"/>
          <w:szCs w:val="20"/>
          <w:lang w:val="hy-AM"/>
        </w:rPr>
        <w:t>5</w:t>
      </w:r>
      <w:r w:rsidRPr="000B64AA">
        <w:rPr>
          <w:rFonts w:ascii="GHEA Grapalat" w:eastAsia="Times New Roman" w:hAnsi="GHEA Grapalat" w:cs="Times New Roman"/>
          <w:bCs/>
          <w:color w:val="000000"/>
          <w:sz w:val="20"/>
          <w:szCs w:val="20"/>
          <w:lang w:val="hy-AM"/>
        </w:rPr>
        <w:t xml:space="preserve"> թվականի</w:t>
      </w:r>
    </w:p>
    <w:p w14:paraId="71980E74" w14:textId="77777777" w:rsidR="007D053E" w:rsidRPr="000B64AA" w:rsidRDefault="007D053E" w:rsidP="007D053E">
      <w:pPr>
        <w:shd w:val="clear" w:color="auto" w:fill="FFFFFF"/>
        <w:spacing w:after="0" w:line="240" w:lineRule="auto"/>
        <w:jc w:val="right"/>
        <w:rPr>
          <w:rFonts w:ascii="GHEA Grapalat" w:eastAsia="Times New Roman" w:hAnsi="GHEA Grapalat" w:cs="Times New Roman"/>
          <w:color w:val="000000"/>
          <w:sz w:val="20"/>
          <w:szCs w:val="20"/>
          <w:lang w:val="hy-AM"/>
        </w:rPr>
      </w:pPr>
      <w:r w:rsidRPr="000B64AA">
        <w:rPr>
          <w:rFonts w:ascii="GHEA Grapalat" w:eastAsia="Times New Roman" w:hAnsi="GHEA Grapalat" w:cs="Times New Roman"/>
          <w:bCs/>
          <w:color w:val="000000"/>
          <w:sz w:val="20"/>
          <w:szCs w:val="20"/>
          <w:lang w:val="hy-AM"/>
        </w:rPr>
        <w:t>__________</w:t>
      </w:r>
      <w:r>
        <w:rPr>
          <w:rFonts w:ascii="GHEA Grapalat" w:eastAsia="Times New Roman" w:hAnsi="GHEA Grapalat" w:cs="Times New Roman"/>
          <w:bCs/>
          <w:color w:val="000000"/>
          <w:sz w:val="20"/>
          <w:szCs w:val="20"/>
          <w:lang w:val="hy-AM"/>
        </w:rPr>
        <w:t>«</w:t>
      </w:r>
      <w:r w:rsidRPr="000B64AA">
        <w:rPr>
          <w:rFonts w:ascii="GHEA Grapalat" w:eastAsia="Times New Roman" w:hAnsi="GHEA Grapalat" w:cs="Times New Roman"/>
          <w:bCs/>
          <w:color w:val="000000"/>
          <w:sz w:val="20"/>
          <w:szCs w:val="20"/>
          <w:lang w:val="hy-AM"/>
        </w:rPr>
        <w:t>__</w:t>
      </w:r>
      <w:r>
        <w:rPr>
          <w:rFonts w:ascii="GHEA Grapalat" w:eastAsia="Times New Roman" w:hAnsi="GHEA Grapalat" w:cs="Times New Roman"/>
          <w:bCs/>
          <w:color w:val="000000"/>
          <w:sz w:val="20"/>
          <w:szCs w:val="20"/>
          <w:lang w:val="hy-AM"/>
        </w:rPr>
        <w:t>»</w:t>
      </w:r>
      <w:r w:rsidRPr="000B64AA">
        <w:rPr>
          <w:rFonts w:ascii="GHEA Grapalat" w:eastAsia="Times New Roman" w:hAnsi="GHEA Grapalat" w:cs="Times New Roman"/>
          <w:bCs/>
          <w:color w:val="000000"/>
          <w:sz w:val="20"/>
          <w:szCs w:val="20"/>
          <w:lang w:val="hy-AM"/>
        </w:rPr>
        <w:t>-ի N ___-Ն որոշման</w:t>
      </w:r>
    </w:p>
    <w:p w14:paraId="716F5AF8" w14:textId="77777777" w:rsidR="007D053E" w:rsidRPr="000B64AA" w:rsidRDefault="007D053E" w:rsidP="00A852ED">
      <w:pPr>
        <w:shd w:val="clear" w:color="auto" w:fill="FFFFFF"/>
        <w:spacing w:after="0"/>
        <w:ind w:firstLine="720"/>
        <w:jc w:val="right"/>
        <w:rPr>
          <w:rFonts w:ascii="GHEA Grapalat" w:eastAsia="Times New Roman" w:hAnsi="GHEA Grapalat" w:cs="Times New Roman"/>
          <w:b/>
          <w:bCs/>
          <w:color w:val="000000"/>
          <w:sz w:val="24"/>
          <w:szCs w:val="24"/>
          <w:lang w:val="hy-AM"/>
        </w:rPr>
      </w:pPr>
    </w:p>
    <w:p w14:paraId="5801CC69" w14:textId="77777777" w:rsidR="004B2D0D" w:rsidRPr="00FF5B52" w:rsidRDefault="004B2D0D" w:rsidP="00A852ED">
      <w:pPr>
        <w:shd w:val="clear" w:color="auto" w:fill="FFFFFF"/>
        <w:spacing w:after="0"/>
        <w:ind w:firstLine="720"/>
        <w:jc w:val="center"/>
        <w:rPr>
          <w:rFonts w:ascii="GHEA Grapalat" w:eastAsia="Times New Roman" w:hAnsi="GHEA Grapalat" w:cs="Times New Roman"/>
          <w:b/>
          <w:bCs/>
          <w:color w:val="000000"/>
          <w:sz w:val="24"/>
          <w:szCs w:val="24"/>
          <w:lang w:val="hy-AM"/>
        </w:rPr>
      </w:pPr>
    </w:p>
    <w:p w14:paraId="580BBCC6" w14:textId="77777777" w:rsidR="007D053E" w:rsidRDefault="007D053E" w:rsidP="007D053E">
      <w:pPr>
        <w:pStyle w:val="a3"/>
        <w:shd w:val="clear" w:color="auto" w:fill="FFFFFF"/>
        <w:spacing w:before="0" w:beforeAutospacing="0" w:after="0" w:afterAutospacing="0" w:line="276" w:lineRule="auto"/>
        <w:jc w:val="center"/>
        <w:rPr>
          <w:rFonts w:ascii="GHEA Grapalat" w:hAnsi="GHEA Grapalat"/>
          <w:b/>
          <w:color w:val="000000"/>
          <w:lang w:val="hy-AM"/>
        </w:rPr>
      </w:pPr>
      <w:r w:rsidRPr="007D053E">
        <w:rPr>
          <w:rFonts w:ascii="GHEA Grapalat" w:hAnsi="GHEA Grapalat"/>
          <w:b/>
          <w:color w:val="000000"/>
          <w:lang w:val="hy-AM"/>
        </w:rPr>
        <w:t>ՏԵԽՆԻԿԱԿԱՆ ԲՆՈՒԹԱԳԻՐ</w:t>
      </w:r>
      <w:r w:rsidR="00C10D96">
        <w:rPr>
          <w:rFonts w:ascii="GHEA Grapalat" w:hAnsi="GHEA Grapalat"/>
          <w:b/>
          <w:color w:val="000000"/>
          <w:lang w:val="hy-AM"/>
        </w:rPr>
        <w:t>Ը</w:t>
      </w:r>
    </w:p>
    <w:p w14:paraId="5555CF98" w14:textId="77777777" w:rsidR="00490A15" w:rsidRPr="007D053E" w:rsidRDefault="00490A15" w:rsidP="007D053E">
      <w:pPr>
        <w:pStyle w:val="a3"/>
        <w:shd w:val="clear" w:color="auto" w:fill="FFFFFF"/>
        <w:spacing w:before="0" w:beforeAutospacing="0" w:after="0" w:afterAutospacing="0" w:line="276" w:lineRule="auto"/>
        <w:jc w:val="center"/>
        <w:rPr>
          <w:rFonts w:ascii="GHEA Grapalat" w:hAnsi="GHEA Grapalat"/>
          <w:b/>
          <w:color w:val="000000"/>
          <w:lang w:val="hy-AM"/>
        </w:rPr>
      </w:pPr>
    </w:p>
    <w:p w14:paraId="5809E7FD" w14:textId="77777777" w:rsidR="004B2D0D" w:rsidRPr="007D053E" w:rsidRDefault="007D053E" w:rsidP="007D053E">
      <w:pPr>
        <w:pStyle w:val="a3"/>
        <w:shd w:val="clear" w:color="auto" w:fill="FFFFFF"/>
        <w:spacing w:before="0" w:beforeAutospacing="0" w:after="0" w:afterAutospacing="0" w:line="276" w:lineRule="auto"/>
        <w:jc w:val="center"/>
        <w:rPr>
          <w:rFonts w:ascii="GHEA Grapalat" w:hAnsi="GHEA Grapalat"/>
          <w:b/>
          <w:color w:val="000000"/>
          <w:lang w:val="hy-AM"/>
        </w:rPr>
      </w:pPr>
      <w:r w:rsidRPr="007D053E">
        <w:rPr>
          <w:rFonts w:ascii="GHEA Grapalat" w:hAnsi="GHEA Grapalat"/>
          <w:b/>
          <w:color w:val="000000"/>
          <w:lang w:val="hy-AM"/>
        </w:rPr>
        <w:t xml:space="preserve">ՈՍՏԻԿԱՆՈՒԹՅԱՆ </w:t>
      </w:r>
      <w:r>
        <w:rPr>
          <w:rFonts w:ascii="GHEA Grapalat" w:hAnsi="GHEA Grapalat"/>
          <w:b/>
          <w:color w:val="000000"/>
          <w:lang w:val="hy-AM"/>
        </w:rPr>
        <w:t>ԵՎ</w:t>
      </w:r>
      <w:r w:rsidRPr="007D053E">
        <w:rPr>
          <w:rFonts w:ascii="GHEA Grapalat" w:hAnsi="GHEA Grapalat"/>
          <w:b/>
          <w:color w:val="000000"/>
          <w:lang w:val="hy-AM"/>
        </w:rPr>
        <w:t xml:space="preserve"> ՈՍՏԻԿԱՆՈՒԹՅԱՆ ԳՎԱՐԴԻԱՅԻ ՍՊԱՌԱԶԻՆՈՒԹՅԱՆ ՄԵՋ ԸՆԴԳՐԿՎԱԾ ՀԱՏՈՒԿ ՄԻՋՈՑՆԵՐԻ</w:t>
      </w:r>
    </w:p>
    <w:p w14:paraId="0F15B2B9" w14:textId="77777777" w:rsidR="00CB0154" w:rsidRDefault="00490A15" w:rsidP="00CB0154">
      <w:pPr>
        <w:pStyle w:val="a3"/>
        <w:shd w:val="clear" w:color="auto" w:fill="FFFFFF"/>
        <w:spacing w:before="0" w:beforeAutospacing="0" w:after="0" w:afterAutospacing="0" w:line="276" w:lineRule="auto"/>
        <w:jc w:val="both"/>
        <w:rPr>
          <w:rFonts w:ascii="GHEA Grapalat" w:hAnsi="GHEA Grapalat"/>
          <w:color w:val="000000"/>
          <w:sz w:val="21"/>
          <w:szCs w:val="21"/>
          <w:lang w:val="hy-AM"/>
        </w:rPr>
      </w:pPr>
      <w:r>
        <w:rPr>
          <w:rFonts w:ascii="GHEA Grapalat" w:hAnsi="GHEA Grapalat"/>
          <w:color w:val="000000"/>
          <w:sz w:val="21"/>
          <w:szCs w:val="21"/>
          <w:lang w:val="hy-AM"/>
        </w:rPr>
        <w:t xml:space="preserve"> </w:t>
      </w:r>
    </w:p>
    <w:p w14:paraId="4E762691" w14:textId="77777777" w:rsidR="00490A15" w:rsidRDefault="00490A15" w:rsidP="00CB0154">
      <w:pPr>
        <w:pStyle w:val="a3"/>
        <w:shd w:val="clear" w:color="auto" w:fill="FFFFFF"/>
        <w:spacing w:before="0" w:beforeAutospacing="0" w:after="0" w:afterAutospacing="0" w:line="276" w:lineRule="auto"/>
        <w:jc w:val="both"/>
        <w:rPr>
          <w:rFonts w:ascii="GHEA Grapalat" w:hAnsi="GHEA Grapalat"/>
          <w:color w:val="000000"/>
          <w:sz w:val="21"/>
          <w:szCs w:val="21"/>
          <w:lang w:val="hy-AM"/>
        </w:rPr>
      </w:pPr>
    </w:p>
    <w:tbl>
      <w:tblPr>
        <w:tblStyle w:val="a7"/>
        <w:tblW w:w="0" w:type="auto"/>
        <w:tblLook w:val="04A0" w:firstRow="1" w:lastRow="0" w:firstColumn="1" w:lastColumn="0" w:noHBand="0" w:noVBand="1"/>
      </w:tblPr>
      <w:tblGrid>
        <w:gridCol w:w="648"/>
        <w:gridCol w:w="3240"/>
        <w:gridCol w:w="6408"/>
      </w:tblGrid>
      <w:tr w:rsidR="00CB0154" w14:paraId="41A3D001" w14:textId="77777777" w:rsidTr="00CB0154">
        <w:trPr>
          <w:trHeight w:val="433"/>
        </w:trPr>
        <w:tc>
          <w:tcPr>
            <w:tcW w:w="648" w:type="dxa"/>
            <w:vMerge w:val="restart"/>
            <w:vAlign w:val="center"/>
          </w:tcPr>
          <w:p w14:paraId="25B26DD5" w14:textId="77777777" w:rsidR="00CB0154" w:rsidRPr="00CB0154" w:rsidRDefault="00CB0154" w:rsidP="00CB0154">
            <w:pPr>
              <w:pStyle w:val="a3"/>
              <w:spacing w:before="0" w:beforeAutospacing="0" w:after="0" w:afterAutospacing="0" w:line="276" w:lineRule="auto"/>
              <w:jc w:val="center"/>
              <w:rPr>
                <w:rFonts w:ascii="GHEA Grapalat" w:hAnsi="GHEA Grapalat"/>
                <w:b/>
                <w:color w:val="000000"/>
                <w:szCs w:val="21"/>
                <w:lang w:val="hy-AM"/>
              </w:rPr>
            </w:pPr>
            <w:r w:rsidRPr="00CB0154">
              <w:rPr>
                <w:rFonts w:ascii="GHEA Grapalat" w:hAnsi="GHEA Grapalat"/>
                <w:b/>
                <w:color w:val="000000"/>
                <w:szCs w:val="21"/>
                <w:lang w:val="hy-AM"/>
              </w:rPr>
              <w:t>Հ/հ</w:t>
            </w:r>
          </w:p>
        </w:tc>
        <w:tc>
          <w:tcPr>
            <w:tcW w:w="9648" w:type="dxa"/>
            <w:gridSpan w:val="2"/>
            <w:vAlign w:val="center"/>
          </w:tcPr>
          <w:p w14:paraId="492C4019" w14:textId="77777777" w:rsidR="00CB0154" w:rsidRPr="00CB0154" w:rsidRDefault="00CB0154" w:rsidP="00CB0154">
            <w:pPr>
              <w:pStyle w:val="a3"/>
              <w:spacing w:before="0" w:beforeAutospacing="0" w:after="0" w:afterAutospacing="0" w:line="276" w:lineRule="auto"/>
              <w:jc w:val="center"/>
              <w:rPr>
                <w:rFonts w:ascii="GHEA Grapalat" w:hAnsi="GHEA Grapalat"/>
                <w:b/>
                <w:color w:val="000000"/>
                <w:szCs w:val="21"/>
                <w:lang w:val="hy-AM"/>
              </w:rPr>
            </w:pPr>
            <w:r w:rsidRPr="00CB0154">
              <w:rPr>
                <w:rFonts w:ascii="GHEA Grapalat" w:hAnsi="GHEA Grapalat"/>
                <w:b/>
                <w:color w:val="000000"/>
                <w:szCs w:val="21"/>
                <w:lang w:val="hy-AM"/>
              </w:rPr>
              <w:t>Հատուկ միջոցի</w:t>
            </w:r>
          </w:p>
        </w:tc>
      </w:tr>
      <w:tr w:rsidR="00CB0154" w14:paraId="421B3E76" w14:textId="77777777" w:rsidTr="0004056A">
        <w:trPr>
          <w:trHeight w:val="309"/>
        </w:trPr>
        <w:tc>
          <w:tcPr>
            <w:tcW w:w="648" w:type="dxa"/>
            <w:vMerge/>
          </w:tcPr>
          <w:p w14:paraId="446F96CC" w14:textId="77777777" w:rsidR="00CB0154" w:rsidRPr="00CB0154" w:rsidRDefault="00CB0154" w:rsidP="00CB0154">
            <w:pPr>
              <w:pStyle w:val="a3"/>
              <w:spacing w:before="0" w:beforeAutospacing="0" w:after="0" w:afterAutospacing="0" w:line="276" w:lineRule="auto"/>
              <w:jc w:val="both"/>
              <w:rPr>
                <w:rFonts w:ascii="GHEA Grapalat" w:hAnsi="GHEA Grapalat"/>
                <w:b/>
                <w:color w:val="000000"/>
                <w:szCs w:val="21"/>
                <w:lang w:val="hy-AM"/>
              </w:rPr>
            </w:pPr>
          </w:p>
        </w:tc>
        <w:tc>
          <w:tcPr>
            <w:tcW w:w="3240" w:type="dxa"/>
          </w:tcPr>
          <w:p w14:paraId="07F8E12F" w14:textId="77777777" w:rsidR="00CB0154" w:rsidRPr="00CB0154" w:rsidRDefault="00CB0154" w:rsidP="00CB0154">
            <w:pPr>
              <w:pStyle w:val="a3"/>
              <w:spacing w:before="0" w:after="0" w:line="276" w:lineRule="auto"/>
              <w:jc w:val="center"/>
              <w:rPr>
                <w:rFonts w:ascii="GHEA Grapalat" w:hAnsi="GHEA Grapalat"/>
                <w:b/>
                <w:color w:val="000000"/>
                <w:szCs w:val="21"/>
                <w:lang w:val="hy-AM"/>
              </w:rPr>
            </w:pPr>
            <w:r w:rsidRPr="00CB0154">
              <w:rPr>
                <w:rFonts w:ascii="GHEA Grapalat" w:hAnsi="GHEA Grapalat"/>
                <w:b/>
                <w:color w:val="000000"/>
                <w:szCs w:val="21"/>
                <w:lang w:val="hy-AM"/>
              </w:rPr>
              <w:t>տեսակը</w:t>
            </w:r>
          </w:p>
        </w:tc>
        <w:tc>
          <w:tcPr>
            <w:tcW w:w="6408" w:type="dxa"/>
            <w:vAlign w:val="center"/>
          </w:tcPr>
          <w:p w14:paraId="71E39014" w14:textId="77777777" w:rsidR="00CB0154" w:rsidRPr="00CB0154" w:rsidRDefault="00CB0154" w:rsidP="00C10D96">
            <w:pPr>
              <w:pStyle w:val="a3"/>
              <w:spacing w:before="0" w:beforeAutospacing="0" w:after="0" w:afterAutospacing="0" w:line="276" w:lineRule="auto"/>
              <w:jc w:val="center"/>
              <w:rPr>
                <w:rFonts w:ascii="GHEA Grapalat" w:hAnsi="GHEA Grapalat"/>
                <w:b/>
                <w:color w:val="000000"/>
                <w:szCs w:val="21"/>
                <w:lang w:val="hy-AM"/>
              </w:rPr>
            </w:pPr>
            <w:r w:rsidRPr="00CB0154">
              <w:rPr>
                <w:rFonts w:ascii="GHEA Grapalat" w:hAnsi="GHEA Grapalat"/>
                <w:b/>
                <w:color w:val="000000"/>
                <w:szCs w:val="21"/>
                <w:lang w:val="hy-AM"/>
              </w:rPr>
              <w:t>տեխնիկական բնութագիրը</w:t>
            </w:r>
          </w:p>
        </w:tc>
      </w:tr>
      <w:tr w:rsidR="00CB0154" w14:paraId="1FFA7EE8" w14:textId="77777777" w:rsidTr="00511DC8">
        <w:trPr>
          <w:trHeight w:val="276"/>
        </w:trPr>
        <w:tc>
          <w:tcPr>
            <w:tcW w:w="648" w:type="dxa"/>
          </w:tcPr>
          <w:p w14:paraId="2A37FDA0" w14:textId="77777777" w:rsidR="00CB0154" w:rsidRPr="00490A15" w:rsidRDefault="00490A15" w:rsidP="00490A15">
            <w:pPr>
              <w:pStyle w:val="a3"/>
              <w:spacing w:before="0" w:beforeAutospacing="0" w:after="0" w:afterAutospacing="0" w:line="276" w:lineRule="auto"/>
              <w:jc w:val="center"/>
              <w:rPr>
                <w:rFonts w:ascii="Cambria Math" w:hAnsi="Cambria Math"/>
                <w:color w:val="000000"/>
                <w:szCs w:val="21"/>
                <w:lang w:val="hy-AM"/>
              </w:rPr>
            </w:pPr>
            <w:r>
              <w:rPr>
                <w:rFonts w:ascii="GHEA Grapalat" w:hAnsi="GHEA Grapalat"/>
                <w:color w:val="000000"/>
                <w:szCs w:val="21"/>
                <w:lang w:val="hy-AM"/>
              </w:rPr>
              <w:t>1</w:t>
            </w:r>
            <w:r>
              <w:rPr>
                <w:rFonts w:ascii="Cambria Math" w:hAnsi="Cambria Math"/>
                <w:color w:val="000000"/>
                <w:szCs w:val="21"/>
                <w:lang w:val="hy-AM"/>
              </w:rPr>
              <w:t>․</w:t>
            </w:r>
          </w:p>
        </w:tc>
        <w:tc>
          <w:tcPr>
            <w:tcW w:w="3240" w:type="dxa"/>
          </w:tcPr>
          <w:p w14:paraId="4109A4EA" w14:textId="77777777" w:rsidR="00CB0154" w:rsidRPr="00490A15" w:rsidRDefault="00490A15" w:rsidP="00490A15">
            <w:pPr>
              <w:pStyle w:val="a3"/>
              <w:spacing w:before="0" w:after="0" w:line="276" w:lineRule="auto"/>
              <w:jc w:val="center"/>
              <w:rPr>
                <w:rFonts w:ascii="Cambria Math" w:hAnsi="Cambria Math"/>
                <w:color w:val="000000"/>
                <w:lang w:val="hy-AM"/>
              </w:rPr>
            </w:pPr>
            <w:r>
              <w:rPr>
                <w:rFonts w:ascii="GHEA Grapalat" w:hAnsi="GHEA Grapalat"/>
                <w:color w:val="000000"/>
                <w:lang w:val="hy-AM"/>
              </w:rPr>
              <w:t>2</w:t>
            </w:r>
            <w:r>
              <w:rPr>
                <w:rFonts w:ascii="Cambria Math" w:hAnsi="Cambria Math"/>
                <w:color w:val="000000"/>
                <w:lang w:val="hy-AM"/>
              </w:rPr>
              <w:t>․</w:t>
            </w:r>
          </w:p>
        </w:tc>
        <w:tc>
          <w:tcPr>
            <w:tcW w:w="6408" w:type="dxa"/>
          </w:tcPr>
          <w:p w14:paraId="2A086AEB" w14:textId="77777777" w:rsidR="00AC6447" w:rsidRPr="00490A15" w:rsidRDefault="00490A15" w:rsidP="00490A15">
            <w:pPr>
              <w:ind w:firstLine="432"/>
              <w:jc w:val="center"/>
              <w:rPr>
                <w:rFonts w:ascii="Cambria Math" w:eastAsia="Times New Roman" w:hAnsi="Cambria Math" w:cs="Times New Roman"/>
                <w:sz w:val="24"/>
                <w:szCs w:val="24"/>
                <w:lang w:val="hy-AM"/>
              </w:rPr>
            </w:pPr>
            <w:r>
              <w:rPr>
                <w:rFonts w:ascii="GHEA Grapalat" w:eastAsia="Times New Roman" w:hAnsi="GHEA Grapalat" w:cs="Times New Roman"/>
                <w:sz w:val="24"/>
                <w:szCs w:val="24"/>
                <w:lang w:val="hy-AM"/>
              </w:rPr>
              <w:t>3</w:t>
            </w:r>
            <w:r>
              <w:rPr>
                <w:rFonts w:ascii="Cambria Math" w:eastAsia="Times New Roman" w:hAnsi="Cambria Math" w:cs="Times New Roman"/>
                <w:sz w:val="24"/>
                <w:szCs w:val="24"/>
                <w:lang w:val="hy-AM"/>
              </w:rPr>
              <w:t>․</w:t>
            </w:r>
          </w:p>
        </w:tc>
      </w:tr>
      <w:tr w:rsidR="00511DC8" w:rsidRPr="00742498" w14:paraId="1AFDDEAA" w14:textId="77777777" w:rsidTr="004B6F16">
        <w:trPr>
          <w:trHeight w:val="1970"/>
        </w:trPr>
        <w:tc>
          <w:tcPr>
            <w:tcW w:w="648" w:type="dxa"/>
            <w:vAlign w:val="center"/>
          </w:tcPr>
          <w:p w14:paraId="67E35356" w14:textId="77777777" w:rsidR="00511DC8" w:rsidRPr="00490A15" w:rsidRDefault="00490A15" w:rsidP="004B6F16">
            <w:pPr>
              <w:pStyle w:val="a3"/>
              <w:spacing w:before="0" w:beforeAutospacing="0" w:after="0" w:afterAutospacing="0" w:line="276" w:lineRule="auto"/>
              <w:jc w:val="center"/>
              <w:rPr>
                <w:rFonts w:ascii="Cambria Math" w:hAnsi="Cambria Math"/>
                <w:color w:val="000000"/>
                <w:szCs w:val="21"/>
                <w:lang w:val="hy-AM"/>
              </w:rPr>
            </w:pPr>
            <w:r>
              <w:rPr>
                <w:rFonts w:ascii="GHEA Grapalat" w:hAnsi="GHEA Grapalat"/>
                <w:color w:val="000000"/>
                <w:szCs w:val="21"/>
                <w:lang w:val="hy-AM"/>
              </w:rPr>
              <w:t>1</w:t>
            </w:r>
            <w:r>
              <w:rPr>
                <w:rFonts w:ascii="Cambria Math" w:hAnsi="Cambria Math"/>
                <w:color w:val="000000"/>
                <w:szCs w:val="21"/>
                <w:lang w:val="hy-AM"/>
              </w:rPr>
              <w:t>․</w:t>
            </w:r>
          </w:p>
        </w:tc>
        <w:tc>
          <w:tcPr>
            <w:tcW w:w="3240" w:type="dxa"/>
            <w:vAlign w:val="center"/>
          </w:tcPr>
          <w:p w14:paraId="1700E7E8" w14:textId="77777777" w:rsidR="00511DC8" w:rsidRDefault="00511DC8" w:rsidP="004B6F16">
            <w:pPr>
              <w:pStyle w:val="a3"/>
              <w:spacing w:before="0" w:after="0" w:line="276" w:lineRule="auto"/>
              <w:jc w:val="center"/>
              <w:rPr>
                <w:rFonts w:ascii="GHEA Grapalat" w:hAnsi="GHEA Grapalat"/>
                <w:color w:val="000000"/>
                <w:lang w:val="hy-AM"/>
              </w:rPr>
            </w:pPr>
            <w:r w:rsidRPr="0004056A">
              <w:rPr>
                <w:rFonts w:ascii="GHEA Grapalat" w:hAnsi="GHEA Grapalat"/>
                <w:color w:val="000000"/>
                <w:lang w:val="hy-AM"/>
              </w:rPr>
              <w:t>Ձեռնաշղթաներ</w:t>
            </w:r>
          </w:p>
        </w:tc>
        <w:tc>
          <w:tcPr>
            <w:tcW w:w="6408" w:type="dxa"/>
          </w:tcPr>
          <w:p w14:paraId="18CD64B5" w14:textId="77777777" w:rsidR="00511DC8" w:rsidRPr="00AC6447" w:rsidRDefault="00511DC8" w:rsidP="00AC6447">
            <w:pPr>
              <w:ind w:firstLine="432"/>
              <w:jc w:val="both"/>
              <w:rPr>
                <w:rFonts w:ascii="GHEA Grapalat" w:eastAsia="Times New Roman" w:hAnsi="GHEA Grapalat" w:cs="Times New Roman"/>
                <w:sz w:val="24"/>
                <w:szCs w:val="24"/>
                <w:lang w:val="hy-AM"/>
              </w:rPr>
            </w:pPr>
            <w:r w:rsidRPr="00AC6447">
              <w:rPr>
                <w:rFonts w:ascii="GHEA Grapalat" w:eastAsia="Times New Roman" w:hAnsi="GHEA Grapalat" w:cs="Times New Roman"/>
                <w:sz w:val="24"/>
                <w:szCs w:val="24"/>
                <w:lang w:val="hy-AM"/>
              </w:rPr>
              <w:t xml:space="preserve">Մետաղյա, սևեռիչով, քաշը ոչ ավելի քան 1,6 կիլոգրամ, </w:t>
            </w:r>
            <w:r w:rsidRPr="004B6F16">
              <w:rPr>
                <w:rFonts w:ascii="GHEA Grapalat" w:eastAsia="Times New Roman" w:hAnsi="GHEA Grapalat" w:cs="Times New Roman"/>
                <w:sz w:val="24"/>
                <w:szCs w:val="24"/>
                <w:lang w:val="hy-AM"/>
              </w:rPr>
              <w:t>կիրառման թույլատրելի առավելագույն առաձգական ուժը 2500 նյուտոն:</w:t>
            </w:r>
          </w:p>
          <w:p w14:paraId="1A9D3ACA" w14:textId="77777777" w:rsidR="00511DC8" w:rsidRDefault="00511DC8" w:rsidP="00AC6447">
            <w:pPr>
              <w:ind w:firstLine="432"/>
              <w:jc w:val="both"/>
              <w:rPr>
                <w:rFonts w:ascii="GHEA Grapalat" w:eastAsia="Times New Roman" w:hAnsi="GHEA Grapalat" w:cs="Times New Roman"/>
                <w:sz w:val="24"/>
                <w:szCs w:val="24"/>
                <w:lang w:val="hy-AM"/>
              </w:rPr>
            </w:pPr>
            <w:r w:rsidRPr="00AC6447">
              <w:rPr>
                <w:rFonts w:ascii="GHEA Grapalat" w:eastAsia="Times New Roman" w:hAnsi="GHEA Grapalat" w:cs="Times New Roman"/>
                <w:sz w:val="24"/>
                <w:szCs w:val="24"/>
                <w:lang w:val="hy-AM"/>
              </w:rPr>
              <w:t>Մեկանգամյա օգտագործման</w:t>
            </w:r>
            <w:r>
              <w:rPr>
                <w:rFonts w:ascii="GHEA Grapalat" w:eastAsia="Times New Roman" w:hAnsi="GHEA Grapalat" w:cs="Times New Roman"/>
                <w:sz w:val="24"/>
                <w:szCs w:val="24"/>
                <w:lang w:val="hy-AM"/>
              </w:rPr>
              <w:t>,</w:t>
            </w:r>
            <w:r w:rsidRPr="00AC6447">
              <w:rPr>
                <w:rFonts w:ascii="GHEA Grapalat" w:eastAsia="Times New Roman" w:hAnsi="GHEA Grapalat" w:cs="Times New Roman"/>
                <w:sz w:val="24"/>
                <w:szCs w:val="24"/>
                <w:lang w:val="hy-AM"/>
              </w:rPr>
              <w:t xml:space="preserve"> տեքստիլից </w:t>
            </w:r>
            <w:r>
              <w:rPr>
                <w:rFonts w:ascii="GHEA Grapalat" w:eastAsia="Times New Roman" w:hAnsi="GHEA Grapalat" w:cs="Times New Roman"/>
                <w:sz w:val="24"/>
                <w:szCs w:val="24"/>
                <w:lang w:val="hy-AM"/>
              </w:rPr>
              <w:t>և</w:t>
            </w:r>
            <w:r w:rsidRPr="00AC6447">
              <w:rPr>
                <w:rFonts w:ascii="GHEA Grapalat" w:eastAsia="Times New Roman" w:hAnsi="GHEA Grapalat" w:cs="Times New Roman"/>
                <w:sz w:val="24"/>
                <w:szCs w:val="24"/>
                <w:lang w:val="hy-AM"/>
              </w:rPr>
              <w:t xml:space="preserve"> պլաստիկից</w:t>
            </w:r>
            <w:r>
              <w:rPr>
                <w:rFonts w:ascii="GHEA Grapalat" w:eastAsia="Times New Roman" w:hAnsi="GHEA Grapalat" w:cs="Times New Roman"/>
                <w:sz w:val="24"/>
                <w:szCs w:val="24"/>
                <w:lang w:val="hy-AM"/>
              </w:rPr>
              <w:t>,</w:t>
            </w:r>
            <w:r w:rsidRPr="00AC6447">
              <w:rPr>
                <w:rFonts w:ascii="GHEA Grapalat" w:eastAsia="Times New Roman" w:hAnsi="GHEA Grapalat" w:cs="Times New Roman"/>
                <w:sz w:val="24"/>
                <w:szCs w:val="24"/>
                <w:lang w:val="hy-AM"/>
              </w:rPr>
              <w:t xml:space="preserve"> քաշը ոչ ավելի քան </w:t>
            </w:r>
            <w:r>
              <w:rPr>
                <w:rFonts w:ascii="GHEA Grapalat" w:eastAsia="Times New Roman" w:hAnsi="GHEA Grapalat" w:cs="Times New Roman"/>
                <w:sz w:val="24"/>
                <w:szCs w:val="24"/>
                <w:lang w:val="hy-AM"/>
              </w:rPr>
              <w:t>0</w:t>
            </w:r>
            <w:r w:rsidRPr="00AC6447">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5</w:t>
            </w:r>
            <w:r w:rsidRPr="00AC6447">
              <w:rPr>
                <w:rFonts w:ascii="GHEA Grapalat" w:eastAsia="Times New Roman" w:hAnsi="GHEA Grapalat" w:cs="Times New Roman"/>
                <w:sz w:val="24"/>
                <w:szCs w:val="24"/>
                <w:lang w:val="hy-AM"/>
              </w:rPr>
              <w:t xml:space="preserve"> կիլոգրամ</w:t>
            </w:r>
            <w:r>
              <w:rPr>
                <w:rFonts w:ascii="GHEA Grapalat" w:eastAsia="Times New Roman" w:hAnsi="GHEA Grapalat" w:cs="Times New Roman"/>
                <w:sz w:val="24"/>
                <w:szCs w:val="24"/>
                <w:lang w:val="hy-AM"/>
              </w:rPr>
              <w:t>։</w:t>
            </w:r>
          </w:p>
          <w:p w14:paraId="1CE5125B" w14:textId="77777777" w:rsidR="00511DC8" w:rsidRDefault="00511DC8" w:rsidP="00AC6447">
            <w:pPr>
              <w:ind w:firstLine="432"/>
              <w:jc w:val="both"/>
              <w:rPr>
                <w:rFonts w:ascii="GHEA Grapalat" w:eastAsia="Times New Roman" w:hAnsi="GHEA Grapalat" w:cs="Times New Roman"/>
                <w:sz w:val="24"/>
                <w:szCs w:val="24"/>
                <w:lang w:val="hy-AM"/>
              </w:rPr>
            </w:pPr>
          </w:p>
        </w:tc>
      </w:tr>
      <w:tr w:rsidR="0004056A" w:rsidRPr="00742498" w14:paraId="1F6AE72E" w14:textId="77777777" w:rsidTr="004B6F16">
        <w:trPr>
          <w:trHeight w:val="371"/>
        </w:trPr>
        <w:tc>
          <w:tcPr>
            <w:tcW w:w="648" w:type="dxa"/>
            <w:vAlign w:val="center"/>
          </w:tcPr>
          <w:p w14:paraId="1853DCAD" w14:textId="77777777" w:rsidR="0004056A" w:rsidRPr="00490A15" w:rsidRDefault="00490A15" w:rsidP="004B6F16">
            <w:pPr>
              <w:pStyle w:val="a3"/>
              <w:spacing w:before="0" w:beforeAutospacing="0" w:after="0" w:afterAutospacing="0" w:line="276" w:lineRule="auto"/>
              <w:jc w:val="center"/>
              <w:rPr>
                <w:rFonts w:ascii="Cambria Math" w:hAnsi="Cambria Math"/>
                <w:color w:val="000000"/>
                <w:szCs w:val="21"/>
                <w:lang w:val="hy-AM"/>
              </w:rPr>
            </w:pPr>
            <w:r>
              <w:rPr>
                <w:rFonts w:ascii="GHEA Grapalat" w:hAnsi="GHEA Grapalat"/>
                <w:color w:val="000000"/>
                <w:szCs w:val="21"/>
                <w:lang w:val="hy-AM"/>
              </w:rPr>
              <w:t>2</w:t>
            </w:r>
            <w:r>
              <w:rPr>
                <w:rFonts w:ascii="Cambria Math" w:hAnsi="Cambria Math"/>
                <w:color w:val="000000"/>
                <w:szCs w:val="21"/>
                <w:lang w:val="hy-AM"/>
              </w:rPr>
              <w:t>․</w:t>
            </w:r>
          </w:p>
        </w:tc>
        <w:tc>
          <w:tcPr>
            <w:tcW w:w="3240" w:type="dxa"/>
            <w:vAlign w:val="center"/>
          </w:tcPr>
          <w:p w14:paraId="6445A62C" w14:textId="77777777" w:rsidR="0004056A" w:rsidRPr="0004056A" w:rsidRDefault="0004056A" w:rsidP="004B6F16">
            <w:pPr>
              <w:pStyle w:val="a3"/>
              <w:spacing w:before="0" w:after="0" w:line="276" w:lineRule="auto"/>
              <w:jc w:val="center"/>
              <w:rPr>
                <w:rFonts w:ascii="GHEA Grapalat" w:hAnsi="GHEA Grapalat"/>
                <w:color w:val="000000"/>
                <w:lang w:val="hy-AM"/>
              </w:rPr>
            </w:pPr>
            <w:r>
              <w:rPr>
                <w:rFonts w:ascii="GHEA Grapalat" w:hAnsi="GHEA Grapalat"/>
                <w:color w:val="000000"/>
                <w:lang w:val="hy-AM"/>
              </w:rPr>
              <w:t>Կ</w:t>
            </w:r>
            <w:r w:rsidRPr="0004056A">
              <w:rPr>
                <w:rFonts w:ascii="GHEA Grapalat" w:hAnsi="GHEA Grapalat"/>
                <w:color w:val="000000"/>
                <w:lang w:val="hy-AM"/>
              </w:rPr>
              <w:t>ապող ցանցեր</w:t>
            </w:r>
          </w:p>
        </w:tc>
        <w:tc>
          <w:tcPr>
            <w:tcW w:w="6408" w:type="dxa"/>
          </w:tcPr>
          <w:p w14:paraId="5F04D135" w14:textId="77777777" w:rsidR="0004056A" w:rsidRDefault="00AC6447" w:rsidP="00AC6447">
            <w:pPr>
              <w:ind w:firstLine="432"/>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Ցանցի տ</w:t>
            </w:r>
            <w:r w:rsidRPr="00AC6447">
              <w:rPr>
                <w:rFonts w:ascii="GHEA Grapalat" w:eastAsia="Times New Roman" w:hAnsi="GHEA Grapalat" w:cs="Times New Roman"/>
                <w:sz w:val="24"/>
                <w:szCs w:val="24"/>
                <w:lang w:val="hy-AM"/>
              </w:rPr>
              <w:t>րամագիծը</w:t>
            </w:r>
            <w:r>
              <w:rPr>
                <w:rFonts w:ascii="GHEA Grapalat" w:eastAsia="Times New Roman" w:hAnsi="GHEA Grapalat" w:cs="Times New Roman"/>
                <w:sz w:val="24"/>
                <w:szCs w:val="24"/>
                <w:lang w:val="hy-AM"/>
              </w:rPr>
              <w:t xml:space="preserve"> բացված վիճակում</w:t>
            </w:r>
            <w:r w:rsidRPr="00AC6447">
              <w:rPr>
                <w:rFonts w:ascii="GHEA Grapalat" w:eastAsia="Times New Roman" w:hAnsi="GHEA Grapalat" w:cs="Times New Roman"/>
                <w:sz w:val="24"/>
                <w:szCs w:val="24"/>
                <w:lang w:val="hy-AM"/>
              </w:rPr>
              <w:t xml:space="preserve"> ոչ պակաս քան 3 </w:t>
            </w:r>
            <w:r>
              <w:rPr>
                <w:rFonts w:ascii="GHEA Grapalat" w:eastAsia="Times New Roman" w:hAnsi="GHEA Grapalat" w:cs="Times New Roman"/>
                <w:sz w:val="24"/>
                <w:szCs w:val="24"/>
                <w:lang w:val="hy-AM"/>
              </w:rPr>
              <w:t>և ոչ ավելի քան 7</w:t>
            </w:r>
            <w:r w:rsidRPr="00AC6447">
              <w:rPr>
                <w:rFonts w:ascii="GHEA Grapalat" w:eastAsia="Times New Roman" w:hAnsi="GHEA Grapalat" w:cs="Times New Roman"/>
                <w:sz w:val="24"/>
                <w:szCs w:val="24"/>
                <w:lang w:val="hy-AM"/>
              </w:rPr>
              <w:t xml:space="preserve"> մետր, նետման հեռավորությունը ոչ պակաս քան 5 մետրը, բջիջների չափը ոչ ավել</w:t>
            </w:r>
            <w:r>
              <w:rPr>
                <w:rFonts w:ascii="GHEA Grapalat" w:eastAsia="Times New Roman" w:hAnsi="GHEA Grapalat" w:cs="Times New Roman"/>
                <w:sz w:val="24"/>
                <w:szCs w:val="24"/>
                <w:lang w:val="hy-AM"/>
              </w:rPr>
              <w:t>ի</w:t>
            </w:r>
            <w:r w:rsidRPr="00AC6447">
              <w:rPr>
                <w:rFonts w:ascii="GHEA Grapalat" w:eastAsia="Times New Roman" w:hAnsi="GHEA Grapalat" w:cs="Times New Roman"/>
                <w:sz w:val="24"/>
                <w:szCs w:val="24"/>
                <w:lang w:val="hy-AM"/>
              </w:rPr>
              <w:t xml:space="preserve"> քան 10x10 սանտիմետր, մանրաթելից կամ նեյլոնից,</w:t>
            </w:r>
            <w:r>
              <w:rPr>
                <w:rFonts w:ascii="GHEA Grapalat" w:eastAsia="Times New Roman" w:hAnsi="GHEA Grapalat" w:cs="Times New Roman"/>
                <w:sz w:val="24"/>
                <w:szCs w:val="24"/>
                <w:lang w:val="hy-AM"/>
              </w:rPr>
              <w:t xml:space="preserve"> </w:t>
            </w:r>
            <w:r w:rsidRPr="00AC6447">
              <w:rPr>
                <w:rFonts w:ascii="GHEA Grapalat" w:eastAsia="Times New Roman" w:hAnsi="GHEA Grapalat" w:cs="Times New Roman"/>
                <w:sz w:val="24"/>
                <w:szCs w:val="24"/>
                <w:lang w:val="hy-AM"/>
              </w:rPr>
              <w:t>քաշը ոչ ավելի քան 1</w:t>
            </w:r>
            <w:r>
              <w:rPr>
                <w:rFonts w:ascii="GHEA Grapalat" w:eastAsia="Times New Roman" w:hAnsi="GHEA Grapalat" w:cs="Times New Roman"/>
                <w:sz w:val="24"/>
                <w:szCs w:val="24"/>
                <w:lang w:val="hy-AM"/>
              </w:rPr>
              <w:t>0</w:t>
            </w:r>
            <w:r w:rsidRPr="00AC6447">
              <w:rPr>
                <w:rFonts w:ascii="GHEA Grapalat" w:eastAsia="Times New Roman" w:hAnsi="GHEA Grapalat" w:cs="Times New Roman"/>
                <w:sz w:val="24"/>
                <w:szCs w:val="24"/>
                <w:lang w:val="hy-AM"/>
              </w:rPr>
              <w:t xml:space="preserve"> կիլոգրամ</w:t>
            </w:r>
            <w:r>
              <w:rPr>
                <w:rFonts w:ascii="GHEA Grapalat" w:eastAsia="Times New Roman" w:hAnsi="GHEA Grapalat" w:cs="Times New Roman"/>
                <w:sz w:val="24"/>
                <w:szCs w:val="24"/>
                <w:lang w:val="hy-AM"/>
              </w:rPr>
              <w:t>։</w:t>
            </w:r>
          </w:p>
          <w:p w14:paraId="56DAB552" w14:textId="77777777" w:rsidR="00511DC8" w:rsidRPr="00AC6447" w:rsidRDefault="00511DC8" w:rsidP="00AC6447">
            <w:pPr>
              <w:ind w:firstLine="432"/>
              <w:jc w:val="both"/>
              <w:rPr>
                <w:rFonts w:ascii="GHEA Grapalat" w:eastAsia="Times New Roman" w:hAnsi="GHEA Grapalat" w:cs="Times New Roman"/>
                <w:sz w:val="24"/>
                <w:szCs w:val="24"/>
                <w:lang w:val="hy-AM"/>
              </w:rPr>
            </w:pPr>
          </w:p>
        </w:tc>
      </w:tr>
      <w:tr w:rsidR="00CB0154" w:rsidRPr="00742498" w14:paraId="573ABCE0" w14:textId="77777777" w:rsidTr="004B6F16">
        <w:tc>
          <w:tcPr>
            <w:tcW w:w="648" w:type="dxa"/>
            <w:vAlign w:val="center"/>
          </w:tcPr>
          <w:p w14:paraId="633381C3" w14:textId="77777777" w:rsidR="00CB0154" w:rsidRPr="00490A15" w:rsidRDefault="00490A15" w:rsidP="004B6F16">
            <w:pPr>
              <w:pStyle w:val="a3"/>
              <w:spacing w:before="0" w:beforeAutospacing="0" w:after="0" w:afterAutospacing="0" w:line="276" w:lineRule="auto"/>
              <w:jc w:val="center"/>
              <w:rPr>
                <w:rFonts w:ascii="Cambria Math" w:hAnsi="Cambria Math"/>
                <w:color w:val="000000"/>
                <w:szCs w:val="21"/>
                <w:lang w:val="hy-AM"/>
              </w:rPr>
            </w:pPr>
            <w:r>
              <w:rPr>
                <w:rFonts w:ascii="GHEA Grapalat" w:hAnsi="GHEA Grapalat"/>
                <w:color w:val="000000"/>
                <w:szCs w:val="21"/>
                <w:lang w:val="hy-AM"/>
              </w:rPr>
              <w:t>3</w:t>
            </w:r>
            <w:r>
              <w:rPr>
                <w:rFonts w:ascii="Cambria Math" w:hAnsi="Cambria Math"/>
                <w:color w:val="000000"/>
                <w:szCs w:val="21"/>
                <w:lang w:val="hy-AM"/>
              </w:rPr>
              <w:t>․</w:t>
            </w:r>
          </w:p>
        </w:tc>
        <w:tc>
          <w:tcPr>
            <w:tcW w:w="3240" w:type="dxa"/>
            <w:vAlign w:val="center"/>
          </w:tcPr>
          <w:p w14:paraId="4A05FC91" w14:textId="77777777" w:rsidR="00CB0154" w:rsidRPr="0004056A" w:rsidRDefault="0004056A" w:rsidP="004B6F16">
            <w:pPr>
              <w:pStyle w:val="a3"/>
              <w:spacing w:before="0" w:beforeAutospacing="0" w:after="0" w:afterAutospacing="0" w:line="276" w:lineRule="auto"/>
              <w:jc w:val="center"/>
              <w:rPr>
                <w:rFonts w:ascii="GHEA Grapalat" w:hAnsi="GHEA Grapalat"/>
                <w:color w:val="000000"/>
                <w:lang w:val="hy-AM"/>
              </w:rPr>
            </w:pPr>
            <w:r w:rsidRPr="0004056A">
              <w:rPr>
                <w:rFonts w:ascii="GHEA Grapalat" w:hAnsi="GHEA Grapalat"/>
                <w:color w:val="000000"/>
                <w:lang w:val="hy-AM"/>
              </w:rPr>
              <w:t>Մահակներ</w:t>
            </w:r>
          </w:p>
        </w:tc>
        <w:tc>
          <w:tcPr>
            <w:tcW w:w="6408" w:type="dxa"/>
          </w:tcPr>
          <w:p w14:paraId="62B721A3" w14:textId="77777777" w:rsidR="0017456D" w:rsidRPr="00F34577" w:rsidRDefault="0017456D" w:rsidP="0017456D">
            <w:pPr>
              <w:ind w:firstLine="432"/>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Ռ</w:t>
            </w:r>
            <w:r w:rsidRPr="0017456D">
              <w:rPr>
                <w:rFonts w:ascii="GHEA Grapalat" w:eastAsia="Times New Roman" w:hAnsi="GHEA Grapalat" w:cs="Times New Roman"/>
                <w:sz w:val="24"/>
                <w:szCs w:val="24"/>
                <w:lang w:val="hy-AM"/>
              </w:rPr>
              <w:t>ետինից, մետաղից տելեսկոպիկ և ֆիքսված, ուղիղ և T-աձև</w:t>
            </w:r>
            <w:r>
              <w:rPr>
                <w:rFonts w:ascii="GHEA Grapalat" w:eastAsia="Times New Roman" w:hAnsi="GHEA Grapalat" w:cs="Times New Roman"/>
                <w:sz w:val="24"/>
                <w:szCs w:val="24"/>
                <w:lang w:val="hy-AM"/>
              </w:rPr>
              <w:t>,</w:t>
            </w:r>
            <w:r w:rsidRPr="0017456D">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ե</w:t>
            </w:r>
            <w:r w:rsidRPr="0017456D">
              <w:rPr>
                <w:rFonts w:ascii="GHEA Grapalat" w:eastAsia="Times New Roman" w:hAnsi="GHEA Grapalat" w:cs="Times New Roman"/>
                <w:sz w:val="24"/>
                <w:szCs w:val="24"/>
                <w:lang w:val="hy-AM"/>
              </w:rPr>
              <w:t>րկարությունը</w:t>
            </w:r>
            <w:r>
              <w:rPr>
                <w:rFonts w:ascii="GHEA Grapalat" w:eastAsia="Times New Roman" w:hAnsi="GHEA Grapalat" w:cs="Times New Roman"/>
                <w:sz w:val="24"/>
                <w:szCs w:val="24"/>
                <w:lang w:val="hy-AM"/>
              </w:rPr>
              <w:t xml:space="preserve"> ոչ ավելի քան </w:t>
            </w:r>
            <w:r w:rsidRPr="0017456D">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0</w:t>
            </w:r>
            <w:r w:rsidRPr="0017456D">
              <w:rPr>
                <w:rFonts w:ascii="GHEA Grapalat" w:eastAsia="Times New Roman" w:hAnsi="GHEA Grapalat" w:cs="Times New Roman"/>
                <w:sz w:val="24"/>
                <w:szCs w:val="24"/>
                <w:lang w:val="hy-AM"/>
              </w:rPr>
              <w:t xml:space="preserve">,8 մետր,  </w:t>
            </w:r>
            <w:r w:rsidRPr="00AC6447">
              <w:rPr>
                <w:rFonts w:ascii="GHEA Grapalat" w:eastAsia="Times New Roman" w:hAnsi="GHEA Grapalat" w:cs="Times New Roman"/>
                <w:sz w:val="24"/>
                <w:szCs w:val="24"/>
                <w:lang w:val="hy-AM"/>
              </w:rPr>
              <w:t xml:space="preserve">քաշը ոչ ավելի քան </w:t>
            </w:r>
            <w:r>
              <w:rPr>
                <w:rFonts w:ascii="GHEA Grapalat" w:eastAsia="Times New Roman" w:hAnsi="GHEA Grapalat" w:cs="Times New Roman"/>
                <w:sz w:val="24"/>
                <w:szCs w:val="24"/>
                <w:lang w:val="hy-AM"/>
              </w:rPr>
              <w:t>0</w:t>
            </w:r>
            <w:r w:rsidRPr="00AC6447">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9</w:t>
            </w:r>
            <w:r w:rsidRPr="00AC6447">
              <w:rPr>
                <w:rFonts w:ascii="GHEA Grapalat" w:eastAsia="Times New Roman" w:hAnsi="GHEA Grapalat" w:cs="Times New Roman"/>
                <w:sz w:val="24"/>
                <w:szCs w:val="24"/>
                <w:lang w:val="hy-AM"/>
              </w:rPr>
              <w:t xml:space="preserve"> կիլոգրամ</w:t>
            </w:r>
            <w:r>
              <w:rPr>
                <w:rFonts w:ascii="GHEA Grapalat" w:eastAsia="Times New Roman" w:hAnsi="GHEA Grapalat" w:cs="Times New Roman"/>
                <w:sz w:val="24"/>
                <w:szCs w:val="24"/>
                <w:lang w:val="hy-AM"/>
              </w:rPr>
              <w:t xml:space="preserve">, </w:t>
            </w:r>
            <w:r w:rsidRPr="0017456D">
              <w:rPr>
                <w:rFonts w:ascii="GHEA Grapalat" w:eastAsia="Times New Roman" w:hAnsi="GHEA Grapalat" w:cs="Times New Roman"/>
                <w:sz w:val="24"/>
                <w:szCs w:val="24"/>
                <w:lang w:val="hy-AM"/>
              </w:rPr>
              <w:t>տրամչափը</w:t>
            </w:r>
            <w:r>
              <w:rPr>
                <w:rFonts w:ascii="GHEA Grapalat" w:eastAsia="Times New Roman" w:hAnsi="GHEA Grapalat" w:cs="Times New Roman"/>
                <w:sz w:val="24"/>
                <w:szCs w:val="24"/>
                <w:lang w:val="hy-AM"/>
              </w:rPr>
              <w:t xml:space="preserve"> ոչ ավելի քան </w:t>
            </w:r>
            <w:r w:rsidRPr="0017456D">
              <w:rPr>
                <w:rFonts w:ascii="GHEA Grapalat" w:eastAsia="Times New Roman" w:hAnsi="GHEA Grapalat" w:cs="Times New Roman"/>
                <w:sz w:val="24"/>
                <w:szCs w:val="24"/>
                <w:lang w:val="hy-AM"/>
              </w:rPr>
              <w:t xml:space="preserve"> 3</w:t>
            </w:r>
            <w:r>
              <w:rPr>
                <w:rFonts w:ascii="GHEA Grapalat" w:eastAsia="Times New Roman" w:hAnsi="GHEA Grapalat" w:cs="Times New Roman"/>
                <w:sz w:val="24"/>
                <w:szCs w:val="24"/>
                <w:lang w:val="hy-AM"/>
              </w:rPr>
              <w:t>,</w:t>
            </w:r>
            <w:r w:rsidRPr="0017456D">
              <w:rPr>
                <w:rFonts w:ascii="GHEA Grapalat" w:eastAsia="Times New Roman" w:hAnsi="GHEA Grapalat" w:cs="Times New Roman"/>
                <w:sz w:val="24"/>
                <w:szCs w:val="24"/>
                <w:lang w:val="hy-AM"/>
              </w:rPr>
              <w:t>5</w:t>
            </w:r>
            <w:r>
              <w:rPr>
                <w:rFonts w:ascii="GHEA Grapalat" w:eastAsia="Times New Roman" w:hAnsi="GHEA Grapalat" w:cs="Times New Roman"/>
                <w:sz w:val="24"/>
                <w:szCs w:val="24"/>
                <w:lang w:val="hy-AM"/>
              </w:rPr>
              <w:t xml:space="preserve"> </w:t>
            </w:r>
            <w:r w:rsidRPr="0017456D">
              <w:rPr>
                <w:rFonts w:ascii="GHEA Grapalat" w:eastAsia="Times New Roman" w:hAnsi="GHEA Grapalat" w:cs="Times New Roman"/>
                <w:sz w:val="24"/>
                <w:szCs w:val="24"/>
                <w:lang w:val="hy-AM"/>
              </w:rPr>
              <w:t>ս</w:t>
            </w:r>
            <w:r>
              <w:rPr>
                <w:rFonts w:ascii="GHEA Grapalat" w:eastAsia="Times New Roman" w:hAnsi="GHEA Grapalat" w:cs="Times New Roman"/>
                <w:sz w:val="24"/>
                <w:szCs w:val="24"/>
                <w:lang w:val="hy-AM"/>
              </w:rPr>
              <w:t>անտիմետր</w:t>
            </w:r>
            <w:r w:rsidRPr="0017456D">
              <w:rPr>
                <w:rFonts w:ascii="GHEA Grapalat" w:eastAsia="Times New Roman" w:hAnsi="GHEA Grapalat" w:cs="Times New Roman"/>
                <w:sz w:val="24"/>
                <w:szCs w:val="24"/>
                <w:lang w:val="hy-AM"/>
              </w:rPr>
              <w:t>։</w:t>
            </w:r>
          </w:p>
          <w:p w14:paraId="269257B0" w14:textId="77777777" w:rsidR="00CB0154" w:rsidRPr="0017456D" w:rsidRDefault="00CB0154" w:rsidP="0017456D">
            <w:pPr>
              <w:pStyle w:val="a3"/>
              <w:spacing w:before="0" w:beforeAutospacing="0" w:after="0" w:afterAutospacing="0"/>
              <w:ind w:firstLine="432"/>
              <w:jc w:val="both"/>
              <w:rPr>
                <w:rFonts w:ascii="GHEA Grapalat" w:hAnsi="GHEA Grapalat"/>
                <w:lang w:val="hy-AM"/>
              </w:rPr>
            </w:pPr>
          </w:p>
        </w:tc>
      </w:tr>
      <w:tr w:rsidR="0004056A" w:rsidRPr="00742498" w14:paraId="2A9FFB71" w14:textId="77777777" w:rsidTr="004B6F16">
        <w:trPr>
          <w:trHeight w:val="2641"/>
        </w:trPr>
        <w:tc>
          <w:tcPr>
            <w:tcW w:w="648" w:type="dxa"/>
            <w:vAlign w:val="center"/>
          </w:tcPr>
          <w:p w14:paraId="036CB139" w14:textId="77777777" w:rsidR="0004056A" w:rsidRPr="00490A15" w:rsidRDefault="00490A15" w:rsidP="004B6F16">
            <w:pPr>
              <w:pStyle w:val="a3"/>
              <w:spacing w:before="0" w:beforeAutospacing="0" w:after="0" w:afterAutospacing="0" w:line="276" w:lineRule="auto"/>
              <w:jc w:val="center"/>
              <w:rPr>
                <w:rFonts w:ascii="Cambria Math" w:hAnsi="Cambria Math"/>
                <w:color w:val="000000"/>
                <w:szCs w:val="21"/>
                <w:lang w:val="hy-AM"/>
              </w:rPr>
            </w:pPr>
            <w:r>
              <w:rPr>
                <w:rFonts w:ascii="GHEA Grapalat" w:hAnsi="GHEA Grapalat"/>
                <w:color w:val="000000"/>
                <w:szCs w:val="21"/>
                <w:lang w:val="hy-AM"/>
              </w:rPr>
              <w:t>4</w:t>
            </w:r>
            <w:r>
              <w:rPr>
                <w:rFonts w:ascii="Cambria Math" w:hAnsi="Cambria Math"/>
                <w:color w:val="000000"/>
                <w:szCs w:val="21"/>
                <w:lang w:val="hy-AM"/>
              </w:rPr>
              <w:t>․</w:t>
            </w:r>
          </w:p>
        </w:tc>
        <w:tc>
          <w:tcPr>
            <w:tcW w:w="3240" w:type="dxa"/>
            <w:vAlign w:val="center"/>
          </w:tcPr>
          <w:p w14:paraId="7BD794FF" w14:textId="77777777" w:rsidR="00511DC8" w:rsidRDefault="0004056A" w:rsidP="004B6F16">
            <w:pPr>
              <w:pStyle w:val="a3"/>
              <w:spacing w:before="0" w:beforeAutospacing="0" w:after="0" w:afterAutospacing="0" w:line="276" w:lineRule="auto"/>
              <w:jc w:val="center"/>
              <w:rPr>
                <w:rFonts w:ascii="GHEA Grapalat" w:hAnsi="GHEA Grapalat"/>
                <w:color w:val="000000"/>
                <w:lang w:val="hy-AM"/>
              </w:rPr>
            </w:pPr>
            <w:r w:rsidRPr="0004056A">
              <w:rPr>
                <w:rFonts w:ascii="GHEA Grapalat" w:hAnsi="GHEA Grapalat"/>
                <w:color w:val="000000"/>
                <w:lang w:val="hy-AM"/>
              </w:rPr>
              <w:t>Ապակողմնորոշող լուսային և ձայնային ձեռքի նռնակներ, կրակոցներ և արկեր</w:t>
            </w:r>
          </w:p>
          <w:p w14:paraId="187BEACF" w14:textId="77777777" w:rsidR="0004056A" w:rsidRPr="0004056A" w:rsidRDefault="0004056A" w:rsidP="004B6F16">
            <w:pPr>
              <w:pStyle w:val="a3"/>
              <w:spacing w:before="0" w:beforeAutospacing="0" w:after="0" w:afterAutospacing="0" w:line="276" w:lineRule="auto"/>
              <w:jc w:val="center"/>
              <w:rPr>
                <w:rFonts w:ascii="GHEA Grapalat" w:hAnsi="GHEA Grapalat"/>
                <w:color w:val="000000"/>
                <w:lang w:val="hy-AM"/>
              </w:rPr>
            </w:pPr>
          </w:p>
        </w:tc>
        <w:tc>
          <w:tcPr>
            <w:tcW w:w="6408" w:type="dxa"/>
          </w:tcPr>
          <w:p w14:paraId="64EBB787" w14:textId="77777777" w:rsidR="005024CF" w:rsidRDefault="00976F8A" w:rsidP="005024CF">
            <w:pPr>
              <w:shd w:val="clear" w:color="auto" w:fill="FFFFFF"/>
              <w:ind w:firstLine="432"/>
              <w:jc w:val="both"/>
              <w:rPr>
                <w:rFonts w:ascii="GHEA Grapalat" w:eastAsia="Times New Roman" w:hAnsi="GHEA Grapalat" w:cs="Times New Roman"/>
                <w:sz w:val="24"/>
                <w:szCs w:val="24"/>
                <w:lang w:val="hy-AM"/>
              </w:rPr>
            </w:pPr>
            <w:r w:rsidRPr="00F34577">
              <w:rPr>
                <w:rFonts w:ascii="GHEA Grapalat" w:eastAsia="Times New Roman" w:hAnsi="GHEA Grapalat" w:cs="Times New Roman"/>
                <w:sz w:val="24"/>
                <w:szCs w:val="24"/>
                <w:lang w:val="hy-AM"/>
              </w:rPr>
              <w:t>Լույսի ուժը</w:t>
            </w:r>
            <w:r w:rsidRPr="005024CF">
              <w:rPr>
                <w:rFonts w:ascii="GHEA Grapalat" w:eastAsia="Times New Roman" w:hAnsi="GHEA Grapalat" w:cs="Times New Roman"/>
                <w:sz w:val="24"/>
                <w:szCs w:val="24"/>
                <w:lang w:val="hy-AM"/>
              </w:rPr>
              <w:t xml:space="preserve"> </w:t>
            </w:r>
            <w:r w:rsidR="005024CF">
              <w:rPr>
                <w:rFonts w:ascii="GHEA Grapalat" w:eastAsia="Times New Roman" w:hAnsi="GHEA Grapalat" w:cs="Times New Roman"/>
                <w:sz w:val="24"/>
                <w:szCs w:val="24"/>
                <w:lang w:val="hy-AM"/>
              </w:rPr>
              <w:t xml:space="preserve">ոչ </w:t>
            </w:r>
            <w:r>
              <w:rPr>
                <w:rFonts w:ascii="GHEA Grapalat" w:eastAsia="Times New Roman" w:hAnsi="GHEA Grapalat" w:cs="Times New Roman"/>
                <w:sz w:val="24"/>
                <w:szCs w:val="24"/>
                <w:lang w:val="hy-AM"/>
              </w:rPr>
              <w:t>ավելի քան</w:t>
            </w:r>
            <w:r w:rsidRPr="00F34577">
              <w:rPr>
                <w:rFonts w:ascii="GHEA Grapalat" w:eastAsia="Times New Roman" w:hAnsi="GHEA Grapalat" w:cs="Times New Roman"/>
                <w:sz w:val="24"/>
                <w:szCs w:val="24"/>
                <w:lang w:val="hy-AM"/>
              </w:rPr>
              <w:t xml:space="preserve"> </w:t>
            </w:r>
            <w:r w:rsidR="005A2BFB">
              <w:rPr>
                <w:rFonts w:ascii="GHEA Grapalat" w:eastAsia="Times New Roman" w:hAnsi="GHEA Grapalat" w:cs="Times New Roman"/>
                <w:sz w:val="24"/>
                <w:szCs w:val="24"/>
                <w:lang w:val="hy-AM"/>
              </w:rPr>
              <w:t>7</w:t>
            </w:r>
            <w:r w:rsidR="00B26448" w:rsidRPr="00B26448">
              <w:rPr>
                <w:rFonts w:ascii="GHEA Grapalat" w:eastAsia="Times New Roman" w:hAnsi="GHEA Grapalat" w:cs="Times New Roman"/>
                <w:sz w:val="24"/>
                <w:szCs w:val="24"/>
                <w:lang w:val="hy-AM"/>
              </w:rPr>
              <w:t xml:space="preserve">0 </w:t>
            </w:r>
            <w:r w:rsidR="00B26448">
              <w:rPr>
                <w:rFonts w:ascii="GHEA Grapalat" w:eastAsia="Times New Roman" w:hAnsi="GHEA Grapalat" w:cs="Times New Roman"/>
                <w:sz w:val="24"/>
                <w:szCs w:val="24"/>
                <w:lang w:val="hy-AM"/>
              </w:rPr>
              <w:t>միլիոն</w:t>
            </w:r>
            <w:r w:rsidRPr="00F34577">
              <w:rPr>
                <w:rFonts w:ascii="GHEA Grapalat" w:eastAsia="Times New Roman" w:hAnsi="GHEA Grapalat" w:cs="Times New Roman"/>
                <w:sz w:val="24"/>
                <w:szCs w:val="24"/>
                <w:lang w:val="hy-AM"/>
              </w:rPr>
              <w:t xml:space="preserve"> կանդելա:</w:t>
            </w:r>
          </w:p>
          <w:p w14:paraId="41EC95F4" w14:textId="77777777" w:rsidR="005024CF" w:rsidRDefault="005024CF" w:rsidP="005024CF">
            <w:pPr>
              <w:shd w:val="clear" w:color="auto" w:fill="FFFFFF"/>
              <w:ind w:firstLine="432"/>
              <w:jc w:val="both"/>
              <w:rPr>
                <w:rFonts w:ascii="GHEA Grapalat" w:eastAsia="Times New Roman" w:hAnsi="GHEA Grapalat" w:cs="Times New Roman"/>
                <w:sz w:val="24"/>
                <w:szCs w:val="24"/>
                <w:lang w:val="hy-AM"/>
              </w:rPr>
            </w:pPr>
            <w:r w:rsidRPr="00F34577">
              <w:rPr>
                <w:rFonts w:ascii="GHEA Grapalat" w:eastAsia="Times New Roman" w:hAnsi="GHEA Grapalat" w:cs="Times New Roman"/>
                <w:sz w:val="24"/>
                <w:szCs w:val="24"/>
                <w:lang w:val="hy-AM"/>
              </w:rPr>
              <w:t xml:space="preserve">Կարճաժամկետ պայծառ ճառագայթման տևողությունը </w:t>
            </w:r>
            <w:r>
              <w:rPr>
                <w:rFonts w:ascii="GHEA Grapalat" w:eastAsia="Times New Roman" w:hAnsi="GHEA Grapalat" w:cs="Times New Roman"/>
                <w:sz w:val="24"/>
                <w:szCs w:val="24"/>
                <w:lang w:val="hy-AM"/>
              </w:rPr>
              <w:t>ոչ ավելի քան</w:t>
            </w:r>
            <w:r w:rsidRPr="00F34577">
              <w:rPr>
                <w:rFonts w:ascii="GHEA Grapalat" w:eastAsia="Times New Roman" w:hAnsi="GHEA Grapalat" w:cs="Times New Roman"/>
                <w:sz w:val="24"/>
                <w:szCs w:val="24"/>
                <w:lang w:val="hy-AM"/>
              </w:rPr>
              <w:t xml:space="preserve"> 0,05 վայրկյան:</w:t>
            </w:r>
          </w:p>
          <w:p w14:paraId="2C41784D" w14:textId="77777777" w:rsidR="0017456D" w:rsidRDefault="0017456D" w:rsidP="0017456D">
            <w:pPr>
              <w:ind w:firstLine="432"/>
              <w:jc w:val="both"/>
              <w:rPr>
                <w:rFonts w:ascii="GHEA Grapalat" w:eastAsia="Times New Roman" w:hAnsi="GHEA Grapalat" w:cs="Times New Roman"/>
                <w:sz w:val="24"/>
                <w:szCs w:val="24"/>
                <w:lang w:val="hy-AM"/>
              </w:rPr>
            </w:pPr>
            <w:r w:rsidRPr="00F34577">
              <w:rPr>
                <w:rFonts w:ascii="GHEA Grapalat" w:eastAsia="Times New Roman" w:hAnsi="GHEA Grapalat" w:cs="Times New Roman"/>
                <w:sz w:val="24"/>
                <w:szCs w:val="24"/>
                <w:lang w:val="hy-AM"/>
              </w:rPr>
              <w:t>Ձայնային ճնշման մակարդակը</w:t>
            </w:r>
            <w:r w:rsidR="005024CF">
              <w:rPr>
                <w:rFonts w:ascii="GHEA Grapalat" w:eastAsia="Times New Roman" w:hAnsi="GHEA Grapalat" w:cs="Times New Roman"/>
                <w:sz w:val="24"/>
                <w:szCs w:val="24"/>
                <w:lang w:val="hy-AM"/>
              </w:rPr>
              <w:t xml:space="preserve"> ոչ ավելի քան</w:t>
            </w:r>
            <w:r w:rsidRPr="00F34577">
              <w:rPr>
                <w:rFonts w:ascii="GHEA Grapalat" w:eastAsia="Times New Roman" w:hAnsi="GHEA Grapalat" w:cs="Times New Roman"/>
                <w:sz w:val="24"/>
                <w:szCs w:val="24"/>
                <w:lang w:val="hy-AM"/>
              </w:rPr>
              <w:t xml:space="preserve"> </w:t>
            </w:r>
            <w:r w:rsidR="005024CF" w:rsidRPr="00F34577">
              <w:rPr>
                <w:rFonts w:ascii="GHEA Grapalat" w:eastAsia="Times New Roman" w:hAnsi="GHEA Grapalat" w:cs="Times New Roman"/>
                <w:sz w:val="24"/>
                <w:szCs w:val="24"/>
                <w:lang w:val="hy-AM"/>
              </w:rPr>
              <w:t>1</w:t>
            </w:r>
            <w:r w:rsidR="00735F52">
              <w:rPr>
                <w:rFonts w:ascii="GHEA Grapalat" w:eastAsia="Times New Roman" w:hAnsi="GHEA Grapalat" w:cs="Times New Roman"/>
                <w:sz w:val="24"/>
                <w:szCs w:val="24"/>
                <w:lang w:val="hy-AM"/>
              </w:rPr>
              <w:t>80</w:t>
            </w:r>
            <w:r w:rsidR="005024CF" w:rsidRPr="00F34577">
              <w:rPr>
                <w:rFonts w:ascii="GHEA Grapalat" w:eastAsia="Times New Roman" w:hAnsi="GHEA Grapalat" w:cs="Times New Roman"/>
                <w:sz w:val="24"/>
                <w:szCs w:val="24"/>
                <w:lang w:val="hy-AM"/>
              </w:rPr>
              <w:t xml:space="preserve"> դեցիբել 1</w:t>
            </w:r>
            <w:r w:rsidR="00735F52">
              <w:rPr>
                <w:rFonts w:ascii="GHEA Grapalat" w:eastAsia="Times New Roman" w:hAnsi="GHEA Grapalat" w:cs="Times New Roman"/>
                <w:sz w:val="24"/>
                <w:szCs w:val="24"/>
                <w:lang w:val="hy-AM"/>
              </w:rPr>
              <w:t>,5</w:t>
            </w:r>
            <w:r w:rsidR="005024CF" w:rsidRPr="00F34577">
              <w:rPr>
                <w:rFonts w:ascii="GHEA Grapalat" w:eastAsia="Times New Roman" w:hAnsi="GHEA Grapalat" w:cs="Times New Roman"/>
                <w:sz w:val="24"/>
                <w:szCs w:val="24"/>
                <w:lang w:val="hy-AM"/>
              </w:rPr>
              <w:t xml:space="preserve"> մետր հեռավորության վրա</w:t>
            </w:r>
            <w:r w:rsidR="005024CF">
              <w:rPr>
                <w:rFonts w:ascii="GHEA Grapalat" w:eastAsia="Times New Roman" w:hAnsi="GHEA Grapalat" w:cs="Times New Roman"/>
                <w:sz w:val="24"/>
                <w:szCs w:val="24"/>
                <w:lang w:val="hy-AM"/>
              </w:rPr>
              <w:t>։</w:t>
            </w:r>
          </w:p>
          <w:p w14:paraId="66B0E076" w14:textId="77777777" w:rsidR="0004056A" w:rsidRPr="0017456D" w:rsidRDefault="00C074BD" w:rsidP="0017456D">
            <w:pPr>
              <w:ind w:firstLine="432"/>
              <w:jc w:val="both"/>
              <w:rPr>
                <w:rFonts w:ascii="GHEA Grapalat" w:hAnsi="GHEA Grapalat"/>
                <w:szCs w:val="24"/>
                <w:lang w:val="hy-AM"/>
              </w:rPr>
            </w:pPr>
            <w:r>
              <w:rPr>
                <w:rFonts w:ascii="GHEA Grapalat" w:eastAsia="Times New Roman" w:hAnsi="GHEA Grapalat" w:cs="Times New Roman"/>
                <w:sz w:val="24"/>
                <w:szCs w:val="24"/>
                <w:lang w:val="hy-AM"/>
              </w:rPr>
              <w:t>Բազմատարրի տարրերի քանակը ոչ ավելի քան 7 հատ։</w:t>
            </w:r>
          </w:p>
        </w:tc>
      </w:tr>
    </w:tbl>
    <w:p w14:paraId="567DD918" w14:textId="77777777" w:rsidR="00490A15" w:rsidRPr="00C10D96" w:rsidRDefault="00490A15">
      <w:pPr>
        <w:rPr>
          <w:lang w:val="hy-AM"/>
        </w:rPr>
      </w:pPr>
      <w:r w:rsidRPr="00C10D96">
        <w:rPr>
          <w:lang w:val="hy-AM"/>
        </w:rPr>
        <w:br w:type="page"/>
      </w:r>
    </w:p>
    <w:tbl>
      <w:tblPr>
        <w:tblStyle w:val="a7"/>
        <w:tblW w:w="0" w:type="auto"/>
        <w:tblLook w:val="04A0" w:firstRow="1" w:lastRow="0" w:firstColumn="1" w:lastColumn="0" w:noHBand="0" w:noVBand="1"/>
      </w:tblPr>
      <w:tblGrid>
        <w:gridCol w:w="648"/>
        <w:gridCol w:w="3240"/>
        <w:gridCol w:w="6408"/>
      </w:tblGrid>
      <w:tr w:rsidR="00490A15" w:rsidRPr="00207CB2" w14:paraId="162EA72F" w14:textId="77777777" w:rsidTr="00490A15">
        <w:trPr>
          <w:trHeight w:val="440"/>
        </w:trPr>
        <w:tc>
          <w:tcPr>
            <w:tcW w:w="648" w:type="dxa"/>
          </w:tcPr>
          <w:p w14:paraId="34FE4CA7" w14:textId="77777777" w:rsidR="00490A15" w:rsidRPr="00490A15" w:rsidRDefault="00490A15" w:rsidP="00C92A4C">
            <w:pPr>
              <w:pStyle w:val="a3"/>
              <w:spacing w:before="0" w:beforeAutospacing="0" w:after="0" w:afterAutospacing="0" w:line="276" w:lineRule="auto"/>
              <w:jc w:val="center"/>
              <w:rPr>
                <w:rFonts w:ascii="Cambria Math" w:hAnsi="Cambria Math"/>
                <w:color w:val="000000"/>
                <w:szCs w:val="21"/>
                <w:lang w:val="hy-AM"/>
              </w:rPr>
            </w:pPr>
            <w:r>
              <w:rPr>
                <w:rFonts w:ascii="GHEA Grapalat" w:hAnsi="GHEA Grapalat"/>
                <w:color w:val="000000"/>
                <w:szCs w:val="21"/>
                <w:lang w:val="hy-AM"/>
              </w:rPr>
              <w:lastRenderedPageBreak/>
              <w:t>1</w:t>
            </w:r>
            <w:r>
              <w:rPr>
                <w:rFonts w:ascii="Cambria Math" w:hAnsi="Cambria Math"/>
                <w:color w:val="000000"/>
                <w:szCs w:val="21"/>
                <w:lang w:val="hy-AM"/>
              </w:rPr>
              <w:t>․</w:t>
            </w:r>
          </w:p>
        </w:tc>
        <w:tc>
          <w:tcPr>
            <w:tcW w:w="3240" w:type="dxa"/>
          </w:tcPr>
          <w:p w14:paraId="1ACF81D4" w14:textId="77777777" w:rsidR="00490A15" w:rsidRPr="00490A15" w:rsidRDefault="00490A15" w:rsidP="00C92A4C">
            <w:pPr>
              <w:pStyle w:val="a3"/>
              <w:spacing w:before="0" w:after="0" w:line="276" w:lineRule="auto"/>
              <w:jc w:val="center"/>
              <w:rPr>
                <w:rFonts w:ascii="Cambria Math" w:hAnsi="Cambria Math"/>
                <w:color w:val="000000"/>
                <w:lang w:val="hy-AM"/>
              </w:rPr>
            </w:pPr>
            <w:r>
              <w:rPr>
                <w:rFonts w:ascii="GHEA Grapalat" w:hAnsi="GHEA Grapalat"/>
                <w:color w:val="000000"/>
                <w:lang w:val="hy-AM"/>
              </w:rPr>
              <w:t>2</w:t>
            </w:r>
            <w:r>
              <w:rPr>
                <w:rFonts w:ascii="Cambria Math" w:hAnsi="Cambria Math"/>
                <w:color w:val="000000"/>
                <w:lang w:val="hy-AM"/>
              </w:rPr>
              <w:t>․</w:t>
            </w:r>
          </w:p>
        </w:tc>
        <w:tc>
          <w:tcPr>
            <w:tcW w:w="6408" w:type="dxa"/>
          </w:tcPr>
          <w:p w14:paraId="25B46FB8" w14:textId="77777777" w:rsidR="00490A15" w:rsidRPr="00490A15" w:rsidRDefault="00490A15" w:rsidP="00C92A4C">
            <w:pPr>
              <w:ind w:firstLine="432"/>
              <w:jc w:val="center"/>
              <w:rPr>
                <w:rFonts w:ascii="Cambria Math" w:eastAsia="Times New Roman" w:hAnsi="Cambria Math" w:cs="Times New Roman"/>
                <w:sz w:val="24"/>
                <w:szCs w:val="24"/>
                <w:lang w:val="hy-AM"/>
              </w:rPr>
            </w:pPr>
            <w:r>
              <w:rPr>
                <w:rFonts w:ascii="GHEA Grapalat" w:eastAsia="Times New Roman" w:hAnsi="GHEA Grapalat" w:cs="Times New Roman"/>
                <w:sz w:val="24"/>
                <w:szCs w:val="24"/>
                <w:lang w:val="hy-AM"/>
              </w:rPr>
              <w:t>3</w:t>
            </w:r>
            <w:r>
              <w:rPr>
                <w:rFonts w:ascii="Cambria Math" w:eastAsia="Times New Roman" w:hAnsi="Cambria Math" w:cs="Times New Roman"/>
                <w:sz w:val="24"/>
                <w:szCs w:val="24"/>
                <w:lang w:val="hy-AM"/>
              </w:rPr>
              <w:t>․</w:t>
            </w:r>
          </w:p>
        </w:tc>
      </w:tr>
      <w:tr w:rsidR="00490A15" w:rsidRPr="00742498" w14:paraId="78BA779B" w14:textId="77777777" w:rsidTr="005A2BFB">
        <w:trPr>
          <w:trHeight w:val="1340"/>
        </w:trPr>
        <w:tc>
          <w:tcPr>
            <w:tcW w:w="648" w:type="dxa"/>
            <w:vAlign w:val="center"/>
          </w:tcPr>
          <w:p w14:paraId="16D0788A" w14:textId="77777777" w:rsidR="00490A15" w:rsidRPr="00490A15" w:rsidRDefault="00490A15" w:rsidP="004B6F16">
            <w:pPr>
              <w:pStyle w:val="a3"/>
              <w:spacing w:before="0" w:beforeAutospacing="0" w:after="0" w:afterAutospacing="0" w:line="276" w:lineRule="auto"/>
              <w:jc w:val="center"/>
              <w:rPr>
                <w:rFonts w:ascii="Cambria Math" w:hAnsi="Cambria Math"/>
                <w:color w:val="000000"/>
                <w:szCs w:val="21"/>
                <w:lang w:val="hy-AM"/>
              </w:rPr>
            </w:pPr>
            <w:r>
              <w:rPr>
                <w:rFonts w:ascii="GHEA Grapalat" w:hAnsi="GHEA Grapalat"/>
                <w:color w:val="000000"/>
                <w:szCs w:val="21"/>
                <w:lang w:val="hy-AM"/>
              </w:rPr>
              <w:t>5</w:t>
            </w:r>
            <w:r>
              <w:rPr>
                <w:rFonts w:ascii="Cambria Math" w:hAnsi="Cambria Math"/>
                <w:color w:val="000000"/>
                <w:szCs w:val="21"/>
                <w:lang w:val="hy-AM"/>
              </w:rPr>
              <w:t>․</w:t>
            </w:r>
          </w:p>
        </w:tc>
        <w:tc>
          <w:tcPr>
            <w:tcW w:w="3240" w:type="dxa"/>
            <w:vAlign w:val="center"/>
          </w:tcPr>
          <w:p w14:paraId="56ACFE07" w14:textId="77777777" w:rsidR="00490A15" w:rsidRPr="0004056A" w:rsidRDefault="00490A15" w:rsidP="004B6F16">
            <w:pPr>
              <w:pStyle w:val="a3"/>
              <w:spacing w:before="0" w:after="0" w:line="276" w:lineRule="auto"/>
              <w:jc w:val="center"/>
              <w:rPr>
                <w:rFonts w:ascii="GHEA Grapalat" w:hAnsi="GHEA Grapalat"/>
                <w:color w:val="000000"/>
                <w:lang w:val="hy-AM"/>
              </w:rPr>
            </w:pPr>
            <w:r>
              <w:rPr>
                <w:rFonts w:ascii="GHEA Grapalat" w:hAnsi="GHEA Grapalat"/>
                <w:color w:val="000000"/>
                <w:lang w:val="hy-AM"/>
              </w:rPr>
              <w:t>Ծ</w:t>
            </w:r>
            <w:r w:rsidRPr="0004056A">
              <w:rPr>
                <w:rFonts w:ascii="GHEA Grapalat" w:hAnsi="GHEA Grapalat"/>
                <w:color w:val="000000"/>
                <w:lang w:val="hy-AM"/>
              </w:rPr>
              <w:t>եռքի ծխանռնակներ, ծխագլանակներ, ծխային կրակոցներ և արկեր</w:t>
            </w:r>
          </w:p>
        </w:tc>
        <w:tc>
          <w:tcPr>
            <w:tcW w:w="6408" w:type="dxa"/>
          </w:tcPr>
          <w:p w14:paraId="459A3FB7" w14:textId="77777777" w:rsidR="00490A15" w:rsidRDefault="00490A15" w:rsidP="005A2BFB">
            <w:pPr>
              <w:ind w:firstLine="432"/>
              <w:jc w:val="both"/>
              <w:rPr>
                <w:rFonts w:ascii="GHEA Grapalat" w:eastAsia="Times New Roman" w:hAnsi="GHEA Grapalat" w:cs="Times New Roman"/>
                <w:sz w:val="24"/>
                <w:szCs w:val="24"/>
                <w:lang w:val="hy-AM"/>
              </w:rPr>
            </w:pPr>
            <w:r w:rsidRPr="00F34577">
              <w:rPr>
                <w:rFonts w:ascii="GHEA Grapalat" w:eastAsia="Times New Roman" w:hAnsi="GHEA Grapalat" w:cs="Times New Roman"/>
                <w:sz w:val="24"/>
                <w:szCs w:val="24"/>
                <w:lang w:val="hy-AM"/>
              </w:rPr>
              <w:t xml:space="preserve">Ծխածածկույթի </w:t>
            </w:r>
            <w:r w:rsidR="005A2BFB">
              <w:rPr>
                <w:rFonts w:ascii="GHEA Grapalat" w:eastAsia="Times New Roman" w:hAnsi="GHEA Grapalat" w:cs="Times New Roman"/>
                <w:sz w:val="24"/>
                <w:szCs w:val="24"/>
                <w:lang w:val="hy-AM"/>
              </w:rPr>
              <w:t xml:space="preserve">երկարությունը ոչ պակաս քան 10 մետր, բարձրությունը ոչ պակաս քան 3 մետր, </w:t>
            </w:r>
            <w:r w:rsidRPr="00F34577">
              <w:rPr>
                <w:rFonts w:ascii="GHEA Grapalat" w:eastAsia="Times New Roman" w:hAnsi="GHEA Grapalat" w:cs="Times New Roman"/>
                <w:sz w:val="24"/>
                <w:szCs w:val="24"/>
                <w:lang w:val="hy-AM"/>
              </w:rPr>
              <w:t xml:space="preserve">գոյատևման ժամանակը </w:t>
            </w:r>
            <w:r>
              <w:rPr>
                <w:rFonts w:ascii="GHEA Grapalat" w:eastAsia="Times New Roman" w:hAnsi="GHEA Grapalat" w:cs="Times New Roman"/>
                <w:sz w:val="24"/>
                <w:szCs w:val="24"/>
                <w:lang w:val="hy-AM"/>
              </w:rPr>
              <w:t>ոչ պակաս քան</w:t>
            </w:r>
            <w:r w:rsidRPr="00F34577">
              <w:rPr>
                <w:rFonts w:ascii="GHEA Grapalat" w:eastAsia="Times New Roman" w:hAnsi="GHEA Grapalat" w:cs="Times New Roman"/>
                <w:sz w:val="24"/>
                <w:szCs w:val="24"/>
                <w:lang w:val="hy-AM"/>
              </w:rPr>
              <w:t xml:space="preserve"> </w:t>
            </w:r>
            <w:r w:rsidR="005A2BFB">
              <w:rPr>
                <w:rFonts w:ascii="GHEA Grapalat" w:eastAsia="Times New Roman" w:hAnsi="GHEA Grapalat" w:cs="Times New Roman"/>
                <w:sz w:val="24"/>
                <w:szCs w:val="24"/>
                <w:lang w:val="hy-AM"/>
              </w:rPr>
              <w:t>30</w:t>
            </w:r>
            <w:r w:rsidRPr="00F34577">
              <w:rPr>
                <w:rFonts w:ascii="GHEA Grapalat" w:eastAsia="Times New Roman" w:hAnsi="GHEA Grapalat" w:cs="Times New Roman"/>
                <w:sz w:val="24"/>
                <w:szCs w:val="24"/>
                <w:lang w:val="hy-AM"/>
              </w:rPr>
              <w:t xml:space="preserve"> վայրկյան</w:t>
            </w:r>
            <w:r>
              <w:rPr>
                <w:rFonts w:ascii="GHEA Grapalat" w:eastAsia="Times New Roman" w:hAnsi="GHEA Grapalat" w:cs="Times New Roman"/>
                <w:sz w:val="24"/>
                <w:szCs w:val="24"/>
                <w:lang w:val="hy-AM"/>
              </w:rPr>
              <w:t>։</w:t>
            </w:r>
          </w:p>
          <w:p w14:paraId="498B1BE8" w14:textId="77777777" w:rsidR="00735F52" w:rsidRPr="00F34577" w:rsidRDefault="00735F52" w:rsidP="005A2BFB">
            <w:pPr>
              <w:ind w:firstLine="432"/>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Ոչ բեկորային, ոչ պայթունավտանգ, թունավոր և գրգռիչ նյութեր չպարունակող։</w:t>
            </w:r>
          </w:p>
        </w:tc>
      </w:tr>
      <w:tr w:rsidR="00490A15" w:rsidRPr="00742498" w14:paraId="3066A4A3" w14:textId="77777777" w:rsidTr="004B6F16">
        <w:trPr>
          <w:trHeight w:val="1775"/>
        </w:trPr>
        <w:tc>
          <w:tcPr>
            <w:tcW w:w="648" w:type="dxa"/>
            <w:vAlign w:val="center"/>
          </w:tcPr>
          <w:p w14:paraId="248B7DD4" w14:textId="77777777" w:rsidR="00490A15" w:rsidRPr="00490A15" w:rsidRDefault="00490A15" w:rsidP="004B6F16">
            <w:pPr>
              <w:pStyle w:val="a3"/>
              <w:spacing w:before="0" w:beforeAutospacing="0" w:after="0" w:afterAutospacing="0" w:line="276" w:lineRule="auto"/>
              <w:jc w:val="center"/>
              <w:rPr>
                <w:rFonts w:ascii="Cambria Math" w:hAnsi="Cambria Math"/>
                <w:color w:val="000000"/>
                <w:szCs w:val="21"/>
                <w:lang w:val="hy-AM"/>
              </w:rPr>
            </w:pPr>
            <w:r>
              <w:rPr>
                <w:rFonts w:ascii="GHEA Grapalat" w:hAnsi="GHEA Grapalat"/>
                <w:color w:val="000000"/>
                <w:szCs w:val="21"/>
                <w:lang w:val="hy-AM"/>
              </w:rPr>
              <w:t>6</w:t>
            </w:r>
            <w:r>
              <w:rPr>
                <w:rFonts w:ascii="Cambria Math" w:hAnsi="Cambria Math"/>
                <w:color w:val="000000"/>
                <w:szCs w:val="21"/>
                <w:lang w:val="hy-AM"/>
              </w:rPr>
              <w:t>․</w:t>
            </w:r>
          </w:p>
        </w:tc>
        <w:tc>
          <w:tcPr>
            <w:tcW w:w="3240" w:type="dxa"/>
            <w:vAlign w:val="center"/>
          </w:tcPr>
          <w:p w14:paraId="1667060F" w14:textId="77777777" w:rsidR="00490A15" w:rsidRDefault="00490A15" w:rsidP="004B6F16">
            <w:pPr>
              <w:pStyle w:val="a3"/>
              <w:spacing w:before="0" w:beforeAutospacing="0" w:after="0" w:afterAutospacing="0" w:line="276" w:lineRule="auto"/>
              <w:jc w:val="center"/>
              <w:rPr>
                <w:rFonts w:ascii="GHEA Grapalat" w:hAnsi="GHEA Grapalat"/>
                <w:color w:val="000000"/>
                <w:lang w:val="hy-AM"/>
              </w:rPr>
            </w:pPr>
            <w:r w:rsidRPr="0004056A">
              <w:rPr>
                <w:rFonts w:ascii="GHEA Grapalat" w:hAnsi="GHEA Grapalat"/>
                <w:color w:val="000000"/>
                <w:lang w:val="hy-AM"/>
              </w:rPr>
              <w:t>Էլեկտրահ</w:t>
            </w:r>
            <w:r w:rsidR="004B6F16">
              <w:rPr>
                <w:rFonts w:ascii="GHEA Grapalat" w:hAnsi="GHEA Grapalat"/>
                <w:color w:val="000000"/>
                <w:lang w:val="hy-AM"/>
              </w:rPr>
              <w:t>արող սարքեր, կայծային պարպիչներ</w:t>
            </w:r>
          </w:p>
          <w:p w14:paraId="09603157" w14:textId="77777777" w:rsidR="00490A15" w:rsidRPr="0004056A" w:rsidRDefault="00490A15" w:rsidP="004B6F16">
            <w:pPr>
              <w:pStyle w:val="a3"/>
              <w:spacing w:before="0" w:beforeAutospacing="0" w:after="0" w:afterAutospacing="0" w:line="276" w:lineRule="auto"/>
              <w:jc w:val="center"/>
              <w:rPr>
                <w:rFonts w:ascii="GHEA Grapalat" w:hAnsi="GHEA Grapalat"/>
                <w:color w:val="000000"/>
                <w:lang w:val="hy-AM"/>
              </w:rPr>
            </w:pPr>
          </w:p>
        </w:tc>
        <w:tc>
          <w:tcPr>
            <w:tcW w:w="6408" w:type="dxa"/>
          </w:tcPr>
          <w:p w14:paraId="4A517972" w14:textId="77777777" w:rsidR="00490A15" w:rsidRDefault="00490A15" w:rsidP="00A72C04">
            <w:pPr>
              <w:ind w:firstLine="432"/>
              <w:jc w:val="both"/>
              <w:rPr>
                <w:rFonts w:ascii="GHEA Grapalat" w:eastAsia="Times New Roman" w:hAnsi="GHEA Grapalat" w:cs="Times New Roman"/>
                <w:sz w:val="24"/>
                <w:szCs w:val="24"/>
                <w:lang w:val="hy-AM"/>
              </w:rPr>
            </w:pPr>
            <w:r w:rsidRPr="000123D5">
              <w:rPr>
                <w:rFonts w:ascii="GHEA Grapalat" w:eastAsia="Times New Roman" w:hAnsi="GHEA Grapalat" w:cs="Times New Roman"/>
                <w:sz w:val="24"/>
                <w:szCs w:val="24"/>
                <w:lang w:val="hy-AM"/>
              </w:rPr>
              <w:t>Անմիջական և հեռահար ազդեցության, ազդեցության հզորությունը 1</w:t>
            </w:r>
            <w:r>
              <w:rPr>
                <w:rFonts w:ascii="GHEA Grapalat" w:eastAsia="Times New Roman" w:hAnsi="GHEA Grapalat" w:cs="Times New Roman"/>
                <w:sz w:val="24"/>
                <w:szCs w:val="24"/>
                <w:lang w:val="hy-AM"/>
              </w:rPr>
              <w:t xml:space="preserve"> 000</w:t>
            </w:r>
            <w:r w:rsidRPr="000123D5">
              <w:rPr>
                <w:rFonts w:ascii="GHEA Grapalat" w:eastAsia="Times New Roman" w:hAnsi="GHEA Grapalat" w:cs="Times New Roman"/>
                <w:sz w:val="24"/>
                <w:szCs w:val="24"/>
                <w:lang w:val="hy-AM"/>
              </w:rPr>
              <w:t xml:space="preserve"> Օ</w:t>
            </w:r>
            <w:r>
              <w:rPr>
                <w:rFonts w:ascii="GHEA Grapalat" w:eastAsia="Times New Roman" w:hAnsi="GHEA Grapalat" w:cs="Times New Roman"/>
                <w:sz w:val="24"/>
                <w:szCs w:val="24"/>
                <w:lang w:val="hy-AM"/>
              </w:rPr>
              <w:t>հ</w:t>
            </w:r>
            <w:r w:rsidRPr="000123D5">
              <w:rPr>
                <w:rFonts w:ascii="GHEA Grapalat" w:eastAsia="Times New Roman" w:hAnsi="GHEA Grapalat" w:cs="Times New Roman"/>
                <w:sz w:val="24"/>
                <w:szCs w:val="24"/>
                <w:lang w:val="hy-AM"/>
              </w:rPr>
              <w:t>մ դիմադրության դեպքում</w:t>
            </w:r>
            <w:r>
              <w:rPr>
                <w:rFonts w:ascii="GHEA Grapalat" w:eastAsia="Times New Roman" w:hAnsi="GHEA Grapalat" w:cs="Times New Roman"/>
                <w:sz w:val="24"/>
                <w:szCs w:val="24"/>
                <w:lang w:val="hy-AM"/>
              </w:rPr>
              <w:t xml:space="preserve"> ոչ ավելի քան</w:t>
            </w:r>
            <w:r w:rsidRPr="000123D5">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10 վատտ</w:t>
            </w:r>
            <w:r w:rsidRPr="000123D5">
              <w:rPr>
                <w:rFonts w:ascii="GHEA Grapalat" w:eastAsia="Times New Roman" w:hAnsi="GHEA Grapalat" w:cs="Times New Roman"/>
                <w:sz w:val="24"/>
                <w:szCs w:val="24"/>
                <w:lang w:val="hy-AM"/>
              </w:rPr>
              <w:t xml:space="preserve">, իսկ կայծի </w:t>
            </w:r>
            <w:r>
              <w:rPr>
                <w:rFonts w:ascii="GHEA Grapalat" w:eastAsia="Times New Roman" w:hAnsi="GHEA Grapalat" w:cs="Times New Roman"/>
                <w:sz w:val="24"/>
                <w:szCs w:val="24"/>
                <w:lang w:val="hy-AM"/>
              </w:rPr>
              <w:t>լիցքաթափման</w:t>
            </w:r>
            <w:r w:rsidRPr="000123D5">
              <w:rPr>
                <w:rFonts w:ascii="GHEA Grapalat" w:eastAsia="Times New Roman" w:hAnsi="GHEA Grapalat" w:cs="Times New Roman"/>
                <w:sz w:val="24"/>
                <w:szCs w:val="24"/>
                <w:lang w:val="hy-AM"/>
              </w:rPr>
              <w:t xml:space="preserve"> լարումը </w:t>
            </w:r>
            <w:r>
              <w:rPr>
                <w:rFonts w:ascii="GHEA Grapalat" w:eastAsia="Times New Roman" w:hAnsi="GHEA Grapalat" w:cs="Times New Roman"/>
                <w:sz w:val="24"/>
                <w:szCs w:val="24"/>
                <w:lang w:val="hy-AM"/>
              </w:rPr>
              <w:t xml:space="preserve">ոչ ավելի քան </w:t>
            </w:r>
            <w:r w:rsidRPr="000123D5">
              <w:rPr>
                <w:rFonts w:ascii="GHEA Grapalat" w:eastAsia="Times New Roman" w:hAnsi="GHEA Grapalat" w:cs="Times New Roman"/>
                <w:sz w:val="24"/>
                <w:szCs w:val="24"/>
                <w:lang w:val="hy-AM"/>
              </w:rPr>
              <w:t>120</w:t>
            </w:r>
            <w:r>
              <w:rPr>
                <w:rFonts w:ascii="GHEA Grapalat" w:eastAsia="Times New Roman" w:hAnsi="GHEA Grapalat" w:cs="Times New Roman"/>
                <w:sz w:val="24"/>
                <w:szCs w:val="24"/>
                <w:lang w:val="hy-AM"/>
              </w:rPr>
              <w:t xml:space="preserve"> 000</w:t>
            </w:r>
            <w:r w:rsidRPr="000123D5">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 xml:space="preserve">վատտ, </w:t>
            </w:r>
            <w:r w:rsidRPr="000123D5">
              <w:rPr>
                <w:rFonts w:ascii="GHEA Grapalat" w:eastAsia="Times New Roman" w:hAnsi="GHEA Grapalat" w:cs="Times New Roman"/>
                <w:sz w:val="24"/>
                <w:szCs w:val="24"/>
                <w:lang w:val="hy-AM"/>
              </w:rPr>
              <w:t>ազդեցության</w:t>
            </w:r>
            <w:r>
              <w:rPr>
                <w:rFonts w:ascii="GHEA Grapalat" w:eastAsia="Times New Roman" w:hAnsi="GHEA Grapalat" w:cs="Times New Roman"/>
                <w:sz w:val="24"/>
                <w:szCs w:val="24"/>
                <w:lang w:val="hy-AM"/>
              </w:rPr>
              <w:t xml:space="preserve"> տևողությունը ոչ ավելի քան 3 վայրկյան</w:t>
            </w:r>
            <w:r w:rsidRPr="000123D5">
              <w:rPr>
                <w:rFonts w:ascii="GHEA Grapalat" w:eastAsia="Times New Roman" w:hAnsi="GHEA Grapalat" w:cs="Times New Roman"/>
                <w:sz w:val="24"/>
                <w:szCs w:val="24"/>
                <w:lang w:val="hy-AM"/>
              </w:rPr>
              <w:t>:</w:t>
            </w:r>
          </w:p>
          <w:p w14:paraId="32ACF603" w14:textId="77777777" w:rsidR="00490A15" w:rsidRPr="000123D5" w:rsidRDefault="00490A15" w:rsidP="00A72C04">
            <w:pPr>
              <w:ind w:firstLine="432"/>
              <w:jc w:val="both"/>
              <w:rPr>
                <w:rFonts w:ascii="GHEA Grapalat" w:eastAsia="Times New Roman" w:hAnsi="GHEA Grapalat" w:cs="Times New Roman"/>
                <w:sz w:val="24"/>
                <w:szCs w:val="24"/>
                <w:lang w:val="hy-AM"/>
              </w:rPr>
            </w:pPr>
          </w:p>
        </w:tc>
      </w:tr>
      <w:tr w:rsidR="00490A15" w:rsidRPr="00742498" w14:paraId="66DE5CCA" w14:textId="77777777" w:rsidTr="004B6F16">
        <w:trPr>
          <w:trHeight w:val="813"/>
        </w:trPr>
        <w:tc>
          <w:tcPr>
            <w:tcW w:w="648" w:type="dxa"/>
            <w:vAlign w:val="center"/>
          </w:tcPr>
          <w:p w14:paraId="6CC6C8FE" w14:textId="77777777" w:rsidR="00490A15" w:rsidRPr="00490A15" w:rsidRDefault="00490A15" w:rsidP="004B6F16">
            <w:pPr>
              <w:pStyle w:val="a3"/>
              <w:spacing w:before="0" w:beforeAutospacing="0" w:after="0" w:afterAutospacing="0" w:line="276" w:lineRule="auto"/>
              <w:jc w:val="center"/>
              <w:rPr>
                <w:rFonts w:ascii="Cambria Math" w:hAnsi="Cambria Math"/>
                <w:color w:val="000000"/>
                <w:szCs w:val="21"/>
                <w:lang w:val="hy-AM"/>
              </w:rPr>
            </w:pPr>
            <w:r>
              <w:rPr>
                <w:rFonts w:ascii="GHEA Grapalat" w:hAnsi="GHEA Grapalat"/>
                <w:color w:val="000000"/>
                <w:szCs w:val="21"/>
                <w:lang w:val="hy-AM"/>
              </w:rPr>
              <w:t>7</w:t>
            </w:r>
            <w:r>
              <w:rPr>
                <w:rFonts w:ascii="Cambria Math" w:hAnsi="Cambria Math"/>
                <w:color w:val="000000"/>
                <w:szCs w:val="21"/>
                <w:lang w:val="hy-AM"/>
              </w:rPr>
              <w:t>․</w:t>
            </w:r>
          </w:p>
        </w:tc>
        <w:tc>
          <w:tcPr>
            <w:tcW w:w="3240" w:type="dxa"/>
            <w:vAlign w:val="center"/>
          </w:tcPr>
          <w:p w14:paraId="2119B8ED" w14:textId="77777777" w:rsidR="00490A15" w:rsidRPr="0004056A" w:rsidRDefault="004B6F16" w:rsidP="004B6F16">
            <w:pPr>
              <w:pStyle w:val="a3"/>
              <w:spacing w:before="0" w:after="0" w:line="276" w:lineRule="auto"/>
              <w:jc w:val="center"/>
              <w:rPr>
                <w:rFonts w:ascii="GHEA Grapalat" w:hAnsi="GHEA Grapalat"/>
                <w:color w:val="000000"/>
                <w:lang w:val="hy-AM"/>
              </w:rPr>
            </w:pPr>
            <w:r>
              <w:rPr>
                <w:rFonts w:ascii="GHEA Grapalat" w:hAnsi="GHEA Grapalat"/>
                <w:color w:val="000000"/>
                <w:lang w:val="hy-AM"/>
              </w:rPr>
              <w:t>Ա</w:t>
            </w:r>
            <w:r w:rsidR="00490A15" w:rsidRPr="0004056A">
              <w:rPr>
                <w:rFonts w:ascii="GHEA Grapalat" w:hAnsi="GHEA Grapalat"/>
                <w:color w:val="000000"/>
                <w:lang w:val="hy-AM"/>
              </w:rPr>
              <w:t>րցունքաբեր, գրգռիչ գազով ձեռքի սրվակներ</w:t>
            </w:r>
            <w:r w:rsidR="00490A15">
              <w:rPr>
                <w:rFonts w:ascii="GHEA Grapalat" w:hAnsi="GHEA Grapalat"/>
                <w:color w:val="000000"/>
                <w:lang w:val="hy-AM"/>
              </w:rPr>
              <w:t xml:space="preserve">, </w:t>
            </w:r>
            <w:r>
              <w:rPr>
                <w:rFonts w:ascii="GHEA Grapalat" w:hAnsi="GHEA Grapalat"/>
                <w:color w:val="000000"/>
                <w:lang w:val="hy-AM"/>
              </w:rPr>
              <w:t>նռնակներ, կրակոցներ և արկեր</w:t>
            </w:r>
          </w:p>
        </w:tc>
        <w:tc>
          <w:tcPr>
            <w:tcW w:w="6408" w:type="dxa"/>
          </w:tcPr>
          <w:p w14:paraId="72D8314A" w14:textId="77777777" w:rsidR="00490A15" w:rsidRDefault="00490A15" w:rsidP="00106C6C">
            <w:pPr>
              <w:ind w:firstLine="432"/>
              <w:jc w:val="both"/>
              <w:rPr>
                <w:rFonts w:ascii="GHEA Grapalat" w:eastAsia="Times New Roman" w:hAnsi="GHEA Grapalat" w:cs="Times New Roman"/>
                <w:sz w:val="24"/>
                <w:szCs w:val="24"/>
                <w:lang w:val="hy-AM"/>
              </w:rPr>
            </w:pPr>
            <w:r w:rsidRPr="00106C6C">
              <w:rPr>
                <w:rFonts w:ascii="GHEA Grapalat" w:eastAsia="Times New Roman" w:hAnsi="GHEA Grapalat" w:cs="Times New Roman"/>
                <w:sz w:val="24"/>
                <w:szCs w:val="24"/>
                <w:lang w:val="hy-AM"/>
              </w:rPr>
              <w:t>Լիցքավորված արցունքաբե</w:t>
            </w:r>
            <w:r>
              <w:rPr>
                <w:rFonts w:ascii="GHEA Grapalat" w:eastAsia="Times New Roman" w:hAnsi="GHEA Grapalat" w:cs="Times New Roman"/>
                <w:sz w:val="24"/>
                <w:szCs w:val="24"/>
                <w:lang w:val="hy-AM"/>
              </w:rPr>
              <w:t xml:space="preserve">ր, </w:t>
            </w:r>
            <w:r w:rsidRPr="00106C6C">
              <w:rPr>
                <w:rFonts w:ascii="GHEA Grapalat" w:eastAsia="Times New Roman" w:hAnsi="GHEA Grapalat" w:cs="Times New Roman"/>
                <w:sz w:val="24"/>
                <w:szCs w:val="24"/>
                <w:lang w:val="hy-AM"/>
              </w:rPr>
              <w:t xml:space="preserve">գրգռիչ </w:t>
            </w:r>
            <w:r>
              <w:rPr>
                <w:rFonts w:ascii="GHEA Grapalat" w:eastAsia="Times New Roman" w:hAnsi="GHEA Grapalat" w:cs="Times New Roman"/>
                <w:sz w:val="24"/>
                <w:szCs w:val="24"/>
                <w:lang w:val="hy-AM"/>
              </w:rPr>
              <w:t xml:space="preserve">գազով, գազարձակվող, </w:t>
            </w:r>
            <w:r w:rsidRPr="00106C6C">
              <w:rPr>
                <w:rFonts w:ascii="GHEA Grapalat" w:eastAsia="Times New Roman" w:hAnsi="GHEA Grapalat" w:cs="Times New Roman"/>
                <w:sz w:val="24"/>
                <w:szCs w:val="24"/>
                <w:lang w:val="hy-AM"/>
              </w:rPr>
              <w:t>օժտված չէ անձի առողջությանը միջին ծանրության վնաս պատճառելու ունակությամբ</w:t>
            </w:r>
            <w:r>
              <w:rPr>
                <w:rFonts w:ascii="GHEA Grapalat" w:eastAsia="Times New Roman" w:hAnsi="GHEA Grapalat" w:cs="Times New Roman"/>
                <w:sz w:val="24"/>
                <w:szCs w:val="24"/>
                <w:lang w:val="hy-AM"/>
              </w:rPr>
              <w:t>։</w:t>
            </w:r>
          </w:p>
          <w:p w14:paraId="6AE7D1E0" w14:textId="77777777" w:rsidR="00490A15" w:rsidRDefault="00490A15" w:rsidP="00106C6C">
            <w:pPr>
              <w:ind w:firstLine="432"/>
              <w:jc w:val="both"/>
              <w:rPr>
                <w:rFonts w:ascii="GHEA Grapalat" w:eastAsia="Times New Roman" w:hAnsi="GHEA Grapalat" w:cs="Times New Roman"/>
                <w:sz w:val="24"/>
                <w:szCs w:val="24"/>
                <w:lang w:val="hy-AM"/>
              </w:rPr>
            </w:pPr>
            <w:r w:rsidRPr="00F34577">
              <w:rPr>
                <w:rFonts w:ascii="GHEA Grapalat" w:eastAsia="Times New Roman" w:hAnsi="GHEA Grapalat" w:cs="Times New Roman"/>
                <w:sz w:val="24"/>
                <w:szCs w:val="24"/>
                <w:lang w:val="hy-AM"/>
              </w:rPr>
              <w:t xml:space="preserve">Ակտիվ գազարձակման տևողությունը </w:t>
            </w:r>
            <w:r>
              <w:rPr>
                <w:rFonts w:ascii="GHEA Grapalat" w:eastAsia="Times New Roman" w:hAnsi="GHEA Grapalat" w:cs="Times New Roman"/>
                <w:sz w:val="24"/>
                <w:szCs w:val="24"/>
                <w:lang w:val="hy-AM"/>
              </w:rPr>
              <w:t>ոչ ավելի քան</w:t>
            </w:r>
            <w:r w:rsidRPr="00F34577">
              <w:rPr>
                <w:rFonts w:ascii="GHEA Grapalat" w:eastAsia="Times New Roman" w:hAnsi="GHEA Grapalat" w:cs="Times New Roman"/>
                <w:sz w:val="24"/>
                <w:szCs w:val="24"/>
                <w:lang w:val="hy-AM"/>
              </w:rPr>
              <w:t xml:space="preserve"> 20 վայրկյան:</w:t>
            </w:r>
          </w:p>
          <w:p w14:paraId="5A6B7117" w14:textId="77777777" w:rsidR="00490A15" w:rsidRPr="00106C6C" w:rsidRDefault="00490A15" w:rsidP="00106C6C">
            <w:pPr>
              <w:ind w:firstLine="432"/>
              <w:jc w:val="both"/>
              <w:rPr>
                <w:rFonts w:ascii="GHEA Grapalat" w:eastAsia="Times New Roman" w:hAnsi="GHEA Grapalat" w:cs="Times New Roman"/>
                <w:sz w:val="24"/>
                <w:szCs w:val="24"/>
                <w:lang w:val="hy-AM"/>
              </w:rPr>
            </w:pPr>
            <w:r w:rsidRPr="00106C6C">
              <w:rPr>
                <w:rFonts w:ascii="GHEA Grapalat" w:eastAsia="Times New Roman" w:hAnsi="GHEA Grapalat" w:cs="Times New Roman"/>
                <w:sz w:val="24"/>
                <w:szCs w:val="24"/>
                <w:lang w:val="hy-AM"/>
              </w:rPr>
              <w:t xml:space="preserve"> </w:t>
            </w:r>
          </w:p>
        </w:tc>
      </w:tr>
      <w:tr w:rsidR="00490A15" w:rsidRPr="00742498" w14:paraId="36271591" w14:textId="77777777" w:rsidTr="004B6F16">
        <w:tc>
          <w:tcPr>
            <w:tcW w:w="648" w:type="dxa"/>
            <w:vAlign w:val="center"/>
          </w:tcPr>
          <w:p w14:paraId="7B9A9EA0" w14:textId="77777777" w:rsidR="00490A15" w:rsidRPr="00490A15" w:rsidRDefault="00490A15" w:rsidP="004B6F16">
            <w:pPr>
              <w:pStyle w:val="a3"/>
              <w:spacing w:before="0" w:beforeAutospacing="0" w:after="0" w:afterAutospacing="0" w:line="276" w:lineRule="auto"/>
              <w:jc w:val="center"/>
              <w:rPr>
                <w:rFonts w:ascii="Cambria Math" w:hAnsi="Cambria Math"/>
                <w:color w:val="000000"/>
                <w:szCs w:val="21"/>
                <w:lang w:val="hy-AM"/>
              </w:rPr>
            </w:pPr>
            <w:r>
              <w:rPr>
                <w:rFonts w:ascii="GHEA Grapalat" w:hAnsi="GHEA Grapalat"/>
                <w:color w:val="000000"/>
                <w:szCs w:val="21"/>
                <w:lang w:val="hy-AM"/>
              </w:rPr>
              <w:t>8</w:t>
            </w:r>
            <w:r>
              <w:rPr>
                <w:rFonts w:ascii="Cambria Math" w:hAnsi="Cambria Math"/>
                <w:color w:val="000000"/>
                <w:szCs w:val="21"/>
                <w:lang w:val="hy-AM"/>
              </w:rPr>
              <w:t>․</w:t>
            </w:r>
          </w:p>
        </w:tc>
        <w:tc>
          <w:tcPr>
            <w:tcW w:w="3240" w:type="dxa"/>
            <w:vAlign w:val="center"/>
          </w:tcPr>
          <w:p w14:paraId="75C459E1" w14:textId="77777777" w:rsidR="00490A15" w:rsidRPr="0004056A" w:rsidRDefault="00490A15" w:rsidP="004B6F16">
            <w:pPr>
              <w:pStyle w:val="a3"/>
              <w:spacing w:before="0" w:beforeAutospacing="0" w:after="0" w:afterAutospacing="0" w:line="276" w:lineRule="auto"/>
              <w:jc w:val="center"/>
              <w:rPr>
                <w:rFonts w:ascii="GHEA Grapalat" w:hAnsi="GHEA Grapalat"/>
                <w:color w:val="000000"/>
                <w:lang w:val="hy-AM"/>
              </w:rPr>
            </w:pPr>
            <w:r w:rsidRPr="0004056A">
              <w:rPr>
                <w:rFonts w:ascii="GHEA Grapalat" w:hAnsi="GHEA Grapalat"/>
                <w:color w:val="000000"/>
                <w:lang w:val="hy-AM"/>
              </w:rPr>
              <w:t>Ծառայողական շներ (պահնորդական, հետախուզական, պարեկային)</w:t>
            </w:r>
          </w:p>
        </w:tc>
        <w:tc>
          <w:tcPr>
            <w:tcW w:w="6408" w:type="dxa"/>
          </w:tcPr>
          <w:p w14:paraId="08B91363" w14:textId="77777777" w:rsidR="00490A15" w:rsidRDefault="00490A15" w:rsidP="00A5119B">
            <w:pPr>
              <w:ind w:firstLine="432"/>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Ոչ պակաս քան 6 ամսական, զ</w:t>
            </w:r>
            <w:r w:rsidRPr="00043A62">
              <w:rPr>
                <w:rFonts w:ascii="GHEA Grapalat" w:eastAsia="Times New Roman" w:hAnsi="GHEA Grapalat" w:cs="Times New Roman"/>
                <w:sz w:val="24"/>
                <w:szCs w:val="24"/>
                <w:lang w:val="hy-AM"/>
              </w:rPr>
              <w:t>անազան վարժեցումների ընդունակ</w:t>
            </w:r>
            <w:r>
              <w:rPr>
                <w:rFonts w:ascii="GHEA Grapalat" w:eastAsia="Times New Roman" w:hAnsi="GHEA Grapalat" w:cs="Times New Roman"/>
                <w:sz w:val="24"/>
                <w:szCs w:val="24"/>
                <w:lang w:val="hy-AM"/>
              </w:rPr>
              <w:t xml:space="preserve"> ցեղատեսակի, որոնք իրենց ցեղատեսակի համար ունեն միջին զարգացվածության լսողություն, տեսողություն, հոտառություն, մկանային համակարգ և հավասառակշռված նյարդային համակարգ։</w:t>
            </w:r>
          </w:p>
          <w:p w14:paraId="3F29802D" w14:textId="77777777" w:rsidR="00490A15" w:rsidRPr="00043A62" w:rsidRDefault="00490A15" w:rsidP="00A5119B">
            <w:pPr>
              <w:ind w:firstLine="432"/>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  </w:t>
            </w:r>
          </w:p>
        </w:tc>
      </w:tr>
      <w:tr w:rsidR="00490A15" w:rsidRPr="00742498" w14:paraId="6FF573B7" w14:textId="77777777" w:rsidTr="004B6F16">
        <w:tc>
          <w:tcPr>
            <w:tcW w:w="648" w:type="dxa"/>
            <w:vAlign w:val="center"/>
          </w:tcPr>
          <w:p w14:paraId="14731FA4" w14:textId="77777777" w:rsidR="00490A15" w:rsidRPr="00490A15" w:rsidRDefault="00490A15" w:rsidP="004B6F16">
            <w:pPr>
              <w:pStyle w:val="a3"/>
              <w:spacing w:before="0" w:beforeAutospacing="0" w:after="0" w:afterAutospacing="0" w:line="276" w:lineRule="auto"/>
              <w:jc w:val="center"/>
              <w:rPr>
                <w:rFonts w:ascii="Cambria Math" w:hAnsi="Cambria Math"/>
                <w:color w:val="000000"/>
                <w:szCs w:val="21"/>
                <w:lang w:val="hy-AM"/>
              </w:rPr>
            </w:pPr>
            <w:r>
              <w:rPr>
                <w:rFonts w:ascii="GHEA Grapalat" w:hAnsi="GHEA Grapalat"/>
                <w:color w:val="000000"/>
                <w:szCs w:val="21"/>
                <w:lang w:val="hy-AM"/>
              </w:rPr>
              <w:t>9</w:t>
            </w:r>
            <w:r>
              <w:rPr>
                <w:rFonts w:ascii="Cambria Math" w:hAnsi="Cambria Math"/>
                <w:color w:val="000000"/>
                <w:szCs w:val="21"/>
                <w:lang w:val="hy-AM"/>
              </w:rPr>
              <w:t>․</w:t>
            </w:r>
          </w:p>
        </w:tc>
        <w:tc>
          <w:tcPr>
            <w:tcW w:w="3240" w:type="dxa"/>
            <w:vAlign w:val="center"/>
          </w:tcPr>
          <w:p w14:paraId="1F918064" w14:textId="77777777" w:rsidR="00490A15" w:rsidRPr="0004056A" w:rsidRDefault="00490A15" w:rsidP="004B6F16">
            <w:pPr>
              <w:pStyle w:val="a3"/>
              <w:spacing w:before="0" w:beforeAutospacing="0" w:after="0" w:afterAutospacing="0" w:line="276" w:lineRule="auto"/>
              <w:jc w:val="center"/>
              <w:rPr>
                <w:rFonts w:ascii="GHEA Grapalat" w:hAnsi="GHEA Grapalat"/>
                <w:color w:val="000000"/>
                <w:lang w:val="hy-AM"/>
              </w:rPr>
            </w:pPr>
            <w:r w:rsidRPr="0004056A">
              <w:rPr>
                <w:rFonts w:ascii="GHEA Grapalat" w:hAnsi="GHEA Grapalat"/>
                <w:color w:val="000000"/>
                <w:lang w:val="hy-AM"/>
              </w:rPr>
              <w:t>Արգելքներ քանդող գործիքներ (սարքեր) և տեխնիկա</w:t>
            </w:r>
          </w:p>
        </w:tc>
        <w:tc>
          <w:tcPr>
            <w:tcW w:w="6408" w:type="dxa"/>
          </w:tcPr>
          <w:p w14:paraId="2BF73D71" w14:textId="77777777" w:rsidR="00490A15" w:rsidRDefault="00490A15" w:rsidP="006F5FF6">
            <w:pPr>
              <w:ind w:firstLine="432"/>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Փոքր չափի պայթուցիկ նյութեր, պատ</w:t>
            </w:r>
            <w:r w:rsidRPr="006F5FF6">
              <w:rPr>
                <w:rFonts w:ascii="GHEA Grapalat" w:eastAsia="Times New Roman" w:hAnsi="GHEA Grapalat" w:cs="Times New Roman"/>
                <w:sz w:val="24"/>
                <w:szCs w:val="24"/>
                <w:lang w:val="hy-AM"/>
              </w:rPr>
              <w:t xml:space="preserve"> քանդելու</w:t>
            </w:r>
            <w:r>
              <w:rPr>
                <w:rFonts w:ascii="GHEA Grapalat" w:eastAsia="Times New Roman" w:hAnsi="GHEA Grapalat" w:cs="Times New Roman"/>
                <w:sz w:val="24"/>
                <w:szCs w:val="24"/>
                <w:lang w:val="hy-AM"/>
              </w:rPr>
              <w:t xml:space="preserve"> հարմարանքով կահավորված տեխնիկա</w:t>
            </w:r>
            <w:r w:rsidRPr="006F5FF6">
              <w:rPr>
                <w:rFonts w:ascii="GHEA Grapalat" w:eastAsia="Times New Roman" w:hAnsi="GHEA Grapalat" w:cs="Times New Roman"/>
                <w:sz w:val="24"/>
                <w:szCs w:val="24"/>
                <w:lang w:val="hy-AM"/>
              </w:rPr>
              <w:t xml:space="preserve">, դուռ </w:t>
            </w:r>
            <w:r>
              <w:rPr>
                <w:rFonts w:ascii="GHEA Grapalat" w:eastAsia="Times New Roman" w:hAnsi="GHEA Grapalat" w:cs="Times New Roman"/>
                <w:sz w:val="24"/>
                <w:szCs w:val="24"/>
                <w:lang w:val="hy-AM"/>
              </w:rPr>
              <w:t xml:space="preserve">կամ փական </w:t>
            </w:r>
            <w:r w:rsidRPr="006F5FF6">
              <w:rPr>
                <w:rFonts w:ascii="GHEA Grapalat" w:eastAsia="Times New Roman" w:hAnsi="GHEA Grapalat" w:cs="Times New Roman"/>
                <w:sz w:val="24"/>
                <w:szCs w:val="24"/>
                <w:lang w:val="hy-AM"/>
              </w:rPr>
              <w:t>կոտրելու հարված</w:t>
            </w:r>
            <w:r>
              <w:rPr>
                <w:rFonts w:ascii="GHEA Grapalat" w:eastAsia="Times New Roman" w:hAnsi="GHEA Grapalat" w:cs="Times New Roman"/>
                <w:sz w:val="24"/>
                <w:szCs w:val="24"/>
                <w:lang w:val="hy-AM"/>
              </w:rPr>
              <w:t>ային և այլ գործիքներ,</w:t>
            </w:r>
            <w:r w:rsidRPr="006F5FF6">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 xml:space="preserve">մեխանիկական և ձեռքի մետաղահատիչներ։ </w:t>
            </w:r>
          </w:p>
          <w:p w14:paraId="46FCEBF8" w14:textId="77777777" w:rsidR="00490A15" w:rsidRPr="00FB14E2" w:rsidRDefault="00490A15" w:rsidP="006F5FF6">
            <w:pPr>
              <w:ind w:firstLine="432"/>
              <w:jc w:val="both"/>
              <w:rPr>
                <w:rFonts w:ascii="GHEA Grapalat" w:hAnsi="GHEA Grapalat"/>
                <w:szCs w:val="24"/>
                <w:lang w:val="hy-AM"/>
              </w:rPr>
            </w:pPr>
          </w:p>
        </w:tc>
      </w:tr>
      <w:tr w:rsidR="00490A15" w:rsidRPr="00742498" w14:paraId="006137C2" w14:textId="77777777" w:rsidTr="004B6F16">
        <w:tc>
          <w:tcPr>
            <w:tcW w:w="648" w:type="dxa"/>
            <w:vAlign w:val="center"/>
          </w:tcPr>
          <w:p w14:paraId="36651F87" w14:textId="77777777" w:rsidR="00490A15" w:rsidRPr="00490A15" w:rsidRDefault="00490A15" w:rsidP="004B6F16">
            <w:pPr>
              <w:pStyle w:val="a3"/>
              <w:spacing w:before="0" w:beforeAutospacing="0" w:after="0" w:afterAutospacing="0" w:line="276" w:lineRule="auto"/>
              <w:jc w:val="center"/>
              <w:rPr>
                <w:rFonts w:ascii="Cambria Math" w:hAnsi="Cambria Math"/>
                <w:color w:val="000000"/>
                <w:szCs w:val="21"/>
                <w:lang w:val="hy-AM"/>
              </w:rPr>
            </w:pPr>
            <w:r>
              <w:rPr>
                <w:rFonts w:ascii="GHEA Grapalat" w:hAnsi="GHEA Grapalat"/>
                <w:color w:val="000000"/>
                <w:szCs w:val="21"/>
                <w:lang w:val="hy-AM"/>
              </w:rPr>
              <w:t>10</w:t>
            </w:r>
            <w:r>
              <w:rPr>
                <w:rFonts w:ascii="Cambria Math" w:hAnsi="Cambria Math"/>
                <w:color w:val="000000"/>
                <w:szCs w:val="21"/>
                <w:lang w:val="hy-AM"/>
              </w:rPr>
              <w:t>․</w:t>
            </w:r>
          </w:p>
        </w:tc>
        <w:tc>
          <w:tcPr>
            <w:tcW w:w="3240" w:type="dxa"/>
            <w:vAlign w:val="center"/>
          </w:tcPr>
          <w:p w14:paraId="6077552F" w14:textId="77777777" w:rsidR="00490A15" w:rsidRPr="0004056A" w:rsidRDefault="00490A15" w:rsidP="004B6F16">
            <w:pPr>
              <w:pStyle w:val="a3"/>
              <w:spacing w:before="0" w:beforeAutospacing="0" w:after="0" w:afterAutospacing="0" w:line="276" w:lineRule="auto"/>
              <w:jc w:val="center"/>
              <w:rPr>
                <w:rFonts w:ascii="GHEA Grapalat" w:hAnsi="GHEA Grapalat"/>
                <w:color w:val="000000"/>
                <w:lang w:val="hy-AM"/>
              </w:rPr>
            </w:pPr>
            <w:r>
              <w:rPr>
                <w:rFonts w:ascii="GHEA Grapalat" w:hAnsi="GHEA Grapalat"/>
                <w:color w:val="000000"/>
                <w:lang w:val="hy-AM"/>
              </w:rPr>
              <w:t>Մ</w:t>
            </w:r>
            <w:r w:rsidRPr="0004056A">
              <w:rPr>
                <w:rFonts w:ascii="GHEA Grapalat" w:hAnsi="GHEA Grapalat"/>
                <w:color w:val="000000"/>
                <w:lang w:val="hy-AM"/>
              </w:rPr>
              <w:t>արդկանց և տրանսպորտային միջոցները հարկադրաբար կանգնեցնելու (արգելափակելու) տեխնիկական պատնեշներ, ճանապարհային ոզնիներ և փշալարեր</w:t>
            </w:r>
          </w:p>
        </w:tc>
        <w:tc>
          <w:tcPr>
            <w:tcW w:w="6408" w:type="dxa"/>
          </w:tcPr>
          <w:p w14:paraId="5D0BCF6D" w14:textId="77777777" w:rsidR="00490A15" w:rsidRPr="00B472CD" w:rsidRDefault="00490A15" w:rsidP="00590CEE">
            <w:pPr>
              <w:ind w:firstLine="432"/>
              <w:jc w:val="both"/>
              <w:rPr>
                <w:rFonts w:ascii="GHEA Grapalat" w:eastAsia="Times New Roman" w:hAnsi="GHEA Grapalat" w:cs="Times New Roman"/>
                <w:color w:val="000000"/>
                <w:sz w:val="24"/>
                <w:szCs w:val="21"/>
                <w:lang w:val="hy-AM"/>
              </w:rPr>
            </w:pPr>
            <w:r w:rsidRPr="00B472CD">
              <w:rPr>
                <w:rFonts w:ascii="GHEA Grapalat" w:eastAsia="Times New Roman" w:hAnsi="GHEA Grapalat" w:cs="Times New Roman"/>
                <w:color w:val="000000"/>
                <w:sz w:val="24"/>
                <w:szCs w:val="21"/>
                <w:lang w:val="hy-AM"/>
              </w:rPr>
              <w:t>Բազմաֆունկցիոնալ բացվող և փակվող զրահապատ վահանով կահավորված հատուկ մեքենա, որի վահանի բացված վիճակում վեր է ածվում ոչ պակաս քան 7 մետր լայնության և ոչ պակաս քան 3 մետր</w:t>
            </w:r>
            <w:r w:rsidR="00ED32F9">
              <w:rPr>
                <w:rFonts w:ascii="GHEA Grapalat" w:eastAsia="Times New Roman" w:hAnsi="GHEA Grapalat" w:cs="Times New Roman"/>
                <w:color w:val="000000"/>
                <w:sz w:val="24"/>
                <w:szCs w:val="21"/>
                <w:lang w:val="hy-AM"/>
              </w:rPr>
              <w:t xml:space="preserve"> բարձրությա</w:t>
            </w:r>
            <w:r w:rsidRPr="00B472CD">
              <w:rPr>
                <w:rFonts w:ascii="GHEA Grapalat" w:eastAsia="Times New Roman" w:hAnsi="GHEA Grapalat" w:cs="Times New Roman"/>
                <w:color w:val="000000"/>
                <w:sz w:val="24"/>
                <w:szCs w:val="21"/>
                <w:lang w:val="hy-AM"/>
              </w:rPr>
              <w:t xml:space="preserve">ն պատի։ </w:t>
            </w:r>
          </w:p>
          <w:p w14:paraId="29218342" w14:textId="77777777" w:rsidR="00490A15" w:rsidRDefault="00490A15" w:rsidP="00F65AF2">
            <w:pPr>
              <w:ind w:firstLine="432"/>
              <w:jc w:val="both"/>
              <w:rPr>
                <w:rFonts w:ascii="GHEA Grapalat" w:eastAsia="Times New Roman" w:hAnsi="GHEA Grapalat" w:cs="Times New Roman"/>
                <w:color w:val="000000"/>
                <w:sz w:val="24"/>
                <w:szCs w:val="21"/>
                <w:lang w:val="hy-AM"/>
              </w:rPr>
            </w:pPr>
            <w:r>
              <w:rPr>
                <w:rFonts w:ascii="GHEA Grapalat" w:eastAsia="Times New Roman" w:hAnsi="GHEA Grapalat" w:cs="Times New Roman"/>
                <w:color w:val="000000"/>
                <w:sz w:val="24"/>
                <w:szCs w:val="21"/>
                <w:lang w:val="hy-AM"/>
              </w:rPr>
              <w:t>Մետաղյա</w:t>
            </w:r>
            <w:r w:rsidRPr="00B472CD">
              <w:rPr>
                <w:rFonts w:ascii="GHEA Grapalat" w:eastAsia="Times New Roman" w:hAnsi="GHEA Grapalat" w:cs="Times New Roman"/>
                <w:color w:val="000000"/>
                <w:sz w:val="24"/>
                <w:szCs w:val="21"/>
                <w:lang w:val="hy-AM"/>
              </w:rPr>
              <w:t xml:space="preserve"> 5-10 սանտիմետր </w:t>
            </w:r>
            <w:r>
              <w:rPr>
                <w:rFonts w:ascii="GHEA Grapalat" w:eastAsia="Times New Roman" w:hAnsi="GHEA Grapalat" w:cs="Times New Roman"/>
                <w:color w:val="000000"/>
                <w:sz w:val="24"/>
                <w:szCs w:val="21"/>
                <w:lang w:val="hy-AM"/>
              </w:rPr>
              <w:t>փշերով, ոչ պակաս քան 5 մետր երկարությամբ բացվող ժապավեն, որի փշերի միջև հեռավորությունը բացված վիճակում ոչ ավելի է քան 15 սանտիմետրը։</w:t>
            </w:r>
          </w:p>
          <w:p w14:paraId="05B53BB8" w14:textId="77777777" w:rsidR="00490A15" w:rsidRDefault="00490A15" w:rsidP="00C10D96">
            <w:pPr>
              <w:ind w:firstLine="432"/>
              <w:jc w:val="both"/>
              <w:rPr>
                <w:rFonts w:ascii="GHEA Grapalat" w:eastAsia="Times New Roman" w:hAnsi="GHEA Grapalat" w:cs="Times New Roman"/>
                <w:color w:val="000000"/>
                <w:sz w:val="24"/>
                <w:szCs w:val="21"/>
                <w:lang w:val="hy-AM"/>
              </w:rPr>
            </w:pPr>
            <w:r>
              <w:rPr>
                <w:rFonts w:ascii="GHEA Grapalat" w:eastAsia="Times New Roman" w:hAnsi="GHEA Grapalat" w:cs="Times New Roman"/>
                <w:color w:val="000000"/>
                <w:sz w:val="24"/>
                <w:szCs w:val="21"/>
                <w:lang w:val="hy-AM"/>
              </w:rPr>
              <w:t xml:space="preserve">Ցինկապատ փշերով փափուկ մետաղյա լար կամ ժապավեն, որի փշերի երկարությունը ոչ ավելի քան </w:t>
            </w:r>
            <w:r w:rsidR="005A2BFB">
              <w:rPr>
                <w:rFonts w:ascii="GHEA Grapalat" w:eastAsia="Times New Roman" w:hAnsi="GHEA Grapalat" w:cs="Times New Roman"/>
                <w:color w:val="000000"/>
                <w:sz w:val="24"/>
                <w:szCs w:val="21"/>
                <w:lang w:val="hy-AM"/>
              </w:rPr>
              <w:t>6</w:t>
            </w:r>
            <w:r>
              <w:rPr>
                <w:rFonts w:ascii="GHEA Grapalat" w:eastAsia="Times New Roman" w:hAnsi="GHEA Grapalat" w:cs="Times New Roman"/>
                <w:color w:val="000000"/>
                <w:sz w:val="24"/>
                <w:szCs w:val="21"/>
                <w:lang w:val="hy-AM"/>
              </w:rPr>
              <w:t xml:space="preserve"> սանտիմետր է, իսկ տրամագիծը ոչ ավելի քան </w:t>
            </w:r>
            <w:r w:rsidR="005A2BFB">
              <w:rPr>
                <w:rFonts w:ascii="GHEA Grapalat" w:eastAsia="Times New Roman" w:hAnsi="GHEA Grapalat" w:cs="Times New Roman"/>
                <w:color w:val="000000"/>
                <w:sz w:val="24"/>
                <w:szCs w:val="21"/>
                <w:lang w:val="hy-AM"/>
              </w:rPr>
              <w:t>6</w:t>
            </w:r>
            <w:r>
              <w:rPr>
                <w:rFonts w:ascii="GHEA Grapalat" w:eastAsia="Times New Roman" w:hAnsi="GHEA Grapalat" w:cs="Times New Roman"/>
                <w:color w:val="000000"/>
                <w:sz w:val="24"/>
                <w:szCs w:val="21"/>
                <w:lang w:val="hy-AM"/>
              </w:rPr>
              <w:t xml:space="preserve"> միլիմետր։</w:t>
            </w:r>
          </w:p>
          <w:p w14:paraId="14C0B2ED" w14:textId="77777777" w:rsidR="005A2BFB" w:rsidRDefault="005A2BFB" w:rsidP="00C10D96">
            <w:pPr>
              <w:ind w:firstLine="432"/>
              <w:jc w:val="both"/>
              <w:rPr>
                <w:rFonts w:ascii="GHEA Grapalat" w:eastAsia="Times New Roman" w:hAnsi="GHEA Grapalat" w:cs="Times New Roman"/>
                <w:color w:val="000000"/>
                <w:sz w:val="24"/>
                <w:szCs w:val="21"/>
                <w:lang w:val="hy-AM"/>
              </w:rPr>
            </w:pPr>
          </w:p>
          <w:p w14:paraId="3F9CE09A" w14:textId="77777777" w:rsidR="005A2BFB" w:rsidRPr="00B472CD" w:rsidRDefault="005A2BFB" w:rsidP="00C10D96">
            <w:pPr>
              <w:ind w:firstLine="432"/>
              <w:jc w:val="both"/>
              <w:rPr>
                <w:rFonts w:ascii="GHEA Grapalat" w:eastAsia="Times New Roman" w:hAnsi="GHEA Grapalat" w:cs="Times New Roman"/>
                <w:color w:val="000000"/>
                <w:sz w:val="24"/>
                <w:szCs w:val="21"/>
                <w:lang w:val="hy-AM"/>
              </w:rPr>
            </w:pPr>
          </w:p>
        </w:tc>
      </w:tr>
      <w:tr w:rsidR="00490A15" w:rsidRPr="00207CB2" w14:paraId="71213F7A" w14:textId="77777777" w:rsidTr="004B6F16">
        <w:trPr>
          <w:trHeight w:val="440"/>
        </w:trPr>
        <w:tc>
          <w:tcPr>
            <w:tcW w:w="648" w:type="dxa"/>
            <w:vAlign w:val="center"/>
          </w:tcPr>
          <w:p w14:paraId="2CA4CFB7" w14:textId="77777777" w:rsidR="00490A15" w:rsidRPr="00490A15" w:rsidRDefault="00490A15" w:rsidP="004B6F16">
            <w:pPr>
              <w:pStyle w:val="a3"/>
              <w:spacing w:before="0" w:beforeAutospacing="0" w:after="0" w:afterAutospacing="0" w:line="276" w:lineRule="auto"/>
              <w:jc w:val="center"/>
              <w:rPr>
                <w:rFonts w:ascii="Cambria Math" w:hAnsi="Cambria Math"/>
                <w:color w:val="000000"/>
                <w:szCs w:val="21"/>
                <w:lang w:val="hy-AM"/>
              </w:rPr>
            </w:pPr>
            <w:r>
              <w:rPr>
                <w:rFonts w:ascii="GHEA Grapalat" w:hAnsi="GHEA Grapalat"/>
                <w:color w:val="000000"/>
                <w:szCs w:val="21"/>
                <w:lang w:val="hy-AM"/>
              </w:rPr>
              <w:lastRenderedPageBreak/>
              <w:t>1</w:t>
            </w:r>
            <w:r>
              <w:rPr>
                <w:rFonts w:ascii="Cambria Math" w:hAnsi="Cambria Math"/>
                <w:color w:val="000000"/>
                <w:szCs w:val="21"/>
                <w:lang w:val="hy-AM"/>
              </w:rPr>
              <w:t>․</w:t>
            </w:r>
          </w:p>
        </w:tc>
        <w:tc>
          <w:tcPr>
            <w:tcW w:w="3240" w:type="dxa"/>
            <w:vAlign w:val="center"/>
          </w:tcPr>
          <w:p w14:paraId="49C168D6" w14:textId="77777777" w:rsidR="00490A15" w:rsidRPr="00490A15" w:rsidRDefault="00490A15" w:rsidP="004B6F16">
            <w:pPr>
              <w:pStyle w:val="a3"/>
              <w:spacing w:before="0" w:after="0" w:line="276" w:lineRule="auto"/>
              <w:jc w:val="center"/>
              <w:rPr>
                <w:rFonts w:ascii="Cambria Math" w:hAnsi="Cambria Math"/>
                <w:color w:val="000000"/>
                <w:lang w:val="hy-AM"/>
              </w:rPr>
            </w:pPr>
            <w:r>
              <w:rPr>
                <w:rFonts w:ascii="GHEA Grapalat" w:hAnsi="GHEA Grapalat"/>
                <w:color w:val="000000"/>
                <w:lang w:val="hy-AM"/>
              </w:rPr>
              <w:t>2</w:t>
            </w:r>
            <w:r>
              <w:rPr>
                <w:rFonts w:ascii="Cambria Math" w:hAnsi="Cambria Math"/>
                <w:color w:val="000000"/>
                <w:lang w:val="hy-AM"/>
              </w:rPr>
              <w:t>․</w:t>
            </w:r>
          </w:p>
        </w:tc>
        <w:tc>
          <w:tcPr>
            <w:tcW w:w="6408" w:type="dxa"/>
          </w:tcPr>
          <w:p w14:paraId="1BDFBB4D" w14:textId="77777777" w:rsidR="00490A15" w:rsidRPr="00490A15" w:rsidRDefault="00490A15" w:rsidP="00C92A4C">
            <w:pPr>
              <w:ind w:firstLine="432"/>
              <w:jc w:val="center"/>
              <w:rPr>
                <w:rFonts w:ascii="Cambria Math" w:eastAsia="Times New Roman" w:hAnsi="Cambria Math" w:cs="Times New Roman"/>
                <w:sz w:val="24"/>
                <w:szCs w:val="24"/>
                <w:lang w:val="hy-AM"/>
              </w:rPr>
            </w:pPr>
            <w:r>
              <w:rPr>
                <w:rFonts w:ascii="GHEA Grapalat" w:eastAsia="Times New Roman" w:hAnsi="GHEA Grapalat" w:cs="Times New Roman"/>
                <w:sz w:val="24"/>
                <w:szCs w:val="24"/>
                <w:lang w:val="hy-AM"/>
              </w:rPr>
              <w:t>3</w:t>
            </w:r>
            <w:r>
              <w:rPr>
                <w:rFonts w:ascii="Cambria Math" w:eastAsia="Times New Roman" w:hAnsi="Cambria Math" w:cs="Times New Roman"/>
                <w:sz w:val="24"/>
                <w:szCs w:val="24"/>
                <w:lang w:val="hy-AM"/>
              </w:rPr>
              <w:t>․</w:t>
            </w:r>
          </w:p>
        </w:tc>
      </w:tr>
      <w:tr w:rsidR="00490A15" w:rsidRPr="00742498" w14:paraId="78C18D75" w14:textId="77777777" w:rsidTr="00ED32F9">
        <w:trPr>
          <w:trHeight w:val="1519"/>
        </w:trPr>
        <w:tc>
          <w:tcPr>
            <w:tcW w:w="648" w:type="dxa"/>
            <w:vAlign w:val="center"/>
          </w:tcPr>
          <w:p w14:paraId="238D289A" w14:textId="77777777" w:rsidR="00490A15" w:rsidRPr="00490A15" w:rsidRDefault="00490A15" w:rsidP="004B6F16">
            <w:pPr>
              <w:pStyle w:val="a3"/>
              <w:spacing w:before="0" w:beforeAutospacing="0" w:after="0" w:afterAutospacing="0" w:line="276" w:lineRule="auto"/>
              <w:jc w:val="center"/>
              <w:rPr>
                <w:rFonts w:ascii="Cambria Math" w:hAnsi="Cambria Math"/>
                <w:color w:val="000000"/>
                <w:szCs w:val="21"/>
                <w:lang w:val="hy-AM"/>
              </w:rPr>
            </w:pPr>
            <w:r>
              <w:rPr>
                <w:rFonts w:ascii="GHEA Grapalat" w:hAnsi="GHEA Grapalat"/>
                <w:color w:val="000000"/>
                <w:szCs w:val="21"/>
                <w:lang w:val="hy-AM"/>
              </w:rPr>
              <w:t>11</w:t>
            </w:r>
            <w:r>
              <w:rPr>
                <w:rFonts w:ascii="Cambria Math" w:hAnsi="Cambria Math"/>
                <w:color w:val="000000"/>
                <w:szCs w:val="21"/>
                <w:lang w:val="hy-AM"/>
              </w:rPr>
              <w:t>․</w:t>
            </w:r>
          </w:p>
        </w:tc>
        <w:tc>
          <w:tcPr>
            <w:tcW w:w="3240" w:type="dxa"/>
            <w:vAlign w:val="center"/>
          </w:tcPr>
          <w:p w14:paraId="795B6A64" w14:textId="77777777" w:rsidR="00490A15" w:rsidRPr="0004056A" w:rsidRDefault="00490A15" w:rsidP="00ED32F9">
            <w:pPr>
              <w:pStyle w:val="a3"/>
              <w:spacing w:before="0" w:beforeAutospacing="0" w:after="0" w:afterAutospacing="0" w:line="276" w:lineRule="auto"/>
              <w:jc w:val="center"/>
              <w:rPr>
                <w:rFonts w:ascii="GHEA Grapalat" w:hAnsi="GHEA Grapalat"/>
                <w:color w:val="000000"/>
                <w:lang w:val="hy-AM"/>
              </w:rPr>
            </w:pPr>
            <w:r>
              <w:rPr>
                <w:rFonts w:ascii="GHEA Grapalat" w:hAnsi="GHEA Grapalat"/>
                <w:color w:val="000000"/>
                <w:lang w:val="hy-AM"/>
              </w:rPr>
              <w:t>Ջ</w:t>
            </w:r>
            <w:r w:rsidR="00ED32F9">
              <w:rPr>
                <w:rFonts w:ascii="GHEA Grapalat" w:hAnsi="GHEA Grapalat"/>
                <w:color w:val="000000"/>
                <w:lang w:val="hy-AM"/>
              </w:rPr>
              <w:t>րանետեր</w:t>
            </w:r>
          </w:p>
        </w:tc>
        <w:tc>
          <w:tcPr>
            <w:tcW w:w="6408" w:type="dxa"/>
          </w:tcPr>
          <w:p w14:paraId="430D8559" w14:textId="77777777" w:rsidR="00490A15" w:rsidRPr="001215C0" w:rsidRDefault="00490A15" w:rsidP="00ED32F9">
            <w:pPr>
              <w:ind w:firstLine="432"/>
              <w:jc w:val="both"/>
              <w:rPr>
                <w:rFonts w:ascii="GHEA Grapalat" w:eastAsia="Times New Roman" w:hAnsi="GHEA Grapalat" w:cs="Times New Roman"/>
                <w:color w:val="000000"/>
                <w:sz w:val="24"/>
                <w:szCs w:val="21"/>
                <w:lang w:val="hy-AM"/>
              </w:rPr>
            </w:pPr>
            <w:r>
              <w:rPr>
                <w:rFonts w:ascii="GHEA Grapalat" w:eastAsia="Times New Roman" w:hAnsi="GHEA Grapalat" w:cs="Times New Roman"/>
                <w:color w:val="000000"/>
                <w:sz w:val="24"/>
                <w:szCs w:val="21"/>
                <w:lang w:val="hy-AM"/>
              </w:rPr>
              <w:t>Ջ</w:t>
            </w:r>
            <w:r w:rsidRPr="001215C0">
              <w:rPr>
                <w:rFonts w:ascii="GHEA Grapalat" w:eastAsia="Times New Roman" w:hAnsi="GHEA Grapalat" w:cs="Times New Roman"/>
                <w:color w:val="000000"/>
                <w:sz w:val="24"/>
                <w:szCs w:val="21"/>
                <w:lang w:val="hy-AM"/>
              </w:rPr>
              <w:t>րի նետման հեռավորությունը</w:t>
            </w:r>
            <w:r>
              <w:rPr>
                <w:rFonts w:ascii="GHEA Grapalat" w:eastAsia="Times New Roman" w:hAnsi="GHEA Grapalat" w:cs="Times New Roman"/>
                <w:color w:val="000000"/>
                <w:sz w:val="24"/>
                <w:szCs w:val="21"/>
                <w:lang w:val="hy-AM"/>
              </w:rPr>
              <w:t xml:space="preserve"> ոչ ավելի քան</w:t>
            </w:r>
            <w:r w:rsidRPr="001215C0">
              <w:rPr>
                <w:rFonts w:ascii="GHEA Grapalat" w:eastAsia="Times New Roman" w:hAnsi="GHEA Grapalat" w:cs="Times New Roman"/>
                <w:color w:val="000000"/>
                <w:sz w:val="24"/>
                <w:szCs w:val="21"/>
                <w:lang w:val="hy-AM"/>
              </w:rPr>
              <w:t xml:space="preserve"> 100</w:t>
            </w:r>
            <w:r>
              <w:rPr>
                <w:rFonts w:ascii="GHEA Grapalat" w:eastAsia="Times New Roman" w:hAnsi="GHEA Grapalat" w:cs="Times New Roman"/>
                <w:color w:val="000000"/>
                <w:sz w:val="24"/>
                <w:szCs w:val="21"/>
                <w:lang w:val="hy-AM"/>
              </w:rPr>
              <w:t xml:space="preserve"> </w:t>
            </w:r>
            <w:r w:rsidRPr="001215C0">
              <w:rPr>
                <w:rFonts w:ascii="GHEA Grapalat" w:eastAsia="Times New Roman" w:hAnsi="GHEA Grapalat" w:cs="Times New Roman"/>
                <w:color w:val="000000"/>
                <w:sz w:val="24"/>
                <w:szCs w:val="21"/>
                <w:lang w:val="hy-AM"/>
              </w:rPr>
              <w:t>մ</w:t>
            </w:r>
            <w:r>
              <w:rPr>
                <w:rFonts w:ascii="GHEA Grapalat" w:eastAsia="Times New Roman" w:hAnsi="GHEA Grapalat" w:cs="Times New Roman"/>
                <w:color w:val="000000"/>
                <w:sz w:val="24"/>
                <w:szCs w:val="21"/>
                <w:lang w:val="hy-AM"/>
              </w:rPr>
              <w:t>ետր</w:t>
            </w:r>
            <w:r w:rsidRPr="001215C0">
              <w:rPr>
                <w:rFonts w:ascii="GHEA Grapalat" w:eastAsia="Times New Roman" w:hAnsi="GHEA Grapalat" w:cs="Times New Roman"/>
                <w:color w:val="000000"/>
                <w:sz w:val="24"/>
                <w:szCs w:val="21"/>
                <w:lang w:val="hy-AM"/>
              </w:rPr>
              <w:t>, ջրի հոսքի արագությունը</w:t>
            </w:r>
            <w:r>
              <w:rPr>
                <w:rFonts w:ascii="GHEA Grapalat" w:eastAsia="Times New Roman" w:hAnsi="GHEA Grapalat" w:cs="Times New Roman"/>
                <w:color w:val="000000"/>
                <w:sz w:val="24"/>
                <w:szCs w:val="21"/>
                <w:lang w:val="hy-AM"/>
              </w:rPr>
              <w:t xml:space="preserve"> ոչ ավելի քան </w:t>
            </w:r>
            <w:r w:rsidRPr="001215C0">
              <w:rPr>
                <w:rFonts w:ascii="GHEA Grapalat" w:eastAsia="Times New Roman" w:hAnsi="GHEA Grapalat" w:cs="Times New Roman"/>
                <w:color w:val="000000"/>
                <w:sz w:val="24"/>
                <w:szCs w:val="21"/>
                <w:lang w:val="hy-AM"/>
              </w:rPr>
              <w:t xml:space="preserve"> 50 լիտր</w:t>
            </w:r>
            <w:r>
              <w:rPr>
                <w:rFonts w:ascii="GHEA Grapalat" w:eastAsia="Times New Roman" w:hAnsi="GHEA Grapalat" w:cs="Times New Roman"/>
                <w:color w:val="000000"/>
                <w:sz w:val="24"/>
                <w:szCs w:val="21"/>
                <w:lang w:val="hy-AM"/>
              </w:rPr>
              <w:t xml:space="preserve"> 1 </w:t>
            </w:r>
            <w:r w:rsidR="00ED32F9">
              <w:rPr>
                <w:rFonts w:ascii="GHEA Grapalat" w:eastAsia="Times New Roman" w:hAnsi="GHEA Grapalat" w:cs="Times New Roman"/>
                <w:color w:val="000000"/>
                <w:sz w:val="24"/>
                <w:szCs w:val="21"/>
                <w:lang w:val="hy-AM"/>
              </w:rPr>
              <w:t>վ</w:t>
            </w:r>
            <w:r>
              <w:rPr>
                <w:rFonts w:ascii="GHEA Grapalat" w:eastAsia="Times New Roman" w:hAnsi="GHEA Grapalat" w:cs="Times New Roman"/>
                <w:color w:val="000000"/>
                <w:sz w:val="24"/>
                <w:szCs w:val="21"/>
                <w:lang w:val="hy-AM"/>
              </w:rPr>
              <w:t>արկյանում</w:t>
            </w:r>
            <w:r w:rsidRPr="001215C0">
              <w:rPr>
                <w:rFonts w:ascii="GHEA Grapalat" w:eastAsia="Times New Roman" w:hAnsi="GHEA Grapalat" w:cs="Times New Roman"/>
                <w:color w:val="000000"/>
                <w:sz w:val="24"/>
                <w:szCs w:val="21"/>
                <w:lang w:val="hy-AM"/>
              </w:rPr>
              <w:t xml:space="preserve">, ջրի ճնշումը </w:t>
            </w:r>
            <w:r>
              <w:rPr>
                <w:rFonts w:ascii="GHEA Grapalat" w:eastAsia="Times New Roman" w:hAnsi="GHEA Grapalat" w:cs="Times New Roman"/>
                <w:color w:val="000000"/>
                <w:sz w:val="24"/>
                <w:szCs w:val="21"/>
                <w:lang w:val="hy-AM"/>
              </w:rPr>
              <w:t>ոչ ավելի քան</w:t>
            </w:r>
            <w:r w:rsidRPr="001215C0">
              <w:rPr>
                <w:rFonts w:ascii="GHEA Grapalat" w:eastAsia="Times New Roman" w:hAnsi="GHEA Grapalat" w:cs="Times New Roman"/>
                <w:color w:val="000000"/>
                <w:sz w:val="24"/>
                <w:szCs w:val="21"/>
                <w:lang w:val="hy-AM"/>
              </w:rPr>
              <w:t xml:space="preserve"> 18 </w:t>
            </w:r>
            <w:r>
              <w:rPr>
                <w:rFonts w:ascii="GHEA Grapalat" w:eastAsia="Times New Roman" w:hAnsi="GHEA Grapalat" w:cs="Times New Roman"/>
                <w:color w:val="000000"/>
                <w:sz w:val="24"/>
                <w:szCs w:val="21"/>
                <w:lang w:val="hy-AM"/>
              </w:rPr>
              <w:t>մեգապասկալ</w:t>
            </w:r>
            <w:r w:rsidRPr="001215C0">
              <w:rPr>
                <w:rFonts w:ascii="GHEA Grapalat" w:eastAsia="Times New Roman" w:hAnsi="GHEA Grapalat" w:cs="Times New Roman"/>
                <w:color w:val="000000"/>
                <w:sz w:val="24"/>
                <w:szCs w:val="21"/>
                <w:lang w:val="hy-AM"/>
              </w:rPr>
              <w:t>:</w:t>
            </w:r>
          </w:p>
        </w:tc>
      </w:tr>
      <w:tr w:rsidR="00490A15" w:rsidRPr="00742498" w14:paraId="085E43EC" w14:textId="77777777" w:rsidTr="004B6F16">
        <w:trPr>
          <w:trHeight w:val="698"/>
        </w:trPr>
        <w:tc>
          <w:tcPr>
            <w:tcW w:w="648" w:type="dxa"/>
            <w:vAlign w:val="center"/>
          </w:tcPr>
          <w:p w14:paraId="345CB173" w14:textId="77777777" w:rsidR="00490A15" w:rsidRPr="00490A15" w:rsidRDefault="00490A15" w:rsidP="004B6F16">
            <w:pPr>
              <w:pStyle w:val="a3"/>
              <w:spacing w:before="0" w:beforeAutospacing="0" w:after="0" w:afterAutospacing="0" w:line="276" w:lineRule="auto"/>
              <w:jc w:val="center"/>
              <w:rPr>
                <w:rFonts w:ascii="Cambria Math" w:hAnsi="Cambria Math"/>
                <w:color w:val="000000"/>
                <w:szCs w:val="21"/>
                <w:lang w:val="hy-AM"/>
              </w:rPr>
            </w:pPr>
            <w:r>
              <w:rPr>
                <w:rFonts w:ascii="GHEA Grapalat" w:hAnsi="GHEA Grapalat"/>
                <w:color w:val="000000"/>
                <w:szCs w:val="21"/>
                <w:lang w:val="hy-AM"/>
              </w:rPr>
              <w:t>12</w:t>
            </w:r>
            <w:r>
              <w:rPr>
                <w:rFonts w:ascii="Cambria Math" w:hAnsi="Cambria Math"/>
                <w:color w:val="000000"/>
                <w:szCs w:val="21"/>
                <w:lang w:val="hy-AM"/>
              </w:rPr>
              <w:t>․</w:t>
            </w:r>
          </w:p>
        </w:tc>
        <w:tc>
          <w:tcPr>
            <w:tcW w:w="3240" w:type="dxa"/>
            <w:vAlign w:val="center"/>
          </w:tcPr>
          <w:p w14:paraId="63104AA3" w14:textId="77777777" w:rsidR="00490A15" w:rsidRDefault="00ED32F9" w:rsidP="004B6F16">
            <w:pPr>
              <w:pStyle w:val="a3"/>
              <w:spacing w:before="0" w:after="0" w:line="276" w:lineRule="auto"/>
              <w:jc w:val="center"/>
              <w:rPr>
                <w:rFonts w:ascii="GHEA Grapalat" w:hAnsi="GHEA Grapalat"/>
                <w:color w:val="000000"/>
                <w:lang w:val="hy-AM"/>
              </w:rPr>
            </w:pPr>
            <w:r>
              <w:rPr>
                <w:rFonts w:ascii="GHEA Grapalat" w:hAnsi="GHEA Grapalat"/>
                <w:color w:val="000000"/>
                <w:lang w:val="hy-AM"/>
              </w:rPr>
              <w:t>Զ</w:t>
            </w:r>
            <w:r w:rsidR="00490A15" w:rsidRPr="0004056A">
              <w:rPr>
                <w:rFonts w:ascii="GHEA Grapalat" w:hAnsi="GHEA Grapalat"/>
                <w:color w:val="000000"/>
                <w:lang w:val="hy-AM"/>
              </w:rPr>
              <w:t>րահամեքենաներ</w:t>
            </w:r>
          </w:p>
        </w:tc>
        <w:tc>
          <w:tcPr>
            <w:tcW w:w="6408" w:type="dxa"/>
          </w:tcPr>
          <w:p w14:paraId="030C4275" w14:textId="77777777" w:rsidR="00490A15" w:rsidRPr="00ED32F9" w:rsidRDefault="00490A15" w:rsidP="00ED32F9">
            <w:pPr>
              <w:ind w:firstLine="432"/>
              <w:jc w:val="both"/>
              <w:rPr>
                <w:rFonts w:ascii="GHEA Grapalat" w:eastAsia="Times New Roman" w:hAnsi="GHEA Grapalat" w:cs="Times New Roman"/>
                <w:color w:val="000000"/>
                <w:sz w:val="24"/>
                <w:lang w:val="hy-AM"/>
              </w:rPr>
            </w:pPr>
            <w:r>
              <w:rPr>
                <w:rFonts w:ascii="GHEA Grapalat" w:eastAsia="Times New Roman" w:hAnsi="GHEA Grapalat" w:cs="Times New Roman"/>
                <w:color w:val="000000"/>
                <w:sz w:val="24"/>
                <w:szCs w:val="21"/>
                <w:lang w:val="hy-AM"/>
              </w:rPr>
              <w:t xml:space="preserve">Անիվավոր, </w:t>
            </w:r>
            <w:r>
              <w:rPr>
                <w:rFonts w:ascii="GHEA Grapalat" w:eastAsia="Times New Roman" w:hAnsi="GHEA Grapalat" w:cs="Times New Roman"/>
                <w:color w:val="000000"/>
                <w:sz w:val="24"/>
                <w:lang w:val="hy-AM"/>
              </w:rPr>
              <w:t xml:space="preserve">զրահապատ, </w:t>
            </w:r>
            <w:r w:rsidRPr="005A1EF2">
              <w:rPr>
                <w:rFonts w:ascii="GHEA Grapalat" w:eastAsia="Times New Roman" w:hAnsi="GHEA Grapalat" w:cs="Times New Roman"/>
                <w:color w:val="000000"/>
                <w:sz w:val="24"/>
                <w:szCs w:val="21"/>
                <w:lang w:val="hy-AM"/>
              </w:rPr>
              <w:t xml:space="preserve">հակաբեկորային և </w:t>
            </w:r>
            <w:r w:rsidRPr="005A1EF2">
              <w:rPr>
                <w:rFonts w:ascii="GHEA Grapalat" w:eastAsia="Times New Roman" w:hAnsi="GHEA Grapalat" w:cs="Times New Roman"/>
                <w:color w:val="000000"/>
                <w:sz w:val="24"/>
                <w:lang w:val="hy-AM"/>
              </w:rPr>
              <w:t>հակափամփուշտային</w:t>
            </w:r>
            <w:r>
              <w:rPr>
                <w:rFonts w:ascii="GHEA Grapalat" w:eastAsia="Times New Roman" w:hAnsi="GHEA Grapalat" w:cs="Times New Roman"/>
                <w:color w:val="000000"/>
                <w:sz w:val="24"/>
                <w:lang w:val="hy-AM"/>
              </w:rPr>
              <w:t xml:space="preserve"> պաշտպանվածություն ունեցող, առավելագույն արագությունը ոչ պակաս քան 60 կիլոմետր/ժամ, փոխադրում է ոչ պակաս քան 6 մարդ և ոչ պակաս քան 1000 կիլոգրամ բեռ, ունի ոչ պակաս քան 3 դուռ։</w:t>
            </w:r>
          </w:p>
        </w:tc>
      </w:tr>
      <w:tr w:rsidR="00490A15" w:rsidRPr="00742498" w14:paraId="235B6365" w14:textId="77777777" w:rsidTr="004B6F16">
        <w:tc>
          <w:tcPr>
            <w:tcW w:w="648" w:type="dxa"/>
            <w:vAlign w:val="center"/>
          </w:tcPr>
          <w:p w14:paraId="236057CE" w14:textId="77777777" w:rsidR="00490A15" w:rsidRPr="00490A15" w:rsidRDefault="00490A15" w:rsidP="004B6F16">
            <w:pPr>
              <w:pStyle w:val="a3"/>
              <w:spacing w:before="0" w:beforeAutospacing="0" w:after="0" w:afterAutospacing="0" w:line="276" w:lineRule="auto"/>
              <w:jc w:val="center"/>
              <w:rPr>
                <w:rFonts w:ascii="Cambria Math" w:hAnsi="Cambria Math"/>
                <w:color w:val="000000"/>
                <w:szCs w:val="21"/>
                <w:lang w:val="hy-AM"/>
              </w:rPr>
            </w:pPr>
            <w:r>
              <w:rPr>
                <w:rFonts w:ascii="GHEA Grapalat" w:hAnsi="GHEA Grapalat"/>
                <w:color w:val="000000"/>
                <w:szCs w:val="21"/>
                <w:lang w:val="hy-AM"/>
              </w:rPr>
              <w:t>13</w:t>
            </w:r>
            <w:r>
              <w:rPr>
                <w:rFonts w:ascii="Cambria Math" w:hAnsi="Cambria Math"/>
                <w:color w:val="000000"/>
                <w:szCs w:val="21"/>
                <w:lang w:val="hy-AM"/>
              </w:rPr>
              <w:t>․</w:t>
            </w:r>
          </w:p>
        </w:tc>
        <w:tc>
          <w:tcPr>
            <w:tcW w:w="3240" w:type="dxa"/>
            <w:vAlign w:val="center"/>
          </w:tcPr>
          <w:p w14:paraId="4215449B" w14:textId="77777777" w:rsidR="00490A15" w:rsidRPr="0004056A" w:rsidRDefault="00ED32F9" w:rsidP="004B6F16">
            <w:pPr>
              <w:pStyle w:val="a3"/>
              <w:spacing w:before="0" w:beforeAutospacing="0" w:after="0" w:afterAutospacing="0" w:line="276" w:lineRule="auto"/>
              <w:jc w:val="center"/>
              <w:rPr>
                <w:rFonts w:ascii="GHEA Grapalat" w:hAnsi="GHEA Grapalat"/>
                <w:color w:val="000000"/>
                <w:lang w:val="hy-AM"/>
              </w:rPr>
            </w:pPr>
            <w:r>
              <w:rPr>
                <w:rFonts w:ascii="GHEA Grapalat" w:hAnsi="GHEA Grapalat"/>
                <w:color w:val="000000"/>
                <w:lang w:val="hy-AM"/>
              </w:rPr>
              <w:t>Ռ</w:t>
            </w:r>
            <w:r w:rsidR="00490A15" w:rsidRPr="0004056A">
              <w:rPr>
                <w:rFonts w:ascii="GHEA Grapalat" w:hAnsi="GHEA Grapalat"/>
                <w:color w:val="000000"/>
                <w:lang w:val="hy-AM"/>
              </w:rPr>
              <w:t>ետինե գնդակներով փամփուշտներ</w:t>
            </w:r>
          </w:p>
        </w:tc>
        <w:tc>
          <w:tcPr>
            <w:tcW w:w="6408" w:type="dxa"/>
          </w:tcPr>
          <w:p w14:paraId="44F5C38A" w14:textId="77777777" w:rsidR="00490A15" w:rsidRPr="00490A15" w:rsidRDefault="00490A15" w:rsidP="00490A15">
            <w:pPr>
              <w:ind w:firstLine="432"/>
              <w:jc w:val="both"/>
              <w:rPr>
                <w:rFonts w:ascii="GHEA Grapalat" w:eastAsia="Times New Roman" w:hAnsi="GHEA Grapalat" w:cs="Times New Roman"/>
                <w:color w:val="000000"/>
                <w:sz w:val="24"/>
                <w:lang w:val="hy-AM"/>
              </w:rPr>
            </w:pPr>
            <w:r>
              <w:rPr>
                <w:rFonts w:ascii="GHEA Grapalat" w:eastAsia="Times New Roman" w:hAnsi="GHEA Grapalat" w:cs="Times New Roman"/>
                <w:color w:val="000000"/>
                <w:sz w:val="24"/>
                <w:lang w:val="hy-AM"/>
              </w:rPr>
              <w:t>Կլոր կամ բութ ծայրով, ռետինե, առանց կարծր միջուկի, դեֆորմացման ենթակա և նվազագույն անդրադարձող թռիչք ունեցող։</w:t>
            </w:r>
          </w:p>
        </w:tc>
      </w:tr>
      <w:tr w:rsidR="00490A15" w:rsidRPr="00742498" w14:paraId="7E0EE7BF" w14:textId="77777777" w:rsidTr="004B6F16">
        <w:tc>
          <w:tcPr>
            <w:tcW w:w="648" w:type="dxa"/>
            <w:vAlign w:val="center"/>
          </w:tcPr>
          <w:p w14:paraId="0400E081" w14:textId="77777777" w:rsidR="00490A15" w:rsidRPr="00490A15" w:rsidRDefault="00490A15" w:rsidP="004B6F16">
            <w:pPr>
              <w:pStyle w:val="a3"/>
              <w:spacing w:before="0" w:beforeAutospacing="0" w:after="0" w:afterAutospacing="0" w:line="276" w:lineRule="auto"/>
              <w:jc w:val="center"/>
              <w:rPr>
                <w:rFonts w:ascii="Cambria Math" w:hAnsi="Cambria Math"/>
                <w:color w:val="000000"/>
                <w:szCs w:val="21"/>
                <w:lang w:val="hy-AM"/>
              </w:rPr>
            </w:pPr>
            <w:r>
              <w:rPr>
                <w:rFonts w:ascii="GHEA Grapalat" w:hAnsi="GHEA Grapalat"/>
                <w:color w:val="000000"/>
                <w:szCs w:val="21"/>
                <w:lang w:val="hy-AM"/>
              </w:rPr>
              <w:t>14</w:t>
            </w:r>
            <w:r>
              <w:rPr>
                <w:rFonts w:ascii="Cambria Math" w:hAnsi="Cambria Math"/>
                <w:color w:val="000000"/>
                <w:szCs w:val="21"/>
                <w:lang w:val="hy-AM"/>
              </w:rPr>
              <w:t>․</w:t>
            </w:r>
          </w:p>
        </w:tc>
        <w:tc>
          <w:tcPr>
            <w:tcW w:w="3240" w:type="dxa"/>
            <w:vAlign w:val="center"/>
          </w:tcPr>
          <w:p w14:paraId="30B15AEE" w14:textId="77777777" w:rsidR="00490A15" w:rsidRPr="0004056A" w:rsidRDefault="00ED32F9" w:rsidP="004B6F16">
            <w:pPr>
              <w:pStyle w:val="a3"/>
              <w:spacing w:before="0" w:beforeAutospacing="0" w:after="0" w:afterAutospacing="0" w:line="276" w:lineRule="auto"/>
              <w:jc w:val="center"/>
              <w:rPr>
                <w:rFonts w:ascii="GHEA Grapalat" w:hAnsi="GHEA Grapalat"/>
                <w:color w:val="000000"/>
                <w:lang w:val="hy-AM"/>
              </w:rPr>
            </w:pPr>
            <w:r>
              <w:rPr>
                <w:rFonts w:ascii="GHEA Grapalat" w:hAnsi="GHEA Grapalat"/>
                <w:color w:val="000000"/>
                <w:lang w:val="hy-AM"/>
              </w:rPr>
              <w:t>Ն</w:t>
            </w:r>
            <w:r w:rsidR="00490A15" w:rsidRPr="0004056A">
              <w:rPr>
                <w:rFonts w:ascii="GHEA Grapalat" w:hAnsi="GHEA Grapalat"/>
                <w:color w:val="000000"/>
                <w:lang w:val="hy-AM"/>
              </w:rPr>
              <w:t>ույնականացնող կամ տարբերակող ներկող նյութեր</w:t>
            </w:r>
          </w:p>
        </w:tc>
        <w:tc>
          <w:tcPr>
            <w:tcW w:w="6408" w:type="dxa"/>
          </w:tcPr>
          <w:p w14:paraId="1EFA1A6E" w14:textId="77777777" w:rsidR="00490A15" w:rsidRDefault="00490A15" w:rsidP="00A03A84">
            <w:pPr>
              <w:ind w:firstLine="432"/>
              <w:jc w:val="both"/>
              <w:rPr>
                <w:rFonts w:ascii="GHEA Grapalat" w:eastAsia="Times New Roman" w:hAnsi="GHEA Grapalat" w:cs="Times New Roman"/>
                <w:color w:val="000000"/>
                <w:sz w:val="24"/>
                <w:lang w:val="hy-AM"/>
              </w:rPr>
            </w:pPr>
            <w:r>
              <w:rPr>
                <w:rFonts w:ascii="GHEA Grapalat" w:eastAsia="Times New Roman" w:hAnsi="GHEA Grapalat" w:cs="Times New Roman"/>
                <w:color w:val="000000"/>
                <w:sz w:val="24"/>
                <w:lang w:val="hy-AM"/>
              </w:rPr>
              <w:t>Գունավոր</w:t>
            </w:r>
            <w:r w:rsidRPr="00A50F13">
              <w:rPr>
                <w:rFonts w:ascii="GHEA Grapalat" w:eastAsia="Times New Roman" w:hAnsi="GHEA Grapalat" w:cs="Times New Roman"/>
                <w:color w:val="000000"/>
                <w:sz w:val="24"/>
                <w:lang w:val="hy-AM"/>
              </w:rPr>
              <w:t xml:space="preserve"> քիմիական նյութ</w:t>
            </w:r>
            <w:r>
              <w:rPr>
                <w:rFonts w:ascii="GHEA Grapalat" w:eastAsia="Times New Roman" w:hAnsi="GHEA Grapalat" w:cs="Times New Roman"/>
                <w:color w:val="000000"/>
                <w:sz w:val="24"/>
                <w:lang w:val="hy-AM"/>
              </w:rPr>
              <w:t xml:space="preserve"> կամ լուծույթ</w:t>
            </w:r>
            <w:r w:rsidRPr="00A50F13">
              <w:rPr>
                <w:rFonts w:ascii="GHEA Grapalat" w:eastAsia="Times New Roman" w:hAnsi="GHEA Grapalat" w:cs="Times New Roman"/>
                <w:color w:val="000000"/>
                <w:sz w:val="24"/>
                <w:lang w:val="hy-AM"/>
              </w:rPr>
              <w:t>, որը հագուստի</w:t>
            </w:r>
            <w:r>
              <w:rPr>
                <w:rFonts w:ascii="GHEA Grapalat" w:eastAsia="Times New Roman" w:hAnsi="GHEA Grapalat" w:cs="Times New Roman"/>
                <w:color w:val="000000"/>
                <w:sz w:val="24"/>
                <w:lang w:val="hy-AM"/>
              </w:rPr>
              <w:t>,</w:t>
            </w:r>
            <w:r w:rsidRPr="00A50F13">
              <w:rPr>
                <w:rFonts w:ascii="GHEA Grapalat" w:eastAsia="Times New Roman" w:hAnsi="GHEA Grapalat" w:cs="Times New Roman"/>
                <w:color w:val="000000"/>
                <w:sz w:val="24"/>
                <w:lang w:val="hy-AM"/>
              </w:rPr>
              <w:t xml:space="preserve"> մարմնի</w:t>
            </w:r>
            <w:r>
              <w:rPr>
                <w:rFonts w:ascii="GHEA Grapalat" w:eastAsia="Times New Roman" w:hAnsi="GHEA Grapalat" w:cs="Times New Roman"/>
                <w:color w:val="000000"/>
                <w:sz w:val="24"/>
                <w:lang w:val="hy-AM"/>
              </w:rPr>
              <w:t xml:space="preserve"> կամ այլ առարկաների</w:t>
            </w:r>
            <w:r w:rsidRPr="00A50F13">
              <w:rPr>
                <w:rFonts w:ascii="GHEA Grapalat" w:eastAsia="Times New Roman" w:hAnsi="GHEA Grapalat" w:cs="Times New Roman"/>
                <w:color w:val="000000"/>
                <w:sz w:val="24"/>
                <w:lang w:val="hy-AM"/>
              </w:rPr>
              <w:t xml:space="preserve"> վրա</w:t>
            </w:r>
            <w:r>
              <w:rPr>
                <w:rFonts w:ascii="GHEA Grapalat" w:eastAsia="Times New Roman" w:hAnsi="GHEA Grapalat" w:cs="Times New Roman"/>
                <w:color w:val="000000"/>
                <w:sz w:val="24"/>
                <w:lang w:val="hy-AM"/>
              </w:rPr>
              <w:t xml:space="preserve"> մնում է ե</w:t>
            </w:r>
            <w:r w:rsidRPr="00A50F13">
              <w:rPr>
                <w:rFonts w:ascii="GHEA Grapalat" w:eastAsia="Times New Roman" w:hAnsi="GHEA Grapalat" w:cs="Times New Roman"/>
                <w:color w:val="000000"/>
                <w:sz w:val="24"/>
                <w:lang w:val="hy-AM"/>
              </w:rPr>
              <w:t xml:space="preserve">րկար ժամանակ </w:t>
            </w:r>
            <w:r>
              <w:rPr>
                <w:rFonts w:ascii="GHEA Grapalat" w:eastAsia="Times New Roman" w:hAnsi="GHEA Grapalat" w:cs="Times New Roman"/>
                <w:color w:val="000000"/>
                <w:sz w:val="24"/>
                <w:lang w:val="hy-AM"/>
              </w:rPr>
              <w:t xml:space="preserve">և չի գունաթափվում լվանալու արդյունքում, </w:t>
            </w:r>
            <w:r w:rsidRPr="00A50F13">
              <w:rPr>
                <w:rFonts w:ascii="GHEA Grapalat" w:eastAsia="Times New Roman" w:hAnsi="GHEA Grapalat" w:cs="Times New Roman"/>
                <w:color w:val="000000"/>
                <w:sz w:val="24"/>
                <w:lang w:val="hy-AM"/>
              </w:rPr>
              <w:t>մ</w:t>
            </w:r>
            <w:r w:rsidR="00ED32F9">
              <w:rPr>
                <w:rFonts w:ascii="GHEA Grapalat" w:eastAsia="Times New Roman" w:hAnsi="GHEA Grapalat" w:cs="Times New Roman"/>
                <w:color w:val="000000"/>
                <w:sz w:val="24"/>
                <w:lang w:val="hy-AM"/>
              </w:rPr>
              <w:t>ա</w:t>
            </w:r>
            <w:r w:rsidRPr="00A50F13">
              <w:rPr>
                <w:rFonts w:ascii="GHEA Grapalat" w:eastAsia="Times New Roman" w:hAnsi="GHEA Grapalat" w:cs="Times New Roman"/>
                <w:color w:val="000000"/>
                <w:sz w:val="24"/>
                <w:lang w:val="hy-AM"/>
              </w:rPr>
              <w:t>րդկանց առողջության</w:t>
            </w:r>
            <w:r>
              <w:rPr>
                <w:rFonts w:ascii="GHEA Grapalat" w:eastAsia="Times New Roman" w:hAnsi="GHEA Grapalat" w:cs="Times New Roman"/>
                <w:color w:val="000000"/>
                <w:sz w:val="24"/>
                <w:lang w:val="hy-AM"/>
              </w:rPr>
              <w:t>ը</w:t>
            </w:r>
            <w:r w:rsidRPr="00A50F13">
              <w:rPr>
                <w:rFonts w:ascii="GHEA Grapalat" w:eastAsia="Times New Roman" w:hAnsi="GHEA Grapalat" w:cs="Times New Roman"/>
                <w:color w:val="000000"/>
                <w:sz w:val="24"/>
                <w:lang w:val="hy-AM"/>
              </w:rPr>
              <w:t xml:space="preserve"> վնաս </w:t>
            </w:r>
            <w:r>
              <w:rPr>
                <w:rFonts w:ascii="GHEA Grapalat" w:eastAsia="Times New Roman" w:hAnsi="GHEA Grapalat" w:cs="Times New Roman"/>
                <w:color w:val="000000"/>
                <w:sz w:val="24"/>
                <w:lang w:val="hy-AM"/>
              </w:rPr>
              <w:t xml:space="preserve">չի </w:t>
            </w:r>
            <w:r w:rsidRPr="00A50F13">
              <w:rPr>
                <w:rFonts w:ascii="GHEA Grapalat" w:eastAsia="Times New Roman" w:hAnsi="GHEA Grapalat" w:cs="Times New Roman"/>
                <w:color w:val="000000"/>
                <w:sz w:val="24"/>
                <w:lang w:val="hy-AM"/>
              </w:rPr>
              <w:t>պատճառ</w:t>
            </w:r>
            <w:r>
              <w:rPr>
                <w:rFonts w:ascii="GHEA Grapalat" w:eastAsia="Times New Roman" w:hAnsi="GHEA Grapalat" w:cs="Times New Roman"/>
                <w:color w:val="000000"/>
                <w:sz w:val="24"/>
                <w:lang w:val="hy-AM"/>
              </w:rPr>
              <w:t>ում։</w:t>
            </w:r>
          </w:p>
          <w:p w14:paraId="7BD4A9C0" w14:textId="77777777" w:rsidR="00490A15" w:rsidRDefault="00490A15" w:rsidP="00A03A84">
            <w:pPr>
              <w:ind w:firstLine="432"/>
              <w:jc w:val="both"/>
              <w:rPr>
                <w:rFonts w:ascii="GHEA Grapalat" w:eastAsia="Times New Roman" w:hAnsi="GHEA Grapalat" w:cs="Times New Roman"/>
                <w:color w:val="000000"/>
                <w:sz w:val="24"/>
                <w:lang w:val="hy-AM"/>
              </w:rPr>
            </w:pPr>
            <w:r>
              <w:rPr>
                <w:rFonts w:ascii="GHEA Grapalat" w:eastAsia="Times New Roman" w:hAnsi="GHEA Grapalat" w:cs="Times New Roman"/>
                <w:color w:val="000000"/>
                <w:sz w:val="24"/>
                <w:lang w:val="hy-AM"/>
              </w:rPr>
              <w:t xml:space="preserve">Անգույն քիմիական </w:t>
            </w:r>
            <w:r w:rsidRPr="00A50F13">
              <w:rPr>
                <w:rFonts w:ascii="GHEA Grapalat" w:eastAsia="Times New Roman" w:hAnsi="GHEA Grapalat" w:cs="Times New Roman"/>
                <w:color w:val="000000"/>
                <w:sz w:val="24"/>
                <w:lang w:val="hy-AM"/>
              </w:rPr>
              <w:t>նյութ</w:t>
            </w:r>
            <w:r>
              <w:rPr>
                <w:rFonts w:ascii="GHEA Grapalat" w:eastAsia="Times New Roman" w:hAnsi="GHEA Grapalat" w:cs="Times New Roman"/>
                <w:color w:val="000000"/>
                <w:sz w:val="24"/>
                <w:lang w:val="hy-AM"/>
              </w:rPr>
              <w:t xml:space="preserve"> կամ լուծույթ, որը տեսանելի է միայն ուլտրամանուշակագույն ճառագայթների տակ</w:t>
            </w:r>
            <w:r w:rsidRPr="00A50F13">
              <w:rPr>
                <w:rFonts w:ascii="GHEA Grapalat" w:eastAsia="Times New Roman" w:hAnsi="GHEA Grapalat" w:cs="Times New Roman"/>
                <w:color w:val="000000"/>
                <w:sz w:val="24"/>
                <w:lang w:val="hy-AM"/>
              </w:rPr>
              <w:t>։</w:t>
            </w:r>
          </w:p>
          <w:p w14:paraId="28812902" w14:textId="77777777" w:rsidR="00490A15" w:rsidRPr="00A50F13" w:rsidRDefault="00490A15" w:rsidP="00A03A84">
            <w:pPr>
              <w:ind w:firstLine="432"/>
              <w:jc w:val="both"/>
              <w:rPr>
                <w:rFonts w:ascii="GHEA Grapalat" w:eastAsia="Times New Roman" w:hAnsi="GHEA Grapalat" w:cs="Times New Roman"/>
                <w:color w:val="000000"/>
                <w:sz w:val="24"/>
                <w:lang w:val="hy-AM"/>
              </w:rPr>
            </w:pPr>
          </w:p>
        </w:tc>
      </w:tr>
    </w:tbl>
    <w:p w14:paraId="1CDD892B" w14:textId="77777777" w:rsidR="00CB0154" w:rsidRDefault="00CB0154" w:rsidP="00CB0154">
      <w:pPr>
        <w:pStyle w:val="a3"/>
        <w:shd w:val="clear" w:color="auto" w:fill="FFFFFF"/>
        <w:spacing w:before="0" w:beforeAutospacing="0" w:after="0" w:afterAutospacing="0" w:line="276" w:lineRule="auto"/>
        <w:jc w:val="both"/>
        <w:rPr>
          <w:rFonts w:ascii="GHEA Grapalat" w:hAnsi="GHEA Grapalat"/>
          <w:color w:val="000000"/>
          <w:szCs w:val="21"/>
          <w:lang w:val="hy-AM"/>
        </w:rPr>
      </w:pPr>
    </w:p>
    <w:p w14:paraId="79E3F6FB" w14:textId="77777777" w:rsidR="004B2D0D" w:rsidRPr="00F34577" w:rsidRDefault="004B2D0D" w:rsidP="00A852ED">
      <w:pPr>
        <w:shd w:val="clear" w:color="auto" w:fill="FFFFFF"/>
        <w:spacing w:after="0"/>
        <w:ind w:firstLine="720"/>
        <w:jc w:val="both"/>
        <w:rPr>
          <w:rFonts w:ascii="GHEA Grapalat" w:eastAsia="Times New Roman" w:hAnsi="GHEA Grapalat" w:cs="Times New Roman"/>
          <w:color w:val="000000"/>
          <w:sz w:val="24"/>
          <w:szCs w:val="21"/>
          <w:lang w:val="hy-AM"/>
        </w:rPr>
      </w:pPr>
    </w:p>
    <w:p w14:paraId="3986FC83" w14:textId="77777777" w:rsidR="004B2D0D" w:rsidRPr="00F34577" w:rsidRDefault="004B2D0D" w:rsidP="00A852ED">
      <w:pPr>
        <w:ind w:firstLine="720"/>
        <w:rPr>
          <w:rFonts w:ascii="GHEA Grapalat" w:eastAsia="Times New Roman" w:hAnsi="GHEA Grapalat" w:cs="Calibri"/>
          <w:color w:val="000000"/>
          <w:sz w:val="24"/>
          <w:szCs w:val="24"/>
          <w:lang w:val="hy-AM"/>
        </w:rPr>
      </w:pPr>
    </w:p>
    <w:p w14:paraId="0A91F4DA" w14:textId="77777777" w:rsidR="003E50C3" w:rsidRPr="000B64AA" w:rsidRDefault="004B2D0D" w:rsidP="003E50C3">
      <w:pPr>
        <w:shd w:val="clear" w:color="auto" w:fill="FFFFFF"/>
        <w:spacing w:after="0"/>
        <w:ind w:firstLine="720"/>
        <w:jc w:val="right"/>
        <w:rPr>
          <w:rFonts w:ascii="GHEA Grapalat" w:eastAsia="Times New Roman" w:hAnsi="GHEA Grapalat" w:cs="Times New Roman"/>
          <w:color w:val="000000"/>
          <w:sz w:val="20"/>
          <w:szCs w:val="20"/>
          <w:lang w:val="hy-AM"/>
        </w:rPr>
      </w:pPr>
      <w:r w:rsidRPr="00F34577">
        <w:rPr>
          <w:rFonts w:ascii="GHEA Grapalat" w:eastAsia="Times New Roman" w:hAnsi="GHEA Grapalat" w:cs="Calibri"/>
          <w:color w:val="000000"/>
          <w:sz w:val="24"/>
          <w:szCs w:val="24"/>
          <w:lang w:val="hy-AM"/>
        </w:rPr>
        <w:br w:type="page"/>
      </w:r>
      <w:r w:rsidR="003E50C3" w:rsidRPr="007D053E">
        <w:rPr>
          <w:rFonts w:ascii="GHEA Grapalat" w:eastAsia="Times New Roman" w:hAnsi="GHEA Grapalat" w:cs="Times New Roman"/>
          <w:bCs/>
          <w:color w:val="000000"/>
          <w:sz w:val="20"/>
          <w:szCs w:val="20"/>
          <w:lang w:val="hy-AM"/>
        </w:rPr>
        <w:lastRenderedPageBreak/>
        <w:t xml:space="preserve">Հավելված </w:t>
      </w:r>
      <w:r w:rsidR="003E50C3" w:rsidRPr="007D053E">
        <w:rPr>
          <w:rFonts w:ascii="GHEA Grapalat" w:eastAsia="Times New Roman" w:hAnsi="GHEA Grapalat" w:cs="Times New Roman"/>
          <w:color w:val="000000"/>
          <w:sz w:val="20"/>
          <w:szCs w:val="20"/>
          <w:lang w:val="hy-AM"/>
        </w:rPr>
        <w:t xml:space="preserve">N </w:t>
      </w:r>
      <w:r w:rsidR="003E50C3">
        <w:rPr>
          <w:rFonts w:ascii="GHEA Grapalat" w:eastAsia="Times New Roman" w:hAnsi="GHEA Grapalat" w:cs="Times New Roman"/>
          <w:color w:val="000000"/>
          <w:sz w:val="20"/>
          <w:szCs w:val="20"/>
          <w:lang w:val="hy-AM"/>
        </w:rPr>
        <w:t>2</w:t>
      </w:r>
    </w:p>
    <w:p w14:paraId="1C6AF8B5" w14:textId="77777777" w:rsidR="003E50C3" w:rsidRDefault="003E50C3" w:rsidP="003E50C3">
      <w:pPr>
        <w:shd w:val="clear" w:color="auto" w:fill="FFFFFF"/>
        <w:spacing w:after="0" w:line="240" w:lineRule="auto"/>
        <w:jc w:val="right"/>
        <w:rPr>
          <w:rFonts w:ascii="GHEA Grapalat" w:eastAsia="Times New Roman" w:hAnsi="GHEA Grapalat" w:cs="Times New Roman"/>
          <w:bCs/>
          <w:color w:val="000000"/>
          <w:sz w:val="20"/>
          <w:szCs w:val="20"/>
          <w:lang w:val="hy-AM"/>
        </w:rPr>
      </w:pPr>
      <w:r w:rsidRPr="000B64AA">
        <w:rPr>
          <w:rFonts w:ascii="GHEA Grapalat" w:eastAsia="Times New Roman" w:hAnsi="GHEA Grapalat" w:cs="Times New Roman"/>
          <w:bCs/>
          <w:color w:val="000000"/>
          <w:sz w:val="20"/>
          <w:szCs w:val="20"/>
          <w:lang w:val="hy-AM"/>
        </w:rPr>
        <w:t>Հ</w:t>
      </w:r>
      <w:r>
        <w:rPr>
          <w:rFonts w:ascii="GHEA Grapalat" w:eastAsia="Times New Roman" w:hAnsi="GHEA Grapalat" w:cs="Times New Roman"/>
          <w:bCs/>
          <w:color w:val="000000"/>
          <w:sz w:val="20"/>
          <w:szCs w:val="20"/>
          <w:lang w:val="hy-AM"/>
        </w:rPr>
        <w:t xml:space="preserve">այաստանի </w:t>
      </w:r>
      <w:r w:rsidRPr="000B64AA">
        <w:rPr>
          <w:rFonts w:ascii="GHEA Grapalat" w:eastAsia="Times New Roman" w:hAnsi="GHEA Grapalat" w:cs="Times New Roman"/>
          <w:bCs/>
          <w:color w:val="000000"/>
          <w:sz w:val="20"/>
          <w:szCs w:val="20"/>
          <w:lang w:val="hy-AM"/>
        </w:rPr>
        <w:t>Հ</w:t>
      </w:r>
      <w:r>
        <w:rPr>
          <w:rFonts w:ascii="GHEA Grapalat" w:eastAsia="Times New Roman" w:hAnsi="GHEA Grapalat" w:cs="Times New Roman"/>
          <w:bCs/>
          <w:color w:val="000000"/>
          <w:sz w:val="20"/>
          <w:szCs w:val="20"/>
          <w:lang w:val="hy-AM"/>
        </w:rPr>
        <w:t>անրապետության</w:t>
      </w:r>
      <w:r w:rsidRPr="000B64AA">
        <w:rPr>
          <w:rFonts w:ascii="GHEA Grapalat" w:eastAsia="Times New Roman" w:hAnsi="GHEA Grapalat" w:cs="Times New Roman"/>
          <w:bCs/>
          <w:color w:val="000000"/>
          <w:sz w:val="20"/>
          <w:szCs w:val="20"/>
          <w:lang w:val="hy-AM"/>
        </w:rPr>
        <w:t xml:space="preserve"> </w:t>
      </w:r>
    </w:p>
    <w:p w14:paraId="4ED4035B" w14:textId="77777777" w:rsidR="003E50C3" w:rsidRPr="000B64AA" w:rsidRDefault="003E50C3" w:rsidP="003E50C3">
      <w:pPr>
        <w:shd w:val="clear" w:color="auto" w:fill="FFFFFF"/>
        <w:spacing w:after="0" w:line="240" w:lineRule="auto"/>
        <w:jc w:val="right"/>
        <w:rPr>
          <w:rFonts w:ascii="GHEA Grapalat" w:eastAsia="Times New Roman" w:hAnsi="GHEA Grapalat" w:cs="Times New Roman"/>
          <w:color w:val="000000"/>
          <w:sz w:val="20"/>
          <w:szCs w:val="20"/>
          <w:lang w:val="hy-AM"/>
        </w:rPr>
      </w:pPr>
      <w:r w:rsidRPr="000B64AA">
        <w:rPr>
          <w:rFonts w:ascii="GHEA Grapalat" w:eastAsia="Times New Roman" w:hAnsi="GHEA Grapalat" w:cs="Times New Roman"/>
          <w:bCs/>
          <w:color w:val="000000"/>
          <w:sz w:val="20"/>
          <w:szCs w:val="20"/>
          <w:lang w:val="hy-AM"/>
        </w:rPr>
        <w:t>կառավարության 202</w:t>
      </w:r>
      <w:r>
        <w:rPr>
          <w:rFonts w:ascii="GHEA Grapalat" w:eastAsia="Times New Roman" w:hAnsi="GHEA Grapalat" w:cs="Times New Roman"/>
          <w:bCs/>
          <w:color w:val="000000"/>
          <w:sz w:val="20"/>
          <w:szCs w:val="20"/>
          <w:lang w:val="hy-AM"/>
        </w:rPr>
        <w:t>5</w:t>
      </w:r>
      <w:r w:rsidRPr="000B64AA">
        <w:rPr>
          <w:rFonts w:ascii="GHEA Grapalat" w:eastAsia="Times New Roman" w:hAnsi="GHEA Grapalat" w:cs="Times New Roman"/>
          <w:bCs/>
          <w:color w:val="000000"/>
          <w:sz w:val="20"/>
          <w:szCs w:val="20"/>
          <w:lang w:val="hy-AM"/>
        </w:rPr>
        <w:t xml:space="preserve"> թվականի</w:t>
      </w:r>
    </w:p>
    <w:p w14:paraId="36919E77" w14:textId="77777777" w:rsidR="003E50C3" w:rsidRPr="000B64AA" w:rsidRDefault="003E50C3" w:rsidP="003E50C3">
      <w:pPr>
        <w:shd w:val="clear" w:color="auto" w:fill="FFFFFF"/>
        <w:spacing w:after="0" w:line="240" w:lineRule="auto"/>
        <w:jc w:val="right"/>
        <w:rPr>
          <w:rFonts w:ascii="GHEA Grapalat" w:eastAsia="Times New Roman" w:hAnsi="GHEA Grapalat" w:cs="Times New Roman"/>
          <w:color w:val="000000"/>
          <w:sz w:val="20"/>
          <w:szCs w:val="20"/>
          <w:lang w:val="hy-AM"/>
        </w:rPr>
      </w:pPr>
      <w:r w:rsidRPr="000B64AA">
        <w:rPr>
          <w:rFonts w:ascii="GHEA Grapalat" w:eastAsia="Times New Roman" w:hAnsi="GHEA Grapalat" w:cs="Times New Roman"/>
          <w:bCs/>
          <w:color w:val="000000"/>
          <w:sz w:val="20"/>
          <w:szCs w:val="20"/>
          <w:lang w:val="hy-AM"/>
        </w:rPr>
        <w:t>__________</w:t>
      </w:r>
      <w:r>
        <w:rPr>
          <w:rFonts w:ascii="GHEA Grapalat" w:eastAsia="Times New Roman" w:hAnsi="GHEA Grapalat" w:cs="Times New Roman"/>
          <w:bCs/>
          <w:color w:val="000000"/>
          <w:sz w:val="20"/>
          <w:szCs w:val="20"/>
          <w:lang w:val="hy-AM"/>
        </w:rPr>
        <w:t>«</w:t>
      </w:r>
      <w:r w:rsidRPr="000B64AA">
        <w:rPr>
          <w:rFonts w:ascii="GHEA Grapalat" w:eastAsia="Times New Roman" w:hAnsi="GHEA Grapalat" w:cs="Times New Roman"/>
          <w:bCs/>
          <w:color w:val="000000"/>
          <w:sz w:val="20"/>
          <w:szCs w:val="20"/>
          <w:lang w:val="hy-AM"/>
        </w:rPr>
        <w:t>__</w:t>
      </w:r>
      <w:r>
        <w:rPr>
          <w:rFonts w:ascii="GHEA Grapalat" w:eastAsia="Times New Roman" w:hAnsi="GHEA Grapalat" w:cs="Times New Roman"/>
          <w:bCs/>
          <w:color w:val="000000"/>
          <w:sz w:val="20"/>
          <w:szCs w:val="20"/>
          <w:lang w:val="hy-AM"/>
        </w:rPr>
        <w:t>»</w:t>
      </w:r>
      <w:r w:rsidRPr="000B64AA">
        <w:rPr>
          <w:rFonts w:ascii="GHEA Grapalat" w:eastAsia="Times New Roman" w:hAnsi="GHEA Grapalat" w:cs="Times New Roman"/>
          <w:bCs/>
          <w:color w:val="000000"/>
          <w:sz w:val="20"/>
          <w:szCs w:val="20"/>
          <w:lang w:val="hy-AM"/>
        </w:rPr>
        <w:t>-ի N ___-Ն որոշման</w:t>
      </w:r>
    </w:p>
    <w:p w14:paraId="0B78FDFF" w14:textId="77777777" w:rsidR="004B2D0D" w:rsidRPr="00F34577" w:rsidRDefault="004B2D0D" w:rsidP="00A852ED">
      <w:pPr>
        <w:shd w:val="clear" w:color="auto" w:fill="FFFFFF"/>
        <w:spacing w:after="0"/>
        <w:ind w:firstLine="720"/>
        <w:jc w:val="right"/>
        <w:rPr>
          <w:rFonts w:ascii="GHEA Grapalat" w:eastAsia="Times New Roman" w:hAnsi="GHEA Grapalat" w:cs="Times New Roman"/>
          <w:b/>
          <w:bCs/>
          <w:color w:val="000000"/>
          <w:sz w:val="24"/>
          <w:szCs w:val="24"/>
          <w:lang w:val="hy-AM"/>
        </w:rPr>
      </w:pPr>
    </w:p>
    <w:p w14:paraId="3BB4CD0B" w14:textId="77777777" w:rsidR="004B2D0D" w:rsidRPr="00F34577" w:rsidRDefault="004B2D0D" w:rsidP="00A852ED">
      <w:pPr>
        <w:shd w:val="clear" w:color="auto" w:fill="FFFFFF"/>
        <w:spacing w:after="0"/>
        <w:ind w:firstLine="720"/>
        <w:jc w:val="center"/>
        <w:rPr>
          <w:rFonts w:ascii="GHEA Grapalat" w:eastAsia="Times New Roman" w:hAnsi="GHEA Grapalat" w:cs="Times New Roman"/>
          <w:b/>
          <w:bCs/>
          <w:color w:val="000000"/>
          <w:sz w:val="24"/>
          <w:szCs w:val="24"/>
          <w:lang w:val="hy-AM"/>
        </w:rPr>
      </w:pPr>
    </w:p>
    <w:p w14:paraId="222AFBAF" w14:textId="77777777" w:rsidR="004B2D0D" w:rsidRDefault="00C10D96" w:rsidP="00A852ED">
      <w:pPr>
        <w:ind w:firstLine="720"/>
        <w:jc w:val="center"/>
        <w:rPr>
          <w:rFonts w:ascii="GHEA Grapalat" w:eastAsia="Times New Roman" w:hAnsi="GHEA Grapalat" w:cs="Times New Roman"/>
          <w:b/>
          <w:color w:val="000000"/>
          <w:sz w:val="24"/>
          <w:szCs w:val="24"/>
          <w:lang w:val="hy-AM"/>
        </w:rPr>
      </w:pPr>
      <w:r w:rsidRPr="00F34577">
        <w:rPr>
          <w:rFonts w:ascii="GHEA Grapalat" w:eastAsia="Times New Roman" w:hAnsi="GHEA Grapalat" w:cs="Times New Roman"/>
          <w:b/>
          <w:color w:val="000000"/>
          <w:sz w:val="24"/>
          <w:szCs w:val="24"/>
          <w:lang w:val="hy-AM"/>
        </w:rPr>
        <w:t xml:space="preserve">ԿԻՐԱՌՄԱՆ </w:t>
      </w:r>
      <w:r>
        <w:rPr>
          <w:rFonts w:ascii="GHEA Grapalat" w:eastAsia="Times New Roman" w:hAnsi="GHEA Grapalat" w:cs="Times New Roman"/>
          <w:b/>
          <w:color w:val="000000"/>
          <w:sz w:val="24"/>
          <w:szCs w:val="24"/>
          <w:lang w:val="hy-AM"/>
        </w:rPr>
        <w:t xml:space="preserve">ԿԱՆՈՆՆԵՐԸ </w:t>
      </w:r>
      <w:r w:rsidRPr="00F34577">
        <w:rPr>
          <w:rFonts w:ascii="GHEA Grapalat" w:eastAsia="Times New Roman" w:hAnsi="GHEA Grapalat" w:cs="Times New Roman"/>
          <w:b/>
          <w:color w:val="000000"/>
          <w:sz w:val="24"/>
          <w:szCs w:val="24"/>
          <w:lang w:val="hy-AM"/>
        </w:rPr>
        <w:t>ԵՎ ՊԱՀՊԱՆՄԱՆ ԺԱՄԿԵՏՆԵՐԸ</w:t>
      </w:r>
      <w:r>
        <w:rPr>
          <w:rFonts w:ascii="GHEA Grapalat" w:eastAsia="Times New Roman" w:hAnsi="GHEA Grapalat" w:cs="Times New Roman"/>
          <w:b/>
          <w:color w:val="000000"/>
          <w:sz w:val="24"/>
          <w:szCs w:val="24"/>
          <w:lang w:val="hy-AM"/>
        </w:rPr>
        <w:t xml:space="preserve"> </w:t>
      </w:r>
      <w:r w:rsidR="001C3C19">
        <w:rPr>
          <w:rFonts w:ascii="GHEA Grapalat" w:eastAsia="Times New Roman" w:hAnsi="GHEA Grapalat" w:cs="Times New Roman"/>
          <w:b/>
          <w:color w:val="000000"/>
          <w:sz w:val="24"/>
          <w:szCs w:val="24"/>
          <w:lang w:val="hy-AM"/>
        </w:rPr>
        <w:t xml:space="preserve">ՈՍՏԻԿԱՆՈՒԹՅԱՆ ԵՎ </w:t>
      </w:r>
      <w:r w:rsidR="004B2D0D" w:rsidRPr="00F34577">
        <w:rPr>
          <w:rFonts w:ascii="GHEA Grapalat" w:eastAsia="Times New Roman" w:hAnsi="GHEA Grapalat" w:cs="Times New Roman"/>
          <w:b/>
          <w:color w:val="000000"/>
          <w:sz w:val="24"/>
          <w:szCs w:val="24"/>
          <w:lang w:val="hy-AM"/>
        </w:rPr>
        <w:t xml:space="preserve">ՈՍՏԻԿԱՆՈՒԹՅԱՆ ԳՎԱՐԴԻԱՅԻ ՍՊԱՌԱԶԻՆՈՒԹՅԱՆ ՄԵՋ ԸՆԴԳՐԿՎԱԾ ՀԱՏՈՒԿ ՄԻՋՈՑՆԵՐԻ </w:t>
      </w:r>
    </w:p>
    <w:p w14:paraId="6606367F" w14:textId="77777777" w:rsidR="004B2D0D" w:rsidRPr="00F34577" w:rsidRDefault="004B2D0D" w:rsidP="00A852ED">
      <w:pPr>
        <w:ind w:firstLine="720"/>
        <w:jc w:val="center"/>
        <w:rPr>
          <w:rFonts w:ascii="GHEA Grapalat" w:eastAsia="Times New Roman" w:hAnsi="GHEA Grapalat" w:cs="Times New Roman"/>
          <w:b/>
          <w:color w:val="000000"/>
          <w:sz w:val="24"/>
          <w:szCs w:val="24"/>
          <w:lang w:val="hy-AM"/>
        </w:rPr>
      </w:pPr>
    </w:p>
    <w:p w14:paraId="1765A2BF" w14:textId="77777777" w:rsidR="004B2D0D" w:rsidRPr="00F34577" w:rsidRDefault="004B2D0D" w:rsidP="00A852ED">
      <w:pPr>
        <w:ind w:firstLine="720"/>
        <w:jc w:val="center"/>
        <w:rPr>
          <w:rFonts w:ascii="GHEA Grapalat" w:hAnsi="GHEA Grapalat"/>
          <w:sz w:val="24"/>
          <w:lang w:val="hy-AM"/>
        </w:rPr>
      </w:pPr>
      <w:r w:rsidRPr="00F34577">
        <w:rPr>
          <w:rFonts w:ascii="GHEA Grapalat" w:hAnsi="GHEA Grapalat"/>
          <w:sz w:val="24"/>
          <w:lang w:val="hy-AM"/>
        </w:rPr>
        <w:t>1. ԸՆԴՀԱՆՈՒՐ ԴՐՈՒՅԹՆԵՐ</w:t>
      </w:r>
    </w:p>
    <w:p w14:paraId="31212F7C" w14:textId="77777777" w:rsidR="00207CB2" w:rsidRDefault="00207CB2" w:rsidP="00B91DC1">
      <w:pPr>
        <w:spacing w:after="0"/>
        <w:ind w:firstLine="720"/>
        <w:jc w:val="both"/>
        <w:rPr>
          <w:rFonts w:ascii="GHEA Grapalat" w:hAnsi="GHEA Grapalat"/>
          <w:sz w:val="24"/>
          <w:lang w:val="hy-AM"/>
        </w:rPr>
      </w:pPr>
      <w:r>
        <w:rPr>
          <w:rFonts w:ascii="GHEA Grapalat" w:hAnsi="GHEA Grapalat"/>
          <w:sz w:val="24"/>
          <w:lang w:val="hy-AM"/>
        </w:rPr>
        <w:t>1</w:t>
      </w:r>
      <w:r>
        <w:rPr>
          <w:rFonts w:ascii="Cambria Math" w:hAnsi="Cambria Math"/>
          <w:sz w:val="24"/>
          <w:lang w:val="hy-AM"/>
        </w:rPr>
        <w:t xml:space="preserve">․ </w:t>
      </w:r>
      <w:r w:rsidR="004B2D0D" w:rsidRPr="00207CB2">
        <w:rPr>
          <w:rFonts w:ascii="GHEA Grapalat" w:hAnsi="GHEA Grapalat"/>
          <w:sz w:val="24"/>
          <w:lang w:val="hy-AM"/>
        </w:rPr>
        <w:t>Սույնով կարգավորվում են</w:t>
      </w:r>
      <w:r w:rsidR="001C3C19">
        <w:rPr>
          <w:rFonts w:ascii="GHEA Grapalat" w:hAnsi="GHEA Grapalat"/>
          <w:sz w:val="24"/>
          <w:lang w:val="hy-AM"/>
        </w:rPr>
        <w:t xml:space="preserve"> ոստիկանության և</w:t>
      </w:r>
      <w:r w:rsidR="004B2D0D" w:rsidRPr="00207CB2">
        <w:rPr>
          <w:rFonts w:ascii="GHEA Grapalat" w:hAnsi="GHEA Grapalat"/>
          <w:sz w:val="24"/>
          <w:lang w:val="hy-AM"/>
        </w:rPr>
        <w:t xml:space="preserve"> ոստիկանության գվարդիայի ծառայողների </w:t>
      </w:r>
      <w:r w:rsidR="001C3C19" w:rsidRPr="00207CB2">
        <w:rPr>
          <w:rFonts w:ascii="GHEA Grapalat" w:hAnsi="GHEA Grapalat"/>
          <w:sz w:val="24"/>
          <w:lang w:val="hy-AM"/>
        </w:rPr>
        <w:t xml:space="preserve">(այսուհետ՝ </w:t>
      </w:r>
      <w:r w:rsidR="001C3C19">
        <w:rPr>
          <w:rFonts w:ascii="GHEA Grapalat" w:hAnsi="GHEA Grapalat"/>
          <w:sz w:val="24"/>
          <w:lang w:val="hy-AM"/>
        </w:rPr>
        <w:t>ոստիկանության ծառայող</w:t>
      </w:r>
      <w:r w:rsidR="001C3C19" w:rsidRPr="00207CB2">
        <w:rPr>
          <w:rFonts w:ascii="GHEA Grapalat" w:hAnsi="GHEA Grapalat"/>
          <w:sz w:val="24"/>
          <w:lang w:val="hy-AM"/>
        </w:rPr>
        <w:t xml:space="preserve">) </w:t>
      </w:r>
      <w:r w:rsidR="004B2D0D" w:rsidRPr="00207CB2">
        <w:rPr>
          <w:rFonts w:ascii="GHEA Grapalat" w:hAnsi="GHEA Grapalat"/>
          <w:sz w:val="24"/>
          <w:lang w:val="hy-AM"/>
        </w:rPr>
        <w:t>կողմից իրենց լիազորությունների իրականացման ընթացքում հատուկ միջոցների կիրառման</w:t>
      </w:r>
      <w:r w:rsidR="00B91DC1">
        <w:rPr>
          <w:rFonts w:ascii="GHEA Grapalat" w:hAnsi="GHEA Grapalat"/>
          <w:sz w:val="24"/>
          <w:lang w:val="hy-AM"/>
        </w:rPr>
        <w:t xml:space="preserve"> </w:t>
      </w:r>
      <w:r w:rsidR="004B2D0D" w:rsidRPr="00207CB2">
        <w:rPr>
          <w:rFonts w:ascii="GHEA Grapalat" w:hAnsi="GHEA Grapalat"/>
          <w:sz w:val="24"/>
          <w:lang w:val="hy-AM"/>
        </w:rPr>
        <w:t>և դրանց պահպանման ժամկետների հետ կապված հարաբերությունները:</w:t>
      </w:r>
    </w:p>
    <w:p w14:paraId="6127876E" w14:textId="77777777" w:rsidR="00207CB2" w:rsidRDefault="00207CB2" w:rsidP="00B91DC1">
      <w:pPr>
        <w:spacing w:after="0"/>
        <w:ind w:firstLine="720"/>
        <w:jc w:val="both"/>
        <w:rPr>
          <w:rFonts w:ascii="GHEA Grapalat" w:hAnsi="GHEA Grapalat"/>
          <w:sz w:val="24"/>
          <w:lang w:val="hy-AM"/>
        </w:rPr>
      </w:pPr>
      <w:r>
        <w:rPr>
          <w:rFonts w:ascii="GHEA Grapalat" w:hAnsi="GHEA Grapalat"/>
          <w:sz w:val="24"/>
          <w:lang w:val="hy-AM"/>
        </w:rPr>
        <w:t>2</w:t>
      </w:r>
      <w:r>
        <w:rPr>
          <w:rFonts w:ascii="Cambria Math" w:hAnsi="Cambria Math"/>
          <w:sz w:val="24"/>
          <w:lang w:val="hy-AM"/>
        </w:rPr>
        <w:t xml:space="preserve">․ </w:t>
      </w:r>
      <w:r w:rsidR="001C3C19">
        <w:rPr>
          <w:rFonts w:ascii="GHEA Grapalat" w:hAnsi="GHEA Grapalat"/>
          <w:sz w:val="24"/>
          <w:lang w:val="hy-AM"/>
        </w:rPr>
        <w:t>Ոստիկանության</w:t>
      </w:r>
      <w:r w:rsidR="004B2D0D" w:rsidRPr="00207CB2">
        <w:rPr>
          <w:rFonts w:ascii="GHEA Grapalat" w:hAnsi="GHEA Grapalat"/>
          <w:sz w:val="24"/>
          <w:lang w:val="hy-AM"/>
        </w:rPr>
        <w:t xml:space="preserve"> </w:t>
      </w:r>
      <w:r w:rsidR="001C3C19">
        <w:rPr>
          <w:rFonts w:ascii="GHEA Grapalat" w:hAnsi="GHEA Grapalat"/>
          <w:sz w:val="24"/>
          <w:lang w:val="hy-AM"/>
        </w:rPr>
        <w:t>և</w:t>
      </w:r>
      <w:r w:rsidR="001C3C19" w:rsidRPr="00207CB2">
        <w:rPr>
          <w:rFonts w:ascii="GHEA Grapalat" w:hAnsi="GHEA Grapalat"/>
          <w:sz w:val="24"/>
          <w:lang w:val="hy-AM"/>
        </w:rPr>
        <w:t xml:space="preserve"> ոստիկանության գվարդիայի </w:t>
      </w:r>
      <w:r w:rsidR="004B2D0D" w:rsidRPr="00207CB2">
        <w:rPr>
          <w:rFonts w:ascii="GHEA Grapalat" w:hAnsi="GHEA Grapalat"/>
          <w:sz w:val="24"/>
          <w:lang w:val="hy-AM"/>
        </w:rPr>
        <w:t>սպառազինության</w:t>
      </w:r>
      <w:r w:rsidR="001C3C19">
        <w:rPr>
          <w:rFonts w:ascii="GHEA Grapalat" w:hAnsi="GHEA Grapalat"/>
          <w:sz w:val="24"/>
          <w:lang w:val="hy-AM"/>
        </w:rPr>
        <w:t xml:space="preserve"> </w:t>
      </w:r>
      <w:r w:rsidR="001C3C19" w:rsidRPr="00207CB2">
        <w:rPr>
          <w:rFonts w:ascii="GHEA Grapalat" w:hAnsi="GHEA Grapalat"/>
          <w:sz w:val="24"/>
          <w:lang w:val="hy-AM"/>
        </w:rPr>
        <w:t xml:space="preserve">(այսուհետ՝ </w:t>
      </w:r>
      <w:r w:rsidR="001C3C19">
        <w:rPr>
          <w:rFonts w:ascii="GHEA Grapalat" w:hAnsi="GHEA Grapalat"/>
          <w:sz w:val="24"/>
          <w:lang w:val="hy-AM"/>
        </w:rPr>
        <w:t>սպառազինություն</w:t>
      </w:r>
      <w:r w:rsidR="001C3C19" w:rsidRPr="00207CB2">
        <w:rPr>
          <w:rFonts w:ascii="GHEA Grapalat" w:hAnsi="GHEA Grapalat"/>
          <w:sz w:val="24"/>
          <w:lang w:val="hy-AM"/>
        </w:rPr>
        <w:t xml:space="preserve">) </w:t>
      </w:r>
      <w:r w:rsidR="004B2D0D" w:rsidRPr="00207CB2">
        <w:rPr>
          <w:rFonts w:ascii="GHEA Grapalat" w:hAnsi="GHEA Grapalat"/>
          <w:sz w:val="24"/>
          <w:lang w:val="hy-AM"/>
        </w:rPr>
        <w:t>մեջ կարող են ընդգրկվել միայն</w:t>
      </w:r>
      <w:r w:rsidR="001C3C19">
        <w:rPr>
          <w:rFonts w:ascii="GHEA Grapalat" w:hAnsi="GHEA Grapalat"/>
          <w:sz w:val="24"/>
          <w:lang w:val="hy-AM"/>
        </w:rPr>
        <w:t xml:space="preserve"> </w:t>
      </w:r>
      <w:r w:rsidR="001C3C19" w:rsidRPr="00207CB2">
        <w:rPr>
          <w:rFonts w:ascii="GHEA Grapalat" w:hAnsi="GHEA Grapalat"/>
          <w:sz w:val="24"/>
          <w:lang w:val="hy-AM"/>
        </w:rPr>
        <w:t>«Ոստիկանության մասին»</w:t>
      </w:r>
      <w:r w:rsidR="004B2D0D" w:rsidRPr="00207CB2">
        <w:rPr>
          <w:rFonts w:ascii="GHEA Grapalat" w:hAnsi="GHEA Grapalat"/>
          <w:sz w:val="24"/>
          <w:lang w:val="hy-AM"/>
        </w:rPr>
        <w:t xml:space="preserve"> </w:t>
      </w:r>
      <w:r w:rsidR="001C3C19" w:rsidRPr="00207CB2">
        <w:rPr>
          <w:rFonts w:ascii="GHEA Grapalat" w:hAnsi="GHEA Grapalat"/>
          <w:sz w:val="24"/>
          <w:lang w:val="hy-AM"/>
        </w:rPr>
        <w:t xml:space="preserve">օրենքի </w:t>
      </w:r>
      <w:r w:rsidR="00B91DC1">
        <w:rPr>
          <w:rFonts w:ascii="GHEA Grapalat" w:hAnsi="GHEA Grapalat"/>
          <w:sz w:val="24"/>
          <w:lang w:val="hy-AM"/>
        </w:rPr>
        <w:t xml:space="preserve">   </w:t>
      </w:r>
      <w:r w:rsidR="001C3C19">
        <w:rPr>
          <w:rFonts w:ascii="GHEA Grapalat" w:hAnsi="GHEA Grapalat"/>
          <w:sz w:val="24"/>
          <w:lang w:val="hy-AM"/>
        </w:rPr>
        <w:t xml:space="preserve">31-րդ և </w:t>
      </w:r>
      <w:r w:rsidR="004B2D0D" w:rsidRPr="00207CB2">
        <w:rPr>
          <w:rFonts w:ascii="GHEA Grapalat" w:hAnsi="GHEA Grapalat"/>
          <w:sz w:val="24"/>
          <w:lang w:val="hy-AM"/>
        </w:rPr>
        <w:t>«Ոստիկանության գվարդիայի մասին» օրենքի 21-րդ հոդված</w:t>
      </w:r>
      <w:r w:rsidR="001C3C19">
        <w:rPr>
          <w:rFonts w:ascii="GHEA Grapalat" w:hAnsi="GHEA Grapalat"/>
          <w:sz w:val="24"/>
          <w:lang w:val="hy-AM"/>
        </w:rPr>
        <w:t>ներ</w:t>
      </w:r>
      <w:r w:rsidR="004B2D0D" w:rsidRPr="00207CB2">
        <w:rPr>
          <w:rFonts w:ascii="GHEA Grapalat" w:hAnsi="GHEA Grapalat"/>
          <w:sz w:val="24"/>
          <w:lang w:val="hy-AM"/>
        </w:rPr>
        <w:t xml:space="preserve">ի </w:t>
      </w:r>
      <w:r w:rsidR="001C3C19">
        <w:rPr>
          <w:rFonts w:ascii="GHEA Grapalat" w:hAnsi="GHEA Grapalat"/>
          <w:sz w:val="24"/>
          <w:lang w:val="hy-AM"/>
        </w:rPr>
        <w:t>2-րդ</w:t>
      </w:r>
      <w:r w:rsidR="004B2D0D" w:rsidRPr="00207CB2">
        <w:rPr>
          <w:rFonts w:ascii="GHEA Grapalat" w:hAnsi="GHEA Grapalat"/>
          <w:sz w:val="24"/>
          <w:lang w:val="hy-AM"/>
        </w:rPr>
        <w:t xml:space="preserve"> մաս</w:t>
      </w:r>
      <w:r w:rsidR="001C3C19">
        <w:rPr>
          <w:rFonts w:ascii="GHEA Grapalat" w:hAnsi="GHEA Grapalat"/>
          <w:sz w:val="24"/>
          <w:lang w:val="hy-AM"/>
        </w:rPr>
        <w:t>եր</w:t>
      </w:r>
      <w:r w:rsidR="004B2D0D" w:rsidRPr="00207CB2">
        <w:rPr>
          <w:rFonts w:ascii="GHEA Grapalat" w:hAnsi="GHEA Grapalat"/>
          <w:sz w:val="24"/>
          <w:lang w:val="hy-AM"/>
        </w:rPr>
        <w:t>ով նախատեսված հատուկ միջոցները։</w:t>
      </w:r>
    </w:p>
    <w:p w14:paraId="44836991" w14:textId="77777777" w:rsidR="00207CB2" w:rsidRDefault="00207CB2" w:rsidP="00B91DC1">
      <w:pPr>
        <w:spacing w:after="0"/>
        <w:ind w:firstLine="720"/>
        <w:jc w:val="both"/>
        <w:rPr>
          <w:rFonts w:ascii="GHEA Grapalat" w:hAnsi="GHEA Grapalat"/>
          <w:sz w:val="24"/>
          <w:lang w:val="hy-AM"/>
        </w:rPr>
      </w:pPr>
      <w:r>
        <w:rPr>
          <w:rFonts w:ascii="GHEA Grapalat" w:hAnsi="GHEA Grapalat"/>
          <w:sz w:val="24"/>
          <w:lang w:val="hy-AM"/>
        </w:rPr>
        <w:t>3</w:t>
      </w:r>
      <w:r>
        <w:rPr>
          <w:rFonts w:ascii="Cambria Math" w:hAnsi="Cambria Math"/>
          <w:sz w:val="24"/>
          <w:lang w:val="hy-AM"/>
        </w:rPr>
        <w:t xml:space="preserve">․ </w:t>
      </w:r>
      <w:r w:rsidR="001C3C19">
        <w:rPr>
          <w:rFonts w:ascii="GHEA Grapalat" w:hAnsi="GHEA Grapalat"/>
          <w:sz w:val="24"/>
          <w:lang w:val="hy-AM"/>
        </w:rPr>
        <w:t>Ս</w:t>
      </w:r>
      <w:r w:rsidR="004B2D0D" w:rsidRPr="00207CB2">
        <w:rPr>
          <w:rFonts w:ascii="GHEA Grapalat" w:hAnsi="GHEA Grapalat"/>
          <w:sz w:val="24"/>
          <w:lang w:val="hy-AM"/>
        </w:rPr>
        <w:t>պառազինության մեջ չընդգրկված հատուկ միջոցների կիրառումն արգելվում է:</w:t>
      </w:r>
    </w:p>
    <w:p w14:paraId="0075BB04" w14:textId="77777777" w:rsidR="004B2D0D" w:rsidRPr="00207CB2" w:rsidRDefault="00207CB2" w:rsidP="00B91DC1">
      <w:pPr>
        <w:spacing w:after="0"/>
        <w:ind w:firstLine="720"/>
        <w:jc w:val="both"/>
        <w:rPr>
          <w:rFonts w:ascii="GHEA Grapalat" w:hAnsi="GHEA Grapalat"/>
          <w:sz w:val="24"/>
          <w:lang w:val="hy-AM"/>
        </w:rPr>
      </w:pPr>
      <w:r>
        <w:rPr>
          <w:rFonts w:ascii="GHEA Grapalat" w:hAnsi="GHEA Grapalat"/>
          <w:sz w:val="24"/>
          <w:lang w:val="hy-AM"/>
        </w:rPr>
        <w:t>4</w:t>
      </w:r>
      <w:r>
        <w:rPr>
          <w:rFonts w:ascii="Cambria Math" w:hAnsi="Cambria Math"/>
          <w:sz w:val="24"/>
          <w:lang w:val="hy-AM"/>
        </w:rPr>
        <w:t xml:space="preserve">․ </w:t>
      </w:r>
      <w:r w:rsidR="004B2D0D" w:rsidRPr="00207CB2">
        <w:rPr>
          <w:rFonts w:ascii="GHEA Grapalat" w:hAnsi="GHEA Grapalat"/>
          <w:sz w:val="24"/>
          <w:lang w:val="hy-AM"/>
        </w:rPr>
        <w:t>Հատուկ միջոցները կարող են կիրառվել բացառապես</w:t>
      </w:r>
      <w:r w:rsidR="001C3C19">
        <w:rPr>
          <w:rFonts w:ascii="GHEA Grapalat" w:hAnsi="GHEA Grapalat"/>
          <w:sz w:val="24"/>
          <w:lang w:val="hy-AM"/>
        </w:rPr>
        <w:t xml:space="preserve"> </w:t>
      </w:r>
      <w:r w:rsidR="001C3C19" w:rsidRPr="00207CB2">
        <w:rPr>
          <w:rFonts w:ascii="GHEA Grapalat" w:eastAsiaTheme="minorEastAsia" w:hAnsi="GHEA Grapalat"/>
          <w:sz w:val="24"/>
          <w:lang w:val="hy-AM"/>
        </w:rPr>
        <w:t>«Ոստիկանության մասին»</w:t>
      </w:r>
      <w:r w:rsidR="004B2D0D" w:rsidRPr="00207CB2">
        <w:rPr>
          <w:rFonts w:ascii="GHEA Grapalat" w:hAnsi="GHEA Grapalat"/>
          <w:sz w:val="24"/>
          <w:lang w:val="hy-AM"/>
        </w:rPr>
        <w:t xml:space="preserve"> </w:t>
      </w:r>
      <w:r w:rsidR="001C3C19">
        <w:rPr>
          <w:rFonts w:ascii="GHEA Grapalat" w:hAnsi="GHEA Grapalat"/>
          <w:sz w:val="24"/>
          <w:lang w:val="hy-AM"/>
        </w:rPr>
        <w:t xml:space="preserve">և </w:t>
      </w:r>
      <w:r w:rsidR="004B2D0D" w:rsidRPr="00207CB2">
        <w:rPr>
          <w:rFonts w:ascii="GHEA Grapalat" w:eastAsiaTheme="minorEastAsia" w:hAnsi="GHEA Grapalat"/>
          <w:sz w:val="24"/>
          <w:lang w:val="hy-AM"/>
        </w:rPr>
        <w:t>«Ոստիկանության գվարդիայի մասին» օրենք</w:t>
      </w:r>
      <w:r w:rsidR="001C3C19">
        <w:rPr>
          <w:rFonts w:ascii="GHEA Grapalat" w:eastAsiaTheme="minorEastAsia" w:hAnsi="GHEA Grapalat"/>
          <w:sz w:val="24"/>
          <w:lang w:val="hy-AM"/>
        </w:rPr>
        <w:t>ներ</w:t>
      </w:r>
      <w:r w:rsidR="004B2D0D" w:rsidRPr="00207CB2">
        <w:rPr>
          <w:rFonts w:ascii="GHEA Grapalat" w:eastAsiaTheme="minorEastAsia" w:hAnsi="GHEA Grapalat"/>
          <w:sz w:val="24"/>
          <w:lang w:val="hy-AM"/>
        </w:rPr>
        <w:t>ով նախատեսված</w:t>
      </w:r>
      <w:r w:rsidR="004B2D0D" w:rsidRPr="00207CB2">
        <w:rPr>
          <w:rFonts w:ascii="GHEA Grapalat" w:hAnsi="GHEA Grapalat"/>
          <w:sz w:val="24"/>
          <w:lang w:val="hy-AM"/>
        </w:rPr>
        <w:t xml:space="preserve"> նպատակ</w:t>
      </w:r>
      <w:r w:rsidR="001C3C19">
        <w:rPr>
          <w:rFonts w:ascii="GHEA Grapalat" w:hAnsi="GHEA Grapalat"/>
          <w:sz w:val="24"/>
          <w:lang w:val="hy-AM"/>
        </w:rPr>
        <w:t>ներ</w:t>
      </w:r>
      <w:r w:rsidR="004B2D0D" w:rsidRPr="00207CB2">
        <w:rPr>
          <w:rFonts w:ascii="GHEA Grapalat" w:hAnsi="GHEA Grapalat"/>
          <w:sz w:val="24"/>
          <w:lang w:val="hy-AM"/>
        </w:rPr>
        <w:t>ով, դեպքերում և իրավաչափության այլ պայմաններին համապատասխան։</w:t>
      </w:r>
    </w:p>
    <w:p w14:paraId="3F944C0A" w14:textId="77777777" w:rsidR="004B2D0D" w:rsidRPr="00F34577" w:rsidRDefault="004B2D0D" w:rsidP="00A852ED">
      <w:pPr>
        <w:pStyle w:val="a5"/>
        <w:ind w:firstLine="720"/>
        <w:jc w:val="both"/>
        <w:rPr>
          <w:rFonts w:ascii="GHEA Grapalat" w:hAnsi="GHEA Grapalat"/>
          <w:sz w:val="24"/>
          <w:lang w:val="hy-AM"/>
        </w:rPr>
      </w:pPr>
    </w:p>
    <w:p w14:paraId="3735EF54" w14:textId="77777777" w:rsidR="00207CB2" w:rsidRDefault="004B2D0D" w:rsidP="00207CB2">
      <w:pPr>
        <w:pStyle w:val="a5"/>
        <w:ind w:firstLine="720"/>
        <w:jc w:val="both"/>
        <w:rPr>
          <w:rFonts w:ascii="GHEA Grapalat" w:hAnsi="GHEA Grapalat"/>
          <w:sz w:val="24"/>
          <w:szCs w:val="24"/>
          <w:lang w:val="hy-AM"/>
        </w:rPr>
      </w:pPr>
      <w:r w:rsidRPr="00F34577">
        <w:rPr>
          <w:rFonts w:ascii="GHEA Grapalat" w:hAnsi="GHEA Grapalat"/>
          <w:sz w:val="24"/>
          <w:lang w:val="hy-AM"/>
        </w:rPr>
        <w:t>2</w:t>
      </w:r>
      <w:r w:rsidRPr="00F34577">
        <w:rPr>
          <w:rFonts w:ascii="GHEA Grapalat" w:hAnsi="GHEA Grapalat"/>
          <w:sz w:val="24"/>
          <w:szCs w:val="24"/>
          <w:lang w:val="hy-AM"/>
        </w:rPr>
        <w:t>. ՀԱՏՈՒԿ ՄԻՋՈՑՆԵՐԻ ԿԻՐԱՌՄԱՆ ԱՌԱՆՁՆԱՀԱՏԿՈՒԹՅՈՒՆՆԵՐԸ</w:t>
      </w:r>
    </w:p>
    <w:p w14:paraId="2B2B4AB3" w14:textId="77777777" w:rsidR="00207CB2" w:rsidRDefault="00B91DC1" w:rsidP="00B91DC1">
      <w:pPr>
        <w:spacing w:after="0"/>
        <w:ind w:firstLine="644"/>
        <w:jc w:val="both"/>
        <w:rPr>
          <w:rFonts w:ascii="GHEA Grapalat" w:hAnsi="GHEA Grapalat"/>
          <w:sz w:val="24"/>
          <w:szCs w:val="24"/>
          <w:lang w:val="hy-AM"/>
        </w:rPr>
      </w:pPr>
      <w:r>
        <w:rPr>
          <w:rFonts w:ascii="GHEA Grapalat" w:hAnsi="GHEA Grapalat"/>
          <w:sz w:val="24"/>
          <w:szCs w:val="24"/>
          <w:lang w:val="hy-AM"/>
        </w:rPr>
        <w:t>5</w:t>
      </w:r>
      <w:r w:rsidR="00207CB2">
        <w:rPr>
          <w:rFonts w:ascii="Cambria Math" w:hAnsi="Cambria Math"/>
          <w:sz w:val="24"/>
          <w:szCs w:val="24"/>
          <w:lang w:val="hy-AM"/>
        </w:rPr>
        <w:t xml:space="preserve">․ </w:t>
      </w:r>
      <w:r w:rsidR="004B2D0D" w:rsidRPr="00207CB2">
        <w:rPr>
          <w:rFonts w:ascii="GHEA Grapalat" w:hAnsi="GHEA Grapalat"/>
          <w:sz w:val="24"/>
          <w:szCs w:val="24"/>
          <w:lang w:val="hy-AM"/>
        </w:rPr>
        <w:t>Հատուկ միջոցները կիրառվում են բացառապես դրանց նշանակությանը և տեխնիկական բնութագրերին համապատասխան։</w:t>
      </w:r>
    </w:p>
    <w:p w14:paraId="36DD7F0F" w14:textId="77777777" w:rsidR="00207CB2" w:rsidRDefault="00B91DC1" w:rsidP="00B91DC1">
      <w:pPr>
        <w:spacing w:after="0"/>
        <w:ind w:firstLine="644"/>
        <w:jc w:val="both"/>
        <w:rPr>
          <w:rFonts w:ascii="GHEA Grapalat" w:hAnsi="GHEA Grapalat"/>
          <w:sz w:val="24"/>
          <w:szCs w:val="24"/>
          <w:lang w:val="hy-AM"/>
        </w:rPr>
      </w:pPr>
      <w:r>
        <w:rPr>
          <w:rFonts w:ascii="GHEA Grapalat" w:hAnsi="GHEA Grapalat"/>
          <w:sz w:val="24"/>
          <w:szCs w:val="24"/>
          <w:lang w:val="hy-AM"/>
        </w:rPr>
        <w:t>6</w:t>
      </w:r>
      <w:r w:rsidR="00207CB2">
        <w:rPr>
          <w:rFonts w:ascii="Cambria Math" w:hAnsi="Cambria Math"/>
          <w:sz w:val="24"/>
          <w:szCs w:val="24"/>
          <w:lang w:val="hy-AM"/>
        </w:rPr>
        <w:t xml:space="preserve">․ </w:t>
      </w:r>
      <w:r w:rsidR="004B2D0D" w:rsidRPr="00F34577">
        <w:rPr>
          <w:rFonts w:ascii="GHEA Grapalat" w:hAnsi="GHEA Grapalat"/>
          <w:sz w:val="24"/>
          <w:szCs w:val="24"/>
          <w:lang w:val="hy-AM"/>
        </w:rPr>
        <w:t>Հատուկ միջոցներ կիրառելիս դրանց շահագործման ընդհանուր և հատուկ կանոնների, ինչպես նաև անվտանգության պահանջների պահպանումը պարտադիր է:</w:t>
      </w:r>
    </w:p>
    <w:p w14:paraId="6A60279B" w14:textId="77777777" w:rsidR="00207CB2" w:rsidRDefault="00B91DC1" w:rsidP="00B91DC1">
      <w:pPr>
        <w:spacing w:after="0"/>
        <w:ind w:firstLine="644"/>
        <w:jc w:val="both"/>
        <w:rPr>
          <w:rFonts w:ascii="GHEA Grapalat" w:hAnsi="GHEA Grapalat"/>
          <w:sz w:val="24"/>
          <w:szCs w:val="24"/>
          <w:lang w:val="hy-AM"/>
        </w:rPr>
      </w:pPr>
      <w:r>
        <w:rPr>
          <w:rFonts w:ascii="GHEA Grapalat" w:hAnsi="GHEA Grapalat"/>
          <w:sz w:val="24"/>
          <w:szCs w:val="24"/>
          <w:lang w:val="hy-AM"/>
        </w:rPr>
        <w:t>7</w:t>
      </w:r>
      <w:r w:rsidR="00207CB2">
        <w:rPr>
          <w:rFonts w:ascii="Cambria Math" w:hAnsi="Cambria Math"/>
          <w:sz w:val="24"/>
          <w:szCs w:val="24"/>
          <w:lang w:val="hy-AM"/>
        </w:rPr>
        <w:t xml:space="preserve">․ </w:t>
      </w:r>
      <w:r w:rsidR="004B2D0D" w:rsidRPr="00F34577">
        <w:rPr>
          <w:rFonts w:ascii="GHEA Grapalat" w:hAnsi="GHEA Grapalat"/>
          <w:sz w:val="24"/>
          <w:szCs w:val="24"/>
          <w:lang w:val="hy-AM"/>
        </w:rPr>
        <w:t>Ձեռնաշղթաները կիրառվում են անձի ակտիվ ֆիզիկական գործողությունները սահմանափակելու համար։ Գործադրման ընթացքում անհրաժեշտ է երկու ժամը մեկ ստուգել ձեռնաշղթայի փականների վիճակը, անհրաժեշտության դեպքում թուլացնել սեղմվածքը:</w:t>
      </w:r>
    </w:p>
    <w:p w14:paraId="05DC5841" w14:textId="77777777" w:rsidR="00207CB2" w:rsidRDefault="00B91DC1" w:rsidP="00B91DC1">
      <w:pPr>
        <w:spacing w:after="0"/>
        <w:ind w:firstLine="644"/>
        <w:jc w:val="both"/>
        <w:rPr>
          <w:rFonts w:ascii="GHEA Grapalat" w:hAnsi="GHEA Grapalat"/>
          <w:sz w:val="24"/>
          <w:szCs w:val="24"/>
          <w:lang w:val="hy-AM"/>
        </w:rPr>
      </w:pPr>
      <w:r>
        <w:rPr>
          <w:rFonts w:ascii="GHEA Grapalat" w:hAnsi="GHEA Grapalat"/>
          <w:sz w:val="24"/>
          <w:szCs w:val="24"/>
          <w:lang w:val="hy-AM"/>
        </w:rPr>
        <w:t>8</w:t>
      </w:r>
      <w:r w:rsidR="00207CB2" w:rsidRPr="00207CB2">
        <w:rPr>
          <w:rFonts w:ascii="GHEA Grapalat" w:hAnsi="GHEA Grapalat"/>
          <w:sz w:val="24"/>
          <w:szCs w:val="24"/>
          <w:lang w:val="hy-AM"/>
        </w:rPr>
        <w:t xml:space="preserve">. </w:t>
      </w:r>
      <w:r w:rsidR="004B2D0D" w:rsidRPr="00207CB2">
        <w:rPr>
          <w:rFonts w:ascii="GHEA Grapalat" w:hAnsi="GHEA Grapalat"/>
          <w:sz w:val="24"/>
          <w:szCs w:val="24"/>
          <w:lang w:val="hy-AM"/>
        </w:rPr>
        <w:t xml:space="preserve">Կապող ցանցերը կիրառվում են </w:t>
      </w:r>
      <w:r w:rsidR="00207CB2">
        <w:rPr>
          <w:rFonts w:ascii="GHEA Grapalat" w:hAnsi="GHEA Grapalat"/>
          <w:sz w:val="24"/>
          <w:szCs w:val="24"/>
          <w:lang w:val="hy-AM"/>
        </w:rPr>
        <w:t xml:space="preserve">անձի կամ մի խումբ անձանց ագրեսիվ </w:t>
      </w:r>
      <w:r w:rsidR="00207CB2" w:rsidRPr="00F34577">
        <w:rPr>
          <w:rFonts w:ascii="GHEA Grapalat" w:hAnsi="GHEA Grapalat"/>
          <w:sz w:val="24"/>
          <w:szCs w:val="24"/>
          <w:lang w:val="hy-AM"/>
        </w:rPr>
        <w:t>ֆիզիկական գործողությունները սահմանափակելու</w:t>
      </w:r>
      <w:r w:rsidR="00207CB2">
        <w:rPr>
          <w:rFonts w:ascii="GHEA Grapalat" w:hAnsi="GHEA Grapalat"/>
          <w:sz w:val="24"/>
          <w:szCs w:val="24"/>
          <w:lang w:val="hy-AM"/>
        </w:rPr>
        <w:t xml:space="preserve"> համար։ </w:t>
      </w:r>
      <w:r w:rsidR="00207CB2" w:rsidRPr="00207CB2">
        <w:rPr>
          <w:rFonts w:ascii="GHEA Grapalat" w:hAnsi="GHEA Grapalat"/>
          <w:sz w:val="24"/>
          <w:szCs w:val="24"/>
          <w:lang w:val="hy-AM"/>
        </w:rPr>
        <w:t>Կապող ցանցերը կիրառ</w:t>
      </w:r>
      <w:r w:rsidR="00DD59F5">
        <w:rPr>
          <w:rFonts w:ascii="GHEA Grapalat" w:hAnsi="GHEA Grapalat"/>
          <w:sz w:val="24"/>
          <w:szCs w:val="24"/>
          <w:lang w:val="hy-AM"/>
        </w:rPr>
        <w:t>ելուց</w:t>
      </w:r>
      <w:r w:rsidR="00207CB2">
        <w:rPr>
          <w:rFonts w:ascii="GHEA Grapalat" w:hAnsi="GHEA Grapalat"/>
          <w:sz w:val="24"/>
          <w:szCs w:val="24"/>
          <w:lang w:val="hy-AM"/>
        </w:rPr>
        <w:t xml:space="preserve"> հետո կիրառվում են </w:t>
      </w:r>
      <w:r w:rsidR="00DD59F5">
        <w:rPr>
          <w:rFonts w:ascii="GHEA Grapalat" w:hAnsi="GHEA Grapalat"/>
          <w:sz w:val="24"/>
          <w:szCs w:val="24"/>
          <w:lang w:val="hy-AM"/>
        </w:rPr>
        <w:t>ձեռնաշ</w:t>
      </w:r>
      <w:r w:rsidR="00207CB2">
        <w:rPr>
          <w:rFonts w:ascii="GHEA Grapalat" w:hAnsi="GHEA Grapalat"/>
          <w:sz w:val="24"/>
          <w:szCs w:val="24"/>
          <w:lang w:val="hy-AM"/>
        </w:rPr>
        <w:t>ղթաներ։</w:t>
      </w:r>
    </w:p>
    <w:p w14:paraId="71325B26" w14:textId="77777777" w:rsidR="00207CB2" w:rsidRDefault="00DD59F5" w:rsidP="00B91DC1">
      <w:pPr>
        <w:spacing w:after="0"/>
        <w:ind w:firstLine="644"/>
        <w:jc w:val="both"/>
        <w:rPr>
          <w:rFonts w:ascii="GHEA Grapalat" w:hAnsi="GHEA Grapalat"/>
          <w:sz w:val="24"/>
          <w:szCs w:val="24"/>
          <w:lang w:val="hy-AM"/>
        </w:rPr>
      </w:pPr>
      <w:r>
        <w:rPr>
          <w:rFonts w:ascii="GHEA Grapalat" w:hAnsi="GHEA Grapalat"/>
          <w:sz w:val="24"/>
          <w:szCs w:val="24"/>
          <w:lang w:val="hy-AM"/>
        </w:rPr>
        <w:t>9</w:t>
      </w:r>
      <w:r w:rsidR="00207CB2">
        <w:rPr>
          <w:rFonts w:ascii="Cambria Math" w:hAnsi="Cambria Math"/>
          <w:sz w:val="24"/>
          <w:szCs w:val="24"/>
          <w:lang w:val="hy-AM"/>
        </w:rPr>
        <w:t xml:space="preserve">․ </w:t>
      </w:r>
      <w:r w:rsidR="004B2D0D" w:rsidRPr="00F34577">
        <w:rPr>
          <w:rFonts w:ascii="GHEA Grapalat" w:hAnsi="GHEA Grapalat"/>
          <w:sz w:val="24"/>
          <w:szCs w:val="24"/>
          <w:lang w:val="hy-AM"/>
        </w:rPr>
        <w:t xml:space="preserve">Մահակները կիրառվում են անձի ոչ իրավաչափ վարքագիծը կանխելուն կամ խափանելուն ուղղված, այդ թվում՝ ինքնապաշտպանական գործողություններ կատարելու համար։ Արգելվում է մահակներով հարվածներ հասցնել անձի գլխին, պարանոցին և </w:t>
      </w:r>
      <w:r w:rsidR="004B2D0D" w:rsidRPr="00F34577">
        <w:rPr>
          <w:rFonts w:ascii="GHEA Grapalat" w:hAnsi="GHEA Grapalat"/>
          <w:sz w:val="24"/>
          <w:szCs w:val="24"/>
          <w:lang w:val="hy-AM"/>
        </w:rPr>
        <w:lastRenderedPageBreak/>
        <w:t>կենսական այլ օրգաններին, ներառյալ՝ որովայնի և միզասեռական օրգանների հատվածներին։</w:t>
      </w:r>
    </w:p>
    <w:p w14:paraId="33DFC115" w14:textId="77777777" w:rsidR="00207CB2" w:rsidRDefault="00DD59F5" w:rsidP="00B91DC1">
      <w:pPr>
        <w:spacing w:after="0"/>
        <w:ind w:firstLine="644"/>
        <w:jc w:val="both"/>
        <w:rPr>
          <w:rFonts w:ascii="GHEA Grapalat" w:hAnsi="GHEA Grapalat"/>
          <w:sz w:val="24"/>
          <w:szCs w:val="24"/>
          <w:lang w:val="hy-AM"/>
        </w:rPr>
      </w:pPr>
      <w:r>
        <w:rPr>
          <w:rFonts w:ascii="GHEA Grapalat" w:hAnsi="GHEA Grapalat"/>
          <w:sz w:val="24"/>
          <w:szCs w:val="24"/>
          <w:lang w:val="hy-AM"/>
        </w:rPr>
        <w:t>10</w:t>
      </w:r>
      <w:r w:rsidR="00207CB2">
        <w:rPr>
          <w:rFonts w:ascii="Cambria Math" w:hAnsi="Cambria Math"/>
          <w:sz w:val="24"/>
          <w:szCs w:val="24"/>
          <w:lang w:val="hy-AM"/>
        </w:rPr>
        <w:t xml:space="preserve">․ </w:t>
      </w:r>
      <w:r w:rsidR="004B2D0D" w:rsidRPr="00F34577">
        <w:rPr>
          <w:rFonts w:ascii="GHEA Grapalat" w:hAnsi="GHEA Grapalat"/>
          <w:color w:val="000000"/>
          <w:sz w:val="24"/>
          <w:szCs w:val="24"/>
          <w:shd w:val="clear" w:color="auto" w:fill="FFFFFF"/>
          <w:lang w:val="hy-AM"/>
        </w:rPr>
        <w:t xml:space="preserve">Ապակողմնորոշող լուսային և ձայնային ձեռքի նռնակները, կրակոցները և արկերը կիրառվում են ոչ իրավաչափ վարքագիծ դրսևորող, այդ թվում՝ զանգվածային անկարգություններ կամ հակաիրավական խմբակային այլ գործողություններ կատարող անձանց </w:t>
      </w:r>
      <w:r w:rsidR="004B2D0D" w:rsidRPr="00F34577">
        <w:rPr>
          <w:rFonts w:ascii="GHEA Grapalat" w:hAnsi="GHEA Grapalat"/>
          <w:sz w:val="24"/>
          <w:szCs w:val="24"/>
          <w:lang w:val="hy-AM"/>
        </w:rPr>
        <w:t>նկատմամբ կանխարգելիչ և վնասազերծող գործողություններ իրականացնելու համար՝</w:t>
      </w:r>
      <w:r w:rsidR="004B2D0D" w:rsidRPr="00F34577">
        <w:rPr>
          <w:rFonts w:ascii="GHEA Grapalat" w:hAnsi="GHEA Grapalat"/>
          <w:color w:val="000000"/>
          <w:sz w:val="24"/>
          <w:szCs w:val="24"/>
          <w:shd w:val="clear" w:color="auto" w:fill="FFFFFF"/>
          <w:lang w:val="hy-AM"/>
        </w:rPr>
        <w:t xml:space="preserve"> հոգեբանաֆիզիոլոգիական ներգործության (հզոր լուսային և ձայնային </w:t>
      </w:r>
      <w:r w:rsidR="004B2D0D" w:rsidRPr="00207CB2">
        <w:rPr>
          <w:rFonts w:ascii="GHEA Grapalat" w:hAnsi="GHEA Grapalat"/>
          <w:sz w:val="24"/>
          <w:szCs w:val="24"/>
          <w:lang w:val="hy-AM"/>
        </w:rPr>
        <w:t>ազդակների) միջոցով</w:t>
      </w:r>
      <w:r w:rsidR="004B2D0D" w:rsidRPr="00F34577">
        <w:rPr>
          <w:rFonts w:ascii="GHEA Grapalat" w:hAnsi="GHEA Grapalat"/>
          <w:sz w:val="24"/>
          <w:szCs w:val="24"/>
          <w:lang w:val="hy-AM"/>
        </w:rPr>
        <w:t xml:space="preserve">: Թույլատրվում է կիրառել </w:t>
      </w:r>
      <w:r w:rsidR="004B2D0D" w:rsidRPr="00207CB2">
        <w:rPr>
          <w:rFonts w:ascii="GHEA Grapalat" w:hAnsi="GHEA Grapalat"/>
          <w:sz w:val="24"/>
          <w:szCs w:val="24"/>
          <w:lang w:val="hy-AM"/>
        </w:rPr>
        <w:t>միայն բաց տեղանքում</w:t>
      </w:r>
      <w:r w:rsidR="0056008B">
        <w:rPr>
          <w:rFonts w:ascii="GHEA Grapalat" w:hAnsi="GHEA Grapalat"/>
          <w:sz w:val="24"/>
          <w:szCs w:val="24"/>
          <w:lang w:val="hy-AM"/>
        </w:rPr>
        <w:t>, եթե տվյալ տեսակը նախատեսված չէ փակ տեղանքում կիրառելու համար</w:t>
      </w:r>
      <w:r w:rsidR="004B2D0D" w:rsidRPr="00F34577">
        <w:rPr>
          <w:rFonts w:ascii="GHEA Grapalat" w:hAnsi="GHEA Grapalat"/>
          <w:sz w:val="24"/>
          <w:szCs w:val="24"/>
          <w:lang w:val="hy-AM"/>
        </w:rPr>
        <w:t xml:space="preserve">՝ </w:t>
      </w:r>
      <w:r>
        <w:rPr>
          <w:rFonts w:ascii="GHEA Grapalat" w:hAnsi="GHEA Grapalat"/>
          <w:sz w:val="24"/>
          <w:szCs w:val="24"/>
          <w:lang w:val="hy-AM"/>
        </w:rPr>
        <w:t>անձից</w:t>
      </w:r>
      <w:r w:rsidR="004B2D0D" w:rsidRPr="00F34577">
        <w:rPr>
          <w:rFonts w:ascii="GHEA Grapalat" w:hAnsi="GHEA Grapalat"/>
          <w:sz w:val="24"/>
          <w:szCs w:val="24"/>
          <w:lang w:val="hy-AM"/>
        </w:rPr>
        <w:t xml:space="preserve"> նվազագույնը 2</w:t>
      </w:r>
      <w:r w:rsidR="004B2D0D" w:rsidRPr="00F34577">
        <w:rPr>
          <w:rFonts w:ascii="Cambria Math" w:hAnsi="Cambria Math" w:cs="Cambria Math"/>
          <w:sz w:val="24"/>
          <w:szCs w:val="24"/>
          <w:lang w:val="hy-AM"/>
        </w:rPr>
        <w:t>․</w:t>
      </w:r>
      <w:r w:rsidR="004B2D0D" w:rsidRPr="00F34577">
        <w:rPr>
          <w:rFonts w:ascii="GHEA Grapalat" w:hAnsi="GHEA Grapalat"/>
          <w:sz w:val="24"/>
          <w:szCs w:val="24"/>
          <w:lang w:val="hy-AM"/>
        </w:rPr>
        <w:t>5 մետր հեռավորության վրա։</w:t>
      </w:r>
      <w:r w:rsidR="00207CB2">
        <w:rPr>
          <w:rFonts w:ascii="GHEA Grapalat" w:hAnsi="GHEA Grapalat"/>
          <w:sz w:val="24"/>
          <w:szCs w:val="24"/>
          <w:lang w:val="hy-AM"/>
        </w:rPr>
        <w:t xml:space="preserve"> </w:t>
      </w:r>
    </w:p>
    <w:p w14:paraId="29FF1B45" w14:textId="77777777" w:rsidR="00207CB2" w:rsidRDefault="00DD59F5" w:rsidP="00B91DC1">
      <w:pPr>
        <w:spacing w:after="0"/>
        <w:ind w:firstLine="644"/>
        <w:jc w:val="both"/>
        <w:rPr>
          <w:rFonts w:ascii="GHEA Grapalat" w:hAnsi="GHEA Grapalat"/>
          <w:color w:val="000000"/>
          <w:sz w:val="24"/>
          <w:szCs w:val="24"/>
          <w:shd w:val="clear" w:color="auto" w:fill="FFFFFF"/>
          <w:lang w:val="hy-AM"/>
        </w:rPr>
      </w:pPr>
      <w:r>
        <w:rPr>
          <w:rFonts w:ascii="GHEA Grapalat" w:hAnsi="GHEA Grapalat"/>
          <w:sz w:val="24"/>
          <w:szCs w:val="24"/>
          <w:lang w:val="hy-AM"/>
        </w:rPr>
        <w:t>11</w:t>
      </w:r>
      <w:r w:rsidR="00207CB2">
        <w:rPr>
          <w:rFonts w:ascii="Cambria Math" w:hAnsi="Cambria Math"/>
          <w:sz w:val="24"/>
          <w:szCs w:val="24"/>
          <w:lang w:val="hy-AM"/>
        </w:rPr>
        <w:t>․</w:t>
      </w:r>
      <w:r w:rsidR="004B2D0D" w:rsidRPr="00F34577">
        <w:rPr>
          <w:rFonts w:ascii="GHEA Grapalat" w:hAnsi="GHEA Grapalat"/>
          <w:color w:val="000000"/>
          <w:sz w:val="24"/>
          <w:szCs w:val="24"/>
          <w:shd w:val="clear" w:color="auto" w:fill="FFFFFF"/>
          <w:lang w:val="hy-AM"/>
        </w:rPr>
        <w:t xml:space="preserve"> Ձեռքի ծխանռնակները, ծխագլանակները, ծխային կրակոցները և արկերը կիրառվում են ծխային ծածկույթի հաշվին անձանց հոգեկամային կայունությունը ճնշելու միջոցով նրանց ոչ իրավաչափ վարքագիծը, այդ թվում՝ զանգվածային անկարգությունները կամ հակաիրավական խմբակային այլ գործողությունները կանխելու և խափանելու ընթացքում, ինչպես նաև </w:t>
      </w:r>
      <w:r w:rsidR="001C3C19">
        <w:rPr>
          <w:rFonts w:ascii="GHEA Grapalat" w:hAnsi="GHEA Grapalat"/>
          <w:color w:val="000000"/>
          <w:sz w:val="24"/>
          <w:szCs w:val="24"/>
          <w:shd w:val="clear" w:color="auto" w:fill="FFFFFF"/>
          <w:lang w:val="hy-AM"/>
        </w:rPr>
        <w:t>ոստիկանության</w:t>
      </w:r>
      <w:r w:rsidR="004B2D0D" w:rsidRPr="00F34577">
        <w:rPr>
          <w:rFonts w:ascii="GHEA Grapalat" w:hAnsi="GHEA Grapalat"/>
          <w:color w:val="000000"/>
          <w:sz w:val="24"/>
          <w:szCs w:val="24"/>
          <w:shd w:val="clear" w:color="auto" w:fill="FFFFFF"/>
          <w:lang w:val="hy-AM"/>
        </w:rPr>
        <w:t xml:space="preserve"> ծառայողների գործողությունները քողարկելու համար։ Ազդեցության գոտում ձեռքի ծխանռնակների, ծխագլանակների, ծխային կրակոցների և արկերի կրկնակի կիրառումն արգելվում է։</w:t>
      </w:r>
    </w:p>
    <w:p w14:paraId="3AC5FB56" w14:textId="77777777" w:rsidR="0056008B" w:rsidRDefault="00207CB2" w:rsidP="00B91DC1">
      <w:pPr>
        <w:spacing w:after="0"/>
        <w:ind w:firstLine="644"/>
        <w:jc w:val="both"/>
        <w:rPr>
          <w:rFonts w:ascii="GHEA Grapalat" w:hAnsi="GHEA Grapalat"/>
          <w:sz w:val="24"/>
          <w:szCs w:val="24"/>
          <w:lang w:val="hy-AM"/>
        </w:rPr>
      </w:pPr>
      <w:r>
        <w:rPr>
          <w:rFonts w:ascii="GHEA Grapalat" w:hAnsi="GHEA Grapalat"/>
          <w:color w:val="000000"/>
          <w:sz w:val="24"/>
          <w:szCs w:val="24"/>
          <w:shd w:val="clear" w:color="auto" w:fill="FFFFFF"/>
          <w:lang w:val="hy-AM"/>
        </w:rPr>
        <w:t>1</w:t>
      </w:r>
      <w:r w:rsidR="00DD59F5">
        <w:rPr>
          <w:rFonts w:ascii="GHEA Grapalat" w:hAnsi="GHEA Grapalat"/>
          <w:color w:val="000000"/>
          <w:sz w:val="24"/>
          <w:szCs w:val="24"/>
          <w:shd w:val="clear" w:color="auto" w:fill="FFFFFF"/>
          <w:lang w:val="hy-AM"/>
        </w:rPr>
        <w:t>2</w:t>
      </w:r>
      <w:r>
        <w:rPr>
          <w:rFonts w:ascii="Cambria Math" w:hAnsi="Cambria Math"/>
          <w:color w:val="000000"/>
          <w:sz w:val="24"/>
          <w:szCs w:val="24"/>
          <w:shd w:val="clear" w:color="auto" w:fill="FFFFFF"/>
          <w:lang w:val="hy-AM"/>
        </w:rPr>
        <w:t xml:space="preserve">․ </w:t>
      </w:r>
      <w:r w:rsidR="004B2D0D" w:rsidRPr="00F34577">
        <w:rPr>
          <w:rFonts w:ascii="GHEA Grapalat" w:hAnsi="GHEA Grapalat"/>
          <w:color w:val="000000"/>
          <w:sz w:val="24"/>
          <w:szCs w:val="24"/>
          <w:shd w:val="clear" w:color="auto" w:fill="FFFFFF"/>
          <w:lang w:val="hy-AM"/>
        </w:rPr>
        <w:t xml:space="preserve">Էլեկտրահարող սարքերը, կայծային պարպիչները կիրառվում են անձի ոչ իրավաչափ վարքագիծը կանխելուն կամ խափանելուն, ինչպես նաև անձին վնասազերծելուն ուղղված, </w:t>
      </w:r>
      <w:r w:rsidR="004B2D0D" w:rsidRPr="00F34577">
        <w:rPr>
          <w:rFonts w:ascii="GHEA Grapalat" w:hAnsi="GHEA Grapalat"/>
          <w:sz w:val="24"/>
          <w:szCs w:val="24"/>
          <w:lang w:val="hy-AM"/>
        </w:rPr>
        <w:t xml:space="preserve">այդ թվում՝ ինքնապաշտպանական </w:t>
      </w:r>
      <w:r w:rsidR="004B2D0D" w:rsidRPr="00F34577">
        <w:rPr>
          <w:rFonts w:ascii="GHEA Grapalat" w:hAnsi="GHEA Grapalat"/>
          <w:color w:val="000000"/>
          <w:sz w:val="24"/>
          <w:szCs w:val="24"/>
          <w:shd w:val="clear" w:color="auto" w:fill="FFFFFF"/>
          <w:lang w:val="hy-AM"/>
        </w:rPr>
        <w:t>գործողություններ կատարելու համար՝ առանց նրան ֆիզիկական վնաս պատճառելու։ Է</w:t>
      </w:r>
      <w:r w:rsidR="004B2D0D" w:rsidRPr="00F34577">
        <w:rPr>
          <w:rFonts w:ascii="GHEA Grapalat" w:hAnsi="GHEA Grapalat"/>
          <w:sz w:val="24"/>
          <w:szCs w:val="24"/>
          <w:lang w:val="hy-AM"/>
        </w:rPr>
        <w:t>լեկտրահարող սարքերը և կայծային պարպիչները կիրառվում են մեկանգամյա ազդեցության համար, 3 վայրկյանից ոչ ավելի տևողությամբ՝ միայն մարդու մարմնի մկանային հատվածներում: Արգելվում է դրանց կիրառումը ջրային միջավայրում, ինչպես նաև մարդու մարմնի զգայուն հատվածներում (գլխի, պարանոցի, սրտի, ստոծանու շրջանում)։ Էլեկտրահարող սարքերի և կայծային պարպիչների կրկնակի կամ բազմակի կիրառումն անթույլատրելի է։</w:t>
      </w:r>
    </w:p>
    <w:p w14:paraId="5847E0D7" w14:textId="77777777" w:rsidR="0056008B" w:rsidRDefault="0056008B" w:rsidP="00B91DC1">
      <w:pPr>
        <w:spacing w:after="0"/>
        <w:ind w:firstLine="644"/>
        <w:jc w:val="both"/>
        <w:rPr>
          <w:rFonts w:ascii="GHEA Grapalat" w:hAnsi="GHEA Grapalat"/>
          <w:sz w:val="24"/>
          <w:szCs w:val="24"/>
          <w:lang w:val="hy-AM"/>
        </w:rPr>
      </w:pPr>
      <w:r>
        <w:rPr>
          <w:rFonts w:ascii="GHEA Grapalat" w:hAnsi="GHEA Grapalat"/>
          <w:sz w:val="24"/>
          <w:szCs w:val="24"/>
          <w:lang w:val="hy-AM"/>
        </w:rPr>
        <w:t>1</w:t>
      </w:r>
      <w:r w:rsidR="00DD59F5">
        <w:rPr>
          <w:rFonts w:ascii="GHEA Grapalat" w:hAnsi="GHEA Grapalat"/>
          <w:sz w:val="24"/>
          <w:szCs w:val="24"/>
          <w:lang w:val="hy-AM"/>
        </w:rPr>
        <w:t>3</w:t>
      </w:r>
      <w:r>
        <w:rPr>
          <w:rFonts w:ascii="Cambria Math" w:hAnsi="Cambria Math"/>
          <w:sz w:val="24"/>
          <w:szCs w:val="24"/>
          <w:lang w:val="hy-AM"/>
        </w:rPr>
        <w:t xml:space="preserve">․ </w:t>
      </w:r>
      <w:r w:rsidR="004B2D0D" w:rsidRPr="00F34577">
        <w:rPr>
          <w:rFonts w:ascii="GHEA Grapalat" w:hAnsi="GHEA Grapalat"/>
          <w:color w:val="000000"/>
          <w:sz w:val="24"/>
          <w:szCs w:val="24"/>
          <w:shd w:val="clear" w:color="auto" w:fill="FFFFFF"/>
          <w:lang w:val="hy-AM"/>
        </w:rPr>
        <w:t xml:space="preserve">Արցունքաբեր, գրգռիչ գազով ձեռքի սրվակները կիրառվում են անձի կամ անձանց խմբի ոչ իրավաչափ վարքագծի կանխմանը, խափանմանը, ինչպես նաև նրանց վնասազերծմանն ուղղված գործողություններ իրականացնելու ընթացքում։ Կիրառման ժամանակ </w:t>
      </w:r>
      <w:r w:rsidR="004B2D0D" w:rsidRPr="00F34577">
        <w:rPr>
          <w:rFonts w:ascii="GHEA Grapalat" w:hAnsi="GHEA Grapalat"/>
          <w:sz w:val="24"/>
          <w:szCs w:val="24"/>
          <w:lang w:val="hy-AM"/>
        </w:rPr>
        <w:t xml:space="preserve">անհրաժեշտ է գազի շիթն ուղղել անձի ուղղությամբ: Բաց տարածքներում </w:t>
      </w:r>
      <w:r w:rsidR="004B2D0D" w:rsidRPr="00F34577">
        <w:rPr>
          <w:rFonts w:ascii="GHEA Grapalat" w:hAnsi="GHEA Grapalat"/>
          <w:color w:val="000000"/>
          <w:sz w:val="24"/>
          <w:szCs w:val="24"/>
          <w:shd w:val="clear" w:color="auto" w:fill="FFFFFF"/>
          <w:lang w:val="hy-AM"/>
        </w:rPr>
        <w:t>արցունքաբեր կամ գրգռիչ գազով ձեռքի սրվակները</w:t>
      </w:r>
      <w:r w:rsidR="004B2D0D" w:rsidRPr="00F34577">
        <w:rPr>
          <w:rFonts w:ascii="GHEA Grapalat" w:hAnsi="GHEA Grapalat"/>
          <w:sz w:val="24"/>
          <w:szCs w:val="24"/>
          <w:lang w:val="hy-AM"/>
        </w:rPr>
        <w:t xml:space="preserve"> անհրաժեշտ է գործադրել քամու ուղղությանը համապատասխան: Արգելվում է դրանց կիրառումը բաց կրակին մոտ տարածության վրա:</w:t>
      </w:r>
    </w:p>
    <w:p w14:paraId="588986B3" w14:textId="77777777" w:rsidR="0056008B" w:rsidRDefault="0056008B" w:rsidP="00B91DC1">
      <w:pPr>
        <w:spacing w:after="0"/>
        <w:ind w:firstLine="644"/>
        <w:jc w:val="both"/>
        <w:rPr>
          <w:rFonts w:ascii="GHEA Grapalat" w:hAnsi="GHEA Grapalat"/>
          <w:sz w:val="24"/>
          <w:szCs w:val="24"/>
          <w:lang w:val="hy-AM"/>
        </w:rPr>
      </w:pPr>
      <w:r>
        <w:rPr>
          <w:rFonts w:ascii="GHEA Grapalat" w:hAnsi="GHEA Grapalat"/>
          <w:sz w:val="24"/>
          <w:szCs w:val="24"/>
          <w:lang w:val="hy-AM"/>
        </w:rPr>
        <w:t>1</w:t>
      </w:r>
      <w:r w:rsidR="00DD59F5">
        <w:rPr>
          <w:rFonts w:ascii="GHEA Grapalat" w:hAnsi="GHEA Grapalat"/>
          <w:sz w:val="24"/>
          <w:szCs w:val="24"/>
          <w:lang w:val="hy-AM"/>
        </w:rPr>
        <w:t>4</w:t>
      </w:r>
      <w:r>
        <w:rPr>
          <w:rFonts w:ascii="Cambria Math" w:hAnsi="Cambria Math"/>
          <w:sz w:val="24"/>
          <w:szCs w:val="24"/>
          <w:lang w:val="hy-AM"/>
        </w:rPr>
        <w:t>․</w:t>
      </w:r>
      <w:r w:rsidR="004B2D0D" w:rsidRPr="00F34577">
        <w:rPr>
          <w:rFonts w:ascii="GHEA Grapalat" w:hAnsi="GHEA Grapalat"/>
          <w:color w:val="000000"/>
          <w:sz w:val="24"/>
          <w:szCs w:val="24"/>
          <w:shd w:val="clear" w:color="auto" w:fill="FFFFFF"/>
          <w:lang w:val="hy-AM"/>
        </w:rPr>
        <w:t xml:space="preserve"> Ծառայողական շները (պահնորդական, հետախուզական, պարեկային) օգտագործվում են անձի ոչ իրավաչափ վարքագծին հակազդելու համար </w:t>
      </w:r>
      <w:r w:rsidR="004B2D0D" w:rsidRPr="00F34577">
        <w:rPr>
          <w:rFonts w:ascii="GHEA Grapalat" w:hAnsi="GHEA Grapalat"/>
          <w:sz w:val="24"/>
          <w:szCs w:val="24"/>
          <w:lang w:val="hy-AM"/>
        </w:rPr>
        <w:t>հոգեբանաֆիզիոլոգիական ներգործության միջոցով կանխարգելիչ և վնասազերծող գործողություններ իրականացնելու ընթացքում: Արգելվում է պարեկության ժամանակ ծառայողական շները փոխանցել այլ անձանց կամ թողնել առանց հսկողության: Ծառայողական շները պետք է ստանան պարտադիր պատվաստումներ, ինչը հավաստվում է իրավաու մարմնի կողմից տրված վկայականով:</w:t>
      </w:r>
    </w:p>
    <w:p w14:paraId="2F015EC4" w14:textId="77777777" w:rsidR="0056008B" w:rsidRDefault="00DD59F5" w:rsidP="00B91DC1">
      <w:pPr>
        <w:spacing w:after="0"/>
        <w:ind w:firstLine="644"/>
        <w:jc w:val="both"/>
        <w:rPr>
          <w:rFonts w:ascii="GHEA Grapalat" w:eastAsia="Times New Roman" w:hAnsi="GHEA Grapalat" w:cs="Arial"/>
          <w:color w:val="000000" w:themeColor="text1"/>
          <w:sz w:val="24"/>
          <w:szCs w:val="24"/>
          <w:lang w:val="hy-AM"/>
        </w:rPr>
      </w:pPr>
      <w:r>
        <w:rPr>
          <w:rFonts w:ascii="GHEA Grapalat" w:hAnsi="GHEA Grapalat"/>
          <w:sz w:val="24"/>
          <w:szCs w:val="24"/>
          <w:lang w:val="hy-AM"/>
        </w:rPr>
        <w:lastRenderedPageBreak/>
        <w:t>15</w:t>
      </w:r>
      <w:r w:rsidR="0056008B">
        <w:rPr>
          <w:rFonts w:ascii="Cambria Math" w:hAnsi="Cambria Math"/>
          <w:sz w:val="24"/>
          <w:szCs w:val="24"/>
          <w:lang w:val="hy-AM"/>
        </w:rPr>
        <w:t>․</w:t>
      </w:r>
      <w:r w:rsidR="004B2D0D" w:rsidRPr="00F34577">
        <w:rPr>
          <w:rFonts w:ascii="GHEA Grapalat" w:hAnsi="GHEA Grapalat"/>
          <w:color w:val="000000"/>
          <w:sz w:val="24"/>
          <w:szCs w:val="24"/>
          <w:shd w:val="clear" w:color="auto" w:fill="FFFFFF"/>
          <w:lang w:val="hy-AM"/>
        </w:rPr>
        <w:t xml:space="preserve"> Արգելքներ քանդող գործիքները (սարքերը) և տեխնիկան կիրառվում են </w:t>
      </w:r>
      <w:r w:rsidR="004B2D0D" w:rsidRPr="00F34577">
        <w:rPr>
          <w:rFonts w:ascii="GHEA Grapalat" w:eastAsia="Times New Roman" w:hAnsi="GHEA Grapalat" w:cs="Times New Roman"/>
          <w:color w:val="000000"/>
          <w:sz w:val="24"/>
          <w:szCs w:val="24"/>
          <w:lang w:val="hy-AM"/>
        </w:rPr>
        <w:t>պ</w:t>
      </w:r>
      <w:r w:rsidR="004B2D0D" w:rsidRPr="00F34577">
        <w:rPr>
          <w:rFonts w:ascii="GHEA Grapalat" w:eastAsia="Times New Roman" w:hAnsi="GHEA Grapalat" w:cs="Arial"/>
          <w:color w:val="000000" w:themeColor="text1"/>
          <w:sz w:val="24"/>
          <w:szCs w:val="24"/>
          <w:lang w:val="hy-AM"/>
        </w:rPr>
        <w:t xml:space="preserve">ատեր, դռներ, դռան փականներ կամ այլ խոչընդոտներ վերացնելու միջոցով անձանց ոչ իրավաչափ վարքագիծը խափանելուն, ինչպես նաև նրանց վնասազերծելուն ուղղված գործողություններ իրականացնելու համար։ </w:t>
      </w:r>
      <w:r w:rsidR="0056008B">
        <w:rPr>
          <w:rFonts w:ascii="GHEA Grapalat" w:eastAsia="Times New Roman" w:hAnsi="GHEA Grapalat" w:cs="Arial"/>
          <w:color w:val="000000" w:themeColor="text1"/>
          <w:sz w:val="24"/>
          <w:szCs w:val="24"/>
          <w:lang w:val="hy-AM"/>
        </w:rPr>
        <w:t>Սույն կետով նախատեսված հատուկ միջոցները պետք է կիրառվեն այնպես, որպեսզի արգելքների կամ խոչընդոտների հետևում գտնվող անձանց պատճառվելիք վնասը լինի նվազագույն։</w:t>
      </w:r>
    </w:p>
    <w:p w14:paraId="629D4198" w14:textId="77777777" w:rsidR="0056008B" w:rsidRDefault="00DD59F5" w:rsidP="00B91DC1">
      <w:pPr>
        <w:spacing w:after="0"/>
        <w:ind w:firstLine="644"/>
        <w:jc w:val="both"/>
        <w:rPr>
          <w:rFonts w:ascii="Cambria Math" w:hAnsi="Cambria Math" w:cs="Cambria Math"/>
          <w:sz w:val="24"/>
          <w:szCs w:val="24"/>
          <w:lang w:val="hy-AM"/>
        </w:rPr>
      </w:pPr>
      <w:r>
        <w:rPr>
          <w:rFonts w:ascii="GHEA Grapalat" w:eastAsia="Times New Roman" w:hAnsi="GHEA Grapalat" w:cs="Arial"/>
          <w:color w:val="000000" w:themeColor="text1"/>
          <w:sz w:val="24"/>
          <w:szCs w:val="24"/>
          <w:lang w:val="hy-AM"/>
        </w:rPr>
        <w:t>16</w:t>
      </w:r>
      <w:r w:rsidR="0056008B">
        <w:rPr>
          <w:rFonts w:ascii="Cambria Math" w:eastAsia="Times New Roman" w:hAnsi="Cambria Math" w:cs="Arial"/>
          <w:color w:val="000000" w:themeColor="text1"/>
          <w:sz w:val="24"/>
          <w:szCs w:val="24"/>
          <w:lang w:val="hy-AM"/>
        </w:rPr>
        <w:t xml:space="preserve">․ </w:t>
      </w:r>
      <w:r w:rsidR="004B2D0D" w:rsidRPr="0056008B">
        <w:rPr>
          <w:rFonts w:ascii="GHEA Grapalat" w:hAnsi="GHEA Grapalat"/>
          <w:color w:val="000000"/>
          <w:sz w:val="24"/>
          <w:szCs w:val="24"/>
          <w:shd w:val="clear" w:color="auto" w:fill="FFFFFF"/>
          <w:lang w:val="hy-AM"/>
        </w:rPr>
        <w:t>Մարդկանց և տրանսպորտային միջոցները հարկադրաբար կանգնեցնելու (արգելափակելու) տեխնիկական պատնեշները, ճանապարհային ոզնիները և փշալարերը կիրառվում են անձանց ոչ իրավաչափ վարքագիծը խափանելու համար՝ մարդկանց տեղաշարժը սահմանափակելուն, ինչպես նաև տրանսպորտային միջոցների ընթացքը դադարեցնելուն ուղղված գործողություններ իրականացնելու ընթացքում։ Տ</w:t>
      </w:r>
      <w:r w:rsidR="004B2D0D" w:rsidRPr="0056008B">
        <w:rPr>
          <w:rFonts w:ascii="GHEA Grapalat" w:hAnsi="GHEA Grapalat"/>
          <w:sz w:val="24"/>
          <w:szCs w:val="24"/>
          <w:lang w:val="hy-AM"/>
        </w:rPr>
        <w:t>րանսպորտային միջոցներ</w:t>
      </w:r>
      <w:r w:rsidR="00C10D96">
        <w:rPr>
          <w:rFonts w:ascii="GHEA Grapalat" w:hAnsi="GHEA Grapalat"/>
          <w:sz w:val="24"/>
          <w:szCs w:val="24"/>
          <w:lang w:val="hy-AM"/>
        </w:rPr>
        <w:t>ը</w:t>
      </w:r>
      <w:r w:rsidR="004B2D0D" w:rsidRPr="0056008B">
        <w:rPr>
          <w:rFonts w:ascii="GHEA Grapalat" w:hAnsi="GHEA Grapalat"/>
          <w:sz w:val="24"/>
          <w:szCs w:val="24"/>
          <w:lang w:val="hy-AM"/>
        </w:rPr>
        <w:t xml:space="preserve"> հարկադրաբար կագնեցնելն արգելվում է</w:t>
      </w:r>
      <w:r w:rsidR="004B2D0D" w:rsidRPr="0056008B">
        <w:rPr>
          <w:rFonts w:ascii="Cambria Math" w:hAnsi="Cambria Math" w:cs="Cambria Math"/>
          <w:sz w:val="24"/>
          <w:szCs w:val="24"/>
          <w:lang w:val="hy-AM"/>
        </w:rPr>
        <w:t>․</w:t>
      </w:r>
    </w:p>
    <w:p w14:paraId="45EA4D7E" w14:textId="77777777" w:rsidR="0056008B" w:rsidRDefault="004B2D0D" w:rsidP="00B91DC1">
      <w:pPr>
        <w:spacing w:after="0"/>
        <w:ind w:firstLine="644"/>
        <w:jc w:val="both"/>
        <w:rPr>
          <w:rFonts w:ascii="Cambria Math" w:hAnsi="Cambria Math" w:cs="Cambria Math"/>
          <w:sz w:val="24"/>
          <w:szCs w:val="24"/>
          <w:lang w:val="hy-AM"/>
        </w:rPr>
      </w:pPr>
      <w:r w:rsidRPr="00F34577">
        <w:rPr>
          <w:rFonts w:ascii="GHEA Grapalat" w:hAnsi="GHEA Grapalat"/>
          <w:sz w:val="24"/>
          <w:szCs w:val="24"/>
          <w:lang w:val="hy-AM"/>
        </w:rPr>
        <w:t>1) շտապ բժշկական օգնության ծառայության ավտոմեքենաների նկատմամբ</w:t>
      </w:r>
      <w:r w:rsidRPr="00F34577">
        <w:rPr>
          <w:rFonts w:ascii="Cambria Math" w:hAnsi="Cambria Math" w:cs="Cambria Math"/>
          <w:sz w:val="24"/>
          <w:szCs w:val="24"/>
          <w:lang w:val="hy-AM"/>
        </w:rPr>
        <w:t>․</w:t>
      </w:r>
    </w:p>
    <w:p w14:paraId="48ABBC7B" w14:textId="77777777" w:rsidR="0056008B" w:rsidRDefault="004B2D0D" w:rsidP="00B91DC1">
      <w:pPr>
        <w:spacing w:after="0"/>
        <w:ind w:firstLine="644"/>
        <w:jc w:val="both"/>
        <w:rPr>
          <w:rFonts w:ascii="GHEA Grapalat" w:hAnsi="GHEA Grapalat"/>
          <w:sz w:val="24"/>
          <w:szCs w:val="24"/>
          <w:lang w:val="hy-AM"/>
        </w:rPr>
      </w:pPr>
      <w:r w:rsidRPr="00F34577">
        <w:rPr>
          <w:rFonts w:ascii="GHEA Grapalat" w:hAnsi="GHEA Grapalat"/>
          <w:sz w:val="24"/>
          <w:szCs w:val="24"/>
          <w:lang w:val="hy-AM"/>
        </w:rPr>
        <w:t xml:space="preserve">2) մոտոցիկլների, մոտոսայլակների և մոպեդների նկատմամբ. </w:t>
      </w:r>
    </w:p>
    <w:p w14:paraId="7F6A8F20" w14:textId="77777777" w:rsidR="0056008B" w:rsidRDefault="004B2D0D" w:rsidP="00B91DC1">
      <w:pPr>
        <w:spacing w:after="0"/>
        <w:ind w:firstLine="644"/>
        <w:jc w:val="both"/>
        <w:rPr>
          <w:rFonts w:ascii="GHEA Grapalat" w:hAnsi="GHEA Grapalat"/>
          <w:sz w:val="24"/>
          <w:szCs w:val="24"/>
          <w:lang w:val="hy-AM"/>
        </w:rPr>
      </w:pPr>
      <w:r w:rsidRPr="00F34577">
        <w:rPr>
          <w:rFonts w:ascii="GHEA Grapalat" w:hAnsi="GHEA Grapalat"/>
          <w:sz w:val="24"/>
          <w:szCs w:val="24"/>
          <w:lang w:val="hy-AM"/>
        </w:rPr>
        <w:t>3) լեռնային ճանապարհներին կամ ճանապարհի սահմանափակ տեսանելիությամբ հատվածներում.</w:t>
      </w:r>
    </w:p>
    <w:p w14:paraId="3601B3AA" w14:textId="77777777" w:rsidR="0056008B" w:rsidRDefault="004B2D0D" w:rsidP="00B91DC1">
      <w:pPr>
        <w:spacing w:after="0"/>
        <w:ind w:firstLine="644"/>
        <w:jc w:val="both"/>
        <w:rPr>
          <w:rFonts w:ascii="GHEA Grapalat" w:hAnsi="GHEA Grapalat"/>
          <w:sz w:val="24"/>
          <w:szCs w:val="24"/>
          <w:lang w:val="hy-AM"/>
        </w:rPr>
      </w:pPr>
      <w:r w:rsidRPr="00F34577">
        <w:rPr>
          <w:rFonts w:ascii="GHEA Grapalat" w:hAnsi="GHEA Grapalat"/>
          <w:sz w:val="24"/>
          <w:szCs w:val="24"/>
          <w:lang w:val="hy-AM"/>
        </w:rPr>
        <w:t>4) երկաթուղային գծանցներում, թունելներում, կամուրջների, ուղետարների և էստակադաների վրա։</w:t>
      </w:r>
    </w:p>
    <w:p w14:paraId="7A56501B" w14:textId="77777777" w:rsidR="0056008B" w:rsidRDefault="00DD59F5" w:rsidP="00B91DC1">
      <w:pPr>
        <w:spacing w:after="0"/>
        <w:ind w:firstLine="644"/>
        <w:jc w:val="both"/>
        <w:rPr>
          <w:rFonts w:ascii="GHEA Grapalat" w:hAnsi="GHEA Grapalat" w:cs="Calibri"/>
          <w:color w:val="000000"/>
          <w:sz w:val="24"/>
          <w:szCs w:val="24"/>
          <w:shd w:val="clear" w:color="auto" w:fill="FFFFFF"/>
          <w:lang w:val="hy-AM"/>
        </w:rPr>
      </w:pPr>
      <w:r>
        <w:rPr>
          <w:rFonts w:ascii="GHEA Grapalat" w:hAnsi="GHEA Grapalat"/>
          <w:sz w:val="24"/>
          <w:szCs w:val="24"/>
          <w:lang w:val="hy-AM"/>
        </w:rPr>
        <w:t>17</w:t>
      </w:r>
      <w:r w:rsidR="0056008B">
        <w:rPr>
          <w:rFonts w:ascii="Cambria Math" w:hAnsi="Cambria Math"/>
          <w:sz w:val="24"/>
          <w:szCs w:val="24"/>
          <w:lang w:val="hy-AM"/>
        </w:rPr>
        <w:t>․</w:t>
      </w:r>
      <w:r w:rsidR="004B2D0D" w:rsidRPr="00F34577">
        <w:rPr>
          <w:rFonts w:ascii="GHEA Grapalat" w:hAnsi="GHEA Grapalat"/>
          <w:color w:val="000000"/>
          <w:sz w:val="24"/>
          <w:szCs w:val="21"/>
          <w:shd w:val="clear" w:color="auto" w:fill="FFFFFF"/>
          <w:lang w:val="hy-AM"/>
        </w:rPr>
        <w:t xml:space="preserve"> Ջրանետերը, այդ թվում՝ հատուկ ներկող նյութերի օգտագործմամբ, կիրառվում են </w:t>
      </w:r>
      <w:r w:rsidR="004B2D0D" w:rsidRPr="00F34577">
        <w:rPr>
          <w:rFonts w:ascii="GHEA Grapalat" w:hAnsi="GHEA Grapalat"/>
          <w:sz w:val="24"/>
          <w:szCs w:val="24"/>
          <w:lang w:val="hy-AM"/>
        </w:rPr>
        <w:t>բարձր ճնշման ջրի շթի օգնությամբ անձանց մեծաքանակ խմբերի ոչ իրավաչափ գործողությունները խափանելու համար՝ նրանց առաջընթացը կասեցնելու, տարանջատելու և մեկուսացնելու միջոցով:</w:t>
      </w:r>
      <w:r w:rsidR="004B2D0D" w:rsidRPr="00F34577">
        <w:rPr>
          <w:rFonts w:ascii="GHEA Grapalat" w:hAnsi="GHEA Grapalat" w:cs="Calibri"/>
          <w:color w:val="000000"/>
          <w:sz w:val="24"/>
          <w:szCs w:val="24"/>
          <w:shd w:val="clear" w:color="auto" w:fill="FFFFFF"/>
          <w:lang w:val="hy-AM"/>
        </w:rPr>
        <w:t xml:space="preserve"> Արգելվում է ջրանետներն օգտագործել անձանց ֆիզիկական վնաս պատճառելու համար։</w:t>
      </w:r>
    </w:p>
    <w:p w14:paraId="5C4C035C" w14:textId="77777777" w:rsidR="0056008B" w:rsidRDefault="00DD59F5" w:rsidP="00B91DC1">
      <w:pPr>
        <w:spacing w:after="0"/>
        <w:ind w:firstLine="644"/>
        <w:jc w:val="both"/>
        <w:rPr>
          <w:rFonts w:ascii="GHEA Grapalat" w:hAnsi="GHEA Grapalat" w:cs="Calibri"/>
          <w:color w:val="000000"/>
          <w:sz w:val="24"/>
          <w:szCs w:val="24"/>
          <w:shd w:val="clear" w:color="auto" w:fill="FFFFFF"/>
          <w:lang w:val="hy-AM"/>
        </w:rPr>
      </w:pPr>
      <w:r>
        <w:rPr>
          <w:rFonts w:ascii="GHEA Grapalat" w:hAnsi="GHEA Grapalat" w:cs="Calibri"/>
          <w:color w:val="000000"/>
          <w:sz w:val="24"/>
          <w:szCs w:val="24"/>
          <w:shd w:val="clear" w:color="auto" w:fill="FFFFFF"/>
          <w:lang w:val="hy-AM"/>
        </w:rPr>
        <w:t>18</w:t>
      </w:r>
      <w:r w:rsidR="0056008B">
        <w:rPr>
          <w:rFonts w:ascii="Cambria Math" w:hAnsi="Cambria Math" w:cs="Calibri"/>
          <w:color w:val="000000"/>
          <w:sz w:val="24"/>
          <w:szCs w:val="24"/>
          <w:shd w:val="clear" w:color="auto" w:fill="FFFFFF"/>
          <w:lang w:val="hy-AM"/>
        </w:rPr>
        <w:t>․</w:t>
      </w:r>
      <w:r w:rsidR="004B2D0D" w:rsidRPr="00F34577">
        <w:rPr>
          <w:rFonts w:ascii="GHEA Grapalat" w:hAnsi="GHEA Grapalat" w:cs="Calibri"/>
          <w:color w:val="000000"/>
          <w:sz w:val="24"/>
          <w:szCs w:val="24"/>
          <w:shd w:val="clear" w:color="auto" w:fill="FFFFFF"/>
          <w:lang w:val="hy-AM"/>
        </w:rPr>
        <w:t xml:space="preserve"> </w:t>
      </w:r>
      <w:r w:rsidR="004B2D0D" w:rsidRPr="00F34577">
        <w:rPr>
          <w:rFonts w:ascii="GHEA Grapalat" w:hAnsi="GHEA Grapalat"/>
          <w:color w:val="000000"/>
          <w:sz w:val="24"/>
          <w:szCs w:val="21"/>
          <w:shd w:val="clear" w:color="auto" w:fill="FFFFFF"/>
          <w:lang w:val="hy-AM"/>
        </w:rPr>
        <w:t xml:space="preserve">Զրահամեքենաները կիրառվում են անձանց </w:t>
      </w:r>
      <w:r w:rsidR="004B2D0D" w:rsidRPr="00F34577">
        <w:rPr>
          <w:rFonts w:ascii="GHEA Grapalat" w:hAnsi="GHEA Grapalat"/>
          <w:color w:val="000000"/>
          <w:sz w:val="24"/>
          <w:szCs w:val="24"/>
          <w:shd w:val="clear" w:color="auto" w:fill="FFFFFF"/>
          <w:lang w:val="hy-AM"/>
        </w:rPr>
        <w:t xml:space="preserve">ոչ իրավաչափ վարքագիծը, այդ թվում՝ զանգվածային անկարգությունները կամ հակաիրավական խմբակային այլ գործողությունները խափանելու ընթացքում </w:t>
      </w:r>
      <w:r w:rsidR="001C3C19">
        <w:rPr>
          <w:rFonts w:ascii="GHEA Grapalat" w:hAnsi="GHEA Grapalat"/>
          <w:sz w:val="24"/>
          <w:lang w:val="hy-AM"/>
        </w:rPr>
        <w:t>ոստիկանության</w:t>
      </w:r>
      <w:r w:rsidR="004B2D0D" w:rsidRPr="00F34577">
        <w:rPr>
          <w:rFonts w:ascii="GHEA Grapalat" w:hAnsi="GHEA Grapalat"/>
          <w:sz w:val="24"/>
          <w:lang w:val="hy-AM"/>
        </w:rPr>
        <w:t xml:space="preserve"> ծառայողների արագ և անվտանգ տեղաշարժն ապահովելու,</w:t>
      </w:r>
      <w:r w:rsidR="004B2D0D" w:rsidRPr="00F34577">
        <w:rPr>
          <w:rFonts w:ascii="GHEA Grapalat" w:hAnsi="GHEA Grapalat"/>
          <w:color w:val="000000"/>
          <w:sz w:val="24"/>
          <w:szCs w:val="24"/>
          <w:shd w:val="clear" w:color="auto" w:fill="FFFFFF"/>
          <w:lang w:val="hy-AM"/>
        </w:rPr>
        <w:t xml:space="preserve"> ինչպես նաև այդ գործողություններին հակազդելու արդյունավետությունը բարձրացնելու համար։ </w:t>
      </w:r>
      <w:r w:rsidR="004B2D0D" w:rsidRPr="00F34577">
        <w:rPr>
          <w:rFonts w:ascii="GHEA Grapalat" w:hAnsi="GHEA Grapalat" w:cs="Calibri"/>
          <w:color w:val="000000"/>
          <w:sz w:val="24"/>
          <w:szCs w:val="24"/>
          <w:shd w:val="clear" w:color="auto" w:fill="FFFFFF"/>
          <w:lang w:val="hy-AM"/>
        </w:rPr>
        <w:t>Արգելվում է զրահամեքենաներն օգտագործել անձանց ֆիզիկական վնաս պատճառելու համար։</w:t>
      </w:r>
    </w:p>
    <w:p w14:paraId="6B29BB75" w14:textId="77777777" w:rsidR="0056008B" w:rsidRDefault="00DD59F5" w:rsidP="00B91DC1">
      <w:pPr>
        <w:spacing w:after="0"/>
        <w:ind w:firstLine="644"/>
        <w:jc w:val="both"/>
        <w:rPr>
          <w:rFonts w:ascii="GHEA Grapalat" w:hAnsi="GHEA Grapalat"/>
          <w:color w:val="000000"/>
          <w:sz w:val="24"/>
          <w:szCs w:val="24"/>
          <w:shd w:val="clear" w:color="auto" w:fill="FFFFFF"/>
          <w:lang w:val="hy-AM"/>
        </w:rPr>
      </w:pPr>
      <w:r>
        <w:rPr>
          <w:rFonts w:ascii="GHEA Grapalat" w:hAnsi="GHEA Grapalat" w:cs="Calibri"/>
          <w:color w:val="000000"/>
          <w:sz w:val="24"/>
          <w:szCs w:val="24"/>
          <w:shd w:val="clear" w:color="auto" w:fill="FFFFFF"/>
          <w:lang w:val="hy-AM"/>
        </w:rPr>
        <w:t>19</w:t>
      </w:r>
      <w:r w:rsidR="0056008B">
        <w:rPr>
          <w:rFonts w:ascii="Cambria Math" w:hAnsi="Cambria Math" w:cs="Calibri"/>
          <w:color w:val="000000"/>
          <w:sz w:val="24"/>
          <w:szCs w:val="24"/>
          <w:shd w:val="clear" w:color="auto" w:fill="FFFFFF"/>
          <w:lang w:val="hy-AM"/>
        </w:rPr>
        <w:t>․</w:t>
      </w:r>
      <w:r w:rsidR="004B2D0D" w:rsidRPr="00F34577">
        <w:rPr>
          <w:rFonts w:ascii="GHEA Grapalat" w:hAnsi="GHEA Grapalat"/>
          <w:color w:val="000000"/>
          <w:sz w:val="24"/>
          <w:szCs w:val="21"/>
          <w:shd w:val="clear" w:color="auto" w:fill="FFFFFF"/>
          <w:lang w:val="hy-AM"/>
        </w:rPr>
        <w:t xml:space="preserve"> </w:t>
      </w:r>
      <w:r w:rsidR="004B2D0D" w:rsidRPr="00F34577">
        <w:rPr>
          <w:rFonts w:ascii="GHEA Grapalat" w:hAnsi="GHEA Grapalat"/>
          <w:color w:val="000000"/>
          <w:sz w:val="24"/>
          <w:szCs w:val="24"/>
          <w:shd w:val="clear" w:color="auto" w:fill="FFFFFF"/>
          <w:lang w:val="hy-AM"/>
        </w:rPr>
        <w:t xml:space="preserve">Արցունքաբեր, գրգռիչ գազով ձեռքի նռնակները, կրակոցները և արկերը կիրառվում են </w:t>
      </w:r>
      <w:r w:rsidR="004B2D0D" w:rsidRPr="00F34577">
        <w:rPr>
          <w:rFonts w:ascii="GHEA Grapalat" w:hAnsi="GHEA Grapalat"/>
          <w:sz w:val="24"/>
          <w:szCs w:val="24"/>
          <w:lang w:val="hy-AM"/>
        </w:rPr>
        <w:t xml:space="preserve">արցունքաբեր և գրգռիչ նյութերի բաղադրությամբ գազածխային ծածկույթի հաշվին </w:t>
      </w:r>
      <w:r w:rsidR="004B2D0D" w:rsidRPr="00F34577">
        <w:rPr>
          <w:rFonts w:ascii="GHEA Grapalat" w:hAnsi="GHEA Grapalat"/>
          <w:color w:val="000000"/>
          <w:sz w:val="24"/>
          <w:szCs w:val="24"/>
          <w:shd w:val="clear" w:color="auto" w:fill="FFFFFF"/>
          <w:lang w:val="hy-AM"/>
        </w:rPr>
        <w:t xml:space="preserve">անձանց հոգեկամային կայունությունը ճնշելու միջոցով նրանց ոչ իրավաչափ վարքագիծը, այդ թվում՝ զանգվածային անկարգությունները կամ հակաիրավական խմբակային այլ գործողությունները կանխելու և խափանելու ընթացքում։ </w:t>
      </w:r>
      <w:r w:rsidR="004B2D0D" w:rsidRPr="00F34577">
        <w:rPr>
          <w:rFonts w:ascii="GHEA Grapalat" w:hAnsi="GHEA Grapalat"/>
          <w:sz w:val="24"/>
          <w:szCs w:val="24"/>
          <w:lang w:val="hy-AM"/>
        </w:rPr>
        <w:t xml:space="preserve">Բաց տարածքներում </w:t>
      </w:r>
      <w:r w:rsidR="004B2D0D" w:rsidRPr="00F34577">
        <w:rPr>
          <w:rFonts w:ascii="GHEA Grapalat" w:hAnsi="GHEA Grapalat"/>
          <w:color w:val="000000"/>
          <w:sz w:val="24"/>
          <w:szCs w:val="24"/>
          <w:shd w:val="clear" w:color="auto" w:fill="FFFFFF"/>
          <w:lang w:val="hy-AM"/>
        </w:rPr>
        <w:t>արցունքաբեր կամ գրգռիչ գազով ձեռքի նռնակները, կրակոցները և արկերը</w:t>
      </w:r>
      <w:r w:rsidR="004B2D0D" w:rsidRPr="00F34577">
        <w:rPr>
          <w:rFonts w:ascii="GHEA Grapalat" w:hAnsi="GHEA Grapalat"/>
          <w:sz w:val="24"/>
          <w:szCs w:val="24"/>
          <w:lang w:val="hy-AM"/>
        </w:rPr>
        <w:t xml:space="preserve"> անհրաժեշտ է գործադրել քամու ուղղությանը համապատասխան, մարդուց նվազագույնը 40 մետր հեռավորության վրա։ </w:t>
      </w:r>
      <w:r w:rsidR="004B2D0D" w:rsidRPr="00F34577">
        <w:rPr>
          <w:rFonts w:ascii="GHEA Grapalat" w:hAnsi="GHEA Grapalat"/>
          <w:color w:val="000000"/>
          <w:sz w:val="24"/>
          <w:szCs w:val="24"/>
          <w:shd w:val="clear" w:color="auto" w:fill="FFFFFF"/>
          <w:lang w:val="hy-AM"/>
        </w:rPr>
        <w:t>Ազդեցության գոտում արցունքաբեր կամ գրգռիչ գազով ձեռքի նռնակների, կրակոցների և արկերի կրկնակի կիրառումն արգելվում է։</w:t>
      </w:r>
    </w:p>
    <w:p w14:paraId="3B096BF1" w14:textId="77777777" w:rsidR="001C3C19" w:rsidRDefault="00DD59F5" w:rsidP="00B91DC1">
      <w:pPr>
        <w:spacing w:after="0"/>
        <w:ind w:firstLine="644"/>
        <w:jc w:val="both"/>
        <w:rPr>
          <w:rFonts w:ascii="GHEA Grapalat" w:hAnsi="GHEA Grapalat"/>
          <w:sz w:val="24"/>
          <w:szCs w:val="24"/>
          <w:lang w:val="hy-AM"/>
        </w:rPr>
      </w:pPr>
      <w:r>
        <w:rPr>
          <w:rFonts w:ascii="GHEA Grapalat" w:hAnsi="GHEA Grapalat"/>
          <w:color w:val="000000"/>
          <w:sz w:val="24"/>
          <w:szCs w:val="24"/>
          <w:shd w:val="clear" w:color="auto" w:fill="FFFFFF"/>
          <w:lang w:val="hy-AM"/>
        </w:rPr>
        <w:t>20</w:t>
      </w:r>
      <w:r w:rsidR="0056008B">
        <w:rPr>
          <w:rFonts w:ascii="Cambria Math" w:hAnsi="Cambria Math"/>
          <w:color w:val="000000"/>
          <w:sz w:val="24"/>
          <w:szCs w:val="24"/>
          <w:shd w:val="clear" w:color="auto" w:fill="FFFFFF"/>
          <w:lang w:val="hy-AM"/>
        </w:rPr>
        <w:t>․</w:t>
      </w:r>
      <w:r w:rsidR="004B2D0D" w:rsidRPr="0056008B">
        <w:rPr>
          <w:rFonts w:ascii="GHEA Grapalat" w:hAnsi="GHEA Grapalat"/>
          <w:color w:val="000000"/>
          <w:sz w:val="24"/>
          <w:szCs w:val="21"/>
          <w:shd w:val="clear" w:color="auto" w:fill="FFFFFF"/>
          <w:lang w:val="hy-AM"/>
        </w:rPr>
        <w:t xml:space="preserve"> </w:t>
      </w:r>
      <w:r w:rsidR="004B2D0D" w:rsidRPr="0056008B">
        <w:rPr>
          <w:rFonts w:ascii="GHEA Grapalat" w:hAnsi="GHEA Grapalat"/>
          <w:color w:val="000000"/>
          <w:sz w:val="24"/>
          <w:szCs w:val="24"/>
          <w:shd w:val="clear" w:color="auto" w:fill="FFFFFF"/>
          <w:lang w:val="hy-AM"/>
        </w:rPr>
        <w:t xml:space="preserve">Ռետինե գնդակներով փամփուշտները կիրառվում են անձանց ոչ իրավաչափ վարքագիծը խափանելու նպատակով </w:t>
      </w:r>
      <w:r w:rsidR="004B2D0D" w:rsidRPr="0056008B">
        <w:rPr>
          <w:rFonts w:ascii="GHEA Grapalat" w:hAnsi="GHEA Grapalat"/>
          <w:sz w:val="24"/>
          <w:szCs w:val="24"/>
          <w:lang w:val="hy-AM"/>
        </w:rPr>
        <w:t xml:space="preserve">կանխարգելիչ և վնասազերծող գործողություններ </w:t>
      </w:r>
      <w:r w:rsidR="004B2D0D" w:rsidRPr="0056008B">
        <w:rPr>
          <w:rFonts w:ascii="GHEA Grapalat" w:hAnsi="GHEA Grapalat"/>
          <w:sz w:val="24"/>
          <w:szCs w:val="24"/>
          <w:lang w:val="hy-AM"/>
        </w:rPr>
        <w:lastRenderedPageBreak/>
        <w:t xml:space="preserve">իրականացնելու ընթացքում, այդ թվում՝ </w:t>
      </w:r>
      <w:r w:rsidR="001C3C19" w:rsidRPr="001C3C19">
        <w:rPr>
          <w:rFonts w:ascii="GHEA Grapalat" w:hAnsi="GHEA Grapalat"/>
          <w:sz w:val="24"/>
          <w:szCs w:val="24"/>
          <w:lang w:val="hy-AM"/>
        </w:rPr>
        <w:t>ոստիկանության</w:t>
      </w:r>
      <w:r w:rsidR="004B2D0D" w:rsidRPr="0056008B">
        <w:rPr>
          <w:rFonts w:ascii="GHEA Grapalat" w:hAnsi="GHEA Grapalat"/>
          <w:sz w:val="24"/>
          <w:szCs w:val="24"/>
          <w:lang w:val="hy-AM"/>
        </w:rPr>
        <w:t xml:space="preserve"> ծառայողի ինքնապաշտպանության համար։ Անձի գլխին ռետինե գնդակով կրակ արձակելն արգելվում է։  Ռետինե գնդակով փամփուշտները կիրառվում են</w:t>
      </w:r>
      <w:r w:rsidR="001C3C19">
        <w:rPr>
          <w:rFonts w:ascii="GHEA Grapalat" w:hAnsi="GHEA Grapalat"/>
          <w:sz w:val="24"/>
          <w:szCs w:val="24"/>
          <w:lang w:val="hy-AM"/>
        </w:rPr>
        <w:t xml:space="preserve"> </w:t>
      </w:r>
      <w:r w:rsidR="001C3C19" w:rsidRPr="0056008B">
        <w:rPr>
          <w:rFonts w:ascii="GHEA Grapalat" w:hAnsi="GHEA Grapalat"/>
          <w:sz w:val="24"/>
          <w:szCs w:val="24"/>
          <w:lang w:val="hy-AM"/>
        </w:rPr>
        <w:t>մարդուց</w:t>
      </w:r>
      <w:r w:rsidR="001C3C19">
        <w:rPr>
          <w:rFonts w:ascii="GHEA Grapalat" w:hAnsi="GHEA Grapalat"/>
          <w:sz w:val="24"/>
          <w:szCs w:val="24"/>
          <w:lang w:val="hy-AM"/>
        </w:rPr>
        <w:t>՝ արտադրողի կողմից սահմանված տեխնիկական բնութագրերով նախատեսված</w:t>
      </w:r>
      <w:r w:rsidR="004B2D0D" w:rsidRPr="0056008B">
        <w:rPr>
          <w:rFonts w:ascii="GHEA Grapalat" w:hAnsi="GHEA Grapalat"/>
          <w:sz w:val="24"/>
          <w:szCs w:val="24"/>
          <w:lang w:val="hy-AM"/>
        </w:rPr>
        <w:t xml:space="preserve"> նվազագույնը հեռավորության վրա:</w:t>
      </w:r>
    </w:p>
    <w:p w14:paraId="737EE0E0" w14:textId="77777777" w:rsidR="004B2D0D" w:rsidRPr="00F34577" w:rsidRDefault="00DD59F5" w:rsidP="00B91DC1">
      <w:pPr>
        <w:spacing w:after="0"/>
        <w:ind w:firstLine="644"/>
        <w:jc w:val="both"/>
        <w:rPr>
          <w:rFonts w:ascii="GHEA Grapalat" w:hAnsi="GHEA Grapalat"/>
          <w:sz w:val="24"/>
          <w:szCs w:val="24"/>
          <w:lang w:val="hy-AM"/>
        </w:rPr>
      </w:pPr>
      <w:r>
        <w:rPr>
          <w:rFonts w:ascii="GHEA Grapalat" w:hAnsi="GHEA Grapalat"/>
          <w:sz w:val="24"/>
          <w:szCs w:val="24"/>
          <w:lang w:val="hy-AM"/>
        </w:rPr>
        <w:t>21</w:t>
      </w:r>
      <w:r w:rsidR="001C3C19">
        <w:rPr>
          <w:rFonts w:ascii="Cambria Math" w:hAnsi="Cambria Math"/>
          <w:sz w:val="24"/>
          <w:szCs w:val="24"/>
          <w:lang w:val="hy-AM"/>
        </w:rPr>
        <w:t>․</w:t>
      </w:r>
      <w:r w:rsidR="004B2D0D" w:rsidRPr="00F34577">
        <w:rPr>
          <w:rFonts w:ascii="GHEA Grapalat" w:hAnsi="GHEA Grapalat"/>
          <w:color w:val="000000"/>
          <w:sz w:val="24"/>
          <w:szCs w:val="21"/>
          <w:shd w:val="clear" w:color="auto" w:fill="FFFFFF"/>
          <w:lang w:val="hy-AM"/>
        </w:rPr>
        <w:t xml:space="preserve"> </w:t>
      </w:r>
      <w:r w:rsidR="004B2D0D" w:rsidRPr="00F34577">
        <w:rPr>
          <w:rFonts w:ascii="GHEA Grapalat" w:hAnsi="GHEA Grapalat"/>
          <w:color w:val="000000"/>
          <w:sz w:val="24"/>
          <w:szCs w:val="24"/>
          <w:shd w:val="clear" w:color="auto" w:fill="FFFFFF"/>
          <w:lang w:val="hy-AM"/>
        </w:rPr>
        <w:t xml:space="preserve">Նույնականացնող կամ տարբերակող ներկող նյութերը կիրառվում են ոչ իրավաչափ վարքագիծ դրսևորած անձանց </w:t>
      </w:r>
      <w:r w:rsidR="004B2D0D" w:rsidRPr="00F34577">
        <w:rPr>
          <w:rFonts w:ascii="GHEA Grapalat" w:hAnsi="GHEA Grapalat"/>
          <w:sz w:val="24"/>
          <w:szCs w:val="24"/>
          <w:lang w:val="hy-AM"/>
        </w:rPr>
        <w:t>գունավորման եղանակով պարզելու և հայտնաբերելու համար: Ալյումինային հիմքով ներկող նյութերը գործադրվում են ջրանետի միջոցով։ Ներկող նյութերը մարդու կյանքի և առողջության համար չպետք է վնասակար ազդեցություն ունենան:</w:t>
      </w:r>
    </w:p>
    <w:p w14:paraId="6585F9E4" w14:textId="77777777" w:rsidR="004B2D0D" w:rsidRPr="00F34577" w:rsidRDefault="004B2D0D" w:rsidP="00A852ED">
      <w:pPr>
        <w:pStyle w:val="a5"/>
        <w:ind w:firstLine="720"/>
        <w:jc w:val="both"/>
        <w:rPr>
          <w:rFonts w:ascii="GHEA Grapalat" w:hAnsi="GHEA Grapalat"/>
          <w:sz w:val="24"/>
          <w:szCs w:val="24"/>
          <w:lang w:val="hy-AM"/>
        </w:rPr>
      </w:pPr>
    </w:p>
    <w:p w14:paraId="5FD09E3B" w14:textId="77777777" w:rsidR="004B2D0D" w:rsidRDefault="004B2D0D" w:rsidP="00C10D96">
      <w:pPr>
        <w:pStyle w:val="a5"/>
        <w:ind w:left="0"/>
        <w:jc w:val="center"/>
        <w:rPr>
          <w:rFonts w:ascii="GHEA Grapalat" w:hAnsi="GHEA Grapalat"/>
          <w:sz w:val="24"/>
          <w:szCs w:val="24"/>
          <w:lang w:val="hy-AM"/>
        </w:rPr>
      </w:pPr>
      <w:r w:rsidRPr="00F34577">
        <w:rPr>
          <w:rFonts w:ascii="GHEA Grapalat" w:hAnsi="GHEA Grapalat"/>
          <w:sz w:val="24"/>
          <w:szCs w:val="24"/>
          <w:lang w:val="hy-AM"/>
        </w:rPr>
        <w:t>3. ՀԱՏՈՒԿ ՄԻՋՈՑՆԵՐԻՆ ՎԵՐԱԲԵՐՈՂ ԱՆՎՏԱՆԳՈՒԹՅԱՆ ՊԱՀԱՆՋՆԵՐԸ ԵՎ ՊԱՀՊԱՆՄԱՆ ԺԱՄԿԵՏՆԵՐԸ</w:t>
      </w:r>
    </w:p>
    <w:p w14:paraId="615327AE" w14:textId="77777777" w:rsidR="00364A32" w:rsidRDefault="001C3C19" w:rsidP="00F46788">
      <w:pPr>
        <w:spacing w:after="0"/>
        <w:ind w:firstLine="644"/>
        <w:jc w:val="both"/>
        <w:rPr>
          <w:rFonts w:ascii="GHEA Grapalat" w:hAnsi="GHEA Grapalat"/>
          <w:sz w:val="24"/>
          <w:szCs w:val="24"/>
          <w:lang w:val="hy-AM"/>
        </w:rPr>
      </w:pPr>
      <w:r>
        <w:rPr>
          <w:rFonts w:ascii="GHEA Grapalat" w:hAnsi="GHEA Grapalat"/>
          <w:sz w:val="24"/>
          <w:szCs w:val="24"/>
          <w:lang w:val="hy-AM"/>
        </w:rPr>
        <w:t>2</w:t>
      </w:r>
      <w:r w:rsidR="00F46788">
        <w:rPr>
          <w:rFonts w:ascii="GHEA Grapalat" w:hAnsi="GHEA Grapalat"/>
          <w:sz w:val="24"/>
          <w:szCs w:val="24"/>
          <w:lang w:val="hy-AM"/>
        </w:rPr>
        <w:t>2</w:t>
      </w:r>
      <w:r>
        <w:rPr>
          <w:rFonts w:ascii="Cambria Math" w:hAnsi="Cambria Math"/>
          <w:sz w:val="24"/>
          <w:szCs w:val="24"/>
          <w:lang w:val="hy-AM"/>
        </w:rPr>
        <w:t xml:space="preserve">․ </w:t>
      </w:r>
      <w:r w:rsidR="004B2D0D" w:rsidRPr="001C3C19">
        <w:rPr>
          <w:rFonts w:ascii="GHEA Grapalat" w:hAnsi="GHEA Grapalat"/>
          <w:sz w:val="24"/>
          <w:szCs w:val="24"/>
          <w:lang w:val="hy-AM"/>
        </w:rPr>
        <w:t xml:space="preserve">Հատուկ միջոցներ կիրառող </w:t>
      </w:r>
      <w:r w:rsidR="00C10D96">
        <w:rPr>
          <w:rFonts w:ascii="GHEA Grapalat" w:eastAsia="Times New Roman" w:hAnsi="GHEA Grapalat" w:cs="Times New Roman"/>
          <w:color w:val="000000"/>
          <w:sz w:val="24"/>
          <w:szCs w:val="24"/>
          <w:lang w:val="hy-AM"/>
        </w:rPr>
        <w:t>ո</w:t>
      </w:r>
      <w:r w:rsidR="00C10D96" w:rsidRPr="00F34577">
        <w:rPr>
          <w:rFonts w:ascii="GHEA Grapalat" w:eastAsia="Times New Roman" w:hAnsi="GHEA Grapalat" w:cs="Times New Roman"/>
          <w:color w:val="000000"/>
          <w:sz w:val="24"/>
          <w:szCs w:val="24"/>
          <w:lang w:val="hy-AM"/>
        </w:rPr>
        <w:t>ստիկանության</w:t>
      </w:r>
      <w:r w:rsidR="00C10D96">
        <w:rPr>
          <w:rFonts w:ascii="GHEA Grapalat" w:eastAsia="Times New Roman" w:hAnsi="GHEA Grapalat" w:cs="Times New Roman"/>
          <w:color w:val="000000"/>
          <w:sz w:val="24"/>
          <w:szCs w:val="24"/>
          <w:lang w:val="hy-AM"/>
        </w:rPr>
        <w:t xml:space="preserve"> և ոստիկանության </w:t>
      </w:r>
      <w:r w:rsidR="004B2D0D" w:rsidRPr="001C3C19">
        <w:rPr>
          <w:rFonts w:ascii="GHEA Grapalat" w:hAnsi="GHEA Grapalat"/>
          <w:sz w:val="24"/>
          <w:szCs w:val="24"/>
          <w:lang w:val="hy-AM"/>
        </w:rPr>
        <w:t>գվարդիայի ծառայողը պետք է հանդերձավորված լինի անհատական պաշտպանության միջոցներով (հակագազ, սաղավարտ, վահան, զրահաբաճկոն և այլն)։</w:t>
      </w:r>
    </w:p>
    <w:p w14:paraId="4E262DC7" w14:textId="77777777" w:rsidR="00364A32" w:rsidRDefault="00364A32" w:rsidP="00F46788">
      <w:pPr>
        <w:spacing w:after="0"/>
        <w:ind w:firstLine="644"/>
        <w:jc w:val="both"/>
        <w:rPr>
          <w:rFonts w:ascii="GHEA Grapalat" w:hAnsi="GHEA Grapalat"/>
          <w:sz w:val="24"/>
          <w:szCs w:val="24"/>
          <w:lang w:val="hy-AM"/>
        </w:rPr>
      </w:pPr>
      <w:r>
        <w:rPr>
          <w:rFonts w:ascii="GHEA Grapalat" w:hAnsi="GHEA Grapalat"/>
          <w:sz w:val="24"/>
          <w:szCs w:val="24"/>
          <w:lang w:val="hy-AM"/>
        </w:rPr>
        <w:t>2</w:t>
      </w:r>
      <w:r w:rsidR="00F46788">
        <w:rPr>
          <w:rFonts w:ascii="GHEA Grapalat" w:hAnsi="GHEA Grapalat"/>
          <w:sz w:val="24"/>
          <w:szCs w:val="24"/>
          <w:lang w:val="hy-AM"/>
        </w:rPr>
        <w:t>3</w:t>
      </w:r>
      <w:r>
        <w:rPr>
          <w:rFonts w:ascii="Cambria Math" w:hAnsi="Cambria Math"/>
          <w:sz w:val="24"/>
          <w:szCs w:val="24"/>
          <w:lang w:val="hy-AM"/>
        </w:rPr>
        <w:t xml:space="preserve">․ </w:t>
      </w:r>
      <w:r w:rsidR="004B2D0D" w:rsidRPr="00F34577">
        <w:rPr>
          <w:rFonts w:ascii="GHEA Grapalat" w:hAnsi="GHEA Grapalat"/>
          <w:sz w:val="24"/>
          <w:szCs w:val="24"/>
          <w:lang w:val="hy-AM"/>
        </w:rPr>
        <w:t xml:space="preserve">Հատուկ միջոցների կիրառումից հետո իրականացվում է </w:t>
      </w:r>
      <w:r w:rsidR="00C10D96">
        <w:rPr>
          <w:rFonts w:ascii="GHEA Grapalat" w:hAnsi="GHEA Grapalat"/>
          <w:sz w:val="24"/>
          <w:szCs w:val="24"/>
          <w:lang w:val="hy-AM"/>
        </w:rPr>
        <w:t>տարած</w:t>
      </w:r>
      <w:r w:rsidR="004B2D0D" w:rsidRPr="00F34577">
        <w:rPr>
          <w:rFonts w:ascii="GHEA Grapalat" w:hAnsi="GHEA Grapalat"/>
          <w:sz w:val="24"/>
          <w:szCs w:val="24"/>
          <w:lang w:val="hy-AM"/>
        </w:rPr>
        <w:t>քի կամ շինության զննություն` տուժած անձանց, հրդեհի հնարավոր օջախների, կենսաապահովման օբյեկտների խափանումների և չգործած հատուկ միջոցների հայտնաբերման, ինչպես նաև դրանց վնասազերծման նպատակով: Անհրաժեշտության դեպքում իրականացվում է ապագազացում:</w:t>
      </w:r>
    </w:p>
    <w:p w14:paraId="29B716E4" w14:textId="77777777" w:rsidR="00364A32" w:rsidRDefault="00364A32" w:rsidP="00F46788">
      <w:pPr>
        <w:spacing w:after="0"/>
        <w:ind w:firstLine="644"/>
        <w:jc w:val="both"/>
        <w:rPr>
          <w:rFonts w:ascii="GHEA Grapalat" w:hAnsi="GHEA Grapalat"/>
          <w:sz w:val="24"/>
          <w:szCs w:val="24"/>
          <w:lang w:val="hy-AM"/>
        </w:rPr>
      </w:pPr>
      <w:r>
        <w:rPr>
          <w:rFonts w:ascii="GHEA Grapalat" w:hAnsi="GHEA Grapalat"/>
          <w:sz w:val="24"/>
          <w:szCs w:val="24"/>
          <w:lang w:val="hy-AM"/>
        </w:rPr>
        <w:t>2</w:t>
      </w:r>
      <w:r w:rsidR="00F46788">
        <w:rPr>
          <w:rFonts w:ascii="GHEA Grapalat" w:hAnsi="GHEA Grapalat"/>
          <w:sz w:val="24"/>
          <w:szCs w:val="24"/>
          <w:lang w:val="hy-AM"/>
        </w:rPr>
        <w:t>4</w:t>
      </w:r>
      <w:r>
        <w:rPr>
          <w:rFonts w:ascii="Cambria Math" w:hAnsi="Cambria Math"/>
          <w:sz w:val="24"/>
          <w:szCs w:val="24"/>
          <w:lang w:val="hy-AM"/>
        </w:rPr>
        <w:t xml:space="preserve">․ </w:t>
      </w:r>
      <w:r w:rsidR="004B2D0D" w:rsidRPr="00F34577">
        <w:rPr>
          <w:rFonts w:ascii="GHEA Grapalat" w:hAnsi="GHEA Grapalat"/>
          <w:sz w:val="24"/>
          <w:szCs w:val="24"/>
          <w:lang w:val="hy-AM"/>
        </w:rPr>
        <w:t>Գազածխային զանգվածի ազդեցության գոտում բոլոր գործողություններն իրականացվում են անհատական պաշտպանության միջոցներով:</w:t>
      </w:r>
    </w:p>
    <w:p w14:paraId="6FF5FC5F" w14:textId="77777777" w:rsidR="00364A32" w:rsidRDefault="00364A32" w:rsidP="00F46788">
      <w:pPr>
        <w:spacing w:after="0"/>
        <w:ind w:firstLine="644"/>
        <w:jc w:val="both"/>
        <w:rPr>
          <w:rFonts w:ascii="GHEA Grapalat" w:hAnsi="GHEA Grapalat"/>
          <w:sz w:val="24"/>
          <w:szCs w:val="24"/>
          <w:lang w:val="hy-AM"/>
        </w:rPr>
      </w:pPr>
      <w:r>
        <w:rPr>
          <w:rFonts w:ascii="GHEA Grapalat" w:hAnsi="GHEA Grapalat"/>
          <w:sz w:val="24"/>
          <w:szCs w:val="24"/>
          <w:lang w:val="hy-AM"/>
        </w:rPr>
        <w:t>2</w:t>
      </w:r>
      <w:r w:rsidR="00F46788">
        <w:rPr>
          <w:rFonts w:ascii="GHEA Grapalat" w:hAnsi="GHEA Grapalat"/>
          <w:sz w:val="24"/>
          <w:szCs w:val="24"/>
          <w:lang w:val="hy-AM"/>
        </w:rPr>
        <w:t>5</w:t>
      </w:r>
      <w:r>
        <w:rPr>
          <w:rFonts w:ascii="Cambria Math" w:hAnsi="Cambria Math"/>
          <w:sz w:val="24"/>
          <w:szCs w:val="24"/>
          <w:lang w:val="hy-AM"/>
        </w:rPr>
        <w:t xml:space="preserve">․ </w:t>
      </w:r>
      <w:r w:rsidR="004B2D0D" w:rsidRPr="00F34577">
        <w:rPr>
          <w:rFonts w:ascii="GHEA Grapalat" w:hAnsi="GHEA Grapalat"/>
          <w:sz w:val="24"/>
          <w:szCs w:val="24"/>
          <w:lang w:val="hy-AM"/>
        </w:rPr>
        <w:t xml:space="preserve">Գազածխային զանգվածի ազդեցությունից տուժած անձանց առաջին օգնություն ցույց տալու համար օգտագործվում են անուշադրի սպիրտ (շնչելու համար) և կերակրի սոդայի երկու տոկոսանոց ջրային լուծույթ կամ բորաթթվի ջրային լուծույթ (աչքերը </w:t>
      </w:r>
      <w:r w:rsidR="004B2D0D">
        <w:rPr>
          <w:rFonts w:ascii="GHEA Grapalat" w:hAnsi="GHEA Grapalat"/>
          <w:sz w:val="24"/>
          <w:szCs w:val="24"/>
          <w:lang w:val="hy-AM"/>
        </w:rPr>
        <w:t xml:space="preserve">լվանալու </w:t>
      </w:r>
      <w:r w:rsidR="004B2D0D" w:rsidRPr="00F34577">
        <w:rPr>
          <w:rFonts w:ascii="GHEA Grapalat" w:hAnsi="GHEA Grapalat"/>
          <w:sz w:val="24"/>
          <w:szCs w:val="24"/>
          <w:lang w:val="hy-AM"/>
        </w:rPr>
        <w:t>համար):</w:t>
      </w:r>
    </w:p>
    <w:p w14:paraId="4ADFB6A8" w14:textId="77777777" w:rsidR="00364A32" w:rsidRDefault="00364A32" w:rsidP="00F46788">
      <w:pPr>
        <w:spacing w:after="0"/>
        <w:ind w:firstLine="644"/>
        <w:jc w:val="both"/>
        <w:rPr>
          <w:rFonts w:ascii="GHEA Grapalat" w:hAnsi="GHEA Grapalat"/>
          <w:sz w:val="24"/>
          <w:szCs w:val="24"/>
          <w:lang w:val="hy-AM"/>
        </w:rPr>
      </w:pPr>
      <w:r>
        <w:rPr>
          <w:rFonts w:ascii="GHEA Grapalat" w:hAnsi="GHEA Grapalat"/>
          <w:sz w:val="24"/>
          <w:szCs w:val="24"/>
          <w:lang w:val="hy-AM"/>
        </w:rPr>
        <w:t>2</w:t>
      </w:r>
      <w:r w:rsidR="00F46788">
        <w:rPr>
          <w:rFonts w:ascii="GHEA Grapalat" w:hAnsi="GHEA Grapalat"/>
          <w:sz w:val="24"/>
          <w:szCs w:val="24"/>
          <w:lang w:val="hy-AM"/>
        </w:rPr>
        <w:t>6</w:t>
      </w:r>
      <w:r>
        <w:rPr>
          <w:rFonts w:ascii="Cambria Math" w:hAnsi="Cambria Math"/>
          <w:sz w:val="24"/>
          <w:szCs w:val="24"/>
          <w:lang w:val="hy-AM"/>
        </w:rPr>
        <w:t xml:space="preserve">․ </w:t>
      </w:r>
      <w:r w:rsidR="004B2D0D" w:rsidRPr="00F34577">
        <w:rPr>
          <w:rFonts w:ascii="GHEA Grapalat" w:hAnsi="GHEA Grapalat"/>
          <w:sz w:val="24"/>
          <w:szCs w:val="24"/>
          <w:lang w:val="hy-AM"/>
        </w:rPr>
        <w:t>Արգելվում է մոտենալ չգործած հատուկ միջոցներին դրանց օգտագործումից հետո 10 րոպեի ընթացքում:</w:t>
      </w:r>
    </w:p>
    <w:p w14:paraId="036F2579" w14:textId="77777777" w:rsidR="00364A32" w:rsidRDefault="00364A32" w:rsidP="00F46788">
      <w:pPr>
        <w:spacing w:after="0"/>
        <w:ind w:firstLine="644"/>
        <w:jc w:val="both"/>
        <w:rPr>
          <w:rFonts w:ascii="GHEA Grapalat" w:hAnsi="GHEA Grapalat"/>
          <w:sz w:val="24"/>
          <w:szCs w:val="24"/>
          <w:lang w:val="hy-AM"/>
        </w:rPr>
      </w:pPr>
      <w:r>
        <w:rPr>
          <w:rFonts w:ascii="GHEA Grapalat" w:hAnsi="GHEA Grapalat"/>
          <w:sz w:val="24"/>
          <w:szCs w:val="24"/>
          <w:lang w:val="hy-AM"/>
        </w:rPr>
        <w:t>2</w:t>
      </w:r>
      <w:r w:rsidR="00F46788">
        <w:rPr>
          <w:rFonts w:ascii="GHEA Grapalat" w:hAnsi="GHEA Grapalat"/>
          <w:sz w:val="24"/>
          <w:szCs w:val="24"/>
          <w:lang w:val="hy-AM"/>
        </w:rPr>
        <w:t>7</w:t>
      </w:r>
      <w:r>
        <w:rPr>
          <w:rFonts w:ascii="Cambria Math" w:hAnsi="Cambria Math"/>
          <w:sz w:val="24"/>
          <w:szCs w:val="24"/>
          <w:lang w:val="hy-AM"/>
        </w:rPr>
        <w:t xml:space="preserve">․ </w:t>
      </w:r>
      <w:r w:rsidR="004B2D0D" w:rsidRPr="00F34577">
        <w:rPr>
          <w:rFonts w:ascii="GHEA Grapalat" w:hAnsi="GHEA Grapalat"/>
          <w:sz w:val="24"/>
          <w:szCs w:val="24"/>
          <w:lang w:val="hy-AM"/>
        </w:rPr>
        <w:t>Չգործած հատուկ միջոցների կրկնակի կիրառումն արգելվում է։</w:t>
      </w:r>
    </w:p>
    <w:p w14:paraId="59FD4FA6" w14:textId="77777777" w:rsidR="00364A32" w:rsidRDefault="00364A32" w:rsidP="00F46788">
      <w:pPr>
        <w:spacing w:after="0"/>
        <w:ind w:firstLine="644"/>
        <w:jc w:val="both"/>
        <w:rPr>
          <w:rFonts w:ascii="GHEA Grapalat" w:hAnsi="GHEA Grapalat"/>
          <w:sz w:val="24"/>
          <w:szCs w:val="24"/>
          <w:lang w:val="hy-AM"/>
        </w:rPr>
      </w:pPr>
      <w:r>
        <w:rPr>
          <w:rFonts w:ascii="GHEA Grapalat" w:hAnsi="GHEA Grapalat"/>
          <w:sz w:val="24"/>
          <w:szCs w:val="24"/>
          <w:lang w:val="hy-AM"/>
        </w:rPr>
        <w:t>2</w:t>
      </w:r>
      <w:r w:rsidR="00F46788">
        <w:rPr>
          <w:rFonts w:ascii="GHEA Grapalat" w:hAnsi="GHEA Grapalat"/>
          <w:sz w:val="24"/>
          <w:szCs w:val="24"/>
          <w:lang w:val="hy-AM"/>
        </w:rPr>
        <w:t>8</w:t>
      </w:r>
      <w:r>
        <w:rPr>
          <w:rFonts w:ascii="Cambria Math" w:hAnsi="Cambria Math"/>
          <w:sz w:val="24"/>
          <w:szCs w:val="24"/>
          <w:lang w:val="hy-AM"/>
        </w:rPr>
        <w:t xml:space="preserve">․ </w:t>
      </w:r>
      <w:r w:rsidR="004B2D0D" w:rsidRPr="00F34577">
        <w:rPr>
          <w:rFonts w:ascii="GHEA Grapalat" w:hAnsi="GHEA Grapalat"/>
          <w:sz w:val="24"/>
          <w:szCs w:val="24"/>
          <w:lang w:val="hy-AM"/>
        </w:rPr>
        <w:t>Արգելվում է իրանի կամ թաղանթի վրա վնասվածքներ (ճաքեր, փոսիկներ, սեղմվածքներ և այլն) ունեցող հատուկ միջոցների օգտագործումը:</w:t>
      </w:r>
    </w:p>
    <w:p w14:paraId="65E57216" w14:textId="77777777" w:rsidR="00364A32" w:rsidRDefault="00364A32" w:rsidP="00F46788">
      <w:pPr>
        <w:spacing w:after="0"/>
        <w:ind w:firstLine="644"/>
        <w:jc w:val="both"/>
        <w:rPr>
          <w:rFonts w:ascii="GHEA Grapalat" w:hAnsi="GHEA Grapalat"/>
          <w:sz w:val="24"/>
          <w:szCs w:val="24"/>
          <w:lang w:val="hy-AM"/>
        </w:rPr>
      </w:pPr>
      <w:r>
        <w:rPr>
          <w:rFonts w:ascii="GHEA Grapalat" w:hAnsi="GHEA Grapalat"/>
          <w:sz w:val="24"/>
          <w:szCs w:val="24"/>
          <w:lang w:val="hy-AM"/>
        </w:rPr>
        <w:t>2</w:t>
      </w:r>
      <w:r w:rsidR="00E76391">
        <w:rPr>
          <w:rFonts w:ascii="GHEA Grapalat" w:hAnsi="GHEA Grapalat"/>
          <w:sz w:val="24"/>
          <w:szCs w:val="24"/>
          <w:lang w:val="hy-AM"/>
        </w:rPr>
        <w:t>9</w:t>
      </w:r>
      <w:r>
        <w:rPr>
          <w:rFonts w:ascii="Cambria Math" w:hAnsi="Cambria Math"/>
          <w:sz w:val="24"/>
          <w:szCs w:val="24"/>
          <w:lang w:val="hy-AM"/>
        </w:rPr>
        <w:t xml:space="preserve">․ </w:t>
      </w:r>
      <w:r w:rsidR="004B2D0D" w:rsidRPr="00F34577">
        <w:rPr>
          <w:rFonts w:ascii="GHEA Grapalat" w:hAnsi="GHEA Grapalat"/>
          <w:sz w:val="24"/>
          <w:szCs w:val="24"/>
          <w:lang w:val="hy-AM"/>
        </w:rPr>
        <w:t>Արգելվում է մասնատել կամ վերանորագել վնասված կամ չգործած հատուկ միջոցները:</w:t>
      </w:r>
    </w:p>
    <w:p w14:paraId="2E56AD94" w14:textId="77777777" w:rsidR="00364A32" w:rsidRDefault="00E76391" w:rsidP="00F46788">
      <w:pPr>
        <w:spacing w:after="0"/>
        <w:ind w:firstLine="644"/>
        <w:jc w:val="both"/>
        <w:rPr>
          <w:rFonts w:ascii="GHEA Grapalat" w:hAnsi="GHEA Grapalat"/>
          <w:sz w:val="24"/>
          <w:szCs w:val="24"/>
          <w:lang w:val="hy-AM"/>
        </w:rPr>
      </w:pPr>
      <w:r>
        <w:rPr>
          <w:rFonts w:ascii="GHEA Grapalat" w:hAnsi="GHEA Grapalat"/>
          <w:sz w:val="24"/>
          <w:szCs w:val="24"/>
          <w:lang w:val="hy-AM"/>
        </w:rPr>
        <w:t>30</w:t>
      </w:r>
      <w:r w:rsidR="00364A32">
        <w:rPr>
          <w:rFonts w:ascii="Cambria Math" w:hAnsi="Cambria Math"/>
          <w:sz w:val="24"/>
          <w:szCs w:val="24"/>
          <w:lang w:val="hy-AM"/>
        </w:rPr>
        <w:t xml:space="preserve">․ </w:t>
      </w:r>
      <w:r w:rsidR="004B2D0D" w:rsidRPr="00F34577">
        <w:rPr>
          <w:rFonts w:ascii="GHEA Grapalat" w:hAnsi="GHEA Grapalat"/>
          <w:sz w:val="24"/>
          <w:szCs w:val="24"/>
          <w:lang w:val="hy-AM"/>
        </w:rPr>
        <w:t>Շահագործման համար ոչ պիտանի հատուկ միջոցների կիրառումն արգելվում է:</w:t>
      </w:r>
    </w:p>
    <w:p w14:paraId="4E4DDCB5" w14:textId="77777777" w:rsidR="004B2D0D" w:rsidRPr="00F34577" w:rsidRDefault="00E76391" w:rsidP="00F46788">
      <w:pPr>
        <w:spacing w:after="0"/>
        <w:ind w:firstLine="644"/>
        <w:jc w:val="both"/>
        <w:rPr>
          <w:rFonts w:ascii="GHEA Grapalat" w:hAnsi="GHEA Grapalat"/>
          <w:sz w:val="24"/>
          <w:szCs w:val="24"/>
          <w:lang w:val="hy-AM"/>
        </w:rPr>
      </w:pPr>
      <w:r>
        <w:rPr>
          <w:rFonts w:ascii="GHEA Grapalat" w:hAnsi="GHEA Grapalat"/>
          <w:sz w:val="24"/>
          <w:szCs w:val="24"/>
          <w:lang w:val="hy-AM"/>
        </w:rPr>
        <w:t>31</w:t>
      </w:r>
      <w:r w:rsidR="00364A32">
        <w:rPr>
          <w:rFonts w:ascii="Cambria Math" w:hAnsi="Cambria Math"/>
          <w:sz w:val="24"/>
          <w:szCs w:val="24"/>
          <w:lang w:val="hy-AM"/>
        </w:rPr>
        <w:t xml:space="preserve">․ </w:t>
      </w:r>
      <w:r w:rsidR="004B2D0D" w:rsidRPr="00F34577">
        <w:rPr>
          <w:rFonts w:ascii="GHEA Grapalat" w:hAnsi="GHEA Grapalat"/>
          <w:sz w:val="24"/>
          <w:szCs w:val="24"/>
          <w:lang w:val="hy-AM"/>
        </w:rPr>
        <w:t>Հատուկ միջոցները պահպանվում են մինչև դրանց տեխնիկական բնութագրերով նախատեսված ժամկետների լրանալը։</w:t>
      </w:r>
    </w:p>
    <w:p w14:paraId="1C18F2B5" w14:textId="77777777" w:rsidR="004B2D0D" w:rsidRPr="00F34577" w:rsidRDefault="004B2D0D" w:rsidP="00F46788">
      <w:pPr>
        <w:pStyle w:val="a5"/>
        <w:spacing w:after="0"/>
        <w:ind w:firstLine="720"/>
        <w:jc w:val="both"/>
        <w:rPr>
          <w:rFonts w:ascii="GHEA Grapalat" w:hAnsi="GHEA Grapalat"/>
          <w:sz w:val="24"/>
          <w:szCs w:val="24"/>
          <w:lang w:val="hy-AM"/>
        </w:rPr>
      </w:pPr>
    </w:p>
    <w:p w14:paraId="0423D343" w14:textId="77777777" w:rsidR="004B2D0D" w:rsidRPr="00F34577" w:rsidRDefault="004B2D0D" w:rsidP="00A852ED">
      <w:pPr>
        <w:ind w:firstLine="720"/>
        <w:rPr>
          <w:rFonts w:ascii="GHEA Grapalat" w:eastAsiaTheme="minorEastAsia" w:hAnsi="GHEA Grapalat"/>
          <w:lang w:val="hy-AM" w:eastAsia="ru-RU"/>
        </w:rPr>
      </w:pPr>
      <w:r w:rsidRPr="00F34577">
        <w:rPr>
          <w:rFonts w:ascii="GHEA Grapalat" w:hAnsi="GHEA Grapalat"/>
          <w:lang w:val="hy-AM"/>
        </w:rPr>
        <w:br w:type="page"/>
      </w:r>
    </w:p>
    <w:p w14:paraId="6D6C6C15" w14:textId="77777777" w:rsidR="003E50C3" w:rsidRPr="000B64AA" w:rsidRDefault="003E50C3" w:rsidP="003E50C3">
      <w:pPr>
        <w:shd w:val="clear" w:color="auto" w:fill="FFFFFF"/>
        <w:spacing w:after="0"/>
        <w:ind w:firstLine="720"/>
        <w:jc w:val="right"/>
        <w:rPr>
          <w:rFonts w:ascii="GHEA Grapalat" w:eastAsia="Times New Roman" w:hAnsi="GHEA Grapalat" w:cs="Times New Roman"/>
          <w:color w:val="000000"/>
          <w:sz w:val="20"/>
          <w:szCs w:val="20"/>
          <w:lang w:val="hy-AM"/>
        </w:rPr>
      </w:pPr>
      <w:r w:rsidRPr="007D053E">
        <w:rPr>
          <w:rFonts w:ascii="GHEA Grapalat" w:eastAsia="Times New Roman" w:hAnsi="GHEA Grapalat" w:cs="Times New Roman"/>
          <w:bCs/>
          <w:color w:val="000000"/>
          <w:sz w:val="20"/>
          <w:szCs w:val="20"/>
          <w:lang w:val="hy-AM"/>
        </w:rPr>
        <w:lastRenderedPageBreak/>
        <w:t xml:space="preserve">Հավելված </w:t>
      </w:r>
      <w:r w:rsidRPr="007D053E">
        <w:rPr>
          <w:rFonts w:ascii="GHEA Grapalat" w:eastAsia="Times New Roman" w:hAnsi="GHEA Grapalat" w:cs="Times New Roman"/>
          <w:color w:val="000000"/>
          <w:sz w:val="20"/>
          <w:szCs w:val="20"/>
          <w:lang w:val="hy-AM"/>
        </w:rPr>
        <w:t xml:space="preserve">N </w:t>
      </w:r>
      <w:r>
        <w:rPr>
          <w:rFonts w:ascii="GHEA Grapalat" w:eastAsia="Times New Roman" w:hAnsi="GHEA Grapalat" w:cs="Times New Roman"/>
          <w:color w:val="000000"/>
          <w:sz w:val="20"/>
          <w:szCs w:val="20"/>
          <w:lang w:val="hy-AM"/>
        </w:rPr>
        <w:t>3</w:t>
      </w:r>
    </w:p>
    <w:p w14:paraId="737B4B0D" w14:textId="77777777" w:rsidR="003E50C3" w:rsidRDefault="003E50C3" w:rsidP="003E50C3">
      <w:pPr>
        <w:shd w:val="clear" w:color="auto" w:fill="FFFFFF"/>
        <w:spacing w:after="0" w:line="240" w:lineRule="auto"/>
        <w:jc w:val="right"/>
        <w:rPr>
          <w:rFonts w:ascii="GHEA Grapalat" w:eastAsia="Times New Roman" w:hAnsi="GHEA Grapalat" w:cs="Times New Roman"/>
          <w:bCs/>
          <w:color w:val="000000"/>
          <w:sz w:val="20"/>
          <w:szCs w:val="20"/>
          <w:lang w:val="hy-AM"/>
        </w:rPr>
      </w:pPr>
      <w:r w:rsidRPr="000B64AA">
        <w:rPr>
          <w:rFonts w:ascii="GHEA Grapalat" w:eastAsia="Times New Roman" w:hAnsi="GHEA Grapalat" w:cs="Times New Roman"/>
          <w:bCs/>
          <w:color w:val="000000"/>
          <w:sz w:val="20"/>
          <w:szCs w:val="20"/>
          <w:lang w:val="hy-AM"/>
        </w:rPr>
        <w:t>Հ</w:t>
      </w:r>
      <w:r>
        <w:rPr>
          <w:rFonts w:ascii="GHEA Grapalat" w:eastAsia="Times New Roman" w:hAnsi="GHEA Grapalat" w:cs="Times New Roman"/>
          <w:bCs/>
          <w:color w:val="000000"/>
          <w:sz w:val="20"/>
          <w:szCs w:val="20"/>
          <w:lang w:val="hy-AM"/>
        </w:rPr>
        <w:t xml:space="preserve">այաստանի </w:t>
      </w:r>
      <w:r w:rsidRPr="000B64AA">
        <w:rPr>
          <w:rFonts w:ascii="GHEA Grapalat" w:eastAsia="Times New Roman" w:hAnsi="GHEA Grapalat" w:cs="Times New Roman"/>
          <w:bCs/>
          <w:color w:val="000000"/>
          <w:sz w:val="20"/>
          <w:szCs w:val="20"/>
          <w:lang w:val="hy-AM"/>
        </w:rPr>
        <w:t>Հ</w:t>
      </w:r>
      <w:r>
        <w:rPr>
          <w:rFonts w:ascii="GHEA Grapalat" w:eastAsia="Times New Roman" w:hAnsi="GHEA Grapalat" w:cs="Times New Roman"/>
          <w:bCs/>
          <w:color w:val="000000"/>
          <w:sz w:val="20"/>
          <w:szCs w:val="20"/>
          <w:lang w:val="hy-AM"/>
        </w:rPr>
        <w:t>անրապետության</w:t>
      </w:r>
      <w:r w:rsidRPr="000B64AA">
        <w:rPr>
          <w:rFonts w:ascii="GHEA Grapalat" w:eastAsia="Times New Roman" w:hAnsi="GHEA Grapalat" w:cs="Times New Roman"/>
          <w:bCs/>
          <w:color w:val="000000"/>
          <w:sz w:val="20"/>
          <w:szCs w:val="20"/>
          <w:lang w:val="hy-AM"/>
        </w:rPr>
        <w:t xml:space="preserve"> </w:t>
      </w:r>
    </w:p>
    <w:p w14:paraId="5BFB2170" w14:textId="77777777" w:rsidR="003E50C3" w:rsidRPr="000B64AA" w:rsidRDefault="003E50C3" w:rsidP="003E50C3">
      <w:pPr>
        <w:shd w:val="clear" w:color="auto" w:fill="FFFFFF"/>
        <w:spacing w:after="0" w:line="240" w:lineRule="auto"/>
        <w:jc w:val="right"/>
        <w:rPr>
          <w:rFonts w:ascii="GHEA Grapalat" w:eastAsia="Times New Roman" w:hAnsi="GHEA Grapalat" w:cs="Times New Roman"/>
          <w:color w:val="000000"/>
          <w:sz w:val="20"/>
          <w:szCs w:val="20"/>
          <w:lang w:val="hy-AM"/>
        </w:rPr>
      </w:pPr>
      <w:r w:rsidRPr="000B64AA">
        <w:rPr>
          <w:rFonts w:ascii="GHEA Grapalat" w:eastAsia="Times New Roman" w:hAnsi="GHEA Grapalat" w:cs="Times New Roman"/>
          <w:bCs/>
          <w:color w:val="000000"/>
          <w:sz w:val="20"/>
          <w:szCs w:val="20"/>
          <w:lang w:val="hy-AM"/>
        </w:rPr>
        <w:t>կառավարության 202</w:t>
      </w:r>
      <w:r>
        <w:rPr>
          <w:rFonts w:ascii="GHEA Grapalat" w:eastAsia="Times New Roman" w:hAnsi="GHEA Grapalat" w:cs="Times New Roman"/>
          <w:bCs/>
          <w:color w:val="000000"/>
          <w:sz w:val="20"/>
          <w:szCs w:val="20"/>
          <w:lang w:val="hy-AM"/>
        </w:rPr>
        <w:t>5</w:t>
      </w:r>
      <w:r w:rsidRPr="000B64AA">
        <w:rPr>
          <w:rFonts w:ascii="GHEA Grapalat" w:eastAsia="Times New Roman" w:hAnsi="GHEA Grapalat" w:cs="Times New Roman"/>
          <w:bCs/>
          <w:color w:val="000000"/>
          <w:sz w:val="20"/>
          <w:szCs w:val="20"/>
          <w:lang w:val="hy-AM"/>
        </w:rPr>
        <w:t xml:space="preserve"> թվականի</w:t>
      </w:r>
    </w:p>
    <w:p w14:paraId="4C3EBF4C" w14:textId="77777777" w:rsidR="003E50C3" w:rsidRPr="000B64AA" w:rsidRDefault="003E50C3" w:rsidP="003E50C3">
      <w:pPr>
        <w:shd w:val="clear" w:color="auto" w:fill="FFFFFF"/>
        <w:spacing w:after="0" w:line="240" w:lineRule="auto"/>
        <w:jc w:val="right"/>
        <w:rPr>
          <w:rFonts w:ascii="GHEA Grapalat" w:eastAsia="Times New Roman" w:hAnsi="GHEA Grapalat" w:cs="Times New Roman"/>
          <w:color w:val="000000"/>
          <w:sz w:val="20"/>
          <w:szCs w:val="20"/>
          <w:lang w:val="hy-AM"/>
        </w:rPr>
      </w:pPr>
      <w:r w:rsidRPr="000B64AA">
        <w:rPr>
          <w:rFonts w:ascii="GHEA Grapalat" w:eastAsia="Times New Roman" w:hAnsi="GHEA Grapalat" w:cs="Times New Roman"/>
          <w:bCs/>
          <w:color w:val="000000"/>
          <w:sz w:val="20"/>
          <w:szCs w:val="20"/>
          <w:lang w:val="hy-AM"/>
        </w:rPr>
        <w:t>__________</w:t>
      </w:r>
      <w:r>
        <w:rPr>
          <w:rFonts w:ascii="GHEA Grapalat" w:eastAsia="Times New Roman" w:hAnsi="GHEA Grapalat" w:cs="Times New Roman"/>
          <w:bCs/>
          <w:color w:val="000000"/>
          <w:sz w:val="20"/>
          <w:szCs w:val="20"/>
          <w:lang w:val="hy-AM"/>
        </w:rPr>
        <w:t>«</w:t>
      </w:r>
      <w:r w:rsidRPr="000B64AA">
        <w:rPr>
          <w:rFonts w:ascii="GHEA Grapalat" w:eastAsia="Times New Roman" w:hAnsi="GHEA Grapalat" w:cs="Times New Roman"/>
          <w:bCs/>
          <w:color w:val="000000"/>
          <w:sz w:val="20"/>
          <w:szCs w:val="20"/>
          <w:lang w:val="hy-AM"/>
        </w:rPr>
        <w:t>__</w:t>
      </w:r>
      <w:r>
        <w:rPr>
          <w:rFonts w:ascii="GHEA Grapalat" w:eastAsia="Times New Roman" w:hAnsi="GHEA Grapalat" w:cs="Times New Roman"/>
          <w:bCs/>
          <w:color w:val="000000"/>
          <w:sz w:val="20"/>
          <w:szCs w:val="20"/>
          <w:lang w:val="hy-AM"/>
        </w:rPr>
        <w:t>»</w:t>
      </w:r>
      <w:r w:rsidRPr="000B64AA">
        <w:rPr>
          <w:rFonts w:ascii="GHEA Grapalat" w:eastAsia="Times New Roman" w:hAnsi="GHEA Grapalat" w:cs="Times New Roman"/>
          <w:bCs/>
          <w:color w:val="000000"/>
          <w:sz w:val="20"/>
          <w:szCs w:val="20"/>
          <w:lang w:val="hy-AM"/>
        </w:rPr>
        <w:t>-ի N ___-Ն որոշման</w:t>
      </w:r>
    </w:p>
    <w:p w14:paraId="1E3D98E2" w14:textId="77777777" w:rsidR="004B2D0D" w:rsidRPr="00F34577" w:rsidRDefault="004B2D0D" w:rsidP="00A852ED">
      <w:pPr>
        <w:ind w:firstLine="720"/>
        <w:jc w:val="both"/>
        <w:rPr>
          <w:rFonts w:ascii="GHEA Grapalat" w:hAnsi="GHEA Grapalat"/>
          <w:sz w:val="24"/>
          <w:highlight w:val="yellow"/>
          <w:lang w:val="hy-AM"/>
        </w:rPr>
      </w:pPr>
    </w:p>
    <w:p w14:paraId="3C1EDA83" w14:textId="77777777" w:rsidR="004B2D0D" w:rsidRDefault="00C10D96" w:rsidP="00A852ED">
      <w:pPr>
        <w:shd w:val="clear" w:color="auto" w:fill="FFFFFF"/>
        <w:spacing w:after="0"/>
        <w:ind w:firstLine="720"/>
        <w:jc w:val="center"/>
        <w:rPr>
          <w:rFonts w:ascii="GHEA Grapalat" w:eastAsia="Times New Roman" w:hAnsi="GHEA Grapalat" w:cs="Times New Roman"/>
          <w:b/>
          <w:color w:val="000000"/>
          <w:sz w:val="24"/>
          <w:szCs w:val="24"/>
          <w:lang w:val="hy-AM"/>
        </w:rPr>
      </w:pPr>
      <w:r>
        <w:rPr>
          <w:rFonts w:ascii="GHEA Grapalat" w:eastAsia="Times New Roman" w:hAnsi="GHEA Grapalat" w:cs="Times New Roman"/>
          <w:b/>
          <w:color w:val="000000"/>
          <w:sz w:val="24"/>
          <w:szCs w:val="24"/>
          <w:lang w:val="hy-AM"/>
        </w:rPr>
        <w:t>ԿԱՐԳ</w:t>
      </w:r>
    </w:p>
    <w:p w14:paraId="06B1A737" w14:textId="77777777" w:rsidR="00C10D96" w:rsidRPr="00F34577" w:rsidRDefault="00C10D96" w:rsidP="00A852ED">
      <w:pPr>
        <w:shd w:val="clear" w:color="auto" w:fill="FFFFFF"/>
        <w:spacing w:after="0"/>
        <w:ind w:firstLine="720"/>
        <w:jc w:val="center"/>
        <w:rPr>
          <w:rFonts w:ascii="GHEA Grapalat" w:eastAsia="Times New Roman" w:hAnsi="GHEA Grapalat" w:cs="Times New Roman"/>
          <w:b/>
          <w:bCs/>
          <w:color w:val="000000"/>
          <w:sz w:val="24"/>
          <w:szCs w:val="24"/>
          <w:lang w:val="hy-AM"/>
        </w:rPr>
      </w:pPr>
    </w:p>
    <w:p w14:paraId="6868915D" w14:textId="77777777" w:rsidR="004B2D0D" w:rsidRPr="002C4281" w:rsidRDefault="002C4281" w:rsidP="00A852ED">
      <w:pPr>
        <w:shd w:val="clear" w:color="auto" w:fill="FFFFFF"/>
        <w:spacing w:after="0"/>
        <w:ind w:firstLine="720"/>
        <w:jc w:val="center"/>
        <w:rPr>
          <w:rFonts w:ascii="GHEA Grapalat" w:eastAsia="Times New Roman" w:hAnsi="GHEA Grapalat" w:cs="Times New Roman"/>
          <w:b/>
          <w:color w:val="000000"/>
          <w:sz w:val="24"/>
          <w:szCs w:val="24"/>
          <w:lang w:val="hy-AM"/>
        </w:rPr>
      </w:pPr>
      <w:r w:rsidRPr="002C4281">
        <w:rPr>
          <w:rFonts w:ascii="GHEA Grapalat" w:eastAsia="Times New Roman" w:hAnsi="GHEA Grapalat" w:cs="Times New Roman"/>
          <w:b/>
          <w:color w:val="000000"/>
          <w:sz w:val="24"/>
          <w:szCs w:val="24"/>
          <w:lang w:val="hy-AM"/>
        </w:rPr>
        <w:t xml:space="preserve">ՀԱՏՈՒԿ ՄԻՋՈՑՆԵՐԸ </w:t>
      </w:r>
      <w:r>
        <w:rPr>
          <w:rFonts w:ascii="GHEA Grapalat" w:eastAsia="Times New Roman" w:hAnsi="GHEA Grapalat" w:cs="Times New Roman"/>
          <w:b/>
          <w:color w:val="000000"/>
          <w:sz w:val="24"/>
          <w:szCs w:val="24"/>
          <w:lang w:val="hy-AM"/>
        </w:rPr>
        <w:t>ԵՎ</w:t>
      </w:r>
      <w:r w:rsidRPr="002C4281">
        <w:rPr>
          <w:rFonts w:ascii="GHEA Grapalat" w:eastAsia="Times New Roman" w:hAnsi="GHEA Grapalat" w:cs="Times New Roman"/>
          <w:b/>
          <w:color w:val="000000"/>
          <w:sz w:val="24"/>
          <w:szCs w:val="24"/>
          <w:lang w:val="hy-AM"/>
        </w:rPr>
        <w:t xml:space="preserve"> ԱՆՀԱՏԱԿԱՆ ՊԱՇՏՊԱՆՈՒԹՅԱՆ ՄԻՋՈՑՆԵՐԸ ՈՍՏԻԿԱՆՈՒԹՅԱՆ </w:t>
      </w:r>
      <w:r>
        <w:rPr>
          <w:rFonts w:ascii="GHEA Grapalat" w:eastAsia="Times New Roman" w:hAnsi="GHEA Grapalat" w:cs="Times New Roman"/>
          <w:b/>
          <w:color w:val="000000"/>
          <w:sz w:val="24"/>
          <w:szCs w:val="24"/>
          <w:lang w:val="hy-AM"/>
        </w:rPr>
        <w:t>ԵՎ</w:t>
      </w:r>
      <w:r w:rsidRPr="002C4281">
        <w:rPr>
          <w:rFonts w:ascii="GHEA Grapalat" w:eastAsia="Times New Roman" w:hAnsi="GHEA Grapalat" w:cs="Times New Roman"/>
          <w:b/>
          <w:color w:val="000000"/>
          <w:sz w:val="24"/>
          <w:szCs w:val="24"/>
          <w:lang w:val="hy-AM"/>
        </w:rPr>
        <w:t xml:space="preserve"> ՈՍՏԻԿԱՆՈՒԹՅԱՆ ԳՎԱՐԴԻԱՅԻ ՍՊԱՌԱԶԻՆՈՒԹՅԱՆ ՄԵՋ ԸՆԴԳՐԿԵԼՈՒ, ՍՊԱՌԱԶԻՆՈՒԹՅՈՒՆԻՑ ՀԱՆԵԼՈՒ </w:t>
      </w:r>
      <w:r>
        <w:rPr>
          <w:rFonts w:ascii="GHEA Grapalat" w:eastAsia="Times New Roman" w:hAnsi="GHEA Grapalat" w:cs="Times New Roman"/>
          <w:b/>
          <w:color w:val="000000"/>
          <w:sz w:val="24"/>
          <w:szCs w:val="24"/>
          <w:lang w:val="hy-AM"/>
        </w:rPr>
        <w:t xml:space="preserve">ԵՎ ՈՉՆՉԱՑՆԵԼՈՒ </w:t>
      </w:r>
    </w:p>
    <w:p w14:paraId="0E9D9952" w14:textId="77777777" w:rsidR="002C4281" w:rsidRPr="00F34577" w:rsidRDefault="002C4281" w:rsidP="00A852ED">
      <w:pPr>
        <w:shd w:val="clear" w:color="auto" w:fill="FFFFFF"/>
        <w:spacing w:after="0"/>
        <w:ind w:firstLine="720"/>
        <w:jc w:val="center"/>
        <w:rPr>
          <w:rFonts w:ascii="GHEA Grapalat" w:eastAsia="Times New Roman" w:hAnsi="GHEA Grapalat" w:cs="Times New Roman"/>
          <w:b/>
          <w:bCs/>
          <w:color w:val="000000"/>
          <w:sz w:val="24"/>
          <w:szCs w:val="24"/>
          <w:lang w:val="hy-AM"/>
        </w:rPr>
      </w:pPr>
    </w:p>
    <w:p w14:paraId="4F0F8DEB" w14:textId="77777777" w:rsidR="004B2D0D" w:rsidRPr="00F34577" w:rsidRDefault="004B2D0D" w:rsidP="00122B72">
      <w:pPr>
        <w:pStyle w:val="a5"/>
        <w:numPr>
          <w:ilvl w:val="0"/>
          <w:numId w:val="2"/>
        </w:numPr>
        <w:shd w:val="clear" w:color="auto" w:fill="FFFFFF"/>
        <w:spacing w:after="0"/>
        <w:ind w:left="0" w:firstLine="720"/>
        <w:jc w:val="both"/>
        <w:rPr>
          <w:rFonts w:ascii="GHEA Grapalat" w:eastAsia="Times New Roman" w:hAnsi="GHEA Grapalat" w:cs="Times New Roman"/>
          <w:color w:val="000000"/>
          <w:sz w:val="24"/>
          <w:szCs w:val="24"/>
          <w:lang w:val="hy-AM"/>
        </w:rPr>
      </w:pPr>
      <w:r w:rsidRPr="00F34577">
        <w:rPr>
          <w:rFonts w:ascii="GHEA Grapalat" w:eastAsia="Times New Roman" w:hAnsi="GHEA Grapalat" w:cs="Times New Roman"/>
          <w:color w:val="000000"/>
          <w:sz w:val="24"/>
          <w:szCs w:val="24"/>
          <w:lang w:val="hy-AM"/>
        </w:rPr>
        <w:t>Ոստիկանության</w:t>
      </w:r>
      <w:r w:rsidR="000B64AA">
        <w:rPr>
          <w:rFonts w:ascii="GHEA Grapalat" w:eastAsia="Times New Roman" w:hAnsi="GHEA Grapalat" w:cs="Times New Roman"/>
          <w:color w:val="000000"/>
          <w:sz w:val="24"/>
          <w:szCs w:val="24"/>
          <w:lang w:val="hy-AM"/>
        </w:rPr>
        <w:t xml:space="preserve"> և ոստիկանության</w:t>
      </w:r>
      <w:r w:rsidRPr="00F34577">
        <w:rPr>
          <w:rFonts w:ascii="GHEA Grapalat" w:eastAsia="Times New Roman" w:hAnsi="GHEA Grapalat" w:cs="Times New Roman"/>
          <w:color w:val="000000"/>
          <w:sz w:val="24"/>
          <w:szCs w:val="24"/>
          <w:lang w:val="hy-AM"/>
        </w:rPr>
        <w:t xml:space="preserve"> գվարդիայի </w:t>
      </w:r>
      <w:r w:rsidRPr="00F34577">
        <w:rPr>
          <w:rFonts w:ascii="GHEA Grapalat" w:hAnsi="GHEA Grapalat"/>
          <w:sz w:val="24"/>
          <w:szCs w:val="24"/>
          <w:lang w:val="hy-AM"/>
        </w:rPr>
        <w:t>սպառազինության</w:t>
      </w:r>
      <w:r w:rsidR="000B64AA">
        <w:rPr>
          <w:rFonts w:ascii="GHEA Grapalat" w:hAnsi="GHEA Grapalat"/>
          <w:sz w:val="24"/>
          <w:szCs w:val="24"/>
          <w:lang w:val="hy-AM"/>
        </w:rPr>
        <w:t xml:space="preserve"> </w:t>
      </w:r>
      <w:r w:rsidR="000B64AA" w:rsidRPr="000B64AA">
        <w:rPr>
          <w:rFonts w:ascii="GHEA Grapalat" w:hAnsi="GHEA Grapalat"/>
          <w:sz w:val="24"/>
          <w:szCs w:val="24"/>
          <w:lang w:val="hy-AM"/>
        </w:rPr>
        <w:t>(</w:t>
      </w:r>
      <w:r w:rsidR="000B64AA">
        <w:rPr>
          <w:rFonts w:ascii="GHEA Grapalat" w:hAnsi="GHEA Grapalat"/>
          <w:sz w:val="24"/>
          <w:szCs w:val="24"/>
          <w:lang w:val="hy-AM"/>
        </w:rPr>
        <w:t>այսուհետ՝ սպառազինություն</w:t>
      </w:r>
      <w:r w:rsidR="000B64AA" w:rsidRPr="000B64AA">
        <w:rPr>
          <w:rFonts w:ascii="GHEA Grapalat" w:hAnsi="GHEA Grapalat"/>
          <w:sz w:val="24"/>
          <w:szCs w:val="24"/>
          <w:lang w:val="hy-AM"/>
        </w:rPr>
        <w:t>)</w:t>
      </w:r>
      <w:r w:rsidRPr="00F34577">
        <w:rPr>
          <w:rFonts w:ascii="GHEA Grapalat" w:hAnsi="GHEA Grapalat"/>
          <w:sz w:val="24"/>
          <w:szCs w:val="24"/>
          <w:lang w:val="hy-AM"/>
        </w:rPr>
        <w:t xml:space="preserve"> մեջ հատուկ միջոցների</w:t>
      </w:r>
      <w:r w:rsidR="000B64AA">
        <w:rPr>
          <w:rFonts w:ascii="GHEA Grapalat" w:hAnsi="GHEA Grapalat"/>
          <w:sz w:val="24"/>
          <w:szCs w:val="24"/>
          <w:lang w:val="hy-AM"/>
        </w:rPr>
        <w:t xml:space="preserve"> և</w:t>
      </w:r>
      <w:r w:rsidR="000B64AA" w:rsidRPr="000B64AA">
        <w:rPr>
          <w:rFonts w:ascii="GHEA Grapalat" w:eastAsia="Times New Roman" w:hAnsi="GHEA Grapalat" w:cs="Times New Roman"/>
          <w:color w:val="000000"/>
          <w:sz w:val="24"/>
          <w:szCs w:val="24"/>
          <w:lang w:val="hy-AM"/>
        </w:rPr>
        <w:t xml:space="preserve"> </w:t>
      </w:r>
      <w:r w:rsidR="000B64AA">
        <w:rPr>
          <w:rFonts w:ascii="GHEA Grapalat" w:eastAsia="Times New Roman" w:hAnsi="GHEA Grapalat" w:cs="Times New Roman"/>
          <w:color w:val="000000"/>
          <w:sz w:val="24"/>
          <w:szCs w:val="24"/>
          <w:lang w:val="hy-AM"/>
        </w:rPr>
        <w:t xml:space="preserve">անհատական պաշտպանության միջոցների </w:t>
      </w:r>
      <w:r w:rsidRPr="00F34577">
        <w:rPr>
          <w:rFonts w:ascii="GHEA Grapalat" w:hAnsi="GHEA Grapalat"/>
          <w:sz w:val="24"/>
          <w:szCs w:val="24"/>
          <w:lang w:val="hy-AM"/>
        </w:rPr>
        <w:t xml:space="preserve">տեսակներն ընդգրկվում և սպառազինությունից հանվում են </w:t>
      </w:r>
      <w:r w:rsidR="002C4281">
        <w:rPr>
          <w:rFonts w:ascii="GHEA Grapalat" w:eastAsia="Times New Roman" w:hAnsi="GHEA Grapalat" w:cs="Times New Roman"/>
          <w:color w:val="000000"/>
          <w:sz w:val="24"/>
          <w:szCs w:val="24"/>
          <w:lang w:val="hy-AM"/>
        </w:rPr>
        <w:t>ո</w:t>
      </w:r>
      <w:r w:rsidR="002C4281" w:rsidRPr="00F34577">
        <w:rPr>
          <w:rFonts w:ascii="GHEA Grapalat" w:eastAsia="Times New Roman" w:hAnsi="GHEA Grapalat" w:cs="Times New Roman"/>
          <w:color w:val="000000"/>
          <w:sz w:val="24"/>
          <w:szCs w:val="24"/>
          <w:lang w:val="hy-AM"/>
        </w:rPr>
        <w:t>ստիկանության</w:t>
      </w:r>
      <w:r w:rsidR="002C4281">
        <w:rPr>
          <w:rFonts w:ascii="GHEA Grapalat" w:eastAsia="Times New Roman" w:hAnsi="GHEA Grapalat" w:cs="Times New Roman"/>
          <w:color w:val="000000"/>
          <w:sz w:val="24"/>
          <w:szCs w:val="24"/>
          <w:lang w:val="hy-AM"/>
        </w:rPr>
        <w:t xml:space="preserve"> և ոստիկանության </w:t>
      </w:r>
      <w:r w:rsidRPr="00F34577">
        <w:rPr>
          <w:rFonts w:ascii="GHEA Grapalat" w:hAnsi="GHEA Grapalat"/>
          <w:sz w:val="24"/>
          <w:szCs w:val="24"/>
          <w:lang w:val="hy-AM"/>
        </w:rPr>
        <w:t>գվարդիայի լիազորությունների իրականացման կապակցությամբ առաջացող անհրաժեշտության կամ դրանց հետագա կիրառման անթույլատր</w:t>
      </w:r>
      <w:r w:rsidR="00C10D96">
        <w:rPr>
          <w:rFonts w:ascii="GHEA Grapalat" w:hAnsi="GHEA Grapalat"/>
          <w:sz w:val="24"/>
          <w:szCs w:val="24"/>
          <w:lang w:val="hy-AM"/>
        </w:rPr>
        <w:t>ե</w:t>
      </w:r>
      <w:r w:rsidRPr="00F34577">
        <w:rPr>
          <w:rFonts w:ascii="GHEA Grapalat" w:hAnsi="GHEA Grapalat"/>
          <w:sz w:val="24"/>
          <w:szCs w:val="24"/>
          <w:lang w:val="hy-AM"/>
        </w:rPr>
        <w:t>լիության կամ անարդյունավետության հիմքով։</w:t>
      </w:r>
    </w:p>
    <w:p w14:paraId="22C453E1" w14:textId="77777777" w:rsidR="004B2D0D" w:rsidRPr="00F34577" w:rsidRDefault="004B2D0D" w:rsidP="00122B72">
      <w:pPr>
        <w:pStyle w:val="a5"/>
        <w:numPr>
          <w:ilvl w:val="0"/>
          <w:numId w:val="2"/>
        </w:numPr>
        <w:shd w:val="clear" w:color="auto" w:fill="FFFFFF"/>
        <w:spacing w:after="0"/>
        <w:ind w:left="0" w:firstLine="720"/>
        <w:jc w:val="both"/>
        <w:rPr>
          <w:rFonts w:ascii="GHEA Grapalat" w:eastAsia="Times New Roman" w:hAnsi="GHEA Grapalat" w:cs="Times New Roman"/>
          <w:color w:val="000000"/>
          <w:sz w:val="24"/>
          <w:szCs w:val="24"/>
          <w:lang w:val="hy-AM"/>
        </w:rPr>
      </w:pPr>
      <w:r w:rsidRPr="00F34577">
        <w:rPr>
          <w:rFonts w:ascii="GHEA Grapalat" w:eastAsia="Times New Roman" w:hAnsi="GHEA Grapalat" w:cs="Times New Roman"/>
          <w:color w:val="000000"/>
          <w:sz w:val="24"/>
          <w:szCs w:val="24"/>
          <w:lang w:val="hy-AM"/>
        </w:rPr>
        <w:t xml:space="preserve">Հատուկ միջոցների </w:t>
      </w:r>
      <w:r w:rsidR="000B64AA">
        <w:rPr>
          <w:rFonts w:ascii="GHEA Grapalat" w:hAnsi="GHEA Grapalat"/>
          <w:sz w:val="24"/>
          <w:szCs w:val="24"/>
          <w:lang w:val="hy-AM"/>
        </w:rPr>
        <w:t>և</w:t>
      </w:r>
      <w:r w:rsidR="000B64AA" w:rsidRPr="000B64AA">
        <w:rPr>
          <w:rFonts w:ascii="GHEA Grapalat" w:eastAsia="Times New Roman" w:hAnsi="GHEA Grapalat" w:cs="Times New Roman"/>
          <w:color w:val="000000"/>
          <w:sz w:val="24"/>
          <w:szCs w:val="24"/>
          <w:lang w:val="hy-AM"/>
        </w:rPr>
        <w:t xml:space="preserve"> </w:t>
      </w:r>
      <w:r w:rsidR="000B64AA">
        <w:rPr>
          <w:rFonts w:ascii="GHEA Grapalat" w:eastAsia="Times New Roman" w:hAnsi="GHEA Grapalat" w:cs="Times New Roman"/>
          <w:color w:val="000000"/>
          <w:sz w:val="24"/>
          <w:szCs w:val="24"/>
          <w:lang w:val="hy-AM"/>
        </w:rPr>
        <w:t xml:space="preserve">անհատական պաշտպանության միջոցների </w:t>
      </w:r>
      <w:r w:rsidRPr="00F34577">
        <w:rPr>
          <w:rFonts w:ascii="GHEA Grapalat" w:eastAsia="Times New Roman" w:hAnsi="GHEA Grapalat" w:cs="Times New Roman"/>
          <w:color w:val="000000"/>
          <w:sz w:val="24"/>
          <w:szCs w:val="24"/>
          <w:lang w:val="hy-AM"/>
        </w:rPr>
        <w:t xml:space="preserve">տեսակները սպառազինության մեջ ընդգրկվում և սպառազինությունից հանվում են Հայաստանի Հանրապետության կառավարության որոշմամբ՝ </w:t>
      </w:r>
      <w:r w:rsidRPr="000C4F72">
        <w:rPr>
          <w:rFonts w:ascii="GHEA Grapalat" w:eastAsia="Times New Roman" w:hAnsi="GHEA Grapalat" w:cs="Times New Roman"/>
          <w:color w:val="000000"/>
          <w:sz w:val="24"/>
          <w:szCs w:val="24"/>
          <w:lang w:val="hy-AM"/>
        </w:rPr>
        <w:t>ներքին գործերի բնագավառում պետական կառավարման լիազոր մարմնի ղեկավարի</w:t>
      </w:r>
      <w:r w:rsidRPr="00F34577">
        <w:rPr>
          <w:rFonts w:ascii="GHEA Grapalat" w:eastAsia="Times New Roman" w:hAnsi="GHEA Grapalat" w:cs="Times New Roman"/>
          <w:color w:val="000000"/>
          <w:sz w:val="24"/>
          <w:szCs w:val="24"/>
          <w:lang w:val="hy-AM"/>
        </w:rPr>
        <w:t xml:space="preserve"> կողմից ստեղծված հանձնաժողովի (այսուհետ` հանձնաժողով) եզրակացության հիման վրա:</w:t>
      </w:r>
    </w:p>
    <w:p w14:paraId="60D29A9B" w14:textId="77777777" w:rsidR="004B2D0D" w:rsidRPr="00F34577" w:rsidRDefault="004B2D0D" w:rsidP="00122B72">
      <w:pPr>
        <w:pStyle w:val="a5"/>
        <w:numPr>
          <w:ilvl w:val="0"/>
          <w:numId w:val="2"/>
        </w:numPr>
        <w:shd w:val="clear" w:color="auto" w:fill="FFFFFF"/>
        <w:spacing w:after="0"/>
        <w:ind w:left="0" w:firstLine="720"/>
        <w:jc w:val="both"/>
        <w:rPr>
          <w:rFonts w:ascii="GHEA Grapalat" w:eastAsia="Times New Roman" w:hAnsi="GHEA Grapalat" w:cs="Times New Roman"/>
          <w:color w:val="000000"/>
          <w:sz w:val="24"/>
          <w:szCs w:val="24"/>
          <w:lang w:val="hy-AM"/>
        </w:rPr>
      </w:pPr>
      <w:r w:rsidRPr="00F34577">
        <w:rPr>
          <w:rFonts w:ascii="GHEA Grapalat" w:eastAsia="Times New Roman" w:hAnsi="GHEA Grapalat" w:cs="Times New Roman"/>
          <w:color w:val="000000"/>
          <w:sz w:val="24"/>
          <w:szCs w:val="24"/>
          <w:lang w:val="hy-AM"/>
        </w:rPr>
        <w:t>Հանձնաժողովը բաղկացած է առնվազն հինգ անդամից: Հանձնաժողովի կազմում կարող է ընդգրկվել փորձագետ։</w:t>
      </w:r>
    </w:p>
    <w:p w14:paraId="0A820B2C" w14:textId="77777777" w:rsidR="004B2D0D" w:rsidRPr="00F34577" w:rsidRDefault="000B64AA" w:rsidP="00122B72">
      <w:pPr>
        <w:pStyle w:val="a5"/>
        <w:numPr>
          <w:ilvl w:val="0"/>
          <w:numId w:val="2"/>
        </w:numPr>
        <w:shd w:val="clear" w:color="auto" w:fill="FFFFFF"/>
        <w:spacing w:after="0"/>
        <w:ind w:left="0" w:firstLine="720"/>
        <w:jc w:val="both"/>
        <w:rPr>
          <w:rFonts w:ascii="GHEA Grapalat" w:hAnsi="GHEA Grapalat"/>
          <w:sz w:val="24"/>
          <w:szCs w:val="24"/>
          <w:lang w:val="hy-AM"/>
        </w:rPr>
      </w:pPr>
      <w:r>
        <w:rPr>
          <w:rFonts w:ascii="GHEA Grapalat" w:hAnsi="GHEA Grapalat"/>
          <w:sz w:val="24"/>
          <w:szCs w:val="24"/>
          <w:lang w:val="hy-AM"/>
        </w:rPr>
        <w:t>Ս</w:t>
      </w:r>
      <w:r w:rsidR="004B2D0D" w:rsidRPr="00F34577">
        <w:rPr>
          <w:rFonts w:ascii="GHEA Grapalat" w:hAnsi="GHEA Grapalat"/>
          <w:sz w:val="24"/>
          <w:szCs w:val="24"/>
          <w:lang w:val="hy-AM"/>
        </w:rPr>
        <w:t>պառազինության մեջ հատուկ միջոցների</w:t>
      </w:r>
      <w:r>
        <w:rPr>
          <w:rFonts w:ascii="GHEA Grapalat" w:hAnsi="GHEA Grapalat"/>
          <w:sz w:val="24"/>
          <w:szCs w:val="24"/>
          <w:lang w:val="hy-AM"/>
        </w:rPr>
        <w:t xml:space="preserve"> կամ անհատական պաշտպանության միջոցների</w:t>
      </w:r>
      <w:r w:rsidR="004B2D0D" w:rsidRPr="00F34577">
        <w:rPr>
          <w:rFonts w:ascii="GHEA Grapalat" w:hAnsi="GHEA Grapalat"/>
          <w:sz w:val="24"/>
          <w:szCs w:val="24"/>
          <w:lang w:val="hy-AM"/>
        </w:rPr>
        <w:t xml:space="preserve"> նոր տեսակներ ընդգրկելու կամ առկա տեսակները սպառազինությունից հանելու հարցը հանձնաժողովը քննարկում է համապատասխան</w:t>
      </w:r>
      <w:r>
        <w:rPr>
          <w:rFonts w:ascii="GHEA Grapalat" w:hAnsi="GHEA Grapalat"/>
          <w:sz w:val="24"/>
          <w:szCs w:val="24"/>
          <w:lang w:val="hy-AM"/>
        </w:rPr>
        <w:t xml:space="preserve"> ստորաբաժանման ղեկավարի</w:t>
      </w:r>
      <w:r w:rsidR="004B2D0D" w:rsidRPr="00F34577">
        <w:rPr>
          <w:rFonts w:ascii="GHEA Grapalat" w:hAnsi="GHEA Grapalat"/>
          <w:sz w:val="24"/>
          <w:szCs w:val="24"/>
          <w:lang w:val="hy-AM"/>
        </w:rPr>
        <w:t xml:space="preserve"> </w:t>
      </w:r>
      <w:r>
        <w:rPr>
          <w:rFonts w:ascii="GHEA Grapalat" w:hAnsi="GHEA Grapalat"/>
          <w:sz w:val="24"/>
          <w:szCs w:val="24"/>
          <w:lang w:val="hy-AM"/>
        </w:rPr>
        <w:t>հայտի</w:t>
      </w:r>
      <w:r w:rsidR="004B2D0D" w:rsidRPr="00F34577">
        <w:rPr>
          <w:rFonts w:ascii="GHEA Grapalat" w:hAnsi="GHEA Grapalat"/>
          <w:sz w:val="24"/>
          <w:szCs w:val="24"/>
          <w:lang w:val="hy-AM"/>
        </w:rPr>
        <w:t xml:space="preserve"> հիման վրա։</w:t>
      </w:r>
    </w:p>
    <w:p w14:paraId="39F348D0" w14:textId="77777777" w:rsidR="004B2D0D" w:rsidRPr="00F34577" w:rsidRDefault="004B2D0D" w:rsidP="00122B72">
      <w:pPr>
        <w:pStyle w:val="a5"/>
        <w:numPr>
          <w:ilvl w:val="0"/>
          <w:numId w:val="2"/>
        </w:numPr>
        <w:ind w:left="0" w:firstLine="720"/>
        <w:jc w:val="both"/>
        <w:rPr>
          <w:rFonts w:ascii="GHEA Grapalat" w:eastAsia="Times New Roman" w:hAnsi="GHEA Grapalat" w:cs="Times New Roman"/>
          <w:color w:val="000000"/>
          <w:sz w:val="24"/>
          <w:szCs w:val="24"/>
          <w:lang w:val="hy-AM"/>
        </w:rPr>
      </w:pPr>
      <w:r w:rsidRPr="00F34577">
        <w:rPr>
          <w:rFonts w:ascii="GHEA Grapalat" w:eastAsia="Times New Roman" w:hAnsi="GHEA Grapalat" w:cs="Times New Roman"/>
          <w:color w:val="000000"/>
          <w:sz w:val="24"/>
          <w:szCs w:val="24"/>
          <w:lang w:val="hy-AM"/>
        </w:rPr>
        <w:t>Հանձնաժողովը եզրակացություն է տալիս սպառազինության մեջ հատուկ միջոցների</w:t>
      </w:r>
      <w:r w:rsidR="000B64AA">
        <w:rPr>
          <w:rFonts w:ascii="GHEA Grapalat" w:eastAsia="Times New Roman" w:hAnsi="GHEA Grapalat" w:cs="Times New Roman"/>
          <w:color w:val="000000"/>
          <w:sz w:val="24"/>
          <w:szCs w:val="24"/>
          <w:lang w:val="hy-AM"/>
        </w:rPr>
        <w:t xml:space="preserve"> կամ անհատական պաշտպանության միջոցների</w:t>
      </w:r>
      <w:r w:rsidRPr="00F34577">
        <w:rPr>
          <w:rFonts w:ascii="GHEA Grapalat" w:eastAsia="Times New Roman" w:hAnsi="GHEA Grapalat" w:cs="Times New Roman"/>
          <w:color w:val="000000"/>
          <w:sz w:val="24"/>
          <w:szCs w:val="24"/>
          <w:lang w:val="hy-AM"/>
        </w:rPr>
        <w:t xml:space="preserve"> նոր տեսակներ ընդգրկելու կամ սպառազինության մեջ առկա տեսակները հանելու նպատակահարմարության մասին:</w:t>
      </w:r>
    </w:p>
    <w:p w14:paraId="453D2562" w14:textId="77777777" w:rsidR="004B2D0D" w:rsidRPr="00F34577" w:rsidRDefault="004B2D0D" w:rsidP="00122B72">
      <w:pPr>
        <w:pStyle w:val="a5"/>
        <w:numPr>
          <w:ilvl w:val="0"/>
          <w:numId w:val="2"/>
        </w:numPr>
        <w:shd w:val="clear" w:color="auto" w:fill="FFFFFF"/>
        <w:spacing w:after="0"/>
        <w:ind w:left="0" w:firstLine="720"/>
        <w:jc w:val="both"/>
        <w:rPr>
          <w:rFonts w:ascii="GHEA Grapalat" w:eastAsia="Times New Roman" w:hAnsi="GHEA Grapalat" w:cs="Times New Roman"/>
          <w:color w:val="000000"/>
          <w:sz w:val="24"/>
          <w:szCs w:val="24"/>
          <w:lang w:val="hy-AM"/>
        </w:rPr>
      </w:pPr>
      <w:r w:rsidRPr="00F34577">
        <w:rPr>
          <w:rFonts w:ascii="GHEA Grapalat" w:hAnsi="GHEA Grapalat"/>
          <w:sz w:val="24"/>
          <w:szCs w:val="24"/>
          <w:lang w:val="hy-AM"/>
        </w:rPr>
        <w:t>Հանձնաժողովը համապատասխան եզրակացությունը</w:t>
      </w:r>
      <w:r w:rsidRPr="00F34577">
        <w:rPr>
          <w:rFonts w:ascii="GHEA Grapalat" w:eastAsia="Times New Roman" w:hAnsi="GHEA Grapalat" w:cs="Times New Roman"/>
          <w:color w:val="000000"/>
          <w:sz w:val="24"/>
          <w:szCs w:val="24"/>
          <w:lang w:val="hy-AM"/>
        </w:rPr>
        <w:t xml:space="preserve"> ներկայացնում է </w:t>
      </w:r>
      <w:r w:rsidRPr="000C4F72">
        <w:rPr>
          <w:rFonts w:ascii="GHEA Grapalat" w:eastAsia="Times New Roman" w:hAnsi="GHEA Grapalat" w:cs="Times New Roman"/>
          <w:color w:val="000000"/>
          <w:sz w:val="24"/>
          <w:szCs w:val="24"/>
          <w:lang w:val="hy-AM"/>
        </w:rPr>
        <w:t>ներքին գործերի բնագավառում պետական կառավարման լիազոր մարմնի ղեկավարին՝</w:t>
      </w:r>
      <w:r w:rsidRPr="00F34577">
        <w:rPr>
          <w:rFonts w:ascii="GHEA Grapalat" w:eastAsia="Times New Roman" w:hAnsi="GHEA Grapalat" w:cs="Times New Roman"/>
          <w:color w:val="000000"/>
          <w:sz w:val="24"/>
          <w:szCs w:val="24"/>
          <w:lang w:val="hy-AM"/>
        </w:rPr>
        <w:t xml:space="preserve"> </w:t>
      </w:r>
      <w:r w:rsidRPr="00F34577">
        <w:rPr>
          <w:rFonts w:ascii="GHEA Grapalat" w:hAnsi="GHEA Grapalat"/>
          <w:sz w:val="24"/>
          <w:szCs w:val="24"/>
          <w:lang w:val="hy-AM"/>
        </w:rPr>
        <w:t xml:space="preserve">սույն կարգի 4-րդ կետում նշված </w:t>
      </w:r>
      <w:r w:rsidR="000B64AA">
        <w:rPr>
          <w:rFonts w:ascii="GHEA Grapalat" w:hAnsi="GHEA Grapalat"/>
          <w:sz w:val="24"/>
          <w:szCs w:val="24"/>
          <w:lang w:val="hy-AM"/>
        </w:rPr>
        <w:t>հայտը</w:t>
      </w:r>
      <w:r w:rsidRPr="00F34577">
        <w:rPr>
          <w:rFonts w:ascii="GHEA Grapalat" w:hAnsi="GHEA Grapalat"/>
          <w:sz w:val="24"/>
          <w:szCs w:val="24"/>
          <w:lang w:val="hy-AM"/>
        </w:rPr>
        <w:t xml:space="preserve"> ստանալուց հետո եռամսյա ժամկետում</w:t>
      </w:r>
      <w:r w:rsidRPr="00F34577">
        <w:rPr>
          <w:rFonts w:ascii="GHEA Grapalat" w:eastAsia="Times New Roman" w:hAnsi="GHEA Grapalat" w:cs="Times New Roman"/>
          <w:color w:val="000000"/>
          <w:sz w:val="24"/>
          <w:szCs w:val="24"/>
          <w:lang w:val="hy-AM"/>
        </w:rPr>
        <w:t>:</w:t>
      </w:r>
    </w:p>
    <w:p w14:paraId="55D007ED" w14:textId="77777777" w:rsidR="004B2D0D" w:rsidRPr="00F34577" w:rsidRDefault="004B2D0D" w:rsidP="00122B72">
      <w:pPr>
        <w:pStyle w:val="a5"/>
        <w:numPr>
          <w:ilvl w:val="0"/>
          <w:numId w:val="2"/>
        </w:numPr>
        <w:shd w:val="clear" w:color="auto" w:fill="FFFFFF"/>
        <w:spacing w:after="0"/>
        <w:ind w:left="0" w:firstLine="720"/>
        <w:jc w:val="both"/>
        <w:rPr>
          <w:rFonts w:ascii="GHEA Grapalat" w:eastAsia="Times New Roman" w:hAnsi="GHEA Grapalat" w:cs="Times New Roman"/>
          <w:color w:val="000000"/>
          <w:sz w:val="24"/>
          <w:szCs w:val="24"/>
          <w:lang w:val="hy-AM"/>
        </w:rPr>
      </w:pPr>
      <w:r w:rsidRPr="00F34577">
        <w:rPr>
          <w:rFonts w:ascii="GHEA Grapalat" w:eastAsia="Times New Roman" w:hAnsi="GHEA Grapalat" w:cs="Times New Roman"/>
          <w:color w:val="000000"/>
          <w:sz w:val="24"/>
          <w:szCs w:val="24"/>
          <w:lang w:val="hy-AM"/>
        </w:rPr>
        <w:t xml:space="preserve">Հատուկ միջոցների տեսակները սպառազինության մեջ ընդգրկելու կամ սպառազինությունից հանելու համար </w:t>
      </w:r>
      <w:r w:rsidRPr="000C4F72">
        <w:rPr>
          <w:rFonts w:ascii="GHEA Grapalat" w:eastAsia="Times New Roman" w:hAnsi="GHEA Grapalat" w:cs="Times New Roman"/>
          <w:color w:val="000000"/>
          <w:sz w:val="24"/>
          <w:szCs w:val="24"/>
          <w:lang w:val="hy-AM"/>
        </w:rPr>
        <w:t xml:space="preserve">ներքին գործերի բնագավառում պետական կառավարման լիազոր մարմնի ղեկավարը </w:t>
      </w:r>
      <w:r w:rsidRPr="00F34577">
        <w:rPr>
          <w:rFonts w:ascii="GHEA Grapalat" w:eastAsia="Times New Roman" w:hAnsi="GHEA Grapalat" w:cs="Times New Roman"/>
          <w:color w:val="000000"/>
          <w:sz w:val="24"/>
          <w:szCs w:val="24"/>
          <w:lang w:val="hy-AM"/>
        </w:rPr>
        <w:t>սահմանված կարգով առաջարկություն է ներկայացնում Հայաստանի Հանրապետության կառավարություն:</w:t>
      </w:r>
    </w:p>
    <w:p w14:paraId="28CCFB72" w14:textId="77777777" w:rsidR="004B2D0D" w:rsidRPr="00F34577" w:rsidRDefault="000B64AA" w:rsidP="00122B72">
      <w:pPr>
        <w:pStyle w:val="a5"/>
        <w:numPr>
          <w:ilvl w:val="0"/>
          <w:numId w:val="2"/>
        </w:numPr>
        <w:shd w:val="clear" w:color="auto" w:fill="FFFFFF"/>
        <w:spacing w:after="0"/>
        <w:ind w:left="0" w:firstLine="720"/>
        <w:jc w:val="both"/>
        <w:rPr>
          <w:rFonts w:ascii="GHEA Grapalat" w:hAnsi="GHEA Grapalat"/>
          <w:sz w:val="24"/>
          <w:szCs w:val="24"/>
          <w:lang w:val="hy-AM"/>
        </w:rPr>
      </w:pPr>
      <w:r>
        <w:rPr>
          <w:rFonts w:ascii="GHEA Grapalat" w:hAnsi="GHEA Grapalat"/>
          <w:sz w:val="24"/>
          <w:szCs w:val="24"/>
          <w:lang w:val="hy-AM"/>
        </w:rPr>
        <w:t>Ս</w:t>
      </w:r>
      <w:r w:rsidR="004B2D0D" w:rsidRPr="00F34577">
        <w:rPr>
          <w:rFonts w:ascii="GHEA Grapalat" w:hAnsi="GHEA Grapalat"/>
          <w:sz w:val="24"/>
          <w:szCs w:val="24"/>
          <w:lang w:val="hy-AM"/>
        </w:rPr>
        <w:t>պառազինության մեջ հատուկ միջոցների</w:t>
      </w:r>
      <w:r w:rsidRPr="000B64AA">
        <w:rPr>
          <w:rFonts w:ascii="GHEA Grapalat" w:hAnsi="GHEA Grapalat"/>
          <w:sz w:val="24"/>
          <w:szCs w:val="24"/>
          <w:lang w:val="hy-AM"/>
        </w:rPr>
        <w:t xml:space="preserve"> </w:t>
      </w:r>
      <w:r>
        <w:rPr>
          <w:rFonts w:ascii="GHEA Grapalat" w:hAnsi="GHEA Grapalat"/>
          <w:sz w:val="24"/>
          <w:szCs w:val="24"/>
          <w:lang w:val="hy-AM"/>
        </w:rPr>
        <w:t>և</w:t>
      </w:r>
      <w:r w:rsidRPr="000B64AA">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անհատական պաշտպանության միջոցների</w:t>
      </w:r>
      <w:r w:rsidR="004B2D0D" w:rsidRPr="00F34577">
        <w:rPr>
          <w:rFonts w:ascii="GHEA Grapalat" w:hAnsi="GHEA Grapalat"/>
          <w:sz w:val="24"/>
          <w:szCs w:val="24"/>
          <w:lang w:val="hy-AM"/>
        </w:rPr>
        <w:t xml:space="preserve"> նոր տեսակներ ընդգրկելու հարցի քննարկման ընթացքում հանձնաժողովն </w:t>
      </w:r>
      <w:r w:rsidR="004B2D0D" w:rsidRPr="00F34577">
        <w:rPr>
          <w:rFonts w:ascii="GHEA Grapalat" w:hAnsi="GHEA Grapalat"/>
          <w:sz w:val="24"/>
          <w:szCs w:val="24"/>
          <w:lang w:val="hy-AM"/>
        </w:rPr>
        <w:lastRenderedPageBreak/>
        <w:t>ուսումնասիրում է ներկայացված հատուկ միջոցի տեսակի տեխնիկական բնութագիրը, նկարագրությունը, շահագործման կանոնները, առկայության դեպքում` այլ պետությունում կատարված փորձարկումների (փորձաքննությունների) արդյունքների վերաբերյալ նյութերը և իրավասու մարմինների կողմից դրանք կիրառելու մասին տեղեկությունները, ինչպես նաև մարդու նկատմամբ հատուկ միջոցի տվյալ տեսակի կիրառման համար թույլատրելի չափանիշների վերաբերյալ Հայաստանի Հանրապետության առողջապահության ոլորտի քաղաքականությունը մշակող մարմնի գրավոր դիրքորոշումը:</w:t>
      </w:r>
    </w:p>
    <w:p w14:paraId="5AD710EA" w14:textId="77777777" w:rsidR="004B2D0D" w:rsidRPr="00F34577" w:rsidRDefault="004B2D0D" w:rsidP="00122B72">
      <w:pPr>
        <w:pStyle w:val="a5"/>
        <w:numPr>
          <w:ilvl w:val="0"/>
          <w:numId w:val="2"/>
        </w:numPr>
        <w:shd w:val="clear" w:color="auto" w:fill="FFFFFF"/>
        <w:spacing w:after="0"/>
        <w:ind w:left="0" w:firstLine="720"/>
        <w:jc w:val="both"/>
        <w:rPr>
          <w:rFonts w:ascii="GHEA Grapalat" w:hAnsi="GHEA Grapalat"/>
          <w:sz w:val="24"/>
          <w:szCs w:val="24"/>
          <w:lang w:val="hy-AM"/>
        </w:rPr>
      </w:pPr>
      <w:r w:rsidRPr="00F34577">
        <w:rPr>
          <w:rFonts w:ascii="GHEA Grapalat" w:hAnsi="GHEA Grapalat"/>
          <w:sz w:val="24"/>
          <w:szCs w:val="24"/>
          <w:lang w:val="hy-AM"/>
        </w:rPr>
        <w:t>Սույն կարգի 8-րդ կետում նշված դիրքորոշումը ստանալու համար հանձնաժողովը գր</w:t>
      </w:r>
      <w:r w:rsidR="003A1DAF">
        <w:rPr>
          <w:rFonts w:ascii="GHEA Grapalat" w:hAnsi="GHEA Grapalat"/>
          <w:sz w:val="24"/>
          <w:szCs w:val="24"/>
          <w:lang w:val="hy-AM"/>
        </w:rPr>
        <w:t>ությամբ դիմում է</w:t>
      </w:r>
      <w:r w:rsidRPr="00F34577">
        <w:rPr>
          <w:rFonts w:ascii="GHEA Grapalat" w:hAnsi="GHEA Grapalat"/>
          <w:sz w:val="24"/>
          <w:szCs w:val="24"/>
          <w:lang w:val="hy-AM"/>
        </w:rPr>
        <w:t xml:space="preserve"> առողջապահության ոլորտի քաղաքականությունը մշակող մարմնին: </w:t>
      </w:r>
    </w:p>
    <w:p w14:paraId="07B0CC4F" w14:textId="77777777" w:rsidR="004B2D0D" w:rsidRPr="00F34577" w:rsidRDefault="003A1DAF" w:rsidP="00122B72">
      <w:pPr>
        <w:pStyle w:val="a5"/>
        <w:numPr>
          <w:ilvl w:val="0"/>
          <w:numId w:val="2"/>
        </w:numPr>
        <w:shd w:val="clear" w:color="auto" w:fill="FFFFFF"/>
        <w:spacing w:after="0"/>
        <w:ind w:left="0" w:firstLine="720"/>
        <w:jc w:val="both"/>
        <w:rPr>
          <w:rFonts w:ascii="GHEA Grapalat" w:hAnsi="GHEA Grapalat"/>
          <w:sz w:val="24"/>
          <w:szCs w:val="24"/>
          <w:lang w:val="hy-AM"/>
        </w:rPr>
      </w:pPr>
      <w:r>
        <w:rPr>
          <w:rFonts w:ascii="GHEA Grapalat" w:hAnsi="GHEA Grapalat"/>
          <w:sz w:val="24"/>
          <w:szCs w:val="24"/>
          <w:lang w:val="hy-AM"/>
        </w:rPr>
        <w:t>Սույն կարգի 9-րդ կետում նշված գրությանը</w:t>
      </w:r>
      <w:r w:rsidR="004B2D0D" w:rsidRPr="00F34577">
        <w:rPr>
          <w:rFonts w:ascii="GHEA Grapalat" w:hAnsi="GHEA Grapalat"/>
          <w:sz w:val="24"/>
          <w:szCs w:val="24"/>
          <w:lang w:val="hy-AM"/>
        </w:rPr>
        <w:t xml:space="preserve"> կցվում են սույն կարգի 8-րդ կետում նշված փաստաթղթերը և տեղեկությունները, իսկ անհրաժեշտության դեպքում` նաև հատուկ միջոցի</w:t>
      </w:r>
      <w:r>
        <w:rPr>
          <w:rFonts w:ascii="GHEA Grapalat" w:hAnsi="GHEA Grapalat"/>
          <w:sz w:val="24"/>
          <w:szCs w:val="24"/>
          <w:lang w:val="hy-AM"/>
        </w:rPr>
        <w:t xml:space="preserve"> </w:t>
      </w:r>
      <w:r w:rsidR="004B2D0D" w:rsidRPr="00F34577">
        <w:rPr>
          <w:rFonts w:ascii="GHEA Grapalat" w:hAnsi="GHEA Grapalat"/>
          <w:sz w:val="24"/>
          <w:szCs w:val="24"/>
          <w:lang w:val="hy-AM"/>
        </w:rPr>
        <w:t>տվյալ տեսակը:</w:t>
      </w:r>
    </w:p>
    <w:p w14:paraId="249AAA5F" w14:textId="77777777" w:rsidR="004B2D0D" w:rsidRPr="00F34577" w:rsidRDefault="004B2D0D" w:rsidP="00122B72">
      <w:pPr>
        <w:pStyle w:val="a5"/>
        <w:numPr>
          <w:ilvl w:val="0"/>
          <w:numId w:val="2"/>
        </w:numPr>
        <w:shd w:val="clear" w:color="auto" w:fill="FFFFFF"/>
        <w:spacing w:after="0"/>
        <w:ind w:left="0" w:firstLine="720"/>
        <w:jc w:val="both"/>
        <w:rPr>
          <w:rFonts w:ascii="GHEA Grapalat" w:hAnsi="GHEA Grapalat"/>
          <w:sz w:val="24"/>
          <w:szCs w:val="24"/>
          <w:lang w:val="hy-AM"/>
        </w:rPr>
      </w:pPr>
      <w:r w:rsidRPr="00F34577">
        <w:rPr>
          <w:rFonts w:ascii="GHEA Grapalat" w:hAnsi="GHEA Grapalat"/>
          <w:sz w:val="24"/>
          <w:szCs w:val="24"/>
          <w:lang w:val="hy-AM"/>
        </w:rPr>
        <w:t>Հայաստանի Հանրապետության առողջապահության ոլորտի քաղաքականությունը մշակող մարմինը մարդու նկատմամբ հատուկ միջոցի տվյալ տեսակի կիրառման համար թույլատրելի չափանիշների վերաբերյալ դրական դիրքորոշում է ընդունում միայն այն դեպքում, երբ հատուկ միջոցի տվյալ տեսակը չի կարող մարդու առողջությանը պատճառել ծանր վնաս կամ մարդու օրգանիզմում առաջացնել անդառնալի փոփոխություններ կամ նրան մահ պատճառել կամ չհիմնավորված ռիսկի աղբյուր լինել։</w:t>
      </w:r>
    </w:p>
    <w:p w14:paraId="5C86D6C7" w14:textId="77777777" w:rsidR="004B2D0D" w:rsidRPr="00F34577" w:rsidRDefault="00D40310" w:rsidP="00122B72">
      <w:pPr>
        <w:pStyle w:val="a5"/>
        <w:numPr>
          <w:ilvl w:val="0"/>
          <w:numId w:val="2"/>
        </w:numPr>
        <w:shd w:val="clear" w:color="auto" w:fill="FFFFFF"/>
        <w:spacing w:after="0"/>
        <w:ind w:left="0" w:firstLine="720"/>
        <w:jc w:val="both"/>
        <w:rPr>
          <w:rFonts w:ascii="GHEA Grapalat" w:hAnsi="GHEA Grapalat"/>
          <w:sz w:val="24"/>
          <w:szCs w:val="24"/>
          <w:lang w:val="hy-AM"/>
        </w:rPr>
      </w:pPr>
      <w:r>
        <w:rPr>
          <w:rFonts w:ascii="GHEA Grapalat" w:hAnsi="GHEA Grapalat"/>
          <w:sz w:val="24"/>
          <w:szCs w:val="24"/>
          <w:lang w:val="hy-AM"/>
        </w:rPr>
        <w:t>Ա</w:t>
      </w:r>
      <w:r w:rsidR="004B2D0D" w:rsidRPr="00F34577">
        <w:rPr>
          <w:rFonts w:ascii="GHEA Grapalat" w:hAnsi="GHEA Grapalat"/>
          <w:sz w:val="24"/>
          <w:szCs w:val="24"/>
          <w:lang w:val="hy-AM"/>
        </w:rPr>
        <w:t xml:space="preserve">ռողջապահության ոլորտի քաղաքականությունը մշակող մարմինը համապատասխան դիրքորոշումը հանձնաժողովին ներկայացնում է սույն կարգի 9-րդ կետով </w:t>
      </w:r>
      <w:r>
        <w:rPr>
          <w:rFonts w:ascii="GHEA Grapalat" w:hAnsi="GHEA Grapalat"/>
          <w:sz w:val="24"/>
          <w:szCs w:val="24"/>
          <w:lang w:val="hy-AM"/>
        </w:rPr>
        <w:t>նախատեսված գրությունը</w:t>
      </w:r>
      <w:r w:rsidR="004B2D0D" w:rsidRPr="00F34577">
        <w:rPr>
          <w:rFonts w:ascii="GHEA Grapalat" w:hAnsi="GHEA Grapalat"/>
          <w:sz w:val="24"/>
          <w:szCs w:val="24"/>
          <w:lang w:val="hy-AM"/>
        </w:rPr>
        <w:t xml:space="preserve"> ստանալուց հետո 30-օրյա ժամկետում: </w:t>
      </w:r>
    </w:p>
    <w:p w14:paraId="3BEA6915" w14:textId="77777777" w:rsidR="004B2D0D" w:rsidRPr="00F34577" w:rsidRDefault="004B2D0D" w:rsidP="00122B72">
      <w:pPr>
        <w:pStyle w:val="a5"/>
        <w:numPr>
          <w:ilvl w:val="0"/>
          <w:numId w:val="2"/>
        </w:numPr>
        <w:shd w:val="clear" w:color="auto" w:fill="FFFFFF"/>
        <w:spacing w:after="0"/>
        <w:ind w:left="0" w:firstLine="720"/>
        <w:jc w:val="both"/>
        <w:rPr>
          <w:rFonts w:ascii="GHEA Grapalat" w:hAnsi="GHEA Grapalat"/>
          <w:sz w:val="24"/>
          <w:szCs w:val="24"/>
          <w:lang w:val="hy-AM"/>
        </w:rPr>
      </w:pPr>
      <w:r w:rsidRPr="00F34577">
        <w:rPr>
          <w:rFonts w:ascii="GHEA Grapalat" w:hAnsi="GHEA Grapalat"/>
          <w:sz w:val="24"/>
          <w:szCs w:val="24"/>
          <w:lang w:val="hy-AM"/>
        </w:rPr>
        <w:t xml:space="preserve">Եթե հանձնաժողովի կողմից եզրակացություն տալու համար անհրաժեշտ է կատարել փորձաքննություն, ապա հանձնաժողովն իրավասու է որոշում ընդունել փորձաքննություն նշանակելու մասին։ Փորձաքննական ծառայությունը ձեռք է բերվում տվյալ տարվա պետական բյուջեով </w:t>
      </w:r>
      <w:r w:rsidR="00B35AF6">
        <w:rPr>
          <w:rFonts w:ascii="GHEA Grapalat" w:eastAsia="Times New Roman" w:hAnsi="GHEA Grapalat" w:cs="Times New Roman"/>
          <w:color w:val="000000"/>
          <w:sz w:val="24"/>
          <w:szCs w:val="24"/>
          <w:lang w:val="hy-AM"/>
        </w:rPr>
        <w:t>ո</w:t>
      </w:r>
      <w:r w:rsidR="00B35AF6" w:rsidRPr="00F34577">
        <w:rPr>
          <w:rFonts w:ascii="GHEA Grapalat" w:eastAsia="Times New Roman" w:hAnsi="GHEA Grapalat" w:cs="Times New Roman"/>
          <w:color w:val="000000"/>
          <w:sz w:val="24"/>
          <w:szCs w:val="24"/>
          <w:lang w:val="hy-AM"/>
        </w:rPr>
        <w:t>ստիկանության</w:t>
      </w:r>
      <w:r w:rsidR="00B35AF6">
        <w:rPr>
          <w:rFonts w:ascii="GHEA Grapalat" w:eastAsia="Times New Roman" w:hAnsi="GHEA Grapalat" w:cs="Times New Roman"/>
          <w:color w:val="000000"/>
          <w:sz w:val="24"/>
          <w:szCs w:val="24"/>
          <w:lang w:val="hy-AM"/>
        </w:rPr>
        <w:t xml:space="preserve">ը </w:t>
      </w:r>
      <w:r w:rsidRPr="00F34577">
        <w:rPr>
          <w:rFonts w:ascii="GHEA Grapalat" w:hAnsi="GHEA Grapalat"/>
          <w:sz w:val="24"/>
          <w:szCs w:val="24"/>
          <w:lang w:val="hy-AM"/>
        </w:rPr>
        <w:t>հատկացված ֆինանսական միջոցների շրջանակներում։</w:t>
      </w:r>
    </w:p>
    <w:p w14:paraId="2ACE2DD6" w14:textId="77777777" w:rsidR="003A1DAF" w:rsidRDefault="004B2D0D" w:rsidP="00122B72">
      <w:pPr>
        <w:pStyle w:val="a5"/>
        <w:numPr>
          <w:ilvl w:val="0"/>
          <w:numId w:val="2"/>
        </w:numPr>
        <w:shd w:val="clear" w:color="auto" w:fill="FFFFFF"/>
        <w:spacing w:after="0"/>
        <w:ind w:left="0" w:firstLine="720"/>
        <w:jc w:val="both"/>
        <w:rPr>
          <w:rFonts w:ascii="GHEA Grapalat" w:eastAsia="Times New Roman" w:hAnsi="GHEA Grapalat" w:cs="Times New Roman"/>
          <w:color w:val="000000"/>
          <w:sz w:val="24"/>
          <w:szCs w:val="24"/>
          <w:lang w:val="hy-AM"/>
        </w:rPr>
      </w:pPr>
      <w:r w:rsidRPr="00F34577">
        <w:rPr>
          <w:rFonts w:ascii="GHEA Grapalat" w:eastAsia="Times New Roman" w:hAnsi="GHEA Grapalat" w:cs="Times New Roman"/>
          <w:color w:val="000000"/>
          <w:sz w:val="24"/>
          <w:szCs w:val="24"/>
          <w:lang w:val="hy-AM"/>
        </w:rPr>
        <w:t xml:space="preserve">Հանձնաժողովը եզրակացություն է տալիս հատուկ միջոցների </w:t>
      </w:r>
      <w:r w:rsidR="008D3939">
        <w:rPr>
          <w:rFonts w:ascii="GHEA Grapalat" w:eastAsia="Times New Roman" w:hAnsi="GHEA Grapalat" w:cs="Times New Roman"/>
          <w:color w:val="000000"/>
          <w:sz w:val="24"/>
          <w:szCs w:val="24"/>
          <w:lang w:val="hy-AM"/>
        </w:rPr>
        <w:t xml:space="preserve"> կամ անհատական պաշտպանության </w:t>
      </w:r>
      <w:r w:rsidRPr="00F34577">
        <w:rPr>
          <w:rFonts w:ascii="GHEA Grapalat" w:eastAsia="Times New Roman" w:hAnsi="GHEA Grapalat" w:cs="Times New Roman"/>
          <w:color w:val="000000"/>
          <w:sz w:val="24"/>
          <w:szCs w:val="24"/>
          <w:lang w:val="hy-AM"/>
        </w:rPr>
        <w:t>տեսակները սպառազինությունից հանելու մասին, եթե</w:t>
      </w:r>
      <w:r w:rsidR="003A1DAF" w:rsidRPr="003A1DAF">
        <w:rPr>
          <w:rFonts w:ascii="GHEA Grapalat" w:eastAsia="Times New Roman" w:hAnsi="GHEA Grapalat" w:cs="Times New Roman"/>
          <w:color w:val="000000"/>
          <w:sz w:val="24"/>
          <w:szCs w:val="24"/>
          <w:lang w:val="hy-AM"/>
        </w:rPr>
        <w:t xml:space="preserve"> </w:t>
      </w:r>
      <w:r w:rsidR="003A1DAF">
        <w:rPr>
          <w:rFonts w:ascii="GHEA Grapalat" w:eastAsia="Times New Roman" w:hAnsi="GHEA Grapalat" w:cs="Times New Roman"/>
          <w:color w:val="000000"/>
          <w:sz w:val="24"/>
          <w:szCs w:val="24"/>
          <w:lang w:val="hy-AM"/>
        </w:rPr>
        <w:t>առկա է հետևյալ հանգամանքներից որևէ մեկը</w:t>
      </w:r>
      <w:r w:rsidRPr="00F34577">
        <w:rPr>
          <w:rFonts w:ascii="GHEA Grapalat" w:eastAsia="Times New Roman" w:hAnsi="GHEA Grapalat" w:cs="Times New Roman"/>
          <w:color w:val="000000"/>
          <w:sz w:val="24"/>
          <w:szCs w:val="24"/>
          <w:lang w:val="hy-AM"/>
        </w:rPr>
        <w:t>՝</w:t>
      </w:r>
    </w:p>
    <w:p w14:paraId="42C1311A" w14:textId="77777777" w:rsidR="003A1DAF" w:rsidRDefault="003A1DAF" w:rsidP="00122B72">
      <w:pPr>
        <w:pStyle w:val="a5"/>
        <w:shd w:val="clear" w:color="auto" w:fill="FFFFFF"/>
        <w:spacing w:after="0"/>
        <w:ind w:left="0"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w:t>
      </w:r>
      <w:r w:rsidRPr="003A1DAF">
        <w:rPr>
          <w:rFonts w:ascii="GHEA Grapalat" w:eastAsia="Times New Roman" w:hAnsi="GHEA Grapalat" w:cs="Times New Roman"/>
          <w:color w:val="000000"/>
          <w:sz w:val="24"/>
          <w:szCs w:val="24"/>
          <w:lang w:val="hy-AM"/>
        </w:rPr>
        <w:t xml:space="preserve">) </w:t>
      </w:r>
      <w:r w:rsidR="008D3939">
        <w:rPr>
          <w:rFonts w:ascii="GHEA Grapalat" w:eastAsia="Times New Roman" w:hAnsi="GHEA Grapalat" w:cs="Times New Roman"/>
          <w:color w:val="000000"/>
          <w:sz w:val="24"/>
          <w:szCs w:val="24"/>
          <w:lang w:val="hy-AM"/>
        </w:rPr>
        <w:t>դրանք</w:t>
      </w:r>
      <w:r w:rsidR="004B2D0D" w:rsidRPr="003A1DAF">
        <w:rPr>
          <w:rFonts w:ascii="GHEA Grapalat" w:eastAsia="Times New Roman" w:hAnsi="GHEA Grapalat" w:cs="Times New Roman"/>
          <w:color w:val="000000"/>
          <w:sz w:val="24"/>
          <w:szCs w:val="24"/>
          <w:lang w:val="hy-AM"/>
        </w:rPr>
        <w:t xml:space="preserve"> հանվել են արտադրությունից, </w:t>
      </w:r>
    </w:p>
    <w:p w14:paraId="08857B6E" w14:textId="77777777" w:rsidR="003A1DAF" w:rsidRPr="003A1DAF" w:rsidRDefault="00B35AF6" w:rsidP="00122B72">
      <w:pPr>
        <w:pStyle w:val="a5"/>
        <w:shd w:val="clear" w:color="auto" w:fill="FFFFFF"/>
        <w:spacing w:after="0"/>
        <w:ind w:left="0"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w:t>
      </w:r>
      <w:r w:rsidR="003A1DAF" w:rsidRPr="003A1DAF">
        <w:rPr>
          <w:rFonts w:ascii="GHEA Grapalat" w:eastAsia="Times New Roman" w:hAnsi="GHEA Grapalat" w:cs="Times New Roman"/>
          <w:color w:val="000000"/>
          <w:sz w:val="24"/>
          <w:szCs w:val="24"/>
          <w:lang w:val="hy-AM"/>
        </w:rPr>
        <w:t xml:space="preserve">) </w:t>
      </w:r>
      <w:r w:rsidR="008D3939">
        <w:rPr>
          <w:rFonts w:ascii="GHEA Grapalat" w:eastAsia="Times New Roman" w:hAnsi="GHEA Grapalat" w:cs="Times New Roman"/>
          <w:color w:val="000000"/>
          <w:sz w:val="24"/>
          <w:szCs w:val="24"/>
          <w:lang w:val="hy-AM"/>
        </w:rPr>
        <w:t xml:space="preserve">դրանք </w:t>
      </w:r>
      <w:r w:rsidR="004B2D0D" w:rsidRPr="003A1DAF">
        <w:rPr>
          <w:rFonts w:ascii="GHEA Grapalat" w:eastAsia="Times New Roman" w:hAnsi="GHEA Grapalat" w:cs="Times New Roman"/>
          <w:color w:val="000000"/>
          <w:sz w:val="24"/>
          <w:szCs w:val="24"/>
          <w:lang w:val="hy-AM"/>
        </w:rPr>
        <w:t xml:space="preserve">կարող են փոխարինվել մարդու կյանքի կամ առողջության համար առավել նվազ վտանգավոր և արդյունավետ համանման այլ տեսակով, </w:t>
      </w:r>
    </w:p>
    <w:p w14:paraId="03DCDB4B" w14:textId="77777777" w:rsidR="004B2D0D" w:rsidRPr="003A1DAF" w:rsidRDefault="003A1DAF" w:rsidP="00122B72">
      <w:pPr>
        <w:pStyle w:val="a5"/>
        <w:shd w:val="clear" w:color="auto" w:fill="FFFFFF"/>
        <w:spacing w:after="0"/>
        <w:ind w:left="0" w:firstLine="720"/>
        <w:jc w:val="both"/>
        <w:rPr>
          <w:rFonts w:ascii="GHEA Grapalat" w:eastAsia="Times New Roman" w:hAnsi="GHEA Grapalat" w:cs="Times New Roman"/>
          <w:color w:val="000000"/>
          <w:sz w:val="24"/>
          <w:szCs w:val="24"/>
          <w:lang w:val="hy-AM"/>
        </w:rPr>
      </w:pPr>
      <w:r w:rsidRPr="003A1DAF">
        <w:rPr>
          <w:rFonts w:ascii="GHEA Grapalat" w:eastAsia="Times New Roman" w:hAnsi="GHEA Grapalat" w:cs="Times New Roman"/>
          <w:color w:val="000000"/>
          <w:sz w:val="24"/>
          <w:szCs w:val="24"/>
          <w:lang w:val="hy-AM"/>
        </w:rPr>
        <w:t xml:space="preserve">3) </w:t>
      </w:r>
      <w:r w:rsidR="008D3939">
        <w:rPr>
          <w:rFonts w:ascii="GHEA Grapalat" w:eastAsia="Times New Roman" w:hAnsi="GHEA Grapalat" w:cs="Times New Roman"/>
          <w:color w:val="000000"/>
          <w:sz w:val="24"/>
          <w:szCs w:val="24"/>
          <w:lang w:val="hy-AM"/>
        </w:rPr>
        <w:t xml:space="preserve">դրանք </w:t>
      </w:r>
      <w:r w:rsidR="00D40310">
        <w:rPr>
          <w:rFonts w:ascii="GHEA Grapalat" w:eastAsia="Times New Roman" w:hAnsi="GHEA Grapalat" w:cs="Times New Roman"/>
          <w:color w:val="000000"/>
          <w:sz w:val="24"/>
          <w:szCs w:val="24"/>
          <w:lang w:val="hy-AM"/>
        </w:rPr>
        <w:t>շահա</w:t>
      </w:r>
      <w:r w:rsidR="004B2D0D" w:rsidRPr="003A1DAF">
        <w:rPr>
          <w:rFonts w:ascii="GHEA Grapalat" w:eastAsia="Times New Roman" w:hAnsi="GHEA Grapalat" w:cs="Times New Roman"/>
          <w:color w:val="000000"/>
          <w:sz w:val="24"/>
          <w:szCs w:val="24"/>
          <w:lang w:val="hy-AM"/>
        </w:rPr>
        <w:t>գործման համար այլևս պիտանի չեն։</w:t>
      </w:r>
    </w:p>
    <w:p w14:paraId="4AD585CA" w14:textId="77777777" w:rsidR="004B2D0D" w:rsidRPr="00F34577" w:rsidRDefault="004B2D0D" w:rsidP="00122B72">
      <w:pPr>
        <w:pStyle w:val="a5"/>
        <w:numPr>
          <w:ilvl w:val="0"/>
          <w:numId w:val="2"/>
        </w:numPr>
        <w:shd w:val="clear" w:color="auto" w:fill="FFFFFF"/>
        <w:spacing w:after="0"/>
        <w:ind w:left="0" w:firstLine="720"/>
        <w:jc w:val="both"/>
        <w:rPr>
          <w:rFonts w:ascii="GHEA Grapalat" w:hAnsi="GHEA Grapalat"/>
          <w:sz w:val="24"/>
          <w:szCs w:val="24"/>
          <w:lang w:val="hy-AM"/>
        </w:rPr>
      </w:pPr>
      <w:r w:rsidRPr="00F34577">
        <w:rPr>
          <w:rFonts w:ascii="GHEA Grapalat" w:hAnsi="GHEA Grapalat"/>
          <w:sz w:val="24"/>
          <w:szCs w:val="24"/>
          <w:lang w:val="hy-AM"/>
        </w:rPr>
        <w:t>Հատուկ միջոցների</w:t>
      </w:r>
      <w:r w:rsidR="008D3939">
        <w:rPr>
          <w:rFonts w:ascii="GHEA Grapalat" w:hAnsi="GHEA Grapalat"/>
          <w:sz w:val="24"/>
          <w:szCs w:val="24"/>
          <w:lang w:val="hy-AM"/>
        </w:rPr>
        <w:t xml:space="preserve"> կամ անհատական պաշտպանության միջոցների</w:t>
      </w:r>
      <w:r w:rsidRPr="00F34577">
        <w:rPr>
          <w:rFonts w:ascii="GHEA Grapalat" w:hAnsi="GHEA Grapalat"/>
          <w:sz w:val="24"/>
          <w:szCs w:val="24"/>
          <w:lang w:val="hy-AM"/>
        </w:rPr>
        <w:t xml:space="preserve"> տեսակներն </w:t>
      </w:r>
      <w:r w:rsidR="00D40310">
        <w:rPr>
          <w:rFonts w:ascii="GHEA Grapalat" w:hAnsi="GHEA Grapalat"/>
          <w:sz w:val="24"/>
          <w:szCs w:val="24"/>
          <w:lang w:val="hy-AM"/>
        </w:rPr>
        <w:t>շահ</w:t>
      </w:r>
      <w:r w:rsidRPr="00F34577">
        <w:rPr>
          <w:rFonts w:ascii="GHEA Grapalat" w:hAnsi="GHEA Grapalat"/>
          <w:sz w:val="24"/>
          <w:szCs w:val="24"/>
          <w:lang w:val="hy-AM"/>
        </w:rPr>
        <w:t>ագործման համար ճանաչվում են ոչ պիտանի, եթե</w:t>
      </w:r>
      <w:r w:rsidR="008D3939" w:rsidRPr="008D3939">
        <w:rPr>
          <w:rFonts w:ascii="GHEA Grapalat" w:hAnsi="GHEA Grapalat"/>
          <w:sz w:val="24"/>
          <w:szCs w:val="24"/>
          <w:lang w:val="hy-AM"/>
        </w:rPr>
        <w:t xml:space="preserve"> </w:t>
      </w:r>
      <w:r w:rsidR="008D3939">
        <w:rPr>
          <w:rFonts w:ascii="GHEA Grapalat" w:eastAsia="Times New Roman" w:hAnsi="GHEA Grapalat" w:cs="Times New Roman"/>
          <w:color w:val="000000"/>
          <w:sz w:val="24"/>
          <w:szCs w:val="24"/>
          <w:lang w:val="hy-AM"/>
        </w:rPr>
        <w:t>առկա է հետևյալ հանգամանքներից որևէ մեկը</w:t>
      </w:r>
      <w:r w:rsidR="008D3939" w:rsidRPr="00F34577">
        <w:rPr>
          <w:rFonts w:ascii="GHEA Grapalat" w:eastAsia="Times New Roman" w:hAnsi="GHEA Grapalat" w:cs="Times New Roman"/>
          <w:color w:val="000000"/>
          <w:sz w:val="24"/>
          <w:szCs w:val="24"/>
          <w:lang w:val="hy-AM"/>
        </w:rPr>
        <w:t>՝</w:t>
      </w:r>
    </w:p>
    <w:p w14:paraId="7C7A8366" w14:textId="77777777" w:rsidR="004B2D0D" w:rsidRPr="008D3939" w:rsidRDefault="008D3939" w:rsidP="00122B72">
      <w:pPr>
        <w:pStyle w:val="a5"/>
        <w:shd w:val="clear" w:color="auto" w:fill="FFFFFF"/>
        <w:spacing w:after="0"/>
        <w:ind w:left="0"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w:t>
      </w:r>
      <w:r w:rsidRPr="008D3939">
        <w:rPr>
          <w:rFonts w:ascii="GHEA Grapalat" w:eastAsia="Times New Roman" w:hAnsi="GHEA Grapalat" w:cs="Times New Roman"/>
          <w:color w:val="000000"/>
          <w:sz w:val="24"/>
          <w:szCs w:val="24"/>
          <w:lang w:val="hy-AM"/>
        </w:rPr>
        <w:t xml:space="preserve">) </w:t>
      </w:r>
      <w:r w:rsidR="004B2D0D" w:rsidRPr="008D3939">
        <w:rPr>
          <w:rFonts w:ascii="GHEA Grapalat" w:eastAsia="Times New Roman" w:hAnsi="GHEA Grapalat" w:cs="Times New Roman"/>
          <w:color w:val="000000"/>
          <w:sz w:val="24"/>
          <w:szCs w:val="24"/>
          <w:lang w:val="hy-AM"/>
        </w:rPr>
        <w:t>դրանք հետագա շահագործման համար ոչ պիտանի են դարձել ֆիզիկական մաշվածության</w:t>
      </w:r>
      <w:r w:rsidRPr="008D3939">
        <w:rPr>
          <w:rFonts w:ascii="GHEA Grapalat" w:eastAsia="Times New Roman" w:hAnsi="GHEA Grapalat" w:cs="Times New Roman"/>
          <w:color w:val="000000"/>
          <w:sz w:val="24"/>
          <w:szCs w:val="24"/>
          <w:lang w:val="hy-AM"/>
        </w:rPr>
        <w:t>,</w:t>
      </w:r>
      <w:r w:rsidR="004B2D0D" w:rsidRPr="008D3939">
        <w:rPr>
          <w:rFonts w:ascii="GHEA Grapalat" w:eastAsia="Times New Roman" w:hAnsi="GHEA Grapalat" w:cs="Times New Roman"/>
          <w:color w:val="000000"/>
          <w:sz w:val="24"/>
          <w:szCs w:val="24"/>
          <w:lang w:val="hy-AM"/>
        </w:rPr>
        <w:t xml:space="preserve"> վթարների</w:t>
      </w:r>
      <w:r w:rsidRPr="008D3939">
        <w:rPr>
          <w:rFonts w:ascii="GHEA Grapalat" w:eastAsia="Times New Roman" w:hAnsi="GHEA Grapalat" w:cs="Times New Roman"/>
          <w:color w:val="000000"/>
          <w:sz w:val="24"/>
          <w:szCs w:val="24"/>
          <w:lang w:val="hy-AM"/>
        </w:rPr>
        <w:t>,</w:t>
      </w:r>
      <w:r w:rsidR="004B2D0D" w:rsidRPr="008D3939">
        <w:rPr>
          <w:rFonts w:ascii="GHEA Grapalat" w:eastAsia="Times New Roman" w:hAnsi="GHEA Grapalat" w:cs="Times New Roman"/>
          <w:color w:val="000000"/>
          <w:sz w:val="24"/>
          <w:szCs w:val="24"/>
          <w:lang w:val="hy-AM"/>
        </w:rPr>
        <w:t xml:space="preserve"> տարերային աղետների</w:t>
      </w:r>
      <w:r w:rsidRPr="008D3939">
        <w:rPr>
          <w:rFonts w:ascii="GHEA Grapalat" w:eastAsia="Times New Roman" w:hAnsi="GHEA Grapalat" w:cs="Times New Roman"/>
          <w:color w:val="000000"/>
          <w:sz w:val="24"/>
          <w:szCs w:val="24"/>
          <w:lang w:val="hy-AM"/>
        </w:rPr>
        <w:t>,</w:t>
      </w:r>
      <w:r w:rsidR="004B2D0D" w:rsidRPr="008D3939">
        <w:rPr>
          <w:rFonts w:ascii="GHEA Grapalat" w:eastAsia="Times New Roman" w:hAnsi="GHEA Grapalat" w:cs="Times New Roman"/>
          <w:color w:val="000000"/>
          <w:sz w:val="24"/>
          <w:szCs w:val="24"/>
          <w:lang w:val="hy-AM"/>
        </w:rPr>
        <w:t xml:space="preserve"> ռազմական գործողությունների</w:t>
      </w:r>
      <w:r w:rsidRPr="008D3939">
        <w:rPr>
          <w:rFonts w:ascii="GHEA Grapalat" w:eastAsia="Times New Roman" w:hAnsi="GHEA Grapalat" w:cs="Times New Roman"/>
          <w:color w:val="000000"/>
          <w:sz w:val="24"/>
          <w:szCs w:val="24"/>
          <w:lang w:val="hy-AM"/>
        </w:rPr>
        <w:t>,</w:t>
      </w:r>
      <w:r w:rsidR="004B2D0D" w:rsidRPr="008D3939">
        <w:rPr>
          <w:rFonts w:ascii="GHEA Grapalat" w:eastAsia="Times New Roman" w:hAnsi="GHEA Grapalat" w:cs="Times New Roman"/>
          <w:color w:val="000000"/>
          <w:sz w:val="24"/>
          <w:szCs w:val="24"/>
          <w:lang w:val="hy-AM"/>
        </w:rPr>
        <w:t xml:space="preserve"> </w:t>
      </w:r>
      <w:r w:rsidR="004B2D0D" w:rsidRPr="008D3939">
        <w:rPr>
          <w:rFonts w:ascii="GHEA Grapalat" w:eastAsia="Times New Roman" w:hAnsi="GHEA Grapalat" w:cs="Times New Roman"/>
          <w:color w:val="000000"/>
          <w:sz w:val="24"/>
          <w:szCs w:val="24"/>
          <w:lang w:val="hy-AM"/>
        </w:rPr>
        <w:lastRenderedPageBreak/>
        <w:t>շահագործման կանոնների խախտման հետևանքով կամ շահագործման և պահպանման ժամկետները լրանալու պատճառով,</w:t>
      </w:r>
    </w:p>
    <w:p w14:paraId="030FEB47" w14:textId="77777777" w:rsidR="004B2D0D" w:rsidRPr="008D3939" w:rsidRDefault="008D3939" w:rsidP="00122B72">
      <w:pPr>
        <w:pStyle w:val="a5"/>
        <w:shd w:val="clear" w:color="auto" w:fill="FFFFFF"/>
        <w:spacing w:after="0"/>
        <w:ind w:left="0" w:firstLine="720"/>
        <w:jc w:val="both"/>
        <w:rPr>
          <w:rFonts w:ascii="GHEA Grapalat" w:eastAsia="Times New Roman" w:hAnsi="GHEA Grapalat" w:cs="Times New Roman"/>
          <w:color w:val="000000"/>
          <w:sz w:val="24"/>
          <w:szCs w:val="24"/>
          <w:lang w:val="hy-AM"/>
        </w:rPr>
      </w:pPr>
      <w:r w:rsidRPr="008D3939">
        <w:rPr>
          <w:rFonts w:ascii="GHEA Grapalat" w:eastAsia="Times New Roman" w:hAnsi="GHEA Grapalat" w:cs="Times New Roman"/>
          <w:color w:val="000000"/>
          <w:sz w:val="24"/>
          <w:szCs w:val="24"/>
          <w:lang w:val="hy-AM"/>
        </w:rPr>
        <w:t xml:space="preserve">2) </w:t>
      </w:r>
      <w:r w:rsidR="004B2D0D" w:rsidRPr="008D3939">
        <w:rPr>
          <w:rFonts w:ascii="GHEA Grapalat" w:eastAsia="Times New Roman" w:hAnsi="GHEA Grapalat" w:cs="Times New Roman"/>
          <w:color w:val="000000"/>
          <w:sz w:val="24"/>
          <w:szCs w:val="24"/>
          <w:lang w:val="hy-AM"/>
        </w:rPr>
        <w:t>դրանց հետագա օգտագործումն անհնար կամ տնտեսապես աննպատակահարմար</w:t>
      </w:r>
      <w:r w:rsidRPr="008D3939">
        <w:rPr>
          <w:rFonts w:ascii="GHEA Grapalat" w:eastAsia="Times New Roman" w:hAnsi="GHEA Grapalat" w:cs="Times New Roman"/>
          <w:color w:val="000000"/>
          <w:sz w:val="24"/>
          <w:szCs w:val="24"/>
          <w:lang w:val="hy-AM"/>
        </w:rPr>
        <w:t xml:space="preserve"> է</w:t>
      </w:r>
      <w:r w:rsidR="004B2D0D" w:rsidRPr="008D3939">
        <w:rPr>
          <w:rFonts w:ascii="GHEA Grapalat" w:eastAsia="Times New Roman" w:hAnsi="GHEA Grapalat" w:cs="Times New Roman"/>
          <w:color w:val="000000"/>
          <w:sz w:val="24"/>
          <w:szCs w:val="24"/>
          <w:lang w:val="hy-AM"/>
        </w:rPr>
        <w:t>,</w:t>
      </w:r>
    </w:p>
    <w:p w14:paraId="14C1A2CA" w14:textId="77777777" w:rsidR="004B2D0D" w:rsidRPr="008D3939" w:rsidRDefault="008D3939" w:rsidP="00122B72">
      <w:pPr>
        <w:pStyle w:val="a5"/>
        <w:shd w:val="clear" w:color="auto" w:fill="FFFFFF"/>
        <w:spacing w:after="0"/>
        <w:ind w:left="0" w:firstLine="720"/>
        <w:jc w:val="both"/>
        <w:rPr>
          <w:rFonts w:ascii="GHEA Grapalat" w:eastAsia="Times New Roman" w:hAnsi="GHEA Grapalat" w:cs="Times New Roman"/>
          <w:color w:val="000000"/>
          <w:sz w:val="24"/>
          <w:szCs w:val="24"/>
          <w:lang w:val="hy-AM"/>
        </w:rPr>
      </w:pPr>
      <w:r w:rsidRPr="00E42EC4">
        <w:rPr>
          <w:rFonts w:ascii="GHEA Grapalat" w:eastAsia="Times New Roman" w:hAnsi="GHEA Grapalat" w:cs="Times New Roman"/>
          <w:color w:val="000000"/>
          <w:sz w:val="24"/>
          <w:szCs w:val="24"/>
          <w:lang w:val="hy-AM"/>
        </w:rPr>
        <w:t xml:space="preserve">3) </w:t>
      </w:r>
      <w:r w:rsidR="004B2D0D" w:rsidRPr="008D3939">
        <w:rPr>
          <w:rFonts w:ascii="GHEA Grapalat" w:eastAsia="Times New Roman" w:hAnsi="GHEA Grapalat" w:cs="Times New Roman"/>
          <w:color w:val="000000"/>
          <w:sz w:val="24"/>
          <w:szCs w:val="24"/>
          <w:lang w:val="hy-AM"/>
        </w:rPr>
        <w:t>դրանք ենթակա չեն նորոգման։</w:t>
      </w:r>
    </w:p>
    <w:p w14:paraId="638EE85D" w14:textId="77777777" w:rsidR="004B2D0D" w:rsidRPr="00F34577" w:rsidRDefault="004B2D0D" w:rsidP="00122B72">
      <w:pPr>
        <w:pStyle w:val="a5"/>
        <w:numPr>
          <w:ilvl w:val="0"/>
          <w:numId w:val="2"/>
        </w:numPr>
        <w:shd w:val="clear" w:color="auto" w:fill="FFFFFF"/>
        <w:spacing w:after="0"/>
        <w:ind w:left="0" w:firstLine="720"/>
        <w:jc w:val="both"/>
        <w:rPr>
          <w:rFonts w:ascii="GHEA Grapalat" w:hAnsi="GHEA Grapalat"/>
          <w:sz w:val="24"/>
          <w:szCs w:val="24"/>
          <w:lang w:val="hy-AM"/>
        </w:rPr>
      </w:pPr>
      <w:r w:rsidRPr="00F34577">
        <w:rPr>
          <w:rFonts w:ascii="GHEA Grapalat" w:hAnsi="GHEA Grapalat"/>
          <w:sz w:val="24"/>
          <w:szCs w:val="24"/>
          <w:lang w:val="hy-AM"/>
        </w:rPr>
        <w:t>Սույն կարգի 14-րդ կետում նշված եզրակացությունը պետք է պարունակի նաև հետևություն՝ սպառազինությունից հանված հատուկ միջոցների</w:t>
      </w:r>
      <w:r w:rsidR="00E42EC4">
        <w:rPr>
          <w:rFonts w:ascii="GHEA Grapalat" w:hAnsi="GHEA Grapalat"/>
          <w:sz w:val="24"/>
          <w:szCs w:val="24"/>
          <w:lang w:val="hy-AM"/>
        </w:rPr>
        <w:t xml:space="preserve"> և անհատական պաշտպանության միջոցների</w:t>
      </w:r>
      <w:r w:rsidRPr="00F34577">
        <w:rPr>
          <w:rFonts w:ascii="GHEA Grapalat" w:hAnsi="GHEA Grapalat"/>
          <w:sz w:val="24"/>
          <w:szCs w:val="24"/>
          <w:lang w:val="hy-AM"/>
        </w:rPr>
        <w:t xml:space="preserve"> տեսակները ոչնչացնելու մասին։</w:t>
      </w:r>
    </w:p>
    <w:p w14:paraId="7C75257A" w14:textId="77777777" w:rsidR="004B2D0D" w:rsidRPr="00F34577" w:rsidRDefault="00E42EC4" w:rsidP="00122B72">
      <w:pPr>
        <w:pStyle w:val="a5"/>
        <w:numPr>
          <w:ilvl w:val="0"/>
          <w:numId w:val="2"/>
        </w:numPr>
        <w:shd w:val="clear" w:color="auto" w:fill="FFFFFF"/>
        <w:spacing w:after="0"/>
        <w:ind w:left="0" w:firstLine="720"/>
        <w:jc w:val="both"/>
        <w:rPr>
          <w:rFonts w:ascii="GHEA Grapalat" w:eastAsia="Times New Roman" w:hAnsi="GHEA Grapalat" w:cs="Times New Roman"/>
          <w:color w:val="000000"/>
          <w:sz w:val="24"/>
          <w:szCs w:val="24"/>
          <w:lang w:val="hy-AM"/>
        </w:rPr>
      </w:pPr>
      <w:r>
        <w:rPr>
          <w:rFonts w:ascii="GHEA Grapalat" w:hAnsi="GHEA Grapalat"/>
          <w:sz w:val="24"/>
          <w:szCs w:val="24"/>
          <w:lang w:val="hy-AM"/>
        </w:rPr>
        <w:t>Ս</w:t>
      </w:r>
      <w:r w:rsidR="004B2D0D" w:rsidRPr="00F34577">
        <w:rPr>
          <w:rFonts w:ascii="GHEA Grapalat" w:hAnsi="GHEA Grapalat"/>
          <w:sz w:val="24"/>
          <w:szCs w:val="24"/>
          <w:lang w:val="hy-AM"/>
        </w:rPr>
        <w:t>պառազինությունից հանված հատուկ միջոցների</w:t>
      </w:r>
      <w:r w:rsidR="001E0571">
        <w:rPr>
          <w:rFonts w:ascii="GHEA Grapalat" w:hAnsi="GHEA Grapalat"/>
          <w:sz w:val="24"/>
          <w:szCs w:val="24"/>
          <w:lang w:val="hy-AM"/>
        </w:rPr>
        <w:t xml:space="preserve"> և անհատական պաշտպանության միջոցների</w:t>
      </w:r>
      <w:r w:rsidR="001E0571" w:rsidRPr="00F34577">
        <w:rPr>
          <w:rFonts w:ascii="GHEA Grapalat" w:hAnsi="GHEA Grapalat"/>
          <w:sz w:val="24"/>
          <w:szCs w:val="24"/>
          <w:lang w:val="hy-AM"/>
        </w:rPr>
        <w:t xml:space="preserve"> </w:t>
      </w:r>
      <w:r w:rsidR="004B2D0D" w:rsidRPr="00F34577">
        <w:rPr>
          <w:rFonts w:ascii="GHEA Grapalat" w:hAnsi="GHEA Grapalat"/>
          <w:sz w:val="24"/>
          <w:szCs w:val="24"/>
          <w:lang w:val="hy-AM"/>
        </w:rPr>
        <w:t>տեսակները</w:t>
      </w:r>
      <w:r w:rsidR="00E6293E" w:rsidRPr="00E6293E">
        <w:rPr>
          <w:rFonts w:ascii="GHEA Grapalat" w:hAnsi="GHEA Grapalat"/>
          <w:sz w:val="24"/>
          <w:szCs w:val="24"/>
          <w:lang w:val="hy-AM"/>
        </w:rPr>
        <w:t xml:space="preserve"> </w:t>
      </w:r>
      <w:r w:rsidR="00E6293E" w:rsidRPr="00C92A4C">
        <w:rPr>
          <w:rFonts w:ascii="GHEA Grapalat" w:hAnsi="GHEA Grapalat"/>
          <w:sz w:val="24"/>
          <w:szCs w:val="24"/>
          <w:lang w:val="hy-AM"/>
        </w:rPr>
        <w:t xml:space="preserve">Հայաստանի Հանրապետության կառավարության 2023 թվականի հոկտեմբերի 5-ի «Սպառազինությունը, ռազմական տեխնիկան ու ռազմական նշանակության այլ նյութատեխնիկական միջոցները շահագործման համար ոչ պիտանի ճանաչելու և դրանց օտարման կամ ոչնչացման կարգը հաստատելու մասին» N 1698-Ն </w:t>
      </w:r>
      <w:r w:rsidR="00E6293E">
        <w:rPr>
          <w:rFonts w:ascii="GHEA Grapalat" w:hAnsi="GHEA Grapalat"/>
          <w:sz w:val="24"/>
          <w:szCs w:val="24"/>
          <w:lang w:val="hy-AM"/>
        </w:rPr>
        <w:t>որոշմամբ սահմանված կարգով</w:t>
      </w:r>
      <w:r w:rsidR="004B2D0D" w:rsidRPr="00F34577">
        <w:rPr>
          <w:rFonts w:ascii="GHEA Grapalat" w:hAnsi="GHEA Grapalat"/>
          <w:sz w:val="24"/>
          <w:szCs w:val="24"/>
          <w:lang w:val="hy-AM"/>
        </w:rPr>
        <w:t xml:space="preserve"> ոչնչացման նպատակով </w:t>
      </w:r>
      <w:r w:rsidR="00E6293E">
        <w:rPr>
          <w:rFonts w:ascii="GHEA Grapalat" w:hAnsi="GHEA Grapalat"/>
          <w:sz w:val="24"/>
          <w:szCs w:val="24"/>
          <w:lang w:val="hy-AM"/>
        </w:rPr>
        <w:t xml:space="preserve">փոխանցվում են </w:t>
      </w:r>
      <w:r w:rsidR="004B2D0D" w:rsidRPr="00F34577">
        <w:rPr>
          <w:rFonts w:ascii="GHEA Grapalat" w:hAnsi="GHEA Grapalat"/>
          <w:sz w:val="24"/>
          <w:szCs w:val="24"/>
          <w:lang w:val="hy-AM"/>
        </w:rPr>
        <w:t>Հայաստանի Հանրապետության պաշտպանության նախարարությ</w:t>
      </w:r>
      <w:r w:rsidR="00E6293E">
        <w:rPr>
          <w:rFonts w:ascii="GHEA Grapalat" w:hAnsi="GHEA Grapalat"/>
          <w:sz w:val="24"/>
          <w:szCs w:val="24"/>
          <w:lang w:val="hy-AM"/>
        </w:rPr>
        <w:t xml:space="preserve">անը </w:t>
      </w:r>
      <w:r w:rsidR="004B2D0D" w:rsidRPr="00F34577">
        <w:rPr>
          <w:rFonts w:ascii="GHEA Grapalat" w:hAnsi="GHEA Grapalat"/>
          <w:sz w:val="24"/>
          <w:szCs w:val="24"/>
          <w:lang w:val="hy-AM"/>
        </w:rPr>
        <w:t xml:space="preserve">հանձնման-ընդունման ակտով, որը ստորագրում են </w:t>
      </w:r>
      <w:r w:rsidR="001E0571">
        <w:rPr>
          <w:rFonts w:ascii="GHEA Grapalat" w:hAnsi="GHEA Grapalat"/>
          <w:sz w:val="24"/>
          <w:szCs w:val="24"/>
          <w:lang w:val="hy-AM"/>
        </w:rPr>
        <w:t>համապատասխան ստորաբաժանման ղեկավարը</w:t>
      </w:r>
      <w:r w:rsidR="004B2D0D" w:rsidRPr="00F34577">
        <w:rPr>
          <w:rFonts w:ascii="GHEA Grapalat" w:hAnsi="GHEA Grapalat"/>
          <w:sz w:val="24"/>
          <w:szCs w:val="24"/>
          <w:lang w:val="hy-AM"/>
        </w:rPr>
        <w:t xml:space="preserve"> կամ նրա կողմից լիազորված անձը և Հայաստանի Հանրապետության պաշտպանության նախարարության կողմից` լիազորված պաշտոնատար անձը:</w:t>
      </w:r>
    </w:p>
    <w:p w14:paraId="352BB687" w14:textId="77777777" w:rsidR="004B2D0D" w:rsidRPr="00F34577" w:rsidRDefault="004B2D0D" w:rsidP="00A852ED">
      <w:pPr>
        <w:shd w:val="clear" w:color="auto" w:fill="FFFFFF"/>
        <w:spacing w:after="0"/>
        <w:ind w:firstLine="720"/>
        <w:jc w:val="both"/>
        <w:rPr>
          <w:rFonts w:ascii="GHEA Grapalat" w:eastAsia="Times New Roman" w:hAnsi="GHEA Grapalat" w:cs="Times New Roman"/>
          <w:color w:val="000000"/>
          <w:sz w:val="24"/>
          <w:szCs w:val="24"/>
          <w:lang w:val="hy-AM"/>
        </w:rPr>
      </w:pPr>
      <w:r w:rsidRPr="00F34577">
        <w:rPr>
          <w:rFonts w:ascii="GHEA Grapalat" w:eastAsia="Times New Roman" w:hAnsi="GHEA Grapalat" w:cs="Times New Roman"/>
          <w:color w:val="000000"/>
          <w:sz w:val="24"/>
          <w:szCs w:val="24"/>
          <w:lang w:val="hy-AM"/>
        </w:rPr>
        <w:t xml:space="preserve"> </w:t>
      </w:r>
    </w:p>
    <w:p w14:paraId="69062099" w14:textId="77777777" w:rsidR="004B2D0D" w:rsidRPr="00F34577" w:rsidRDefault="004B2D0D" w:rsidP="00A852ED">
      <w:pPr>
        <w:shd w:val="clear" w:color="auto" w:fill="FFFFFF"/>
        <w:spacing w:after="0"/>
        <w:ind w:firstLine="720"/>
        <w:jc w:val="both"/>
        <w:rPr>
          <w:rFonts w:ascii="GHEA Grapalat" w:eastAsia="Times New Roman" w:hAnsi="GHEA Grapalat" w:cs="Times New Roman"/>
          <w:color w:val="000000"/>
          <w:sz w:val="24"/>
          <w:szCs w:val="24"/>
          <w:lang w:val="hy-AM"/>
        </w:rPr>
      </w:pPr>
    </w:p>
    <w:p w14:paraId="7355D33F" w14:textId="77777777" w:rsidR="006672D4" w:rsidRPr="006672D4" w:rsidRDefault="006672D4" w:rsidP="006672D4">
      <w:pPr>
        <w:spacing w:line="240" w:lineRule="auto"/>
        <w:jc w:val="center"/>
        <w:rPr>
          <w:rFonts w:ascii="GHEA Grapalat" w:hAnsi="GHEA Grapalat"/>
          <w:b/>
          <w:sz w:val="24"/>
          <w:szCs w:val="24"/>
          <w:lang w:val="hy-AM"/>
        </w:rPr>
      </w:pPr>
    </w:p>
    <w:sectPr w:rsidR="006672D4" w:rsidRPr="006672D4" w:rsidSect="00490A15">
      <w:pgSz w:w="12240" w:h="15840"/>
      <w:pgMar w:top="630" w:right="72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Klavika M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6365"/>
    <w:multiLevelType w:val="hybridMultilevel"/>
    <w:tmpl w:val="F07E902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E248AC"/>
    <w:multiLevelType w:val="hybridMultilevel"/>
    <w:tmpl w:val="63AAE3CA"/>
    <w:lvl w:ilvl="0" w:tplc="75AA960A">
      <w:start w:val="1"/>
      <w:numFmt w:val="decimal"/>
      <w:lvlText w:val="%1."/>
      <w:lvlJc w:val="left"/>
      <w:pPr>
        <w:ind w:left="720" w:hanging="360"/>
      </w:pPr>
      <w:rPr>
        <w:rFonts w:eastAsiaTheme="minorHAnsi"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63291C"/>
    <w:multiLevelType w:val="hybridMultilevel"/>
    <w:tmpl w:val="08EEE196"/>
    <w:lvl w:ilvl="0" w:tplc="0409000F">
      <w:start w:val="1"/>
      <w:numFmt w:val="decimal"/>
      <w:lvlText w:val="%1."/>
      <w:lvlJc w:val="left"/>
      <w:pPr>
        <w:ind w:left="720" w:hanging="360"/>
      </w:pPr>
    </w:lvl>
    <w:lvl w:ilvl="1" w:tplc="E152A804">
      <w:start w:val="1"/>
      <w:numFmt w:val="decimal"/>
      <w:lvlText w:val="%2)"/>
      <w:lvlJc w:val="left"/>
      <w:pPr>
        <w:ind w:left="1440" w:hanging="360"/>
      </w:pPr>
      <w:rPr>
        <w:rFonts w:ascii="GHEA Grapalat" w:eastAsia="Times New Roman" w:hAnsi="GHEA Grapalat"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D0D"/>
    <w:rsid w:val="000123D5"/>
    <w:rsid w:val="0004056A"/>
    <w:rsid w:val="00043A62"/>
    <w:rsid w:val="000B64AA"/>
    <w:rsid w:val="000B6E7E"/>
    <w:rsid w:val="000D76F1"/>
    <w:rsid w:val="00106C6C"/>
    <w:rsid w:val="001145A4"/>
    <w:rsid w:val="00115CA5"/>
    <w:rsid w:val="001215C0"/>
    <w:rsid w:val="00122B72"/>
    <w:rsid w:val="0017456D"/>
    <w:rsid w:val="001C3C19"/>
    <w:rsid w:val="001D50EF"/>
    <w:rsid w:val="001E0571"/>
    <w:rsid w:val="00207CB2"/>
    <w:rsid w:val="00220F2C"/>
    <w:rsid w:val="002256BF"/>
    <w:rsid w:val="002C0E67"/>
    <w:rsid w:val="002C19C7"/>
    <w:rsid w:val="002C4281"/>
    <w:rsid w:val="00364A32"/>
    <w:rsid w:val="003A1DAF"/>
    <w:rsid w:val="003D601A"/>
    <w:rsid w:val="003E50C3"/>
    <w:rsid w:val="00490A15"/>
    <w:rsid w:val="004B2D0D"/>
    <w:rsid w:val="004B6F16"/>
    <w:rsid w:val="005024CF"/>
    <w:rsid w:val="00511DC8"/>
    <w:rsid w:val="0056008B"/>
    <w:rsid w:val="0056471E"/>
    <w:rsid w:val="00590CEE"/>
    <w:rsid w:val="005A1EF2"/>
    <w:rsid w:val="005A2BFB"/>
    <w:rsid w:val="005A6755"/>
    <w:rsid w:val="006179DD"/>
    <w:rsid w:val="006672D4"/>
    <w:rsid w:val="006F0B3E"/>
    <w:rsid w:val="006F5FF6"/>
    <w:rsid w:val="00735F52"/>
    <w:rsid w:val="00742498"/>
    <w:rsid w:val="007D053E"/>
    <w:rsid w:val="00831E04"/>
    <w:rsid w:val="00882246"/>
    <w:rsid w:val="008C4842"/>
    <w:rsid w:val="008D1051"/>
    <w:rsid w:val="008D3939"/>
    <w:rsid w:val="008F63DE"/>
    <w:rsid w:val="00924E2A"/>
    <w:rsid w:val="00976F8A"/>
    <w:rsid w:val="00A03A84"/>
    <w:rsid w:val="00A50F13"/>
    <w:rsid w:val="00A5119B"/>
    <w:rsid w:val="00A72C04"/>
    <w:rsid w:val="00A852ED"/>
    <w:rsid w:val="00AC6447"/>
    <w:rsid w:val="00B20544"/>
    <w:rsid w:val="00B26448"/>
    <w:rsid w:val="00B35AF6"/>
    <w:rsid w:val="00B472CD"/>
    <w:rsid w:val="00B4754C"/>
    <w:rsid w:val="00B91DC1"/>
    <w:rsid w:val="00C074BD"/>
    <w:rsid w:val="00C10D96"/>
    <w:rsid w:val="00C12DF6"/>
    <w:rsid w:val="00CB0154"/>
    <w:rsid w:val="00D40310"/>
    <w:rsid w:val="00D94A0F"/>
    <w:rsid w:val="00DD59F5"/>
    <w:rsid w:val="00E34325"/>
    <w:rsid w:val="00E42EC4"/>
    <w:rsid w:val="00E6293E"/>
    <w:rsid w:val="00E76391"/>
    <w:rsid w:val="00EA10E6"/>
    <w:rsid w:val="00EC697D"/>
    <w:rsid w:val="00ED32F9"/>
    <w:rsid w:val="00F05F89"/>
    <w:rsid w:val="00F46788"/>
    <w:rsid w:val="00F638B6"/>
    <w:rsid w:val="00F65AF2"/>
    <w:rsid w:val="00FB1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40147"/>
  <w15:docId w15:val="{1E59120B-7676-4934-A26A-EF202773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D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webb,Обычный (веб) Знак Знак,Знак Знак Знак Знак,Знак Знак1,Обычный (веб) Знак Знак Знак,Знак Знак Знак1 Знак Знак Знак Знак Знак,Знак1"/>
    <w:basedOn w:val="a"/>
    <w:link w:val="a4"/>
    <w:uiPriority w:val="99"/>
    <w:unhideWhenUsed/>
    <w:qFormat/>
    <w:rsid w:val="004B2D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B2D0D"/>
    <w:pPr>
      <w:autoSpaceDE w:val="0"/>
      <w:autoSpaceDN w:val="0"/>
      <w:adjustRightInd w:val="0"/>
      <w:spacing w:after="0" w:line="240" w:lineRule="auto"/>
    </w:pPr>
    <w:rPr>
      <w:rFonts w:ascii="Klavika Md" w:hAnsi="Klavika Md" w:cs="Klavika Md"/>
      <w:color w:val="000000"/>
      <w:sz w:val="24"/>
      <w:szCs w:val="24"/>
      <w:lang w:val="ru-RU"/>
    </w:rPr>
  </w:style>
  <w:style w:type="paragraph" w:styleId="a5">
    <w:name w:val="List Paragraph"/>
    <w:basedOn w:val="a"/>
    <w:uiPriority w:val="1"/>
    <w:qFormat/>
    <w:rsid w:val="004B2D0D"/>
    <w:pPr>
      <w:ind w:left="720"/>
      <w:contextualSpacing/>
    </w:pPr>
    <w:rPr>
      <w:rFonts w:eastAsiaTheme="minorEastAsia"/>
      <w:lang w:val="ru-RU" w:eastAsia="ru-RU"/>
    </w:rPr>
  </w:style>
  <w:style w:type="character" w:styleId="a6">
    <w:name w:val="Strong"/>
    <w:basedOn w:val="a0"/>
    <w:uiPriority w:val="22"/>
    <w:qFormat/>
    <w:rsid w:val="007D053E"/>
    <w:rPr>
      <w:b/>
      <w:bCs/>
    </w:rPr>
  </w:style>
  <w:style w:type="table" w:styleId="a7">
    <w:name w:val="Table Grid"/>
    <w:basedOn w:val="a1"/>
    <w:uiPriority w:val="59"/>
    <w:rsid w:val="00CB0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11DC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11DC8"/>
    <w:rPr>
      <w:rFonts w:ascii="Tahoma" w:hAnsi="Tahoma" w:cs="Tahoma"/>
      <w:sz w:val="16"/>
      <w:szCs w:val="16"/>
    </w:rPr>
  </w:style>
  <w:style w:type="character" w:styleId="aa">
    <w:name w:val="Emphasis"/>
    <w:basedOn w:val="a0"/>
    <w:uiPriority w:val="20"/>
    <w:qFormat/>
    <w:rsid w:val="000123D5"/>
    <w:rPr>
      <w:i/>
      <w:iCs/>
    </w:rPr>
  </w:style>
  <w:style w:type="character" w:customStyle="1" w:styleId="a4">
    <w:name w:val="Обычный (Интернет) Знак"/>
    <w:aliases w:val="webb Знак,Обычный (веб) Знак Знак Знак1,Знак Знак Знак Знак Знак,Знак Знак1 Знак,Обычный (веб) Знак Знак Знак Знак,Знак Знак Знак1 Знак Знак Знак Знак Знак Знак,Знак1 Знак"/>
    <w:link w:val="a3"/>
    <w:uiPriority w:val="99"/>
    <w:locked/>
    <w:rsid w:val="006672D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38419">
      <w:bodyDiv w:val="1"/>
      <w:marLeft w:val="0"/>
      <w:marRight w:val="0"/>
      <w:marTop w:val="0"/>
      <w:marBottom w:val="0"/>
      <w:divBdr>
        <w:top w:val="none" w:sz="0" w:space="0" w:color="auto"/>
        <w:left w:val="none" w:sz="0" w:space="0" w:color="auto"/>
        <w:bottom w:val="none" w:sz="0" w:space="0" w:color="auto"/>
        <w:right w:val="none" w:sz="0" w:space="0" w:color="auto"/>
      </w:divBdr>
    </w:div>
    <w:div w:id="615328530">
      <w:bodyDiv w:val="1"/>
      <w:marLeft w:val="0"/>
      <w:marRight w:val="0"/>
      <w:marTop w:val="0"/>
      <w:marBottom w:val="0"/>
      <w:divBdr>
        <w:top w:val="none" w:sz="0" w:space="0" w:color="auto"/>
        <w:left w:val="none" w:sz="0" w:space="0" w:color="auto"/>
        <w:bottom w:val="none" w:sz="0" w:space="0" w:color="auto"/>
        <w:right w:val="none" w:sz="0" w:space="0" w:color="auto"/>
      </w:divBdr>
    </w:div>
    <w:div w:id="126229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AAD37-6BBB-40F3-B9C1-1092420F8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12</Pages>
  <Words>3073</Words>
  <Characters>17520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https://mul2-mia.gov.am/tasks/4220170/oneclick?token=56516ca793fe7371c6f3213888f94c71</cp:keywords>
  <cp:lastModifiedBy>Hamazasp Torosian</cp:lastModifiedBy>
  <cp:revision>37</cp:revision>
  <dcterms:created xsi:type="dcterms:W3CDTF">2025-04-11T05:37:00Z</dcterms:created>
  <dcterms:modified xsi:type="dcterms:W3CDTF">2025-05-06T08:27:00Z</dcterms:modified>
</cp:coreProperties>
</file>