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B4A" w:rsidRPr="00F64043" w:rsidRDefault="00F64043" w:rsidP="00F64043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64043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0906A1" w:rsidRPr="00F64043" w:rsidRDefault="000906A1" w:rsidP="000906A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1355A" w:rsidRPr="00F64043" w:rsidRDefault="000906A1" w:rsidP="000906A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6404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</w:p>
    <w:p w:rsidR="000906A1" w:rsidRDefault="000906A1" w:rsidP="000906A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64043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F64043" w:rsidRPr="002F67D2" w:rsidRDefault="00F64043" w:rsidP="00F64043">
      <w:pPr>
        <w:pStyle w:val="NormalWeb"/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6719CF">
        <w:rPr>
          <w:rFonts w:ascii="GHEA Grapalat" w:hAnsi="GHEA Grapalat"/>
          <w:color w:val="000000"/>
          <w:lang w:val="hy-AM"/>
        </w:rPr>
        <w:t>————</w:t>
      </w:r>
      <w:r w:rsidRPr="003B2770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——</w:t>
      </w:r>
      <w:r w:rsidRPr="006719CF">
        <w:rPr>
          <w:rFonts w:ascii="GHEA Grapalat" w:hAnsi="GHEA Grapalat"/>
          <w:color w:val="000000"/>
          <w:lang w:val="hy-AM"/>
        </w:rPr>
        <w:t>—</w:t>
      </w:r>
      <w:r w:rsidRPr="003B2770">
        <w:rPr>
          <w:rFonts w:ascii="GHEA Grapalat" w:hAnsi="GHEA Grapalat"/>
          <w:color w:val="000000"/>
          <w:lang w:val="hy-AM"/>
        </w:rPr>
        <w:t xml:space="preserve"> 20</w:t>
      </w:r>
      <w:r>
        <w:rPr>
          <w:rFonts w:ascii="GHEA Grapalat" w:hAnsi="GHEA Grapalat"/>
          <w:color w:val="000000"/>
          <w:lang w:val="hy-AM"/>
        </w:rPr>
        <w:t>2</w:t>
      </w:r>
      <w:r w:rsidRPr="008E48C0">
        <w:rPr>
          <w:rFonts w:ascii="GHEA Grapalat" w:hAnsi="GHEA Grapalat"/>
          <w:color w:val="000000"/>
          <w:lang w:val="hy-AM"/>
        </w:rPr>
        <w:t>5</w:t>
      </w:r>
      <w:r w:rsidRPr="003B2770">
        <w:rPr>
          <w:rFonts w:ascii="GHEA Grapalat" w:hAnsi="GHEA Grapalat"/>
          <w:color w:val="000000"/>
          <w:lang w:val="hy-AM"/>
        </w:rPr>
        <w:t xml:space="preserve"> թվականի N </w:t>
      </w:r>
      <w:r w:rsidRPr="006719CF">
        <w:rPr>
          <w:rFonts w:ascii="GHEA Grapalat" w:hAnsi="GHEA Grapalat"/>
          <w:color w:val="000000"/>
          <w:lang w:val="hy-AM"/>
        </w:rPr>
        <w:t>————</w:t>
      </w:r>
      <w:r w:rsidRPr="003B2770">
        <w:rPr>
          <w:rFonts w:ascii="GHEA Grapalat" w:hAnsi="GHEA Grapalat"/>
          <w:color w:val="000000"/>
          <w:lang w:val="hy-AM"/>
        </w:rPr>
        <w:t>-</w:t>
      </w:r>
      <w:r>
        <w:rPr>
          <w:rFonts w:ascii="GHEA Grapalat" w:hAnsi="GHEA Grapalat"/>
          <w:color w:val="000000"/>
          <w:lang w:val="hy-AM"/>
        </w:rPr>
        <w:t xml:space="preserve"> Ն</w:t>
      </w:r>
    </w:p>
    <w:p w:rsidR="00F64043" w:rsidRPr="00F64043" w:rsidRDefault="00F64043" w:rsidP="000906A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906A1" w:rsidRDefault="00F64043" w:rsidP="000906A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64043">
        <w:rPr>
          <w:rFonts w:ascii="GHEA Grapalat" w:hAnsi="GHEA Grapalat"/>
          <w:b/>
          <w:sz w:val="24"/>
          <w:szCs w:val="24"/>
          <w:lang w:val="hy-AM"/>
        </w:rPr>
        <w:t>ԲԱՐՁՐԱԳՈՒՅՆ ՈՒՍՈՒՄՆԱԿԱՆ ՀԱՍՏԱՏՈՒԹՅՈՒՆ</w:t>
      </w:r>
      <w:r>
        <w:rPr>
          <w:rFonts w:ascii="GHEA Grapalat" w:hAnsi="GHEA Grapalat"/>
          <w:b/>
          <w:sz w:val="24"/>
          <w:szCs w:val="24"/>
          <w:lang w:val="hy-AM"/>
        </w:rPr>
        <w:t>Ը</w:t>
      </w:r>
      <w:r w:rsidRPr="00F6404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ԲԱՐՁՐ ԱՌԱՋԱԴԻՄՈՒԹՅԱՄԲ </w:t>
      </w:r>
      <w:r w:rsidRPr="00F64043">
        <w:rPr>
          <w:rFonts w:ascii="GHEA Grapalat" w:hAnsi="GHEA Grapalat"/>
          <w:b/>
          <w:sz w:val="24"/>
          <w:szCs w:val="24"/>
          <w:lang w:val="hy-AM"/>
        </w:rPr>
        <w:t xml:space="preserve">ԱՎԱՐՏԱԾ ԵՎ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ԱՇԽԱՏԱՆՔԱՅԻՆ </w:t>
      </w:r>
      <w:r w:rsidR="002A2EDD">
        <w:rPr>
          <w:rFonts w:ascii="GHEA Grapalat" w:hAnsi="GHEA Grapalat"/>
          <w:b/>
          <w:sz w:val="24"/>
          <w:szCs w:val="24"/>
          <w:lang w:val="hy-AM"/>
        </w:rPr>
        <w:t>ՍՏԱԺ</w:t>
      </w:r>
      <w:r w:rsidRPr="00F64043">
        <w:rPr>
          <w:rFonts w:ascii="GHEA Grapalat" w:hAnsi="GHEA Grapalat"/>
          <w:b/>
          <w:sz w:val="24"/>
          <w:szCs w:val="24"/>
          <w:lang w:val="hy-AM"/>
        </w:rPr>
        <w:t xml:space="preserve"> ՉՈՒՆԵՑՈՂ ՔԱՂԱՔԱՑԻՆԵՐԻ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 </w:t>
      </w:r>
      <w:r w:rsidRPr="00F64043">
        <w:rPr>
          <w:rFonts w:ascii="GHEA Grapalat" w:hAnsi="GHEA Grapalat"/>
          <w:b/>
          <w:sz w:val="24"/>
          <w:szCs w:val="24"/>
          <w:lang w:val="hy-AM"/>
        </w:rPr>
        <w:t xml:space="preserve"> ՊԵՏԱԿԱՆ </w:t>
      </w:r>
      <w:r>
        <w:rPr>
          <w:rFonts w:ascii="GHEA Grapalat" w:hAnsi="GHEA Grapalat"/>
          <w:b/>
          <w:sz w:val="24"/>
          <w:szCs w:val="24"/>
          <w:lang w:val="hy-AM"/>
        </w:rPr>
        <w:t>ՄԱՐՄԻՆՆԵՐՈՒՄ ԱՇԽԱՏԱՆՔՈՎ</w:t>
      </w:r>
      <w:r w:rsidRPr="00F64043">
        <w:rPr>
          <w:rFonts w:ascii="GHEA Grapalat" w:hAnsi="GHEA Grapalat"/>
          <w:b/>
          <w:sz w:val="24"/>
          <w:szCs w:val="24"/>
          <w:lang w:val="hy-AM"/>
        </w:rPr>
        <w:t xml:space="preserve"> ԱՊԱՀՈՎԵԼՈՒ ԾՐԱԳԻ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ՐԸ </w:t>
      </w:r>
      <w:r w:rsidRPr="00F6404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ՀԱՍՏԱՏԵԼՈՒ</w:t>
      </w:r>
      <w:r w:rsidRPr="00F64043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</w:p>
    <w:p w:rsidR="00F64043" w:rsidRDefault="00F64043" w:rsidP="000906A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906A1" w:rsidRPr="00BE2A71" w:rsidRDefault="000906A1" w:rsidP="00F64043">
      <w:pPr>
        <w:spacing w:after="0" w:line="360" w:lineRule="auto"/>
        <w:ind w:firstLine="375"/>
        <w:jc w:val="both"/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BE2A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Հիմք ընդունելով </w:t>
      </w:r>
      <w:r w:rsidR="0071316C" w:rsidRPr="00BE2A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Սահմանադրության</w:t>
      </w:r>
      <w:r w:rsidR="007131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1316C" w:rsidRPr="00BE2A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146-րդ հոդվածի 2-րդ</w:t>
      </w:r>
      <w:r w:rsidR="007131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E2A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</w:t>
      </w:r>
      <w:r w:rsidRPr="00BE2A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ը՝ Հայաստանի Հանրապետության կառավարությունը</w:t>
      </w:r>
      <w:r w:rsidRPr="00BE2A71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E2A71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BE2A71" w:rsidRPr="00BE2A71" w:rsidRDefault="00F64043" w:rsidP="002A2EDD">
      <w:pPr>
        <w:pStyle w:val="NormalWeb"/>
        <w:shd w:val="clear" w:color="auto" w:fill="FFFFFF"/>
        <w:tabs>
          <w:tab w:val="left" w:pos="540"/>
          <w:tab w:val="left" w:pos="630"/>
          <w:tab w:val="left" w:pos="720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1.Հաստատել </w:t>
      </w:r>
      <w:r w:rsidRPr="00F64043">
        <w:rPr>
          <w:rFonts w:ascii="GHEA Grapalat" w:hAnsi="GHEA Grapalat"/>
          <w:color w:val="000000"/>
          <w:lang w:val="hy-AM"/>
        </w:rPr>
        <w:t xml:space="preserve">բարձրագույն ուսումնական հաստատությունը բարձր առաջադիմությամբ ավարտած </w:t>
      </w:r>
      <w:r>
        <w:rPr>
          <w:rFonts w:ascii="GHEA Grapalat" w:hAnsi="GHEA Grapalat"/>
          <w:color w:val="000000"/>
          <w:lang w:val="hy-AM"/>
        </w:rPr>
        <w:t>և</w:t>
      </w:r>
      <w:r w:rsidRPr="00F64043">
        <w:rPr>
          <w:rFonts w:ascii="GHEA Grapalat" w:hAnsi="GHEA Grapalat"/>
          <w:color w:val="000000"/>
          <w:lang w:val="hy-AM"/>
        </w:rPr>
        <w:t xml:space="preserve"> աշխատանքային </w:t>
      </w:r>
      <w:r w:rsidR="002A2EDD">
        <w:rPr>
          <w:rFonts w:ascii="GHEA Grapalat" w:hAnsi="GHEA Grapalat"/>
          <w:color w:val="000000"/>
          <w:lang w:val="hy-AM"/>
        </w:rPr>
        <w:t>ստաժ</w:t>
      </w:r>
      <w:r w:rsidRPr="00F64043">
        <w:rPr>
          <w:rFonts w:ascii="GHEA Grapalat" w:hAnsi="GHEA Grapalat"/>
          <w:color w:val="000000"/>
          <w:lang w:val="hy-AM"/>
        </w:rPr>
        <w:t xml:space="preserve"> չունեցող քաղաքացիներին  պետական մարմիններում աշխատանքով ապահովելու ծրագիրը</w:t>
      </w:r>
      <w:r>
        <w:rPr>
          <w:rFonts w:ascii="GHEA Grapalat" w:hAnsi="GHEA Grapalat"/>
          <w:color w:val="000000"/>
          <w:lang w:val="hy-AM"/>
        </w:rPr>
        <w:t>՝ համաձայն հավելվածի:</w:t>
      </w:r>
    </w:p>
    <w:p w:rsidR="007557D8" w:rsidRDefault="001716D4" w:rsidP="00F6404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="007557D8">
        <w:rPr>
          <w:rFonts w:ascii="GHEA Grapalat" w:hAnsi="GHEA Grapalat"/>
          <w:color w:val="000000"/>
          <w:lang w:val="hy-AM"/>
        </w:rPr>
        <w:t>.</w:t>
      </w:r>
      <w:r w:rsidR="007557D8" w:rsidRPr="007557D8">
        <w:rPr>
          <w:lang w:val="hy-AM"/>
        </w:rPr>
        <w:t xml:space="preserve"> </w:t>
      </w:r>
      <w:r w:rsidR="007557D8" w:rsidRPr="007557D8">
        <w:rPr>
          <w:rFonts w:ascii="GHEA Grapalat" w:hAnsi="GHEA Grapalat"/>
          <w:color w:val="000000"/>
          <w:lang w:val="hy-AM"/>
        </w:rPr>
        <w:t xml:space="preserve">Սահմանել, որ սույն </w:t>
      </w:r>
      <w:r w:rsidR="007557D8">
        <w:rPr>
          <w:rFonts w:ascii="GHEA Grapalat" w:hAnsi="GHEA Grapalat"/>
          <w:color w:val="000000"/>
          <w:lang w:val="hy-AM"/>
        </w:rPr>
        <w:t xml:space="preserve">ծրագրի </w:t>
      </w:r>
      <w:r>
        <w:rPr>
          <w:rFonts w:ascii="GHEA Grapalat" w:hAnsi="GHEA Grapalat"/>
          <w:color w:val="000000"/>
          <w:lang w:val="hy-AM"/>
        </w:rPr>
        <w:t xml:space="preserve">շրջանակներում </w:t>
      </w:r>
      <w:r w:rsidR="003B3C5F">
        <w:rPr>
          <w:rFonts w:ascii="GHEA Grapalat" w:hAnsi="GHEA Grapalat"/>
          <w:color w:val="000000"/>
          <w:shd w:val="clear" w:color="auto" w:fill="FFFFFF"/>
          <w:lang w:val="hy-AM"/>
        </w:rPr>
        <w:t>շահառուների</w:t>
      </w:r>
      <w:r w:rsidR="000B6403" w:rsidRPr="000B6403">
        <w:rPr>
          <w:rFonts w:ascii="GHEA Grapalat" w:hAnsi="GHEA Grapalat"/>
          <w:color w:val="000000"/>
          <w:shd w:val="clear" w:color="auto" w:fill="FFFFFF"/>
          <w:lang w:val="hy-AM"/>
        </w:rPr>
        <w:t xml:space="preserve"> զբաղվածության հիմնախնդիրներն ուսումնասիրելու (վերլուծելու) </w:t>
      </w:r>
      <w:r w:rsidR="00E933CE" w:rsidRPr="003D291E">
        <w:rPr>
          <w:rFonts w:ascii="GHEA Grapalat" w:hAnsi="GHEA Grapalat"/>
          <w:color w:val="000000"/>
          <w:shd w:val="clear" w:color="auto" w:fill="FFFFFF"/>
          <w:lang w:val="hy-AM"/>
        </w:rPr>
        <w:t>աշխատանքների իրականացման</w:t>
      </w:r>
      <w:r w:rsidR="00E933CE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E933CE" w:rsidRPr="003D291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933CE" w:rsidRPr="003D291E">
        <w:rPr>
          <w:rFonts w:ascii="GHEA Grapalat" w:hAnsi="GHEA Grapalat"/>
          <w:color w:val="000000"/>
          <w:lang w:val="hy-AM"/>
        </w:rPr>
        <w:t>տվյալների հավաքագրման, վերլուծության և արդյունքների վերաբերյալ հաշվետվություն ներկայացնող</w:t>
      </w:r>
      <w:r w:rsidR="00E933CE" w:rsidRPr="000B640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B6403">
        <w:rPr>
          <w:rFonts w:ascii="GHEA Grapalat" w:hAnsi="GHEA Grapalat"/>
          <w:color w:val="000000"/>
          <w:lang w:val="hy-AM"/>
        </w:rPr>
        <w:t>պատա</w:t>
      </w:r>
      <w:r w:rsidR="007557D8" w:rsidRPr="000B6403">
        <w:rPr>
          <w:rFonts w:ascii="GHEA Grapalat" w:hAnsi="GHEA Grapalat"/>
          <w:color w:val="000000"/>
          <w:lang w:val="hy-AM"/>
        </w:rPr>
        <w:t>սխանատու</w:t>
      </w:r>
      <w:r w:rsidRPr="000B6403">
        <w:rPr>
          <w:rFonts w:ascii="GHEA Grapalat" w:hAnsi="GHEA Grapalat"/>
          <w:color w:val="000000"/>
          <w:lang w:val="hy-AM"/>
        </w:rPr>
        <w:t xml:space="preserve"> պետական</w:t>
      </w:r>
      <w:r w:rsidR="007557D8" w:rsidRPr="000B6403">
        <w:rPr>
          <w:rFonts w:ascii="GHEA Grapalat" w:hAnsi="GHEA Grapalat"/>
          <w:color w:val="000000"/>
          <w:lang w:val="hy-AM"/>
        </w:rPr>
        <w:t xml:space="preserve"> մարմին</w:t>
      </w:r>
      <w:r w:rsidRPr="000B6403">
        <w:rPr>
          <w:rFonts w:ascii="GHEA Grapalat" w:hAnsi="GHEA Grapalat"/>
          <w:color w:val="000000"/>
          <w:lang w:val="hy-AM"/>
        </w:rPr>
        <w:t>ը</w:t>
      </w:r>
      <w:r w:rsidR="007557D8" w:rsidRPr="000B6403">
        <w:rPr>
          <w:rFonts w:ascii="GHEA Grapalat" w:hAnsi="GHEA Grapalat"/>
          <w:color w:val="000000"/>
          <w:lang w:val="hy-AM"/>
        </w:rPr>
        <w:t xml:space="preserve"> </w:t>
      </w:r>
      <w:r w:rsidR="0039436D" w:rsidRPr="000B6403">
        <w:rPr>
          <w:rFonts w:ascii="GHEA Grapalat" w:hAnsi="GHEA Grapalat"/>
          <w:color w:val="000000"/>
          <w:lang w:val="hy-AM"/>
        </w:rPr>
        <w:t>Աշխատանքի և սոցիալական հարցերի</w:t>
      </w:r>
      <w:r w:rsidR="0039436D">
        <w:rPr>
          <w:rFonts w:ascii="GHEA Grapalat" w:hAnsi="GHEA Grapalat"/>
          <w:color w:val="000000"/>
          <w:lang w:val="hy-AM"/>
        </w:rPr>
        <w:t xml:space="preserve"> նախարարություն</w:t>
      </w:r>
      <w:r>
        <w:rPr>
          <w:rFonts w:ascii="GHEA Grapalat" w:hAnsi="GHEA Grapalat"/>
          <w:color w:val="000000"/>
          <w:lang w:val="hy-AM"/>
        </w:rPr>
        <w:t>ն է:</w:t>
      </w:r>
    </w:p>
    <w:p w:rsidR="00E62C73" w:rsidRPr="00EA6B0E" w:rsidRDefault="001716D4" w:rsidP="00F6404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="00E62C73" w:rsidRPr="00EA6B0E">
        <w:rPr>
          <w:rFonts w:ascii="Cambria Math" w:hAnsi="Cambria Math" w:cs="Cambria Math"/>
          <w:color w:val="000000"/>
          <w:lang w:val="hy-AM"/>
        </w:rPr>
        <w:t>․</w:t>
      </w:r>
      <w:r w:rsidR="00E62C73" w:rsidRPr="00EA6B0E">
        <w:rPr>
          <w:rFonts w:ascii="GHEA Grapalat" w:hAnsi="GHEA Grapalat"/>
          <w:color w:val="000000"/>
          <w:lang w:val="hy-AM"/>
        </w:rPr>
        <w:t xml:space="preserve"> </w:t>
      </w:r>
      <w:r w:rsidR="00E62C73" w:rsidRPr="00EA6B0E">
        <w:rPr>
          <w:rFonts w:ascii="GHEA Grapalat" w:hAnsi="GHEA Grapalat" w:cs="GHEA Grapalat"/>
          <w:color w:val="000000"/>
          <w:lang w:val="hy-AM"/>
        </w:rPr>
        <w:t>Սույն</w:t>
      </w:r>
      <w:r w:rsidR="00E62C73" w:rsidRPr="00EA6B0E">
        <w:rPr>
          <w:rFonts w:ascii="GHEA Grapalat" w:hAnsi="GHEA Grapalat"/>
          <w:color w:val="000000"/>
          <w:lang w:val="hy-AM"/>
        </w:rPr>
        <w:t xml:space="preserve"> </w:t>
      </w:r>
      <w:r w:rsidR="00E62C73" w:rsidRPr="00EA6B0E">
        <w:rPr>
          <w:rFonts w:ascii="GHEA Grapalat" w:hAnsi="GHEA Grapalat" w:cs="GHEA Grapalat"/>
          <w:color w:val="000000"/>
          <w:lang w:val="hy-AM"/>
        </w:rPr>
        <w:t>որոշում</w:t>
      </w:r>
      <w:r w:rsidR="00E62C73" w:rsidRPr="00EA6B0E">
        <w:rPr>
          <w:rFonts w:ascii="GHEA Grapalat" w:hAnsi="GHEA Grapalat"/>
          <w:color w:val="000000"/>
          <w:lang w:val="hy-AM"/>
        </w:rPr>
        <w:t xml:space="preserve">ն ուժի մեջ է մտնում </w:t>
      </w:r>
      <w:r w:rsidR="0039436D">
        <w:rPr>
          <w:rFonts w:ascii="GHEA Grapalat" w:hAnsi="GHEA Grapalat"/>
          <w:color w:val="000000"/>
          <w:lang w:val="hy-AM"/>
        </w:rPr>
        <w:t xml:space="preserve">պաշտոնական </w:t>
      </w:r>
      <w:r w:rsidR="00E62C73" w:rsidRPr="00EA6B0E">
        <w:rPr>
          <w:rFonts w:ascii="GHEA Grapalat" w:hAnsi="GHEA Grapalat"/>
          <w:color w:val="000000"/>
          <w:lang w:val="hy-AM"/>
        </w:rPr>
        <w:t>հրապարակմանը հաջորդող օրվանից։</w:t>
      </w:r>
    </w:p>
    <w:p w:rsidR="00E62C73" w:rsidRDefault="00E62C73" w:rsidP="00BE2A7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Cambria Math" w:hAnsi="Cambria Math"/>
          <w:color w:val="000000"/>
          <w:lang w:val="hy-AM"/>
        </w:rPr>
      </w:pPr>
    </w:p>
    <w:p w:rsidR="00EA6B0E" w:rsidRDefault="00EA6B0E" w:rsidP="00BE2A7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</w:p>
    <w:p w:rsidR="007C3B31" w:rsidRPr="002B65CA" w:rsidRDefault="002B65CA" w:rsidP="002B65C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  <w:color w:val="000000"/>
          <w:lang w:val="hy-AM"/>
        </w:rPr>
      </w:pPr>
      <w:r w:rsidRPr="002B65CA">
        <w:rPr>
          <w:rFonts w:ascii="GHEA Grapalat" w:hAnsi="GHEA Grapalat"/>
          <w:b/>
          <w:color w:val="000000"/>
          <w:lang w:val="hy-AM"/>
        </w:rPr>
        <w:t>ՀԱՅԱՍՏԱՆԻ ՀԱՆՐԱՊԵՏՈՒԹՅԱՆ</w:t>
      </w:r>
    </w:p>
    <w:p w:rsidR="002B65CA" w:rsidRPr="002B65CA" w:rsidRDefault="002B65CA" w:rsidP="002B65C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  <w:color w:val="000000"/>
          <w:lang w:val="hy-AM"/>
        </w:rPr>
      </w:pPr>
      <w:r w:rsidRPr="002B65CA">
        <w:rPr>
          <w:rFonts w:ascii="GHEA Grapalat" w:hAnsi="GHEA Grapalat"/>
          <w:b/>
          <w:color w:val="000000"/>
          <w:lang w:val="hy-AM"/>
        </w:rPr>
        <w:t xml:space="preserve">ՎԱՐՉԱՊԵՏ                                                               </w:t>
      </w:r>
      <w:r>
        <w:rPr>
          <w:rFonts w:ascii="GHEA Grapalat" w:hAnsi="GHEA Grapalat"/>
          <w:b/>
          <w:color w:val="000000"/>
          <w:lang w:val="hy-AM"/>
        </w:rPr>
        <w:t xml:space="preserve">   </w:t>
      </w:r>
      <w:r w:rsidRPr="002B65CA">
        <w:rPr>
          <w:rFonts w:ascii="GHEA Grapalat" w:hAnsi="GHEA Grapalat"/>
          <w:b/>
          <w:color w:val="000000"/>
          <w:lang w:val="hy-AM"/>
        </w:rPr>
        <w:t xml:space="preserve">  Ն. ՓԱՇԻՆՅԱՆ</w:t>
      </w:r>
    </w:p>
    <w:p w:rsidR="00D83698" w:rsidRDefault="00D83698" w:rsidP="00BE2A7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</w:p>
    <w:p w:rsidR="007C3B31" w:rsidRDefault="007C3B31" w:rsidP="00BE2A7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</w:p>
    <w:p w:rsidR="002B65CA" w:rsidRDefault="002B65CA" w:rsidP="00BE2A7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</w:p>
    <w:p w:rsidR="00DB49D0" w:rsidRPr="002B65CA" w:rsidRDefault="00DB49D0" w:rsidP="00DB49D0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B65C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Հավելված</w:t>
      </w:r>
    </w:p>
    <w:p w:rsidR="00DB49D0" w:rsidRPr="002B65CA" w:rsidRDefault="00DB49D0" w:rsidP="00DB49D0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B65C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2B65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B65C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2B65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DB49D0" w:rsidRPr="002B65CA" w:rsidRDefault="00DB49D0" w:rsidP="00DB49D0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B65C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կառավարության</w:t>
      </w:r>
      <w:r w:rsidRPr="002B65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202</w:t>
      </w:r>
      <w:r w:rsidR="002B65CA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Pr="002B65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B65C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Pr="002B65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---ի  N -</w:t>
      </w:r>
      <w:r w:rsidRPr="002B65C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2B65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B65C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որոշման</w:t>
      </w:r>
    </w:p>
    <w:p w:rsidR="00DB49D0" w:rsidRPr="002B65CA" w:rsidRDefault="00DB49D0" w:rsidP="00DB49D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</w:p>
    <w:p w:rsidR="00DB49D0" w:rsidRDefault="00DB49D0" w:rsidP="00DB49D0">
      <w:pPr>
        <w:spacing w:after="0" w:line="360" w:lineRule="auto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</w:pPr>
    </w:p>
    <w:p w:rsidR="002A2EDD" w:rsidRDefault="0039436D" w:rsidP="00DB49D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9436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4322A">
        <w:rPr>
          <w:rFonts w:ascii="GHEA Grapalat" w:hAnsi="GHEA Grapalat"/>
          <w:b/>
          <w:sz w:val="24"/>
          <w:szCs w:val="24"/>
          <w:lang w:val="hy-AM"/>
        </w:rPr>
        <w:t>ԾՐԱԳ</w:t>
      </w:r>
      <w:r>
        <w:rPr>
          <w:rFonts w:ascii="GHEA Grapalat" w:hAnsi="GHEA Grapalat"/>
          <w:b/>
          <w:sz w:val="24"/>
          <w:szCs w:val="24"/>
          <w:lang w:val="hy-AM"/>
        </w:rPr>
        <w:t>ԻՐ</w:t>
      </w:r>
    </w:p>
    <w:p w:rsidR="00EA6B0E" w:rsidRDefault="00DB49D0" w:rsidP="00DB49D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B49D0">
        <w:rPr>
          <w:rFonts w:ascii="GHEA Grapalat" w:hAnsi="GHEA Grapalat"/>
          <w:b/>
          <w:sz w:val="24"/>
          <w:szCs w:val="24"/>
          <w:lang w:val="hy-AM"/>
        </w:rPr>
        <w:t xml:space="preserve">ԲԱՐՁՐԱԳՈՒՅՆ ՈՒՍՈՒՄՆԱԿԱՆ ՀԱՍՏԱՏՈՒԹՅՈՒՆԸ ԲԱՐՁՐ ԱՌԱՋԱԴԻՄՈՒԹՅԱՄԲ ԱՎԱՐՏԱԾ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DB49D0">
        <w:rPr>
          <w:rFonts w:ascii="GHEA Grapalat" w:hAnsi="GHEA Grapalat"/>
          <w:b/>
          <w:sz w:val="24"/>
          <w:szCs w:val="24"/>
          <w:lang w:val="hy-AM"/>
        </w:rPr>
        <w:t xml:space="preserve"> ԱՇԽԱՏԱՆՔԱՅԻՆ </w:t>
      </w:r>
      <w:r w:rsidR="002A2EDD">
        <w:rPr>
          <w:rFonts w:ascii="GHEA Grapalat" w:hAnsi="GHEA Grapalat"/>
          <w:b/>
          <w:sz w:val="24"/>
          <w:szCs w:val="24"/>
          <w:lang w:val="hy-AM"/>
        </w:rPr>
        <w:t>ՍՏԱԺ</w:t>
      </w:r>
      <w:r w:rsidRPr="00DB49D0">
        <w:rPr>
          <w:rFonts w:ascii="GHEA Grapalat" w:hAnsi="GHEA Grapalat"/>
          <w:b/>
          <w:sz w:val="24"/>
          <w:szCs w:val="24"/>
          <w:lang w:val="hy-AM"/>
        </w:rPr>
        <w:t xml:space="preserve"> ՉՈՒՆԵՑՈՂ ՔԱՂԱՔԱՑԻՆԵՐԻՆ ՊԵՏԱԿԱՆ ՄԱՐՄԻՆՆԵՐՈՒՄ ԱՇԽԱՏԱՆՔՈՎ ԱՊԱՀՈՎԵԼՈՒ </w:t>
      </w:r>
    </w:p>
    <w:p w:rsidR="00DB49D0" w:rsidRDefault="00DB49D0" w:rsidP="00EA6B0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A6B0E" w:rsidRPr="007557D8" w:rsidRDefault="00A02101" w:rsidP="007557D8">
      <w:pPr>
        <w:pStyle w:val="ListParagraph"/>
        <w:numPr>
          <w:ilvl w:val="0"/>
          <w:numId w:val="1"/>
        </w:num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ԸՆԴՀԱՆՈՒՐ ԴՐՈՒՅԹՆԵՐ</w:t>
      </w:r>
    </w:p>
    <w:p w:rsidR="007557D8" w:rsidRPr="007557D8" w:rsidRDefault="007557D8" w:rsidP="007557D8">
      <w:pPr>
        <w:pStyle w:val="ListParagrap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7557D8" w:rsidRPr="00BE78A6" w:rsidRDefault="00B70DCD" w:rsidP="00274EFE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74EFE" w:rsidRPr="00274EFE">
        <w:rPr>
          <w:rFonts w:ascii="GHEA Grapalat" w:hAnsi="GHEA Grapalat"/>
          <w:sz w:val="24"/>
          <w:szCs w:val="24"/>
          <w:lang w:val="hy-AM"/>
        </w:rPr>
        <w:t>Բարձրագույն ուսումնական հաստատությունը բարձր առաջադիմությամբ ավարտած և աշխատանքային ստաժ չունեցող քաղաքացիներին պետական մարմիններում աշխատանքով ապահովելու ծրագրի</w:t>
      </w:r>
      <w:r w:rsidR="00274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274EFE" w:rsidRPr="00274EFE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="00274EFE" w:rsidRPr="00274EFE">
        <w:rPr>
          <w:rFonts w:ascii="GHEA Grapalat" w:hAnsi="GHEA Grapalat"/>
          <w:sz w:val="24"/>
          <w:szCs w:val="24"/>
          <w:lang w:val="hy-AM"/>
        </w:rPr>
        <w:t>րագիր)</w:t>
      </w:r>
      <w:r w:rsidR="007557D8" w:rsidRPr="00BE78A6">
        <w:rPr>
          <w:rFonts w:ascii="GHEA Grapalat" w:hAnsi="GHEA Grapalat"/>
          <w:sz w:val="24"/>
          <w:szCs w:val="24"/>
          <w:lang w:val="hy-AM"/>
        </w:rPr>
        <w:t xml:space="preserve"> նպատակն է </w:t>
      </w:r>
      <w:r w:rsidR="00A02101" w:rsidRPr="00A02101">
        <w:rPr>
          <w:rFonts w:ascii="GHEA Grapalat" w:hAnsi="GHEA Grapalat"/>
          <w:sz w:val="24"/>
          <w:szCs w:val="24"/>
          <w:lang w:val="hy-AM"/>
        </w:rPr>
        <w:t>խթանել բարձրագույն կրթություն ունեցող մասնագետների աշխատանքի ընդունումը պետական մարմիններում՝ նրանց հնարավորություն տալով կիրառելու իրենց գիտելիքները և ձեռք բերելու աշխատանքային փորձ</w:t>
      </w:r>
      <w:r w:rsidR="00BE78A6" w:rsidRPr="00BE78A6">
        <w:rPr>
          <w:rFonts w:ascii="GHEA Grapalat" w:hAnsi="GHEA Grapalat"/>
          <w:sz w:val="24"/>
          <w:szCs w:val="24"/>
          <w:lang w:val="hy-AM"/>
        </w:rPr>
        <w:t>:</w:t>
      </w:r>
    </w:p>
    <w:p w:rsidR="00B70DCD" w:rsidRPr="00B70DCD" w:rsidRDefault="00B70DCD" w:rsidP="00B70DCD">
      <w:pPr>
        <w:pStyle w:val="ListParagraph"/>
        <w:numPr>
          <w:ilvl w:val="0"/>
          <w:numId w:val="2"/>
        </w:numPr>
        <w:tabs>
          <w:tab w:val="left" w:pos="810"/>
          <w:tab w:val="left" w:pos="990"/>
        </w:tabs>
        <w:spacing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70DCD">
        <w:rPr>
          <w:rFonts w:ascii="GHEA Grapalat" w:hAnsi="GHEA Grapalat"/>
          <w:sz w:val="24"/>
          <w:szCs w:val="24"/>
          <w:lang w:val="hy-AM"/>
        </w:rPr>
        <w:t>Ծրագրի շահառու են հանդիսանում ծրագրին դիմելու օրվան նախորդող երեք տարիների հավատարմագրված բարձրագույն ուսումնական հաստատությունների  բարձր առաջադիմությամբ (միջին որակական գնահատականի առավելագույն արժեքի առնվազն 80 տոկոս ապահոված) շրջանավարատները:</w:t>
      </w:r>
    </w:p>
    <w:p w:rsidR="00DD75D4" w:rsidRDefault="00A02101" w:rsidP="00B70DCD">
      <w:pPr>
        <w:pStyle w:val="ListParagraph"/>
        <w:shd w:val="clear" w:color="auto" w:fill="FFFFFF"/>
        <w:tabs>
          <w:tab w:val="left" w:pos="720"/>
          <w:tab w:val="left" w:pos="810"/>
          <w:tab w:val="left" w:pos="1080"/>
        </w:tabs>
        <w:spacing w:after="0" w:line="360" w:lineRule="auto"/>
        <w:ind w:left="540"/>
        <w:jc w:val="both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02101" w:rsidRPr="00A02101" w:rsidRDefault="00A02101" w:rsidP="00A0210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Cs/>
          <w:lang w:val="hy-AM"/>
        </w:rPr>
      </w:pPr>
      <w:r w:rsidRPr="00A02101">
        <w:rPr>
          <w:rStyle w:val="Strong"/>
          <w:rFonts w:ascii="GHEA Grapalat" w:hAnsi="GHEA Grapalat"/>
          <w:bCs w:val="0"/>
          <w:color w:val="000000"/>
          <w:shd w:val="clear" w:color="auto" w:fill="FFFFFF"/>
          <w:lang w:val="hy-AM"/>
        </w:rPr>
        <w:t>2.</w:t>
      </w:r>
      <w:r w:rsidRPr="00A02101">
        <w:rPr>
          <w:rFonts w:ascii="GHEA Grapalat" w:hAnsi="GHEA Grapalat" w:cs="Sylfaen"/>
          <w:bCs/>
          <w:lang w:val="hy-AM"/>
        </w:rPr>
        <w:t xml:space="preserve"> </w:t>
      </w:r>
      <w:r w:rsidRPr="00A02101">
        <w:rPr>
          <w:rFonts w:ascii="GHEA Grapalat" w:hAnsi="GHEA Grapalat" w:cs="Sylfaen"/>
          <w:b/>
          <w:bCs/>
          <w:lang w:val="hy-AM"/>
        </w:rPr>
        <w:t>ԾՐԱԳՐԻ</w:t>
      </w:r>
      <w:r w:rsidRPr="00A02101">
        <w:rPr>
          <w:rFonts w:ascii="GHEA Grapalat" w:hAnsi="GHEA Grapalat"/>
          <w:b/>
          <w:bCs/>
          <w:lang w:val="hy-AM"/>
        </w:rPr>
        <w:t xml:space="preserve"> </w:t>
      </w:r>
      <w:r w:rsidRPr="00A02101">
        <w:rPr>
          <w:rFonts w:ascii="GHEA Grapalat" w:hAnsi="GHEA Grapalat" w:cs="Sylfaen"/>
          <w:b/>
          <w:bCs/>
          <w:lang w:val="hy-AM"/>
        </w:rPr>
        <w:t>ԳՈՐԾԱՐԿՄԱՆ</w:t>
      </w:r>
      <w:r w:rsidRPr="00A02101">
        <w:rPr>
          <w:rFonts w:ascii="GHEA Grapalat" w:hAnsi="GHEA Grapalat"/>
          <w:b/>
          <w:bCs/>
          <w:lang w:val="hy-AM"/>
        </w:rPr>
        <w:t xml:space="preserve"> </w:t>
      </w:r>
      <w:r w:rsidRPr="00A02101">
        <w:rPr>
          <w:rFonts w:ascii="GHEA Grapalat" w:hAnsi="GHEA Grapalat" w:cs="Sylfaen"/>
          <w:b/>
          <w:bCs/>
          <w:lang w:val="hy-AM"/>
        </w:rPr>
        <w:t>ԿԱՐԳ</w:t>
      </w:r>
      <w:r w:rsidRPr="00A02101">
        <w:rPr>
          <w:rFonts w:ascii="GHEA Grapalat" w:hAnsi="GHEA Grapalat"/>
          <w:b/>
          <w:bCs/>
          <w:lang w:val="hy-AM"/>
        </w:rPr>
        <w:t>Ը</w:t>
      </w:r>
    </w:p>
    <w:p w:rsidR="00A02101" w:rsidRDefault="0088274B" w:rsidP="0088274B">
      <w:pPr>
        <w:pStyle w:val="ListParagraph"/>
        <w:numPr>
          <w:ilvl w:val="0"/>
          <w:numId w:val="2"/>
        </w:numPr>
        <w:tabs>
          <w:tab w:val="left" w:pos="375"/>
          <w:tab w:val="left" w:pos="630"/>
          <w:tab w:val="left" w:pos="900"/>
          <w:tab w:val="left" w:pos="990"/>
        </w:tabs>
        <w:spacing w:before="100" w:beforeAutospacing="1" w:after="100" w:afterAutospacing="1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88274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ստ պետական մարմնի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կանոնադրական գործառույթներով պայմանավորված </w:t>
      </w:r>
      <w:r w:rsidRPr="0088274B">
        <w:rPr>
          <w:rFonts w:ascii="GHEA Grapalat" w:eastAsia="Times New Roman" w:hAnsi="GHEA Grapalat" w:cs="Times New Roman"/>
          <w:sz w:val="24"/>
          <w:szCs w:val="24"/>
          <w:lang w:val="hy-AM"/>
        </w:rPr>
        <w:t>պահանջների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88274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021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յուրաքանչյուր տարի </w:t>
      </w:r>
      <w:r w:rsidR="0039436D">
        <w:rPr>
          <w:rFonts w:ascii="GHEA Grapalat" w:eastAsia="Times New Roman" w:hAnsi="GHEA Grapalat" w:cs="Times New Roman"/>
          <w:sz w:val="24"/>
          <w:szCs w:val="24"/>
          <w:lang w:val="hy-AM"/>
        </w:rPr>
        <w:t>հուլիս</w:t>
      </w:r>
      <w:r w:rsidR="0039436D" w:rsidRPr="00A021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Pr="00A02101">
        <w:rPr>
          <w:rFonts w:ascii="GHEA Grapalat" w:eastAsia="Times New Roman" w:hAnsi="GHEA Grapalat" w:cs="Times New Roman"/>
          <w:sz w:val="24"/>
          <w:szCs w:val="24"/>
          <w:lang w:val="hy-AM"/>
        </w:rPr>
        <w:t>1-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ից </w:t>
      </w:r>
      <w:r w:rsidR="003943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հուլիսի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15-ը պետական մարմինը</w:t>
      </w:r>
      <w:r w:rsidR="00A02101" w:rsidRPr="00A021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131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իր պաշտոնական կայքէջում </w:t>
      </w:r>
      <w:r w:rsidRPr="00A02101">
        <w:rPr>
          <w:rFonts w:ascii="GHEA Grapalat" w:hAnsi="GHEA Grapalat"/>
          <w:sz w:val="24"/>
          <w:szCs w:val="24"/>
          <w:lang w:val="hy-AM"/>
        </w:rPr>
        <w:t>բարձրագույն կրթություն ունեցող</w:t>
      </w:r>
      <w:r w:rsidR="002A2EDD">
        <w:rPr>
          <w:rFonts w:ascii="GHEA Grapalat" w:hAnsi="GHEA Grapalat"/>
          <w:sz w:val="24"/>
          <w:szCs w:val="24"/>
          <w:lang w:val="hy-AM"/>
        </w:rPr>
        <w:t xml:space="preserve">, սակայն աշխատանքային ստաժ չունեցող </w:t>
      </w:r>
      <w:r w:rsidRPr="00A02101">
        <w:rPr>
          <w:rFonts w:ascii="GHEA Grapalat" w:hAnsi="GHEA Grapalat"/>
          <w:sz w:val="24"/>
          <w:szCs w:val="24"/>
          <w:lang w:val="hy-AM"/>
        </w:rPr>
        <w:t>մասնագետների</w:t>
      </w:r>
      <w:r w:rsidR="002A2EDD">
        <w:rPr>
          <w:rFonts w:ascii="GHEA Grapalat" w:hAnsi="GHEA Grapalat"/>
          <w:sz w:val="24"/>
          <w:szCs w:val="24"/>
          <w:lang w:val="hy-AM"/>
        </w:rPr>
        <w:t>ն պետական մարմնում աշխատանքով ապահովելու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943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նպատակով  </w:t>
      </w:r>
      <w:r w:rsidR="00A02101" w:rsidRPr="00A02101">
        <w:rPr>
          <w:rFonts w:ascii="GHEA Grapalat" w:eastAsia="Times New Roman" w:hAnsi="GHEA Grapalat" w:cs="Times New Roman"/>
          <w:sz w:val="24"/>
          <w:szCs w:val="24"/>
          <w:lang w:val="hy-AM"/>
        </w:rPr>
        <w:t>հայտարարում</w:t>
      </w:r>
      <w:bookmarkStart w:id="0" w:name="_GoBack"/>
      <w:bookmarkEnd w:id="0"/>
      <w:r w:rsidR="00A02101" w:rsidRPr="00A021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 ընդունելություն</w:t>
      </w:r>
      <w:r w:rsidR="002A2EDD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E5403D" w:rsidRPr="002B65CA" w:rsidRDefault="00A74E09" w:rsidP="00E5403D">
      <w:pPr>
        <w:pStyle w:val="ListParagraph"/>
        <w:numPr>
          <w:ilvl w:val="0"/>
          <w:numId w:val="2"/>
        </w:numPr>
        <w:tabs>
          <w:tab w:val="left" w:pos="375"/>
          <w:tab w:val="left" w:pos="630"/>
          <w:tab w:val="left" w:pos="900"/>
          <w:tab w:val="left" w:pos="990"/>
        </w:tabs>
        <w:spacing w:before="100" w:beforeAutospacing="1" w:after="100" w:afterAutospacing="1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Պետական</w:t>
      </w:r>
      <w:r w:rsidR="00E361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մարմինը հայտարարության մեջ նշում է այն </w:t>
      </w:r>
      <w:r w:rsidR="006A162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361C8">
        <w:rPr>
          <w:rFonts w:ascii="GHEA Grapalat" w:eastAsia="Times New Roman" w:hAnsi="GHEA Grapalat" w:cs="Times New Roman"/>
          <w:sz w:val="24"/>
          <w:szCs w:val="24"/>
          <w:lang w:val="hy-AM"/>
        </w:rPr>
        <w:t>մասնագիտությունները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փաստաթղթերի ցանկը</w:t>
      </w:r>
      <w:r w:rsidR="00E361C8">
        <w:rPr>
          <w:rFonts w:ascii="GHEA Grapalat" w:eastAsia="Times New Roman" w:hAnsi="GHEA Grapalat" w:cs="Times New Roman"/>
          <w:sz w:val="24"/>
          <w:szCs w:val="24"/>
          <w:lang w:val="hy-AM"/>
        </w:rPr>
        <w:t>, որոն</w:t>
      </w:r>
      <w:r w:rsidR="006A162D">
        <w:rPr>
          <w:rFonts w:ascii="GHEA Grapalat" w:eastAsia="Times New Roman" w:hAnsi="GHEA Grapalat" w:cs="Times New Roman"/>
          <w:sz w:val="24"/>
          <w:szCs w:val="24"/>
          <w:lang w:val="hy-AM"/>
        </w:rPr>
        <w:t>ք</w:t>
      </w:r>
      <w:r w:rsidR="00E361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A162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անհրաժեշտ են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իր կանոնադրական գործառույթները իրականացնելու</w:t>
      </w:r>
      <w:r w:rsidR="002B65C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շահառուների հետ աշխատանքային պայմանագիր կնքելու</w:t>
      </w:r>
      <w:r w:rsidR="007C3B3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համար</w:t>
      </w:r>
      <w:r w:rsidR="00E361C8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7C3B31" w:rsidRPr="007C3B31" w:rsidRDefault="00BD3B53" w:rsidP="00D310EC">
      <w:pPr>
        <w:pStyle w:val="ListParagraph"/>
        <w:numPr>
          <w:ilvl w:val="0"/>
          <w:numId w:val="2"/>
        </w:numPr>
        <w:tabs>
          <w:tab w:val="left" w:pos="375"/>
          <w:tab w:val="left" w:pos="630"/>
          <w:tab w:val="left" w:pos="900"/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90258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Դիմումների ընդունման վերջնաժամկետի ավարտից հետո</w:t>
      </w:r>
      <w:r w:rsidR="007C3B31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69025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943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երկու աշխատանքային օրվա ընթացքում </w:t>
      </w:r>
      <w:r w:rsidRPr="0069025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ձևավորվում է </w:t>
      </w:r>
      <w:r w:rsidR="003943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դիմողների </w:t>
      </w:r>
      <w:r w:rsidRPr="0069025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ցուցակ։ Պետական մարմինը </w:t>
      </w:r>
      <w:r w:rsidRPr="0069025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39436D" w:rsidRPr="00B8115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դիմողների ցուցակի ձևավորումից հետո</w:t>
      </w:r>
      <w:r w:rsidR="007C3B31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՝</w:t>
      </w:r>
      <w:r w:rsidR="0039436D" w:rsidRPr="00B8115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9436D" w:rsidRPr="00B811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երեք</w:t>
      </w:r>
      <w:r w:rsidRPr="006902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աշխատանքային օրվա ընթացքում</w:t>
      </w:r>
      <w:r w:rsidR="007C3B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6902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94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դիմողների </w:t>
      </w:r>
      <w:r w:rsidRPr="006902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ցուցակում ընդգրկված անձանցից ընտրում է </w:t>
      </w:r>
      <w:r w:rsidR="00394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հայտարարության մեջ նշված</w:t>
      </w:r>
      <w:r w:rsidRPr="006902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պահանջներ</w:t>
      </w:r>
      <w:r w:rsidR="00394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 </w:t>
      </w:r>
      <w:r w:rsidRPr="006902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բավարարող անձ</w:t>
      </w:r>
      <w:r w:rsidR="00394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</w:t>
      </w:r>
      <w:r w:rsidRPr="006902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(այսուհետ՝ շահառու)</w:t>
      </w:r>
      <w:r w:rsidR="007301C4" w:rsidRPr="006902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էլեկտրոնային փոստի միջոցով </w:t>
      </w:r>
      <w:r w:rsidR="00394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հրավիրում </w:t>
      </w:r>
      <w:r w:rsidR="007301C4" w:rsidRPr="006902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հարցազրույցի</w:t>
      </w:r>
      <w:r w:rsidR="00394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3849A8" w:rsidRDefault="0039436D" w:rsidP="003849A8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849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Հարցազրույցն անցկացվում է </w:t>
      </w:r>
      <w:r w:rsidR="007301C4" w:rsidRPr="003849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849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էլեկտրոնային եղանակով ծ</w:t>
      </w:r>
      <w:r w:rsidR="007F0D47" w:rsidRPr="003849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3849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նուցելուց հետո՝ հինգ</w:t>
      </w:r>
      <w:r w:rsidR="007C3B31" w:rsidRPr="003849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849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աշխատանքային օրվա ընթացքում:</w:t>
      </w:r>
      <w:r w:rsidR="007C3B31" w:rsidRPr="003849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849A8" w:rsidRPr="003849A8">
        <w:rPr>
          <w:rFonts w:ascii="GHEA Grapalat" w:eastAsia="Times New Roman" w:hAnsi="GHEA Grapalat" w:cs="Times New Roman"/>
          <w:sz w:val="24"/>
          <w:szCs w:val="24"/>
          <w:lang w:val="hy-AM"/>
        </w:rPr>
        <w:t>Հարցազրույցի արդյունքում առաջնահերթությունը տրվում է հետևյալ պայմաններին` ըստ հաջորդականության՝</w:t>
      </w:r>
    </w:p>
    <w:p w:rsidR="003849A8" w:rsidRDefault="003849A8" w:rsidP="003849A8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849A8">
        <w:rPr>
          <w:rFonts w:ascii="GHEA Grapalat" w:eastAsia="Times New Roman" w:hAnsi="GHEA Grapalat" w:cs="Times New Roman"/>
          <w:sz w:val="24"/>
          <w:szCs w:val="24"/>
          <w:lang w:val="hy-AM"/>
        </w:rPr>
        <w:t>պետական մարմնի հայտարարության մեջ նշված մասնագիտությամբ կամ կրթական ծրագրով որակավորում ունեցող շահառուին.</w:t>
      </w:r>
    </w:p>
    <w:p w:rsidR="003849A8" w:rsidRDefault="003849A8" w:rsidP="003849A8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849A8">
        <w:rPr>
          <w:rFonts w:ascii="GHEA Grapalat" w:eastAsia="Times New Roman" w:hAnsi="GHEA Grapalat" w:cs="Times New Roman"/>
          <w:sz w:val="24"/>
          <w:szCs w:val="24"/>
          <w:lang w:val="hy-AM"/>
        </w:rPr>
        <w:t>մագիստրոսի որակավորում ունեցող շահառուին.</w:t>
      </w:r>
    </w:p>
    <w:p w:rsidR="003849A8" w:rsidRPr="003849A8" w:rsidRDefault="003849A8" w:rsidP="003849A8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849A8">
        <w:rPr>
          <w:rFonts w:ascii="GHEA Grapalat" w:eastAsia="Times New Roman" w:hAnsi="GHEA Grapalat" w:cs="Times New Roman"/>
          <w:sz w:val="24"/>
          <w:szCs w:val="24"/>
          <w:lang w:val="hy-AM"/>
        </w:rPr>
        <w:t>բարձրագույն ուսումնական հաստատությունը գերազանցությամբ (միջին որակական գնահատականի առավելագույն արժեքի առնվազն 90 տոկոս ապահոված) ավարտած շահառուին։</w:t>
      </w:r>
    </w:p>
    <w:p w:rsidR="00A02101" w:rsidRPr="003849A8" w:rsidRDefault="007301C4" w:rsidP="00D967DA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849A8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391E6B" w:rsidRPr="003849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ամապատասխան </w:t>
      </w:r>
      <w:r w:rsidR="00F4260F" w:rsidRPr="003849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պետական </w:t>
      </w:r>
      <w:r w:rsidR="00391E6B" w:rsidRPr="003849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մարմինը հարցազրույցի արդյունքների հիման վրա </w:t>
      </w:r>
      <w:r w:rsidR="00641D6A" w:rsidRPr="003849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շահառուների հետ </w:t>
      </w:r>
      <w:r w:rsidR="0039436D" w:rsidRPr="003849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մինչև մեկ տարի ժամկետով </w:t>
      </w:r>
      <w:r w:rsidR="00391E6B" w:rsidRPr="003849A8">
        <w:rPr>
          <w:rFonts w:ascii="GHEA Grapalat" w:eastAsia="Times New Roman" w:hAnsi="GHEA Grapalat" w:cs="Times New Roman"/>
          <w:sz w:val="24"/>
          <w:szCs w:val="24"/>
          <w:lang w:val="hy-AM"/>
        </w:rPr>
        <w:t>կնքում է աշխատանքային պայմանագիր</w:t>
      </w:r>
      <w:r w:rsidR="00A02101" w:rsidRPr="003849A8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F4260F" w:rsidRPr="00EE3727" w:rsidRDefault="00F4260F" w:rsidP="00EE3727">
      <w:pPr>
        <w:numPr>
          <w:ilvl w:val="0"/>
          <w:numId w:val="2"/>
        </w:numPr>
        <w:tabs>
          <w:tab w:val="left" w:pos="375"/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41D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պետական մարմնում </w:t>
      </w:r>
      <w:r w:rsidR="007F0D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ընդգրկված </w:t>
      </w:r>
      <w:r w:rsidRPr="00641D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շահառուները ենթարկվում են տվյալ պետական մարմն</w:t>
      </w:r>
      <w:r w:rsidR="002B65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641D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03A33" w:rsidRPr="00641D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ներքին </w:t>
      </w:r>
      <w:r w:rsidRPr="00641D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կարգապահական կանոններին, եթե պայմանագրով այլ բան նախատեսված չէ։</w:t>
      </w:r>
    </w:p>
    <w:p w:rsidR="00641D6A" w:rsidRDefault="00443A5D" w:rsidP="00443A5D">
      <w:pPr>
        <w:numPr>
          <w:ilvl w:val="0"/>
          <w:numId w:val="2"/>
        </w:numPr>
        <w:tabs>
          <w:tab w:val="left" w:pos="375"/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="00641D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ետական մարմնում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յուրաքանչյուր տարի սույն ծրագրով ներգրավվող </w:t>
      </w:r>
      <w:r w:rsidR="00641D6A" w:rsidRPr="00641D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41D6A">
        <w:rPr>
          <w:rFonts w:ascii="GHEA Grapalat" w:eastAsia="Times New Roman" w:hAnsi="GHEA Grapalat" w:cs="Times New Roman"/>
          <w:sz w:val="24"/>
          <w:szCs w:val="24"/>
          <w:lang w:val="hy-AM"/>
        </w:rPr>
        <w:t>շահառուների</w:t>
      </w:r>
      <w:r w:rsidR="002B65C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41D6A" w:rsidRPr="00641D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առավելագույն թիվը չի կարող գերազանցել Հայաստանի Հանրապետության վարչապետի որոշմամբ տվյալ </w:t>
      </w:r>
      <w:r w:rsidR="00641D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պետական </w:t>
      </w:r>
      <w:r w:rsidR="00641D6A" w:rsidRPr="00641D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մարմնին հատկացված հաստիքների առավելագույն </w:t>
      </w:r>
      <w:r w:rsidR="00641D6A">
        <w:rPr>
          <w:rFonts w:ascii="GHEA Grapalat" w:eastAsia="Times New Roman" w:hAnsi="GHEA Grapalat" w:cs="Times New Roman"/>
          <w:sz w:val="24"/>
          <w:szCs w:val="24"/>
          <w:lang w:val="hy-AM"/>
        </w:rPr>
        <w:t>թվա</w:t>
      </w:r>
      <w:r w:rsidR="00641D6A" w:rsidRPr="00641D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քանակի </w:t>
      </w:r>
      <w:r w:rsidR="007864EA">
        <w:rPr>
          <w:rFonts w:ascii="GHEA Grapalat" w:eastAsia="Times New Roman" w:hAnsi="GHEA Grapalat" w:cs="Times New Roman"/>
          <w:sz w:val="24"/>
          <w:szCs w:val="24"/>
          <w:lang w:val="hy-AM"/>
        </w:rPr>
        <w:t>մեկ</w:t>
      </w:r>
      <w:r w:rsidR="00641D6A" w:rsidRPr="00641D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տոկոսը։</w:t>
      </w:r>
    </w:p>
    <w:p w:rsidR="007C3B31" w:rsidRPr="001173CF" w:rsidRDefault="007C3B31" w:rsidP="002B65CA">
      <w:pPr>
        <w:numPr>
          <w:ilvl w:val="0"/>
          <w:numId w:val="2"/>
        </w:numPr>
        <w:tabs>
          <w:tab w:val="left" w:pos="375"/>
          <w:tab w:val="left" w:pos="900"/>
          <w:tab w:val="left" w:pos="99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Յուրաքանչյուր քաղաքացի սույն ծրագրի </w:t>
      </w:r>
      <w:r w:rsidR="0099482D">
        <w:rPr>
          <w:rFonts w:ascii="GHEA Grapalat" w:eastAsia="Times New Roman" w:hAnsi="GHEA Grapalat" w:cs="Times New Roman"/>
          <w:sz w:val="24"/>
          <w:szCs w:val="24"/>
          <w:lang w:val="hy-AM"/>
        </w:rPr>
        <w:t>շահառու կարող է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լինել միայն մեկ անգամ։</w:t>
      </w:r>
    </w:p>
    <w:p w:rsidR="00337436" w:rsidRPr="007F0D47" w:rsidRDefault="00443A5D" w:rsidP="00D310EC">
      <w:pPr>
        <w:numPr>
          <w:ilvl w:val="0"/>
          <w:numId w:val="2"/>
        </w:numPr>
        <w:tabs>
          <w:tab w:val="left" w:pos="375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43F05" w:rsidRPr="007F0D47">
        <w:rPr>
          <w:rFonts w:ascii="GHEA Grapalat" w:hAnsi="GHEA Grapalat"/>
          <w:sz w:val="24"/>
          <w:szCs w:val="24"/>
          <w:lang w:val="hy-AM"/>
        </w:rPr>
        <w:t>Աշխատանքային պայմանագիր</w:t>
      </w:r>
      <w:r w:rsidR="00E43F05" w:rsidRPr="00A17B91">
        <w:rPr>
          <w:rFonts w:ascii="GHEA Grapalat" w:hAnsi="GHEA Grapalat"/>
          <w:sz w:val="24"/>
          <w:szCs w:val="24"/>
          <w:lang w:val="hy-AM"/>
        </w:rPr>
        <w:t xml:space="preserve"> կնքած</w:t>
      </w:r>
      <w:r w:rsidR="00E43F05" w:rsidRPr="007F0D47">
        <w:rPr>
          <w:rFonts w:ascii="GHEA Grapalat" w:hAnsi="GHEA Grapalat"/>
          <w:sz w:val="24"/>
          <w:szCs w:val="24"/>
          <w:lang w:val="hy-AM"/>
        </w:rPr>
        <w:t xml:space="preserve"> </w:t>
      </w:r>
      <w:r w:rsidR="00E5403D" w:rsidRPr="007F0D47">
        <w:rPr>
          <w:rFonts w:ascii="GHEA Grapalat" w:hAnsi="GHEA Grapalat"/>
          <w:sz w:val="24"/>
          <w:szCs w:val="24"/>
          <w:lang w:val="hy-AM"/>
        </w:rPr>
        <w:t xml:space="preserve">շահառուին </w:t>
      </w:r>
      <w:r w:rsidR="00E43F05" w:rsidRPr="007F0D47">
        <w:rPr>
          <w:rFonts w:ascii="GHEA Grapalat" w:hAnsi="GHEA Grapalat"/>
          <w:sz w:val="24"/>
          <w:szCs w:val="24"/>
          <w:lang w:val="hy-AM"/>
        </w:rPr>
        <w:t xml:space="preserve">վճարվում է </w:t>
      </w:r>
      <w:r w:rsidR="007C3B31" w:rsidRPr="007F0D47">
        <w:rPr>
          <w:rFonts w:ascii="GHEA Grapalat" w:hAnsi="GHEA Grapalat"/>
          <w:sz w:val="24"/>
          <w:szCs w:val="24"/>
          <w:lang w:val="hy-AM"/>
        </w:rPr>
        <w:t xml:space="preserve">ամսական </w:t>
      </w:r>
      <w:r w:rsidR="00E43F05" w:rsidRPr="007F0D47">
        <w:rPr>
          <w:rFonts w:ascii="GHEA Grapalat" w:hAnsi="GHEA Grapalat"/>
          <w:sz w:val="24"/>
          <w:szCs w:val="24"/>
          <w:lang w:val="hy-AM"/>
        </w:rPr>
        <w:t>աշխատավարձ 140.000 ՀՀ դրամ Կառավարության աջակցության ծրագրի բյուջեով նախատեսված միջոցներից</w:t>
      </w:r>
      <w:r w:rsidR="00E5403D" w:rsidRPr="007F0D47">
        <w:rPr>
          <w:rFonts w:ascii="GHEA Grapalat" w:hAnsi="GHEA Grapalat"/>
          <w:sz w:val="24"/>
          <w:szCs w:val="24"/>
          <w:lang w:val="hy-AM"/>
        </w:rPr>
        <w:t xml:space="preserve">, որը </w:t>
      </w:r>
      <w:r w:rsidR="003821D4" w:rsidRPr="007F0D47">
        <w:rPr>
          <w:rFonts w:ascii="GHEA Grapalat" w:hAnsi="GHEA Grapalat"/>
          <w:sz w:val="24"/>
          <w:szCs w:val="24"/>
          <w:lang w:val="hy-AM"/>
        </w:rPr>
        <w:t xml:space="preserve">յուրաքանչյուր տարվա համար </w:t>
      </w:r>
      <w:r w:rsidR="00E5403D" w:rsidRPr="007F0D47">
        <w:rPr>
          <w:rFonts w:ascii="GHEA Grapalat" w:hAnsi="GHEA Grapalat"/>
          <w:sz w:val="24"/>
          <w:szCs w:val="24"/>
          <w:lang w:val="hy-AM"/>
        </w:rPr>
        <w:t xml:space="preserve">չի </w:t>
      </w:r>
      <w:r>
        <w:rPr>
          <w:rFonts w:ascii="GHEA Grapalat" w:hAnsi="GHEA Grapalat"/>
          <w:sz w:val="24"/>
          <w:szCs w:val="24"/>
          <w:lang w:val="hy-AM"/>
        </w:rPr>
        <w:t xml:space="preserve">կարող </w:t>
      </w:r>
      <w:r w:rsidR="00E5403D" w:rsidRPr="007F0D47">
        <w:rPr>
          <w:rFonts w:ascii="GHEA Grapalat" w:hAnsi="GHEA Grapalat"/>
          <w:sz w:val="24"/>
          <w:szCs w:val="24"/>
          <w:lang w:val="hy-AM"/>
        </w:rPr>
        <w:t>գերազանցել</w:t>
      </w:r>
      <w:r w:rsidR="002B65C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200.000 (</w:t>
      </w:r>
      <w:r w:rsidR="00E5403D" w:rsidRPr="007F0D47">
        <w:rPr>
          <w:rFonts w:ascii="GHEA Grapalat" w:hAnsi="GHEA Grapalat"/>
          <w:sz w:val="24"/>
          <w:szCs w:val="24"/>
          <w:lang w:val="hy-AM"/>
        </w:rPr>
        <w:t>երկու հարյուր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="00E5403D" w:rsidRPr="007F0D47">
        <w:rPr>
          <w:rFonts w:ascii="GHEA Grapalat" w:hAnsi="GHEA Grapalat"/>
          <w:sz w:val="24"/>
          <w:szCs w:val="24"/>
          <w:lang w:val="hy-AM"/>
        </w:rPr>
        <w:t xml:space="preserve"> միլիոն</w:t>
      </w:r>
      <w:r w:rsidR="003821D4" w:rsidRPr="007F0D47">
        <w:rPr>
          <w:rFonts w:ascii="GHEA Grapalat" w:hAnsi="GHEA Grapalat"/>
          <w:sz w:val="24"/>
          <w:szCs w:val="24"/>
          <w:lang w:val="hy-AM"/>
        </w:rPr>
        <w:t xml:space="preserve"> ՀՀ</w:t>
      </w:r>
      <w:r w:rsidR="00E5403D" w:rsidRPr="007F0D47">
        <w:rPr>
          <w:rFonts w:ascii="GHEA Grapalat" w:hAnsi="GHEA Grapalat"/>
          <w:sz w:val="24"/>
          <w:szCs w:val="24"/>
          <w:lang w:val="hy-AM"/>
        </w:rPr>
        <w:t xml:space="preserve"> դրամը</w:t>
      </w:r>
      <w:r w:rsidR="002B65CA">
        <w:rPr>
          <w:rFonts w:ascii="GHEA Grapalat" w:hAnsi="GHEA Grapalat"/>
          <w:sz w:val="24"/>
          <w:szCs w:val="24"/>
          <w:lang w:val="hy-AM"/>
        </w:rPr>
        <w:t>:</w:t>
      </w:r>
    </w:p>
    <w:p w:rsidR="00EA37D4" w:rsidRPr="007C3B31" w:rsidRDefault="00EA37D4" w:rsidP="00EA37D4">
      <w:pPr>
        <w:tabs>
          <w:tab w:val="left" w:pos="375"/>
          <w:tab w:val="left" w:pos="990"/>
          <w:tab w:val="left" w:pos="1170"/>
        </w:tabs>
        <w:spacing w:after="0" w:line="36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43F05" w:rsidRPr="00FD58DB" w:rsidRDefault="00505D0A" w:rsidP="00FD58DB">
      <w:pPr>
        <w:pStyle w:val="NormalWeb"/>
        <w:numPr>
          <w:ilvl w:val="0"/>
          <w:numId w:val="4"/>
        </w:numPr>
        <w:shd w:val="clear" w:color="auto" w:fill="FFFFFF"/>
        <w:tabs>
          <w:tab w:val="left" w:pos="990"/>
          <w:tab w:val="left" w:pos="1170"/>
        </w:tabs>
        <w:spacing w:before="0" w:beforeAutospacing="0" w:after="0" w:afterAutospacing="0" w:line="360" w:lineRule="auto"/>
        <w:jc w:val="center"/>
        <w:rPr>
          <w:rStyle w:val="Strong"/>
          <w:rFonts w:ascii="GHEA Grapalat" w:eastAsiaTheme="minorHAnsi" w:hAnsi="GHEA Grapalat" w:cstheme="minorBidi"/>
          <w:color w:val="000000"/>
          <w:sz w:val="22"/>
          <w:szCs w:val="22"/>
          <w:shd w:val="clear" w:color="auto" w:fill="FFFFFF"/>
          <w:lang w:val="hy-AM"/>
        </w:rPr>
      </w:pPr>
      <w:r w:rsidRPr="00FD58DB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ԾՐԱԳՐԻ ՄՈՆԻԹՈՐԻՆԳԸ</w:t>
      </w:r>
    </w:p>
    <w:p w:rsidR="00505D0A" w:rsidRPr="00E43F05" w:rsidRDefault="00505D0A" w:rsidP="00E43F05">
      <w:pPr>
        <w:pStyle w:val="NormalWeb"/>
        <w:shd w:val="clear" w:color="auto" w:fill="FFFFFF"/>
        <w:tabs>
          <w:tab w:val="left" w:pos="990"/>
          <w:tab w:val="left" w:pos="1170"/>
        </w:tabs>
        <w:spacing w:before="0" w:beforeAutospacing="0" w:after="0" w:afterAutospacing="0" w:line="360" w:lineRule="auto"/>
        <w:ind w:left="375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</w:p>
    <w:p w:rsidR="000906A1" w:rsidRDefault="00FD58DB" w:rsidP="00FD58DB">
      <w:pPr>
        <w:pStyle w:val="NormalWeb"/>
        <w:shd w:val="clear" w:color="auto" w:fill="FFFFFF"/>
        <w:tabs>
          <w:tab w:val="left" w:pos="720"/>
          <w:tab w:val="left" w:pos="990"/>
          <w:tab w:val="left" w:pos="117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ab/>
      </w:r>
      <w:r w:rsidR="00884CE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12</w:t>
      </w:r>
      <w:r w:rsidR="00505D0A" w:rsidRPr="00FC7598">
        <w:rPr>
          <w:rStyle w:val="Strong"/>
          <w:rFonts w:ascii="MS Mincho" w:eastAsia="MS Mincho" w:hAnsi="MS Mincho" w:cs="MS Mincho" w:hint="eastAsia"/>
          <w:b w:val="0"/>
          <w:color w:val="000000"/>
          <w:shd w:val="clear" w:color="auto" w:fill="FFFFFF"/>
          <w:lang w:val="hy-AM"/>
        </w:rPr>
        <w:t>․</w:t>
      </w:r>
      <w:r w:rsidR="00505D0A" w:rsidRPr="0069025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2802A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Պ</w:t>
      </w:r>
      <w:r w:rsidR="00505D0A" w:rsidRPr="00FC759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ետական մարմինը </w:t>
      </w:r>
      <w:r w:rsidR="00122BF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յուրաքանչյուր </w:t>
      </w:r>
      <w:r w:rsidR="00505D0A" w:rsidRPr="00FC759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եռամսյակ</w:t>
      </w:r>
      <w:r w:rsidR="00122BF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ի ավարտից հետո՝ երեք աշխատանքային օրվա ընթացքում,</w:t>
      </w:r>
      <w:r w:rsidR="00505D0A" w:rsidRPr="00FC759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505D0A" w:rsidRPr="00690258">
        <w:rPr>
          <w:rFonts w:ascii="GHEA Grapalat" w:hAnsi="GHEA Grapalat"/>
          <w:color w:val="000000"/>
          <w:shd w:val="clear" w:color="auto" w:fill="FFFFFF"/>
          <w:lang w:val="hy-AM"/>
        </w:rPr>
        <w:t xml:space="preserve">ծրագրի շահառուների </w:t>
      </w:r>
      <w:r w:rsidR="00122BF4">
        <w:rPr>
          <w:rFonts w:ascii="GHEA Grapalat" w:hAnsi="GHEA Grapalat"/>
          <w:color w:val="000000"/>
          <w:shd w:val="clear" w:color="auto" w:fill="FFFFFF"/>
          <w:lang w:val="hy-AM"/>
        </w:rPr>
        <w:t>թվաքանակի</w:t>
      </w:r>
      <w:r w:rsidR="00D22E95">
        <w:rPr>
          <w:rFonts w:ascii="GHEA Grapalat" w:hAnsi="GHEA Grapalat"/>
          <w:color w:val="000000"/>
          <w:shd w:val="clear" w:color="auto" w:fill="FFFFFF"/>
          <w:lang w:val="hy-AM"/>
        </w:rPr>
        <w:t>, կնքված և լուծված աշխատանքային պայմանագրերի թվաքանակի,</w:t>
      </w:r>
      <w:r w:rsidR="00FC759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05D0A" w:rsidRPr="00690258">
        <w:rPr>
          <w:rFonts w:ascii="GHEA Grapalat" w:hAnsi="GHEA Grapalat"/>
          <w:color w:val="000000"/>
          <w:shd w:val="clear" w:color="auto" w:fill="FFFFFF"/>
          <w:lang w:val="hy-AM"/>
        </w:rPr>
        <w:t xml:space="preserve">ծրագրի կատարման ընթացքի </w:t>
      </w:r>
      <w:r w:rsidR="00122BF4">
        <w:rPr>
          <w:rFonts w:ascii="GHEA Grapalat" w:hAnsi="GHEA Grapalat"/>
          <w:color w:val="000000"/>
          <w:shd w:val="clear" w:color="auto" w:fill="FFFFFF"/>
          <w:lang w:val="hy-AM"/>
        </w:rPr>
        <w:t>վերաբերյալ հաշվետվություն է</w:t>
      </w:r>
      <w:r w:rsidR="00FC7598">
        <w:rPr>
          <w:rFonts w:ascii="GHEA Grapalat" w:hAnsi="GHEA Grapalat"/>
          <w:color w:val="000000"/>
          <w:shd w:val="clear" w:color="auto" w:fill="FFFFFF"/>
          <w:lang w:val="hy-AM"/>
        </w:rPr>
        <w:t xml:space="preserve"> ներկայացնում</w:t>
      </w:r>
      <w:r w:rsidR="00EE372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802AA">
        <w:rPr>
          <w:rFonts w:ascii="GHEA Grapalat" w:hAnsi="GHEA Grapalat"/>
          <w:color w:val="000000"/>
          <w:lang w:val="hy-AM"/>
        </w:rPr>
        <w:t xml:space="preserve">Աշխատանքի և </w:t>
      </w:r>
      <w:r w:rsidR="00122BF4">
        <w:rPr>
          <w:rFonts w:ascii="GHEA Grapalat" w:hAnsi="GHEA Grapalat"/>
          <w:color w:val="000000"/>
          <w:lang w:val="hy-AM"/>
        </w:rPr>
        <w:t xml:space="preserve">սոցիալական հարցերի </w:t>
      </w:r>
      <w:r w:rsidR="001173CF">
        <w:rPr>
          <w:rFonts w:ascii="GHEA Grapalat" w:hAnsi="GHEA Grapalat"/>
          <w:color w:val="000000"/>
          <w:lang w:val="hy-AM"/>
        </w:rPr>
        <w:t>նախարարությ</w:t>
      </w:r>
      <w:r w:rsidR="00122BF4">
        <w:rPr>
          <w:rFonts w:ascii="GHEA Grapalat" w:hAnsi="GHEA Grapalat"/>
          <w:color w:val="000000"/>
          <w:lang w:val="hy-AM"/>
        </w:rPr>
        <w:t>ու</w:t>
      </w:r>
      <w:r w:rsidR="00FC7598">
        <w:rPr>
          <w:rFonts w:ascii="GHEA Grapalat" w:hAnsi="GHEA Grapalat"/>
          <w:color w:val="000000"/>
          <w:lang w:val="hy-AM"/>
        </w:rPr>
        <w:t>ն</w:t>
      </w:r>
      <w:r w:rsidR="0060748C">
        <w:rPr>
          <w:rFonts w:ascii="GHEA Grapalat" w:hAnsi="GHEA Grapalat"/>
          <w:color w:val="000000"/>
          <w:lang w:val="hy-AM"/>
        </w:rPr>
        <w:t xml:space="preserve"> և Քաղաքացիական ծառայության գրասենյակ</w:t>
      </w:r>
      <w:r w:rsidR="00FC7598" w:rsidRPr="007557D8">
        <w:rPr>
          <w:rFonts w:ascii="GHEA Grapalat" w:hAnsi="GHEA Grapalat"/>
          <w:color w:val="000000"/>
          <w:lang w:val="hy-AM"/>
        </w:rPr>
        <w:t>:</w:t>
      </w:r>
    </w:p>
    <w:p w:rsidR="001A35AC" w:rsidRDefault="00E27F59" w:rsidP="00E27F59">
      <w:pPr>
        <w:pStyle w:val="NormalWeb"/>
        <w:shd w:val="clear" w:color="auto" w:fill="FFFFFF"/>
        <w:tabs>
          <w:tab w:val="left" w:pos="720"/>
          <w:tab w:val="left" w:pos="990"/>
          <w:tab w:val="left" w:pos="1170"/>
        </w:tabs>
        <w:spacing w:before="0" w:beforeAutospacing="0" w:after="0" w:afterAutospacing="0" w:line="360" w:lineRule="auto"/>
        <w:ind w:firstLine="720"/>
        <w:jc w:val="both"/>
        <w:rPr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="00884CE8">
        <w:rPr>
          <w:rFonts w:ascii="GHEA Grapalat" w:hAnsi="GHEA Grapalat"/>
          <w:color w:val="000000"/>
          <w:lang w:val="hy-AM"/>
        </w:rPr>
        <w:t>3</w:t>
      </w:r>
      <w:r>
        <w:rPr>
          <w:rFonts w:ascii="GHEA Grapalat" w:hAnsi="GHEA Grapalat"/>
          <w:color w:val="000000"/>
          <w:lang w:val="hy-AM"/>
        </w:rPr>
        <w:t xml:space="preserve">. </w:t>
      </w:r>
      <w:r w:rsidR="002B65CA">
        <w:rPr>
          <w:rFonts w:ascii="GHEA Grapalat" w:hAnsi="GHEA Grapalat"/>
          <w:color w:val="000000"/>
          <w:lang w:val="hy-AM"/>
        </w:rPr>
        <w:t>Սույն ծրագրի 1</w:t>
      </w:r>
      <w:r w:rsidR="00E933CE">
        <w:rPr>
          <w:rFonts w:ascii="GHEA Grapalat" w:hAnsi="GHEA Grapalat"/>
          <w:color w:val="000000"/>
          <w:lang w:val="hy-AM"/>
        </w:rPr>
        <w:t>2</w:t>
      </w:r>
      <w:r w:rsidR="002B65CA">
        <w:rPr>
          <w:rFonts w:ascii="GHEA Grapalat" w:hAnsi="GHEA Grapalat"/>
          <w:color w:val="000000"/>
          <w:lang w:val="hy-AM"/>
        </w:rPr>
        <w:t>-րդ կետում նշված տեղեկատվությունը ստանալուց հետո</w:t>
      </w:r>
      <w:r>
        <w:rPr>
          <w:rFonts w:ascii="GHEA Grapalat" w:hAnsi="GHEA Grapalat"/>
          <w:color w:val="000000"/>
          <w:lang w:val="hy-AM"/>
        </w:rPr>
        <w:t>՝ տասը աշխատանքային օրվա ընթացքում,</w:t>
      </w:r>
      <w:r w:rsidR="002B65CA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Աշխատանքի և սոցիալական հարցերի նախարարությունը հաշվետվություն է ներկայացնում վարչապետին:</w:t>
      </w:r>
    </w:p>
    <w:p w:rsidR="001A35AC" w:rsidRPr="001A35AC" w:rsidRDefault="001A35AC" w:rsidP="001A35AC">
      <w:pPr>
        <w:rPr>
          <w:lang w:val="hy-AM"/>
        </w:rPr>
      </w:pPr>
    </w:p>
    <w:p w:rsidR="001A35AC" w:rsidRPr="001A35AC" w:rsidRDefault="001A35AC" w:rsidP="001A35AC">
      <w:pPr>
        <w:rPr>
          <w:lang w:val="hy-AM"/>
        </w:rPr>
      </w:pPr>
    </w:p>
    <w:p w:rsidR="001A35AC" w:rsidRPr="000B6403" w:rsidRDefault="001A35AC" w:rsidP="003849A8">
      <w:pPr>
        <w:tabs>
          <w:tab w:val="left" w:pos="720"/>
          <w:tab w:val="left" w:pos="1065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lang w:val="hy-AM"/>
        </w:rPr>
        <w:tab/>
      </w:r>
    </w:p>
    <w:p w:rsidR="002B65CA" w:rsidRPr="001A35AC" w:rsidRDefault="002B65CA" w:rsidP="001A35AC">
      <w:pPr>
        <w:tabs>
          <w:tab w:val="left" w:pos="1065"/>
        </w:tabs>
        <w:rPr>
          <w:lang w:val="hy-AM"/>
        </w:rPr>
      </w:pPr>
    </w:p>
    <w:sectPr w:rsidR="002B65CA" w:rsidRPr="001A35AC" w:rsidSect="002B65CA">
      <w:pgSz w:w="12240" w:h="15840"/>
      <w:pgMar w:top="810" w:right="1350" w:bottom="81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0658"/>
    <w:multiLevelType w:val="hybridMultilevel"/>
    <w:tmpl w:val="AB7A011C"/>
    <w:lvl w:ilvl="0" w:tplc="F426DA5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5176433"/>
    <w:multiLevelType w:val="multilevel"/>
    <w:tmpl w:val="799E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01AA3"/>
    <w:multiLevelType w:val="hybridMultilevel"/>
    <w:tmpl w:val="9BAE0B6A"/>
    <w:lvl w:ilvl="0" w:tplc="416C2AEA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E5BCD"/>
    <w:multiLevelType w:val="hybridMultilevel"/>
    <w:tmpl w:val="3F609BC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1A324D"/>
    <w:multiLevelType w:val="hybridMultilevel"/>
    <w:tmpl w:val="EDD003F8"/>
    <w:lvl w:ilvl="0" w:tplc="9E68A414">
      <w:start w:val="1"/>
      <w:numFmt w:val="decimal"/>
      <w:lvlText w:val="%1."/>
      <w:lvlJc w:val="left"/>
      <w:pPr>
        <w:ind w:left="735" w:hanging="36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6E3940EC"/>
    <w:multiLevelType w:val="hybridMultilevel"/>
    <w:tmpl w:val="A9082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CE"/>
    <w:rsid w:val="0004322A"/>
    <w:rsid w:val="000906A1"/>
    <w:rsid w:val="000B6403"/>
    <w:rsid w:val="000C4B17"/>
    <w:rsid w:val="001173CF"/>
    <w:rsid w:val="00122BF4"/>
    <w:rsid w:val="00135362"/>
    <w:rsid w:val="001716D4"/>
    <w:rsid w:val="001A35AC"/>
    <w:rsid w:val="001C77D1"/>
    <w:rsid w:val="00274EFE"/>
    <w:rsid w:val="002802AA"/>
    <w:rsid w:val="002A2EDD"/>
    <w:rsid w:val="002B65CA"/>
    <w:rsid w:val="00337436"/>
    <w:rsid w:val="003821D4"/>
    <w:rsid w:val="003849A8"/>
    <w:rsid w:val="00391E6B"/>
    <w:rsid w:val="0039436D"/>
    <w:rsid w:val="003B3C5F"/>
    <w:rsid w:val="00423D01"/>
    <w:rsid w:val="00443A5D"/>
    <w:rsid w:val="004F43CE"/>
    <w:rsid w:val="00505D0A"/>
    <w:rsid w:val="00603A33"/>
    <w:rsid w:val="0060748C"/>
    <w:rsid w:val="006107B5"/>
    <w:rsid w:val="00626774"/>
    <w:rsid w:val="00641D6A"/>
    <w:rsid w:val="00690258"/>
    <w:rsid w:val="006A162D"/>
    <w:rsid w:val="006D4695"/>
    <w:rsid w:val="0071316C"/>
    <w:rsid w:val="0071347F"/>
    <w:rsid w:val="007301C4"/>
    <w:rsid w:val="007557D8"/>
    <w:rsid w:val="007864EA"/>
    <w:rsid w:val="007C3B31"/>
    <w:rsid w:val="007E2FDB"/>
    <w:rsid w:val="007F0D47"/>
    <w:rsid w:val="00831739"/>
    <w:rsid w:val="0088274B"/>
    <w:rsid w:val="00884CE8"/>
    <w:rsid w:val="00892074"/>
    <w:rsid w:val="0095623F"/>
    <w:rsid w:val="00956365"/>
    <w:rsid w:val="0099482D"/>
    <w:rsid w:val="00A02101"/>
    <w:rsid w:val="00A17B91"/>
    <w:rsid w:val="00A74E09"/>
    <w:rsid w:val="00A923E9"/>
    <w:rsid w:val="00B1355A"/>
    <w:rsid w:val="00B70DCD"/>
    <w:rsid w:val="00B81158"/>
    <w:rsid w:val="00BA57A9"/>
    <w:rsid w:val="00BD3B53"/>
    <w:rsid w:val="00BD5B17"/>
    <w:rsid w:val="00BE2A71"/>
    <w:rsid w:val="00BE78A6"/>
    <w:rsid w:val="00BF2147"/>
    <w:rsid w:val="00C26339"/>
    <w:rsid w:val="00C71015"/>
    <w:rsid w:val="00CA66AE"/>
    <w:rsid w:val="00CE3442"/>
    <w:rsid w:val="00D22E95"/>
    <w:rsid w:val="00D310EC"/>
    <w:rsid w:val="00D83698"/>
    <w:rsid w:val="00DB49D0"/>
    <w:rsid w:val="00DD75D4"/>
    <w:rsid w:val="00E27F59"/>
    <w:rsid w:val="00E361C8"/>
    <w:rsid w:val="00E43F05"/>
    <w:rsid w:val="00E5403D"/>
    <w:rsid w:val="00E62C73"/>
    <w:rsid w:val="00E933CE"/>
    <w:rsid w:val="00EA37D4"/>
    <w:rsid w:val="00EA6B0E"/>
    <w:rsid w:val="00EE3727"/>
    <w:rsid w:val="00F4260F"/>
    <w:rsid w:val="00F64043"/>
    <w:rsid w:val="00FB4B4A"/>
    <w:rsid w:val="00FC7598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44EB"/>
  <w15:chartTrackingRefBased/>
  <w15:docId w15:val="{DF6D2DA2-BA84-4ECF-8AF2-6455325B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906A1"/>
    <w:rPr>
      <w:i/>
      <w:iCs/>
    </w:rPr>
  </w:style>
  <w:style w:type="paragraph" w:styleId="NormalWeb">
    <w:name w:val="Normal (Web)"/>
    <w:basedOn w:val="Normal"/>
    <w:uiPriority w:val="99"/>
    <w:unhideWhenUsed/>
    <w:rsid w:val="00BE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6B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57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3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C6FF5-4ABE-4EDA-9DD6-A13D182B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Geganush</dc:creator>
  <cp:keywords/>
  <dc:description/>
  <cp:lastModifiedBy>Geganush</cp:lastModifiedBy>
  <cp:revision>2</cp:revision>
  <cp:lastPrinted>2025-03-05T12:55:00Z</cp:lastPrinted>
  <dcterms:created xsi:type="dcterms:W3CDTF">2025-04-07T12:49:00Z</dcterms:created>
  <dcterms:modified xsi:type="dcterms:W3CDTF">2025-04-07T12:49:00Z</dcterms:modified>
</cp:coreProperties>
</file>