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64AAC" w14:textId="77777777" w:rsidR="002B61B0" w:rsidRPr="008077BA" w:rsidRDefault="004E2C0F">
      <w:pPr>
        <w:spacing w:after="28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8077B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ԿԱՌԱՎԱՐՈՒԹՅՈՒՆ</w:t>
      </w:r>
    </w:p>
    <w:p w14:paraId="3C2BABFC" w14:textId="77777777" w:rsidR="002B61B0" w:rsidRPr="008077BA" w:rsidRDefault="004E2C0F">
      <w:pPr>
        <w:spacing w:before="280" w:after="28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8077B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 Ր Ո Շ ՈՒ Մ</w:t>
      </w:r>
    </w:p>
    <w:p w14:paraId="7271B3FE" w14:textId="02B03BC5" w:rsidR="002B61B0" w:rsidRPr="008077BA" w:rsidRDefault="003F3601">
      <w:pPr>
        <w:spacing w:before="280" w:after="28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___________</w:t>
      </w:r>
      <w:r w:rsidR="004E2C0F" w:rsidRPr="008077B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___ </w:t>
      </w:r>
      <w:r w:rsidR="003013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202</w:t>
      </w:r>
      <w:r w:rsidR="00301374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5</w:t>
      </w:r>
      <w:r w:rsidR="004E2C0F" w:rsidRPr="008077B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թվականի N </w:t>
      </w:r>
      <w:r w:rsidR="00B562D2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____</w:t>
      </w:r>
      <w:r w:rsidR="008077BA" w:rsidRPr="008077B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-</w:t>
      </w:r>
      <w:r w:rsidR="004E2C0F" w:rsidRPr="008077B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</w:p>
    <w:p w14:paraId="0F130220" w14:textId="7A4EBA85" w:rsidR="002B61B0" w:rsidRPr="0009102C" w:rsidRDefault="0009102C">
      <w:pPr>
        <w:spacing w:before="280" w:after="2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09102C">
        <w:rPr>
          <w:rFonts w:ascii="GHEA Grapalat" w:hAnsi="GHEA Grapalat"/>
          <w:b/>
          <w:color w:val="000000"/>
          <w:sz w:val="23"/>
          <w:szCs w:val="23"/>
          <w:shd w:val="clear" w:color="auto" w:fill="FFFFFF"/>
        </w:rPr>
        <w:t xml:space="preserve">ՌԱԶՄԱԿԱՆ ԿԱՐԻՔՆԵՐԻ ՀԱՄԱՐ ՓՈՐՁԱՆՄՈՒՇՆԵՐԻ, ԼՐԱՄԱՍԵՐԻ </w:t>
      </w:r>
      <w:r w:rsidR="00D17A46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ԵՎ</w:t>
      </w:r>
      <w:r w:rsidRPr="0009102C">
        <w:rPr>
          <w:rFonts w:ascii="GHEA Grapalat" w:hAnsi="GHEA Grapalat"/>
          <w:b/>
          <w:color w:val="000000"/>
          <w:sz w:val="23"/>
          <w:szCs w:val="23"/>
          <w:shd w:val="clear" w:color="auto" w:fill="FFFFFF"/>
        </w:rPr>
        <w:t xml:space="preserve"> ԲԱՂԱԴՐԻՉՆԵՐԻ ՖԻՆԱՆՍԱՎՈՐՄԱՆ ԿԱՐԳԸ</w:t>
      </w:r>
      <w:r w:rsidRPr="0009102C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ՀԱՍՏԱՏԵԼՈՒ ՄԱՍԻՆ</w:t>
      </w:r>
    </w:p>
    <w:p w14:paraId="674539FF" w14:textId="75711AEF" w:rsidR="002B61B0" w:rsidRPr="00EE47FF" w:rsidRDefault="004E2C0F" w:rsidP="00EE47FF">
      <w:pPr>
        <w:spacing w:before="280" w:after="28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077BA">
        <w:rPr>
          <w:rFonts w:ascii="GHEA Grapalat" w:eastAsia="GHEA Grapalat" w:hAnsi="GHEA Grapalat" w:cs="GHEA Grapalat"/>
          <w:color w:val="000000"/>
          <w:sz w:val="24"/>
          <w:szCs w:val="24"/>
        </w:rPr>
        <w:t>Հիմք ընդունելով «Ռազմարդյունաբերական համալիրի մասին» ՀՀ օրենքի 6-րդ հոդվածի 1-ին մասի 2-րդ կետի «ժե» ենթակետը՝ ՀՀ կառավարությունը որոշում է.</w:t>
      </w:r>
    </w:p>
    <w:p w14:paraId="65CEEA90" w14:textId="7D4A4D78" w:rsidR="002B61B0" w:rsidRPr="00EE47FF" w:rsidRDefault="004E2C0F">
      <w:pPr>
        <w:numPr>
          <w:ilvl w:val="0"/>
          <w:numId w:val="4"/>
        </w:numPr>
        <w:spacing w:before="280"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E47F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Հաստատել ռազմական կարիքների համար </w:t>
      </w:r>
      <w:r w:rsidR="00301374" w:rsidRPr="00EE47FF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փորձանմուշների, լրամասերի </w:t>
      </w:r>
      <w:r w:rsidR="00301374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և </w:t>
      </w:r>
      <w:r w:rsidR="00301374" w:rsidRPr="00EE47FF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բաղադրիչների ֆինանսավորման կարգը</w:t>
      </w:r>
      <w:r w:rsidR="00301374" w:rsidRPr="00EE47F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E47F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` համաձայն հավելվածի:</w:t>
      </w:r>
    </w:p>
    <w:p w14:paraId="2775BDA4" w14:textId="77777777" w:rsidR="002B61B0" w:rsidRPr="00BF0249" w:rsidRDefault="004E2C0F">
      <w:pPr>
        <w:numPr>
          <w:ilvl w:val="0"/>
          <w:numId w:val="4"/>
        </w:numPr>
        <w:spacing w:after="28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BF024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14:paraId="6AF8FD9D" w14:textId="77777777" w:rsidR="00941381" w:rsidRDefault="004E2C0F">
      <w:pPr>
        <w:spacing w:before="280" w:after="28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BF024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Հայաստանի </w:t>
      </w:r>
      <w:r w:rsidR="00941381" w:rsidRPr="00BF024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Հանրապետությա</w:t>
      </w:r>
      <w:r w:rsid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ն</w:t>
      </w:r>
    </w:p>
    <w:p w14:paraId="6D266359" w14:textId="77777777" w:rsidR="002B61B0" w:rsidRPr="00941381" w:rsidRDefault="00941381">
      <w:pPr>
        <w:spacing w:before="280" w:after="28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          </w:t>
      </w:r>
      <w:r w:rsidR="005861E6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վարչապետ</w:t>
      </w:r>
      <w:r w:rsidR="008077BA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  <w:r w:rsidR="008077BA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  <w:r w:rsidR="005861E6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 </w:t>
      </w:r>
      <w:r w:rsidR="005861E6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  <w:r w:rsidR="005861E6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  <w:r w:rsidR="008077BA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  <w:r w:rsidR="008077BA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  <w:r w:rsidR="008077BA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  <w:r w:rsidR="008077BA" w:rsidRPr="005861E6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       </w:t>
      </w:r>
      <w:r w:rsidR="004E2C0F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Ն. Փաշինյան</w:t>
      </w:r>
    </w:p>
    <w:p w14:paraId="74BE3C26" w14:textId="77777777" w:rsidR="005861E6" w:rsidRDefault="005861E6" w:rsidP="005861E6">
      <w:pPr>
        <w:spacing w:before="280" w:after="28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4B58B568" w14:textId="77777777" w:rsidR="003F3601" w:rsidRDefault="003F3601" w:rsidP="005861E6">
      <w:pPr>
        <w:spacing w:before="280" w:after="28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253443A7" w14:textId="77777777" w:rsidR="003F3601" w:rsidRPr="00941381" w:rsidRDefault="003F3601" w:rsidP="005861E6">
      <w:pPr>
        <w:spacing w:before="280" w:after="28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41167085" w14:textId="678E3A03" w:rsidR="005861E6" w:rsidRPr="00941381" w:rsidRDefault="00301374" w:rsidP="005861E6">
      <w:pPr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202</w:t>
      </w:r>
      <w:r w:rsidR="00E96508" w:rsidRPr="00BF024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5</w:t>
      </w:r>
      <w:r w:rsidR="004E2C0F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թ. </w:t>
      </w:r>
      <w:r w:rsidRPr="00BF024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_______________</w:t>
      </w:r>
      <w:r w:rsidR="004E2C0F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___</w:t>
      </w:r>
      <w:r w:rsidR="005861E6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_</w:t>
      </w:r>
    </w:p>
    <w:p w14:paraId="14E77BC1" w14:textId="77777777" w:rsidR="002B61B0" w:rsidRPr="00941381" w:rsidRDefault="005861E6" w:rsidP="005861E6">
      <w:pPr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              </w:t>
      </w:r>
      <w:r w:rsidR="004E2C0F" w:rsidRPr="00941381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Երևան</w:t>
      </w:r>
    </w:p>
    <w:p w14:paraId="6F6C9D0B" w14:textId="395680D2" w:rsidR="00F95AAB" w:rsidRDefault="00941381" w:rsidP="00F95AAB">
      <w:pPr>
        <w:spacing w:after="240" w:line="240" w:lineRule="auto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41381">
        <w:rPr>
          <w:rFonts w:ascii="GHEA Grapalat" w:eastAsia="GHEA Grapalat" w:hAnsi="GHEA Grapalat" w:cs="GHEA Grapalat"/>
          <w:sz w:val="24"/>
          <w:szCs w:val="24"/>
          <w:lang w:val="hy-AM"/>
        </w:rPr>
        <w:br/>
      </w:r>
      <w:r w:rsidRPr="00941381">
        <w:rPr>
          <w:rFonts w:ascii="GHEA Grapalat" w:eastAsia="GHEA Grapalat" w:hAnsi="GHEA Grapalat" w:cs="GHEA Grapalat"/>
          <w:sz w:val="24"/>
          <w:szCs w:val="24"/>
          <w:lang w:val="hy-AM"/>
        </w:rPr>
        <w:br/>
      </w:r>
    </w:p>
    <w:p w14:paraId="4698BF8C" w14:textId="77777777" w:rsidR="00D17A46" w:rsidRDefault="00D17A46" w:rsidP="00F95AAB">
      <w:pPr>
        <w:spacing w:after="240" w:line="240" w:lineRule="auto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F836200" w14:textId="235783EB" w:rsidR="002B61B0" w:rsidRPr="00F95AAB" w:rsidRDefault="004E2C0F" w:rsidP="00F95AAB">
      <w:pPr>
        <w:spacing w:after="240" w:line="240" w:lineRule="auto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41381">
        <w:rPr>
          <w:rFonts w:ascii="GHEA Grapalat" w:eastAsia="GHEA Grapalat" w:hAnsi="GHEA Grapalat" w:cs="GHEA Grapalat"/>
          <w:b/>
          <w:color w:val="000000"/>
          <w:sz w:val="20"/>
          <w:szCs w:val="24"/>
          <w:lang w:val="hy-AM"/>
        </w:rPr>
        <w:lastRenderedPageBreak/>
        <w:t>Հավելված</w:t>
      </w:r>
      <w:r w:rsidRPr="00941381">
        <w:rPr>
          <w:b/>
          <w:color w:val="000000"/>
          <w:sz w:val="20"/>
          <w:szCs w:val="24"/>
          <w:lang w:val="hy-AM"/>
        </w:rPr>
        <w:t> </w:t>
      </w:r>
    </w:p>
    <w:p w14:paraId="3E534708" w14:textId="543D3F1F" w:rsidR="002B61B0" w:rsidRPr="00AD2608" w:rsidRDefault="004E2C0F" w:rsidP="00941381">
      <w:pPr>
        <w:spacing w:before="280" w:after="0" w:line="240" w:lineRule="auto"/>
        <w:jc w:val="right"/>
        <w:rPr>
          <w:rFonts w:ascii="GHEA Grapalat" w:eastAsia="GHEA Grapalat" w:hAnsi="GHEA Grapalat" w:cs="GHEA Grapalat"/>
          <w:sz w:val="20"/>
          <w:szCs w:val="24"/>
          <w:lang w:val="hy-AM"/>
        </w:rPr>
      </w:pPr>
      <w:r w:rsidRPr="00AD2608">
        <w:rPr>
          <w:rFonts w:ascii="GHEA Grapalat" w:eastAsia="GHEA Grapalat" w:hAnsi="GHEA Grapalat" w:cs="GHEA Grapalat"/>
          <w:b/>
          <w:color w:val="000000"/>
          <w:sz w:val="20"/>
          <w:szCs w:val="24"/>
          <w:lang w:val="hy-AM"/>
        </w:rPr>
        <w:t>ՀՀ կառավարության</w:t>
      </w:r>
      <w:r w:rsidR="00301374">
        <w:rPr>
          <w:rFonts w:ascii="GHEA Grapalat" w:eastAsia="GHEA Grapalat" w:hAnsi="GHEA Grapalat" w:cs="GHEA Grapalat"/>
          <w:b/>
          <w:color w:val="000000"/>
          <w:sz w:val="20"/>
          <w:szCs w:val="24"/>
          <w:lang w:val="hy-AM"/>
        </w:rPr>
        <w:t xml:space="preserve"> 202</w:t>
      </w:r>
      <w:r w:rsidR="00301374" w:rsidRPr="00BF0249">
        <w:rPr>
          <w:rFonts w:ascii="GHEA Grapalat" w:eastAsia="GHEA Grapalat" w:hAnsi="GHEA Grapalat" w:cs="GHEA Grapalat"/>
          <w:b/>
          <w:color w:val="000000"/>
          <w:sz w:val="20"/>
          <w:szCs w:val="24"/>
          <w:lang w:val="hy-AM"/>
        </w:rPr>
        <w:t>5</w:t>
      </w:r>
      <w:r w:rsidRPr="00AD2608">
        <w:rPr>
          <w:rFonts w:ascii="GHEA Grapalat" w:eastAsia="GHEA Grapalat" w:hAnsi="GHEA Grapalat" w:cs="GHEA Grapalat"/>
          <w:b/>
          <w:color w:val="000000"/>
          <w:sz w:val="20"/>
          <w:szCs w:val="24"/>
          <w:lang w:val="hy-AM"/>
        </w:rPr>
        <w:t xml:space="preserve"> թվականի</w:t>
      </w:r>
      <w:r w:rsidRPr="00AD2608">
        <w:rPr>
          <w:b/>
          <w:color w:val="000000"/>
          <w:sz w:val="20"/>
          <w:szCs w:val="24"/>
          <w:lang w:val="hy-AM"/>
        </w:rPr>
        <w:t> </w:t>
      </w:r>
    </w:p>
    <w:p w14:paraId="1BD8DE1E" w14:textId="77777777" w:rsidR="002B61B0" w:rsidRPr="00AD2608" w:rsidRDefault="004E2C0F" w:rsidP="00941381">
      <w:pPr>
        <w:spacing w:before="280" w:after="0" w:line="240" w:lineRule="auto"/>
        <w:jc w:val="right"/>
        <w:rPr>
          <w:rFonts w:ascii="GHEA Grapalat" w:eastAsia="GHEA Grapalat" w:hAnsi="GHEA Grapalat" w:cs="GHEA Grapalat"/>
          <w:b/>
          <w:color w:val="000000"/>
          <w:sz w:val="20"/>
          <w:szCs w:val="24"/>
          <w:lang w:val="hy-AM"/>
        </w:rPr>
      </w:pPr>
      <w:r w:rsidRPr="00AD2608">
        <w:rPr>
          <w:rFonts w:ascii="GHEA Grapalat" w:eastAsia="GHEA Grapalat" w:hAnsi="GHEA Grapalat" w:cs="GHEA Grapalat"/>
          <w:b/>
          <w:color w:val="000000"/>
          <w:sz w:val="20"/>
          <w:szCs w:val="24"/>
          <w:lang w:val="hy-AM"/>
        </w:rPr>
        <w:t>_________ ____-ի N _______-Ն որոշման</w:t>
      </w:r>
    </w:p>
    <w:p w14:paraId="69CDE110" w14:textId="77777777" w:rsidR="002B61B0" w:rsidRPr="00AD2608" w:rsidRDefault="002B61B0">
      <w:pPr>
        <w:spacing w:before="280" w:after="0" w:line="240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1A401D8C" w14:textId="77777777" w:rsidR="002B61B0" w:rsidRPr="00AD2608" w:rsidRDefault="004E2C0F">
      <w:pPr>
        <w:spacing w:before="280" w:after="280"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D2608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Կ Ա Ր Գ</w:t>
      </w:r>
    </w:p>
    <w:p w14:paraId="4E7E91C4" w14:textId="0BA852CE" w:rsidR="006670EA" w:rsidRPr="006670EA" w:rsidRDefault="00653181">
      <w:pPr>
        <w:spacing w:before="280" w:after="280"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670EA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 xml:space="preserve">ՌԱԶՄԱԿԱՆ ԿԱՐԻՔՆԵՐԻ ՀԱՄԱՐ ՓՈՐՁԱՆՄՈՒՇՆԵՐԻ, ԼՐԱՄԱՍԵՐԻ </w:t>
      </w:r>
      <w:r w:rsidR="004446A8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ԵՎ</w:t>
      </w:r>
      <w:r w:rsidR="002E0B9D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6670EA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ԲԱՂԱԴՐԻՉՆԵՐԻ ՖԻՆԱՆՍԱՎՈՐՄԱՆ</w:t>
      </w:r>
    </w:p>
    <w:p w14:paraId="5F6CA9BF" w14:textId="4D3DE4D2" w:rsidR="00F95AAB" w:rsidRPr="00F95AAB" w:rsidRDefault="00F95AAB" w:rsidP="00F95AAB">
      <w:pPr>
        <w:numPr>
          <w:ilvl w:val="0"/>
          <w:numId w:val="5"/>
        </w:numPr>
        <w:spacing w:before="280"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670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կարգով կարգավորվում է </w:t>
      </w:r>
      <w:r w:rsidR="00AE33B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ոչ պետական </w:t>
      </w:r>
      <w:r w:rsidR="001625B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միջոցներով ստեղծված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ռազմական կամ երկակի նշանակության ապրանքի </w:t>
      </w:r>
      <w:r w:rsidRPr="006670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փորձանմուշ</w:t>
      </w:r>
      <w:r w:rsidR="003C09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ների,</w:t>
      </w:r>
      <w:r w:rsidR="00A21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լրամաս</w:t>
      </w:r>
      <w:r w:rsidR="003C09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երի և</w:t>
      </w:r>
      <w:r w:rsidR="00A21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բաղադրիչներ</w:t>
      </w:r>
      <w:r w:rsidR="003C09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670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փորձարկումների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իրականացման</w:t>
      </w:r>
      <w:r w:rsidRPr="006670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համար անհրաժեշտ քանակության ապահովման նպատակով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փորձանմուշների</w:t>
      </w:r>
      <w:r w:rsidRPr="006670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պատրաստման աշխատանքների (այսուհետ՝ ՓՊԱ)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ֆինանսավորմանն </w:t>
      </w:r>
      <w:r w:rsidRPr="006670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առնչվող հարաբերությունները:</w:t>
      </w:r>
    </w:p>
    <w:p w14:paraId="10522BE1" w14:textId="587297AE" w:rsidR="002B61B0" w:rsidRPr="005A1112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6670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ՓՊԱ ձևավորման հիմք են հանդիսանում </w:t>
      </w:r>
      <w:r w:rsidRPr="006670EA">
        <w:rPr>
          <w:rFonts w:ascii="GHEA Grapalat" w:eastAsia="GHEA Grapalat" w:hAnsi="GHEA Grapalat" w:cs="GHEA Grapalat"/>
          <w:sz w:val="24"/>
          <w:szCs w:val="24"/>
          <w:lang w:val="hy-AM"/>
        </w:rPr>
        <w:t>ռազմական կամ երկակի նշանակության ապրանքների մշակմամբ զբաղվող</w:t>
      </w:r>
      <w:r w:rsidRPr="006670E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սուբյեկտների (</w:t>
      </w:r>
      <w:r w:rsidRPr="006670EA">
        <w:rPr>
          <w:rFonts w:ascii="GHEA Grapalat" w:eastAsia="GHEA Grapalat" w:hAnsi="GHEA Grapalat" w:cs="GHEA Grapalat"/>
          <w:sz w:val="24"/>
          <w:szCs w:val="24"/>
          <w:lang w:val="hy-AM"/>
        </w:rPr>
        <w:t>այսուհետ</w:t>
      </w:r>
      <w:r w:rsidR="005C71BC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Pr="005A11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Կատարող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 կողմից ներկայացված ՓՊԱ հայտերը:</w:t>
      </w:r>
    </w:p>
    <w:p w14:paraId="3B6A1707" w14:textId="79A5D433" w:rsidR="002B61B0" w:rsidRPr="005A1112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A1112">
        <w:rPr>
          <w:rFonts w:ascii="GHEA Grapalat" w:eastAsia="GHEA Grapalat" w:hAnsi="GHEA Grapalat" w:cs="GHEA Grapalat"/>
          <w:sz w:val="24"/>
          <w:szCs w:val="24"/>
          <w:lang w:val="hy-AM"/>
        </w:rPr>
        <w:t>Կ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ատարող</w:t>
      </w:r>
      <w:r w:rsidRPr="005A1112">
        <w:rPr>
          <w:rFonts w:ascii="GHEA Grapalat" w:eastAsia="GHEA Grapalat" w:hAnsi="GHEA Grapalat" w:cs="GHEA Grapalat"/>
          <w:sz w:val="24"/>
          <w:szCs w:val="24"/>
          <w:lang w:val="hy-AM"/>
        </w:rPr>
        <w:t>ները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ՓՊԱ հայտերը ՀՀ </w:t>
      </w:r>
      <w:r w:rsidR="000029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արձր տեխնոլոգիական արդյունաբերության նախարարության ռազմարդյունաբերության կոմիտեին (այսուհետ` Կոմիտե) են ներկայացնում համաձայն Ձև 1-ի</w:t>
      </w:r>
      <w:r w:rsidRPr="005A1112">
        <w:rPr>
          <w:rFonts w:ascii="GHEA Grapalat" w:eastAsia="GHEA Grapalat" w:hAnsi="GHEA Grapalat" w:cs="GHEA Grapalat"/>
          <w:sz w:val="24"/>
          <w:szCs w:val="24"/>
          <w:lang w:val="hy-AM"/>
        </w:rPr>
        <w:t>։ Ա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յն դեպքում, երբ հայտի մասով դեռևս ներկայացման փուլում արդեն առկա է </w:t>
      </w:r>
      <w:r w:rsidR="000D7DE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պետական կառավարման համակարգի </w:t>
      </w:r>
      <w:r w:rsidR="000D7DE0"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որևէ</w:t>
      </w:r>
      <w:r w:rsidR="000D7DE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մարմնի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կողմից որպես փորձանմուշի մասո</w:t>
      </w:r>
      <w:r w:rsidRPr="005A1112">
        <w:rPr>
          <w:rFonts w:ascii="GHEA Grapalat" w:eastAsia="GHEA Grapalat" w:hAnsi="GHEA Grapalat" w:cs="GHEA Grapalat"/>
          <w:sz w:val="24"/>
          <w:szCs w:val="24"/>
          <w:lang w:val="hy-AM"/>
        </w:rPr>
        <w:t>վ հավանական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պատվիրատու հանդ</w:t>
      </w:r>
      <w:r w:rsidRPr="005A1112">
        <w:rPr>
          <w:rFonts w:ascii="GHEA Grapalat" w:eastAsia="GHEA Grapalat" w:hAnsi="GHEA Grapalat" w:cs="GHEA Grapalat"/>
          <w:sz w:val="24"/>
          <w:szCs w:val="24"/>
          <w:lang w:val="hy-AM"/>
        </w:rPr>
        <w:t>իսանալու վերաբերյալ դիրքորոշում, ապա ներկայացվում է նաև այդ դիրքորոշումը։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70023B89" w14:textId="67169F01" w:rsidR="002B61B0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Հայտի հետ միաժամանակ Կատարողը 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ոմիտեի ուսումնասիրմանն է ներկայացնում ՓՊԱ իրականացման համար մեկ </w:t>
      </w:r>
      <w:r w:rsidRPr="005A1112">
        <w:rPr>
          <w:rFonts w:ascii="GHEA Grapalat" w:eastAsia="GHEA Grapalat" w:hAnsi="GHEA Grapalat" w:cs="GHEA Grapalat"/>
          <w:sz w:val="24"/>
          <w:szCs w:val="24"/>
          <w:lang w:val="hy-AM"/>
        </w:rPr>
        <w:t>նմուշի (կամ լրակազմի) մասով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գնառաջարկ (լրացվում է համաձայն 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առավարության 2016 թվականի </w:t>
      </w:r>
      <w:r w:rsidR="00F95AAB"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դեկտեմբերի 22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-ի 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N 1355-Ն որոշմամբ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5AAB">
        <w:rPr>
          <w:rFonts w:ascii="GHEA Grapalat" w:eastAsia="GHEA Grapalat" w:hAnsi="GHEA Grapalat" w:cs="GHEA Grapalat"/>
          <w:sz w:val="24"/>
          <w:szCs w:val="24"/>
          <w:lang w:val="hy-AM"/>
        </w:rPr>
        <w:t>(այսուհետ՝ Որոշում)</w:t>
      </w:r>
      <w:r w:rsidR="00F95AAB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սահմանված նախնական գնահաշվարկին առաջադրվող ձևի, այն </w:t>
      </w:r>
      <w:r w:rsidRPr="005A111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բացառությամբ, որ գնա</w:t>
      </w:r>
      <w:r w:rsidRPr="005A1112">
        <w:rPr>
          <w:rFonts w:ascii="GHEA Grapalat" w:eastAsia="GHEA Grapalat" w:hAnsi="GHEA Grapalat" w:cs="GHEA Grapalat"/>
          <w:sz w:val="24"/>
          <w:szCs w:val="24"/>
          <w:lang w:val="hy-AM"/>
        </w:rPr>
        <w:t>ռաջարկը, իսկ հետագայում նաև</w:t>
      </w:r>
      <w:r w:rsidR="005C71B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ՓՊԱ իրականացման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նախնական և փաստացի գնահաշվարկներ</w:t>
      </w:r>
      <w:r w:rsidR="004C6401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շահույթ չպետք է </w:t>
      </w:r>
      <w:r w:rsidR="005C71BC">
        <w:rPr>
          <w:rFonts w:ascii="GHEA Grapalat" w:eastAsia="GHEA Grapalat" w:hAnsi="GHEA Grapalat" w:cs="GHEA Grapalat"/>
          <w:sz w:val="24"/>
          <w:szCs w:val="24"/>
          <w:lang w:val="hy-AM"/>
        </w:rPr>
        <w:t>նախատես</w:t>
      </w:r>
      <w:r w:rsidR="004C6401">
        <w:rPr>
          <w:rFonts w:ascii="GHEA Grapalat" w:eastAsia="GHEA Grapalat" w:hAnsi="GHEA Grapalat" w:cs="GHEA Grapalat"/>
          <w:sz w:val="24"/>
          <w:szCs w:val="24"/>
          <w:lang w:val="hy-AM"/>
        </w:rPr>
        <w:t>են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)։</w:t>
      </w:r>
    </w:p>
    <w:p w14:paraId="65A1FD67" w14:textId="347399A0" w:rsidR="008F556E" w:rsidRPr="009F295A" w:rsidRDefault="008F556E" w:rsidP="009F295A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HEA Grapalat" w:eastAsia="GHEA Grapalat" w:hAnsi="GHEA Grapalat" w:cs="GHEA Grapalat"/>
          <w:lang w:val="hy-AM"/>
        </w:rPr>
      </w:pPr>
      <w:r w:rsidRPr="009F295A">
        <w:rPr>
          <w:rFonts w:ascii="GHEA Grapalat" w:eastAsia="GHEA Grapalat" w:hAnsi="GHEA Grapalat" w:cs="GHEA Grapalat"/>
          <w:lang w:val="hy-AM"/>
        </w:rPr>
        <w:t xml:space="preserve">Այն դեպքում, երբ ՓՊԱ կատարման համար անհրաժեշտ </w:t>
      </w:r>
      <w:r w:rsidR="007D3209" w:rsidRPr="009F295A">
        <w:rPr>
          <w:rFonts w:ascii="GHEA Grapalat" w:eastAsia="GHEA Grapalat" w:hAnsi="GHEA Grapalat" w:cs="GHEA Grapalat"/>
          <w:lang w:val="hy-AM"/>
        </w:rPr>
        <w:t>է</w:t>
      </w:r>
      <w:r w:rsidRPr="009F295A">
        <w:rPr>
          <w:rFonts w:ascii="GHEA Grapalat" w:eastAsia="GHEA Grapalat" w:hAnsi="GHEA Grapalat" w:cs="GHEA Grapalat"/>
          <w:lang w:val="hy-AM"/>
        </w:rPr>
        <w:t xml:space="preserve"> շահագրգիռ</w:t>
      </w:r>
      <w:r w:rsidR="000D7DE0" w:rsidRPr="005A1112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0D7DE0">
        <w:rPr>
          <w:rFonts w:ascii="GHEA Grapalat" w:eastAsia="GHEA Grapalat" w:hAnsi="GHEA Grapalat" w:cs="GHEA Grapalat"/>
          <w:color w:val="000000"/>
          <w:lang w:val="hy-AM"/>
        </w:rPr>
        <w:t>պետական կառավարման համ</w:t>
      </w:r>
      <w:bookmarkStart w:id="0" w:name="_GoBack"/>
      <w:bookmarkEnd w:id="0"/>
      <w:r w:rsidR="000D7DE0">
        <w:rPr>
          <w:rFonts w:ascii="GHEA Grapalat" w:eastAsia="GHEA Grapalat" w:hAnsi="GHEA Grapalat" w:cs="GHEA Grapalat"/>
          <w:color w:val="000000"/>
          <w:lang w:val="hy-AM"/>
        </w:rPr>
        <w:t>ակարգի մարմնի</w:t>
      </w:r>
      <w:r w:rsidRPr="009F295A">
        <w:rPr>
          <w:rFonts w:ascii="GHEA Grapalat" w:eastAsia="GHEA Grapalat" w:hAnsi="GHEA Grapalat" w:cs="GHEA Grapalat"/>
          <w:lang w:val="hy-AM"/>
        </w:rPr>
        <w:t xml:space="preserve"> ենթակայության տակ գտնվող գույք, </w:t>
      </w:r>
      <w:r w:rsidR="007D3209" w:rsidRPr="009F295A">
        <w:rPr>
          <w:rFonts w:ascii="GHEA Grapalat" w:eastAsia="GHEA Grapalat" w:hAnsi="GHEA Grapalat" w:cs="GHEA Grapalat"/>
          <w:lang w:val="hy-AM"/>
        </w:rPr>
        <w:t xml:space="preserve">ապա </w:t>
      </w:r>
      <w:r w:rsidRPr="009F295A">
        <w:rPr>
          <w:rFonts w:ascii="GHEA Grapalat" w:eastAsia="GHEA Grapalat" w:hAnsi="GHEA Grapalat" w:cs="GHEA Grapalat"/>
          <w:lang w:val="hy-AM"/>
        </w:rPr>
        <w:t xml:space="preserve">այդ </w:t>
      </w:r>
      <w:r w:rsidR="003D2C11">
        <w:rPr>
          <w:rFonts w:ascii="GHEA Grapalat" w:eastAsia="GHEA Grapalat" w:hAnsi="GHEA Grapalat" w:cs="GHEA Grapalat"/>
          <w:lang w:val="hy-AM"/>
        </w:rPr>
        <w:t>մարմնի</w:t>
      </w:r>
      <w:r w:rsidR="007D3209" w:rsidRPr="009F295A">
        <w:rPr>
          <w:rFonts w:ascii="GHEA Grapalat" w:eastAsia="GHEA Grapalat" w:hAnsi="GHEA Grapalat" w:cs="GHEA Grapalat"/>
          <w:lang w:val="hy-AM"/>
        </w:rPr>
        <w:t xml:space="preserve"> համաձայնության դեպքում գույքը սահմանված կարգով տրամադրվում է</w:t>
      </w:r>
      <w:r w:rsidRPr="009F295A">
        <w:rPr>
          <w:rFonts w:ascii="GHEA Grapalat" w:eastAsia="GHEA Grapalat" w:hAnsi="GHEA Grapalat" w:cs="GHEA Grapalat"/>
          <w:lang w:val="hy-AM"/>
        </w:rPr>
        <w:t xml:space="preserve"> ՓՊԱ կատարողին, իսկ դ</w:t>
      </w:r>
      <w:r w:rsidR="009F295A" w:rsidRPr="009F295A">
        <w:rPr>
          <w:rFonts w:ascii="GHEA Grapalat" w:eastAsia="GHEA Grapalat" w:hAnsi="GHEA Grapalat" w:cs="GHEA Grapalat"/>
          <w:lang w:val="hy-AM"/>
        </w:rPr>
        <w:t>րա արժեքը՝ գնահաշվարկով նվազեցվում</w:t>
      </w:r>
      <w:r w:rsidRPr="009F295A">
        <w:rPr>
          <w:rFonts w:ascii="GHEA Grapalat" w:eastAsia="GHEA Grapalat" w:hAnsi="GHEA Grapalat" w:cs="GHEA Grapalat"/>
          <w:lang w:val="hy-AM"/>
        </w:rPr>
        <w:t>։</w:t>
      </w:r>
    </w:p>
    <w:p w14:paraId="0A88F95A" w14:textId="2149530F" w:rsidR="002B61B0" w:rsidRPr="00442CA9" w:rsidRDefault="004E2C0F" w:rsidP="00475232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Կոմիտեն</w:t>
      </w:r>
      <w:r w:rsidR="006E642E" w:rsidRPr="0047523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15 աշխատանքային </w:t>
      </w:r>
      <w:r w:rsidR="00946A0D" w:rsidRPr="0047523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օրվա ընթացքում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ուսումնասիրում է</w:t>
      </w:r>
      <w:r w:rsidR="006E642E" w:rsidRPr="0047523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հայտը և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գնառաջարկը</w:t>
      </w:r>
      <w:r w:rsidR="00946A0D" w:rsidRPr="0047523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F23F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ըստ անհրաժեշտության ներկայացնում առաջարկություններ, դիտողություններ</w:t>
      </w:r>
      <w:r w:rsidR="00946A0D" w:rsidRPr="0047523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Pr="000404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ձևաչափին </w:t>
      </w:r>
      <w:r w:rsidR="00F95AAB">
        <w:rPr>
          <w:rFonts w:ascii="GHEA Grapalat" w:eastAsia="GHEA Grapalat" w:hAnsi="GHEA Grapalat" w:cs="GHEA Grapalat"/>
          <w:sz w:val="24"/>
          <w:szCs w:val="24"/>
          <w:lang w:val="hy-AM"/>
        </w:rPr>
        <w:t>չհամապատասխան</w:t>
      </w:r>
      <w:r w:rsidR="00985599" w:rsidRPr="00475232">
        <w:rPr>
          <w:rFonts w:ascii="GHEA Grapalat" w:eastAsia="GHEA Grapalat" w:hAnsi="GHEA Grapalat" w:cs="GHEA Grapalat"/>
          <w:sz w:val="24"/>
          <w:szCs w:val="24"/>
          <w:lang w:val="hy-AM"/>
        </w:rPr>
        <w:t>ող հայտերը կամ գնառաջարկը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75232" w:rsidRPr="0047523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համապատասխան հիմնավորմամբ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հետ</w:t>
      </w:r>
      <w:r w:rsidR="00475232" w:rsidRPr="0047523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են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75232" w:rsidRPr="00475232">
        <w:rPr>
          <w:rFonts w:ascii="GHEA Grapalat" w:eastAsia="GHEA Grapalat" w:hAnsi="GHEA Grapalat" w:cs="GHEA Grapalat"/>
          <w:sz w:val="24"/>
          <w:szCs w:val="24"/>
          <w:lang w:val="hy-AM"/>
        </w:rPr>
        <w:t>վերադարձվ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ում </w:t>
      </w:r>
      <w:r w:rsidR="00363DD2">
        <w:rPr>
          <w:rFonts w:ascii="GHEA Grapalat" w:eastAsia="GHEA Grapalat" w:hAnsi="GHEA Grapalat" w:cs="GHEA Grapalat"/>
          <w:sz w:val="24"/>
          <w:szCs w:val="24"/>
          <w:lang w:val="hy-AM"/>
        </w:rPr>
        <w:t>կատար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ողին՝ շտկելու և կրկին ներկայացնելու համար</w:t>
      </w:r>
      <w:r w:rsidR="00475232" w:rsidRPr="00475232">
        <w:rPr>
          <w:rFonts w:ascii="GHEA Grapalat" w:eastAsia="GHEA Grapalat" w:hAnsi="GHEA Grapalat" w:cs="GHEA Grapalat"/>
          <w:sz w:val="24"/>
          <w:szCs w:val="24"/>
          <w:lang w:val="hy-AM"/>
        </w:rPr>
        <w:t>, իսկ</w:t>
      </w:r>
      <w:r w:rsidR="0047523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ձ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ևաչափին համապատասխան</w:t>
      </w:r>
      <w:r w:rsidR="0047523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ելու դեպքում փաստաթղթերն </w:t>
      </w:r>
      <w:r w:rsidRPr="00442CA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ուղար</w:t>
      </w:r>
      <w:r w:rsidR="0047523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</w:t>
      </w:r>
      <w:r w:rsidRPr="00442CA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ում </w:t>
      </w:r>
      <w:r w:rsidR="00475232">
        <w:rPr>
          <w:rFonts w:ascii="GHEA Grapalat" w:eastAsia="GHEA Grapalat" w:hAnsi="GHEA Grapalat" w:cs="GHEA Grapalat"/>
          <w:sz w:val="24"/>
          <w:szCs w:val="24"/>
          <w:lang w:val="hy-AM"/>
        </w:rPr>
        <w:t>է</w:t>
      </w:r>
      <w:r w:rsidR="00F95AAB">
        <w:rPr>
          <w:rFonts w:ascii="Cambria Math" w:eastAsia="GHEA Grapalat" w:hAnsi="Cambria Math" w:cs="GHEA Grapalat"/>
          <w:sz w:val="24"/>
          <w:szCs w:val="24"/>
          <w:lang w:val="hy-AM"/>
        </w:rPr>
        <w:t>՝</w:t>
      </w:r>
    </w:p>
    <w:p w14:paraId="2B5159A7" w14:textId="74056C56" w:rsidR="000404F2" w:rsidRPr="000404F2" w:rsidRDefault="004E2C0F" w:rsidP="000404F2">
      <w:pPr>
        <w:pStyle w:val="ListParagraph"/>
        <w:numPr>
          <w:ilvl w:val="1"/>
          <w:numId w:val="5"/>
        </w:numPr>
        <w:spacing w:after="280" w:line="360" w:lineRule="auto"/>
        <w:ind w:left="108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E241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Շահագրգիռ </w:t>
      </w:r>
      <w:r w:rsidR="003D2C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կառավարման համակարգի մարմիններին՝</w:t>
      </w:r>
      <w:r w:rsidRPr="00AE241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ռազմական նշանակության ապրանքի (բաղկացուցիչ մասի) կամ դրա փորձնական նմուշի (փորձանմուշի) </w:t>
      </w:r>
      <w:r w:rsidRPr="00AE2419">
        <w:rPr>
          <w:rFonts w:ascii="GHEA Grapalat" w:eastAsia="GHEA Grapalat" w:hAnsi="GHEA Grapalat" w:cs="GHEA Grapalat"/>
          <w:sz w:val="24"/>
          <w:szCs w:val="24"/>
          <w:lang w:val="hy-AM"/>
        </w:rPr>
        <w:t>վերաբերյալ կարծիք հայտնելու</w:t>
      </w:r>
      <w:r w:rsidRPr="00AE241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համար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F95AAB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Pr="00AE241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յն դեպքում, երբ որևէ </w:t>
      </w:r>
      <w:r w:rsidR="003D2C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պետական կառավարման համակարգի մարմնի </w:t>
      </w:r>
      <w:r w:rsidRPr="00AE2419">
        <w:rPr>
          <w:rFonts w:ascii="GHEA Grapalat" w:eastAsia="GHEA Grapalat" w:hAnsi="GHEA Grapalat" w:cs="GHEA Grapalat"/>
          <w:sz w:val="24"/>
          <w:szCs w:val="24"/>
          <w:lang w:val="hy-AM"/>
        </w:rPr>
        <w:t>կողմից որպես փորձանմուշի մասով հավանական պատվիրատու հանդիսանալու վերաբերյալ առկա է</w:t>
      </w:r>
      <w:r w:rsidR="00CF12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E2419">
        <w:rPr>
          <w:rFonts w:ascii="GHEA Grapalat" w:eastAsia="GHEA Grapalat" w:hAnsi="GHEA Grapalat" w:cs="GHEA Grapalat"/>
          <w:sz w:val="24"/>
          <w:szCs w:val="24"/>
          <w:lang w:val="hy-AM"/>
        </w:rPr>
        <w:t>դիրքորոշում</w:t>
      </w:r>
      <w:r w:rsidR="00E21D16" w:rsidRPr="00AE241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21D16" w:rsidRPr="00407182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E21D16" w:rsidRPr="00AE241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որի տրամադրումից չի անցել </w:t>
      </w:r>
      <w:r w:rsidR="00141D82" w:rsidRPr="00AE2419"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="00E21D16" w:rsidRPr="00AE241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ամիս</w:t>
      </w:r>
      <w:r w:rsidR="00E21D16" w:rsidRPr="00407182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841CA6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Pr="0040718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հայտը </w:t>
      </w:r>
      <w:r w:rsidR="00841C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պետական կառավարման համակարգի մարմիններին </w:t>
      </w:r>
      <w:r w:rsidRPr="00407182">
        <w:rPr>
          <w:rFonts w:ascii="GHEA Grapalat" w:eastAsia="GHEA Grapalat" w:hAnsi="GHEA Grapalat" w:cs="GHEA Grapalat"/>
          <w:sz w:val="24"/>
          <w:szCs w:val="24"/>
          <w:lang w:val="hy-AM"/>
        </w:rPr>
        <w:t>կարծիքի չի ուղարկվում։</w:t>
      </w:r>
    </w:p>
    <w:p w14:paraId="10420599" w14:textId="58A8E58E" w:rsidR="000404F2" w:rsidRDefault="004E2C0F" w:rsidP="000404F2">
      <w:pPr>
        <w:pStyle w:val="ListParagraph"/>
        <w:numPr>
          <w:ilvl w:val="1"/>
          <w:numId w:val="5"/>
        </w:numPr>
        <w:spacing w:after="280" w:line="360" w:lineRule="auto"/>
        <w:ind w:left="108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Բարձր տեխնոլոգիական արդյունաբերության նախարարություն</w:t>
      </w:r>
      <w:r w:rsidR="006D0E8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</w:t>
      </w: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որպես գործընթաց սկսելու վերաբերյալ տեղեկացում.</w:t>
      </w:r>
    </w:p>
    <w:p w14:paraId="7AEA1207" w14:textId="080EEEC9" w:rsidR="002B61B0" w:rsidRPr="000404F2" w:rsidRDefault="004E2C0F" w:rsidP="000404F2">
      <w:pPr>
        <w:pStyle w:val="ListParagraph"/>
        <w:numPr>
          <w:ilvl w:val="1"/>
          <w:numId w:val="5"/>
        </w:numPr>
        <w:spacing w:after="280" w:line="360" w:lineRule="auto"/>
        <w:ind w:left="108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Ազգային անվտանգության ծառայություն՝ կատարողի</w:t>
      </w:r>
      <w:r w:rsidR="006D137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նրա աշխատակիցների</w:t>
      </w: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վերաբերյալ </w:t>
      </w:r>
      <w:r w:rsidR="00BF024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դիրքորոշում ստանալու նպատակով</w:t>
      </w: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14:paraId="00C27EC6" w14:textId="045E4346" w:rsidR="002B61B0" w:rsidRPr="00407182" w:rsidRDefault="004E2C0F">
      <w:pPr>
        <w:numPr>
          <w:ilvl w:val="0"/>
          <w:numId w:val="5"/>
        </w:numPr>
        <w:spacing w:before="280"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0718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Շահագրգիռ </w:t>
      </w:r>
      <w:r w:rsidR="00841CA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պետական կառավարման համակարգի </w:t>
      </w:r>
      <w:r w:rsidR="00E43CE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մարմինները </w:t>
      </w:r>
      <w:r w:rsidRPr="0040718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հայտի արդիականության, փորձանմուշների անհրաժեշտ քանակի վերաբերյալ կարծիքը Կոմիտեին ուղարկում են հայտը ստանալու պահից </w:t>
      </w:r>
      <w:r w:rsidRPr="0040718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10 աշխատանքային </w:t>
      </w:r>
      <w:r w:rsidRPr="0040718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օրվա ընթացքում` </w:t>
      </w:r>
      <w:r w:rsidRPr="00407182">
        <w:rPr>
          <w:rFonts w:ascii="GHEA Grapalat" w:eastAsia="GHEA Grapalat" w:hAnsi="GHEA Grapalat" w:cs="GHEA Grapalat"/>
          <w:sz w:val="24"/>
          <w:szCs w:val="24"/>
          <w:lang w:val="hy-AM"/>
        </w:rPr>
        <w:t>համաձայն Ձև 2-ի։</w:t>
      </w:r>
    </w:p>
    <w:p w14:paraId="40862F72" w14:textId="4C59F1FA" w:rsidR="002B61B0" w:rsidRPr="00AD2608" w:rsidRDefault="00F95AAB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Ազգային անվտանգության ծառայություն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="004E2C0F" w:rsidRPr="0040718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հայտի մասով </w:t>
      </w:r>
      <w:r w:rsidR="00094BD1" w:rsidRPr="0040718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կարծիք</w:t>
      </w:r>
      <w:r w:rsidR="00094BD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="00094BD1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(դիրքորոշում</w:t>
      </w:r>
      <w:r w:rsidR="00094BD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4E2C0F" w:rsidRPr="0002346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ուղարկում է </w:t>
      </w:r>
      <w:r w:rsidR="0002346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այն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ստանալուց հետո </w:t>
      </w:r>
      <w:r w:rsidR="004E2C0F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15 աշխատանքային 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օրվա ընթացքում</w:t>
      </w:r>
      <w:r w:rsidR="00BF024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որը կարող է երկարաձգվել </w:t>
      </w:r>
      <w:r w:rsidR="000546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10 աշխատանքային օրով՝</w:t>
      </w:r>
      <w:r w:rsidR="00054659" w:rsidRPr="00054659">
        <w:rPr>
          <w:rFonts w:ascii="GHEA Grapalat" w:hAnsi="GHEA Grapalat"/>
          <w:sz w:val="24"/>
          <w:szCs w:val="24"/>
          <w:lang w:val="hy-AM"/>
        </w:rPr>
        <w:t xml:space="preserve"> լրացուցիչ ուսումնասիրություններ կատարելու անհրաժեշտության դեպքում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  <w:r w:rsidR="00321D5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21D5E" w:rsidRPr="00321D5E">
        <w:rPr>
          <w:rFonts w:ascii="GHEA Grapalat" w:hAnsi="GHEA Grapalat"/>
          <w:sz w:val="24"/>
          <w:szCs w:val="24"/>
          <w:lang w:val="hy-AM"/>
        </w:rPr>
        <w:t>Ազգային անվտանգության ծառայության կողմից Կատարողի վերաբերյալ բացասական դիրքորոշում ներկայացնելու դեպքում՝ հայտը մերժվում է, իսկ դիրքորոշումը կատարողին չի տրամադրվում</w:t>
      </w:r>
      <w:r w:rsidR="00321D5E">
        <w:rPr>
          <w:rFonts w:ascii="GHEA Grapalat" w:hAnsi="GHEA Grapalat"/>
          <w:sz w:val="24"/>
          <w:szCs w:val="24"/>
          <w:lang w:val="hy-AM"/>
        </w:rPr>
        <w:t>։</w:t>
      </w:r>
    </w:p>
    <w:p w14:paraId="76D7071F" w14:textId="1DB83EB7" w:rsidR="002B61B0" w:rsidRPr="00AD2608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Շահագրգիռ </w:t>
      </w:r>
      <w:r w:rsidR="00E43CE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պետական կառավարման համակարգի մարմինների </w:t>
      </w:r>
      <w:r w:rsidR="007257EC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(</w:t>
      </w:r>
      <w:r w:rsidR="007257E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="0002346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դրանցից</w:t>
      </w:r>
      <w:r w:rsidR="007257E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որևէ մեկի</w:t>
      </w:r>
      <w:r w:rsidR="007257EC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կողմից դրական գնահատված</w:t>
      </w:r>
      <w:r w:rsidR="007257E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</w:t>
      </w:r>
      <w:r w:rsidR="00F95AAB"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Ազգային անվտանգության 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ծառայությա</w:t>
      </w:r>
      <w:r w:rsidR="00F95AAB"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7257E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կողմից կատարողի վերաբերյալ դրական դիրքորոշում ստացած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հայտերը քննարկելու և ընդհանրացնելու </w:t>
      </w:r>
      <w:r w:rsidR="00094BD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նպատակով</w:t>
      </w:r>
      <w:r w:rsidR="00094BD1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Կոմիտեի նախաձեռնությամբ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10 աշխատանքային 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օրվա ընթացքում </w:t>
      </w:r>
      <w:r w:rsidR="00F95AAB"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Բարձր տեխնոլոգիական արդյունաբերության 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նախարարությա</w:t>
      </w:r>
      <w:r w:rsidR="00F95AAB"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 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նախարարի հրամանով կազմվում է </w:t>
      </w:r>
      <w:r w:rsidR="003932D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հանձնաժողով, որտեղ ըստ անհրաժեշտության, համաձայնեցմամբ ներգրավվում են պետական կառավարման համակարգի մարմինների ներկայացուցիչներ</w:t>
      </w:r>
      <w:r w:rsidR="002E56E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14:paraId="17906436" w14:textId="7CC4806B" w:rsidR="00DD0F94" w:rsidRDefault="001A6EA1" w:rsidP="001A6EA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HEA Grapalat" w:eastAsia="GHEA Grapalat" w:hAnsi="GHEA Grapalat" w:cs="GHEA Grapalat"/>
          <w:color w:val="000000"/>
          <w:lang w:val="hy-AM"/>
        </w:rPr>
      </w:pPr>
      <w:r w:rsidRPr="001A6EA1">
        <w:rPr>
          <w:rFonts w:ascii="GHEA Grapalat" w:eastAsia="GHEA Grapalat" w:hAnsi="GHEA Grapalat" w:cs="GHEA Grapalat"/>
          <w:color w:val="000000"/>
          <w:lang w:val="hy-AM"/>
        </w:rPr>
        <w:t>Հանձնաժողովը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10 աշխատանքային</w:t>
      </w:r>
      <w:r w:rsidR="008D429D">
        <w:rPr>
          <w:rFonts w:ascii="GHEA Grapalat" w:eastAsia="GHEA Grapalat" w:hAnsi="GHEA Grapalat" w:cs="GHEA Grapalat"/>
          <w:color w:val="000000"/>
          <w:lang w:val="hy-AM"/>
        </w:rPr>
        <w:t xml:space="preserve"> օրվա ընթացքում</w:t>
      </w:r>
      <w:r w:rsidR="008A2ED7">
        <w:rPr>
          <w:rFonts w:ascii="GHEA Grapalat" w:eastAsia="GHEA Grapalat" w:hAnsi="GHEA Grapalat" w:cs="GHEA Grapalat"/>
          <w:color w:val="000000"/>
          <w:lang w:val="hy-AM"/>
        </w:rPr>
        <w:t xml:space="preserve"> հրավիրում է նիստ,</w:t>
      </w:r>
      <w:r w:rsidR="008D429D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1A6EA1">
        <w:rPr>
          <w:rFonts w:ascii="GHEA Grapalat" w:eastAsia="GHEA Grapalat" w:hAnsi="GHEA Grapalat" w:cs="GHEA Grapalat"/>
          <w:color w:val="000000"/>
          <w:lang w:val="hy-AM"/>
        </w:rPr>
        <w:t>քննարկում ներկայացված հայտը,</w:t>
      </w:r>
      <w:r w:rsidR="00461DBB">
        <w:rPr>
          <w:rFonts w:ascii="GHEA Grapalat" w:eastAsia="GHEA Grapalat" w:hAnsi="GHEA Grapalat" w:cs="GHEA Grapalat"/>
          <w:color w:val="000000"/>
          <w:lang w:val="hy-AM"/>
        </w:rPr>
        <w:t xml:space="preserve"> և բաց քվեարկությամբ, ընդհանուր ձայների պարզ մեծամասնությամբ</w:t>
      </w:r>
      <w:r w:rsidRPr="001A6EA1">
        <w:rPr>
          <w:rFonts w:ascii="GHEA Grapalat" w:eastAsia="GHEA Grapalat" w:hAnsi="GHEA Grapalat" w:cs="GHEA Grapalat"/>
          <w:color w:val="000000"/>
          <w:lang w:val="hy-AM"/>
        </w:rPr>
        <w:t xml:space="preserve"> հավանություն տալիս դրան կամ</w:t>
      </w:r>
      <w:r w:rsidR="00461DBB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1A6EA1">
        <w:rPr>
          <w:rFonts w:ascii="GHEA Grapalat" w:eastAsia="GHEA Grapalat" w:hAnsi="GHEA Grapalat" w:cs="GHEA Grapalat"/>
          <w:color w:val="000000"/>
          <w:lang w:val="hy-AM"/>
        </w:rPr>
        <w:t>մերժում այն</w:t>
      </w:r>
      <w:r w:rsidR="001727B3">
        <w:rPr>
          <w:rFonts w:ascii="GHEA Grapalat" w:eastAsia="GHEA Grapalat" w:hAnsi="GHEA Grapalat" w:cs="GHEA Grapalat"/>
          <w:color w:val="000000"/>
          <w:lang w:val="hy-AM"/>
        </w:rPr>
        <w:t>, եթե՝</w:t>
      </w:r>
    </w:p>
    <w:p w14:paraId="78B5512B" w14:textId="5969B81B" w:rsidR="003F6023" w:rsidRDefault="00FD2C08" w:rsidP="001727B3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Փ</w:t>
      </w:r>
      <w:r w:rsidR="003F6023">
        <w:rPr>
          <w:rFonts w:ascii="GHEA Grapalat" w:eastAsia="GHEA Grapalat" w:hAnsi="GHEA Grapalat" w:cs="GHEA Grapalat"/>
          <w:color w:val="000000"/>
          <w:lang w:val="hy-AM"/>
        </w:rPr>
        <w:t xml:space="preserve">որձարկման ենթակա գույքը </w:t>
      </w:r>
      <w:r>
        <w:rPr>
          <w:rFonts w:ascii="GHEA Grapalat" w:eastAsia="GHEA Grapalat" w:hAnsi="GHEA Grapalat" w:cs="GHEA Grapalat"/>
          <w:color w:val="000000"/>
          <w:lang w:val="hy-AM"/>
        </w:rPr>
        <w:t>տվյալ պահին արդիական չէ,</w:t>
      </w:r>
    </w:p>
    <w:p w14:paraId="509AA1B6" w14:textId="057F48F4" w:rsidR="00507FC7" w:rsidRDefault="00FA12A1" w:rsidP="001727B3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Տնտեսական իմաստով </w:t>
      </w:r>
      <w:r w:rsidR="00532E03">
        <w:rPr>
          <w:rFonts w:ascii="GHEA Grapalat" w:eastAsia="GHEA Grapalat" w:hAnsi="GHEA Grapalat" w:cs="GHEA Grapalat"/>
          <w:color w:val="000000"/>
          <w:lang w:val="hy-AM"/>
        </w:rPr>
        <w:t>գույքի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ստեղծման ծախսերը</w:t>
      </w:r>
      <w:r w:rsidR="008C0212">
        <w:rPr>
          <w:rFonts w:ascii="GHEA Grapalat" w:eastAsia="GHEA Grapalat" w:hAnsi="GHEA Grapalat" w:cs="GHEA Grapalat"/>
          <w:color w:val="000000"/>
          <w:lang w:val="hy-AM"/>
        </w:rPr>
        <w:t xml:space="preserve"> ողջամտորեն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արդարացված չեն</w:t>
      </w:r>
      <w:r w:rsidR="008C0212">
        <w:rPr>
          <w:rFonts w:ascii="GHEA Grapalat" w:eastAsia="GHEA Grapalat" w:hAnsi="GHEA Grapalat" w:cs="GHEA Grapalat"/>
          <w:color w:val="000000"/>
          <w:lang w:val="hy-AM"/>
        </w:rPr>
        <w:t xml:space="preserve"> դրա</w:t>
      </w:r>
      <w:r w:rsidR="00532E03">
        <w:rPr>
          <w:rFonts w:ascii="GHEA Grapalat" w:eastAsia="GHEA Grapalat" w:hAnsi="GHEA Grapalat" w:cs="GHEA Grapalat"/>
          <w:color w:val="000000"/>
          <w:lang w:val="hy-AM"/>
        </w:rPr>
        <w:t xml:space="preserve"> կիրառելիո</w:t>
      </w:r>
      <w:r w:rsidR="00D9745C">
        <w:rPr>
          <w:rFonts w:ascii="GHEA Grapalat" w:eastAsia="GHEA Grapalat" w:hAnsi="GHEA Grapalat" w:cs="GHEA Grapalat"/>
          <w:color w:val="000000"/>
          <w:lang w:val="hy-AM"/>
        </w:rPr>
        <w:t>ւթյան նպատակին և լուծելիք խնդիրների կարևորությանը։</w:t>
      </w:r>
    </w:p>
    <w:p w14:paraId="3076F43F" w14:textId="693FEB02" w:rsidR="00A62121" w:rsidRDefault="004A5225" w:rsidP="00A62121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Կատարողի </w:t>
      </w:r>
      <w:r w:rsidR="003D5D33">
        <w:rPr>
          <w:rFonts w:ascii="GHEA Grapalat" w:eastAsia="GHEA Grapalat" w:hAnsi="GHEA Grapalat" w:cs="GHEA Grapalat"/>
          <w:color w:val="000000"/>
          <w:lang w:val="hy-AM"/>
        </w:rPr>
        <w:t>անձնակազմն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ակնհայտորեն </w:t>
      </w:r>
      <w:r w:rsidR="00BF3965">
        <w:rPr>
          <w:rFonts w:ascii="GHEA Grapalat" w:eastAsia="GHEA Grapalat" w:hAnsi="GHEA Grapalat" w:cs="GHEA Grapalat"/>
          <w:color w:val="000000"/>
          <w:lang w:val="hy-AM"/>
        </w:rPr>
        <w:t>չունի համապատասխան որակավորում և կամ մասնագիտացում։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</w:p>
    <w:p w14:paraId="5427AC01" w14:textId="1A589EB0" w:rsidR="00A62121" w:rsidRPr="00A62121" w:rsidRDefault="00A62121" w:rsidP="00A62121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Այլ հիմնավորված</w:t>
      </w:r>
      <w:r w:rsidR="00A123EC">
        <w:rPr>
          <w:rFonts w:ascii="GHEA Grapalat" w:eastAsia="GHEA Grapalat" w:hAnsi="GHEA Grapalat" w:cs="GHEA Grapalat"/>
          <w:color w:val="000000"/>
        </w:rPr>
        <w:t xml:space="preserve"> </w:t>
      </w:r>
      <w:r w:rsidR="00A123EC">
        <w:rPr>
          <w:rFonts w:ascii="GHEA Grapalat" w:eastAsia="GHEA Grapalat" w:hAnsi="GHEA Grapalat" w:cs="GHEA Grapalat"/>
          <w:color w:val="000000"/>
          <w:lang w:val="hy-AM"/>
        </w:rPr>
        <w:t>ողջամիտ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պատճառով</w:t>
      </w:r>
      <w:r w:rsidR="00461DBB">
        <w:rPr>
          <w:rFonts w:ascii="GHEA Grapalat" w:eastAsia="GHEA Grapalat" w:hAnsi="GHEA Grapalat" w:cs="GHEA Grapalat"/>
          <w:color w:val="000000"/>
          <w:lang w:val="hy-AM"/>
        </w:rPr>
        <w:t>։</w:t>
      </w:r>
    </w:p>
    <w:p w14:paraId="0D2BD66E" w14:textId="1B226601" w:rsidR="001A6EA1" w:rsidRPr="001A6EA1" w:rsidRDefault="009D6FC9" w:rsidP="001A6EA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Հանձնաժողովը, իր</w:t>
      </w:r>
      <w:r w:rsidR="001A6EA1" w:rsidRPr="001A6EA1">
        <w:rPr>
          <w:rFonts w:ascii="GHEA Grapalat" w:eastAsia="GHEA Grapalat" w:hAnsi="GHEA Grapalat" w:cs="GHEA Grapalat"/>
          <w:color w:val="000000"/>
          <w:lang w:val="hy-AM"/>
        </w:rPr>
        <w:t xml:space="preserve"> եզրակացությունը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3 աշխատանքային օրվա ընթացքում</w:t>
      </w:r>
      <w:r w:rsidR="001A6EA1" w:rsidRPr="001A6EA1">
        <w:rPr>
          <w:rFonts w:ascii="GHEA Grapalat" w:eastAsia="GHEA Grapalat" w:hAnsi="GHEA Grapalat" w:cs="GHEA Grapalat"/>
          <w:color w:val="000000"/>
          <w:lang w:val="hy-AM"/>
        </w:rPr>
        <w:t xml:space="preserve"> ուղարկում </w:t>
      </w:r>
      <w:r w:rsidR="009D64DD">
        <w:rPr>
          <w:rFonts w:ascii="GHEA Grapalat" w:eastAsia="GHEA Grapalat" w:hAnsi="GHEA Grapalat" w:cs="GHEA Grapalat"/>
          <w:color w:val="000000"/>
          <w:lang w:val="hy-AM"/>
        </w:rPr>
        <w:t xml:space="preserve">է </w:t>
      </w:r>
      <w:r w:rsidR="001A6EA1" w:rsidRPr="001A6EA1">
        <w:rPr>
          <w:rFonts w:ascii="GHEA Grapalat" w:eastAsia="GHEA Grapalat" w:hAnsi="GHEA Grapalat" w:cs="GHEA Grapalat"/>
          <w:color w:val="000000"/>
          <w:lang w:val="hy-AM"/>
        </w:rPr>
        <w:t>(ներկայացնում) Կոմիտեին և ՀՀ ԲՏԱՆ-ին։</w:t>
      </w:r>
    </w:p>
    <w:p w14:paraId="5666FE04" w14:textId="1A5C8CE6" w:rsidR="002B61B0" w:rsidRPr="00AD2608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Կոմիտեն </w:t>
      </w:r>
      <w:r w:rsidR="00E43CE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կառավարման համակարգի մարմինների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հանձնաժողովի և </w:t>
      </w:r>
      <w:r w:rsidR="000546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Ազգային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անվտանգության ծառայության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դրական եզրակացություններն ու դիրքորոշումը 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ստանալուց հետո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="00A21B8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աշխատանքային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օրվա ընթացքում տեղեկացնում է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Կատարող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ն՝ </w:t>
      </w:r>
      <w:r w:rsidR="00F95AAB">
        <w:rPr>
          <w:rFonts w:ascii="GHEA Grapalat" w:eastAsia="GHEA Grapalat" w:hAnsi="GHEA Grapalat" w:cs="GHEA Grapalat"/>
          <w:sz w:val="24"/>
          <w:szCs w:val="24"/>
          <w:lang w:val="hy-AM"/>
        </w:rPr>
        <w:t>Կ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առավարության 2016 թվականի</w:t>
      </w:r>
      <w:r w:rsidR="00F95AA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95AAB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սեպտեմբերի</w:t>
      </w:r>
      <w:r w:rsidR="00F95AA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8-ի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920-Ն որոշման</w:t>
      </w:r>
      <w:r w:rsidR="00F95AA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համաձայն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ռազմարդյունաբերական համալիրի գործունեության սուբյեկտների ամփոփ ցուցակում (այսուհետ</w:t>
      </w:r>
      <w:r w:rsidR="00F95AAB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Ռեեստր) 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գրանցվելու անհրաժեշտության մասին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եթե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Կատարողը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Ռ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եեստրում գրանցված չէ։</w:t>
      </w:r>
    </w:p>
    <w:p w14:paraId="482BB552" w14:textId="0A62BA6D" w:rsidR="002B61B0" w:rsidRPr="00AD2608" w:rsidRDefault="00094BD1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Դրական եզրակացությունը ստանալուց հետո, իսկ Ռեեստրում դեռևս չգրանցված կատարողների դեպքում՝ </w:t>
      </w:r>
      <w:r w:rsidR="004E2C0F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Ռեեստրում գրանցվելուց հետո Կատարողը 10</w:t>
      </w:r>
      <w:r w:rsidR="00A21B8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աշխատանքային</w:t>
      </w:r>
      <w:r w:rsidR="004E2C0F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օրվա ընթացքում Կոմիտեի համաձայնեցմանն է ներկայացնում 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Որոշմա</w:t>
      </w:r>
      <w:r w:rsidR="004E2C0F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մբ սահմանված 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նախնական գնահաշվարկ:</w:t>
      </w:r>
    </w:p>
    <w:p w14:paraId="4FD7EAC6" w14:textId="1AEDC4A1" w:rsidR="002B61B0" w:rsidRPr="00AD2608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Կոմիտեն 10 աշխատանքային օրվա ընթացքում համաձայնեցնում է գ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նահաշվարկը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655152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պատրաստում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առավարության որոշման համա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պատասխան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նախագիծ</w:t>
      </w:r>
      <w:r w:rsidR="000823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655152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ու ներկայացնում այն </w:t>
      </w:r>
      <w:r w:rsidR="0098054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</w:t>
      </w:r>
      <w:r w:rsidR="00F95AAB"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արձր տեխնոլոգիական արդյունաբերության նախարարություն</w:t>
      </w:r>
      <w:r w:rsidR="00655152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շրջանառելու համար։</w:t>
      </w:r>
    </w:p>
    <w:p w14:paraId="29567B8F" w14:textId="0DE45349" w:rsidR="002B61B0" w:rsidRPr="00F95AAB" w:rsidRDefault="00F95AAB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strike/>
          <w:color w:val="000000"/>
          <w:sz w:val="24"/>
          <w:szCs w:val="24"/>
          <w:lang w:val="hy-AM"/>
        </w:rPr>
      </w:pP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Բարձր տեխնոլոգիական արդյունաբերության նախարարություն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655152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առարկությունների բացակայության դեպքում</w:t>
      </w:r>
      <w:r w:rsidR="005E7623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655152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3 </w:t>
      </w:r>
      <w:r w:rsidR="004E2C0F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աշխատանքային օրվա ընթացքում </w:t>
      </w:r>
      <w:r w:rsidR="00655152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շրջանառում 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 «ՓՊԱ պետական պատվերը հաստատելու մասին» որոշման նախագիծ</w:t>
      </w:r>
      <w:r w:rsidR="00655152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="000823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որը պարունակում է նաև գնման ձևերը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այն</w:t>
      </w:r>
      <w:r w:rsidR="00A21B8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ներկայացնում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առավարության հաստատմանը:</w:t>
      </w:r>
    </w:p>
    <w:p w14:paraId="75CED751" w14:textId="15016C12" w:rsidR="002B61B0" w:rsidRPr="00AD2608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ՀՀ կառավարության որոշումը ստանալու պահից </w:t>
      </w:r>
      <w:r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5 աշխատանքային 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օրվա ընթացքում Կոմիտեն գնման հայտը </w:t>
      </w:r>
      <w:r w:rsidR="00E96508" w:rsidRPr="004470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գնումների մասին ՀՀ օրենսդրությամբ</w:t>
      </w:r>
      <w:r w:rsidR="00E96508" w:rsidRPr="00E965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սահմանված կարգով ներկայացնում է </w:t>
      </w:r>
      <w:r w:rsidR="00F95A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</w:t>
      </w:r>
      <w:r w:rsidR="00F95AAB"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արձր տեխնոլոգիական արդյունաբերության նախարարություն</w:t>
      </w:r>
      <w:r w:rsidR="003316E2" w:rsidRPr="003316E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գնման գործընթացը կազմակերպելու նպատակով։</w:t>
      </w:r>
    </w:p>
    <w:p w14:paraId="1B272B60" w14:textId="0EAF3E3C" w:rsidR="002B61B0" w:rsidRPr="00AD2608" w:rsidRDefault="00F95AAB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Բարձր տեխնոլոգիական արդյունաբերության նախարարություն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10 </w:t>
      </w:r>
      <w:r w:rsidR="004E2C0F" w:rsidRPr="00AD2608">
        <w:rPr>
          <w:rFonts w:ascii="GHEA Grapalat" w:eastAsia="GHEA Grapalat" w:hAnsi="GHEA Grapalat" w:cs="GHEA Grapalat"/>
          <w:sz w:val="24"/>
          <w:szCs w:val="24"/>
          <w:lang w:val="hy-AM"/>
        </w:rPr>
        <w:t>աշխատանքային օրվա ընթացքում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65515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Կատարողին ներկայացնում է 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ՓՊԱ գնման պայմանագիր</w:t>
      </w:r>
      <w:r w:rsidR="0065515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կնքելու առաջարկ</w:t>
      </w:r>
      <w:r w:rsidR="004E2C0F" w:rsidRPr="00AD260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  <w:r w:rsidR="00A67E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A67E15" w:rsidRPr="00A67E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Պայմանագրով մտավոր սեփականության նկատմամբ իրավունքները չեն փոխանցվում պայմանագրի մյուս կողմին</w:t>
      </w:r>
      <w:r w:rsidR="0039032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14:paraId="23B5AFD7" w14:textId="77777777" w:rsidR="002B61B0" w:rsidRPr="00023461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2346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ՓՊԱ պայմանագրով սահմանված աշխատանքներն ավարտելու և փորձարկման պատրաստ լինելու վերաբերյալ կատարողը Կոմիտեին ներկայացնում է ծանուցագիր:</w:t>
      </w:r>
    </w:p>
    <w:p w14:paraId="0C279417" w14:textId="450DB0BD" w:rsidR="002B61B0" w:rsidRPr="00023461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2346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Փորձանմուշի փորձարկումներն իրականացվում են </w:t>
      </w:r>
      <w:r w:rsidR="00294B3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օրենսդրությամբ սահմանված կարգով</w:t>
      </w:r>
      <w:r w:rsidRPr="0002346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  <w:r w:rsidRPr="00023461">
        <w:rPr>
          <w:color w:val="000000"/>
          <w:sz w:val="24"/>
          <w:szCs w:val="24"/>
          <w:lang w:val="hy-AM"/>
        </w:rPr>
        <w:t> </w:t>
      </w:r>
    </w:p>
    <w:p w14:paraId="6568E6AF" w14:textId="77777777" w:rsidR="002B61B0" w:rsidRPr="00EB33EF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Փ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որձարկումների ավարտի վերաբերյալ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համապատասխան փաստաթղթերը 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հանձնաժողովից 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ստանալուց հետո 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Կոմիտեն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 աշխատանքային 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օրվա 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ընթացքում դրանք  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ուղարկում 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է 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Կատարողին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0466A77D" w14:textId="77777777" w:rsidR="002B61B0" w:rsidRPr="00EB33EF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Կատարողը,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10 աշխատանքային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օրվա ընթացքում, Որոշմամբ սահմանված կարգով Կոմիտեին 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ներկայացնում է իրականացված ՓՊԱ մասով 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փաստացի գնահաշվարկ։</w:t>
      </w:r>
    </w:p>
    <w:p w14:paraId="713406B4" w14:textId="47C9291B" w:rsidR="002B61B0" w:rsidRPr="00EB33EF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Կոմիտեն</w:t>
      </w:r>
      <w:r w:rsidR="0099787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Որոշմամբ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 ժամկետում ուսումնասիրում և համաձայնեց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 է փաստացի գնահաշվար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կը</w:t>
      </w:r>
      <w:r w:rsidR="00655152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 հետ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ուղարկում ուղղման:</w:t>
      </w:r>
    </w:p>
    <w:p w14:paraId="6E39A0F0" w14:textId="5AB7A0C2" w:rsidR="002B61B0" w:rsidRPr="00EB33EF" w:rsidRDefault="004E2C0F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ՓՊԱ պայմանագրի ավարտից հետո</w:t>
      </w:r>
      <w:r w:rsidR="001E552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1E5523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1E5523"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նհրաժեշտության դեպքում, 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Կոմիտեի նախագահի հրամանով ձևավորվում է աշխատանքային խումբ, որն ուսումնասիրում է ավարտված պայմանագրի կատարման ընթացքում</w:t>
      </w:r>
      <w:r w:rsidR="001E552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պետական միջոցների հաշվին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ձեռք բերված 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ապրանքները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աշխատանքներն ավար</w:t>
      </w:r>
      <w:r w:rsidRPr="00EB33EF">
        <w:rPr>
          <w:rFonts w:ascii="GHEA Grapalat" w:eastAsia="GHEA Grapalat" w:hAnsi="GHEA Grapalat" w:cs="GHEA Grapalat"/>
          <w:sz w:val="24"/>
          <w:szCs w:val="24"/>
          <w:lang w:val="hy-AM"/>
        </w:rPr>
        <w:t>տելուց հետո 5 աշխատանքային օրվա ընթացքում</w:t>
      </w:r>
      <w:r w:rsidR="005746D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դրանց մասով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ներկայացնում առաջարկություն </w:t>
      </w:r>
      <w:r w:rsidR="00592F0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</w:t>
      </w:r>
      <w:r w:rsidR="006D0E8C" w:rsidRPr="000404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արձր տեխնոլոգիական արդյունաբերության նախարարություն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գույքի հետագա տնօրինման</w:t>
      </w:r>
      <w:r w:rsidR="005746D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ուղղությունների մասով</w:t>
      </w:r>
      <w:r w:rsidRPr="00EB33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  <w:r w:rsidR="0097765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19F0B31" w14:textId="77777777" w:rsidR="00592F0D" w:rsidRDefault="00592F0D" w:rsidP="005C6C7F">
      <w:pPr>
        <w:pStyle w:val="NormalWeb"/>
        <w:shd w:val="clear" w:color="auto" w:fill="FFFFFF"/>
        <w:tabs>
          <w:tab w:val="left" w:pos="8796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Cs w:val="21"/>
          <w:lang w:val="hy-AM"/>
        </w:rPr>
      </w:pPr>
    </w:p>
    <w:p w14:paraId="270EE99F" w14:textId="167336F3" w:rsidR="009D2826" w:rsidRPr="005C6C7F" w:rsidRDefault="009D2826" w:rsidP="005C6C7F">
      <w:pPr>
        <w:pStyle w:val="NormalWeb"/>
        <w:shd w:val="clear" w:color="auto" w:fill="FFFFFF"/>
        <w:tabs>
          <w:tab w:val="left" w:pos="8796"/>
        </w:tabs>
        <w:spacing w:before="0" w:beforeAutospacing="0" w:after="0" w:afterAutospacing="0"/>
        <w:ind w:firstLine="375"/>
        <w:rPr>
          <w:rFonts w:ascii="GHEA Grapalat" w:hAnsi="GHEA Grapalat"/>
          <w:color w:val="000000"/>
          <w:szCs w:val="21"/>
          <w:lang w:val="hy-AM"/>
        </w:rPr>
      </w:pPr>
      <w:r w:rsidRPr="005C6C7F">
        <w:rPr>
          <w:rStyle w:val="Strong"/>
          <w:rFonts w:ascii="GHEA Grapalat" w:hAnsi="GHEA Grapalat"/>
          <w:color w:val="000000"/>
          <w:szCs w:val="21"/>
          <w:lang w:val="hy-AM"/>
        </w:rPr>
        <w:t>Հայաստանի Հանրապետության</w:t>
      </w:r>
      <w:r w:rsidR="005C6C7F" w:rsidRPr="005C6C7F">
        <w:rPr>
          <w:rStyle w:val="Strong"/>
          <w:rFonts w:ascii="GHEA Grapalat" w:hAnsi="GHEA Grapalat"/>
          <w:color w:val="000000"/>
          <w:szCs w:val="21"/>
          <w:lang w:val="hy-AM"/>
        </w:rPr>
        <w:tab/>
      </w:r>
    </w:p>
    <w:p w14:paraId="02253A67" w14:textId="77777777" w:rsidR="009D2826" w:rsidRPr="005C6C7F" w:rsidRDefault="009D2826" w:rsidP="009D2826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Cs w:val="21"/>
          <w:lang w:val="hy-AM"/>
        </w:rPr>
      </w:pPr>
      <w:r w:rsidRPr="005C6C7F">
        <w:rPr>
          <w:rStyle w:val="Strong"/>
          <w:rFonts w:ascii="GHEA Grapalat" w:hAnsi="GHEA Grapalat"/>
          <w:color w:val="000000"/>
          <w:szCs w:val="21"/>
          <w:lang w:val="hy-AM"/>
        </w:rPr>
        <w:t>կառավարության աշխատակազմի</w:t>
      </w:r>
    </w:p>
    <w:p w14:paraId="693E3963" w14:textId="32BD2891" w:rsidR="009D2826" w:rsidRDefault="005C6C7F" w:rsidP="009D2826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Cs w:val="21"/>
          <w:lang w:val="hy-AM"/>
        </w:rPr>
      </w:pPr>
      <w:r w:rsidRPr="005C6C7F">
        <w:rPr>
          <w:rStyle w:val="Strong"/>
          <w:rFonts w:ascii="GHEA Grapalat" w:hAnsi="GHEA Grapalat"/>
          <w:color w:val="000000"/>
          <w:szCs w:val="21"/>
          <w:lang w:val="hy-AM"/>
        </w:rPr>
        <w:t>ղեկավար</w:t>
      </w:r>
    </w:p>
    <w:p w14:paraId="7FE4047F" w14:textId="77777777" w:rsidR="005C6C7F" w:rsidRDefault="005C6C7F" w:rsidP="009D2826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Cs w:val="21"/>
          <w:lang w:val="hy-AM"/>
        </w:rPr>
      </w:pPr>
    </w:p>
    <w:p w14:paraId="47F0DAE9" w14:textId="761521A1" w:rsidR="00E21D16" w:rsidRPr="00EB33EF" w:rsidRDefault="005C6C7F" w:rsidP="00ED602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szCs w:val="21"/>
          <w:lang w:val="hy-AM"/>
        </w:rPr>
        <w:t>Ա</w:t>
      </w:r>
      <w:r>
        <w:rPr>
          <w:rStyle w:val="Strong"/>
          <w:rFonts w:ascii="Cambria Math" w:hAnsi="Cambria Math"/>
          <w:color w:val="000000"/>
          <w:szCs w:val="21"/>
          <w:lang w:val="hy-AM"/>
        </w:rPr>
        <w:t>․ Հարությունյան</w:t>
      </w:r>
    </w:p>
    <w:p w14:paraId="60B71932" w14:textId="77777777" w:rsidR="006D14A4" w:rsidRDefault="006D14A4">
      <w:pPr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6B4E81E8" w14:textId="77777777" w:rsidR="006D14A4" w:rsidRDefault="006D14A4">
      <w:pPr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3DDA8CF4" w14:textId="77777777" w:rsidR="006D14A4" w:rsidRDefault="006D14A4">
      <w:pPr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3780C28E" w14:textId="414F2EEF" w:rsidR="002B61B0" w:rsidRPr="00EB33EF" w:rsidRDefault="004E2C0F">
      <w:pPr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B33E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Ձ</w:t>
      </w:r>
      <w:r w:rsidR="003335B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և </w:t>
      </w:r>
      <w:r w:rsidRPr="00EB33E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1</w:t>
      </w:r>
    </w:p>
    <w:p w14:paraId="54490AFC" w14:textId="77777777" w:rsidR="00D17A46" w:rsidRPr="00EB33EF" w:rsidRDefault="00D17A46">
      <w:pPr>
        <w:spacing w:after="0" w:line="360" w:lineRule="auto"/>
        <w:ind w:left="-360" w:right="175" w:firstLine="72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351667B6" w14:textId="77777777" w:rsidR="00013BAF" w:rsidRPr="00013BAF" w:rsidRDefault="00013BAF" w:rsidP="00013BAF">
      <w:pPr>
        <w:spacing w:after="0" w:line="240" w:lineRule="auto"/>
        <w:ind w:left="-360" w:right="175"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ՀԱՅՏ</w:t>
      </w:r>
    </w:p>
    <w:p w14:paraId="37957F31" w14:textId="77777777" w:rsidR="00013BAF" w:rsidRPr="00013BAF" w:rsidRDefault="00013BAF" w:rsidP="00013BAF">
      <w:pPr>
        <w:spacing w:after="0" w:line="240" w:lineRule="auto"/>
        <w:ind w:left="-360" w:right="175"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ՓՈՐՁԱՆՄՈՒՇՆԵՐԻ ՊԱՏՐԱՍՏՄԱՆ ԱՇԽԱՏԱՆՔՆԵՐԻ</w:t>
      </w:r>
      <w:r w:rsidRPr="00013BAF">
        <w:rPr>
          <w:rFonts w:eastAsia="Times New Roman"/>
          <w:b/>
          <w:bCs/>
          <w:color w:val="000000"/>
          <w:sz w:val="24"/>
          <w:szCs w:val="24"/>
          <w:lang w:val="hy-AM"/>
        </w:rPr>
        <w:t>    </w:t>
      </w:r>
    </w:p>
    <w:p w14:paraId="7D3D5EFA" w14:textId="77777777" w:rsidR="00013BAF" w:rsidRPr="00013BAF" w:rsidRDefault="00013BAF" w:rsidP="00013BAF">
      <w:pPr>
        <w:spacing w:after="0" w:line="240" w:lineRule="auto"/>
        <w:ind w:left="-360" w:right="175"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3BA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</w:p>
    <w:p w14:paraId="36719767" w14:textId="77777777" w:rsidR="00013BAF" w:rsidRPr="00013BAF" w:rsidRDefault="00013BAF" w:rsidP="003335B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Կատարողի ընդհանուր տվյալները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3888"/>
      </w:tblGrid>
      <w:tr w:rsidR="00013BAF" w:rsidRPr="00013BAF" w14:paraId="65A87D82" w14:textId="77777777" w:rsidTr="00013BAF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A2A8D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r w:rsidRPr="00013BAF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F3EC8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07D05C24" w14:textId="77777777" w:rsidTr="00013BAF">
        <w:trPr>
          <w:trHeight w:val="377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3D200" w14:textId="77777777" w:rsidR="00013BAF" w:rsidRPr="00013BAF" w:rsidRDefault="00013BAF" w:rsidP="003335B5">
            <w:pPr>
              <w:spacing w:after="20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 գրանցման հասցեն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C0173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5996EBDB" w14:textId="77777777" w:rsidTr="00013BAF">
        <w:trPr>
          <w:trHeight w:val="377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B8FDE" w14:textId="77777777" w:rsidR="00013BAF" w:rsidRPr="00013BAF" w:rsidRDefault="00013BAF" w:rsidP="003335B5">
            <w:pPr>
              <w:spacing w:after="20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 հասցեն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B19BB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04136B58" w14:textId="77777777" w:rsidTr="00013BAF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310FF" w14:textId="77777777" w:rsidR="00013BAF" w:rsidRPr="00013BAF" w:rsidRDefault="00013BAF" w:rsidP="003335B5">
            <w:pPr>
              <w:spacing w:after="20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ՀՎՀՀ / ՀԾՀ </w:t>
            </w:r>
            <w:r w:rsidRPr="00013BAF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(ֆիզ.անձի դեպքում)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FB158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4EAA7D47" w14:textId="77777777" w:rsidTr="00013BAF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9B16F" w14:textId="77777777" w:rsidR="00013BAF" w:rsidRPr="00013BAF" w:rsidRDefault="00013BAF" w:rsidP="003335B5">
            <w:pPr>
              <w:spacing w:after="20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Պետական ռեգիստրի գրանցման համարը/անձնագիրը </w:t>
            </w:r>
            <w:r w:rsidRPr="00013BAF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(ֆիզ.անձի դեպքում)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8DE72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154BAD10" w14:textId="77777777" w:rsidTr="00013BAF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4D9AA" w14:textId="77777777" w:rsidR="00013BAF" w:rsidRPr="00013BAF" w:rsidRDefault="00013BAF" w:rsidP="003335B5">
            <w:pPr>
              <w:spacing w:after="20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F5CE5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73E18A5E" w14:textId="77777777" w:rsidTr="00013BAF">
        <w:trPr>
          <w:trHeight w:val="30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AF98F" w14:textId="77777777" w:rsidR="00013BAF" w:rsidRPr="00013BAF" w:rsidRDefault="00013BAF" w:rsidP="003335B5">
            <w:pPr>
              <w:spacing w:after="20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փոստի հասցեն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4A602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5BEAD54E" w14:textId="77777777" w:rsidTr="00013BAF">
        <w:trPr>
          <w:trHeight w:val="30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62AB7" w14:textId="77777777" w:rsidR="00013BAF" w:rsidRPr="00013BAF" w:rsidRDefault="00013BAF" w:rsidP="003335B5">
            <w:pPr>
              <w:spacing w:after="20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 Ա. Ա. Հ.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17DFA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5B060A58" w14:textId="77777777" w:rsidR="00013BAF" w:rsidRPr="00013BAF" w:rsidRDefault="00013BAF" w:rsidP="003335B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9"/>
        <w:gridCol w:w="3856"/>
      </w:tblGrid>
      <w:tr w:rsidR="00013BAF" w:rsidRPr="00013BAF" w14:paraId="0B1F4FD5" w14:textId="77777777" w:rsidTr="00013B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7B939" w14:textId="77777777" w:rsidR="00013BAF" w:rsidRPr="00013BAF" w:rsidRDefault="00013BAF" w:rsidP="003335B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ՓՊԱ անվանումը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97EB9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6A94CFE4" w14:textId="77777777" w:rsidTr="00013B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662F0" w14:textId="77777777" w:rsidR="00013BAF" w:rsidRPr="00013BAF" w:rsidRDefault="00013BAF" w:rsidP="003335B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Կատարման ժամկետը (</w:t>
            </w:r>
            <w:r w:rsidRPr="00013BAF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ամիսներով</w:t>
            </w: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E72BE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6A80276B" w14:textId="77777777" w:rsidTr="00013B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85B1B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Փորձանմուշների առկա քանակը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C0F9E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23C184D8" w14:textId="77777777" w:rsidTr="00013B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519FF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Փորձանմուշների կանխատեսվող քանակը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33B95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26022B28" w14:textId="77777777" w:rsidTr="00013BAF">
        <w:trPr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21168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 միավորի (լրակազմի) առաջարկվող գինը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2B2CD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56032ABA" w14:textId="77777777" w:rsidTr="00013BAF">
        <w:trPr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E585A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Ֆինանսավորման կանխատեսվող գումարը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03EBA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528B1482" w14:textId="77777777" w:rsidR="00013BAF" w:rsidRPr="00013BAF" w:rsidRDefault="00013BAF" w:rsidP="003335B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C9EB17E" w14:textId="77777777" w:rsidR="00013BAF" w:rsidRPr="00013BAF" w:rsidRDefault="00013BAF" w:rsidP="003335B5">
      <w:p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Կատարողի աշխատակիցների վերաբերյալ տվյալները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3870"/>
      </w:tblGrid>
      <w:tr w:rsidR="00013BAF" w:rsidRPr="00013BAF" w14:paraId="150CA309" w14:textId="77777777" w:rsidTr="00013BAF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C08B0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Ազգանուն, անուն, հայրանուն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62093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335B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ab/>
            </w:r>
          </w:p>
        </w:tc>
      </w:tr>
      <w:tr w:rsidR="00013BAF" w:rsidRPr="00013BAF" w14:paraId="1E7C510B" w14:textId="77777777" w:rsidTr="00013BAF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75F05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ՀԾՀ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518FD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58584EEC" w14:textId="77777777" w:rsidTr="00013BAF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DD024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Ծննդյան ամսաթիվը և ծննդավայրը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6BC73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4B613426" w14:textId="77777777" w:rsidTr="00013BAF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88C4D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Կրթությունը (ԲՈՒՀ, մասնագիտություն)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B3445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21EE88D6" w14:textId="77777777" w:rsidTr="00013BAF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A8406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7BB6F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177E9D9C" w14:textId="77777777" w:rsidTr="00013BAF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448CA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95F6C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047F1F7F" w14:textId="77777777" w:rsidTr="00013BAF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1284F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փոստի հասցեն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45935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1BE80B6D" w14:textId="77777777" w:rsidR="00013BAF" w:rsidRPr="00013BAF" w:rsidRDefault="00013BAF" w:rsidP="003335B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00B2898" w14:textId="77777777" w:rsidR="00013BAF" w:rsidRPr="00013BAF" w:rsidRDefault="00013BAF" w:rsidP="003335B5">
      <w:p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Նախագծի ֆինանսական գծով պատասխանատուի տվյալները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3870"/>
      </w:tblGrid>
      <w:tr w:rsidR="00013BAF" w:rsidRPr="00013BAF" w14:paraId="07BC33FA" w14:textId="77777777" w:rsidTr="00013BAF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11A73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Ազգանուն, անուն, հայրանուն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06F58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335B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ab/>
            </w:r>
          </w:p>
        </w:tc>
      </w:tr>
      <w:tr w:rsidR="00013BAF" w:rsidRPr="00013BAF" w14:paraId="52830522" w14:textId="77777777" w:rsidTr="00013BAF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2A95A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ՀԾՀ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7CFFC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0B449E2D" w14:textId="77777777" w:rsidTr="00013BAF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8DCAC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65480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6CCF818E" w14:textId="77777777" w:rsidTr="00013BAF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4D87F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26A29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220BF173" w14:textId="77777777" w:rsidTr="00013BAF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A1C8B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փոստի հասցեն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5F95A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3F3A9714" w14:textId="77777777" w:rsidR="00013BAF" w:rsidRPr="00013BAF" w:rsidRDefault="00013BAF" w:rsidP="003335B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45C2ACFD" w14:textId="77777777" w:rsidR="00013BAF" w:rsidRPr="00013BAF" w:rsidRDefault="00013BAF" w:rsidP="003335B5">
      <w:pPr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 ՆԱԽԱԳԾԻ</w:t>
      </w:r>
      <w:r w:rsidRPr="00013BAF">
        <w:rPr>
          <w:rFonts w:eastAsia="Times New Roman"/>
          <w:b/>
          <w:bCs/>
          <w:color w:val="000000"/>
          <w:sz w:val="24"/>
          <w:szCs w:val="24"/>
        </w:rPr>
        <w:t> </w:t>
      </w: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ՆԿԱՐԱԳՐՈՒԹՅՈՒՆԸ</w:t>
      </w:r>
    </w:p>
    <w:p w14:paraId="58732DC4" w14:textId="77777777" w:rsidR="00013BAF" w:rsidRPr="00013BAF" w:rsidRDefault="00013BAF" w:rsidP="003335B5">
      <w:pPr>
        <w:spacing w:after="0" w:line="360" w:lineRule="auto"/>
        <w:ind w:left="-360" w:right="1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335B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</w:p>
    <w:p w14:paraId="55AF9976" w14:textId="359969A7" w:rsidR="00013BAF" w:rsidRPr="00013BAF" w:rsidRDefault="00013BAF" w:rsidP="008B1683">
      <w:pPr>
        <w:spacing w:after="0" w:line="360" w:lineRule="auto"/>
        <w:ind w:right="175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2.1</w:t>
      </w:r>
      <w:r w:rsidRPr="00013BAF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013BAF">
        <w:rPr>
          <w:rFonts w:eastAsia="Times New Roman"/>
          <w:color w:val="000000"/>
          <w:sz w:val="24"/>
          <w:szCs w:val="24"/>
        </w:rPr>
        <w:t> 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Նախագծի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4C9F14DD" w14:textId="77777777" w:rsidR="00013BAF" w:rsidRPr="00013BAF" w:rsidRDefault="00013BAF" w:rsidP="004D7D55">
      <w:pPr>
        <w:numPr>
          <w:ilvl w:val="0"/>
          <w:numId w:val="9"/>
        </w:numPr>
        <w:spacing w:after="0" w:line="360" w:lineRule="auto"/>
        <w:ind w:left="1440" w:right="175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Նկարագրությունը</w:t>
      </w:r>
    </w:p>
    <w:p w14:paraId="0DF049B1" w14:textId="77777777" w:rsidR="00013BAF" w:rsidRPr="00013BAF" w:rsidRDefault="00013BAF" w:rsidP="004D7D55">
      <w:pPr>
        <w:numPr>
          <w:ilvl w:val="0"/>
          <w:numId w:val="9"/>
        </w:numPr>
        <w:spacing w:after="0" w:line="360" w:lineRule="auto"/>
        <w:ind w:left="1440" w:right="175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Ակնկալվող արդյունքները</w:t>
      </w:r>
    </w:p>
    <w:p w14:paraId="5647B1E3" w14:textId="77777777" w:rsidR="00013BAF" w:rsidRPr="00013BAF" w:rsidRDefault="00013BAF" w:rsidP="004D7D55">
      <w:pPr>
        <w:numPr>
          <w:ilvl w:val="0"/>
          <w:numId w:val="9"/>
        </w:numPr>
        <w:spacing w:after="0" w:line="360" w:lineRule="auto"/>
        <w:ind w:left="1440" w:right="175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Կիրառության բնագավառները և նպատակները</w:t>
      </w:r>
    </w:p>
    <w:p w14:paraId="17804036" w14:textId="77777777" w:rsidR="00013BAF" w:rsidRPr="00013BAF" w:rsidRDefault="00013BAF" w:rsidP="004D7D55">
      <w:pPr>
        <w:numPr>
          <w:ilvl w:val="0"/>
          <w:numId w:val="9"/>
        </w:numPr>
        <w:spacing w:after="0" w:line="360" w:lineRule="auto"/>
        <w:ind w:left="1440" w:right="175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Առկա և անհրաժեշտ նյութական ռեսուրսները</w:t>
      </w:r>
    </w:p>
    <w:p w14:paraId="2E2C1CED" w14:textId="5976FC84" w:rsidR="00013BAF" w:rsidRPr="00013BAF" w:rsidRDefault="00013BAF" w:rsidP="008B1683">
      <w:pPr>
        <w:spacing w:after="0" w:line="360" w:lineRule="auto"/>
        <w:ind w:left="90" w:right="175" w:hanging="141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2.2</w:t>
      </w:r>
      <w:r w:rsidRPr="00013BAF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013BAF">
        <w:rPr>
          <w:rFonts w:eastAsia="Times New Roman"/>
          <w:color w:val="000000"/>
          <w:sz w:val="24"/>
          <w:szCs w:val="24"/>
        </w:rPr>
        <w:t> 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Տեխնիկական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բնութագիրը</w:t>
      </w:r>
    </w:p>
    <w:p w14:paraId="6D5E8A9C" w14:textId="44C22D6B" w:rsidR="00013BAF" w:rsidRPr="00013BAF" w:rsidRDefault="00013BAF" w:rsidP="008B1683">
      <w:pPr>
        <w:spacing w:after="0" w:line="360" w:lineRule="auto"/>
        <w:ind w:left="90" w:right="175" w:hanging="141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013BAF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Սերիական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արտադրության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դեպքում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միավոր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ապրանքի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կողմնորոշիչ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գնային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միջակայք՝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կախված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արտադրության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ծավալներից։</w:t>
      </w:r>
    </w:p>
    <w:p w14:paraId="5EF86CB2" w14:textId="68553710" w:rsidR="00013BAF" w:rsidRPr="00013BAF" w:rsidRDefault="00013BAF" w:rsidP="00F46616">
      <w:pPr>
        <w:spacing w:after="0" w:line="360" w:lineRule="auto"/>
        <w:ind w:left="90" w:right="175" w:hanging="141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013BAF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013BAF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Պետական փորձարկումների ծրագիր և մեթոդիկա (առկայության դեպքում)</w:t>
      </w:r>
    </w:p>
    <w:p w14:paraId="7B6EC366" w14:textId="77777777" w:rsidR="00013BAF" w:rsidRPr="00013BAF" w:rsidRDefault="00013BAF" w:rsidP="003335B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634B1EFB" w14:textId="77777777" w:rsidR="00013BAF" w:rsidRPr="00013BAF" w:rsidRDefault="00013BAF" w:rsidP="003335B5">
      <w:pPr>
        <w:spacing w:after="200" w:line="360" w:lineRule="auto"/>
        <w:ind w:left="10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3. ՏԵՂԵԿՈՒԹՅՈՒՆՆԵՐ ՆԱԽԱԳԾԻ ՄԱՍՆԱԿԻՑՆԵՐԻ (ԿԱՏԱՐՈՂՆԵՐԻ) ՄԱՍԻՆ*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070"/>
        <w:gridCol w:w="1283"/>
        <w:gridCol w:w="6103"/>
      </w:tblGrid>
      <w:tr w:rsidR="00013BAF" w:rsidRPr="00013BAF" w14:paraId="62EC876F" w14:textId="77777777" w:rsidTr="003335B5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77FF" w14:textId="77777777" w:rsidR="00013BAF" w:rsidRPr="00013BAF" w:rsidRDefault="00013BAF" w:rsidP="003335B5">
            <w:pPr>
              <w:spacing w:after="0" w:line="360" w:lineRule="auto"/>
              <w:ind w:left="-36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524B" w14:textId="77777777" w:rsidR="00013BAF" w:rsidRPr="00013BAF" w:rsidRDefault="00013BAF" w:rsidP="003335B5">
            <w:pPr>
              <w:spacing w:after="0" w:line="360" w:lineRule="auto"/>
              <w:ind w:left="-36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Հաստիքի (պաշտոնի, գործառույթի) անվանում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ED39" w14:textId="77777777" w:rsidR="00013BAF" w:rsidRPr="00013BAF" w:rsidRDefault="00013BAF" w:rsidP="003335B5">
            <w:pPr>
              <w:spacing w:after="0" w:line="360" w:lineRule="auto"/>
              <w:ind w:left="-36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Քանակ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85B6" w14:textId="77777777" w:rsidR="00013BAF" w:rsidRPr="00013BAF" w:rsidRDefault="00013BAF" w:rsidP="003335B5">
            <w:pPr>
              <w:spacing w:after="0" w:line="360" w:lineRule="auto"/>
              <w:ind w:left="-36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3BA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Նախագծի շրջանակներում կատարողի կողմից իրականացվող աշխատանքների բնույթ</w:t>
            </w:r>
          </w:p>
        </w:tc>
      </w:tr>
      <w:tr w:rsidR="00013BAF" w:rsidRPr="00013BAF" w14:paraId="6890DBD3" w14:textId="77777777" w:rsidTr="003335B5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91E1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356F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D536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7C6A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4BE0BF13" w14:textId="77777777" w:rsidTr="003335B5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2E62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61B54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220F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6A4D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123057F1" w14:textId="77777777" w:rsidTr="003335B5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1119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B3B7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3FD6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ABBD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6ED33CF9" w14:textId="77777777" w:rsidTr="003335B5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69B4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FE3A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B6C2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E1973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6CB4C98E" w14:textId="77777777" w:rsidTr="003335B5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0163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0038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E223C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432FC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10978E0A" w14:textId="77777777" w:rsidTr="003335B5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4EE2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2F82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6E5D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9AFC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13BAF" w:rsidRPr="00013BAF" w14:paraId="0811B358" w14:textId="77777777" w:rsidTr="003335B5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0DCF7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C692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BCE3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0EE2" w14:textId="77777777" w:rsidR="00013BAF" w:rsidRPr="00013BAF" w:rsidRDefault="00013BAF" w:rsidP="003335B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2A19F623" w14:textId="77777777" w:rsidR="00013BAF" w:rsidRPr="00013BAF" w:rsidRDefault="00013BAF" w:rsidP="003335B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410454E9" w14:textId="77777777" w:rsidR="00013BAF" w:rsidRDefault="00013BAF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*Անհրաժեշտ է ներկայացնել նախագծի բոլոր մասնակիցների (կատարողների) ինքնակենսագրականները (CV): Եթե հետագայում ներգրավելու են այլ աշխատակիցներ, ապա նշել թափուր հաստիքները համալրելու կանխատեսումով։</w:t>
      </w:r>
      <w:r w:rsidRPr="00013BAF">
        <w:rPr>
          <w:rFonts w:eastAsia="Times New Roman"/>
          <w:color w:val="000000"/>
          <w:sz w:val="24"/>
          <w:szCs w:val="24"/>
        </w:rPr>
        <w:t> </w:t>
      </w:r>
    </w:p>
    <w:p w14:paraId="5D7D3309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271BD11D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71320E23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2855554B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6CB5EC65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1A3AC9D7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5C5E0D5A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1F332424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07FE48E1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413EA45F" w14:textId="77777777" w:rsidR="00592F0D" w:rsidRDefault="00592F0D" w:rsidP="003335B5">
      <w:pPr>
        <w:spacing w:after="200" w:line="36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1B34B90A" w14:textId="77777777" w:rsidR="00592F0D" w:rsidRPr="003335B5" w:rsidRDefault="00592F0D" w:rsidP="003335B5">
      <w:pPr>
        <w:spacing w:after="200" w:line="360" w:lineRule="auto"/>
        <w:ind w:left="426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04D69C4F" w14:textId="77777777" w:rsidR="004D7D55" w:rsidRDefault="004D7D55" w:rsidP="003335B5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E4EBF74" w14:textId="77777777" w:rsidR="00013BAF" w:rsidRPr="00013BAF" w:rsidRDefault="00013BAF" w:rsidP="003335B5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 2</w:t>
      </w:r>
    </w:p>
    <w:p w14:paraId="2E13D155" w14:textId="77777777" w:rsidR="00013BAF" w:rsidRPr="00013BAF" w:rsidRDefault="00013BAF" w:rsidP="003335B5">
      <w:pPr>
        <w:spacing w:after="200" w:line="360" w:lineRule="auto"/>
        <w:ind w:left="426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ԵԶՐԱԿԱՑՈՒԹՅՈՒՆ ՓՊԱ ՀԱՅՏԻ ՎԵՐԱԲԵՐՅԱԼ</w:t>
      </w:r>
    </w:p>
    <w:p w14:paraId="49527E06" w14:textId="00450C4A" w:rsidR="00013BAF" w:rsidRPr="00013BAF" w:rsidRDefault="00013BAF" w:rsidP="003335B5">
      <w:pPr>
        <w:spacing w:after="20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Շահագրգիռ </w:t>
      </w:r>
      <w:r w:rsidR="00E43CE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պետական կառավարման համակարգի մարմինները 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ՓՊԱ հայտի մասով եզրակացություն ներկայացնելիս անդրադառնում </w:t>
      </w:r>
      <w:r w:rsidR="00E43C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հետևյալ հարցերին՝</w:t>
      </w:r>
    </w:p>
    <w:p w14:paraId="7CB98557" w14:textId="77777777" w:rsidR="00013BAF" w:rsidRPr="00013BAF" w:rsidRDefault="00013BAF" w:rsidP="003335B5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ՓՊԱ արդիականության վերաբերյալ՝</w:t>
      </w:r>
      <w:r w:rsidRPr="00013BAF">
        <w:rPr>
          <w:rFonts w:eastAsia="Times New Roman"/>
          <w:color w:val="000000"/>
          <w:sz w:val="24"/>
          <w:szCs w:val="24"/>
        </w:rPr>
        <w:t> </w:t>
      </w:r>
    </w:p>
    <w:p w14:paraId="743D60A6" w14:textId="29E6471A" w:rsidR="00013BAF" w:rsidRPr="00013BAF" w:rsidRDefault="00592F0D" w:rsidP="003335B5">
      <w:pPr>
        <w:numPr>
          <w:ilvl w:val="0"/>
          <w:numId w:val="11"/>
        </w:numPr>
        <w:spacing w:after="0" w:line="360" w:lineRule="auto"/>
        <w:ind w:left="14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րդյո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՞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ք ներկայացվող փորձանմուշն արդիական է ներկայացման դրությամբ</w:t>
      </w:r>
    </w:p>
    <w:p w14:paraId="71B1BEDB" w14:textId="1305E950" w:rsidR="00013BAF" w:rsidRPr="00013BAF" w:rsidRDefault="00592F0D" w:rsidP="003335B5">
      <w:pPr>
        <w:numPr>
          <w:ilvl w:val="0"/>
          <w:numId w:val="11"/>
        </w:numPr>
        <w:spacing w:after="0" w:line="360" w:lineRule="auto"/>
        <w:ind w:left="14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րդյո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՞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ք փորձանմուշը կշարունակի արդիական մնալ նախատեսված ժամանակահատվածներում արտադրվելուց հետո։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</w:p>
    <w:p w14:paraId="4AF3CFD1" w14:textId="77777777" w:rsidR="00013BAF" w:rsidRPr="00013BAF" w:rsidRDefault="00013BAF" w:rsidP="003335B5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ՓՊԱ փորձարկման իրատեսության վերաբերյալ՝</w:t>
      </w:r>
      <w:r w:rsidRPr="00013BAF">
        <w:rPr>
          <w:rFonts w:eastAsia="Times New Roman"/>
          <w:color w:val="000000"/>
          <w:sz w:val="24"/>
          <w:szCs w:val="24"/>
        </w:rPr>
        <w:t> </w:t>
      </w:r>
    </w:p>
    <w:p w14:paraId="0678734D" w14:textId="0E127C3D" w:rsidR="00013BAF" w:rsidRPr="00013BAF" w:rsidRDefault="00592F0D" w:rsidP="003335B5">
      <w:pPr>
        <w:numPr>
          <w:ilvl w:val="0"/>
          <w:numId w:val="13"/>
        </w:numPr>
        <w:spacing w:after="0" w:line="360" w:lineRule="auto"/>
        <w:ind w:left="14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՞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նչ քանակությամբ փորձանմուշ է անհրաժեշտ պետական փորձարկման համար։</w:t>
      </w:r>
    </w:p>
    <w:p w14:paraId="55EBF370" w14:textId="38CF65E3" w:rsidR="00013BAF" w:rsidRPr="00013BAF" w:rsidRDefault="00592F0D" w:rsidP="003335B5">
      <w:pPr>
        <w:numPr>
          <w:ilvl w:val="0"/>
          <w:numId w:val="13"/>
        </w:numPr>
        <w:spacing w:after="0" w:line="360" w:lineRule="auto"/>
        <w:ind w:left="14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րդյո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՞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ք ներկայացված փորձանմուշի փորձարկման համար անհրաժեշտ և վերաբերելի պահանջվող միջոցները</w:t>
      </w:r>
      <w:r w:rsidR="00013BAF" w:rsidRPr="00013BAF">
        <w:rPr>
          <w:rFonts w:eastAsia="Times New Roman"/>
          <w:color w:val="000000"/>
          <w:sz w:val="24"/>
          <w:szCs w:val="24"/>
        </w:rPr>
        <w:t> 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13BAF"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կարող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13BAF"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են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13BAF" w:rsidRPr="00013BAF">
        <w:rPr>
          <w:rFonts w:ascii="GHEA Grapalat" w:eastAsia="Times New Roman" w:hAnsi="GHEA Grapalat" w:cs="GHEA Grapalat"/>
          <w:color w:val="000000"/>
          <w:sz w:val="24"/>
          <w:szCs w:val="24"/>
        </w:rPr>
        <w:t>տրամադ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րվել, թե ոչ։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</w:p>
    <w:p w14:paraId="57E6FECE" w14:textId="77777777" w:rsidR="00013BAF" w:rsidRPr="00013BAF" w:rsidRDefault="00013BAF" w:rsidP="003335B5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ՓՊԱ մասով պատվիրատու հանդիսանալու վերաբերյալ՝</w:t>
      </w:r>
    </w:p>
    <w:p w14:paraId="53CA0CFC" w14:textId="52ED1CA9" w:rsidR="00013BAF" w:rsidRPr="00013BAF" w:rsidRDefault="00592F0D" w:rsidP="003335B5">
      <w:pPr>
        <w:numPr>
          <w:ilvl w:val="0"/>
          <w:numId w:val="15"/>
        </w:numPr>
        <w:spacing w:after="200" w:line="360" w:lineRule="auto"/>
        <w:ind w:left="14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րդյո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՞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ք փորձանմուշի պետական փորձարկման դրական արդյունքի դեպքում </w:t>
      </w:r>
      <w:r w:rsidR="00E43CE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պետական կառավարման համակարգի </w:t>
      </w:r>
      <w:r w:rsidR="003F360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մարմինը </w:t>
      </w:r>
      <w:r w:rsidR="00013BAF" w:rsidRPr="00013BAF">
        <w:rPr>
          <w:rFonts w:ascii="GHEA Grapalat" w:eastAsia="Times New Roman" w:hAnsi="GHEA Grapalat" w:cs="Times New Roman"/>
          <w:color w:val="000000"/>
          <w:sz w:val="24"/>
          <w:szCs w:val="24"/>
        </w:rPr>
        <w:t>կհանդիսանա սերիական արտադրության հավանական պատվիրատու։</w:t>
      </w:r>
      <w:r w:rsidR="00013BAF" w:rsidRPr="00013BAF">
        <w:rPr>
          <w:rFonts w:eastAsia="Times New Roman"/>
          <w:color w:val="000000"/>
          <w:sz w:val="24"/>
          <w:szCs w:val="24"/>
        </w:rPr>
        <w:t> </w:t>
      </w:r>
    </w:p>
    <w:p w14:paraId="400B14A3" w14:textId="77777777" w:rsidR="002B61B0" w:rsidRDefault="002B61B0" w:rsidP="00013BAF">
      <w:pPr>
        <w:spacing w:after="0" w:line="360" w:lineRule="auto"/>
        <w:ind w:left="-360" w:right="175"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7D182915" w14:textId="77777777" w:rsidR="004E0AF8" w:rsidRDefault="004E0AF8" w:rsidP="00013BAF">
      <w:pPr>
        <w:spacing w:after="0" w:line="360" w:lineRule="auto"/>
        <w:ind w:left="-360" w:right="175"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22ED165F" w14:textId="77777777" w:rsidR="004E0AF8" w:rsidRPr="008077BA" w:rsidRDefault="004E0AF8" w:rsidP="00013BAF">
      <w:pPr>
        <w:spacing w:after="0" w:line="360" w:lineRule="auto"/>
        <w:ind w:left="-360" w:right="175"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</w:p>
    <w:sectPr w:rsidR="004E0AF8" w:rsidRPr="008077BA" w:rsidSect="00D17A46">
      <w:pgSz w:w="12240" w:h="15840"/>
      <w:pgMar w:top="1134" w:right="758" w:bottom="1440" w:left="851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15E7C" w16cex:dateUtc="2024-12-09T08:18:00Z"/>
  <w16cex:commentExtensible w16cex:durableId="2B015DBD" w16cex:dateUtc="2024-12-09T08:14:00Z"/>
  <w16cex:commentExtensible w16cex:durableId="2B016327" w16cex:dateUtc="2024-12-09T08:37:00Z"/>
  <w16cex:commentExtensible w16cex:durableId="2B0163E2" w16cex:dateUtc="2024-12-09T08:41:00Z"/>
  <w16cex:commentExtensible w16cex:durableId="2B016408" w16cex:dateUtc="2024-12-09T08:41:00Z"/>
  <w16cex:commentExtensible w16cex:durableId="2B01751F" w16cex:dateUtc="2024-12-09T09:54:00Z"/>
  <w16cex:commentExtensible w16cex:durableId="2B0175A9" w16cex:dateUtc="2024-12-09T09:56:00Z"/>
  <w16cex:commentExtensible w16cex:durableId="2B01760D" w16cex:dateUtc="2024-12-09T09:58:00Z"/>
  <w16cex:commentExtensible w16cex:durableId="2B0179EB" w16cex:dateUtc="2024-12-09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210864" w16cid:durableId="2B015E7C"/>
  <w16cid:commentId w16cid:paraId="6EC2F892" w16cid:durableId="2B015DBD"/>
  <w16cid:commentId w16cid:paraId="0EF0F876" w16cid:durableId="2B016327"/>
  <w16cid:commentId w16cid:paraId="59662732" w16cid:durableId="2B0163E2"/>
  <w16cid:commentId w16cid:paraId="52341743" w16cid:durableId="2B016408"/>
  <w16cid:commentId w16cid:paraId="71FC2D78" w16cid:durableId="2B01751F"/>
  <w16cid:commentId w16cid:paraId="26EE3CD8" w16cid:durableId="2B0175A9"/>
  <w16cid:commentId w16cid:paraId="43499830" w16cid:durableId="2B01760D"/>
  <w16cid:commentId w16cid:paraId="1C21DCC3" w16cid:durableId="2B0179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A353" w14:textId="77777777" w:rsidR="00C1685C" w:rsidRDefault="00C1685C">
      <w:pPr>
        <w:spacing w:after="0" w:line="240" w:lineRule="auto"/>
      </w:pPr>
      <w:r>
        <w:separator/>
      </w:r>
    </w:p>
  </w:endnote>
  <w:endnote w:type="continuationSeparator" w:id="0">
    <w:p w14:paraId="693893E8" w14:textId="77777777" w:rsidR="00C1685C" w:rsidRDefault="00C1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AED95" w14:textId="77777777" w:rsidR="00C1685C" w:rsidRDefault="00C1685C">
      <w:pPr>
        <w:spacing w:after="0" w:line="240" w:lineRule="auto"/>
      </w:pPr>
      <w:r>
        <w:separator/>
      </w:r>
    </w:p>
  </w:footnote>
  <w:footnote w:type="continuationSeparator" w:id="0">
    <w:p w14:paraId="528C7C72" w14:textId="77777777" w:rsidR="00C1685C" w:rsidRDefault="00C1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3A8"/>
    <w:multiLevelType w:val="multilevel"/>
    <w:tmpl w:val="8B3CD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B716401"/>
    <w:multiLevelType w:val="multilevel"/>
    <w:tmpl w:val="807E0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47905"/>
    <w:multiLevelType w:val="multilevel"/>
    <w:tmpl w:val="1B640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22863"/>
    <w:multiLevelType w:val="multilevel"/>
    <w:tmpl w:val="93A460B6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eastAsia="GHEA Grapalat" w:hAnsi="GHEA Grapalat" w:cs="GHEA Grapala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0211E91"/>
    <w:multiLevelType w:val="multilevel"/>
    <w:tmpl w:val="9DD2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1310E"/>
    <w:multiLevelType w:val="multilevel"/>
    <w:tmpl w:val="51B0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24811"/>
    <w:multiLevelType w:val="multilevel"/>
    <w:tmpl w:val="E5A8E592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eastAsia="GHEA Grapalat" w:hAnsi="GHEA Grapalat" w:cs="GHEA Grapala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7E628AF"/>
    <w:multiLevelType w:val="multilevel"/>
    <w:tmpl w:val="E20C70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8525A07"/>
    <w:multiLevelType w:val="multilevel"/>
    <w:tmpl w:val="2DD6F4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9DF5882"/>
    <w:multiLevelType w:val="multilevel"/>
    <w:tmpl w:val="663A193A"/>
    <w:lvl w:ilvl="0">
      <w:start w:val="1"/>
      <w:numFmt w:val="decimal"/>
      <w:lvlText w:val="%1."/>
      <w:lvlJc w:val="left"/>
      <w:pPr>
        <w:ind w:left="900" w:hanging="360"/>
      </w:pPr>
      <w:rPr>
        <w:strike w:val="0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GHEA Grapalat" w:eastAsia="GHEA Grapalat" w:hAnsi="GHEA Grapalat" w:cs="GHEA Grapalat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54A41A7"/>
    <w:multiLevelType w:val="multilevel"/>
    <w:tmpl w:val="CA04A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130460"/>
    <w:multiLevelType w:val="multilevel"/>
    <w:tmpl w:val="2E22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774964"/>
    <w:multiLevelType w:val="multilevel"/>
    <w:tmpl w:val="961E9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3D5596"/>
    <w:multiLevelType w:val="multilevel"/>
    <w:tmpl w:val="5352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C17627"/>
    <w:multiLevelType w:val="multilevel"/>
    <w:tmpl w:val="269EDAE8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eastAsia="GHEA Grapalat" w:hAnsi="GHEA Grapalat" w:cs="GHEA Grapala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FB921DB"/>
    <w:multiLevelType w:val="multilevel"/>
    <w:tmpl w:val="2A9E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2"/>
  </w:num>
  <w:num w:numId="9">
    <w:abstractNumId w:val="15"/>
  </w:num>
  <w:num w:numId="10">
    <w:abstractNumId w:val="4"/>
  </w:num>
  <w:num w:numId="11">
    <w:abstractNumId w:val="11"/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1"/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B0"/>
    <w:rsid w:val="0000297D"/>
    <w:rsid w:val="00013BAF"/>
    <w:rsid w:val="00023461"/>
    <w:rsid w:val="00035ABC"/>
    <w:rsid w:val="000404F2"/>
    <w:rsid w:val="00054659"/>
    <w:rsid w:val="00055563"/>
    <w:rsid w:val="00065D38"/>
    <w:rsid w:val="00074DEF"/>
    <w:rsid w:val="0007531A"/>
    <w:rsid w:val="000777CD"/>
    <w:rsid w:val="0008237D"/>
    <w:rsid w:val="0009102C"/>
    <w:rsid w:val="00094BD1"/>
    <w:rsid w:val="000D7DE0"/>
    <w:rsid w:val="00141D82"/>
    <w:rsid w:val="00146BB9"/>
    <w:rsid w:val="00155974"/>
    <w:rsid w:val="00160E63"/>
    <w:rsid w:val="001625B8"/>
    <w:rsid w:val="001727B3"/>
    <w:rsid w:val="00191BCE"/>
    <w:rsid w:val="00194455"/>
    <w:rsid w:val="001A6EA1"/>
    <w:rsid w:val="001E5523"/>
    <w:rsid w:val="00207F73"/>
    <w:rsid w:val="0025038A"/>
    <w:rsid w:val="0026353F"/>
    <w:rsid w:val="00293F86"/>
    <w:rsid w:val="00294B35"/>
    <w:rsid w:val="002A7D29"/>
    <w:rsid w:val="002B61B0"/>
    <w:rsid w:val="002E0B9D"/>
    <w:rsid w:val="002E56EE"/>
    <w:rsid w:val="002F5513"/>
    <w:rsid w:val="00301374"/>
    <w:rsid w:val="00321D5E"/>
    <w:rsid w:val="003316E2"/>
    <w:rsid w:val="003335B5"/>
    <w:rsid w:val="00335029"/>
    <w:rsid w:val="003427A9"/>
    <w:rsid w:val="00347A35"/>
    <w:rsid w:val="00363DD2"/>
    <w:rsid w:val="00390320"/>
    <w:rsid w:val="003932D9"/>
    <w:rsid w:val="003A7C59"/>
    <w:rsid w:val="003C0908"/>
    <w:rsid w:val="003D2C11"/>
    <w:rsid w:val="003D5D33"/>
    <w:rsid w:val="003D607E"/>
    <w:rsid w:val="003F3601"/>
    <w:rsid w:val="003F6023"/>
    <w:rsid w:val="003F60C0"/>
    <w:rsid w:val="00407182"/>
    <w:rsid w:val="00412B94"/>
    <w:rsid w:val="00442CA9"/>
    <w:rsid w:val="004446A8"/>
    <w:rsid w:val="00461DBB"/>
    <w:rsid w:val="00475232"/>
    <w:rsid w:val="004A5225"/>
    <w:rsid w:val="004C6401"/>
    <w:rsid w:val="004D7D55"/>
    <w:rsid w:val="004E0AF8"/>
    <w:rsid w:val="004E2C0F"/>
    <w:rsid w:val="00507FC7"/>
    <w:rsid w:val="00532094"/>
    <w:rsid w:val="00532E03"/>
    <w:rsid w:val="005428D6"/>
    <w:rsid w:val="00555C82"/>
    <w:rsid w:val="005730E8"/>
    <w:rsid w:val="005746D5"/>
    <w:rsid w:val="005861E6"/>
    <w:rsid w:val="00592F0D"/>
    <w:rsid w:val="005A1112"/>
    <w:rsid w:val="005B7CC8"/>
    <w:rsid w:val="005C6C7F"/>
    <w:rsid w:val="005C71BC"/>
    <w:rsid w:val="005E7623"/>
    <w:rsid w:val="00605CCE"/>
    <w:rsid w:val="00616246"/>
    <w:rsid w:val="00653181"/>
    <w:rsid w:val="00655152"/>
    <w:rsid w:val="006569D2"/>
    <w:rsid w:val="006670EA"/>
    <w:rsid w:val="00686D1D"/>
    <w:rsid w:val="006A2868"/>
    <w:rsid w:val="006D0E8C"/>
    <w:rsid w:val="006D137E"/>
    <w:rsid w:val="006D14A4"/>
    <w:rsid w:val="006E642E"/>
    <w:rsid w:val="007021D9"/>
    <w:rsid w:val="007257EC"/>
    <w:rsid w:val="00790570"/>
    <w:rsid w:val="007D0135"/>
    <w:rsid w:val="007D3209"/>
    <w:rsid w:val="007E761D"/>
    <w:rsid w:val="007F6329"/>
    <w:rsid w:val="008077BA"/>
    <w:rsid w:val="00835F23"/>
    <w:rsid w:val="00841CA6"/>
    <w:rsid w:val="00850703"/>
    <w:rsid w:val="008606F3"/>
    <w:rsid w:val="00880D62"/>
    <w:rsid w:val="00883E07"/>
    <w:rsid w:val="00884F89"/>
    <w:rsid w:val="00890DBE"/>
    <w:rsid w:val="008A2ED7"/>
    <w:rsid w:val="008A71DE"/>
    <w:rsid w:val="008B1683"/>
    <w:rsid w:val="008C0212"/>
    <w:rsid w:val="008D429D"/>
    <w:rsid w:val="008E033A"/>
    <w:rsid w:val="008F038F"/>
    <w:rsid w:val="008F556E"/>
    <w:rsid w:val="00941381"/>
    <w:rsid w:val="00946A0D"/>
    <w:rsid w:val="00967250"/>
    <w:rsid w:val="0097765C"/>
    <w:rsid w:val="00980548"/>
    <w:rsid w:val="00985599"/>
    <w:rsid w:val="00992A95"/>
    <w:rsid w:val="00995694"/>
    <w:rsid w:val="00995E33"/>
    <w:rsid w:val="00997870"/>
    <w:rsid w:val="009D2826"/>
    <w:rsid w:val="009D64DD"/>
    <w:rsid w:val="009D6FC9"/>
    <w:rsid w:val="009F295A"/>
    <w:rsid w:val="00A123EC"/>
    <w:rsid w:val="00A2124A"/>
    <w:rsid w:val="00A216A7"/>
    <w:rsid w:val="00A21B8B"/>
    <w:rsid w:val="00A62121"/>
    <w:rsid w:val="00A64BF9"/>
    <w:rsid w:val="00A67E15"/>
    <w:rsid w:val="00A7774A"/>
    <w:rsid w:val="00AD2608"/>
    <w:rsid w:val="00AE2419"/>
    <w:rsid w:val="00AE33B0"/>
    <w:rsid w:val="00B54AD7"/>
    <w:rsid w:val="00B5591A"/>
    <w:rsid w:val="00B562D2"/>
    <w:rsid w:val="00B56A7A"/>
    <w:rsid w:val="00BB410C"/>
    <w:rsid w:val="00BB7564"/>
    <w:rsid w:val="00BC1184"/>
    <w:rsid w:val="00BD02BF"/>
    <w:rsid w:val="00BF0249"/>
    <w:rsid w:val="00BF3965"/>
    <w:rsid w:val="00BF5617"/>
    <w:rsid w:val="00BF7FF2"/>
    <w:rsid w:val="00C1685C"/>
    <w:rsid w:val="00C478AD"/>
    <w:rsid w:val="00CA4180"/>
    <w:rsid w:val="00CE1AFD"/>
    <w:rsid w:val="00CF12EA"/>
    <w:rsid w:val="00D17A46"/>
    <w:rsid w:val="00D53854"/>
    <w:rsid w:val="00D92EA6"/>
    <w:rsid w:val="00D96345"/>
    <w:rsid w:val="00D9745C"/>
    <w:rsid w:val="00DC5412"/>
    <w:rsid w:val="00DD0F94"/>
    <w:rsid w:val="00DD27AA"/>
    <w:rsid w:val="00E21090"/>
    <w:rsid w:val="00E21D16"/>
    <w:rsid w:val="00E43CE8"/>
    <w:rsid w:val="00E721F8"/>
    <w:rsid w:val="00E760F7"/>
    <w:rsid w:val="00E96508"/>
    <w:rsid w:val="00EB33EF"/>
    <w:rsid w:val="00ED602E"/>
    <w:rsid w:val="00EE47FF"/>
    <w:rsid w:val="00F23FB9"/>
    <w:rsid w:val="00F46616"/>
    <w:rsid w:val="00F95AAB"/>
    <w:rsid w:val="00FA12A1"/>
    <w:rsid w:val="00FA6119"/>
    <w:rsid w:val="00FB1403"/>
    <w:rsid w:val="00FD2C08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C8E5"/>
  <w15:docId w15:val="{28A107B4-AC82-4D32-9DB6-158A1D72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8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8284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6162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6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2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0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3F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61"/>
  </w:style>
  <w:style w:type="paragraph" w:styleId="Footer">
    <w:name w:val="footer"/>
    <w:basedOn w:val="Normal"/>
    <w:link w:val="FooterChar"/>
    <w:uiPriority w:val="99"/>
    <w:unhideWhenUsed/>
    <w:rsid w:val="0002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61"/>
  </w:style>
  <w:style w:type="character" w:styleId="Strong">
    <w:name w:val="Strong"/>
    <w:basedOn w:val="DefaultParagraphFont"/>
    <w:uiPriority w:val="22"/>
    <w:qFormat/>
    <w:rsid w:val="009D2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cqH9KW8kFMp5UsOWoIcN/oVNkw==">CgMxLjAyCGguZ2pkZ3hzOAByITFGWnhjRmh6QUFoTUhiSFdqYl9iRnpWdWFwc3VCaXRBaA==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1E3550-1085-427F-955D-6EE61B15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https:/mul2-mtc.gov.am/tasks/1174366/oneclick?token=6868c8efed1b1d83555f1eb9961ccbe2</cp:keywords>
  <cp:lastModifiedBy>User</cp:lastModifiedBy>
  <cp:revision>6</cp:revision>
  <dcterms:created xsi:type="dcterms:W3CDTF">2025-02-28T08:43:00Z</dcterms:created>
  <dcterms:modified xsi:type="dcterms:W3CDTF">2025-02-28T09:23:00Z</dcterms:modified>
</cp:coreProperties>
</file>