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32" w:rsidRPr="0079327B" w:rsidRDefault="00531EDD" w:rsidP="0079327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right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0"/>
          <w:id w:val="1242750422"/>
        </w:sdtPr>
        <w:sdtEndPr/>
        <w:sdtContent>
          <w:r w:rsidRPr="0079327B">
            <w:rPr>
              <w:rFonts w:ascii="GHEA Grapalat" w:eastAsia="Tahoma" w:hAnsi="GHEA Grapalat" w:cs="Tahoma"/>
              <w:i/>
              <w:color w:val="000000"/>
              <w:sz w:val="24"/>
              <w:szCs w:val="24"/>
            </w:rPr>
            <w:t>Հավելված</w:t>
          </w:r>
          <w:r w:rsidRPr="0079327B">
            <w:rPr>
              <w:rFonts w:ascii="GHEA Grapalat" w:eastAsia="Tahoma" w:hAnsi="GHEA Grapalat" w:cs="Tahoma"/>
              <w:i/>
              <w:color w:val="000000"/>
              <w:sz w:val="24"/>
              <w:szCs w:val="24"/>
            </w:rPr>
            <w:t xml:space="preserve"> 1</w:t>
          </w:r>
        </w:sdtContent>
      </w:sdt>
    </w:p>
    <w:p w:rsidR="003D0632" w:rsidRPr="0079327B" w:rsidRDefault="003D0632" w:rsidP="0079327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78"/>
        </w:tabs>
        <w:spacing w:line="276" w:lineRule="auto"/>
        <w:ind w:left="0" w:hanging="2"/>
        <w:jc w:val="center"/>
        <w:rPr>
          <w:rFonts w:ascii="GHEA Grapalat" w:eastAsia="Merriweather" w:hAnsi="GHEA Grapalat" w:cs="Merriweather"/>
          <w:color w:val="000000"/>
          <w:sz w:val="24"/>
          <w:szCs w:val="24"/>
        </w:rPr>
      </w:pPr>
    </w:p>
    <w:p w:rsidR="003D0632" w:rsidRPr="0079327B" w:rsidRDefault="00531EDD" w:rsidP="0079327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hanging="2"/>
        <w:jc w:val="center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1"/>
          <w:id w:val="-683971495"/>
        </w:sdtPr>
        <w:sdtEndPr/>
        <w:sdtContent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ՀԱՅՏԵՐԻ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 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ԸՆԴՈՒՆՄԱՆ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, 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ԳՆԱՀԱՏՄԱՆ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 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ՈՒ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 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ՀԱՍՏԱՏՄԱՆ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, </w:t>
          </w:r>
        </w:sdtContent>
      </w:sdt>
    </w:p>
    <w:p w:rsidR="003D0632" w:rsidRPr="0079327B" w:rsidRDefault="00531EDD" w:rsidP="0079327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hanging="2"/>
        <w:jc w:val="center"/>
        <w:rPr>
          <w:rFonts w:ascii="GHEA Grapalat" w:eastAsia="Merriweather" w:hAnsi="GHEA Grapalat" w:cs="Merriweather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"/>
          <w:id w:val="-310790815"/>
        </w:sdtPr>
        <w:sdtEndPr/>
        <w:sdtContent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ՊԱՅՄԱՆԱԳՐԵՐԻ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 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ԿՆՔՄԱՆ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 xml:space="preserve"> </w:t>
          </w:r>
          <w:r w:rsidRPr="0079327B"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ԺԱՄԿԵՏՆԵՐԸ</w:t>
          </w:r>
        </w:sdtContent>
      </w:sdt>
    </w:p>
    <w:p w:rsidR="003D0632" w:rsidRPr="0079327B" w:rsidRDefault="003D0632" w:rsidP="0079327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hanging="2"/>
        <w:jc w:val="center"/>
        <w:rPr>
          <w:rFonts w:ascii="GHEA Grapalat" w:eastAsia="Merriweather" w:hAnsi="GHEA Grapalat" w:cs="Merriweather"/>
          <w:color w:val="000000"/>
          <w:sz w:val="24"/>
          <w:szCs w:val="24"/>
        </w:rPr>
      </w:pPr>
    </w:p>
    <w:tbl>
      <w:tblPr>
        <w:tblStyle w:val="a5"/>
        <w:tblW w:w="10186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85"/>
        <w:gridCol w:w="4797"/>
      </w:tblGrid>
      <w:tr w:rsidR="003D0632" w:rsidRPr="0079327B" w:rsidTr="0079327B">
        <w:tc>
          <w:tcPr>
            <w:tcW w:w="704" w:type="dxa"/>
          </w:tcPr>
          <w:p w:rsidR="003D0632" w:rsidRPr="0079327B" w:rsidRDefault="003D0632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"/>
                <w:id w:val="-1649896848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b/>
                    <w:color w:val="000000"/>
                    <w:sz w:val="24"/>
                    <w:szCs w:val="24"/>
                  </w:rPr>
                  <w:t>Հ</w:t>
                </w:r>
                <w:r w:rsidRPr="0079327B">
                  <w:rPr>
                    <w:rFonts w:ascii="GHEA Grapalat" w:eastAsia="Tahoma" w:hAnsi="GHEA Grapalat" w:cs="Tahoma"/>
                    <w:b/>
                    <w:color w:val="000000"/>
                    <w:sz w:val="24"/>
                    <w:szCs w:val="24"/>
                  </w:rPr>
                  <w:t>/</w:t>
                </w:r>
                <w:r w:rsidRPr="0079327B">
                  <w:rPr>
                    <w:rFonts w:ascii="GHEA Grapalat" w:eastAsia="Tahoma" w:hAnsi="GHEA Grapalat" w:cs="Tahoma"/>
                    <w:b/>
                    <w:color w:val="000000"/>
                    <w:sz w:val="24"/>
                    <w:szCs w:val="24"/>
                  </w:rPr>
                  <w:t>Հ</w:t>
                </w:r>
              </w:sdtContent>
            </w:sdt>
          </w:p>
        </w:tc>
        <w:tc>
          <w:tcPr>
            <w:tcW w:w="4685" w:type="dxa"/>
          </w:tcPr>
          <w:p w:rsidR="003D0632" w:rsidRPr="0079327B" w:rsidRDefault="003D0632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"/>
                <w:id w:val="731504986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b/>
                    <w:i/>
                    <w:color w:val="000000"/>
                    <w:sz w:val="24"/>
                    <w:szCs w:val="24"/>
                  </w:rPr>
                  <w:t>Գործառույթը</w:t>
                </w:r>
              </w:sdtContent>
            </w:sdt>
          </w:p>
          <w:p w:rsidR="003D0632" w:rsidRPr="0079327B" w:rsidRDefault="003D0632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4797" w:type="dxa"/>
          </w:tcPr>
          <w:p w:rsidR="003D0632" w:rsidRPr="0079327B" w:rsidRDefault="003D0632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"/>
                <w:id w:val="-1774769662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b/>
                    <w:i/>
                    <w:color w:val="000000"/>
                    <w:sz w:val="24"/>
                    <w:szCs w:val="24"/>
                  </w:rPr>
                  <w:t>Ժամկետը</w:t>
                </w:r>
              </w:sdtContent>
            </w:sdt>
          </w:p>
        </w:tc>
      </w:tr>
      <w:tr w:rsidR="003D0632" w:rsidRPr="0079327B" w:rsidTr="0079327B">
        <w:trPr>
          <w:trHeight w:val="1054"/>
        </w:trPr>
        <w:tc>
          <w:tcPr>
            <w:tcW w:w="704" w:type="dxa"/>
          </w:tcPr>
          <w:p w:rsidR="003D0632" w:rsidRPr="0079327B" w:rsidRDefault="003D0632" w:rsidP="007932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"/>
                <w:id w:val="-641266755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Նախնական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գնահատման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ներկայացվող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="004A6587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ընդունում</w:t>
                </w:r>
              </w:sdtContent>
            </w:sdt>
          </w:p>
        </w:tc>
        <w:tc>
          <w:tcPr>
            <w:tcW w:w="4797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"/>
                <w:id w:val="-1452393078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Մրցույթի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մասին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հայտարարություն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տալու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օրվանից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հաշված՝</w:t>
                </w:r>
              </w:sdtContent>
            </w:sdt>
          </w:p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"/>
                <w:id w:val="634535598"/>
              </w:sdtPr>
              <w:sdtEndPr/>
              <w:sdtContent>
                <w:r w:rsidR="004A6587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  <w:lang w:val="en-US"/>
                  </w:rPr>
                  <w:t>15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(</w:t>
                </w:r>
                <w:r w:rsidR="004A6587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  <w:lang w:val="en-US"/>
                  </w:rPr>
                  <w:t>տասնհինգ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) </w:t>
                </w:r>
                <w:r w:rsidR="004A6587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  <w:lang w:val="en-US"/>
                  </w:rPr>
                  <w:t xml:space="preserve">աշխատանքային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օրվա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ընթացքում</w:t>
                </w:r>
              </w:sdtContent>
            </w:sdt>
          </w:p>
        </w:tc>
      </w:tr>
      <w:tr w:rsidR="003D0632" w:rsidRPr="0079327B" w:rsidTr="0079327B">
        <w:tc>
          <w:tcPr>
            <w:tcW w:w="704" w:type="dxa"/>
          </w:tcPr>
          <w:p w:rsidR="003D0632" w:rsidRPr="0079327B" w:rsidRDefault="003D0632" w:rsidP="007932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"/>
                <w:id w:val="-557238567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Նախնական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գնահատման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ներկայացված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ուսումնասիրում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"/>
                <w:id w:val="1730884601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Հիմնադրամի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1"/>
                <w:id w:val="1001549231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կողմից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, </w:t>
                </w:r>
                <w:r w:rsidR="001E06A8" w:rsidRPr="0079327B">
                  <w:rPr>
                    <w:rFonts w:ascii="GHEA Grapalat" w:eastAsia="Tahoma" w:hAnsi="GHEA Grapalat"/>
                    <w:sz w:val="24"/>
                    <w:szCs w:val="24"/>
                  </w:rPr>
                  <w:t>Ն</w:t>
                </w:r>
                <w:r w:rsidR="001E06A8" w:rsidRPr="0079327B">
                  <w:rPr>
                    <w:rFonts w:ascii="GHEA Grapalat" w:eastAsia="Tahoma" w:hAnsi="GHEA Grapalat"/>
                    <w:sz w:val="24"/>
                    <w:szCs w:val="24"/>
                  </w:rPr>
                  <w:t>ախնական գնահատման փուլում ընտրված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ցանկերի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հրապարակում</w:t>
                </w:r>
                <w:r w:rsidR="001E06A8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,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տրամադրում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="001E06A8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փորձագետներին </w:t>
                </w:r>
                <w:r w:rsidR="001E06A8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և Հայտատուներին ծանուցում</w:t>
                </w:r>
              </w:sdtContent>
            </w:sdt>
          </w:p>
        </w:tc>
        <w:tc>
          <w:tcPr>
            <w:tcW w:w="4797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2"/>
                <w:id w:val="621120956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ներկայացման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վերջնաժամկետի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հաջորդ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օրվանից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հաշված՝</w:t>
                </w:r>
              </w:sdtContent>
            </w:sdt>
          </w:p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"/>
                <w:id w:val="-1264835081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առավելագույնը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r w:rsidRPr="0079327B">
              <w:rPr>
                <w:rFonts w:ascii="GHEA Grapalat" w:eastAsia="Merriweather" w:hAnsi="GHEA Grapalat" w:cs="Merriweather"/>
                <w:sz w:val="24"/>
                <w:szCs w:val="24"/>
              </w:rPr>
              <w:t>10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"/>
                <w:id w:val="-1294589146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(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տաս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)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աշխատանքային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"/>
                <w:id w:val="-1343852897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օրվա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ընթացքում</w:t>
                </w:r>
              </w:sdtContent>
            </w:sdt>
          </w:p>
        </w:tc>
      </w:tr>
      <w:tr w:rsidR="003D0632" w:rsidRPr="0079327B" w:rsidTr="0079327B">
        <w:tc>
          <w:tcPr>
            <w:tcW w:w="704" w:type="dxa"/>
          </w:tcPr>
          <w:p w:rsidR="003D0632" w:rsidRPr="0079327B" w:rsidRDefault="003D0632" w:rsidP="007932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-2" w:firstLineChars="0" w:firstLine="0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"/>
                <w:id w:val="-1050154224"/>
              </w:sdtPr>
              <w:sdtEndPr/>
              <w:sdtContent>
                <w:r w:rsidR="004A2875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Վ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երջնական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գնահատման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փուլ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անցնող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="00506CC7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ուսումնասիրություն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փորձագետների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կողմից</w:t>
                </w:r>
              </w:sdtContent>
            </w:sdt>
          </w:p>
          <w:p w:rsidR="003D0632" w:rsidRPr="0079327B" w:rsidRDefault="003D0632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4797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8"/>
                <w:id w:val="553738105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Գնահատման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ենթակա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ցանկի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հրապարակման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հաջորդ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օրվանից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հաշված՝</w:t>
                </w:r>
                <w:r w:rsidR="004F72FA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15 (</w:t>
                </w:r>
                <w:r w:rsidR="00EE682C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տասնհինգ</w:t>
                </w:r>
                <w:r w:rsidR="004F72FA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)</w:t>
                </w:r>
                <w:r w:rsidR="00EE682C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աշխատանքային օրվա ընթացքում</w:t>
                </w:r>
              </w:sdtContent>
            </w:sdt>
          </w:p>
        </w:tc>
      </w:tr>
      <w:tr w:rsidR="007A4DCC" w:rsidRPr="0079327B" w:rsidTr="0079327B">
        <w:tc>
          <w:tcPr>
            <w:tcW w:w="704" w:type="dxa"/>
          </w:tcPr>
          <w:p w:rsidR="007A4DCC" w:rsidRPr="0079327B" w:rsidRDefault="007A4DCC" w:rsidP="007932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vAlign w:val="center"/>
          </w:tcPr>
          <w:p w:rsidR="007A4DCC" w:rsidRPr="0079327B" w:rsidRDefault="007A4DCC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"/>
                <w:id w:val="266507246"/>
              </w:sdtPr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Վերջնական գնահատման ներկայացված Հայտերի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"/>
                <w:id w:val="1606233135"/>
              </w:sdtPr>
              <w:sdtContent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շուրջ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"/>
                <w:id w:val="1561822653"/>
              </w:sdtPr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փորձագետների հետ համատեղ հանդիպում-զրույցների անցկացում՝ պրոդյուսերների և ռեժիսորների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"/>
                <w:id w:val="-203016915"/>
              </w:sdtPr>
              <w:sdtContent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մասնակցությամբ</w:t>
                </w:r>
                <w:r w:rsidR="00506CC7"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797" w:type="dxa"/>
            <w:vAlign w:val="center"/>
          </w:tcPr>
          <w:p w:rsidR="007A4DCC" w:rsidRPr="0079327B" w:rsidRDefault="007A4DCC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"/>
                <w:id w:val="1500541979"/>
              </w:sdtPr>
              <w:sdtContent>
                <w:r w:rsidR="006E15A6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Փորձագետների կողմից Հայտերի ուսումնասիրության ավարտի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հաջորդ օրվանից հաշված՝ </w:t>
                </w:r>
              </w:sdtContent>
            </w:sdt>
          </w:p>
          <w:p w:rsidR="007A4DCC" w:rsidRPr="0079327B" w:rsidRDefault="007A4DCC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"/>
                <w:id w:val="2145387352"/>
              </w:sdtPr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առավելագույնը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"/>
                <w:id w:val="-1928878913"/>
              </w:sdtPr>
              <w:sdtContent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5 (հինգ)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"/>
                <w:id w:val="-1762138791"/>
              </w:sdtPr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աշխատանքային օրվա ընթացքում</w:t>
                </w:r>
              </w:sdtContent>
            </w:sdt>
          </w:p>
          <w:p w:rsidR="007A4DCC" w:rsidRPr="0079327B" w:rsidRDefault="007A4DCC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Chars="0" w:left="0" w:firstLineChars="0" w:firstLine="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21DCE" w:rsidRPr="0079327B" w:rsidTr="0079327B">
        <w:tc>
          <w:tcPr>
            <w:tcW w:w="704" w:type="dxa"/>
          </w:tcPr>
          <w:p w:rsidR="00721DCE" w:rsidRPr="0079327B" w:rsidRDefault="00721DCE" w:rsidP="007932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vAlign w:val="center"/>
          </w:tcPr>
          <w:p w:rsidR="00721DCE" w:rsidRPr="0079327B" w:rsidRDefault="00721DCE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rPr>
                <w:rFonts w:ascii="GHEA Grapalat" w:hAnsi="GHEA Grapalat"/>
                <w:sz w:val="24"/>
                <w:szCs w:val="24"/>
              </w:rPr>
            </w:pPr>
            <w:r w:rsidRPr="0079327B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Վերջնական գնահատման փուլ անցնող Հայտերի</w:t>
            </w:r>
            <w:r w:rsidRPr="0079327B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ամփոփում և ընտրություն </w:t>
            </w:r>
            <w:r w:rsidRPr="0079327B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փորձագետների կողմից</w:t>
            </w:r>
            <w:r w:rsidR="00F83312" w:rsidRPr="0079327B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, Հաստատման փուլ անցած Նախագծերի ցանկերի հրապարակում</w:t>
            </w:r>
          </w:p>
        </w:tc>
        <w:tc>
          <w:tcPr>
            <w:tcW w:w="4797" w:type="dxa"/>
            <w:vAlign w:val="center"/>
          </w:tcPr>
          <w:p w:rsidR="00721DCE" w:rsidRPr="0079327B" w:rsidRDefault="00721DCE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"/>
                <w:id w:val="-874766454"/>
              </w:sdtPr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Հանդիպում-զրույցների անցկացման վերջնաժամկետի հաջորդ օրվանից հաշված՝</w:t>
                </w:r>
              </w:sdtContent>
            </w:sdt>
          </w:p>
          <w:p w:rsidR="00721DCE" w:rsidRPr="0079327B" w:rsidRDefault="00721DCE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"/>
                <w:id w:val="1238749333"/>
              </w:sdtPr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առավելագույնը </w:t>
                </w:r>
                <w:sdt>
                  <w:sdtPr>
                    <w:rPr>
                      <w:rFonts w:ascii="GHEA Grapalat" w:hAnsi="GHEA Grapalat"/>
                      <w:sz w:val="24"/>
                      <w:szCs w:val="24"/>
                    </w:rPr>
                    <w:tag w:val="goog_rdk_30"/>
                    <w:id w:val="576781460"/>
                  </w:sdtPr>
                  <w:sdtContent>
                    <w:r w:rsidR="008F5555" w:rsidRPr="0079327B">
                      <w:rPr>
                        <w:rFonts w:ascii="GHEA Grapalat" w:eastAsia="Tahoma" w:hAnsi="GHEA Grapalat" w:cs="Tahoma"/>
                        <w:sz w:val="24"/>
                        <w:szCs w:val="24"/>
                      </w:rPr>
                      <w:t xml:space="preserve">5 (հինգ) </w:t>
                    </w:r>
                  </w:sdtContent>
                </w:sdt>
                <w:r w:rsidR="008F5555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աշխատանքային </w:t>
                </w:r>
              </w:sdtContent>
            </w:sdt>
          </w:p>
          <w:p w:rsidR="00721DCE" w:rsidRPr="0079327B" w:rsidRDefault="00721DCE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"/>
                <w:id w:val="1367411114"/>
              </w:sdtPr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օրվա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"/>
                <w:id w:val="35625701"/>
              </w:sdtPr>
              <w:sdtContent>
                <w:r w:rsidR="005D47DC" w:rsidRPr="0079327B">
                  <w:rPr>
                    <w:rFonts w:ascii="GHEA Grapalat" w:eastAsia="Tahoma" w:hAnsi="GHEA Grapalat" w:cs="Tahoma"/>
                    <w:sz w:val="24"/>
                    <w:szCs w:val="24"/>
                    <w:lang w:val="en-US"/>
                  </w:rPr>
                  <w:t>ընթացքում</w:t>
                </w:r>
              </w:sdtContent>
            </w:sdt>
          </w:p>
        </w:tc>
      </w:tr>
      <w:tr w:rsidR="003D0632" w:rsidRPr="0079327B" w:rsidTr="0079327B">
        <w:tc>
          <w:tcPr>
            <w:tcW w:w="704" w:type="dxa"/>
          </w:tcPr>
          <w:p w:rsidR="003D0632" w:rsidRPr="0079327B" w:rsidRDefault="003D0632" w:rsidP="007932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center" w:pos="4677"/>
                <w:tab w:val="right" w:pos="9355"/>
              </w:tabs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"/>
                <w:id w:val="713538327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Մրցույթի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արդյունքների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"/>
                <w:id w:val="-825591242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հաստատում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հոգաբարձուների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խորհրդի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կողմից՝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lastRenderedPageBreak/>
                  <w:t>Հիմնադրամի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տնօրենի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ներկայացմամաբ</w:t>
                </w:r>
              </w:sdtContent>
            </w:sdt>
          </w:p>
        </w:tc>
        <w:tc>
          <w:tcPr>
            <w:tcW w:w="4797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"/>
                <w:id w:val="-1023473230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Մրցույթի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արդյունքների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ամփոփմանը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հաջորդող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"/>
                <w:id w:val="1271659174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օրվանից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հաշված՝</w:t>
                </w:r>
              </w:sdtContent>
            </w:sdt>
          </w:p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"/>
                <w:id w:val="543799518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առավելագույնը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r w:rsidRPr="0079327B">
              <w:rPr>
                <w:rFonts w:ascii="GHEA Grapalat" w:eastAsia="Merriweather" w:hAnsi="GHEA Grapalat" w:cs="Merriweather"/>
                <w:sz w:val="24"/>
                <w:szCs w:val="24"/>
              </w:rPr>
              <w:t>5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2"/>
                <w:id w:val="-1849168398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(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հինգ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)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աշխատանքային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"/>
                <w:id w:val="-1186829146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օրվա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ընթացքում</w:t>
                </w:r>
              </w:sdtContent>
            </w:sdt>
          </w:p>
        </w:tc>
      </w:tr>
      <w:tr w:rsidR="003D0632" w:rsidRPr="0079327B" w:rsidTr="0079327B">
        <w:tc>
          <w:tcPr>
            <w:tcW w:w="704" w:type="dxa"/>
          </w:tcPr>
          <w:p w:rsidR="003D0632" w:rsidRPr="0079327B" w:rsidRDefault="003D0632" w:rsidP="007932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center" w:pos="4677"/>
                <w:tab w:val="right" w:pos="9355"/>
              </w:tabs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"/>
                <w:id w:val="2123342297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Ընտրված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ցանկերի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հրապարակում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"/>
                <w:id w:val="1607920138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Հիմնադրամի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"/>
                <w:id w:val="-227840637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կայքում՝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ֆինանսավորման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չափի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մասին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տեղեկությամբ</w:t>
                </w:r>
                <w:r w:rsidR="00CE4C93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և Նախագծերի փաստատթղթային փաթեթների տրամադրում Նախարարությանը</w:t>
                </w:r>
              </w:sdtContent>
            </w:sdt>
          </w:p>
        </w:tc>
        <w:tc>
          <w:tcPr>
            <w:tcW w:w="4797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"/>
                <w:id w:val="-1911610821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հաստատման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փուլի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ժամկետը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լրանալու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հաջորդող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օրվանից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հաշված՝</w:t>
                </w:r>
                <w:r w:rsidR="00CE4C93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5 (հինգ) աշխատանքային օրվա ընթացքում</w:t>
                </w:r>
              </w:sdtContent>
            </w:sdt>
          </w:p>
        </w:tc>
      </w:tr>
      <w:tr w:rsidR="003D0632" w:rsidRPr="0079327B" w:rsidTr="0079327B">
        <w:tc>
          <w:tcPr>
            <w:tcW w:w="704" w:type="dxa"/>
          </w:tcPr>
          <w:p w:rsidR="003D0632" w:rsidRPr="0079327B" w:rsidRDefault="003D0632" w:rsidP="007932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center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center" w:pos="4677"/>
                <w:tab w:val="right" w:pos="9355"/>
              </w:tabs>
              <w:spacing w:line="276" w:lineRule="auto"/>
              <w:ind w:left="0" w:hanging="2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"/>
                <w:id w:val="-1041127661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Պայմանագրերի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կնքում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="00320A11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Նախարարության և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Հայտատուների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հետ</w:t>
                </w:r>
              </w:sdtContent>
            </w:sdt>
          </w:p>
        </w:tc>
        <w:tc>
          <w:tcPr>
            <w:tcW w:w="4797" w:type="dxa"/>
            <w:vAlign w:val="center"/>
          </w:tcPr>
          <w:p w:rsidR="003D0632" w:rsidRPr="0079327B" w:rsidRDefault="00531EDD" w:rsidP="00793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276" w:lineRule="auto"/>
              <w:ind w:left="0" w:hanging="2"/>
              <w:jc w:val="right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"/>
                <w:id w:val="-249199278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Հայտերի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ցանկերի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հաստատումից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sz w:val="24"/>
                    <w:szCs w:val="24"/>
                  </w:rPr>
                  <w:t>հետո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"/>
                <w:id w:val="-75209795"/>
              </w:sdtPr>
              <w:sdtEndPr/>
              <w:sdtContent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հաջորդ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օրվանից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հաշված՝</w:t>
                </w:r>
                <w:r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10</w:t>
                </w:r>
                <w:r w:rsidR="00370451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(</w:t>
                </w:r>
                <w:r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տաս</w:t>
                </w:r>
                <w:r w:rsidR="00370451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) աշխատանքային օր (այդ թվում՝</w:t>
                </w:r>
                <w:r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5</w:t>
                </w:r>
                <w:r w:rsidR="00370451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</w:t>
                </w:r>
                <w:r w:rsidR="00370451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աշխատանքային օր</w:t>
                </w:r>
                <w:r w:rsidR="00370451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Նախարարության և </w:t>
                </w:r>
                <w:r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5</w:t>
                </w:r>
                <w:bookmarkStart w:id="0" w:name="_GoBack"/>
                <w:bookmarkEnd w:id="0"/>
                <w:r w:rsidR="00370451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աշխատանքային օր</w:t>
                </w:r>
                <w:r w:rsidR="00370451" w:rsidRPr="0079327B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 xml:space="preserve"> Հայտատուների)</w:t>
                </w:r>
              </w:sdtContent>
            </w:sdt>
          </w:p>
        </w:tc>
      </w:tr>
    </w:tbl>
    <w:p w:rsidR="003D0632" w:rsidRPr="0079327B" w:rsidRDefault="003D0632" w:rsidP="0079327B">
      <w:pPr>
        <w:spacing w:line="276" w:lineRule="auto"/>
        <w:ind w:left="0" w:hanging="2"/>
        <w:rPr>
          <w:rFonts w:ascii="GHEA Grapalat" w:hAnsi="GHEA Grapalat"/>
          <w:sz w:val="24"/>
          <w:szCs w:val="24"/>
        </w:rPr>
      </w:pPr>
    </w:p>
    <w:sectPr w:rsidR="003D0632" w:rsidRPr="0079327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54778"/>
    <w:multiLevelType w:val="multilevel"/>
    <w:tmpl w:val="F68AB7D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32"/>
    <w:rsid w:val="001E06A8"/>
    <w:rsid w:val="00320A11"/>
    <w:rsid w:val="00370451"/>
    <w:rsid w:val="003D0632"/>
    <w:rsid w:val="004A2875"/>
    <w:rsid w:val="004A6587"/>
    <w:rsid w:val="004F72FA"/>
    <w:rsid w:val="00506CC7"/>
    <w:rsid w:val="00531EDD"/>
    <w:rsid w:val="005D47DC"/>
    <w:rsid w:val="006E15A6"/>
    <w:rsid w:val="00721DCE"/>
    <w:rsid w:val="0079327B"/>
    <w:rsid w:val="007A4DCC"/>
    <w:rsid w:val="0086442D"/>
    <w:rsid w:val="008F4F27"/>
    <w:rsid w:val="008F5555"/>
    <w:rsid w:val="00A13CBF"/>
    <w:rsid w:val="00BE7EB6"/>
    <w:rsid w:val="00CE4C93"/>
    <w:rsid w:val="00D92886"/>
    <w:rsid w:val="00D93A16"/>
    <w:rsid w:val="00EB1A9A"/>
    <w:rsid w:val="00ED11BB"/>
    <w:rsid w:val="00EE682C"/>
    <w:rsid w:val="00F83312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7F6C"/>
  <w15:docId w15:val="{C2EA7855-92F0-47FB-8970-C5EA29DF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4xt593E62u9Q40PxHUiLOkvHA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iCgIxNBIcChoIB0IWCgxNZXJyaXdlYXRoZXISBlRhaG9tYRoiCgIxNRIcChoIB0IWCgxNZXJyaXdlYXRoZXISBlRhaG9tYRoiCgIxNhIcChoIB0IWCgxNZXJyaXdlYXRoZXISBlRhaG9tYRoiCgIxNxIcChoIB0IWCgxNZXJyaXdlYXRoZXISBlRhaG9tYRoiCgIxOBIcChoIB0IWCgxNZXJyaXdlYXRoZXISBlRhaG9tYRoiCgIxORIcChoIB0IWCgxNZXJyaXdlYXRoZXISBlRhaG9tYRoiCgIyMBIcChoIB0IWCgxNZXJyaXdlYXRoZXISBlRhaG9tYRoiCgIyMRIcChoIB0IWCgxNZXJyaXdlYXRoZXISBlRhaG9tYRoiCgIyMhIcChoIB0IWCgxNZXJyaXdlYXRoZXISBlRhaG9tYRoiCgIyMxIcChoIB0IWCgxNZXJyaXdlYXRoZXISBlRhaG9tYRoiCgIyNBIcChoIB0IWCgxNZXJyaXdlYXRoZXISBlRhaG9tYRoiCgIyNRIcChoIB0IWCgxNZXJyaXdlYXRoZXISBlRhaG9tYRoiCgIyNhIcChoIB0IWCgxNZXJyaXdlYXRoZXISBlRhaG9tYRoiCgIyNxIcChoIB0IWCgxNZXJyaXdlYXRoZXISBlRhaG9tYRoiCgIyOBIcChoIB0IWCgxNZXJyaXdlYXRoZXISBlRhaG9tYRoiCgIyORIcChoIB0IWCgxNZXJyaXdlYXRoZXISBlRhaG9tYRoiCgIzMBIcChoIB0IWCgxNZXJyaXdlYXRoZXISBlRhaG9tYRoiCgIzMRIcChoIB0IWCgxNZXJyaXdlYXRoZXISBlRhaG9tYRoiCgIzMhIcChoIB0IWCgxNZXJyaXdlYXRoZXISBlRhaG9tYRoiCgIzMxIcChoIB0IWCgxNZXJyaXdlYXRoZXISBlRhaG9tYRoiCgIzNBIcChoIB0IWCgxNZXJyaXdlYXRoZXISBlRhaG9tYRoiCgIzNRIcChoIB0IWCgxNZXJyaXdlYXRoZXISBlRhaG9tYRoiCgIzNhIcChoIB0IWCgxNZXJyaXdlYXRoZXISBlRhaG9tYRoiCgIzNxIcChoIB0IWCgxNZXJyaXdlYXRoZXISBlRhaG9tYRoiCgIzOBIcChoIB0IWCgxNZXJyaXdlYXRoZXISBlRhaG9tYRoiCgIzORIcChoIB0IWCgxNZXJyaXdlYXRoZXISBlRhaG9tYRoiCgI0MBIcChoIB0IWCgxNZXJyaXdlYXRoZXISBlRhaG9tYRoiCgI0MRIcChoIB0IWCgxNZXJyaXdlYXRoZXISBlRhaG9tYRoiCgI0MhIcChoIB0IWCgxNZXJyaXdlYXRoZXISBlRhaG9tYRoiCgI0MxIcChoIB0IWCgxNZXJyaXdlYXRoZXISBlRhaG9tYRoiCgI0NBIcChoIB0IWCgxNZXJyaXdlYXRoZXISBlRhaG9tYRoiCgI0NRIcChoIB0IWCgxNZXJyaXdlYXRoZXISBlRhaG9tYRoiCgI0NhIcChoIB0IWCgxNZXJyaXdlYXRoZXISBlRhaG9tYRoiCgI0NxIcChoIB0IWCgxNZXJyaXdlYXRoZXISBlRhaG9tYRoiCgI0OBIcChoIB0IWCgxNZXJyaXdlYXRoZXISBlRhaG9tYRoiCgI0ORIcChoIB0IWCgxNZXJyaXdlYXRoZXISBlRhaG9tYRoiCgI1MBIcChoIB0IWCgxNZXJyaXdlYXRoZXISBlRhaG9tYRoiCgI1MRIcChoIB0IWCgxNZXJyaXdlYXRoZXISBlRhaG9tYRoiCgI1MhIcChoIB0IWCgxNZXJyaXdlYXRoZXISBlRhaG9tYRoiCgI1MxIcChoIB0IWCgxNZXJyaXdlYXRoZXISBlRhaG9tYTgAciExMTIwNkhHai05NFRqdWRVQUJxMldlVE1pMUItb1Buc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Kino001</dc:creator>
  <cp:lastModifiedBy>User</cp:lastModifiedBy>
  <cp:revision>40</cp:revision>
  <dcterms:created xsi:type="dcterms:W3CDTF">2021-03-25T10:57:00Z</dcterms:created>
  <dcterms:modified xsi:type="dcterms:W3CDTF">2025-02-16T01:38:00Z</dcterms:modified>
</cp:coreProperties>
</file>