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4803" w14:textId="77777777" w:rsidR="00592102" w:rsidRPr="00161EC1" w:rsidRDefault="00592102" w:rsidP="00161EC1">
      <w:pPr>
        <w:jc w:val="center"/>
      </w:pPr>
      <w:r w:rsidRPr="00161EC1">
        <w:rPr>
          <w:rFonts w:ascii="Sylfaen" w:hAnsi="Sylfaen"/>
          <w:noProof/>
          <w:lang w:val="en-US" w:eastAsia="en-US"/>
        </w:rPr>
        <w:drawing>
          <wp:inline distT="0" distB="0" distL="0" distR="0" wp14:anchorId="68C218D4" wp14:editId="793F5D25">
            <wp:extent cx="1162050" cy="1095375"/>
            <wp:effectExtent l="0" t="0" r="0" b="9525"/>
            <wp:docPr id="1" name="Picture 2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9BF7" w14:textId="77777777" w:rsidR="00592102" w:rsidRPr="00161EC1" w:rsidRDefault="00592102" w:rsidP="00161EC1">
      <w:pPr>
        <w:jc w:val="center"/>
        <w:rPr>
          <w:rFonts w:ascii="GHEA Grapalat" w:hAnsi="GHEA Grapalat" w:cs="Sylfaen"/>
          <w:b/>
          <w:noProof/>
        </w:rPr>
      </w:pPr>
      <w:r w:rsidRPr="00161EC1">
        <w:rPr>
          <w:rFonts w:ascii="GHEA Grapalat" w:hAnsi="GHEA Grapalat" w:cs="Sylfaen"/>
          <w:b/>
          <w:noProof/>
          <w:lang w:val="en-US"/>
        </w:rPr>
        <w:t>ՀԱՅԱՍՏԱՆԻ</w:t>
      </w:r>
      <w:r w:rsidRPr="00161EC1">
        <w:rPr>
          <w:rFonts w:ascii="GHEA Grapalat" w:hAnsi="GHEA Grapalat" w:cs="Sylfaen"/>
          <w:b/>
          <w:noProof/>
        </w:rPr>
        <w:t xml:space="preserve"> </w:t>
      </w:r>
      <w:r w:rsidRPr="00161EC1">
        <w:rPr>
          <w:rFonts w:ascii="GHEA Grapalat" w:hAnsi="GHEA Grapalat" w:cs="Sylfaen"/>
          <w:b/>
          <w:noProof/>
          <w:lang w:val="en-US"/>
        </w:rPr>
        <w:t>ՀԱՆՐԱՊԵՏՈՒԹՅՈՒՆ</w:t>
      </w:r>
    </w:p>
    <w:p w14:paraId="690D3CC0" w14:textId="77777777" w:rsidR="00592102" w:rsidRPr="00161EC1" w:rsidRDefault="00592102" w:rsidP="00161EC1">
      <w:pPr>
        <w:jc w:val="center"/>
        <w:rPr>
          <w:rFonts w:ascii="GHEA Grapalat" w:hAnsi="GHEA Grapalat" w:cs="Arial Armenian"/>
          <w:b/>
          <w:noProof/>
        </w:rPr>
      </w:pPr>
      <w:r w:rsidRPr="00161EC1">
        <w:rPr>
          <w:rFonts w:ascii="GHEA Grapalat" w:hAnsi="GHEA Grapalat" w:cs="Sylfaen"/>
          <w:b/>
          <w:noProof/>
          <w:lang w:val="en-US"/>
        </w:rPr>
        <w:t>ՏԱՐԱԾՔԱՅԻՆ</w:t>
      </w:r>
      <w:r w:rsidRPr="00161EC1">
        <w:rPr>
          <w:rFonts w:ascii="GHEA Grapalat" w:hAnsi="GHEA Grapalat" w:cs="Arial Armenian"/>
          <w:b/>
          <w:noProof/>
        </w:rPr>
        <w:t xml:space="preserve"> </w:t>
      </w:r>
      <w:r w:rsidRPr="00161EC1">
        <w:rPr>
          <w:rFonts w:ascii="GHEA Grapalat" w:hAnsi="GHEA Grapalat" w:cs="Sylfaen"/>
          <w:b/>
          <w:noProof/>
          <w:lang w:val="en-US"/>
        </w:rPr>
        <w:t>ԿԱՌԱՎԱՐՄԱՆ</w:t>
      </w:r>
      <w:r w:rsidRPr="00161EC1">
        <w:rPr>
          <w:rFonts w:ascii="GHEA Grapalat" w:hAnsi="GHEA Grapalat" w:cs="Arial Armenian"/>
          <w:b/>
          <w:noProof/>
        </w:rPr>
        <w:t xml:space="preserve"> </w:t>
      </w:r>
      <w:r w:rsidRPr="00161EC1">
        <w:rPr>
          <w:rFonts w:ascii="GHEA Grapalat" w:hAnsi="GHEA Grapalat" w:cs="Arial Armenian"/>
          <w:b/>
          <w:noProof/>
          <w:lang w:val="en-US"/>
        </w:rPr>
        <w:t>ԵՎ</w:t>
      </w:r>
      <w:r w:rsidRPr="00161EC1">
        <w:rPr>
          <w:rFonts w:ascii="GHEA Grapalat" w:hAnsi="GHEA Grapalat" w:cs="Arial Armenian"/>
          <w:b/>
          <w:noProof/>
        </w:rPr>
        <w:t xml:space="preserve"> </w:t>
      </w:r>
      <w:r w:rsidR="00675C61" w:rsidRPr="00161EC1">
        <w:rPr>
          <w:rFonts w:ascii="GHEA Grapalat" w:hAnsi="GHEA Grapalat" w:cs="Arial Armenian"/>
          <w:b/>
          <w:noProof/>
          <w:lang w:val="hy-AM"/>
        </w:rPr>
        <w:t>Ե</w:t>
      </w:r>
      <w:r w:rsidR="00675C61" w:rsidRPr="00161EC1">
        <w:rPr>
          <w:rFonts w:ascii="GHEA Grapalat" w:hAnsi="GHEA Grapalat" w:cs="Arial Armenian"/>
          <w:b/>
          <w:noProof/>
          <w:lang w:val="en-US"/>
        </w:rPr>
        <w:t>ՆԹԱԿԱՌՈՒՑՎԱԾՔՆԵՐԻ</w:t>
      </w:r>
      <w:r w:rsidR="00675C61" w:rsidRPr="00161EC1">
        <w:rPr>
          <w:rFonts w:ascii="GHEA Grapalat" w:hAnsi="GHEA Grapalat" w:cs="Arial Armenian"/>
          <w:b/>
          <w:noProof/>
          <w:lang w:val="hy-AM"/>
        </w:rPr>
        <w:t xml:space="preserve"> </w:t>
      </w:r>
      <w:r w:rsidRPr="00161EC1">
        <w:rPr>
          <w:rFonts w:ascii="GHEA Grapalat" w:hAnsi="GHEA Grapalat" w:cs="Sylfaen"/>
          <w:b/>
          <w:noProof/>
        </w:rPr>
        <w:t>ՆԱԽԱՐԱՐ</w:t>
      </w:r>
    </w:p>
    <w:p w14:paraId="3BE092C7" w14:textId="4BF1137B" w:rsidR="00592102" w:rsidRPr="00161EC1" w:rsidRDefault="00885944" w:rsidP="00161EC1">
      <w:pPr>
        <w:spacing w:line="360" w:lineRule="auto"/>
        <w:jc w:val="both"/>
        <w:rPr>
          <w:rFonts w:ascii="Sylfaen" w:hAnsi="Sylfaen" w:cs="Sylfaen"/>
          <w:sz w:val="16"/>
          <w:szCs w:val="16"/>
        </w:rPr>
      </w:pPr>
      <w:r w:rsidRPr="00161EC1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EE5565F" wp14:editId="0A6125BA">
                <wp:simplePos x="0" y="0"/>
                <wp:positionH relativeFrom="column">
                  <wp:posOffset>114300</wp:posOffset>
                </wp:positionH>
                <wp:positionV relativeFrom="paragraph">
                  <wp:posOffset>34289</wp:posOffset>
                </wp:positionV>
                <wp:extent cx="6400800" cy="0"/>
                <wp:effectExtent l="0" t="1905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BC7E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2.7pt" to="51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" strokeweight="3.75pt">
                <v:stroke linestyle="thinThick"/>
              </v:line>
            </w:pict>
          </mc:Fallback>
        </mc:AlternateContent>
      </w:r>
    </w:p>
    <w:p w14:paraId="316BADE4" w14:textId="77777777" w:rsidR="00592102" w:rsidRPr="00161EC1" w:rsidRDefault="00592102" w:rsidP="00161EC1">
      <w:pPr>
        <w:spacing w:line="360" w:lineRule="auto"/>
        <w:jc w:val="both"/>
        <w:rPr>
          <w:rFonts w:ascii="GHEA Grapalat" w:hAnsi="GHEA Grapalat"/>
          <w:sz w:val="16"/>
          <w:szCs w:val="16"/>
        </w:rPr>
      </w:pPr>
      <w:r w:rsidRPr="00161EC1">
        <w:rPr>
          <w:rFonts w:ascii="GHEA Grapalat" w:hAnsi="GHEA Grapalat" w:cs="Sylfaen"/>
          <w:sz w:val="16"/>
          <w:szCs w:val="16"/>
          <w:lang w:val="en-US"/>
        </w:rPr>
        <w:t>Երևան</w:t>
      </w:r>
      <w:r w:rsidRPr="00161EC1">
        <w:rPr>
          <w:rFonts w:ascii="GHEA Grapalat" w:hAnsi="GHEA Grapalat" w:cs="Arial Armenian"/>
          <w:sz w:val="16"/>
          <w:szCs w:val="16"/>
        </w:rPr>
        <w:t xml:space="preserve">-0010, </w:t>
      </w:r>
      <w:r w:rsidRPr="00161EC1"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 w:rsidRPr="00161EC1">
        <w:rPr>
          <w:rFonts w:ascii="GHEA Grapalat" w:hAnsi="GHEA Grapalat" w:cs="Arial Armenian"/>
          <w:sz w:val="16"/>
          <w:szCs w:val="16"/>
        </w:rPr>
        <w:t xml:space="preserve"> </w:t>
      </w:r>
      <w:r w:rsidRPr="00161EC1">
        <w:rPr>
          <w:rFonts w:ascii="GHEA Grapalat" w:hAnsi="GHEA Grapalat" w:cs="Sylfaen"/>
          <w:sz w:val="16"/>
          <w:szCs w:val="16"/>
          <w:lang w:val="en-US"/>
        </w:rPr>
        <w:t>հր</w:t>
      </w:r>
      <w:r w:rsidRPr="00161EC1">
        <w:rPr>
          <w:rFonts w:ascii="GHEA Grapalat" w:hAnsi="GHEA Grapalat" w:cs="Arial Armenian"/>
          <w:sz w:val="16"/>
          <w:szCs w:val="16"/>
        </w:rPr>
        <w:t>. Կառավարական տուն 3</w:t>
      </w:r>
    </w:p>
    <w:p w14:paraId="0AFAD641" w14:textId="3BCB8B4B" w:rsidR="00592102" w:rsidRPr="00161EC1" w:rsidRDefault="00592102" w:rsidP="00161EC1">
      <w:pPr>
        <w:spacing w:line="360" w:lineRule="auto"/>
        <w:jc w:val="both"/>
        <w:rPr>
          <w:rFonts w:ascii="Times Armenian" w:hAnsi="Times Armenian"/>
          <w:noProof/>
          <w:sz w:val="22"/>
          <w:szCs w:val="22"/>
          <w:lang w:val="hy-AM"/>
        </w:rPr>
      </w:pPr>
      <w:r w:rsidRPr="00161EC1">
        <w:rPr>
          <w:rFonts w:ascii="GHEA Grapalat" w:hAnsi="GHEA Grapalat"/>
          <w:noProof/>
        </w:rPr>
        <w:t>“.......” ........................ 20</w:t>
      </w:r>
      <w:r w:rsidR="00685453" w:rsidRPr="00161EC1">
        <w:rPr>
          <w:rFonts w:ascii="GHEA Grapalat" w:hAnsi="GHEA Grapalat"/>
          <w:noProof/>
        </w:rPr>
        <w:t>2</w:t>
      </w:r>
      <w:r w:rsidR="005D146A">
        <w:rPr>
          <w:rFonts w:ascii="GHEA Grapalat" w:hAnsi="GHEA Grapalat"/>
          <w:noProof/>
          <w:lang w:val="hy-AM"/>
        </w:rPr>
        <w:t>5</w:t>
      </w:r>
      <w:r w:rsidRPr="00161EC1">
        <w:rPr>
          <w:rFonts w:ascii="GHEA Grapalat" w:hAnsi="GHEA Grapalat" w:cs="Sylfaen"/>
          <w:noProof/>
          <w:lang w:val="en-US"/>
        </w:rPr>
        <w:t>թ</w:t>
      </w:r>
      <w:r w:rsidRPr="00161EC1">
        <w:rPr>
          <w:rFonts w:ascii="GHEA Grapalat" w:hAnsi="GHEA Grapalat"/>
          <w:noProof/>
        </w:rPr>
        <w:t>.</w:t>
      </w:r>
      <w:r w:rsidRPr="00161EC1">
        <w:rPr>
          <w:rFonts w:ascii="Times Armenian" w:hAnsi="Times Armenian"/>
          <w:noProof/>
          <w:sz w:val="22"/>
          <w:szCs w:val="22"/>
        </w:rPr>
        <w:tab/>
      </w:r>
      <w:r w:rsidRPr="00161EC1">
        <w:rPr>
          <w:rFonts w:ascii="Times Armenian" w:hAnsi="Times Armenian"/>
          <w:noProof/>
          <w:sz w:val="22"/>
          <w:szCs w:val="22"/>
        </w:rPr>
        <w:tab/>
      </w:r>
      <w:r w:rsidRPr="00161EC1">
        <w:rPr>
          <w:rFonts w:ascii="Times Armenian" w:hAnsi="Times Armenian"/>
          <w:noProof/>
          <w:sz w:val="22"/>
          <w:szCs w:val="22"/>
        </w:rPr>
        <w:tab/>
      </w:r>
      <w:r w:rsidRPr="00161EC1">
        <w:rPr>
          <w:rFonts w:ascii="Times Armenian" w:hAnsi="Times Armenian"/>
          <w:noProof/>
          <w:sz w:val="22"/>
          <w:szCs w:val="22"/>
        </w:rPr>
        <w:tab/>
      </w:r>
      <w:r w:rsidRPr="00161EC1">
        <w:rPr>
          <w:rFonts w:ascii="Times Armenian" w:hAnsi="Times Armenian"/>
          <w:noProof/>
          <w:sz w:val="22"/>
          <w:szCs w:val="22"/>
        </w:rPr>
        <w:tab/>
      </w:r>
      <w:r w:rsidRPr="00161EC1">
        <w:rPr>
          <w:rFonts w:ascii="GHEA Grapalat" w:hAnsi="GHEA Grapalat"/>
          <w:noProof/>
          <w:lang w:val="en-US"/>
        </w:rPr>
        <w:t>N</w:t>
      </w:r>
      <w:r w:rsidRPr="00161EC1">
        <w:rPr>
          <w:rFonts w:ascii="GHEA Grapalat" w:hAnsi="GHEA Grapalat"/>
          <w:noProof/>
          <w:sz w:val="22"/>
          <w:szCs w:val="22"/>
        </w:rPr>
        <w:t>.................................</w:t>
      </w:r>
      <w:r w:rsidR="00D360B4" w:rsidRPr="00161EC1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675A0C" w:rsidRPr="00161EC1">
        <w:rPr>
          <w:rFonts w:ascii="GHEA Grapalat" w:hAnsi="GHEA Grapalat"/>
          <w:noProof/>
          <w:lang w:val="hy-AM"/>
        </w:rPr>
        <w:t>-</w:t>
      </w:r>
      <w:r w:rsidR="00D360B4" w:rsidRPr="00161EC1">
        <w:rPr>
          <w:rFonts w:ascii="GHEA Grapalat" w:hAnsi="GHEA Grapalat"/>
          <w:noProof/>
          <w:lang w:val="hy-AM"/>
        </w:rPr>
        <w:t xml:space="preserve"> </w:t>
      </w:r>
      <w:r w:rsidR="00E84A9B" w:rsidRPr="00161EC1">
        <w:rPr>
          <w:rFonts w:ascii="GHEA Grapalat" w:hAnsi="GHEA Grapalat"/>
          <w:noProof/>
          <w:lang w:val="hy-AM"/>
        </w:rPr>
        <w:t>Լ</w:t>
      </w:r>
    </w:p>
    <w:p w14:paraId="53FA2798" w14:textId="33D95FFD" w:rsidR="00592102" w:rsidRPr="00161EC1" w:rsidRDefault="00592102" w:rsidP="00161EC1">
      <w:pPr>
        <w:spacing w:line="360" w:lineRule="auto"/>
        <w:jc w:val="both"/>
        <w:rPr>
          <w:rFonts w:ascii="GHEA Grapalat" w:hAnsi="GHEA Grapalat"/>
          <w:noProof/>
          <w:sz w:val="22"/>
          <w:szCs w:val="22"/>
        </w:rPr>
      </w:pPr>
    </w:p>
    <w:p w14:paraId="3ECDE3F6" w14:textId="77777777" w:rsidR="00592102" w:rsidRPr="00161EC1" w:rsidRDefault="00F7646B" w:rsidP="00161EC1">
      <w:pPr>
        <w:spacing w:line="360" w:lineRule="auto"/>
        <w:jc w:val="center"/>
        <w:rPr>
          <w:rFonts w:ascii="GHEA Grapalat" w:hAnsi="GHEA Grapalat"/>
          <w:noProof/>
          <w:sz w:val="32"/>
          <w:szCs w:val="32"/>
        </w:rPr>
      </w:pPr>
      <w:r w:rsidRPr="00161EC1">
        <w:rPr>
          <w:rFonts w:ascii="GHEA Grapalat" w:hAnsi="GHEA Grapalat" w:cs="Sylfaen"/>
          <w:b/>
          <w:sz w:val="32"/>
          <w:szCs w:val="32"/>
        </w:rPr>
        <w:t>Հ Ր Ա Մ Ա Ն</w:t>
      </w:r>
    </w:p>
    <w:p w14:paraId="6E8F9782" w14:textId="77777777" w:rsidR="0059670C" w:rsidRPr="00161EC1" w:rsidRDefault="0059670C" w:rsidP="00161EC1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15B4595B" w14:textId="6F303F25" w:rsidR="0059670C" w:rsidRPr="00161EC1" w:rsidRDefault="00204275" w:rsidP="00161EC1">
      <w:pPr>
        <w:ind w:left="-630" w:firstLine="720"/>
        <w:jc w:val="center"/>
        <w:rPr>
          <w:rFonts w:ascii="GHEA Grapalat" w:hAnsi="GHEA Grapalat" w:cs="Arial"/>
          <w:b/>
          <w:bCs/>
          <w:lang w:val="hy-AM"/>
        </w:rPr>
      </w:pPr>
      <w:r w:rsidRPr="00161EC1">
        <w:rPr>
          <w:rFonts w:ascii="GHEA Grapalat" w:hAnsi="GHEA Grapalat" w:cs="Arial"/>
          <w:b/>
          <w:bCs/>
          <w:lang w:val="hy-AM"/>
        </w:rPr>
        <w:t xml:space="preserve">ՀԱՅԱՍՏԱՆԻ ՀԱՆՐԱՊԵՏՈՒԹՅԱՆ </w:t>
      </w:r>
      <w:r w:rsidRPr="00161EC1">
        <w:rPr>
          <w:rFonts w:ascii="GHEA Grapalat" w:hAnsi="GHEA Grapalat" w:cs="Sylfaen"/>
          <w:b/>
          <w:bCs/>
          <w:lang w:val="hy-AM"/>
        </w:rPr>
        <w:t>ԸՆԴՀԱՆՈՒՐ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ՕԳՏԱԳՈՐԾՄԱՆ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ՊԵՏԱԿԱՆ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ԱՎՏՈՄՈԲԻԼԱՅԻՆ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ՃԱՆԱՊԱՐՀՆԵՐԻ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ԶԱՐԳԱՑՄԱՆՆ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ՈՒՂՂՎԱԾ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ԾՐԱԳՐԵՐԻ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ԵՎ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ԴՐԱՆՑ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ՖԻՆԱՆՍԱՎՈՐՄԱՆ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ԱՌԱՋՆԱՀԵՐԹՈՒԹՅՈՒՆՆԵՐԻ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Arial"/>
          <w:b/>
          <w:bCs/>
          <w:lang w:val="hy-AM"/>
        </w:rPr>
        <w:t>ԿԱՐԳԸ ՀԱՍՏԱՏԵԼՈՒ ՄԱՍԻՆ</w:t>
      </w:r>
    </w:p>
    <w:p w14:paraId="42D4A6BD" w14:textId="77777777" w:rsidR="0059670C" w:rsidRPr="00161EC1" w:rsidRDefault="0059670C" w:rsidP="00161EC1">
      <w:pPr>
        <w:spacing w:line="360" w:lineRule="auto"/>
        <w:ind w:left="-630" w:firstLine="720"/>
        <w:jc w:val="center"/>
        <w:rPr>
          <w:rFonts w:ascii="GHEA Grapalat" w:hAnsi="GHEA Grapalat"/>
          <w:lang w:val="hy-AM"/>
        </w:rPr>
      </w:pPr>
    </w:p>
    <w:p w14:paraId="4EC0F9C3" w14:textId="541A0FF7" w:rsidR="0059670C" w:rsidRPr="00161EC1" w:rsidRDefault="0059670C" w:rsidP="00161EC1">
      <w:pPr>
        <w:ind w:left="-567"/>
        <w:jc w:val="both"/>
        <w:rPr>
          <w:rFonts w:ascii="GHEA Grapalat" w:hAnsi="GHEA Grapalat" w:cs="Times Armenian"/>
          <w:lang w:val="hy-AM"/>
        </w:rPr>
      </w:pPr>
      <w:r w:rsidRPr="00161EC1">
        <w:rPr>
          <w:rFonts w:ascii="GHEA Grapalat" w:hAnsi="GHEA Grapalat" w:cs="Arial"/>
          <w:lang w:val="hy-AM"/>
        </w:rPr>
        <w:t xml:space="preserve"> </w:t>
      </w:r>
      <w:r w:rsidRPr="00161EC1">
        <w:rPr>
          <w:rFonts w:ascii="GHEA Grapalat" w:hAnsi="GHEA Grapalat" w:cs="Sylfaen"/>
          <w:lang w:val="hy-AM"/>
        </w:rPr>
        <w:t xml:space="preserve">Ղեկավարվելով </w:t>
      </w:r>
      <w:r w:rsidR="00204275" w:rsidRPr="00161EC1">
        <w:rPr>
          <w:rFonts w:ascii="GHEA Grapalat" w:hAnsi="GHEA Grapalat" w:cs="Sylfaen"/>
          <w:lang w:val="hy-AM"/>
        </w:rPr>
        <w:t>«Ավտոմոբիլային ճանապարհների մասին» օրենքի 4-րդ հոդվածի</w:t>
      </w:r>
      <w:r w:rsidR="00124A2E" w:rsidRPr="004C3BC1">
        <w:rPr>
          <w:rFonts w:ascii="GHEA Grapalat" w:hAnsi="GHEA Grapalat" w:cs="Sylfaen"/>
          <w:lang w:val="hy-AM"/>
        </w:rPr>
        <w:t xml:space="preserve"> 1-ին </w:t>
      </w:r>
      <w:r w:rsidR="00FC7C8A">
        <w:rPr>
          <w:rFonts w:ascii="GHEA Grapalat" w:hAnsi="GHEA Grapalat" w:cs="Sylfaen"/>
          <w:lang w:val="hy-AM"/>
        </w:rPr>
        <w:t>մաս</w:t>
      </w:r>
      <w:r w:rsidR="00124A2E" w:rsidRPr="004C3BC1">
        <w:rPr>
          <w:rFonts w:ascii="GHEA Grapalat" w:hAnsi="GHEA Grapalat" w:cs="Sylfaen"/>
          <w:lang w:val="hy-AM"/>
        </w:rPr>
        <w:t>ի</w:t>
      </w:r>
      <w:r w:rsidR="00204275" w:rsidRPr="00161EC1">
        <w:rPr>
          <w:rFonts w:ascii="GHEA Grapalat" w:hAnsi="GHEA Grapalat" w:cs="Sylfaen"/>
          <w:lang w:val="hy-AM"/>
        </w:rPr>
        <w:t xml:space="preserve"> «ժ</w:t>
      </w:r>
      <w:r w:rsidR="00204275" w:rsidRPr="00161EC1">
        <w:rPr>
          <w:rFonts w:ascii="GHEA Grapalat" w:hAnsi="GHEA Grapalat"/>
          <w:lang w:val="hy-AM"/>
        </w:rPr>
        <w:t>»</w:t>
      </w:r>
      <w:r w:rsidR="00204275" w:rsidRPr="00161EC1">
        <w:rPr>
          <w:rFonts w:ascii="GHEA Grapalat" w:hAnsi="GHEA Grapalat" w:cs="Sylfaen"/>
          <w:lang w:val="hy-AM"/>
        </w:rPr>
        <w:t xml:space="preserve"> կետով </w:t>
      </w:r>
      <w:r w:rsidR="00E84A9B" w:rsidRPr="00161EC1">
        <w:rPr>
          <w:rFonts w:ascii="GHEA Grapalat" w:hAnsi="GHEA Grapalat" w:cs="Sylfaen"/>
          <w:lang w:val="hy-AM"/>
        </w:rPr>
        <w:t xml:space="preserve">և </w:t>
      </w:r>
      <w:r w:rsidR="00124A2E" w:rsidRPr="004C3BC1">
        <w:rPr>
          <w:rFonts w:ascii="GHEA Grapalat" w:hAnsi="GHEA Grapalat" w:cs="Sylfaen"/>
          <w:lang w:val="hy-AM"/>
        </w:rPr>
        <w:t>նկատի ունենալով</w:t>
      </w:r>
      <w:r w:rsidR="00E84A9B" w:rsidRPr="00161EC1">
        <w:rPr>
          <w:rFonts w:ascii="GHEA Grapalat" w:hAnsi="GHEA Grapalat" w:cs="Sylfaen"/>
          <w:lang w:val="hy-AM"/>
        </w:rPr>
        <w:t xml:space="preserve"> </w:t>
      </w:r>
      <w:r w:rsidR="004C3BC1">
        <w:rPr>
          <w:rFonts w:ascii="GHEA Grapalat" w:hAnsi="GHEA Grapalat"/>
          <w:lang w:val="hy-AM"/>
        </w:rPr>
        <w:t xml:space="preserve">Հայաստանի Հանրապետության </w:t>
      </w:r>
      <w:r w:rsidRPr="00161EC1">
        <w:rPr>
          <w:rFonts w:ascii="GHEA Grapalat" w:hAnsi="GHEA Grapalat"/>
          <w:lang w:val="hy-AM"/>
        </w:rPr>
        <w:t>վարչապետի</w:t>
      </w:r>
      <w:r w:rsidRPr="00161EC1">
        <w:rPr>
          <w:rFonts w:ascii="GHEA Grapalat" w:hAnsi="GHEA Grapalat"/>
          <w:lang w:val="pt-BR"/>
        </w:rPr>
        <w:t xml:space="preserve"> 2019 </w:t>
      </w:r>
      <w:r w:rsidRPr="00161EC1">
        <w:rPr>
          <w:rFonts w:ascii="GHEA Grapalat" w:hAnsi="GHEA Grapalat"/>
          <w:lang w:val="hy-AM"/>
        </w:rPr>
        <w:t>թվականի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/>
          <w:lang w:val="hy-AM"/>
        </w:rPr>
        <w:t>հունիսի</w:t>
      </w:r>
      <w:r w:rsidRPr="00161EC1">
        <w:rPr>
          <w:rFonts w:ascii="GHEA Grapalat" w:hAnsi="GHEA Grapalat"/>
          <w:lang w:val="pt-BR"/>
        </w:rPr>
        <w:t xml:space="preserve"> 1-</w:t>
      </w:r>
      <w:r w:rsidRPr="00161EC1">
        <w:rPr>
          <w:rFonts w:ascii="GHEA Grapalat" w:hAnsi="GHEA Grapalat"/>
          <w:lang w:val="hy-AM"/>
        </w:rPr>
        <w:t>ի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/>
          <w:lang w:val="hy-AM"/>
        </w:rPr>
        <w:t>թիվ</w:t>
      </w:r>
      <w:r w:rsidRPr="00161EC1">
        <w:rPr>
          <w:rFonts w:ascii="GHEA Grapalat" w:hAnsi="GHEA Grapalat"/>
          <w:lang w:val="pt-BR"/>
        </w:rPr>
        <w:t xml:space="preserve"> 659-</w:t>
      </w:r>
      <w:r w:rsidRPr="00161EC1">
        <w:rPr>
          <w:rFonts w:ascii="GHEA Grapalat" w:hAnsi="GHEA Grapalat"/>
          <w:lang w:val="hy-AM"/>
        </w:rPr>
        <w:t>Լ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/>
          <w:lang w:val="hy-AM"/>
        </w:rPr>
        <w:t>որոշմամբ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/>
          <w:lang w:val="hy-AM"/>
        </w:rPr>
        <w:t>հաստատված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/>
          <w:lang w:val="hy-AM"/>
        </w:rPr>
        <w:t>հավելվածի</w:t>
      </w:r>
      <w:r w:rsidRPr="00161EC1">
        <w:rPr>
          <w:rFonts w:ascii="GHEA Grapalat" w:hAnsi="GHEA Grapalat"/>
          <w:lang w:val="pt-BR"/>
        </w:rPr>
        <w:t xml:space="preserve"> 19-</w:t>
      </w:r>
      <w:r w:rsidRPr="00161EC1">
        <w:rPr>
          <w:rFonts w:ascii="GHEA Grapalat" w:hAnsi="GHEA Grapalat"/>
          <w:lang w:val="hy-AM"/>
        </w:rPr>
        <w:t>րդ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/>
          <w:lang w:val="hy-AM"/>
        </w:rPr>
        <w:t>կետի</w:t>
      </w:r>
      <w:r w:rsidR="00072736" w:rsidRPr="00161EC1">
        <w:rPr>
          <w:rFonts w:ascii="GHEA Grapalat" w:hAnsi="GHEA Grapalat"/>
          <w:lang w:val="hy-AM"/>
        </w:rPr>
        <w:t xml:space="preserve"> </w:t>
      </w:r>
      <w:r w:rsidRPr="00161EC1">
        <w:rPr>
          <w:rFonts w:ascii="GHEA Grapalat" w:hAnsi="GHEA Grapalat"/>
          <w:lang w:val="pt-BR"/>
        </w:rPr>
        <w:t>20-</w:t>
      </w:r>
      <w:r w:rsidRPr="00161EC1">
        <w:rPr>
          <w:rFonts w:ascii="GHEA Grapalat" w:hAnsi="GHEA Grapalat"/>
          <w:lang w:val="hy-AM"/>
        </w:rPr>
        <w:t>րդ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/>
          <w:lang w:val="hy-AM"/>
        </w:rPr>
        <w:t>ենթակետ</w:t>
      </w:r>
      <w:r w:rsidR="00072736" w:rsidRPr="00161EC1">
        <w:rPr>
          <w:rFonts w:ascii="GHEA Grapalat" w:hAnsi="GHEA Grapalat"/>
          <w:lang w:val="hy-AM"/>
        </w:rPr>
        <w:t>ի</w:t>
      </w:r>
      <w:r w:rsidRPr="00161EC1">
        <w:rPr>
          <w:rFonts w:ascii="GHEA Grapalat" w:hAnsi="GHEA Grapalat"/>
          <w:lang w:val="pt-BR"/>
        </w:rPr>
        <w:t xml:space="preserve"> </w:t>
      </w:r>
      <w:r w:rsidRPr="00161EC1">
        <w:rPr>
          <w:rFonts w:ascii="GHEA Grapalat" w:hAnsi="GHEA Grapalat" w:cs="Times Armenian"/>
          <w:lang w:val="hy-AM"/>
        </w:rPr>
        <w:t>պահանջներ</w:t>
      </w:r>
      <w:r w:rsidR="00E84A9B" w:rsidRPr="00161EC1">
        <w:rPr>
          <w:rFonts w:ascii="GHEA Grapalat" w:hAnsi="GHEA Grapalat" w:cs="Times Armenian"/>
          <w:lang w:val="hy-AM"/>
        </w:rPr>
        <w:t>ը</w:t>
      </w:r>
      <w:r w:rsidRPr="00161EC1">
        <w:rPr>
          <w:rFonts w:ascii="GHEA Grapalat" w:hAnsi="GHEA Grapalat" w:cs="Times Armenian"/>
          <w:lang w:val="hy-AM"/>
        </w:rPr>
        <w:t>՝</w:t>
      </w:r>
    </w:p>
    <w:p w14:paraId="07E064EF" w14:textId="77777777" w:rsidR="0059670C" w:rsidRPr="00161EC1" w:rsidRDefault="0059670C" w:rsidP="00161EC1">
      <w:pPr>
        <w:ind w:left="-567"/>
        <w:jc w:val="both"/>
        <w:rPr>
          <w:rFonts w:ascii="GHEA Grapalat" w:hAnsi="GHEA Grapalat"/>
          <w:lang w:val="hy-AM"/>
        </w:rPr>
      </w:pPr>
    </w:p>
    <w:p w14:paraId="340D1A00" w14:textId="3780B916" w:rsidR="0059670C" w:rsidRPr="00161EC1" w:rsidRDefault="0059670C" w:rsidP="00161EC1">
      <w:pPr>
        <w:spacing w:after="240" w:line="276" w:lineRule="auto"/>
        <w:jc w:val="center"/>
        <w:rPr>
          <w:rFonts w:ascii="GHEA Grapalat" w:hAnsi="GHEA Grapalat" w:cs="Sylfaen"/>
          <w:spacing w:val="-4"/>
          <w:lang w:val="pt-BR"/>
        </w:rPr>
      </w:pPr>
      <w:r w:rsidRPr="00161EC1">
        <w:rPr>
          <w:rFonts w:ascii="GHEA Grapalat" w:hAnsi="GHEA Grapalat"/>
          <w:bCs/>
          <w:iCs/>
          <w:noProof/>
        </w:rPr>
        <w:t>ՀՐԱՄԱՅՈՒՄ</w:t>
      </w:r>
      <w:r w:rsidRPr="00161EC1">
        <w:rPr>
          <w:rFonts w:ascii="GHEA Grapalat" w:hAnsi="GHEA Grapalat"/>
          <w:bCs/>
          <w:iCs/>
          <w:noProof/>
          <w:lang w:val="pt-BR"/>
        </w:rPr>
        <w:t xml:space="preserve"> </w:t>
      </w:r>
      <w:r w:rsidRPr="00161EC1">
        <w:rPr>
          <w:rFonts w:ascii="GHEA Grapalat" w:hAnsi="GHEA Grapalat"/>
          <w:bCs/>
          <w:iCs/>
          <w:noProof/>
        </w:rPr>
        <w:t>ԵՄ</w:t>
      </w:r>
    </w:p>
    <w:p w14:paraId="730D80B7" w14:textId="75AB4FBB" w:rsidR="0059670C" w:rsidRPr="00161EC1" w:rsidRDefault="0059670C" w:rsidP="00161EC1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lang w:val="hy-AM"/>
        </w:rPr>
      </w:pPr>
    </w:p>
    <w:p w14:paraId="680FE770" w14:textId="3B26BE10" w:rsidR="0059670C" w:rsidRPr="00161EC1" w:rsidRDefault="0059670C" w:rsidP="00DE1954">
      <w:pPr>
        <w:pStyle w:val="ListParagraph"/>
        <w:numPr>
          <w:ilvl w:val="3"/>
          <w:numId w:val="1"/>
        </w:numPr>
        <w:tabs>
          <w:tab w:val="left" w:pos="1134"/>
        </w:tabs>
        <w:ind w:left="0" w:firstLine="720"/>
        <w:jc w:val="both"/>
        <w:rPr>
          <w:rFonts w:ascii="GHEA Grapalat" w:hAnsi="GHEA Grapalat" w:cs="Arial"/>
          <w:lang w:val="hy-AM"/>
        </w:rPr>
      </w:pPr>
      <w:r w:rsidRPr="00161EC1">
        <w:rPr>
          <w:rFonts w:ascii="GHEA Grapalat" w:hAnsi="GHEA Grapalat" w:cs="Arial"/>
          <w:lang w:val="hy-AM"/>
        </w:rPr>
        <w:t xml:space="preserve">Հաստատել </w:t>
      </w:r>
      <w:bookmarkStart w:id="0" w:name="_Hlk82711807"/>
      <w:r w:rsidRPr="00161EC1">
        <w:rPr>
          <w:rFonts w:ascii="GHEA Grapalat" w:hAnsi="GHEA Grapalat" w:cs="Arial"/>
          <w:lang w:val="hy-AM"/>
        </w:rPr>
        <w:t xml:space="preserve">Հայաստանի Հանրապետության </w:t>
      </w:r>
      <w:r w:rsidR="00204275" w:rsidRPr="00161EC1">
        <w:rPr>
          <w:rFonts w:ascii="GHEA Grapalat" w:hAnsi="GHEA Grapalat" w:cs="Sylfaen"/>
          <w:lang w:val="hy-AM"/>
        </w:rPr>
        <w:t>ընդհանուր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օգտագործման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պետական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ավտոմոբիլային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ճանապարհների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զարգացմանն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ուղղված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ծրագրերի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և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դրանց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>ֆինանսավորման</w:t>
      </w:r>
      <w:r w:rsidR="00204275" w:rsidRPr="00161EC1">
        <w:rPr>
          <w:rFonts w:ascii="GHEA Grapalat" w:hAnsi="GHEA Grapalat"/>
          <w:lang w:val="hy-AM"/>
        </w:rPr>
        <w:t xml:space="preserve"> </w:t>
      </w:r>
      <w:r w:rsidR="00204275" w:rsidRPr="00161EC1">
        <w:rPr>
          <w:rFonts w:ascii="GHEA Grapalat" w:hAnsi="GHEA Grapalat" w:cs="Sylfaen"/>
          <w:lang w:val="hy-AM"/>
        </w:rPr>
        <w:t xml:space="preserve">առաջնահերթությունների </w:t>
      </w:r>
      <w:r w:rsidRPr="00161EC1">
        <w:rPr>
          <w:rFonts w:ascii="GHEA Grapalat" w:hAnsi="GHEA Grapalat" w:cs="Arial"/>
          <w:lang w:val="hy-AM"/>
        </w:rPr>
        <w:t>կարգը</w:t>
      </w:r>
      <w:bookmarkEnd w:id="0"/>
      <w:r w:rsidRPr="00161EC1">
        <w:rPr>
          <w:rFonts w:ascii="GHEA Grapalat" w:hAnsi="GHEA Grapalat" w:cs="Arial"/>
          <w:lang w:val="hy-AM"/>
        </w:rPr>
        <w:t>՝ համաձայն հավելվածի։</w:t>
      </w:r>
    </w:p>
    <w:p w14:paraId="1D6055DB" w14:textId="367D843F" w:rsidR="009947DB" w:rsidRPr="00161EC1" w:rsidRDefault="009947DB" w:rsidP="00DE1954">
      <w:pPr>
        <w:pStyle w:val="ListParagraph"/>
        <w:numPr>
          <w:ilvl w:val="3"/>
          <w:numId w:val="1"/>
        </w:numPr>
        <w:tabs>
          <w:tab w:val="left" w:pos="1134"/>
        </w:tabs>
        <w:ind w:left="0" w:firstLine="720"/>
        <w:jc w:val="both"/>
        <w:rPr>
          <w:rFonts w:ascii="GHEA Grapalat" w:hAnsi="GHEA Grapalat" w:cs="Arial"/>
          <w:lang w:val="hy-AM"/>
        </w:rPr>
      </w:pPr>
      <w:r w:rsidRPr="00161EC1">
        <w:rPr>
          <w:rFonts w:ascii="GHEA Grapalat" w:hAnsi="GHEA Grapalat" w:cs="Arial"/>
          <w:lang w:val="hy-AM"/>
        </w:rPr>
        <w:t>Սահմանել, որ սույն հրամանի 1-ին կետով հաստատված կարգը կիրառվելու է 202</w:t>
      </w:r>
      <w:r w:rsidR="00204275" w:rsidRPr="00161EC1">
        <w:rPr>
          <w:rFonts w:ascii="GHEA Grapalat" w:hAnsi="GHEA Grapalat" w:cs="Arial"/>
          <w:lang w:val="hy-AM"/>
        </w:rPr>
        <w:t>5</w:t>
      </w:r>
      <w:r w:rsidRPr="00161EC1">
        <w:rPr>
          <w:rFonts w:ascii="GHEA Grapalat" w:hAnsi="GHEA Grapalat" w:cs="Arial"/>
          <w:lang w:val="hy-AM"/>
        </w:rPr>
        <w:t xml:space="preserve"> </w:t>
      </w:r>
      <w:r w:rsidR="00E77010" w:rsidRPr="00161EC1">
        <w:rPr>
          <w:rFonts w:ascii="GHEA Grapalat" w:hAnsi="GHEA Grapalat" w:cs="Arial"/>
          <w:lang w:val="hy-AM"/>
        </w:rPr>
        <w:t>թվանանի և դրան հաջորդող տարիների Հայաստանի Հանրապետության ընդհանուր օգտագործման պետական ավտոմոբիլային ճանապարհների զարգացման առաջնահերթությունների որոշման</w:t>
      </w:r>
      <w:r w:rsidR="001D1071" w:rsidRPr="00161EC1">
        <w:rPr>
          <w:rFonts w:ascii="GHEA Grapalat" w:hAnsi="GHEA Grapalat" w:cs="Arial"/>
          <w:lang w:val="hy-AM"/>
        </w:rPr>
        <w:t xml:space="preserve"> համար։</w:t>
      </w:r>
    </w:p>
    <w:p w14:paraId="59ACF9FB" w14:textId="77777777" w:rsidR="00033717" w:rsidRPr="00161EC1" w:rsidRDefault="00033717" w:rsidP="00161EC1">
      <w:pPr>
        <w:pStyle w:val="ListParagraph"/>
        <w:tabs>
          <w:tab w:val="left" w:pos="1134"/>
        </w:tabs>
        <w:spacing w:line="360" w:lineRule="auto"/>
        <w:ind w:left="709" w:firstLine="720"/>
        <w:jc w:val="both"/>
        <w:rPr>
          <w:rFonts w:ascii="GHEA Grapalat" w:hAnsi="GHEA Grapalat" w:cs="Arial"/>
          <w:lang w:val="hy-AM"/>
        </w:rPr>
      </w:pPr>
    </w:p>
    <w:p w14:paraId="0B702EAD" w14:textId="32AF1D67" w:rsidR="00033717" w:rsidRPr="00161EC1" w:rsidRDefault="00033717" w:rsidP="00161EC1">
      <w:pPr>
        <w:jc w:val="center"/>
        <w:rPr>
          <w:rFonts w:ascii="GHEA Grapalat" w:hAnsi="GHEA Grapalat"/>
          <w:b/>
          <w:noProof/>
          <w:lang w:val="hy-AM"/>
        </w:rPr>
      </w:pPr>
      <w:r w:rsidRPr="00161EC1">
        <w:rPr>
          <w:rFonts w:ascii="GHEA Grapalat" w:hAnsi="GHEA Grapalat"/>
          <w:b/>
          <w:lang w:val="hy-AM"/>
        </w:rPr>
        <w:t xml:space="preserve">        ՆԱԽԱՐԱՐ՝                                          </w:t>
      </w:r>
      <w:r w:rsidR="000C08C7" w:rsidRPr="00161EC1">
        <w:rPr>
          <w:rFonts w:ascii="GHEA Grapalat" w:hAnsi="GHEA Grapalat"/>
          <w:b/>
          <w:lang w:val="hy-AM"/>
        </w:rPr>
        <w:t xml:space="preserve">               </w:t>
      </w:r>
      <w:r w:rsidRPr="00161EC1">
        <w:rPr>
          <w:rFonts w:ascii="GHEA Grapalat" w:hAnsi="GHEA Grapalat"/>
          <w:b/>
          <w:lang w:val="hy-AM"/>
        </w:rPr>
        <w:t xml:space="preserve"> </w:t>
      </w:r>
      <w:r w:rsidR="00204275" w:rsidRPr="00161EC1">
        <w:rPr>
          <w:rFonts w:ascii="GHEA Grapalat" w:hAnsi="GHEA Grapalat"/>
          <w:b/>
          <w:lang w:val="hy-AM"/>
        </w:rPr>
        <w:t>Դ</w:t>
      </w:r>
      <w:r w:rsidRPr="00161EC1">
        <w:rPr>
          <w:rFonts w:ascii="GHEA Grapalat" w:hAnsi="GHEA Grapalat"/>
          <w:b/>
          <w:noProof/>
          <w:lang w:val="pt-BR"/>
        </w:rPr>
        <w:t xml:space="preserve">. </w:t>
      </w:r>
      <w:r w:rsidR="00204275" w:rsidRPr="00161EC1">
        <w:rPr>
          <w:rFonts w:ascii="GHEA Grapalat" w:hAnsi="GHEA Grapalat"/>
          <w:b/>
          <w:noProof/>
          <w:lang w:val="pt-BR"/>
        </w:rPr>
        <w:t>Խ</w:t>
      </w:r>
      <w:r w:rsidR="000C08C7" w:rsidRPr="00161EC1">
        <w:rPr>
          <w:rFonts w:ascii="GHEA Grapalat" w:hAnsi="GHEA Grapalat"/>
          <w:b/>
          <w:noProof/>
          <w:lang w:val="pt-BR"/>
        </w:rPr>
        <w:t>ՈՒԴԱԹՅԱՆ</w:t>
      </w:r>
    </w:p>
    <w:p w14:paraId="681ED29F" w14:textId="3A6038B1" w:rsidR="005E4423" w:rsidRDefault="00033717" w:rsidP="000A6611">
      <w:pPr>
        <w:spacing w:line="360" w:lineRule="auto"/>
        <w:ind w:left="5760" w:firstLine="720"/>
        <w:jc w:val="center"/>
        <w:rPr>
          <w:rFonts w:ascii="GHEA Grapalat" w:hAnsi="GHEA Grapalat" w:cs="Arial"/>
          <w:lang w:val="hy-AM"/>
        </w:rPr>
        <w:sectPr w:rsidR="005E4423" w:rsidSect="006245AB">
          <w:pgSz w:w="12240" w:h="15840"/>
          <w:pgMar w:top="630" w:right="850" w:bottom="284" w:left="1701" w:header="720" w:footer="720" w:gutter="0"/>
          <w:cols w:space="720"/>
          <w:docGrid w:linePitch="360"/>
        </w:sectPr>
      </w:pPr>
      <w:r w:rsidRPr="00161EC1">
        <w:rPr>
          <w:rFonts w:ascii="GHEA Grapalat" w:hAnsi="GHEA Grapalat" w:cs="Sylfaen"/>
          <w:b/>
          <w:bCs/>
          <w:sz w:val="22"/>
          <w:szCs w:val="22"/>
          <w:lang w:val="hy-AM"/>
        </w:rPr>
        <w:t>ք.</w:t>
      </w:r>
      <w:r w:rsidRPr="00161EC1">
        <w:rPr>
          <w:rFonts w:ascii="GHEA Grapalat" w:hAnsi="GHEA Grapalat"/>
          <w:b/>
          <w:sz w:val="22"/>
          <w:szCs w:val="22"/>
          <w:lang w:val="pt-BR"/>
        </w:rPr>
        <w:t xml:space="preserve"> </w:t>
      </w:r>
      <w:r w:rsidRPr="00161EC1">
        <w:rPr>
          <w:rFonts w:ascii="GHEA Grapalat" w:hAnsi="GHEA Grapalat"/>
          <w:b/>
          <w:sz w:val="22"/>
          <w:szCs w:val="22"/>
          <w:lang w:val="hy-AM"/>
        </w:rPr>
        <w:t>Երևան</w:t>
      </w:r>
      <w:r w:rsidRPr="00161EC1">
        <w:rPr>
          <w:b/>
          <w:sz w:val="22"/>
          <w:szCs w:val="22"/>
          <w:lang w:val="pt-BR"/>
        </w:rPr>
        <w:t> </w:t>
      </w:r>
    </w:p>
    <w:p w14:paraId="2C8011C4" w14:textId="77777777" w:rsidR="00033717" w:rsidRPr="00161EC1" w:rsidRDefault="0059670C" w:rsidP="00161EC1">
      <w:pPr>
        <w:pStyle w:val="ListParagraph"/>
        <w:spacing w:line="276" w:lineRule="auto"/>
        <w:ind w:left="1287" w:firstLine="720"/>
        <w:jc w:val="right"/>
        <w:rPr>
          <w:rFonts w:ascii="GHEA Grapalat" w:hAnsi="GHEA Grapalat" w:cs="Arial"/>
          <w:bCs/>
          <w:lang w:val="hy-AM"/>
        </w:rPr>
      </w:pPr>
      <w:r w:rsidRPr="00161EC1">
        <w:rPr>
          <w:rFonts w:ascii="GHEA Grapalat" w:hAnsi="GHEA Grapalat" w:cs="Arial"/>
          <w:bCs/>
          <w:lang w:val="hy-AM"/>
        </w:rPr>
        <w:lastRenderedPageBreak/>
        <w:t xml:space="preserve">Հավելված </w:t>
      </w:r>
    </w:p>
    <w:p w14:paraId="7E4FE5C9" w14:textId="1C315B16" w:rsidR="0059670C" w:rsidRPr="00161EC1" w:rsidRDefault="0059670C" w:rsidP="00161EC1">
      <w:pPr>
        <w:pStyle w:val="ListParagraph"/>
        <w:spacing w:line="276" w:lineRule="auto"/>
        <w:ind w:left="1287" w:firstLine="720"/>
        <w:jc w:val="right"/>
        <w:rPr>
          <w:rFonts w:ascii="GHEA Grapalat" w:hAnsi="GHEA Grapalat" w:cs="Arial"/>
          <w:bCs/>
          <w:lang w:val="hy-AM"/>
        </w:rPr>
      </w:pPr>
      <w:r w:rsidRPr="00161EC1">
        <w:rPr>
          <w:rFonts w:ascii="GHEA Grapalat" w:hAnsi="GHEA Grapalat" w:cs="Arial"/>
          <w:bCs/>
          <w:lang w:val="hy-AM"/>
        </w:rPr>
        <w:t>ՀՀ տարածքային կառավարման և</w:t>
      </w:r>
    </w:p>
    <w:p w14:paraId="27E29E25" w14:textId="0416EB5C" w:rsidR="0059670C" w:rsidRPr="00161EC1" w:rsidRDefault="0059670C" w:rsidP="00161EC1">
      <w:pPr>
        <w:pStyle w:val="ListParagraph"/>
        <w:spacing w:line="276" w:lineRule="auto"/>
        <w:ind w:left="1287" w:firstLine="720"/>
        <w:jc w:val="right"/>
        <w:rPr>
          <w:rFonts w:ascii="GHEA Grapalat" w:hAnsi="GHEA Grapalat" w:cs="Arial"/>
          <w:bCs/>
          <w:lang w:val="hy-AM"/>
        </w:rPr>
      </w:pPr>
      <w:r w:rsidRPr="00161EC1">
        <w:rPr>
          <w:rFonts w:ascii="GHEA Grapalat" w:hAnsi="GHEA Grapalat" w:cs="Arial"/>
          <w:bCs/>
          <w:lang w:val="hy-AM"/>
        </w:rPr>
        <w:t xml:space="preserve"> ենթակառուցվածքների նախարարի </w:t>
      </w:r>
    </w:p>
    <w:p w14:paraId="5E010CDD" w14:textId="753369F2" w:rsidR="00033717" w:rsidRPr="00161EC1" w:rsidRDefault="0059670C" w:rsidP="00161EC1">
      <w:pPr>
        <w:pStyle w:val="ListParagraph"/>
        <w:spacing w:line="276" w:lineRule="auto"/>
        <w:ind w:left="1287" w:firstLine="720"/>
        <w:jc w:val="right"/>
        <w:rPr>
          <w:rFonts w:ascii="GHEA Grapalat" w:hAnsi="GHEA Grapalat" w:cs="Arial"/>
          <w:bCs/>
          <w:lang w:val="hy-AM"/>
        </w:rPr>
      </w:pPr>
      <w:r w:rsidRPr="00161EC1">
        <w:rPr>
          <w:rFonts w:ascii="GHEA Grapalat" w:hAnsi="GHEA Grapalat" w:cs="Arial"/>
          <w:bCs/>
          <w:lang w:val="hy-AM"/>
        </w:rPr>
        <w:t>202</w:t>
      </w:r>
      <w:r w:rsidR="005D146A">
        <w:rPr>
          <w:rFonts w:ascii="GHEA Grapalat" w:hAnsi="GHEA Grapalat" w:cs="Arial"/>
          <w:bCs/>
          <w:lang w:val="hy-AM"/>
        </w:rPr>
        <w:t>5</w:t>
      </w:r>
      <w:r w:rsidRPr="00161EC1">
        <w:rPr>
          <w:rFonts w:ascii="GHEA Grapalat" w:hAnsi="GHEA Grapalat" w:cs="Arial"/>
          <w:bCs/>
          <w:lang w:val="hy-AM"/>
        </w:rPr>
        <w:t xml:space="preserve"> թվականի</w:t>
      </w:r>
    </w:p>
    <w:p w14:paraId="53BB5D8E" w14:textId="19EC29EF" w:rsidR="0059670C" w:rsidRPr="00161EC1" w:rsidRDefault="0059670C" w:rsidP="00161EC1">
      <w:pPr>
        <w:pStyle w:val="ListParagraph"/>
        <w:spacing w:line="276" w:lineRule="auto"/>
        <w:ind w:left="1287" w:firstLine="720"/>
        <w:jc w:val="right"/>
        <w:rPr>
          <w:rFonts w:ascii="GHEA Grapalat" w:hAnsi="GHEA Grapalat" w:cs="Arial"/>
          <w:bCs/>
          <w:lang w:val="hy-AM"/>
        </w:rPr>
      </w:pPr>
      <w:r w:rsidRPr="00161EC1">
        <w:rPr>
          <w:rFonts w:ascii="GHEA Grapalat" w:hAnsi="GHEA Grapalat" w:cs="Arial"/>
          <w:bCs/>
          <w:lang w:val="hy-AM"/>
        </w:rPr>
        <w:t>————— - ի N—— -</w:t>
      </w:r>
      <w:r w:rsidR="00B963C0" w:rsidRPr="00161EC1">
        <w:rPr>
          <w:rFonts w:ascii="GHEA Grapalat" w:hAnsi="GHEA Grapalat" w:cs="Arial"/>
          <w:bCs/>
          <w:lang w:val="hy-AM"/>
        </w:rPr>
        <w:t>Լ</w:t>
      </w:r>
      <w:r w:rsidRPr="00161EC1">
        <w:rPr>
          <w:rFonts w:ascii="GHEA Grapalat" w:hAnsi="GHEA Grapalat" w:cs="Arial"/>
          <w:bCs/>
          <w:lang w:val="hy-AM"/>
        </w:rPr>
        <w:t xml:space="preserve"> հրամանի</w:t>
      </w:r>
    </w:p>
    <w:p w14:paraId="56010134" w14:textId="6F35709D" w:rsidR="0059670C" w:rsidRPr="00161EC1" w:rsidRDefault="0059670C" w:rsidP="00161EC1">
      <w:pPr>
        <w:spacing w:line="360" w:lineRule="auto"/>
        <w:ind w:firstLine="720"/>
        <w:rPr>
          <w:rFonts w:ascii="GHEA Grapalat" w:hAnsi="GHEA Grapalat" w:cs="Arial"/>
          <w:bCs/>
          <w:lang w:val="hy-AM"/>
        </w:rPr>
      </w:pPr>
    </w:p>
    <w:p w14:paraId="702E1C56" w14:textId="77777777" w:rsidR="0059670C" w:rsidRPr="00161EC1" w:rsidRDefault="0059670C" w:rsidP="00161EC1">
      <w:pPr>
        <w:spacing w:line="360" w:lineRule="auto"/>
        <w:ind w:firstLine="720"/>
        <w:rPr>
          <w:rFonts w:ascii="GHEA Grapalat" w:hAnsi="GHEA Grapalat" w:cs="Arial"/>
          <w:bCs/>
          <w:lang w:val="hy-AM"/>
        </w:rPr>
      </w:pPr>
    </w:p>
    <w:p w14:paraId="7F9801F3" w14:textId="77777777" w:rsidR="0059670C" w:rsidRPr="00161EC1" w:rsidRDefault="0059670C" w:rsidP="00161EC1">
      <w:pPr>
        <w:tabs>
          <w:tab w:val="left" w:pos="4500"/>
        </w:tabs>
        <w:spacing w:line="360" w:lineRule="auto"/>
        <w:jc w:val="center"/>
        <w:rPr>
          <w:rFonts w:ascii="GHEA Grapalat" w:hAnsi="GHEA Grapalat" w:cs="Arial"/>
          <w:b/>
          <w:bCs/>
          <w:lang w:val="hy-AM"/>
        </w:rPr>
      </w:pPr>
      <w:r w:rsidRPr="00161EC1">
        <w:rPr>
          <w:rFonts w:ascii="GHEA Grapalat" w:hAnsi="GHEA Grapalat" w:cs="Arial"/>
          <w:b/>
          <w:bCs/>
          <w:lang w:val="hy-AM"/>
        </w:rPr>
        <w:t>ԿԱՐԳ</w:t>
      </w:r>
    </w:p>
    <w:p w14:paraId="058FD439" w14:textId="621AAC2A" w:rsidR="0059670C" w:rsidRPr="00161EC1" w:rsidRDefault="00204275" w:rsidP="00161EC1">
      <w:pPr>
        <w:spacing w:line="360" w:lineRule="auto"/>
        <w:ind w:firstLine="90"/>
        <w:jc w:val="center"/>
        <w:rPr>
          <w:rFonts w:ascii="GHEA Grapalat" w:hAnsi="GHEA Grapalat" w:cs="Arial"/>
          <w:b/>
          <w:lang w:val="hy-AM"/>
        </w:rPr>
      </w:pPr>
      <w:r w:rsidRPr="00161EC1">
        <w:rPr>
          <w:rFonts w:ascii="GHEA Grapalat" w:hAnsi="GHEA Grapalat" w:cs="Arial"/>
          <w:b/>
          <w:bCs/>
          <w:lang w:val="hy-AM"/>
        </w:rPr>
        <w:t xml:space="preserve">ՀԱՅԱՍՏԱՆԻ ՀԱՆՐԱՊԵՏՈՒԹՅԱՆ </w:t>
      </w:r>
      <w:r w:rsidRPr="00161EC1">
        <w:rPr>
          <w:rFonts w:ascii="GHEA Grapalat" w:hAnsi="GHEA Grapalat" w:cs="Sylfaen"/>
          <w:b/>
          <w:bCs/>
          <w:lang w:val="hy-AM"/>
        </w:rPr>
        <w:t>ԸՆԴՀԱՆՈՒՐ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ՕԳՏԱԳՈՐԾՄԱՆ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ՊԵՏԱԿԱՆ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ԱՎՏՈՄՈԲԻԼԱՅԻՆ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ՃԱՆԱՊԱՐՀՆԵՐԻ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ԶԱՐԳԱՑՄԱՆՆ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ՈՒՂՂՎԱԾ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ԾՐԱԳՐԵՐԻ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ԵՎ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ԴՐԱՆՑ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ՖԻՆԱՆՍԱՎՈՐՄԱՆ</w:t>
      </w:r>
      <w:r w:rsidRPr="00161EC1">
        <w:rPr>
          <w:rFonts w:ascii="GHEA Grapalat" w:hAnsi="GHEA Grapalat"/>
          <w:b/>
          <w:bCs/>
          <w:lang w:val="hy-AM"/>
        </w:rPr>
        <w:t xml:space="preserve"> </w:t>
      </w:r>
      <w:r w:rsidRPr="00161EC1">
        <w:rPr>
          <w:rFonts w:ascii="GHEA Grapalat" w:hAnsi="GHEA Grapalat" w:cs="Sylfaen"/>
          <w:b/>
          <w:bCs/>
          <w:lang w:val="hy-AM"/>
        </w:rPr>
        <w:t>ԱՌԱՋՆԱՀԵՐԹՈՒԹՅՈՒՆՆԵՐԻ</w:t>
      </w:r>
      <w:r w:rsidR="0059670C" w:rsidRPr="00161EC1">
        <w:rPr>
          <w:rFonts w:ascii="GHEA Grapalat" w:hAnsi="GHEA Grapalat" w:cs="Arial"/>
          <w:b/>
          <w:lang w:val="hy-AM"/>
        </w:rPr>
        <w:t xml:space="preserve"> </w:t>
      </w:r>
    </w:p>
    <w:p w14:paraId="79CD3571" w14:textId="77777777" w:rsidR="0059670C" w:rsidRPr="00161EC1" w:rsidRDefault="0059670C" w:rsidP="00161EC1">
      <w:pPr>
        <w:spacing w:line="360" w:lineRule="auto"/>
        <w:ind w:left="-630" w:firstLine="720"/>
        <w:jc w:val="center"/>
        <w:rPr>
          <w:rFonts w:ascii="GHEA Grapalat" w:hAnsi="GHEA Grapalat" w:cs="Arial"/>
          <w:b/>
          <w:lang w:val="hy-AM"/>
        </w:rPr>
      </w:pPr>
    </w:p>
    <w:p w14:paraId="50882CBB" w14:textId="797C811A" w:rsidR="0059670C" w:rsidRPr="00161EC1" w:rsidRDefault="0006761E" w:rsidP="00161EC1">
      <w:pPr>
        <w:pStyle w:val="ListParagraph"/>
        <w:spacing w:line="360" w:lineRule="auto"/>
        <w:ind w:left="0" w:firstLine="720"/>
        <w:jc w:val="center"/>
        <w:rPr>
          <w:rFonts w:ascii="GHEA Grapalat" w:hAnsi="GHEA Grapalat" w:cs="Arial"/>
          <w:b/>
          <w:lang w:val="hy-AM"/>
        </w:rPr>
      </w:pPr>
      <w:r w:rsidRPr="00161EC1">
        <w:rPr>
          <w:rFonts w:ascii="GHEA Grapalat" w:hAnsi="GHEA Grapalat"/>
          <w:b/>
          <w:lang w:val="hy-AM"/>
        </w:rPr>
        <w:t>1</w:t>
      </w:r>
      <w:r w:rsidR="0059670C" w:rsidRPr="00161EC1">
        <w:rPr>
          <w:rFonts w:ascii="GHEA Grapalat" w:hAnsi="GHEA Grapalat"/>
          <w:b/>
          <w:lang w:val="hy-AM"/>
        </w:rPr>
        <w:t xml:space="preserve">. </w:t>
      </w:r>
      <w:r w:rsidR="0059670C" w:rsidRPr="00161EC1">
        <w:rPr>
          <w:rFonts w:ascii="GHEA Grapalat" w:hAnsi="GHEA Grapalat" w:cs="Arial"/>
          <w:b/>
          <w:lang w:val="hy-AM"/>
        </w:rPr>
        <w:t xml:space="preserve"> ԸՆԴՀԱՆՈՒՐ ԴՐՈՒՅԹՆԵՐ</w:t>
      </w:r>
    </w:p>
    <w:p w14:paraId="1328E55E" w14:textId="3DE4C5B7" w:rsidR="0059670C" w:rsidRPr="00161EC1" w:rsidRDefault="0059670C" w:rsidP="00161EC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61EC1">
        <w:rPr>
          <w:rFonts w:ascii="GHEA Grapalat" w:hAnsi="GHEA Grapalat"/>
          <w:color w:val="000000"/>
          <w:lang w:val="hy-AM"/>
        </w:rPr>
        <w:t>Սույն կարգով</w:t>
      </w:r>
      <w:r w:rsidR="00124A2E" w:rsidRPr="004C3BC1">
        <w:rPr>
          <w:rFonts w:ascii="GHEA Grapalat" w:hAnsi="GHEA Grapalat"/>
          <w:color w:val="000000"/>
          <w:lang w:val="hy-AM"/>
        </w:rPr>
        <w:t xml:space="preserve"> </w:t>
      </w:r>
      <w:r w:rsidR="00124A2E" w:rsidRPr="00161EC1">
        <w:rPr>
          <w:rFonts w:ascii="GHEA Grapalat" w:hAnsi="GHEA Grapalat"/>
          <w:color w:val="000000"/>
          <w:lang w:val="hy-AM"/>
        </w:rPr>
        <w:t>(այսուհետ՝ կարգ)</w:t>
      </w:r>
      <w:r w:rsidRPr="00161EC1">
        <w:rPr>
          <w:rFonts w:ascii="GHEA Grapalat" w:hAnsi="GHEA Grapalat"/>
          <w:color w:val="000000"/>
          <w:lang w:val="hy-AM"/>
        </w:rPr>
        <w:t xml:space="preserve"> </w:t>
      </w:r>
      <w:r w:rsidR="00FB6DFC">
        <w:rPr>
          <w:rFonts w:ascii="GHEA Grapalat" w:hAnsi="GHEA Grapalat"/>
          <w:color w:val="000000"/>
          <w:lang w:val="hy-AM"/>
        </w:rPr>
        <w:t>հաստատ</w:t>
      </w:r>
      <w:r w:rsidRPr="00161EC1">
        <w:rPr>
          <w:rFonts w:ascii="GHEA Grapalat" w:hAnsi="GHEA Grapalat"/>
          <w:color w:val="000000"/>
          <w:lang w:val="hy-AM"/>
        </w:rPr>
        <w:t xml:space="preserve">վում </w:t>
      </w:r>
      <w:r w:rsidR="00033717" w:rsidRPr="00161EC1">
        <w:rPr>
          <w:rFonts w:ascii="GHEA Grapalat" w:hAnsi="GHEA Grapalat"/>
          <w:color w:val="000000"/>
          <w:lang w:val="hy-AM"/>
        </w:rPr>
        <w:t>է</w:t>
      </w:r>
      <w:r w:rsidRPr="00161EC1">
        <w:rPr>
          <w:rFonts w:ascii="GHEA Grapalat" w:hAnsi="GHEA Grapalat"/>
          <w:color w:val="000000"/>
          <w:lang w:val="hy-AM"/>
        </w:rPr>
        <w:t xml:space="preserve"> Հայաստանի Հանրապետության ընդհանուր օգտագործման պետական ավտոմոբիլային ճանապարհների</w:t>
      </w:r>
      <w:r w:rsidR="00F60B6D" w:rsidRPr="00161EC1">
        <w:rPr>
          <w:rFonts w:ascii="GHEA Grapalat" w:hAnsi="GHEA Grapalat"/>
          <w:color w:val="000000"/>
          <w:lang w:val="hy-AM"/>
        </w:rPr>
        <w:t xml:space="preserve"> և արհեստական կառույցների (այսուհետ՝ ավտոմոբիլային ճանապարհներ</w:t>
      </w:r>
      <w:r w:rsidR="00204275" w:rsidRPr="00161EC1">
        <w:rPr>
          <w:rFonts w:ascii="GHEA Grapalat" w:hAnsi="GHEA Grapalat"/>
          <w:color w:val="000000"/>
          <w:lang w:val="hy-AM"/>
        </w:rPr>
        <w:t>)</w:t>
      </w:r>
      <w:r w:rsidRPr="00161EC1">
        <w:rPr>
          <w:rFonts w:ascii="GHEA Grapalat" w:hAnsi="GHEA Grapalat"/>
          <w:color w:val="000000"/>
          <w:lang w:val="hy-AM"/>
        </w:rPr>
        <w:t xml:space="preserve"> զարգացման</w:t>
      </w:r>
      <w:r w:rsidR="00204275" w:rsidRPr="00161EC1">
        <w:rPr>
          <w:rFonts w:ascii="GHEA Grapalat" w:hAnsi="GHEA Grapalat"/>
          <w:color w:val="000000"/>
          <w:lang w:val="hy-AM"/>
        </w:rPr>
        <w:t xml:space="preserve">ն ուղղված ծրագրերի և դրանց իրականացման </w:t>
      </w:r>
      <w:r w:rsidRPr="00161EC1">
        <w:rPr>
          <w:rFonts w:ascii="GHEA Grapalat" w:hAnsi="GHEA Grapalat"/>
          <w:color w:val="000000"/>
          <w:lang w:val="hy-AM"/>
        </w:rPr>
        <w:t xml:space="preserve">համար կատարվող ֆինանսական ներդրումների տեղաբաշխման՝ ռազմավարական տարբեր չափորոշիչների վրա հիմնված </w:t>
      </w:r>
      <w:r w:rsidR="00124A2E" w:rsidRPr="00161EC1">
        <w:rPr>
          <w:rFonts w:ascii="GHEA Grapalat" w:hAnsi="GHEA Grapalat"/>
          <w:color w:val="000000"/>
          <w:lang w:val="hy-AM"/>
        </w:rPr>
        <w:t>առաջնահերթություններ</w:t>
      </w:r>
      <w:r w:rsidR="00124A2E" w:rsidRPr="004C3BC1">
        <w:rPr>
          <w:rFonts w:ascii="GHEA Grapalat" w:hAnsi="GHEA Grapalat"/>
          <w:color w:val="000000"/>
          <w:lang w:val="hy-AM"/>
        </w:rPr>
        <w:t>ը</w:t>
      </w:r>
      <w:r w:rsidRPr="00161EC1">
        <w:rPr>
          <w:rFonts w:ascii="GHEA Grapalat" w:hAnsi="GHEA Grapalat"/>
          <w:color w:val="000000"/>
          <w:lang w:val="hy-AM"/>
        </w:rPr>
        <w:t>:</w:t>
      </w:r>
    </w:p>
    <w:p w14:paraId="22F3FC0D" w14:textId="11B54394" w:rsidR="0059670C" w:rsidRPr="00161EC1" w:rsidRDefault="0059670C" w:rsidP="00161EC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61EC1">
        <w:rPr>
          <w:rFonts w:ascii="GHEA Grapalat" w:hAnsi="GHEA Grapalat"/>
          <w:color w:val="000000"/>
          <w:lang w:val="hy-AM"/>
        </w:rPr>
        <w:t xml:space="preserve">Ճանապարհային ենթակառուցվածքի և դրա առանձին հատվածների </w:t>
      </w:r>
      <w:r w:rsidR="009D623A" w:rsidRPr="00161EC1">
        <w:rPr>
          <w:rFonts w:ascii="GHEA Grapalat" w:hAnsi="GHEA Grapalat"/>
          <w:color w:val="000000"/>
          <w:lang w:val="hy-AM"/>
        </w:rPr>
        <w:t>զարգացման</w:t>
      </w:r>
      <w:r w:rsidRPr="00161EC1">
        <w:rPr>
          <w:rFonts w:ascii="GHEA Grapalat" w:hAnsi="GHEA Grapalat"/>
          <w:color w:val="000000"/>
          <w:lang w:val="hy-AM"/>
        </w:rPr>
        <w:t xml:space="preserve"> համար հատկացվող ֆինանսավորման տեղաբաշխումը պետք է իրականացվի նախատեսվող ներդրումների տնտեսակա</w:t>
      </w:r>
      <w:r w:rsidR="007679F2" w:rsidRPr="00161EC1">
        <w:rPr>
          <w:rFonts w:ascii="GHEA Grapalat" w:hAnsi="GHEA Grapalat"/>
          <w:color w:val="000000"/>
          <w:lang w:val="hy-AM"/>
        </w:rPr>
        <w:t>ն արդյունավետությունից ելնելով:</w:t>
      </w:r>
    </w:p>
    <w:p w14:paraId="05193B58" w14:textId="08474134" w:rsidR="0059670C" w:rsidRPr="00161EC1" w:rsidRDefault="0059670C" w:rsidP="00161EC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61EC1">
        <w:rPr>
          <w:rFonts w:ascii="GHEA Grapalat" w:hAnsi="GHEA Grapalat" w:cs="Arial"/>
          <w:lang w:val="hy-AM"/>
        </w:rPr>
        <w:t xml:space="preserve">Սույն կարգի </w:t>
      </w:r>
      <w:r w:rsidRPr="00161EC1">
        <w:rPr>
          <w:rFonts w:ascii="GHEA Grapalat" w:hAnsi="GHEA Grapalat"/>
          <w:color w:val="000000"/>
          <w:lang w:val="hy-AM"/>
        </w:rPr>
        <w:t xml:space="preserve">նպատակն է </w:t>
      </w:r>
      <w:bookmarkStart w:id="1" w:name="_Hlk82711908"/>
      <w:r w:rsidRPr="00161EC1">
        <w:rPr>
          <w:rFonts w:ascii="GHEA Grapalat" w:hAnsi="GHEA Grapalat"/>
          <w:color w:val="000000"/>
          <w:lang w:val="hy-AM"/>
        </w:rPr>
        <w:t xml:space="preserve">սահմանել </w:t>
      </w:r>
      <w:r w:rsidR="0029122C" w:rsidRPr="00161EC1">
        <w:rPr>
          <w:rFonts w:ascii="GHEA Grapalat" w:hAnsi="GHEA Grapalat"/>
          <w:color w:val="000000"/>
          <w:lang w:val="hy-AM"/>
        </w:rPr>
        <w:t xml:space="preserve">տվյալ տարվան հաջորդող տարվա </w:t>
      </w:r>
      <w:r w:rsidR="00616217" w:rsidRPr="00161EC1">
        <w:rPr>
          <w:rFonts w:ascii="GHEA Grapalat" w:hAnsi="GHEA Grapalat"/>
          <w:color w:val="000000"/>
          <w:lang w:val="hy-AM"/>
        </w:rPr>
        <w:t>Հայաստանի Հանրապետության</w:t>
      </w:r>
      <w:r w:rsidRPr="00161EC1">
        <w:rPr>
          <w:rFonts w:ascii="GHEA Grapalat" w:hAnsi="GHEA Grapalat"/>
          <w:color w:val="000000"/>
          <w:lang w:val="hy-AM"/>
        </w:rPr>
        <w:t xml:space="preserve"> </w:t>
      </w:r>
      <w:r w:rsidRPr="00161EC1">
        <w:rPr>
          <w:rFonts w:ascii="GHEA Grapalat" w:hAnsi="GHEA Grapalat" w:cs="Arial"/>
          <w:lang w:val="hy-AM"/>
        </w:rPr>
        <w:t>ընդհանուր օգտագործման պետական ավտոմոբիլային ճանապարհների</w:t>
      </w:r>
      <w:r w:rsidRPr="00161EC1">
        <w:rPr>
          <w:rFonts w:ascii="GHEA Grapalat" w:hAnsi="GHEA Grapalat"/>
          <w:color w:val="000000"/>
          <w:lang w:val="hy-AM"/>
        </w:rPr>
        <w:t xml:space="preserve"> և զարգացման առաջնահերթությունների (այսուհետ՝ առաջնահերթություն կամ առաջնահերթություններ) որոշման հիմնական ուղղությունները և դրանց</w:t>
      </w:r>
      <w:r w:rsidRPr="00161EC1">
        <w:rPr>
          <w:rFonts w:ascii="GHEA Grapalat" w:hAnsi="GHEA Grapalat" w:cs="Arial"/>
          <w:b/>
          <w:lang w:val="hy-AM"/>
        </w:rPr>
        <w:t xml:space="preserve"> </w:t>
      </w:r>
      <w:r w:rsidRPr="00161EC1">
        <w:rPr>
          <w:rFonts w:ascii="GHEA Grapalat" w:hAnsi="GHEA Grapalat"/>
          <w:color w:val="000000"/>
          <w:lang w:val="hy-AM"/>
        </w:rPr>
        <w:t>զարգացման համար կատարվող ֆինանսական ներդրումների տեղաբաշխման՝ ռազմավարական տարբեր չափորոշիչների վրա հիմնված առաջնահերթությունների որոշման մեխանիզմները (մեթոդաբանությունը):</w:t>
      </w:r>
      <w:bookmarkEnd w:id="1"/>
    </w:p>
    <w:p w14:paraId="3406506C" w14:textId="3DFEDD06" w:rsidR="0059670C" w:rsidRPr="00161EC1" w:rsidRDefault="0059670C" w:rsidP="00161EC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61EC1">
        <w:rPr>
          <w:rFonts w:ascii="GHEA Grapalat" w:hAnsi="GHEA Grapalat"/>
          <w:color w:val="000000"/>
          <w:lang w:val="hy-AM"/>
        </w:rPr>
        <w:t xml:space="preserve">Սույն կարգով </w:t>
      </w:r>
      <w:bookmarkStart w:id="2" w:name="_Hlk82712576"/>
      <w:r w:rsidRPr="00161EC1">
        <w:rPr>
          <w:rFonts w:ascii="GHEA Grapalat" w:hAnsi="GHEA Grapalat"/>
          <w:color w:val="000000"/>
          <w:lang w:val="hy-AM"/>
        </w:rPr>
        <w:t xml:space="preserve">առաջնահերթությունների որոշման մեխանիզմների կիրառումը որոշում կայացնողներին հնարավորություն են տալիս ճանապարհաշինության ոլորտի քաղաքականության առանցքային նպատակների (չափանիշների) նկատմամբ իրականացնել </w:t>
      </w:r>
      <w:r w:rsidRPr="00161EC1">
        <w:rPr>
          <w:rFonts w:ascii="GHEA Grapalat" w:hAnsi="GHEA Grapalat"/>
          <w:color w:val="000000"/>
          <w:lang w:val="hy-AM"/>
        </w:rPr>
        <w:lastRenderedPageBreak/>
        <w:t>բազմազան ներդրումային տարբերակների (նախագծերի) գնահատում՝ կիրառելով որոշումների կայացման բազմաչափանիշային վերլուծության (</w:t>
      </w:r>
      <w:r w:rsidR="00124A2E" w:rsidRPr="004C3BC1">
        <w:rPr>
          <w:rFonts w:ascii="GHEA Grapalat" w:hAnsi="GHEA Grapalat"/>
          <w:color w:val="000000"/>
          <w:lang w:val="hy-AM"/>
        </w:rPr>
        <w:t xml:space="preserve">այսուհետ՝ </w:t>
      </w:r>
      <w:r w:rsidRPr="00161EC1">
        <w:rPr>
          <w:rFonts w:ascii="GHEA Grapalat" w:hAnsi="GHEA Grapalat"/>
          <w:color w:val="000000"/>
          <w:lang w:val="hy-AM"/>
        </w:rPr>
        <w:t>ԲՉՎ) շրջանակը:</w:t>
      </w:r>
    </w:p>
    <w:bookmarkEnd w:id="2"/>
    <w:p w14:paraId="71481493" w14:textId="12470B04" w:rsidR="0059670C" w:rsidRPr="00161EC1" w:rsidRDefault="0059670C" w:rsidP="00161EC1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61EC1">
        <w:rPr>
          <w:rFonts w:ascii="GHEA Grapalat" w:hAnsi="GHEA Grapalat"/>
          <w:color w:val="000000"/>
          <w:lang w:val="hy-AM"/>
        </w:rPr>
        <w:t xml:space="preserve">Սույն կարգի իմաստով ԲՉՎ-ն թափանցիկ որոշումների կայացման համար քաղաքականություն մշակողներին աջակցող գործիք է, </w:t>
      </w:r>
      <w:bookmarkStart w:id="3" w:name="_Hlk190169893"/>
      <w:r w:rsidRPr="00161EC1">
        <w:rPr>
          <w:rFonts w:ascii="GHEA Grapalat" w:hAnsi="GHEA Grapalat"/>
          <w:color w:val="000000"/>
          <w:lang w:val="hy-AM"/>
        </w:rPr>
        <w:t xml:space="preserve">որը նպատակ ունի բացահայտելու ներդրումների նպատակները  և համեմատելու այդ նպատակների հետ տարբեր ներդրումային տարբերակների կիրառելիությունը, որը քաղաքականություն մշակողները կարող են օգտագործել հիմնավորված որոշում կայացնելու համար: </w:t>
      </w:r>
    </w:p>
    <w:bookmarkEnd w:id="3"/>
    <w:p w14:paraId="754A4755" w14:textId="29F064BD" w:rsidR="0059670C" w:rsidRPr="00161EC1" w:rsidRDefault="0059670C" w:rsidP="00161EC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61EC1">
        <w:rPr>
          <w:rFonts w:ascii="GHEA Grapalat" w:hAnsi="GHEA Grapalat"/>
          <w:color w:val="000000"/>
          <w:lang w:val="hy-AM"/>
        </w:rPr>
        <w:t xml:space="preserve">Սույն կարգով ներկայացված ԲՉՎ շրջանակը կիրառելի է </w:t>
      </w:r>
      <w:bookmarkStart w:id="4" w:name="_Hlk82712483"/>
      <w:r w:rsidRPr="00161EC1">
        <w:rPr>
          <w:rFonts w:ascii="GHEA Grapalat" w:hAnsi="GHEA Grapalat"/>
          <w:color w:val="000000"/>
          <w:lang w:val="hy-AM"/>
        </w:rPr>
        <w:t>միայն ճանապարհային ցանցի պարբերական և տեղայնացված բնույթ կրող և նախագծային լուծում պահանջող ճանապարհաշինական աշխատանքների համար</w:t>
      </w:r>
      <w:bookmarkEnd w:id="4"/>
      <w:r w:rsidRPr="00161EC1">
        <w:rPr>
          <w:rFonts w:ascii="GHEA Grapalat" w:hAnsi="GHEA Grapalat"/>
          <w:color w:val="000000"/>
          <w:lang w:val="hy-AM"/>
        </w:rPr>
        <w:t>:</w:t>
      </w:r>
    </w:p>
    <w:p w14:paraId="3D9F7281" w14:textId="77777777" w:rsidR="0059670C" w:rsidRPr="00161EC1" w:rsidRDefault="0059670C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6104A5B8" w14:textId="6DB26A78" w:rsidR="0059670C" w:rsidRPr="00161EC1" w:rsidRDefault="0006761E" w:rsidP="00161EC1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161EC1">
        <w:rPr>
          <w:rFonts w:ascii="GHEA Grapalat" w:hAnsi="GHEA Grapalat"/>
          <w:b/>
          <w:bCs/>
          <w:color w:val="000000"/>
          <w:lang w:val="hy-AM"/>
        </w:rPr>
        <w:t>2</w:t>
      </w:r>
      <w:r w:rsidR="0059670C" w:rsidRPr="00161EC1">
        <w:rPr>
          <w:rFonts w:ascii="GHEA Grapalat" w:hAnsi="GHEA Grapalat"/>
          <w:b/>
          <w:bCs/>
          <w:color w:val="000000"/>
          <w:lang w:val="hy-AM"/>
        </w:rPr>
        <w:t>. ԲԱԶՄԱՉԱՓԱՆԻՇԱՅԻՆ ՎԵՐԼՈՒԾՈՒԹՅԱՆ ՇՐՋԱՆԱԿԸ</w:t>
      </w:r>
    </w:p>
    <w:p w14:paraId="0A567B82" w14:textId="77777777" w:rsidR="0059670C" w:rsidRPr="00161EC1" w:rsidRDefault="0059670C" w:rsidP="00161EC1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161EC1">
        <w:rPr>
          <w:rFonts w:ascii="Arial" w:hAnsi="Arial" w:cs="Arial"/>
          <w:color w:val="000000"/>
          <w:lang w:val="hy-AM"/>
        </w:rPr>
        <w:t> </w:t>
      </w:r>
    </w:p>
    <w:p w14:paraId="32CCE0C7" w14:textId="4E37F121" w:rsidR="0059670C" w:rsidRPr="004C3BC1" w:rsidRDefault="0059670C" w:rsidP="00161EC1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ԲՉՎ շրջանակը բաղկացած է</w:t>
      </w:r>
      <w:r w:rsidR="00124A2E">
        <w:rPr>
          <w:rFonts w:ascii="Cambria Math" w:eastAsia="MS Mincho" w:hAnsi="Cambria Math" w:cs="Cambria Math"/>
          <w:color w:val="000000"/>
          <w:lang w:val="en-US"/>
        </w:rPr>
        <w:t>՝</w:t>
      </w:r>
    </w:p>
    <w:p w14:paraId="78D7EEC2" w14:textId="77777777" w:rsidR="0059670C" w:rsidRPr="006C6131" w:rsidRDefault="0059670C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C3BC1">
        <w:rPr>
          <w:rFonts w:ascii="GHEA Grapalat" w:eastAsia="MS Mincho" w:hAnsi="GHEA Grapalat" w:cs="MS Mincho"/>
          <w:color w:val="000000"/>
          <w:lang w:val="hy-AM"/>
        </w:rPr>
        <w:t xml:space="preserve">1) </w:t>
      </w:r>
      <w:r w:rsidRPr="00124A2E">
        <w:rPr>
          <w:rFonts w:ascii="GHEA Grapalat" w:hAnsi="GHEA Grapalat"/>
          <w:b/>
          <w:bCs/>
          <w:color w:val="000000"/>
          <w:lang w:val="hy-AM"/>
        </w:rPr>
        <w:t>չափանիշներից</w:t>
      </w:r>
      <w:r w:rsidRPr="00124A2E">
        <w:rPr>
          <w:rFonts w:ascii="GHEA Grapalat" w:hAnsi="GHEA Grapalat"/>
          <w:color w:val="000000"/>
          <w:lang w:val="hy-AM"/>
        </w:rPr>
        <w:t>, որոնք պետք է հիմնված լինեն և համապատասխանեն ճանապարհային ոլորտի քաղաքականության հիմնական նպատակների վրա, չկրկնեն միմյանց և դրանց քանակը պետք է լինի կառավարելիի սահմաններում.</w:t>
      </w:r>
    </w:p>
    <w:p w14:paraId="0EEF78B9" w14:textId="77777777" w:rsidR="0059670C" w:rsidRPr="00124A2E" w:rsidRDefault="0059670C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2) </w:t>
      </w:r>
      <w:r w:rsidRPr="00124A2E">
        <w:rPr>
          <w:rFonts w:ascii="GHEA Grapalat" w:hAnsi="GHEA Grapalat"/>
          <w:b/>
          <w:bCs/>
          <w:color w:val="000000"/>
          <w:lang w:val="hy-AM"/>
        </w:rPr>
        <w:t>չափանիշների ցուցիչներից</w:t>
      </w:r>
      <w:r w:rsidRPr="00124A2E">
        <w:rPr>
          <w:rFonts w:ascii="GHEA Grapalat" w:hAnsi="GHEA Grapalat"/>
          <w:color w:val="000000"/>
          <w:lang w:val="hy-AM"/>
        </w:rPr>
        <w:t>, որոնք նախատեսված են ներդրումների հավանական արդյունավետության չափման համար և պետք է ունենան գնահատման միջակայքեր և դրանց նկարագրման համար անհրաժեշտ տվյալները պետք է լինեն մատչելի և հեշտ հավաքագրվող.</w:t>
      </w:r>
    </w:p>
    <w:p w14:paraId="13F70895" w14:textId="77777777" w:rsidR="0059670C" w:rsidRPr="004C3BC1" w:rsidRDefault="0059670C" w:rsidP="00161EC1">
      <w:pPr>
        <w:spacing w:line="360" w:lineRule="auto"/>
        <w:ind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3) </w:t>
      </w:r>
      <w:r w:rsidRPr="00124A2E">
        <w:rPr>
          <w:rFonts w:ascii="GHEA Grapalat" w:hAnsi="GHEA Grapalat"/>
          <w:b/>
          <w:bCs/>
          <w:color w:val="000000"/>
          <w:lang w:val="hy-AM"/>
        </w:rPr>
        <w:t>ցուցիչների միավոր սանդղակներից</w:t>
      </w:r>
      <w:r w:rsidRPr="00124A2E">
        <w:rPr>
          <w:rFonts w:ascii="GHEA Grapalat" w:hAnsi="GHEA Grapalat"/>
          <w:color w:val="000000"/>
          <w:lang w:val="hy-AM"/>
        </w:rPr>
        <w:t>, որոնք ծառայում են տարբեր միավորներով չափված չափանիշները միմյանց հետ համեմատելու համար, ընդ որում՝ որքան մեծ է ցուցիչի արժեքը, այնքան բարձր է գնահատման միավորը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0710F886" w14:textId="5D0D6DA8" w:rsidR="0059670C" w:rsidRPr="00124A2E" w:rsidRDefault="0059670C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4) </w:t>
      </w:r>
      <w:r w:rsidRPr="00124A2E">
        <w:rPr>
          <w:rFonts w:ascii="GHEA Grapalat" w:hAnsi="GHEA Grapalat"/>
          <w:b/>
          <w:bCs/>
          <w:color w:val="000000"/>
          <w:lang w:val="hy-AM"/>
        </w:rPr>
        <w:t>չափանիշների կշիռներից</w:t>
      </w:r>
      <w:r w:rsidRPr="00124A2E">
        <w:rPr>
          <w:rFonts w:ascii="GHEA Grapalat" w:hAnsi="GHEA Grapalat"/>
          <w:color w:val="000000"/>
          <w:lang w:val="hy-AM"/>
        </w:rPr>
        <w:t>, որոնք սահմանվում են Հայաստանի Հանրապետության ընդհանուր օգտագործման պետական ավտոմոբիլային</w:t>
      </w:r>
      <w:r w:rsidRPr="006C6131">
        <w:rPr>
          <w:rFonts w:ascii="GHEA Grapalat" w:hAnsi="GHEA Grapalat"/>
          <w:color w:val="000000"/>
          <w:lang w:val="hy-AM"/>
        </w:rPr>
        <w:t xml:space="preserve"> ճանապարհների՝ կառավարման մասով պետական ճանապարհ</w:t>
      </w:r>
      <w:r w:rsidRPr="00124A2E">
        <w:rPr>
          <w:rFonts w:ascii="GHEA Grapalat" w:hAnsi="GHEA Grapalat"/>
          <w:color w:val="000000"/>
          <w:lang w:val="hy-AM"/>
        </w:rPr>
        <w:t>ային մարմնի կողմից, արտահայտում են չափանիշների հարաբերական կարևորությունը միմյանց նկատմամբ և դրանց հանրագումարը պետք է լինի 1 ամբողջ</w:t>
      </w:r>
      <w:r w:rsidR="007B2FF9" w:rsidRPr="00124A2E">
        <w:rPr>
          <w:rFonts w:ascii="GHEA Grapalat" w:hAnsi="GHEA Grapalat"/>
          <w:color w:val="000000"/>
          <w:lang w:val="hy-AM"/>
        </w:rPr>
        <w:t xml:space="preserve"> միավոր</w:t>
      </w:r>
      <w:r w:rsidRPr="00124A2E">
        <w:rPr>
          <w:rFonts w:ascii="GHEA Grapalat" w:hAnsi="GHEA Grapalat"/>
          <w:color w:val="000000"/>
          <w:lang w:val="hy-AM"/>
        </w:rPr>
        <w:t>:</w:t>
      </w:r>
    </w:p>
    <w:p w14:paraId="311AEF98" w14:textId="7A446D3E" w:rsidR="0059670C" w:rsidRPr="00124A2E" w:rsidRDefault="0059670C" w:rsidP="00161EC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ԲՉՎ շրջանակը մշակվում է հետևյալ քայլերի հաջորդականությամբ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7166558F" w14:textId="77777777" w:rsidR="0059670C" w:rsidRPr="004C3BC1" w:rsidRDefault="0059670C" w:rsidP="00161EC1">
      <w:pPr>
        <w:pStyle w:val="ListParagraph"/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1) Քայլ 1. Չափանիշների ցանկի կազմում և համաձայնեցում` հիմնվելով ոլորտի քաղաքականության հիմնական նպատակների վրա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7DED49C1" w14:textId="18C145F6" w:rsidR="0059670C" w:rsidRPr="004C3BC1" w:rsidRDefault="0059670C" w:rsidP="00161EC1">
      <w:pPr>
        <w:pStyle w:val="ListParagraph"/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lastRenderedPageBreak/>
        <w:t>2) Քայլ 2. Յուրաքանչյուր չափանիշի համար ներդրումների հավանական արդյունավետությունը չափելու համապատասխան քանակական կամ որակական ցուցիչների սահմանում՝ հաշվի առնելով տվյալների մատչելիության հնարավորությունը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1333663B" w14:textId="03B33556" w:rsidR="0059670C" w:rsidRPr="004C3BC1" w:rsidRDefault="0059670C" w:rsidP="00161EC1">
      <w:pPr>
        <w:pStyle w:val="ListParagraph"/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3) Քայլ 3. Յուրաքանչյուր ցուցիչի համար միավորների սանդղակի մշակում: Կախված գնահատման անհրաժեշտ մանրամասնության մակարդակից` սանդղակը կարող է լինել տարբեր </w:t>
      </w:r>
      <w:r w:rsidRPr="006C6131">
        <w:rPr>
          <w:rFonts w:ascii="GHEA Grapalat" w:hAnsi="GHEA Grapalat"/>
          <w:color w:val="000000"/>
          <w:lang w:val="hy-AM"/>
        </w:rPr>
        <w:t>(</w:t>
      </w:r>
      <w:r w:rsidR="0078202A" w:rsidRPr="006C6131">
        <w:rPr>
          <w:rFonts w:ascii="GHEA Grapalat" w:hAnsi="GHEA Grapalat"/>
          <w:color w:val="000000"/>
          <w:lang w:val="hy-AM"/>
        </w:rPr>
        <w:t xml:space="preserve">օրինակ՝ </w:t>
      </w:r>
      <w:r w:rsidRPr="006C6131">
        <w:rPr>
          <w:rFonts w:ascii="GHEA Grapalat" w:hAnsi="GHEA Grapalat"/>
          <w:color w:val="000000"/>
          <w:lang w:val="hy-AM"/>
        </w:rPr>
        <w:t xml:space="preserve">0-ից 100, կամ 10-ական քայլերով աճողական կամ պարզապես՝ 1, 2, 3 </w:t>
      </w:r>
      <w:r w:rsidR="005D146A" w:rsidRPr="006C6131">
        <w:rPr>
          <w:rFonts w:ascii="GHEA Grapalat" w:hAnsi="GHEA Grapalat"/>
          <w:color w:val="000000"/>
          <w:lang w:val="hy-AM"/>
        </w:rPr>
        <w:t>և այլն</w:t>
      </w:r>
      <w:r w:rsidRPr="006C6131">
        <w:rPr>
          <w:rFonts w:ascii="GHEA Grapalat" w:hAnsi="GHEA Grapalat"/>
          <w:color w:val="000000"/>
          <w:lang w:val="hy-AM"/>
        </w:rPr>
        <w:t>): Այս քայլը թույլ է տալիս քաղաքականության՝ տարբեր միավորներով չափված նպատակները համեմատել միմյանց հետ</w:t>
      </w:r>
      <w:r w:rsidR="002E2DA3"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35E59550" w14:textId="027069CB" w:rsidR="0059670C" w:rsidRPr="004C3BC1" w:rsidRDefault="0059670C" w:rsidP="00161EC1">
      <w:pPr>
        <w:pStyle w:val="ListParagraph"/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4) Քայլ 4. Յուրաքանչյուր չափանիշի համար կշռի սահմանում, որը պետք է արտացոլի քաղաքականության մի նպատակի (չափանիշի) հարաբերական կարևորությունը մյուսի համեմատությամբ</w:t>
      </w:r>
      <w:r w:rsidR="002E2DA3"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439DFA86" w14:textId="4A7E609C" w:rsidR="0059670C" w:rsidRPr="006C6131" w:rsidRDefault="0059670C" w:rsidP="00161EC1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5) Քայլ 5. ԲՉՎ շրջանակի գործնական կիրառում՝ տվյալ ներդրման դեպքում նախապատվությունը տալով առավել բարձր արդյունավետ և օգտավետ կշռված միավոր ունեցող տարբերակներին և համոզվել արդյունքների իրատեսության մեջ: Հակառակ դեպ</w:t>
      </w:r>
      <w:r w:rsidRPr="006C6131">
        <w:rPr>
          <w:rFonts w:ascii="GHEA Grapalat" w:hAnsi="GHEA Grapalat"/>
          <w:color w:val="000000"/>
          <w:lang w:val="hy-AM"/>
        </w:rPr>
        <w:t>քում կարգավորել 1-ից 4 քայլերը:</w:t>
      </w:r>
    </w:p>
    <w:p w14:paraId="2A44186B" w14:textId="7A8A9142" w:rsidR="005065BC" w:rsidRPr="00124A2E" w:rsidRDefault="005065BC" w:rsidP="00161EC1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ԲՉՎ շրջանակը յուրաքանչյուր տարի կարող է վերանայվել՝ կապված չափանիշների վերլուծության շրջանակի փոփոխությ</w:t>
      </w:r>
      <w:r w:rsidR="002E2DA3" w:rsidRPr="00124A2E">
        <w:rPr>
          <w:rFonts w:ascii="GHEA Grapalat" w:hAnsi="GHEA Grapalat"/>
          <w:color w:val="000000"/>
          <w:lang w:val="hy-AM"/>
        </w:rPr>
        <w:t>ա</w:t>
      </w:r>
      <w:r w:rsidRPr="00124A2E">
        <w:rPr>
          <w:rFonts w:ascii="GHEA Grapalat" w:hAnsi="GHEA Grapalat"/>
          <w:color w:val="000000"/>
          <w:lang w:val="hy-AM"/>
        </w:rPr>
        <w:t>ն</w:t>
      </w:r>
      <w:r w:rsidR="002E2DA3" w:rsidRPr="00124A2E">
        <w:rPr>
          <w:rFonts w:ascii="GHEA Grapalat" w:hAnsi="GHEA Grapalat"/>
          <w:color w:val="000000"/>
          <w:lang w:val="hy-AM"/>
        </w:rPr>
        <w:t xml:space="preserve"> հետ</w:t>
      </w:r>
      <w:r w:rsidRPr="00124A2E">
        <w:rPr>
          <w:rFonts w:ascii="GHEA Grapalat" w:hAnsi="GHEA Grapalat"/>
          <w:color w:val="000000"/>
          <w:lang w:val="hy-AM"/>
        </w:rPr>
        <w:t>։</w:t>
      </w:r>
    </w:p>
    <w:p w14:paraId="49333930" w14:textId="72B3B1CA" w:rsidR="00357966" w:rsidRPr="00124A2E" w:rsidRDefault="00450770" w:rsidP="00161EC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Միջպետական և հանրապետական նշանակության ավտոմոբիլային ճանապարհների </w:t>
      </w:r>
      <w:r w:rsidR="00357966" w:rsidRPr="00124A2E">
        <w:rPr>
          <w:rFonts w:ascii="GHEA Grapalat" w:hAnsi="GHEA Grapalat"/>
          <w:color w:val="000000"/>
          <w:lang w:val="hy-AM"/>
        </w:rPr>
        <w:t>առաջնահերթությունների որոշման համար հիմք են հանդիսանում</w:t>
      </w:r>
      <w:r w:rsidR="00124A2E" w:rsidRPr="004C3BC1">
        <w:rPr>
          <w:rFonts w:ascii="Cambria Math" w:hAnsi="Cambria Math" w:cs="Cambria Math"/>
          <w:color w:val="000000"/>
          <w:lang w:val="hy-AM"/>
        </w:rPr>
        <w:t>՝</w:t>
      </w:r>
    </w:p>
    <w:p w14:paraId="4124CCB7" w14:textId="14710CEA" w:rsidR="005E079C" w:rsidRPr="00124A2E" w:rsidRDefault="00BB50B7" w:rsidP="00161EC1">
      <w:pPr>
        <w:pStyle w:val="ListParagraph"/>
        <w:numPr>
          <w:ilvl w:val="0"/>
          <w:numId w:val="1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ճանապարհների</w:t>
      </w:r>
      <w:r w:rsidR="00141326" w:rsidRPr="006C6131">
        <w:rPr>
          <w:rFonts w:ascii="GHEA Grapalat" w:hAnsi="GHEA Grapalat"/>
          <w:color w:val="000000"/>
          <w:lang w:val="hy-AM"/>
        </w:rPr>
        <w:t xml:space="preserve"> ուսումնասիրությունների և հետազոտությունների </w:t>
      </w:r>
      <w:r w:rsidR="005E079C" w:rsidRPr="006C6131">
        <w:rPr>
          <w:rFonts w:ascii="GHEA Grapalat" w:hAnsi="GHEA Grapalat"/>
          <w:color w:val="000000"/>
          <w:lang w:val="hy-AM"/>
        </w:rPr>
        <w:t>վերլուծություն</w:t>
      </w:r>
      <w:r w:rsidR="00357966" w:rsidRPr="006C6131">
        <w:rPr>
          <w:rFonts w:ascii="GHEA Grapalat" w:hAnsi="GHEA Grapalat"/>
          <w:color w:val="000000"/>
          <w:lang w:val="hy-AM"/>
        </w:rPr>
        <w:t xml:space="preserve"> իրականացնող կազմակերպության կամ մարմնի կողմից  հավաքագրված, ամփոփված և համադրված տվյալների հիման վրա </w:t>
      </w:r>
      <w:r w:rsidR="002E2DA3" w:rsidRPr="00124A2E">
        <w:rPr>
          <w:rFonts w:ascii="GHEA Grapalat" w:hAnsi="GHEA Grapalat"/>
          <w:color w:val="000000"/>
          <w:lang w:val="hy-AM"/>
        </w:rPr>
        <w:t>էլեկտրոն</w:t>
      </w:r>
      <w:r w:rsidR="00357966" w:rsidRPr="00124A2E">
        <w:rPr>
          <w:rFonts w:ascii="GHEA Grapalat" w:hAnsi="GHEA Grapalat"/>
          <w:color w:val="000000"/>
          <w:lang w:val="hy-AM"/>
        </w:rPr>
        <w:t xml:space="preserve">ային HDM-4 տնտեսագիտական վերլուծությունների մոդելի կիրառման միջոցով </w:t>
      </w:r>
      <w:r w:rsidR="000C08C7" w:rsidRPr="00124A2E">
        <w:rPr>
          <w:rFonts w:ascii="GHEA Grapalat" w:hAnsi="GHEA Grapalat"/>
          <w:color w:val="000000"/>
          <w:lang w:val="hy-AM"/>
        </w:rPr>
        <w:t xml:space="preserve">ուսումնասիրման </w:t>
      </w:r>
      <w:r w:rsidR="005E079C" w:rsidRPr="00124A2E">
        <w:rPr>
          <w:rFonts w:ascii="GHEA Grapalat" w:hAnsi="GHEA Grapalat"/>
          <w:color w:val="000000"/>
          <w:lang w:val="hy-AM"/>
        </w:rPr>
        <w:t xml:space="preserve"> տարվան հաջորդող </w:t>
      </w:r>
      <w:r w:rsidR="000C08C7" w:rsidRPr="00124A2E">
        <w:rPr>
          <w:rFonts w:ascii="GHEA Grapalat" w:hAnsi="GHEA Grapalat"/>
          <w:color w:val="000000"/>
          <w:lang w:val="hy-AM"/>
        </w:rPr>
        <w:t xml:space="preserve">երկրորդ </w:t>
      </w:r>
      <w:r w:rsidR="005E079C" w:rsidRPr="00124A2E">
        <w:rPr>
          <w:rFonts w:ascii="GHEA Grapalat" w:hAnsi="GHEA Grapalat"/>
          <w:color w:val="000000"/>
          <w:lang w:val="hy-AM"/>
        </w:rPr>
        <w:t>տարվա</w:t>
      </w:r>
      <w:r w:rsidR="00765244" w:rsidRPr="00124A2E">
        <w:rPr>
          <w:rFonts w:ascii="GHEA Grapalat" w:hAnsi="GHEA Grapalat"/>
          <w:color w:val="000000"/>
          <w:lang w:val="hy-AM"/>
        </w:rPr>
        <w:t xml:space="preserve"> համար ճանապարհաշինական աշխատանքներ</w:t>
      </w:r>
      <w:r w:rsidR="002E2DA3" w:rsidRPr="00124A2E">
        <w:rPr>
          <w:rFonts w:ascii="GHEA Grapalat" w:hAnsi="GHEA Grapalat"/>
          <w:color w:val="000000"/>
          <w:lang w:val="hy-AM"/>
        </w:rPr>
        <w:t>ի</w:t>
      </w:r>
      <w:r w:rsidR="00765244" w:rsidRPr="00124A2E">
        <w:rPr>
          <w:rFonts w:ascii="GHEA Grapalat" w:hAnsi="GHEA Grapalat"/>
          <w:color w:val="000000"/>
          <w:lang w:val="hy-AM"/>
        </w:rPr>
        <w:t xml:space="preserve"> </w:t>
      </w:r>
      <w:r w:rsidR="00357966" w:rsidRPr="00124A2E">
        <w:rPr>
          <w:rFonts w:ascii="GHEA Grapalat" w:hAnsi="GHEA Grapalat"/>
          <w:color w:val="000000"/>
          <w:lang w:val="hy-AM"/>
        </w:rPr>
        <w:t xml:space="preserve">առաջարկվող ճանապարհահատվածների </w:t>
      </w:r>
      <w:r w:rsidR="00CB3724" w:rsidRPr="00124A2E">
        <w:rPr>
          <w:rFonts w:ascii="GHEA Grapalat" w:hAnsi="GHEA Grapalat"/>
          <w:color w:val="000000"/>
          <w:lang w:val="hy-AM"/>
        </w:rPr>
        <w:t xml:space="preserve">կարճաժամկետ և </w:t>
      </w:r>
      <w:r w:rsidR="00357966" w:rsidRPr="00124A2E">
        <w:rPr>
          <w:rFonts w:ascii="GHEA Grapalat" w:hAnsi="GHEA Grapalat"/>
          <w:color w:val="000000"/>
          <w:lang w:val="hy-AM"/>
        </w:rPr>
        <w:t>միջնաժամկետ ծրագ</w:t>
      </w:r>
      <w:r w:rsidR="004C2E2D" w:rsidRPr="00124A2E">
        <w:rPr>
          <w:rFonts w:ascii="GHEA Grapalat" w:hAnsi="GHEA Grapalat"/>
          <w:color w:val="000000"/>
          <w:lang w:val="hy-AM"/>
        </w:rPr>
        <w:t>իր</w:t>
      </w:r>
      <w:r w:rsidR="00263B47" w:rsidRPr="00124A2E">
        <w:rPr>
          <w:rFonts w:ascii="GHEA Grapalat" w:hAnsi="GHEA Grapalat"/>
          <w:color w:val="000000"/>
          <w:lang w:val="hy-AM"/>
        </w:rPr>
        <w:t>ը</w:t>
      </w:r>
      <w:r w:rsidR="00852462" w:rsidRPr="00124A2E">
        <w:rPr>
          <w:rFonts w:ascii="GHEA Grapalat" w:hAnsi="GHEA Grapalat"/>
          <w:color w:val="000000"/>
          <w:lang w:val="hy-AM"/>
        </w:rPr>
        <w:t xml:space="preserve"> (այսուհետ՝ Ծրագիր)</w:t>
      </w:r>
      <w:r w:rsidR="005E079C" w:rsidRPr="004C3BC1">
        <w:rPr>
          <w:rFonts w:ascii="Cambria Math" w:eastAsia="MS Gothic" w:hAnsi="Cambria Math" w:cs="Cambria Math"/>
          <w:color w:val="000000"/>
          <w:lang w:val="hy-AM"/>
        </w:rPr>
        <w:t>․</w:t>
      </w:r>
    </w:p>
    <w:p w14:paraId="63152B92" w14:textId="1083EC16" w:rsidR="005E079C" w:rsidRPr="00124A2E" w:rsidRDefault="005E079C" w:rsidP="00161EC1">
      <w:pPr>
        <w:pStyle w:val="ListParagraph"/>
        <w:numPr>
          <w:ilvl w:val="0"/>
          <w:numId w:val="1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Ազգային ժողովի պատգամավորներից (խմբակցություններից), պետական և տեղական ինքնակառավարման մարմիններից և այլ կազմակերպություններից, քաղաքացի</w:t>
      </w:r>
      <w:r w:rsidRPr="00124A2E">
        <w:rPr>
          <w:rFonts w:ascii="GHEA Grapalat" w:hAnsi="GHEA Grapalat"/>
          <w:color w:val="000000"/>
          <w:lang w:val="hy-AM"/>
        </w:rPr>
        <w:t xml:space="preserve">ներից </w:t>
      </w:r>
      <w:r w:rsidR="006E6416" w:rsidRPr="00124A2E">
        <w:rPr>
          <w:rFonts w:ascii="GHEA Grapalat" w:hAnsi="GHEA Grapalat"/>
          <w:color w:val="000000"/>
          <w:lang w:val="hy-AM"/>
        </w:rPr>
        <w:t xml:space="preserve">միջպետական կամ հանրապետական նշանակության ավտոմոբիլային ճանապարհների վիճակի վերաբերյալ </w:t>
      </w:r>
      <w:r w:rsidRPr="00124A2E">
        <w:rPr>
          <w:rFonts w:ascii="GHEA Grapalat" w:hAnsi="GHEA Grapalat"/>
          <w:color w:val="000000"/>
          <w:lang w:val="hy-AM"/>
        </w:rPr>
        <w:t>ստացված գրությունները, դիմումները և բողոքները։</w:t>
      </w:r>
      <w:r w:rsidR="00AB4682" w:rsidRPr="00124A2E">
        <w:rPr>
          <w:rFonts w:ascii="GHEA Grapalat" w:hAnsi="GHEA Grapalat"/>
          <w:color w:val="000000"/>
          <w:lang w:val="hy-AM"/>
        </w:rPr>
        <w:t xml:space="preserve"> </w:t>
      </w:r>
    </w:p>
    <w:p w14:paraId="1EA0C611" w14:textId="3C6968D3" w:rsidR="0059670C" w:rsidRPr="00124A2E" w:rsidRDefault="00141326" w:rsidP="00161EC1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lastRenderedPageBreak/>
        <w:t xml:space="preserve">Միջպետական և հանրապետական նշանակության ավտոմոբիլային ճանապարհների դեպքում </w:t>
      </w:r>
      <w:r w:rsidR="00450770" w:rsidRPr="00124A2E">
        <w:rPr>
          <w:rFonts w:ascii="GHEA Grapalat" w:hAnsi="GHEA Grapalat"/>
          <w:color w:val="000000"/>
          <w:lang w:val="hy-AM"/>
        </w:rPr>
        <w:t>բ</w:t>
      </w:r>
      <w:r w:rsidR="0059670C" w:rsidRPr="00124A2E">
        <w:rPr>
          <w:rFonts w:ascii="GHEA Grapalat" w:hAnsi="GHEA Grapalat"/>
          <w:color w:val="000000"/>
          <w:lang w:val="hy-AM"/>
        </w:rPr>
        <w:t>ազմաչափանիշային վերլուծության համար կիրառվում են գնահատման հետևյալ չափանիշները</w:t>
      </w:r>
      <w:r w:rsidR="0059670C"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2C072E1D" w14:textId="77777777" w:rsidR="003B2ED5" w:rsidRPr="00124A2E" w:rsidRDefault="003B2ED5" w:rsidP="00161EC1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տնտեսական արդյունավետություն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7356661F" w14:textId="39DB561D" w:rsidR="003B2ED5" w:rsidRPr="00124A2E" w:rsidRDefault="003B2ED5" w:rsidP="00AA65C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այլընտրանքային ճանապարհ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63671533" w14:textId="2E8368F5" w:rsidR="0059670C" w:rsidRPr="00124A2E" w:rsidRDefault="003B2ED5" w:rsidP="00AA65C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ճանապարհի ինտենսիվություն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70C4B118" w14:textId="78DB42CD" w:rsidR="003B2ED5" w:rsidRPr="006C6131" w:rsidRDefault="003B2ED5" w:rsidP="00AA65C9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en-AU"/>
        </w:rPr>
        <w:t>հանրային ազդեցություն։</w:t>
      </w:r>
    </w:p>
    <w:p w14:paraId="70A222AC" w14:textId="587A0DF9" w:rsidR="00B963C0" w:rsidRPr="00124A2E" w:rsidRDefault="00B963C0" w:rsidP="00161EC1">
      <w:pPr>
        <w:pStyle w:val="ListParagraph"/>
        <w:numPr>
          <w:ilvl w:val="0"/>
          <w:numId w:val="23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Եթե </w:t>
      </w:r>
      <w:r w:rsidR="00852462" w:rsidRPr="00124A2E">
        <w:rPr>
          <w:rFonts w:ascii="GHEA Grapalat" w:hAnsi="GHEA Grapalat"/>
          <w:color w:val="000000"/>
          <w:lang w:val="hy-AM"/>
        </w:rPr>
        <w:t xml:space="preserve">Ծրագրում ներառված չեն </w:t>
      </w:r>
      <w:r w:rsidRPr="00124A2E">
        <w:rPr>
          <w:rFonts w:ascii="GHEA Grapalat" w:hAnsi="GHEA Grapalat"/>
          <w:color w:val="000000"/>
          <w:lang w:val="hy-AM"/>
        </w:rPr>
        <w:t>սույն կարգի 10-րդ կետի 2-րդ ենթակետ</w:t>
      </w:r>
      <w:r w:rsidR="00622C3C" w:rsidRPr="00124A2E">
        <w:rPr>
          <w:rFonts w:ascii="GHEA Grapalat" w:hAnsi="GHEA Grapalat"/>
          <w:color w:val="000000"/>
          <w:lang w:val="hy-AM"/>
        </w:rPr>
        <w:t>ում նշված միջպետական կամ հանրապետական նշանակության ավտոմոբիլային ճանապարհների վիճակի վերաբերյալ ստացված ճանապարհների կամ ճանապարհահատվածների վերականգման վերաբերյալ առաջարկություններ</w:t>
      </w:r>
      <w:r w:rsidR="00677050" w:rsidRPr="00124A2E">
        <w:rPr>
          <w:rFonts w:ascii="GHEA Grapalat" w:hAnsi="GHEA Grapalat"/>
          <w:color w:val="000000"/>
          <w:lang w:val="hy-AM"/>
        </w:rPr>
        <w:t>ը</w:t>
      </w:r>
      <w:r w:rsidR="00852462" w:rsidRPr="00124A2E">
        <w:rPr>
          <w:rFonts w:ascii="GHEA Grapalat" w:hAnsi="GHEA Grapalat"/>
          <w:color w:val="000000"/>
          <w:lang w:val="hy-AM"/>
        </w:rPr>
        <w:t xml:space="preserve">, ապա Հայաստանի Հանրապետության տարածքային կառավարման և ենթակառուցվածքների նախարարությունը (այսուհետ՝ </w:t>
      </w:r>
      <w:r w:rsidR="00AA65C9" w:rsidRPr="004C3BC1">
        <w:rPr>
          <w:rFonts w:ascii="GHEA Grapalat" w:hAnsi="GHEA Grapalat"/>
          <w:color w:val="000000"/>
          <w:lang w:val="hy-AM"/>
        </w:rPr>
        <w:t>Ն</w:t>
      </w:r>
      <w:r w:rsidR="00AA65C9" w:rsidRPr="00AA65C9">
        <w:rPr>
          <w:rFonts w:ascii="GHEA Grapalat" w:hAnsi="GHEA Grapalat"/>
          <w:color w:val="000000"/>
          <w:lang w:val="hy-AM"/>
        </w:rPr>
        <w:t>ախարարություն</w:t>
      </w:r>
      <w:r w:rsidR="00852462" w:rsidRPr="00AA65C9">
        <w:rPr>
          <w:rFonts w:ascii="GHEA Grapalat" w:hAnsi="GHEA Grapalat"/>
          <w:color w:val="000000"/>
          <w:lang w:val="hy-AM"/>
        </w:rPr>
        <w:t xml:space="preserve">)  </w:t>
      </w:r>
      <w:r w:rsidR="00057C25" w:rsidRPr="00AA65C9">
        <w:rPr>
          <w:rFonts w:ascii="GHEA Grapalat" w:hAnsi="GHEA Grapalat"/>
          <w:color w:val="000000"/>
          <w:lang w:val="hy-AM"/>
        </w:rPr>
        <w:t xml:space="preserve">գրությամբ </w:t>
      </w:r>
      <w:r w:rsidR="00852462" w:rsidRPr="00AA65C9">
        <w:rPr>
          <w:rFonts w:ascii="GHEA Grapalat" w:hAnsi="GHEA Grapalat"/>
          <w:color w:val="000000"/>
          <w:lang w:val="hy-AM"/>
        </w:rPr>
        <w:t>դիմում է ճանապարհների ուսումնասիրությունների և հետազոտությունների վերլուծություն իրականացնող կազմակերպությանը</w:t>
      </w:r>
      <w:r w:rsidR="00852462" w:rsidRPr="006C6131">
        <w:rPr>
          <w:rFonts w:ascii="GHEA Grapalat" w:hAnsi="GHEA Grapalat"/>
          <w:color w:val="000000"/>
          <w:lang w:val="hy-AM"/>
        </w:rPr>
        <w:t xml:space="preserve"> կամ մարմնին այդ ճանապարհների (ճանապարհահատվածների) մասով </w:t>
      </w:r>
      <w:r w:rsidR="002E2DA3" w:rsidRPr="00124A2E">
        <w:rPr>
          <w:rFonts w:ascii="GHEA Grapalat" w:hAnsi="GHEA Grapalat"/>
          <w:color w:val="000000"/>
          <w:lang w:val="hy-AM"/>
        </w:rPr>
        <w:t>էլեկտրոն</w:t>
      </w:r>
      <w:r w:rsidR="00852462" w:rsidRPr="00124A2E">
        <w:rPr>
          <w:rFonts w:ascii="GHEA Grapalat" w:hAnsi="GHEA Grapalat"/>
          <w:color w:val="000000"/>
          <w:lang w:val="hy-AM"/>
        </w:rPr>
        <w:t>ային HDM-4 տնտեսագիտական վերլուծություն</w:t>
      </w:r>
      <w:r w:rsidR="002E2DA3" w:rsidRPr="00124A2E">
        <w:rPr>
          <w:rFonts w:ascii="GHEA Grapalat" w:hAnsi="GHEA Grapalat"/>
          <w:color w:val="000000"/>
          <w:lang w:val="hy-AM"/>
        </w:rPr>
        <w:t xml:space="preserve"> իրականացնելու և Նախարարություն</w:t>
      </w:r>
      <w:r w:rsidR="00852462" w:rsidRPr="00124A2E">
        <w:rPr>
          <w:rFonts w:ascii="GHEA Grapalat" w:hAnsi="GHEA Grapalat"/>
          <w:color w:val="000000"/>
          <w:lang w:val="hy-AM"/>
        </w:rPr>
        <w:t xml:space="preserve"> ներկայացնելու համար։</w:t>
      </w:r>
    </w:p>
    <w:p w14:paraId="595874C9" w14:textId="101305EF" w:rsidR="00141326" w:rsidRPr="00124A2E" w:rsidRDefault="00141326" w:rsidP="00161EC1">
      <w:pPr>
        <w:pStyle w:val="ListParagraph"/>
        <w:numPr>
          <w:ilvl w:val="0"/>
          <w:numId w:val="23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Մարզային (տեղական) նշանակության ավտոմոբիլային ճանապարհների առաջնահերթությունների որոշման համար հիմք են հանդիսանում</w:t>
      </w:r>
      <w:r w:rsidR="00AA65C9" w:rsidRPr="004C3BC1">
        <w:rPr>
          <w:rFonts w:ascii="Cambria Math" w:eastAsia="MS Gothic" w:hAnsi="Cambria Math" w:cs="Cambria Math"/>
          <w:color w:val="000000"/>
          <w:lang w:val="hy-AM"/>
        </w:rPr>
        <w:t>՝</w:t>
      </w:r>
    </w:p>
    <w:p w14:paraId="2CBDA342" w14:textId="58FA5C33" w:rsidR="00304086" w:rsidRPr="00124A2E" w:rsidRDefault="002E2DA3" w:rsidP="003B2ED5">
      <w:pPr>
        <w:pStyle w:val="ListParagraph"/>
        <w:numPr>
          <w:ilvl w:val="0"/>
          <w:numId w:val="17"/>
        </w:numPr>
        <w:tabs>
          <w:tab w:val="left" w:pos="990"/>
          <w:tab w:val="left" w:pos="117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մ</w:t>
      </w:r>
      <w:r w:rsidR="00304086" w:rsidRPr="00124A2E">
        <w:rPr>
          <w:rFonts w:ascii="GHEA Grapalat" w:hAnsi="GHEA Grapalat"/>
          <w:color w:val="000000"/>
          <w:lang w:val="hy-AM"/>
        </w:rPr>
        <w:t>արզերի և համայնքների զարգացման ծրագրերը</w:t>
      </w:r>
      <w:r w:rsidR="00304086" w:rsidRPr="004C3BC1">
        <w:rPr>
          <w:rFonts w:ascii="Cambria Math" w:hAnsi="Cambria Math" w:cs="Cambria Math"/>
          <w:color w:val="000000"/>
          <w:lang w:val="hy-AM"/>
        </w:rPr>
        <w:t>․</w:t>
      </w:r>
    </w:p>
    <w:p w14:paraId="4A34EE66" w14:textId="1730230F" w:rsidR="00F0687A" w:rsidRPr="00124A2E" w:rsidRDefault="00913139" w:rsidP="003B2ED5">
      <w:pPr>
        <w:pStyle w:val="ListParagraph"/>
        <w:numPr>
          <w:ilvl w:val="0"/>
          <w:numId w:val="17"/>
        </w:numPr>
        <w:tabs>
          <w:tab w:val="left" w:pos="990"/>
          <w:tab w:val="left" w:pos="117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Հայաստանի Հանրապետության վիճակագր</w:t>
      </w:r>
      <w:r w:rsidR="00F0687A" w:rsidRPr="006C6131">
        <w:rPr>
          <w:rFonts w:ascii="GHEA Grapalat" w:hAnsi="GHEA Grapalat"/>
          <w:color w:val="000000"/>
          <w:lang w:val="hy-AM"/>
        </w:rPr>
        <w:t>ական կոմիտեի կողմից տրամադրված տվյալ մարզի ա</w:t>
      </w:r>
      <w:r w:rsidRPr="006C6131">
        <w:rPr>
          <w:rFonts w:ascii="GHEA Grapalat" w:hAnsi="GHEA Grapalat"/>
          <w:color w:val="000000"/>
          <w:lang w:val="hy-AM"/>
        </w:rPr>
        <w:t>ղքատության</w:t>
      </w:r>
      <w:r w:rsidR="00F0687A" w:rsidRPr="006C6131">
        <w:rPr>
          <w:rFonts w:ascii="GHEA Grapalat" w:hAnsi="GHEA Grapalat"/>
          <w:color w:val="000000"/>
          <w:lang w:val="hy-AM"/>
        </w:rPr>
        <w:t xml:space="preserve"> մակարդակի տվյալները</w:t>
      </w:r>
      <w:r w:rsidR="00F0687A" w:rsidRPr="004C3BC1">
        <w:rPr>
          <w:rFonts w:ascii="Cambria Math" w:hAnsi="Cambria Math" w:cs="Cambria Math"/>
          <w:color w:val="000000"/>
          <w:lang w:val="hy-AM"/>
        </w:rPr>
        <w:t>․</w:t>
      </w:r>
    </w:p>
    <w:p w14:paraId="61927211" w14:textId="159A624F" w:rsidR="00F0687A" w:rsidRPr="00124A2E" w:rsidRDefault="00F0687A" w:rsidP="003B2ED5">
      <w:pPr>
        <w:pStyle w:val="ListParagraph"/>
        <w:numPr>
          <w:ilvl w:val="0"/>
          <w:numId w:val="17"/>
        </w:numPr>
        <w:tabs>
          <w:tab w:val="left" w:pos="990"/>
          <w:tab w:val="left" w:pos="117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 xml:space="preserve">մարզում </w:t>
      </w:r>
      <w:r w:rsidR="00AB4682" w:rsidRPr="006C6131">
        <w:rPr>
          <w:rFonts w:ascii="GHEA Grapalat" w:hAnsi="GHEA Grapalat"/>
          <w:color w:val="000000"/>
          <w:lang w:val="hy-AM"/>
        </w:rPr>
        <w:t xml:space="preserve">ճանապարհահատվածի </w:t>
      </w:r>
      <w:r w:rsidRPr="006C6131">
        <w:rPr>
          <w:rFonts w:ascii="GHEA Grapalat" w:hAnsi="GHEA Grapalat"/>
          <w:color w:val="000000"/>
          <w:lang w:val="hy-AM"/>
        </w:rPr>
        <w:t>վիճակի «վատ» գնահատական ունեցող մարզային (տեղական)</w:t>
      </w:r>
      <w:r w:rsidRPr="006C6131">
        <w:rPr>
          <w:rFonts w:ascii="GHEA Grapalat" w:hAnsi="GHEA Grapalat" w:cs="Arial Unicode"/>
          <w:color w:val="000000"/>
          <w:lang w:val="hy-AM"/>
        </w:rPr>
        <w:t xml:space="preserve"> ճանապարհները</w:t>
      </w:r>
      <w:r w:rsidRPr="004C3BC1">
        <w:rPr>
          <w:rFonts w:ascii="Cambria Math" w:eastAsia="MS Gothic" w:hAnsi="Cambria Math" w:cs="Cambria Math"/>
          <w:color w:val="000000"/>
          <w:lang w:val="hy-AM"/>
        </w:rPr>
        <w:t>․</w:t>
      </w:r>
    </w:p>
    <w:p w14:paraId="1D21B439" w14:textId="03352DE8" w:rsidR="003B2ED5" w:rsidRPr="00AA65C9" w:rsidRDefault="003B2ED5" w:rsidP="003B2ED5">
      <w:pPr>
        <w:pStyle w:val="ListParagraph"/>
        <w:numPr>
          <w:ilvl w:val="0"/>
          <w:numId w:val="17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AA65C9">
        <w:rPr>
          <w:rFonts w:ascii="GHEA Grapalat" w:hAnsi="GHEA Grapalat"/>
          <w:color w:val="000000"/>
          <w:lang w:val="hy-AM"/>
        </w:rPr>
        <w:t>մարզում</w:t>
      </w:r>
      <w:r w:rsidRPr="004C3BC1">
        <w:rPr>
          <w:rFonts w:ascii="GHEA Grapalat" w:hAnsi="GHEA Grapalat"/>
          <w:color w:val="000000"/>
          <w:lang w:val="hy-AM"/>
        </w:rPr>
        <w:t xml:space="preserve"> տվյալ բնակավայրին կապող այլընտրանքային ճանապարհը</w:t>
      </w:r>
    </w:p>
    <w:p w14:paraId="310BB750" w14:textId="236BA98E" w:rsidR="003B2ED5" w:rsidRPr="006C6131" w:rsidRDefault="003B2ED5" w:rsidP="003B2ED5">
      <w:pPr>
        <w:pStyle w:val="ListParagraph"/>
        <w:numPr>
          <w:ilvl w:val="0"/>
          <w:numId w:val="17"/>
        </w:numPr>
        <w:tabs>
          <w:tab w:val="left" w:pos="99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տվյալ մարզային (տեղական)</w:t>
      </w:r>
      <w:r w:rsidRPr="006C6131">
        <w:rPr>
          <w:rFonts w:ascii="GHEA Grapalat" w:hAnsi="GHEA Grapalat" w:cs="Arial Unicode"/>
          <w:color w:val="000000"/>
          <w:lang w:val="hy-AM"/>
        </w:rPr>
        <w:t xml:space="preserve"> </w:t>
      </w:r>
      <w:r w:rsidRPr="006C6131">
        <w:rPr>
          <w:rFonts w:ascii="GHEA Grapalat" w:hAnsi="GHEA Grapalat"/>
          <w:color w:val="000000"/>
          <w:lang w:val="hy-AM"/>
        </w:rPr>
        <w:t>ճանապարհի ինտենսիվությունը</w:t>
      </w:r>
    </w:p>
    <w:p w14:paraId="0FBF561D" w14:textId="1A8FC28B" w:rsidR="00F0687A" w:rsidRPr="00124A2E" w:rsidRDefault="00F0687A" w:rsidP="003B2ED5">
      <w:pPr>
        <w:pStyle w:val="ListParagraph"/>
        <w:numPr>
          <w:ilvl w:val="0"/>
          <w:numId w:val="17"/>
        </w:numPr>
        <w:tabs>
          <w:tab w:val="left" w:pos="1080"/>
          <w:tab w:val="left" w:pos="117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Ազգային ժողովի պատգամավորներից (խմբակցություններից), պետական և տեղական ինքնակառավարման մարմիններից և այլ կազմակերպություններից, քաղաքացիներից </w:t>
      </w:r>
      <w:r w:rsidR="001A50A2" w:rsidRPr="00124A2E">
        <w:rPr>
          <w:rFonts w:ascii="GHEA Grapalat" w:hAnsi="GHEA Grapalat"/>
          <w:color w:val="000000"/>
          <w:lang w:val="hy-AM"/>
        </w:rPr>
        <w:t xml:space="preserve">մարզային (տեղական) նշանակության ավտոմոբիլային ճանապարհների </w:t>
      </w:r>
      <w:r w:rsidR="006E6416" w:rsidRPr="00124A2E">
        <w:rPr>
          <w:rFonts w:ascii="GHEA Grapalat" w:hAnsi="GHEA Grapalat"/>
          <w:color w:val="000000"/>
          <w:lang w:val="hy-AM"/>
        </w:rPr>
        <w:t>վիճակի վերաբերյալ ստացված</w:t>
      </w:r>
      <w:r w:rsidRPr="00124A2E">
        <w:rPr>
          <w:rFonts w:ascii="GHEA Grapalat" w:hAnsi="GHEA Grapalat"/>
          <w:color w:val="000000"/>
          <w:lang w:val="hy-AM"/>
        </w:rPr>
        <w:t xml:space="preserve"> գրությունները, դիմումները և բողոքները։</w:t>
      </w:r>
    </w:p>
    <w:p w14:paraId="67E71F1A" w14:textId="1EE4637F" w:rsidR="00F0687A" w:rsidRPr="00124A2E" w:rsidRDefault="006E6416" w:rsidP="00161EC1">
      <w:pPr>
        <w:pStyle w:val="ListParagraph"/>
        <w:numPr>
          <w:ilvl w:val="0"/>
          <w:numId w:val="32"/>
        </w:numPr>
        <w:spacing w:line="360" w:lineRule="auto"/>
        <w:ind w:left="0" w:firstLine="720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Մարզային (տեղական) </w:t>
      </w:r>
      <w:r w:rsidR="00F0687A" w:rsidRPr="00124A2E">
        <w:rPr>
          <w:rFonts w:ascii="GHEA Grapalat" w:hAnsi="GHEA Grapalat"/>
          <w:color w:val="000000"/>
          <w:lang w:val="hy-AM"/>
        </w:rPr>
        <w:t>նշանակության ավտոմոբիլային ճանապարհների դեպքում բազմաչափանիշային վերլուծության համար կիրառվում են գնահատման հետևյալ չափանիշները</w:t>
      </w:r>
      <w:r w:rsidR="00F0687A"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0A53875B" w14:textId="377D0F51" w:rsidR="006E6416" w:rsidRPr="00AA65C9" w:rsidRDefault="006E6416" w:rsidP="00161EC1">
      <w:pPr>
        <w:pStyle w:val="ListParagraph"/>
        <w:numPr>
          <w:ilvl w:val="0"/>
          <w:numId w:val="18"/>
        </w:numPr>
        <w:spacing w:line="360" w:lineRule="auto"/>
        <w:ind w:firstLine="0"/>
        <w:jc w:val="both"/>
        <w:rPr>
          <w:rFonts w:ascii="GHEA Grapalat" w:hAnsi="GHEA Grapalat"/>
          <w:color w:val="000000"/>
          <w:lang w:val="hy-AM"/>
        </w:rPr>
      </w:pPr>
      <w:r w:rsidRPr="00AA65C9">
        <w:rPr>
          <w:rFonts w:ascii="GHEA Grapalat" w:hAnsi="GHEA Grapalat"/>
          <w:color w:val="000000"/>
          <w:lang w:val="hy-AM"/>
        </w:rPr>
        <w:lastRenderedPageBreak/>
        <w:t xml:space="preserve">ճանապարհային </w:t>
      </w:r>
      <w:r w:rsidR="0006761E" w:rsidRPr="00AA65C9">
        <w:rPr>
          <w:rFonts w:ascii="GHEA Grapalat" w:hAnsi="GHEA Grapalat"/>
          <w:color w:val="000000"/>
          <w:lang w:val="hy-AM"/>
        </w:rPr>
        <w:t>հաղորդակցության</w:t>
      </w:r>
      <w:r w:rsidRPr="00AA65C9">
        <w:rPr>
          <w:rFonts w:ascii="GHEA Grapalat" w:hAnsi="GHEA Grapalat"/>
          <w:color w:val="000000"/>
          <w:lang w:val="hy-AM"/>
        </w:rPr>
        <w:t xml:space="preserve"> բարելավում</w:t>
      </w:r>
      <w:r w:rsidRPr="004C3BC1">
        <w:rPr>
          <w:rFonts w:ascii="GHEA Grapalat" w:eastAsia="MS Mincho" w:hAnsi="GHEA Grapalat" w:cs="MS Mincho"/>
          <w:color w:val="000000"/>
          <w:lang w:val="hy-AM"/>
        </w:rPr>
        <w:t>,</w:t>
      </w:r>
    </w:p>
    <w:p w14:paraId="28A1214E" w14:textId="74EEACB1" w:rsidR="00F0687A" w:rsidRPr="00AA65C9" w:rsidRDefault="00852462" w:rsidP="00161EC1">
      <w:pPr>
        <w:pStyle w:val="ListParagraph"/>
        <w:numPr>
          <w:ilvl w:val="0"/>
          <w:numId w:val="18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AA65C9">
        <w:rPr>
          <w:rFonts w:ascii="GHEA Grapalat" w:hAnsi="GHEA Grapalat"/>
          <w:color w:val="000000"/>
          <w:lang w:val="hy-AM"/>
        </w:rPr>
        <w:t>աղքատության մակարդակը</w:t>
      </w:r>
      <w:r w:rsidR="006E6416" w:rsidRPr="004C3BC1">
        <w:rPr>
          <w:rFonts w:ascii="GHEA Grapalat" w:eastAsia="MS Gothic" w:hAnsi="GHEA Grapalat" w:cs="MS Gothic"/>
          <w:color w:val="000000"/>
          <w:lang w:val="hy-AM"/>
        </w:rPr>
        <w:t>,</w:t>
      </w:r>
    </w:p>
    <w:p w14:paraId="2B10185C" w14:textId="2F89DF65" w:rsidR="00D31CE8" w:rsidRPr="00AA65C9" w:rsidRDefault="006E6416" w:rsidP="00161EC1">
      <w:pPr>
        <w:pStyle w:val="ListParagraph"/>
        <w:numPr>
          <w:ilvl w:val="0"/>
          <w:numId w:val="18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AA65C9">
        <w:rPr>
          <w:rFonts w:ascii="GHEA Grapalat" w:hAnsi="GHEA Grapalat"/>
          <w:color w:val="000000"/>
          <w:lang w:val="hy-AM"/>
        </w:rPr>
        <w:t>տարածաշրջանների համաչափ զարգացում</w:t>
      </w:r>
      <w:r w:rsidR="00AA65C9">
        <w:rPr>
          <w:rFonts w:ascii="GHEA Grapalat" w:hAnsi="GHEA Grapalat"/>
          <w:color w:val="000000"/>
          <w:lang w:val="en-US"/>
        </w:rPr>
        <w:t>,</w:t>
      </w:r>
    </w:p>
    <w:p w14:paraId="3E80878F" w14:textId="574BE95A" w:rsidR="005E4049" w:rsidRPr="00AA65C9" w:rsidRDefault="005E4049" w:rsidP="00161EC1">
      <w:pPr>
        <w:pStyle w:val="ListParagraph"/>
        <w:numPr>
          <w:ilvl w:val="0"/>
          <w:numId w:val="18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4C3BC1">
        <w:rPr>
          <w:rFonts w:ascii="GHEA Grapalat" w:hAnsi="GHEA Grapalat"/>
          <w:color w:val="000000"/>
          <w:lang w:val="hy-AM"/>
        </w:rPr>
        <w:t>այլընտրանքային ճանապարհը</w:t>
      </w:r>
      <w:r w:rsidR="00AA65C9">
        <w:rPr>
          <w:rFonts w:ascii="GHEA Grapalat" w:hAnsi="GHEA Grapalat"/>
          <w:color w:val="000000"/>
          <w:lang w:val="en-US"/>
        </w:rPr>
        <w:t>,</w:t>
      </w:r>
    </w:p>
    <w:p w14:paraId="41FFE946" w14:textId="1643FC5D" w:rsidR="005E4049" w:rsidRPr="00AA65C9" w:rsidRDefault="005E4049" w:rsidP="00161EC1">
      <w:pPr>
        <w:pStyle w:val="ListParagraph"/>
        <w:numPr>
          <w:ilvl w:val="0"/>
          <w:numId w:val="18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AA65C9">
        <w:rPr>
          <w:rFonts w:ascii="GHEA Grapalat" w:hAnsi="GHEA Grapalat"/>
          <w:color w:val="000000"/>
          <w:lang w:val="hy-AM"/>
        </w:rPr>
        <w:t>ճանապարհի ինտենսիվությունը</w:t>
      </w:r>
      <w:r w:rsidR="00AA65C9">
        <w:rPr>
          <w:rFonts w:ascii="GHEA Grapalat" w:hAnsi="GHEA Grapalat"/>
          <w:color w:val="000000"/>
          <w:lang w:val="en-US"/>
        </w:rPr>
        <w:t>,</w:t>
      </w:r>
    </w:p>
    <w:p w14:paraId="1F8B1C62" w14:textId="540729D9" w:rsidR="00F0687A" w:rsidRPr="006C6131" w:rsidRDefault="00D31CE8" w:rsidP="00161EC1">
      <w:pPr>
        <w:pStyle w:val="ListParagraph"/>
        <w:numPr>
          <w:ilvl w:val="0"/>
          <w:numId w:val="18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</w:rPr>
        <w:t>հանրային ազդեցություն</w:t>
      </w:r>
      <w:r w:rsidR="000148C6" w:rsidRPr="006C6131">
        <w:rPr>
          <w:rFonts w:ascii="GHEA Grapalat" w:hAnsi="GHEA Grapalat"/>
          <w:color w:val="000000"/>
          <w:lang w:val="en-AU"/>
        </w:rPr>
        <w:t>։</w:t>
      </w:r>
    </w:p>
    <w:p w14:paraId="04A53F97" w14:textId="4D48747F" w:rsidR="0059670C" w:rsidRPr="00AA65C9" w:rsidRDefault="0059670C" w:rsidP="00161EC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AA65C9">
        <w:rPr>
          <w:rFonts w:ascii="GHEA Grapalat" w:hAnsi="GHEA Grapalat"/>
          <w:b/>
          <w:bCs/>
          <w:color w:val="000000"/>
          <w:lang w:val="hy-AM"/>
        </w:rPr>
        <w:t xml:space="preserve">Ճանապարհային </w:t>
      </w:r>
      <w:r w:rsidR="001E6A91" w:rsidRPr="00AA65C9">
        <w:rPr>
          <w:rFonts w:ascii="GHEA Grapalat" w:hAnsi="GHEA Grapalat"/>
          <w:b/>
          <w:bCs/>
          <w:color w:val="000000"/>
          <w:lang w:val="hy-AM"/>
        </w:rPr>
        <w:t>հաղորդակցության</w:t>
      </w:r>
      <w:r w:rsidRPr="00AA65C9">
        <w:rPr>
          <w:rFonts w:ascii="GHEA Grapalat" w:hAnsi="GHEA Grapalat"/>
          <w:b/>
          <w:bCs/>
          <w:color w:val="000000"/>
          <w:lang w:val="hy-AM"/>
        </w:rPr>
        <w:t xml:space="preserve"> բարելավումը՝</w:t>
      </w:r>
    </w:p>
    <w:p w14:paraId="52853336" w14:textId="2AAF8623" w:rsidR="0059670C" w:rsidRPr="00124A2E" w:rsidRDefault="0059670C" w:rsidP="00161EC1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վերաբերում է բնակչությանը դեպի հիվանդանոցներ, կրթօջախներ, շուկաներ, աշխատավայրեր, սպասարկման ծառայություններ, մշակութային և այլ հաստատություններ որակյալ ճանապարհային </w:t>
      </w:r>
      <w:r w:rsidR="001E6A91" w:rsidRPr="00124A2E">
        <w:rPr>
          <w:rFonts w:ascii="GHEA Grapalat" w:hAnsi="GHEA Grapalat"/>
          <w:color w:val="000000"/>
          <w:lang w:val="hy-AM"/>
        </w:rPr>
        <w:t>հաղորդակցությամբ</w:t>
      </w:r>
      <w:r w:rsidRPr="00124A2E">
        <w:rPr>
          <w:rFonts w:ascii="GHEA Grapalat" w:hAnsi="GHEA Grapalat"/>
          <w:color w:val="000000"/>
          <w:lang w:val="hy-AM"/>
        </w:rPr>
        <w:t xml:space="preserve"> ապահովմանը.</w:t>
      </w:r>
    </w:p>
    <w:p w14:paraId="5B0A70AA" w14:textId="77777777" w:rsidR="0059670C" w:rsidRPr="00124A2E" w:rsidRDefault="0059670C" w:rsidP="00161EC1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բարենպաստ պայմաններ է ստեղծում մասնավոր, հանրային և մասնավոր տրանսպորտի զարգացման համար, որը նպաստում է նաև գործարար միջավայրի ձևավորմանն ու զարգացմանը, տեղական տնտեսության զարգացմանը և հնարավորություն ստեղծում նոր աշխատատեղեր ստեղծելու համար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3A90FFA0" w14:textId="5C573184" w:rsidR="0059670C" w:rsidRPr="00124A2E" w:rsidRDefault="0059670C" w:rsidP="00161EC1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կարևոր </w:t>
      </w:r>
      <w:r w:rsidR="001E6A91" w:rsidRPr="00124A2E">
        <w:rPr>
          <w:rFonts w:ascii="GHEA Grapalat" w:hAnsi="GHEA Grapalat"/>
          <w:color w:val="000000"/>
          <w:lang w:val="hy-AM"/>
        </w:rPr>
        <w:t>ռազմավար</w:t>
      </w:r>
      <w:r w:rsidRPr="00AA65C9">
        <w:rPr>
          <w:rFonts w:ascii="GHEA Grapalat" w:hAnsi="GHEA Grapalat"/>
          <w:color w:val="000000"/>
          <w:lang w:val="hy-AM"/>
        </w:rPr>
        <w:t>ական նպատակ է գյուղական վայրերում բնակեցված միջավայրը զարգացնելու համար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67AB7D1B" w14:textId="76002086" w:rsidR="0059670C" w:rsidRPr="00AA65C9" w:rsidRDefault="0059670C" w:rsidP="00161EC1">
      <w:pPr>
        <w:pStyle w:val="ListParagraph"/>
        <w:numPr>
          <w:ilvl w:val="0"/>
          <w:numId w:val="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բնորոշվում է «Շահառու բնակչության թիվը» ցուցիչով՝ հիմք ընդունելով վարչական ռեգիստրի տվյալները</w:t>
      </w:r>
      <w:r w:rsidR="00AA65C9" w:rsidRPr="004C3BC1">
        <w:rPr>
          <w:rFonts w:ascii="GHEA Grapalat" w:hAnsi="GHEA Grapalat"/>
          <w:color w:val="000000"/>
          <w:lang w:val="hy-AM"/>
        </w:rPr>
        <w:t>:</w:t>
      </w:r>
    </w:p>
    <w:p w14:paraId="3A203AD8" w14:textId="23A2F147" w:rsidR="0059670C" w:rsidRPr="006C6131" w:rsidRDefault="0059670C" w:rsidP="00161EC1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6C6131">
        <w:rPr>
          <w:rFonts w:ascii="GHEA Grapalat" w:hAnsi="GHEA Grapalat"/>
          <w:b/>
          <w:bCs/>
          <w:color w:val="000000"/>
          <w:lang w:val="hy-AM"/>
        </w:rPr>
        <w:t>Տնտեսական արդյունավետությունը՝</w:t>
      </w:r>
    </w:p>
    <w:p w14:paraId="017E370E" w14:textId="77777777" w:rsidR="0059670C" w:rsidRPr="00124A2E" w:rsidRDefault="0059670C" w:rsidP="00161EC1">
      <w:pPr>
        <w:pStyle w:val="ListParagraph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հաշվարկվում է ծրագրի իրականացման ծախսերը համեմատելով արդյունքում տրանսպորտային միջոցների շահագործման ծախսերի և ժամանակի խնայողությունների հետ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6212CB9B" w14:textId="57AB82A5" w:rsidR="0059670C" w:rsidRPr="00124A2E" w:rsidRDefault="0059670C" w:rsidP="00161EC1">
      <w:pPr>
        <w:pStyle w:val="ListParagraph"/>
        <w:numPr>
          <w:ilvl w:val="0"/>
          <w:numId w:val="7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բնորոշվում է «Ներքին շահութաբերության նորմա» ցուցիչով կամ ներդրումների և օգուտների զուտ ներկա արժեքով, որը որոշվում</w:t>
      </w:r>
      <w:r w:rsidR="00FE06A9" w:rsidRPr="00124A2E">
        <w:rPr>
          <w:rFonts w:ascii="GHEA Grapalat" w:hAnsi="GHEA Grapalat"/>
          <w:color w:val="000000"/>
          <w:lang w:val="hy-AM"/>
        </w:rPr>
        <w:t xml:space="preserve"> է տնտեսագիտական վերլուծությամբ։</w:t>
      </w:r>
    </w:p>
    <w:p w14:paraId="69BFD7BE" w14:textId="3B1DD786" w:rsidR="00FE06A9" w:rsidRPr="00124A2E" w:rsidRDefault="00F26267" w:rsidP="00161EC1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b/>
          <w:bCs/>
          <w:color w:val="000000"/>
          <w:lang w:val="en-US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>Աղքատության մակարդակը՝</w:t>
      </w:r>
    </w:p>
    <w:p w14:paraId="10C2924C" w14:textId="77777777" w:rsidR="00F26267" w:rsidRPr="00124A2E" w:rsidRDefault="00F26267" w:rsidP="00161EC1">
      <w:pPr>
        <w:pStyle w:val="ListParagraph"/>
        <w:numPr>
          <w:ilvl w:val="0"/>
          <w:numId w:val="2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վերաբերում է ճանապարհների վիճակի բարելավման և զարգացման միջոցով մարզերի աղքատության մակարդակի մեղմանը,</w:t>
      </w:r>
    </w:p>
    <w:p w14:paraId="02E2148A" w14:textId="14474F17" w:rsidR="00F26267" w:rsidRPr="006C6131" w:rsidRDefault="00F26267" w:rsidP="00161EC1">
      <w:pPr>
        <w:pStyle w:val="ListParagraph"/>
        <w:numPr>
          <w:ilvl w:val="0"/>
          <w:numId w:val="24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բնորոշվում է «Մարզում աղքատության մակարդակը</w:t>
      </w:r>
      <w:r w:rsidRPr="00124A2E">
        <w:rPr>
          <w:rFonts w:ascii="GHEA Grapalat" w:hAnsi="GHEA Grapalat" w:cs="Arial Unicode"/>
          <w:color w:val="000000"/>
          <w:lang w:val="hy-AM"/>
        </w:rPr>
        <w:t>» ցուցիչով</w:t>
      </w:r>
      <w:r w:rsidR="00750A4C" w:rsidRPr="00124A2E">
        <w:rPr>
          <w:rFonts w:ascii="GHEA Grapalat" w:hAnsi="GHEA Grapalat" w:cs="Arial Unicode"/>
          <w:color w:val="000000"/>
          <w:lang w:val="hy-AM"/>
        </w:rPr>
        <w:t>՝ հիմք ընդունելով</w:t>
      </w:r>
      <w:r w:rsidRPr="00124A2E">
        <w:rPr>
          <w:rFonts w:ascii="GHEA Grapalat" w:hAnsi="GHEA Grapalat" w:cs="Arial Unicode"/>
          <w:color w:val="000000"/>
          <w:lang w:val="hy-AM"/>
        </w:rPr>
        <w:t xml:space="preserve"> </w:t>
      </w:r>
      <w:r w:rsidRPr="00124A2E">
        <w:rPr>
          <w:rFonts w:ascii="GHEA Grapalat" w:hAnsi="GHEA Grapalat"/>
          <w:color w:val="000000"/>
          <w:lang w:val="hy-AM"/>
        </w:rPr>
        <w:t xml:space="preserve">Հայաստանի Հանրապետության վիճակագրական կոմիտեի </w:t>
      </w:r>
      <w:hyperlink r:id="rId7" w:history="1">
        <w:r w:rsidR="009D504D" w:rsidRPr="00124A2E">
          <w:rPr>
            <w:rStyle w:val="Hyperlink"/>
            <w:rFonts w:ascii="GHEA Grapalat" w:hAnsi="GHEA Grapalat"/>
            <w:lang w:val="hy-AM"/>
          </w:rPr>
          <w:t>www.armstat.am</w:t>
        </w:r>
      </w:hyperlink>
      <w:r w:rsidR="009D504D" w:rsidRPr="00124A2E">
        <w:rPr>
          <w:rFonts w:ascii="GHEA Grapalat" w:hAnsi="GHEA Grapalat"/>
          <w:color w:val="000000"/>
          <w:lang w:val="hy-AM"/>
        </w:rPr>
        <w:t xml:space="preserve"> </w:t>
      </w:r>
      <w:r w:rsidR="004C3BC1">
        <w:rPr>
          <w:rFonts w:ascii="GHEA Grapalat" w:hAnsi="GHEA Grapalat"/>
          <w:color w:val="000000"/>
          <w:lang w:val="hy-AM"/>
        </w:rPr>
        <w:t>պաշտոնական էլեկտրոնային կայքում</w:t>
      </w:r>
      <w:r w:rsidR="009D504D" w:rsidRPr="00AA65C9">
        <w:rPr>
          <w:rFonts w:ascii="GHEA Grapalat" w:hAnsi="GHEA Grapalat"/>
          <w:color w:val="000000"/>
          <w:lang w:val="hy-AM"/>
        </w:rPr>
        <w:t xml:space="preserve"> </w:t>
      </w:r>
      <w:r w:rsidR="009D504D" w:rsidRPr="006C6131">
        <w:rPr>
          <w:rFonts w:ascii="GHEA Grapalat" w:hAnsi="GHEA Grapalat"/>
          <w:color w:val="000000"/>
          <w:lang w:val="hy-AM"/>
        </w:rPr>
        <w:t xml:space="preserve">հրապարակված </w:t>
      </w:r>
      <w:r w:rsidRPr="006C6131">
        <w:rPr>
          <w:rFonts w:ascii="GHEA Grapalat" w:hAnsi="GHEA Grapalat"/>
          <w:color w:val="000000"/>
          <w:lang w:val="hy-AM"/>
        </w:rPr>
        <w:t>տվյալ մարզի աղքատության մակարդակի տվյալներով։</w:t>
      </w:r>
    </w:p>
    <w:p w14:paraId="2B32EE7F" w14:textId="16976EF7" w:rsidR="0059670C" w:rsidRPr="00124A2E" w:rsidRDefault="0059670C" w:rsidP="00161EC1">
      <w:pPr>
        <w:pStyle w:val="ListParagraph"/>
        <w:numPr>
          <w:ilvl w:val="0"/>
          <w:numId w:val="34"/>
        </w:numPr>
        <w:spacing w:line="360" w:lineRule="auto"/>
        <w:ind w:left="-90" w:firstLine="81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>Տարածաշրջանների համաչափ զարգացումը՝</w:t>
      </w:r>
    </w:p>
    <w:p w14:paraId="5BF45893" w14:textId="3D969440" w:rsidR="0059670C" w:rsidRPr="00124A2E" w:rsidRDefault="0059670C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lastRenderedPageBreak/>
        <w:t>1) վերաբերում է ճանապարհների վիճակի բարելավման և զարգացման միջոցով մարզերի միջև տնտեսական և սոցիալական զարգացման ա</w:t>
      </w:r>
      <w:r w:rsidR="00F26267" w:rsidRPr="00124A2E">
        <w:rPr>
          <w:rFonts w:ascii="GHEA Grapalat" w:hAnsi="GHEA Grapalat"/>
          <w:color w:val="000000"/>
          <w:lang w:val="hy-AM"/>
        </w:rPr>
        <w:t>ռկա տարբերությունները մեղմելուն</w:t>
      </w:r>
      <w:r w:rsidR="00F26267" w:rsidRPr="004C3BC1">
        <w:rPr>
          <w:rFonts w:ascii="Cambria Math" w:hAnsi="Cambria Math" w:cs="Cambria Math"/>
          <w:color w:val="000000"/>
          <w:lang w:val="hy-AM"/>
        </w:rPr>
        <w:t>․</w:t>
      </w:r>
    </w:p>
    <w:p w14:paraId="47F6E275" w14:textId="0D6B4924" w:rsidR="0059670C" w:rsidRPr="00124A2E" w:rsidRDefault="0059670C" w:rsidP="0047167D">
      <w:pPr>
        <w:spacing w:line="360" w:lineRule="auto"/>
        <w:ind w:firstLine="720"/>
        <w:jc w:val="both"/>
        <w:rPr>
          <w:rFonts w:ascii="GHEA Grapalat" w:hAnsi="GHEA Grapalat" w:cs="Arial Unicode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2) բնորոշվում է «Մարզում վիճակի «վատ» գնահատական ունեցող մարզային (տեղական)</w:t>
      </w:r>
      <w:r w:rsidRPr="006C6131">
        <w:rPr>
          <w:rFonts w:ascii="GHEA Grapalat" w:hAnsi="GHEA Grapalat" w:cs="Arial Unicode"/>
          <w:color w:val="000000"/>
          <w:lang w:val="hy-AM"/>
        </w:rPr>
        <w:t xml:space="preserve"> ճանապարհների կշիռը մարզային (տեղական) ճանապարհային ցանցում» ցուցիչով, որը որոշվում է ճանապարհների ամենամյա ուսումնասիրության արդյունքում</w:t>
      </w:r>
      <w:r w:rsidR="005E4049" w:rsidRPr="00124A2E">
        <w:rPr>
          <w:rFonts w:ascii="GHEA Grapalat" w:hAnsi="GHEA Grapalat" w:cs="Arial Unicode"/>
          <w:color w:val="000000"/>
          <w:lang w:val="hy-AM"/>
        </w:rPr>
        <w:t>։</w:t>
      </w:r>
    </w:p>
    <w:p w14:paraId="29247EB5" w14:textId="7174189B" w:rsidR="0047167D" w:rsidRPr="00124A2E" w:rsidRDefault="005D544D" w:rsidP="0047167D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>Ա</w:t>
      </w:r>
      <w:r w:rsidR="005E4049" w:rsidRPr="00124A2E">
        <w:rPr>
          <w:rFonts w:ascii="GHEA Grapalat" w:hAnsi="GHEA Grapalat"/>
          <w:b/>
          <w:bCs/>
          <w:color w:val="000000"/>
          <w:lang w:val="hy-AM"/>
        </w:rPr>
        <w:t>յլընտրանքային ճանապարհ</w:t>
      </w:r>
      <w:r w:rsidRPr="00124A2E">
        <w:rPr>
          <w:rFonts w:ascii="GHEA Grapalat" w:hAnsi="GHEA Grapalat"/>
          <w:b/>
          <w:bCs/>
          <w:color w:val="000000"/>
          <w:lang w:val="hy-AM"/>
        </w:rPr>
        <w:t>՝</w:t>
      </w:r>
      <w:r w:rsidRPr="00124A2E">
        <w:rPr>
          <w:rFonts w:ascii="GHEA Grapalat" w:hAnsi="GHEA Grapalat"/>
          <w:color w:val="000000"/>
          <w:lang w:val="hy-AM"/>
        </w:rPr>
        <w:t xml:space="preserve"> բնորոշվում է որևէ բնակավայրին կամ համայնքին կապող այլընտրանքային ճանապարհների առկայությ</w:t>
      </w:r>
      <w:r w:rsidR="004C3BC1">
        <w:rPr>
          <w:rFonts w:ascii="GHEA Grapalat" w:hAnsi="GHEA Grapalat"/>
          <w:color w:val="000000"/>
          <w:lang w:val="hy-AM"/>
        </w:rPr>
        <w:t>ամբ</w:t>
      </w:r>
      <w:r w:rsidRPr="00124A2E">
        <w:rPr>
          <w:rFonts w:ascii="GHEA Grapalat" w:hAnsi="GHEA Grapalat"/>
          <w:color w:val="000000"/>
          <w:lang w:val="hy-AM"/>
        </w:rPr>
        <w:t>։</w:t>
      </w:r>
    </w:p>
    <w:p w14:paraId="4094AB93" w14:textId="4509CB1B" w:rsidR="0047167D" w:rsidRPr="004C3BC1" w:rsidRDefault="005D544D" w:rsidP="0047167D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24A2E">
        <w:rPr>
          <w:rFonts w:ascii="GHEA Grapalat" w:hAnsi="GHEA Grapalat" w:cs="Sylfaen"/>
          <w:b/>
          <w:bCs/>
          <w:color w:val="000000"/>
          <w:lang w:val="hy-AM"/>
        </w:rPr>
        <w:t>Ճանապարհի</w:t>
      </w:r>
      <w:r w:rsidRPr="00124A2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b/>
          <w:bCs/>
          <w:color w:val="000000"/>
          <w:lang w:val="hy-AM"/>
        </w:rPr>
        <w:t>ինտենսիվություն</w:t>
      </w:r>
      <w:r w:rsidR="00AA65C9" w:rsidRPr="004C3BC1">
        <w:rPr>
          <w:rFonts w:ascii="GHEA Grapalat" w:hAnsi="GHEA Grapalat" w:cs="Sylfaen"/>
          <w:b/>
          <w:bCs/>
          <w:color w:val="000000"/>
          <w:lang w:val="hy-AM"/>
        </w:rPr>
        <w:t>ը</w:t>
      </w:r>
      <w:r w:rsidRPr="00AA65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AA65C9">
        <w:rPr>
          <w:rFonts w:ascii="GHEA Grapalat" w:hAnsi="GHEA Grapalat"/>
          <w:color w:val="000000"/>
          <w:lang w:val="hy-AM"/>
        </w:rPr>
        <w:t>բնորոշվում է տվյալ ճանապարհի կամ ճանապարհահատվածի ինտենսիվությամբ։</w:t>
      </w:r>
    </w:p>
    <w:p w14:paraId="7D291D20" w14:textId="76267F65" w:rsidR="000F56CF" w:rsidRPr="004C3BC1" w:rsidRDefault="000F56CF" w:rsidP="00931B24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>Հանրային ազդեցություն՝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="001E6A91" w:rsidRPr="00124A2E">
        <w:rPr>
          <w:rFonts w:ascii="GHEA Grapalat" w:hAnsi="GHEA Grapalat"/>
          <w:color w:val="000000"/>
          <w:lang w:val="hy-AM"/>
        </w:rPr>
        <w:t>Ա</w:t>
      </w:r>
      <w:r w:rsidRPr="00AA65C9">
        <w:rPr>
          <w:rFonts w:ascii="GHEA Grapalat" w:hAnsi="GHEA Grapalat"/>
          <w:color w:val="000000"/>
          <w:lang w:val="hy-AM"/>
        </w:rPr>
        <w:t xml:space="preserve">զգային ժողովի պատգամավորներից (խմբակցություններից), պետական և տեղական ինքնակառավարման </w:t>
      </w:r>
      <w:r w:rsidRPr="006C6131">
        <w:rPr>
          <w:rFonts w:ascii="GHEA Grapalat" w:hAnsi="GHEA Grapalat"/>
          <w:color w:val="000000"/>
          <w:lang w:val="hy-AM"/>
        </w:rPr>
        <w:t>մարմիններից և այլ կազմակերպություններից, քաղաքացին</w:t>
      </w:r>
      <w:r w:rsidRPr="00124A2E">
        <w:rPr>
          <w:rFonts w:ascii="GHEA Grapalat" w:hAnsi="GHEA Grapalat"/>
          <w:color w:val="000000"/>
          <w:lang w:val="hy-AM"/>
        </w:rPr>
        <w:t>երից մարզային (տեղական) նշանակության ավտոմոբիլային ճանապարհների վիճակի վերաբերյալ ստացված գրությունները, դիմումները և բողոքները</w:t>
      </w:r>
      <w:r w:rsidR="001E6A91" w:rsidRPr="00124A2E">
        <w:rPr>
          <w:rFonts w:ascii="GHEA Grapalat" w:hAnsi="GHEA Grapalat"/>
          <w:color w:val="000000"/>
          <w:lang w:val="hy-AM"/>
        </w:rPr>
        <w:t>։</w:t>
      </w:r>
    </w:p>
    <w:p w14:paraId="5C1EC51B" w14:textId="103CCD4A" w:rsidR="0059670C" w:rsidRPr="00124A2E" w:rsidRDefault="0059670C" w:rsidP="00931B24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Սույն կարգի </w:t>
      </w:r>
      <w:r w:rsidR="001A50A2" w:rsidRPr="00124A2E">
        <w:rPr>
          <w:rFonts w:ascii="GHEA Grapalat" w:hAnsi="GHEA Grapalat"/>
          <w:color w:val="000000"/>
          <w:lang w:val="hy-AM"/>
        </w:rPr>
        <w:t>1</w:t>
      </w:r>
      <w:r w:rsidR="0001721E" w:rsidRPr="00124A2E">
        <w:rPr>
          <w:rFonts w:ascii="GHEA Grapalat" w:hAnsi="GHEA Grapalat"/>
          <w:color w:val="000000"/>
          <w:lang w:val="hy-AM"/>
        </w:rPr>
        <w:t>4</w:t>
      </w:r>
      <w:r w:rsidRPr="00AA65C9">
        <w:rPr>
          <w:rFonts w:ascii="GHEA Grapalat" w:hAnsi="GHEA Grapalat"/>
          <w:color w:val="000000"/>
          <w:lang w:val="hy-AM"/>
        </w:rPr>
        <w:t>-</w:t>
      </w:r>
      <w:r w:rsidR="0047167D" w:rsidRPr="00AA65C9">
        <w:rPr>
          <w:rFonts w:ascii="GHEA Grapalat" w:hAnsi="GHEA Grapalat"/>
          <w:color w:val="000000"/>
          <w:lang w:val="hy-AM"/>
        </w:rPr>
        <w:t>21</w:t>
      </w:r>
      <w:r w:rsidR="00BB5C4D" w:rsidRPr="00AA65C9">
        <w:rPr>
          <w:rFonts w:ascii="GHEA Grapalat" w:hAnsi="GHEA Grapalat"/>
          <w:color w:val="000000"/>
          <w:lang w:val="hy-AM"/>
        </w:rPr>
        <w:t>-րդ</w:t>
      </w:r>
      <w:r w:rsidRPr="00AA65C9">
        <w:rPr>
          <w:rFonts w:ascii="GHEA Grapalat" w:hAnsi="GHEA Grapalat"/>
          <w:color w:val="000000"/>
          <w:lang w:val="hy-AM"/>
        </w:rPr>
        <w:t xml:space="preserve"> կետերում բերված չափանիշների չափման համար, ելնելով տվյալների հասանելիությունից և դրանց հավաքագրման մատչելիությունից, ընդունվում են ստորև ներկայացված ցուցիչները</w:t>
      </w:r>
      <w:r w:rsidRPr="004C3BC1">
        <w:rPr>
          <w:rFonts w:ascii="Cambria Math" w:eastAsia="MS Mincho" w:hAnsi="Cambria Math" w:cs="Cambria Math"/>
          <w:color w:val="000000"/>
          <w:lang w:val="hy-AM"/>
        </w:rPr>
        <w:t>․</w:t>
      </w:r>
    </w:p>
    <w:p w14:paraId="237C72C1" w14:textId="432BF702" w:rsidR="0059670C" w:rsidRPr="00124A2E" w:rsidRDefault="00BB5C4D" w:rsidP="00161EC1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>«Ճ</w:t>
      </w:r>
      <w:r w:rsidR="0059670C" w:rsidRPr="00124A2E">
        <w:rPr>
          <w:rFonts w:ascii="GHEA Grapalat" w:hAnsi="GHEA Grapalat"/>
          <w:b/>
          <w:bCs/>
          <w:color w:val="000000"/>
          <w:lang w:val="hy-AM"/>
        </w:rPr>
        <w:t>անապարհային կապի բարելավում»</w:t>
      </w:r>
      <w:r w:rsidR="0059670C" w:rsidRPr="00AA65C9">
        <w:rPr>
          <w:rFonts w:ascii="GHEA Grapalat" w:hAnsi="GHEA Grapalat"/>
          <w:color w:val="000000"/>
          <w:lang w:val="hy-AM"/>
        </w:rPr>
        <w:t xml:space="preserve"> չափանիշի հ</w:t>
      </w:r>
      <w:r w:rsidRPr="00AA65C9">
        <w:rPr>
          <w:rFonts w:ascii="GHEA Grapalat" w:hAnsi="GHEA Grapalat"/>
          <w:color w:val="000000"/>
          <w:lang w:val="hy-AM"/>
        </w:rPr>
        <w:t xml:space="preserve">ամար՝ </w:t>
      </w:r>
      <w:r w:rsidR="009D504D" w:rsidRPr="00AA65C9">
        <w:rPr>
          <w:rFonts w:ascii="GHEA Grapalat" w:hAnsi="GHEA Grapalat"/>
          <w:color w:val="000000"/>
          <w:lang w:val="hy-AM"/>
        </w:rPr>
        <w:t xml:space="preserve">մարզի </w:t>
      </w:r>
      <w:r w:rsidRPr="00AA65C9">
        <w:rPr>
          <w:rFonts w:ascii="GHEA Grapalat" w:hAnsi="GHEA Grapalat"/>
          <w:color w:val="000000"/>
          <w:lang w:val="hy-AM"/>
        </w:rPr>
        <w:t>շահառու բնակչության թիվը</w:t>
      </w:r>
      <w:r w:rsidRPr="004C3BC1">
        <w:rPr>
          <w:rFonts w:ascii="Cambria Math" w:hAnsi="Cambria Math" w:cs="Cambria Math"/>
          <w:color w:val="000000"/>
          <w:lang w:val="hy-AM"/>
        </w:rPr>
        <w:t>․</w:t>
      </w:r>
    </w:p>
    <w:p w14:paraId="784B16B3" w14:textId="35E2B027" w:rsidR="0059670C" w:rsidRPr="006C6131" w:rsidRDefault="0059670C" w:rsidP="00161EC1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t>«</w:t>
      </w:r>
      <w:r w:rsidRPr="006C6131">
        <w:rPr>
          <w:rFonts w:ascii="GHEA Grapalat" w:hAnsi="GHEA Grapalat"/>
          <w:b/>
          <w:bCs/>
          <w:color w:val="000000"/>
          <w:lang w:val="hy-AM"/>
        </w:rPr>
        <w:t>Տնտեսական արդյունավետություն»</w:t>
      </w:r>
      <w:r w:rsidRPr="006C6131">
        <w:rPr>
          <w:rFonts w:ascii="GHEA Grapalat" w:hAnsi="GHEA Grapalat"/>
          <w:color w:val="000000"/>
          <w:lang w:val="hy-AM"/>
        </w:rPr>
        <w:t xml:space="preserve"> չափանիշի համար՝ ներքին շահութաբերության նորման (%) կամ զուտ ներկա արժեքը.</w:t>
      </w:r>
    </w:p>
    <w:p w14:paraId="2DE7C5D9" w14:textId="29855A44" w:rsidR="00BB5C4D" w:rsidRPr="00124A2E" w:rsidRDefault="00BB5C4D" w:rsidP="00161EC1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>«Աղքատության մակարդակը»</w:t>
      </w:r>
      <w:r w:rsidRPr="00124A2E">
        <w:rPr>
          <w:rFonts w:ascii="GHEA Grapalat" w:hAnsi="GHEA Grapalat"/>
          <w:color w:val="000000"/>
          <w:lang w:val="hy-AM"/>
        </w:rPr>
        <w:t xml:space="preserve"> չափանիշի համար՝ տվյալ մարզում աղքատության մակարդակ</w:t>
      </w:r>
      <w:r w:rsidR="00D665E5" w:rsidRPr="00124A2E">
        <w:rPr>
          <w:rFonts w:ascii="GHEA Grapalat" w:hAnsi="GHEA Grapalat"/>
          <w:color w:val="000000"/>
          <w:lang w:val="hy-AM"/>
        </w:rPr>
        <w:t>ի ցուցանիշը</w:t>
      </w:r>
      <w:r w:rsidRPr="00124A2E">
        <w:rPr>
          <w:rFonts w:ascii="GHEA Grapalat" w:hAnsi="GHEA Grapalat"/>
          <w:color w:val="000000"/>
          <w:lang w:val="hy-AM"/>
        </w:rPr>
        <w:t xml:space="preserve"> (%)</w:t>
      </w:r>
      <w:r w:rsidRPr="004C3BC1">
        <w:rPr>
          <w:rFonts w:ascii="Cambria Math" w:eastAsia="MS Gothic" w:hAnsi="Cambria Math" w:cs="Cambria Math"/>
          <w:color w:val="000000"/>
          <w:lang w:val="hy-AM"/>
        </w:rPr>
        <w:t>․</w:t>
      </w:r>
    </w:p>
    <w:p w14:paraId="73B2C0E4" w14:textId="2ACECFD4" w:rsidR="0059670C" w:rsidRPr="00124A2E" w:rsidRDefault="0059670C" w:rsidP="00161EC1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b/>
          <w:bCs/>
          <w:color w:val="000000"/>
          <w:lang w:val="hy-AM"/>
        </w:rPr>
        <w:t>«Տարածաշրջանների համաչափ զարգացում»</w:t>
      </w:r>
      <w:r w:rsidRPr="006C6131">
        <w:rPr>
          <w:rFonts w:ascii="GHEA Grapalat" w:hAnsi="GHEA Grapalat"/>
          <w:color w:val="000000"/>
          <w:lang w:val="hy-AM"/>
        </w:rPr>
        <w:t xml:space="preserve"> չափանիշի համար՝ </w:t>
      </w:r>
      <w:r w:rsidR="001A50A2" w:rsidRPr="006C6131">
        <w:rPr>
          <w:rFonts w:ascii="GHEA Grapalat" w:hAnsi="GHEA Grapalat"/>
          <w:color w:val="000000"/>
          <w:lang w:val="hy-AM"/>
        </w:rPr>
        <w:t>տվյալ մարզում</w:t>
      </w:r>
      <w:r w:rsidRPr="006C6131">
        <w:rPr>
          <w:rFonts w:ascii="GHEA Grapalat" w:hAnsi="GHEA Grapalat"/>
          <w:color w:val="000000"/>
          <w:lang w:val="hy-AM"/>
        </w:rPr>
        <w:t xml:space="preserve"> «վատ» գնահատված վիճակի ճանապարհների ներկա կշիռը տարածաշրջանի ճանապարհային ցանցում (%)</w:t>
      </w:r>
      <w:r w:rsidR="00285951" w:rsidRPr="00124A2E">
        <w:rPr>
          <w:rFonts w:ascii="GHEA Grapalat" w:hAnsi="GHEA Grapalat"/>
          <w:color w:val="000000"/>
          <w:lang w:val="hy-AM"/>
        </w:rPr>
        <w:t>։</w:t>
      </w:r>
    </w:p>
    <w:p w14:paraId="5A75C27D" w14:textId="593675E5" w:rsidR="0047167D" w:rsidRPr="00124A2E" w:rsidRDefault="0047167D" w:rsidP="00161EC1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 xml:space="preserve">«Այլընտրանքային ճանապարհ» </w:t>
      </w:r>
      <w:r w:rsidRPr="00124A2E">
        <w:rPr>
          <w:rFonts w:ascii="GHEA Grapalat" w:hAnsi="GHEA Grapalat"/>
          <w:color w:val="000000"/>
          <w:lang w:val="hy-AM"/>
        </w:rPr>
        <w:t>չափանիշի համար՝ տվյալ բնակավայրին կամ համայնքին կապող այլընտրանքային ճանապարհների առկայությունը</w:t>
      </w:r>
    </w:p>
    <w:p w14:paraId="043CCA24" w14:textId="210C1A6A" w:rsidR="0047167D" w:rsidRPr="004C3BC1" w:rsidRDefault="0047167D" w:rsidP="0047167D">
      <w:pPr>
        <w:pStyle w:val="ListParagraph"/>
        <w:numPr>
          <w:ilvl w:val="0"/>
          <w:numId w:val="25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24A2E">
        <w:rPr>
          <w:rFonts w:ascii="GHEA Grapalat" w:hAnsi="GHEA Grapalat" w:cs="Sylfaen"/>
          <w:b/>
          <w:bCs/>
          <w:color w:val="000000"/>
          <w:lang w:val="hy-AM"/>
        </w:rPr>
        <w:t>«Ճանապարհի</w:t>
      </w:r>
      <w:r w:rsidRPr="00124A2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b/>
          <w:bCs/>
          <w:color w:val="000000"/>
          <w:lang w:val="hy-AM"/>
        </w:rPr>
        <w:t xml:space="preserve">ինտենսիվություն» </w:t>
      </w:r>
      <w:r w:rsidRPr="00124A2E">
        <w:rPr>
          <w:rFonts w:ascii="GHEA Grapalat" w:hAnsi="GHEA Grapalat"/>
          <w:color w:val="000000"/>
          <w:lang w:val="hy-AM"/>
        </w:rPr>
        <w:t>չափանիշի համար՝ տվյալ ճանապարհի կամ ճանապարհահատվածի ինտենսիվությունը։</w:t>
      </w:r>
    </w:p>
    <w:p w14:paraId="58D1EB0A" w14:textId="1348F85F" w:rsidR="000F56CF" w:rsidRPr="00AA65C9" w:rsidRDefault="000F56CF" w:rsidP="00161EC1">
      <w:pPr>
        <w:pStyle w:val="ListParagraph"/>
        <w:numPr>
          <w:ilvl w:val="0"/>
          <w:numId w:val="25"/>
        </w:numPr>
        <w:tabs>
          <w:tab w:val="left" w:pos="1080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lastRenderedPageBreak/>
        <w:t>«Հանրային ազդեցություն»</w:t>
      </w:r>
      <w:r w:rsidRPr="00124A2E">
        <w:rPr>
          <w:rFonts w:ascii="GHEA Grapalat" w:hAnsi="GHEA Grapalat"/>
          <w:color w:val="000000"/>
          <w:lang w:val="hy-AM"/>
        </w:rPr>
        <w:t xml:space="preserve"> չափանիշի համար՝  ստացված գրություններ, դիմումներ և բողոքներ։</w:t>
      </w:r>
    </w:p>
    <w:p w14:paraId="2B9EF260" w14:textId="77777777" w:rsidR="0059670C" w:rsidRPr="006C6131" w:rsidRDefault="0059670C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eastAsia="MS Mincho" w:hAnsi="GHEA Grapalat" w:cs="MS Mincho"/>
          <w:color w:val="000000"/>
          <w:lang w:val="hy-AM"/>
        </w:rPr>
        <w:t>Ո</w:t>
      </w:r>
      <w:r w:rsidRPr="006C6131">
        <w:rPr>
          <w:rFonts w:ascii="GHEA Grapalat" w:hAnsi="GHEA Grapalat"/>
          <w:color w:val="000000"/>
          <w:lang w:val="hy-AM"/>
        </w:rPr>
        <w:t>րքան մեծ է ցուցիչի արժեքն, այնքան բարձր է գնահատման միավորը։</w:t>
      </w:r>
    </w:p>
    <w:p w14:paraId="1D17E20E" w14:textId="77777777" w:rsidR="006C6530" w:rsidRPr="00124A2E" w:rsidRDefault="006C6530" w:rsidP="00161EC1">
      <w:pPr>
        <w:spacing w:line="360" w:lineRule="auto"/>
        <w:jc w:val="center"/>
        <w:rPr>
          <w:rFonts w:ascii="GHEA Grapalat" w:hAnsi="GHEA Grapalat"/>
          <w:color w:val="000000"/>
          <w:lang w:val="hy-AM"/>
        </w:rPr>
      </w:pPr>
    </w:p>
    <w:p w14:paraId="20FB3085" w14:textId="55AA62BB" w:rsidR="0059670C" w:rsidRPr="00124A2E" w:rsidRDefault="0006761E" w:rsidP="00161EC1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b/>
          <w:bCs/>
          <w:color w:val="000000"/>
          <w:lang w:val="hy-AM"/>
        </w:rPr>
        <w:t>3</w:t>
      </w:r>
      <w:r w:rsidR="0059670C" w:rsidRPr="00124A2E">
        <w:rPr>
          <w:rFonts w:ascii="GHEA Grapalat" w:hAnsi="GHEA Grapalat"/>
          <w:b/>
          <w:bCs/>
          <w:color w:val="000000"/>
          <w:lang w:val="hy-AM"/>
        </w:rPr>
        <w:t>. ՃԱՆԱՊԱՐՀՆԵՐԻ ԶԱՐԳԱՑՄԱՆ ԱՌԱՋՆԱՀԵՐԹՈՒԹՅՈՒՆՆԵՐԻ ՈՐՈՇՈՒՄ</w:t>
      </w:r>
      <w:r w:rsidR="00285951" w:rsidRPr="00124A2E">
        <w:rPr>
          <w:rFonts w:ascii="GHEA Grapalat" w:hAnsi="GHEA Grapalat"/>
          <w:b/>
          <w:bCs/>
          <w:color w:val="000000"/>
          <w:lang w:val="hy-AM"/>
        </w:rPr>
        <w:t>ԱՆ ՄԵԹՈԴԱԲԱՆՈՒԹՅՈՒՆԸ</w:t>
      </w:r>
    </w:p>
    <w:p w14:paraId="5F812A98" w14:textId="77777777" w:rsidR="0059670C" w:rsidRPr="00124A2E" w:rsidRDefault="0059670C" w:rsidP="00161EC1">
      <w:pPr>
        <w:spacing w:line="360" w:lineRule="auto"/>
        <w:ind w:firstLine="720"/>
        <w:jc w:val="center"/>
        <w:rPr>
          <w:rFonts w:ascii="GHEA Grapalat" w:hAnsi="GHEA Grapalat"/>
          <w:color w:val="000000"/>
          <w:lang w:val="hy-AM"/>
        </w:rPr>
      </w:pPr>
      <w:r w:rsidRPr="004C3BC1">
        <w:rPr>
          <w:rFonts w:ascii="Calibri" w:hAnsi="Calibri" w:cs="Calibri"/>
          <w:color w:val="000000"/>
          <w:lang w:val="hy-AM"/>
        </w:rPr>
        <w:t> </w:t>
      </w:r>
    </w:p>
    <w:p w14:paraId="794BDF9C" w14:textId="247E5A13" w:rsidR="0059670C" w:rsidRPr="00124A2E" w:rsidRDefault="0059670C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 w:cs="Sylfaen"/>
          <w:color w:val="000000"/>
          <w:lang w:val="hy-AM"/>
        </w:rPr>
        <w:t>Սույն</w:t>
      </w:r>
      <w:r w:rsidRPr="006C6131">
        <w:rPr>
          <w:rFonts w:ascii="GHEA Grapalat" w:hAnsi="GHEA Grapalat"/>
          <w:color w:val="000000"/>
          <w:lang w:val="hy-AM"/>
        </w:rPr>
        <w:t xml:space="preserve"> </w:t>
      </w:r>
      <w:r w:rsidRPr="006C6131">
        <w:rPr>
          <w:rFonts w:ascii="GHEA Grapalat" w:hAnsi="GHEA Grapalat" w:cs="Sylfaen"/>
          <w:color w:val="000000"/>
          <w:lang w:val="hy-AM"/>
        </w:rPr>
        <w:t>կարգի</w:t>
      </w:r>
      <w:r w:rsidRPr="006C6131">
        <w:rPr>
          <w:rFonts w:ascii="GHEA Grapalat" w:hAnsi="GHEA Grapalat"/>
          <w:color w:val="000000"/>
          <w:lang w:val="hy-AM"/>
        </w:rPr>
        <w:t xml:space="preserve"> </w:t>
      </w:r>
      <w:r w:rsidR="001A50A2" w:rsidRPr="006C6131">
        <w:rPr>
          <w:rFonts w:ascii="GHEA Grapalat" w:hAnsi="GHEA Grapalat"/>
          <w:color w:val="000000"/>
          <w:lang w:val="hy-AM"/>
        </w:rPr>
        <w:t>1</w:t>
      </w:r>
      <w:r w:rsidR="0001721E" w:rsidRPr="00124A2E">
        <w:rPr>
          <w:rFonts w:ascii="GHEA Grapalat" w:hAnsi="GHEA Grapalat"/>
          <w:color w:val="000000"/>
          <w:lang w:val="hy-AM"/>
        </w:rPr>
        <w:t>4</w:t>
      </w:r>
      <w:r w:rsidRPr="00124A2E">
        <w:rPr>
          <w:rFonts w:ascii="GHEA Grapalat" w:hAnsi="GHEA Grapalat"/>
          <w:color w:val="000000"/>
          <w:lang w:val="hy-AM"/>
        </w:rPr>
        <w:t>-</w:t>
      </w:r>
      <w:r w:rsidR="00931B24" w:rsidRPr="00124A2E">
        <w:rPr>
          <w:rFonts w:ascii="GHEA Grapalat" w:hAnsi="GHEA Grapalat"/>
          <w:color w:val="000000"/>
          <w:lang w:val="hy-AM"/>
        </w:rPr>
        <w:t>21</w:t>
      </w:r>
      <w:r w:rsidR="00BB5C4D" w:rsidRPr="00124A2E">
        <w:rPr>
          <w:rFonts w:ascii="GHEA Grapalat" w:hAnsi="GHEA Grapalat"/>
          <w:color w:val="000000"/>
          <w:lang w:val="hy-AM"/>
        </w:rPr>
        <w:t>-րդ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կետերում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նշված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չափանիշների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և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ցուցիչների</w:t>
      </w:r>
      <w:r w:rsidRPr="00124A2E">
        <w:rPr>
          <w:rFonts w:ascii="GHEA Grapalat" w:hAnsi="GHEA Grapalat"/>
          <w:color w:val="000000"/>
          <w:lang w:val="hy-AM"/>
        </w:rPr>
        <w:t xml:space="preserve"> համար կիրառվում են պայմանական կշիռներ և միավորների սանդղակ։</w:t>
      </w:r>
    </w:p>
    <w:p w14:paraId="6ECE4E11" w14:textId="6AA178E3" w:rsidR="0059670C" w:rsidRPr="00124A2E" w:rsidRDefault="00BB5C4D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 w:cs="Sylfaen"/>
          <w:color w:val="000000"/>
          <w:lang w:val="hy-AM"/>
        </w:rPr>
        <w:t>Միջպետական և հանրապետական նշանակության ճ</w:t>
      </w:r>
      <w:r w:rsidR="0059670C" w:rsidRPr="00124A2E">
        <w:rPr>
          <w:rFonts w:ascii="GHEA Grapalat" w:hAnsi="GHEA Grapalat" w:cs="Sylfaen"/>
          <w:color w:val="000000"/>
          <w:lang w:val="hy-AM"/>
        </w:rPr>
        <w:t>անապարհների</w:t>
      </w:r>
      <w:r w:rsidR="0059670C" w:rsidRPr="00124A2E">
        <w:rPr>
          <w:rFonts w:ascii="GHEA Grapalat" w:hAnsi="GHEA Grapalat"/>
          <w:color w:val="000000"/>
          <w:lang w:val="hy-AM"/>
        </w:rPr>
        <w:t xml:space="preserve"> </w:t>
      </w:r>
      <w:r w:rsidR="0059670C" w:rsidRPr="00124A2E">
        <w:rPr>
          <w:rFonts w:ascii="GHEA Grapalat" w:hAnsi="GHEA Grapalat" w:cs="Sylfaen"/>
          <w:color w:val="000000"/>
          <w:lang w:val="hy-AM"/>
        </w:rPr>
        <w:t>զարգացման</w:t>
      </w:r>
      <w:r w:rsidR="0059670C" w:rsidRPr="00124A2E">
        <w:rPr>
          <w:rFonts w:ascii="GHEA Grapalat" w:hAnsi="GHEA Grapalat"/>
          <w:color w:val="000000"/>
          <w:lang w:val="hy-AM"/>
        </w:rPr>
        <w:t xml:space="preserve"> </w:t>
      </w:r>
      <w:r w:rsidR="0059670C" w:rsidRPr="00124A2E">
        <w:rPr>
          <w:rFonts w:ascii="GHEA Grapalat" w:hAnsi="GHEA Grapalat" w:cs="Sylfaen"/>
          <w:color w:val="000000"/>
          <w:lang w:val="hy-AM"/>
        </w:rPr>
        <w:t>առաջնահերթությունների</w:t>
      </w:r>
      <w:r w:rsidR="0059670C" w:rsidRPr="00124A2E">
        <w:rPr>
          <w:rFonts w:ascii="GHEA Grapalat" w:hAnsi="GHEA Grapalat"/>
          <w:color w:val="000000"/>
          <w:lang w:val="hy-AM"/>
        </w:rPr>
        <w:t xml:space="preserve"> </w:t>
      </w:r>
      <w:r w:rsidR="0059670C" w:rsidRPr="00124A2E">
        <w:rPr>
          <w:rFonts w:ascii="GHEA Grapalat" w:hAnsi="GHEA Grapalat" w:cs="Sylfaen"/>
          <w:color w:val="000000"/>
          <w:lang w:val="hy-AM"/>
        </w:rPr>
        <w:t>որոշման</w:t>
      </w:r>
      <w:r w:rsidR="0059670C" w:rsidRPr="00124A2E">
        <w:rPr>
          <w:rFonts w:ascii="GHEA Grapalat" w:hAnsi="GHEA Grapalat"/>
          <w:color w:val="000000"/>
          <w:lang w:val="hy-AM"/>
        </w:rPr>
        <w:t xml:space="preserve"> </w:t>
      </w:r>
      <w:r w:rsidR="000F56CF" w:rsidRPr="00124A2E">
        <w:rPr>
          <w:rFonts w:ascii="GHEA Grapalat" w:hAnsi="GHEA Grapalat"/>
          <w:color w:val="000000"/>
          <w:lang w:val="hy-AM"/>
        </w:rPr>
        <w:t xml:space="preserve">համար կիրառվում է </w:t>
      </w:r>
      <w:r w:rsidR="004747AE" w:rsidRPr="00124A2E">
        <w:rPr>
          <w:rFonts w:ascii="GHEA Grapalat" w:hAnsi="GHEA Grapalat"/>
          <w:color w:val="000000"/>
          <w:lang w:val="hy-AM"/>
        </w:rPr>
        <w:t xml:space="preserve">տնտեսական արդյունավետության չափանիշը՝ </w:t>
      </w:r>
      <w:r w:rsidR="00644BC3" w:rsidRPr="004C3BC1">
        <w:rPr>
          <w:rFonts w:ascii="GHEA Grapalat" w:hAnsi="GHEA Grapalat"/>
          <w:color w:val="000000"/>
          <w:lang w:val="hy-AM"/>
        </w:rPr>
        <w:t>Ներքին շահութաբերության նորման (EIRR)</w:t>
      </w:r>
      <w:r w:rsidR="004747AE" w:rsidRPr="00AA65C9">
        <w:rPr>
          <w:rFonts w:ascii="GHEA Grapalat" w:hAnsi="GHEA Grapalat"/>
          <w:color w:val="000000"/>
          <w:lang w:val="hy-AM"/>
        </w:rPr>
        <w:t>։</w:t>
      </w:r>
      <w:r w:rsidR="003969E1">
        <w:rPr>
          <w:rFonts w:ascii="GHEA Grapalat" w:hAnsi="GHEA Grapalat"/>
          <w:color w:val="000000"/>
          <w:lang w:val="hy-AM"/>
        </w:rPr>
        <w:t xml:space="preserve"> </w:t>
      </w:r>
      <w:r w:rsidR="0059670C" w:rsidRPr="00AA65C9">
        <w:rPr>
          <w:rFonts w:ascii="GHEA Grapalat" w:hAnsi="GHEA Grapalat" w:cs="Sylfaen"/>
          <w:color w:val="000000"/>
          <w:lang w:val="hy-AM"/>
        </w:rPr>
        <w:t>ԲՉՎ</w:t>
      </w:r>
      <w:r w:rsidR="0059670C" w:rsidRPr="00AA65C9">
        <w:rPr>
          <w:rFonts w:ascii="GHEA Grapalat" w:hAnsi="GHEA Grapalat"/>
          <w:color w:val="000000"/>
          <w:lang w:val="hy-AM"/>
        </w:rPr>
        <w:t xml:space="preserve"> </w:t>
      </w:r>
      <w:r w:rsidR="0059670C" w:rsidRPr="00AA65C9">
        <w:rPr>
          <w:rFonts w:ascii="GHEA Grapalat" w:hAnsi="GHEA Grapalat" w:cs="Sylfaen"/>
          <w:color w:val="000000"/>
          <w:lang w:val="hy-AM"/>
        </w:rPr>
        <w:t>շրջանակը</w:t>
      </w:r>
      <w:r w:rsidR="0059670C" w:rsidRPr="00AA65C9">
        <w:rPr>
          <w:rFonts w:ascii="GHEA Grapalat" w:hAnsi="GHEA Grapalat"/>
          <w:color w:val="000000"/>
          <w:lang w:val="hy-AM"/>
        </w:rPr>
        <w:t xml:space="preserve"> </w:t>
      </w:r>
      <w:r w:rsidR="0059670C" w:rsidRPr="00AA65C9">
        <w:rPr>
          <w:rFonts w:ascii="GHEA Grapalat" w:hAnsi="GHEA Grapalat" w:cs="Sylfaen"/>
          <w:color w:val="000000"/>
          <w:lang w:val="hy-AM"/>
        </w:rPr>
        <w:t>ներկայացվում</w:t>
      </w:r>
      <w:r w:rsidR="0059670C" w:rsidRPr="006C6131">
        <w:rPr>
          <w:rFonts w:ascii="GHEA Grapalat" w:hAnsi="GHEA Grapalat"/>
          <w:color w:val="000000"/>
          <w:lang w:val="hy-AM"/>
        </w:rPr>
        <w:t xml:space="preserve"> </w:t>
      </w:r>
      <w:r w:rsidR="0059670C" w:rsidRPr="00AA65C9">
        <w:rPr>
          <w:rFonts w:ascii="GHEA Grapalat" w:hAnsi="GHEA Grapalat" w:cs="Sylfaen"/>
          <w:color w:val="000000"/>
          <w:lang w:val="hy-AM"/>
        </w:rPr>
        <w:t>է</w:t>
      </w:r>
      <w:r w:rsidR="0059670C" w:rsidRPr="00AA65C9">
        <w:rPr>
          <w:rFonts w:ascii="GHEA Grapalat" w:hAnsi="GHEA Grapalat"/>
          <w:color w:val="000000"/>
          <w:lang w:val="hy-AM"/>
        </w:rPr>
        <w:t xml:space="preserve"> </w:t>
      </w:r>
      <w:r w:rsidR="0059670C" w:rsidRPr="00AA65C9">
        <w:rPr>
          <w:rFonts w:ascii="GHEA Grapalat" w:hAnsi="GHEA Grapalat" w:cs="Sylfaen"/>
          <w:color w:val="000000"/>
          <w:lang w:val="hy-AM"/>
        </w:rPr>
        <w:t>Աղյուսակ</w:t>
      </w:r>
      <w:r w:rsidR="0059670C" w:rsidRPr="00AA65C9">
        <w:rPr>
          <w:rFonts w:ascii="GHEA Grapalat" w:hAnsi="GHEA Grapalat"/>
          <w:color w:val="000000"/>
          <w:lang w:val="hy-AM"/>
        </w:rPr>
        <w:t xml:space="preserve"> 1-</w:t>
      </w:r>
      <w:r w:rsidR="0059670C" w:rsidRPr="00AA65C9">
        <w:rPr>
          <w:rFonts w:ascii="GHEA Grapalat" w:hAnsi="GHEA Grapalat" w:cs="Sylfaen"/>
          <w:color w:val="000000"/>
          <w:lang w:val="hy-AM"/>
        </w:rPr>
        <w:t>ում։</w:t>
      </w:r>
    </w:p>
    <w:p w14:paraId="7B95DFAD" w14:textId="6BAAD453" w:rsidR="0059670C" w:rsidRPr="00124A2E" w:rsidRDefault="0059670C" w:rsidP="00161EC1">
      <w:pPr>
        <w:spacing w:line="360" w:lineRule="auto"/>
        <w:ind w:firstLine="720"/>
        <w:jc w:val="right"/>
        <w:rPr>
          <w:rFonts w:ascii="GHEA Grapalat" w:hAnsi="GHEA Grapalat" w:cs="Arial"/>
          <w:b/>
          <w:bCs/>
          <w:color w:val="000000"/>
          <w:sz w:val="22"/>
          <w:szCs w:val="22"/>
          <w:lang w:val="hy-AM"/>
        </w:rPr>
      </w:pPr>
      <w:r w:rsidRPr="00124A2E">
        <w:rPr>
          <w:rFonts w:ascii="GHEA Grapalat" w:hAnsi="GHEA Grapalat" w:cs="Arial"/>
          <w:b/>
          <w:bCs/>
          <w:color w:val="000000"/>
          <w:sz w:val="22"/>
          <w:szCs w:val="22"/>
          <w:lang w:val="hy-AM"/>
        </w:rPr>
        <w:t>Աղյուսակ 1</w:t>
      </w:r>
    </w:p>
    <w:tbl>
      <w:tblPr>
        <w:tblStyle w:val="TableGrid"/>
        <w:tblW w:w="11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710"/>
        <w:gridCol w:w="1080"/>
        <w:gridCol w:w="8"/>
        <w:gridCol w:w="807"/>
        <w:gridCol w:w="8"/>
        <w:gridCol w:w="1792"/>
        <w:gridCol w:w="8"/>
        <w:gridCol w:w="1882"/>
        <w:gridCol w:w="8"/>
        <w:gridCol w:w="1612"/>
        <w:gridCol w:w="8"/>
      </w:tblGrid>
      <w:tr w:rsidR="0059670C" w:rsidRPr="00124A2E" w14:paraId="6DE8E860" w14:textId="77777777" w:rsidTr="006631EA">
        <w:trPr>
          <w:gridAfter w:val="1"/>
          <w:wAfter w:w="8" w:type="dxa"/>
        </w:trPr>
        <w:tc>
          <w:tcPr>
            <w:tcW w:w="2250" w:type="dxa"/>
            <w:vMerge w:val="restart"/>
            <w:vAlign w:val="center"/>
          </w:tcPr>
          <w:p w14:paraId="3FB2F9A4" w14:textId="2AF92F3A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Գնահատվող չափանիշ</w:t>
            </w:r>
          </w:p>
        </w:tc>
        <w:tc>
          <w:tcPr>
            <w:tcW w:w="1710" w:type="dxa"/>
            <w:vMerge w:val="restart"/>
            <w:vAlign w:val="center"/>
          </w:tcPr>
          <w:p w14:paraId="501FE3EA" w14:textId="4A86A873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Ցուցիչ</w:t>
            </w:r>
          </w:p>
        </w:tc>
        <w:tc>
          <w:tcPr>
            <w:tcW w:w="1080" w:type="dxa"/>
            <w:vMerge w:val="restart"/>
            <w:vAlign w:val="center"/>
          </w:tcPr>
          <w:p w14:paraId="727771F4" w14:textId="0267286E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Միավորների սանդղակ</w:t>
            </w:r>
          </w:p>
        </w:tc>
        <w:tc>
          <w:tcPr>
            <w:tcW w:w="815" w:type="dxa"/>
            <w:gridSpan w:val="2"/>
            <w:vMerge w:val="restart"/>
            <w:vAlign w:val="center"/>
          </w:tcPr>
          <w:p w14:paraId="6B5B97B2" w14:textId="70081DAB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5310" w:type="dxa"/>
            <w:gridSpan w:val="6"/>
            <w:vAlign w:val="center"/>
          </w:tcPr>
          <w:p w14:paraId="33D783D2" w14:textId="3E201666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Տարբերակներ</w:t>
            </w:r>
          </w:p>
        </w:tc>
      </w:tr>
      <w:tr w:rsidR="0059670C" w:rsidRPr="00FC7C8A" w14:paraId="68823CA2" w14:textId="77777777" w:rsidTr="006631EA">
        <w:trPr>
          <w:gridAfter w:val="1"/>
          <w:wAfter w:w="8" w:type="dxa"/>
        </w:trPr>
        <w:tc>
          <w:tcPr>
            <w:tcW w:w="2250" w:type="dxa"/>
            <w:vMerge/>
            <w:vAlign w:val="center"/>
          </w:tcPr>
          <w:p w14:paraId="1B27A9F5" w14:textId="77777777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vMerge/>
            <w:vAlign w:val="center"/>
          </w:tcPr>
          <w:p w14:paraId="5BAFD1E0" w14:textId="77777777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080" w:type="dxa"/>
            <w:vMerge/>
            <w:vAlign w:val="center"/>
          </w:tcPr>
          <w:p w14:paraId="03136F39" w14:textId="77777777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815" w:type="dxa"/>
            <w:gridSpan w:val="2"/>
            <w:vMerge/>
            <w:vAlign w:val="center"/>
          </w:tcPr>
          <w:p w14:paraId="1B9E7FF4" w14:textId="77777777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9F677F" w14:textId="3B6B11A6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Ճանապարհ 1 (սյունակ 3 x սյունակ 4)</w:t>
            </w:r>
          </w:p>
        </w:tc>
        <w:tc>
          <w:tcPr>
            <w:tcW w:w="1890" w:type="dxa"/>
            <w:gridSpan w:val="2"/>
            <w:vAlign w:val="center"/>
          </w:tcPr>
          <w:p w14:paraId="405231ED" w14:textId="1C28A5BC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Ճանապարհ 2 (սյունակ 3 x սյունակ 4)</w:t>
            </w:r>
          </w:p>
        </w:tc>
        <w:tc>
          <w:tcPr>
            <w:tcW w:w="1620" w:type="dxa"/>
            <w:gridSpan w:val="2"/>
            <w:vAlign w:val="center"/>
          </w:tcPr>
          <w:p w14:paraId="2C52332E" w14:textId="62E6DBC5" w:rsidR="0059670C" w:rsidRPr="00124A2E" w:rsidRDefault="0059670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Ճանապարհ  ո (սյունակ 3 x սյունակ 4)</w:t>
            </w:r>
          </w:p>
        </w:tc>
      </w:tr>
      <w:tr w:rsidR="0059670C" w:rsidRPr="00124A2E" w14:paraId="071E7FAE" w14:textId="77777777" w:rsidTr="006631EA">
        <w:trPr>
          <w:gridAfter w:val="1"/>
          <w:wAfter w:w="8" w:type="dxa"/>
        </w:trPr>
        <w:tc>
          <w:tcPr>
            <w:tcW w:w="2250" w:type="dxa"/>
          </w:tcPr>
          <w:p w14:paraId="675CF348" w14:textId="486A516F" w:rsidR="0059670C" w:rsidRPr="00124A2E" w:rsidRDefault="0059670C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710" w:type="dxa"/>
          </w:tcPr>
          <w:p w14:paraId="73EE0897" w14:textId="50D2F769" w:rsidR="0059670C" w:rsidRPr="006C6131" w:rsidRDefault="0059670C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C613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080" w:type="dxa"/>
          </w:tcPr>
          <w:p w14:paraId="0DCC773A" w14:textId="7A20A125" w:rsidR="0059670C" w:rsidRPr="00124A2E" w:rsidRDefault="0059670C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815" w:type="dxa"/>
            <w:gridSpan w:val="2"/>
          </w:tcPr>
          <w:p w14:paraId="7806B4F9" w14:textId="3B9910A7" w:rsidR="0059670C" w:rsidRPr="00124A2E" w:rsidRDefault="0059670C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1800" w:type="dxa"/>
            <w:gridSpan w:val="2"/>
          </w:tcPr>
          <w:p w14:paraId="3459AA8C" w14:textId="1E97AB73" w:rsidR="0059670C" w:rsidRPr="00124A2E" w:rsidRDefault="0059670C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890" w:type="dxa"/>
            <w:gridSpan w:val="2"/>
          </w:tcPr>
          <w:p w14:paraId="6EF07A86" w14:textId="6FF82B07" w:rsidR="0059670C" w:rsidRPr="00124A2E" w:rsidRDefault="0059670C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6</w:t>
            </w:r>
          </w:p>
        </w:tc>
        <w:tc>
          <w:tcPr>
            <w:tcW w:w="1620" w:type="dxa"/>
            <w:gridSpan w:val="2"/>
          </w:tcPr>
          <w:p w14:paraId="1A995354" w14:textId="1590D2EA" w:rsidR="0059670C" w:rsidRPr="00124A2E" w:rsidRDefault="0059670C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7</w:t>
            </w:r>
          </w:p>
        </w:tc>
      </w:tr>
      <w:tr w:rsidR="00644BC3" w:rsidRPr="00124A2E" w14:paraId="429D6065" w14:textId="77777777" w:rsidTr="006631EA">
        <w:tc>
          <w:tcPr>
            <w:tcW w:w="2250" w:type="dxa"/>
            <w:vMerge w:val="restart"/>
          </w:tcPr>
          <w:p w14:paraId="059D1A64" w14:textId="021F3A6A" w:rsidR="00644BC3" w:rsidRPr="006C6131" w:rsidRDefault="00644BC3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Տնտեսական արդյունավետություն</w:t>
            </w:r>
          </w:p>
        </w:tc>
        <w:tc>
          <w:tcPr>
            <w:tcW w:w="2798" w:type="dxa"/>
            <w:gridSpan w:val="3"/>
          </w:tcPr>
          <w:p w14:paraId="5A7AB09C" w14:textId="1EF23BB1" w:rsidR="00644BC3" w:rsidRPr="00124A2E" w:rsidRDefault="00644BC3" w:rsidP="009D504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Ներքին շահութաբերության նորմա (EIRR)</w:t>
            </w:r>
          </w:p>
        </w:tc>
        <w:tc>
          <w:tcPr>
            <w:tcW w:w="815" w:type="dxa"/>
            <w:gridSpan w:val="2"/>
          </w:tcPr>
          <w:p w14:paraId="2FD64064" w14:textId="4D44CD9F" w:rsidR="00644BC3" w:rsidRPr="00124A2E" w:rsidRDefault="00644BC3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</w:t>
            </w:r>
            <w:r w:rsidR="005E4049"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6</w:t>
            </w:r>
          </w:p>
        </w:tc>
        <w:tc>
          <w:tcPr>
            <w:tcW w:w="1800" w:type="dxa"/>
            <w:gridSpan w:val="2"/>
          </w:tcPr>
          <w:p w14:paraId="49710F80" w14:textId="77777777" w:rsidR="00644BC3" w:rsidRPr="00124A2E" w:rsidRDefault="00644BC3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116C6CCE" w14:textId="77777777" w:rsidR="00644BC3" w:rsidRPr="00124A2E" w:rsidRDefault="00644BC3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0796E35F" w14:textId="77777777" w:rsidR="00644BC3" w:rsidRPr="00124A2E" w:rsidRDefault="00644BC3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735B3C" w:rsidRPr="00124A2E" w14:paraId="6B7E08D0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7D32E322" w14:textId="77777777" w:rsidR="00735B3C" w:rsidRPr="00124A2E" w:rsidRDefault="00735B3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24407DF3" w14:textId="0E294227" w:rsidR="00735B3C" w:rsidRPr="00124A2E" w:rsidRDefault="00735B3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&gt;12%</w:t>
            </w:r>
          </w:p>
        </w:tc>
        <w:tc>
          <w:tcPr>
            <w:tcW w:w="1080" w:type="dxa"/>
          </w:tcPr>
          <w:p w14:paraId="592C8AA6" w14:textId="5FDB8139" w:rsidR="00735B3C" w:rsidRPr="00124A2E" w:rsidRDefault="00735B3C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5" w:type="dxa"/>
            <w:gridSpan w:val="2"/>
            <w:vMerge w:val="restart"/>
          </w:tcPr>
          <w:p w14:paraId="1CCFE510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6E9359B9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25E5EFEA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0131B875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735B3C" w:rsidRPr="00124A2E" w14:paraId="62B3318D" w14:textId="77777777" w:rsidTr="006631EA">
        <w:trPr>
          <w:gridAfter w:val="1"/>
          <w:wAfter w:w="8" w:type="dxa"/>
          <w:trHeight w:val="70"/>
        </w:trPr>
        <w:tc>
          <w:tcPr>
            <w:tcW w:w="2250" w:type="dxa"/>
            <w:vMerge/>
          </w:tcPr>
          <w:p w14:paraId="1A3DA930" w14:textId="77777777" w:rsidR="00735B3C" w:rsidRPr="00124A2E" w:rsidRDefault="00735B3C" w:rsidP="009D504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4A905261" w14:textId="7095DAD4" w:rsidR="00735B3C" w:rsidRPr="00124A2E" w:rsidRDefault="00735B3C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10-ից 12%</w:t>
            </w:r>
          </w:p>
        </w:tc>
        <w:tc>
          <w:tcPr>
            <w:tcW w:w="1080" w:type="dxa"/>
          </w:tcPr>
          <w:p w14:paraId="1DB53911" w14:textId="3FF8E709" w:rsidR="00735B3C" w:rsidRPr="00124A2E" w:rsidRDefault="00735B3C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5" w:type="dxa"/>
            <w:gridSpan w:val="2"/>
            <w:vMerge/>
          </w:tcPr>
          <w:p w14:paraId="4C5B153F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5D4AE415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1D1CDD70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7767C310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735B3C" w:rsidRPr="00124A2E" w14:paraId="0E0C7A3C" w14:textId="77777777" w:rsidTr="006631EA">
        <w:trPr>
          <w:gridAfter w:val="1"/>
          <w:wAfter w:w="8" w:type="dxa"/>
          <w:trHeight w:val="70"/>
        </w:trPr>
        <w:tc>
          <w:tcPr>
            <w:tcW w:w="2250" w:type="dxa"/>
            <w:vMerge/>
          </w:tcPr>
          <w:p w14:paraId="3B623120" w14:textId="77777777" w:rsidR="00735B3C" w:rsidRPr="00124A2E" w:rsidRDefault="00735B3C" w:rsidP="009D504D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41035D42" w14:textId="4AC40D06" w:rsidR="00735B3C" w:rsidRPr="00124A2E" w:rsidRDefault="00735B3C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&lt; 10%</w:t>
            </w:r>
          </w:p>
        </w:tc>
        <w:tc>
          <w:tcPr>
            <w:tcW w:w="1080" w:type="dxa"/>
          </w:tcPr>
          <w:p w14:paraId="391D9581" w14:textId="5E348754" w:rsidR="00735B3C" w:rsidRPr="00124A2E" w:rsidRDefault="00735B3C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5" w:type="dxa"/>
            <w:gridSpan w:val="2"/>
            <w:vMerge/>
          </w:tcPr>
          <w:p w14:paraId="3EFD3840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1363C68B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75C48D6C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10725AA7" w14:textId="77777777" w:rsidR="00735B3C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644BC3" w:rsidRPr="00124A2E" w14:paraId="794E392B" w14:textId="77777777" w:rsidTr="006631EA">
        <w:trPr>
          <w:gridAfter w:val="1"/>
          <w:wAfter w:w="8" w:type="dxa"/>
        </w:trPr>
        <w:tc>
          <w:tcPr>
            <w:tcW w:w="2250" w:type="dxa"/>
            <w:vMerge w:val="restart"/>
          </w:tcPr>
          <w:p w14:paraId="3814F899" w14:textId="5F26D912" w:rsidR="00644BC3" w:rsidRPr="006C6131" w:rsidRDefault="00900CB5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Այլընտրանքային ճանապարհը</w:t>
            </w:r>
          </w:p>
        </w:tc>
        <w:tc>
          <w:tcPr>
            <w:tcW w:w="2798" w:type="dxa"/>
            <w:gridSpan w:val="3"/>
          </w:tcPr>
          <w:p w14:paraId="1791DCE0" w14:textId="70626D84" w:rsidR="00644BC3" w:rsidRPr="00124A2E" w:rsidRDefault="00735B3C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Շրջանցիկ ճանապարհի առկայությունը </w:t>
            </w:r>
          </w:p>
        </w:tc>
        <w:tc>
          <w:tcPr>
            <w:tcW w:w="807" w:type="dxa"/>
          </w:tcPr>
          <w:p w14:paraId="51D3484D" w14:textId="0B1042F6" w:rsidR="00644BC3" w:rsidRPr="00124A2E" w:rsidRDefault="00644BC3" w:rsidP="00644BC3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</w:t>
            </w:r>
            <w:r w:rsidR="00735B3C"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800" w:type="dxa"/>
            <w:gridSpan w:val="2"/>
          </w:tcPr>
          <w:p w14:paraId="3189A464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087451D2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71738F52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644BC3" w:rsidRPr="00124A2E" w14:paraId="529668A2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48F4148A" w14:textId="77777777" w:rsidR="00644BC3" w:rsidRPr="00124A2E" w:rsidRDefault="00644BC3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56C4DDF4" w14:textId="09E5A153" w:rsidR="00644BC3" w:rsidRPr="00124A2E" w:rsidRDefault="00735B3C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առկա է</w:t>
            </w:r>
          </w:p>
        </w:tc>
        <w:tc>
          <w:tcPr>
            <w:tcW w:w="1080" w:type="dxa"/>
          </w:tcPr>
          <w:p w14:paraId="5983C217" w14:textId="496AAB58" w:rsidR="00644BC3" w:rsidRPr="00124A2E" w:rsidRDefault="00735B3C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815" w:type="dxa"/>
            <w:gridSpan w:val="2"/>
            <w:vMerge w:val="restart"/>
          </w:tcPr>
          <w:p w14:paraId="2EB9CE23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2925F021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2F79EC8B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73746011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735B3C" w:rsidRPr="00124A2E" w14:paraId="465E47B3" w14:textId="77777777" w:rsidTr="006631EA">
        <w:trPr>
          <w:gridAfter w:val="1"/>
          <w:wAfter w:w="8" w:type="dxa"/>
          <w:trHeight w:val="70"/>
        </w:trPr>
        <w:tc>
          <w:tcPr>
            <w:tcW w:w="2250" w:type="dxa"/>
            <w:vMerge/>
          </w:tcPr>
          <w:p w14:paraId="6F38DD73" w14:textId="77777777" w:rsidR="00735B3C" w:rsidRPr="00124A2E" w:rsidRDefault="00735B3C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7394735E" w14:textId="5B13F3BD" w:rsidR="00735B3C" w:rsidRPr="00124A2E" w:rsidRDefault="00735B3C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առկա չէ</w:t>
            </w:r>
          </w:p>
        </w:tc>
        <w:tc>
          <w:tcPr>
            <w:tcW w:w="1080" w:type="dxa"/>
          </w:tcPr>
          <w:p w14:paraId="211AE140" w14:textId="229645AE" w:rsidR="00735B3C" w:rsidRPr="00124A2E" w:rsidRDefault="00735B3C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815" w:type="dxa"/>
            <w:gridSpan w:val="2"/>
            <w:vMerge/>
          </w:tcPr>
          <w:p w14:paraId="1F4010B8" w14:textId="77777777" w:rsidR="00735B3C" w:rsidRPr="00124A2E" w:rsidRDefault="00735B3C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77CE2CB8" w14:textId="77777777" w:rsidR="00735B3C" w:rsidRPr="00124A2E" w:rsidRDefault="00735B3C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3B9692CB" w14:textId="77777777" w:rsidR="00735B3C" w:rsidRPr="00124A2E" w:rsidRDefault="00735B3C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1A8A4AA4" w14:textId="77777777" w:rsidR="00735B3C" w:rsidRPr="00124A2E" w:rsidRDefault="00735B3C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644BC3" w:rsidRPr="00124A2E" w14:paraId="319201A2" w14:textId="77777777" w:rsidTr="006631EA">
        <w:trPr>
          <w:gridAfter w:val="1"/>
          <w:wAfter w:w="8" w:type="dxa"/>
        </w:trPr>
        <w:tc>
          <w:tcPr>
            <w:tcW w:w="2250" w:type="dxa"/>
            <w:vMerge w:val="restart"/>
          </w:tcPr>
          <w:p w14:paraId="68BC5EF4" w14:textId="79FBDE0D" w:rsidR="00644BC3" w:rsidRPr="006C6131" w:rsidRDefault="005E4049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Ճանապարհի ինտենսիվությունը </w:t>
            </w:r>
          </w:p>
        </w:tc>
        <w:tc>
          <w:tcPr>
            <w:tcW w:w="2798" w:type="dxa"/>
            <w:gridSpan w:val="3"/>
          </w:tcPr>
          <w:p w14:paraId="1D939F18" w14:textId="4E82A19E" w:rsidR="00644BC3" w:rsidRPr="00124A2E" w:rsidRDefault="00735B3C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sz w:val="22"/>
                <w:szCs w:val="22"/>
                <w:lang w:val="hy-AM"/>
              </w:rPr>
              <w:t>Ծանր բեռնատարների  մեծ ինտեսիվությունը</w:t>
            </w:r>
            <w:r w:rsidRPr="00124A2E" w:rsidDel="00644BC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="00900CB5"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 w:rsidR="00900CB5" w:rsidRPr="00124A2E">
              <w:rPr>
                <w:rFonts w:ascii="GHEA Grapalat" w:hAnsi="GHEA Grapalat"/>
                <w:sz w:val="22"/>
                <w:szCs w:val="22"/>
                <w:lang w:val="hy-AM"/>
              </w:rPr>
              <w:t>ավտո/օր)</w:t>
            </w:r>
            <w:r w:rsidR="00900CB5" w:rsidRPr="00124A2E" w:rsidDel="00644BC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807" w:type="dxa"/>
          </w:tcPr>
          <w:p w14:paraId="434B1723" w14:textId="17037325" w:rsidR="00644BC3" w:rsidRPr="00124A2E" w:rsidRDefault="00735B3C" w:rsidP="00644BC3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0,2</w:t>
            </w:r>
          </w:p>
        </w:tc>
        <w:tc>
          <w:tcPr>
            <w:tcW w:w="1800" w:type="dxa"/>
            <w:gridSpan w:val="2"/>
          </w:tcPr>
          <w:p w14:paraId="32C37521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0F713D8C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0652CD13" w14:textId="77777777" w:rsidR="00644BC3" w:rsidRPr="00124A2E" w:rsidRDefault="00644BC3" w:rsidP="00644BC3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735B3C" w:rsidRPr="00124A2E" w14:paraId="3BB24393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49557260" w14:textId="77777777" w:rsidR="00735B3C" w:rsidRPr="00124A2E" w:rsidRDefault="00735B3C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6E11B480" w14:textId="7A6521A3" w:rsidR="00735B3C" w:rsidRPr="00124A2E" w:rsidRDefault="00735B3C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&gt;</w:t>
            </w:r>
            <w:r w:rsidR="00900CB5"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7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80" w:type="dxa"/>
          </w:tcPr>
          <w:p w14:paraId="3846745B" w14:textId="14C86A32" w:rsidR="00735B3C" w:rsidRPr="00124A2E" w:rsidRDefault="00900CB5" w:rsidP="009D504D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815" w:type="dxa"/>
            <w:gridSpan w:val="2"/>
            <w:vMerge w:val="restart"/>
          </w:tcPr>
          <w:p w14:paraId="01EAA998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2278DA3A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1158AAC8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119C7E9F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735B3C" w:rsidRPr="00124A2E" w14:paraId="60BE03DE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40D71F84" w14:textId="77777777" w:rsidR="00735B3C" w:rsidRPr="00124A2E" w:rsidRDefault="00735B3C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17E0DEE0" w14:textId="679EBCEE" w:rsidR="00735B3C" w:rsidRPr="00124A2E" w:rsidRDefault="00900CB5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5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000-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7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80" w:type="dxa"/>
          </w:tcPr>
          <w:p w14:paraId="28D2FBA3" w14:textId="4FC2DC37" w:rsidR="00735B3C" w:rsidRPr="00124A2E" w:rsidRDefault="00900CB5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815" w:type="dxa"/>
            <w:gridSpan w:val="2"/>
            <w:vMerge/>
          </w:tcPr>
          <w:p w14:paraId="410C61E6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13148B8D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163A4F48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56003354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735B3C" w:rsidRPr="00124A2E" w14:paraId="6B540F30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74A73A21" w14:textId="77777777" w:rsidR="00735B3C" w:rsidRPr="00124A2E" w:rsidRDefault="00735B3C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4E6E0610" w14:textId="0186F716" w:rsidR="00735B3C" w:rsidRPr="00124A2E" w:rsidRDefault="00900CB5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 xml:space="preserve">&lt; 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5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080" w:type="dxa"/>
          </w:tcPr>
          <w:p w14:paraId="6DEB7A3D" w14:textId="31C1B6F3" w:rsidR="00735B3C" w:rsidRPr="00124A2E" w:rsidRDefault="00900CB5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815" w:type="dxa"/>
            <w:gridSpan w:val="2"/>
            <w:vMerge/>
          </w:tcPr>
          <w:p w14:paraId="7DBD5B9C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64706DC6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483039BE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7D240EAD" w14:textId="77777777" w:rsidR="00735B3C" w:rsidRPr="00124A2E" w:rsidRDefault="00735B3C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5E4049" w:rsidRPr="00124A2E" w14:paraId="680C5900" w14:textId="77777777" w:rsidTr="006631EA">
        <w:trPr>
          <w:gridAfter w:val="1"/>
          <w:wAfter w:w="8" w:type="dxa"/>
        </w:trPr>
        <w:tc>
          <w:tcPr>
            <w:tcW w:w="2250" w:type="dxa"/>
            <w:vMerge w:val="restart"/>
          </w:tcPr>
          <w:p w14:paraId="3B4D258A" w14:textId="77777777" w:rsidR="005E4049" w:rsidRPr="006C6131" w:rsidRDefault="005E4049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Հանրային ազդեցություն</w:t>
            </w:r>
          </w:p>
        </w:tc>
        <w:tc>
          <w:tcPr>
            <w:tcW w:w="2798" w:type="dxa"/>
            <w:gridSpan w:val="3"/>
          </w:tcPr>
          <w:p w14:paraId="19A5E3C5" w14:textId="77777777" w:rsidR="005E4049" w:rsidRPr="00124A2E" w:rsidRDefault="005E4049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Ս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տացված գրություններ, դիմումներ և բողոքներ</w:t>
            </w:r>
          </w:p>
        </w:tc>
        <w:tc>
          <w:tcPr>
            <w:tcW w:w="807" w:type="dxa"/>
          </w:tcPr>
          <w:p w14:paraId="0C1FBEBB" w14:textId="77777777" w:rsidR="005E4049" w:rsidRPr="00124A2E" w:rsidRDefault="005E4049" w:rsidP="00AA65C9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1</w:t>
            </w:r>
          </w:p>
        </w:tc>
        <w:tc>
          <w:tcPr>
            <w:tcW w:w="1800" w:type="dxa"/>
            <w:gridSpan w:val="2"/>
          </w:tcPr>
          <w:p w14:paraId="38E4CE52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3CCBF715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77D2AB8E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5E4049" w:rsidRPr="00124A2E" w14:paraId="3D5FA559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3CBF3CED" w14:textId="77777777" w:rsidR="005E4049" w:rsidRPr="00124A2E" w:rsidRDefault="005E4049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0F912778" w14:textId="6A2CF87A" w:rsidR="005E4049" w:rsidRPr="00124A2E" w:rsidRDefault="005E4049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ԱԺ</w:t>
            </w:r>
            <w:r w:rsidR="000148C6"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 xml:space="preserve"> պատգամավորներ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, Վարչապետ</w:t>
            </w:r>
          </w:p>
        </w:tc>
        <w:tc>
          <w:tcPr>
            <w:tcW w:w="1080" w:type="dxa"/>
          </w:tcPr>
          <w:p w14:paraId="4EA3D220" w14:textId="77777777" w:rsidR="005E4049" w:rsidRPr="00124A2E" w:rsidRDefault="005E4049" w:rsidP="009D504D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5" w:type="dxa"/>
            <w:gridSpan w:val="2"/>
            <w:vMerge w:val="restart"/>
          </w:tcPr>
          <w:p w14:paraId="7DC103EA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70C03698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18FB5889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7D804839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5E4049" w:rsidRPr="00124A2E" w14:paraId="0CA0C167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19571DE0" w14:textId="77777777" w:rsidR="005E4049" w:rsidRPr="00124A2E" w:rsidRDefault="005E4049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3E21EC59" w14:textId="3BD8CEE5" w:rsidR="005E4049" w:rsidRPr="00124A2E" w:rsidRDefault="000148C6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 xml:space="preserve">Մարզպետ և </w:t>
            </w:r>
            <w:r w:rsidR="005E4049"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ՏԻՄ</w:t>
            </w:r>
          </w:p>
        </w:tc>
        <w:tc>
          <w:tcPr>
            <w:tcW w:w="1080" w:type="dxa"/>
          </w:tcPr>
          <w:p w14:paraId="3674E13C" w14:textId="77777777" w:rsidR="005E4049" w:rsidRPr="00124A2E" w:rsidRDefault="005E4049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5" w:type="dxa"/>
            <w:gridSpan w:val="2"/>
            <w:vMerge/>
          </w:tcPr>
          <w:p w14:paraId="3CF1788A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16AA1363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15B67ADC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1493FEC0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5E4049" w:rsidRPr="00124A2E" w14:paraId="442C0B89" w14:textId="77777777" w:rsidTr="006631EA">
        <w:trPr>
          <w:gridAfter w:val="1"/>
          <w:wAfter w:w="8" w:type="dxa"/>
        </w:trPr>
        <w:tc>
          <w:tcPr>
            <w:tcW w:w="2250" w:type="dxa"/>
            <w:vMerge/>
          </w:tcPr>
          <w:p w14:paraId="0E2841FF" w14:textId="77777777" w:rsidR="005E4049" w:rsidRPr="00124A2E" w:rsidRDefault="005E4049" w:rsidP="009D504D">
            <w:pPr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</w:tcPr>
          <w:p w14:paraId="3978823E" w14:textId="22D74986" w:rsidR="005E4049" w:rsidRPr="00124A2E" w:rsidRDefault="000148C6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Կազմակերպություններ և ք</w:t>
            </w:r>
            <w:r w:rsidR="005E4049"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աղաքացիներ</w:t>
            </w:r>
          </w:p>
        </w:tc>
        <w:tc>
          <w:tcPr>
            <w:tcW w:w="1080" w:type="dxa"/>
          </w:tcPr>
          <w:p w14:paraId="5F295D9D" w14:textId="77777777" w:rsidR="005E4049" w:rsidRPr="00124A2E" w:rsidRDefault="005E4049" w:rsidP="009D504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5" w:type="dxa"/>
            <w:gridSpan w:val="2"/>
            <w:vMerge/>
          </w:tcPr>
          <w:p w14:paraId="50F928C0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019D29FE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05609965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65E959EF" w14:textId="77777777" w:rsidR="005E4049" w:rsidRPr="00124A2E" w:rsidRDefault="005E4049" w:rsidP="00AA65C9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D504D" w:rsidRPr="00124A2E" w14:paraId="502E1795" w14:textId="77777777" w:rsidTr="00AA65C9">
        <w:trPr>
          <w:gridAfter w:val="1"/>
          <w:wAfter w:w="8" w:type="dxa"/>
        </w:trPr>
        <w:tc>
          <w:tcPr>
            <w:tcW w:w="5040" w:type="dxa"/>
            <w:gridSpan w:val="3"/>
          </w:tcPr>
          <w:p w14:paraId="33E12C68" w14:textId="777ADBFE" w:rsidR="009D504D" w:rsidRPr="00124A2E" w:rsidRDefault="009D504D" w:rsidP="009D504D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Ընդամենը</w:t>
            </w:r>
          </w:p>
        </w:tc>
        <w:tc>
          <w:tcPr>
            <w:tcW w:w="815" w:type="dxa"/>
            <w:gridSpan w:val="2"/>
          </w:tcPr>
          <w:p w14:paraId="60715657" w14:textId="07CD883A" w:rsidR="009D504D" w:rsidRPr="006C6131" w:rsidRDefault="009D504D" w:rsidP="00735B3C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C613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800" w:type="dxa"/>
            <w:gridSpan w:val="2"/>
          </w:tcPr>
          <w:p w14:paraId="770A2929" w14:textId="77777777" w:rsidR="009D504D" w:rsidRPr="00124A2E" w:rsidRDefault="009D504D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90" w:type="dxa"/>
            <w:gridSpan w:val="2"/>
          </w:tcPr>
          <w:p w14:paraId="5BD9F6C4" w14:textId="77777777" w:rsidR="009D504D" w:rsidRPr="00124A2E" w:rsidRDefault="009D504D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0" w:type="dxa"/>
            <w:gridSpan w:val="2"/>
          </w:tcPr>
          <w:p w14:paraId="53DC9432" w14:textId="77777777" w:rsidR="009D504D" w:rsidRPr="00124A2E" w:rsidRDefault="009D504D" w:rsidP="00735B3C">
            <w:pPr>
              <w:spacing w:line="36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</w:tbl>
    <w:p w14:paraId="1B4EE8E7" w14:textId="77777777" w:rsidR="00D665E5" w:rsidRPr="003969E1" w:rsidRDefault="00D665E5" w:rsidP="00161EC1">
      <w:pPr>
        <w:spacing w:line="360" w:lineRule="auto"/>
        <w:ind w:firstLine="720"/>
        <w:jc w:val="right"/>
        <w:rPr>
          <w:rFonts w:ascii="GHEA Grapalat" w:hAnsi="GHEA Grapalat" w:cs="Calibri"/>
          <w:b/>
          <w:bCs/>
          <w:color w:val="000000"/>
          <w:sz w:val="22"/>
          <w:szCs w:val="22"/>
          <w:lang w:val="hy-AM"/>
        </w:rPr>
      </w:pPr>
    </w:p>
    <w:p w14:paraId="552343A0" w14:textId="155EB6AD" w:rsidR="00D665E5" w:rsidRPr="00124A2E" w:rsidRDefault="00D665E5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Մարզային (տեղական) նշանակության ավտոմոբիլային </w:t>
      </w:r>
      <w:r w:rsidRPr="00124A2E">
        <w:rPr>
          <w:rFonts w:ascii="GHEA Grapalat" w:hAnsi="GHEA Grapalat" w:cs="Sylfaen"/>
          <w:color w:val="000000"/>
          <w:lang w:val="hy-AM"/>
        </w:rPr>
        <w:t>ճանապարհների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6C6131">
        <w:rPr>
          <w:rFonts w:ascii="GHEA Grapalat" w:hAnsi="GHEA Grapalat" w:cs="Sylfaen"/>
          <w:color w:val="000000"/>
          <w:lang w:val="hy-AM"/>
        </w:rPr>
        <w:t>զարգացման</w:t>
      </w:r>
      <w:r w:rsidRPr="006C6131">
        <w:rPr>
          <w:rFonts w:ascii="GHEA Grapalat" w:hAnsi="GHEA Grapalat"/>
          <w:color w:val="000000"/>
          <w:lang w:val="hy-AM"/>
        </w:rPr>
        <w:t xml:space="preserve"> </w:t>
      </w:r>
      <w:r w:rsidRPr="006C6131">
        <w:rPr>
          <w:rFonts w:ascii="GHEA Grapalat" w:hAnsi="GHEA Grapalat" w:cs="Sylfaen"/>
          <w:color w:val="000000"/>
          <w:lang w:val="hy-AM"/>
        </w:rPr>
        <w:t>առաջնահերթությունների</w:t>
      </w:r>
      <w:r w:rsidRPr="006C6131">
        <w:rPr>
          <w:rFonts w:ascii="GHEA Grapalat" w:hAnsi="GHEA Grapalat"/>
          <w:color w:val="000000"/>
          <w:lang w:val="hy-AM"/>
        </w:rPr>
        <w:t xml:space="preserve"> </w:t>
      </w:r>
      <w:r w:rsidRPr="006C6131">
        <w:rPr>
          <w:rFonts w:ascii="GHEA Grapalat" w:hAnsi="GHEA Grapalat" w:cs="Sylfaen"/>
          <w:color w:val="000000"/>
          <w:lang w:val="hy-AM"/>
        </w:rPr>
        <w:t>որոշման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ընդհանուր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ԲՉՎ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շրջանակը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ներկայացվում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է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 w:cs="Sylfaen"/>
          <w:color w:val="000000"/>
          <w:lang w:val="hy-AM"/>
        </w:rPr>
        <w:t>Աղյուսակ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="009D504D" w:rsidRPr="00124A2E">
        <w:rPr>
          <w:rFonts w:ascii="GHEA Grapalat" w:hAnsi="GHEA Grapalat"/>
          <w:color w:val="000000"/>
          <w:lang w:val="hy-AM"/>
        </w:rPr>
        <w:t>2</w:t>
      </w:r>
      <w:r w:rsidRPr="00124A2E">
        <w:rPr>
          <w:rFonts w:ascii="GHEA Grapalat" w:hAnsi="GHEA Grapalat"/>
          <w:color w:val="000000"/>
          <w:lang w:val="hy-AM"/>
        </w:rPr>
        <w:t>-</w:t>
      </w:r>
      <w:r w:rsidRPr="00124A2E">
        <w:rPr>
          <w:rFonts w:ascii="GHEA Grapalat" w:hAnsi="GHEA Grapalat" w:cs="Sylfaen"/>
          <w:color w:val="000000"/>
          <w:lang w:val="hy-AM"/>
        </w:rPr>
        <w:t>ում։</w:t>
      </w:r>
    </w:p>
    <w:p w14:paraId="50C3CA6F" w14:textId="369528FC" w:rsidR="00BB5C4D" w:rsidRPr="00124A2E" w:rsidRDefault="00BB5C4D" w:rsidP="00161EC1">
      <w:pPr>
        <w:spacing w:line="360" w:lineRule="auto"/>
        <w:ind w:firstLine="720"/>
        <w:jc w:val="right"/>
        <w:rPr>
          <w:rFonts w:ascii="GHEA Grapalat" w:hAnsi="GHEA Grapalat" w:cs="Arial"/>
          <w:b/>
          <w:bCs/>
          <w:color w:val="000000"/>
          <w:sz w:val="22"/>
          <w:szCs w:val="22"/>
          <w:lang w:val="en-AU"/>
        </w:rPr>
      </w:pPr>
      <w:r w:rsidRPr="00124A2E">
        <w:rPr>
          <w:rFonts w:ascii="GHEA Grapalat" w:hAnsi="GHEA Grapalat" w:cs="Arial"/>
          <w:b/>
          <w:bCs/>
          <w:color w:val="000000"/>
          <w:sz w:val="22"/>
          <w:szCs w:val="22"/>
          <w:lang w:val="hy-AM"/>
        </w:rPr>
        <w:t xml:space="preserve">Աղյուսակ </w:t>
      </w:r>
      <w:r w:rsidR="00D665E5" w:rsidRPr="00124A2E">
        <w:rPr>
          <w:rFonts w:ascii="GHEA Grapalat" w:hAnsi="GHEA Grapalat" w:cs="Arial"/>
          <w:b/>
          <w:bCs/>
          <w:color w:val="000000"/>
          <w:sz w:val="22"/>
          <w:szCs w:val="22"/>
          <w:lang w:val="hy-AM"/>
        </w:rPr>
        <w:t>2</w:t>
      </w:r>
    </w:p>
    <w:tbl>
      <w:tblPr>
        <w:tblStyle w:val="TableGrid"/>
        <w:tblW w:w="113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77"/>
        <w:gridCol w:w="1623"/>
        <w:gridCol w:w="1354"/>
        <w:gridCol w:w="10"/>
        <w:gridCol w:w="891"/>
        <w:gridCol w:w="10"/>
        <w:gridCol w:w="2059"/>
        <w:gridCol w:w="10"/>
        <w:gridCol w:w="1790"/>
        <w:gridCol w:w="10"/>
        <w:gridCol w:w="1609"/>
      </w:tblGrid>
      <w:tr w:rsidR="006631EA" w:rsidRPr="00124A2E" w14:paraId="49EE3C6D" w14:textId="77777777" w:rsidTr="000148C6">
        <w:tc>
          <w:tcPr>
            <w:tcW w:w="1977" w:type="dxa"/>
            <w:vMerge w:val="restart"/>
            <w:vAlign w:val="center"/>
          </w:tcPr>
          <w:p w14:paraId="0239D613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Գնահատվող չափանիշ</w:t>
            </w:r>
          </w:p>
        </w:tc>
        <w:tc>
          <w:tcPr>
            <w:tcW w:w="1623" w:type="dxa"/>
            <w:vMerge w:val="restart"/>
            <w:vAlign w:val="center"/>
          </w:tcPr>
          <w:p w14:paraId="7FD650E5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Ցուցիչ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5BEA51A9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Միավորների սանդղակ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 w14:paraId="474BA386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Կշիռ</w:t>
            </w:r>
          </w:p>
        </w:tc>
        <w:tc>
          <w:tcPr>
            <w:tcW w:w="5478" w:type="dxa"/>
            <w:gridSpan w:val="5"/>
            <w:vAlign w:val="center"/>
          </w:tcPr>
          <w:p w14:paraId="3BCD316F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Տարբերակներ</w:t>
            </w:r>
          </w:p>
        </w:tc>
      </w:tr>
      <w:tr w:rsidR="00DE1954" w:rsidRPr="00124A2E" w14:paraId="5FCD4CF2" w14:textId="77777777" w:rsidTr="000148C6">
        <w:tc>
          <w:tcPr>
            <w:tcW w:w="1977" w:type="dxa"/>
            <w:vMerge/>
            <w:vAlign w:val="center"/>
          </w:tcPr>
          <w:p w14:paraId="5390F7EA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vMerge/>
            <w:vAlign w:val="center"/>
          </w:tcPr>
          <w:p w14:paraId="7B83AF6F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05EE36F4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14:paraId="1EBEEB69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gridSpan w:val="2"/>
            <w:vAlign w:val="center"/>
          </w:tcPr>
          <w:p w14:paraId="1D59DA89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ապարհ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սյունակ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3 x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սյունակ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4)</w:t>
            </w:r>
          </w:p>
        </w:tc>
        <w:tc>
          <w:tcPr>
            <w:tcW w:w="1800" w:type="dxa"/>
            <w:gridSpan w:val="2"/>
            <w:vAlign w:val="center"/>
          </w:tcPr>
          <w:p w14:paraId="1B2186E0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Ճան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ապարհ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2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(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սյունակ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3 x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սյունակ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4)</w:t>
            </w:r>
          </w:p>
        </w:tc>
        <w:tc>
          <w:tcPr>
            <w:tcW w:w="1609" w:type="dxa"/>
            <w:vAlign w:val="center"/>
          </w:tcPr>
          <w:p w14:paraId="703FEF54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Ճանապարհ</w:t>
            </w:r>
            <w:r w:rsidRPr="00124A2E" w:rsidDel="00FA4AD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ո (սյունակ 3 x սյունակ 4)</w:t>
            </w:r>
          </w:p>
        </w:tc>
      </w:tr>
      <w:tr w:rsidR="00DE1954" w:rsidRPr="00124A2E" w14:paraId="481C7BB3" w14:textId="77777777" w:rsidTr="000148C6">
        <w:tc>
          <w:tcPr>
            <w:tcW w:w="1977" w:type="dxa"/>
          </w:tcPr>
          <w:p w14:paraId="620DBB40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623" w:type="dxa"/>
          </w:tcPr>
          <w:p w14:paraId="43D57033" w14:textId="77777777" w:rsidR="00BB5C4D" w:rsidRPr="006C6131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C613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361" w:type="dxa"/>
            <w:gridSpan w:val="2"/>
          </w:tcPr>
          <w:p w14:paraId="6E3E2838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901" w:type="dxa"/>
            <w:gridSpan w:val="2"/>
          </w:tcPr>
          <w:p w14:paraId="6199E86C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2069" w:type="dxa"/>
            <w:gridSpan w:val="2"/>
          </w:tcPr>
          <w:p w14:paraId="68766FA4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5</w:t>
            </w:r>
          </w:p>
        </w:tc>
        <w:tc>
          <w:tcPr>
            <w:tcW w:w="1800" w:type="dxa"/>
            <w:gridSpan w:val="2"/>
          </w:tcPr>
          <w:p w14:paraId="22A5E2D0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6</w:t>
            </w:r>
          </w:p>
        </w:tc>
        <w:tc>
          <w:tcPr>
            <w:tcW w:w="1609" w:type="dxa"/>
          </w:tcPr>
          <w:p w14:paraId="50FAFF2F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7</w:t>
            </w:r>
          </w:p>
        </w:tc>
      </w:tr>
      <w:tr w:rsidR="006631EA" w:rsidRPr="00124A2E" w14:paraId="363D6F23" w14:textId="77777777" w:rsidTr="000148C6">
        <w:tc>
          <w:tcPr>
            <w:tcW w:w="1977" w:type="dxa"/>
            <w:vMerge w:val="restart"/>
          </w:tcPr>
          <w:p w14:paraId="07C262C3" w14:textId="77777777" w:rsidR="00BB5C4D" w:rsidRPr="006C6131" w:rsidRDefault="00BB5C4D" w:rsidP="00575A37">
            <w:pPr>
              <w:rPr>
                <w:rFonts w:ascii="GHEA Grapalat" w:hAnsi="GHEA Grapalat"/>
                <w:color w:val="000000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</w:rPr>
              <w:t>Ճանապարհային կապի բարելավում</w:t>
            </w:r>
          </w:p>
        </w:tc>
        <w:tc>
          <w:tcPr>
            <w:tcW w:w="2987" w:type="dxa"/>
            <w:gridSpan w:val="3"/>
          </w:tcPr>
          <w:p w14:paraId="4753996C" w14:textId="77777777" w:rsidR="00BB5C4D" w:rsidRPr="00124A2E" w:rsidRDefault="00BB5C4D" w:rsidP="00161EC1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Շահառու բնակչության թիվը</w:t>
            </w:r>
          </w:p>
        </w:tc>
        <w:tc>
          <w:tcPr>
            <w:tcW w:w="901" w:type="dxa"/>
            <w:gridSpan w:val="2"/>
          </w:tcPr>
          <w:p w14:paraId="6D31A21E" w14:textId="7945F5C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</w:t>
            </w:r>
            <w:r w:rsidR="00931B24"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2069" w:type="dxa"/>
            <w:gridSpan w:val="2"/>
          </w:tcPr>
          <w:p w14:paraId="24254998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458506E3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1B6614EC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2A3DC46B" w14:textId="77777777" w:rsidTr="000148C6">
        <w:tc>
          <w:tcPr>
            <w:tcW w:w="1977" w:type="dxa"/>
            <w:vMerge/>
          </w:tcPr>
          <w:p w14:paraId="6DDD5D8A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605A7071" w14:textId="77777777" w:rsidR="00BB5C4D" w:rsidRPr="00124A2E" w:rsidRDefault="00BB5C4D" w:rsidP="00161EC1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&gt;5000</w:t>
            </w:r>
          </w:p>
        </w:tc>
        <w:tc>
          <w:tcPr>
            <w:tcW w:w="1361" w:type="dxa"/>
            <w:gridSpan w:val="2"/>
          </w:tcPr>
          <w:p w14:paraId="08987BE4" w14:textId="77777777" w:rsidR="00BB5C4D" w:rsidRPr="00124A2E" w:rsidRDefault="00BB5C4D" w:rsidP="00161E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1" w:type="dxa"/>
            <w:gridSpan w:val="2"/>
            <w:vMerge w:val="restart"/>
          </w:tcPr>
          <w:p w14:paraId="5CD58F53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07E85785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77724029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75146398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472E2318" w14:textId="77777777" w:rsidTr="000148C6">
        <w:tc>
          <w:tcPr>
            <w:tcW w:w="1977" w:type="dxa"/>
            <w:vMerge/>
          </w:tcPr>
          <w:p w14:paraId="1EA4FCA3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3A7CC2CC" w14:textId="77777777" w:rsidR="00BB5C4D" w:rsidRPr="00124A2E" w:rsidRDefault="00BB5C4D" w:rsidP="00161EC1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1000-ից 5000</w:t>
            </w:r>
          </w:p>
        </w:tc>
        <w:tc>
          <w:tcPr>
            <w:tcW w:w="1361" w:type="dxa"/>
            <w:gridSpan w:val="2"/>
          </w:tcPr>
          <w:p w14:paraId="5F49CDD2" w14:textId="77777777" w:rsidR="00BB5C4D" w:rsidRPr="00124A2E" w:rsidRDefault="00BB5C4D" w:rsidP="00161E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gridSpan w:val="2"/>
            <w:vMerge/>
          </w:tcPr>
          <w:p w14:paraId="2D69D698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505A4EDF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3390B00E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50BEEA44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5B56B273" w14:textId="77777777" w:rsidTr="000148C6">
        <w:tc>
          <w:tcPr>
            <w:tcW w:w="1977" w:type="dxa"/>
            <w:vMerge/>
          </w:tcPr>
          <w:p w14:paraId="50053B3D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73BE8619" w14:textId="77777777" w:rsidR="00BB5C4D" w:rsidRPr="00124A2E" w:rsidRDefault="00BB5C4D" w:rsidP="00161EC1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&lt; 1000</w:t>
            </w:r>
          </w:p>
        </w:tc>
        <w:tc>
          <w:tcPr>
            <w:tcW w:w="1361" w:type="dxa"/>
            <w:gridSpan w:val="2"/>
          </w:tcPr>
          <w:p w14:paraId="6F2B5F58" w14:textId="77777777" w:rsidR="00BB5C4D" w:rsidRPr="00124A2E" w:rsidRDefault="00BB5C4D" w:rsidP="00161E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1" w:type="dxa"/>
            <w:gridSpan w:val="2"/>
            <w:vMerge/>
          </w:tcPr>
          <w:p w14:paraId="6DF5B352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05ED307A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77696A25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221A05A1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6631EA" w:rsidRPr="00124A2E" w14:paraId="667F4491" w14:textId="77777777" w:rsidTr="000148C6">
        <w:tc>
          <w:tcPr>
            <w:tcW w:w="1977" w:type="dxa"/>
            <w:vMerge w:val="restart"/>
          </w:tcPr>
          <w:p w14:paraId="2808D220" w14:textId="5110D1B0" w:rsidR="00BB5C4D" w:rsidRPr="006C6131" w:rsidRDefault="00D665E5" w:rsidP="009D504D">
            <w:pPr>
              <w:rPr>
                <w:rFonts w:ascii="GHEA Grapalat" w:hAnsi="GHEA Grapalat"/>
                <w:color w:val="000000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lang w:val="hy-AM"/>
              </w:rPr>
              <w:t>Աղքատության մակարդակը</w:t>
            </w:r>
          </w:p>
        </w:tc>
        <w:tc>
          <w:tcPr>
            <w:tcW w:w="2987" w:type="dxa"/>
            <w:gridSpan w:val="3"/>
          </w:tcPr>
          <w:p w14:paraId="7571E220" w14:textId="3AA4030E" w:rsidR="00BB5C4D" w:rsidRPr="00124A2E" w:rsidRDefault="00D665E5" w:rsidP="009D504D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Աղքատության մակարդակի ցուցանիշը</w:t>
            </w:r>
          </w:p>
        </w:tc>
        <w:tc>
          <w:tcPr>
            <w:tcW w:w="901" w:type="dxa"/>
            <w:gridSpan w:val="2"/>
          </w:tcPr>
          <w:p w14:paraId="2CFCD0EC" w14:textId="372A6F4F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</w:t>
            </w:r>
            <w:r w:rsidR="00931B24"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2</w:t>
            </w:r>
          </w:p>
        </w:tc>
        <w:tc>
          <w:tcPr>
            <w:tcW w:w="2069" w:type="dxa"/>
            <w:gridSpan w:val="2"/>
          </w:tcPr>
          <w:p w14:paraId="79E7CBC4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4C811CD5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103BF052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43B6C751" w14:textId="77777777" w:rsidTr="000148C6">
        <w:tc>
          <w:tcPr>
            <w:tcW w:w="1977" w:type="dxa"/>
            <w:vMerge/>
          </w:tcPr>
          <w:p w14:paraId="3B765328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4560EF43" w14:textId="36CCDDCF" w:rsidR="00BB5C4D" w:rsidRPr="00124A2E" w:rsidRDefault="00BB5C4D" w:rsidP="00161EC1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&gt;</w:t>
            </w:r>
            <w:r w:rsidR="00D665E5"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30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61" w:type="dxa"/>
            <w:gridSpan w:val="2"/>
          </w:tcPr>
          <w:p w14:paraId="32C7ACFD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1" w:type="dxa"/>
            <w:gridSpan w:val="2"/>
            <w:vMerge w:val="restart"/>
          </w:tcPr>
          <w:p w14:paraId="314442F9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22CA14DD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3D8F23EC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3761F312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31654321" w14:textId="77777777" w:rsidTr="000148C6">
        <w:tc>
          <w:tcPr>
            <w:tcW w:w="1977" w:type="dxa"/>
            <w:vMerge/>
          </w:tcPr>
          <w:p w14:paraId="560936BB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3A8588A3" w14:textId="5C211F9B" w:rsidR="00BB5C4D" w:rsidRPr="00124A2E" w:rsidRDefault="00D665E5" w:rsidP="00161EC1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30</w:t>
            </w:r>
            <w:r w:rsidR="00BB5C4D" w:rsidRPr="00124A2E">
              <w:rPr>
                <w:rFonts w:ascii="GHEA Grapalat" w:hAnsi="GHEA Grapalat"/>
                <w:color w:val="000000"/>
                <w:sz w:val="22"/>
                <w:szCs w:val="22"/>
              </w:rPr>
              <w:t xml:space="preserve">-ից 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20</w:t>
            </w:r>
            <w:r w:rsidR="00BB5C4D" w:rsidRPr="00124A2E">
              <w:rPr>
                <w:rFonts w:ascii="GHEA Grapalat" w:hAnsi="GHEA Grapalat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61" w:type="dxa"/>
            <w:gridSpan w:val="2"/>
          </w:tcPr>
          <w:p w14:paraId="2FD7B3DA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gridSpan w:val="2"/>
            <w:vMerge/>
          </w:tcPr>
          <w:p w14:paraId="011B757C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1576CDDF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09C4A3DB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57CEBE3E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6624B6A2" w14:textId="77777777" w:rsidTr="000148C6">
        <w:tc>
          <w:tcPr>
            <w:tcW w:w="1977" w:type="dxa"/>
            <w:vMerge/>
          </w:tcPr>
          <w:p w14:paraId="14CD08AE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18D2BDD3" w14:textId="3DD0758E" w:rsidR="00BB5C4D" w:rsidRPr="00124A2E" w:rsidRDefault="00BB5C4D" w:rsidP="00161EC1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 xml:space="preserve">&lt; </w:t>
            </w:r>
            <w:r w:rsidR="00D665E5"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0%</w:t>
            </w:r>
          </w:p>
        </w:tc>
        <w:tc>
          <w:tcPr>
            <w:tcW w:w="1361" w:type="dxa"/>
            <w:gridSpan w:val="2"/>
          </w:tcPr>
          <w:p w14:paraId="67C90D7C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1" w:type="dxa"/>
            <w:gridSpan w:val="2"/>
            <w:vMerge/>
          </w:tcPr>
          <w:p w14:paraId="271732FA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400B6DFF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1187ACED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1D01B90C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6631EA" w:rsidRPr="00124A2E" w14:paraId="493F02EE" w14:textId="77777777" w:rsidTr="000148C6">
        <w:tc>
          <w:tcPr>
            <w:tcW w:w="1977" w:type="dxa"/>
            <w:vMerge w:val="restart"/>
          </w:tcPr>
          <w:p w14:paraId="297F4450" w14:textId="77777777" w:rsidR="00BB5C4D" w:rsidRPr="006C6131" w:rsidRDefault="00BB5C4D" w:rsidP="00575A37">
            <w:pPr>
              <w:rPr>
                <w:rFonts w:ascii="GHEA Grapalat" w:hAnsi="GHEA Grapalat"/>
                <w:color w:val="000000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</w:rPr>
              <w:t>Տարածաշրջանների համաչափ զարգացում</w:t>
            </w:r>
          </w:p>
        </w:tc>
        <w:tc>
          <w:tcPr>
            <w:tcW w:w="2987" w:type="dxa"/>
            <w:gridSpan w:val="3"/>
          </w:tcPr>
          <w:p w14:paraId="126C7447" w14:textId="77777777" w:rsidR="00BB5C4D" w:rsidRPr="00124A2E" w:rsidRDefault="00BB5C4D" w:rsidP="00161EC1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Մարզում վիճակի «վատ» գնահատական ունեցող մարզային (տեղական) ճանապարհների կշիռը մարզային (տեղական) ճանապարհային ցանցում</w:t>
            </w:r>
          </w:p>
        </w:tc>
        <w:tc>
          <w:tcPr>
            <w:tcW w:w="901" w:type="dxa"/>
            <w:gridSpan w:val="2"/>
          </w:tcPr>
          <w:p w14:paraId="65B578A5" w14:textId="11B45FDC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</w:t>
            </w:r>
            <w:r w:rsidR="00931B24"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2</w:t>
            </w:r>
          </w:p>
        </w:tc>
        <w:tc>
          <w:tcPr>
            <w:tcW w:w="2069" w:type="dxa"/>
            <w:gridSpan w:val="2"/>
          </w:tcPr>
          <w:p w14:paraId="7DE23C43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6B2ECCE0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7D7694FF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7404C8E9" w14:textId="77777777" w:rsidTr="000148C6">
        <w:tc>
          <w:tcPr>
            <w:tcW w:w="1977" w:type="dxa"/>
            <w:vMerge/>
          </w:tcPr>
          <w:p w14:paraId="11604DE3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3698C6BF" w14:textId="77777777" w:rsidR="00BB5C4D" w:rsidRPr="00124A2E" w:rsidRDefault="00BB5C4D" w:rsidP="00161EC1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&gt;40%</w:t>
            </w:r>
          </w:p>
        </w:tc>
        <w:tc>
          <w:tcPr>
            <w:tcW w:w="1361" w:type="dxa"/>
            <w:gridSpan w:val="2"/>
          </w:tcPr>
          <w:p w14:paraId="1E0D5997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1" w:type="dxa"/>
            <w:gridSpan w:val="2"/>
            <w:vMerge w:val="restart"/>
          </w:tcPr>
          <w:p w14:paraId="0132C549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13C72351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59A28AD4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4BB4D965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1018A4BB" w14:textId="77777777" w:rsidTr="000148C6">
        <w:tc>
          <w:tcPr>
            <w:tcW w:w="1977" w:type="dxa"/>
            <w:vMerge/>
          </w:tcPr>
          <w:p w14:paraId="769C8EF3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6F24E74D" w14:textId="77777777" w:rsidR="00BB5C4D" w:rsidRPr="00124A2E" w:rsidRDefault="00BB5C4D" w:rsidP="00161EC1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25-ից 40 %</w:t>
            </w:r>
          </w:p>
        </w:tc>
        <w:tc>
          <w:tcPr>
            <w:tcW w:w="1361" w:type="dxa"/>
            <w:gridSpan w:val="2"/>
          </w:tcPr>
          <w:p w14:paraId="75CA6BE2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gridSpan w:val="2"/>
            <w:vMerge/>
          </w:tcPr>
          <w:p w14:paraId="7199A121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2DC75BB6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54161E2C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6F905BA4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6AE8E7F2" w14:textId="77777777" w:rsidTr="000148C6">
        <w:tc>
          <w:tcPr>
            <w:tcW w:w="1977" w:type="dxa"/>
            <w:vMerge/>
          </w:tcPr>
          <w:p w14:paraId="1C74610B" w14:textId="77777777" w:rsidR="00BB5C4D" w:rsidRPr="00124A2E" w:rsidRDefault="00BB5C4D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37BBA4EF" w14:textId="77777777" w:rsidR="00BB5C4D" w:rsidRPr="00124A2E" w:rsidRDefault="00BB5C4D" w:rsidP="00161EC1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&lt;25%</w:t>
            </w:r>
          </w:p>
        </w:tc>
        <w:tc>
          <w:tcPr>
            <w:tcW w:w="1361" w:type="dxa"/>
            <w:gridSpan w:val="2"/>
          </w:tcPr>
          <w:p w14:paraId="34B338AC" w14:textId="77777777" w:rsidR="00BB5C4D" w:rsidRPr="00124A2E" w:rsidRDefault="00BB5C4D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1" w:type="dxa"/>
            <w:gridSpan w:val="2"/>
            <w:vMerge/>
          </w:tcPr>
          <w:p w14:paraId="5A91DBC6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28A92B19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7CE734B2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4CDD8FF7" w14:textId="77777777" w:rsidR="00BB5C4D" w:rsidRPr="00124A2E" w:rsidRDefault="00BB5C4D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31B24" w:rsidRPr="00124A2E" w14:paraId="72E88912" w14:textId="77777777" w:rsidTr="000148C6">
        <w:tc>
          <w:tcPr>
            <w:tcW w:w="1977" w:type="dxa"/>
            <w:vMerge w:val="restart"/>
          </w:tcPr>
          <w:p w14:paraId="6AA33461" w14:textId="5295D488" w:rsidR="00931B24" w:rsidRPr="006C6131" w:rsidRDefault="00931B24" w:rsidP="00575A37">
            <w:pPr>
              <w:rPr>
                <w:rFonts w:ascii="GHEA Grapalat" w:hAnsi="GHEA Grapalat"/>
                <w:color w:val="000000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lang w:val="hy-AM"/>
              </w:rPr>
              <w:t>Այլընտրանքային ճանապարհը</w:t>
            </w:r>
          </w:p>
        </w:tc>
        <w:tc>
          <w:tcPr>
            <w:tcW w:w="2987" w:type="dxa"/>
            <w:gridSpan w:val="3"/>
          </w:tcPr>
          <w:p w14:paraId="121D5B76" w14:textId="5907484F" w:rsidR="00931B24" w:rsidRPr="00124A2E" w:rsidRDefault="00931B24" w:rsidP="00AA65C9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Շրջանցիկ ճանապարհի առկայությունը </w:t>
            </w:r>
          </w:p>
        </w:tc>
        <w:tc>
          <w:tcPr>
            <w:tcW w:w="901" w:type="dxa"/>
            <w:gridSpan w:val="2"/>
          </w:tcPr>
          <w:p w14:paraId="0B4A78C4" w14:textId="076DF5EA" w:rsidR="00931B24" w:rsidRPr="00124A2E" w:rsidRDefault="00931B24" w:rsidP="00931B2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0.1</w:t>
            </w:r>
          </w:p>
        </w:tc>
        <w:tc>
          <w:tcPr>
            <w:tcW w:w="2069" w:type="dxa"/>
            <w:gridSpan w:val="2"/>
          </w:tcPr>
          <w:p w14:paraId="4307A1D6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16D87625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09393665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31B24" w:rsidRPr="00124A2E" w14:paraId="74864D37" w14:textId="77777777" w:rsidTr="000148C6">
        <w:tc>
          <w:tcPr>
            <w:tcW w:w="1977" w:type="dxa"/>
            <w:vMerge/>
          </w:tcPr>
          <w:p w14:paraId="5DDF6336" w14:textId="77777777" w:rsidR="00931B24" w:rsidRPr="00124A2E" w:rsidRDefault="00931B24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5DEDE934" w14:textId="207FC51C" w:rsidR="00931B24" w:rsidRPr="00124A2E" w:rsidRDefault="00931B24" w:rsidP="00AA65C9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առկա է</w:t>
            </w:r>
          </w:p>
        </w:tc>
        <w:tc>
          <w:tcPr>
            <w:tcW w:w="1354" w:type="dxa"/>
          </w:tcPr>
          <w:p w14:paraId="0B1860E3" w14:textId="60B9985D" w:rsidR="00931B24" w:rsidRPr="00124A2E" w:rsidRDefault="00931B24" w:rsidP="00AA65C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901" w:type="dxa"/>
            <w:gridSpan w:val="2"/>
            <w:vMerge w:val="restart"/>
          </w:tcPr>
          <w:p w14:paraId="414994A5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3ED84FEA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0B7E92E9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gridSpan w:val="2"/>
          </w:tcPr>
          <w:p w14:paraId="11D6B263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31B24" w:rsidRPr="00124A2E" w14:paraId="3A540CE5" w14:textId="77777777" w:rsidTr="000148C6">
        <w:trPr>
          <w:trHeight w:val="70"/>
        </w:trPr>
        <w:tc>
          <w:tcPr>
            <w:tcW w:w="1977" w:type="dxa"/>
            <w:vMerge/>
          </w:tcPr>
          <w:p w14:paraId="5F4D1B3C" w14:textId="77777777" w:rsidR="00931B24" w:rsidRPr="00124A2E" w:rsidRDefault="00931B24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15B10A4E" w14:textId="7D753815" w:rsidR="00931B24" w:rsidRPr="00124A2E" w:rsidRDefault="00931B24" w:rsidP="00AA65C9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առկա չէ</w:t>
            </w:r>
          </w:p>
        </w:tc>
        <w:tc>
          <w:tcPr>
            <w:tcW w:w="1354" w:type="dxa"/>
          </w:tcPr>
          <w:p w14:paraId="433118D7" w14:textId="2AC650A9" w:rsidR="00931B24" w:rsidRPr="00124A2E" w:rsidRDefault="00931B24" w:rsidP="00AA65C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901" w:type="dxa"/>
            <w:gridSpan w:val="2"/>
            <w:vMerge/>
          </w:tcPr>
          <w:p w14:paraId="4D92C227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122F280A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361FC141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gridSpan w:val="2"/>
          </w:tcPr>
          <w:p w14:paraId="7B45A83C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31B24" w:rsidRPr="00124A2E" w14:paraId="0565907D" w14:textId="77777777" w:rsidTr="000148C6">
        <w:tc>
          <w:tcPr>
            <w:tcW w:w="1977" w:type="dxa"/>
            <w:vMerge w:val="restart"/>
          </w:tcPr>
          <w:p w14:paraId="457F73D9" w14:textId="151123D6" w:rsidR="00931B24" w:rsidRPr="006C6131" w:rsidRDefault="00931B24" w:rsidP="00575A37">
            <w:pPr>
              <w:rPr>
                <w:rFonts w:ascii="GHEA Grapalat" w:hAnsi="GHEA Grapalat"/>
                <w:color w:val="000000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lang w:val="hy-AM"/>
              </w:rPr>
              <w:t xml:space="preserve">Ճանապարհի ինտենսիվությունը </w:t>
            </w:r>
          </w:p>
        </w:tc>
        <w:tc>
          <w:tcPr>
            <w:tcW w:w="2987" w:type="dxa"/>
            <w:gridSpan w:val="3"/>
          </w:tcPr>
          <w:p w14:paraId="458C30AF" w14:textId="4D98844F" w:rsidR="00931B24" w:rsidRPr="00124A2E" w:rsidRDefault="00931B24" w:rsidP="003709DE">
            <w:pP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lang w:val="hy-AM"/>
              </w:rPr>
              <w:t>Ծանր բեռնատարների  մեծ ինտեսիվությունը</w:t>
            </w:r>
            <w:r w:rsidRPr="00124A2E" w:rsidDel="00644BC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</w:t>
            </w:r>
            <w:r w:rsidRPr="00124A2E">
              <w:rPr>
                <w:rFonts w:ascii="GHEA Grapalat" w:hAnsi="GHEA Grapalat"/>
                <w:lang w:val="hy-AM"/>
              </w:rPr>
              <w:t>ավտո/օր)</w:t>
            </w:r>
            <w:r w:rsidRPr="00124A2E" w:rsidDel="00644BC3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901" w:type="dxa"/>
            <w:gridSpan w:val="2"/>
          </w:tcPr>
          <w:p w14:paraId="2E349626" w14:textId="21C01909" w:rsidR="00931B24" w:rsidRPr="00124A2E" w:rsidRDefault="00931B24" w:rsidP="00931B2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0,1</w:t>
            </w:r>
          </w:p>
        </w:tc>
        <w:tc>
          <w:tcPr>
            <w:tcW w:w="2069" w:type="dxa"/>
            <w:gridSpan w:val="2"/>
          </w:tcPr>
          <w:p w14:paraId="3270EAD9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30EE65C4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44C2EF5D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31B24" w:rsidRPr="00124A2E" w14:paraId="77EFD9CC" w14:textId="77777777" w:rsidTr="000148C6">
        <w:tc>
          <w:tcPr>
            <w:tcW w:w="1977" w:type="dxa"/>
            <w:vMerge/>
          </w:tcPr>
          <w:p w14:paraId="2464CCC0" w14:textId="77777777" w:rsidR="00931B24" w:rsidRPr="00124A2E" w:rsidRDefault="00931B24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4A0FA436" w14:textId="5D85BE51" w:rsidR="00931B24" w:rsidRPr="00124A2E" w:rsidRDefault="00931B24" w:rsidP="00AA65C9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2000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1000</w:t>
            </w:r>
          </w:p>
        </w:tc>
        <w:tc>
          <w:tcPr>
            <w:tcW w:w="1354" w:type="dxa"/>
          </w:tcPr>
          <w:p w14:paraId="551B89E0" w14:textId="618D3EAA" w:rsidR="00931B24" w:rsidRPr="00124A2E" w:rsidRDefault="00931B24" w:rsidP="00AA65C9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901" w:type="dxa"/>
            <w:gridSpan w:val="2"/>
            <w:vMerge w:val="restart"/>
          </w:tcPr>
          <w:p w14:paraId="1C85438C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3F7D1E49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3DFFBAD9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gridSpan w:val="2"/>
          </w:tcPr>
          <w:p w14:paraId="16AFF8FE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31B24" w:rsidRPr="00124A2E" w14:paraId="699EA194" w14:textId="77777777" w:rsidTr="000148C6">
        <w:tc>
          <w:tcPr>
            <w:tcW w:w="1977" w:type="dxa"/>
            <w:vMerge/>
          </w:tcPr>
          <w:p w14:paraId="478369C9" w14:textId="77777777" w:rsidR="00931B24" w:rsidRPr="00124A2E" w:rsidRDefault="00931B24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177E1578" w14:textId="02A9FC25" w:rsidR="00931B24" w:rsidRPr="00124A2E" w:rsidRDefault="00931B24" w:rsidP="00AA65C9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1000-200</w:t>
            </w:r>
          </w:p>
        </w:tc>
        <w:tc>
          <w:tcPr>
            <w:tcW w:w="1354" w:type="dxa"/>
          </w:tcPr>
          <w:p w14:paraId="5B0A6114" w14:textId="4E3AB8A2" w:rsidR="00931B24" w:rsidRPr="00124A2E" w:rsidRDefault="00931B24" w:rsidP="00AA65C9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901" w:type="dxa"/>
            <w:gridSpan w:val="2"/>
            <w:vMerge/>
          </w:tcPr>
          <w:p w14:paraId="383B16DB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4DE89A30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6F6FF9FA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gridSpan w:val="2"/>
          </w:tcPr>
          <w:p w14:paraId="35D5E428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931B24" w:rsidRPr="00124A2E" w14:paraId="760B1148" w14:textId="77777777" w:rsidTr="000148C6">
        <w:tc>
          <w:tcPr>
            <w:tcW w:w="1977" w:type="dxa"/>
            <w:vMerge/>
          </w:tcPr>
          <w:p w14:paraId="05A99CCF" w14:textId="77777777" w:rsidR="00931B24" w:rsidRPr="00124A2E" w:rsidRDefault="00931B24" w:rsidP="00575A37">
            <w:pPr>
              <w:ind w:firstLine="72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623" w:type="dxa"/>
          </w:tcPr>
          <w:p w14:paraId="56F17635" w14:textId="3DCA0A9A" w:rsidR="00931B24" w:rsidRPr="00124A2E" w:rsidRDefault="00931B24" w:rsidP="00AA65C9">
            <w:pPr>
              <w:spacing w:line="360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 xml:space="preserve">&lt; 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</w:t>
            </w: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354" w:type="dxa"/>
          </w:tcPr>
          <w:p w14:paraId="0850B443" w14:textId="0B058812" w:rsidR="00931B24" w:rsidRPr="00124A2E" w:rsidRDefault="00931B24" w:rsidP="00AA65C9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901" w:type="dxa"/>
            <w:gridSpan w:val="2"/>
            <w:vMerge/>
          </w:tcPr>
          <w:p w14:paraId="1B201C20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39E3AA6D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6E0DF747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16" w:type="dxa"/>
            <w:gridSpan w:val="2"/>
          </w:tcPr>
          <w:p w14:paraId="28D45D46" w14:textId="77777777" w:rsidR="00931B24" w:rsidRPr="00124A2E" w:rsidRDefault="00931B24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DE1954" w:rsidRPr="00124A2E" w14:paraId="08D0CBCB" w14:textId="77777777" w:rsidTr="000148C6">
        <w:tc>
          <w:tcPr>
            <w:tcW w:w="1977" w:type="dxa"/>
            <w:vMerge w:val="restart"/>
          </w:tcPr>
          <w:p w14:paraId="6CDAD745" w14:textId="1C7E551F" w:rsidR="004747AE" w:rsidRPr="006C6131" w:rsidRDefault="004747AE" w:rsidP="00575A37">
            <w:pPr>
              <w:rPr>
                <w:rFonts w:ascii="GHEA Grapalat" w:hAnsi="GHEA Grapalat"/>
                <w:color w:val="000000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lang w:val="en-AU"/>
              </w:rPr>
              <w:t>Հանրային ազդեցություն</w:t>
            </w:r>
          </w:p>
        </w:tc>
        <w:tc>
          <w:tcPr>
            <w:tcW w:w="2987" w:type="dxa"/>
            <w:gridSpan w:val="3"/>
          </w:tcPr>
          <w:p w14:paraId="22815E1D" w14:textId="39501AD2" w:rsidR="004747AE" w:rsidRPr="00124A2E" w:rsidRDefault="004747AE" w:rsidP="00161EC1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lang w:val="en-AU"/>
              </w:rPr>
              <w:t>Ս</w:t>
            </w:r>
            <w:r w:rsidRPr="00124A2E">
              <w:rPr>
                <w:rFonts w:ascii="GHEA Grapalat" w:hAnsi="GHEA Grapalat"/>
                <w:color w:val="000000"/>
                <w:lang w:val="hy-AM"/>
              </w:rPr>
              <w:t>տացված գրություններ, դիմումներ և բողոքներ</w:t>
            </w:r>
          </w:p>
        </w:tc>
        <w:tc>
          <w:tcPr>
            <w:tcW w:w="901" w:type="dxa"/>
            <w:gridSpan w:val="2"/>
          </w:tcPr>
          <w:p w14:paraId="580455AD" w14:textId="6E41D102" w:rsidR="004747AE" w:rsidRPr="00124A2E" w:rsidRDefault="004747AE" w:rsidP="00161EC1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0.</w:t>
            </w:r>
            <w:r w:rsidR="00AB4682"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1</w:t>
            </w:r>
          </w:p>
        </w:tc>
        <w:tc>
          <w:tcPr>
            <w:tcW w:w="2069" w:type="dxa"/>
            <w:gridSpan w:val="2"/>
          </w:tcPr>
          <w:p w14:paraId="3957B134" w14:textId="77777777" w:rsidR="004747AE" w:rsidRPr="00124A2E" w:rsidRDefault="004747AE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7435EC2F" w14:textId="77777777" w:rsidR="004747AE" w:rsidRPr="00124A2E" w:rsidRDefault="004747AE" w:rsidP="00931B24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53B2AE2D" w14:textId="77777777" w:rsidR="004747AE" w:rsidRPr="00124A2E" w:rsidRDefault="004747AE" w:rsidP="00931B24">
            <w:pPr>
              <w:spacing w:line="360" w:lineRule="auto"/>
              <w:ind w:firstLine="46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0148C6" w:rsidRPr="00124A2E" w14:paraId="1DB48749" w14:textId="77777777" w:rsidTr="000148C6">
        <w:tc>
          <w:tcPr>
            <w:tcW w:w="1977" w:type="dxa"/>
            <w:vMerge/>
          </w:tcPr>
          <w:p w14:paraId="4D26DD3F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3" w:type="dxa"/>
          </w:tcPr>
          <w:p w14:paraId="6702A40F" w14:textId="631B064A" w:rsidR="000148C6" w:rsidRPr="00124A2E" w:rsidRDefault="000148C6" w:rsidP="000148C6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ԱԺ պատգամավորներ, Վարչապետ</w:t>
            </w:r>
          </w:p>
        </w:tc>
        <w:tc>
          <w:tcPr>
            <w:tcW w:w="1361" w:type="dxa"/>
            <w:gridSpan w:val="2"/>
          </w:tcPr>
          <w:p w14:paraId="6B5CBC0C" w14:textId="77777777" w:rsidR="000148C6" w:rsidRPr="00124A2E" w:rsidRDefault="000148C6" w:rsidP="000148C6">
            <w:pPr>
              <w:spacing w:line="360" w:lineRule="auto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1" w:type="dxa"/>
            <w:gridSpan w:val="2"/>
            <w:vMerge w:val="restart"/>
          </w:tcPr>
          <w:p w14:paraId="5FA70813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25EDBA83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2C1905DD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5702B3B2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0148C6" w:rsidRPr="00124A2E" w14:paraId="5EBCD913" w14:textId="77777777" w:rsidTr="000148C6">
        <w:tc>
          <w:tcPr>
            <w:tcW w:w="1977" w:type="dxa"/>
            <w:vMerge/>
          </w:tcPr>
          <w:p w14:paraId="31B6CA45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3" w:type="dxa"/>
          </w:tcPr>
          <w:p w14:paraId="4C7A8F3C" w14:textId="41762A78" w:rsidR="000148C6" w:rsidRPr="00124A2E" w:rsidRDefault="000148C6" w:rsidP="000148C6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Մարզպետ և ՏԻՄ</w:t>
            </w:r>
          </w:p>
        </w:tc>
        <w:tc>
          <w:tcPr>
            <w:tcW w:w="1361" w:type="dxa"/>
            <w:gridSpan w:val="2"/>
          </w:tcPr>
          <w:p w14:paraId="14D5C64B" w14:textId="77777777" w:rsidR="000148C6" w:rsidRPr="00124A2E" w:rsidRDefault="000148C6" w:rsidP="000148C6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gridSpan w:val="2"/>
            <w:vMerge/>
          </w:tcPr>
          <w:p w14:paraId="6824E863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6AF40032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2DB85D06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14D58786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0148C6" w:rsidRPr="00124A2E" w14:paraId="212911FB" w14:textId="77777777" w:rsidTr="000148C6">
        <w:tc>
          <w:tcPr>
            <w:tcW w:w="1977" w:type="dxa"/>
            <w:vMerge/>
          </w:tcPr>
          <w:p w14:paraId="0DE08CFD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23" w:type="dxa"/>
          </w:tcPr>
          <w:p w14:paraId="7A8D8CA4" w14:textId="02336970" w:rsidR="000148C6" w:rsidRPr="00124A2E" w:rsidRDefault="000148C6" w:rsidP="000148C6">
            <w:pPr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  <w:lang w:val="en-AU"/>
              </w:rPr>
              <w:t>Կազմակերպություններ և քաղաքացիներ</w:t>
            </w:r>
          </w:p>
        </w:tc>
        <w:tc>
          <w:tcPr>
            <w:tcW w:w="1361" w:type="dxa"/>
            <w:gridSpan w:val="2"/>
          </w:tcPr>
          <w:p w14:paraId="23595B67" w14:textId="77777777" w:rsidR="000148C6" w:rsidRPr="00124A2E" w:rsidRDefault="000148C6" w:rsidP="000148C6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1" w:type="dxa"/>
            <w:gridSpan w:val="2"/>
            <w:vMerge/>
          </w:tcPr>
          <w:p w14:paraId="36144095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069" w:type="dxa"/>
            <w:gridSpan w:val="2"/>
          </w:tcPr>
          <w:p w14:paraId="41FE5684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5549DD3E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0DB984D2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0148C6" w:rsidRPr="00124A2E" w14:paraId="7294B179" w14:textId="77777777" w:rsidTr="000148C6">
        <w:tc>
          <w:tcPr>
            <w:tcW w:w="4964" w:type="dxa"/>
            <w:gridSpan w:val="4"/>
          </w:tcPr>
          <w:p w14:paraId="1508DD76" w14:textId="5F4EB90E" w:rsidR="000148C6" w:rsidRPr="00124A2E" w:rsidRDefault="000148C6" w:rsidP="000148C6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Ընդամենը</w:t>
            </w:r>
          </w:p>
        </w:tc>
        <w:tc>
          <w:tcPr>
            <w:tcW w:w="901" w:type="dxa"/>
            <w:gridSpan w:val="2"/>
          </w:tcPr>
          <w:p w14:paraId="1024A2CE" w14:textId="77777777" w:rsidR="000148C6" w:rsidRPr="006C6131" w:rsidRDefault="000148C6" w:rsidP="000148C6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 w:rsidRPr="006C6131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2069" w:type="dxa"/>
            <w:gridSpan w:val="2"/>
          </w:tcPr>
          <w:p w14:paraId="68866F62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gridSpan w:val="2"/>
          </w:tcPr>
          <w:p w14:paraId="086BE570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1609" w:type="dxa"/>
          </w:tcPr>
          <w:p w14:paraId="2E4D9D34" w14:textId="77777777" w:rsidR="000148C6" w:rsidRPr="00124A2E" w:rsidRDefault="000148C6" w:rsidP="000148C6">
            <w:pPr>
              <w:spacing w:line="360" w:lineRule="auto"/>
              <w:ind w:firstLine="720"/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</w:tbl>
    <w:p w14:paraId="5439DF1C" w14:textId="3EB454A3" w:rsidR="0059670C" w:rsidRPr="00124A2E" w:rsidRDefault="0059670C" w:rsidP="00161EC1">
      <w:pPr>
        <w:pStyle w:val="ListParagraph"/>
        <w:numPr>
          <w:ilvl w:val="0"/>
          <w:numId w:val="34"/>
        </w:numPr>
        <w:spacing w:before="24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Այն եզակի դեպքերում, երբ տնտեսական արդյունավետության նկատմամբ առկա է համապատասխանության որևէ կոնկրետ նախապայման, ինչպես օրինակ</w:t>
      </w:r>
      <w:r w:rsidR="003A0EA1" w:rsidRPr="006C6131">
        <w:rPr>
          <w:rFonts w:ascii="GHEA Grapalat" w:hAnsi="GHEA Grapalat"/>
          <w:color w:val="000000"/>
          <w:lang w:val="hy-AM"/>
        </w:rPr>
        <w:t>՝</w:t>
      </w:r>
      <w:r w:rsidRPr="006C6131">
        <w:rPr>
          <w:rFonts w:ascii="GHEA Grapalat" w:hAnsi="GHEA Grapalat"/>
          <w:color w:val="000000"/>
          <w:lang w:val="hy-AM"/>
        </w:rPr>
        <w:t xml:space="preserve"> արտաքին աղբյուրներից ֆինանսավորման ծրագրերի իր</w:t>
      </w:r>
      <w:r w:rsidR="003A0EA1" w:rsidRPr="00124A2E">
        <w:rPr>
          <w:rFonts w:ascii="GHEA Grapalat" w:hAnsi="GHEA Grapalat"/>
          <w:color w:val="000000"/>
          <w:lang w:val="hy-AM"/>
        </w:rPr>
        <w:t>ա</w:t>
      </w:r>
      <w:r w:rsidRPr="00124A2E">
        <w:rPr>
          <w:rFonts w:ascii="GHEA Grapalat" w:hAnsi="GHEA Grapalat"/>
          <w:color w:val="000000"/>
          <w:lang w:val="hy-AM"/>
        </w:rPr>
        <w:t xml:space="preserve">կանացման դեպքում, ապա միայն տվյալ նախապայմանին բավարարող ճանապարհներն են ընդգրկվում ԲՉՎ շրջանակում՝ մյուս չափանիշների նկատմամբ հետագա գնահատման համար։ </w:t>
      </w:r>
    </w:p>
    <w:p w14:paraId="4B3113A8" w14:textId="113975F4" w:rsidR="0059670C" w:rsidRPr="003969E1" w:rsidRDefault="009947DB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Սույն կարգի 2</w:t>
      </w:r>
      <w:r w:rsidR="003709DE" w:rsidRPr="00124A2E">
        <w:rPr>
          <w:rFonts w:ascii="GHEA Grapalat" w:hAnsi="GHEA Grapalat"/>
          <w:color w:val="000000"/>
          <w:lang w:val="hy-AM"/>
        </w:rPr>
        <w:t>7</w:t>
      </w:r>
      <w:r w:rsidRPr="00124A2E">
        <w:rPr>
          <w:rFonts w:ascii="GHEA Grapalat" w:hAnsi="GHEA Grapalat"/>
          <w:color w:val="000000"/>
          <w:lang w:val="hy-AM"/>
        </w:rPr>
        <w:t>-րդ կետում նշված ն</w:t>
      </w:r>
      <w:r w:rsidR="0059670C" w:rsidRPr="00124A2E">
        <w:rPr>
          <w:rFonts w:ascii="GHEA Grapalat" w:hAnsi="GHEA Grapalat"/>
          <w:color w:val="000000"/>
          <w:lang w:val="hy-AM"/>
        </w:rPr>
        <w:t xml:space="preserve">ախապայմանի կիրառման դեպքում </w:t>
      </w:r>
      <w:r w:rsidRPr="00124A2E">
        <w:rPr>
          <w:rFonts w:ascii="GHEA Grapalat" w:hAnsi="GHEA Grapalat"/>
          <w:color w:val="000000"/>
          <w:lang w:val="hy-AM"/>
        </w:rPr>
        <w:t xml:space="preserve">կարող են կիրառվել </w:t>
      </w:r>
      <w:r w:rsidR="0059670C" w:rsidRPr="00124A2E">
        <w:rPr>
          <w:rFonts w:ascii="GHEA Grapalat" w:hAnsi="GHEA Grapalat"/>
          <w:color w:val="000000"/>
          <w:lang w:val="hy-AM"/>
        </w:rPr>
        <w:t xml:space="preserve">ԲՉՎ շրջանակի </w:t>
      </w:r>
      <w:r w:rsidRPr="00124A2E">
        <w:rPr>
          <w:rFonts w:ascii="GHEA Grapalat" w:hAnsi="GHEA Grapalat"/>
          <w:color w:val="000000"/>
          <w:lang w:val="hy-AM"/>
        </w:rPr>
        <w:t xml:space="preserve">այլ </w:t>
      </w:r>
      <w:r w:rsidR="0059670C" w:rsidRPr="00124A2E">
        <w:rPr>
          <w:rFonts w:ascii="GHEA Grapalat" w:hAnsi="GHEA Grapalat"/>
          <w:color w:val="000000"/>
          <w:lang w:val="hy-AM"/>
        </w:rPr>
        <w:t>ցուցանիշներ։</w:t>
      </w:r>
    </w:p>
    <w:p w14:paraId="6D0D08FB" w14:textId="00B71BEE" w:rsidR="0059670C" w:rsidRPr="006C6131" w:rsidRDefault="0059670C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Ճանապարհների զարգացման առաջնահերթությունները որոշելիս նախընտրությունը տրվում է այն ճանապարհներին, որոնք ստացել են արդյունավետության առավել բարձր կշռված միավորներ:</w:t>
      </w:r>
    </w:p>
    <w:p w14:paraId="281E6851" w14:textId="2C6F0025" w:rsidR="0059670C" w:rsidRPr="00124A2E" w:rsidRDefault="0059670C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Եթե գնահատվող ճանապարհները կամ դրանց մի մասը ստանում են արդյունավետության հավասար կշռված միավորներ, որը կարող է խոչընդոտել որոշման կայացմանը, ապա</w:t>
      </w:r>
      <w:r w:rsidRPr="003969E1">
        <w:rPr>
          <w:rFonts w:ascii="Cambria Math" w:eastAsia="MS Gothic" w:hAnsi="Cambria Math" w:cs="Cambria Math"/>
          <w:color w:val="000000"/>
          <w:lang w:val="hy-AM"/>
        </w:rPr>
        <w:t>․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</w:p>
    <w:p w14:paraId="3194AAE4" w14:textId="1BD04B9E" w:rsidR="0059670C" w:rsidRPr="006C6131" w:rsidRDefault="0059670C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6C6131">
        <w:rPr>
          <w:rFonts w:ascii="GHEA Grapalat" w:hAnsi="GHEA Grapalat"/>
          <w:color w:val="000000"/>
          <w:lang w:val="hy-AM"/>
        </w:rPr>
        <w:lastRenderedPageBreak/>
        <w:t>1) անհրաժեշտ է ավելի մանրամասնել միավորների սանդղակը, այսինքն ցուցիչների միջակայքերը պետք է նեղացնել՝ ավելացնելով դրանց թիվը,</w:t>
      </w:r>
    </w:p>
    <w:p w14:paraId="2F6CC0E6" w14:textId="77777777" w:rsidR="0059670C" w:rsidRPr="00124A2E" w:rsidRDefault="0059670C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2) լրացնել միավորների սանդղակը՝ միջակայքերի թվին համապատասխան թվով միավորներով:</w:t>
      </w:r>
    </w:p>
    <w:p w14:paraId="7B29A6E6" w14:textId="77777777" w:rsidR="006C15C6" w:rsidRPr="00124A2E" w:rsidRDefault="006C15C6" w:rsidP="00161EC1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07F4CA8E" w14:textId="07DC3151" w:rsidR="006C15C6" w:rsidRPr="006C6131" w:rsidRDefault="0006761E" w:rsidP="00161EC1">
      <w:pPr>
        <w:spacing w:line="360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24A2E">
        <w:rPr>
          <w:rFonts w:ascii="GHEA Grapalat" w:hAnsi="GHEA Grapalat" w:cs="Arial"/>
          <w:b/>
          <w:bCs/>
          <w:color w:val="000000"/>
          <w:lang w:val="hy-AM"/>
        </w:rPr>
        <w:t>4</w:t>
      </w:r>
      <w:r w:rsidR="006C15C6" w:rsidRPr="00124A2E">
        <w:rPr>
          <w:rFonts w:ascii="GHEA Grapalat" w:hAnsi="GHEA Grapalat" w:cs="Arial"/>
          <w:b/>
          <w:bCs/>
          <w:color w:val="000000"/>
          <w:lang w:val="hy-AM"/>
        </w:rPr>
        <w:t>.</w:t>
      </w:r>
      <w:r w:rsidR="00033717" w:rsidRPr="003969E1">
        <w:rPr>
          <w:rFonts w:ascii="GHEA Grapalat" w:hAnsi="GHEA Grapalat" w:cs="Calibri"/>
          <w:b/>
          <w:bCs/>
          <w:color w:val="000000"/>
          <w:lang w:val="hy-AM"/>
        </w:rPr>
        <w:t xml:space="preserve"> </w:t>
      </w:r>
      <w:r w:rsidR="006C15C6" w:rsidRPr="00124A2E">
        <w:rPr>
          <w:rFonts w:ascii="GHEA Grapalat" w:hAnsi="GHEA Grapalat"/>
          <w:b/>
          <w:bCs/>
          <w:color w:val="000000"/>
          <w:lang w:val="hy-AM"/>
        </w:rPr>
        <w:t>ՃԱՆԱՊԱՐՀՆԵՐԻ</w:t>
      </w:r>
      <w:r w:rsidRPr="00124A2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6C15C6" w:rsidRPr="00124A2E">
        <w:rPr>
          <w:rFonts w:ascii="GHEA Grapalat" w:hAnsi="GHEA Grapalat"/>
          <w:b/>
          <w:bCs/>
          <w:color w:val="000000"/>
          <w:lang w:val="hy-AM"/>
        </w:rPr>
        <w:t>ԶԱՐԳԱՑՄԱՆ ԱՌԱՋՆԱՀԵՐԹՈՒԹՅՈՒՆՆԵՐԻ ՈՐՈՇՄԱՆ ԸՆԹԱՑԱԿԱՐԳԸ</w:t>
      </w:r>
    </w:p>
    <w:p w14:paraId="3FF8A200" w14:textId="10439189" w:rsidR="00BB50B7" w:rsidRPr="006C6131" w:rsidRDefault="006C15C6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Ճանապարհների զարգացման առաջնահերթությունների նախնական ցանկի կազման նպատակով </w:t>
      </w:r>
      <w:r w:rsidR="00AA65C9" w:rsidRPr="003969E1">
        <w:rPr>
          <w:rFonts w:ascii="GHEA Grapalat" w:hAnsi="GHEA Grapalat"/>
          <w:color w:val="000000"/>
          <w:lang w:val="hy-AM"/>
        </w:rPr>
        <w:t>Ն</w:t>
      </w:r>
      <w:r w:rsidRPr="00AA65C9">
        <w:rPr>
          <w:rFonts w:ascii="GHEA Grapalat" w:hAnsi="GHEA Grapalat"/>
          <w:color w:val="000000"/>
          <w:lang w:val="hy-AM"/>
        </w:rPr>
        <w:t xml:space="preserve">ախարարության ճանապարհային ոլորտի քաղաքականության վարչության (այսուհետ՝ վարչություն) կողմից </w:t>
      </w:r>
      <w:r w:rsidRPr="006C6131">
        <w:rPr>
          <w:rFonts w:ascii="GHEA Grapalat" w:hAnsi="GHEA Grapalat"/>
          <w:color w:val="000000"/>
          <w:lang w:val="hy-AM"/>
        </w:rPr>
        <w:t>իրականցվում է</w:t>
      </w:r>
      <w:r w:rsidR="00BB50B7" w:rsidRPr="006C6131">
        <w:rPr>
          <w:rFonts w:ascii="GHEA Grapalat" w:hAnsi="GHEA Grapalat"/>
          <w:color w:val="000000"/>
          <w:lang w:val="hy-AM"/>
        </w:rPr>
        <w:t>՝</w:t>
      </w:r>
    </w:p>
    <w:p w14:paraId="1E8AE479" w14:textId="29230C7B" w:rsidR="00E451C1" w:rsidRPr="00124A2E" w:rsidRDefault="00E451C1" w:rsidP="00161EC1">
      <w:pPr>
        <w:pStyle w:val="ListParagraph"/>
        <w:numPr>
          <w:ilvl w:val="0"/>
          <w:numId w:val="35"/>
        </w:numPr>
        <w:tabs>
          <w:tab w:val="left" w:pos="1260"/>
        </w:tabs>
        <w:spacing w:line="360" w:lineRule="auto"/>
        <w:ind w:left="0"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մ</w:t>
      </w:r>
      <w:r w:rsidR="00BB50B7" w:rsidRPr="00124A2E">
        <w:rPr>
          <w:rFonts w:ascii="GHEA Grapalat" w:hAnsi="GHEA Grapalat"/>
          <w:color w:val="000000"/>
          <w:lang w:val="hy-AM"/>
        </w:rPr>
        <w:t xml:space="preserve">իջպետական և հանրապետական նշանակության ավտոմոբիլային ճանապարհների մասով՝ սույն կարգի 10-րդ կետում </w:t>
      </w:r>
      <w:r w:rsidRPr="00124A2E">
        <w:rPr>
          <w:rFonts w:ascii="GHEA Grapalat" w:hAnsi="GHEA Grapalat"/>
          <w:color w:val="000000"/>
          <w:lang w:val="hy-AM"/>
        </w:rPr>
        <w:t>նշված Ծրագրի ուսումնասիրություն և միջպետական կամ հանրապետական նշանակության ավտոմոբիլային ճանապարհների վիճակի վերաբերյալ ստացված գրությունների, դիմումների և բողոքների</w:t>
      </w:r>
      <w:r w:rsidR="006C15C6" w:rsidRPr="00124A2E">
        <w:rPr>
          <w:rFonts w:ascii="GHEA Grapalat" w:hAnsi="GHEA Grapalat"/>
          <w:color w:val="000000"/>
          <w:lang w:val="hy-AM"/>
        </w:rPr>
        <w:t xml:space="preserve"> գույքագրում և հաշվառում</w:t>
      </w:r>
      <w:r w:rsidRPr="00124A2E">
        <w:rPr>
          <w:rFonts w:ascii="GHEA Grapalat" w:hAnsi="GHEA Grapalat"/>
          <w:color w:val="000000"/>
          <w:lang w:val="hy-AM"/>
        </w:rPr>
        <w:t>,</w:t>
      </w:r>
    </w:p>
    <w:p w14:paraId="05977A39" w14:textId="3C5D53AE" w:rsidR="00E451C1" w:rsidRPr="00124A2E" w:rsidRDefault="00E451C1" w:rsidP="00161EC1">
      <w:pPr>
        <w:pStyle w:val="ListParagraph"/>
        <w:numPr>
          <w:ilvl w:val="0"/>
          <w:numId w:val="36"/>
        </w:numPr>
        <w:spacing w:line="360" w:lineRule="auto"/>
        <w:ind w:left="0" w:firstLine="81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>մարզային (տեղական) նշանակության ավտոմոբիլային ճանապարհների մասով՝ մարզ</w:t>
      </w:r>
      <w:r w:rsidR="00224D61" w:rsidRPr="00124A2E">
        <w:rPr>
          <w:rFonts w:ascii="GHEA Grapalat" w:hAnsi="GHEA Grapalat"/>
          <w:color w:val="000000"/>
          <w:lang w:val="hy-AM"/>
        </w:rPr>
        <w:t>եր</w:t>
      </w:r>
      <w:r w:rsidRPr="00124A2E">
        <w:rPr>
          <w:rFonts w:ascii="GHEA Grapalat" w:hAnsi="GHEA Grapalat"/>
          <w:color w:val="000000"/>
          <w:lang w:val="hy-AM"/>
        </w:rPr>
        <w:t>ի աղքատության մակարդակի տվյալներ</w:t>
      </w:r>
      <w:r w:rsidR="00224D61" w:rsidRPr="00124A2E">
        <w:rPr>
          <w:rFonts w:ascii="GHEA Grapalat" w:hAnsi="GHEA Grapalat"/>
          <w:color w:val="000000"/>
          <w:lang w:val="hy-AM"/>
        </w:rPr>
        <w:t>ի</w:t>
      </w:r>
      <w:r w:rsidR="005E0879" w:rsidRPr="00124A2E">
        <w:rPr>
          <w:rFonts w:ascii="GHEA Grapalat" w:hAnsi="GHEA Grapalat"/>
          <w:color w:val="000000"/>
          <w:lang w:val="hy-AM"/>
        </w:rPr>
        <w:t xml:space="preserve"> և</w:t>
      </w:r>
      <w:r w:rsidR="00224D61"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/>
          <w:color w:val="000000"/>
          <w:lang w:val="hy-AM"/>
        </w:rPr>
        <w:t>մարզ</w:t>
      </w:r>
      <w:r w:rsidR="00224D61" w:rsidRPr="00124A2E">
        <w:rPr>
          <w:rFonts w:ascii="GHEA Grapalat" w:hAnsi="GHEA Grapalat"/>
          <w:color w:val="000000"/>
          <w:lang w:val="hy-AM"/>
        </w:rPr>
        <w:t>եր</w:t>
      </w:r>
      <w:r w:rsidRPr="00124A2E">
        <w:rPr>
          <w:rFonts w:ascii="GHEA Grapalat" w:hAnsi="GHEA Grapalat"/>
          <w:color w:val="000000"/>
          <w:lang w:val="hy-AM"/>
        </w:rPr>
        <w:t>ում վիճակի «վատ» գնահատական ունեցող մարզային (տեղական)</w:t>
      </w:r>
      <w:r w:rsidRPr="00124A2E">
        <w:rPr>
          <w:rFonts w:ascii="GHEA Grapalat" w:hAnsi="GHEA Grapalat" w:cs="Arial Unicode"/>
          <w:color w:val="000000"/>
          <w:lang w:val="hy-AM"/>
        </w:rPr>
        <w:t xml:space="preserve"> ճանապարհներ</w:t>
      </w:r>
      <w:r w:rsidR="00224D61" w:rsidRPr="00124A2E">
        <w:rPr>
          <w:rFonts w:ascii="GHEA Grapalat" w:hAnsi="GHEA Grapalat" w:cs="Arial Unicode"/>
          <w:color w:val="000000"/>
          <w:lang w:val="hy-AM"/>
        </w:rPr>
        <w:t>ի վերաբերյալ ցուցանիշների հավաքագրում</w:t>
      </w:r>
      <w:r w:rsidR="00224D61" w:rsidRPr="003969E1">
        <w:rPr>
          <w:rFonts w:ascii="GHEA Grapalat" w:eastAsia="MS Gothic" w:hAnsi="GHEA Grapalat" w:cs="MS Gothic"/>
          <w:color w:val="000000"/>
          <w:lang w:val="hy-AM"/>
        </w:rPr>
        <w:t>։</w:t>
      </w:r>
    </w:p>
    <w:p w14:paraId="07F28A63" w14:textId="5CE4E43F" w:rsidR="005E0879" w:rsidRPr="00124A2E" w:rsidRDefault="005E0879" w:rsidP="00161EC1">
      <w:pPr>
        <w:pStyle w:val="ListParagraph"/>
        <w:numPr>
          <w:ilvl w:val="0"/>
          <w:numId w:val="34"/>
        </w:numPr>
        <w:spacing w:line="360" w:lineRule="auto"/>
        <w:ind w:left="0"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AA65C9">
        <w:rPr>
          <w:rFonts w:ascii="GHEA Grapalat" w:hAnsi="GHEA Grapalat"/>
          <w:color w:val="000000"/>
          <w:lang w:val="hy-AM"/>
        </w:rPr>
        <w:t xml:space="preserve">Սույն կարգի 31-րդ կետի 2-րդ ենթակետում նշված տեղեկատվությունը ներկայացվում է մարզպետների աշխատակազմերի </w:t>
      </w:r>
      <w:r w:rsidRPr="003969E1">
        <w:rPr>
          <w:rFonts w:ascii="GHEA Grapalat" w:hAnsi="GHEA Grapalat"/>
          <w:color w:val="000000"/>
          <w:lang w:val="hy-AM"/>
        </w:rPr>
        <w:t>կողմից</w:t>
      </w:r>
      <w:r w:rsidR="00B24C78" w:rsidRPr="003969E1">
        <w:rPr>
          <w:rFonts w:ascii="GHEA Grapalat" w:hAnsi="GHEA Grapalat"/>
          <w:color w:val="000000"/>
          <w:lang w:val="hy-AM"/>
        </w:rPr>
        <w:t>։ Մարզային</w:t>
      </w:r>
      <w:r w:rsidR="00B24C78" w:rsidRPr="00AA65C9">
        <w:rPr>
          <w:rFonts w:ascii="GHEA Grapalat" w:hAnsi="GHEA Grapalat"/>
          <w:color w:val="000000"/>
          <w:lang w:val="hy-AM"/>
        </w:rPr>
        <w:t xml:space="preserve"> (տեղական) նշանակության ավտոմոբիլային ճանապարհների մասով՝ մարզերում վիճակի «վատ» գնահատական </w:t>
      </w:r>
      <w:r w:rsidR="00B24C78" w:rsidRPr="006C6131">
        <w:rPr>
          <w:rFonts w:ascii="GHEA Grapalat" w:hAnsi="GHEA Grapalat"/>
          <w:color w:val="000000"/>
          <w:lang w:val="hy-AM"/>
        </w:rPr>
        <w:t>ունեցող մարզային (տեղական)</w:t>
      </w:r>
      <w:r w:rsidR="00B24C78" w:rsidRPr="006C6131">
        <w:rPr>
          <w:rFonts w:ascii="GHEA Grapalat" w:hAnsi="GHEA Grapalat" w:cs="Arial Unicode"/>
          <w:color w:val="000000"/>
          <w:lang w:val="hy-AM"/>
        </w:rPr>
        <w:t xml:space="preserve"> ճանապարհների վերաբերյալ</w:t>
      </w:r>
      <w:r w:rsidR="00B24C78" w:rsidRPr="006C6131">
        <w:rPr>
          <w:rFonts w:ascii="GHEA Grapalat" w:hAnsi="GHEA Grapalat"/>
          <w:color w:val="000000"/>
          <w:lang w:val="hy-AM"/>
        </w:rPr>
        <w:t xml:space="preserve"> </w:t>
      </w:r>
      <w:r w:rsidR="00E346AE" w:rsidRPr="006C6131">
        <w:rPr>
          <w:rFonts w:ascii="GHEA Grapalat" w:hAnsi="GHEA Grapalat"/>
          <w:color w:val="000000"/>
          <w:lang w:val="hy-AM"/>
        </w:rPr>
        <w:t>տեղեկատվությունը մարզպետների աշխատակազմ</w:t>
      </w:r>
      <w:r w:rsidR="00E346AE" w:rsidRPr="00124A2E">
        <w:rPr>
          <w:rFonts w:ascii="GHEA Grapalat" w:hAnsi="GHEA Grapalat"/>
          <w:color w:val="000000"/>
          <w:lang w:val="hy-AM"/>
        </w:rPr>
        <w:t xml:space="preserve">երի կողմից ներկայացվում է </w:t>
      </w:r>
      <w:r w:rsidR="00B24C78" w:rsidRPr="00124A2E">
        <w:rPr>
          <w:rFonts w:ascii="GHEA Grapalat" w:hAnsi="GHEA Grapalat"/>
          <w:color w:val="000000"/>
          <w:lang w:val="hy-AM"/>
        </w:rPr>
        <w:t>Ձև 1-ին</w:t>
      </w:r>
      <w:r w:rsidR="00E61ADB" w:rsidRPr="00124A2E">
        <w:rPr>
          <w:rFonts w:ascii="GHEA Grapalat" w:hAnsi="GHEA Grapalat"/>
          <w:color w:val="000000"/>
          <w:lang w:val="hy-AM"/>
        </w:rPr>
        <w:t xml:space="preserve"> համապատասխան։</w:t>
      </w:r>
    </w:p>
    <w:p w14:paraId="6383F630" w14:textId="10E1EC31" w:rsidR="00057C25" w:rsidRPr="00124A2E" w:rsidRDefault="00057C25" w:rsidP="00B24C78">
      <w:pPr>
        <w:pStyle w:val="ListParagraph"/>
        <w:numPr>
          <w:ilvl w:val="0"/>
          <w:numId w:val="34"/>
        </w:numPr>
        <w:spacing w:line="360" w:lineRule="auto"/>
        <w:ind w:left="0" w:firstLine="63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Բացի սույն կարգի </w:t>
      </w:r>
      <w:r w:rsidR="003709DE" w:rsidRPr="00124A2E">
        <w:rPr>
          <w:rFonts w:ascii="GHEA Grapalat" w:hAnsi="GHEA Grapalat"/>
          <w:color w:val="000000"/>
          <w:lang w:val="hy-AM"/>
        </w:rPr>
        <w:t>31</w:t>
      </w:r>
      <w:r w:rsidRPr="00124A2E">
        <w:rPr>
          <w:rFonts w:ascii="GHEA Grapalat" w:hAnsi="GHEA Grapalat"/>
          <w:color w:val="000000"/>
          <w:lang w:val="hy-AM"/>
        </w:rPr>
        <w:t>-րդ կետում նշված դեպքերի</w:t>
      </w:r>
      <w:r w:rsidR="002D7CB1" w:rsidRPr="00124A2E">
        <w:rPr>
          <w:rFonts w:ascii="GHEA Grapalat" w:hAnsi="GHEA Grapalat"/>
          <w:color w:val="000000"/>
          <w:lang w:val="hy-AM"/>
        </w:rPr>
        <w:t>՝</w:t>
      </w:r>
      <w:r w:rsidRPr="00124A2E">
        <w:rPr>
          <w:rFonts w:ascii="GHEA Grapalat" w:hAnsi="GHEA Grapalat"/>
          <w:color w:val="000000"/>
          <w:lang w:val="hy-AM"/>
        </w:rPr>
        <w:t xml:space="preserve"> </w:t>
      </w:r>
      <w:r w:rsidR="00AA65C9" w:rsidRPr="00124A2E">
        <w:rPr>
          <w:rFonts w:ascii="GHEA Grapalat" w:hAnsi="GHEA Grapalat"/>
          <w:color w:val="000000"/>
          <w:lang w:val="hy-AM"/>
        </w:rPr>
        <w:t>վարչություն</w:t>
      </w:r>
      <w:r w:rsidR="00AA65C9" w:rsidRPr="003969E1">
        <w:rPr>
          <w:rFonts w:ascii="GHEA Grapalat" w:hAnsi="GHEA Grapalat"/>
          <w:color w:val="000000"/>
          <w:lang w:val="hy-AM"/>
        </w:rPr>
        <w:t>ն</w:t>
      </w:r>
      <w:r w:rsidR="00AA65C9" w:rsidRPr="00AA65C9">
        <w:rPr>
          <w:rFonts w:ascii="GHEA Grapalat" w:hAnsi="GHEA Grapalat"/>
          <w:color w:val="000000"/>
          <w:lang w:val="hy-AM"/>
        </w:rPr>
        <w:t xml:space="preserve"> </w:t>
      </w:r>
      <w:r w:rsidRPr="006C6131">
        <w:rPr>
          <w:rFonts w:ascii="GHEA Grapalat" w:hAnsi="GHEA Grapalat"/>
          <w:color w:val="000000"/>
          <w:lang w:val="hy-AM"/>
        </w:rPr>
        <w:t>իրականացնում է նաև Հայաստանի Հանրապետության</w:t>
      </w:r>
      <w:r w:rsidR="000F2A77" w:rsidRPr="006C6131">
        <w:rPr>
          <w:rFonts w:ascii="GHEA Grapalat" w:hAnsi="GHEA Grapalat"/>
          <w:color w:val="000000"/>
          <w:lang w:val="hy-AM"/>
        </w:rPr>
        <w:t xml:space="preserve"> Ազգային ժողովի պատգամավորների, </w:t>
      </w:r>
      <w:r w:rsidRPr="00124A2E">
        <w:rPr>
          <w:rFonts w:ascii="GHEA Grapalat" w:hAnsi="GHEA Grapalat"/>
          <w:color w:val="000000"/>
          <w:lang w:val="hy-AM"/>
        </w:rPr>
        <w:t xml:space="preserve">վարչապետի, փոխվարչապետների և </w:t>
      </w:r>
      <w:r w:rsidR="000F2A77" w:rsidRPr="00124A2E">
        <w:rPr>
          <w:rFonts w:ascii="GHEA Grapalat" w:hAnsi="GHEA Grapalat"/>
          <w:color w:val="000000"/>
          <w:lang w:val="hy-AM"/>
        </w:rPr>
        <w:t>տ</w:t>
      </w:r>
      <w:r w:rsidRPr="00124A2E">
        <w:rPr>
          <w:rFonts w:ascii="GHEA Grapalat" w:hAnsi="GHEA Grapalat"/>
          <w:color w:val="000000"/>
          <w:lang w:val="hy-AM"/>
        </w:rPr>
        <w:t xml:space="preserve">արածքային կառավարման և ենթակառուցվածքների նախարարի կողմից տրված հանձնարարականներով </w:t>
      </w:r>
      <w:r w:rsidR="000E7A05" w:rsidRPr="00124A2E">
        <w:rPr>
          <w:rFonts w:ascii="GHEA Grapalat" w:hAnsi="GHEA Grapalat"/>
          <w:color w:val="000000"/>
          <w:lang w:val="hy-AM"/>
        </w:rPr>
        <w:t>ճանապարհաշինական աշխատանքների</w:t>
      </w:r>
      <w:r w:rsidR="00FC1D2D" w:rsidRPr="00124A2E">
        <w:rPr>
          <w:rFonts w:ascii="GHEA Grapalat" w:hAnsi="GHEA Grapalat"/>
          <w:color w:val="000000"/>
          <w:lang w:val="hy-AM"/>
        </w:rPr>
        <w:t>ն</w:t>
      </w:r>
      <w:r w:rsidR="000E7A05" w:rsidRPr="00124A2E">
        <w:rPr>
          <w:rFonts w:ascii="GHEA Grapalat" w:hAnsi="GHEA Grapalat"/>
          <w:color w:val="000000"/>
          <w:lang w:val="hy-AM"/>
        </w:rPr>
        <w:t xml:space="preserve"> </w:t>
      </w:r>
      <w:r w:rsidRPr="00124A2E">
        <w:rPr>
          <w:rFonts w:ascii="GHEA Grapalat" w:hAnsi="GHEA Grapalat"/>
          <w:color w:val="000000"/>
          <w:lang w:val="hy-AM"/>
        </w:rPr>
        <w:t xml:space="preserve">ենթակա ճանապարհների կամ ճանապարհահատվածների </w:t>
      </w:r>
      <w:r w:rsidR="006C15C6" w:rsidRPr="00124A2E">
        <w:rPr>
          <w:rFonts w:ascii="GHEA Grapalat" w:hAnsi="GHEA Grapalat"/>
          <w:color w:val="000000"/>
          <w:lang w:val="hy-AM"/>
        </w:rPr>
        <w:t>գույքագրում</w:t>
      </w:r>
      <w:r w:rsidRPr="00124A2E">
        <w:rPr>
          <w:rFonts w:ascii="GHEA Grapalat" w:hAnsi="GHEA Grapalat"/>
          <w:color w:val="000000"/>
          <w:lang w:val="hy-AM"/>
        </w:rPr>
        <w:t>, հաշվառում և ուսումնասիրություն։</w:t>
      </w:r>
    </w:p>
    <w:p w14:paraId="7092E33D" w14:textId="38075B35" w:rsidR="003709DE" w:rsidRPr="00124A2E" w:rsidRDefault="00057C25" w:rsidP="00B24C78">
      <w:pPr>
        <w:pStyle w:val="ListParagraph"/>
        <w:numPr>
          <w:ilvl w:val="0"/>
          <w:numId w:val="34"/>
        </w:numPr>
        <w:spacing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Սույն կարգի </w:t>
      </w:r>
      <w:r w:rsidR="0029122C" w:rsidRPr="00124A2E">
        <w:rPr>
          <w:rFonts w:ascii="GHEA Grapalat" w:hAnsi="GHEA Grapalat"/>
          <w:color w:val="000000"/>
          <w:lang w:val="hy-AM"/>
        </w:rPr>
        <w:t xml:space="preserve">12-րդ կետով նախատեսված դեպքերում՝ ճանապարհների (ճանապարհահատվածների) մասով համակարգչային HDM-4 տնտեսագիտական վերլուծություն ներկայացնելու համար </w:t>
      </w:r>
      <w:r w:rsidR="00AA65C9" w:rsidRPr="003969E1">
        <w:rPr>
          <w:rFonts w:ascii="GHEA Grapalat" w:hAnsi="GHEA Grapalat"/>
          <w:color w:val="000000"/>
          <w:lang w:val="hy-AM"/>
        </w:rPr>
        <w:t>Ն</w:t>
      </w:r>
      <w:r w:rsidR="00AA65C9" w:rsidRPr="00AA65C9">
        <w:rPr>
          <w:rFonts w:ascii="GHEA Grapalat" w:hAnsi="GHEA Grapalat"/>
          <w:color w:val="000000"/>
          <w:lang w:val="hy-AM"/>
        </w:rPr>
        <w:t xml:space="preserve">ախարարությունը  </w:t>
      </w:r>
      <w:r w:rsidR="0029122C" w:rsidRPr="00AA65C9">
        <w:rPr>
          <w:rFonts w:ascii="GHEA Grapalat" w:hAnsi="GHEA Grapalat"/>
          <w:color w:val="000000"/>
          <w:lang w:val="hy-AM"/>
        </w:rPr>
        <w:t xml:space="preserve">ճանապարհների ուսումնասիրությունների և </w:t>
      </w:r>
      <w:r w:rsidR="0029122C" w:rsidRPr="00AA65C9">
        <w:rPr>
          <w:rFonts w:ascii="GHEA Grapalat" w:hAnsi="GHEA Grapalat"/>
          <w:color w:val="000000"/>
          <w:lang w:val="hy-AM"/>
        </w:rPr>
        <w:lastRenderedPageBreak/>
        <w:t>հետազոտությունների վերլու</w:t>
      </w:r>
      <w:r w:rsidR="0029122C" w:rsidRPr="006C6131">
        <w:rPr>
          <w:rFonts w:ascii="GHEA Grapalat" w:hAnsi="GHEA Grapalat"/>
          <w:color w:val="000000"/>
          <w:lang w:val="hy-AM"/>
        </w:rPr>
        <w:t>ծություն իրականացնող կազմակերպությունից կամ մարմնից տեղեկատվությունը պետք է ստանա մինչև առաջնահերթությունների նախնական ցանկի կազմելը։</w:t>
      </w:r>
    </w:p>
    <w:p w14:paraId="0F7CF7E7" w14:textId="67C9FFFB" w:rsidR="006C15C6" w:rsidRPr="00124A2E" w:rsidRDefault="0078202A" w:rsidP="00B24C78">
      <w:pPr>
        <w:pStyle w:val="ListParagraph"/>
        <w:numPr>
          <w:ilvl w:val="0"/>
          <w:numId w:val="34"/>
        </w:numPr>
        <w:spacing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Վարչությունը սույն կարգին համապատասխան </w:t>
      </w:r>
      <w:r w:rsidR="006C15C6" w:rsidRPr="00124A2E">
        <w:rPr>
          <w:rFonts w:ascii="GHEA Grapalat" w:hAnsi="GHEA Grapalat"/>
          <w:color w:val="000000"/>
          <w:lang w:val="hy-AM"/>
        </w:rPr>
        <w:t>իրականացնում է բազմաչափանիշային վերլուծություն և մինչև տվյալ տարվա ապրիլի 10-ը</w:t>
      </w:r>
      <w:r w:rsidRPr="00124A2E">
        <w:rPr>
          <w:rFonts w:ascii="GHEA Grapalat" w:hAnsi="GHEA Grapalat"/>
          <w:color w:val="000000"/>
          <w:lang w:val="hy-AM"/>
        </w:rPr>
        <w:t xml:space="preserve"> վելուծության արդյունքները համապատասխան հիմնավորումներով և</w:t>
      </w:r>
      <w:r w:rsidR="006C15C6" w:rsidRPr="00124A2E">
        <w:rPr>
          <w:rFonts w:ascii="GHEA Grapalat" w:hAnsi="GHEA Grapalat"/>
          <w:color w:val="000000"/>
          <w:lang w:val="hy-AM"/>
        </w:rPr>
        <w:t xml:space="preserve"> </w:t>
      </w:r>
      <w:r w:rsidR="00D856ED" w:rsidRPr="00124A2E">
        <w:rPr>
          <w:rFonts w:ascii="GHEA Grapalat" w:hAnsi="GHEA Grapalat"/>
          <w:color w:val="000000"/>
          <w:lang w:val="hy-AM"/>
        </w:rPr>
        <w:t xml:space="preserve">տվյալ </w:t>
      </w:r>
      <w:r w:rsidRPr="00124A2E">
        <w:rPr>
          <w:rFonts w:ascii="GHEA Grapalat" w:hAnsi="GHEA Grapalat"/>
          <w:color w:val="000000"/>
          <w:lang w:val="hy-AM"/>
        </w:rPr>
        <w:t xml:space="preserve">տարվան հաջորդող տարվա ճանապարհների զարգացման առաջնահերթությունների նախնական ցանկը </w:t>
      </w:r>
      <w:r w:rsidR="00646838" w:rsidRPr="00124A2E">
        <w:rPr>
          <w:rFonts w:ascii="GHEA Grapalat" w:hAnsi="GHEA Grapalat"/>
          <w:color w:val="000000"/>
          <w:lang w:val="hy-AM"/>
        </w:rPr>
        <w:t xml:space="preserve">և դրան հաջորդող երկու տարվա </w:t>
      </w:r>
      <w:r w:rsidR="00FC1D2D" w:rsidRPr="00124A2E">
        <w:rPr>
          <w:rFonts w:ascii="GHEA Grapalat" w:hAnsi="GHEA Grapalat"/>
          <w:color w:val="000000"/>
          <w:lang w:val="hy-AM"/>
        </w:rPr>
        <w:t>ճանապարհաշինական աշխատանքներին</w:t>
      </w:r>
      <w:r w:rsidR="00646838" w:rsidRPr="00124A2E">
        <w:rPr>
          <w:rFonts w:ascii="GHEA Grapalat" w:hAnsi="GHEA Grapalat"/>
          <w:color w:val="000000"/>
          <w:lang w:val="hy-AM"/>
        </w:rPr>
        <w:t xml:space="preserve"> ենթակա ճանապարհահատվածների ցանկը </w:t>
      </w:r>
      <w:r w:rsidR="006C15C6" w:rsidRPr="00124A2E">
        <w:rPr>
          <w:rFonts w:ascii="GHEA Grapalat" w:hAnsi="GHEA Grapalat"/>
          <w:color w:val="000000"/>
          <w:lang w:val="hy-AM"/>
        </w:rPr>
        <w:t xml:space="preserve">ներկայացնում </w:t>
      </w:r>
      <w:r w:rsidRPr="00124A2E">
        <w:rPr>
          <w:rFonts w:ascii="GHEA Grapalat" w:hAnsi="GHEA Grapalat"/>
          <w:color w:val="000000"/>
          <w:lang w:val="hy-AM"/>
        </w:rPr>
        <w:t xml:space="preserve">է </w:t>
      </w:r>
      <w:r w:rsidR="000F2A77" w:rsidRPr="00124A2E">
        <w:rPr>
          <w:rFonts w:ascii="GHEA Grapalat" w:hAnsi="GHEA Grapalat"/>
          <w:color w:val="000000"/>
          <w:lang w:val="hy-AM"/>
        </w:rPr>
        <w:t>Հայաստանի Հանրապետության տարածքային կառավարման և ենթակառուցվածքների նախարարի</w:t>
      </w:r>
      <w:r w:rsidR="00D856ED" w:rsidRPr="00124A2E">
        <w:rPr>
          <w:rFonts w:ascii="GHEA Grapalat" w:hAnsi="GHEA Grapalat"/>
          <w:color w:val="000000"/>
          <w:lang w:val="hy-AM"/>
        </w:rPr>
        <w:t xml:space="preserve"> հրամանով ստեղծված աշխատանքային խմբին</w:t>
      </w:r>
      <w:r w:rsidRPr="00124A2E">
        <w:rPr>
          <w:rFonts w:ascii="GHEA Grapalat" w:hAnsi="GHEA Grapalat"/>
          <w:color w:val="000000"/>
          <w:lang w:val="hy-AM"/>
        </w:rPr>
        <w:t>։</w:t>
      </w:r>
    </w:p>
    <w:p w14:paraId="63472061" w14:textId="01E9FD60" w:rsidR="00D856ED" w:rsidRPr="006C6131" w:rsidRDefault="00D856ED" w:rsidP="00B24C78">
      <w:pPr>
        <w:pStyle w:val="ListParagraph"/>
        <w:numPr>
          <w:ilvl w:val="0"/>
          <w:numId w:val="34"/>
        </w:numPr>
        <w:tabs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 Սույն կարգի 31-րդ կետում նշված աշխատանքային խումբը ձևավորվում է </w:t>
      </w:r>
      <w:r w:rsidR="00AA65C9" w:rsidRPr="003969E1">
        <w:rPr>
          <w:rFonts w:ascii="GHEA Grapalat" w:hAnsi="GHEA Grapalat"/>
          <w:color w:val="000000"/>
          <w:lang w:val="hy-AM"/>
        </w:rPr>
        <w:t>Ն</w:t>
      </w:r>
      <w:r w:rsidR="00AA65C9" w:rsidRPr="00AA65C9">
        <w:rPr>
          <w:rFonts w:ascii="GHEA Grapalat" w:hAnsi="GHEA Grapalat"/>
          <w:color w:val="000000"/>
          <w:lang w:val="hy-AM"/>
        </w:rPr>
        <w:t>ախարարության</w:t>
      </w:r>
      <w:r w:rsidR="00FC1D2D" w:rsidRPr="00AA65C9">
        <w:rPr>
          <w:rFonts w:ascii="GHEA Grapalat" w:hAnsi="GHEA Grapalat"/>
          <w:color w:val="000000"/>
          <w:lang w:val="hy-AM"/>
        </w:rPr>
        <w:t>, մարզպետ</w:t>
      </w:r>
      <w:r w:rsidR="00990152" w:rsidRPr="00AA65C9">
        <w:rPr>
          <w:rFonts w:ascii="GHEA Grapalat" w:hAnsi="GHEA Grapalat"/>
          <w:color w:val="000000"/>
          <w:lang w:val="hy-AM"/>
        </w:rPr>
        <w:t>ների աշխատակազմ</w:t>
      </w:r>
      <w:r w:rsidR="00FC1D2D" w:rsidRPr="00AA65C9">
        <w:rPr>
          <w:rFonts w:ascii="GHEA Grapalat" w:hAnsi="GHEA Grapalat"/>
          <w:color w:val="000000"/>
          <w:lang w:val="hy-AM"/>
        </w:rPr>
        <w:t>երի</w:t>
      </w:r>
      <w:r w:rsidRPr="00AA65C9">
        <w:rPr>
          <w:rFonts w:ascii="GHEA Grapalat" w:hAnsi="GHEA Grapalat"/>
          <w:color w:val="000000"/>
          <w:lang w:val="hy-AM"/>
        </w:rPr>
        <w:t xml:space="preserve"> և ճանապարհային ոլորտի կազմակերպութ</w:t>
      </w:r>
      <w:r w:rsidR="00646838" w:rsidRPr="006C6131">
        <w:rPr>
          <w:rFonts w:ascii="GHEA Grapalat" w:hAnsi="GHEA Grapalat"/>
          <w:color w:val="000000"/>
          <w:lang w:val="hy-AM"/>
        </w:rPr>
        <w:t>յ</w:t>
      </w:r>
      <w:r w:rsidRPr="006C6131">
        <w:rPr>
          <w:rFonts w:ascii="GHEA Grapalat" w:hAnsi="GHEA Grapalat"/>
          <w:color w:val="000000"/>
          <w:lang w:val="hy-AM"/>
        </w:rPr>
        <w:t>ան ներկայացուցիչներից։</w:t>
      </w:r>
    </w:p>
    <w:p w14:paraId="483F12FD" w14:textId="6BDD2182" w:rsidR="006C15C6" w:rsidRPr="00124A2E" w:rsidRDefault="00D856ED" w:rsidP="00B24C78">
      <w:pPr>
        <w:pStyle w:val="ListParagraph"/>
        <w:numPr>
          <w:ilvl w:val="0"/>
          <w:numId w:val="34"/>
        </w:numPr>
        <w:tabs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 Աշխատանքային </w:t>
      </w:r>
      <w:r w:rsidR="00AA65C9" w:rsidRPr="00124A2E">
        <w:rPr>
          <w:rFonts w:ascii="GHEA Grapalat" w:hAnsi="GHEA Grapalat"/>
          <w:color w:val="000000"/>
          <w:lang w:val="hy-AM"/>
        </w:rPr>
        <w:t>խումբ</w:t>
      </w:r>
      <w:r w:rsidR="00AA65C9" w:rsidRPr="003969E1">
        <w:rPr>
          <w:rFonts w:ascii="GHEA Grapalat" w:hAnsi="GHEA Grapalat"/>
          <w:color w:val="000000"/>
          <w:lang w:val="hy-AM"/>
        </w:rPr>
        <w:t>ն</w:t>
      </w:r>
      <w:r w:rsidR="00AA65C9" w:rsidRPr="00AA65C9">
        <w:rPr>
          <w:rFonts w:ascii="GHEA Grapalat" w:hAnsi="GHEA Grapalat"/>
          <w:color w:val="000000"/>
          <w:lang w:val="hy-AM"/>
        </w:rPr>
        <w:t xml:space="preserve"> </w:t>
      </w:r>
      <w:r w:rsidR="006C15C6" w:rsidRPr="00AA65C9">
        <w:rPr>
          <w:rFonts w:ascii="GHEA Grapalat" w:hAnsi="GHEA Grapalat"/>
          <w:color w:val="000000"/>
          <w:lang w:val="hy-AM"/>
        </w:rPr>
        <w:t xml:space="preserve">ուսումնասիրում է </w:t>
      </w:r>
      <w:r w:rsidR="00646838" w:rsidRPr="00AA65C9">
        <w:rPr>
          <w:rFonts w:ascii="GHEA Grapalat" w:hAnsi="GHEA Grapalat"/>
          <w:color w:val="000000"/>
          <w:lang w:val="hy-AM"/>
        </w:rPr>
        <w:t xml:space="preserve">սույն կարգի 31-րդ կետում նշված վերլուծության արդյունքները </w:t>
      </w:r>
      <w:r w:rsidR="000F2A77" w:rsidRPr="006C6131">
        <w:rPr>
          <w:rFonts w:ascii="GHEA Grapalat" w:hAnsi="GHEA Grapalat"/>
          <w:color w:val="000000"/>
          <w:lang w:val="hy-AM"/>
        </w:rPr>
        <w:t>ու</w:t>
      </w:r>
      <w:r w:rsidR="00646838" w:rsidRPr="006C6131">
        <w:rPr>
          <w:rFonts w:ascii="GHEA Grapalat" w:hAnsi="GHEA Grapalat"/>
          <w:color w:val="000000"/>
          <w:lang w:val="hy-AM"/>
        </w:rPr>
        <w:t xml:space="preserve"> ցանկերը</w:t>
      </w:r>
      <w:r w:rsidR="009B1AA2" w:rsidRPr="006C6131">
        <w:rPr>
          <w:rFonts w:ascii="GHEA Grapalat" w:hAnsi="GHEA Grapalat"/>
          <w:color w:val="000000"/>
          <w:lang w:val="hy-AM"/>
        </w:rPr>
        <w:t xml:space="preserve"> </w:t>
      </w:r>
      <w:r w:rsidR="006C15C6" w:rsidRPr="006C6131">
        <w:rPr>
          <w:rFonts w:ascii="GHEA Grapalat" w:hAnsi="GHEA Grapalat"/>
          <w:color w:val="000000"/>
          <w:lang w:val="hy-AM"/>
        </w:rPr>
        <w:t xml:space="preserve">և </w:t>
      </w:r>
      <w:r w:rsidR="00B03A0E" w:rsidRPr="006C6131">
        <w:rPr>
          <w:rFonts w:ascii="GHEA Grapalat" w:hAnsi="GHEA Grapalat"/>
          <w:color w:val="000000"/>
          <w:lang w:val="hy-AM"/>
        </w:rPr>
        <w:t>մինչև տվյալ տարվա ապրիլի 30-ը</w:t>
      </w:r>
      <w:r w:rsidR="006C15C6" w:rsidRPr="006C6131">
        <w:rPr>
          <w:rFonts w:ascii="GHEA Grapalat" w:hAnsi="GHEA Grapalat"/>
          <w:color w:val="000000"/>
          <w:lang w:val="hy-AM"/>
        </w:rPr>
        <w:t xml:space="preserve"> </w:t>
      </w:r>
      <w:r w:rsidR="000F2A77" w:rsidRPr="006C6131">
        <w:rPr>
          <w:rFonts w:ascii="GHEA Grapalat" w:hAnsi="GHEA Grapalat"/>
          <w:color w:val="000000"/>
          <w:lang w:val="hy-AM"/>
        </w:rPr>
        <w:t>Հայաստանի Հանրապետության տարածքային կառավարման և ենթակառուցվածքների նախարարի</w:t>
      </w:r>
      <w:r w:rsidR="009B1AA2" w:rsidRPr="00124A2E">
        <w:rPr>
          <w:rFonts w:ascii="GHEA Grapalat" w:hAnsi="GHEA Grapalat"/>
          <w:color w:val="000000"/>
          <w:lang w:val="hy-AM"/>
        </w:rPr>
        <w:t>ն ներկայացնում է առաջարկություններ տվյալ տարվան հաջորդող տարվա</w:t>
      </w:r>
      <w:r w:rsidR="000F2A77" w:rsidRPr="00124A2E">
        <w:rPr>
          <w:rFonts w:ascii="GHEA Grapalat" w:hAnsi="GHEA Grapalat"/>
          <w:color w:val="000000"/>
          <w:lang w:val="hy-AM"/>
        </w:rPr>
        <w:t xml:space="preserve"> և և դրան հաջորդող երկու տարվա ճանապարհաշինական աշխատանքների</w:t>
      </w:r>
      <w:r w:rsidR="009B1AA2" w:rsidRPr="00124A2E">
        <w:rPr>
          <w:rFonts w:ascii="GHEA Grapalat" w:hAnsi="GHEA Grapalat"/>
          <w:color w:val="000000"/>
          <w:lang w:val="hy-AM"/>
        </w:rPr>
        <w:t xml:space="preserve"> ցանկ</w:t>
      </w:r>
      <w:r w:rsidR="000F2A77" w:rsidRPr="00124A2E">
        <w:rPr>
          <w:rFonts w:ascii="GHEA Grapalat" w:hAnsi="GHEA Grapalat"/>
          <w:color w:val="000000"/>
          <w:lang w:val="hy-AM"/>
        </w:rPr>
        <w:t>եր</w:t>
      </w:r>
      <w:r w:rsidR="00646838" w:rsidRPr="00124A2E">
        <w:rPr>
          <w:rFonts w:ascii="GHEA Grapalat" w:hAnsi="GHEA Grapalat"/>
          <w:color w:val="000000"/>
          <w:lang w:val="hy-AM"/>
        </w:rPr>
        <w:t>ի վերավերյալ</w:t>
      </w:r>
      <w:r w:rsidR="006C15C6" w:rsidRPr="00124A2E">
        <w:rPr>
          <w:rFonts w:ascii="GHEA Grapalat" w:hAnsi="GHEA Grapalat"/>
          <w:color w:val="000000"/>
          <w:lang w:val="hy-AM"/>
        </w:rPr>
        <w:t>։</w:t>
      </w:r>
    </w:p>
    <w:p w14:paraId="36C844FC" w14:textId="4D3C3154" w:rsidR="006C15C6" w:rsidRPr="00124A2E" w:rsidRDefault="00646838" w:rsidP="00B24C78">
      <w:pPr>
        <w:pStyle w:val="ListParagraph"/>
        <w:numPr>
          <w:ilvl w:val="0"/>
          <w:numId w:val="34"/>
        </w:numPr>
        <w:tabs>
          <w:tab w:val="left" w:pos="1260"/>
        </w:tabs>
        <w:spacing w:line="360" w:lineRule="auto"/>
        <w:ind w:left="0" w:firstLine="630"/>
        <w:jc w:val="both"/>
        <w:rPr>
          <w:rFonts w:ascii="GHEA Grapalat" w:hAnsi="GHEA Grapalat"/>
          <w:color w:val="000000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 Աշխատանքնային խմբի կողմից ներկայացված</w:t>
      </w:r>
      <w:r w:rsidR="00992581" w:rsidRPr="00124A2E">
        <w:rPr>
          <w:rFonts w:ascii="GHEA Grapalat" w:hAnsi="GHEA Grapalat"/>
          <w:color w:val="000000"/>
          <w:lang w:val="hy-AM"/>
        </w:rPr>
        <w:t xml:space="preserve"> առաջարկությունների հիման վրա վարչությունը վերանայում է </w:t>
      </w:r>
      <w:r w:rsidR="00FC1D2D" w:rsidRPr="00124A2E">
        <w:rPr>
          <w:rFonts w:ascii="GHEA Grapalat" w:hAnsi="GHEA Grapalat"/>
          <w:color w:val="000000"/>
          <w:lang w:val="hy-AM"/>
        </w:rPr>
        <w:t xml:space="preserve">ճանապարհաշինական աշխատանքներին </w:t>
      </w:r>
      <w:r w:rsidR="00FC1D2D" w:rsidRPr="00124A2E">
        <w:rPr>
          <w:rFonts w:ascii="GHEA Grapalat" w:eastAsia="MS Mincho" w:hAnsi="GHEA Grapalat" w:cs="Sylfaen"/>
          <w:lang w:val="hy-AM"/>
        </w:rPr>
        <w:t xml:space="preserve">ենթակա ճանապարհահատվածների </w:t>
      </w:r>
      <w:r w:rsidR="00992581" w:rsidRPr="00124A2E">
        <w:rPr>
          <w:rFonts w:ascii="GHEA Grapalat" w:eastAsia="MS Mincho" w:hAnsi="GHEA Grapalat" w:cs="Sylfaen"/>
          <w:lang w:val="hy-AM"/>
        </w:rPr>
        <w:t xml:space="preserve">առաջնահերթությունների </w:t>
      </w:r>
      <w:r w:rsidR="00992581" w:rsidRPr="00124A2E">
        <w:rPr>
          <w:rFonts w:ascii="GHEA Grapalat" w:hAnsi="GHEA Grapalat"/>
          <w:color w:val="000000"/>
          <w:lang w:val="hy-AM"/>
        </w:rPr>
        <w:t>ցանկ</w:t>
      </w:r>
      <w:r w:rsidR="000F2A77" w:rsidRPr="00124A2E">
        <w:rPr>
          <w:rFonts w:ascii="GHEA Grapalat" w:hAnsi="GHEA Grapalat"/>
          <w:color w:val="000000"/>
          <w:lang w:val="hy-AM"/>
        </w:rPr>
        <w:t>եր</w:t>
      </w:r>
      <w:r w:rsidR="00992581" w:rsidRPr="00124A2E">
        <w:rPr>
          <w:rFonts w:ascii="GHEA Grapalat" w:hAnsi="GHEA Grapalat"/>
          <w:color w:val="000000"/>
          <w:lang w:val="hy-AM"/>
        </w:rPr>
        <w:t>ը և</w:t>
      </w:r>
      <w:r w:rsidR="00B03A0E" w:rsidRPr="00124A2E">
        <w:rPr>
          <w:rFonts w:ascii="GHEA Grapalat" w:hAnsi="GHEA Grapalat"/>
          <w:color w:val="000000"/>
          <w:lang w:val="hy-AM"/>
        </w:rPr>
        <w:t xml:space="preserve"> մինչև տվյալ տարվա մայիսի 15-ը</w:t>
      </w:r>
      <w:r w:rsidR="00992581" w:rsidRPr="00124A2E">
        <w:rPr>
          <w:rFonts w:ascii="GHEA Grapalat" w:hAnsi="GHEA Grapalat"/>
          <w:color w:val="000000"/>
          <w:lang w:val="hy-AM"/>
        </w:rPr>
        <w:t xml:space="preserve"> ներկայացնում է </w:t>
      </w:r>
      <w:r w:rsidR="000F2A77" w:rsidRPr="00124A2E">
        <w:rPr>
          <w:rFonts w:ascii="GHEA Grapalat" w:hAnsi="GHEA Grapalat"/>
          <w:color w:val="000000"/>
          <w:lang w:val="hy-AM"/>
        </w:rPr>
        <w:t>Հայաստանի Հանրապետության տարածքային կառավարման և ենթակառուցվածքների նախարարի</w:t>
      </w:r>
      <w:r w:rsidR="00992581" w:rsidRPr="00124A2E">
        <w:rPr>
          <w:rFonts w:ascii="GHEA Grapalat" w:hAnsi="GHEA Grapalat"/>
          <w:color w:val="000000"/>
          <w:lang w:val="hy-AM"/>
        </w:rPr>
        <w:t xml:space="preserve"> հաստատմանը։</w:t>
      </w:r>
    </w:p>
    <w:p w14:paraId="1C635F7A" w14:textId="3CEB1C4E" w:rsidR="00EE45CD" w:rsidRPr="00124A2E" w:rsidRDefault="007114BF" w:rsidP="00AA65C9">
      <w:pPr>
        <w:pStyle w:val="ListParagraph"/>
        <w:numPr>
          <w:ilvl w:val="0"/>
          <w:numId w:val="34"/>
        </w:numPr>
        <w:tabs>
          <w:tab w:val="left" w:pos="690"/>
          <w:tab w:val="left" w:pos="780"/>
          <w:tab w:val="left" w:pos="1260"/>
          <w:tab w:val="center" w:pos="5358"/>
        </w:tabs>
        <w:spacing w:line="360" w:lineRule="auto"/>
        <w:ind w:left="0" w:firstLine="630"/>
        <w:jc w:val="both"/>
        <w:rPr>
          <w:rFonts w:ascii="GHEA Grapalat" w:hAnsi="GHEA Grapalat"/>
          <w:b/>
          <w:kern w:val="28"/>
          <w:lang w:val="hy-AM"/>
        </w:rPr>
      </w:pPr>
      <w:r w:rsidRPr="00124A2E">
        <w:rPr>
          <w:rFonts w:ascii="GHEA Grapalat" w:hAnsi="GHEA Grapalat"/>
          <w:color w:val="000000"/>
          <w:lang w:val="hy-AM"/>
        </w:rPr>
        <w:t xml:space="preserve">Որոշ դեպքերում պետության և հասարակության անվտանգության ապահովմանը, արտակարգ իրավիճակների հաղթահարմանը ուղղված կամ պետության գերակա այլ շահերից բխող ճանապարհահատվածների զարգացման առաջնահերթությունները կարող են վերանայվել </w:t>
      </w:r>
      <w:r w:rsidR="000F2A77" w:rsidRPr="00124A2E">
        <w:rPr>
          <w:rFonts w:ascii="GHEA Grapalat" w:hAnsi="GHEA Grapalat"/>
          <w:color w:val="000000"/>
          <w:lang w:val="hy-AM"/>
        </w:rPr>
        <w:t xml:space="preserve">միայն Հայաստանի Հանրապետության </w:t>
      </w:r>
      <w:r w:rsidRPr="00124A2E">
        <w:rPr>
          <w:rFonts w:ascii="GHEA Grapalat" w:hAnsi="GHEA Grapalat"/>
          <w:color w:val="000000"/>
          <w:lang w:val="hy-AM"/>
        </w:rPr>
        <w:t xml:space="preserve">վարչապետի և </w:t>
      </w:r>
      <w:r w:rsidR="000F2A77" w:rsidRPr="00124A2E">
        <w:rPr>
          <w:rFonts w:ascii="GHEA Grapalat" w:hAnsi="GHEA Grapalat"/>
          <w:color w:val="000000"/>
          <w:lang w:val="hy-AM"/>
        </w:rPr>
        <w:t>տարածքային կառավարման և ենթակառուցվածքների նախարարի</w:t>
      </w:r>
      <w:r w:rsidRPr="00124A2E">
        <w:rPr>
          <w:rFonts w:ascii="GHEA Grapalat" w:hAnsi="GHEA Grapalat"/>
          <w:color w:val="000000"/>
          <w:lang w:val="hy-AM"/>
        </w:rPr>
        <w:t xml:space="preserve"> համապատասխան հանձնարարականների հիման վրա։</w:t>
      </w:r>
      <w:r w:rsidR="002D7CB1" w:rsidRPr="00124A2E">
        <w:rPr>
          <w:rFonts w:ascii="GHEA Grapalat" w:hAnsi="GHEA Grapalat"/>
          <w:color w:val="000000"/>
          <w:lang w:val="hy-AM"/>
        </w:rPr>
        <w:t xml:space="preserve"> Սույն կետում նշված </w:t>
      </w:r>
      <w:r w:rsidR="00644BC3" w:rsidRPr="00124A2E">
        <w:rPr>
          <w:rFonts w:ascii="GHEA Grapalat" w:hAnsi="GHEA Grapalat"/>
          <w:color w:val="000000"/>
          <w:lang w:val="hy-AM"/>
        </w:rPr>
        <w:t xml:space="preserve">ճանապարհահատվածների ծավալը չի կարող գերազանցել </w:t>
      </w:r>
      <w:r w:rsidR="000F2A77" w:rsidRPr="00124A2E">
        <w:rPr>
          <w:rFonts w:ascii="GHEA Grapalat" w:hAnsi="GHEA Grapalat"/>
          <w:color w:val="000000"/>
          <w:lang w:val="hy-AM"/>
        </w:rPr>
        <w:t>տվյալ տարվան հաջորդող տարվա ճանապարհների զարգացման առաջնահերթությունների</w:t>
      </w:r>
      <w:r w:rsidR="000F2A77" w:rsidRPr="00124A2E">
        <w:rPr>
          <w:rFonts w:ascii="GHEA Grapalat" w:eastAsia="MS Mincho" w:hAnsi="GHEA Grapalat" w:cs="Sylfaen"/>
          <w:lang w:val="hy-AM"/>
        </w:rPr>
        <w:t xml:space="preserve"> </w:t>
      </w:r>
      <w:r w:rsidR="00644BC3" w:rsidRPr="00124A2E">
        <w:rPr>
          <w:rFonts w:ascii="GHEA Grapalat" w:hAnsi="GHEA Grapalat"/>
          <w:color w:val="000000"/>
          <w:lang w:val="hy-AM"/>
        </w:rPr>
        <w:t>ցանկի 10%-ը։</w:t>
      </w:r>
    </w:p>
    <w:p w14:paraId="3BD1554C" w14:textId="77777777" w:rsidR="00592102" w:rsidRPr="00124A2E" w:rsidRDefault="00592102" w:rsidP="00161EC1">
      <w:pPr>
        <w:ind w:left="3600" w:firstLine="720"/>
        <w:jc w:val="right"/>
        <w:rPr>
          <w:rFonts w:ascii="GHEA Grapalat" w:hAnsi="GHEA Grapalat"/>
          <w:lang w:val="pt-BR"/>
        </w:rPr>
      </w:pPr>
    </w:p>
    <w:p w14:paraId="5A1C326D" w14:textId="77777777" w:rsidR="00B24C78" w:rsidRPr="00124A2E" w:rsidRDefault="00B24C78" w:rsidP="00161EC1">
      <w:pPr>
        <w:ind w:left="3600" w:firstLine="720"/>
        <w:jc w:val="right"/>
        <w:rPr>
          <w:rFonts w:ascii="GHEA Grapalat" w:hAnsi="GHEA Grapalat"/>
          <w:lang w:val="pt-BR"/>
        </w:rPr>
      </w:pPr>
    </w:p>
    <w:p w14:paraId="1C19AE07" w14:textId="77777777" w:rsidR="00B24C78" w:rsidRPr="00124A2E" w:rsidRDefault="00B24C78" w:rsidP="00161EC1">
      <w:pPr>
        <w:ind w:left="3600" w:firstLine="720"/>
        <w:jc w:val="right"/>
        <w:rPr>
          <w:rFonts w:ascii="GHEA Grapalat" w:hAnsi="GHEA Grapalat"/>
          <w:lang w:val="pt-BR"/>
        </w:rPr>
        <w:sectPr w:rsidR="00B24C78" w:rsidRPr="00124A2E" w:rsidSect="00F66706">
          <w:pgSz w:w="12240" w:h="15840"/>
          <w:pgMar w:top="630" w:right="850" w:bottom="284" w:left="630" w:header="720" w:footer="720" w:gutter="0"/>
          <w:cols w:space="720"/>
          <w:docGrid w:linePitch="360"/>
        </w:sectPr>
      </w:pPr>
    </w:p>
    <w:p w14:paraId="51FC2425" w14:textId="502A4AB6" w:rsidR="00B24C78" w:rsidRPr="00124A2E" w:rsidRDefault="00383A67" w:rsidP="00383A67">
      <w:pPr>
        <w:ind w:firstLine="720"/>
        <w:jc w:val="right"/>
        <w:rPr>
          <w:rFonts w:ascii="GHEA Grapalat" w:hAnsi="GHEA Grapalat"/>
          <w:sz w:val="22"/>
          <w:szCs w:val="22"/>
        </w:rPr>
      </w:pPr>
      <w:r w:rsidRPr="00124A2E">
        <w:rPr>
          <w:rFonts w:ascii="GHEA Grapalat" w:hAnsi="GHEA Grapalat"/>
          <w:sz w:val="22"/>
          <w:szCs w:val="22"/>
        </w:rPr>
        <w:lastRenderedPageBreak/>
        <w:t>Ձև N 1</w:t>
      </w:r>
    </w:p>
    <w:p w14:paraId="36BC2769" w14:textId="77777777" w:rsidR="00383A67" w:rsidRPr="00124A2E" w:rsidRDefault="00383A67" w:rsidP="00383A67">
      <w:pPr>
        <w:ind w:firstLine="720"/>
        <w:jc w:val="right"/>
        <w:rPr>
          <w:rFonts w:ascii="GHEA Grapalat" w:hAnsi="GHEA Grapalat"/>
        </w:rPr>
      </w:pP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95"/>
        <w:gridCol w:w="1644"/>
        <w:gridCol w:w="1259"/>
        <w:gridCol w:w="1350"/>
        <w:gridCol w:w="450"/>
        <w:gridCol w:w="542"/>
        <w:gridCol w:w="901"/>
        <w:gridCol w:w="990"/>
        <w:gridCol w:w="630"/>
        <w:gridCol w:w="810"/>
        <w:gridCol w:w="540"/>
        <w:gridCol w:w="720"/>
        <w:gridCol w:w="450"/>
        <w:gridCol w:w="904"/>
        <w:gridCol w:w="3420"/>
      </w:tblGrid>
      <w:tr w:rsidR="00383A67" w:rsidRPr="00124A2E" w14:paraId="1CA29663" w14:textId="77777777" w:rsidTr="00AA65C9">
        <w:trPr>
          <w:trHeight w:val="1238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6F94" w14:textId="77777777" w:rsidR="00383A67" w:rsidRPr="00124A2E" w:rsidRDefault="00383A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9E2" w14:textId="77777777" w:rsidR="00383A67" w:rsidRPr="00124A2E" w:rsidRDefault="00383A67" w:rsidP="00383A67">
            <w:pPr>
              <w:ind w:left="-84" w:right="-19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ճանապարհի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ՀՀ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կառավարության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13.02.2014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թ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. N 265-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որոշմամբ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հաստատված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անվանացանկին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համապատասխան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8C86" w14:textId="77777777" w:rsidR="00383A67" w:rsidRPr="00124A2E" w:rsidRDefault="00383A67" w:rsidP="00383A67">
            <w:pPr>
              <w:ind w:left="-104" w:right="-26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Պիկետը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                                          (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ճանապարհա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հատվածի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սկիզբը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ավարտը՝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կիլոմետրային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ճշտությամբ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065" w14:textId="77777777" w:rsidR="00383A67" w:rsidRPr="00124A2E" w:rsidRDefault="00383A67" w:rsidP="00383A67">
            <w:pPr>
              <w:ind w:left="-96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Այլընտրանքային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ճանապարհի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առկայությունը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նշել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43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7C4D" w14:textId="5605845B" w:rsidR="00383A67" w:rsidRPr="003969E1" w:rsidRDefault="00383A67" w:rsidP="00383A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Ճանապարհահատվածի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վիճակը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վերաբերյալ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տվյալներ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սարքավորումների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կիրառմամբ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և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ակնադիտական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եղանակով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851" w14:textId="53A0A502" w:rsidR="00383A67" w:rsidRPr="003969E1" w:rsidRDefault="00383A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Ճանապարհահատվածից</w:t>
            </w:r>
            <w:r w:rsidRPr="003969E1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="003969E1"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օգտվող</w:t>
            </w:r>
            <w:r w:rsidR="003969E1" w:rsidRPr="003969E1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բնակչության</w:t>
            </w:r>
            <w:r w:rsidRPr="003969E1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ներկայիս</w:t>
            </w:r>
            <w:r w:rsidRPr="003969E1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թվաքանակը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DD2B" w14:textId="7C498A5A" w:rsidR="00383A67" w:rsidRPr="00124A2E" w:rsidRDefault="00383A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Ճանապարհահատվածից օգտվող շահառուների թիվը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8A1F" w14:textId="77777777" w:rsidR="00383A67" w:rsidRPr="00124A2E" w:rsidRDefault="00383A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Ճանապարհահատվածի օտարման շերտում առկա հաղորդակցության  ենթակառուցվածքների (գազ, հոսանք, ջրագիծ, կոյուղագիծ, կապի մալուխներ և այլն) ներկայիս վիճակի և ճանապարհահատվածի վերականգնմանը հնարավոր խոչընդոտ հանդիսացող հանգամանքներ</w:t>
            </w:r>
          </w:p>
        </w:tc>
      </w:tr>
      <w:tr w:rsidR="00383A67" w:rsidRPr="00124A2E" w14:paraId="45C7F4C9" w14:textId="77777777" w:rsidTr="00AA65C9">
        <w:trPr>
          <w:cantSplit/>
          <w:trHeight w:val="270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269D" w14:textId="77777777" w:rsidR="00383A67" w:rsidRPr="00124A2E" w:rsidRDefault="00383A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15EB" w14:textId="77777777" w:rsidR="00383A67" w:rsidRPr="00124A2E" w:rsidRDefault="00383A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41D" w14:textId="77777777" w:rsidR="00383A67" w:rsidRPr="00124A2E" w:rsidRDefault="00383A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FD3B" w14:textId="77777777" w:rsidR="00383A67" w:rsidRPr="00124A2E" w:rsidRDefault="00383A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C9B252" w14:textId="77777777" w:rsidR="00383A67" w:rsidRPr="00124A2E" w:rsidRDefault="00383A67" w:rsidP="00383A67">
            <w:pPr>
              <w:ind w:left="-24" w:right="-16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տեխնիկական      կարգը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AF797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ծածկի տեսակը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922D0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փոսայնու թյան, ճաքայնության, մաշվածության հանրագումարը (մ2)</w:t>
            </w:r>
            <w:r w:rsidRPr="00124A2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95FED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տրանսպորտային միջոցների ինտենսիվ ությունը (մեքենա/օր)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B1E32F" w14:textId="489CAFC9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երթևեկամասի առկա լայնու թյունը  (մ)  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6564FB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բնակավայրի միջով անցնող հատվածի երկարությունը (կմ)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DFC208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համայնք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38660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բնակավայր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E6BFB4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համայնք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554A63" w14:textId="77777777" w:rsidR="00383A67" w:rsidRPr="00124A2E" w:rsidRDefault="00383A67" w:rsidP="00383A67">
            <w:pPr>
              <w:ind w:left="113" w:right="113"/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բնակավայր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8451" w14:textId="77777777" w:rsidR="00383A67" w:rsidRPr="00124A2E" w:rsidRDefault="00383A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83A67" w:rsidRPr="00124A2E" w14:paraId="0D37CF34" w14:textId="77777777" w:rsidTr="00383A67">
        <w:trPr>
          <w:trHeight w:val="28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A94C" w14:textId="77777777" w:rsidR="00383A67" w:rsidRPr="00124A2E" w:rsidRDefault="00383A6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A020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CB76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2D8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898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1F3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933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A95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D6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FA6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F00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0DF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BB0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11BB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004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3A67" w:rsidRPr="00124A2E" w14:paraId="33CCF65A" w14:textId="77777777" w:rsidTr="00383A67">
        <w:trPr>
          <w:trHeight w:val="28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AE98" w14:textId="77777777" w:rsidR="00383A67" w:rsidRPr="00124A2E" w:rsidRDefault="00383A6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99C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E7B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8AF0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D940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51B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DFB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AD10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016D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86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F8E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00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D3CC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265C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4475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3A67" w:rsidRPr="00124A2E" w14:paraId="2C83045F" w14:textId="77777777" w:rsidTr="00383A67">
        <w:trPr>
          <w:trHeight w:val="28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ADDD" w14:textId="77777777" w:rsidR="00383A67" w:rsidRPr="00124A2E" w:rsidRDefault="00383A6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8F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12B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E83C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1B5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712A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2BE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257D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029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D4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708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E0C8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59C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01D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942A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3A67" w:rsidRPr="00124A2E" w14:paraId="518BB36C" w14:textId="77777777" w:rsidTr="00383A67">
        <w:trPr>
          <w:trHeight w:val="28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86C1" w14:textId="77777777" w:rsidR="00383A67" w:rsidRPr="00124A2E" w:rsidRDefault="00383A6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7694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C4C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35A1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1676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6D1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3C6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A038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48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9C36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763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26F1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D007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8CA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8D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3A67" w:rsidRPr="00124A2E" w14:paraId="51DCBE36" w14:textId="77777777" w:rsidTr="00383A67">
        <w:trPr>
          <w:trHeight w:val="28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8FE6" w14:textId="06565BE3" w:rsidR="00383A67" w:rsidRPr="00124A2E" w:rsidRDefault="00383A6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25B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6FD4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A3E4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56A4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B23C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8DC7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7C6F1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AF24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DCA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B1A8D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7C0B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B69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7B8B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64547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383A67" w:rsidRPr="00124A2E" w14:paraId="0FC4F6B1" w14:textId="77777777" w:rsidTr="00383A67">
        <w:trPr>
          <w:trHeight w:val="28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B734" w14:textId="54D8CAAB" w:rsidR="00383A67" w:rsidRPr="00124A2E" w:rsidRDefault="00383A6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--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7FAB6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A1A7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2FB7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2E15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ADB15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38D6B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251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C36A1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611C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21F80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516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EFCD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705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0CB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383A67" w:rsidRPr="00124A2E" w14:paraId="1D845682" w14:textId="77777777" w:rsidTr="00AA65C9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9593" w14:textId="77777777" w:rsidR="00383A67" w:rsidRPr="00124A2E" w:rsidRDefault="00383A67" w:rsidP="00AA65C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CA9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B72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50A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7C6B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B0B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B59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73D1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4A3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F7A4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3407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E80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64EF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D1E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153" w14:textId="77777777" w:rsidR="00383A67" w:rsidRPr="003969E1" w:rsidRDefault="00383A67" w:rsidP="00AA65C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3A67" w:rsidRPr="00124A2E" w14:paraId="7CBB9A13" w14:textId="77777777" w:rsidTr="00383A67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79A" w14:textId="109C90FB" w:rsidR="00383A67" w:rsidRPr="00124A2E" w:rsidRDefault="00383A6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GHEA Grapalat" w:hAnsi="GHEA Grapalat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92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7539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DD02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4C47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C43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6038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1E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7C48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14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34A7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EC86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7BEA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26E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84F" w14:textId="77777777" w:rsidR="00383A67" w:rsidRPr="003969E1" w:rsidRDefault="00383A6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24A2E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2CFEBDA0" w14:textId="77777777" w:rsidR="00383A67" w:rsidRPr="00124A2E" w:rsidRDefault="00383A67" w:rsidP="00B24C78">
      <w:pPr>
        <w:ind w:firstLine="720"/>
        <w:jc w:val="both"/>
        <w:rPr>
          <w:rFonts w:ascii="GHEA Grapalat" w:hAnsi="GHEA Grapalat"/>
          <w:lang w:val="pt-BR"/>
        </w:rPr>
      </w:pPr>
    </w:p>
    <w:sectPr w:rsidR="00383A67" w:rsidRPr="00124A2E" w:rsidSect="00B24C78">
      <w:pgSz w:w="15840" w:h="12240" w:orient="landscape"/>
      <w:pgMar w:top="1701" w:right="630" w:bottom="85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8FC"/>
    <w:multiLevelType w:val="hybridMultilevel"/>
    <w:tmpl w:val="798A0A2A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6D9727E"/>
    <w:multiLevelType w:val="hybridMultilevel"/>
    <w:tmpl w:val="4C20D67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D68093D"/>
    <w:multiLevelType w:val="hybridMultilevel"/>
    <w:tmpl w:val="7BF4AACE"/>
    <w:lvl w:ilvl="0" w:tplc="3364E55E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A900C3"/>
    <w:multiLevelType w:val="hybridMultilevel"/>
    <w:tmpl w:val="E6D87322"/>
    <w:lvl w:ilvl="0" w:tplc="32626774">
      <w:start w:val="14"/>
      <w:numFmt w:val="decimal"/>
      <w:lvlText w:val="%1."/>
      <w:lvlJc w:val="left"/>
      <w:pPr>
        <w:ind w:left="157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A0CCB"/>
    <w:multiLevelType w:val="hybridMultilevel"/>
    <w:tmpl w:val="017646F4"/>
    <w:lvl w:ilvl="0" w:tplc="7AA45368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B8D"/>
    <w:multiLevelType w:val="hybridMultilevel"/>
    <w:tmpl w:val="5D8A0A64"/>
    <w:lvl w:ilvl="0" w:tplc="BA967EB4">
      <w:start w:val="1"/>
      <w:numFmt w:val="decimal"/>
      <w:lvlText w:val="%1)"/>
      <w:lvlJc w:val="left"/>
      <w:pPr>
        <w:ind w:left="1080" w:hanging="360"/>
      </w:pPr>
      <w:rPr>
        <w:rFonts w:ascii="Sylfaen" w:eastAsia="MS Mincho" w:hAnsi="Sylfaen" w:cs="MS Mincho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510148"/>
    <w:multiLevelType w:val="hybridMultilevel"/>
    <w:tmpl w:val="99783C8A"/>
    <w:lvl w:ilvl="0" w:tplc="C812EBA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7A13"/>
    <w:multiLevelType w:val="hybridMultilevel"/>
    <w:tmpl w:val="D95082B6"/>
    <w:lvl w:ilvl="0" w:tplc="A254E4B2">
      <w:start w:val="24"/>
      <w:numFmt w:val="decimal"/>
      <w:lvlText w:val="%1.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128A6"/>
    <w:multiLevelType w:val="hybridMultilevel"/>
    <w:tmpl w:val="4E20B9AC"/>
    <w:lvl w:ilvl="0" w:tplc="1542EC7E">
      <w:start w:val="16"/>
      <w:numFmt w:val="decimal"/>
      <w:lvlText w:val="%1."/>
      <w:lvlJc w:val="left"/>
      <w:pPr>
        <w:ind w:left="344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103E"/>
    <w:multiLevelType w:val="hybridMultilevel"/>
    <w:tmpl w:val="39804EFC"/>
    <w:lvl w:ilvl="0" w:tplc="B5527F1C">
      <w:start w:val="1"/>
      <w:numFmt w:val="decimal"/>
      <w:lvlText w:val="%1."/>
      <w:lvlJc w:val="left"/>
      <w:pPr>
        <w:ind w:left="157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FB5C28"/>
    <w:multiLevelType w:val="hybridMultilevel"/>
    <w:tmpl w:val="4EEAC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DF105D"/>
    <w:multiLevelType w:val="hybridMultilevel"/>
    <w:tmpl w:val="DEF86638"/>
    <w:lvl w:ilvl="0" w:tplc="2E640A1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3138"/>
    <w:multiLevelType w:val="hybridMultilevel"/>
    <w:tmpl w:val="BAE4603A"/>
    <w:lvl w:ilvl="0" w:tplc="CBE25506">
      <w:start w:val="25"/>
      <w:numFmt w:val="decimal"/>
      <w:lvlText w:val="%1.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75473"/>
    <w:multiLevelType w:val="hybridMultilevel"/>
    <w:tmpl w:val="FE9682FA"/>
    <w:lvl w:ilvl="0" w:tplc="0A98AFC2">
      <w:start w:val="16"/>
      <w:numFmt w:val="decimal"/>
      <w:lvlText w:val="%1."/>
      <w:lvlJc w:val="left"/>
      <w:pPr>
        <w:ind w:left="344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0310"/>
    <w:multiLevelType w:val="hybridMultilevel"/>
    <w:tmpl w:val="F9F6108C"/>
    <w:lvl w:ilvl="0" w:tplc="2680631A">
      <w:start w:val="1"/>
      <w:numFmt w:val="decimal"/>
      <w:lvlText w:val="%1)"/>
      <w:lvlJc w:val="left"/>
      <w:pPr>
        <w:ind w:left="15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2BF503C8"/>
    <w:multiLevelType w:val="hybridMultilevel"/>
    <w:tmpl w:val="7FD8E68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EB7643E"/>
    <w:multiLevelType w:val="hybridMultilevel"/>
    <w:tmpl w:val="182835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6345FB"/>
    <w:multiLevelType w:val="hybridMultilevel"/>
    <w:tmpl w:val="D0D4106A"/>
    <w:lvl w:ilvl="0" w:tplc="CC6825B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3512"/>
    <w:multiLevelType w:val="hybridMultilevel"/>
    <w:tmpl w:val="4632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E4F0D"/>
    <w:multiLevelType w:val="hybridMultilevel"/>
    <w:tmpl w:val="B8225E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E21BC7"/>
    <w:multiLevelType w:val="hybridMultilevel"/>
    <w:tmpl w:val="D4D6A5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877ED3"/>
    <w:multiLevelType w:val="hybridMultilevel"/>
    <w:tmpl w:val="0EDC5AEA"/>
    <w:lvl w:ilvl="0" w:tplc="5052BAC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21643"/>
    <w:multiLevelType w:val="hybridMultilevel"/>
    <w:tmpl w:val="BDD87728"/>
    <w:lvl w:ilvl="0" w:tplc="4D2621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15D47EA"/>
    <w:multiLevelType w:val="hybridMultilevel"/>
    <w:tmpl w:val="554A879C"/>
    <w:lvl w:ilvl="0" w:tplc="0419000F">
      <w:start w:val="1"/>
      <w:numFmt w:val="decimal"/>
      <w:lvlText w:val="%1."/>
      <w:lvlJc w:val="left"/>
      <w:pPr>
        <w:ind w:left="416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014FB8"/>
    <w:multiLevelType w:val="hybridMultilevel"/>
    <w:tmpl w:val="C14647F4"/>
    <w:lvl w:ilvl="0" w:tplc="4D2621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43FB4423"/>
    <w:multiLevelType w:val="hybridMultilevel"/>
    <w:tmpl w:val="54D62588"/>
    <w:lvl w:ilvl="0" w:tplc="25020782">
      <w:start w:val="9"/>
      <w:numFmt w:val="decimal"/>
      <w:lvlText w:val="%1.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4BCB"/>
    <w:multiLevelType w:val="hybridMultilevel"/>
    <w:tmpl w:val="6394AD68"/>
    <w:lvl w:ilvl="0" w:tplc="DAB280DC">
      <w:start w:val="15"/>
      <w:numFmt w:val="decimal"/>
      <w:lvlText w:val="%1.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135D9"/>
    <w:multiLevelType w:val="hybridMultilevel"/>
    <w:tmpl w:val="15EC4B66"/>
    <w:lvl w:ilvl="0" w:tplc="6A6AF2D6">
      <w:start w:val="17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61B4D"/>
    <w:multiLevelType w:val="hybridMultilevel"/>
    <w:tmpl w:val="3F52B4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5F24B5"/>
    <w:multiLevelType w:val="hybridMultilevel"/>
    <w:tmpl w:val="D4D0B502"/>
    <w:lvl w:ilvl="0" w:tplc="7862C3F8">
      <w:start w:val="14"/>
      <w:numFmt w:val="decimal"/>
      <w:lvlText w:val="%1.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4100E"/>
    <w:multiLevelType w:val="hybridMultilevel"/>
    <w:tmpl w:val="298E8C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62A47C5"/>
    <w:multiLevelType w:val="hybridMultilevel"/>
    <w:tmpl w:val="F1F25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C5E0A"/>
    <w:multiLevelType w:val="hybridMultilevel"/>
    <w:tmpl w:val="D0E46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72189"/>
    <w:multiLevelType w:val="hybridMultilevel"/>
    <w:tmpl w:val="9B48A9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4963C4"/>
    <w:multiLevelType w:val="hybridMultilevel"/>
    <w:tmpl w:val="F1F25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03465"/>
    <w:multiLevelType w:val="hybridMultilevel"/>
    <w:tmpl w:val="3F0E83C0"/>
    <w:lvl w:ilvl="0" w:tplc="7A686EDA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A47C8"/>
    <w:multiLevelType w:val="hybridMultilevel"/>
    <w:tmpl w:val="FDB49E6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6ED63FF"/>
    <w:multiLevelType w:val="hybridMultilevel"/>
    <w:tmpl w:val="DFD6994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92D1FD5"/>
    <w:multiLevelType w:val="hybridMultilevel"/>
    <w:tmpl w:val="3EEAEA62"/>
    <w:lvl w:ilvl="0" w:tplc="61CC56AA">
      <w:start w:val="12"/>
      <w:numFmt w:val="decimal"/>
      <w:lvlText w:val="%1."/>
      <w:lvlJc w:val="left"/>
      <w:pPr>
        <w:ind w:left="216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BC418FC"/>
    <w:multiLevelType w:val="hybridMultilevel"/>
    <w:tmpl w:val="AC7EDC42"/>
    <w:lvl w:ilvl="0" w:tplc="A778568E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5B73"/>
    <w:multiLevelType w:val="hybridMultilevel"/>
    <w:tmpl w:val="1C0ECB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505FFE"/>
    <w:multiLevelType w:val="hybridMultilevel"/>
    <w:tmpl w:val="AAE83C50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2" w15:restartNumberingAfterBreak="0">
    <w:nsid w:val="775D76E4"/>
    <w:multiLevelType w:val="hybridMultilevel"/>
    <w:tmpl w:val="C6149450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3" w15:restartNumberingAfterBreak="0">
    <w:nsid w:val="78256A80"/>
    <w:multiLevelType w:val="hybridMultilevel"/>
    <w:tmpl w:val="878A27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B523B31"/>
    <w:multiLevelType w:val="hybridMultilevel"/>
    <w:tmpl w:val="02885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B923AC"/>
    <w:multiLevelType w:val="hybridMultilevel"/>
    <w:tmpl w:val="83BAD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D340F0"/>
    <w:multiLevelType w:val="hybridMultilevel"/>
    <w:tmpl w:val="5DC00FC0"/>
    <w:lvl w:ilvl="0" w:tplc="9A647264">
      <w:start w:val="15"/>
      <w:numFmt w:val="decimal"/>
      <w:lvlText w:val="%1."/>
      <w:lvlJc w:val="left"/>
      <w:pPr>
        <w:ind w:left="3447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33351">
    <w:abstractNumId w:val="43"/>
  </w:num>
  <w:num w:numId="2" w16cid:durableId="1129587501">
    <w:abstractNumId w:val="9"/>
  </w:num>
  <w:num w:numId="3" w16cid:durableId="1345208569">
    <w:abstractNumId w:val="31"/>
  </w:num>
  <w:num w:numId="4" w16cid:durableId="1248687230">
    <w:abstractNumId w:val="22"/>
  </w:num>
  <w:num w:numId="5" w16cid:durableId="1571500783">
    <w:abstractNumId w:val="38"/>
  </w:num>
  <w:num w:numId="6" w16cid:durableId="722292789">
    <w:abstractNumId w:val="17"/>
  </w:num>
  <w:num w:numId="7" w16cid:durableId="822043588">
    <w:abstractNumId w:val="24"/>
  </w:num>
  <w:num w:numId="8" w16cid:durableId="354505367">
    <w:abstractNumId w:val="5"/>
  </w:num>
  <w:num w:numId="9" w16cid:durableId="1874032873">
    <w:abstractNumId w:val="45"/>
  </w:num>
  <w:num w:numId="10" w16cid:durableId="976882908">
    <w:abstractNumId w:val="21"/>
  </w:num>
  <w:num w:numId="11" w16cid:durableId="1009018208">
    <w:abstractNumId w:val="28"/>
  </w:num>
  <w:num w:numId="12" w16cid:durableId="287517387">
    <w:abstractNumId w:val="13"/>
  </w:num>
  <w:num w:numId="13" w16cid:durableId="824123235">
    <w:abstractNumId w:val="8"/>
  </w:num>
  <w:num w:numId="14" w16cid:durableId="2058043142">
    <w:abstractNumId w:val="16"/>
  </w:num>
  <w:num w:numId="15" w16cid:durableId="1990590648">
    <w:abstractNumId w:val="44"/>
  </w:num>
  <w:num w:numId="16" w16cid:durableId="1183974341">
    <w:abstractNumId w:val="25"/>
  </w:num>
  <w:num w:numId="17" w16cid:durableId="567807826">
    <w:abstractNumId w:val="33"/>
  </w:num>
  <w:num w:numId="18" w16cid:durableId="521865863">
    <w:abstractNumId w:val="34"/>
  </w:num>
  <w:num w:numId="19" w16cid:durableId="683362040">
    <w:abstractNumId w:val="41"/>
  </w:num>
  <w:num w:numId="20" w16cid:durableId="1008869729">
    <w:abstractNumId w:val="29"/>
  </w:num>
  <w:num w:numId="21" w16cid:durableId="246503750">
    <w:abstractNumId w:val="42"/>
  </w:num>
  <w:num w:numId="22" w16cid:durableId="534465295">
    <w:abstractNumId w:val="46"/>
  </w:num>
  <w:num w:numId="23" w16cid:durableId="116146906">
    <w:abstractNumId w:val="11"/>
  </w:num>
  <w:num w:numId="24" w16cid:durableId="32653384">
    <w:abstractNumId w:val="20"/>
  </w:num>
  <w:num w:numId="25" w16cid:durableId="1582988482">
    <w:abstractNumId w:val="2"/>
  </w:num>
  <w:num w:numId="26" w16cid:durableId="528681863">
    <w:abstractNumId w:val="35"/>
  </w:num>
  <w:num w:numId="27" w16cid:durableId="1504082531">
    <w:abstractNumId w:val="26"/>
  </w:num>
  <w:num w:numId="28" w16cid:durableId="666858081">
    <w:abstractNumId w:val="40"/>
  </w:num>
  <w:num w:numId="29" w16cid:durableId="1563059250">
    <w:abstractNumId w:val="7"/>
  </w:num>
  <w:num w:numId="30" w16cid:durableId="953558949">
    <w:abstractNumId w:val="0"/>
  </w:num>
  <w:num w:numId="31" w16cid:durableId="1301305041">
    <w:abstractNumId w:val="12"/>
  </w:num>
  <w:num w:numId="32" w16cid:durableId="1202014201">
    <w:abstractNumId w:val="3"/>
  </w:num>
  <w:num w:numId="33" w16cid:durableId="638150714">
    <w:abstractNumId w:val="4"/>
  </w:num>
  <w:num w:numId="34" w16cid:durableId="587807157">
    <w:abstractNumId w:val="27"/>
  </w:num>
  <w:num w:numId="35" w16cid:durableId="852497466">
    <w:abstractNumId w:val="14"/>
  </w:num>
  <w:num w:numId="36" w16cid:durableId="651639060">
    <w:abstractNumId w:val="6"/>
  </w:num>
  <w:num w:numId="37" w16cid:durableId="1900743369">
    <w:abstractNumId w:val="39"/>
  </w:num>
  <w:num w:numId="38" w16cid:durableId="1170755271">
    <w:abstractNumId w:val="19"/>
  </w:num>
  <w:num w:numId="39" w16cid:durableId="684094069">
    <w:abstractNumId w:val="23"/>
  </w:num>
  <w:num w:numId="40" w16cid:durableId="421605018">
    <w:abstractNumId w:val="10"/>
  </w:num>
  <w:num w:numId="41" w16cid:durableId="569118520">
    <w:abstractNumId w:val="32"/>
  </w:num>
  <w:num w:numId="42" w16cid:durableId="1714646537">
    <w:abstractNumId w:val="18"/>
  </w:num>
  <w:num w:numId="43" w16cid:durableId="348682676">
    <w:abstractNumId w:val="37"/>
  </w:num>
  <w:num w:numId="44" w16cid:durableId="735863570">
    <w:abstractNumId w:val="15"/>
  </w:num>
  <w:num w:numId="45" w16cid:durableId="1395273689">
    <w:abstractNumId w:val="30"/>
  </w:num>
  <w:num w:numId="46" w16cid:durableId="1124695780">
    <w:abstractNumId w:val="36"/>
  </w:num>
  <w:num w:numId="47" w16cid:durableId="99229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B1"/>
    <w:rsid w:val="000148C6"/>
    <w:rsid w:val="0001721E"/>
    <w:rsid w:val="0001786F"/>
    <w:rsid w:val="00026AD7"/>
    <w:rsid w:val="00033717"/>
    <w:rsid w:val="00033DE9"/>
    <w:rsid w:val="00035B64"/>
    <w:rsid w:val="00042521"/>
    <w:rsid w:val="00047F19"/>
    <w:rsid w:val="00050359"/>
    <w:rsid w:val="00050E1E"/>
    <w:rsid w:val="00057C25"/>
    <w:rsid w:val="00063884"/>
    <w:rsid w:val="0006761E"/>
    <w:rsid w:val="00072736"/>
    <w:rsid w:val="00073A1C"/>
    <w:rsid w:val="00077604"/>
    <w:rsid w:val="00077D9C"/>
    <w:rsid w:val="000801A3"/>
    <w:rsid w:val="00080BE3"/>
    <w:rsid w:val="00084325"/>
    <w:rsid w:val="00087E34"/>
    <w:rsid w:val="00090512"/>
    <w:rsid w:val="000942A3"/>
    <w:rsid w:val="00094BC2"/>
    <w:rsid w:val="00094EDA"/>
    <w:rsid w:val="000A3128"/>
    <w:rsid w:val="000A6611"/>
    <w:rsid w:val="000A67AF"/>
    <w:rsid w:val="000C05B7"/>
    <w:rsid w:val="000C08C7"/>
    <w:rsid w:val="000C16F1"/>
    <w:rsid w:val="000C170C"/>
    <w:rsid w:val="000C57EB"/>
    <w:rsid w:val="000C5E40"/>
    <w:rsid w:val="000C6BF8"/>
    <w:rsid w:val="000E3CC4"/>
    <w:rsid w:val="000E7A05"/>
    <w:rsid w:val="000F2A77"/>
    <w:rsid w:val="000F45B6"/>
    <w:rsid w:val="000F56CF"/>
    <w:rsid w:val="00105160"/>
    <w:rsid w:val="0011368A"/>
    <w:rsid w:val="00113EDF"/>
    <w:rsid w:val="00114761"/>
    <w:rsid w:val="00121760"/>
    <w:rsid w:val="00121AF9"/>
    <w:rsid w:val="00124A2E"/>
    <w:rsid w:val="001251BE"/>
    <w:rsid w:val="00141326"/>
    <w:rsid w:val="001431E4"/>
    <w:rsid w:val="00161EC1"/>
    <w:rsid w:val="00174000"/>
    <w:rsid w:val="00177325"/>
    <w:rsid w:val="001824D5"/>
    <w:rsid w:val="00196273"/>
    <w:rsid w:val="001A4A1A"/>
    <w:rsid w:val="001A4F8D"/>
    <w:rsid w:val="001A50A2"/>
    <w:rsid w:val="001B2D8C"/>
    <w:rsid w:val="001C644F"/>
    <w:rsid w:val="001D1071"/>
    <w:rsid w:val="001D29A5"/>
    <w:rsid w:val="001E0093"/>
    <w:rsid w:val="001E6A91"/>
    <w:rsid w:val="001F00F6"/>
    <w:rsid w:val="00204275"/>
    <w:rsid w:val="00204B84"/>
    <w:rsid w:val="00211B49"/>
    <w:rsid w:val="002163E8"/>
    <w:rsid w:val="00224D61"/>
    <w:rsid w:val="00232A59"/>
    <w:rsid w:val="00237F60"/>
    <w:rsid w:val="00253AC3"/>
    <w:rsid w:val="00263B47"/>
    <w:rsid w:val="0028081D"/>
    <w:rsid w:val="00285951"/>
    <w:rsid w:val="00285F7B"/>
    <w:rsid w:val="00287160"/>
    <w:rsid w:val="0029122C"/>
    <w:rsid w:val="00297F39"/>
    <w:rsid w:val="002A1294"/>
    <w:rsid w:val="002A6707"/>
    <w:rsid w:val="002D0CC2"/>
    <w:rsid w:val="002D20F1"/>
    <w:rsid w:val="002D5566"/>
    <w:rsid w:val="002D6746"/>
    <w:rsid w:val="002D7CB1"/>
    <w:rsid w:val="002E2B3C"/>
    <w:rsid w:val="002E2DA3"/>
    <w:rsid w:val="002F12CA"/>
    <w:rsid w:val="002F3953"/>
    <w:rsid w:val="00304086"/>
    <w:rsid w:val="00311915"/>
    <w:rsid w:val="00311BA9"/>
    <w:rsid w:val="00314F60"/>
    <w:rsid w:val="003224B7"/>
    <w:rsid w:val="00323526"/>
    <w:rsid w:val="0032457E"/>
    <w:rsid w:val="003317CC"/>
    <w:rsid w:val="00332355"/>
    <w:rsid w:val="0033303D"/>
    <w:rsid w:val="00333738"/>
    <w:rsid w:val="0033643B"/>
    <w:rsid w:val="00343149"/>
    <w:rsid w:val="003453E9"/>
    <w:rsid w:val="003507EC"/>
    <w:rsid w:val="003520E0"/>
    <w:rsid w:val="0035352C"/>
    <w:rsid w:val="00355582"/>
    <w:rsid w:val="00356CA1"/>
    <w:rsid w:val="00357966"/>
    <w:rsid w:val="00357D37"/>
    <w:rsid w:val="003709DE"/>
    <w:rsid w:val="003716BB"/>
    <w:rsid w:val="00382D76"/>
    <w:rsid w:val="00383A67"/>
    <w:rsid w:val="0038532E"/>
    <w:rsid w:val="003969E1"/>
    <w:rsid w:val="003A0EA1"/>
    <w:rsid w:val="003A1BC4"/>
    <w:rsid w:val="003A7695"/>
    <w:rsid w:val="003B2ED5"/>
    <w:rsid w:val="003B3115"/>
    <w:rsid w:val="003B5192"/>
    <w:rsid w:val="003C69BF"/>
    <w:rsid w:val="003D131B"/>
    <w:rsid w:val="003E2DF5"/>
    <w:rsid w:val="003F6085"/>
    <w:rsid w:val="0042351D"/>
    <w:rsid w:val="004273D6"/>
    <w:rsid w:val="00432A4D"/>
    <w:rsid w:val="004365F5"/>
    <w:rsid w:val="004413A9"/>
    <w:rsid w:val="00444338"/>
    <w:rsid w:val="0044646A"/>
    <w:rsid w:val="00450770"/>
    <w:rsid w:val="00454CDD"/>
    <w:rsid w:val="0045627F"/>
    <w:rsid w:val="0047167D"/>
    <w:rsid w:val="00472927"/>
    <w:rsid w:val="004747AE"/>
    <w:rsid w:val="00480E4B"/>
    <w:rsid w:val="004A40B1"/>
    <w:rsid w:val="004B6B06"/>
    <w:rsid w:val="004B6B29"/>
    <w:rsid w:val="004C02DB"/>
    <w:rsid w:val="004C066B"/>
    <w:rsid w:val="004C2A13"/>
    <w:rsid w:val="004C2E2D"/>
    <w:rsid w:val="004C3BC1"/>
    <w:rsid w:val="004E2F97"/>
    <w:rsid w:val="004E7455"/>
    <w:rsid w:val="004F5747"/>
    <w:rsid w:val="005007C5"/>
    <w:rsid w:val="005065BC"/>
    <w:rsid w:val="00507129"/>
    <w:rsid w:val="00521C7A"/>
    <w:rsid w:val="00523985"/>
    <w:rsid w:val="00533D67"/>
    <w:rsid w:val="0054085E"/>
    <w:rsid w:val="005427EF"/>
    <w:rsid w:val="0054377C"/>
    <w:rsid w:val="00561798"/>
    <w:rsid w:val="005656F2"/>
    <w:rsid w:val="00566E40"/>
    <w:rsid w:val="00571764"/>
    <w:rsid w:val="0057322F"/>
    <w:rsid w:val="00575A37"/>
    <w:rsid w:val="0057616C"/>
    <w:rsid w:val="00580FF5"/>
    <w:rsid w:val="00582E77"/>
    <w:rsid w:val="00592102"/>
    <w:rsid w:val="0059670C"/>
    <w:rsid w:val="00597422"/>
    <w:rsid w:val="005A211C"/>
    <w:rsid w:val="005B2D06"/>
    <w:rsid w:val="005C0F38"/>
    <w:rsid w:val="005C4E01"/>
    <w:rsid w:val="005D146A"/>
    <w:rsid w:val="005D2341"/>
    <w:rsid w:val="005D2E4D"/>
    <w:rsid w:val="005D3FBD"/>
    <w:rsid w:val="005D544D"/>
    <w:rsid w:val="005D7610"/>
    <w:rsid w:val="005E079C"/>
    <w:rsid w:val="005E0879"/>
    <w:rsid w:val="005E3257"/>
    <w:rsid w:val="005E4049"/>
    <w:rsid w:val="005E4423"/>
    <w:rsid w:val="006023BA"/>
    <w:rsid w:val="0060742D"/>
    <w:rsid w:val="00612AAF"/>
    <w:rsid w:val="00616217"/>
    <w:rsid w:val="006219C9"/>
    <w:rsid w:val="00622C3C"/>
    <w:rsid w:val="006245AB"/>
    <w:rsid w:val="0062673D"/>
    <w:rsid w:val="00631312"/>
    <w:rsid w:val="00633E0D"/>
    <w:rsid w:val="00636559"/>
    <w:rsid w:val="00641697"/>
    <w:rsid w:val="0064188D"/>
    <w:rsid w:val="006433F9"/>
    <w:rsid w:val="0064465E"/>
    <w:rsid w:val="00644BC3"/>
    <w:rsid w:val="00646838"/>
    <w:rsid w:val="0065248B"/>
    <w:rsid w:val="006631EA"/>
    <w:rsid w:val="006723E4"/>
    <w:rsid w:val="006726B1"/>
    <w:rsid w:val="0067339C"/>
    <w:rsid w:val="00675A0C"/>
    <w:rsid w:val="00675C61"/>
    <w:rsid w:val="00677050"/>
    <w:rsid w:val="00685453"/>
    <w:rsid w:val="006923E1"/>
    <w:rsid w:val="006950ED"/>
    <w:rsid w:val="006A3855"/>
    <w:rsid w:val="006B241D"/>
    <w:rsid w:val="006B7276"/>
    <w:rsid w:val="006C15C6"/>
    <w:rsid w:val="006C6131"/>
    <w:rsid w:val="006C6530"/>
    <w:rsid w:val="006D399F"/>
    <w:rsid w:val="006D67E1"/>
    <w:rsid w:val="006E39DF"/>
    <w:rsid w:val="006E6416"/>
    <w:rsid w:val="007061C4"/>
    <w:rsid w:val="00710623"/>
    <w:rsid w:val="007114BF"/>
    <w:rsid w:val="0071395A"/>
    <w:rsid w:val="00714685"/>
    <w:rsid w:val="00714F24"/>
    <w:rsid w:val="00715FD9"/>
    <w:rsid w:val="00717AC8"/>
    <w:rsid w:val="00721B91"/>
    <w:rsid w:val="00721E59"/>
    <w:rsid w:val="00723D11"/>
    <w:rsid w:val="00732AE6"/>
    <w:rsid w:val="00734DA1"/>
    <w:rsid w:val="00735B3C"/>
    <w:rsid w:val="007425D8"/>
    <w:rsid w:val="007468F6"/>
    <w:rsid w:val="00750A4C"/>
    <w:rsid w:val="00761ECC"/>
    <w:rsid w:val="00763E89"/>
    <w:rsid w:val="007647CD"/>
    <w:rsid w:val="0076504C"/>
    <w:rsid w:val="00765244"/>
    <w:rsid w:val="00765A7F"/>
    <w:rsid w:val="007679F2"/>
    <w:rsid w:val="0078202A"/>
    <w:rsid w:val="00783B49"/>
    <w:rsid w:val="00787D4D"/>
    <w:rsid w:val="007975E4"/>
    <w:rsid w:val="007A4D9C"/>
    <w:rsid w:val="007A6CF0"/>
    <w:rsid w:val="007B2FF9"/>
    <w:rsid w:val="007B456A"/>
    <w:rsid w:val="007B4696"/>
    <w:rsid w:val="007C6A15"/>
    <w:rsid w:val="007D0C48"/>
    <w:rsid w:val="007E1450"/>
    <w:rsid w:val="007E1557"/>
    <w:rsid w:val="007E4C9E"/>
    <w:rsid w:val="007E63F7"/>
    <w:rsid w:val="007F2ECC"/>
    <w:rsid w:val="00800A82"/>
    <w:rsid w:val="00807594"/>
    <w:rsid w:val="00811414"/>
    <w:rsid w:val="0081521F"/>
    <w:rsid w:val="00823001"/>
    <w:rsid w:val="00825C1C"/>
    <w:rsid w:val="00851D17"/>
    <w:rsid w:val="00852303"/>
    <w:rsid w:val="00852462"/>
    <w:rsid w:val="008562A5"/>
    <w:rsid w:val="00857E99"/>
    <w:rsid w:val="0086079F"/>
    <w:rsid w:val="008646F7"/>
    <w:rsid w:val="00866776"/>
    <w:rsid w:val="00872C34"/>
    <w:rsid w:val="008744F3"/>
    <w:rsid w:val="008826A6"/>
    <w:rsid w:val="00885944"/>
    <w:rsid w:val="00893BAF"/>
    <w:rsid w:val="008B3056"/>
    <w:rsid w:val="008F6669"/>
    <w:rsid w:val="008F6700"/>
    <w:rsid w:val="00900CB5"/>
    <w:rsid w:val="00913139"/>
    <w:rsid w:val="009139AC"/>
    <w:rsid w:val="00916E65"/>
    <w:rsid w:val="009177A8"/>
    <w:rsid w:val="009260C6"/>
    <w:rsid w:val="00931B24"/>
    <w:rsid w:val="009409BB"/>
    <w:rsid w:val="0094591C"/>
    <w:rsid w:val="009512A8"/>
    <w:rsid w:val="00956199"/>
    <w:rsid w:val="009661A5"/>
    <w:rsid w:val="009704ED"/>
    <w:rsid w:val="009820EE"/>
    <w:rsid w:val="00990152"/>
    <w:rsid w:val="00992581"/>
    <w:rsid w:val="009947DB"/>
    <w:rsid w:val="009A2A6B"/>
    <w:rsid w:val="009A5624"/>
    <w:rsid w:val="009B1AA2"/>
    <w:rsid w:val="009B2592"/>
    <w:rsid w:val="009C0E24"/>
    <w:rsid w:val="009C6A32"/>
    <w:rsid w:val="009D43B8"/>
    <w:rsid w:val="009D4E4B"/>
    <w:rsid w:val="009D504D"/>
    <w:rsid w:val="009D522B"/>
    <w:rsid w:val="009D623A"/>
    <w:rsid w:val="009D75C7"/>
    <w:rsid w:val="009E39F3"/>
    <w:rsid w:val="009E5924"/>
    <w:rsid w:val="009F0A1C"/>
    <w:rsid w:val="00A04474"/>
    <w:rsid w:val="00A14160"/>
    <w:rsid w:val="00A14CB6"/>
    <w:rsid w:val="00A20629"/>
    <w:rsid w:val="00A20B6A"/>
    <w:rsid w:val="00A258B5"/>
    <w:rsid w:val="00A316B6"/>
    <w:rsid w:val="00A32AF4"/>
    <w:rsid w:val="00A375A5"/>
    <w:rsid w:val="00A4002F"/>
    <w:rsid w:val="00A604AD"/>
    <w:rsid w:val="00A62BAA"/>
    <w:rsid w:val="00A65F14"/>
    <w:rsid w:val="00A671B6"/>
    <w:rsid w:val="00A802FC"/>
    <w:rsid w:val="00A85F2C"/>
    <w:rsid w:val="00AA65C9"/>
    <w:rsid w:val="00AA69AE"/>
    <w:rsid w:val="00AB4682"/>
    <w:rsid w:val="00AC0B7A"/>
    <w:rsid w:val="00AD4667"/>
    <w:rsid w:val="00AD4E5C"/>
    <w:rsid w:val="00AD4E94"/>
    <w:rsid w:val="00AE2A45"/>
    <w:rsid w:val="00AE65F4"/>
    <w:rsid w:val="00AF3DEE"/>
    <w:rsid w:val="00AF50A3"/>
    <w:rsid w:val="00B03A0E"/>
    <w:rsid w:val="00B126D6"/>
    <w:rsid w:val="00B2313F"/>
    <w:rsid w:val="00B2417F"/>
    <w:rsid w:val="00B24756"/>
    <w:rsid w:val="00B24C78"/>
    <w:rsid w:val="00B262B8"/>
    <w:rsid w:val="00B51C68"/>
    <w:rsid w:val="00B55A08"/>
    <w:rsid w:val="00B55D15"/>
    <w:rsid w:val="00B71738"/>
    <w:rsid w:val="00B72160"/>
    <w:rsid w:val="00B73995"/>
    <w:rsid w:val="00B777A6"/>
    <w:rsid w:val="00B77B18"/>
    <w:rsid w:val="00B8271F"/>
    <w:rsid w:val="00B915EE"/>
    <w:rsid w:val="00B94D5F"/>
    <w:rsid w:val="00B95B24"/>
    <w:rsid w:val="00B96254"/>
    <w:rsid w:val="00B963C0"/>
    <w:rsid w:val="00B966FC"/>
    <w:rsid w:val="00BA4CC4"/>
    <w:rsid w:val="00BB10C6"/>
    <w:rsid w:val="00BB21A7"/>
    <w:rsid w:val="00BB50B7"/>
    <w:rsid w:val="00BB5C4D"/>
    <w:rsid w:val="00BC71BF"/>
    <w:rsid w:val="00BD1665"/>
    <w:rsid w:val="00BD62D4"/>
    <w:rsid w:val="00BD7315"/>
    <w:rsid w:val="00BE0B94"/>
    <w:rsid w:val="00BE7238"/>
    <w:rsid w:val="00BF6630"/>
    <w:rsid w:val="00C11A78"/>
    <w:rsid w:val="00C12E61"/>
    <w:rsid w:val="00C15309"/>
    <w:rsid w:val="00C34241"/>
    <w:rsid w:val="00C34415"/>
    <w:rsid w:val="00C37338"/>
    <w:rsid w:val="00C37B76"/>
    <w:rsid w:val="00C40521"/>
    <w:rsid w:val="00C408EC"/>
    <w:rsid w:val="00C65DEE"/>
    <w:rsid w:val="00C74CA3"/>
    <w:rsid w:val="00C75007"/>
    <w:rsid w:val="00C801B1"/>
    <w:rsid w:val="00C90524"/>
    <w:rsid w:val="00CA4748"/>
    <w:rsid w:val="00CA6972"/>
    <w:rsid w:val="00CB3724"/>
    <w:rsid w:val="00CC3C68"/>
    <w:rsid w:val="00CD1540"/>
    <w:rsid w:val="00CD24D5"/>
    <w:rsid w:val="00CD3215"/>
    <w:rsid w:val="00CD6A06"/>
    <w:rsid w:val="00CD7054"/>
    <w:rsid w:val="00CD7E6E"/>
    <w:rsid w:val="00CF259C"/>
    <w:rsid w:val="00CF49B4"/>
    <w:rsid w:val="00D044C0"/>
    <w:rsid w:val="00D04767"/>
    <w:rsid w:val="00D05AF8"/>
    <w:rsid w:val="00D12A6B"/>
    <w:rsid w:val="00D17D74"/>
    <w:rsid w:val="00D263AF"/>
    <w:rsid w:val="00D27E4E"/>
    <w:rsid w:val="00D31CE8"/>
    <w:rsid w:val="00D360B4"/>
    <w:rsid w:val="00D454B3"/>
    <w:rsid w:val="00D46CF0"/>
    <w:rsid w:val="00D546E3"/>
    <w:rsid w:val="00D6195B"/>
    <w:rsid w:val="00D665E5"/>
    <w:rsid w:val="00D6732A"/>
    <w:rsid w:val="00D856ED"/>
    <w:rsid w:val="00D915A3"/>
    <w:rsid w:val="00D973D6"/>
    <w:rsid w:val="00DB3FFE"/>
    <w:rsid w:val="00DD16CE"/>
    <w:rsid w:val="00DD1783"/>
    <w:rsid w:val="00DD6510"/>
    <w:rsid w:val="00DE1953"/>
    <w:rsid w:val="00DE1954"/>
    <w:rsid w:val="00DE24C2"/>
    <w:rsid w:val="00DF001E"/>
    <w:rsid w:val="00DF6659"/>
    <w:rsid w:val="00E0335A"/>
    <w:rsid w:val="00E1016A"/>
    <w:rsid w:val="00E26591"/>
    <w:rsid w:val="00E3192E"/>
    <w:rsid w:val="00E346AE"/>
    <w:rsid w:val="00E451C1"/>
    <w:rsid w:val="00E45540"/>
    <w:rsid w:val="00E46091"/>
    <w:rsid w:val="00E5314A"/>
    <w:rsid w:val="00E533C4"/>
    <w:rsid w:val="00E54A32"/>
    <w:rsid w:val="00E5690F"/>
    <w:rsid w:val="00E60FC4"/>
    <w:rsid w:val="00E61ADB"/>
    <w:rsid w:val="00E702EF"/>
    <w:rsid w:val="00E70F80"/>
    <w:rsid w:val="00E77010"/>
    <w:rsid w:val="00E84A9B"/>
    <w:rsid w:val="00E9159E"/>
    <w:rsid w:val="00E9556B"/>
    <w:rsid w:val="00EA0876"/>
    <w:rsid w:val="00EA37E5"/>
    <w:rsid w:val="00EA67DB"/>
    <w:rsid w:val="00EC2AAF"/>
    <w:rsid w:val="00ED03ED"/>
    <w:rsid w:val="00ED2184"/>
    <w:rsid w:val="00ED7564"/>
    <w:rsid w:val="00EE22FE"/>
    <w:rsid w:val="00EE45CD"/>
    <w:rsid w:val="00EE4602"/>
    <w:rsid w:val="00EE5C85"/>
    <w:rsid w:val="00EE65D1"/>
    <w:rsid w:val="00EF32E5"/>
    <w:rsid w:val="00EF6014"/>
    <w:rsid w:val="00F0186C"/>
    <w:rsid w:val="00F04E9E"/>
    <w:rsid w:val="00F0687A"/>
    <w:rsid w:val="00F17EF2"/>
    <w:rsid w:val="00F21284"/>
    <w:rsid w:val="00F21E03"/>
    <w:rsid w:val="00F22BA3"/>
    <w:rsid w:val="00F26267"/>
    <w:rsid w:val="00F32220"/>
    <w:rsid w:val="00F351EC"/>
    <w:rsid w:val="00F379AB"/>
    <w:rsid w:val="00F535EE"/>
    <w:rsid w:val="00F60B6D"/>
    <w:rsid w:val="00F639FD"/>
    <w:rsid w:val="00F64554"/>
    <w:rsid w:val="00F65EA7"/>
    <w:rsid w:val="00F66706"/>
    <w:rsid w:val="00F71039"/>
    <w:rsid w:val="00F7646B"/>
    <w:rsid w:val="00F83E1E"/>
    <w:rsid w:val="00F85839"/>
    <w:rsid w:val="00F939FA"/>
    <w:rsid w:val="00FA035D"/>
    <w:rsid w:val="00FA1B81"/>
    <w:rsid w:val="00FA4901"/>
    <w:rsid w:val="00FA645B"/>
    <w:rsid w:val="00FB2608"/>
    <w:rsid w:val="00FB6DFC"/>
    <w:rsid w:val="00FC1D2D"/>
    <w:rsid w:val="00FC2B44"/>
    <w:rsid w:val="00FC7C8A"/>
    <w:rsid w:val="00FD3001"/>
    <w:rsid w:val="00FD4C5C"/>
    <w:rsid w:val="00FE06A9"/>
    <w:rsid w:val="00FE29E1"/>
    <w:rsid w:val="00FE3777"/>
    <w:rsid w:val="00FF523E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616A7"/>
  <w15:docId w15:val="{05E80A91-3331-4908-B6BD-9FA8B4BE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6A3855"/>
    <w:pPr>
      <w:ind w:left="720"/>
      <w:contextualSpacing/>
    </w:pPr>
  </w:style>
  <w:style w:type="character" w:customStyle="1" w:styleId="layout">
    <w:name w:val="layout"/>
    <w:basedOn w:val="DefaultParagraphFont"/>
    <w:rsid w:val="00CD3215"/>
  </w:style>
  <w:style w:type="table" w:styleId="TableGrid">
    <w:name w:val="Table Grid"/>
    <w:basedOn w:val="TableNormal"/>
    <w:uiPriority w:val="39"/>
    <w:rsid w:val="0059670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4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D504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5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sta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758A7-B862-408C-BFB0-14E458D5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2211</Words>
  <Characters>17576</Characters>
  <Application>Microsoft Office Word</Application>
  <DocSecurity>0</DocSecurity>
  <Lines>925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Lusine Zakaryan</dc:creator>
  <cp:keywords>https:/mul2-mta.gov.am/tasks/1754924/oneclick?token=b3f5b7c636da9fdec89ff749817cf17a</cp:keywords>
  <cp:lastModifiedBy>Arevhat Poghosyan</cp:lastModifiedBy>
  <cp:revision>6</cp:revision>
  <cp:lastPrinted>2020-07-17T12:55:00Z</cp:lastPrinted>
  <dcterms:created xsi:type="dcterms:W3CDTF">2025-02-13T05:25:00Z</dcterms:created>
  <dcterms:modified xsi:type="dcterms:W3CDTF">2025-02-14T05:29:00Z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bd12f486d1e4157c0d5ded352db42e69f4ae0345bfaa1f187656d6ef102831d0</vt:lpwstr>
  </property>
</Properties>
</file>