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0EF52" w14:textId="6BA0F7AB" w:rsidR="009F426C" w:rsidRDefault="009F426C" w:rsidP="009F426C">
      <w:pPr>
        <w:spacing w:line="360" w:lineRule="auto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>ՆԱԽԱԳԻԾ</w:t>
      </w:r>
    </w:p>
    <w:p w14:paraId="0D4A63FA" w14:textId="09ED06F7" w:rsidR="00A02C9C" w:rsidRPr="00DF2A21" w:rsidRDefault="00A02C9C" w:rsidP="00A02C9C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>ՀԱՅԱՍՏԱՆԻ ՀԱՆՐԱՊԵՏՈՒԹՅԱՆ</w:t>
      </w:r>
    </w:p>
    <w:p w14:paraId="79EA1C7F" w14:textId="77777777" w:rsidR="00A02C9C" w:rsidRPr="00DF2A21" w:rsidRDefault="00A02C9C" w:rsidP="00A02C9C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 xml:space="preserve">ՕՐԵՆՔԸ </w:t>
      </w:r>
    </w:p>
    <w:p w14:paraId="25543A8F" w14:textId="77777777" w:rsidR="00A02C9C" w:rsidRPr="00DF2A21" w:rsidRDefault="00A02C9C" w:rsidP="00A02C9C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</w:p>
    <w:p w14:paraId="2B5754B2" w14:textId="5EFC0041" w:rsidR="00A02C9C" w:rsidRPr="00DF2A21" w:rsidRDefault="00A02C9C" w:rsidP="00A02C9C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>«ՕՏԱՐԵՐԿՐԱՑԻՆԵՐԻ ՄԱՍԻՆ» ՕՐԵՆՔՈՒՄ ԼՐԱՑՈՒՄՆԵՐ ԵՎ ՓՈՓՈԽՈՒԹՅՈՒՆ ԿԱՏԱՐԵԼՈՒ ՄԱՍԻՆ</w:t>
      </w:r>
    </w:p>
    <w:p w14:paraId="5058F4D9" w14:textId="77777777" w:rsidR="00A02C9C" w:rsidRPr="00DF2A21" w:rsidRDefault="00A02C9C" w:rsidP="00A02C9C">
      <w:pPr>
        <w:spacing w:line="360" w:lineRule="auto"/>
        <w:jc w:val="center"/>
      </w:pPr>
      <w:r w:rsidRPr="00DF2A21">
        <w:rPr>
          <w:rFonts w:ascii="Times New Roman" w:eastAsia="Times New Roman" w:hAnsi="Times New Roman" w:cs="Times New Roman"/>
          <w:b/>
          <w:bCs/>
          <w:sz w:val="24"/>
          <w:szCs w:val="24"/>
          <w:lang w:val="hy"/>
        </w:rPr>
        <w:t xml:space="preserve"> </w:t>
      </w:r>
    </w:p>
    <w:p w14:paraId="7FB60DE8" w14:textId="54B0DAED" w:rsidR="00A02C9C" w:rsidRPr="00DF2A21" w:rsidRDefault="00A02C9C" w:rsidP="00A02C9C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Հոդված 1. </w:t>
      </w:r>
      <w:r w:rsidRPr="00DF2A21">
        <w:rPr>
          <w:rFonts w:ascii="GHEA Grapalat" w:eastAsia="GHEA Grapalat" w:hAnsi="GHEA Grapalat" w:cs="GHEA Grapalat"/>
          <w:sz w:val="24"/>
          <w:szCs w:val="24"/>
        </w:rPr>
        <w:t>«Օտարերկրացիների մասին» 2006 թվականի դեկտեմբերի 25-ի ՀՕ-47-Ն օրենքի (այսուհետ՝ Օրենք) 6-րդ հոդվածում՝</w:t>
      </w:r>
    </w:p>
    <w:p w14:paraId="06407EC3" w14:textId="77777777" w:rsidR="00A02C9C" w:rsidRPr="00DF2A21" w:rsidRDefault="00A02C9C" w:rsidP="00A02C9C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1) 3-րդ մասում լրացնել հետևյալ բովանդակությամբ երկրորդ նախադասություն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</w:p>
    <w:p w14:paraId="734BAD84" w14:textId="77777777" w:rsidR="00A02C9C" w:rsidRPr="00DF2A21" w:rsidRDefault="00A02C9C" w:rsidP="00A02C9C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«Հայաստանի Հանրապետության տարածք օտարերկրացիների մուտքը չթույլատրելու վերաբերյալ կայացվում է գրավոր որոշում։»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</w:p>
    <w:p w14:paraId="394CA760" w14:textId="77777777" w:rsidR="00A02C9C" w:rsidRPr="00DF2A21" w:rsidRDefault="00A02C9C" w:rsidP="00A02C9C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2)  լրացնել հետևյալ բովանդակությամբ 3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>4-րդ մաս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</w:p>
    <w:p w14:paraId="4CBDE29E" w14:textId="77777777" w:rsidR="00A02C9C" w:rsidRPr="00DF2A21" w:rsidRDefault="00A02C9C" w:rsidP="00A02C9C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«3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>4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Հայաստանի Հանրապետության տարածք օտարերկրացիների մուտքը չթույլատրվելու մասին որոշումը կարող է բողոքարկվել դատական կարգով, ինչը կասեցնում է օտարերկրացու վերադարձը։»։</w:t>
      </w:r>
    </w:p>
    <w:p w14:paraId="2BABB1F3" w14:textId="77777777" w:rsidR="00A02C9C" w:rsidRPr="00DF2A21" w:rsidRDefault="00A02C9C" w:rsidP="00A02C9C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14:paraId="74D675FD" w14:textId="77777777" w:rsidR="00A02C9C" w:rsidRPr="00DF2A21" w:rsidRDefault="00A02C9C" w:rsidP="00A02C9C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>Հոդված 2</w:t>
      </w:r>
      <w:r w:rsidRPr="00DF2A21">
        <w:rPr>
          <w:rFonts w:ascii="Times New Roman" w:eastAsia="GHEA Grapalat" w:hAnsi="Times New Roman" w:cs="Times New Roman"/>
          <w:b/>
          <w:bCs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Օրենքի 15-րդ հոդվածում լրացնել հետևյալ բովանդակությամբ 1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>1-ին մաս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</w:p>
    <w:p w14:paraId="62796C62" w14:textId="77777777" w:rsidR="00A02C9C" w:rsidRPr="00DF2A21" w:rsidRDefault="00A02C9C" w:rsidP="00A02C9C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«1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>1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Ժամանակավոր կացության կարգավիճակ տրվում է նաև այն օտարերկրացուն, ում նկատմամբ կիրառելի են սույն օրենքի 32-րդ հոդվածով նախատեսված արտաքսումն արգելող հանգամանքները։»։</w:t>
      </w:r>
    </w:p>
    <w:p w14:paraId="673FE702" w14:textId="77777777" w:rsidR="00A02C9C" w:rsidRPr="00DF2A21" w:rsidRDefault="00A02C9C" w:rsidP="00A02C9C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14:paraId="198E17CA" w14:textId="77777777" w:rsidR="00A02C9C" w:rsidRPr="00DF2A21" w:rsidRDefault="00A02C9C" w:rsidP="00A02C9C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>Հոդված 3</w:t>
      </w:r>
      <w:r w:rsidRPr="00DF2A21">
        <w:rPr>
          <w:rFonts w:ascii="Times New Roman" w:eastAsia="GHEA Grapalat" w:hAnsi="Times New Roman" w:cs="Times New Roman"/>
          <w:b/>
          <w:bCs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Օրենքի 19-րդ հոդվածում լրացնել հետևյալ բովանադակությամբ 3-րդ մաս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</w:p>
    <w:p w14:paraId="7B334E9C" w14:textId="77777777" w:rsidR="00A02C9C" w:rsidRPr="00DF2A21" w:rsidRDefault="00A02C9C" w:rsidP="00A02C9C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«3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Սույն հոդվածով նախատեսված դրույթները չեն տարածվում կացության կարգավիճակ տալու՝ սույն օրենքի 15-րդ հոդվածի 1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>1-ին մասով սահանված հիմքերի վրա։»։</w:t>
      </w:r>
    </w:p>
    <w:p w14:paraId="7A5BB9A5" w14:textId="77777777" w:rsidR="00A02C9C" w:rsidRPr="00DF2A21" w:rsidRDefault="00A02C9C" w:rsidP="00A02C9C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14:paraId="2BEDDC43" w14:textId="77777777" w:rsidR="00A02C9C" w:rsidRPr="00DF2A21" w:rsidRDefault="00A02C9C" w:rsidP="00A02C9C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lastRenderedPageBreak/>
        <w:t>Հոդված 4</w:t>
      </w:r>
      <w:r w:rsidRPr="00DF2A21">
        <w:rPr>
          <w:rFonts w:ascii="Times New Roman" w:eastAsia="GHEA Grapalat" w:hAnsi="Times New Roman" w:cs="Times New Roman"/>
          <w:b/>
          <w:bCs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Օրենքի 21-րդ հոդվածի 1-ին մասի դ) կետի «հասարակական կարգին» բառերից հետո լրացնել «, բացառությամբ սույն օրենքի 15-րդ հոդվածի 1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>1-ին մասով սահմանված հիմքերով տրված կացության կարգավիճակի» բառերը։</w:t>
      </w:r>
    </w:p>
    <w:p w14:paraId="5F27D0C7" w14:textId="77777777" w:rsidR="00A02C9C" w:rsidRPr="00DF2A21" w:rsidRDefault="00A02C9C" w:rsidP="00A02C9C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1581455A" w14:textId="77777777" w:rsidR="00A02C9C" w:rsidRPr="00DF2A21" w:rsidRDefault="00A02C9C" w:rsidP="00A02C9C">
      <w:pPr>
        <w:tabs>
          <w:tab w:val="left" w:pos="6610"/>
        </w:tabs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>Հոդված 5</w:t>
      </w:r>
      <w:r w:rsidRPr="00DF2A21">
        <w:rPr>
          <w:rFonts w:ascii="Times New Roman" w:eastAsia="GHEA Grapalat" w:hAnsi="Times New Roman" w:cs="Times New Roman"/>
          <w:b/>
          <w:bCs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Օրենքի 32-րդ հոդվածում՝</w:t>
      </w:r>
      <w:r w:rsidRPr="00DF2A21">
        <w:rPr>
          <w:rFonts w:ascii="GHEA Grapalat" w:eastAsia="GHEA Grapalat" w:hAnsi="GHEA Grapalat" w:cs="GHEA Grapalat"/>
          <w:sz w:val="24"/>
          <w:szCs w:val="24"/>
        </w:rPr>
        <w:tab/>
      </w:r>
    </w:p>
    <w:p w14:paraId="1B4E461E" w14:textId="77777777" w:rsidR="00A02C9C" w:rsidRPr="00DF2A21" w:rsidRDefault="00A02C9C" w:rsidP="00A02C9C">
      <w:pPr>
        <w:pStyle w:val="ListParagraph"/>
        <w:numPr>
          <w:ilvl w:val="0"/>
          <w:numId w:val="1"/>
        </w:numPr>
        <w:spacing w:line="360" w:lineRule="auto"/>
        <w:ind w:left="0" w:firstLine="81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1-ին մասի 2-րդ պարբերությունն ուժը կորցրած ճանաչել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</w:p>
    <w:p w14:paraId="24E4BE1F" w14:textId="77777777" w:rsidR="00A02C9C" w:rsidRPr="00DF2A21" w:rsidRDefault="00A02C9C" w:rsidP="00A02C9C">
      <w:pPr>
        <w:pStyle w:val="ListParagraph"/>
        <w:numPr>
          <w:ilvl w:val="0"/>
          <w:numId w:val="1"/>
        </w:numPr>
        <w:spacing w:line="360" w:lineRule="auto"/>
        <w:ind w:left="0" w:firstLine="81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2-րդ մասի առաջին կետի «բնակվում</w:t>
      </w:r>
      <w:r w:rsidRPr="00DF2A21">
        <w:rPr>
          <w:rFonts w:ascii="GHEA Grapalat" w:eastAsia="GHEA Grapalat" w:hAnsi="GHEA Grapalat" w:cs="GHEA Grapalat" w:hint="eastAsia"/>
          <w:sz w:val="24"/>
          <w:szCs w:val="24"/>
        </w:rPr>
        <w:t xml:space="preserve"> </w:t>
      </w:r>
      <w:r w:rsidRPr="00DF2A21">
        <w:rPr>
          <w:rFonts w:ascii="GHEA Grapalat" w:eastAsia="GHEA Grapalat" w:hAnsi="GHEA Grapalat" w:cs="GHEA Grapalat"/>
          <w:sz w:val="24"/>
          <w:szCs w:val="24"/>
        </w:rPr>
        <w:t>են Հայաստանի Հանրապետությունում կամ» բառերից հետո լրացնել «արտաքսումը չի բխում նրա լավագույն շահից, ներառյալ՝ երբ նրա ծագման երկրում առկա է  երեխայի իրավունքների խախտման կամ անվերականգնելի վնասի ենթարկվելու վտանգ կամ» բառերը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</w:p>
    <w:p w14:paraId="765E8134" w14:textId="77777777" w:rsidR="00A02C9C" w:rsidRPr="00DF2A21" w:rsidRDefault="00A02C9C" w:rsidP="00A02C9C">
      <w:pPr>
        <w:pStyle w:val="ListParagraph"/>
        <w:numPr>
          <w:ilvl w:val="0"/>
          <w:numId w:val="1"/>
        </w:numPr>
        <w:spacing w:line="360" w:lineRule="auto"/>
        <w:ind w:left="0" w:firstLine="81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լրացնել հետևյալ բովանդակությամբ 4-րդ մաս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</w:p>
    <w:p w14:paraId="228F8ED8" w14:textId="77777777" w:rsidR="00A02C9C" w:rsidRPr="00DF2A21" w:rsidRDefault="00A02C9C" w:rsidP="00A02C9C">
      <w:pPr>
        <w:spacing w:line="360" w:lineRule="auto"/>
        <w:ind w:firstLine="81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«4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Մարդասիրական հիմքով օտարերկրացու արտաքսումը կարող է արգելվել, եթե առկա է կյանքին վտանգ սպառնացող կամ ծանր հիվանդություն, և վերադարձը իր ծագման երկիր կարող է իրական վտանգ ստեղծել օտարերկրացու համար՝ էականորեն նվազեցնելով կյանքի տևողությունը կամ հանգեցնելով առողջական վիճակի լուրջ, արագ և անդառնալի անկման, ուժեղ ցավերի, ներառյալ՝ երբ համապատասխան բժշկական օգնությունը հասանելի չէ ծագման երկրում։»։  </w:t>
      </w:r>
    </w:p>
    <w:p w14:paraId="7867BE1F" w14:textId="77777777" w:rsidR="00A02C9C" w:rsidRPr="00DF2A21" w:rsidRDefault="00A02C9C" w:rsidP="00A02C9C">
      <w:pPr>
        <w:spacing w:line="360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 </w:t>
      </w:r>
    </w:p>
    <w:p w14:paraId="3EF59A4E" w14:textId="77777777" w:rsidR="00A02C9C" w:rsidRPr="00DF2A21" w:rsidRDefault="00A02C9C" w:rsidP="00A02C9C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>Հոդված 6.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Օրենքի 33-րդ հոդվածում լրացնել հետևյալ բովանդակությամբ երկրորդ նախադասություն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</w:p>
    <w:p w14:paraId="6F2D83AA" w14:textId="77777777" w:rsidR="00A02C9C" w:rsidRPr="00DF2A21" w:rsidRDefault="00A02C9C" w:rsidP="00A02C9C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«Օտարերկրացին ունի անվճար իրավաբանական օգնության իրավունք, որի իրականացումը ապահովվում է միգրացիայի և քաղաքացիության բնագավառում պետական կառավարման լիազոր մարմնի կամ դատարանի կողմից՝ «Փաստաբանության մասին» օրենքի 41-րդ հոդվածով սահմանված կարգով։»։</w:t>
      </w:r>
    </w:p>
    <w:p w14:paraId="40210F16" w14:textId="77777777" w:rsidR="00A02C9C" w:rsidRPr="00DF2A21" w:rsidRDefault="00A02C9C" w:rsidP="00A02C9C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4F4CA26C" w14:textId="1FCB8D64" w:rsidR="00A02C9C" w:rsidRPr="00DF2A21" w:rsidRDefault="00A02C9C" w:rsidP="00A02C9C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>Հոդված 7</w:t>
      </w:r>
      <w:r w:rsidRPr="00DF2A21">
        <w:rPr>
          <w:rFonts w:ascii="Times New Roman" w:eastAsia="GHEA Grapalat" w:hAnsi="Times New Roman" w:cs="Times New Roman"/>
          <w:b/>
          <w:bCs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Օրենքի 39-րդ հոդվածում «</w:t>
      </w:r>
      <w:r w:rsidRPr="00DF2A21">
        <w:rPr>
          <w:rFonts w:ascii="GHEA Grapalat" w:eastAsia="GHEA Grapalat" w:hAnsi="GHEA Grapalat" w:cs="GHEA Grapalat" w:hint="eastAsia"/>
          <w:sz w:val="24"/>
          <w:szCs w:val="24"/>
        </w:rPr>
        <w:t>-</w:t>
      </w:r>
      <w:r w:rsidRPr="00DF2A21">
        <w:rPr>
          <w:rFonts w:ascii="GHEA Grapalat" w:eastAsia="GHEA Grapalat" w:hAnsi="GHEA Grapalat" w:cs="GHEA Grapalat"/>
          <w:sz w:val="24"/>
          <w:szCs w:val="24"/>
        </w:rPr>
        <w:t>իրեն</w:t>
      </w:r>
      <w:r w:rsidRPr="00DF2A21">
        <w:rPr>
          <w:rFonts w:ascii="GHEA Grapalat" w:eastAsia="GHEA Grapalat" w:hAnsi="GHEA Grapalat" w:cs="GHEA Grapalat" w:hint="eastAsia"/>
          <w:sz w:val="24"/>
          <w:szCs w:val="24"/>
        </w:rPr>
        <w:t xml:space="preserve"> </w:t>
      </w:r>
      <w:r w:rsidRPr="00DF2A21">
        <w:rPr>
          <w:rFonts w:ascii="GHEA Grapalat" w:eastAsia="GHEA Grapalat" w:hAnsi="GHEA Grapalat" w:cs="GHEA Grapalat"/>
          <w:sz w:val="24"/>
          <w:szCs w:val="24"/>
        </w:rPr>
        <w:t>հասկանալի</w:t>
      </w:r>
      <w:r w:rsidRPr="00DF2A21">
        <w:rPr>
          <w:rFonts w:ascii="GHEA Grapalat" w:eastAsia="GHEA Grapalat" w:hAnsi="GHEA Grapalat" w:cs="GHEA Grapalat" w:hint="eastAsia"/>
          <w:sz w:val="24"/>
          <w:szCs w:val="24"/>
        </w:rPr>
        <w:t xml:space="preserve"> </w:t>
      </w:r>
      <w:r w:rsidRPr="00DF2A21">
        <w:rPr>
          <w:rFonts w:ascii="GHEA Grapalat" w:eastAsia="GHEA Grapalat" w:hAnsi="GHEA Grapalat" w:cs="GHEA Grapalat"/>
          <w:sz w:val="24"/>
          <w:szCs w:val="24"/>
        </w:rPr>
        <w:t>լեզվով</w:t>
      </w:r>
      <w:r w:rsidRPr="00DF2A21">
        <w:rPr>
          <w:rFonts w:ascii="GHEA Grapalat" w:eastAsia="GHEA Grapalat" w:hAnsi="GHEA Grapalat" w:cs="GHEA Grapalat" w:hint="eastAsia"/>
          <w:sz w:val="24"/>
          <w:szCs w:val="24"/>
        </w:rPr>
        <w:t xml:space="preserve"> </w:t>
      </w:r>
      <w:r w:rsidRPr="00DF2A21">
        <w:rPr>
          <w:rFonts w:ascii="GHEA Grapalat" w:eastAsia="GHEA Grapalat" w:hAnsi="GHEA Grapalat" w:cs="GHEA Grapalat"/>
          <w:sz w:val="24"/>
          <w:szCs w:val="24"/>
        </w:rPr>
        <w:t>կամ</w:t>
      </w:r>
      <w:r w:rsidRPr="00DF2A21">
        <w:rPr>
          <w:rFonts w:ascii="GHEA Grapalat" w:eastAsia="GHEA Grapalat" w:hAnsi="GHEA Grapalat" w:cs="GHEA Grapalat" w:hint="eastAsia"/>
          <w:sz w:val="24"/>
          <w:szCs w:val="24"/>
        </w:rPr>
        <w:t xml:space="preserve"> </w:t>
      </w:r>
      <w:r w:rsidRPr="00DF2A21">
        <w:rPr>
          <w:rFonts w:ascii="GHEA Grapalat" w:eastAsia="GHEA Grapalat" w:hAnsi="GHEA Grapalat" w:cs="GHEA Grapalat"/>
          <w:sz w:val="24"/>
          <w:szCs w:val="24"/>
        </w:rPr>
        <w:t>թարգմանչի</w:t>
      </w:r>
      <w:r w:rsidRPr="00DF2A21">
        <w:rPr>
          <w:rFonts w:ascii="GHEA Grapalat" w:eastAsia="GHEA Grapalat" w:hAnsi="GHEA Grapalat" w:cs="GHEA Grapalat" w:hint="eastAsia"/>
          <w:sz w:val="24"/>
          <w:szCs w:val="24"/>
        </w:rPr>
        <w:t xml:space="preserve"> </w:t>
      </w:r>
      <w:r w:rsidRPr="00DF2A21">
        <w:rPr>
          <w:rFonts w:ascii="GHEA Grapalat" w:eastAsia="GHEA Grapalat" w:hAnsi="GHEA Grapalat" w:cs="GHEA Grapalat"/>
          <w:sz w:val="24"/>
          <w:szCs w:val="24"/>
        </w:rPr>
        <w:t>միջոցով</w:t>
      </w:r>
      <w:r w:rsidRPr="00DF2A21">
        <w:rPr>
          <w:rFonts w:ascii="GHEA Grapalat" w:eastAsia="GHEA Grapalat" w:hAnsi="GHEA Grapalat" w:cs="GHEA Grapalat" w:hint="eastAsia"/>
          <w:sz w:val="24"/>
          <w:szCs w:val="24"/>
        </w:rPr>
        <w:t xml:space="preserve"> </w:t>
      </w:r>
      <w:r w:rsidRPr="00DF2A21">
        <w:rPr>
          <w:rFonts w:ascii="GHEA Grapalat" w:eastAsia="GHEA Grapalat" w:hAnsi="GHEA Grapalat" w:cs="GHEA Grapalat"/>
          <w:sz w:val="24"/>
          <w:szCs w:val="24"/>
        </w:rPr>
        <w:t>իմանալ</w:t>
      </w:r>
      <w:r w:rsidRPr="00DF2A21">
        <w:rPr>
          <w:rFonts w:ascii="GHEA Grapalat" w:eastAsia="GHEA Grapalat" w:hAnsi="GHEA Grapalat" w:cs="GHEA Grapalat" w:hint="eastAsia"/>
          <w:sz w:val="24"/>
          <w:szCs w:val="24"/>
        </w:rPr>
        <w:t xml:space="preserve"> </w:t>
      </w:r>
      <w:r w:rsidRPr="00DF2A21">
        <w:rPr>
          <w:rFonts w:ascii="GHEA Grapalat" w:eastAsia="GHEA Grapalat" w:hAnsi="GHEA Grapalat" w:cs="GHEA Grapalat"/>
          <w:sz w:val="24"/>
          <w:szCs w:val="24"/>
        </w:rPr>
        <w:t>իր</w:t>
      </w:r>
      <w:r w:rsidRPr="00DF2A21">
        <w:rPr>
          <w:rFonts w:ascii="GHEA Grapalat" w:eastAsia="GHEA Grapalat" w:hAnsi="GHEA Grapalat" w:cs="GHEA Grapalat" w:hint="eastAsia"/>
          <w:sz w:val="24"/>
          <w:szCs w:val="24"/>
        </w:rPr>
        <w:t xml:space="preserve"> </w:t>
      </w:r>
      <w:r w:rsidRPr="00DF2A21">
        <w:rPr>
          <w:rFonts w:ascii="GHEA Grapalat" w:eastAsia="GHEA Grapalat" w:hAnsi="GHEA Grapalat" w:cs="GHEA Grapalat"/>
          <w:sz w:val="24"/>
          <w:szCs w:val="24"/>
        </w:rPr>
        <w:t>ձերբակալման</w:t>
      </w:r>
      <w:r w:rsidRPr="00DF2A21">
        <w:rPr>
          <w:rFonts w:ascii="GHEA Grapalat" w:eastAsia="GHEA Grapalat" w:hAnsi="GHEA Grapalat" w:cs="GHEA Grapalat" w:hint="eastAsia"/>
          <w:sz w:val="24"/>
          <w:szCs w:val="24"/>
        </w:rPr>
        <w:t xml:space="preserve"> </w:t>
      </w:r>
      <w:r w:rsidRPr="00DF2A21">
        <w:rPr>
          <w:rFonts w:ascii="GHEA Grapalat" w:eastAsia="GHEA Grapalat" w:hAnsi="GHEA Grapalat" w:cs="GHEA Grapalat"/>
          <w:sz w:val="24"/>
          <w:szCs w:val="24"/>
        </w:rPr>
        <w:t>և</w:t>
      </w:r>
      <w:r w:rsidRPr="00DF2A21">
        <w:rPr>
          <w:rFonts w:ascii="GHEA Grapalat" w:eastAsia="GHEA Grapalat" w:hAnsi="GHEA Grapalat" w:cs="GHEA Grapalat" w:hint="eastAsia"/>
          <w:sz w:val="24"/>
          <w:szCs w:val="24"/>
        </w:rPr>
        <w:t xml:space="preserve"> </w:t>
      </w:r>
      <w:r w:rsidRPr="00DF2A21">
        <w:rPr>
          <w:rFonts w:ascii="GHEA Grapalat" w:eastAsia="GHEA Grapalat" w:hAnsi="GHEA Grapalat" w:cs="GHEA Grapalat"/>
          <w:sz w:val="24"/>
          <w:szCs w:val="24"/>
        </w:rPr>
        <w:t>պահման</w:t>
      </w:r>
      <w:r w:rsidRPr="00DF2A21">
        <w:rPr>
          <w:rFonts w:ascii="GHEA Grapalat" w:eastAsia="GHEA Grapalat" w:hAnsi="GHEA Grapalat" w:cs="GHEA Grapalat" w:hint="eastAsia"/>
          <w:sz w:val="24"/>
          <w:szCs w:val="24"/>
        </w:rPr>
        <w:t xml:space="preserve"> </w:t>
      </w:r>
      <w:r w:rsidRPr="00DF2A21">
        <w:rPr>
          <w:rFonts w:ascii="GHEA Grapalat" w:eastAsia="GHEA Grapalat" w:hAnsi="GHEA Grapalat" w:cs="GHEA Grapalat"/>
          <w:sz w:val="24"/>
          <w:szCs w:val="24"/>
        </w:rPr>
        <w:t>պատճառների</w:t>
      </w:r>
      <w:r w:rsidRPr="00DF2A21">
        <w:rPr>
          <w:rFonts w:ascii="GHEA Grapalat" w:eastAsia="GHEA Grapalat" w:hAnsi="GHEA Grapalat" w:cs="GHEA Grapalat" w:hint="eastAsia"/>
          <w:sz w:val="24"/>
          <w:szCs w:val="24"/>
        </w:rPr>
        <w:t xml:space="preserve"> </w:t>
      </w:r>
      <w:r w:rsidRPr="00DF2A21">
        <w:rPr>
          <w:rFonts w:ascii="GHEA Grapalat" w:eastAsia="GHEA Grapalat" w:hAnsi="GHEA Grapalat" w:cs="GHEA Grapalat"/>
          <w:sz w:val="24"/>
          <w:szCs w:val="24"/>
        </w:rPr>
        <w:t>մասին</w:t>
      </w:r>
      <w:r w:rsidRPr="00DF2A21">
        <w:rPr>
          <w:rFonts w:ascii="GHEA Grapalat" w:eastAsia="GHEA Grapalat" w:hAnsi="GHEA Grapalat" w:cs="GHEA Grapalat" w:hint="eastAsia"/>
          <w:sz w:val="24"/>
          <w:szCs w:val="24"/>
        </w:rPr>
        <w:t>,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» բառերից հետո լրացնել «-իր համար հասկանալի լեզվով տեղեկատվություն ստանալ Հայաստանի Հանրապետությունում ապաստանի հայց ներկայացնելու </w:t>
      </w:r>
      <w:r w:rsidRPr="00DF2A21">
        <w:rPr>
          <w:rFonts w:ascii="GHEA Grapalat" w:eastAsia="GHEA Grapalat" w:hAnsi="GHEA Grapalat" w:cs="GHEA Grapalat"/>
          <w:sz w:val="24"/>
          <w:szCs w:val="24"/>
        </w:rPr>
        <w:lastRenderedPageBreak/>
        <w:t>հնարավորության մասին, ինչպես նաև ստանալ անվճար իրավաբանական օգնություն տեսակցության կամ, անհրաժեշտության</w:t>
      </w:r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DF2A21">
        <w:rPr>
          <w:rFonts w:ascii="GHEA Grapalat" w:eastAsia="GHEA Grapalat" w:hAnsi="GHEA Grapalat" w:cs="GHEA Grapalat"/>
          <w:sz w:val="24"/>
          <w:szCs w:val="24"/>
        </w:rPr>
        <w:t>դեպքում</w:t>
      </w:r>
      <w:r>
        <w:rPr>
          <w:rFonts w:ascii="GHEA Grapalat" w:eastAsia="GHEA Grapalat" w:hAnsi="GHEA Grapalat" w:cs="GHEA Grapalat"/>
          <w:sz w:val="24"/>
          <w:szCs w:val="24"/>
        </w:rPr>
        <w:t>,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տեսակապի միջոցով՝ «Փախստականների և ապաստանի մասին» օրենքի 16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>1-ին և «Փաստաբանության մասին» օրենքի 41-րդ հոդվածներով սահմանված կարգով,» բառերը։</w:t>
      </w:r>
    </w:p>
    <w:p w14:paraId="49FFE47F" w14:textId="77777777" w:rsidR="00A02C9C" w:rsidRPr="00DF2A21" w:rsidRDefault="00A02C9C" w:rsidP="00A02C9C">
      <w:pPr>
        <w:spacing w:line="360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14:paraId="78EDBF1D" w14:textId="77777777" w:rsidR="00A02C9C" w:rsidRPr="00DF2A21" w:rsidRDefault="00A02C9C" w:rsidP="00A02C9C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>Հոդված 8</w:t>
      </w:r>
      <w:r w:rsidRPr="00DF2A21">
        <w:rPr>
          <w:rFonts w:ascii="Times New Roman" w:eastAsia="GHEA Grapalat" w:hAnsi="Times New Roman" w:cs="Times New Roman"/>
          <w:b/>
          <w:bCs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Սույն օրենքն ուժի մեջ է մտնում պաշտոնական հրապարակմանը հաջորդող  օրվանից։</w:t>
      </w:r>
    </w:p>
    <w:p w14:paraId="53C9B9B7" w14:textId="77777777" w:rsidR="00A02C9C" w:rsidRPr="00DF2A21" w:rsidRDefault="00A02C9C" w:rsidP="00A02C9C">
      <w:pPr>
        <w:spacing w:line="360" w:lineRule="auto"/>
        <w:ind w:firstLine="375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14:paraId="194A47FF" w14:textId="77777777" w:rsidR="009F426C" w:rsidRPr="008703A6" w:rsidRDefault="009F426C" w:rsidP="009F426C">
      <w:pPr>
        <w:rPr>
          <w:rFonts w:ascii="GHEA Grapalat" w:hAnsi="GHEA Grapalat"/>
          <w:b/>
          <w:bCs/>
          <w:sz w:val="24"/>
          <w:szCs w:val="24"/>
        </w:rPr>
      </w:pPr>
      <w:r w:rsidRPr="008703A6">
        <w:rPr>
          <w:rFonts w:ascii="GHEA Grapalat" w:hAnsi="GHEA Grapalat"/>
          <w:b/>
          <w:bCs/>
          <w:sz w:val="24"/>
          <w:szCs w:val="24"/>
        </w:rPr>
        <w:t>Հանրապետության նախագահ</w:t>
      </w:r>
      <w:r>
        <w:rPr>
          <w:rFonts w:ascii="GHEA Grapalat" w:hAnsi="GHEA Grapalat"/>
          <w:b/>
          <w:bCs/>
          <w:sz w:val="24"/>
          <w:szCs w:val="24"/>
        </w:rPr>
        <w:t xml:space="preserve">                                                </w:t>
      </w:r>
      <w:r w:rsidRPr="008703A6">
        <w:rPr>
          <w:rFonts w:ascii="GHEA Grapalat" w:hAnsi="GHEA Grapalat"/>
          <w:b/>
          <w:bCs/>
          <w:sz w:val="24"/>
          <w:szCs w:val="24"/>
        </w:rPr>
        <w:t>Վ. ԽԱՉԱՏՈՒՐՅԱՆ</w:t>
      </w:r>
    </w:p>
    <w:p w14:paraId="51B8B244" w14:textId="12B1C403" w:rsidR="009F426C" w:rsidRDefault="009F426C" w:rsidP="009F426C">
      <w:pPr>
        <w:spacing w:before="240" w:after="240"/>
        <w:jc w:val="right"/>
      </w:pPr>
      <w:r>
        <w:t>«   »  «                   » 202</w:t>
      </w:r>
      <w:r>
        <w:t xml:space="preserve">5 </w:t>
      </w:r>
      <w:r>
        <w:t xml:space="preserve">թ. </w:t>
      </w:r>
    </w:p>
    <w:p w14:paraId="7CE676D2" w14:textId="359BB01F" w:rsidR="00000000" w:rsidRDefault="009F426C" w:rsidP="009F426C">
      <w:pPr>
        <w:jc w:val="right"/>
      </w:pPr>
      <w:r>
        <w:t>ք</w:t>
      </w:r>
      <w:r>
        <w:rPr>
          <w:rFonts w:ascii="Cambria Math" w:hAnsi="Cambria Math"/>
        </w:rPr>
        <w:t xml:space="preserve">․ </w:t>
      </w:r>
      <w:r>
        <w:t>Երևան</w:t>
      </w:r>
    </w:p>
    <w:sectPr w:rsidR="0056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786AC"/>
    <w:multiLevelType w:val="hybridMultilevel"/>
    <w:tmpl w:val="FFFFFFFF"/>
    <w:lvl w:ilvl="0" w:tplc="CA6E8A8E">
      <w:start w:val="1"/>
      <w:numFmt w:val="decimal"/>
      <w:lvlText w:val="%1)"/>
      <w:lvlJc w:val="left"/>
      <w:pPr>
        <w:ind w:left="720" w:hanging="360"/>
      </w:pPr>
    </w:lvl>
    <w:lvl w:ilvl="1" w:tplc="06A89AC2">
      <w:start w:val="1"/>
      <w:numFmt w:val="lowerLetter"/>
      <w:lvlText w:val="%2."/>
      <w:lvlJc w:val="left"/>
      <w:pPr>
        <w:ind w:left="1440" w:hanging="360"/>
      </w:pPr>
    </w:lvl>
    <w:lvl w:ilvl="2" w:tplc="A634C340">
      <w:start w:val="1"/>
      <w:numFmt w:val="lowerRoman"/>
      <w:lvlText w:val="%3."/>
      <w:lvlJc w:val="right"/>
      <w:pPr>
        <w:ind w:left="2160" w:hanging="180"/>
      </w:pPr>
    </w:lvl>
    <w:lvl w:ilvl="3" w:tplc="FCA4B2EA">
      <w:start w:val="1"/>
      <w:numFmt w:val="decimal"/>
      <w:lvlText w:val="%4."/>
      <w:lvlJc w:val="left"/>
      <w:pPr>
        <w:ind w:left="2880" w:hanging="360"/>
      </w:pPr>
    </w:lvl>
    <w:lvl w:ilvl="4" w:tplc="5440AFAA">
      <w:start w:val="1"/>
      <w:numFmt w:val="lowerLetter"/>
      <w:lvlText w:val="%5."/>
      <w:lvlJc w:val="left"/>
      <w:pPr>
        <w:ind w:left="3600" w:hanging="360"/>
      </w:pPr>
    </w:lvl>
    <w:lvl w:ilvl="5" w:tplc="BE6A7DF6">
      <w:start w:val="1"/>
      <w:numFmt w:val="lowerRoman"/>
      <w:lvlText w:val="%6."/>
      <w:lvlJc w:val="right"/>
      <w:pPr>
        <w:ind w:left="4320" w:hanging="180"/>
      </w:pPr>
    </w:lvl>
    <w:lvl w:ilvl="6" w:tplc="AAA4E5EA">
      <w:start w:val="1"/>
      <w:numFmt w:val="decimal"/>
      <w:lvlText w:val="%7."/>
      <w:lvlJc w:val="left"/>
      <w:pPr>
        <w:ind w:left="5040" w:hanging="360"/>
      </w:pPr>
    </w:lvl>
    <w:lvl w:ilvl="7" w:tplc="E7646944">
      <w:start w:val="1"/>
      <w:numFmt w:val="lowerLetter"/>
      <w:lvlText w:val="%8."/>
      <w:lvlJc w:val="left"/>
      <w:pPr>
        <w:ind w:left="5760" w:hanging="360"/>
      </w:pPr>
    </w:lvl>
    <w:lvl w:ilvl="8" w:tplc="DEA4D094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4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4D"/>
    <w:rsid w:val="004B39E0"/>
    <w:rsid w:val="00745367"/>
    <w:rsid w:val="00807A9E"/>
    <w:rsid w:val="009F426C"/>
    <w:rsid w:val="00A02C9C"/>
    <w:rsid w:val="00B2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A7C8"/>
  <w15:chartTrackingRefBased/>
  <w15:docId w15:val="{70DAD19A-ED4C-4E4B-8F9F-4A0053B7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C9C"/>
    <w:pPr>
      <w:spacing w:after="0" w:line="276" w:lineRule="auto"/>
    </w:pPr>
    <w:rPr>
      <w:rFonts w:ascii="Arial" w:eastAsia="Arial" w:hAnsi="Arial" w:cs="Arial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,列出段落"/>
    <w:basedOn w:val="Normal"/>
    <w:link w:val="ListParagraphChar"/>
    <w:uiPriority w:val="34"/>
    <w:qFormat/>
    <w:rsid w:val="00A02C9C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link w:val="ListParagraph"/>
    <w:uiPriority w:val="34"/>
    <w:locked/>
    <w:rsid w:val="00A02C9C"/>
    <w:rPr>
      <w:rFonts w:ascii="Arial" w:eastAsia="Arial" w:hAnsi="Arial" w:cs="Arial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Davtyan</dc:creator>
  <cp:keywords/>
  <dc:description/>
  <cp:lastModifiedBy>irav24</cp:lastModifiedBy>
  <cp:revision>3</cp:revision>
  <dcterms:created xsi:type="dcterms:W3CDTF">2025-01-15T06:00:00Z</dcterms:created>
  <dcterms:modified xsi:type="dcterms:W3CDTF">2025-01-15T06:00:00Z</dcterms:modified>
</cp:coreProperties>
</file>