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CE6EE" w14:textId="568468D8" w:rsidR="008703A6" w:rsidRPr="008703A6" w:rsidRDefault="008703A6" w:rsidP="008703A6">
      <w:pPr>
        <w:spacing w:line="360" w:lineRule="auto"/>
        <w:jc w:val="right"/>
        <w:rPr>
          <w:rFonts w:ascii="GHEA Grapalat" w:eastAsia="GHEA Grapalat" w:hAnsi="GHEA Grapalat" w:cs="GHEA Grapalat"/>
          <w:b/>
          <w:sz w:val="24"/>
          <w:szCs w:val="24"/>
        </w:rPr>
      </w:pPr>
      <w:r>
        <w:rPr>
          <w:rFonts w:ascii="GHEA Grapalat" w:eastAsia="GHEA Grapalat" w:hAnsi="GHEA Grapalat" w:cs="GHEA Grapalat"/>
          <w:b/>
          <w:sz w:val="24"/>
          <w:szCs w:val="24"/>
        </w:rPr>
        <w:t>ՆԱԽԱԳԻԾ</w:t>
      </w:r>
    </w:p>
    <w:p w14:paraId="7FDC92B4" w14:textId="77777777" w:rsidR="008703A6" w:rsidRDefault="008703A6" w:rsidP="005A2B6F">
      <w:pPr>
        <w:spacing w:line="360" w:lineRule="auto"/>
        <w:jc w:val="center"/>
        <w:rPr>
          <w:rFonts w:ascii="GHEA Grapalat" w:eastAsia="GHEA Grapalat" w:hAnsi="GHEA Grapalat" w:cs="GHEA Grapalat"/>
          <w:b/>
          <w:sz w:val="24"/>
          <w:szCs w:val="24"/>
        </w:rPr>
      </w:pPr>
    </w:p>
    <w:p w14:paraId="3180BC23" w14:textId="54C40ABB" w:rsidR="005A2B6F" w:rsidRPr="00DF2A21" w:rsidRDefault="005A2B6F" w:rsidP="005A2B6F">
      <w:pPr>
        <w:spacing w:line="360" w:lineRule="auto"/>
        <w:jc w:val="center"/>
        <w:rPr>
          <w:rFonts w:ascii="GHEA Grapalat" w:eastAsia="GHEA Grapalat" w:hAnsi="GHEA Grapalat" w:cs="GHEA Grapalat"/>
          <w:b/>
          <w:sz w:val="24"/>
          <w:szCs w:val="24"/>
        </w:rPr>
      </w:pPr>
      <w:r w:rsidRPr="00DF2A21">
        <w:rPr>
          <w:rFonts w:ascii="GHEA Grapalat" w:eastAsia="GHEA Grapalat" w:hAnsi="GHEA Grapalat" w:cs="GHEA Grapalat"/>
          <w:b/>
          <w:sz w:val="24"/>
          <w:szCs w:val="24"/>
        </w:rPr>
        <w:t>ՀԱՅԱՍՏԱՆԻ ՀԱՆՐԱՊԵՏՈՒԹՅԱՆ</w:t>
      </w:r>
    </w:p>
    <w:p w14:paraId="32BE483B" w14:textId="77777777" w:rsidR="005A2B6F" w:rsidRPr="00DF2A21" w:rsidRDefault="005A2B6F" w:rsidP="005A2B6F">
      <w:pPr>
        <w:spacing w:line="360" w:lineRule="auto"/>
        <w:jc w:val="center"/>
        <w:rPr>
          <w:rFonts w:ascii="GHEA Grapalat" w:eastAsia="GHEA Grapalat" w:hAnsi="GHEA Grapalat" w:cs="GHEA Grapalat"/>
          <w:b/>
          <w:sz w:val="24"/>
          <w:szCs w:val="24"/>
        </w:rPr>
      </w:pPr>
      <w:r w:rsidRPr="00DF2A21">
        <w:rPr>
          <w:rFonts w:ascii="GHEA Grapalat" w:eastAsia="GHEA Grapalat" w:hAnsi="GHEA Grapalat" w:cs="GHEA Grapalat"/>
          <w:b/>
          <w:sz w:val="24"/>
          <w:szCs w:val="24"/>
        </w:rPr>
        <w:t xml:space="preserve">ՕՐԵՆՔԸ </w:t>
      </w:r>
    </w:p>
    <w:p w14:paraId="48E5DE25" w14:textId="77777777" w:rsidR="005A2B6F" w:rsidRPr="00DF2A21" w:rsidRDefault="005A2B6F" w:rsidP="005A2B6F">
      <w:pPr>
        <w:spacing w:line="360" w:lineRule="auto"/>
        <w:jc w:val="center"/>
        <w:rPr>
          <w:rFonts w:ascii="GHEA Grapalat" w:eastAsia="GHEA Grapalat" w:hAnsi="GHEA Grapalat" w:cs="GHEA Grapalat"/>
          <w:b/>
          <w:sz w:val="24"/>
          <w:szCs w:val="24"/>
        </w:rPr>
      </w:pPr>
      <w:r w:rsidRPr="00DF2A21">
        <w:rPr>
          <w:rFonts w:ascii="GHEA Grapalat" w:eastAsia="GHEA Grapalat" w:hAnsi="GHEA Grapalat" w:cs="GHEA Grapalat"/>
          <w:b/>
          <w:sz w:val="24"/>
          <w:szCs w:val="24"/>
        </w:rPr>
        <w:t xml:space="preserve"> </w:t>
      </w:r>
    </w:p>
    <w:p w14:paraId="3587FBB2" w14:textId="77777777" w:rsidR="005A2B6F" w:rsidRPr="00DF2A21" w:rsidRDefault="005A2B6F" w:rsidP="005A2B6F">
      <w:pPr>
        <w:spacing w:line="360" w:lineRule="auto"/>
        <w:jc w:val="center"/>
        <w:rPr>
          <w:rFonts w:ascii="GHEA Grapalat" w:eastAsia="GHEA Grapalat" w:hAnsi="GHEA Grapalat" w:cs="GHEA Grapalat"/>
          <w:b/>
          <w:sz w:val="24"/>
          <w:szCs w:val="24"/>
        </w:rPr>
      </w:pPr>
      <w:r w:rsidRPr="00DF2A21">
        <w:rPr>
          <w:rFonts w:ascii="GHEA Grapalat" w:eastAsia="GHEA Grapalat" w:hAnsi="GHEA Grapalat" w:cs="GHEA Grapalat"/>
          <w:b/>
          <w:sz w:val="24"/>
          <w:szCs w:val="24"/>
        </w:rPr>
        <w:t>«ՁԵՐԲԱԿԱԼՎԱԾ ԵՎ ԿԱԼԱՆԱՎՈՐՎԱԾ ԱՆՁԱՆՑ ՊԱՀԵԼՈՒ ՄԱՍԻՆ» ՕՐԵՆՔՈՒՄ ԼՐԱՑՈՒՄ ԿԱՏԱՐԵԼՈՒ ՄԱՍԻՆ</w:t>
      </w:r>
    </w:p>
    <w:p w14:paraId="3CCFB5BA" w14:textId="77777777" w:rsidR="005A2B6F" w:rsidRPr="00DF2A21" w:rsidRDefault="005A2B6F" w:rsidP="005A2B6F">
      <w:pPr>
        <w:spacing w:line="360" w:lineRule="auto"/>
        <w:jc w:val="center"/>
      </w:pPr>
      <w:r w:rsidRPr="00DF2A21">
        <w:rPr>
          <w:rFonts w:ascii="Times New Roman" w:eastAsia="Times New Roman" w:hAnsi="Times New Roman" w:cs="Times New Roman"/>
          <w:sz w:val="24"/>
          <w:szCs w:val="24"/>
          <w:lang w:val="hy"/>
        </w:rPr>
        <w:t xml:space="preserve"> </w:t>
      </w:r>
    </w:p>
    <w:p w14:paraId="077B8727" w14:textId="4BABF810" w:rsidR="005A2B6F" w:rsidRPr="00DF2A21" w:rsidRDefault="005A2B6F" w:rsidP="005A2B6F">
      <w:pPr>
        <w:spacing w:line="360" w:lineRule="auto"/>
        <w:ind w:firstLine="720"/>
        <w:jc w:val="both"/>
        <w:rPr>
          <w:rFonts w:ascii="GHEA Grapalat" w:eastAsia="GHEA Grapalat" w:hAnsi="GHEA Grapalat" w:cs="GHEA Grapalat"/>
          <w:sz w:val="24"/>
          <w:szCs w:val="24"/>
        </w:rPr>
      </w:pPr>
      <w:r w:rsidRPr="00DF2A21">
        <w:rPr>
          <w:rFonts w:ascii="GHEA Grapalat" w:eastAsia="GHEA Grapalat" w:hAnsi="GHEA Grapalat" w:cs="GHEA Grapalat"/>
          <w:b/>
          <w:bCs/>
          <w:sz w:val="24"/>
          <w:szCs w:val="24"/>
        </w:rPr>
        <w:t>Հոդված 1.</w:t>
      </w:r>
      <w:r w:rsidRPr="00DF2A21">
        <w:rPr>
          <w:rFonts w:ascii="GHEA Grapalat" w:eastAsia="GHEA Grapalat" w:hAnsi="GHEA Grapalat" w:cs="GHEA Grapalat"/>
          <w:sz w:val="24"/>
          <w:szCs w:val="24"/>
        </w:rPr>
        <w:t xml:space="preserve"> «Ձերբակալված և կալանավորված անձանց պահելու մասին» 2002 թվականի փետրվարի 6-ի ՀՕ-305-Ն օրենքի 13-րդ հոդվածի 5-րդ մասում լրացնել հետևյալ բովանդակությամբ երկրորդ նախադասություն</w:t>
      </w:r>
      <w:r w:rsidRPr="00DF2A21">
        <w:rPr>
          <w:rFonts w:ascii="Times New Roman" w:eastAsia="GHEA Grapalat" w:hAnsi="Times New Roman" w:cs="Times New Roman"/>
          <w:sz w:val="24"/>
          <w:szCs w:val="24"/>
        </w:rPr>
        <w:t>․</w:t>
      </w:r>
    </w:p>
    <w:p w14:paraId="28FC89D5" w14:textId="77777777" w:rsidR="005A2B6F" w:rsidRPr="00DF2A21" w:rsidRDefault="005A2B6F" w:rsidP="005A2B6F">
      <w:pPr>
        <w:spacing w:line="360" w:lineRule="auto"/>
        <w:ind w:firstLine="720"/>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«Օտարերկրյա քաղաքացի կամ քաղաքացիություն չունեցող ձերբակալված կամ կալանավորված անձն իրավունք ունի իր համար հասկանալի լեզվով տեղեկատվություն ստանալ Հայաստանի Հանրապետությունում ապաստանի հայց ներկայացնելու հնարավորության մասին, ինչպես նաև ստանալ անվճար իրավաբանական օգնություն տեսակցության կամ, անհրաժեշտության դեպքում</w:t>
      </w:r>
      <w:r>
        <w:rPr>
          <w:rFonts w:ascii="GHEA Grapalat" w:eastAsia="GHEA Grapalat" w:hAnsi="GHEA Grapalat" w:cs="GHEA Grapalat"/>
          <w:sz w:val="24"/>
          <w:szCs w:val="24"/>
        </w:rPr>
        <w:t>,</w:t>
      </w:r>
      <w:r w:rsidRPr="00DF2A21">
        <w:rPr>
          <w:rFonts w:ascii="GHEA Grapalat" w:eastAsia="GHEA Grapalat" w:hAnsi="GHEA Grapalat" w:cs="GHEA Grapalat"/>
          <w:sz w:val="24"/>
          <w:szCs w:val="24"/>
        </w:rPr>
        <w:t xml:space="preserve"> տեսակապի միջոցով՝ «Փախստականների և ապաստանի մասին» օրենքի 16</w:t>
      </w:r>
      <w:r w:rsidRPr="00DF2A21">
        <w:rPr>
          <w:rFonts w:ascii="Times New Roman" w:eastAsia="GHEA Grapalat" w:hAnsi="Times New Roman" w:cs="Times New Roman"/>
          <w:sz w:val="24"/>
          <w:szCs w:val="24"/>
        </w:rPr>
        <w:t>․</w:t>
      </w:r>
      <w:r w:rsidRPr="00DF2A21">
        <w:rPr>
          <w:rFonts w:ascii="GHEA Grapalat" w:eastAsia="GHEA Grapalat" w:hAnsi="GHEA Grapalat" w:cs="GHEA Grapalat"/>
          <w:sz w:val="24"/>
          <w:szCs w:val="24"/>
        </w:rPr>
        <w:t>1-ին և «Փաստաբանության մասին» օրենքի 41-րդ հոդվածներով սահմանված կարգով։»։</w:t>
      </w:r>
    </w:p>
    <w:p w14:paraId="7B407FBA" w14:textId="77777777" w:rsidR="005A2B6F" w:rsidRPr="00DF2A21" w:rsidRDefault="005A2B6F" w:rsidP="005A2B6F">
      <w:pPr>
        <w:spacing w:line="360" w:lineRule="auto"/>
        <w:ind w:firstLine="720"/>
        <w:jc w:val="both"/>
        <w:rPr>
          <w:rFonts w:ascii="GHEA Grapalat" w:eastAsia="GHEA Grapalat" w:hAnsi="GHEA Grapalat" w:cs="GHEA Grapalat"/>
          <w:sz w:val="24"/>
          <w:szCs w:val="24"/>
        </w:rPr>
      </w:pPr>
      <w:r w:rsidRPr="00DF2A21">
        <w:rPr>
          <w:rFonts w:ascii="GHEA Grapalat" w:eastAsia="GHEA Grapalat" w:hAnsi="GHEA Grapalat" w:cs="GHEA Grapalat"/>
          <w:sz w:val="24"/>
          <w:szCs w:val="24"/>
        </w:rPr>
        <w:t xml:space="preserve"> </w:t>
      </w:r>
    </w:p>
    <w:p w14:paraId="7470EA1E" w14:textId="77777777" w:rsidR="005A2B6F" w:rsidRPr="00DF2A21" w:rsidRDefault="005A2B6F" w:rsidP="005A2B6F">
      <w:pPr>
        <w:spacing w:line="360" w:lineRule="auto"/>
        <w:ind w:firstLine="720"/>
        <w:jc w:val="both"/>
        <w:rPr>
          <w:rFonts w:ascii="GHEA Grapalat" w:eastAsia="GHEA Grapalat" w:hAnsi="GHEA Grapalat" w:cs="GHEA Grapalat"/>
          <w:sz w:val="24"/>
          <w:szCs w:val="24"/>
        </w:rPr>
      </w:pPr>
      <w:r w:rsidRPr="00DF2A21">
        <w:rPr>
          <w:rFonts w:ascii="GHEA Grapalat" w:eastAsia="GHEA Grapalat" w:hAnsi="GHEA Grapalat" w:cs="GHEA Grapalat"/>
          <w:b/>
          <w:bCs/>
          <w:sz w:val="24"/>
          <w:szCs w:val="24"/>
        </w:rPr>
        <w:t>Հոդված 2</w:t>
      </w:r>
      <w:r w:rsidRPr="00DF2A21">
        <w:rPr>
          <w:rFonts w:ascii="Times New Roman" w:eastAsia="GHEA Grapalat" w:hAnsi="Times New Roman" w:cs="Times New Roman"/>
          <w:b/>
          <w:bCs/>
          <w:sz w:val="24"/>
          <w:szCs w:val="24"/>
        </w:rPr>
        <w:t>․</w:t>
      </w:r>
      <w:r w:rsidRPr="00DF2A21">
        <w:rPr>
          <w:rFonts w:ascii="GHEA Grapalat" w:eastAsia="GHEA Grapalat" w:hAnsi="GHEA Grapalat" w:cs="GHEA Grapalat"/>
          <w:sz w:val="24"/>
          <w:szCs w:val="24"/>
        </w:rPr>
        <w:t xml:space="preserve"> Սույն օրենքն ուժի մեջ է մտնում պաշտոնական հրապարակմանը հաջորդող օրվանից։</w:t>
      </w:r>
    </w:p>
    <w:p w14:paraId="2AD2824D" w14:textId="77777777" w:rsidR="005A2B6F" w:rsidRPr="00DF2A21" w:rsidRDefault="005A2B6F" w:rsidP="005A2B6F">
      <w:pPr>
        <w:spacing w:line="360" w:lineRule="auto"/>
        <w:ind w:firstLine="375"/>
        <w:jc w:val="both"/>
        <w:rPr>
          <w:rFonts w:ascii="Times New Roman" w:eastAsia="Times New Roman" w:hAnsi="Times New Roman" w:cs="Times New Roman"/>
          <w:sz w:val="24"/>
          <w:szCs w:val="24"/>
          <w:lang w:val="hy"/>
        </w:rPr>
      </w:pPr>
      <w:r w:rsidRPr="00DF2A21">
        <w:rPr>
          <w:rFonts w:ascii="Times New Roman" w:eastAsia="Times New Roman" w:hAnsi="Times New Roman" w:cs="Times New Roman"/>
          <w:sz w:val="24"/>
          <w:szCs w:val="24"/>
          <w:lang w:val="hy"/>
        </w:rPr>
        <w:t xml:space="preserve"> </w:t>
      </w:r>
    </w:p>
    <w:p w14:paraId="68DD921F" w14:textId="77777777" w:rsidR="005A2B6F" w:rsidRPr="00DF2A21" w:rsidRDefault="005A2B6F" w:rsidP="005A2B6F">
      <w:pPr>
        <w:spacing w:line="360" w:lineRule="auto"/>
        <w:ind w:firstLine="375"/>
        <w:jc w:val="both"/>
      </w:pPr>
    </w:p>
    <w:p w14:paraId="173B9A69" w14:textId="77777777" w:rsidR="005A2B6F" w:rsidRPr="00DF2A21" w:rsidRDefault="005A2B6F" w:rsidP="005A2B6F">
      <w:pPr>
        <w:spacing w:line="360" w:lineRule="auto"/>
        <w:jc w:val="center"/>
        <w:rPr>
          <w:rFonts w:ascii="GHEA Grapalat" w:eastAsia="GHEA Grapalat" w:hAnsi="GHEA Grapalat" w:cs="GHEA Grapalat"/>
          <w:b/>
          <w:sz w:val="24"/>
          <w:szCs w:val="24"/>
        </w:rPr>
      </w:pPr>
    </w:p>
    <w:p w14:paraId="602CDF9D" w14:textId="484086AD" w:rsidR="008703A6" w:rsidRPr="008703A6" w:rsidRDefault="008703A6" w:rsidP="008703A6">
      <w:pPr>
        <w:rPr>
          <w:rFonts w:ascii="GHEA Grapalat" w:hAnsi="GHEA Grapalat"/>
          <w:b/>
          <w:bCs/>
          <w:sz w:val="24"/>
          <w:szCs w:val="24"/>
        </w:rPr>
      </w:pPr>
      <w:r w:rsidRPr="008703A6">
        <w:rPr>
          <w:rFonts w:ascii="GHEA Grapalat" w:hAnsi="GHEA Grapalat"/>
          <w:b/>
          <w:bCs/>
          <w:sz w:val="24"/>
          <w:szCs w:val="24"/>
        </w:rPr>
        <w:t>Հանրապետության նախագահ</w:t>
      </w:r>
      <w:r>
        <w:rPr>
          <w:rFonts w:ascii="GHEA Grapalat" w:hAnsi="GHEA Grapalat"/>
          <w:b/>
          <w:bCs/>
          <w:sz w:val="24"/>
          <w:szCs w:val="24"/>
        </w:rPr>
        <w:t xml:space="preserve">                                                </w:t>
      </w:r>
      <w:r w:rsidRPr="008703A6">
        <w:rPr>
          <w:rFonts w:ascii="GHEA Grapalat" w:hAnsi="GHEA Grapalat"/>
          <w:b/>
          <w:bCs/>
          <w:sz w:val="24"/>
          <w:szCs w:val="24"/>
        </w:rPr>
        <w:t>Վ. ԽԱՉԱՏՈՒՐՅԱՆ</w:t>
      </w:r>
    </w:p>
    <w:p w14:paraId="66492E97" w14:textId="00AC926C" w:rsidR="008703A6" w:rsidRDefault="008703A6" w:rsidP="008703A6">
      <w:pPr>
        <w:spacing w:before="240" w:after="240" w:line="240" w:lineRule="auto"/>
        <w:jc w:val="right"/>
      </w:pPr>
      <w:r>
        <w:t>«   »  «                   » 202</w:t>
      </w:r>
      <w:r w:rsidR="00E9210D">
        <w:t>5</w:t>
      </w:r>
      <w:r>
        <w:t xml:space="preserve"> թ. </w:t>
      </w:r>
    </w:p>
    <w:p w14:paraId="649F7E3E" w14:textId="1B53B730" w:rsidR="00AE735E" w:rsidRDefault="008703A6" w:rsidP="008703A6">
      <w:pPr>
        <w:spacing w:before="240" w:after="240" w:line="240" w:lineRule="auto"/>
        <w:jc w:val="right"/>
      </w:pPr>
      <w:r>
        <w:t>ք</w:t>
      </w:r>
      <w:r>
        <w:rPr>
          <w:rFonts w:ascii="Cambria Math" w:hAnsi="Cambria Math"/>
        </w:rPr>
        <w:t xml:space="preserve">․ </w:t>
      </w:r>
      <w:r>
        <w:t>Երևան</w:t>
      </w:r>
    </w:p>
    <w:sectPr w:rsidR="00AE73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06C"/>
    <w:rsid w:val="004B39E0"/>
    <w:rsid w:val="005A2B6F"/>
    <w:rsid w:val="00745367"/>
    <w:rsid w:val="00807A9E"/>
    <w:rsid w:val="008703A6"/>
    <w:rsid w:val="00AE735E"/>
    <w:rsid w:val="00C4506C"/>
    <w:rsid w:val="00E9210D"/>
    <w:rsid w:val="00FD6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B092A"/>
  <w15:chartTrackingRefBased/>
  <w15:docId w15:val="{423CEA2E-7751-4C74-A71D-174ADDFB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B6F"/>
    <w:pPr>
      <w:spacing w:after="0" w:line="276" w:lineRule="auto"/>
    </w:pPr>
    <w:rPr>
      <w:rFonts w:ascii="Arial" w:eastAsia="Arial" w:hAnsi="Arial" w:cs="Arial"/>
      <w:lang w:val="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147</Words>
  <Characters>842</Characters>
  <Application>Microsoft Office Word</Application>
  <DocSecurity>0</DocSecurity>
  <Lines>7</Lines>
  <Paragraphs>1</Paragraphs>
  <ScaleCrop>false</ScaleCrop>
  <Company>SPecialiST RePack</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Davtyan</dc:creator>
  <cp:keywords/>
  <dc:description/>
  <cp:lastModifiedBy>irav24</cp:lastModifiedBy>
  <cp:revision>4</cp:revision>
  <dcterms:created xsi:type="dcterms:W3CDTF">2025-01-15T05:52:00Z</dcterms:created>
  <dcterms:modified xsi:type="dcterms:W3CDTF">2025-01-15T05:55:00Z</dcterms:modified>
</cp:coreProperties>
</file>