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0717" w14:textId="77777777" w:rsidR="00D87598" w:rsidRPr="00A309A2" w:rsidRDefault="00D87598" w:rsidP="00AF6B1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A309A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ՀԱՅԱՍՏԱՆԻ ՀԱՆՐԱՊԵՏՈՒԹՅԱՆ</w:t>
      </w:r>
    </w:p>
    <w:p w14:paraId="1DBB0521" w14:textId="77777777" w:rsidR="00D87598" w:rsidRPr="00A309A2" w:rsidRDefault="00D87598" w:rsidP="00AF6B1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A309A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Օ Ր Ե Ն Ք Ը</w:t>
      </w:r>
    </w:p>
    <w:p w14:paraId="2AC07B90" w14:textId="65D05769" w:rsidR="00D87598" w:rsidRPr="00B1178D" w:rsidRDefault="00D87598" w:rsidP="00AF6B1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309A2">
        <w:rPr>
          <w:rFonts w:ascii="GHEA Grapalat" w:hAnsi="GHEA Grapalat"/>
          <w:b/>
          <w:bCs/>
          <w:sz w:val="24"/>
          <w:szCs w:val="24"/>
          <w:lang w:val="hy-AM"/>
        </w:rPr>
        <w:t xml:space="preserve"> «ԶԻՆՎՈՐԱԿԱՆ ԾԱՌԱՅՈՒԹՅԱՆ ԵՎ ԶԻՆԾԱՌԱՅՈՂԻ ԿԱՐԳԱՎԻՃԱԿԻ ՄԱՍԻՆ» </w:t>
      </w:r>
      <w:r w:rsidR="003B644E" w:rsidRPr="003B644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Pr="00A309A2">
        <w:rPr>
          <w:rFonts w:ascii="GHEA Grapalat" w:hAnsi="GHEA Grapalat"/>
          <w:b/>
          <w:bCs/>
          <w:sz w:val="24"/>
          <w:szCs w:val="24"/>
          <w:lang w:val="hy-AM"/>
        </w:rPr>
        <w:t xml:space="preserve">ՕՐԵՆՔՈՒՄ </w:t>
      </w:r>
      <w:r w:rsidR="00B31D9D">
        <w:rPr>
          <w:rFonts w:ascii="GHEA Grapalat" w:hAnsi="GHEA Grapalat"/>
          <w:b/>
          <w:bCs/>
          <w:sz w:val="24"/>
          <w:szCs w:val="24"/>
          <w:lang w:val="hy-AM"/>
        </w:rPr>
        <w:t>ՓՈՓՈԽՈՒԹՅՈՒՆ</w:t>
      </w:r>
      <w:r w:rsidR="004D627B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 w:rsidR="001C6663">
        <w:rPr>
          <w:rFonts w:ascii="GHEA Grapalat" w:hAnsi="GHEA Grapalat"/>
          <w:b/>
          <w:bCs/>
          <w:sz w:val="24"/>
          <w:szCs w:val="24"/>
          <w:lang w:val="hy-AM"/>
        </w:rPr>
        <w:t xml:space="preserve"> և ԼՐԱՑՈՒՄ</w:t>
      </w:r>
      <w:r w:rsidRPr="00A309A2">
        <w:rPr>
          <w:rFonts w:ascii="GHEA Grapalat" w:hAnsi="GHEA Grapalat"/>
          <w:b/>
          <w:bCs/>
          <w:sz w:val="24"/>
          <w:szCs w:val="24"/>
          <w:lang w:val="hy-AM"/>
        </w:rPr>
        <w:t xml:space="preserve"> ԿԱՏԱՐԵԼՈՒ ՄԱՍԻՆ</w:t>
      </w:r>
    </w:p>
    <w:p w14:paraId="3550FC1C" w14:textId="77777777" w:rsidR="00A309A2" w:rsidRDefault="00A309A2" w:rsidP="00AF6B17">
      <w:pPr>
        <w:spacing w:after="0"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4CDB77A" w14:textId="64CCE895" w:rsidR="00BD6C7F" w:rsidRDefault="00A309A2" w:rsidP="00AF6B17">
      <w:pPr>
        <w:spacing w:after="0" w:line="360" w:lineRule="auto"/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309A2">
        <w:rPr>
          <w:rFonts w:ascii="GHEA Grapalat" w:hAnsi="GHEA Grapalat"/>
          <w:b/>
          <w:sz w:val="24"/>
          <w:szCs w:val="24"/>
          <w:lang w:val="hy-AM"/>
        </w:rPr>
        <w:t xml:space="preserve">Հոդված 1. </w:t>
      </w:r>
      <w:r w:rsidR="001C6663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A309A2">
        <w:rPr>
          <w:rFonts w:ascii="GHEA Grapalat" w:hAnsi="GHEA Grapalat"/>
          <w:bCs/>
          <w:sz w:val="24"/>
          <w:szCs w:val="24"/>
          <w:lang w:val="hy-AM"/>
        </w:rPr>
        <w:t>«Զինվորական ծառ</w:t>
      </w:r>
      <w:bookmarkStart w:id="0" w:name="_GoBack"/>
      <w:bookmarkEnd w:id="0"/>
      <w:r w:rsidRPr="00A309A2">
        <w:rPr>
          <w:rFonts w:ascii="GHEA Grapalat" w:hAnsi="GHEA Grapalat"/>
          <w:bCs/>
          <w:sz w:val="24"/>
          <w:szCs w:val="24"/>
          <w:lang w:val="hy-AM"/>
        </w:rPr>
        <w:t>այության և զինծառայողի կարգավիճակի մասին» 2017 թվականի</w:t>
      </w:r>
      <w:r w:rsidRPr="00A309A2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A309A2">
        <w:rPr>
          <w:rFonts w:ascii="GHEA Grapalat" w:hAnsi="GHEA Grapalat"/>
          <w:bCs/>
          <w:sz w:val="24"/>
          <w:szCs w:val="24"/>
          <w:lang w:val="hy-AM"/>
        </w:rPr>
        <w:t>նոյեմբերի 15-ի թիվ ՀՕ-195-Ն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օրենքի</w:t>
      </w:r>
      <w:r w:rsidR="004B4A7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65-րդ </w:t>
      </w:r>
      <w:r w:rsidR="009F5FA2">
        <w:rPr>
          <w:rFonts w:ascii="GHEA Grapalat" w:hAnsi="GHEA Grapalat"/>
          <w:bCs/>
          <w:sz w:val="24"/>
          <w:szCs w:val="24"/>
          <w:lang w:val="hy-AM"/>
        </w:rPr>
        <w:t>հոդվածի 1-ին մասում</w:t>
      </w:r>
      <w:r w:rsidR="00BD6C7F">
        <w:rPr>
          <w:rFonts w:ascii="GHEA Grapalat" w:hAnsi="GHEA Grapalat"/>
          <w:bCs/>
          <w:sz w:val="24"/>
          <w:szCs w:val="24"/>
          <w:lang w:val="hy-AM"/>
        </w:rPr>
        <w:t>՝</w:t>
      </w:r>
    </w:p>
    <w:p w14:paraId="7FA6A4A7" w14:textId="22049409" w:rsidR="00C64FB2" w:rsidRDefault="00C64FB2" w:rsidP="00AF6B17">
      <w:pPr>
        <w:spacing w:after="0" w:line="360" w:lineRule="auto"/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5B67A52B" w14:textId="6888F432" w:rsidR="006E0BD9" w:rsidRDefault="001C6663" w:rsidP="00C64FB2">
      <w:pPr>
        <w:spacing w:after="0" w:line="360" w:lineRule="auto"/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1)</w:t>
      </w:r>
      <w:r w:rsidR="00547258" w:rsidRPr="00547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012E" w:rsidRPr="00C64FB2">
        <w:rPr>
          <w:rFonts w:ascii="GHEA Grapalat" w:hAnsi="GHEA Grapalat"/>
          <w:bCs/>
          <w:sz w:val="24"/>
          <w:szCs w:val="24"/>
          <w:lang w:val="hy-AM"/>
        </w:rPr>
        <w:t>եր</w:t>
      </w:r>
      <w:r w:rsidR="00DD012E">
        <w:rPr>
          <w:rFonts w:ascii="GHEA Grapalat" w:hAnsi="GHEA Grapalat"/>
          <w:bCs/>
          <w:sz w:val="24"/>
          <w:szCs w:val="24"/>
          <w:lang w:val="hy-AM"/>
        </w:rPr>
        <w:t>կ</w:t>
      </w:r>
      <w:r w:rsidR="00DD012E" w:rsidRPr="00C64FB2">
        <w:rPr>
          <w:rFonts w:ascii="GHEA Grapalat" w:hAnsi="GHEA Grapalat"/>
          <w:bCs/>
          <w:sz w:val="24"/>
          <w:szCs w:val="24"/>
          <w:lang w:val="hy-AM"/>
        </w:rPr>
        <w:t xml:space="preserve">րորդ նախադասության </w:t>
      </w:r>
      <w:r w:rsidR="006E0BD9">
        <w:rPr>
          <w:rFonts w:ascii="GHEA Grapalat" w:hAnsi="GHEA Grapalat"/>
          <w:bCs/>
          <w:sz w:val="24"/>
          <w:szCs w:val="24"/>
          <w:lang w:val="hy-AM"/>
        </w:rPr>
        <w:t>«30» թիվը փոխարինել «60» թվով</w:t>
      </w:r>
      <w:r w:rsidR="009F5FA2">
        <w:rPr>
          <w:rFonts w:ascii="GHEA Grapalat" w:hAnsi="GHEA Grapalat"/>
          <w:bCs/>
          <w:sz w:val="24"/>
          <w:szCs w:val="24"/>
          <w:lang w:val="hy-AM"/>
        </w:rPr>
        <w:t>.</w:t>
      </w:r>
    </w:p>
    <w:p w14:paraId="35172AA2" w14:textId="5746F326" w:rsidR="00C64FB2" w:rsidRPr="00C47AD1" w:rsidRDefault="001C6663" w:rsidP="00C47AD1">
      <w:pPr>
        <w:pStyle w:val="ListParagraph"/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2)</w:t>
      </w:r>
      <w:r w:rsidR="006E0BD9" w:rsidRPr="00C64FB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4FB2" w:rsidRPr="00C64FB2">
        <w:rPr>
          <w:rFonts w:ascii="GHEA Grapalat" w:hAnsi="GHEA Grapalat"/>
          <w:bCs/>
          <w:sz w:val="24"/>
          <w:szCs w:val="24"/>
          <w:lang w:val="hy-AM"/>
        </w:rPr>
        <w:t>երրորդ նախադասության «պայմանագրային զինծառայողներին վճարվում է ամսական դրամական հատուցում» բառերը փոխարինել «այլ բնակելի տարածություն վարձակալելու դիմաց պայմանագրային զինծառայողներին վճարվում է դրամական փոխհատուցում</w:t>
      </w:r>
      <w:r w:rsidR="005923C9">
        <w:rPr>
          <w:rFonts w:ascii="GHEA Grapalat" w:hAnsi="GHEA Grapalat"/>
          <w:bCs/>
          <w:sz w:val="24"/>
          <w:szCs w:val="24"/>
          <w:lang w:val="hy-AM"/>
        </w:rPr>
        <w:t>։</w:t>
      </w:r>
      <w:r w:rsidR="00C64FB2" w:rsidRPr="00C64FB2">
        <w:rPr>
          <w:rFonts w:ascii="GHEA Grapalat" w:hAnsi="GHEA Grapalat"/>
          <w:bCs/>
          <w:sz w:val="24"/>
          <w:szCs w:val="24"/>
          <w:lang w:val="hy-AM"/>
        </w:rPr>
        <w:t>» բառերով</w:t>
      </w:r>
      <w:r w:rsidR="009F5FA2">
        <w:rPr>
          <w:rFonts w:ascii="GHEA Grapalat" w:hAnsi="GHEA Grapalat"/>
          <w:bCs/>
          <w:sz w:val="24"/>
          <w:szCs w:val="24"/>
          <w:lang w:val="hy-AM"/>
        </w:rPr>
        <w:t>.</w:t>
      </w:r>
    </w:p>
    <w:p w14:paraId="1C71043B" w14:textId="4FAF62CE" w:rsidR="00212CE0" w:rsidRPr="00212CE0" w:rsidRDefault="001C6663" w:rsidP="00C47AD1">
      <w:pPr>
        <w:spacing w:after="0" w:line="360" w:lineRule="auto"/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3)</w:t>
      </w:r>
      <w:r w:rsidR="00212CE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12CE0" w:rsidRPr="00C64FB2">
        <w:rPr>
          <w:rFonts w:ascii="GHEA Grapalat" w:hAnsi="GHEA Grapalat"/>
          <w:bCs/>
          <w:sz w:val="24"/>
          <w:szCs w:val="24"/>
          <w:lang w:val="hy-AM"/>
        </w:rPr>
        <w:t xml:space="preserve">երրորդ </w:t>
      </w:r>
      <w:r w:rsidR="00212CE0">
        <w:rPr>
          <w:rFonts w:ascii="GHEA Grapalat" w:hAnsi="GHEA Grapalat"/>
          <w:bCs/>
          <w:sz w:val="24"/>
          <w:szCs w:val="24"/>
          <w:lang w:val="hy-AM"/>
        </w:rPr>
        <w:t>նախադասությու</w:t>
      </w:r>
      <w:r w:rsidR="00212CE0" w:rsidRPr="00C64FB2">
        <w:rPr>
          <w:rFonts w:ascii="GHEA Grapalat" w:hAnsi="GHEA Grapalat"/>
          <w:bCs/>
          <w:sz w:val="24"/>
          <w:szCs w:val="24"/>
          <w:lang w:val="hy-AM"/>
        </w:rPr>
        <w:t>ն</w:t>
      </w:r>
      <w:r w:rsidR="00212CE0">
        <w:rPr>
          <w:rFonts w:ascii="GHEA Grapalat" w:hAnsi="GHEA Grapalat"/>
          <w:bCs/>
          <w:sz w:val="24"/>
          <w:szCs w:val="24"/>
          <w:lang w:val="hy-AM"/>
        </w:rPr>
        <w:t xml:space="preserve">ից հետո </w:t>
      </w:r>
      <w:r w:rsidR="00EF50A2">
        <w:rPr>
          <w:rFonts w:ascii="GHEA Grapalat" w:hAnsi="GHEA Grapalat"/>
          <w:bCs/>
          <w:sz w:val="24"/>
          <w:szCs w:val="24"/>
          <w:lang w:val="hy-AM"/>
        </w:rPr>
        <w:t>լր</w:t>
      </w:r>
      <w:r w:rsidR="00212CE0">
        <w:rPr>
          <w:rFonts w:ascii="GHEA Grapalat" w:hAnsi="GHEA Grapalat"/>
          <w:bCs/>
          <w:sz w:val="24"/>
          <w:szCs w:val="24"/>
          <w:lang w:val="hy-AM"/>
        </w:rPr>
        <w:t xml:space="preserve">ացնել նախադասություն հետևյալ բովանդակությամբ. </w:t>
      </w:r>
      <w:r w:rsidR="00212CE0" w:rsidRPr="00C64FB2">
        <w:rPr>
          <w:rFonts w:ascii="GHEA Grapalat" w:hAnsi="GHEA Grapalat"/>
          <w:bCs/>
          <w:sz w:val="24"/>
          <w:szCs w:val="24"/>
          <w:lang w:val="hy-AM"/>
        </w:rPr>
        <w:t>«</w:t>
      </w:r>
      <w:r w:rsidR="00212CE0">
        <w:rPr>
          <w:rFonts w:ascii="GHEA Grapalat" w:hAnsi="GHEA Grapalat"/>
          <w:bCs/>
          <w:sz w:val="24"/>
          <w:szCs w:val="24"/>
          <w:lang w:val="hy-AM"/>
        </w:rPr>
        <w:t>Վարձակալության պայմանագրի պետական գրանցման ծախսեր</w:t>
      </w:r>
      <w:r w:rsidR="00C86783">
        <w:rPr>
          <w:rFonts w:ascii="GHEA Grapalat" w:hAnsi="GHEA Grapalat"/>
          <w:bCs/>
          <w:sz w:val="24"/>
          <w:szCs w:val="24"/>
          <w:lang w:val="hy-AM"/>
        </w:rPr>
        <w:t>ն</w:t>
      </w:r>
      <w:r w:rsidR="00212CE0">
        <w:rPr>
          <w:rFonts w:ascii="GHEA Grapalat" w:hAnsi="GHEA Grapalat"/>
          <w:bCs/>
          <w:sz w:val="24"/>
          <w:szCs w:val="24"/>
          <w:lang w:val="hy-AM"/>
        </w:rPr>
        <w:t xml:space="preserve"> իրականացվում </w:t>
      </w:r>
      <w:r w:rsidR="00217F9C">
        <w:rPr>
          <w:rFonts w:ascii="GHEA Grapalat" w:hAnsi="GHEA Grapalat"/>
          <w:bCs/>
          <w:sz w:val="24"/>
          <w:szCs w:val="24"/>
          <w:lang w:val="hy-AM"/>
        </w:rPr>
        <w:t>են</w:t>
      </w:r>
      <w:r w:rsidR="00212CE0">
        <w:rPr>
          <w:rFonts w:ascii="GHEA Grapalat" w:hAnsi="GHEA Grapalat"/>
          <w:bCs/>
          <w:sz w:val="24"/>
          <w:szCs w:val="24"/>
          <w:lang w:val="hy-AM"/>
        </w:rPr>
        <w:t xml:space="preserve"> պետական բյուջեի միջոցների հաշվին՝ </w:t>
      </w:r>
      <w:r w:rsidR="00F4101C">
        <w:rPr>
          <w:rFonts w:ascii="GHEA Grapalat" w:hAnsi="GHEA Grapalat"/>
          <w:bCs/>
          <w:sz w:val="24"/>
          <w:szCs w:val="24"/>
          <w:lang w:val="hy-AM"/>
        </w:rPr>
        <w:t xml:space="preserve">բյուջետային </w:t>
      </w:r>
      <w:r w:rsidR="00212CE0">
        <w:rPr>
          <w:rFonts w:ascii="GHEA Grapalat" w:hAnsi="GHEA Grapalat"/>
          <w:bCs/>
          <w:sz w:val="24"/>
          <w:szCs w:val="24"/>
          <w:lang w:val="hy-AM"/>
        </w:rPr>
        <w:t>տարվա ընթացքում մեկ անգամ:</w:t>
      </w:r>
      <w:r w:rsidR="00212CE0" w:rsidRPr="00C64FB2">
        <w:rPr>
          <w:rFonts w:ascii="GHEA Grapalat" w:hAnsi="GHEA Grapalat"/>
          <w:bCs/>
          <w:sz w:val="24"/>
          <w:szCs w:val="24"/>
          <w:lang w:val="hy-AM"/>
        </w:rPr>
        <w:t>»</w:t>
      </w:r>
      <w:r w:rsidR="009F5FA2">
        <w:rPr>
          <w:rFonts w:ascii="GHEA Grapalat" w:hAnsi="GHEA Grapalat"/>
          <w:bCs/>
          <w:sz w:val="24"/>
          <w:szCs w:val="24"/>
          <w:lang w:val="hy-AM"/>
        </w:rPr>
        <w:t>.</w:t>
      </w:r>
    </w:p>
    <w:p w14:paraId="7EE48BDE" w14:textId="0D22C695" w:rsidR="00AA3E8F" w:rsidRPr="00547258" w:rsidRDefault="001C6663" w:rsidP="00427BB9">
      <w:pPr>
        <w:spacing w:after="0" w:line="360" w:lineRule="auto"/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4)</w:t>
      </w:r>
      <w:r w:rsidR="00C64FB2" w:rsidRPr="00C64FB2">
        <w:rPr>
          <w:rFonts w:ascii="GHEA Grapalat" w:hAnsi="GHEA Grapalat"/>
          <w:bCs/>
          <w:sz w:val="24"/>
          <w:szCs w:val="24"/>
          <w:lang w:val="hy-AM"/>
        </w:rPr>
        <w:t xml:space="preserve"> չորրորդ նախադասության </w:t>
      </w:r>
      <w:r w:rsidR="006E0BD9" w:rsidRPr="00C64FB2">
        <w:rPr>
          <w:rFonts w:ascii="GHEA Grapalat" w:hAnsi="GHEA Grapalat"/>
          <w:bCs/>
          <w:sz w:val="24"/>
          <w:szCs w:val="24"/>
          <w:lang w:val="hy-AM"/>
        </w:rPr>
        <w:t xml:space="preserve">«ամսական դրամական հատուցում» </w:t>
      </w:r>
      <w:r w:rsidR="00C64FB2" w:rsidRPr="00C64FB2">
        <w:rPr>
          <w:rFonts w:ascii="GHEA Grapalat" w:hAnsi="GHEA Grapalat"/>
          <w:bCs/>
          <w:sz w:val="24"/>
          <w:szCs w:val="24"/>
          <w:lang w:val="hy-AM"/>
        </w:rPr>
        <w:t xml:space="preserve">բառերը փոխարինել </w:t>
      </w:r>
      <w:r w:rsidR="006E0BD9" w:rsidRPr="00C64FB2">
        <w:rPr>
          <w:rFonts w:ascii="GHEA Grapalat" w:hAnsi="GHEA Grapalat"/>
          <w:bCs/>
          <w:sz w:val="24"/>
          <w:szCs w:val="24"/>
          <w:lang w:val="hy-AM"/>
        </w:rPr>
        <w:t>«</w:t>
      </w:r>
      <w:r w:rsidR="00236EA2">
        <w:rPr>
          <w:rFonts w:ascii="GHEA Grapalat" w:hAnsi="GHEA Grapalat"/>
          <w:bCs/>
          <w:sz w:val="24"/>
          <w:szCs w:val="24"/>
          <w:lang w:val="hy-AM"/>
        </w:rPr>
        <w:t xml:space="preserve">այլ </w:t>
      </w:r>
      <w:r w:rsidR="006E0BD9" w:rsidRPr="00C64FB2">
        <w:rPr>
          <w:rFonts w:ascii="GHEA Grapalat" w:hAnsi="GHEA Grapalat"/>
          <w:bCs/>
          <w:sz w:val="24"/>
          <w:szCs w:val="24"/>
          <w:lang w:val="hy-AM"/>
        </w:rPr>
        <w:t>բնակելի տարածության վարձակալության դիմաց դրամական փոխհատուցում»</w:t>
      </w:r>
      <w:r w:rsidR="00C64FB2" w:rsidRPr="00C64FB2">
        <w:rPr>
          <w:rFonts w:ascii="GHEA Grapalat" w:hAnsi="GHEA Grapalat"/>
          <w:bCs/>
          <w:sz w:val="24"/>
          <w:szCs w:val="24"/>
          <w:lang w:val="hy-AM"/>
        </w:rPr>
        <w:t xml:space="preserve"> բառերով</w:t>
      </w:r>
      <w:r w:rsidR="00547258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20D6D1B7" w14:textId="77777777" w:rsidR="00AA3E8F" w:rsidRDefault="00AA3E8F" w:rsidP="00AF6B17">
      <w:pPr>
        <w:spacing w:after="0" w:line="360" w:lineRule="auto"/>
        <w:ind w:firstLine="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C381BF1" w14:textId="77777777" w:rsidR="00D87598" w:rsidRDefault="00AA3E8F" w:rsidP="00AF6B17">
      <w:pPr>
        <w:spacing w:after="0" w:line="360" w:lineRule="auto"/>
        <w:ind w:firstLine="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</w:t>
      </w:r>
      <w:r w:rsidR="0054725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A309A2">
        <w:rPr>
          <w:rFonts w:ascii="GHEA Grapalat" w:hAnsi="GHEA Grapalat"/>
          <w:b/>
          <w:bCs/>
          <w:sz w:val="24"/>
          <w:szCs w:val="24"/>
          <w:lang w:val="hy-AM"/>
        </w:rPr>
        <w:t>Եզրափակիչ մաս և անցումային դրույթներ</w:t>
      </w:r>
    </w:p>
    <w:p w14:paraId="3F94CAD0" w14:textId="7D4E495F" w:rsidR="00A309A2" w:rsidRDefault="00A309A2" w:rsidP="00AF6B17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lang w:val="hy-AM"/>
        </w:rPr>
      </w:pPr>
      <w:r w:rsidRPr="00876445">
        <w:rPr>
          <w:rFonts w:ascii="GHEA Grapalat" w:hAnsi="GHEA Grapalat"/>
          <w:lang w:val="hy-AM"/>
        </w:rPr>
        <w:t>1</w:t>
      </w:r>
      <w:r w:rsidR="00542B7A">
        <w:rPr>
          <w:rFonts w:ascii="GHEA Grapalat" w:hAnsi="GHEA Grapalat"/>
          <w:lang w:val="hy-AM"/>
        </w:rPr>
        <w:t>.</w:t>
      </w:r>
      <w:r w:rsidRPr="00876445">
        <w:rPr>
          <w:rFonts w:ascii="GHEA Grapalat" w:hAnsi="GHEA Grapalat"/>
          <w:b/>
          <w:lang w:val="hy-AM"/>
        </w:rPr>
        <w:t xml:space="preserve"> </w:t>
      </w:r>
      <w:r w:rsidRPr="00876445">
        <w:rPr>
          <w:rFonts w:ascii="GHEA Grapalat" w:hAnsi="GHEA Grapalat"/>
          <w:lang w:val="hy-AM"/>
        </w:rPr>
        <w:t xml:space="preserve">Սույն օրենքն ուժի մեջ է մտնում </w:t>
      </w:r>
      <w:r w:rsidR="006D37AD">
        <w:rPr>
          <w:rFonts w:ascii="GHEA Grapalat" w:hAnsi="GHEA Grapalat"/>
          <w:lang w:val="hy-AM"/>
        </w:rPr>
        <w:t xml:space="preserve">պաշտոնական հրապարակման </w:t>
      </w:r>
      <w:r w:rsidR="006762A6">
        <w:rPr>
          <w:rFonts w:ascii="GHEA Grapalat" w:hAnsi="GHEA Grapalat"/>
          <w:lang w:val="hy-AM"/>
        </w:rPr>
        <w:t xml:space="preserve">օրվան </w:t>
      </w:r>
      <w:r w:rsidR="006D37AD">
        <w:rPr>
          <w:rFonts w:ascii="GHEA Grapalat" w:hAnsi="GHEA Grapalat"/>
          <w:lang w:val="hy-AM"/>
        </w:rPr>
        <w:t>հաջորդող տասներորդ օրը</w:t>
      </w:r>
      <w:r w:rsidRPr="00876445">
        <w:rPr>
          <w:rFonts w:ascii="GHEA Grapalat" w:hAnsi="GHEA Grapalat"/>
          <w:lang w:val="hy-AM"/>
        </w:rPr>
        <w:t xml:space="preserve">։ </w:t>
      </w:r>
    </w:p>
    <w:p w14:paraId="6247D8C6" w14:textId="39B09363" w:rsidR="00A90F23" w:rsidRPr="00A90F23" w:rsidRDefault="00A90F23" w:rsidP="00AF6B17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lang w:val="hy-AM"/>
        </w:rPr>
      </w:pPr>
      <w:r w:rsidRPr="00A90F23">
        <w:rPr>
          <w:rFonts w:ascii="GHEA Grapalat" w:hAnsi="GHEA Grapalat"/>
          <w:lang w:val="hy-AM"/>
        </w:rPr>
        <w:lastRenderedPageBreak/>
        <w:t xml:space="preserve">2. </w:t>
      </w:r>
      <w:r>
        <w:rPr>
          <w:rFonts w:ascii="GHEA Grapalat" w:hAnsi="GHEA Grapalat"/>
          <w:lang w:val="hy-AM"/>
        </w:rPr>
        <w:t>Սույն օրենքից բխող ենթաօրենսդրական նորմատիվ իրավական ակտերն ընդունվում են սույն օրենքն ուժի մեջ մտնելուց հետո եռամսյա ժամկետում:</w:t>
      </w:r>
    </w:p>
    <w:p w14:paraId="22A28B4D" w14:textId="2765D3D5" w:rsidR="005259CD" w:rsidRDefault="00A90F23" w:rsidP="00BE001D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>3</w:t>
      </w:r>
      <w:r w:rsidR="00547258">
        <w:rPr>
          <w:rFonts w:ascii="GHEA Grapalat" w:hAnsi="GHEA Grapalat"/>
          <w:lang w:val="hy-AM"/>
        </w:rPr>
        <w:t xml:space="preserve">. </w:t>
      </w:r>
      <w:r w:rsidR="00D54F0E">
        <w:rPr>
          <w:rFonts w:ascii="GHEA Grapalat" w:hAnsi="GHEA Grapalat"/>
          <w:bCs/>
          <w:lang w:val="hy-AM"/>
        </w:rPr>
        <w:t xml:space="preserve">Մինչև սույն օրենքն ուժի մեջ մտնելը պայմանագրային զինծառայողի՝ </w:t>
      </w:r>
      <w:r w:rsidR="00D54F0E" w:rsidRPr="00A309A2">
        <w:rPr>
          <w:rFonts w:ascii="GHEA Grapalat" w:hAnsi="GHEA Grapalat"/>
          <w:bCs/>
          <w:lang w:val="hy-AM"/>
        </w:rPr>
        <w:t xml:space="preserve">«Զինվորական ծառայության և զինծառայողի կարգավիճակի մասին» </w:t>
      </w:r>
      <w:r w:rsidR="00D54F0E">
        <w:rPr>
          <w:rFonts w:ascii="GHEA Grapalat" w:hAnsi="GHEA Grapalat"/>
          <w:bCs/>
          <w:lang w:val="hy-AM"/>
        </w:rPr>
        <w:t xml:space="preserve">օրենքի 65-րդ հոդվածի 1-ին մասի հիման վրա ծագած իրավունքն այդ զինծառայողի՝ </w:t>
      </w:r>
      <w:r w:rsidR="00EE3597">
        <w:rPr>
          <w:rFonts w:ascii="GHEA Grapalat" w:hAnsi="GHEA Grapalat"/>
          <w:bCs/>
          <w:lang w:val="hy-AM"/>
        </w:rPr>
        <w:t>սույն օրենքի 1-ին հոդվածով սահմանված պայմանին չբավարարելու դեպքում սույն օրենքն ուժի մեջ մտնելու պահից դադարում է:</w:t>
      </w:r>
    </w:p>
    <w:p w14:paraId="087C6A80" w14:textId="4F4AA614" w:rsidR="00212CE0" w:rsidRDefault="00212CE0" w:rsidP="00BE001D">
      <w:pPr>
        <w:pStyle w:val="NormalWeb"/>
        <w:tabs>
          <w:tab w:val="left" w:pos="1134"/>
        </w:tabs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lang w:val="hy-AM"/>
        </w:rPr>
      </w:pPr>
    </w:p>
    <w:sectPr w:rsidR="00212C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FF0A" w14:textId="77777777" w:rsidR="006A7BAC" w:rsidRDefault="006A7BAC" w:rsidP="00B05436">
      <w:pPr>
        <w:spacing w:after="0" w:line="240" w:lineRule="auto"/>
      </w:pPr>
      <w:r>
        <w:separator/>
      </w:r>
    </w:p>
  </w:endnote>
  <w:endnote w:type="continuationSeparator" w:id="0">
    <w:p w14:paraId="2ABF84BF" w14:textId="77777777" w:rsidR="006A7BAC" w:rsidRDefault="006A7BAC" w:rsidP="00B0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87AF2" w14:textId="5AC67199" w:rsidR="00FF12A5" w:rsidRDefault="00FF12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14E90" w14:textId="77777777" w:rsidR="00FF12A5" w:rsidRDefault="00FF1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7D98" w14:textId="77777777" w:rsidR="006A7BAC" w:rsidRDefault="006A7BAC" w:rsidP="00B05436">
      <w:pPr>
        <w:spacing w:after="0" w:line="240" w:lineRule="auto"/>
      </w:pPr>
      <w:r>
        <w:separator/>
      </w:r>
    </w:p>
  </w:footnote>
  <w:footnote w:type="continuationSeparator" w:id="0">
    <w:p w14:paraId="73C7CBF3" w14:textId="77777777" w:rsidR="006A7BAC" w:rsidRDefault="006A7BAC" w:rsidP="00B0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F97E" w14:textId="77777777" w:rsidR="00B05436" w:rsidRPr="00B05436" w:rsidRDefault="00B05436" w:rsidP="00B05436">
    <w:pPr>
      <w:pStyle w:val="Header"/>
      <w:jc w:val="right"/>
      <w:rPr>
        <w:rFonts w:ascii="GHEA Grapalat" w:hAnsi="GHEA Grapalat"/>
        <w:sz w:val="24"/>
        <w:lang w:val="hy-AM"/>
      </w:rPr>
    </w:pPr>
    <w:r w:rsidRPr="00B05436">
      <w:rPr>
        <w:rFonts w:ascii="GHEA Grapalat" w:hAnsi="GHEA Grapalat"/>
        <w:sz w:val="24"/>
        <w:lang w:val="hy-AM"/>
      </w:rPr>
      <w:t>ՆԱԽԱԳԻԾ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7E2D"/>
    <w:multiLevelType w:val="hybridMultilevel"/>
    <w:tmpl w:val="65421F42"/>
    <w:lvl w:ilvl="0" w:tplc="B95EC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BE9"/>
    <w:multiLevelType w:val="hybridMultilevel"/>
    <w:tmpl w:val="E2AC804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9A"/>
    <w:rsid w:val="00007F9C"/>
    <w:rsid w:val="000235E8"/>
    <w:rsid w:val="0004057C"/>
    <w:rsid w:val="00057FD9"/>
    <w:rsid w:val="0007073D"/>
    <w:rsid w:val="000811C2"/>
    <w:rsid w:val="00090339"/>
    <w:rsid w:val="000A2306"/>
    <w:rsid w:val="000B6CC2"/>
    <w:rsid w:val="000D4D5A"/>
    <w:rsid w:val="00102C6E"/>
    <w:rsid w:val="00177D4B"/>
    <w:rsid w:val="00187788"/>
    <w:rsid w:val="00190FC4"/>
    <w:rsid w:val="0019710E"/>
    <w:rsid w:val="001A047E"/>
    <w:rsid w:val="001A7655"/>
    <w:rsid w:val="001B5095"/>
    <w:rsid w:val="001C6663"/>
    <w:rsid w:val="001F69CA"/>
    <w:rsid w:val="00212CE0"/>
    <w:rsid w:val="00217F9C"/>
    <w:rsid w:val="00236EA2"/>
    <w:rsid w:val="00284DAF"/>
    <w:rsid w:val="00295DF9"/>
    <w:rsid w:val="002B1F63"/>
    <w:rsid w:val="002B45FC"/>
    <w:rsid w:val="002C2F64"/>
    <w:rsid w:val="002C5604"/>
    <w:rsid w:val="002F0832"/>
    <w:rsid w:val="00306E8C"/>
    <w:rsid w:val="003470AF"/>
    <w:rsid w:val="00357025"/>
    <w:rsid w:val="00364055"/>
    <w:rsid w:val="0036646F"/>
    <w:rsid w:val="00371470"/>
    <w:rsid w:val="00382EAC"/>
    <w:rsid w:val="003B43FA"/>
    <w:rsid w:val="003B644E"/>
    <w:rsid w:val="003F2CA7"/>
    <w:rsid w:val="004003D7"/>
    <w:rsid w:val="00401969"/>
    <w:rsid w:val="00427BB9"/>
    <w:rsid w:val="004309A5"/>
    <w:rsid w:val="00445E86"/>
    <w:rsid w:val="0047142D"/>
    <w:rsid w:val="004744FE"/>
    <w:rsid w:val="004B4A7E"/>
    <w:rsid w:val="004B4BA7"/>
    <w:rsid w:val="004B5DFE"/>
    <w:rsid w:val="004D627B"/>
    <w:rsid w:val="005259CD"/>
    <w:rsid w:val="00536830"/>
    <w:rsid w:val="00542B7A"/>
    <w:rsid w:val="00547258"/>
    <w:rsid w:val="005504B9"/>
    <w:rsid w:val="00554355"/>
    <w:rsid w:val="00571EBB"/>
    <w:rsid w:val="00572C78"/>
    <w:rsid w:val="00575BAA"/>
    <w:rsid w:val="00576A60"/>
    <w:rsid w:val="00576B1E"/>
    <w:rsid w:val="00591D1F"/>
    <w:rsid w:val="005923C9"/>
    <w:rsid w:val="005A232D"/>
    <w:rsid w:val="005A2CDF"/>
    <w:rsid w:val="005B2F3A"/>
    <w:rsid w:val="005C3E65"/>
    <w:rsid w:val="00602011"/>
    <w:rsid w:val="0060269E"/>
    <w:rsid w:val="006266A4"/>
    <w:rsid w:val="006762A6"/>
    <w:rsid w:val="00690B5F"/>
    <w:rsid w:val="006A7BAC"/>
    <w:rsid w:val="006D37AD"/>
    <w:rsid w:val="006E0BD9"/>
    <w:rsid w:val="006E226B"/>
    <w:rsid w:val="00711667"/>
    <w:rsid w:val="00725BF4"/>
    <w:rsid w:val="007313A6"/>
    <w:rsid w:val="00737BE0"/>
    <w:rsid w:val="00744C4B"/>
    <w:rsid w:val="00746CA0"/>
    <w:rsid w:val="007658F2"/>
    <w:rsid w:val="0077628D"/>
    <w:rsid w:val="0079171A"/>
    <w:rsid w:val="0079317A"/>
    <w:rsid w:val="00793D48"/>
    <w:rsid w:val="007B5890"/>
    <w:rsid w:val="00821FCE"/>
    <w:rsid w:val="008440E2"/>
    <w:rsid w:val="0089118B"/>
    <w:rsid w:val="008A7AFC"/>
    <w:rsid w:val="008B4083"/>
    <w:rsid w:val="008C0573"/>
    <w:rsid w:val="008E7E00"/>
    <w:rsid w:val="00912817"/>
    <w:rsid w:val="00946955"/>
    <w:rsid w:val="0095385A"/>
    <w:rsid w:val="00960945"/>
    <w:rsid w:val="00961927"/>
    <w:rsid w:val="009A229A"/>
    <w:rsid w:val="009B5037"/>
    <w:rsid w:val="009B712F"/>
    <w:rsid w:val="009D255F"/>
    <w:rsid w:val="009F496A"/>
    <w:rsid w:val="009F5FA2"/>
    <w:rsid w:val="00A06244"/>
    <w:rsid w:val="00A1047F"/>
    <w:rsid w:val="00A17A17"/>
    <w:rsid w:val="00A254EC"/>
    <w:rsid w:val="00A25ED1"/>
    <w:rsid w:val="00A309A2"/>
    <w:rsid w:val="00A753B8"/>
    <w:rsid w:val="00A90F23"/>
    <w:rsid w:val="00AA3E8F"/>
    <w:rsid w:val="00AB118F"/>
    <w:rsid w:val="00AC2E5F"/>
    <w:rsid w:val="00AC5FA9"/>
    <w:rsid w:val="00AC78F4"/>
    <w:rsid w:val="00AF097F"/>
    <w:rsid w:val="00AF6B17"/>
    <w:rsid w:val="00B05436"/>
    <w:rsid w:val="00B1178D"/>
    <w:rsid w:val="00B31D9D"/>
    <w:rsid w:val="00B50F16"/>
    <w:rsid w:val="00B577A8"/>
    <w:rsid w:val="00B57B3D"/>
    <w:rsid w:val="00B67162"/>
    <w:rsid w:val="00B85EC0"/>
    <w:rsid w:val="00B86DE5"/>
    <w:rsid w:val="00B93C7A"/>
    <w:rsid w:val="00BA0E78"/>
    <w:rsid w:val="00BC4D9F"/>
    <w:rsid w:val="00BC6BD3"/>
    <w:rsid w:val="00BD6C7F"/>
    <w:rsid w:val="00BE001D"/>
    <w:rsid w:val="00BE7996"/>
    <w:rsid w:val="00BF6345"/>
    <w:rsid w:val="00C22684"/>
    <w:rsid w:val="00C316E3"/>
    <w:rsid w:val="00C34AF8"/>
    <w:rsid w:val="00C47AD1"/>
    <w:rsid w:val="00C64FB2"/>
    <w:rsid w:val="00C8179E"/>
    <w:rsid w:val="00C86783"/>
    <w:rsid w:val="00C97828"/>
    <w:rsid w:val="00CA422B"/>
    <w:rsid w:val="00CB3D77"/>
    <w:rsid w:val="00CE35B1"/>
    <w:rsid w:val="00CF258E"/>
    <w:rsid w:val="00D05B2B"/>
    <w:rsid w:val="00D1504F"/>
    <w:rsid w:val="00D23E0B"/>
    <w:rsid w:val="00D36FB1"/>
    <w:rsid w:val="00D54F0E"/>
    <w:rsid w:val="00D87598"/>
    <w:rsid w:val="00D9106F"/>
    <w:rsid w:val="00DA6088"/>
    <w:rsid w:val="00DB0732"/>
    <w:rsid w:val="00DC33C2"/>
    <w:rsid w:val="00DD012E"/>
    <w:rsid w:val="00DD07BB"/>
    <w:rsid w:val="00DE2E58"/>
    <w:rsid w:val="00E12703"/>
    <w:rsid w:val="00E8385D"/>
    <w:rsid w:val="00EA3A30"/>
    <w:rsid w:val="00EB12AD"/>
    <w:rsid w:val="00ED5326"/>
    <w:rsid w:val="00EE3597"/>
    <w:rsid w:val="00EF50A2"/>
    <w:rsid w:val="00F02264"/>
    <w:rsid w:val="00F3235C"/>
    <w:rsid w:val="00F4101C"/>
    <w:rsid w:val="00F5191E"/>
    <w:rsid w:val="00F87DFA"/>
    <w:rsid w:val="00F970E6"/>
    <w:rsid w:val="00FD018D"/>
    <w:rsid w:val="00FD4E82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000E"/>
  <w15:docId w15:val="{9B5F69BF-A626-471B-9D26-97C3096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36"/>
  </w:style>
  <w:style w:type="paragraph" w:styleId="Footer">
    <w:name w:val="footer"/>
    <w:basedOn w:val="Normal"/>
    <w:link w:val="FooterChar"/>
    <w:uiPriority w:val="99"/>
    <w:unhideWhenUsed/>
    <w:rsid w:val="00B0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36"/>
  </w:style>
  <w:style w:type="character" w:styleId="Hyperlink">
    <w:name w:val="Hyperlink"/>
    <w:basedOn w:val="DefaultParagraphFont"/>
    <w:uiPriority w:val="99"/>
    <w:unhideWhenUsed/>
    <w:rsid w:val="007658F2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A309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9B712F"/>
  </w:style>
  <w:style w:type="paragraph" w:styleId="BalloonText">
    <w:name w:val="Balloon Text"/>
    <w:basedOn w:val="Normal"/>
    <w:link w:val="BalloonTextChar"/>
    <w:uiPriority w:val="99"/>
    <w:semiHidden/>
    <w:unhideWhenUsed/>
    <w:rsid w:val="0055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1357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Geghamyan</dc:creator>
  <cp:keywords>https://mul2-minfin.gov.am/tasks/931673/oneclick?token=4ac128cc5696b7d69349a14cb7b77ffd</cp:keywords>
  <dc:description/>
  <cp:lastModifiedBy>Zhanna Yesayan</cp:lastModifiedBy>
  <cp:revision>3</cp:revision>
  <cp:lastPrinted>2024-09-19T15:53:00Z</cp:lastPrinted>
  <dcterms:created xsi:type="dcterms:W3CDTF">2024-12-24T07:16:00Z</dcterms:created>
  <dcterms:modified xsi:type="dcterms:W3CDTF">2024-12-25T07:25:00Z</dcterms:modified>
</cp:coreProperties>
</file>