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7976" w14:textId="77777777" w:rsidR="008D5777" w:rsidRPr="00B241C2" w:rsidRDefault="008D5777" w:rsidP="0037192F">
      <w:pPr>
        <w:spacing w:after="0" w:line="276" w:lineRule="auto"/>
        <w:jc w:val="right"/>
        <w:rPr>
          <w:rFonts w:ascii="GHEA Grapalat" w:eastAsia="Sylfaen" w:hAnsi="GHEA Grapalat" w:cs="Sylfaen"/>
          <w:b/>
        </w:rPr>
      </w:pPr>
      <w:r w:rsidRPr="00B241C2">
        <w:rPr>
          <w:rFonts w:ascii="GHEA Grapalat" w:eastAsia="Sylfaen" w:hAnsi="GHEA Grapalat" w:cs="Sylfaen"/>
          <w:b/>
        </w:rPr>
        <w:t>ՆԱԽԱԳԻԾ</w:t>
      </w:r>
    </w:p>
    <w:p w14:paraId="5ED87C0E" w14:textId="77777777" w:rsidR="008D5777" w:rsidRPr="00B241C2" w:rsidRDefault="008D5777" w:rsidP="0037192F">
      <w:pPr>
        <w:spacing w:after="0" w:line="276" w:lineRule="auto"/>
        <w:rPr>
          <w:rStyle w:val="Strong"/>
          <w:rFonts w:ascii="GHEA Grapalat" w:hAnsi="GHEA Grapalat"/>
        </w:rPr>
      </w:pPr>
    </w:p>
    <w:p w14:paraId="321C1D46" w14:textId="77777777" w:rsidR="008D5777" w:rsidRDefault="008D5777" w:rsidP="0037192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 w:rsidRPr="00B241C2">
        <w:rPr>
          <w:rStyle w:val="Strong"/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7B9BC764" w14:textId="77777777" w:rsidR="008D5777" w:rsidRPr="00B241C2" w:rsidRDefault="008D5777" w:rsidP="0037192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14:paraId="223D33AD" w14:textId="77777777" w:rsidR="008D5777" w:rsidRDefault="008D5777" w:rsidP="0037192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 w:rsidRPr="00B241C2">
        <w:rPr>
          <w:rStyle w:val="Strong"/>
          <w:rFonts w:ascii="GHEA Grapalat" w:hAnsi="GHEA Grapalat"/>
          <w:sz w:val="24"/>
          <w:szCs w:val="24"/>
        </w:rPr>
        <w:t>Ո Ր Ո Շ ՈՒ Մ</w:t>
      </w:r>
    </w:p>
    <w:p w14:paraId="20F44080" w14:textId="77777777" w:rsidR="008D5777" w:rsidRPr="00B241C2" w:rsidRDefault="008D5777" w:rsidP="0037192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</w:p>
    <w:p w14:paraId="6BEF6E6B" w14:textId="105D578F" w:rsidR="00E5788E" w:rsidRPr="00E5788E" w:rsidRDefault="008D5777" w:rsidP="0037192F">
      <w:pPr>
        <w:spacing w:line="276" w:lineRule="auto"/>
        <w:jc w:val="center"/>
        <w:rPr>
          <w:rFonts w:ascii="GHEA Grapalat" w:hAnsi="GHEA Grapalat"/>
        </w:rPr>
      </w:pPr>
      <w:r w:rsidRPr="00AE761F">
        <w:rPr>
          <w:rFonts w:ascii="GHEA Grapalat" w:hAnsi="GHEA Grapalat"/>
        </w:rPr>
        <w:t xml:space="preserve">« </w:t>
      </w:r>
      <w:r>
        <w:rPr>
          <w:rFonts w:ascii="GHEA Grapalat" w:hAnsi="GHEA Grapalat"/>
          <w:lang w:val="hy-AM"/>
        </w:rPr>
        <w:t xml:space="preserve"> </w:t>
      </w:r>
      <w:r w:rsidRPr="00AE761F">
        <w:rPr>
          <w:rFonts w:ascii="GHEA Grapalat" w:hAnsi="GHEA Grapalat"/>
        </w:rPr>
        <w:t xml:space="preserve"> » «              »</w:t>
      </w:r>
      <w:r>
        <w:rPr>
          <w:rFonts w:ascii="GHEA Grapalat" w:hAnsi="GHEA Grapalat"/>
          <w:lang w:val="hy-AM"/>
        </w:rPr>
        <w:t xml:space="preserve">  </w:t>
      </w:r>
      <w:r w:rsidRPr="00AE761F">
        <w:rPr>
          <w:rFonts w:ascii="GHEA Grapalat" w:hAnsi="GHEA Grapalat"/>
        </w:rPr>
        <w:t xml:space="preserve"> 2024 </w:t>
      </w:r>
      <w:proofErr w:type="spellStart"/>
      <w:r w:rsidRPr="00AE761F">
        <w:rPr>
          <w:rFonts w:ascii="GHEA Grapalat" w:hAnsi="GHEA Grapalat"/>
        </w:rPr>
        <w:t>թվականի</w:t>
      </w:r>
      <w:proofErr w:type="spellEnd"/>
      <w:r w:rsidRPr="00AE761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         </w:t>
      </w:r>
      <w:r w:rsidR="005E46A0">
        <w:rPr>
          <w:rFonts w:ascii="GHEA Grapalat" w:hAnsi="GHEA Grapalat"/>
        </w:rPr>
        <w:t xml:space="preserve">                                                  </w:t>
      </w:r>
      <w:r>
        <w:rPr>
          <w:rFonts w:ascii="GHEA Grapalat" w:hAnsi="GHEA Grapalat"/>
          <w:lang w:val="hy-AM"/>
        </w:rPr>
        <w:t xml:space="preserve">         </w:t>
      </w:r>
      <w:r w:rsidRPr="00AE761F">
        <w:rPr>
          <w:rFonts w:ascii="GHEA Grapalat" w:hAnsi="GHEA Grapalat"/>
        </w:rPr>
        <w:t>N «         - Ն »</w:t>
      </w:r>
    </w:p>
    <w:p w14:paraId="3512E561" w14:textId="77777777" w:rsidR="005E46A0" w:rsidRDefault="005E46A0" w:rsidP="0037192F">
      <w:pPr>
        <w:spacing w:line="276" w:lineRule="auto"/>
        <w:jc w:val="center"/>
        <w:rPr>
          <w:rFonts w:ascii="GHEA Grapalat" w:hAnsi="GHEA Grapalat" w:cs="Sylfaen"/>
          <w:b/>
          <w:bCs/>
        </w:rPr>
      </w:pPr>
    </w:p>
    <w:p w14:paraId="5B6BFDE0" w14:textId="1D882A00" w:rsidR="00E5788E" w:rsidRPr="00E5788E" w:rsidRDefault="00E5788E" w:rsidP="0037192F">
      <w:pPr>
        <w:spacing w:line="276" w:lineRule="auto"/>
        <w:jc w:val="center"/>
        <w:rPr>
          <w:rFonts w:ascii="GHEA Grapalat" w:hAnsi="GHEA Grapalat"/>
          <w:b/>
          <w:bCs/>
        </w:rPr>
      </w:pPr>
      <w:r w:rsidRPr="00E5788E">
        <w:rPr>
          <w:rFonts w:ascii="GHEA Grapalat" w:hAnsi="GHEA Grapalat" w:cs="Sylfaen"/>
          <w:b/>
          <w:bCs/>
        </w:rPr>
        <w:t>ՀԱՅԱՍՏԱՆԻ</w:t>
      </w:r>
      <w:r w:rsidRPr="00E5788E">
        <w:rPr>
          <w:rFonts w:ascii="GHEA Grapalat" w:hAnsi="GHEA Grapalat"/>
          <w:b/>
          <w:bCs/>
        </w:rPr>
        <w:t xml:space="preserve"> </w:t>
      </w:r>
      <w:r w:rsidRPr="00E5788E">
        <w:rPr>
          <w:rFonts w:ascii="GHEA Grapalat" w:hAnsi="GHEA Grapalat" w:cs="Sylfaen"/>
          <w:b/>
          <w:bCs/>
        </w:rPr>
        <w:t>ՀԱՆՐԱՊԵՏՈՒԹՅԱՆ</w:t>
      </w:r>
      <w:r w:rsidRPr="00E5788E">
        <w:rPr>
          <w:rFonts w:ascii="GHEA Grapalat" w:hAnsi="GHEA Grapalat"/>
          <w:b/>
          <w:bCs/>
        </w:rPr>
        <w:t xml:space="preserve"> </w:t>
      </w:r>
      <w:r w:rsidRPr="00E5788E">
        <w:rPr>
          <w:rFonts w:ascii="GHEA Grapalat" w:hAnsi="GHEA Grapalat" w:cs="Sylfaen"/>
          <w:b/>
          <w:bCs/>
        </w:rPr>
        <w:t>ԿԱՌԱՎԱՐՈՒԹՅԱՆ</w:t>
      </w:r>
      <w:r w:rsidRPr="00E5788E">
        <w:rPr>
          <w:rFonts w:ascii="GHEA Grapalat" w:hAnsi="GHEA Grapalat"/>
          <w:b/>
          <w:bCs/>
        </w:rPr>
        <w:t xml:space="preserve"> 2010 </w:t>
      </w:r>
      <w:r w:rsidRPr="00E5788E">
        <w:rPr>
          <w:rFonts w:ascii="GHEA Grapalat" w:hAnsi="GHEA Grapalat" w:cs="Sylfaen"/>
          <w:b/>
          <w:bCs/>
        </w:rPr>
        <w:t>ԹՎԱԿԱՆԻ</w:t>
      </w:r>
      <w:r w:rsidRPr="00E5788E">
        <w:rPr>
          <w:rFonts w:ascii="GHEA Grapalat" w:hAnsi="GHEA Grapalat"/>
          <w:b/>
          <w:bCs/>
        </w:rPr>
        <w:t xml:space="preserve"> </w:t>
      </w:r>
      <w:r w:rsidRPr="00E5788E">
        <w:rPr>
          <w:rFonts w:ascii="GHEA Grapalat" w:hAnsi="GHEA Grapalat" w:cs="Sylfaen"/>
          <w:b/>
          <w:bCs/>
        </w:rPr>
        <w:t>ՍԵՊՏԵՄԲԵՐԻ</w:t>
      </w:r>
      <w:r w:rsidRPr="00E5788E">
        <w:rPr>
          <w:rFonts w:ascii="GHEA Grapalat" w:hAnsi="GHEA Grapalat"/>
          <w:b/>
          <w:bCs/>
        </w:rPr>
        <w:t xml:space="preserve"> 9-</w:t>
      </w:r>
      <w:r w:rsidRPr="00E5788E">
        <w:rPr>
          <w:rFonts w:ascii="GHEA Grapalat" w:hAnsi="GHEA Grapalat" w:cs="Sylfaen"/>
          <w:b/>
          <w:bCs/>
        </w:rPr>
        <w:t>Ի</w:t>
      </w:r>
      <w:r w:rsidRPr="00E5788E">
        <w:rPr>
          <w:rFonts w:ascii="GHEA Grapalat" w:hAnsi="GHEA Grapalat"/>
          <w:b/>
          <w:bCs/>
        </w:rPr>
        <w:t xml:space="preserve"> N 1251-</w:t>
      </w:r>
      <w:r w:rsidRPr="00E5788E">
        <w:rPr>
          <w:rFonts w:ascii="GHEA Grapalat" w:hAnsi="GHEA Grapalat" w:cs="Sylfaen"/>
          <w:b/>
          <w:bCs/>
        </w:rPr>
        <w:t>Ն</w:t>
      </w:r>
      <w:r w:rsidRPr="00E5788E">
        <w:rPr>
          <w:rFonts w:ascii="GHEA Grapalat" w:hAnsi="GHEA Grapalat"/>
          <w:b/>
          <w:bCs/>
        </w:rPr>
        <w:t xml:space="preserve"> </w:t>
      </w:r>
      <w:r w:rsidRPr="00E5788E">
        <w:rPr>
          <w:rFonts w:ascii="GHEA Grapalat" w:hAnsi="GHEA Grapalat" w:cs="Sylfaen"/>
          <w:b/>
          <w:bCs/>
        </w:rPr>
        <w:t>ՈՐՈՇՄԱՆ</w:t>
      </w:r>
      <w:r w:rsidRPr="00E5788E">
        <w:rPr>
          <w:rFonts w:ascii="GHEA Grapalat" w:hAnsi="GHEA Grapalat"/>
          <w:b/>
          <w:bCs/>
        </w:rPr>
        <w:t xml:space="preserve"> </w:t>
      </w:r>
      <w:r w:rsidRPr="00E5788E">
        <w:rPr>
          <w:rFonts w:ascii="GHEA Grapalat" w:hAnsi="GHEA Grapalat" w:cs="Sylfaen"/>
          <w:b/>
          <w:bCs/>
        </w:rPr>
        <w:t>ՄԵՋ</w:t>
      </w:r>
      <w:r w:rsidRPr="00E5788E">
        <w:rPr>
          <w:rFonts w:ascii="GHEA Grapalat" w:hAnsi="GHEA Grapalat"/>
          <w:b/>
          <w:bCs/>
        </w:rPr>
        <w:t xml:space="preserve"> </w:t>
      </w:r>
      <w:r w:rsidRPr="00E5788E">
        <w:rPr>
          <w:rFonts w:ascii="GHEA Grapalat" w:hAnsi="GHEA Grapalat" w:cs="Sylfaen"/>
          <w:b/>
          <w:bCs/>
        </w:rPr>
        <w:t>ՓՈՓՈԽՈՒԹՅՈՒՆՆԵՐ</w:t>
      </w:r>
      <w:r w:rsidR="00925748">
        <w:rPr>
          <w:rFonts w:ascii="GHEA Grapalat" w:hAnsi="GHEA Grapalat" w:cs="Sylfaen"/>
          <w:b/>
          <w:bCs/>
          <w:lang w:val="hy-AM"/>
        </w:rPr>
        <w:t xml:space="preserve"> ԵՎ ԼՐԱՑՈՒՄՆԵՐ</w:t>
      </w:r>
      <w:r w:rsidRPr="00E5788E">
        <w:rPr>
          <w:rFonts w:ascii="GHEA Grapalat" w:hAnsi="GHEA Grapalat"/>
          <w:b/>
          <w:bCs/>
        </w:rPr>
        <w:t xml:space="preserve"> </w:t>
      </w:r>
      <w:r w:rsidRPr="00E5788E">
        <w:rPr>
          <w:rFonts w:ascii="GHEA Grapalat" w:hAnsi="GHEA Grapalat" w:cs="Sylfaen"/>
          <w:b/>
          <w:bCs/>
        </w:rPr>
        <w:t>ԿԱՏԱՐԵԼՈՒ</w:t>
      </w:r>
      <w:r w:rsidRPr="00E5788E">
        <w:rPr>
          <w:rFonts w:ascii="GHEA Grapalat" w:hAnsi="GHEA Grapalat"/>
          <w:b/>
          <w:bCs/>
        </w:rPr>
        <w:t xml:space="preserve"> </w:t>
      </w:r>
      <w:r w:rsidRPr="00E5788E">
        <w:rPr>
          <w:rFonts w:ascii="GHEA Grapalat" w:hAnsi="GHEA Grapalat" w:cs="Sylfaen"/>
          <w:b/>
          <w:bCs/>
        </w:rPr>
        <w:t>ՄԱՍԻՆ</w:t>
      </w:r>
    </w:p>
    <w:p w14:paraId="58F74FB8" w14:textId="77777777" w:rsidR="00E5788E" w:rsidRPr="00E5788E" w:rsidRDefault="00E5788E" w:rsidP="0037192F">
      <w:pPr>
        <w:spacing w:line="276" w:lineRule="auto"/>
        <w:jc w:val="both"/>
        <w:rPr>
          <w:rFonts w:ascii="GHEA Grapalat" w:hAnsi="GHEA Grapalat"/>
        </w:rPr>
      </w:pPr>
      <w:r w:rsidRPr="00E5788E">
        <w:rPr>
          <w:rFonts w:ascii="Calibri" w:hAnsi="Calibri" w:cs="Calibri"/>
        </w:rPr>
        <w:t> </w:t>
      </w:r>
    </w:p>
    <w:p w14:paraId="22BA1B6A" w14:textId="36133AED" w:rsidR="00E5788E" w:rsidRPr="00833E63" w:rsidRDefault="00E5788E" w:rsidP="00833E63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833E63">
        <w:rPr>
          <w:rFonts w:ascii="GHEA Grapalat" w:hAnsi="GHEA Grapalat" w:cs="Sylfaen"/>
        </w:rPr>
        <w:t>Համաձայն</w:t>
      </w:r>
      <w:proofErr w:type="spellEnd"/>
      <w:r w:rsidRPr="00833E63">
        <w:rPr>
          <w:rFonts w:ascii="GHEA Grapalat" w:hAnsi="GHEA Grapalat"/>
        </w:rPr>
        <w:t xml:space="preserve"> «</w:t>
      </w:r>
      <w:proofErr w:type="spellStart"/>
      <w:r w:rsidRPr="00833E63">
        <w:rPr>
          <w:rFonts w:ascii="GHEA Grapalat" w:hAnsi="GHEA Grapalat" w:cs="Sylfaen"/>
        </w:rPr>
        <w:t>Նորմատիվ</w:t>
      </w:r>
      <w:proofErr w:type="spellEnd"/>
      <w:r w:rsidRPr="00833E63">
        <w:rPr>
          <w:rFonts w:ascii="GHEA Grapalat" w:hAnsi="GHEA Grapalat"/>
        </w:rPr>
        <w:t xml:space="preserve"> </w:t>
      </w:r>
      <w:proofErr w:type="spellStart"/>
      <w:r w:rsidRPr="00833E63">
        <w:rPr>
          <w:rFonts w:ascii="GHEA Grapalat" w:hAnsi="GHEA Grapalat" w:cs="Sylfaen"/>
        </w:rPr>
        <w:t>իրավական</w:t>
      </w:r>
      <w:proofErr w:type="spellEnd"/>
      <w:r w:rsidRPr="00833E63">
        <w:rPr>
          <w:rFonts w:ascii="GHEA Grapalat" w:hAnsi="GHEA Grapalat"/>
        </w:rPr>
        <w:t xml:space="preserve"> </w:t>
      </w:r>
      <w:proofErr w:type="spellStart"/>
      <w:r w:rsidRPr="00833E63">
        <w:rPr>
          <w:rFonts w:ascii="GHEA Grapalat" w:hAnsi="GHEA Grapalat" w:cs="Sylfaen"/>
        </w:rPr>
        <w:t>ակտերի</w:t>
      </w:r>
      <w:proofErr w:type="spellEnd"/>
      <w:r w:rsidRPr="00833E63">
        <w:rPr>
          <w:rFonts w:ascii="GHEA Grapalat" w:hAnsi="GHEA Grapalat"/>
        </w:rPr>
        <w:t xml:space="preserve"> </w:t>
      </w:r>
      <w:proofErr w:type="spellStart"/>
      <w:r w:rsidRPr="00833E63">
        <w:rPr>
          <w:rFonts w:ascii="GHEA Grapalat" w:hAnsi="GHEA Grapalat" w:cs="Sylfaen"/>
        </w:rPr>
        <w:t>մասին</w:t>
      </w:r>
      <w:proofErr w:type="spellEnd"/>
      <w:r w:rsidRPr="00833E63">
        <w:rPr>
          <w:rFonts w:ascii="GHEA Grapalat" w:hAnsi="GHEA Grapalat"/>
        </w:rPr>
        <w:t xml:space="preserve">» </w:t>
      </w:r>
      <w:proofErr w:type="spellStart"/>
      <w:r w:rsidRPr="00833E63">
        <w:rPr>
          <w:rFonts w:ascii="GHEA Grapalat" w:hAnsi="GHEA Grapalat" w:cs="Sylfaen"/>
        </w:rPr>
        <w:t>օրենքի</w:t>
      </w:r>
      <w:proofErr w:type="spellEnd"/>
      <w:r w:rsidRPr="00833E63">
        <w:rPr>
          <w:rFonts w:ascii="GHEA Grapalat" w:hAnsi="GHEA Grapalat"/>
        </w:rPr>
        <w:t xml:space="preserve"> 33-</w:t>
      </w:r>
      <w:r w:rsidRPr="00833E63">
        <w:rPr>
          <w:rFonts w:ascii="GHEA Grapalat" w:hAnsi="GHEA Grapalat" w:cs="Sylfaen"/>
        </w:rPr>
        <w:t>րդ</w:t>
      </w:r>
      <w:r w:rsidRPr="00833E63">
        <w:rPr>
          <w:rFonts w:ascii="GHEA Grapalat" w:hAnsi="GHEA Grapalat"/>
        </w:rPr>
        <w:t xml:space="preserve"> </w:t>
      </w:r>
      <w:r w:rsidRPr="00833E63">
        <w:rPr>
          <w:rFonts w:ascii="GHEA Grapalat" w:hAnsi="GHEA Grapalat" w:cs="Sylfaen"/>
        </w:rPr>
        <w:t>և</w:t>
      </w:r>
      <w:r w:rsidRPr="00833E63">
        <w:rPr>
          <w:rFonts w:ascii="GHEA Grapalat" w:hAnsi="GHEA Grapalat"/>
        </w:rPr>
        <w:t xml:space="preserve"> 34-</w:t>
      </w:r>
      <w:r w:rsidRPr="00833E63">
        <w:rPr>
          <w:rFonts w:ascii="GHEA Grapalat" w:hAnsi="GHEA Grapalat" w:cs="Sylfaen"/>
        </w:rPr>
        <w:t>րդ</w:t>
      </w:r>
      <w:r w:rsidRPr="00833E63">
        <w:rPr>
          <w:rFonts w:ascii="GHEA Grapalat" w:hAnsi="GHEA Grapalat"/>
        </w:rPr>
        <w:t xml:space="preserve"> </w:t>
      </w:r>
      <w:proofErr w:type="spellStart"/>
      <w:r w:rsidRPr="00833E63">
        <w:rPr>
          <w:rFonts w:ascii="GHEA Grapalat" w:hAnsi="GHEA Grapalat" w:cs="Sylfaen"/>
        </w:rPr>
        <w:t>հոդվածների</w:t>
      </w:r>
      <w:proofErr w:type="spellEnd"/>
      <w:r w:rsidRPr="00833E63">
        <w:rPr>
          <w:rFonts w:ascii="GHEA Grapalat" w:hAnsi="GHEA Grapalat" w:cs="Sylfaen"/>
        </w:rPr>
        <w:t>՝</w:t>
      </w:r>
      <w:r w:rsidRPr="00833E63">
        <w:rPr>
          <w:rFonts w:ascii="GHEA Grapalat" w:hAnsi="GHEA Grapalat"/>
        </w:rPr>
        <w:t xml:space="preserve"> </w:t>
      </w:r>
      <w:proofErr w:type="spellStart"/>
      <w:r w:rsidRPr="00833E63">
        <w:rPr>
          <w:rFonts w:ascii="GHEA Grapalat" w:hAnsi="GHEA Grapalat" w:cs="Sylfaen"/>
        </w:rPr>
        <w:t>Հայաստանի</w:t>
      </w:r>
      <w:proofErr w:type="spellEnd"/>
      <w:r w:rsidRPr="00833E63">
        <w:rPr>
          <w:rFonts w:ascii="GHEA Grapalat" w:hAnsi="GHEA Grapalat"/>
        </w:rPr>
        <w:t xml:space="preserve"> </w:t>
      </w:r>
      <w:proofErr w:type="spellStart"/>
      <w:r w:rsidRPr="00833E63">
        <w:rPr>
          <w:rFonts w:ascii="GHEA Grapalat" w:hAnsi="GHEA Grapalat" w:cs="Sylfaen"/>
        </w:rPr>
        <w:t>Հանրապետության</w:t>
      </w:r>
      <w:proofErr w:type="spellEnd"/>
      <w:r w:rsidRPr="00833E63">
        <w:rPr>
          <w:rFonts w:ascii="GHEA Grapalat" w:hAnsi="GHEA Grapalat"/>
        </w:rPr>
        <w:t xml:space="preserve"> </w:t>
      </w:r>
      <w:proofErr w:type="spellStart"/>
      <w:r w:rsidRPr="00833E63">
        <w:rPr>
          <w:rFonts w:ascii="GHEA Grapalat" w:hAnsi="GHEA Grapalat" w:cs="Sylfaen"/>
        </w:rPr>
        <w:t>կառավարությունը</w:t>
      </w:r>
      <w:proofErr w:type="spellEnd"/>
      <w:r w:rsidRPr="00833E63">
        <w:rPr>
          <w:rFonts w:ascii="Calibri" w:hAnsi="Calibri" w:cs="Calibri"/>
        </w:rPr>
        <w:t> </w:t>
      </w:r>
      <w:proofErr w:type="spellStart"/>
      <w:r w:rsidRPr="00833E63">
        <w:rPr>
          <w:rFonts w:ascii="GHEA Grapalat" w:hAnsi="GHEA Grapalat" w:cs="Sylfaen"/>
          <w:b/>
          <w:bCs/>
          <w:i/>
          <w:iCs/>
        </w:rPr>
        <w:t>որոշում</w:t>
      </w:r>
      <w:proofErr w:type="spellEnd"/>
      <w:r w:rsidRPr="00833E63">
        <w:rPr>
          <w:rFonts w:ascii="GHEA Grapalat" w:hAnsi="GHEA Grapalat"/>
          <w:b/>
          <w:bCs/>
          <w:i/>
          <w:iCs/>
        </w:rPr>
        <w:t xml:space="preserve"> </w:t>
      </w:r>
      <w:r w:rsidRPr="00833E63">
        <w:rPr>
          <w:rFonts w:ascii="GHEA Grapalat" w:hAnsi="GHEA Grapalat" w:cs="Sylfaen"/>
          <w:b/>
          <w:bCs/>
          <w:i/>
          <w:iCs/>
        </w:rPr>
        <w:t>է</w:t>
      </w:r>
      <w:r w:rsidRPr="00833E63">
        <w:rPr>
          <w:rFonts w:ascii="GHEA Grapalat" w:hAnsi="GHEA Grapalat"/>
          <w:b/>
          <w:bCs/>
          <w:i/>
          <w:iCs/>
        </w:rPr>
        <w:t>.</w:t>
      </w:r>
    </w:p>
    <w:p w14:paraId="58BA759E" w14:textId="74A539E2" w:rsidR="00E5788E" w:rsidRPr="00DF186A" w:rsidRDefault="00E5788E" w:rsidP="0037192F">
      <w:pPr>
        <w:pStyle w:val="ListParagraph"/>
        <w:numPr>
          <w:ilvl w:val="0"/>
          <w:numId w:val="2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E5788E">
        <w:rPr>
          <w:rFonts w:ascii="GHEA Grapalat" w:hAnsi="GHEA Grapalat" w:cs="Sylfaen"/>
        </w:rPr>
        <w:t>Հայաստանի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Հանրապետության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կառավարության</w:t>
      </w:r>
      <w:proofErr w:type="spellEnd"/>
      <w:r w:rsidRPr="00E5788E">
        <w:rPr>
          <w:rFonts w:ascii="GHEA Grapalat" w:hAnsi="GHEA Grapalat"/>
        </w:rPr>
        <w:t xml:space="preserve"> 2010 </w:t>
      </w:r>
      <w:proofErr w:type="spellStart"/>
      <w:r w:rsidRPr="00E5788E">
        <w:rPr>
          <w:rFonts w:ascii="GHEA Grapalat" w:hAnsi="GHEA Grapalat" w:cs="Sylfaen"/>
        </w:rPr>
        <w:t>թվականի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սեպտեմբերի</w:t>
      </w:r>
      <w:proofErr w:type="spellEnd"/>
      <w:r w:rsidRPr="00E5788E">
        <w:rPr>
          <w:rFonts w:ascii="GHEA Grapalat" w:hAnsi="GHEA Grapalat"/>
        </w:rPr>
        <w:t xml:space="preserve"> 9-</w:t>
      </w:r>
      <w:r w:rsidRPr="00E5788E">
        <w:rPr>
          <w:rFonts w:ascii="GHEA Grapalat" w:hAnsi="GHEA Grapalat" w:cs="Sylfaen"/>
        </w:rPr>
        <w:t>ի</w:t>
      </w:r>
      <w:r w:rsidRPr="00E5788E">
        <w:rPr>
          <w:rFonts w:ascii="GHEA Grapalat" w:hAnsi="GHEA Grapalat"/>
        </w:rPr>
        <w:t xml:space="preserve"> «</w:t>
      </w:r>
      <w:proofErr w:type="spellStart"/>
      <w:r w:rsidRPr="00E5788E">
        <w:rPr>
          <w:rFonts w:ascii="GHEA Grapalat" w:hAnsi="GHEA Grapalat" w:cs="Sylfaen"/>
        </w:rPr>
        <w:t>Պետական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գրանցման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ենթակա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տրանսպորտային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միջոցների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տեսակների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ցանկը</w:t>
      </w:r>
      <w:proofErr w:type="spellEnd"/>
      <w:r w:rsidRPr="00E5788E">
        <w:rPr>
          <w:rFonts w:ascii="GHEA Grapalat" w:hAnsi="GHEA Grapalat"/>
        </w:rPr>
        <w:t xml:space="preserve">, </w:t>
      </w:r>
      <w:proofErr w:type="spellStart"/>
      <w:r w:rsidRPr="00E5788E">
        <w:rPr>
          <w:rFonts w:ascii="GHEA Grapalat" w:hAnsi="GHEA Grapalat" w:cs="Sylfaen"/>
        </w:rPr>
        <w:t>տրանսպորտային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միջոցների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պետական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հաշվառման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կարգը</w:t>
      </w:r>
      <w:proofErr w:type="spellEnd"/>
      <w:r w:rsidRPr="00E5788E">
        <w:rPr>
          <w:rFonts w:ascii="GHEA Grapalat" w:hAnsi="GHEA Grapalat"/>
        </w:rPr>
        <w:t xml:space="preserve">, </w:t>
      </w:r>
      <w:proofErr w:type="spellStart"/>
      <w:r w:rsidRPr="00E5788E">
        <w:rPr>
          <w:rFonts w:ascii="GHEA Grapalat" w:hAnsi="GHEA Grapalat" w:cs="Sylfaen"/>
        </w:rPr>
        <w:t>պետական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գրանցման</w:t>
      </w:r>
      <w:proofErr w:type="spellEnd"/>
      <w:r w:rsidRPr="00E5788E">
        <w:rPr>
          <w:rFonts w:ascii="GHEA Grapalat" w:hAnsi="GHEA Grapalat"/>
        </w:rPr>
        <w:t xml:space="preserve"> </w:t>
      </w:r>
      <w:r w:rsidRPr="00E5788E">
        <w:rPr>
          <w:rFonts w:ascii="GHEA Grapalat" w:hAnsi="GHEA Grapalat" w:cs="Sylfaen"/>
        </w:rPr>
        <w:t>և</w:t>
      </w:r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պետական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հաշվառման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համար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պարտադիր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ներկայացվող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փաստաթղթերի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ցանկերը</w:t>
      </w:r>
      <w:proofErr w:type="spellEnd"/>
      <w:r w:rsidRPr="00E5788E">
        <w:rPr>
          <w:rFonts w:ascii="GHEA Grapalat" w:hAnsi="GHEA Grapalat"/>
        </w:rPr>
        <w:t xml:space="preserve">, </w:t>
      </w:r>
      <w:proofErr w:type="spellStart"/>
      <w:r w:rsidRPr="00E5788E">
        <w:rPr>
          <w:rFonts w:ascii="GHEA Grapalat" w:hAnsi="GHEA Grapalat" w:cs="Sylfaen"/>
        </w:rPr>
        <w:t>տրանսպորտային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միջոցի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սեփականության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իրավունքի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պետական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գրանցման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վկայականի</w:t>
      </w:r>
      <w:proofErr w:type="spellEnd"/>
      <w:r w:rsidRPr="00E5788E">
        <w:rPr>
          <w:rFonts w:ascii="GHEA Grapalat" w:hAnsi="GHEA Grapalat"/>
        </w:rPr>
        <w:t xml:space="preserve">, </w:t>
      </w:r>
      <w:proofErr w:type="spellStart"/>
      <w:r w:rsidRPr="00E5788E">
        <w:rPr>
          <w:rFonts w:ascii="GHEA Grapalat" w:hAnsi="GHEA Grapalat" w:cs="Sylfaen"/>
        </w:rPr>
        <w:t>պետական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հաշվառման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ազգային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ու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միջազգային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վկայագրերի</w:t>
      </w:r>
      <w:proofErr w:type="spellEnd"/>
      <w:r w:rsidRPr="00E5788E">
        <w:rPr>
          <w:rFonts w:ascii="GHEA Grapalat" w:hAnsi="GHEA Grapalat"/>
        </w:rPr>
        <w:t xml:space="preserve"> </w:t>
      </w:r>
      <w:r w:rsidRPr="00E5788E">
        <w:rPr>
          <w:rFonts w:ascii="GHEA Grapalat" w:hAnsi="GHEA Grapalat" w:cs="Sylfaen"/>
        </w:rPr>
        <w:t>և</w:t>
      </w:r>
      <w:r w:rsidRPr="00E5788E">
        <w:rPr>
          <w:rFonts w:ascii="GHEA Grapalat" w:hAnsi="GHEA Grapalat"/>
        </w:rPr>
        <w:t xml:space="preserve"> «</w:t>
      </w:r>
      <w:proofErr w:type="spellStart"/>
      <w:r w:rsidRPr="00E5788E">
        <w:rPr>
          <w:rFonts w:ascii="GHEA Grapalat" w:hAnsi="GHEA Grapalat" w:cs="Sylfaen"/>
        </w:rPr>
        <w:t>Ժամանակավոր</w:t>
      </w:r>
      <w:proofErr w:type="spellEnd"/>
      <w:r w:rsidRPr="00E5788E">
        <w:rPr>
          <w:rFonts w:ascii="GHEA Grapalat" w:hAnsi="GHEA Grapalat"/>
        </w:rPr>
        <w:t xml:space="preserve"> </w:t>
      </w:r>
      <w:proofErr w:type="spellStart"/>
      <w:r w:rsidRPr="00E5788E">
        <w:rPr>
          <w:rFonts w:ascii="GHEA Grapalat" w:hAnsi="GHEA Grapalat" w:cs="Sylfaen"/>
        </w:rPr>
        <w:t>ներմուծում</w:t>
      </w:r>
      <w:proofErr w:type="spellEnd"/>
      <w:r w:rsidRPr="00E5788E">
        <w:rPr>
          <w:rFonts w:ascii="GHEA Grapalat" w:hAnsi="GHEA Grapalat"/>
        </w:rPr>
        <w:t xml:space="preserve">» </w:t>
      </w:r>
      <w:proofErr w:type="spellStart"/>
      <w:r w:rsidRPr="00DF186A">
        <w:rPr>
          <w:rFonts w:ascii="GHEA Grapalat" w:hAnsi="GHEA Grapalat" w:cs="Sylfaen"/>
        </w:rPr>
        <w:t>մաքսային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ընթացակարգով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Հայաստանի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Հանրապետություն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ներմուծված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տրանսպորտային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միջոցների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հաշվառման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վկայագրի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ձևերը</w:t>
      </w:r>
      <w:proofErr w:type="spellEnd"/>
      <w:r w:rsidRPr="00DF186A">
        <w:rPr>
          <w:rFonts w:ascii="GHEA Grapalat" w:hAnsi="GHEA Grapalat"/>
        </w:rPr>
        <w:t>, «</w:t>
      </w:r>
      <w:proofErr w:type="spellStart"/>
      <w:r w:rsidRPr="00DF186A">
        <w:rPr>
          <w:rFonts w:ascii="GHEA Grapalat" w:hAnsi="GHEA Grapalat" w:cs="Sylfaen"/>
        </w:rPr>
        <w:t>Ժամանակավոր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ներմուծում</w:t>
      </w:r>
      <w:proofErr w:type="spellEnd"/>
      <w:r w:rsidRPr="00DF186A">
        <w:rPr>
          <w:rFonts w:ascii="GHEA Grapalat" w:hAnsi="GHEA Grapalat"/>
        </w:rPr>
        <w:t xml:space="preserve">» </w:t>
      </w:r>
      <w:proofErr w:type="spellStart"/>
      <w:r w:rsidRPr="00DF186A">
        <w:rPr>
          <w:rFonts w:ascii="GHEA Grapalat" w:hAnsi="GHEA Grapalat" w:cs="Sylfaen"/>
        </w:rPr>
        <w:t>մաքսային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ընթացակարգով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Հայաստանի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Հանրապետություն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ներմուծված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տրանսպորտային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միջոցների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հաշվառման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կարգը</w:t>
      </w:r>
      <w:proofErr w:type="spellEnd"/>
      <w:r w:rsidRPr="00DF186A">
        <w:rPr>
          <w:rFonts w:ascii="GHEA Grapalat" w:hAnsi="GHEA Grapalat"/>
        </w:rPr>
        <w:t xml:space="preserve">, </w:t>
      </w:r>
      <w:proofErr w:type="spellStart"/>
      <w:r w:rsidRPr="00DF186A">
        <w:rPr>
          <w:rFonts w:ascii="GHEA Grapalat" w:hAnsi="GHEA Grapalat" w:cs="Sylfaen"/>
        </w:rPr>
        <w:t>հաշվառման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համարանիշերին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ներկայացվող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պահանջները</w:t>
      </w:r>
      <w:proofErr w:type="spellEnd"/>
      <w:r w:rsidRPr="00DF186A">
        <w:rPr>
          <w:rFonts w:ascii="GHEA Grapalat" w:hAnsi="GHEA Grapalat"/>
        </w:rPr>
        <w:t xml:space="preserve">, </w:t>
      </w:r>
      <w:proofErr w:type="spellStart"/>
      <w:r w:rsidRPr="00DF186A">
        <w:rPr>
          <w:rFonts w:ascii="GHEA Grapalat" w:hAnsi="GHEA Grapalat" w:cs="Sylfaen"/>
        </w:rPr>
        <w:t>ինչպես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նաև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տրանսպորտային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միջոցների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համարանիշերի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հաշվառման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ու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հատկացման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կարգը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սահմանելու</w:t>
      </w:r>
      <w:proofErr w:type="spellEnd"/>
      <w:r w:rsidRPr="00DF186A">
        <w:rPr>
          <w:rFonts w:ascii="GHEA Grapalat" w:hAnsi="GHEA Grapalat"/>
        </w:rPr>
        <w:t xml:space="preserve">, </w:t>
      </w:r>
      <w:proofErr w:type="spellStart"/>
      <w:r w:rsidRPr="00DF186A">
        <w:rPr>
          <w:rFonts w:ascii="GHEA Grapalat" w:hAnsi="GHEA Grapalat" w:cs="Sylfaen"/>
        </w:rPr>
        <w:t>Հայաստանի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Հանրապետության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կառավարության</w:t>
      </w:r>
      <w:proofErr w:type="spellEnd"/>
      <w:r w:rsidRPr="00DF186A">
        <w:rPr>
          <w:rFonts w:ascii="GHEA Grapalat" w:hAnsi="GHEA Grapalat"/>
        </w:rPr>
        <w:t xml:space="preserve"> 2006 </w:t>
      </w:r>
      <w:proofErr w:type="spellStart"/>
      <w:r w:rsidRPr="00DF186A">
        <w:rPr>
          <w:rFonts w:ascii="GHEA Grapalat" w:hAnsi="GHEA Grapalat" w:cs="Sylfaen"/>
        </w:rPr>
        <w:t>թվականի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նոյեմբերի</w:t>
      </w:r>
      <w:proofErr w:type="spellEnd"/>
      <w:r w:rsidRPr="00DF186A">
        <w:rPr>
          <w:rFonts w:ascii="GHEA Grapalat" w:hAnsi="GHEA Grapalat"/>
        </w:rPr>
        <w:t xml:space="preserve"> 30-</w:t>
      </w:r>
      <w:r w:rsidRPr="00DF186A">
        <w:rPr>
          <w:rFonts w:ascii="GHEA Grapalat" w:hAnsi="GHEA Grapalat" w:cs="Sylfaen"/>
        </w:rPr>
        <w:t>ի</w:t>
      </w:r>
      <w:r w:rsidRPr="00DF186A">
        <w:rPr>
          <w:rFonts w:ascii="GHEA Grapalat" w:hAnsi="GHEA Grapalat"/>
        </w:rPr>
        <w:t xml:space="preserve"> N 1853-</w:t>
      </w:r>
      <w:r w:rsidRPr="00DF186A">
        <w:rPr>
          <w:rFonts w:ascii="GHEA Grapalat" w:hAnsi="GHEA Grapalat" w:cs="Sylfaen"/>
        </w:rPr>
        <w:t>Ն</w:t>
      </w:r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որոշման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մեջ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փոփոխություններ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կատարելու</w:t>
      </w:r>
      <w:proofErr w:type="spellEnd"/>
      <w:r w:rsidRPr="00DF186A">
        <w:rPr>
          <w:rFonts w:ascii="GHEA Grapalat" w:hAnsi="GHEA Grapalat"/>
        </w:rPr>
        <w:t xml:space="preserve"> </w:t>
      </w:r>
      <w:r w:rsidRPr="00DF186A">
        <w:rPr>
          <w:rFonts w:ascii="GHEA Grapalat" w:hAnsi="GHEA Grapalat" w:cs="Sylfaen"/>
        </w:rPr>
        <w:t>և</w:t>
      </w:r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Հայաստանի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Հանրապետության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կառավարության</w:t>
      </w:r>
      <w:proofErr w:type="spellEnd"/>
      <w:r w:rsidRPr="00DF186A">
        <w:rPr>
          <w:rFonts w:ascii="GHEA Grapalat" w:hAnsi="GHEA Grapalat"/>
        </w:rPr>
        <w:t xml:space="preserve"> 2007 </w:t>
      </w:r>
      <w:proofErr w:type="spellStart"/>
      <w:r w:rsidRPr="00DF186A">
        <w:rPr>
          <w:rFonts w:ascii="GHEA Grapalat" w:hAnsi="GHEA Grapalat" w:cs="Sylfaen"/>
        </w:rPr>
        <w:t>թվականի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օգոստոսի</w:t>
      </w:r>
      <w:proofErr w:type="spellEnd"/>
      <w:r w:rsidRPr="00DF186A">
        <w:rPr>
          <w:rFonts w:ascii="GHEA Grapalat" w:hAnsi="GHEA Grapalat"/>
        </w:rPr>
        <w:t xml:space="preserve"> 30-</w:t>
      </w:r>
      <w:r w:rsidRPr="00DF186A">
        <w:rPr>
          <w:rFonts w:ascii="GHEA Grapalat" w:hAnsi="GHEA Grapalat" w:cs="Sylfaen"/>
        </w:rPr>
        <w:t>ի</w:t>
      </w:r>
      <w:r w:rsidRPr="00DF186A">
        <w:rPr>
          <w:rFonts w:ascii="GHEA Grapalat" w:hAnsi="GHEA Grapalat"/>
        </w:rPr>
        <w:t xml:space="preserve"> N 1041-</w:t>
      </w:r>
      <w:r w:rsidRPr="00DF186A">
        <w:rPr>
          <w:rFonts w:ascii="GHEA Grapalat" w:hAnsi="GHEA Grapalat" w:cs="Sylfaen"/>
        </w:rPr>
        <w:t>Ն</w:t>
      </w:r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որոշումն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ուժը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կորցրած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ճանաչելու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մասին</w:t>
      </w:r>
      <w:proofErr w:type="spellEnd"/>
      <w:r w:rsidRPr="00DF186A">
        <w:rPr>
          <w:rFonts w:ascii="GHEA Grapalat" w:hAnsi="GHEA Grapalat"/>
        </w:rPr>
        <w:t>» N 1251-</w:t>
      </w:r>
      <w:r w:rsidRPr="00DF186A">
        <w:rPr>
          <w:rFonts w:ascii="GHEA Grapalat" w:hAnsi="GHEA Grapalat" w:cs="Sylfaen"/>
        </w:rPr>
        <w:t>Ն</w:t>
      </w:r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որոշման</w:t>
      </w:r>
      <w:proofErr w:type="spellEnd"/>
      <w:r w:rsidRPr="00DF186A">
        <w:rPr>
          <w:rFonts w:ascii="GHEA Grapalat" w:hAnsi="GHEA Grapalat"/>
        </w:rPr>
        <w:t xml:space="preserve"> (</w:t>
      </w:r>
      <w:proofErr w:type="spellStart"/>
      <w:r w:rsidRPr="00DF186A">
        <w:rPr>
          <w:rFonts w:ascii="GHEA Grapalat" w:hAnsi="GHEA Grapalat" w:cs="Sylfaen"/>
        </w:rPr>
        <w:t>այսուհետ</w:t>
      </w:r>
      <w:proofErr w:type="spellEnd"/>
      <w:r w:rsidRPr="00DF186A">
        <w:rPr>
          <w:rFonts w:ascii="GHEA Grapalat" w:hAnsi="GHEA Grapalat" w:cs="Sylfaen"/>
        </w:rPr>
        <w:t>՝</w:t>
      </w:r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որոշում</w:t>
      </w:r>
      <w:proofErr w:type="spellEnd"/>
      <w:r w:rsidRPr="00DF186A">
        <w:rPr>
          <w:rFonts w:ascii="GHEA Grapalat" w:hAnsi="GHEA Grapalat"/>
        </w:rPr>
        <w:t xml:space="preserve">) </w:t>
      </w:r>
      <w:proofErr w:type="spellStart"/>
      <w:r w:rsidRPr="00DF186A">
        <w:rPr>
          <w:rFonts w:ascii="GHEA Grapalat" w:hAnsi="GHEA Grapalat" w:cs="Sylfaen"/>
        </w:rPr>
        <w:t>մեջ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կատարել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հետևյալ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 w:cs="Sylfaen"/>
        </w:rPr>
        <w:t>փոփոխությունները</w:t>
      </w:r>
      <w:proofErr w:type="spellEnd"/>
      <w:r w:rsidR="003F2C71" w:rsidRPr="00DF186A">
        <w:rPr>
          <w:rFonts w:ascii="GHEA Grapalat" w:hAnsi="GHEA Grapalat" w:cs="Sylfaen"/>
          <w:lang w:val="hy-AM"/>
        </w:rPr>
        <w:t xml:space="preserve"> և լրացումները</w:t>
      </w:r>
      <w:r w:rsidRPr="00DF186A">
        <w:rPr>
          <w:rFonts w:ascii="GHEA Grapalat" w:hAnsi="GHEA Grapalat" w:cs="Sylfaen"/>
        </w:rPr>
        <w:t>՝</w:t>
      </w:r>
    </w:p>
    <w:p w14:paraId="33453CE6" w14:textId="2094087E" w:rsidR="00FF1AEF" w:rsidRPr="00DF186A" w:rsidRDefault="00FF1AEF" w:rsidP="00FF1AEF">
      <w:pPr>
        <w:pStyle w:val="ListParagraph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GHEA Grapalat" w:hAnsi="GHEA Grapalat"/>
        </w:rPr>
      </w:pPr>
      <w:r w:rsidRPr="00DF186A">
        <w:rPr>
          <w:rFonts w:ascii="GHEA Grapalat" w:hAnsi="GHEA Grapalat"/>
          <w:lang w:val="hy-AM"/>
        </w:rPr>
        <w:t xml:space="preserve">որոշման </w:t>
      </w:r>
      <w:r w:rsidRPr="00DF186A">
        <w:rPr>
          <w:rFonts w:ascii="GHEA Grapalat" w:hAnsi="GHEA Grapalat"/>
        </w:rPr>
        <w:t>1-</w:t>
      </w:r>
      <w:r w:rsidRPr="00DF186A">
        <w:rPr>
          <w:rFonts w:ascii="GHEA Grapalat" w:hAnsi="GHEA Grapalat"/>
          <w:lang w:val="hy-AM"/>
        </w:rPr>
        <w:t xml:space="preserve">ին կետի 14-րդ ենթակետը շարադրել </w:t>
      </w:r>
      <w:proofErr w:type="spellStart"/>
      <w:r w:rsidRPr="00DF186A">
        <w:rPr>
          <w:rFonts w:ascii="GHEA Grapalat" w:hAnsi="GHEA Grapalat"/>
          <w:lang w:val="hy-AM"/>
        </w:rPr>
        <w:t>հետևյալ</w:t>
      </w:r>
      <w:proofErr w:type="spellEnd"/>
      <w:r w:rsidRPr="00DF186A">
        <w:rPr>
          <w:rFonts w:ascii="GHEA Grapalat" w:hAnsi="GHEA Grapalat"/>
          <w:lang w:val="hy-AM"/>
        </w:rPr>
        <w:t xml:space="preserve"> խմբագրությամբ՝</w:t>
      </w:r>
    </w:p>
    <w:p w14:paraId="31BCB48B" w14:textId="594D97FC" w:rsidR="0052155F" w:rsidRPr="00DF186A" w:rsidRDefault="0052155F" w:rsidP="0052155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DF186A">
        <w:rPr>
          <w:rFonts w:ascii="GHEA Grapalat" w:hAnsi="GHEA Grapalat"/>
          <w:lang w:val="hy-AM"/>
        </w:rPr>
        <w:t>«14</w:t>
      </w:r>
      <w:r w:rsidRPr="00DF186A">
        <w:rPr>
          <w:rFonts w:ascii="GHEA Grapalat" w:hAnsi="GHEA Grapalat"/>
        </w:rPr>
        <w:t xml:space="preserve">) </w:t>
      </w:r>
      <w:r w:rsidRPr="00DF186A">
        <w:rPr>
          <w:rFonts w:ascii="GHEA Grapalat" w:hAnsi="GHEA Grapalat"/>
          <w:lang w:val="hy-AM"/>
        </w:rPr>
        <w:t xml:space="preserve">Հայաստանի Հանրապետության ներքին գործերի նախարարության էլեկտրոնային </w:t>
      </w:r>
      <w:proofErr w:type="spellStart"/>
      <w:r w:rsidRPr="00DF186A">
        <w:rPr>
          <w:rFonts w:ascii="GHEA Grapalat" w:hAnsi="GHEA Grapalat"/>
          <w:lang w:val="hy-AM"/>
        </w:rPr>
        <w:t>հարթակում</w:t>
      </w:r>
      <w:proofErr w:type="spellEnd"/>
      <w:r w:rsidRPr="00DF186A">
        <w:rPr>
          <w:rFonts w:ascii="GHEA Grapalat" w:hAnsi="GHEA Grapalat"/>
          <w:lang w:val="hy-AM"/>
        </w:rPr>
        <w:t xml:space="preserve"> գրավի կամ լիզինգի պայմանագրով վարձակալության իրավունքի պետական գրանցում կատարելու կարգը՝ համաձայն 1</w:t>
      </w:r>
      <w:r w:rsidRPr="00DF186A">
        <w:rPr>
          <w:rFonts w:ascii="GHEA Grapalat" w:hAnsi="GHEA Grapalat"/>
        </w:rPr>
        <w:t>4</w:t>
      </w:r>
      <w:r w:rsidRPr="00DF186A">
        <w:rPr>
          <w:rFonts w:ascii="GHEA Grapalat" w:hAnsi="GHEA Grapalat"/>
          <w:lang w:val="hy-AM"/>
        </w:rPr>
        <w:t>-</w:t>
      </w:r>
      <w:proofErr w:type="spellStart"/>
      <w:r w:rsidRPr="00DF186A">
        <w:rPr>
          <w:rFonts w:ascii="GHEA Grapalat" w:hAnsi="GHEA Grapalat"/>
          <w:lang w:val="hy-AM"/>
        </w:rPr>
        <w:t>րդ</w:t>
      </w:r>
      <w:proofErr w:type="spellEnd"/>
      <w:r w:rsidRPr="00DF186A">
        <w:rPr>
          <w:rFonts w:ascii="GHEA Grapalat" w:hAnsi="GHEA Grapalat"/>
          <w:lang w:val="hy-AM"/>
        </w:rPr>
        <w:t xml:space="preserve"> հավելվածի»</w:t>
      </w:r>
      <w:r w:rsidRPr="00DF186A">
        <w:rPr>
          <w:rFonts w:ascii="GHEA Grapalat" w:hAnsi="GHEA Grapalat"/>
        </w:rPr>
        <w:t>.</w:t>
      </w:r>
    </w:p>
    <w:p w14:paraId="5B9029B8" w14:textId="240D74C4" w:rsidR="002E5A36" w:rsidRPr="00DF186A" w:rsidRDefault="002E5A36" w:rsidP="00FF1AEF">
      <w:pPr>
        <w:pStyle w:val="ListParagraph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lang w:val="hy-AM"/>
        </w:rPr>
        <w:t xml:space="preserve">որոշման </w:t>
      </w:r>
      <w:r w:rsidR="002A33B9" w:rsidRPr="00DF186A">
        <w:rPr>
          <w:rFonts w:ascii="GHEA Grapalat" w:hAnsi="GHEA Grapalat"/>
          <w:lang w:val="hy-AM"/>
        </w:rPr>
        <w:t>1-ին</w:t>
      </w:r>
      <w:r w:rsidRPr="00DF186A">
        <w:rPr>
          <w:rFonts w:ascii="GHEA Grapalat" w:hAnsi="GHEA Grapalat"/>
          <w:lang w:val="hy-AM"/>
        </w:rPr>
        <w:t xml:space="preserve"> կետի 1</w:t>
      </w:r>
      <w:r w:rsidR="002A33B9" w:rsidRPr="00DF186A">
        <w:rPr>
          <w:rFonts w:ascii="GHEA Grapalat" w:hAnsi="GHEA Grapalat"/>
          <w:lang w:val="hy-AM"/>
        </w:rPr>
        <w:t>5</w:t>
      </w:r>
      <w:r w:rsidRPr="00DF186A">
        <w:rPr>
          <w:rFonts w:ascii="GHEA Grapalat" w:hAnsi="GHEA Grapalat"/>
          <w:lang w:val="hy-AM"/>
        </w:rPr>
        <w:t xml:space="preserve">-րդ ենթակետը շարադրել </w:t>
      </w:r>
      <w:proofErr w:type="spellStart"/>
      <w:r w:rsidRPr="00DF186A">
        <w:rPr>
          <w:rFonts w:ascii="GHEA Grapalat" w:hAnsi="GHEA Grapalat"/>
          <w:lang w:val="hy-AM"/>
        </w:rPr>
        <w:t>հետևյալ</w:t>
      </w:r>
      <w:proofErr w:type="spellEnd"/>
      <w:r w:rsidRPr="00DF186A">
        <w:rPr>
          <w:rFonts w:ascii="GHEA Grapalat" w:hAnsi="GHEA Grapalat"/>
          <w:lang w:val="hy-AM"/>
        </w:rPr>
        <w:t xml:space="preserve"> խմբագրությամբ՝ </w:t>
      </w:r>
    </w:p>
    <w:p w14:paraId="757E6701" w14:textId="5D84AE46" w:rsidR="00FF1AEF" w:rsidRPr="00DF186A" w:rsidRDefault="002E5A36" w:rsidP="00FF1AEF">
      <w:pPr>
        <w:pStyle w:val="ListParagraph"/>
        <w:spacing w:line="276" w:lineRule="auto"/>
        <w:ind w:left="0" w:firstLine="567"/>
        <w:jc w:val="both"/>
        <w:rPr>
          <w:rFonts w:ascii="MS Mincho" w:eastAsia="MS Mincho" w:hAnsi="MS Mincho" w:cs="MS Mincho"/>
          <w:lang w:val="hy-AM"/>
        </w:rPr>
      </w:pPr>
      <w:r w:rsidRPr="00DF186A">
        <w:rPr>
          <w:rFonts w:ascii="GHEA Grapalat" w:hAnsi="GHEA Grapalat"/>
          <w:lang w:val="hy-AM"/>
        </w:rPr>
        <w:lastRenderedPageBreak/>
        <w:t>«1</w:t>
      </w:r>
      <w:r w:rsidR="002A33B9" w:rsidRPr="00DF186A">
        <w:rPr>
          <w:rFonts w:ascii="GHEA Grapalat" w:hAnsi="GHEA Grapalat"/>
          <w:lang w:val="hy-AM"/>
        </w:rPr>
        <w:t>5</w:t>
      </w:r>
      <w:r w:rsidRPr="00DF186A">
        <w:rPr>
          <w:rFonts w:ascii="GHEA Grapalat" w:hAnsi="GHEA Grapalat"/>
          <w:lang w:val="hy-AM"/>
        </w:rPr>
        <w:t>)</w:t>
      </w:r>
      <w:r w:rsidR="0052155F" w:rsidRPr="00DF186A">
        <w:rPr>
          <w:rFonts w:ascii="GHEA Grapalat" w:hAnsi="GHEA Grapalat"/>
          <w:lang w:val="hy-AM"/>
        </w:rPr>
        <w:t xml:space="preserve"> Հայաստանի Հանրապետության ներքին գործերի նախարարության էլեկտրոնային </w:t>
      </w:r>
      <w:proofErr w:type="spellStart"/>
      <w:r w:rsidR="0052155F" w:rsidRPr="00DF186A">
        <w:rPr>
          <w:rFonts w:ascii="GHEA Grapalat" w:hAnsi="GHEA Grapalat"/>
          <w:lang w:val="hy-AM"/>
        </w:rPr>
        <w:t>հարթակում</w:t>
      </w:r>
      <w:proofErr w:type="spellEnd"/>
      <w:r w:rsidR="0052155F" w:rsidRPr="00DF186A">
        <w:rPr>
          <w:rFonts w:ascii="GHEA Grapalat" w:hAnsi="GHEA Grapalat"/>
          <w:lang w:val="hy-AM"/>
        </w:rPr>
        <w:t xml:space="preserve"> տրանսպորտային միջոցի օտարման հասարակ գրավոր գործարք կատարելու և դրանից ծագող սեփականության իրավունքի պետական գրանցում կատարելու կարգը՝ համաձայն 15-րդ հավելվածի</w:t>
      </w:r>
      <w:r w:rsidRPr="00DF186A">
        <w:rPr>
          <w:rFonts w:ascii="GHEA Grapalat" w:hAnsi="GHEA Grapalat"/>
          <w:lang w:val="hy-AM"/>
        </w:rPr>
        <w:t>»</w:t>
      </w:r>
      <w:r w:rsidRPr="00DF186A">
        <w:rPr>
          <w:rFonts w:ascii="MS Mincho" w:eastAsia="MS Mincho" w:hAnsi="MS Mincho" w:cs="MS Mincho" w:hint="eastAsia"/>
          <w:lang w:val="hy-AM"/>
        </w:rPr>
        <w:t>․</w:t>
      </w:r>
    </w:p>
    <w:p w14:paraId="1755F3DD" w14:textId="7AEB26D9" w:rsidR="002E5A36" w:rsidRPr="00DF186A" w:rsidRDefault="002E5A36" w:rsidP="0037192F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lang w:val="hy-AM"/>
        </w:rPr>
        <w:t xml:space="preserve">որոշման </w:t>
      </w:r>
      <w:r w:rsidR="002A33B9" w:rsidRPr="00DF186A">
        <w:rPr>
          <w:rFonts w:ascii="GHEA Grapalat" w:hAnsi="GHEA Grapalat"/>
          <w:lang w:val="hy-AM"/>
        </w:rPr>
        <w:t xml:space="preserve">1-ին կետը լրացնել նոր 16-րդ ենթակետով </w:t>
      </w:r>
      <w:proofErr w:type="spellStart"/>
      <w:r w:rsidR="002A33B9" w:rsidRPr="00DF186A">
        <w:rPr>
          <w:rFonts w:ascii="GHEA Grapalat" w:hAnsi="GHEA Grapalat"/>
          <w:lang w:val="hy-AM"/>
        </w:rPr>
        <w:t>հետևյալ</w:t>
      </w:r>
      <w:proofErr w:type="spellEnd"/>
      <w:r w:rsidR="002A33B9" w:rsidRPr="00DF186A">
        <w:rPr>
          <w:rFonts w:ascii="GHEA Grapalat" w:hAnsi="GHEA Grapalat"/>
          <w:lang w:val="hy-AM"/>
        </w:rPr>
        <w:t xml:space="preserve"> </w:t>
      </w:r>
      <w:r w:rsidR="001C7A5D" w:rsidRPr="00DF186A">
        <w:rPr>
          <w:rFonts w:ascii="GHEA Grapalat" w:hAnsi="GHEA Grapalat"/>
          <w:lang w:val="hy-AM"/>
        </w:rPr>
        <w:t>բովանդակությամբ</w:t>
      </w:r>
      <w:r w:rsidRPr="00DF186A">
        <w:rPr>
          <w:rFonts w:ascii="GHEA Grapalat" w:hAnsi="GHEA Grapalat"/>
          <w:lang w:val="hy-AM"/>
        </w:rPr>
        <w:t xml:space="preserve">՝ </w:t>
      </w:r>
    </w:p>
    <w:p w14:paraId="79B38C33" w14:textId="1E4C05E8" w:rsidR="002E5A36" w:rsidRPr="00DF186A" w:rsidRDefault="002E5A36" w:rsidP="0037192F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lang w:val="hy-AM"/>
        </w:rPr>
        <w:t>«1</w:t>
      </w:r>
      <w:r w:rsidR="002A33B9" w:rsidRPr="00DF186A">
        <w:rPr>
          <w:rFonts w:ascii="GHEA Grapalat" w:hAnsi="GHEA Grapalat"/>
          <w:lang w:val="hy-AM"/>
        </w:rPr>
        <w:t>6</w:t>
      </w:r>
      <w:r w:rsidR="00B3362B" w:rsidRPr="00DF186A">
        <w:rPr>
          <w:rFonts w:ascii="GHEA Grapalat" w:hAnsi="GHEA Grapalat"/>
          <w:lang w:val="hy-AM"/>
        </w:rPr>
        <w:t xml:space="preserve">) Հայաստանի Հանրապետության ներքին գործերի նախարարության էլեկտրոնային </w:t>
      </w:r>
      <w:proofErr w:type="spellStart"/>
      <w:r w:rsidR="00B3362B" w:rsidRPr="00DF186A">
        <w:rPr>
          <w:rFonts w:ascii="GHEA Grapalat" w:hAnsi="GHEA Grapalat"/>
          <w:lang w:val="hy-AM"/>
        </w:rPr>
        <w:t>հարթակում</w:t>
      </w:r>
      <w:proofErr w:type="spellEnd"/>
      <w:r w:rsidR="00B3362B" w:rsidRPr="00DF186A">
        <w:rPr>
          <w:rFonts w:ascii="GHEA Grapalat" w:hAnsi="GHEA Grapalat"/>
          <w:lang w:val="hy-AM"/>
        </w:rPr>
        <w:t xml:space="preserve"> տրանսպորտային միջոցի օտարման հասարակ գրավոր գործարք կատարելու </w:t>
      </w:r>
      <w:r w:rsidR="00500FA7" w:rsidRPr="00DF186A">
        <w:rPr>
          <w:rFonts w:ascii="GHEA Grapalat" w:hAnsi="GHEA Grapalat"/>
          <w:lang w:val="hy-AM"/>
        </w:rPr>
        <w:t>և</w:t>
      </w:r>
      <w:r w:rsidR="00B3362B" w:rsidRPr="00DF186A">
        <w:rPr>
          <w:rFonts w:ascii="GHEA Grapalat" w:hAnsi="GHEA Grapalat"/>
          <w:lang w:val="hy-AM"/>
        </w:rPr>
        <w:t xml:space="preserve"> դրանից ծագող սեփականության իրավունքի </w:t>
      </w:r>
      <w:r w:rsidR="0052155F" w:rsidRPr="00DF186A">
        <w:rPr>
          <w:rFonts w:ascii="GHEA Grapalat" w:hAnsi="GHEA Grapalat"/>
          <w:lang w:val="hy-AM"/>
        </w:rPr>
        <w:t xml:space="preserve">միաժամանակ </w:t>
      </w:r>
      <w:r w:rsidR="00B3362B" w:rsidRPr="00DF186A">
        <w:rPr>
          <w:rFonts w:ascii="GHEA Grapalat" w:hAnsi="GHEA Grapalat"/>
          <w:lang w:val="hy-AM"/>
        </w:rPr>
        <w:t xml:space="preserve">պետական գրանցում </w:t>
      </w:r>
      <w:r w:rsidR="00500FA7" w:rsidRPr="00DF186A">
        <w:rPr>
          <w:rFonts w:ascii="GHEA Grapalat" w:hAnsi="GHEA Grapalat"/>
          <w:lang w:val="hy-AM"/>
        </w:rPr>
        <w:t>և</w:t>
      </w:r>
      <w:r w:rsidR="00B3362B" w:rsidRPr="00DF186A">
        <w:rPr>
          <w:rFonts w:ascii="GHEA Grapalat" w:hAnsi="GHEA Grapalat"/>
          <w:lang w:val="hy-AM"/>
        </w:rPr>
        <w:t xml:space="preserve"> պետական հաշվառում կատարելու կարգը՝ համաձայն 1</w:t>
      </w:r>
      <w:r w:rsidR="002A33B9" w:rsidRPr="00DF186A">
        <w:rPr>
          <w:rFonts w:ascii="GHEA Grapalat" w:hAnsi="GHEA Grapalat"/>
          <w:lang w:val="hy-AM"/>
        </w:rPr>
        <w:t>6</w:t>
      </w:r>
      <w:r w:rsidR="003F2C71" w:rsidRPr="00DF186A">
        <w:rPr>
          <w:rFonts w:ascii="GHEA Grapalat" w:hAnsi="GHEA Grapalat"/>
          <w:lang w:val="hy-AM"/>
        </w:rPr>
        <w:t>-րդ</w:t>
      </w:r>
      <w:r w:rsidR="00B3362B" w:rsidRPr="00DF186A">
        <w:rPr>
          <w:rFonts w:ascii="GHEA Grapalat" w:hAnsi="GHEA Grapalat"/>
          <w:lang w:val="hy-AM"/>
        </w:rPr>
        <w:t xml:space="preserve"> հավելվածի»</w:t>
      </w:r>
      <w:r w:rsidR="00605828" w:rsidRPr="00DF186A">
        <w:rPr>
          <w:rFonts w:ascii="GHEA Grapalat" w:hAnsi="GHEA Grapalat"/>
          <w:lang w:val="hy-AM"/>
        </w:rPr>
        <w:t>.</w:t>
      </w:r>
    </w:p>
    <w:p w14:paraId="3E85E8CF" w14:textId="0C30ACE5" w:rsidR="00500FA7" w:rsidRPr="00DF186A" w:rsidRDefault="00500FA7" w:rsidP="0037192F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lang w:val="hy-AM"/>
        </w:rPr>
        <w:t>որոշմամբ սահմանված 14</w:t>
      </w:r>
      <w:r w:rsidR="003F2C71" w:rsidRPr="00DF186A">
        <w:rPr>
          <w:rFonts w:ascii="GHEA Grapalat" w:hAnsi="GHEA Grapalat"/>
          <w:lang w:val="hy-AM"/>
        </w:rPr>
        <w:t>-րդ</w:t>
      </w:r>
      <w:r w:rsidRPr="00DF186A">
        <w:rPr>
          <w:rFonts w:ascii="GHEA Grapalat" w:hAnsi="GHEA Grapalat"/>
          <w:lang w:val="hy-AM"/>
        </w:rPr>
        <w:t xml:space="preserve"> հավելվածը շարադրել նոր խմբագրությամբ՝ համաձայն հավելված 1-ի</w:t>
      </w:r>
      <w:r w:rsidR="004166A1">
        <w:rPr>
          <w:rFonts w:ascii="Cambria Math" w:hAnsi="Cambria Math"/>
          <w:lang w:val="hy-AM"/>
        </w:rPr>
        <w:t>․</w:t>
      </w:r>
    </w:p>
    <w:p w14:paraId="73A69D2F" w14:textId="4BE627B5" w:rsidR="00261A69" w:rsidRPr="00DF186A" w:rsidRDefault="00261A69" w:rsidP="0037192F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lang w:val="hy-AM"/>
        </w:rPr>
        <w:t>որոշմամբ սահմանված 15</w:t>
      </w:r>
      <w:r w:rsidR="003F2C71" w:rsidRPr="00DF186A">
        <w:rPr>
          <w:rFonts w:ascii="GHEA Grapalat" w:hAnsi="GHEA Grapalat"/>
          <w:lang w:val="hy-AM"/>
        </w:rPr>
        <w:t>-րդ</w:t>
      </w:r>
      <w:r w:rsidRPr="00DF186A">
        <w:rPr>
          <w:rFonts w:ascii="GHEA Grapalat" w:hAnsi="GHEA Grapalat"/>
          <w:lang w:val="hy-AM"/>
        </w:rPr>
        <w:t xml:space="preserve"> հավելված</w:t>
      </w:r>
      <w:r w:rsidR="002936D4" w:rsidRPr="00DF186A">
        <w:rPr>
          <w:rFonts w:ascii="GHEA Grapalat" w:hAnsi="GHEA Grapalat"/>
          <w:lang w:val="hy-AM"/>
        </w:rPr>
        <w:t xml:space="preserve">ը շարադրել նոր խմբագրությամբ՝ համաձայն հավելված </w:t>
      </w:r>
      <w:r w:rsidR="00E57C33" w:rsidRPr="00DF186A">
        <w:rPr>
          <w:rFonts w:ascii="GHEA Grapalat" w:hAnsi="GHEA Grapalat"/>
          <w:lang w:val="hy-AM"/>
        </w:rPr>
        <w:t>2</w:t>
      </w:r>
      <w:r w:rsidR="002936D4" w:rsidRPr="00DF186A">
        <w:rPr>
          <w:rFonts w:ascii="GHEA Grapalat" w:hAnsi="GHEA Grapalat"/>
          <w:lang w:val="hy-AM"/>
        </w:rPr>
        <w:t>-ի</w:t>
      </w:r>
      <w:r w:rsidR="004166A1">
        <w:rPr>
          <w:rFonts w:ascii="Cambria Math" w:hAnsi="Cambria Math"/>
          <w:lang w:val="hy-AM"/>
        </w:rPr>
        <w:t>․</w:t>
      </w:r>
    </w:p>
    <w:p w14:paraId="4B29F647" w14:textId="130C8BBF" w:rsidR="002F3129" w:rsidRPr="00DF186A" w:rsidRDefault="007C6187" w:rsidP="00A86F84">
      <w:pPr>
        <w:pStyle w:val="ListParagraph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lang w:val="hy-AM"/>
        </w:rPr>
        <w:t xml:space="preserve">որոշումը լրացնել նոր </w:t>
      </w:r>
      <w:r w:rsidRPr="00DF186A">
        <w:rPr>
          <w:rFonts w:ascii="GHEA Grapalat" w:hAnsi="GHEA Grapalat"/>
          <w:shd w:val="clear" w:color="auto" w:fill="FFFFFF"/>
          <w:lang w:val="hy-AM"/>
        </w:rPr>
        <w:t>3.</w:t>
      </w:r>
      <w:r w:rsidR="00186DBD" w:rsidRPr="00DF186A">
        <w:rPr>
          <w:rFonts w:ascii="GHEA Grapalat" w:hAnsi="GHEA Grapalat"/>
          <w:shd w:val="clear" w:color="auto" w:fill="FFFFFF"/>
          <w:lang w:val="hy-AM"/>
        </w:rPr>
        <w:t>5</w:t>
      </w:r>
      <w:r w:rsidR="0080019E" w:rsidRPr="00DF186A">
        <w:rPr>
          <w:rFonts w:ascii="GHEA Grapalat" w:hAnsi="GHEA Grapalat"/>
          <w:shd w:val="clear" w:color="auto" w:fill="FFFFFF"/>
          <w:lang w:val="hy-AM"/>
        </w:rPr>
        <w:t>-րդ</w:t>
      </w:r>
      <w:r w:rsidRPr="00DF186A">
        <w:rPr>
          <w:rFonts w:ascii="GHEA Grapalat" w:hAnsi="GHEA Grapalat"/>
          <w:shd w:val="clear" w:color="auto" w:fill="FFFFFF"/>
          <w:lang w:val="hy-AM"/>
        </w:rPr>
        <w:t xml:space="preserve"> կետով </w:t>
      </w:r>
      <w:proofErr w:type="spellStart"/>
      <w:r w:rsidRPr="00DF186A">
        <w:rPr>
          <w:rFonts w:ascii="GHEA Grapalat" w:hAnsi="GHEA Grapalat"/>
          <w:shd w:val="clear" w:color="auto" w:fill="FFFFFF"/>
          <w:lang w:val="hy-AM"/>
        </w:rPr>
        <w:t>հետևյալ</w:t>
      </w:r>
      <w:proofErr w:type="spellEnd"/>
      <w:r w:rsidRPr="00DF186A">
        <w:rPr>
          <w:rFonts w:ascii="GHEA Grapalat" w:hAnsi="GHEA Grapalat"/>
          <w:shd w:val="clear" w:color="auto" w:fill="FFFFFF"/>
          <w:lang w:val="hy-AM"/>
        </w:rPr>
        <w:t xml:space="preserve"> խմբագրությամբ՝</w:t>
      </w:r>
    </w:p>
    <w:p w14:paraId="2542E2F4" w14:textId="77777777" w:rsidR="00651B16" w:rsidRPr="00DF186A" w:rsidRDefault="007C6187" w:rsidP="00651B16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lang w:val="hy-AM"/>
        </w:rPr>
        <w:t>«</w:t>
      </w:r>
      <w:r w:rsidR="00186DBD" w:rsidRPr="00DF186A">
        <w:rPr>
          <w:rFonts w:ascii="GHEA Grapalat" w:hAnsi="GHEA Grapalat"/>
          <w:lang w:val="hy-AM"/>
        </w:rPr>
        <w:t xml:space="preserve">3.5. </w:t>
      </w:r>
      <w:r w:rsidRPr="00DF186A">
        <w:rPr>
          <w:rFonts w:ascii="GHEA Grapalat" w:hAnsi="GHEA Grapalat"/>
          <w:lang w:val="hy-AM"/>
        </w:rPr>
        <w:t>Սահմանել, որ</w:t>
      </w:r>
      <w:r w:rsidR="00651B16" w:rsidRPr="00DF186A">
        <w:rPr>
          <w:rFonts w:ascii="GHEA Grapalat" w:hAnsi="GHEA Grapalat"/>
          <w:lang w:val="hy-AM"/>
        </w:rPr>
        <w:t>`</w:t>
      </w:r>
    </w:p>
    <w:p w14:paraId="12207022" w14:textId="3516EDCE" w:rsidR="00BA1E90" w:rsidRPr="00363D5C" w:rsidRDefault="00651B16" w:rsidP="00E0133B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363D5C">
        <w:rPr>
          <w:rFonts w:ascii="GHEA Grapalat" w:hAnsi="GHEA Grapalat"/>
          <w:lang w:val="hy-AM"/>
        </w:rPr>
        <w:t>1)</w:t>
      </w:r>
      <w:r w:rsidR="007C6187" w:rsidRPr="00363D5C">
        <w:rPr>
          <w:rFonts w:ascii="GHEA Grapalat" w:hAnsi="GHEA Grapalat"/>
          <w:lang w:val="hy-AM"/>
        </w:rPr>
        <w:t xml:space="preserve"> </w:t>
      </w:r>
      <w:r w:rsidR="00A86F84" w:rsidRPr="00363D5C">
        <w:rPr>
          <w:rFonts w:ascii="GHEA Grapalat" w:hAnsi="GHEA Grapalat"/>
          <w:lang w:val="hy-AM"/>
        </w:rPr>
        <w:t>սույն որոշման իմաստով հաշվառման վկայագիր է հանդիսանում նաև դրա թվային տարբերակը</w:t>
      </w:r>
      <w:r w:rsidR="00B14A5F" w:rsidRPr="00363D5C">
        <w:rPr>
          <w:rFonts w:ascii="GHEA Grapalat" w:hAnsi="GHEA Grapalat"/>
          <w:lang w:val="hy-AM"/>
        </w:rPr>
        <w:t xml:space="preserve"> (թվային հաշվառման վկայագիր)</w:t>
      </w:r>
      <w:r w:rsidR="00A86F84" w:rsidRPr="00363D5C">
        <w:rPr>
          <w:rFonts w:ascii="GHEA Grapalat" w:hAnsi="GHEA Grapalat"/>
          <w:lang w:val="hy-AM"/>
        </w:rPr>
        <w:t>, որը սույն որոշմամբ սահմանված 7-րդ հավելվածով նկարագրված հաշվառման վկայագրի փոխարեն</w:t>
      </w:r>
      <w:r w:rsidR="00186DBD" w:rsidRPr="00363D5C">
        <w:rPr>
          <w:rFonts w:ascii="GHEA Grapalat" w:hAnsi="GHEA Grapalat"/>
          <w:lang w:val="hy-AM"/>
        </w:rPr>
        <w:t xml:space="preserve"> կամ </w:t>
      </w:r>
      <w:r w:rsidR="00BA1E90" w:rsidRPr="00363D5C">
        <w:rPr>
          <w:rFonts w:ascii="GHEA Grapalat" w:hAnsi="GHEA Grapalat"/>
          <w:lang w:val="hy-AM"/>
        </w:rPr>
        <w:t>այն տրամադրելու հետ</w:t>
      </w:r>
      <w:r w:rsidR="00186DBD" w:rsidRPr="00363D5C">
        <w:rPr>
          <w:rFonts w:ascii="GHEA Grapalat" w:hAnsi="GHEA Grapalat"/>
          <w:lang w:val="hy-AM"/>
        </w:rPr>
        <w:t xml:space="preserve"> միաժամանակ</w:t>
      </w:r>
      <w:r w:rsidR="00BA1E90" w:rsidRPr="00363D5C">
        <w:rPr>
          <w:rFonts w:ascii="GHEA Grapalat" w:hAnsi="GHEA Grapalat"/>
          <w:lang w:val="hy-AM"/>
        </w:rPr>
        <w:t xml:space="preserve"> հասանելի է դարձվում տրանսպորտային միջոցի սեփականատիրոջը,</w:t>
      </w:r>
    </w:p>
    <w:p w14:paraId="2D8CA70E" w14:textId="65D53251" w:rsidR="00BA1E90" w:rsidRPr="00363D5C" w:rsidRDefault="00651B16" w:rsidP="00A86F84">
      <w:pPr>
        <w:spacing w:after="0" w:line="276" w:lineRule="auto"/>
        <w:ind w:firstLine="567"/>
        <w:jc w:val="both"/>
        <w:rPr>
          <w:rFonts w:ascii="GHEA Grapalat" w:hAnsi="GHEA Grapalat" w:cs="Calibri"/>
          <w:lang w:val="hy-AM"/>
        </w:rPr>
      </w:pPr>
      <w:r w:rsidRPr="00363D5C">
        <w:rPr>
          <w:rFonts w:ascii="GHEA Grapalat" w:hAnsi="GHEA Grapalat"/>
          <w:lang w:val="hy-AM"/>
        </w:rPr>
        <w:t>2)</w:t>
      </w:r>
      <w:r w:rsidR="00186DBD" w:rsidRPr="00363D5C">
        <w:rPr>
          <w:rFonts w:ascii="GHEA Grapalat" w:hAnsi="GHEA Grapalat"/>
          <w:lang w:val="hy-AM"/>
        </w:rPr>
        <w:t xml:space="preserve"> </w:t>
      </w:r>
      <w:r w:rsidR="00B14A5F" w:rsidRPr="00363D5C">
        <w:rPr>
          <w:rFonts w:ascii="GHEA Grapalat" w:hAnsi="GHEA Grapalat"/>
          <w:lang w:val="hy-AM"/>
        </w:rPr>
        <w:t xml:space="preserve">թվային </w:t>
      </w:r>
      <w:r w:rsidR="00186DBD" w:rsidRPr="00363D5C">
        <w:rPr>
          <w:rFonts w:ascii="GHEA Grapalat" w:hAnsi="GHEA Grapalat"/>
          <w:lang w:val="hy-AM"/>
        </w:rPr>
        <w:t>հաշվառման վկայագ</w:t>
      </w:r>
      <w:r w:rsidR="00B14A5F" w:rsidRPr="00363D5C">
        <w:rPr>
          <w:rFonts w:ascii="GHEA Grapalat" w:hAnsi="GHEA Grapalat"/>
          <w:lang w:val="hy-AM"/>
        </w:rPr>
        <w:t>իր</w:t>
      </w:r>
      <w:r w:rsidR="00E0133B" w:rsidRPr="00363D5C">
        <w:rPr>
          <w:rFonts w:ascii="GHEA Grapalat" w:hAnsi="GHEA Grapalat"/>
          <w:lang w:val="hy-AM"/>
        </w:rPr>
        <w:t>ը հասանելի է</w:t>
      </w:r>
      <w:r w:rsidR="00BA1E90" w:rsidRPr="00363D5C">
        <w:rPr>
          <w:rFonts w:ascii="GHEA Grapalat" w:hAnsi="GHEA Grapalat"/>
          <w:lang w:val="hy-AM"/>
        </w:rPr>
        <w:t xml:space="preserve"> </w:t>
      </w:r>
      <w:r w:rsidR="00BA1E90" w:rsidRPr="00363D5C">
        <w:rPr>
          <w:rFonts w:ascii="GHEA Grapalat" w:hAnsi="GHEA Grapalat" w:cs="Sylfaen"/>
          <w:lang w:val="hy-AM"/>
        </w:rPr>
        <w:t>Հայաստանի</w:t>
      </w:r>
      <w:r w:rsidR="00BA1E90" w:rsidRPr="00363D5C">
        <w:rPr>
          <w:rFonts w:ascii="GHEA Grapalat" w:hAnsi="GHEA Grapalat"/>
          <w:lang w:val="hy-AM"/>
        </w:rPr>
        <w:t xml:space="preserve"> </w:t>
      </w:r>
      <w:r w:rsidR="00BA1E90" w:rsidRPr="00363D5C">
        <w:rPr>
          <w:rFonts w:ascii="GHEA Grapalat" w:hAnsi="GHEA Grapalat" w:cs="Sylfaen"/>
          <w:lang w:val="hy-AM"/>
        </w:rPr>
        <w:t xml:space="preserve">Հանրապետության ներքին գործերի նախարարության պաշտոնական </w:t>
      </w:r>
      <w:proofErr w:type="spellStart"/>
      <w:r w:rsidR="00BA1E90" w:rsidRPr="00363D5C">
        <w:rPr>
          <w:rFonts w:ascii="GHEA Grapalat" w:hAnsi="GHEA Grapalat" w:cs="Sylfaen"/>
          <w:lang w:val="hy-AM"/>
        </w:rPr>
        <w:t>կայքում</w:t>
      </w:r>
      <w:proofErr w:type="spellEnd"/>
      <w:r w:rsidR="00BA1E90" w:rsidRPr="00363D5C">
        <w:rPr>
          <w:rFonts w:ascii="GHEA Grapalat" w:hAnsi="GHEA Grapalat" w:cs="Sylfaen"/>
          <w:lang w:val="hy-AM"/>
        </w:rPr>
        <w:t xml:space="preserve">՝ </w:t>
      </w:r>
      <w:r w:rsidR="00BA1E90" w:rsidRPr="00363D5C">
        <w:rPr>
          <w:rFonts w:ascii="GHEA Grapalat" w:hAnsi="GHEA Grapalat" w:cs="Calibri"/>
          <w:lang w:val="hy-AM"/>
        </w:rPr>
        <w:t>նույնականացման քարտի (ID) կամ բջջային նույնականացման քարտի (</w:t>
      </w:r>
      <w:proofErr w:type="spellStart"/>
      <w:r w:rsidR="00BA1E90" w:rsidRPr="00363D5C">
        <w:rPr>
          <w:rFonts w:ascii="GHEA Grapalat" w:hAnsi="GHEA Grapalat" w:cs="Calibri"/>
          <w:lang w:val="hy-AM"/>
        </w:rPr>
        <w:t>Mobile</w:t>
      </w:r>
      <w:proofErr w:type="spellEnd"/>
      <w:r w:rsidR="00BA1E90" w:rsidRPr="00363D5C">
        <w:rPr>
          <w:rFonts w:ascii="GHEA Grapalat" w:hAnsi="GHEA Grapalat" w:cs="Calibri"/>
          <w:lang w:val="hy-AM"/>
        </w:rPr>
        <w:t xml:space="preserve"> ID) միջոցով` «</w:t>
      </w:r>
      <w:proofErr w:type="spellStart"/>
      <w:r w:rsidR="00BA1E90" w:rsidRPr="00363D5C">
        <w:rPr>
          <w:rFonts w:ascii="GHEA Grapalat" w:hAnsi="GHEA Grapalat" w:cs="Calibri"/>
          <w:lang w:val="hy-AM"/>
        </w:rPr>
        <w:t>ԵսԵմ</w:t>
      </w:r>
      <w:proofErr w:type="spellEnd"/>
      <w:r w:rsidR="00BA1E90" w:rsidRPr="00363D5C">
        <w:rPr>
          <w:rFonts w:ascii="GHEA Grapalat" w:hAnsi="GHEA Grapalat" w:cs="Calibri"/>
          <w:lang w:val="hy-AM"/>
        </w:rPr>
        <w:t xml:space="preserve">» ազգային նույնականացման </w:t>
      </w:r>
      <w:proofErr w:type="spellStart"/>
      <w:r w:rsidR="00BA1E90" w:rsidRPr="00363D5C">
        <w:rPr>
          <w:rFonts w:ascii="GHEA Grapalat" w:hAnsi="GHEA Grapalat" w:cs="Calibri"/>
          <w:lang w:val="hy-AM"/>
        </w:rPr>
        <w:t>հարթակում</w:t>
      </w:r>
      <w:proofErr w:type="spellEnd"/>
      <w:r w:rsidR="00BA1E90" w:rsidRPr="00363D5C">
        <w:rPr>
          <w:rFonts w:ascii="GHEA Grapalat" w:hAnsi="GHEA Grapalat" w:cs="Calibri"/>
          <w:lang w:val="hy-AM"/>
        </w:rPr>
        <w:t xml:space="preserve"> նույնականացում անցնելուց հետո կամ ծառայությունների մատուցման համար ստեղծված պետական բջջային հավելվածի միջոցով,</w:t>
      </w:r>
    </w:p>
    <w:p w14:paraId="62EF98BB" w14:textId="67ED49A1" w:rsidR="00B6598E" w:rsidRPr="00363D5C" w:rsidRDefault="00651B16" w:rsidP="00A86F84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363D5C">
        <w:rPr>
          <w:rFonts w:ascii="GHEA Grapalat" w:hAnsi="GHEA Grapalat"/>
          <w:lang w:val="hy-AM"/>
        </w:rPr>
        <w:t>3)</w:t>
      </w:r>
      <w:r w:rsidR="00045AD2" w:rsidRPr="00363D5C">
        <w:rPr>
          <w:rFonts w:ascii="GHEA Grapalat" w:hAnsi="GHEA Grapalat"/>
          <w:lang w:val="hy-AM"/>
        </w:rPr>
        <w:t xml:space="preserve"> միայն թվային հաշվառման վկայագիր ունեցող տրանսպորտային միջոցի սեփականատերը (ներկայացուցիչը) ցանկացած ժաման</w:t>
      </w:r>
      <w:r w:rsidR="00B14A5F" w:rsidRPr="00363D5C">
        <w:rPr>
          <w:rFonts w:ascii="GHEA Grapalat" w:hAnsi="GHEA Grapalat"/>
          <w:lang w:val="hy-AM"/>
        </w:rPr>
        <w:t>ա</w:t>
      </w:r>
      <w:r w:rsidR="00045AD2" w:rsidRPr="00363D5C">
        <w:rPr>
          <w:rFonts w:ascii="GHEA Grapalat" w:hAnsi="GHEA Grapalat"/>
          <w:lang w:val="hy-AM"/>
        </w:rPr>
        <w:t>կ կարող է</w:t>
      </w:r>
      <w:r w:rsidR="00CC4F56" w:rsidRPr="00363D5C">
        <w:rPr>
          <w:rFonts w:ascii="GHEA Grapalat" w:hAnsi="GHEA Grapalat"/>
          <w:lang w:val="hy-AM"/>
        </w:rPr>
        <w:t xml:space="preserve"> </w:t>
      </w:r>
      <w:r w:rsidR="00CC4F56" w:rsidRPr="00363D5C">
        <w:rPr>
          <w:rFonts w:ascii="GHEA Grapalat" w:hAnsi="GHEA Grapalat" w:cs="Sylfaen"/>
          <w:lang w:val="hy-AM"/>
        </w:rPr>
        <w:t>Հայաստանի</w:t>
      </w:r>
      <w:r w:rsidR="00CC4F56" w:rsidRPr="00363D5C">
        <w:rPr>
          <w:rFonts w:ascii="GHEA Grapalat" w:hAnsi="GHEA Grapalat"/>
          <w:lang w:val="hy-AM"/>
        </w:rPr>
        <w:t xml:space="preserve"> </w:t>
      </w:r>
      <w:r w:rsidR="00CC4F56" w:rsidRPr="00363D5C">
        <w:rPr>
          <w:rFonts w:ascii="GHEA Grapalat" w:hAnsi="GHEA Grapalat" w:cs="Sylfaen"/>
          <w:lang w:val="hy-AM"/>
        </w:rPr>
        <w:t xml:space="preserve">Հանրապետության ներքին գործերի նախարարության հաշվառման-քննական գործառույթ իրականացնող տարածքային ցանկացած </w:t>
      </w:r>
      <w:proofErr w:type="spellStart"/>
      <w:r w:rsidR="00CC4F56" w:rsidRPr="00363D5C">
        <w:rPr>
          <w:rFonts w:ascii="GHEA Grapalat" w:hAnsi="GHEA Grapalat" w:cs="Sylfaen"/>
          <w:lang w:val="hy-AM"/>
        </w:rPr>
        <w:t>ստորաբաժանումից</w:t>
      </w:r>
      <w:proofErr w:type="spellEnd"/>
      <w:r w:rsidR="00CC4F56" w:rsidRPr="00363D5C">
        <w:rPr>
          <w:rFonts w:ascii="GHEA Grapalat" w:hAnsi="GHEA Grapalat" w:cs="Sylfaen"/>
          <w:lang w:val="hy-AM"/>
        </w:rPr>
        <w:t xml:space="preserve"> </w:t>
      </w:r>
      <w:r w:rsidR="00045AD2" w:rsidRPr="00363D5C">
        <w:rPr>
          <w:rFonts w:ascii="GHEA Grapalat" w:hAnsi="GHEA Grapalat"/>
          <w:lang w:val="hy-AM"/>
        </w:rPr>
        <w:t xml:space="preserve"> թվային ստորագրության դիմաց</w:t>
      </w:r>
      <w:r w:rsidR="00CC4F56" w:rsidRPr="00363D5C">
        <w:rPr>
          <w:rFonts w:ascii="GHEA Grapalat" w:hAnsi="GHEA Grapalat"/>
          <w:lang w:val="hy-AM"/>
        </w:rPr>
        <w:t xml:space="preserve"> ստանալ </w:t>
      </w:r>
      <w:r w:rsidR="00722EB9" w:rsidRPr="00363D5C">
        <w:rPr>
          <w:rFonts w:ascii="GHEA Grapalat" w:hAnsi="GHEA Grapalat"/>
          <w:lang w:val="hy-AM"/>
        </w:rPr>
        <w:t>սույն որոշման 7-րդ</w:t>
      </w:r>
      <w:r w:rsidR="00CC4F56" w:rsidRPr="00363D5C">
        <w:rPr>
          <w:rFonts w:ascii="GHEA Grapalat" w:hAnsi="GHEA Grapalat"/>
          <w:lang w:val="hy-AM"/>
        </w:rPr>
        <w:t xml:space="preserve"> </w:t>
      </w:r>
      <w:proofErr w:type="spellStart"/>
      <w:r w:rsidR="00CC4F56" w:rsidRPr="00363D5C">
        <w:rPr>
          <w:rFonts w:ascii="GHEA Grapalat" w:hAnsi="GHEA Grapalat"/>
          <w:lang w:val="hy-AM"/>
        </w:rPr>
        <w:t>հավելվածին</w:t>
      </w:r>
      <w:proofErr w:type="spellEnd"/>
      <w:r w:rsidR="00CC4F56" w:rsidRPr="00363D5C">
        <w:rPr>
          <w:rFonts w:ascii="GHEA Grapalat" w:hAnsi="GHEA Grapalat"/>
          <w:lang w:val="hy-AM"/>
        </w:rPr>
        <w:t xml:space="preserve"> համապատասխան հաշվառման վկայագիր</w:t>
      </w:r>
      <w:r w:rsidRPr="00363D5C">
        <w:rPr>
          <w:rFonts w:ascii="GHEA Grapalat" w:hAnsi="GHEA Grapalat"/>
          <w:lang w:val="hy-AM"/>
        </w:rPr>
        <w:t>,</w:t>
      </w:r>
    </w:p>
    <w:p w14:paraId="46C56B41" w14:textId="142F92B4" w:rsidR="007C6187" w:rsidRPr="00363D5C" w:rsidRDefault="00651B16" w:rsidP="0080019E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363D5C">
        <w:rPr>
          <w:rFonts w:ascii="GHEA Grapalat" w:hAnsi="GHEA Grapalat"/>
          <w:lang w:val="hy-AM"/>
        </w:rPr>
        <w:t>4)</w:t>
      </w:r>
      <w:r w:rsidR="0058304B" w:rsidRPr="00363D5C">
        <w:rPr>
          <w:rFonts w:ascii="GHEA Grapalat" w:hAnsi="GHEA Grapalat"/>
          <w:lang w:val="hy-AM"/>
        </w:rPr>
        <w:t xml:space="preserve"> </w:t>
      </w:r>
      <w:r w:rsidR="003F1658" w:rsidRPr="00363D5C">
        <w:rPr>
          <w:rFonts w:ascii="GHEA Grapalat" w:hAnsi="GHEA Grapalat"/>
          <w:lang w:val="hy-AM"/>
        </w:rPr>
        <w:t>տրանսպորտային միջոցի հաշվառման գործողության ժաման</w:t>
      </w:r>
      <w:r w:rsidR="0080019E" w:rsidRPr="00363D5C">
        <w:rPr>
          <w:rFonts w:ascii="GHEA Grapalat" w:hAnsi="GHEA Grapalat"/>
          <w:lang w:val="hy-AM"/>
        </w:rPr>
        <w:t>ա</w:t>
      </w:r>
      <w:r w:rsidR="003F1658" w:rsidRPr="00363D5C">
        <w:rPr>
          <w:rFonts w:ascii="GHEA Grapalat" w:hAnsi="GHEA Grapalat"/>
          <w:lang w:val="hy-AM"/>
        </w:rPr>
        <w:t>կ միայն թվային հաշվառման վկայագիր</w:t>
      </w:r>
      <w:r w:rsidR="00722EB9" w:rsidRPr="00363D5C">
        <w:rPr>
          <w:rFonts w:ascii="GHEA Grapalat" w:hAnsi="GHEA Grapalat"/>
          <w:lang w:val="hy-AM"/>
        </w:rPr>
        <w:t xml:space="preserve"> ստանալու </w:t>
      </w:r>
      <w:r w:rsidR="003F1658" w:rsidRPr="00363D5C">
        <w:rPr>
          <w:rFonts w:ascii="GHEA Grapalat" w:hAnsi="GHEA Grapalat"/>
          <w:lang w:val="hy-AM"/>
        </w:rPr>
        <w:t>ցանկ</w:t>
      </w:r>
      <w:r w:rsidR="00722EB9" w:rsidRPr="00363D5C">
        <w:rPr>
          <w:rFonts w:ascii="GHEA Grapalat" w:hAnsi="GHEA Grapalat"/>
          <w:lang w:val="hy-AM"/>
        </w:rPr>
        <w:t>ություն հայտնելու</w:t>
      </w:r>
      <w:r w:rsidR="003F1658" w:rsidRPr="00363D5C">
        <w:rPr>
          <w:rFonts w:ascii="GHEA Grapalat" w:hAnsi="GHEA Grapalat"/>
          <w:lang w:val="hy-AM"/>
        </w:rPr>
        <w:t xml:space="preserve"> դեպքում տպագրման սրահում հաշվառման վկայագրի տպագրման պատվեր չի տրվում, իսկ </w:t>
      </w:r>
      <w:r w:rsidR="0091249F" w:rsidRPr="00363D5C">
        <w:rPr>
          <w:rFonts w:ascii="GHEA Grapalat" w:hAnsi="GHEA Grapalat"/>
          <w:lang w:val="hy-AM"/>
        </w:rPr>
        <w:t xml:space="preserve">տրանսպորտային միջոցի հաշվառման գործողության ժամանակ </w:t>
      </w:r>
      <w:r w:rsidR="003F1658" w:rsidRPr="00363D5C">
        <w:rPr>
          <w:rFonts w:ascii="GHEA Grapalat" w:hAnsi="GHEA Grapalat"/>
          <w:lang w:val="hy-AM"/>
        </w:rPr>
        <w:t>հաշվառման վկայագիրը ներկայացնելու պահանջը չի տարածվում միայն թվային հաշվառման վկայագիր ունեցող անձա</w:t>
      </w:r>
      <w:r w:rsidR="00722EB9" w:rsidRPr="00363D5C">
        <w:rPr>
          <w:rFonts w:ascii="GHEA Grapalat" w:hAnsi="GHEA Grapalat"/>
          <w:lang w:val="hy-AM"/>
        </w:rPr>
        <w:t>ն</w:t>
      </w:r>
      <w:r w:rsidR="003F1658" w:rsidRPr="00363D5C">
        <w:rPr>
          <w:rFonts w:ascii="GHEA Grapalat" w:hAnsi="GHEA Grapalat"/>
          <w:lang w:val="hy-AM"/>
        </w:rPr>
        <w:t>ց վրա։</w:t>
      </w:r>
      <w:r w:rsidR="007C6187" w:rsidRPr="00363D5C">
        <w:rPr>
          <w:rFonts w:ascii="GHEA Grapalat" w:hAnsi="GHEA Grapalat"/>
          <w:lang w:val="hy-AM"/>
        </w:rPr>
        <w:t>»</w:t>
      </w:r>
      <w:r w:rsidR="0080019E" w:rsidRPr="00363D5C">
        <w:rPr>
          <w:rFonts w:ascii="GHEA Grapalat" w:hAnsi="GHEA Grapalat"/>
          <w:lang w:val="hy-AM"/>
        </w:rPr>
        <w:t>,</w:t>
      </w:r>
      <w:r w:rsidR="00722EB9" w:rsidRPr="00363D5C">
        <w:rPr>
          <w:rFonts w:ascii="GHEA Grapalat" w:hAnsi="GHEA Grapalat"/>
          <w:lang w:val="hy-AM"/>
        </w:rPr>
        <w:t xml:space="preserve"> </w:t>
      </w:r>
    </w:p>
    <w:p w14:paraId="5248A2A3" w14:textId="439C0B58" w:rsidR="003F2C71" w:rsidRPr="00833E63" w:rsidRDefault="003F2C71" w:rsidP="00A86F84">
      <w:pPr>
        <w:pStyle w:val="ListParagraph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որոշումը լրացնել նոր 16-րդ </w:t>
      </w:r>
      <w:proofErr w:type="spellStart"/>
      <w:r>
        <w:rPr>
          <w:rFonts w:ascii="GHEA Grapalat" w:hAnsi="GHEA Grapalat"/>
          <w:lang w:val="hy-AM"/>
        </w:rPr>
        <w:t>հովելվածով</w:t>
      </w:r>
      <w:proofErr w:type="spellEnd"/>
      <w:r>
        <w:rPr>
          <w:rFonts w:ascii="GHEA Grapalat" w:hAnsi="GHEA Grapalat"/>
          <w:lang w:val="hy-AM"/>
        </w:rPr>
        <w:t xml:space="preserve">՝ </w:t>
      </w:r>
      <w:r w:rsidRPr="00833E63">
        <w:rPr>
          <w:rFonts w:ascii="GHEA Grapalat" w:hAnsi="GHEA Grapalat"/>
          <w:lang w:val="hy-AM"/>
        </w:rPr>
        <w:t xml:space="preserve">համաձայն հավելված </w:t>
      </w:r>
      <w:r>
        <w:rPr>
          <w:rFonts w:ascii="GHEA Grapalat" w:hAnsi="GHEA Grapalat"/>
          <w:lang w:val="hy-AM"/>
        </w:rPr>
        <w:t xml:space="preserve">3-ի։ </w:t>
      </w:r>
    </w:p>
    <w:p w14:paraId="065F98EB" w14:textId="12B9FFBD" w:rsidR="005C13CF" w:rsidRPr="009C3753" w:rsidRDefault="002936D4" w:rsidP="00A86F84">
      <w:pPr>
        <w:pStyle w:val="ListParagraph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833E63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</w:t>
      </w:r>
      <w:r w:rsidR="00370475" w:rsidRPr="00833E63">
        <w:rPr>
          <w:rFonts w:ascii="GHEA Grapalat" w:hAnsi="GHEA Grapalat"/>
          <w:lang w:val="hy-AM"/>
        </w:rPr>
        <w:t>,</w:t>
      </w:r>
      <w:r w:rsidR="001D4C35" w:rsidRPr="00833E63">
        <w:rPr>
          <w:rFonts w:ascii="GHEA Grapalat" w:hAnsi="GHEA Grapalat"/>
          <w:lang w:val="hy-AM"/>
        </w:rPr>
        <w:t xml:space="preserve"> </w:t>
      </w:r>
      <w:r w:rsidR="00370475" w:rsidRPr="00C83FD8">
        <w:rPr>
          <w:rFonts w:ascii="GHEA Grapalat" w:hAnsi="GHEA Grapalat"/>
          <w:lang w:val="hy-AM"/>
        </w:rPr>
        <w:t>բացառությամբ որոշման 1-ին կետի</w:t>
      </w:r>
      <w:r w:rsidR="005C13CF">
        <w:rPr>
          <w:rFonts w:ascii="GHEA Grapalat" w:hAnsi="GHEA Grapalat"/>
          <w:lang w:val="hy-AM"/>
        </w:rPr>
        <w:t xml:space="preserve"> 6-րդ ենթակետի և </w:t>
      </w:r>
      <w:r w:rsidR="005C13CF" w:rsidRPr="005C13CF">
        <w:rPr>
          <w:rFonts w:ascii="GHEA Grapalat" w:hAnsi="GHEA Grapalat"/>
          <w:lang w:val="hy-AM"/>
        </w:rPr>
        <w:t>7</w:t>
      </w:r>
      <w:r w:rsidR="00370475" w:rsidRPr="005C13CF">
        <w:rPr>
          <w:rFonts w:ascii="GHEA Grapalat" w:hAnsi="GHEA Grapalat"/>
          <w:lang w:val="hy-AM"/>
        </w:rPr>
        <w:t>-րդ</w:t>
      </w:r>
      <w:r w:rsidR="00370475" w:rsidRPr="00C83FD8">
        <w:rPr>
          <w:rFonts w:ascii="GHEA Grapalat" w:hAnsi="GHEA Grapalat"/>
          <w:lang w:val="hy-AM"/>
        </w:rPr>
        <w:t xml:space="preserve"> ենթակետով </w:t>
      </w:r>
      <w:r w:rsidR="001D4C35">
        <w:rPr>
          <w:rFonts w:ascii="GHEA Grapalat" w:hAnsi="GHEA Grapalat"/>
          <w:lang w:val="hy-AM"/>
        </w:rPr>
        <w:t>լրացվող 16-րդ հավելված</w:t>
      </w:r>
      <w:r w:rsidR="00146079">
        <w:rPr>
          <w:rFonts w:ascii="GHEA Grapalat" w:hAnsi="GHEA Grapalat"/>
          <w:lang w:val="hy-AM"/>
        </w:rPr>
        <w:t xml:space="preserve">ի՝ 12-րդ կետի 3-րդ և 6-րդ ենթակետերում և 21-րդ </w:t>
      </w:r>
      <w:proofErr w:type="spellStart"/>
      <w:r w:rsidR="00146079">
        <w:rPr>
          <w:rFonts w:ascii="GHEA Grapalat" w:hAnsi="GHEA Grapalat"/>
          <w:lang w:val="hy-AM"/>
        </w:rPr>
        <w:t>կետում</w:t>
      </w:r>
      <w:proofErr w:type="spellEnd"/>
      <w:r w:rsidR="00146079">
        <w:rPr>
          <w:rFonts w:ascii="GHEA Grapalat" w:hAnsi="GHEA Grapalat"/>
          <w:lang w:val="hy-AM"/>
        </w:rPr>
        <w:t xml:space="preserve"> տրանսպորտային </w:t>
      </w:r>
      <w:r w:rsidR="00146079">
        <w:rPr>
          <w:rFonts w:ascii="GHEA Grapalat" w:hAnsi="GHEA Grapalat"/>
          <w:lang w:val="hy-AM"/>
        </w:rPr>
        <w:lastRenderedPageBreak/>
        <w:t>միջոցի նոր հաշվառման վկայագիրը և հաշվառման համարանիշերը փոստային առաքմամբ ստանալու մասով</w:t>
      </w:r>
      <w:r w:rsidR="009C3753">
        <w:rPr>
          <w:rFonts w:ascii="GHEA Grapalat" w:hAnsi="GHEA Grapalat"/>
          <w:lang w:val="hy-AM"/>
        </w:rPr>
        <w:t xml:space="preserve"> </w:t>
      </w:r>
      <w:proofErr w:type="spellStart"/>
      <w:r w:rsidR="009C3753">
        <w:rPr>
          <w:rFonts w:ascii="GHEA Grapalat" w:hAnsi="GHEA Grapalat"/>
          <w:lang w:val="hy-AM"/>
        </w:rPr>
        <w:t>կարգավորումների</w:t>
      </w:r>
      <w:proofErr w:type="spellEnd"/>
      <w:r w:rsidR="00146079">
        <w:rPr>
          <w:rFonts w:ascii="GHEA Grapalat" w:hAnsi="GHEA Grapalat"/>
          <w:lang w:val="hy-AM"/>
        </w:rPr>
        <w:t xml:space="preserve">, </w:t>
      </w:r>
      <w:r w:rsidR="00370475" w:rsidRPr="009C3753">
        <w:rPr>
          <w:rFonts w:ascii="GHEA Grapalat" w:hAnsi="GHEA Grapalat"/>
          <w:lang w:val="hy-AM"/>
        </w:rPr>
        <w:t>որոնք</w:t>
      </w:r>
      <w:r w:rsidR="0061369A">
        <w:rPr>
          <w:rFonts w:ascii="GHEA Grapalat" w:hAnsi="GHEA Grapalat"/>
          <w:lang w:val="hy-AM"/>
        </w:rPr>
        <w:t>՝ հաշվառման վկայագրի մասով</w:t>
      </w:r>
      <w:r w:rsidR="00370475" w:rsidRPr="009C3753">
        <w:rPr>
          <w:rFonts w:ascii="GHEA Grapalat" w:hAnsi="GHEA Grapalat"/>
          <w:lang w:val="hy-AM"/>
        </w:rPr>
        <w:t xml:space="preserve"> ուժի մեջ կմտնեն</w:t>
      </w:r>
      <w:r w:rsidR="005C13CF" w:rsidRPr="009C3753">
        <w:rPr>
          <w:rFonts w:ascii="GHEA Grapalat" w:hAnsi="GHEA Grapalat"/>
          <w:lang w:val="hy-AM"/>
        </w:rPr>
        <w:t xml:space="preserve"> 202</w:t>
      </w:r>
      <w:r w:rsidR="00363D5C">
        <w:rPr>
          <w:rFonts w:ascii="GHEA Grapalat" w:hAnsi="GHEA Grapalat"/>
          <w:lang w:val="hy-AM"/>
        </w:rPr>
        <w:t>5</w:t>
      </w:r>
      <w:r w:rsidR="005C13CF" w:rsidRPr="009C3753">
        <w:rPr>
          <w:rFonts w:ascii="GHEA Grapalat" w:hAnsi="GHEA Grapalat"/>
          <w:lang w:val="hy-AM"/>
        </w:rPr>
        <w:t xml:space="preserve"> թվականի </w:t>
      </w:r>
      <w:r w:rsidR="00363D5C">
        <w:rPr>
          <w:rFonts w:ascii="GHEA Grapalat" w:hAnsi="GHEA Grapalat"/>
          <w:lang w:val="hy-AM"/>
        </w:rPr>
        <w:t>սեպտեմբերի</w:t>
      </w:r>
      <w:r w:rsidR="00722EB9" w:rsidRPr="009C3753">
        <w:rPr>
          <w:rFonts w:ascii="GHEA Grapalat" w:hAnsi="GHEA Grapalat"/>
          <w:lang w:val="hy-AM"/>
        </w:rPr>
        <w:t xml:space="preserve"> </w:t>
      </w:r>
      <w:r w:rsidR="005C13CF" w:rsidRPr="009C3753">
        <w:rPr>
          <w:rFonts w:ascii="GHEA Grapalat" w:hAnsi="GHEA Grapalat"/>
          <w:lang w:val="hy-AM"/>
        </w:rPr>
        <w:t>1</w:t>
      </w:r>
      <w:r w:rsidR="00363D5C">
        <w:rPr>
          <w:rFonts w:ascii="GHEA Grapalat" w:hAnsi="GHEA Grapalat"/>
          <w:lang w:val="hy-AM"/>
        </w:rPr>
        <w:noBreakHyphen/>
      </w:r>
      <w:r w:rsidR="005C13CF" w:rsidRPr="009C3753">
        <w:rPr>
          <w:rFonts w:ascii="GHEA Grapalat" w:hAnsi="GHEA Grapalat"/>
          <w:lang w:val="hy-AM"/>
        </w:rPr>
        <w:t>ին</w:t>
      </w:r>
      <w:r w:rsidR="0061369A">
        <w:rPr>
          <w:rFonts w:ascii="GHEA Grapalat" w:hAnsi="GHEA Grapalat"/>
          <w:lang w:val="hy-AM"/>
        </w:rPr>
        <w:t xml:space="preserve">, իսկ հաշվառման </w:t>
      </w:r>
      <w:proofErr w:type="spellStart"/>
      <w:r w:rsidR="0061369A">
        <w:rPr>
          <w:rFonts w:ascii="GHEA Grapalat" w:hAnsi="GHEA Grapalat"/>
          <w:lang w:val="hy-AM"/>
        </w:rPr>
        <w:t>համարանիշի</w:t>
      </w:r>
      <w:proofErr w:type="spellEnd"/>
      <w:r w:rsidR="0061369A">
        <w:rPr>
          <w:rFonts w:ascii="GHEA Grapalat" w:hAnsi="GHEA Grapalat"/>
          <w:lang w:val="hy-AM"/>
        </w:rPr>
        <w:t xml:space="preserve"> մասով՝ 2026 թվականի հունվարի 1-ին</w:t>
      </w:r>
      <w:r w:rsidR="005C13CF" w:rsidRPr="009C3753">
        <w:rPr>
          <w:rFonts w:ascii="GHEA Grapalat" w:hAnsi="GHEA Grapalat"/>
          <w:lang w:val="hy-AM"/>
        </w:rPr>
        <w:t>։</w:t>
      </w:r>
      <w:r w:rsidR="0018641F" w:rsidRPr="009C3753">
        <w:rPr>
          <w:rFonts w:ascii="GHEA Grapalat" w:hAnsi="GHEA Grapalat"/>
          <w:lang w:val="hy-AM"/>
        </w:rPr>
        <w:t xml:space="preserve"> </w:t>
      </w:r>
    </w:p>
    <w:p w14:paraId="3397B60A" w14:textId="77777777" w:rsidR="005C13CF" w:rsidRDefault="005C13CF" w:rsidP="005C13CF">
      <w:pPr>
        <w:pStyle w:val="ListParagraph"/>
        <w:spacing w:after="0" w:line="276" w:lineRule="auto"/>
        <w:ind w:left="567"/>
        <w:jc w:val="both"/>
        <w:rPr>
          <w:rFonts w:ascii="GHEA Grapalat" w:hAnsi="GHEA Grapalat"/>
          <w:b/>
          <w:color w:val="FF0000"/>
          <w:lang w:val="hy-AM"/>
        </w:rPr>
      </w:pPr>
    </w:p>
    <w:p w14:paraId="1C880B4C" w14:textId="77777777" w:rsidR="002936D4" w:rsidRPr="00833E63" w:rsidRDefault="002936D4" w:rsidP="0037192F">
      <w:pPr>
        <w:spacing w:line="276" w:lineRule="auto"/>
        <w:jc w:val="both"/>
        <w:rPr>
          <w:rFonts w:ascii="GHEA Grapalat" w:hAnsi="GHEA Grapalat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18"/>
        <w:gridCol w:w="5832"/>
      </w:tblGrid>
      <w:tr w:rsidR="002936D4" w:rsidRPr="002936D4" w14:paraId="538B0961" w14:textId="77777777" w:rsidTr="002936D4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F3EA936" w14:textId="77777777" w:rsidR="002936D4" w:rsidRPr="002936D4" w:rsidRDefault="002936D4" w:rsidP="0037192F">
            <w:pPr>
              <w:pStyle w:val="ListParagraph"/>
              <w:spacing w:before="100" w:beforeAutospacing="1" w:after="100" w:afterAutospacing="1" w:line="276" w:lineRule="auto"/>
              <w:ind w:left="64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Հայաստանի</w:t>
            </w:r>
            <w:proofErr w:type="spellEnd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Հանրապետության</w:t>
            </w:r>
            <w:proofErr w:type="spellEnd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1EE71A8" w14:textId="77777777" w:rsidR="002936D4" w:rsidRPr="002936D4" w:rsidRDefault="002936D4" w:rsidP="0037192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 xml:space="preserve">Ն. </w:t>
            </w: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Փաշինյան</w:t>
            </w:r>
            <w:proofErr w:type="spellEnd"/>
          </w:p>
        </w:tc>
      </w:tr>
      <w:tr w:rsidR="002936D4" w:rsidRPr="002936D4" w14:paraId="7D487918" w14:textId="77777777" w:rsidTr="002936D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F3B5CB" w14:textId="77777777" w:rsidR="002936D4" w:rsidRPr="002936D4" w:rsidRDefault="002936D4" w:rsidP="003719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2936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BAFF6CD" w14:textId="77777777" w:rsidR="002936D4" w:rsidRDefault="002936D4" w:rsidP="003719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proofErr w:type="spellStart"/>
            <w:r w:rsidRPr="002936D4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Երևան</w:t>
            </w:r>
            <w:proofErr w:type="spellEnd"/>
          </w:p>
          <w:p w14:paraId="7B91E144" w14:textId="7FC8F6C6" w:rsidR="003F2C71" w:rsidRPr="002936D4" w:rsidRDefault="003F2C71" w:rsidP="003719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BFA92" w14:textId="77777777" w:rsidR="002936D4" w:rsidRPr="002936D4" w:rsidRDefault="002936D4" w:rsidP="0037192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</w:tr>
    </w:tbl>
    <w:p w14:paraId="605A878D" w14:textId="5BDCC2AE" w:rsidR="002936D4" w:rsidRDefault="002936D4" w:rsidP="0037192F">
      <w:pPr>
        <w:shd w:val="clear" w:color="auto" w:fill="FFFFFF"/>
        <w:spacing w:after="0" w:line="276" w:lineRule="auto"/>
        <w:ind w:firstLine="375"/>
        <w:rPr>
          <w:rFonts w:ascii="Sylfaen" w:eastAsia="Times New Roman" w:hAnsi="Sylfaen" w:cs="Times New Roman"/>
          <w:color w:val="000000"/>
          <w:kern w:val="0"/>
          <w:sz w:val="21"/>
          <w:szCs w:val="21"/>
          <w14:ligatures w14:val="none"/>
        </w:rPr>
      </w:pPr>
      <w:r w:rsidRPr="002936D4">
        <w:rPr>
          <w:rFonts w:ascii="Sylfaen" w:eastAsia="Times New Roman" w:hAnsi="Sylfae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3F2584CC" w14:textId="66BDE5AF" w:rsidR="005C13CF" w:rsidRDefault="005C13CF">
      <w:pPr>
        <w:rPr>
          <w:rFonts w:ascii="Sylfaen" w:eastAsia="Times New Roman" w:hAnsi="Sylfae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Sylfaen" w:eastAsia="Times New Roman" w:hAnsi="Sylfaen" w:cs="Times New Roman"/>
          <w:color w:val="000000"/>
          <w:kern w:val="0"/>
          <w:sz w:val="21"/>
          <w:szCs w:val="21"/>
          <w14:ligatures w14:val="none"/>
        </w:rPr>
        <w:br w:type="page"/>
      </w:r>
    </w:p>
    <w:p w14:paraId="06591B65" w14:textId="5A688776" w:rsidR="00BE1AF8" w:rsidRPr="003F2C71" w:rsidRDefault="00BE1AF8" w:rsidP="00BE1AF8">
      <w:pPr>
        <w:spacing w:after="0" w:line="276" w:lineRule="auto"/>
        <w:ind w:left="7513"/>
        <w:jc w:val="center"/>
        <w:rPr>
          <w:rFonts w:ascii="GHEA Grapalat" w:hAnsi="GHEA Grapalat"/>
          <w:sz w:val="16"/>
          <w:szCs w:val="16"/>
          <w:lang w:val="hy-AM"/>
        </w:rPr>
      </w:pPr>
      <w:r w:rsidRPr="00833E63">
        <w:rPr>
          <w:rFonts w:ascii="GHEA Grapalat" w:hAnsi="GHEA Grapalat"/>
          <w:b/>
          <w:bCs/>
          <w:sz w:val="16"/>
          <w:szCs w:val="16"/>
          <w:lang w:val="hy-AM"/>
        </w:rPr>
        <w:lastRenderedPageBreak/>
        <w:t xml:space="preserve">Հավելված N </w:t>
      </w:r>
      <w:r>
        <w:rPr>
          <w:rFonts w:ascii="GHEA Grapalat" w:hAnsi="GHEA Grapalat"/>
          <w:b/>
          <w:bCs/>
          <w:sz w:val="16"/>
          <w:szCs w:val="16"/>
          <w:lang w:val="hy-AM"/>
        </w:rPr>
        <w:t>1</w:t>
      </w:r>
    </w:p>
    <w:p w14:paraId="237C96DC" w14:textId="77777777" w:rsidR="00BE1AF8" w:rsidRPr="00833E63" w:rsidRDefault="00BE1AF8" w:rsidP="00BE1AF8">
      <w:pPr>
        <w:spacing w:after="0" w:line="276" w:lineRule="auto"/>
        <w:ind w:left="7513"/>
        <w:jc w:val="center"/>
        <w:rPr>
          <w:rFonts w:ascii="GHEA Grapalat" w:hAnsi="GHEA Grapalat"/>
          <w:sz w:val="16"/>
          <w:szCs w:val="16"/>
          <w:lang w:val="hy-AM"/>
        </w:rPr>
      </w:pPr>
      <w:r w:rsidRPr="00833E63">
        <w:rPr>
          <w:rFonts w:ascii="GHEA Grapalat" w:hAnsi="GHEA Grapalat"/>
          <w:b/>
          <w:bCs/>
          <w:sz w:val="16"/>
          <w:szCs w:val="16"/>
          <w:lang w:val="hy-AM"/>
        </w:rPr>
        <w:t>ՀՀ կառավարության 2024 թվականի</w:t>
      </w:r>
    </w:p>
    <w:p w14:paraId="7DB42CFE" w14:textId="77777777" w:rsidR="00BE1AF8" w:rsidRPr="00DF186A" w:rsidRDefault="00BE1AF8" w:rsidP="00BE1AF8">
      <w:pPr>
        <w:spacing w:line="276" w:lineRule="auto"/>
        <w:ind w:left="7513"/>
        <w:jc w:val="center"/>
        <w:rPr>
          <w:rFonts w:ascii="GHEA Grapalat" w:hAnsi="GHEA Grapalat"/>
          <w:b/>
          <w:bCs/>
          <w:lang w:val="hy-AM"/>
        </w:rPr>
      </w:pPr>
      <w:r w:rsidRPr="00DF186A">
        <w:rPr>
          <w:rFonts w:ascii="GHEA Grapalat" w:hAnsi="GHEA Grapalat"/>
          <w:b/>
          <w:bCs/>
          <w:sz w:val="16"/>
          <w:szCs w:val="16"/>
          <w:lang w:val="hy-AM"/>
        </w:rPr>
        <w:t>դեկտեմբերի ----ի N -------Ն որոշման</w:t>
      </w:r>
    </w:p>
    <w:p w14:paraId="042EF986" w14:textId="31383534" w:rsidR="00BE1AF8" w:rsidRPr="00DF186A" w:rsidRDefault="00BE1AF8" w:rsidP="00BE1AF8">
      <w:pPr>
        <w:spacing w:after="0" w:line="276" w:lineRule="auto"/>
        <w:ind w:left="7513"/>
        <w:jc w:val="center"/>
        <w:rPr>
          <w:rFonts w:ascii="GHEA Grapalat" w:hAnsi="GHEA Grapalat"/>
          <w:sz w:val="16"/>
          <w:szCs w:val="16"/>
          <w:lang w:val="hy-AM"/>
        </w:rPr>
      </w:pPr>
      <w:r w:rsidRPr="00DF186A">
        <w:rPr>
          <w:rFonts w:ascii="GHEA Grapalat" w:hAnsi="GHEA Grapalat"/>
          <w:b/>
          <w:bCs/>
          <w:sz w:val="16"/>
          <w:szCs w:val="16"/>
          <w:lang w:val="hy-AM"/>
        </w:rPr>
        <w:t>«Հավելված N 14</w:t>
      </w:r>
    </w:p>
    <w:p w14:paraId="192736DD" w14:textId="77777777" w:rsidR="00BE1AF8" w:rsidRPr="00DF186A" w:rsidRDefault="00BE1AF8" w:rsidP="00BE1AF8">
      <w:pPr>
        <w:spacing w:after="0" w:line="276" w:lineRule="auto"/>
        <w:ind w:left="7513"/>
        <w:jc w:val="center"/>
        <w:rPr>
          <w:rFonts w:ascii="GHEA Grapalat" w:hAnsi="GHEA Grapalat"/>
          <w:sz w:val="16"/>
          <w:szCs w:val="16"/>
          <w:lang w:val="hy-AM"/>
        </w:rPr>
      </w:pPr>
      <w:r w:rsidRPr="00DF186A">
        <w:rPr>
          <w:rFonts w:ascii="GHEA Grapalat" w:hAnsi="GHEA Grapalat"/>
          <w:b/>
          <w:bCs/>
          <w:sz w:val="16"/>
          <w:szCs w:val="16"/>
          <w:lang w:val="hy-AM"/>
        </w:rPr>
        <w:t>ՀՀ կառավարության 2010 թվականի</w:t>
      </w:r>
    </w:p>
    <w:p w14:paraId="10708412" w14:textId="77777777" w:rsidR="00BE1AF8" w:rsidRPr="00833E63" w:rsidRDefault="00BE1AF8" w:rsidP="00BE1AF8">
      <w:pPr>
        <w:spacing w:line="276" w:lineRule="auto"/>
        <w:ind w:left="7513"/>
        <w:jc w:val="center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b/>
          <w:bCs/>
          <w:sz w:val="16"/>
          <w:szCs w:val="16"/>
          <w:lang w:val="hy-AM"/>
        </w:rPr>
        <w:t xml:space="preserve">սեպտեմբերի </w:t>
      </w:r>
      <w:r w:rsidRPr="00833E63">
        <w:rPr>
          <w:rFonts w:ascii="GHEA Grapalat" w:hAnsi="GHEA Grapalat"/>
          <w:b/>
          <w:bCs/>
          <w:sz w:val="16"/>
          <w:szCs w:val="16"/>
          <w:lang w:val="hy-AM"/>
        </w:rPr>
        <w:t>9-ի N 1251-Ն որոշման</w:t>
      </w:r>
    </w:p>
    <w:p w14:paraId="47875A77" w14:textId="77777777" w:rsidR="00BE1AF8" w:rsidRPr="00833E63" w:rsidRDefault="00BE1AF8" w:rsidP="00BE1AF8">
      <w:pPr>
        <w:spacing w:line="276" w:lineRule="auto"/>
        <w:rPr>
          <w:rFonts w:ascii="GHEA Grapalat" w:hAnsi="GHEA Grapalat"/>
          <w:b/>
          <w:bCs/>
          <w:lang w:val="hy-AM"/>
        </w:rPr>
      </w:pPr>
    </w:p>
    <w:p w14:paraId="2EA65C5A" w14:textId="77777777" w:rsidR="00BE1AF8" w:rsidRPr="00833E63" w:rsidRDefault="00BE1AF8" w:rsidP="00BE1AF8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833E63">
        <w:rPr>
          <w:rFonts w:ascii="GHEA Grapalat" w:hAnsi="GHEA Grapalat"/>
          <w:b/>
          <w:bCs/>
          <w:lang w:val="hy-AM"/>
        </w:rPr>
        <w:t>Կ</w:t>
      </w:r>
      <w:r w:rsidRPr="00833E63">
        <w:rPr>
          <w:rFonts w:ascii="Calibri" w:hAnsi="Calibri" w:cs="Calibri"/>
          <w:b/>
          <w:bCs/>
          <w:lang w:val="hy-AM"/>
        </w:rPr>
        <w:t> </w:t>
      </w:r>
      <w:r w:rsidRPr="00833E63">
        <w:rPr>
          <w:rFonts w:ascii="GHEA Grapalat" w:hAnsi="GHEA Grapalat"/>
          <w:b/>
          <w:bCs/>
          <w:lang w:val="hy-AM"/>
        </w:rPr>
        <w:t>Ա Ր Գ</w:t>
      </w:r>
    </w:p>
    <w:p w14:paraId="3F31A95C" w14:textId="77777777" w:rsidR="00BE1AF8" w:rsidRPr="00833E63" w:rsidRDefault="00BE1AF8" w:rsidP="00BE1AF8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833E63">
        <w:rPr>
          <w:rFonts w:ascii="GHEA Grapalat" w:hAnsi="GHEA Grapalat"/>
          <w:b/>
          <w:bCs/>
          <w:lang w:val="hy-AM"/>
        </w:rPr>
        <w:t>ՀԱՅԱՍՏԱՆԻ ՀԱՆՐԱՊԵՏՈՒԹՅԱՆ ՆԵՐՔԻՆ ԳՈՐԾԵՐԻ ՆԱԽԱՐԱՐՈՒԹՅԱՆ ԷԼԵԿՏՐՈՆԱՅԻՆ ՀԱՐԹԱԿՈՒՄ ԳՐԱՎԻ ԿԱՄ ԼԻԶԻՆԳԻ ՊԱՅՄԱՆԱԳՐՈՎ ՎԱՐՁԱԿԱԼՈՒԹՅԱՆ ԻՐԱՎՈՒՆՔԻ ՊԵՏԱԿԱՆ ԳՐԱՆՑՈՒՄ ԿԱՏԱՐԵԼՈՒ</w:t>
      </w:r>
    </w:p>
    <w:p w14:paraId="6F3AFEE4" w14:textId="77777777" w:rsidR="00BE1AF8" w:rsidRPr="00833E63" w:rsidRDefault="00BE1AF8" w:rsidP="00BE1AF8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</w:p>
    <w:p w14:paraId="4551742D" w14:textId="77777777" w:rsidR="00BE1AF8" w:rsidRPr="005176AF" w:rsidRDefault="00BE1AF8" w:rsidP="00BE1AF8">
      <w:pPr>
        <w:spacing w:line="276" w:lineRule="auto"/>
        <w:jc w:val="center"/>
        <w:rPr>
          <w:rFonts w:ascii="GHEA Grapalat" w:hAnsi="GHEA Grapalat"/>
          <w:b/>
          <w:bCs/>
        </w:rPr>
      </w:pPr>
      <w:r w:rsidRPr="005176AF">
        <w:rPr>
          <w:rFonts w:ascii="GHEA Grapalat" w:hAnsi="GHEA Grapalat"/>
          <w:b/>
          <w:bCs/>
        </w:rPr>
        <w:t>1. ԸՆԴՀԱՆՈՒՐ ԴՐՈՒՅԹՆԵՐ</w:t>
      </w:r>
    </w:p>
    <w:p w14:paraId="60E2CC38" w14:textId="77777777" w:rsidR="00BE1AF8" w:rsidRPr="005176AF" w:rsidRDefault="00BE1AF8" w:rsidP="00BE1AF8">
      <w:pPr>
        <w:spacing w:line="276" w:lineRule="auto"/>
        <w:jc w:val="center"/>
        <w:rPr>
          <w:rFonts w:ascii="GHEA Grapalat" w:hAnsi="GHEA Grapalat"/>
          <w:b/>
          <w:bCs/>
        </w:rPr>
      </w:pPr>
      <w:r w:rsidRPr="005176AF">
        <w:rPr>
          <w:rFonts w:ascii="Calibri" w:hAnsi="Calibri" w:cs="Calibri"/>
          <w:b/>
          <w:bCs/>
        </w:rPr>
        <w:t> </w:t>
      </w:r>
    </w:p>
    <w:p w14:paraId="77C1736E" w14:textId="00CD8D30" w:rsidR="00BE1AF8" w:rsidRPr="005176AF" w:rsidRDefault="00BE1AF8" w:rsidP="00BE1AF8">
      <w:pPr>
        <w:pStyle w:val="ListParagraph"/>
        <w:numPr>
          <w:ilvl w:val="6"/>
          <w:numId w:val="6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176AF">
        <w:rPr>
          <w:rFonts w:ascii="GHEA Grapalat" w:hAnsi="GHEA Grapalat"/>
        </w:rPr>
        <w:t>Սույն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կարգով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սահմանվում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են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առանց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Հայաստանի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Հանրապետության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ներքին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գործերի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նախարարության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իրավասու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ստորաբաժանում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ներկայանալու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Հայաստանի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Հանրապետության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ներքին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գործերի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նախարարության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էլեկտրոնային</w:t>
      </w:r>
      <w:proofErr w:type="spellEnd"/>
      <w:r w:rsidR="002D1426">
        <w:rPr>
          <w:rFonts w:ascii="GHEA Grapalat" w:hAnsi="GHEA Grapalat"/>
          <w:lang w:val="hy-AM"/>
        </w:rPr>
        <w:t>՝ ՆԳՆ պաշտոնական կայք</w:t>
      </w:r>
      <w:r w:rsidR="00262D84">
        <w:rPr>
          <w:rFonts w:ascii="GHEA Grapalat" w:hAnsi="GHEA Grapalat"/>
          <w:lang w:val="hy-AM"/>
        </w:rPr>
        <w:t xml:space="preserve"> </w:t>
      </w:r>
      <w:proofErr w:type="spellStart"/>
      <w:r w:rsidRPr="005176AF">
        <w:rPr>
          <w:rFonts w:ascii="GHEA Grapalat" w:hAnsi="GHEA Grapalat"/>
        </w:rPr>
        <w:t>հարթակում</w:t>
      </w:r>
      <w:proofErr w:type="spellEnd"/>
      <w:r w:rsidRPr="005176AF">
        <w:rPr>
          <w:rFonts w:ascii="GHEA Grapalat" w:hAnsi="GHEA Grapalat"/>
        </w:rPr>
        <w:t xml:space="preserve"> (</w:t>
      </w:r>
      <w:proofErr w:type="spellStart"/>
      <w:r w:rsidRPr="005176AF">
        <w:rPr>
          <w:rFonts w:ascii="GHEA Grapalat" w:hAnsi="GHEA Grapalat"/>
        </w:rPr>
        <w:t>այսուհետ</w:t>
      </w:r>
      <w:proofErr w:type="spellEnd"/>
      <w:r w:rsidRPr="005176AF">
        <w:rPr>
          <w:rFonts w:ascii="GHEA Grapalat" w:hAnsi="GHEA Grapalat"/>
        </w:rPr>
        <w:t xml:space="preserve">՝ </w:t>
      </w:r>
      <w:proofErr w:type="spellStart"/>
      <w:r w:rsidRPr="005176AF">
        <w:rPr>
          <w:rFonts w:ascii="GHEA Grapalat" w:hAnsi="GHEA Grapalat"/>
        </w:rPr>
        <w:t>հարթակ</w:t>
      </w:r>
      <w:proofErr w:type="spellEnd"/>
      <w:r w:rsidRPr="005176AF">
        <w:rPr>
          <w:rFonts w:ascii="GHEA Grapalat" w:hAnsi="GHEA Grapalat"/>
        </w:rPr>
        <w:t xml:space="preserve">) </w:t>
      </w:r>
      <w:proofErr w:type="spellStart"/>
      <w:r w:rsidRPr="005176AF">
        <w:rPr>
          <w:rFonts w:ascii="GHEA Grapalat" w:hAnsi="GHEA Grapalat"/>
        </w:rPr>
        <w:t>գրավի</w:t>
      </w:r>
      <w:proofErr w:type="spellEnd"/>
      <w:r w:rsidRPr="005176AF">
        <w:rPr>
          <w:rFonts w:ascii="GHEA Grapalat" w:hAnsi="GHEA Grapalat"/>
        </w:rPr>
        <w:t xml:space="preserve"> և </w:t>
      </w:r>
      <w:proofErr w:type="spellStart"/>
      <w:r w:rsidRPr="005176AF">
        <w:rPr>
          <w:rFonts w:ascii="GHEA Grapalat" w:hAnsi="GHEA Grapalat"/>
        </w:rPr>
        <w:t>լիզինգի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պայմանագրով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վարձակալության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իրավունքի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պետական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գրանցում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կատարելու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հետ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կապված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հարաբերությունները</w:t>
      </w:r>
      <w:proofErr w:type="spellEnd"/>
      <w:r w:rsidRPr="005176AF">
        <w:rPr>
          <w:rFonts w:ascii="GHEA Grapalat" w:hAnsi="GHEA Grapalat"/>
        </w:rPr>
        <w:t>:</w:t>
      </w:r>
    </w:p>
    <w:p w14:paraId="5376432A" w14:textId="77777777" w:rsidR="00BE1AF8" w:rsidRPr="005176AF" w:rsidRDefault="00BE1AF8" w:rsidP="00BE1AF8">
      <w:pPr>
        <w:pStyle w:val="ListParagraph"/>
        <w:numPr>
          <w:ilvl w:val="6"/>
          <w:numId w:val="6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176AF">
        <w:rPr>
          <w:rFonts w:ascii="GHEA Grapalat" w:hAnsi="GHEA Grapalat"/>
        </w:rPr>
        <w:t>Հարթակում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գրավի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լիզինգի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պայմանագրով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վարձակալության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իրավունքի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պետական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գրանցում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կարող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են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կատարել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բանկերը</w:t>
      </w:r>
      <w:proofErr w:type="spellEnd"/>
      <w:r w:rsidRPr="005176AF">
        <w:rPr>
          <w:rFonts w:ascii="GHEA Grapalat" w:hAnsi="GHEA Grapalat"/>
        </w:rPr>
        <w:t xml:space="preserve">, </w:t>
      </w:r>
      <w:proofErr w:type="spellStart"/>
      <w:r w:rsidRPr="005176AF">
        <w:rPr>
          <w:rFonts w:ascii="GHEA Grapalat" w:hAnsi="GHEA Grapalat"/>
        </w:rPr>
        <w:t>վարկային</w:t>
      </w:r>
      <w:proofErr w:type="spellEnd"/>
      <w:r w:rsidRPr="005176AF">
        <w:rPr>
          <w:rFonts w:ascii="GHEA Grapalat" w:hAnsi="GHEA Grapalat"/>
        </w:rPr>
        <w:t xml:space="preserve"> և </w:t>
      </w:r>
      <w:proofErr w:type="spellStart"/>
      <w:r w:rsidRPr="005176AF">
        <w:rPr>
          <w:rFonts w:ascii="GHEA Grapalat" w:hAnsi="GHEA Grapalat"/>
        </w:rPr>
        <w:t>գրավատնային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գործունեություն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իրականացնող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կազմակերպությունները</w:t>
      </w:r>
      <w:proofErr w:type="spellEnd"/>
      <w:r w:rsidRPr="005176AF">
        <w:rPr>
          <w:rFonts w:ascii="GHEA Grapalat" w:hAnsi="GHEA Grapalat"/>
        </w:rPr>
        <w:t xml:space="preserve"> (</w:t>
      </w:r>
      <w:proofErr w:type="spellStart"/>
      <w:r w:rsidRPr="005176AF">
        <w:rPr>
          <w:rFonts w:ascii="GHEA Grapalat" w:hAnsi="GHEA Grapalat"/>
        </w:rPr>
        <w:t>այսուհետ</w:t>
      </w:r>
      <w:proofErr w:type="spellEnd"/>
      <w:r w:rsidRPr="005176AF">
        <w:rPr>
          <w:rFonts w:ascii="GHEA Grapalat" w:hAnsi="GHEA Grapalat"/>
        </w:rPr>
        <w:t xml:space="preserve">՝ </w:t>
      </w:r>
      <w:proofErr w:type="spellStart"/>
      <w:r w:rsidRPr="005176AF">
        <w:rPr>
          <w:rFonts w:ascii="GHEA Grapalat" w:hAnsi="GHEA Grapalat"/>
        </w:rPr>
        <w:t>կազմակերպություն</w:t>
      </w:r>
      <w:proofErr w:type="spellEnd"/>
      <w:r w:rsidRPr="005176AF">
        <w:rPr>
          <w:rFonts w:ascii="GHEA Grapalat" w:hAnsi="GHEA Grapalat"/>
        </w:rPr>
        <w:t>)</w:t>
      </w:r>
      <w:r>
        <w:rPr>
          <w:rFonts w:ascii="GHEA Grapalat" w:hAnsi="GHEA Grapalat"/>
        </w:rPr>
        <w:t>՝</w:t>
      </w:r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այդ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գործողության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պահի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դրությամբ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սեփականության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իրավունքի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պետական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գրանցում</w:t>
      </w:r>
      <w:proofErr w:type="spellEnd"/>
      <w:r w:rsidRPr="005176AF">
        <w:rPr>
          <w:rFonts w:ascii="GHEA Grapalat" w:hAnsi="GHEA Grapalat"/>
        </w:rPr>
        <w:t xml:space="preserve"> և (</w:t>
      </w:r>
      <w:proofErr w:type="spellStart"/>
      <w:r w:rsidRPr="005176AF">
        <w:rPr>
          <w:rFonts w:ascii="GHEA Grapalat" w:hAnsi="GHEA Grapalat"/>
        </w:rPr>
        <w:t>կամ</w:t>
      </w:r>
      <w:proofErr w:type="spellEnd"/>
      <w:r w:rsidRPr="005176AF">
        <w:rPr>
          <w:rFonts w:ascii="GHEA Grapalat" w:hAnsi="GHEA Grapalat"/>
        </w:rPr>
        <w:t xml:space="preserve">) </w:t>
      </w:r>
      <w:proofErr w:type="spellStart"/>
      <w:r w:rsidRPr="005176AF">
        <w:rPr>
          <w:rFonts w:ascii="GHEA Grapalat" w:hAnsi="GHEA Grapalat"/>
        </w:rPr>
        <w:t>հաշվառում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ունեցող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տրանսպորտային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միջոցների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հետ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կապված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գործարքներով</w:t>
      </w:r>
      <w:proofErr w:type="spellEnd"/>
      <w:r w:rsidRPr="005176AF">
        <w:rPr>
          <w:rFonts w:ascii="GHEA Grapalat" w:hAnsi="GHEA Grapalat"/>
        </w:rPr>
        <w:t>։</w:t>
      </w:r>
    </w:p>
    <w:p w14:paraId="7AFB7400" w14:textId="77777777" w:rsidR="00BE1AF8" w:rsidRPr="005176AF" w:rsidRDefault="00BE1AF8" w:rsidP="00BE1AF8">
      <w:pPr>
        <w:spacing w:line="276" w:lineRule="auto"/>
        <w:jc w:val="center"/>
        <w:rPr>
          <w:rFonts w:ascii="GHEA Grapalat" w:hAnsi="GHEA Grapalat"/>
          <w:b/>
          <w:bCs/>
        </w:rPr>
      </w:pPr>
    </w:p>
    <w:p w14:paraId="1B9E2AB9" w14:textId="77777777" w:rsidR="00BE1AF8" w:rsidRPr="005176AF" w:rsidRDefault="00BE1AF8" w:rsidP="00BE1AF8">
      <w:pPr>
        <w:spacing w:line="276" w:lineRule="auto"/>
        <w:jc w:val="center"/>
        <w:rPr>
          <w:rFonts w:ascii="GHEA Grapalat" w:hAnsi="GHEA Grapalat"/>
          <w:b/>
          <w:bCs/>
        </w:rPr>
      </w:pPr>
      <w:r w:rsidRPr="005176AF">
        <w:rPr>
          <w:rFonts w:ascii="GHEA Grapalat" w:hAnsi="GHEA Grapalat"/>
          <w:b/>
          <w:bCs/>
        </w:rPr>
        <w:t>2. ՀԱՐԹԱԿՈՒՄ ՏՐԱՆՍՊՈՐՏԱՅԻՆ ՄԻՋՈՑԻ ԳՐԱՎԻ ԿԱՄ ԼԻԶԻՆԳԻ ՊԱՅՄԱՆԱԳՐՈՎ ՎԱՐՁԱԿԱԼՈՒԹՅԱՆ ԻՐԱՎՈՒՆՔԻ ՊԵՏԱԿԱՆ ԳՐԱՆՑՈՒՄԸ</w:t>
      </w:r>
    </w:p>
    <w:p w14:paraId="1DD9C577" w14:textId="77777777" w:rsidR="00BE1AF8" w:rsidRDefault="00BE1AF8" w:rsidP="00BE1AF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5176AF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ab/>
      </w:r>
    </w:p>
    <w:p w14:paraId="467919EE" w14:textId="77777777" w:rsidR="00BE1AF8" w:rsidRPr="006B2DF4" w:rsidRDefault="00BE1AF8" w:rsidP="00BE1AF8">
      <w:pPr>
        <w:pStyle w:val="ListParagraph"/>
        <w:numPr>
          <w:ilvl w:val="6"/>
          <w:numId w:val="6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6B2DF4">
        <w:rPr>
          <w:rFonts w:ascii="GHEA Grapalat" w:hAnsi="GHEA Grapalat"/>
        </w:rPr>
        <w:t>Հարթակում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գրավի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կամ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լիզինգի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պայմանագրով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վարձակալության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իրավունքի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պետական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գրանցումը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կատարելու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համար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անհրաժեշտ</w:t>
      </w:r>
      <w:proofErr w:type="spellEnd"/>
      <w:r w:rsidRPr="006B2DF4">
        <w:rPr>
          <w:rFonts w:ascii="GHEA Grapalat" w:hAnsi="GHEA Grapalat"/>
        </w:rPr>
        <w:t xml:space="preserve"> է </w:t>
      </w:r>
      <w:proofErr w:type="spellStart"/>
      <w:r w:rsidRPr="006B2DF4">
        <w:rPr>
          <w:rFonts w:ascii="GHEA Grapalat" w:hAnsi="GHEA Grapalat"/>
        </w:rPr>
        <w:t>ընտրել</w:t>
      </w:r>
      <w:proofErr w:type="spellEnd"/>
      <w:r w:rsidRPr="006B2DF4">
        <w:rPr>
          <w:rFonts w:ascii="GHEA Grapalat" w:hAnsi="GHEA Grapalat"/>
        </w:rPr>
        <w:t xml:space="preserve"> «</w:t>
      </w:r>
      <w:proofErr w:type="spellStart"/>
      <w:r w:rsidRPr="00891F23">
        <w:rPr>
          <w:rFonts w:ascii="GHEA Grapalat" w:hAnsi="GHEA Grapalat"/>
          <w:bCs/>
        </w:rPr>
        <w:t>Իրավաբանական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անձանց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մուտք</w:t>
      </w:r>
      <w:proofErr w:type="spellEnd"/>
      <w:r w:rsidRPr="006B2DF4">
        <w:rPr>
          <w:rFonts w:ascii="GHEA Grapalat" w:hAnsi="GHEA Grapalat"/>
        </w:rPr>
        <w:t xml:space="preserve">» </w:t>
      </w:r>
      <w:proofErr w:type="spellStart"/>
      <w:r w:rsidRPr="006B2DF4">
        <w:rPr>
          <w:rFonts w:ascii="GHEA Grapalat" w:hAnsi="GHEA Grapalat"/>
        </w:rPr>
        <w:t>դաշտը</w:t>
      </w:r>
      <w:proofErr w:type="spellEnd"/>
      <w:r w:rsidRPr="006B2DF4">
        <w:rPr>
          <w:rFonts w:ascii="GHEA Grapalat" w:hAnsi="GHEA Grapalat"/>
        </w:rPr>
        <w:t xml:space="preserve">։ </w:t>
      </w:r>
      <w:proofErr w:type="spellStart"/>
      <w:r w:rsidRPr="006B2DF4">
        <w:rPr>
          <w:rFonts w:ascii="GHEA Grapalat" w:hAnsi="GHEA Grapalat"/>
        </w:rPr>
        <w:t>Դաշտը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հասանելի</w:t>
      </w:r>
      <w:proofErr w:type="spellEnd"/>
      <w:r w:rsidRPr="006B2DF4">
        <w:rPr>
          <w:rFonts w:ascii="GHEA Grapalat" w:hAnsi="GHEA Grapalat"/>
        </w:rPr>
        <w:t xml:space="preserve"> է </w:t>
      </w:r>
      <w:proofErr w:type="spellStart"/>
      <w:r w:rsidRPr="006B2DF4">
        <w:rPr>
          <w:rFonts w:ascii="GHEA Grapalat" w:hAnsi="GHEA Grapalat"/>
        </w:rPr>
        <w:t>ինչպես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կազմակերպության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ղեկավարի</w:t>
      </w:r>
      <w:proofErr w:type="spellEnd"/>
      <w:r w:rsidRPr="006B2DF4">
        <w:rPr>
          <w:rFonts w:ascii="GHEA Grapalat" w:hAnsi="GHEA Grapalat"/>
        </w:rPr>
        <w:t xml:space="preserve">, </w:t>
      </w:r>
      <w:proofErr w:type="spellStart"/>
      <w:r w:rsidRPr="006B2DF4">
        <w:rPr>
          <w:rFonts w:ascii="GHEA Grapalat" w:hAnsi="GHEA Grapalat"/>
        </w:rPr>
        <w:t>այնպես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էլ</w:t>
      </w:r>
      <w:proofErr w:type="spellEnd"/>
      <w:r w:rsidRPr="006B2DF4">
        <w:rPr>
          <w:rFonts w:ascii="GHEA Grapalat" w:hAnsi="GHEA Grapalat"/>
        </w:rPr>
        <w:t xml:space="preserve">՝ </w:t>
      </w:r>
      <w:proofErr w:type="spellStart"/>
      <w:r w:rsidRPr="006B2DF4">
        <w:rPr>
          <w:rFonts w:ascii="GHEA Grapalat" w:hAnsi="GHEA Grapalat"/>
        </w:rPr>
        <w:t>վերջինիս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կողմից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Հայաստանի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Հանրապետության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ներքին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գործերի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նախարարություն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ներկայացված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լիազորագրում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նշված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կազմակերպության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աշխատակիցների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նույնականացման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քարտի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միջոցով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մուտք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գործելու</w:t>
      </w:r>
      <w:proofErr w:type="spellEnd"/>
      <w:r w:rsidRPr="006B2DF4">
        <w:rPr>
          <w:rFonts w:ascii="GHEA Grapalat" w:hAnsi="GHEA Grapalat"/>
        </w:rPr>
        <w:t xml:space="preserve"> </w:t>
      </w:r>
      <w:proofErr w:type="spellStart"/>
      <w:r w:rsidRPr="006B2DF4">
        <w:rPr>
          <w:rFonts w:ascii="GHEA Grapalat" w:hAnsi="GHEA Grapalat"/>
        </w:rPr>
        <w:t>դեպքում</w:t>
      </w:r>
      <w:proofErr w:type="spellEnd"/>
      <w:r w:rsidRPr="006B2DF4">
        <w:rPr>
          <w:rFonts w:ascii="GHEA Grapalat" w:hAnsi="GHEA Grapalat"/>
        </w:rPr>
        <w:t>։</w:t>
      </w:r>
    </w:p>
    <w:p w14:paraId="2EE4A60A" w14:textId="77777777" w:rsidR="00BE1AF8" w:rsidRPr="005176AF" w:rsidRDefault="00BE1AF8" w:rsidP="00BE1AF8">
      <w:pPr>
        <w:pStyle w:val="ListParagraph"/>
        <w:numPr>
          <w:ilvl w:val="6"/>
          <w:numId w:val="6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176AF">
        <w:rPr>
          <w:rFonts w:ascii="GHEA Grapalat" w:hAnsi="GHEA Grapalat"/>
        </w:rPr>
        <w:lastRenderedPageBreak/>
        <w:t>Կազմակերպության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ղեկավարը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կարող</w:t>
      </w:r>
      <w:proofErr w:type="spellEnd"/>
      <w:r w:rsidRPr="005176AF">
        <w:rPr>
          <w:rFonts w:ascii="GHEA Grapalat" w:hAnsi="GHEA Grapalat"/>
        </w:rPr>
        <w:t xml:space="preserve"> է </w:t>
      </w:r>
      <w:proofErr w:type="spellStart"/>
      <w:r w:rsidRPr="005176AF">
        <w:rPr>
          <w:rFonts w:ascii="GHEA Grapalat" w:hAnsi="GHEA Grapalat"/>
        </w:rPr>
        <w:t>Հայաստանի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Հանրապետության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ներքին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գործերի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նախարարություն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ներկայացված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դիմումով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ներկայացնել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կազմակերպության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այն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աշխատակիցներին</w:t>
      </w:r>
      <w:proofErr w:type="spellEnd"/>
      <w:r w:rsidRPr="005176AF">
        <w:rPr>
          <w:rFonts w:ascii="GHEA Grapalat" w:hAnsi="GHEA Grapalat"/>
        </w:rPr>
        <w:t xml:space="preserve">, </w:t>
      </w:r>
      <w:proofErr w:type="spellStart"/>
      <w:r w:rsidRPr="005176AF">
        <w:rPr>
          <w:rFonts w:ascii="GHEA Grapalat" w:hAnsi="GHEA Grapalat"/>
        </w:rPr>
        <w:t>ովքեր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լիազորված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են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հարթակում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գրավի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լիզինգի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պայմանագրով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վարձակալության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իրավունքի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պետական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գրանցում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իրականացնելու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լիազորությամբ</w:t>
      </w:r>
      <w:proofErr w:type="spellEnd"/>
      <w:r w:rsidRPr="005176AF">
        <w:rPr>
          <w:rFonts w:ascii="GHEA Grapalat" w:hAnsi="GHEA Grapalat"/>
        </w:rPr>
        <w:t xml:space="preserve">՝ </w:t>
      </w:r>
      <w:proofErr w:type="spellStart"/>
      <w:r w:rsidRPr="005176AF">
        <w:rPr>
          <w:rFonts w:ascii="GHEA Grapalat" w:hAnsi="GHEA Grapalat"/>
        </w:rPr>
        <w:t>դիմումում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նշելով</w:t>
      </w:r>
      <w:proofErr w:type="spellEnd"/>
      <w:r w:rsidRPr="005176AF">
        <w:rPr>
          <w:rFonts w:ascii="GHEA Grapalat" w:hAnsi="GHEA Grapalat"/>
        </w:rPr>
        <w:t xml:space="preserve"> (</w:t>
      </w:r>
      <w:proofErr w:type="spellStart"/>
      <w:r w:rsidRPr="005176AF">
        <w:rPr>
          <w:rFonts w:ascii="GHEA Grapalat" w:hAnsi="GHEA Grapalat"/>
        </w:rPr>
        <w:t>կցելով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նույնականացման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քարտի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պատճենը</w:t>
      </w:r>
      <w:proofErr w:type="spellEnd"/>
      <w:r w:rsidRPr="005176AF">
        <w:rPr>
          <w:rFonts w:ascii="GHEA Grapalat" w:hAnsi="GHEA Grapalat"/>
        </w:rPr>
        <w:t xml:space="preserve">) </w:t>
      </w:r>
      <w:proofErr w:type="spellStart"/>
      <w:r w:rsidRPr="005176AF">
        <w:rPr>
          <w:rFonts w:ascii="GHEA Grapalat" w:hAnsi="GHEA Grapalat"/>
        </w:rPr>
        <w:t>վերջիններիս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նույնականացման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քարտի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տվյալները</w:t>
      </w:r>
      <w:proofErr w:type="spellEnd"/>
      <w:r w:rsidRPr="005176AF">
        <w:rPr>
          <w:rFonts w:ascii="GHEA Grapalat" w:hAnsi="GHEA Grapalat"/>
        </w:rPr>
        <w:t>։</w:t>
      </w:r>
    </w:p>
    <w:p w14:paraId="14C29AA9" w14:textId="77777777" w:rsidR="00BE1AF8" w:rsidRPr="005176AF" w:rsidRDefault="00BE1AF8" w:rsidP="00BE1AF8">
      <w:pPr>
        <w:pStyle w:val="ListParagraph"/>
        <w:numPr>
          <w:ilvl w:val="6"/>
          <w:numId w:val="6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176AF">
        <w:rPr>
          <w:rFonts w:ascii="GHEA Grapalat" w:hAnsi="GHEA Grapalat"/>
        </w:rPr>
        <w:t>Հարթակում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գրավի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լիզինգի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պայմանագրով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վարձակալության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իրավունքի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պետական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գրանցում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իրականացնելու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լիազորություն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ունեցող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անձի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փոփոխության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դեպքում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կազմակերպության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ղեկավարը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դիմում</w:t>
      </w:r>
      <w:proofErr w:type="spellEnd"/>
      <w:r w:rsidRPr="005176AF">
        <w:rPr>
          <w:rFonts w:ascii="GHEA Grapalat" w:hAnsi="GHEA Grapalat"/>
        </w:rPr>
        <w:t xml:space="preserve"> է </w:t>
      </w:r>
      <w:proofErr w:type="spellStart"/>
      <w:r w:rsidRPr="005176AF">
        <w:rPr>
          <w:rFonts w:ascii="GHEA Grapalat" w:hAnsi="GHEA Grapalat"/>
        </w:rPr>
        <w:t>Հայաստանի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Հանրապետության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ներքին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գործերի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նախարարություն</w:t>
      </w:r>
      <w:proofErr w:type="spellEnd"/>
      <w:r w:rsidRPr="005176AF">
        <w:rPr>
          <w:rFonts w:ascii="GHEA Grapalat" w:hAnsi="GHEA Grapalat"/>
        </w:rPr>
        <w:t xml:space="preserve">՝ </w:t>
      </w:r>
      <w:proofErr w:type="spellStart"/>
      <w:r w:rsidRPr="005176AF">
        <w:rPr>
          <w:rFonts w:ascii="GHEA Grapalat" w:hAnsi="GHEA Grapalat"/>
        </w:rPr>
        <w:t>հարթակում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նոր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տվյալներով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կարգավորումներ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կատարելու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նպատակով</w:t>
      </w:r>
      <w:proofErr w:type="spellEnd"/>
      <w:r w:rsidRPr="005176AF">
        <w:rPr>
          <w:rFonts w:ascii="GHEA Grapalat" w:hAnsi="GHEA Grapalat"/>
        </w:rPr>
        <w:t>։</w:t>
      </w:r>
    </w:p>
    <w:p w14:paraId="08B414BF" w14:textId="77777777" w:rsidR="00BE1AF8" w:rsidRPr="005176AF" w:rsidRDefault="00BE1AF8" w:rsidP="00BE1AF8">
      <w:pPr>
        <w:pStyle w:val="ListParagraph"/>
        <w:numPr>
          <w:ilvl w:val="6"/>
          <w:numId w:val="6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176AF">
        <w:rPr>
          <w:rFonts w:ascii="GHEA Grapalat" w:hAnsi="GHEA Grapalat"/>
        </w:rPr>
        <w:t>Ընտրելով</w:t>
      </w:r>
      <w:proofErr w:type="spellEnd"/>
      <w:r w:rsidRPr="005176AF">
        <w:rPr>
          <w:rFonts w:ascii="GHEA Grapalat" w:hAnsi="GHEA Grapalat"/>
        </w:rPr>
        <w:t xml:space="preserve"> «</w:t>
      </w:r>
      <w:proofErr w:type="spellStart"/>
      <w:r w:rsidRPr="00891F23">
        <w:rPr>
          <w:rFonts w:ascii="GHEA Grapalat" w:hAnsi="GHEA Grapalat"/>
          <w:bCs/>
        </w:rPr>
        <w:t>Գրավի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կամ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լիզինգի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պայմանագրով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վարձակալության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իրավունքի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պետական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գրանցում</w:t>
      </w:r>
      <w:proofErr w:type="spellEnd"/>
      <w:r w:rsidRPr="005176AF">
        <w:rPr>
          <w:rFonts w:ascii="GHEA Grapalat" w:hAnsi="GHEA Grapalat"/>
        </w:rPr>
        <w:t xml:space="preserve">» </w:t>
      </w:r>
      <w:proofErr w:type="spellStart"/>
      <w:r w:rsidRPr="005176AF">
        <w:rPr>
          <w:rFonts w:ascii="GHEA Grapalat" w:hAnsi="GHEA Grapalat"/>
        </w:rPr>
        <w:t>կոճակը</w:t>
      </w:r>
      <w:proofErr w:type="spellEnd"/>
      <w:r w:rsidRPr="005176AF">
        <w:rPr>
          <w:rFonts w:ascii="GHEA Grapalat" w:hAnsi="GHEA Grapalat"/>
        </w:rPr>
        <w:t xml:space="preserve">՝ </w:t>
      </w:r>
      <w:proofErr w:type="spellStart"/>
      <w:r w:rsidRPr="005176AF">
        <w:rPr>
          <w:rFonts w:ascii="GHEA Grapalat" w:hAnsi="GHEA Grapalat"/>
        </w:rPr>
        <w:t>լրացվում</w:t>
      </w:r>
      <w:proofErr w:type="spellEnd"/>
      <w:r w:rsidRPr="005176AF">
        <w:rPr>
          <w:rFonts w:ascii="GHEA Grapalat" w:hAnsi="GHEA Grapalat"/>
        </w:rPr>
        <w:t xml:space="preserve"> է </w:t>
      </w:r>
      <w:proofErr w:type="spellStart"/>
      <w:r w:rsidRPr="005176AF">
        <w:rPr>
          <w:rFonts w:ascii="GHEA Grapalat" w:hAnsi="GHEA Grapalat"/>
        </w:rPr>
        <w:t>էլեկտրոնային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դիմումը</w:t>
      </w:r>
      <w:proofErr w:type="spellEnd"/>
      <w:r w:rsidRPr="005176AF">
        <w:rPr>
          <w:rFonts w:ascii="GHEA Grapalat" w:hAnsi="GHEA Grapalat"/>
        </w:rPr>
        <w:t xml:space="preserve"> (</w:t>
      </w:r>
      <w:proofErr w:type="spellStart"/>
      <w:r w:rsidRPr="005176AF">
        <w:rPr>
          <w:rFonts w:ascii="GHEA Grapalat" w:hAnsi="GHEA Grapalat"/>
        </w:rPr>
        <w:t>այսուհետ</w:t>
      </w:r>
      <w:proofErr w:type="spellEnd"/>
      <w:r w:rsidRPr="005176AF">
        <w:rPr>
          <w:rFonts w:ascii="GHEA Grapalat" w:hAnsi="GHEA Grapalat"/>
        </w:rPr>
        <w:t xml:space="preserve">՝ </w:t>
      </w:r>
      <w:proofErr w:type="spellStart"/>
      <w:r w:rsidRPr="005176AF">
        <w:rPr>
          <w:rFonts w:ascii="GHEA Grapalat" w:hAnsi="GHEA Grapalat"/>
        </w:rPr>
        <w:t>դիմում</w:t>
      </w:r>
      <w:proofErr w:type="spellEnd"/>
      <w:r w:rsidRPr="005176AF">
        <w:rPr>
          <w:rFonts w:ascii="GHEA Grapalat" w:hAnsi="GHEA Grapalat"/>
        </w:rPr>
        <w:t xml:space="preserve">), </w:t>
      </w:r>
      <w:proofErr w:type="spellStart"/>
      <w:r w:rsidRPr="005176AF">
        <w:rPr>
          <w:rFonts w:ascii="GHEA Grapalat" w:hAnsi="GHEA Grapalat"/>
        </w:rPr>
        <w:t>որին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կցվում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են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օրենսդրությամբ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սահմանված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փաստաթղթերը</w:t>
      </w:r>
      <w:proofErr w:type="spellEnd"/>
      <w:r w:rsidRPr="005176AF">
        <w:rPr>
          <w:rFonts w:ascii="GHEA Grapalat" w:hAnsi="GHEA Grapalat"/>
        </w:rPr>
        <w:t>։</w:t>
      </w:r>
    </w:p>
    <w:p w14:paraId="7F8CA492" w14:textId="77777777" w:rsidR="00BE1AF8" w:rsidRPr="005176AF" w:rsidRDefault="00BE1AF8" w:rsidP="00BE1AF8">
      <w:pPr>
        <w:pStyle w:val="ListParagraph"/>
        <w:numPr>
          <w:ilvl w:val="6"/>
          <w:numId w:val="6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176AF">
        <w:rPr>
          <w:rFonts w:ascii="GHEA Grapalat" w:hAnsi="GHEA Grapalat"/>
        </w:rPr>
        <w:t>Դիմումը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լրացվում</w:t>
      </w:r>
      <w:proofErr w:type="spellEnd"/>
      <w:r w:rsidRPr="005176AF">
        <w:rPr>
          <w:rFonts w:ascii="GHEA Grapalat" w:hAnsi="GHEA Grapalat"/>
        </w:rPr>
        <w:t xml:space="preserve"> է </w:t>
      </w:r>
      <w:proofErr w:type="spellStart"/>
      <w:r w:rsidRPr="005176AF">
        <w:rPr>
          <w:rFonts w:ascii="GHEA Grapalat" w:hAnsi="GHEA Grapalat"/>
        </w:rPr>
        <w:t>համապատասխան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դաշտերում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պահանջվող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տվյալները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մուտքագրելու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միջոցով</w:t>
      </w:r>
      <w:proofErr w:type="spellEnd"/>
      <w:r w:rsidRPr="005176AF">
        <w:rPr>
          <w:rFonts w:ascii="GHEA Grapalat" w:hAnsi="GHEA Grapalat"/>
        </w:rPr>
        <w:t xml:space="preserve">՝ </w:t>
      </w:r>
      <w:proofErr w:type="spellStart"/>
      <w:r w:rsidRPr="005176AF">
        <w:rPr>
          <w:rFonts w:ascii="GHEA Grapalat" w:hAnsi="GHEA Grapalat"/>
        </w:rPr>
        <w:t>հետևելով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կայքի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հրահանգներին</w:t>
      </w:r>
      <w:proofErr w:type="spellEnd"/>
      <w:r w:rsidRPr="005176AF">
        <w:rPr>
          <w:rFonts w:ascii="GHEA Grapalat" w:hAnsi="GHEA Grapalat"/>
        </w:rPr>
        <w:t>։</w:t>
      </w:r>
    </w:p>
    <w:p w14:paraId="5192764A" w14:textId="77777777" w:rsidR="00BE1AF8" w:rsidRPr="00891F23" w:rsidRDefault="00BE1AF8" w:rsidP="00BE1AF8">
      <w:pPr>
        <w:pStyle w:val="ListParagraph"/>
        <w:numPr>
          <w:ilvl w:val="6"/>
          <w:numId w:val="6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176AF">
        <w:rPr>
          <w:rFonts w:ascii="GHEA Grapalat" w:hAnsi="GHEA Grapalat"/>
        </w:rPr>
        <w:t>Լրացված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դիմումը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հաստատվում</w:t>
      </w:r>
      <w:proofErr w:type="spellEnd"/>
      <w:r w:rsidRPr="005176AF">
        <w:rPr>
          <w:rFonts w:ascii="GHEA Grapalat" w:hAnsi="GHEA Grapalat"/>
        </w:rPr>
        <w:t xml:space="preserve"> է </w:t>
      </w:r>
      <w:proofErr w:type="spellStart"/>
      <w:r w:rsidRPr="005176AF">
        <w:rPr>
          <w:rFonts w:ascii="GHEA Grapalat" w:hAnsi="GHEA Grapalat"/>
        </w:rPr>
        <w:t>կազմակերպության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ղեկավարի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հարթակում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գրավի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լիզինգի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պայմանագրով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վարձակալության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իրավունքի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պետական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գրանցում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իրականացնելու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լիազորություն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ունեցող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անձի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էլեկտրոնային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թվային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ստորագրությամբ</w:t>
      </w:r>
      <w:proofErr w:type="spellEnd"/>
      <w:r w:rsidRPr="00891F23">
        <w:rPr>
          <w:rFonts w:ascii="GHEA Grapalat" w:hAnsi="GHEA Grapalat"/>
        </w:rPr>
        <w:t>։</w:t>
      </w:r>
    </w:p>
    <w:p w14:paraId="7AD0DB75" w14:textId="77777777" w:rsidR="00BE1AF8" w:rsidRPr="005176AF" w:rsidRDefault="00BE1AF8" w:rsidP="00BE1AF8">
      <w:pPr>
        <w:pStyle w:val="ListParagraph"/>
        <w:numPr>
          <w:ilvl w:val="6"/>
          <w:numId w:val="6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176AF">
        <w:rPr>
          <w:rFonts w:ascii="GHEA Grapalat" w:hAnsi="GHEA Grapalat"/>
        </w:rPr>
        <w:t>Ներկայացված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դիմումի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հիման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վրա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Հայաստանի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Հանրապետության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ներքին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գործերի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նախարարության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իրավասու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ստորաբաժանման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աշխատակիցն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իրականացնում</w:t>
      </w:r>
      <w:proofErr w:type="spellEnd"/>
      <w:r w:rsidRPr="005176AF">
        <w:rPr>
          <w:rFonts w:ascii="GHEA Grapalat" w:hAnsi="GHEA Grapalat"/>
        </w:rPr>
        <w:t xml:space="preserve"> է </w:t>
      </w:r>
      <w:proofErr w:type="spellStart"/>
      <w:r w:rsidRPr="005176AF">
        <w:rPr>
          <w:rFonts w:ascii="GHEA Grapalat" w:hAnsi="GHEA Grapalat"/>
        </w:rPr>
        <w:t>տրանսպորտային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միջոցի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գրավի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լիզինգի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պայմանագրով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վարձակալության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իրավունքի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պետական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գրանցում</w:t>
      </w:r>
      <w:proofErr w:type="spellEnd"/>
      <w:r w:rsidRPr="005176AF">
        <w:rPr>
          <w:rFonts w:ascii="GHEA Grapalat" w:hAnsi="GHEA Grapalat"/>
        </w:rPr>
        <w:t xml:space="preserve">, </w:t>
      </w:r>
      <w:proofErr w:type="spellStart"/>
      <w:r w:rsidRPr="005176AF">
        <w:rPr>
          <w:rFonts w:ascii="GHEA Grapalat" w:hAnsi="GHEA Grapalat"/>
        </w:rPr>
        <w:t>որի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հաջող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ավարտի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դեպքում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կազմակերպության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հարթակի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էջին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դիմումով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ներկայացված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էլեկտրոնային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հասցեին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ուղարկվում</w:t>
      </w:r>
      <w:proofErr w:type="spellEnd"/>
      <w:r w:rsidRPr="005176AF">
        <w:rPr>
          <w:rFonts w:ascii="GHEA Grapalat" w:hAnsi="GHEA Grapalat"/>
        </w:rPr>
        <w:t xml:space="preserve"> է «</w:t>
      </w:r>
      <w:proofErr w:type="spellStart"/>
      <w:r w:rsidRPr="00891F23">
        <w:rPr>
          <w:rFonts w:ascii="GHEA Grapalat" w:hAnsi="GHEA Grapalat"/>
          <w:bCs/>
        </w:rPr>
        <w:t>Տրանսպորտային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միջոցի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գրավի</w:t>
      </w:r>
      <w:proofErr w:type="spellEnd"/>
      <w:r w:rsidRPr="00891F23">
        <w:rPr>
          <w:rFonts w:ascii="GHEA Grapalat" w:hAnsi="GHEA Grapalat"/>
          <w:bCs/>
        </w:rPr>
        <w:t xml:space="preserve"> (</w:t>
      </w:r>
      <w:proofErr w:type="spellStart"/>
      <w:r w:rsidRPr="00891F23">
        <w:rPr>
          <w:rFonts w:ascii="GHEA Grapalat" w:hAnsi="GHEA Grapalat"/>
          <w:bCs/>
        </w:rPr>
        <w:t>լիզինգի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պայմանագրով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վարձակալության</w:t>
      </w:r>
      <w:proofErr w:type="spellEnd"/>
      <w:r w:rsidRPr="00891F23">
        <w:rPr>
          <w:rFonts w:ascii="GHEA Grapalat" w:hAnsi="GHEA Grapalat"/>
          <w:bCs/>
        </w:rPr>
        <w:t xml:space="preserve">) </w:t>
      </w:r>
      <w:proofErr w:type="spellStart"/>
      <w:r w:rsidRPr="00891F23">
        <w:rPr>
          <w:rFonts w:ascii="GHEA Grapalat" w:hAnsi="GHEA Grapalat"/>
          <w:bCs/>
        </w:rPr>
        <w:t>իրավունքի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պետական</w:t>
      </w:r>
      <w:proofErr w:type="spellEnd"/>
      <w:r w:rsidRPr="00891F23">
        <w:rPr>
          <w:rFonts w:ascii="GHEA Grapalat" w:hAnsi="GHEA Grapalat"/>
          <w:bCs/>
        </w:rPr>
        <w:t xml:space="preserve"> </w:t>
      </w:r>
      <w:proofErr w:type="spellStart"/>
      <w:r w:rsidRPr="00891F23">
        <w:rPr>
          <w:rFonts w:ascii="GHEA Grapalat" w:hAnsi="GHEA Grapalat"/>
          <w:bCs/>
        </w:rPr>
        <w:t>գրանցման</w:t>
      </w:r>
      <w:proofErr w:type="spellEnd"/>
      <w:r w:rsidRPr="005176AF">
        <w:rPr>
          <w:rFonts w:ascii="GHEA Grapalat" w:hAnsi="GHEA Grapalat"/>
        </w:rPr>
        <w:t xml:space="preserve">» </w:t>
      </w:r>
      <w:proofErr w:type="spellStart"/>
      <w:r w:rsidRPr="005176AF">
        <w:rPr>
          <w:rFonts w:ascii="GHEA Grapalat" w:hAnsi="GHEA Grapalat"/>
        </w:rPr>
        <w:t>վկայականի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էլեկտրոնային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տարբերակը</w:t>
      </w:r>
      <w:proofErr w:type="spellEnd"/>
      <w:r w:rsidRPr="005176AF">
        <w:rPr>
          <w:rFonts w:ascii="GHEA Grapalat" w:hAnsi="GHEA Grapalat"/>
        </w:rPr>
        <w:t>։</w:t>
      </w:r>
    </w:p>
    <w:p w14:paraId="4810DDCB" w14:textId="77777777" w:rsidR="00BE1AF8" w:rsidRDefault="00BE1AF8" w:rsidP="00BE1AF8">
      <w:pPr>
        <w:pStyle w:val="ListParagraph"/>
        <w:numPr>
          <w:ilvl w:val="6"/>
          <w:numId w:val="6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176AF">
        <w:rPr>
          <w:rFonts w:ascii="GHEA Grapalat" w:hAnsi="GHEA Grapalat"/>
        </w:rPr>
        <w:t>Տրանսպորտային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միջոցի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գրավի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լիզինգի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պայմանագրով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վարձակալության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իրավունքի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պետական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գրանցումը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մերժվում</w:t>
      </w:r>
      <w:proofErr w:type="spellEnd"/>
      <w:r w:rsidRPr="005176AF">
        <w:rPr>
          <w:rFonts w:ascii="GHEA Grapalat" w:hAnsi="GHEA Grapalat"/>
        </w:rPr>
        <w:t xml:space="preserve"> է «</w:t>
      </w:r>
      <w:proofErr w:type="spellStart"/>
      <w:r w:rsidRPr="005176AF">
        <w:rPr>
          <w:rFonts w:ascii="GHEA Grapalat" w:hAnsi="GHEA Grapalat"/>
        </w:rPr>
        <w:t>Ճանապարհային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երթևեկության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անվտանգության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մասին</w:t>
      </w:r>
      <w:proofErr w:type="spellEnd"/>
      <w:r w:rsidRPr="005176AF">
        <w:rPr>
          <w:rFonts w:ascii="GHEA Grapalat" w:hAnsi="GHEA Grapalat"/>
        </w:rPr>
        <w:t xml:space="preserve">» </w:t>
      </w:r>
      <w:proofErr w:type="spellStart"/>
      <w:r w:rsidRPr="005176AF">
        <w:rPr>
          <w:rFonts w:ascii="GHEA Grapalat" w:hAnsi="GHEA Grapalat"/>
        </w:rPr>
        <w:t>օրենքի</w:t>
      </w:r>
      <w:proofErr w:type="spellEnd"/>
      <w:r w:rsidRPr="005176AF">
        <w:rPr>
          <w:rFonts w:ascii="GHEA Grapalat" w:hAnsi="GHEA Grapalat"/>
        </w:rPr>
        <w:t xml:space="preserve"> 13-րդ </w:t>
      </w:r>
      <w:proofErr w:type="spellStart"/>
      <w:r w:rsidRPr="005176AF">
        <w:rPr>
          <w:rFonts w:ascii="GHEA Grapalat" w:hAnsi="GHEA Grapalat"/>
        </w:rPr>
        <w:t>հոդվածով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սահմանված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հիմքերի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առկայության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դեպքում</w:t>
      </w:r>
      <w:proofErr w:type="spellEnd"/>
      <w:r w:rsidRPr="005176AF">
        <w:rPr>
          <w:rFonts w:ascii="GHEA Grapalat" w:hAnsi="GHEA Grapalat"/>
        </w:rPr>
        <w:t>։</w:t>
      </w:r>
    </w:p>
    <w:p w14:paraId="1E2145C4" w14:textId="7BA6C642" w:rsidR="00151BDF" w:rsidRPr="00BE1AF8" w:rsidRDefault="00BE1AF8" w:rsidP="00BE1AF8">
      <w:pPr>
        <w:pStyle w:val="ListParagraph"/>
        <w:numPr>
          <w:ilvl w:val="6"/>
          <w:numId w:val="6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BE1AF8">
        <w:rPr>
          <w:rFonts w:ascii="GHEA Grapalat" w:hAnsi="GHEA Grapalat"/>
        </w:rPr>
        <w:t>Տրանսպորտային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միջոցի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գրավի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կամ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լիզինգի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պայմանագրով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վարձակալության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իրավունքի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պետական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գրանցումը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մերժելու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մասին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որոշումը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կայացնելու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դեպքում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այն</w:t>
      </w:r>
      <w:proofErr w:type="spellEnd"/>
      <w:r w:rsidRPr="00BE1AF8">
        <w:rPr>
          <w:rFonts w:ascii="GHEA Grapalat" w:hAnsi="GHEA Grapalat"/>
        </w:rPr>
        <w:t xml:space="preserve"> «</w:t>
      </w:r>
      <w:proofErr w:type="spellStart"/>
      <w:r w:rsidRPr="00BE1AF8">
        <w:rPr>
          <w:rFonts w:ascii="GHEA Grapalat" w:hAnsi="GHEA Grapalat"/>
        </w:rPr>
        <w:t>Վարչարարության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հիմունքների</w:t>
      </w:r>
      <w:proofErr w:type="spellEnd"/>
      <w:r w:rsidRPr="00BE1AF8">
        <w:rPr>
          <w:rFonts w:ascii="GHEA Grapalat" w:hAnsi="GHEA Grapalat"/>
        </w:rPr>
        <w:t xml:space="preserve"> և </w:t>
      </w:r>
      <w:proofErr w:type="spellStart"/>
      <w:r w:rsidRPr="00BE1AF8">
        <w:rPr>
          <w:rFonts w:ascii="GHEA Grapalat" w:hAnsi="GHEA Grapalat"/>
        </w:rPr>
        <w:t>վարչական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վարույթի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մասին</w:t>
      </w:r>
      <w:proofErr w:type="spellEnd"/>
      <w:r w:rsidRPr="00BE1AF8">
        <w:rPr>
          <w:rFonts w:ascii="GHEA Grapalat" w:hAnsi="GHEA Grapalat"/>
        </w:rPr>
        <w:t xml:space="preserve">» </w:t>
      </w:r>
      <w:proofErr w:type="spellStart"/>
      <w:r w:rsidRPr="00BE1AF8">
        <w:rPr>
          <w:rFonts w:ascii="GHEA Grapalat" w:hAnsi="GHEA Grapalat"/>
        </w:rPr>
        <w:t>օրենքով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սահմանված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ժամկետներում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հանձնվում</w:t>
      </w:r>
      <w:proofErr w:type="spellEnd"/>
      <w:r w:rsidRPr="00BE1AF8">
        <w:rPr>
          <w:rFonts w:ascii="GHEA Grapalat" w:hAnsi="GHEA Grapalat"/>
        </w:rPr>
        <w:t xml:space="preserve"> է </w:t>
      </w:r>
      <w:proofErr w:type="spellStart"/>
      <w:r w:rsidRPr="00BE1AF8">
        <w:rPr>
          <w:rFonts w:ascii="GHEA Grapalat" w:hAnsi="GHEA Grapalat"/>
        </w:rPr>
        <w:t>վարչական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ակտի</w:t>
      </w:r>
      <w:proofErr w:type="spellEnd"/>
      <w:r w:rsidRPr="00BE1AF8">
        <w:rPr>
          <w:rFonts w:ascii="GHEA Grapalat" w:hAnsi="GHEA Grapalat"/>
        </w:rPr>
        <w:t xml:space="preserve"> </w:t>
      </w:r>
      <w:proofErr w:type="spellStart"/>
      <w:r w:rsidRPr="00BE1AF8">
        <w:rPr>
          <w:rFonts w:ascii="GHEA Grapalat" w:hAnsi="GHEA Grapalat"/>
        </w:rPr>
        <w:t>հասցեատիրոջը</w:t>
      </w:r>
      <w:proofErr w:type="spellEnd"/>
      <w:r w:rsidRPr="00BE1AF8">
        <w:rPr>
          <w:rFonts w:ascii="GHEA Grapalat" w:hAnsi="GHEA Grapalat"/>
        </w:rPr>
        <w:t xml:space="preserve">` </w:t>
      </w:r>
      <w:proofErr w:type="spellStart"/>
      <w:r w:rsidRPr="00BE1AF8">
        <w:rPr>
          <w:rFonts w:ascii="GHEA Grapalat" w:hAnsi="GHEA Grapalat"/>
        </w:rPr>
        <w:t>էլեկտրոնային</w:t>
      </w:r>
      <w:proofErr w:type="spellEnd"/>
      <w:r w:rsidRPr="00BE1AF8">
        <w:rPr>
          <w:rFonts w:ascii="GHEA Grapalat" w:hAnsi="GHEA Grapalat"/>
        </w:rPr>
        <w:t xml:space="preserve"> </w:t>
      </w:r>
      <w:r w:rsidRPr="00BE1AF8">
        <w:rPr>
          <w:rFonts w:ascii="GHEA Grapalat" w:hAnsi="GHEA Grapalat"/>
          <w:lang w:val="hy-AM"/>
        </w:rPr>
        <w:t>փոստի հասցեին ուղարկման եղանակով։</w:t>
      </w:r>
    </w:p>
    <w:p w14:paraId="6B7EF821" w14:textId="497127C3" w:rsidR="00BE1AF8" w:rsidRDefault="00BE1AF8">
      <w:pPr>
        <w:rPr>
          <w:rFonts w:ascii="Sylfaen" w:eastAsia="Times New Roman" w:hAnsi="Sylfae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Sylfaen" w:eastAsia="Times New Roman" w:hAnsi="Sylfaen" w:cs="Times New Roman"/>
          <w:color w:val="000000"/>
          <w:kern w:val="0"/>
          <w:sz w:val="21"/>
          <w:szCs w:val="21"/>
          <w14:ligatures w14:val="none"/>
        </w:rPr>
        <w:br w:type="page"/>
      </w:r>
    </w:p>
    <w:tbl>
      <w:tblPr>
        <w:tblW w:w="5000" w:type="pct"/>
        <w:jc w:val="center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350"/>
      </w:tblGrid>
      <w:tr w:rsidR="00802758" w:rsidRPr="002936D4" w14:paraId="59A88BA5" w14:textId="77777777" w:rsidTr="00BE79FB">
        <w:trPr>
          <w:tblCellSpacing w:w="6" w:type="dxa"/>
          <w:jc w:val="center"/>
        </w:trPr>
        <w:tc>
          <w:tcPr>
            <w:tcW w:w="10326" w:type="dxa"/>
            <w:shd w:val="clear" w:color="auto" w:fill="FFFFFF"/>
            <w:vAlign w:val="bottom"/>
            <w:hideMark/>
          </w:tcPr>
          <w:p w14:paraId="3A6A3AAA" w14:textId="2DD4A3F9" w:rsidR="00802758" w:rsidRPr="000A2526" w:rsidRDefault="00802758" w:rsidP="0037192F">
            <w:pPr>
              <w:spacing w:after="0" w:line="276" w:lineRule="auto"/>
              <w:ind w:left="7341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Հավելված</w:t>
            </w:r>
            <w:proofErr w:type="spellEnd"/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N </w:t>
            </w:r>
            <w:r w:rsidR="000A252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</w:p>
          <w:p w14:paraId="18596945" w14:textId="77777777" w:rsidR="00802758" w:rsidRPr="002936D4" w:rsidRDefault="00802758" w:rsidP="0037192F">
            <w:pPr>
              <w:spacing w:after="0" w:line="276" w:lineRule="auto"/>
              <w:ind w:left="734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ՀՀ </w:t>
            </w:r>
            <w:proofErr w:type="spellStart"/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t>կառավարության</w:t>
            </w:r>
            <w:proofErr w:type="spellEnd"/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24</w:t>
            </w:r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t>թվականի</w:t>
            </w:r>
            <w:proofErr w:type="spellEnd"/>
          </w:p>
          <w:p w14:paraId="392849EB" w14:textId="77777777" w:rsidR="00802758" w:rsidRPr="002936D4" w:rsidRDefault="00802758" w:rsidP="0037192F">
            <w:pPr>
              <w:spacing w:after="0" w:line="276" w:lineRule="auto"/>
              <w:ind w:left="7341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դեկտ</w:t>
            </w:r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t>եմբերի</w:t>
            </w:r>
            <w:proofErr w:type="spellEnd"/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---</w:t>
            </w:r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-ի N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------</w:t>
            </w:r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-Ն </w:t>
            </w:r>
            <w:proofErr w:type="spellStart"/>
            <w:r w:rsidRPr="002936D4">
              <w:rPr>
                <w:rFonts w:ascii="GHEA Grapalat" w:hAnsi="GHEA Grapalat"/>
                <w:b/>
                <w:bCs/>
                <w:sz w:val="16"/>
                <w:szCs w:val="16"/>
              </w:rPr>
              <w:t>որոշման</w:t>
            </w:r>
            <w:proofErr w:type="spellEnd"/>
          </w:p>
        </w:tc>
      </w:tr>
    </w:tbl>
    <w:p w14:paraId="32021986" w14:textId="77777777" w:rsidR="00802758" w:rsidRDefault="00802758" w:rsidP="0037192F">
      <w:pPr>
        <w:spacing w:after="0" w:line="276" w:lineRule="auto"/>
        <w:jc w:val="right"/>
        <w:rPr>
          <w:rFonts w:ascii="GHEA Grapalat" w:hAnsi="GHEA Grapalat"/>
          <w:b/>
          <w:bCs/>
          <w:sz w:val="16"/>
          <w:szCs w:val="16"/>
        </w:rPr>
      </w:pPr>
    </w:p>
    <w:p w14:paraId="159A08B1" w14:textId="77777777" w:rsidR="00802758" w:rsidRDefault="00802758" w:rsidP="0037192F">
      <w:pPr>
        <w:spacing w:after="0" w:line="276" w:lineRule="auto"/>
        <w:jc w:val="right"/>
        <w:rPr>
          <w:rFonts w:ascii="GHEA Grapalat" w:hAnsi="GHEA Grapalat"/>
          <w:b/>
          <w:bCs/>
          <w:sz w:val="16"/>
          <w:szCs w:val="16"/>
        </w:rPr>
      </w:pPr>
    </w:p>
    <w:p w14:paraId="514C2E10" w14:textId="016B8E38" w:rsidR="00802758" w:rsidRPr="00DF186A" w:rsidRDefault="00802758" w:rsidP="0037192F">
      <w:pPr>
        <w:spacing w:after="0" w:line="276" w:lineRule="auto"/>
        <w:ind w:left="7513"/>
        <w:jc w:val="center"/>
        <w:rPr>
          <w:rFonts w:ascii="GHEA Grapalat" w:hAnsi="GHEA Grapalat"/>
          <w:sz w:val="16"/>
          <w:szCs w:val="16"/>
          <w:lang w:val="hy-AM"/>
        </w:rPr>
      </w:pPr>
      <w:r w:rsidRPr="00DF186A">
        <w:rPr>
          <w:rFonts w:ascii="GHEA Grapalat" w:hAnsi="GHEA Grapalat"/>
          <w:b/>
          <w:bCs/>
          <w:sz w:val="16"/>
          <w:szCs w:val="16"/>
          <w:lang w:val="hy-AM"/>
        </w:rPr>
        <w:t>«</w:t>
      </w:r>
      <w:proofErr w:type="spellStart"/>
      <w:r w:rsidRPr="00DF186A">
        <w:rPr>
          <w:rFonts w:ascii="GHEA Grapalat" w:hAnsi="GHEA Grapalat"/>
          <w:b/>
          <w:bCs/>
          <w:sz w:val="16"/>
          <w:szCs w:val="16"/>
        </w:rPr>
        <w:t>Հավելված</w:t>
      </w:r>
      <w:proofErr w:type="spellEnd"/>
      <w:r w:rsidRPr="00DF186A">
        <w:rPr>
          <w:rFonts w:ascii="GHEA Grapalat" w:hAnsi="GHEA Grapalat"/>
          <w:b/>
          <w:bCs/>
          <w:sz w:val="16"/>
          <w:szCs w:val="16"/>
        </w:rPr>
        <w:t xml:space="preserve"> N 1</w:t>
      </w:r>
      <w:r w:rsidR="000A2526" w:rsidRPr="00DF186A">
        <w:rPr>
          <w:rFonts w:ascii="GHEA Grapalat" w:hAnsi="GHEA Grapalat"/>
          <w:b/>
          <w:bCs/>
          <w:sz w:val="16"/>
          <w:szCs w:val="16"/>
          <w:lang w:val="hy-AM"/>
        </w:rPr>
        <w:t>5</w:t>
      </w:r>
    </w:p>
    <w:p w14:paraId="72900BC1" w14:textId="77777777" w:rsidR="00802758" w:rsidRPr="00DF186A" w:rsidRDefault="00802758" w:rsidP="0037192F">
      <w:pPr>
        <w:spacing w:after="0" w:line="276" w:lineRule="auto"/>
        <w:ind w:left="7513"/>
        <w:jc w:val="center"/>
        <w:rPr>
          <w:rFonts w:ascii="GHEA Grapalat" w:hAnsi="GHEA Grapalat"/>
          <w:sz w:val="16"/>
          <w:szCs w:val="16"/>
        </w:rPr>
      </w:pPr>
      <w:r w:rsidRPr="00DF186A">
        <w:rPr>
          <w:rFonts w:ascii="GHEA Grapalat" w:hAnsi="GHEA Grapalat"/>
          <w:b/>
          <w:bCs/>
          <w:sz w:val="16"/>
          <w:szCs w:val="16"/>
        </w:rPr>
        <w:t xml:space="preserve">ՀՀ </w:t>
      </w:r>
      <w:proofErr w:type="spellStart"/>
      <w:r w:rsidRPr="00DF186A">
        <w:rPr>
          <w:rFonts w:ascii="GHEA Grapalat" w:hAnsi="GHEA Grapalat"/>
          <w:b/>
          <w:bCs/>
          <w:sz w:val="16"/>
          <w:szCs w:val="16"/>
        </w:rPr>
        <w:t>կառավարության</w:t>
      </w:r>
      <w:proofErr w:type="spellEnd"/>
      <w:r w:rsidRPr="00DF186A">
        <w:rPr>
          <w:rFonts w:ascii="GHEA Grapalat" w:hAnsi="GHEA Grapalat"/>
          <w:b/>
          <w:bCs/>
          <w:sz w:val="16"/>
          <w:szCs w:val="16"/>
        </w:rPr>
        <w:t xml:space="preserve"> 2010 </w:t>
      </w:r>
      <w:proofErr w:type="spellStart"/>
      <w:r w:rsidRPr="00DF186A">
        <w:rPr>
          <w:rFonts w:ascii="GHEA Grapalat" w:hAnsi="GHEA Grapalat"/>
          <w:b/>
          <w:bCs/>
          <w:sz w:val="16"/>
          <w:szCs w:val="16"/>
        </w:rPr>
        <w:t>թվականի</w:t>
      </w:r>
      <w:proofErr w:type="spellEnd"/>
    </w:p>
    <w:p w14:paraId="0FEE9727" w14:textId="1B1FD331" w:rsidR="00E5788E" w:rsidRPr="00DF186A" w:rsidRDefault="00802758" w:rsidP="0037192F">
      <w:pPr>
        <w:spacing w:line="276" w:lineRule="auto"/>
        <w:ind w:left="7513"/>
        <w:jc w:val="center"/>
        <w:rPr>
          <w:rFonts w:ascii="GHEA Grapalat" w:hAnsi="GHEA Grapalat"/>
        </w:rPr>
      </w:pPr>
      <w:proofErr w:type="spellStart"/>
      <w:r w:rsidRPr="00DF186A">
        <w:rPr>
          <w:rFonts w:ascii="GHEA Grapalat" w:hAnsi="GHEA Grapalat"/>
          <w:b/>
          <w:bCs/>
          <w:sz w:val="16"/>
          <w:szCs w:val="16"/>
        </w:rPr>
        <w:t>սեպտեմբերի</w:t>
      </w:r>
      <w:proofErr w:type="spellEnd"/>
      <w:r w:rsidRPr="00DF186A">
        <w:rPr>
          <w:rFonts w:ascii="GHEA Grapalat" w:hAnsi="GHEA Grapalat"/>
          <w:b/>
          <w:bCs/>
          <w:sz w:val="16"/>
          <w:szCs w:val="16"/>
        </w:rPr>
        <w:t xml:space="preserve"> 9-ի N 1251-Ն </w:t>
      </w:r>
      <w:proofErr w:type="spellStart"/>
      <w:r w:rsidRPr="00DF186A">
        <w:rPr>
          <w:rFonts w:ascii="GHEA Grapalat" w:hAnsi="GHEA Grapalat"/>
          <w:b/>
          <w:bCs/>
          <w:sz w:val="16"/>
          <w:szCs w:val="16"/>
        </w:rPr>
        <w:t>որոշման</w:t>
      </w:r>
      <w:proofErr w:type="spellEnd"/>
    </w:p>
    <w:p w14:paraId="49FAC7E4" w14:textId="133172BC" w:rsidR="0037192F" w:rsidRPr="00DF186A" w:rsidRDefault="0037192F" w:rsidP="0037192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kern w:val="0"/>
          <w14:ligatures w14:val="none"/>
        </w:rPr>
      </w:pPr>
    </w:p>
    <w:p w14:paraId="388B9BD6" w14:textId="77777777" w:rsidR="0037192F" w:rsidRDefault="0037192F" w:rsidP="0037192F">
      <w:pPr>
        <w:shd w:val="clear" w:color="auto" w:fill="FFFFFF"/>
        <w:spacing w:after="0" w:line="276" w:lineRule="auto"/>
        <w:jc w:val="center"/>
        <w:rPr>
          <w:rStyle w:val="Strong"/>
          <w:rFonts w:ascii="GHEA Grapalat" w:hAnsi="GHEA Grapalat"/>
          <w:caps/>
          <w:color w:val="000000"/>
          <w:shd w:val="clear" w:color="auto" w:fill="FFFFFF"/>
        </w:rPr>
      </w:pPr>
    </w:p>
    <w:p w14:paraId="409620FC" w14:textId="4587E8E2" w:rsidR="0037192F" w:rsidRDefault="0037192F" w:rsidP="0037192F">
      <w:pPr>
        <w:shd w:val="clear" w:color="auto" w:fill="FFFFFF"/>
        <w:spacing w:after="0" w:line="276" w:lineRule="auto"/>
        <w:jc w:val="center"/>
        <w:rPr>
          <w:rStyle w:val="Strong"/>
          <w:rFonts w:ascii="GHEA Grapalat" w:hAnsi="GHEA Grapalat"/>
          <w:caps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aps/>
          <w:color w:val="000000"/>
          <w:shd w:val="clear" w:color="auto" w:fill="FFFFFF"/>
          <w:lang w:val="hy-AM"/>
        </w:rPr>
        <w:t>Կ Ա Ր Գ</w:t>
      </w:r>
    </w:p>
    <w:p w14:paraId="0510E0F6" w14:textId="77777777" w:rsidR="0037192F" w:rsidRPr="0037192F" w:rsidRDefault="0037192F" w:rsidP="0037192F">
      <w:pPr>
        <w:shd w:val="clear" w:color="auto" w:fill="FFFFFF"/>
        <w:spacing w:after="0" w:line="276" w:lineRule="auto"/>
        <w:jc w:val="center"/>
        <w:rPr>
          <w:rStyle w:val="Strong"/>
          <w:rFonts w:ascii="GHEA Grapalat" w:hAnsi="GHEA Grapalat"/>
          <w:caps/>
          <w:color w:val="000000"/>
          <w:shd w:val="clear" w:color="auto" w:fill="FFFFFF"/>
          <w:lang w:val="hy-AM"/>
        </w:rPr>
      </w:pPr>
    </w:p>
    <w:p w14:paraId="6B0B4666" w14:textId="2C6E1580" w:rsidR="0037192F" w:rsidRPr="00FF1AEF" w:rsidRDefault="00FF1AEF" w:rsidP="0037192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  <w:r w:rsidRPr="00FF1AEF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ԷԼԵԿՏՐՈՆԱՅԻՆ ՀԱՐԹԱԿՈՒՄ ՏՐԱՆՍՊՈՐՏԱՅԻՆ ՄԻՋՈՑԻ ՕՏԱՐՄԱՆ ՀԱՍԱՐԱԿ ԳՐԱՎՈՐ ԳՈՐԾԱՐՔ ԿԱՏԱՐԵԼՈՒ </w:t>
      </w:r>
      <w:r>
        <w:rPr>
          <w:rFonts w:ascii="GHEA Grapalat" w:hAnsi="GHEA Grapalat"/>
          <w:b/>
          <w:lang w:val="hy-AM"/>
        </w:rPr>
        <w:t>ԵՎ</w:t>
      </w:r>
      <w:r w:rsidRPr="00FF1AEF">
        <w:rPr>
          <w:rFonts w:ascii="GHEA Grapalat" w:hAnsi="GHEA Grapalat"/>
          <w:b/>
          <w:lang w:val="hy-AM"/>
        </w:rPr>
        <w:t xml:space="preserve"> ԴՐԱՆԻՑ ԾԱԳՈՂ ՍԵՓԱԿԱՆՈՒԹՅԱՆ ԻՐԱՎՈՒՆՔԻ ՊԵՏԱԿԱՆ ԳՐԱՆՑՈՒՄ ԿԱՏԱՐԵԼՈՒ</w:t>
      </w:r>
    </w:p>
    <w:p w14:paraId="29E361F3" w14:textId="77777777" w:rsidR="0037192F" w:rsidRPr="00FF1AEF" w:rsidRDefault="0037192F" w:rsidP="0037192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0676A194" w14:textId="34D35151" w:rsidR="00BE1DB2" w:rsidRPr="00833E63" w:rsidRDefault="00BE1DB2" w:rsidP="0037192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833E63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1. ԸՆԴՀԱՆՈՒՐ ԴՐՈՒՅԹՆԵՐ</w:t>
      </w:r>
    </w:p>
    <w:p w14:paraId="102159C0" w14:textId="77777777" w:rsidR="00BE1DB2" w:rsidRPr="00833E63" w:rsidRDefault="00BE1DB2" w:rsidP="0037192F">
      <w:pPr>
        <w:shd w:val="clear" w:color="auto" w:fill="FFFFFF"/>
        <w:spacing w:after="0" w:line="276" w:lineRule="auto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833E63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> </w:t>
      </w:r>
    </w:p>
    <w:p w14:paraId="6A7CC9F4" w14:textId="1981EB8A" w:rsidR="00BE1DB2" w:rsidRPr="00BE1DB2" w:rsidRDefault="00BE1DB2" w:rsidP="0037192F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833E6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1. Սույն կարգով սահմանվում են առանց Հայաստանի Հանրապետության ներքին գործերի նախարարության իրավասու ստորաբաժանում ներկայանալու Հայաստանի Հանրապետության ներքին գործերի նախարարության էլեկտրոնային</w:t>
      </w:r>
      <w:r w:rsidR="002D1426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՝</w:t>
      </w:r>
      <w:r w:rsidR="002D1426" w:rsidRPr="002D1426">
        <w:rPr>
          <w:rFonts w:ascii="GHEA Grapalat" w:hAnsi="GHEA Grapalat"/>
          <w:lang w:val="hy-AM"/>
        </w:rPr>
        <w:t xml:space="preserve"> </w:t>
      </w:r>
      <w:r w:rsidR="002D1426">
        <w:rPr>
          <w:rFonts w:ascii="GHEA Grapalat" w:hAnsi="GHEA Grapalat"/>
          <w:lang w:val="hy-AM"/>
        </w:rPr>
        <w:t>ՆԳՆ պաշտոնական կայք</w:t>
      </w:r>
      <w:r w:rsidR="002D1426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proofErr w:type="spellStart"/>
      <w:r w:rsidRPr="00833E6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հարթակում</w:t>
      </w:r>
      <w:proofErr w:type="spellEnd"/>
      <w:r w:rsidRPr="00833E6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(այսուհետ՝ հարթակ) </w:t>
      </w:r>
      <w:r w:rsidR="001C7A5D" w:rsidRPr="00833E63">
        <w:rPr>
          <w:rFonts w:ascii="GHEA Grapalat" w:hAnsi="GHEA Grapalat"/>
          <w:lang w:val="hy-AM"/>
        </w:rPr>
        <w:t xml:space="preserve">տրանսպորտային միջոցի օտարման նպատակով հասարակ գրավոր գործարքի՝ </w:t>
      </w:r>
      <w:proofErr w:type="spellStart"/>
      <w:r w:rsidR="001C7A5D" w:rsidRPr="00833E63">
        <w:rPr>
          <w:rFonts w:ascii="GHEA Grapalat" w:hAnsi="GHEA Grapalat"/>
          <w:lang w:val="hy-AM"/>
        </w:rPr>
        <w:t>առուվաճառքի</w:t>
      </w:r>
      <w:proofErr w:type="spellEnd"/>
      <w:r w:rsidR="001C7A5D" w:rsidRPr="00833E63">
        <w:rPr>
          <w:rFonts w:ascii="GHEA Grapalat" w:hAnsi="GHEA Grapalat"/>
          <w:lang w:val="hy-AM"/>
        </w:rPr>
        <w:t xml:space="preserve"> կամ նվիրատվության (այսուհետ՝ գործարք)</w:t>
      </w:r>
      <w:r w:rsidRPr="00833E6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կատարումը և դրանից ծագող տրանսպորտային միջոցի նկատմամբ սեփականության իրավունքի</w:t>
      </w:r>
      <w:r w:rsidR="00B12157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Pr="00833E6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պետական գրանցում կատարելու հետ կապված հարաբերությունները:</w:t>
      </w:r>
      <w:r w:rsidR="001C7A5D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</w:p>
    <w:p w14:paraId="618AB72C" w14:textId="2AC52C11" w:rsidR="00BE1DB2" w:rsidRPr="00DF186A" w:rsidRDefault="00BE1DB2" w:rsidP="00B12157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kern w:val="0"/>
          <w:lang w:val="hy-AM"/>
          <w14:ligatures w14:val="none"/>
        </w:rPr>
      </w:pPr>
      <w:r w:rsidRPr="00833E6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2. </w:t>
      </w:r>
      <w:proofErr w:type="spellStart"/>
      <w:r w:rsidRPr="00833E6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Հարթակում</w:t>
      </w:r>
      <w:proofErr w:type="spellEnd"/>
      <w:r w:rsidRPr="00833E6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գործարքի կատարումը և դրանից ծագող տրանսպորտային միջոցի նկատմամբ սեփականության իրավունքի պետական գրանցումը հասանելի է միայն ֆիզիկական անձանց պատկանող՝ Հայաստանի Հանրապետությունում այդ գործողության պահի </w:t>
      </w:r>
      <w:r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դրությամբ</w:t>
      </w:r>
      <w:r w:rsidR="009F098A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գրանցված կամ</w:t>
      </w:r>
      <w:r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հաշվառված տրանսպորտային միջոցների համար։</w:t>
      </w:r>
    </w:p>
    <w:p w14:paraId="21A20E05" w14:textId="77777777" w:rsidR="00BE1DB2" w:rsidRPr="00DF186A" w:rsidRDefault="00BE1DB2" w:rsidP="0037192F">
      <w:pPr>
        <w:shd w:val="clear" w:color="auto" w:fill="FFFFFF"/>
        <w:spacing w:after="0" w:line="276" w:lineRule="auto"/>
        <w:ind w:firstLine="375"/>
        <w:rPr>
          <w:rFonts w:ascii="Arial Unicode" w:eastAsia="Times New Roman" w:hAnsi="Arial Unicode" w:cs="Times New Roman"/>
          <w:kern w:val="0"/>
          <w:sz w:val="21"/>
          <w:szCs w:val="21"/>
          <w:lang w:val="hy-AM"/>
          <w14:ligatures w14:val="none"/>
        </w:rPr>
      </w:pPr>
      <w:r w:rsidRPr="00DF186A">
        <w:rPr>
          <w:rFonts w:ascii="Calibri" w:eastAsia="Times New Roman" w:hAnsi="Calibri" w:cs="Calibri"/>
          <w:kern w:val="0"/>
          <w:sz w:val="21"/>
          <w:szCs w:val="21"/>
          <w:lang w:val="hy-AM"/>
          <w14:ligatures w14:val="none"/>
        </w:rPr>
        <w:t> </w:t>
      </w:r>
    </w:p>
    <w:p w14:paraId="752FDBD4" w14:textId="77777777" w:rsidR="00BE1DB2" w:rsidRPr="00DF186A" w:rsidRDefault="00BE1DB2" w:rsidP="0037192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</w:pPr>
    </w:p>
    <w:p w14:paraId="61009308" w14:textId="190C0E7A" w:rsidR="00BE1DB2" w:rsidRPr="00DF186A" w:rsidRDefault="00BE1DB2" w:rsidP="0037192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kern w:val="0"/>
          <w:lang w:val="hy-AM"/>
          <w14:ligatures w14:val="none"/>
        </w:rPr>
      </w:pPr>
      <w:r w:rsidRPr="00DF186A"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  <w:t>2. ՀԱՐԹԱԿՈՒՄ</w:t>
      </w:r>
      <w:r w:rsidR="0020792E" w:rsidRPr="00DF186A"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  <w:t xml:space="preserve"> </w:t>
      </w:r>
      <w:r w:rsidR="0020792E" w:rsidRPr="00DF186A">
        <w:rPr>
          <w:rFonts w:ascii="GHEA Grapalat" w:hAnsi="GHEA Grapalat"/>
          <w:b/>
          <w:lang w:val="hy-AM"/>
        </w:rPr>
        <w:t>ՀԱՍԱՐԱԿ ԳՐԱՎՈՐ ԳՈՐԾԱՐՔ ԿԱՏԱՐՈՒՄԸ ԵՎ</w:t>
      </w:r>
      <w:r w:rsidRPr="00DF186A"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  <w:t xml:space="preserve"> ՏՐԱՆՍՊՈՐՏԱՅԻՆ ՄԻՋՈՑԻ ՆԿԱՏՄԱՄԲ ՍԵՓԱԿԱՆՈՒԹՅԱՆ ԻՐԱՎՈՒՆՔԻ ՊԵՏԱԿԱՆ ԳՐԱՆՑՈՒՄԸ</w:t>
      </w:r>
    </w:p>
    <w:p w14:paraId="23C296B7" w14:textId="77777777" w:rsidR="006B2DF4" w:rsidRPr="00DF186A" w:rsidRDefault="006B2DF4" w:rsidP="0037192F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kern w:val="0"/>
          <w:lang w:val="hy-AM"/>
          <w14:ligatures w14:val="none"/>
        </w:rPr>
      </w:pPr>
      <w:r w:rsidRPr="00DF186A">
        <w:rPr>
          <w:rFonts w:ascii="Calibri" w:eastAsia="Times New Roman" w:hAnsi="Calibri" w:cs="Calibri"/>
          <w:kern w:val="0"/>
          <w:lang w:val="hy-AM"/>
          <w14:ligatures w14:val="none"/>
        </w:rPr>
        <w:t> </w:t>
      </w:r>
    </w:p>
    <w:p w14:paraId="6541736C" w14:textId="00737AE8" w:rsidR="001C7A5D" w:rsidRPr="00833E63" w:rsidRDefault="00B12157" w:rsidP="001C7A5D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3</w:t>
      </w:r>
      <w:r w:rsidR="006B2DF4" w:rsidRPr="00833E6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. </w:t>
      </w:r>
      <w:r w:rsidR="001C7A5D" w:rsidRPr="00833E63">
        <w:rPr>
          <w:rFonts w:ascii="GHEA Grapalat" w:hAnsi="GHEA Grapalat" w:cs="Calibri"/>
          <w:lang w:val="hy-AM"/>
        </w:rPr>
        <w:t xml:space="preserve">Սեփականության իրավունքով իրեն պատկանող տրանսպորտային միջոցը վաճառել կամ նվիրաբերել ցանկացող ֆիզիկական անձը (այսուհետ՝ </w:t>
      </w:r>
      <w:proofErr w:type="spellStart"/>
      <w:r w:rsidR="001C7A5D" w:rsidRPr="00833E63">
        <w:rPr>
          <w:rFonts w:ascii="GHEA Grapalat" w:hAnsi="GHEA Grapalat" w:cs="Calibri"/>
          <w:bCs/>
          <w:lang w:val="hy-AM"/>
        </w:rPr>
        <w:t>օտարող</w:t>
      </w:r>
      <w:proofErr w:type="spellEnd"/>
      <w:r w:rsidR="001C7A5D" w:rsidRPr="00833E63">
        <w:rPr>
          <w:rFonts w:ascii="GHEA Grapalat" w:hAnsi="GHEA Grapalat" w:cs="Calibri"/>
          <w:lang w:val="hy-AM"/>
        </w:rPr>
        <w:t xml:space="preserve">) և այդ տրանսպորտային միջոցը գնել կամ նվիրատվություն ստանալ ցանկացող ֆիզիկական անձը (այսուհետ՝ </w:t>
      </w:r>
      <w:r w:rsidR="001C7A5D" w:rsidRPr="00833E63">
        <w:rPr>
          <w:rFonts w:ascii="GHEA Grapalat" w:hAnsi="GHEA Grapalat" w:cs="Calibri"/>
          <w:bCs/>
          <w:lang w:val="hy-AM"/>
        </w:rPr>
        <w:t>ձեռք բերող</w:t>
      </w:r>
      <w:r w:rsidR="001C7A5D" w:rsidRPr="00833E63">
        <w:rPr>
          <w:rFonts w:ascii="GHEA Grapalat" w:hAnsi="GHEA Grapalat" w:cs="Calibri"/>
          <w:lang w:val="hy-AM"/>
        </w:rPr>
        <w:t>) գործարք կատարելու</w:t>
      </w:r>
      <w:r w:rsidR="00B55FBC">
        <w:rPr>
          <w:rFonts w:ascii="GHEA Grapalat" w:hAnsi="GHEA Grapalat" w:cs="Calibri"/>
          <w:lang w:val="hy-AM"/>
        </w:rPr>
        <w:t xml:space="preserve"> և</w:t>
      </w:r>
      <w:r w:rsidR="001C7A5D" w:rsidRPr="00833E63">
        <w:rPr>
          <w:rFonts w:ascii="GHEA Grapalat" w:hAnsi="GHEA Grapalat" w:cs="Calibri"/>
          <w:lang w:val="hy-AM"/>
        </w:rPr>
        <w:t xml:space="preserve"> պետական գրանցման համար հարթակ կարող են մուտք գործել նույնականացման քարտի (ID </w:t>
      </w:r>
      <w:proofErr w:type="spellStart"/>
      <w:r w:rsidR="001C7A5D" w:rsidRPr="00833E63">
        <w:rPr>
          <w:rFonts w:ascii="GHEA Grapalat" w:hAnsi="GHEA Grapalat" w:cs="Calibri"/>
          <w:lang w:val="hy-AM"/>
        </w:rPr>
        <w:t>Card</w:t>
      </w:r>
      <w:proofErr w:type="spellEnd"/>
      <w:r w:rsidR="001C7A5D" w:rsidRPr="00833E63">
        <w:rPr>
          <w:rFonts w:ascii="GHEA Grapalat" w:hAnsi="GHEA Grapalat" w:cs="Calibri"/>
          <w:lang w:val="hy-AM"/>
        </w:rPr>
        <w:t>) կամ բջջային նույնականացման քարտի (</w:t>
      </w:r>
      <w:proofErr w:type="spellStart"/>
      <w:r w:rsidR="001C7A5D" w:rsidRPr="00833E63">
        <w:rPr>
          <w:rFonts w:ascii="GHEA Grapalat" w:hAnsi="GHEA Grapalat" w:cs="Calibri"/>
          <w:lang w:val="hy-AM"/>
        </w:rPr>
        <w:t>Mobile</w:t>
      </w:r>
      <w:proofErr w:type="spellEnd"/>
      <w:r w:rsidR="001C7A5D" w:rsidRPr="00833E63">
        <w:rPr>
          <w:rFonts w:ascii="GHEA Grapalat" w:hAnsi="GHEA Grapalat" w:cs="Calibri"/>
          <w:lang w:val="hy-AM"/>
        </w:rPr>
        <w:t xml:space="preserve"> ID SIM </w:t>
      </w:r>
      <w:proofErr w:type="spellStart"/>
      <w:r w:rsidR="001C7A5D" w:rsidRPr="00833E63">
        <w:rPr>
          <w:rFonts w:ascii="GHEA Grapalat" w:hAnsi="GHEA Grapalat" w:cs="Calibri"/>
          <w:lang w:val="hy-AM"/>
        </w:rPr>
        <w:t>Card</w:t>
      </w:r>
      <w:proofErr w:type="spellEnd"/>
      <w:r w:rsidR="001C7A5D" w:rsidRPr="00833E63">
        <w:rPr>
          <w:rFonts w:ascii="GHEA Grapalat" w:hAnsi="GHEA Grapalat" w:cs="Calibri"/>
          <w:lang w:val="hy-AM"/>
        </w:rPr>
        <w:t xml:space="preserve">) միջոցով` </w:t>
      </w:r>
      <w:r w:rsidR="001C7A5D">
        <w:rPr>
          <w:rFonts w:ascii="GHEA Grapalat" w:hAnsi="GHEA Grapalat" w:cs="Calibri"/>
          <w:lang w:val="hy-AM"/>
        </w:rPr>
        <w:t>անցնելով նույնականացում «</w:t>
      </w:r>
      <w:proofErr w:type="spellStart"/>
      <w:r w:rsidR="001C7A5D">
        <w:rPr>
          <w:rFonts w:ascii="GHEA Grapalat" w:hAnsi="GHEA Grapalat" w:cs="Calibri"/>
          <w:lang w:val="hy-AM"/>
        </w:rPr>
        <w:t>ԵսԵմ</w:t>
      </w:r>
      <w:proofErr w:type="spellEnd"/>
      <w:r w:rsidR="001C7A5D">
        <w:rPr>
          <w:rFonts w:ascii="GHEA Grapalat" w:hAnsi="GHEA Grapalat" w:cs="Calibri"/>
          <w:lang w:val="hy-AM"/>
        </w:rPr>
        <w:t xml:space="preserve">» ազգային նույնականացման </w:t>
      </w:r>
      <w:proofErr w:type="spellStart"/>
      <w:r w:rsidR="001C7A5D">
        <w:rPr>
          <w:rFonts w:ascii="GHEA Grapalat" w:hAnsi="GHEA Grapalat" w:cs="Calibri"/>
          <w:lang w:val="hy-AM"/>
        </w:rPr>
        <w:t>հարթակում</w:t>
      </w:r>
      <w:proofErr w:type="spellEnd"/>
      <w:r w:rsidR="001C7A5D" w:rsidRPr="00833E63">
        <w:rPr>
          <w:rFonts w:ascii="GHEA Grapalat" w:hAnsi="GHEA Grapalat" w:cs="Calibri"/>
          <w:lang w:val="hy-AM"/>
        </w:rPr>
        <w:t>։</w:t>
      </w:r>
    </w:p>
    <w:p w14:paraId="349F7B14" w14:textId="6378218A" w:rsidR="001C7A5D" w:rsidRDefault="001C7A5D" w:rsidP="0037192F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lastRenderedPageBreak/>
        <w:t>4</w:t>
      </w:r>
      <w:r w:rsidRPr="00833E6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.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proofErr w:type="spellStart"/>
      <w:r w:rsidR="00C86C88" w:rsidRPr="00833E63">
        <w:rPr>
          <w:rFonts w:ascii="GHEA Grapalat" w:hAnsi="GHEA Grapalat" w:cs="Calibri"/>
          <w:lang w:val="hy-AM"/>
        </w:rPr>
        <w:t>Օտարողը</w:t>
      </w:r>
      <w:proofErr w:type="spellEnd"/>
      <w:r w:rsidR="00C86C88" w:rsidRPr="00833E63">
        <w:rPr>
          <w:rFonts w:ascii="GHEA Grapalat" w:hAnsi="GHEA Grapalat" w:cs="Calibri"/>
          <w:lang w:val="hy-AM"/>
        </w:rPr>
        <w:t xml:space="preserve">, </w:t>
      </w:r>
      <w:proofErr w:type="spellStart"/>
      <w:r w:rsidR="00C86C88" w:rsidRPr="00833E63">
        <w:rPr>
          <w:rFonts w:ascii="GHEA Grapalat" w:hAnsi="GHEA Grapalat" w:cs="Sylfaen"/>
          <w:lang w:val="hy-AM"/>
        </w:rPr>
        <w:t>հետևելով</w:t>
      </w:r>
      <w:proofErr w:type="spellEnd"/>
      <w:r w:rsidR="00C86C88" w:rsidRPr="00833E63">
        <w:rPr>
          <w:rFonts w:ascii="GHEA Grapalat" w:hAnsi="GHEA Grapalat"/>
          <w:lang w:val="hy-AM"/>
        </w:rPr>
        <w:t xml:space="preserve"> հարթակի հրահանգներին,</w:t>
      </w:r>
      <w:r w:rsidR="00C86C88" w:rsidRPr="00833E63" w:rsidDel="00B5089C">
        <w:rPr>
          <w:rFonts w:ascii="GHEA Grapalat" w:hAnsi="GHEA Grapalat" w:cs="Calibri"/>
          <w:lang w:val="hy-AM"/>
        </w:rPr>
        <w:t xml:space="preserve"> </w:t>
      </w:r>
      <w:r w:rsidR="00C86C88" w:rsidRPr="00833E63">
        <w:rPr>
          <w:rFonts w:ascii="GHEA Grapalat" w:hAnsi="GHEA Grapalat" w:cs="Calibri"/>
          <w:lang w:val="hy-AM"/>
        </w:rPr>
        <w:t xml:space="preserve">հարթակի միջոցով </w:t>
      </w:r>
      <w:r w:rsidR="00C86C88" w:rsidRPr="00833E63">
        <w:rPr>
          <w:rFonts w:ascii="GHEA Grapalat" w:hAnsi="GHEA Grapalat"/>
          <w:lang w:val="hy-AM"/>
        </w:rPr>
        <w:t xml:space="preserve">ընտրում </w:t>
      </w:r>
      <w:r w:rsidR="00C86C88" w:rsidRPr="00A96E5E">
        <w:rPr>
          <w:rFonts w:ascii="GHEA Grapalat" w:hAnsi="GHEA Grapalat"/>
          <w:lang w:val="hy-AM"/>
        </w:rPr>
        <w:t xml:space="preserve">է </w:t>
      </w:r>
      <w:r w:rsidR="00C86C88" w:rsidRPr="00833E63">
        <w:rPr>
          <w:rFonts w:ascii="GHEA Grapalat" w:hAnsi="GHEA Grapalat"/>
          <w:lang w:val="hy-AM"/>
        </w:rPr>
        <w:t>իրեն սեփականության իրավունքով պատկանող տրանսպորտային միջոցը, որը ցանկանում է օտարել, ներկայացնում է հայտարարություն</w:t>
      </w:r>
      <w:r w:rsidR="00C86C88" w:rsidRPr="00A96E5E">
        <w:rPr>
          <w:rFonts w:ascii="GHEA Grapalat" w:hAnsi="GHEA Grapalat"/>
          <w:lang w:val="hy-AM"/>
        </w:rPr>
        <w:t>՝</w:t>
      </w:r>
      <w:r w:rsidR="00C86C88">
        <w:rPr>
          <w:rFonts w:ascii="GHEA Grapalat" w:hAnsi="GHEA Grapalat"/>
          <w:lang w:val="hy-AM"/>
        </w:rPr>
        <w:t xml:space="preserve"> </w:t>
      </w:r>
      <w:r w:rsidR="00C86C88" w:rsidRPr="00A96E5E">
        <w:rPr>
          <w:rFonts w:ascii="GHEA Grapalat" w:hAnsi="GHEA Grapalat"/>
          <w:lang w:val="hy-AM"/>
        </w:rPr>
        <w:t xml:space="preserve">գործարքի վերաբերյալ բոլոր </w:t>
      </w:r>
      <w:proofErr w:type="spellStart"/>
      <w:r w:rsidR="00C86C88" w:rsidRPr="00A96E5E">
        <w:rPr>
          <w:rFonts w:ascii="GHEA Grapalat" w:hAnsi="GHEA Grapalat"/>
          <w:lang w:val="hy-AM"/>
        </w:rPr>
        <w:t>ծանուցումները</w:t>
      </w:r>
      <w:proofErr w:type="spellEnd"/>
      <w:r w:rsidR="00C86C88" w:rsidRPr="00A96E5E">
        <w:rPr>
          <w:rFonts w:ascii="GHEA Grapalat" w:hAnsi="GHEA Grapalat"/>
          <w:lang w:val="hy-AM"/>
        </w:rPr>
        <w:t xml:space="preserve"> և կայացված վարչական ակտեր</w:t>
      </w:r>
      <w:r w:rsidR="00C86C88">
        <w:rPr>
          <w:rFonts w:ascii="GHEA Grapalat" w:hAnsi="GHEA Grapalat"/>
          <w:lang w:val="hy-AM"/>
        </w:rPr>
        <w:t>ն</w:t>
      </w:r>
      <w:r w:rsidR="00C86C88" w:rsidRPr="00A96E5E">
        <w:rPr>
          <w:rFonts w:ascii="GHEA Grapalat" w:hAnsi="GHEA Grapalat"/>
          <w:lang w:val="hy-AM"/>
        </w:rPr>
        <w:t xml:space="preserve"> իր էլեկտրոնային փոստի հասցեին ուղարկելու մասին։</w:t>
      </w:r>
    </w:p>
    <w:p w14:paraId="12AB9FA6" w14:textId="75FC6597" w:rsidR="00C86C88" w:rsidRDefault="00C86C88" w:rsidP="0037192F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Pr="00E07DB7">
        <w:rPr>
          <w:rFonts w:ascii="GHEA Grapalat" w:hAnsi="GHEA Grapalat"/>
          <w:lang w:val="hy-AM"/>
        </w:rPr>
        <w:t>.</w:t>
      </w:r>
      <w:r w:rsidR="00E07DB7">
        <w:rPr>
          <w:rFonts w:ascii="GHEA Grapalat" w:hAnsi="GHEA Grapalat"/>
          <w:lang w:val="hy-AM"/>
        </w:rPr>
        <w:t xml:space="preserve"> </w:t>
      </w:r>
      <w:proofErr w:type="spellStart"/>
      <w:r w:rsidR="00E07DB7" w:rsidRPr="00E07DB7">
        <w:rPr>
          <w:rFonts w:ascii="GHEA Grapalat" w:hAnsi="GHEA Grapalat"/>
          <w:lang w:val="hy-AM"/>
        </w:rPr>
        <w:t>Հարթակն</w:t>
      </w:r>
      <w:proofErr w:type="spellEnd"/>
      <w:r w:rsidR="00E07DB7" w:rsidRPr="00E07DB7">
        <w:rPr>
          <w:rFonts w:ascii="GHEA Grapalat" w:hAnsi="GHEA Grapalat"/>
          <w:lang w:val="hy-AM"/>
        </w:rPr>
        <w:t xml:space="preserve"> ինքնաշխատ եղանակով, էլեկտրոնային թվային այլ համակարգերից տվյալների </w:t>
      </w:r>
      <w:proofErr w:type="spellStart"/>
      <w:r w:rsidR="00E07DB7" w:rsidRPr="00E07DB7">
        <w:rPr>
          <w:rFonts w:ascii="GHEA Grapalat" w:hAnsi="GHEA Grapalat"/>
          <w:lang w:val="hy-AM"/>
        </w:rPr>
        <w:t>ստացմամբ</w:t>
      </w:r>
      <w:proofErr w:type="spellEnd"/>
      <w:r w:rsidR="00E07DB7" w:rsidRPr="00E07DB7">
        <w:rPr>
          <w:rFonts w:ascii="GHEA Grapalat" w:hAnsi="GHEA Grapalat"/>
          <w:lang w:val="hy-AM"/>
        </w:rPr>
        <w:t xml:space="preserve">, ստուգում է </w:t>
      </w:r>
      <w:proofErr w:type="spellStart"/>
      <w:r w:rsidR="00E07DB7" w:rsidRPr="00E07DB7">
        <w:rPr>
          <w:rFonts w:ascii="GHEA Grapalat" w:hAnsi="GHEA Grapalat"/>
          <w:lang w:val="hy-AM"/>
        </w:rPr>
        <w:t>օտարողի</w:t>
      </w:r>
      <w:proofErr w:type="spellEnd"/>
      <w:r w:rsidR="00E07DB7" w:rsidRPr="00E07DB7">
        <w:rPr>
          <w:rFonts w:ascii="GHEA Grapalat" w:hAnsi="GHEA Grapalat"/>
          <w:lang w:val="hy-AM"/>
        </w:rPr>
        <w:t>, ինչպես նաև՝ օտարման համար ընտրված տրանսպորտային միջոցի տվյալները։</w:t>
      </w:r>
    </w:p>
    <w:p w14:paraId="6ED246AB" w14:textId="0EF55420" w:rsidR="00E07DB7" w:rsidRDefault="00E07DB7" w:rsidP="0037192F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lang w:val="hy-AM"/>
        </w:rPr>
        <w:t>6</w:t>
      </w:r>
      <w:r w:rsidRPr="0057049E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 w:rsidR="0057049E">
        <w:rPr>
          <w:rFonts w:ascii="GHEA Grapalat" w:hAnsi="GHEA Grapalat" w:cs="Calibri"/>
          <w:lang w:val="hy-AM"/>
        </w:rPr>
        <w:t xml:space="preserve">Այն դեպքում, երբ ստացված տվյալների հիման վրա օրենքով արգելվում է տվյալ տրանսպորտային միջոցի </w:t>
      </w:r>
      <w:r w:rsidR="00825998">
        <w:rPr>
          <w:rFonts w:ascii="GHEA Grapalat" w:hAnsi="GHEA Grapalat" w:cs="Calibri"/>
          <w:lang w:val="hy-AM"/>
        </w:rPr>
        <w:t>պետական գրանցման գործողությունը</w:t>
      </w:r>
      <w:r w:rsidR="0057049E">
        <w:rPr>
          <w:rFonts w:ascii="GHEA Grapalat" w:hAnsi="GHEA Grapalat" w:cs="Calibri"/>
          <w:lang w:val="hy-AM"/>
        </w:rPr>
        <w:t xml:space="preserve">, կամ </w:t>
      </w:r>
      <w:proofErr w:type="spellStart"/>
      <w:r w:rsidR="0057049E">
        <w:rPr>
          <w:rFonts w:ascii="GHEA Grapalat" w:hAnsi="GHEA Grapalat" w:cs="Calibri"/>
          <w:lang w:val="hy-AM"/>
        </w:rPr>
        <w:t>օտարողը</w:t>
      </w:r>
      <w:proofErr w:type="spellEnd"/>
      <w:r w:rsidR="0057049E">
        <w:rPr>
          <w:rFonts w:ascii="GHEA Grapalat" w:hAnsi="GHEA Grapalat" w:cs="Calibri"/>
          <w:lang w:val="hy-AM"/>
        </w:rPr>
        <w:t xml:space="preserve"> գտնվում է հետախուզման </w:t>
      </w:r>
      <w:r w:rsidR="0057049E" w:rsidRPr="00DF186A">
        <w:rPr>
          <w:rFonts w:ascii="GHEA Grapalat" w:hAnsi="GHEA Grapalat" w:cs="Calibri"/>
          <w:lang w:val="hy-AM"/>
        </w:rPr>
        <w:t>մեջ</w:t>
      </w:r>
      <w:r w:rsidR="00784004" w:rsidRPr="00DF186A">
        <w:rPr>
          <w:rFonts w:ascii="GHEA Grapalat" w:hAnsi="GHEA Grapalat" w:cs="Calibri"/>
          <w:lang w:val="hy-AM"/>
        </w:rPr>
        <w:t xml:space="preserve"> կամ գործարքի համար անհրաժեշտ է ներկայանալ հաշվառման քննական բաժին</w:t>
      </w:r>
      <w:r w:rsidR="0057049E">
        <w:rPr>
          <w:rFonts w:ascii="GHEA Grapalat" w:hAnsi="GHEA Grapalat" w:cs="Calibri"/>
          <w:lang w:val="hy-AM"/>
        </w:rPr>
        <w:t xml:space="preserve">, </w:t>
      </w:r>
      <w:proofErr w:type="spellStart"/>
      <w:r w:rsidR="0057049E">
        <w:rPr>
          <w:rFonts w:ascii="GHEA Grapalat" w:hAnsi="GHEA Grapalat" w:cs="Calibri"/>
          <w:lang w:val="hy-AM"/>
        </w:rPr>
        <w:t>հարթակն</w:t>
      </w:r>
      <w:proofErr w:type="spellEnd"/>
      <w:r w:rsidR="0057049E">
        <w:rPr>
          <w:rFonts w:ascii="GHEA Grapalat" w:hAnsi="GHEA Grapalat" w:cs="Calibri"/>
          <w:lang w:val="hy-AM"/>
        </w:rPr>
        <w:t xml:space="preserve"> այդ մասին ծանուցում է </w:t>
      </w:r>
      <w:proofErr w:type="spellStart"/>
      <w:r w:rsidR="0057049E">
        <w:rPr>
          <w:rFonts w:ascii="GHEA Grapalat" w:hAnsi="GHEA Grapalat" w:cs="Calibri"/>
          <w:lang w:val="hy-AM"/>
        </w:rPr>
        <w:t>օտարողին</w:t>
      </w:r>
      <w:proofErr w:type="spellEnd"/>
      <w:r w:rsidR="0057049E">
        <w:rPr>
          <w:rFonts w:ascii="GHEA Grapalat" w:hAnsi="GHEA Grapalat" w:cs="Calibri"/>
          <w:lang w:val="hy-AM"/>
        </w:rPr>
        <w:t xml:space="preserve"> և ընդհատում է գործընթացը։</w:t>
      </w:r>
    </w:p>
    <w:p w14:paraId="149D6362" w14:textId="7663CFDC" w:rsidR="00830B4A" w:rsidRDefault="0052066E" w:rsidP="0037192F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52066E">
        <w:rPr>
          <w:rFonts w:ascii="GHEA Grapalat" w:hAnsi="GHEA Grapalat"/>
          <w:lang w:val="hy-AM"/>
        </w:rPr>
        <w:t>7</w:t>
      </w:r>
      <w:r w:rsidR="000D337F" w:rsidRPr="00830B4A">
        <w:rPr>
          <w:rFonts w:ascii="GHEA Grapalat" w:hAnsi="GHEA Grapalat"/>
          <w:lang w:val="hy-AM"/>
        </w:rPr>
        <w:t>.</w:t>
      </w:r>
      <w:r w:rsidR="00830B4A">
        <w:rPr>
          <w:rFonts w:ascii="GHEA Grapalat" w:hAnsi="GHEA Grapalat"/>
          <w:lang w:val="hy-AM"/>
        </w:rPr>
        <w:t xml:space="preserve"> </w:t>
      </w:r>
      <w:r w:rsidR="00830B4A" w:rsidRPr="00830B4A">
        <w:rPr>
          <w:rFonts w:ascii="GHEA Grapalat" w:hAnsi="GHEA Grapalat"/>
          <w:lang w:val="hy-AM"/>
        </w:rPr>
        <w:t xml:space="preserve">Ստացված տվյալների հիման վրա, </w:t>
      </w:r>
      <w:r w:rsidR="009E286F" w:rsidRPr="00DF186A">
        <w:rPr>
          <w:rFonts w:ascii="GHEA Grapalat" w:hAnsi="GHEA Grapalat"/>
          <w:lang w:val="hy-AM"/>
        </w:rPr>
        <w:t xml:space="preserve">օրենսդրությամբ </w:t>
      </w:r>
      <w:r w:rsidR="00B55FBC" w:rsidRPr="00DF186A">
        <w:rPr>
          <w:rFonts w:ascii="GHEA Grapalat" w:hAnsi="GHEA Grapalat"/>
          <w:lang w:val="hy-AM"/>
        </w:rPr>
        <w:t xml:space="preserve">տրանսպորտային միջոցի պետական գրանցման </w:t>
      </w:r>
      <w:r w:rsidR="00830B4A" w:rsidRPr="00830B4A">
        <w:rPr>
          <w:rFonts w:ascii="GHEA Grapalat" w:hAnsi="GHEA Grapalat"/>
          <w:lang w:val="hy-AM"/>
        </w:rPr>
        <w:t xml:space="preserve">արգելքների բացակայության դեպքում, </w:t>
      </w:r>
      <w:proofErr w:type="spellStart"/>
      <w:r w:rsidR="00830B4A" w:rsidRPr="00830B4A">
        <w:rPr>
          <w:rFonts w:ascii="GHEA Grapalat" w:hAnsi="GHEA Grapalat"/>
          <w:lang w:val="hy-AM"/>
        </w:rPr>
        <w:t>հարթակն</w:t>
      </w:r>
      <w:proofErr w:type="spellEnd"/>
      <w:r w:rsidR="00830B4A" w:rsidRPr="00830B4A">
        <w:rPr>
          <w:rFonts w:ascii="GHEA Grapalat" w:hAnsi="GHEA Grapalat"/>
          <w:lang w:val="hy-AM"/>
        </w:rPr>
        <w:t xml:space="preserve"> առաջարկում է ընտրել օտարման տարբերակը՝ </w:t>
      </w:r>
      <w:proofErr w:type="spellStart"/>
      <w:r w:rsidR="00830B4A" w:rsidRPr="00830B4A">
        <w:rPr>
          <w:rFonts w:ascii="GHEA Grapalat" w:hAnsi="GHEA Grapalat"/>
          <w:lang w:val="hy-AM"/>
        </w:rPr>
        <w:t>առուվաճառքի</w:t>
      </w:r>
      <w:proofErr w:type="spellEnd"/>
      <w:r w:rsidR="00830B4A" w:rsidRPr="00830B4A">
        <w:rPr>
          <w:rFonts w:ascii="GHEA Grapalat" w:hAnsi="GHEA Grapalat"/>
          <w:lang w:val="hy-AM"/>
        </w:rPr>
        <w:t xml:space="preserve"> կամ նվիրատվության գործարքի կնքմամբ։ </w:t>
      </w:r>
      <w:proofErr w:type="spellStart"/>
      <w:r w:rsidR="00830B4A" w:rsidRPr="00830B4A">
        <w:rPr>
          <w:rFonts w:ascii="GHEA Grapalat" w:hAnsi="GHEA Grapalat"/>
          <w:lang w:val="hy-AM"/>
        </w:rPr>
        <w:t>Առուվաճառքի</w:t>
      </w:r>
      <w:proofErr w:type="spellEnd"/>
      <w:r w:rsidR="00830B4A" w:rsidRPr="00830B4A">
        <w:rPr>
          <w:rFonts w:ascii="GHEA Grapalat" w:hAnsi="GHEA Grapalat"/>
          <w:lang w:val="hy-AM"/>
        </w:rPr>
        <w:t xml:space="preserve"> գործարքն ընտրելու դեպքում </w:t>
      </w:r>
      <w:proofErr w:type="spellStart"/>
      <w:r w:rsidR="00830B4A" w:rsidRPr="00830B4A">
        <w:rPr>
          <w:rFonts w:ascii="GHEA Grapalat" w:hAnsi="GHEA Grapalat"/>
          <w:lang w:val="hy-AM"/>
        </w:rPr>
        <w:t>օտարողը</w:t>
      </w:r>
      <w:proofErr w:type="spellEnd"/>
      <w:r w:rsidR="00830B4A" w:rsidRPr="00830B4A">
        <w:rPr>
          <w:rFonts w:ascii="GHEA Grapalat" w:hAnsi="GHEA Grapalat"/>
          <w:lang w:val="hy-AM"/>
        </w:rPr>
        <w:t xml:space="preserve"> </w:t>
      </w:r>
      <w:proofErr w:type="spellStart"/>
      <w:r w:rsidR="00830B4A" w:rsidRPr="00830B4A">
        <w:rPr>
          <w:rFonts w:ascii="GHEA Grapalat" w:hAnsi="GHEA Grapalat"/>
          <w:lang w:val="hy-AM"/>
        </w:rPr>
        <w:t>հարթակում</w:t>
      </w:r>
      <w:proofErr w:type="spellEnd"/>
      <w:r w:rsidR="00830B4A" w:rsidRPr="00830B4A">
        <w:rPr>
          <w:rFonts w:ascii="GHEA Grapalat" w:hAnsi="GHEA Grapalat"/>
          <w:lang w:val="hy-AM"/>
        </w:rPr>
        <w:t xml:space="preserve"> լրացնում է նաև տրանսպորտային միջոցի վաճառքի գինը։ </w:t>
      </w:r>
      <w:proofErr w:type="spellStart"/>
      <w:r w:rsidR="00830B4A" w:rsidRPr="00830B4A">
        <w:rPr>
          <w:rFonts w:ascii="GHEA Grapalat" w:hAnsi="GHEA Grapalat"/>
          <w:lang w:val="hy-AM"/>
        </w:rPr>
        <w:t>Այնուհետև</w:t>
      </w:r>
      <w:proofErr w:type="spellEnd"/>
      <w:r w:rsidR="00830B4A" w:rsidRPr="00830B4A">
        <w:rPr>
          <w:rFonts w:ascii="GHEA Grapalat" w:hAnsi="GHEA Grapalat"/>
          <w:lang w:val="hy-AM"/>
        </w:rPr>
        <w:t xml:space="preserve">, </w:t>
      </w:r>
      <w:proofErr w:type="spellStart"/>
      <w:r w:rsidR="00830B4A" w:rsidRPr="00830B4A">
        <w:rPr>
          <w:rFonts w:ascii="GHEA Grapalat" w:hAnsi="GHEA Grapalat"/>
          <w:lang w:val="hy-AM"/>
        </w:rPr>
        <w:t>օտարողը</w:t>
      </w:r>
      <w:proofErr w:type="spellEnd"/>
      <w:r w:rsidR="00830B4A" w:rsidRPr="00830B4A">
        <w:rPr>
          <w:rFonts w:ascii="GHEA Grapalat" w:hAnsi="GHEA Grapalat"/>
          <w:lang w:val="hy-AM"/>
        </w:rPr>
        <w:t xml:space="preserve"> լրացնում է ձեռք </w:t>
      </w:r>
      <w:proofErr w:type="spellStart"/>
      <w:r w:rsidR="00830B4A" w:rsidRPr="00830B4A">
        <w:rPr>
          <w:rFonts w:ascii="GHEA Grapalat" w:hAnsi="GHEA Grapalat"/>
          <w:lang w:val="hy-AM"/>
        </w:rPr>
        <w:t>բերողի</w:t>
      </w:r>
      <w:proofErr w:type="spellEnd"/>
      <w:r w:rsidR="00830B4A" w:rsidRPr="00830B4A">
        <w:rPr>
          <w:rFonts w:ascii="GHEA Grapalat" w:hAnsi="GHEA Grapalat"/>
          <w:lang w:val="hy-AM"/>
        </w:rPr>
        <w:t xml:space="preserve"> վերաբերյալ </w:t>
      </w:r>
      <w:proofErr w:type="spellStart"/>
      <w:r w:rsidR="00830B4A" w:rsidRPr="00830B4A">
        <w:rPr>
          <w:rFonts w:ascii="GHEA Grapalat" w:hAnsi="GHEA Grapalat"/>
          <w:lang w:val="hy-AM"/>
        </w:rPr>
        <w:t>հարթակում</w:t>
      </w:r>
      <w:proofErr w:type="spellEnd"/>
      <w:r w:rsidR="00830B4A" w:rsidRPr="00830B4A">
        <w:rPr>
          <w:rFonts w:ascii="GHEA Grapalat" w:hAnsi="GHEA Grapalat"/>
          <w:lang w:val="hy-AM"/>
        </w:rPr>
        <w:t xml:space="preserve"> պահանջվող տվյալները։</w:t>
      </w:r>
    </w:p>
    <w:p w14:paraId="209721CD" w14:textId="77777777" w:rsidR="00830B4A" w:rsidRDefault="00830B4A" w:rsidP="0037192F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</w:t>
      </w:r>
      <w:r w:rsidRPr="00830B4A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proofErr w:type="spellStart"/>
      <w:r w:rsidRPr="00830B4A">
        <w:rPr>
          <w:rFonts w:ascii="GHEA Grapalat" w:hAnsi="GHEA Grapalat"/>
          <w:lang w:val="hy-AM"/>
        </w:rPr>
        <w:t>Հարթակն</w:t>
      </w:r>
      <w:proofErr w:type="spellEnd"/>
      <w:r w:rsidRPr="00830B4A">
        <w:rPr>
          <w:rFonts w:ascii="GHEA Grapalat" w:hAnsi="GHEA Grapalat"/>
          <w:lang w:val="hy-AM"/>
        </w:rPr>
        <w:t xml:space="preserve"> ինքնաշխատ եղանակով, էլեկտրոնային թվային այլ համակարգերից տվյալների </w:t>
      </w:r>
      <w:proofErr w:type="spellStart"/>
      <w:r w:rsidRPr="00830B4A">
        <w:rPr>
          <w:rFonts w:ascii="GHEA Grapalat" w:hAnsi="GHEA Grapalat"/>
          <w:lang w:val="hy-AM"/>
        </w:rPr>
        <w:t>ստացմամբ</w:t>
      </w:r>
      <w:proofErr w:type="spellEnd"/>
      <w:r w:rsidRPr="00830B4A">
        <w:rPr>
          <w:rFonts w:ascii="GHEA Grapalat" w:hAnsi="GHEA Grapalat"/>
          <w:lang w:val="hy-AM"/>
        </w:rPr>
        <w:t xml:space="preserve">, ստուգում է ձեռք </w:t>
      </w:r>
      <w:proofErr w:type="spellStart"/>
      <w:r w:rsidRPr="00830B4A">
        <w:rPr>
          <w:rFonts w:ascii="GHEA Grapalat" w:hAnsi="GHEA Grapalat"/>
          <w:lang w:val="hy-AM"/>
        </w:rPr>
        <w:t>բերողի</w:t>
      </w:r>
      <w:proofErr w:type="spellEnd"/>
      <w:r w:rsidRPr="00830B4A">
        <w:rPr>
          <w:rFonts w:ascii="GHEA Grapalat" w:hAnsi="GHEA Grapalat"/>
          <w:lang w:val="hy-AM"/>
        </w:rPr>
        <w:t xml:space="preserve"> տվյալները։ </w:t>
      </w:r>
    </w:p>
    <w:p w14:paraId="00C0C58A" w14:textId="7B08325B" w:rsidR="00D52D03" w:rsidRPr="00DF186A" w:rsidRDefault="00C60B2E" w:rsidP="00A01D3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lang w:val="hy-AM"/>
        </w:rPr>
        <w:t>9.</w:t>
      </w:r>
      <w:r w:rsidR="00DF186A" w:rsidRPr="00DF186A">
        <w:rPr>
          <w:rFonts w:ascii="GHEA Grapalat" w:hAnsi="GHEA Grapalat"/>
          <w:lang w:val="hy-AM"/>
        </w:rPr>
        <w:t xml:space="preserve"> </w:t>
      </w:r>
      <w:r w:rsidR="00D52D03" w:rsidRPr="00DF186A">
        <w:rPr>
          <w:rFonts w:ascii="GHEA Grapalat" w:hAnsi="GHEA Grapalat"/>
          <w:lang w:val="hy-AM"/>
        </w:rPr>
        <w:t xml:space="preserve">Ստացված տվյալների հիման վրա, </w:t>
      </w:r>
      <w:r w:rsidR="009E286F" w:rsidRPr="00DF186A">
        <w:rPr>
          <w:rFonts w:ascii="GHEA Grapalat" w:hAnsi="GHEA Grapalat"/>
          <w:lang w:val="hy-AM"/>
        </w:rPr>
        <w:t xml:space="preserve">օրենսդրությամբ </w:t>
      </w:r>
      <w:r w:rsidR="00490D0E" w:rsidRPr="00DF186A">
        <w:rPr>
          <w:rFonts w:ascii="GHEA Grapalat" w:hAnsi="GHEA Grapalat"/>
          <w:lang w:val="hy-AM"/>
        </w:rPr>
        <w:t xml:space="preserve">տրանսպորտային միջոցի պետական գրանցման </w:t>
      </w:r>
      <w:r w:rsidR="00D52D03" w:rsidRPr="00DF186A">
        <w:rPr>
          <w:rFonts w:ascii="GHEA Grapalat" w:hAnsi="GHEA Grapalat"/>
          <w:lang w:val="hy-AM"/>
        </w:rPr>
        <w:t>արգելքների</w:t>
      </w:r>
      <w:r w:rsidR="00490D0E" w:rsidRPr="00DF186A">
        <w:rPr>
          <w:rFonts w:ascii="GHEA Grapalat" w:hAnsi="GHEA Grapalat"/>
          <w:lang w:val="hy-AM"/>
        </w:rPr>
        <w:t xml:space="preserve"> </w:t>
      </w:r>
      <w:r w:rsidR="00D52D03" w:rsidRPr="00DF186A">
        <w:rPr>
          <w:rFonts w:ascii="GHEA Grapalat" w:hAnsi="GHEA Grapalat"/>
          <w:lang w:val="hy-AM"/>
        </w:rPr>
        <w:t xml:space="preserve">և գործարքի համար հաշվառման քննական բաժին ներկայանալու անհրաժեշտության բացակայության դեպքում </w:t>
      </w:r>
      <w:proofErr w:type="spellStart"/>
      <w:r w:rsidR="00D52D03" w:rsidRPr="00DF186A">
        <w:rPr>
          <w:rFonts w:ascii="GHEA Grapalat" w:hAnsi="GHEA Grapalat"/>
          <w:lang w:val="hy-AM"/>
        </w:rPr>
        <w:t>հարթակն</w:t>
      </w:r>
      <w:proofErr w:type="spellEnd"/>
      <w:r w:rsidR="00D52D03" w:rsidRPr="00DF186A">
        <w:rPr>
          <w:rFonts w:ascii="GHEA Grapalat" w:hAnsi="GHEA Grapalat"/>
          <w:lang w:val="hy-AM"/>
        </w:rPr>
        <w:t xml:space="preserve"> ինքնաշխատ եղանակով հաշվարկում է և </w:t>
      </w:r>
      <w:proofErr w:type="spellStart"/>
      <w:r w:rsidR="00D52D03" w:rsidRPr="00DF186A">
        <w:rPr>
          <w:rFonts w:ascii="GHEA Grapalat" w:hAnsi="GHEA Grapalat"/>
          <w:lang w:val="hy-AM"/>
        </w:rPr>
        <w:t>օտարողին</w:t>
      </w:r>
      <w:proofErr w:type="spellEnd"/>
      <w:r w:rsidR="00D52D03" w:rsidRPr="00DF186A">
        <w:rPr>
          <w:rFonts w:ascii="GHEA Grapalat" w:hAnsi="GHEA Grapalat"/>
          <w:lang w:val="hy-AM"/>
        </w:rPr>
        <w:t xml:space="preserve"> առաջարկում կատարել օտարման</w:t>
      </w:r>
      <w:r w:rsidR="009E286F" w:rsidRPr="00DF186A">
        <w:rPr>
          <w:rFonts w:ascii="GHEA Grapalat" w:hAnsi="GHEA Grapalat"/>
          <w:lang w:val="hy-AM"/>
        </w:rPr>
        <w:t xml:space="preserve"> դեպքում տրանսպորտային միջոցի գրանցման գործողության</w:t>
      </w:r>
      <w:r w:rsidR="00D52D03" w:rsidRPr="00DF186A">
        <w:rPr>
          <w:rFonts w:ascii="GHEA Grapalat" w:hAnsi="GHEA Grapalat"/>
          <w:lang w:val="hy-AM"/>
        </w:rPr>
        <w:t xml:space="preserve"> համար անհրաժեշտ վճարները՝ </w:t>
      </w:r>
      <w:r w:rsidR="00A01D3A" w:rsidRPr="00DF186A">
        <w:rPr>
          <w:rFonts w:ascii="GHEA Grapalat" w:hAnsi="GHEA Grapalat"/>
          <w:shd w:val="clear" w:color="auto" w:fill="FFFFFF"/>
          <w:lang w:val="hy-AM"/>
        </w:rPr>
        <w:t>փոխադրամիջոցի</w:t>
      </w:r>
      <w:r w:rsidR="00A01D3A" w:rsidRPr="00DF186A">
        <w:rPr>
          <w:rFonts w:ascii="GHEA Grapalat" w:hAnsi="GHEA Grapalat"/>
          <w:lang w:val="hy-AM"/>
        </w:rPr>
        <w:t xml:space="preserve"> </w:t>
      </w:r>
      <w:r w:rsidR="00D52D03" w:rsidRPr="00DF186A">
        <w:rPr>
          <w:rFonts w:ascii="GHEA Grapalat" w:hAnsi="GHEA Grapalat"/>
          <w:lang w:val="hy-AM"/>
        </w:rPr>
        <w:t>գույքահարկը</w:t>
      </w:r>
      <w:r w:rsidR="00A01D3A" w:rsidRPr="00DF186A">
        <w:rPr>
          <w:rFonts w:ascii="GHEA Grapalat" w:hAnsi="GHEA Grapalat"/>
          <w:lang w:val="hy-AM"/>
        </w:rPr>
        <w:t xml:space="preserve"> և</w:t>
      </w:r>
      <w:r w:rsidR="00D52D03" w:rsidRPr="00DF186A">
        <w:rPr>
          <w:rFonts w:ascii="GHEA Grapalat" w:hAnsi="GHEA Grapalat"/>
          <w:lang w:val="hy-AM"/>
        </w:rPr>
        <w:t xml:space="preserve"> պետական տուրքերը։</w:t>
      </w:r>
      <w:r w:rsidR="00673E65" w:rsidRPr="00DF186A">
        <w:rPr>
          <w:rFonts w:ascii="GHEA Grapalat" w:hAnsi="GHEA Grapalat"/>
          <w:lang w:val="hy-AM"/>
        </w:rPr>
        <w:t xml:space="preserve"> </w:t>
      </w:r>
      <w:r w:rsidR="00490D0E" w:rsidRPr="00DF186A">
        <w:rPr>
          <w:rFonts w:ascii="GHEA Grapalat" w:hAnsi="GHEA Grapalat"/>
          <w:lang w:val="hy-AM"/>
        </w:rPr>
        <w:t xml:space="preserve"> </w:t>
      </w:r>
    </w:p>
    <w:p w14:paraId="3C480BA8" w14:textId="0470C541" w:rsidR="00A01D3A" w:rsidRPr="00DF186A" w:rsidRDefault="00176961" w:rsidP="00A01D3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DF186A">
        <w:rPr>
          <w:rFonts w:ascii="GHEA Grapalat" w:hAnsi="GHEA Grapalat"/>
          <w:lang w:val="hy-AM"/>
        </w:rPr>
        <w:t>10.</w:t>
      </w:r>
      <w:r w:rsidR="00A01D3A" w:rsidRPr="00DF186A">
        <w:rPr>
          <w:rFonts w:ascii="GHEA Grapalat" w:hAnsi="GHEA Grapalat"/>
          <w:lang w:val="hy-AM"/>
        </w:rPr>
        <w:t xml:space="preserve"> Էլեկտրոնային եղանակով վճարումների կատարման ավարտից հետո </w:t>
      </w:r>
      <w:proofErr w:type="spellStart"/>
      <w:r w:rsidR="00A01D3A" w:rsidRPr="00DF186A">
        <w:rPr>
          <w:rFonts w:ascii="GHEA Grapalat" w:hAnsi="GHEA Grapalat"/>
          <w:lang w:val="hy-AM"/>
        </w:rPr>
        <w:t>հարթակն</w:t>
      </w:r>
      <w:proofErr w:type="spellEnd"/>
      <w:r w:rsidR="00A01D3A" w:rsidRPr="00DF186A">
        <w:rPr>
          <w:rFonts w:ascii="GHEA Grapalat" w:hAnsi="GHEA Grapalat"/>
          <w:lang w:val="hy-AM"/>
        </w:rPr>
        <w:t xml:space="preserve"> առաջարկում է </w:t>
      </w:r>
      <w:proofErr w:type="spellStart"/>
      <w:r w:rsidR="00A01D3A" w:rsidRPr="00DF186A">
        <w:rPr>
          <w:rFonts w:ascii="GHEA Grapalat" w:hAnsi="GHEA Grapalat"/>
          <w:lang w:val="hy-AM"/>
        </w:rPr>
        <w:t>օտարողին</w:t>
      </w:r>
      <w:proofErr w:type="spellEnd"/>
      <w:r w:rsidR="00A01D3A" w:rsidRPr="00DF186A">
        <w:rPr>
          <w:rFonts w:ascii="GHEA Grapalat" w:hAnsi="GHEA Grapalat"/>
          <w:lang w:val="hy-AM"/>
        </w:rPr>
        <w:t xml:space="preserve"> ստուգել բոլոր տվյալները և հաստատել։ </w:t>
      </w:r>
      <w:proofErr w:type="spellStart"/>
      <w:r w:rsidR="00A01D3A" w:rsidRPr="00DF186A">
        <w:rPr>
          <w:rFonts w:ascii="GHEA Grapalat" w:hAnsi="GHEA Grapalat"/>
          <w:lang w:val="hy-AM"/>
        </w:rPr>
        <w:t>Օտարողի</w:t>
      </w:r>
      <w:proofErr w:type="spellEnd"/>
      <w:r w:rsidR="00A01D3A" w:rsidRPr="00DF186A">
        <w:rPr>
          <w:rFonts w:ascii="GHEA Grapalat" w:hAnsi="GHEA Grapalat"/>
          <w:lang w:val="hy-AM"/>
        </w:rPr>
        <w:t xml:space="preserve"> կողմից հաստատվելուց հետո գործարքի տվյալների վերաբերյալ </w:t>
      </w:r>
      <w:proofErr w:type="spellStart"/>
      <w:r w:rsidR="00A01D3A" w:rsidRPr="00DF186A">
        <w:rPr>
          <w:rFonts w:ascii="GHEA Grapalat" w:hAnsi="GHEA Grapalat"/>
          <w:lang w:val="hy-AM"/>
        </w:rPr>
        <w:t>գեներացվում</w:t>
      </w:r>
      <w:proofErr w:type="spellEnd"/>
      <w:r w:rsidR="00A01D3A" w:rsidRPr="00DF186A">
        <w:rPr>
          <w:rFonts w:ascii="GHEA Grapalat" w:hAnsi="GHEA Grapalat"/>
          <w:lang w:val="hy-AM"/>
        </w:rPr>
        <w:t xml:space="preserve"> է </w:t>
      </w:r>
      <w:proofErr w:type="spellStart"/>
      <w:r w:rsidR="00A01D3A" w:rsidRPr="00DF186A">
        <w:rPr>
          <w:rFonts w:ascii="GHEA Grapalat" w:hAnsi="GHEA Grapalat"/>
          <w:lang w:val="hy-AM"/>
        </w:rPr>
        <w:t>համացանցային</w:t>
      </w:r>
      <w:proofErr w:type="spellEnd"/>
      <w:r w:rsidR="00A01D3A" w:rsidRPr="00DF186A">
        <w:rPr>
          <w:rFonts w:ascii="GHEA Grapalat" w:hAnsi="GHEA Grapalat"/>
          <w:lang w:val="hy-AM"/>
        </w:rPr>
        <w:t xml:space="preserve"> ակտիվ հղում և առաջարկվում այն փոխանցել ձեռք </w:t>
      </w:r>
      <w:proofErr w:type="spellStart"/>
      <w:r w:rsidR="00A01D3A" w:rsidRPr="00DF186A">
        <w:rPr>
          <w:rFonts w:ascii="GHEA Grapalat" w:hAnsi="GHEA Grapalat"/>
          <w:lang w:val="hy-AM"/>
        </w:rPr>
        <w:t>բերողին</w:t>
      </w:r>
      <w:proofErr w:type="spellEnd"/>
      <w:r w:rsidR="00A01D3A" w:rsidRPr="00DF186A">
        <w:rPr>
          <w:rFonts w:ascii="GHEA Grapalat" w:hAnsi="GHEA Grapalat"/>
          <w:lang w:val="hy-AM"/>
        </w:rPr>
        <w:t xml:space="preserve"> անմիջապես համակարգի միջոցով կամ էլեկտրոնային այլ տարբերակներով։ Ուղարկման</w:t>
      </w:r>
      <w:r w:rsidR="00A01D3A" w:rsidRPr="00DF186A">
        <w:rPr>
          <w:rFonts w:ascii="GHEA Grapalat" w:hAnsi="GHEA Grapalat" w:cs="Calibri"/>
          <w:lang w:val="hy-AM"/>
        </w:rPr>
        <w:t xml:space="preserve"> վերաբերյալ էլեկտրոնային ծանուցում է ուղարկվում գործարքի կողմերին։ </w:t>
      </w:r>
    </w:p>
    <w:p w14:paraId="644F5F80" w14:textId="65DDABD8" w:rsidR="00A01D3A" w:rsidRDefault="00176961" w:rsidP="00A01D3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DF186A">
        <w:rPr>
          <w:rFonts w:ascii="GHEA Grapalat" w:hAnsi="GHEA Grapalat"/>
          <w:lang w:val="hy-AM"/>
        </w:rPr>
        <w:t>11.</w:t>
      </w:r>
      <w:r w:rsidR="00A01D3A" w:rsidRPr="00DF186A">
        <w:rPr>
          <w:rFonts w:ascii="GHEA Grapalat" w:hAnsi="GHEA Grapalat" w:cs="Calibri"/>
          <w:lang w:val="hy-AM"/>
        </w:rPr>
        <w:t xml:space="preserve"> </w:t>
      </w:r>
      <w:r w:rsidR="00A01D3A" w:rsidRPr="00A01D3A">
        <w:rPr>
          <w:rFonts w:ascii="GHEA Grapalat" w:hAnsi="GHEA Grapalat" w:cs="Calibri"/>
          <w:lang w:val="hy-AM"/>
        </w:rPr>
        <w:t xml:space="preserve">Ձեռք բերողը, </w:t>
      </w:r>
      <w:r w:rsidR="00A01D3A" w:rsidRPr="00A01D3A">
        <w:rPr>
          <w:rFonts w:ascii="GHEA Grapalat" w:hAnsi="GHEA Grapalat"/>
          <w:lang w:val="hy-AM"/>
        </w:rPr>
        <w:t xml:space="preserve">հաղորդագրությունն ստանալուց հետո </w:t>
      </w:r>
      <w:r w:rsidR="002B77DA" w:rsidRPr="00DF186A">
        <w:rPr>
          <w:rFonts w:ascii="GHEA Grapalat" w:hAnsi="GHEA Grapalat"/>
          <w:lang w:val="hy-AM"/>
        </w:rPr>
        <w:t>7</w:t>
      </w:r>
      <w:r w:rsidR="00A01D3A" w:rsidRPr="00DF186A">
        <w:rPr>
          <w:rFonts w:ascii="GHEA Grapalat" w:hAnsi="GHEA Grapalat"/>
          <w:lang w:val="hy-AM"/>
        </w:rPr>
        <w:t>-օրյա</w:t>
      </w:r>
      <w:r w:rsidR="00A01D3A" w:rsidRPr="002B77DA">
        <w:rPr>
          <w:rFonts w:ascii="GHEA Grapalat" w:hAnsi="GHEA Grapalat"/>
          <w:lang w:val="hy-AM"/>
        </w:rPr>
        <w:t xml:space="preserve"> </w:t>
      </w:r>
      <w:r w:rsidR="00A01D3A" w:rsidRPr="00A01D3A">
        <w:rPr>
          <w:rFonts w:ascii="GHEA Grapalat" w:hAnsi="GHEA Grapalat"/>
          <w:lang w:val="hy-AM"/>
        </w:rPr>
        <w:t xml:space="preserve">ժամկետում, </w:t>
      </w:r>
      <w:r w:rsidR="00A01D3A" w:rsidRPr="00A01D3A">
        <w:rPr>
          <w:rFonts w:ascii="GHEA Grapalat" w:hAnsi="GHEA Grapalat" w:cs="Calibri"/>
          <w:lang w:val="hy-AM"/>
        </w:rPr>
        <w:t xml:space="preserve">անցնելով ստացված </w:t>
      </w:r>
      <w:proofErr w:type="spellStart"/>
      <w:r w:rsidR="00A01D3A" w:rsidRPr="00A01D3A">
        <w:rPr>
          <w:rFonts w:ascii="GHEA Grapalat" w:hAnsi="GHEA Grapalat" w:cs="Calibri"/>
          <w:lang w:val="hy-AM"/>
        </w:rPr>
        <w:t>հղումով</w:t>
      </w:r>
      <w:proofErr w:type="spellEnd"/>
      <w:r w:rsidR="00A01D3A" w:rsidRPr="00A01D3A">
        <w:rPr>
          <w:rFonts w:ascii="GHEA Grapalat" w:hAnsi="GHEA Grapalat" w:cs="Calibri"/>
          <w:lang w:val="hy-AM"/>
        </w:rPr>
        <w:t>, մուտք է գործում հարթակ նույնականացման քարտի (ID) կամ բջջային նույնականացման քարտի (</w:t>
      </w:r>
      <w:proofErr w:type="spellStart"/>
      <w:r w:rsidR="00A01D3A" w:rsidRPr="00A01D3A">
        <w:rPr>
          <w:rFonts w:ascii="GHEA Grapalat" w:hAnsi="GHEA Grapalat" w:cs="Calibri"/>
          <w:lang w:val="hy-AM"/>
        </w:rPr>
        <w:t>Mobile</w:t>
      </w:r>
      <w:proofErr w:type="spellEnd"/>
      <w:r w:rsidR="00A01D3A" w:rsidRPr="00A01D3A">
        <w:rPr>
          <w:rFonts w:ascii="GHEA Grapalat" w:hAnsi="GHEA Grapalat" w:cs="Calibri"/>
          <w:lang w:val="hy-AM"/>
        </w:rPr>
        <w:t xml:space="preserve"> ID) միջոցով` անցնելով նույնականացում «</w:t>
      </w:r>
      <w:proofErr w:type="spellStart"/>
      <w:r w:rsidR="00A01D3A" w:rsidRPr="00A01D3A">
        <w:rPr>
          <w:rFonts w:ascii="GHEA Grapalat" w:hAnsi="GHEA Grapalat" w:cs="Calibri"/>
          <w:lang w:val="hy-AM"/>
        </w:rPr>
        <w:t>ԵսԵմ</w:t>
      </w:r>
      <w:proofErr w:type="spellEnd"/>
      <w:r w:rsidR="00A01D3A" w:rsidRPr="00A01D3A">
        <w:rPr>
          <w:rFonts w:ascii="GHEA Grapalat" w:hAnsi="GHEA Grapalat" w:cs="Calibri"/>
          <w:lang w:val="hy-AM"/>
        </w:rPr>
        <w:t xml:space="preserve">» ազգային նույնականացման </w:t>
      </w:r>
      <w:proofErr w:type="spellStart"/>
      <w:r w:rsidR="00A01D3A" w:rsidRPr="00A01D3A">
        <w:rPr>
          <w:rFonts w:ascii="GHEA Grapalat" w:hAnsi="GHEA Grapalat" w:cs="Calibri"/>
          <w:lang w:val="hy-AM"/>
        </w:rPr>
        <w:t>հարթակում</w:t>
      </w:r>
      <w:proofErr w:type="spellEnd"/>
      <w:r w:rsidR="00A01D3A" w:rsidRPr="00A01D3A">
        <w:rPr>
          <w:rFonts w:ascii="GHEA Grapalat" w:hAnsi="GHEA Grapalat" w:cs="Calibri"/>
          <w:lang w:val="hy-AM"/>
        </w:rPr>
        <w:t>։ Ծանոթանալով գործարքի բոլոր տվյալներին և համաձայնելով դրանց հետ, ձեռք բերողը հարթակի միջոցով՝</w:t>
      </w:r>
    </w:p>
    <w:p w14:paraId="41598879" w14:textId="77777777" w:rsidR="00A01D3A" w:rsidRDefault="00A01D3A" w:rsidP="00A01D3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A01D3A">
        <w:rPr>
          <w:rFonts w:ascii="GHEA Grapalat" w:hAnsi="GHEA Grapalat" w:cs="Calibri"/>
          <w:lang w:val="hy-AM"/>
        </w:rPr>
        <w:lastRenderedPageBreak/>
        <w:t xml:space="preserve">1) կատարում է գործարքի գնի վճարումը՝ </w:t>
      </w:r>
      <w:proofErr w:type="spellStart"/>
      <w:r w:rsidRPr="00A01D3A">
        <w:rPr>
          <w:rFonts w:ascii="GHEA Grapalat" w:hAnsi="GHEA Grapalat" w:cs="Calibri"/>
          <w:lang w:val="hy-AM"/>
        </w:rPr>
        <w:t>առուվաճառքի</w:t>
      </w:r>
      <w:proofErr w:type="spellEnd"/>
      <w:r w:rsidRPr="00A01D3A">
        <w:rPr>
          <w:rFonts w:ascii="GHEA Grapalat" w:hAnsi="GHEA Grapalat" w:cs="Calibri"/>
          <w:lang w:val="hy-AM"/>
        </w:rPr>
        <w:t xml:space="preserve"> պայմանագրի հիման վրա կատարվող գործարքի դեպքում, կամ կատարում է նշում գործարքի գինը վճարված լինելու մասին, </w:t>
      </w:r>
    </w:p>
    <w:p w14:paraId="70B92A7F" w14:textId="0FDDF95A" w:rsidR="00A01D3A" w:rsidRPr="004F453B" w:rsidRDefault="00A01D3A" w:rsidP="00A01D3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4F453B">
        <w:rPr>
          <w:rFonts w:ascii="GHEA Grapalat" w:hAnsi="GHEA Grapalat" w:cs="Calibri"/>
          <w:lang w:val="hy-AM"/>
        </w:rPr>
        <w:t xml:space="preserve">2) </w:t>
      </w:r>
      <w:r w:rsidR="00691A3F" w:rsidRPr="004F453B">
        <w:rPr>
          <w:rFonts w:ascii="GHEA Grapalat" w:hAnsi="GHEA Grapalat"/>
          <w:lang w:val="hy-AM"/>
        </w:rPr>
        <w:t>ներկայացնում է ապացույց ձեռք բերվող տրանսպորտային միջոցի հաշվառման համարանիշերը և հաշվառման վկայագիրը</w:t>
      </w:r>
      <w:r w:rsidR="004F453B" w:rsidRPr="004F453B">
        <w:rPr>
          <w:rFonts w:ascii="GHEA Grapalat" w:hAnsi="GHEA Grapalat"/>
          <w:lang w:val="hy-AM"/>
        </w:rPr>
        <w:t xml:space="preserve"> </w:t>
      </w:r>
      <w:r w:rsidR="004F453B" w:rsidRPr="00DF186A">
        <w:rPr>
          <w:rFonts w:ascii="GHEA Grapalat" w:hAnsi="GHEA Grapalat"/>
          <w:lang w:val="hy-AM"/>
        </w:rPr>
        <w:t>(թեթ ձեռք բերվող տրանսպորտային միջոցը հանդիսանում է հաշվառված տրանսպորտային միջոց)</w:t>
      </w:r>
      <w:r w:rsidR="00691A3F" w:rsidRPr="00DF186A">
        <w:rPr>
          <w:rFonts w:ascii="GHEA Grapalat" w:hAnsi="GHEA Grapalat"/>
          <w:lang w:val="hy-AM"/>
        </w:rPr>
        <w:t xml:space="preserve"> </w:t>
      </w:r>
      <w:r w:rsidR="00691A3F" w:rsidRPr="004F453B">
        <w:rPr>
          <w:rFonts w:ascii="GHEA Grapalat" w:hAnsi="GHEA Grapalat"/>
          <w:lang w:val="hy-AM"/>
        </w:rPr>
        <w:t xml:space="preserve">պատվիրված փոստով, այդ թվում՝ ստանալու մասին ծանուցմամբ, Հայաստանի Հանրապետության ներքին գործերի նախարարություն </w:t>
      </w:r>
      <w:r w:rsidR="00E55E8F" w:rsidRPr="004F453B">
        <w:rPr>
          <w:rFonts w:ascii="GHEA Grapalat" w:hAnsi="GHEA Grapalat"/>
          <w:lang w:val="hy-AM"/>
        </w:rPr>
        <w:t>ներկայացնելու</w:t>
      </w:r>
      <w:r w:rsidR="00691A3F" w:rsidRPr="004F453B">
        <w:rPr>
          <w:rFonts w:ascii="GHEA Grapalat" w:hAnsi="GHEA Grapalat"/>
          <w:lang w:val="hy-AM"/>
        </w:rPr>
        <w:t xml:space="preserve"> մասին</w:t>
      </w:r>
      <w:r w:rsidR="00967ADB" w:rsidRPr="004F453B">
        <w:rPr>
          <w:rFonts w:ascii="GHEA Grapalat" w:hAnsi="GHEA Grapalat"/>
          <w:lang w:val="hy-AM"/>
        </w:rPr>
        <w:t xml:space="preserve"> (այդ թվում՝ փոստային առաքման միջոցով)</w:t>
      </w:r>
      <w:r w:rsidR="00691A3F" w:rsidRPr="004F453B">
        <w:rPr>
          <w:rFonts w:ascii="GHEA Grapalat" w:hAnsi="GHEA Grapalat"/>
          <w:lang w:val="hy-AM"/>
        </w:rPr>
        <w:t>,</w:t>
      </w:r>
    </w:p>
    <w:p w14:paraId="3079F6FB" w14:textId="77777777" w:rsidR="00FC1793" w:rsidRDefault="00691A3F" w:rsidP="00FC1793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FC1793">
        <w:rPr>
          <w:rFonts w:ascii="GHEA Grapalat" w:hAnsi="GHEA Grapalat" w:cs="Calibri"/>
          <w:lang w:val="hy-AM"/>
        </w:rPr>
        <w:t xml:space="preserve">3) </w:t>
      </w:r>
      <w:r w:rsidR="00FC1793" w:rsidRPr="001F7A37">
        <w:rPr>
          <w:rFonts w:ascii="GHEA Grapalat" w:hAnsi="GHEA Grapalat"/>
          <w:lang w:val="hy-AM"/>
        </w:rPr>
        <w:t xml:space="preserve">ներկայացնում է հայտարարություն գործարքի վերաբերյալ բոլոր </w:t>
      </w:r>
      <w:proofErr w:type="spellStart"/>
      <w:r w:rsidR="00FC1793" w:rsidRPr="001F7A37">
        <w:rPr>
          <w:rFonts w:ascii="GHEA Grapalat" w:hAnsi="GHEA Grapalat"/>
          <w:lang w:val="hy-AM"/>
        </w:rPr>
        <w:t>ծանուցումները</w:t>
      </w:r>
      <w:proofErr w:type="spellEnd"/>
      <w:r w:rsidR="00FC1793" w:rsidRPr="001F7A37">
        <w:rPr>
          <w:rFonts w:ascii="GHEA Grapalat" w:hAnsi="GHEA Grapalat"/>
          <w:lang w:val="hy-AM"/>
        </w:rPr>
        <w:t xml:space="preserve"> և կայացված վարչական ակտերն իր էլեկտրոնային փոստի հասցեին ուղարկելու մասին</w:t>
      </w:r>
      <w:r w:rsidR="00FC1793">
        <w:rPr>
          <w:rFonts w:ascii="GHEA Grapalat" w:hAnsi="GHEA Grapalat"/>
          <w:lang w:val="hy-AM"/>
        </w:rPr>
        <w:t>։</w:t>
      </w:r>
    </w:p>
    <w:p w14:paraId="4397041D" w14:textId="6FF9C080" w:rsidR="00FC1793" w:rsidRPr="00DF186A" w:rsidRDefault="00176961" w:rsidP="00FC1793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lang w:val="hy-AM"/>
        </w:rPr>
        <w:t>12.</w:t>
      </w:r>
      <w:r w:rsidR="00FC1793" w:rsidRPr="00DF186A">
        <w:rPr>
          <w:rFonts w:ascii="GHEA Grapalat" w:hAnsi="GHEA Grapalat" w:cs="Calibri"/>
          <w:lang w:val="hy-AM"/>
        </w:rPr>
        <w:t xml:space="preserve"> Սույն կարգի</w:t>
      </w:r>
      <w:r w:rsidRPr="00DF186A">
        <w:rPr>
          <w:rFonts w:ascii="GHEA Grapalat" w:hAnsi="GHEA Grapalat" w:cs="Calibri"/>
          <w:lang w:val="hy-AM"/>
        </w:rPr>
        <w:t xml:space="preserve"> </w:t>
      </w:r>
      <w:r w:rsidRPr="00DF186A">
        <w:rPr>
          <w:rFonts w:ascii="GHEA Grapalat" w:hAnsi="GHEA Grapalat"/>
          <w:lang w:val="hy-AM"/>
        </w:rPr>
        <w:t>11-րդ</w:t>
      </w:r>
      <w:r w:rsidR="00FC1793" w:rsidRPr="00DF186A">
        <w:rPr>
          <w:rFonts w:ascii="GHEA Grapalat" w:hAnsi="GHEA Grapalat" w:cs="Calibri"/>
          <w:lang w:val="hy-AM"/>
        </w:rPr>
        <w:t xml:space="preserve"> կետով նախատեսված գործողությունների </w:t>
      </w:r>
      <w:r w:rsidR="00FC1793" w:rsidRPr="00DF186A">
        <w:rPr>
          <w:rFonts w:ascii="GHEA Grapalat" w:hAnsi="GHEA Grapalat"/>
          <w:lang w:val="hy-AM"/>
        </w:rPr>
        <w:t xml:space="preserve">կատարման ավարտից հետո համակարգն ինքնաշխատ եղանակով </w:t>
      </w:r>
      <w:proofErr w:type="spellStart"/>
      <w:r w:rsidR="00FC1793" w:rsidRPr="00DF186A">
        <w:rPr>
          <w:rFonts w:ascii="GHEA Grapalat" w:hAnsi="GHEA Grapalat"/>
          <w:lang w:val="hy-AM"/>
        </w:rPr>
        <w:t>գեներացնում</w:t>
      </w:r>
      <w:proofErr w:type="spellEnd"/>
      <w:r w:rsidR="00FC1793" w:rsidRPr="00DF186A">
        <w:rPr>
          <w:rFonts w:ascii="GHEA Grapalat" w:hAnsi="GHEA Grapalat"/>
          <w:lang w:val="hy-AM"/>
        </w:rPr>
        <w:t xml:space="preserve"> է օտարման (</w:t>
      </w:r>
      <w:proofErr w:type="spellStart"/>
      <w:r w:rsidR="00FC1793" w:rsidRPr="00DF186A">
        <w:rPr>
          <w:rFonts w:ascii="GHEA Grapalat" w:hAnsi="GHEA Grapalat"/>
          <w:lang w:val="hy-AM"/>
        </w:rPr>
        <w:t>առուվաճառքի</w:t>
      </w:r>
      <w:proofErr w:type="spellEnd"/>
      <w:r w:rsidR="00FC1793" w:rsidRPr="00DF186A">
        <w:rPr>
          <w:rFonts w:ascii="GHEA Grapalat" w:hAnsi="GHEA Grapalat"/>
          <w:lang w:val="hy-AM"/>
        </w:rPr>
        <w:t xml:space="preserve"> կամ նվիրատվության) էլեկտրոնային պայմանագիրը։  Պայմանագիրը վավերացվում է ձեռք </w:t>
      </w:r>
      <w:proofErr w:type="spellStart"/>
      <w:r w:rsidR="00FC1793" w:rsidRPr="00DF186A">
        <w:rPr>
          <w:rFonts w:ascii="GHEA Grapalat" w:hAnsi="GHEA Grapalat"/>
          <w:lang w:val="hy-AM"/>
        </w:rPr>
        <w:t>բերողի</w:t>
      </w:r>
      <w:proofErr w:type="spellEnd"/>
      <w:r w:rsidR="00FC1793" w:rsidRPr="00DF186A">
        <w:rPr>
          <w:rFonts w:ascii="GHEA Grapalat" w:hAnsi="GHEA Grapalat"/>
          <w:lang w:val="hy-AM"/>
        </w:rPr>
        <w:t xml:space="preserve"> կողմից </w:t>
      </w:r>
      <w:r w:rsidR="00FC1793" w:rsidRPr="00DF186A">
        <w:rPr>
          <w:rFonts w:ascii="GHEA Grapalat" w:hAnsi="GHEA Grapalat" w:cs="Calibri"/>
          <w:lang w:val="hy-AM"/>
        </w:rPr>
        <w:t>էլեկտրոնային թվային ստորագրությամբ</w:t>
      </w:r>
      <w:r w:rsidR="00FC1793" w:rsidRPr="00DF186A">
        <w:rPr>
          <w:rFonts w:ascii="GHEA Grapalat" w:hAnsi="GHEA Grapalat"/>
          <w:lang w:val="hy-AM"/>
        </w:rPr>
        <w:t xml:space="preserve">՝ </w:t>
      </w:r>
      <w:r w:rsidR="00FC1793" w:rsidRPr="00DF186A">
        <w:rPr>
          <w:rFonts w:ascii="GHEA Grapalat" w:hAnsi="GHEA Grapalat" w:cs="Calibri"/>
          <w:lang w:val="hy-AM"/>
        </w:rPr>
        <w:t>«</w:t>
      </w:r>
      <w:proofErr w:type="spellStart"/>
      <w:r w:rsidR="00FC1793" w:rsidRPr="00DF186A">
        <w:rPr>
          <w:rFonts w:ascii="GHEA Grapalat" w:hAnsi="GHEA Grapalat" w:cs="Calibri"/>
          <w:lang w:val="hy-AM"/>
        </w:rPr>
        <w:t>ԵսԵմ</w:t>
      </w:r>
      <w:proofErr w:type="spellEnd"/>
      <w:r w:rsidR="00FC1793" w:rsidRPr="00DF186A">
        <w:rPr>
          <w:rFonts w:ascii="GHEA Grapalat" w:hAnsi="GHEA Grapalat" w:cs="Calibri"/>
          <w:lang w:val="hy-AM"/>
        </w:rPr>
        <w:t>» ազգային նույնականացման հարթակի միջոցով</w:t>
      </w:r>
      <w:r w:rsidR="00FC1793" w:rsidRPr="00DF186A">
        <w:rPr>
          <w:rFonts w:ascii="GHEA Grapalat" w:hAnsi="GHEA Grapalat"/>
          <w:lang w:val="hy-AM"/>
        </w:rPr>
        <w:t>։</w:t>
      </w:r>
    </w:p>
    <w:p w14:paraId="5CA67548" w14:textId="372A5D8A" w:rsidR="00741269" w:rsidRPr="00DF186A" w:rsidRDefault="00176961" w:rsidP="00FC1793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DF186A">
        <w:rPr>
          <w:rFonts w:ascii="GHEA Grapalat" w:hAnsi="GHEA Grapalat"/>
          <w:lang w:val="hy-AM"/>
        </w:rPr>
        <w:t>13</w:t>
      </w:r>
      <w:r w:rsidR="00741269" w:rsidRPr="00DF186A">
        <w:rPr>
          <w:rFonts w:ascii="GHEA Grapalat" w:hAnsi="GHEA Grapalat"/>
          <w:lang w:val="hy-AM"/>
        </w:rPr>
        <w:t xml:space="preserve">. </w:t>
      </w:r>
      <w:r w:rsidR="00741269" w:rsidRPr="00DF186A">
        <w:rPr>
          <w:rFonts w:ascii="GHEA Grapalat" w:hAnsi="GHEA Grapalat" w:cs="Calibri"/>
          <w:lang w:val="hy-AM"/>
        </w:rPr>
        <w:t xml:space="preserve">Սույն կարգի </w:t>
      </w:r>
      <w:r w:rsidRPr="00DF186A">
        <w:rPr>
          <w:rFonts w:ascii="GHEA Grapalat" w:hAnsi="GHEA Grapalat"/>
          <w:lang w:val="hy-AM"/>
        </w:rPr>
        <w:t>11-րդ</w:t>
      </w:r>
      <w:r w:rsidR="00741269" w:rsidRPr="00DF186A">
        <w:rPr>
          <w:rFonts w:ascii="GHEA Grapalat" w:hAnsi="GHEA Grapalat" w:cs="Calibri"/>
          <w:lang w:val="hy-AM"/>
        </w:rPr>
        <w:t xml:space="preserve"> կետով նախատեսված ժամկետում նույն կետով նախատեսված</w:t>
      </w:r>
      <w:r w:rsidR="004F453B" w:rsidRPr="00DF186A">
        <w:rPr>
          <w:rFonts w:ascii="GHEA Grapalat" w:hAnsi="GHEA Grapalat" w:cs="Calibri"/>
          <w:lang w:val="hy-AM"/>
        </w:rPr>
        <w:t xml:space="preserve"> բոլոր</w:t>
      </w:r>
      <w:r w:rsidR="00741269" w:rsidRPr="00DF186A">
        <w:rPr>
          <w:rFonts w:ascii="GHEA Grapalat" w:hAnsi="GHEA Grapalat" w:cs="Calibri"/>
          <w:lang w:val="hy-AM"/>
        </w:rPr>
        <w:t xml:space="preserve"> գործողությունները չկատարելու դեպքում գործարքը համարվում է </w:t>
      </w:r>
      <w:proofErr w:type="spellStart"/>
      <w:r w:rsidR="00741269" w:rsidRPr="00DF186A">
        <w:rPr>
          <w:rFonts w:ascii="GHEA Grapalat" w:hAnsi="GHEA Grapalat" w:cs="Calibri"/>
          <w:lang w:val="hy-AM"/>
        </w:rPr>
        <w:t>չեղարկված</w:t>
      </w:r>
      <w:proofErr w:type="spellEnd"/>
      <w:r w:rsidR="00741269" w:rsidRPr="00DF186A">
        <w:rPr>
          <w:rFonts w:ascii="GHEA Grapalat" w:hAnsi="GHEA Grapalat" w:cs="Calibri"/>
          <w:lang w:val="hy-AM"/>
        </w:rPr>
        <w:t xml:space="preserve">։ </w:t>
      </w:r>
    </w:p>
    <w:p w14:paraId="33A8639D" w14:textId="52C05028" w:rsidR="00925F4A" w:rsidRPr="00DF186A" w:rsidRDefault="00176961" w:rsidP="00FC1793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DF186A">
        <w:rPr>
          <w:rFonts w:ascii="GHEA Grapalat" w:hAnsi="GHEA Grapalat"/>
          <w:lang w:val="hy-AM"/>
        </w:rPr>
        <w:t>14.</w:t>
      </w:r>
      <w:r w:rsidR="00925F4A" w:rsidRPr="00DF186A">
        <w:rPr>
          <w:rFonts w:ascii="GHEA Grapalat" w:hAnsi="GHEA Grapalat" w:cs="Calibri"/>
          <w:lang w:val="hy-AM"/>
        </w:rPr>
        <w:t xml:space="preserve"> </w:t>
      </w:r>
      <w:r w:rsidR="00925F4A" w:rsidRPr="00DF186A">
        <w:rPr>
          <w:rFonts w:ascii="GHEA Grapalat" w:hAnsi="GHEA Grapalat"/>
          <w:lang w:val="hy-AM"/>
        </w:rPr>
        <w:t xml:space="preserve">Ձեռք </w:t>
      </w:r>
      <w:proofErr w:type="spellStart"/>
      <w:r w:rsidR="00925F4A" w:rsidRPr="00DF186A">
        <w:rPr>
          <w:rFonts w:ascii="GHEA Grapalat" w:hAnsi="GHEA Grapalat"/>
          <w:lang w:val="hy-AM"/>
        </w:rPr>
        <w:t>բերողի</w:t>
      </w:r>
      <w:proofErr w:type="spellEnd"/>
      <w:r w:rsidR="00925F4A" w:rsidRPr="00DF186A">
        <w:rPr>
          <w:rFonts w:ascii="GHEA Grapalat" w:hAnsi="GHEA Grapalat"/>
          <w:lang w:val="hy-AM"/>
        </w:rPr>
        <w:t xml:space="preserve"> կողմից գործարքը վավերացվելուց հետո </w:t>
      </w:r>
      <w:proofErr w:type="spellStart"/>
      <w:r w:rsidR="00925F4A" w:rsidRPr="00DF186A">
        <w:rPr>
          <w:rFonts w:ascii="GHEA Grapalat" w:hAnsi="GHEA Grapalat"/>
          <w:lang w:val="hy-AM"/>
        </w:rPr>
        <w:t>օտարողի</w:t>
      </w:r>
      <w:proofErr w:type="spellEnd"/>
      <w:r w:rsidR="00925F4A" w:rsidRPr="00DF186A">
        <w:rPr>
          <w:rFonts w:ascii="GHEA Grapalat" w:hAnsi="GHEA Grapalat"/>
          <w:lang w:val="hy-AM"/>
        </w:rPr>
        <w:t xml:space="preserve"> էլեկտրոնային փոստի հասցեին  ինքնաշխատ եղանակով ուղարկվում է </w:t>
      </w:r>
      <w:proofErr w:type="spellStart"/>
      <w:r w:rsidR="00925F4A" w:rsidRPr="00DF186A">
        <w:rPr>
          <w:rFonts w:ascii="GHEA Grapalat" w:hAnsi="GHEA Grapalat"/>
          <w:lang w:val="hy-AM"/>
        </w:rPr>
        <w:t>համացանցային</w:t>
      </w:r>
      <w:proofErr w:type="spellEnd"/>
      <w:r w:rsidR="00925F4A" w:rsidRPr="00DF186A">
        <w:rPr>
          <w:rFonts w:ascii="GHEA Grapalat" w:hAnsi="GHEA Grapalat"/>
          <w:lang w:val="hy-AM"/>
        </w:rPr>
        <w:t xml:space="preserve"> ակտիվ հղում՝ պայմանագիրը </w:t>
      </w:r>
      <w:r w:rsidR="00925F4A" w:rsidRPr="00DF186A">
        <w:rPr>
          <w:rFonts w:ascii="GHEA Grapalat" w:hAnsi="GHEA Grapalat" w:cs="Calibri"/>
          <w:lang w:val="hy-AM"/>
        </w:rPr>
        <w:t>«</w:t>
      </w:r>
      <w:proofErr w:type="spellStart"/>
      <w:r w:rsidR="00925F4A" w:rsidRPr="00DF186A">
        <w:rPr>
          <w:rFonts w:ascii="GHEA Grapalat" w:hAnsi="GHEA Grapalat" w:cs="Calibri"/>
          <w:lang w:val="hy-AM"/>
        </w:rPr>
        <w:t>ԵսԵմ</w:t>
      </w:r>
      <w:proofErr w:type="spellEnd"/>
      <w:r w:rsidR="00925F4A" w:rsidRPr="00DF186A">
        <w:rPr>
          <w:rFonts w:ascii="GHEA Grapalat" w:hAnsi="GHEA Grapalat" w:cs="Calibri"/>
          <w:lang w:val="hy-AM"/>
        </w:rPr>
        <w:t>» ազգային նույնականացման հարթակի միջոցով ստորագրելու հնարավորությամբ</w:t>
      </w:r>
      <w:r w:rsidR="00925F4A" w:rsidRPr="00DF186A">
        <w:rPr>
          <w:rFonts w:ascii="GHEA Grapalat" w:hAnsi="GHEA Grapalat"/>
          <w:lang w:val="hy-AM"/>
        </w:rPr>
        <w:t>։ Ուղարկման</w:t>
      </w:r>
      <w:r w:rsidR="00925F4A" w:rsidRPr="00DF186A">
        <w:rPr>
          <w:rFonts w:ascii="GHEA Grapalat" w:hAnsi="GHEA Grapalat" w:cs="Calibri"/>
          <w:lang w:val="hy-AM"/>
        </w:rPr>
        <w:t xml:space="preserve"> վերաբերյալ էլեկտրոնային ծանուցում է ուղարկվում գործարքի կողմերին։</w:t>
      </w:r>
    </w:p>
    <w:p w14:paraId="38D2DA78" w14:textId="566E9353" w:rsidR="00925F4A" w:rsidRPr="00DF186A" w:rsidRDefault="00287D79" w:rsidP="00FC1793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lang w:val="hy-AM"/>
        </w:rPr>
        <w:t>1</w:t>
      </w:r>
      <w:r w:rsidR="00CD70D7" w:rsidRPr="00DF186A">
        <w:rPr>
          <w:rFonts w:ascii="GHEA Grapalat" w:hAnsi="GHEA Grapalat"/>
          <w:lang w:val="hy-AM"/>
        </w:rPr>
        <w:t>5</w:t>
      </w:r>
      <w:r w:rsidRPr="00DF186A">
        <w:rPr>
          <w:rFonts w:ascii="GHEA Grapalat" w:hAnsi="GHEA Grapalat"/>
          <w:lang w:val="hy-AM"/>
        </w:rPr>
        <w:t>.</w:t>
      </w:r>
      <w:r w:rsidR="00925F4A" w:rsidRPr="00DF186A">
        <w:rPr>
          <w:rFonts w:ascii="GHEA Grapalat" w:hAnsi="GHEA Grapalat" w:cs="Calibri"/>
          <w:lang w:val="hy-AM"/>
        </w:rPr>
        <w:t xml:space="preserve"> </w:t>
      </w:r>
      <w:proofErr w:type="spellStart"/>
      <w:r w:rsidR="00925F4A" w:rsidRPr="00DF186A">
        <w:rPr>
          <w:rFonts w:ascii="GHEA Grapalat" w:hAnsi="GHEA Grapalat" w:cs="Calibri"/>
          <w:lang w:val="hy-AM"/>
        </w:rPr>
        <w:t>Օտարողը</w:t>
      </w:r>
      <w:proofErr w:type="spellEnd"/>
      <w:r w:rsidR="00925F4A" w:rsidRPr="00DF186A">
        <w:rPr>
          <w:rFonts w:ascii="GHEA Grapalat" w:hAnsi="GHEA Grapalat" w:cs="Calibri"/>
          <w:lang w:val="hy-AM"/>
        </w:rPr>
        <w:t xml:space="preserve">, բացելով ստացված </w:t>
      </w:r>
      <w:proofErr w:type="spellStart"/>
      <w:r w:rsidR="00925F4A" w:rsidRPr="00DF186A">
        <w:rPr>
          <w:rFonts w:ascii="GHEA Grapalat" w:hAnsi="GHEA Grapalat" w:cs="Calibri"/>
          <w:lang w:val="hy-AM"/>
        </w:rPr>
        <w:t>համացանցային</w:t>
      </w:r>
      <w:proofErr w:type="spellEnd"/>
      <w:r w:rsidR="00925F4A" w:rsidRPr="00DF186A">
        <w:rPr>
          <w:rFonts w:ascii="GHEA Grapalat" w:hAnsi="GHEA Grapalat" w:cs="Calibri"/>
          <w:lang w:val="hy-AM"/>
        </w:rPr>
        <w:t xml:space="preserve"> հղումը, վավերացնում է ձեռք </w:t>
      </w:r>
      <w:proofErr w:type="spellStart"/>
      <w:r w:rsidR="00925F4A" w:rsidRPr="00DF186A">
        <w:rPr>
          <w:rFonts w:ascii="GHEA Grapalat" w:hAnsi="GHEA Grapalat" w:cs="Calibri"/>
          <w:lang w:val="hy-AM"/>
        </w:rPr>
        <w:t>բերողի</w:t>
      </w:r>
      <w:proofErr w:type="spellEnd"/>
      <w:r w:rsidR="00925F4A" w:rsidRPr="00DF186A">
        <w:rPr>
          <w:rFonts w:ascii="GHEA Grapalat" w:hAnsi="GHEA Grapalat" w:cs="Calibri"/>
          <w:lang w:val="hy-AM"/>
        </w:rPr>
        <w:t xml:space="preserve"> կողմից արդեն իսկ վավերացված պայմանագիրն իր էլեկտրոնային թվային ստորագրությամբ</w:t>
      </w:r>
      <w:r w:rsidR="00925F4A" w:rsidRPr="00DF186A">
        <w:rPr>
          <w:rFonts w:ascii="GHEA Grapalat" w:hAnsi="GHEA Grapalat"/>
          <w:lang w:val="hy-AM"/>
        </w:rPr>
        <w:t xml:space="preserve">՝ </w:t>
      </w:r>
      <w:r w:rsidR="00925F4A" w:rsidRPr="00DF186A">
        <w:rPr>
          <w:rFonts w:ascii="GHEA Grapalat" w:hAnsi="GHEA Grapalat" w:cs="Calibri"/>
          <w:lang w:val="hy-AM"/>
        </w:rPr>
        <w:t>«</w:t>
      </w:r>
      <w:proofErr w:type="spellStart"/>
      <w:r w:rsidR="00925F4A" w:rsidRPr="00DF186A">
        <w:rPr>
          <w:rFonts w:ascii="GHEA Grapalat" w:hAnsi="GHEA Grapalat" w:cs="Calibri"/>
          <w:lang w:val="hy-AM"/>
        </w:rPr>
        <w:t>ԵսԵմ</w:t>
      </w:r>
      <w:proofErr w:type="spellEnd"/>
      <w:r w:rsidR="00925F4A" w:rsidRPr="00DF186A">
        <w:rPr>
          <w:rFonts w:ascii="GHEA Grapalat" w:hAnsi="GHEA Grapalat" w:cs="Calibri"/>
          <w:lang w:val="hy-AM"/>
        </w:rPr>
        <w:t>» ազգային նույնականացման հարթակի միջոցով</w:t>
      </w:r>
      <w:r w:rsidR="00925F4A" w:rsidRPr="00DF186A">
        <w:rPr>
          <w:rFonts w:ascii="GHEA Grapalat" w:hAnsi="GHEA Grapalat"/>
          <w:lang w:val="hy-AM"/>
        </w:rPr>
        <w:t xml:space="preserve">։ Ստորագրումից հետո համակարգը երկկողմանի ստորագրված, վավերացված պայմանագիրն ուղարկում է գործարքի կողմերի էլեկտրոնային փոստի </w:t>
      </w:r>
      <w:proofErr w:type="spellStart"/>
      <w:r w:rsidR="00925F4A" w:rsidRPr="00DF186A">
        <w:rPr>
          <w:rFonts w:ascii="GHEA Grapalat" w:hAnsi="GHEA Grapalat"/>
          <w:lang w:val="hy-AM"/>
        </w:rPr>
        <w:t>հասցեներին</w:t>
      </w:r>
      <w:proofErr w:type="spellEnd"/>
      <w:r w:rsidR="00925F4A" w:rsidRPr="00DF186A">
        <w:rPr>
          <w:rFonts w:ascii="GHEA Grapalat" w:hAnsi="GHEA Grapalat"/>
          <w:lang w:val="hy-AM"/>
        </w:rPr>
        <w:t>։</w:t>
      </w:r>
    </w:p>
    <w:p w14:paraId="2A7B45D8" w14:textId="24D421B5" w:rsidR="00925F4A" w:rsidRPr="00DF186A" w:rsidRDefault="00CD70D7" w:rsidP="00FC1793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DF186A">
        <w:rPr>
          <w:rFonts w:ascii="GHEA Grapalat" w:hAnsi="GHEA Grapalat"/>
          <w:lang w:val="hy-AM"/>
        </w:rPr>
        <w:t>16.</w:t>
      </w:r>
      <w:r w:rsidR="00925F4A" w:rsidRPr="00DF186A">
        <w:rPr>
          <w:rFonts w:ascii="GHEA Grapalat" w:hAnsi="GHEA Grapalat" w:cs="Calibri"/>
          <w:lang w:val="hy-AM"/>
        </w:rPr>
        <w:t xml:space="preserve"> </w:t>
      </w:r>
      <w:r w:rsidR="009A4259" w:rsidRPr="00DF186A">
        <w:rPr>
          <w:rFonts w:ascii="GHEA Grapalat" w:hAnsi="GHEA Grapalat"/>
          <w:lang w:val="hy-AM"/>
        </w:rPr>
        <w:t xml:space="preserve">Պայմանագիրն </w:t>
      </w:r>
      <w:proofErr w:type="spellStart"/>
      <w:r w:rsidR="009A4259" w:rsidRPr="00DF186A">
        <w:rPr>
          <w:rFonts w:ascii="GHEA Grapalat" w:hAnsi="GHEA Grapalat"/>
          <w:lang w:val="hy-AM"/>
        </w:rPr>
        <w:t>օտարողի</w:t>
      </w:r>
      <w:proofErr w:type="spellEnd"/>
      <w:r w:rsidR="009A4259" w:rsidRPr="00DF186A">
        <w:rPr>
          <w:rFonts w:ascii="GHEA Grapalat" w:hAnsi="GHEA Grapalat"/>
          <w:lang w:val="hy-AM"/>
        </w:rPr>
        <w:t xml:space="preserve"> կողմից վավերացնելու պահից գործարքը համարվում է կատարված, և համակարգն ինքնաշխատ եղանակով պատրաստում է տրանսպորտային միջոցի պետական գրանցման գործողության նախագիծը, որի հաջող ավարտի մասին անմիջապես հաղորդագրություն է ստացվում </w:t>
      </w:r>
      <w:proofErr w:type="spellStart"/>
      <w:r w:rsidR="009A4259" w:rsidRPr="00DF186A">
        <w:rPr>
          <w:rFonts w:ascii="GHEA Grapalat" w:hAnsi="GHEA Grapalat"/>
          <w:lang w:val="hy-AM"/>
        </w:rPr>
        <w:t>օտարողի</w:t>
      </w:r>
      <w:proofErr w:type="spellEnd"/>
      <w:r w:rsidR="009A4259" w:rsidRPr="00DF186A">
        <w:rPr>
          <w:rFonts w:ascii="GHEA Grapalat" w:hAnsi="GHEA Grapalat"/>
          <w:lang w:val="hy-AM"/>
        </w:rPr>
        <w:t xml:space="preserve"> և ձեռք </w:t>
      </w:r>
      <w:proofErr w:type="spellStart"/>
      <w:r w:rsidR="009A4259" w:rsidRPr="00DF186A">
        <w:rPr>
          <w:rFonts w:ascii="GHEA Grapalat" w:hAnsi="GHEA Grapalat"/>
          <w:lang w:val="hy-AM"/>
        </w:rPr>
        <w:t>բերողի</w:t>
      </w:r>
      <w:proofErr w:type="spellEnd"/>
      <w:r w:rsidR="009A4259" w:rsidRPr="00DF186A">
        <w:rPr>
          <w:rFonts w:ascii="GHEA Grapalat" w:hAnsi="GHEA Grapalat"/>
          <w:lang w:val="hy-AM"/>
        </w:rPr>
        <w:t xml:space="preserve"> էլեկտրոնային </w:t>
      </w:r>
      <w:proofErr w:type="spellStart"/>
      <w:r w:rsidR="009A4259" w:rsidRPr="00DF186A">
        <w:rPr>
          <w:rFonts w:ascii="GHEA Grapalat" w:hAnsi="GHEA Grapalat"/>
          <w:lang w:val="hy-AM"/>
        </w:rPr>
        <w:t>հասցեներին</w:t>
      </w:r>
      <w:proofErr w:type="spellEnd"/>
      <w:r w:rsidR="009A4259" w:rsidRPr="00DF186A">
        <w:rPr>
          <w:rFonts w:ascii="GHEA Grapalat" w:hAnsi="GHEA Grapalat"/>
          <w:lang w:val="hy-AM"/>
        </w:rPr>
        <w:t>։</w:t>
      </w:r>
    </w:p>
    <w:p w14:paraId="0030E0D1" w14:textId="65465039" w:rsidR="00C86C88" w:rsidRPr="00DF186A" w:rsidRDefault="00CD70D7" w:rsidP="00DB7A9A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DF186A">
        <w:rPr>
          <w:rFonts w:ascii="GHEA Grapalat" w:hAnsi="GHEA Grapalat"/>
          <w:lang w:val="hy-AM"/>
        </w:rPr>
        <w:t>17.</w:t>
      </w:r>
      <w:r w:rsidR="0094638C" w:rsidRPr="00DF186A">
        <w:rPr>
          <w:rFonts w:ascii="GHEA Grapalat" w:hAnsi="GHEA Grapalat" w:cs="Calibri"/>
          <w:lang w:val="hy-AM"/>
        </w:rPr>
        <w:t xml:space="preserve"> </w:t>
      </w:r>
      <w:r w:rsidR="00CE1803" w:rsidRPr="00DF186A">
        <w:rPr>
          <w:rFonts w:ascii="GHEA Grapalat" w:hAnsi="GHEA Grapalat"/>
          <w:lang w:val="hy-AM"/>
        </w:rPr>
        <w:t xml:space="preserve">Տրանսպորտային միջոցը համարվում է </w:t>
      </w:r>
      <w:r w:rsidR="00673E65" w:rsidRPr="00DF186A">
        <w:rPr>
          <w:rFonts w:ascii="GHEA Grapalat" w:hAnsi="GHEA Grapalat"/>
          <w:lang w:val="hy-AM"/>
        </w:rPr>
        <w:t>գրանցված</w:t>
      </w:r>
      <w:r w:rsidR="00CE1803" w:rsidRPr="00DF186A">
        <w:rPr>
          <w:rFonts w:ascii="GHEA Grapalat" w:hAnsi="GHEA Grapalat"/>
          <w:lang w:val="hy-AM"/>
        </w:rPr>
        <w:t xml:space="preserve">, եթե </w:t>
      </w:r>
      <w:proofErr w:type="spellStart"/>
      <w:r w:rsidR="00CE1803" w:rsidRPr="00DF186A">
        <w:rPr>
          <w:rFonts w:ascii="GHEA Grapalat" w:hAnsi="GHEA Grapalat"/>
          <w:lang w:val="hy-AM"/>
        </w:rPr>
        <w:t>հարթակում</w:t>
      </w:r>
      <w:proofErr w:type="spellEnd"/>
      <w:r w:rsidR="00CE1803" w:rsidRPr="00DF186A">
        <w:rPr>
          <w:rFonts w:ascii="GHEA Grapalat" w:hAnsi="GHEA Grapalat"/>
          <w:lang w:val="hy-AM"/>
        </w:rPr>
        <w:t xml:space="preserve"> տեղեկատվություն է ստացվում սույն կարգի</w:t>
      </w:r>
      <w:r w:rsidR="001517EB" w:rsidRPr="00DF186A">
        <w:rPr>
          <w:rFonts w:ascii="GHEA Grapalat" w:hAnsi="GHEA Grapalat"/>
          <w:lang w:val="hy-AM"/>
        </w:rPr>
        <w:t xml:space="preserve"> </w:t>
      </w:r>
      <w:r w:rsidRPr="00DF186A">
        <w:rPr>
          <w:rFonts w:ascii="GHEA Grapalat" w:hAnsi="GHEA Grapalat"/>
          <w:lang w:val="hy-AM"/>
        </w:rPr>
        <w:t>9-րդ</w:t>
      </w:r>
      <w:r w:rsidR="001517EB" w:rsidRPr="00DF186A">
        <w:rPr>
          <w:rFonts w:ascii="GHEA Grapalat" w:hAnsi="GHEA Grapalat"/>
          <w:lang w:val="hy-AM"/>
        </w:rPr>
        <w:t xml:space="preserve"> կետով նախատեսված վճարների,</w:t>
      </w:r>
      <w:r w:rsidR="00CE1803" w:rsidRPr="00DF186A">
        <w:rPr>
          <w:rFonts w:ascii="GHEA Grapalat" w:hAnsi="GHEA Grapalat"/>
          <w:lang w:val="hy-AM"/>
        </w:rPr>
        <w:t xml:space="preserve"> </w:t>
      </w:r>
      <w:r w:rsidR="009766FE" w:rsidRPr="00DF186A">
        <w:rPr>
          <w:rFonts w:ascii="GHEA Grapalat" w:hAnsi="GHEA Grapalat"/>
          <w:lang w:val="hy-AM"/>
        </w:rPr>
        <w:t>15</w:t>
      </w:r>
      <w:r w:rsidR="00490D0E" w:rsidRPr="00DF186A">
        <w:rPr>
          <w:rFonts w:ascii="GHEA Grapalat" w:hAnsi="GHEA Grapalat"/>
          <w:lang w:val="hy-AM"/>
        </w:rPr>
        <w:noBreakHyphen/>
      </w:r>
      <w:r w:rsidR="009766FE" w:rsidRPr="00DF186A">
        <w:rPr>
          <w:rFonts w:ascii="GHEA Grapalat" w:hAnsi="GHEA Grapalat"/>
          <w:lang w:val="hy-AM"/>
        </w:rPr>
        <w:t>րդ</w:t>
      </w:r>
      <w:r w:rsidR="00CE1803" w:rsidRPr="00DF186A">
        <w:rPr>
          <w:rFonts w:ascii="GHEA Grapalat" w:hAnsi="GHEA Grapalat"/>
          <w:lang w:val="hy-AM"/>
        </w:rPr>
        <w:t xml:space="preserve"> կետերով սահմանված գործողությունների կատարված լինելու մասին, և բացակայում են «Ճանապարհային </w:t>
      </w:r>
      <w:proofErr w:type="spellStart"/>
      <w:r w:rsidR="00CE1803" w:rsidRPr="00DF186A">
        <w:rPr>
          <w:rFonts w:ascii="GHEA Grapalat" w:hAnsi="GHEA Grapalat"/>
          <w:lang w:val="hy-AM"/>
        </w:rPr>
        <w:t>երթևեկության</w:t>
      </w:r>
      <w:proofErr w:type="spellEnd"/>
      <w:r w:rsidR="00CE1803" w:rsidRPr="00DF186A">
        <w:rPr>
          <w:rFonts w:ascii="GHEA Grapalat" w:hAnsi="GHEA Grapalat"/>
          <w:lang w:val="hy-AM"/>
        </w:rPr>
        <w:t xml:space="preserve"> անվտանգության ապահովման մասին» օրենքով</w:t>
      </w:r>
      <w:r w:rsidR="00811825" w:rsidRPr="00DF186A">
        <w:rPr>
          <w:rFonts w:ascii="GHEA Grapalat" w:hAnsi="GHEA Grapalat"/>
          <w:lang w:val="hy-AM"/>
        </w:rPr>
        <w:t xml:space="preserve"> </w:t>
      </w:r>
      <w:r w:rsidR="00CE1803" w:rsidRPr="00DF186A">
        <w:rPr>
          <w:rFonts w:ascii="GHEA Grapalat" w:hAnsi="GHEA Grapalat"/>
          <w:lang w:val="hy-AM"/>
        </w:rPr>
        <w:t>տրանսպորտային միջոցի գրանցումը մերժելու հիմքերը։</w:t>
      </w:r>
    </w:p>
    <w:p w14:paraId="2C3E14D6" w14:textId="576ABB93" w:rsidR="00152C5C" w:rsidRPr="00DF186A" w:rsidRDefault="00CD70D7" w:rsidP="003B119F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kern w:val="0"/>
          <w:lang w:val="hy-AM"/>
          <w14:ligatures w14:val="none"/>
        </w:rPr>
      </w:pPr>
      <w:r w:rsidRPr="00DF186A">
        <w:rPr>
          <w:rFonts w:ascii="GHEA Grapalat" w:hAnsi="GHEA Grapalat"/>
          <w:lang w:val="hy-AM"/>
        </w:rPr>
        <w:lastRenderedPageBreak/>
        <w:t>18.</w:t>
      </w:r>
      <w:r w:rsidR="006B2DF4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Տրանսպորտային միջոցի սեփականության իրավունքի պետական գրանցման վկայական</w:t>
      </w:r>
      <w:r w:rsidR="003B119F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ի էլեկտրոնային տարբերակն ուղարկվում է</w:t>
      </w:r>
      <w:r w:rsidR="00E55AB3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ձեռք </w:t>
      </w:r>
      <w:proofErr w:type="spellStart"/>
      <w:r w:rsidR="00E55AB3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բերողի</w:t>
      </w:r>
      <w:proofErr w:type="spellEnd"/>
      <w:r w:rsidR="003B119F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</w:t>
      </w:r>
      <w:r w:rsidR="003B119F" w:rsidRPr="00DF186A">
        <w:rPr>
          <w:rFonts w:ascii="GHEA Grapalat" w:hAnsi="GHEA Grapalat"/>
          <w:lang w:val="hy-AM"/>
        </w:rPr>
        <w:t>էլեկտրոնային փոստի հասցեին, իսկ թղթային տարբերակը</w:t>
      </w:r>
      <w:r w:rsidR="003B119F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</w:t>
      </w:r>
      <w:r w:rsidR="006B2DF4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ձեռք բերող</w:t>
      </w:r>
      <w:r w:rsidR="00E55AB3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ը</w:t>
      </w:r>
      <w:r w:rsidR="003B119F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</w:t>
      </w:r>
      <w:r w:rsidR="006B2DF4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(կամ նրա ներկայացուց</w:t>
      </w:r>
      <w:r w:rsidR="000E0AFA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իչը</w:t>
      </w:r>
      <w:r w:rsidR="006B2DF4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)</w:t>
      </w:r>
      <w:r w:rsidR="003B119F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ցանկությամբ կարող է </w:t>
      </w:r>
      <w:r w:rsidR="006B2DF4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էլեկտրոնային թվային ստորագրության դիմաց</w:t>
      </w:r>
      <w:r w:rsidR="003B119F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</w:t>
      </w:r>
      <w:r w:rsidR="0082063B" w:rsidRPr="00DF186A">
        <w:rPr>
          <w:rFonts w:ascii="GHEA Grapalat" w:hAnsi="GHEA Grapalat"/>
          <w:lang w:val="hy-AM"/>
        </w:rPr>
        <w:t>Հայաստանի Հանրապետության ներքին գործերի նախարարության</w:t>
      </w:r>
      <w:r w:rsidR="003B119F" w:rsidRPr="00DF186A">
        <w:rPr>
          <w:rFonts w:ascii="GHEA Grapalat" w:hAnsi="GHEA Grapalat"/>
          <w:lang w:val="hy-AM"/>
        </w:rPr>
        <w:t xml:space="preserve"> տարածքային հաշվառման-քննական</w:t>
      </w:r>
      <w:r w:rsidR="0082063B" w:rsidRPr="00DF186A">
        <w:rPr>
          <w:rFonts w:ascii="GHEA Grapalat" w:hAnsi="GHEA Grapalat"/>
          <w:lang w:val="hy-AM"/>
        </w:rPr>
        <w:t xml:space="preserve"> ցանկացած</w:t>
      </w:r>
      <w:r w:rsidR="003B119F" w:rsidRPr="00DF186A">
        <w:rPr>
          <w:rFonts w:ascii="GHEA Grapalat" w:hAnsi="GHEA Grapalat"/>
          <w:lang w:val="hy-AM"/>
        </w:rPr>
        <w:t xml:space="preserve"> բաժնից</w:t>
      </w:r>
      <w:r w:rsidR="006B2DF4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:</w:t>
      </w:r>
    </w:p>
    <w:p w14:paraId="789BADCC" w14:textId="73541383" w:rsidR="006B2DF4" w:rsidRPr="00DF186A" w:rsidRDefault="00CD70D7" w:rsidP="0037192F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kern w:val="0"/>
          <w:lang w:val="hy-AM"/>
          <w14:ligatures w14:val="none"/>
        </w:rPr>
      </w:pPr>
      <w:r w:rsidRPr="00DF186A">
        <w:rPr>
          <w:rFonts w:ascii="GHEA Grapalat" w:hAnsi="GHEA Grapalat"/>
          <w:lang w:val="hy-AM"/>
        </w:rPr>
        <w:t>19.</w:t>
      </w:r>
      <w:r w:rsidR="006B2DF4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Տրանսպորտային միջոցի պետական գրանցումը մերժելու մասին </w:t>
      </w:r>
      <w:r w:rsidR="00152C5C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անմիջապես</w:t>
      </w:r>
      <w:r w:rsidR="00152C5C" w:rsidRPr="00DF186A">
        <w:rPr>
          <w:rFonts w:ascii="GHEA Grapalat" w:hAnsi="GHEA Grapalat"/>
          <w:lang w:val="hy-AM"/>
        </w:rPr>
        <w:t xml:space="preserve"> </w:t>
      </w:r>
      <w:r w:rsidR="00152C5C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հաղորդագրություն է ուղարկվում</w:t>
      </w:r>
      <w:r w:rsidR="00152C5C" w:rsidRPr="00DF186A">
        <w:rPr>
          <w:rFonts w:ascii="GHEA Grapalat" w:hAnsi="GHEA Grapalat"/>
          <w:lang w:val="hy-AM"/>
        </w:rPr>
        <w:t xml:space="preserve"> գործարքի կողմերի էլեկտրոնային փոստի </w:t>
      </w:r>
      <w:proofErr w:type="spellStart"/>
      <w:r w:rsidR="00152C5C" w:rsidRPr="00DF186A">
        <w:rPr>
          <w:rFonts w:ascii="GHEA Grapalat" w:hAnsi="GHEA Grapalat"/>
          <w:lang w:val="hy-AM"/>
        </w:rPr>
        <w:t>հասցեներին</w:t>
      </w:r>
      <w:proofErr w:type="spellEnd"/>
      <w:r w:rsidR="006B2DF4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>։</w:t>
      </w:r>
      <w:r w:rsidR="00152C5C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</w:t>
      </w:r>
    </w:p>
    <w:p w14:paraId="4166409F" w14:textId="027C45EA" w:rsidR="003F2C71" w:rsidRPr="00152C5C" w:rsidRDefault="00CD70D7" w:rsidP="00152C5C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b/>
          <w:bCs/>
          <w:lang w:val="hy-AM"/>
        </w:rPr>
      </w:pPr>
      <w:r w:rsidRPr="00DF186A">
        <w:rPr>
          <w:rFonts w:ascii="GHEA Grapalat" w:hAnsi="GHEA Grapalat"/>
          <w:lang w:val="hy-AM"/>
        </w:rPr>
        <w:t>20.</w:t>
      </w:r>
      <w:r w:rsidR="006B2DF4" w:rsidRPr="00DF186A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</w:t>
      </w:r>
      <w:r w:rsidR="006B2DF4" w:rsidRPr="002A33B9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Տրանսպորտային միջոցի սեփականության իրավունքի պետական գրանցումը մերժելու մասին որոշումը կայացնելուց հետո այն «</w:t>
      </w:r>
      <w:proofErr w:type="spellStart"/>
      <w:r w:rsidR="006B2DF4" w:rsidRPr="002A33B9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Վարչարարության</w:t>
      </w:r>
      <w:proofErr w:type="spellEnd"/>
      <w:r w:rsidR="006B2DF4" w:rsidRPr="002A33B9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հիմունքների և վարչական վարույթի մասին» </w:t>
      </w:r>
      <w:r w:rsidR="00152C5C" w:rsidRPr="00B9413B">
        <w:rPr>
          <w:rFonts w:ascii="GHEA Grapalat" w:hAnsi="GHEA Grapalat"/>
          <w:lang w:val="hy-AM"/>
        </w:rPr>
        <w:t>օրենքով սահմանված ժամկետներում հանձնվում է վարչական ակտի հասցեատիրոջը</w:t>
      </w:r>
      <w:r w:rsidR="00152C5C">
        <w:rPr>
          <w:rFonts w:ascii="GHEA Grapalat" w:hAnsi="GHEA Grapalat"/>
          <w:lang w:val="hy-AM"/>
        </w:rPr>
        <w:t xml:space="preserve">՝ </w:t>
      </w:r>
      <w:r w:rsidR="00152C5C" w:rsidRPr="00B9413B">
        <w:rPr>
          <w:rFonts w:ascii="GHEA Grapalat" w:hAnsi="GHEA Grapalat"/>
          <w:lang w:val="hy-AM"/>
        </w:rPr>
        <w:t xml:space="preserve">էլեկտրոնային </w:t>
      </w:r>
      <w:r w:rsidR="00152C5C">
        <w:rPr>
          <w:rFonts w:ascii="GHEA Grapalat" w:hAnsi="GHEA Grapalat"/>
          <w:lang w:val="hy-AM"/>
        </w:rPr>
        <w:t>փոստի հասցեին ուղարկման եղանակով</w:t>
      </w:r>
      <w:r w:rsidR="00152C5C" w:rsidRPr="00B9413B">
        <w:rPr>
          <w:rFonts w:ascii="GHEA Grapalat" w:hAnsi="GHEA Grapalat"/>
          <w:lang w:val="hy-AM"/>
        </w:rPr>
        <w:t>։</w:t>
      </w:r>
    </w:p>
    <w:p w14:paraId="02BC3F89" w14:textId="77777777" w:rsidR="00367D9A" w:rsidRPr="00152C5C" w:rsidRDefault="00367D9A" w:rsidP="0037192F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</w:p>
    <w:p w14:paraId="7F9DC817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4A5ABD35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6B171C69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4196CC41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54074317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2DA94FE4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3D408D62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7D9276D7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7299B5F6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63BA14A5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29B6D4D5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04F80E6B" w14:textId="77777777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3420EB48" w14:textId="0D0BE700" w:rsidR="0037192F" w:rsidRPr="00152C5C" w:rsidRDefault="0037192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1CA9A6DF" w14:textId="33737182" w:rsidR="00382ACF" w:rsidRPr="00152C5C" w:rsidRDefault="00382AC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6ED6606A" w14:textId="313DBAB2" w:rsidR="00382ACF" w:rsidRPr="00152C5C" w:rsidRDefault="00382AC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282FFFA1" w14:textId="546E8978" w:rsidR="00382ACF" w:rsidRPr="00152C5C" w:rsidRDefault="00382AC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2F9CB376" w14:textId="299D7ACE" w:rsidR="00382ACF" w:rsidRPr="00152C5C" w:rsidRDefault="00382AC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197CE883" w14:textId="67F09B7D" w:rsidR="00382ACF" w:rsidRPr="00152C5C" w:rsidRDefault="00382ACF" w:rsidP="0037192F">
      <w:pPr>
        <w:spacing w:after="0" w:line="276" w:lineRule="auto"/>
        <w:ind w:left="7341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01E329E3" w14:textId="7EA36287" w:rsidR="0037192F" w:rsidRPr="00152C5C" w:rsidRDefault="00382ACF" w:rsidP="00382ACF">
      <w:pPr>
        <w:rPr>
          <w:rFonts w:ascii="GHEA Grapalat" w:hAnsi="GHEA Grapalat"/>
          <w:b/>
          <w:bCs/>
          <w:sz w:val="16"/>
          <w:szCs w:val="16"/>
          <w:lang w:val="hy-AM"/>
        </w:rPr>
      </w:pPr>
      <w:r w:rsidRPr="00152C5C">
        <w:rPr>
          <w:rFonts w:ascii="GHEA Grapalat" w:hAnsi="GHEA Grapalat"/>
          <w:b/>
          <w:bCs/>
          <w:sz w:val="16"/>
          <w:szCs w:val="16"/>
          <w:lang w:val="hy-AM"/>
        </w:rPr>
        <w:br w:type="page"/>
      </w:r>
    </w:p>
    <w:tbl>
      <w:tblPr>
        <w:tblW w:w="5000" w:type="pct"/>
        <w:jc w:val="righ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350"/>
      </w:tblGrid>
      <w:tr w:rsidR="002936D4" w:rsidRPr="004166A1" w14:paraId="393E4444" w14:textId="77777777" w:rsidTr="00382ACF">
        <w:trPr>
          <w:tblCellSpacing w:w="6" w:type="dxa"/>
          <w:jc w:val="right"/>
        </w:trPr>
        <w:tc>
          <w:tcPr>
            <w:tcW w:w="10326" w:type="dxa"/>
            <w:shd w:val="clear" w:color="auto" w:fill="FFFFFF"/>
            <w:vAlign w:val="bottom"/>
            <w:hideMark/>
          </w:tcPr>
          <w:p w14:paraId="5E82EB31" w14:textId="055DD286" w:rsidR="002936D4" w:rsidRPr="00833E63" w:rsidRDefault="002936D4" w:rsidP="0037192F">
            <w:pPr>
              <w:spacing w:after="0" w:line="276" w:lineRule="auto"/>
              <w:ind w:left="7341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2B9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 xml:space="preserve">Հավելված N </w:t>
            </w:r>
            <w:r w:rsidR="00367D9A" w:rsidRPr="00833E6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</w:p>
          <w:p w14:paraId="5F858ED7" w14:textId="380443CE" w:rsidR="002936D4" w:rsidRPr="00102B9D" w:rsidRDefault="002936D4" w:rsidP="0037192F">
            <w:pPr>
              <w:spacing w:after="0" w:line="276" w:lineRule="auto"/>
              <w:ind w:left="7341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2B9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ՀՀ կառավարության 2024 թվականի</w:t>
            </w:r>
          </w:p>
          <w:p w14:paraId="21C5B85B" w14:textId="1EF188CF" w:rsidR="002936D4" w:rsidRPr="00102B9D" w:rsidRDefault="002936D4" w:rsidP="0037192F">
            <w:pPr>
              <w:spacing w:after="0" w:line="276" w:lineRule="auto"/>
              <w:ind w:left="7341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դեկտ</w:t>
            </w:r>
            <w:r w:rsidRPr="00102B9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եմբերի ----ի N -------Ն որոշման</w:t>
            </w:r>
          </w:p>
        </w:tc>
      </w:tr>
    </w:tbl>
    <w:p w14:paraId="09B07736" w14:textId="77777777" w:rsidR="002936D4" w:rsidRPr="00102B9D" w:rsidRDefault="002936D4" w:rsidP="0037192F">
      <w:pPr>
        <w:spacing w:after="0" w:line="276" w:lineRule="auto"/>
        <w:jc w:val="right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36B7FAE8" w14:textId="77777777" w:rsidR="002936D4" w:rsidRPr="00102B9D" w:rsidRDefault="002936D4" w:rsidP="0037192F">
      <w:pPr>
        <w:spacing w:after="0" w:line="276" w:lineRule="auto"/>
        <w:jc w:val="right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5067CDE1" w14:textId="7B900787" w:rsidR="002936D4" w:rsidRPr="00833E63" w:rsidRDefault="002936D4" w:rsidP="0037192F">
      <w:pPr>
        <w:spacing w:after="0" w:line="276" w:lineRule="auto"/>
        <w:ind w:left="7513"/>
        <w:jc w:val="center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b/>
          <w:bCs/>
          <w:sz w:val="16"/>
          <w:szCs w:val="16"/>
          <w:lang w:val="hy-AM"/>
        </w:rPr>
        <w:t>«</w:t>
      </w:r>
      <w:r w:rsidRPr="00102B9D">
        <w:rPr>
          <w:rFonts w:ascii="GHEA Grapalat" w:hAnsi="GHEA Grapalat"/>
          <w:b/>
          <w:bCs/>
          <w:sz w:val="16"/>
          <w:szCs w:val="16"/>
          <w:lang w:val="hy-AM"/>
        </w:rPr>
        <w:t>Հավելված N 1</w:t>
      </w:r>
      <w:r w:rsidR="00367D9A" w:rsidRPr="00833E63">
        <w:rPr>
          <w:rFonts w:ascii="GHEA Grapalat" w:hAnsi="GHEA Grapalat"/>
          <w:b/>
          <w:bCs/>
          <w:sz w:val="16"/>
          <w:szCs w:val="16"/>
          <w:lang w:val="hy-AM"/>
        </w:rPr>
        <w:t>6</w:t>
      </w:r>
    </w:p>
    <w:p w14:paraId="39521D63" w14:textId="77777777" w:rsidR="002936D4" w:rsidRPr="00102B9D" w:rsidRDefault="002936D4" w:rsidP="0037192F">
      <w:pPr>
        <w:spacing w:after="0" w:line="276" w:lineRule="auto"/>
        <w:ind w:left="7513"/>
        <w:jc w:val="center"/>
        <w:rPr>
          <w:rFonts w:ascii="GHEA Grapalat" w:hAnsi="GHEA Grapalat"/>
          <w:sz w:val="16"/>
          <w:szCs w:val="16"/>
          <w:lang w:val="hy-AM"/>
        </w:rPr>
      </w:pPr>
      <w:r w:rsidRPr="00102B9D">
        <w:rPr>
          <w:rFonts w:ascii="GHEA Grapalat" w:hAnsi="GHEA Grapalat"/>
          <w:b/>
          <w:bCs/>
          <w:sz w:val="16"/>
          <w:szCs w:val="16"/>
          <w:lang w:val="hy-AM"/>
        </w:rPr>
        <w:t>ՀՀ կառավարության 2010 թվականի</w:t>
      </w:r>
    </w:p>
    <w:p w14:paraId="24CDA9F0" w14:textId="5083F1A2" w:rsidR="002936D4" w:rsidRPr="00102B9D" w:rsidRDefault="002936D4" w:rsidP="0037192F">
      <w:pPr>
        <w:spacing w:line="276" w:lineRule="auto"/>
        <w:ind w:left="7513"/>
        <w:jc w:val="center"/>
        <w:rPr>
          <w:rFonts w:ascii="GHEA Grapalat" w:hAnsi="GHEA Grapalat"/>
          <w:lang w:val="hy-AM"/>
        </w:rPr>
      </w:pPr>
      <w:r w:rsidRPr="00102B9D">
        <w:rPr>
          <w:rFonts w:ascii="GHEA Grapalat" w:hAnsi="GHEA Grapalat"/>
          <w:b/>
          <w:bCs/>
          <w:sz w:val="16"/>
          <w:szCs w:val="16"/>
          <w:lang w:val="hy-AM"/>
        </w:rPr>
        <w:t>սեպտեմբերի 9-ի N 1251-Ն որոշման</w:t>
      </w:r>
    </w:p>
    <w:p w14:paraId="00FD2FBD" w14:textId="035599E2" w:rsidR="002936D4" w:rsidRPr="00102B9D" w:rsidRDefault="002936D4" w:rsidP="0037192F">
      <w:pPr>
        <w:spacing w:line="276" w:lineRule="auto"/>
        <w:jc w:val="center"/>
        <w:rPr>
          <w:rFonts w:ascii="GHEA Grapalat" w:hAnsi="GHEA Grapalat"/>
          <w:lang w:val="hy-AM"/>
        </w:rPr>
      </w:pPr>
      <w:r w:rsidRPr="00102B9D">
        <w:rPr>
          <w:rFonts w:ascii="GHEA Grapalat" w:hAnsi="GHEA Grapalat"/>
          <w:b/>
          <w:bCs/>
          <w:lang w:val="hy-AM"/>
        </w:rPr>
        <w:t>Կ</w:t>
      </w:r>
      <w:r w:rsidRPr="00102B9D">
        <w:rPr>
          <w:rFonts w:ascii="Calibri" w:hAnsi="Calibri" w:cs="Calibri"/>
          <w:b/>
          <w:bCs/>
          <w:lang w:val="hy-AM"/>
        </w:rPr>
        <w:t> </w:t>
      </w:r>
      <w:r w:rsidRPr="00102B9D">
        <w:rPr>
          <w:rFonts w:ascii="GHEA Grapalat" w:hAnsi="GHEA Grapalat"/>
          <w:b/>
          <w:bCs/>
          <w:lang w:val="hy-AM"/>
        </w:rPr>
        <w:t>Ա Ր Գ</w:t>
      </w:r>
    </w:p>
    <w:p w14:paraId="50A5648E" w14:textId="6803D63F" w:rsidR="002936D4" w:rsidRPr="00102B9D" w:rsidRDefault="002936D4" w:rsidP="0037192F">
      <w:pPr>
        <w:spacing w:line="276" w:lineRule="auto"/>
        <w:jc w:val="center"/>
        <w:rPr>
          <w:rFonts w:ascii="GHEA Grapalat" w:hAnsi="GHEA Grapalat"/>
          <w:lang w:val="hy-AM"/>
        </w:rPr>
      </w:pPr>
      <w:r w:rsidRPr="00102B9D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ԷԼԵԿՏՐՈՆԱՅԻՆ ՀԱՐԹԱԿՈՒՄ </w:t>
      </w:r>
      <w:r w:rsidR="000D6677" w:rsidRPr="00102B9D">
        <w:rPr>
          <w:rFonts w:ascii="GHEA Grapalat" w:hAnsi="GHEA Grapalat"/>
          <w:b/>
          <w:bCs/>
          <w:lang w:val="hy-AM"/>
        </w:rPr>
        <w:t xml:space="preserve">ՏՐԱՆՍՊՈՐՏԱՅԻՆ ՄԻՋՈՑԻ ՕՏԱՐՄԱՆ </w:t>
      </w:r>
      <w:r w:rsidRPr="00102B9D">
        <w:rPr>
          <w:rFonts w:ascii="GHEA Grapalat" w:hAnsi="GHEA Grapalat"/>
          <w:b/>
          <w:bCs/>
          <w:lang w:val="hy-AM"/>
        </w:rPr>
        <w:t xml:space="preserve">ՀԱՍԱՐԱԿ ԳՐԱՎՈՐ ԳՈՐԾԱՐՔ </w:t>
      </w:r>
      <w:r w:rsidR="000D6677" w:rsidRPr="00102B9D">
        <w:rPr>
          <w:rFonts w:ascii="GHEA Grapalat" w:hAnsi="GHEA Grapalat"/>
          <w:b/>
          <w:bCs/>
          <w:lang w:val="hy-AM"/>
        </w:rPr>
        <w:t xml:space="preserve">ԿԱՏԱՐԵԼՈՒ ԵՎ ԴՐԱՆԻՑ ԾԱԳՈՂ </w:t>
      </w:r>
      <w:r w:rsidRPr="00102B9D">
        <w:rPr>
          <w:rFonts w:ascii="GHEA Grapalat" w:hAnsi="GHEA Grapalat"/>
          <w:b/>
          <w:bCs/>
          <w:lang w:val="hy-AM"/>
        </w:rPr>
        <w:t>ՍԵՓԱԿԱՆՈՒԹՅԱՆ ԻՐԱՎՈՒՆՔԻ</w:t>
      </w:r>
      <w:r w:rsidR="008E0FAC">
        <w:rPr>
          <w:rFonts w:ascii="GHEA Grapalat" w:hAnsi="GHEA Grapalat"/>
          <w:b/>
          <w:bCs/>
          <w:lang w:val="hy-AM"/>
        </w:rPr>
        <w:t xml:space="preserve"> </w:t>
      </w:r>
      <w:r w:rsidR="006E63F5" w:rsidRPr="00DF186A">
        <w:rPr>
          <w:rFonts w:ascii="GHEA Grapalat" w:hAnsi="GHEA Grapalat"/>
          <w:b/>
          <w:bCs/>
          <w:lang w:val="hy-AM"/>
        </w:rPr>
        <w:t>ՄԻԱԺԱՄԱՆԱԿ</w:t>
      </w:r>
      <w:r w:rsidRPr="00DF186A">
        <w:rPr>
          <w:rFonts w:ascii="GHEA Grapalat" w:hAnsi="GHEA Grapalat"/>
          <w:b/>
          <w:bCs/>
          <w:lang w:val="hy-AM"/>
        </w:rPr>
        <w:t xml:space="preserve"> </w:t>
      </w:r>
      <w:r w:rsidRPr="00102B9D">
        <w:rPr>
          <w:rFonts w:ascii="GHEA Grapalat" w:hAnsi="GHEA Grapalat"/>
          <w:b/>
          <w:bCs/>
          <w:lang w:val="hy-AM"/>
        </w:rPr>
        <w:t>ՊԵՏԱԿԱՆ ԳՐԱՆՑՈՒՄ ԵՎ ՊԵՏԱԿԱՆ ՀԱՇՎԱՌՈՒՄ ԿԱՏԱՐԵԼՈՒ</w:t>
      </w:r>
    </w:p>
    <w:p w14:paraId="111CCC88" w14:textId="77777777" w:rsidR="002936D4" w:rsidRPr="00102B9D" w:rsidRDefault="002936D4" w:rsidP="0037192F">
      <w:pPr>
        <w:spacing w:line="276" w:lineRule="auto"/>
        <w:jc w:val="both"/>
        <w:rPr>
          <w:rFonts w:ascii="GHEA Grapalat" w:hAnsi="GHEA Grapalat"/>
          <w:lang w:val="hy-AM"/>
        </w:rPr>
      </w:pPr>
      <w:r w:rsidRPr="00102B9D">
        <w:rPr>
          <w:rFonts w:ascii="Calibri" w:hAnsi="Calibri" w:cs="Calibri"/>
          <w:b/>
          <w:bCs/>
          <w:lang w:val="hy-AM"/>
        </w:rPr>
        <w:t> </w:t>
      </w:r>
    </w:p>
    <w:p w14:paraId="18DF37C7" w14:textId="77777777" w:rsidR="002936D4" w:rsidRPr="002936D4" w:rsidRDefault="002936D4" w:rsidP="0037192F">
      <w:pPr>
        <w:spacing w:line="276" w:lineRule="auto"/>
        <w:jc w:val="center"/>
        <w:rPr>
          <w:rFonts w:ascii="GHEA Grapalat" w:hAnsi="GHEA Grapalat"/>
        </w:rPr>
      </w:pPr>
      <w:r w:rsidRPr="002936D4">
        <w:rPr>
          <w:rFonts w:ascii="GHEA Grapalat" w:hAnsi="GHEA Grapalat"/>
          <w:b/>
          <w:bCs/>
        </w:rPr>
        <w:t>1. ԸՆԴՀԱՆՈՒՐ ԴՐՈՒՅԹՆԵՐ</w:t>
      </w:r>
    </w:p>
    <w:p w14:paraId="466B93E0" w14:textId="77777777" w:rsidR="002936D4" w:rsidRPr="002936D4" w:rsidRDefault="002936D4" w:rsidP="0037192F">
      <w:pPr>
        <w:spacing w:line="276" w:lineRule="auto"/>
        <w:jc w:val="both"/>
        <w:rPr>
          <w:rFonts w:ascii="GHEA Grapalat" w:hAnsi="GHEA Grapalat"/>
        </w:rPr>
      </w:pPr>
      <w:r w:rsidRPr="002936D4">
        <w:rPr>
          <w:rFonts w:ascii="Calibri" w:hAnsi="Calibri" w:cs="Calibri"/>
        </w:rPr>
        <w:t>  </w:t>
      </w:r>
    </w:p>
    <w:p w14:paraId="2814D643" w14:textId="4CA51E85" w:rsidR="002936D4" w:rsidRPr="005176AF" w:rsidRDefault="002936D4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176AF">
        <w:rPr>
          <w:rFonts w:ascii="GHEA Grapalat" w:hAnsi="GHEA Grapalat"/>
        </w:rPr>
        <w:t>Սույն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կարգով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կարգավորվում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են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առանց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Հայաստանի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Հանրապետության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ներքին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գործերի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նախարարության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իրավասու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ստորաբաժանում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ներկայանալու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Հայաստանի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Հանրապետության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ներքին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գործերի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նախարարության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էլեկտրոնային</w:t>
      </w:r>
      <w:proofErr w:type="spellEnd"/>
      <w:r w:rsidR="006A355D">
        <w:rPr>
          <w:rFonts w:ascii="GHEA Grapalat" w:hAnsi="GHEA Grapalat"/>
          <w:lang w:val="hy-AM"/>
        </w:rPr>
        <w:t>՝ ՆԳՆ պաշտոնական կայք</w:t>
      </w:r>
      <w:r w:rsidR="00D55C96">
        <w:rPr>
          <w:rFonts w:ascii="GHEA Grapalat" w:hAnsi="GHEA Grapalat"/>
          <w:lang w:val="hy-AM"/>
        </w:rPr>
        <w:t xml:space="preserve"> </w:t>
      </w:r>
      <w:proofErr w:type="spellStart"/>
      <w:r w:rsidRPr="005176AF">
        <w:rPr>
          <w:rFonts w:ascii="GHEA Grapalat" w:hAnsi="GHEA Grapalat"/>
        </w:rPr>
        <w:t>հարթակում</w:t>
      </w:r>
      <w:proofErr w:type="spellEnd"/>
      <w:r w:rsidRPr="005176AF">
        <w:rPr>
          <w:rFonts w:ascii="GHEA Grapalat" w:hAnsi="GHEA Grapalat"/>
        </w:rPr>
        <w:t xml:space="preserve"> (</w:t>
      </w:r>
      <w:proofErr w:type="spellStart"/>
      <w:r w:rsidRPr="005176AF">
        <w:rPr>
          <w:rFonts w:ascii="GHEA Grapalat" w:hAnsi="GHEA Grapalat"/>
        </w:rPr>
        <w:t>այսուհետ</w:t>
      </w:r>
      <w:proofErr w:type="spellEnd"/>
      <w:r w:rsidRPr="005176AF">
        <w:rPr>
          <w:rFonts w:ascii="GHEA Grapalat" w:hAnsi="GHEA Grapalat"/>
        </w:rPr>
        <w:t xml:space="preserve">՝ </w:t>
      </w:r>
      <w:proofErr w:type="spellStart"/>
      <w:r w:rsidRPr="005176AF">
        <w:rPr>
          <w:rFonts w:ascii="GHEA Grapalat" w:hAnsi="GHEA Grapalat"/>
        </w:rPr>
        <w:t>հարթակ</w:t>
      </w:r>
      <w:proofErr w:type="spellEnd"/>
      <w:r w:rsidRPr="005176AF">
        <w:rPr>
          <w:rFonts w:ascii="GHEA Grapalat" w:hAnsi="GHEA Grapalat"/>
        </w:rPr>
        <w:t xml:space="preserve">) </w:t>
      </w:r>
      <w:proofErr w:type="spellStart"/>
      <w:r w:rsidR="001F6341" w:rsidRPr="004A412F">
        <w:rPr>
          <w:rFonts w:ascii="GHEA Grapalat" w:hAnsi="GHEA Grapalat"/>
        </w:rPr>
        <w:t>տրանսպորտային</w:t>
      </w:r>
      <w:proofErr w:type="spellEnd"/>
      <w:r w:rsidR="001F6341" w:rsidRPr="004A412F">
        <w:rPr>
          <w:rFonts w:ascii="GHEA Grapalat" w:hAnsi="GHEA Grapalat"/>
        </w:rPr>
        <w:t xml:space="preserve"> </w:t>
      </w:r>
      <w:proofErr w:type="spellStart"/>
      <w:r w:rsidR="001F6341" w:rsidRPr="004A412F">
        <w:rPr>
          <w:rFonts w:ascii="GHEA Grapalat" w:hAnsi="GHEA Grapalat"/>
        </w:rPr>
        <w:t>միջոցի</w:t>
      </w:r>
      <w:proofErr w:type="spellEnd"/>
      <w:r w:rsidR="001F6341" w:rsidRPr="004A412F">
        <w:rPr>
          <w:rFonts w:ascii="GHEA Grapalat" w:hAnsi="GHEA Grapalat"/>
        </w:rPr>
        <w:t xml:space="preserve"> </w:t>
      </w:r>
      <w:proofErr w:type="spellStart"/>
      <w:r w:rsidR="001F6341">
        <w:rPr>
          <w:rFonts w:ascii="GHEA Grapalat" w:hAnsi="GHEA Grapalat"/>
        </w:rPr>
        <w:t>օտարման</w:t>
      </w:r>
      <w:proofErr w:type="spellEnd"/>
      <w:r w:rsidR="001F6341">
        <w:rPr>
          <w:rFonts w:ascii="GHEA Grapalat" w:hAnsi="GHEA Grapalat"/>
        </w:rPr>
        <w:t xml:space="preserve"> </w:t>
      </w:r>
      <w:proofErr w:type="spellStart"/>
      <w:r w:rsidR="001F6341">
        <w:rPr>
          <w:rFonts w:ascii="GHEA Grapalat" w:hAnsi="GHEA Grapalat"/>
        </w:rPr>
        <w:t>նպատակով</w:t>
      </w:r>
      <w:proofErr w:type="spellEnd"/>
      <w:r w:rsidR="001F6341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հասարակ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գրավոր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գործարքի</w:t>
      </w:r>
      <w:proofErr w:type="spellEnd"/>
      <w:r w:rsidR="00671FF5">
        <w:rPr>
          <w:rFonts w:ascii="GHEA Grapalat" w:hAnsi="GHEA Grapalat"/>
        </w:rPr>
        <w:t>՝</w:t>
      </w:r>
      <w:r w:rsidRPr="005176AF">
        <w:rPr>
          <w:rFonts w:ascii="GHEA Grapalat" w:hAnsi="GHEA Grapalat"/>
        </w:rPr>
        <w:t xml:space="preserve"> </w:t>
      </w:r>
      <w:proofErr w:type="spellStart"/>
      <w:r w:rsidR="00671FF5">
        <w:rPr>
          <w:rFonts w:ascii="GHEA Grapalat" w:hAnsi="GHEA Grapalat"/>
        </w:rPr>
        <w:t>առուվաճառքի</w:t>
      </w:r>
      <w:proofErr w:type="spellEnd"/>
      <w:r w:rsidR="00671FF5">
        <w:rPr>
          <w:rFonts w:ascii="GHEA Grapalat" w:hAnsi="GHEA Grapalat"/>
        </w:rPr>
        <w:t xml:space="preserve"> </w:t>
      </w:r>
      <w:proofErr w:type="spellStart"/>
      <w:r w:rsidR="00671FF5">
        <w:rPr>
          <w:rFonts w:ascii="GHEA Grapalat" w:hAnsi="GHEA Grapalat"/>
        </w:rPr>
        <w:t>կամ</w:t>
      </w:r>
      <w:proofErr w:type="spellEnd"/>
      <w:r w:rsidR="00671FF5">
        <w:rPr>
          <w:rFonts w:ascii="GHEA Grapalat" w:hAnsi="GHEA Grapalat"/>
        </w:rPr>
        <w:t xml:space="preserve"> </w:t>
      </w:r>
      <w:proofErr w:type="spellStart"/>
      <w:r w:rsidR="00671FF5">
        <w:rPr>
          <w:rFonts w:ascii="GHEA Grapalat" w:hAnsi="GHEA Grapalat"/>
        </w:rPr>
        <w:t>նվիրատվության</w:t>
      </w:r>
      <w:proofErr w:type="spellEnd"/>
      <w:r w:rsidR="00671FF5">
        <w:rPr>
          <w:rFonts w:ascii="GHEA Grapalat" w:hAnsi="GHEA Grapalat"/>
        </w:rPr>
        <w:t xml:space="preserve"> </w:t>
      </w:r>
      <w:r w:rsidRPr="005176AF">
        <w:rPr>
          <w:rFonts w:ascii="GHEA Grapalat" w:hAnsi="GHEA Grapalat"/>
        </w:rPr>
        <w:t>(</w:t>
      </w:r>
      <w:proofErr w:type="spellStart"/>
      <w:r w:rsidRPr="005176AF">
        <w:rPr>
          <w:rFonts w:ascii="GHEA Grapalat" w:hAnsi="GHEA Grapalat"/>
        </w:rPr>
        <w:t>այսուհետ</w:t>
      </w:r>
      <w:proofErr w:type="spellEnd"/>
      <w:r w:rsidRPr="005176AF">
        <w:rPr>
          <w:rFonts w:ascii="GHEA Grapalat" w:hAnsi="GHEA Grapalat"/>
        </w:rPr>
        <w:t xml:space="preserve">՝ </w:t>
      </w:r>
      <w:proofErr w:type="spellStart"/>
      <w:r w:rsidRPr="005176AF">
        <w:rPr>
          <w:rFonts w:ascii="GHEA Grapalat" w:hAnsi="GHEA Grapalat"/>
        </w:rPr>
        <w:t>գործարք</w:t>
      </w:r>
      <w:proofErr w:type="spellEnd"/>
      <w:r w:rsidRPr="005176AF">
        <w:rPr>
          <w:rFonts w:ascii="GHEA Grapalat" w:hAnsi="GHEA Grapalat"/>
        </w:rPr>
        <w:t xml:space="preserve">) </w:t>
      </w:r>
      <w:proofErr w:type="spellStart"/>
      <w:r w:rsidRPr="005176AF">
        <w:rPr>
          <w:rFonts w:ascii="GHEA Grapalat" w:hAnsi="GHEA Grapalat"/>
        </w:rPr>
        <w:t>կատարմա</w:t>
      </w:r>
      <w:r w:rsidR="001F6341">
        <w:rPr>
          <w:rFonts w:ascii="GHEA Grapalat" w:hAnsi="GHEA Grapalat"/>
        </w:rPr>
        <w:t>ն</w:t>
      </w:r>
      <w:proofErr w:type="spellEnd"/>
      <w:r w:rsidR="001F6341">
        <w:rPr>
          <w:rFonts w:ascii="GHEA Grapalat" w:hAnsi="GHEA Grapalat"/>
        </w:rPr>
        <w:t xml:space="preserve">, </w:t>
      </w:r>
      <w:proofErr w:type="spellStart"/>
      <w:r w:rsidR="001F6341">
        <w:rPr>
          <w:rFonts w:ascii="GHEA Grapalat" w:hAnsi="GHEA Grapalat"/>
        </w:rPr>
        <w:t>այդ</w:t>
      </w:r>
      <w:proofErr w:type="spellEnd"/>
      <w:r w:rsidR="001F6341">
        <w:rPr>
          <w:rFonts w:ascii="GHEA Grapalat" w:hAnsi="GHEA Grapalat"/>
        </w:rPr>
        <w:t xml:space="preserve"> </w:t>
      </w:r>
      <w:proofErr w:type="spellStart"/>
      <w:r w:rsidR="001F6341">
        <w:rPr>
          <w:rFonts w:ascii="GHEA Grapalat" w:hAnsi="GHEA Grapalat"/>
        </w:rPr>
        <w:t>գործարքից</w:t>
      </w:r>
      <w:proofErr w:type="spellEnd"/>
      <w:r w:rsidR="001F6341">
        <w:rPr>
          <w:rFonts w:ascii="GHEA Grapalat" w:hAnsi="GHEA Grapalat"/>
        </w:rPr>
        <w:t xml:space="preserve"> </w:t>
      </w:r>
      <w:proofErr w:type="spellStart"/>
      <w:r w:rsidR="001F6341">
        <w:rPr>
          <w:rFonts w:ascii="GHEA Grapalat" w:hAnsi="GHEA Grapalat"/>
        </w:rPr>
        <w:t>բխող</w:t>
      </w:r>
      <w:proofErr w:type="spellEnd"/>
      <w:r w:rsidR="001F6341">
        <w:rPr>
          <w:rFonts w:ascii="GHEA Grapalat" w:hAnsi="GHEA Grapalat"/>
        </w:rPr>
        <w:t xml:space="preserve">՝ </w:t>
      </w:r>
      <w:proofErr w:type="spellStart"/>
      <w:r w:rsidRPr="005176AF">
        <w:rPr>
          <w:rFonts w:ascii="GHEA Grapalat" w:hAnsi="GHEA Grapalat"/>
        </w:rPr>
        <w:t>տրանսպորտային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միջոցի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նկատմամբ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սեփականության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իրավունքի</w:t>
      </w:r>
      <w:proofErr w:type="spellEnd"/>
      <w:r w:rsidR="00261BFD">
        <w:rPr>
          <w:rFonts w:ascii="GHEA Grapalat" w:hAnsi="GHEA Grapalat"/>
          <w:lang w:val="hy-AM"/>
        </w:rPr>
        <w:t xml:space="preserve"> </w:t>
      </w:r>
      <w:r w:rsidR="00261BFD" w:rsidRPr="00DF186A">
        <w:rPr>
          <w:rFonts w:ascii="GHEA Grapalat" w:hAnsi="GHEA Grapalat"/>
          <w:lang w:val="hy-AM"/>
        </w:rPr>
        <w:t>միաժամանակ</w:t>
      </w:r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պետական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գրանցում</w:t>
      </w:r>
      <w:proofErr w:type="spellEnd"/>
      <w:r w:rsidRPr="005176AF">
        <w:rPr>
          <w:rFonts w:ascii="GHEA Grapalat" w:hAnsi="GHEA Grapalat"/>
        </w:rPr>
        <w:t xml:space="preserve"> և </w:t>
      </w:r>
      <w:proofErr w:type="spellStart"/>
      <w:r w:rsidRPr="005176AF">
        <w:rPr>
          <w:rFonts w:ascii="GHEA Grapalat" w:hAnsi="GHEA Grapalat"/>
        </w:rPr>
        <w:t>պետական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հաշվառում</w:t>
      </w:r>
      <w:proofErr w:type="spellEnd"/>
      <w:r w:rsidRPr="005176AF">
        <w:rPr>
          <w:rFonts w:ascii="GHEA Grapalat" w:hAnsi="GHEA Grapalat"/>
        </w:rPr>
        <w:t xml:space="preserve"> (</w:t>
      </w:r>
      <w:proofErr w:type="spellStart"/>
      <w:r w:rsidRPr="005176AF">
        <w:rPr>
          <w:rFonts w:ascii="GHEA Grapalat" w:hAnsi="GHEA Grapalat"/>
        </w:rPr>
        <w:t>այսուհետ</w:t>
      </w:r>
      <w:proofErr w:type="spellEnd"/>
      <w:r w:rsidRPr="005176AF">
        <w:rPr>
          <w:rFonts w:ascii="GHEA Grapalat" w:hAnsi="GHEA Grapalat"/>
        </w:rPr>
        <w:t xml:space="preserve">՝ </w:t>
      </w:r>
      <w:proofErr w:type="spellStart"/>
      <w:r w:rsidRPr="005176AF">
        <w:rPr>
          <w:rFonts w:ascii="GHEA Grapalat" w:hAnsi="GHEA Grapalat"/>
        </w:rPr>
        <w:t>գրանցում</w:t>
      </w:r>
      <w:proofErr w:type="spellEnd"/>
      <w:r w:rsidRPr="005176AF">
        <w:rPr>
          <w:rFonts w:ascii="GHEA Grapalat" w:hAnsi="GHEA Grapalat"/>
        </w:rPr>
        <w:t xml:space="preserve"> և </w:t>
      </w:r>
      <w:proofErr w:type="spellStart"/>
      <w:r w:rsidRPr="005176AF">
        <w:rPr>
          <w:rFonts w:ascii="GHEA Grapalat" w:hAnsi="GHEA Grapalat"/>
        </w:rPr>
        <w:t>հաշվառում</w:t>
      </w:r>
      <w:proofErr w:type="spellEnd"/>
      <w:r w:rsidRPr="005176AF">
        <w:rPr>
          <w:rFonts w:ascii="GHEA Grapalat" w:hAnsi="GHEA Grapalat"/>
        </w:rPr>
        <w:t xml:space="preserve">) </w:t>
      </w:r>
      <w:proofErr w:type="spellStart"/>
      <w:r w:rsidRPr="005176AF">
        <w:rPr>
          <w:rFonts w:ascii="GHEA Grapalat" w:hAnsi="GHEA Grapalat"/>
        </w:rPr>
        <w:t>կատարելու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հետ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կապված</w:t>
      </w:r>
      <w:proofErr w:type="spellEnd"/>
      <w:r w:rsidRPr="005176AF">
        <w:rPr>
          <w:rFonts w:ascii="GHEA Grapalat" w:hAnsi="GHEA Grapalat"/>
        </w:rPr>
        <w:t xml:space="preserve"> </w:t>
      </w:r>
      <w:proofErr w:type="spellStart"/>
      <w:r w:rsidRPr="005176AF">
        <w:rPr>
          <w:rFonts w:ascii="GHEA Grapalat" w:hAnsi="GHEA Grapalat"/>
        </w:rPr>
        <w:t>հարաբերությունները</w:t>
      </w:r>
      <w:proofErr w:type="spellEnd"/>
      <w:r w:rsidRPr="005176AF">
        <w:rPr>
          <w:rFonts w:ascii="GHEA Grapalat" w:hAnsi="GHEA Grapalat"/>
        </w:rPr>
        <w:t>:</w:t>
      </w:r>
    </w:p>
    <w:p w14:paraId="5A438B27" w14:textId="65B06342" w:rsidR="002936D4" w:rsidRPr="00836BD5" w:rsidRDefault="002936D4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2936D4">
        <w:rPr>
          <w:rFonts w:ascii="GHEA Grapalat" w:hAnsi="GHEA Grapalat"/>
        </w:rPr>
        <w:t>Հարթակում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գործարքի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կատարումը</w:t>
      </w:r>
      <w:proofErr w:type="spellEnd"/>
      <w:r w:rsidRPr="002936D4">
        <w:rPr>
          <w:rFonts w:ascii="GHEA Grapalat" w:hAnsi="GHEA Grapalat"/>
        </w:rPr>
        <w:t xml:space="preserve"> և </w:t>
      </w:r>
      <w:proofErr w:type="spellStart"/>
      <w:r w:rsidRPr="002936D4">
        <w:rPr>
          <w:rFonts w:ascii="GHEA Grapalat" w:hAnsi="GHEA Grapalat"/>
        </w:rPr>
        <w:t>դրանից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ծագող</w:t>
      </w:r>
      <w:proofErr w:type="spellEnd"/>
      <w:r w:rsidR="001F6341">
        <w:rPr>
          <w:rFonts w:ascii="GHEA Grapalat" w:hAnsi="GHEA Grapalat"/>
        </w:rPr>
        <w:t>՝</w:t>
      </w:r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տրանսպորտային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միջոցի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գրանցումը</w:t>
      </w:r>
      <w:proofErr w:type="spellEnd"/>
      <w:r w:rsidRPr="002936D4">
        <w:rPr>
          <w:rFonts w:ascii="GHEA Grapalat" w:hAnsi="GHEA Grapalat"/>
        </w:rPr>
        <w:t xml:space="preserve"> և </w:t>
      </w:r>
      <w:proofErr w:type="spellStart"/>
      <w:r w:rsidRPr="002936D4">
        <w:rPr>
          <w:rFonts w:ascii="GHEA Grapalat" w:hAnsi="GHEA Grapalat"/>
        </w:rPr>
        <w:t>հաշվառումը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հասանելի</w:t>
      </w:r>
      <w:proofErr w:type="spellEnd"/>
      <w:r w:rsidRPr="002936D4">
        <w:rPr>
          <w:rFonts w:ascii="GHEA Grapalat" w:hAnsi="GHEA Grapalat"/>
        </w:rPr>
        <w:t xml:space="preserve"> է </w:t>
      </w:r>
      <w:proofErr w:type="spellStart"/>
      <w:r w:rsidRPr="002936D4">
        <w:rPr>
          <w:rFonts w:ascii="GHEA Grapalat" w:hAnsi="GHEA Grapalat"/>
        </w:rPr>
        <w:t>միայն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ֆիզիկական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անձանց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պատկանող</w:t>
      </w:r>
      <w:proofErr w:type="spellEnd"/>
      <w:r w:rsidRPr="002936D4">
        <w:rPr>
          <w:rFonts w:ascii="GHEA Grapalat" w:hAnsi="GHEA Grapalat"/>
        </w:rPr>
        <w:t xml:space="preserve">՝ </w:t>
      </w:r>
      <w:proofErr w:type="spellStart"/>
      <w:r w:rsidRPr="002936D4">
        <w:rPr>
          <w:rFonts w:ascii="GHEA Grapalat" w:hAnsi="GHEA Grapalat"/>
        </w:rPr>
        <w:t>Հայաստանի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Հանրապետությունում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այդ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գործողության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պահի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836BD5">
        <w:rPr>
          <w:rFonts w:ascii="GHEA Grapalat" w:hAnsi="GHEA Grapalat"/>
        </w:rPr>
        <w:t>դրությամբ</w:t>
      </w:r>
      <w:proofErr w:type="spellEnd"/>
      <w:r w:rsidR="00D375C1" w:rsidRPr="00836BD5">
        <w:rPr>
          <w:rFonts w:ascii="GHEA Grapalat" w:hAnsi="GHEA Grapalat"/>
        </w:rPr>
        <w:t xml:space="preserve"> </w:t>
      </w:r>
      <w:r w:rsidR="00D375C1" w:rsidRPr="00836BD5">
        <w:rPr>
          <w:rFonts w:ascii="GHEA Grapalat" w:hAnsi="GHEA Grapalat"/>
          <w:lang w:val="hy-AM"/>
        </w:rPr>
        <w:t xml:space="preserve">գրանցված և </w:t>
      </w:r>
      <w:r w:rsidR="00D375C1" w:rsidRPr="00836BD5">
        <w:rPr>
          <w:rFonts w:ascii="GHEA Grapalat" w:hAnsi="GHEA Grapalat"/>
        </w:rPr>
        <w:t>(</w:t>
      </w:r>
      <w:r w:rsidR="00D375C1" w:rsidRPr="00836BD5">
        <w:rPr>
          <w:rFonts w:ascii="GHEA Grapalat" w:hAnsi="GHEA Grapalat"/>
          <w:lang w:val="hy-AM"/>
        </w:rPr>
        <w:t>կամ</w:t>
      </w:r>
      <w:r w:rsidR="00D375C1" w:rsidRPr="00836BD5">
        <w:rPr>
          <w:rFonts w:ascii="GHEA Grapalat" w:hAnsi="GHEA Grapalat"/>
        </w:rPr>
        <w:t>)</w:t>
      </w:r>
      <w:r w:rsidRPr="00836BD5">
        <w:rPr>
          <w:rFonts w:ascii="GHEA Grapalat" w:hAnsi="GHEA Grapalat"/>
        </w:rPr>
        <w:t xml:space="preserve"> </w:t>
      </w:r>
      <w:proofErr w:type="spellStart"/>
      <w:r w:rsidRPr="00836BD5">
        <w:rPr>
          <w:rFonts w:ascii="GHEA Grapalat" w:hAnsi="GHEA Grapalat"/>
        </w:rPr>
        <w:t>հաշվառված</w:t>
      </w:r>
      <w:proofErr w:type="spellEnd"/>
      <w:r w:rsidRPr="00836BD5">
        <w:rPr>
          <w:rFonts w:ascii="GHEA Grapalat" w:hAnsi="GHEA Grapalat"/>
        </w:rPr>
        <w:t xml:space="preserve"> </w:t>
      </w:r>
      <w:proofErr w:type="spellStart"/>
      <w:r w:rsidRPr="00836BD5">
        <w:rPr>
          <w:rFonts w:ascii="GHEA Grapalat" w:hAnsi="GHEA Grapalat"/>
        </w:rPr>
        <w:t>տրանսպորտային</w:t>
      </w:r>
      <w:proofErr w:type="spellEnd"/>
      <w:r w:rsidRPr="00836BD5">
        <w:rPr>
          <w:rFonts w:ascii="GHEA Grapalat" w:hAnsi="GHEA Grapalat"/>
        </w:rPr>
        <w:t xml:space="preserve"> </w:t>
      </w:r>
      <w:proofErr w:type="spellStart"/>
      <w:r w:rsidRPr="00836BD5">
        <w:rPr>
          <w:rFonts w:ascii="GHEA Grapalat" w:hAnsi="GHEA Grapalat"/>
        </w:rPr>
        <w:t>միջոցների</w:t>
      </w:r>
      <w:proofErr w:type="spellEnd"/>
      <w:r w:rsidRPr="00836BD5">
        <w:rPr>
          <w:rFonts w:ascii="GHEA Grapalat" w:hAnsi="GHEA Grapalat"/>
        </w:rPr>
        <w:t xml:space="preserve"> </w:t>
      </w:r>
      <w:proofErr w:type="spellStart"/>
      <w:r w:rsidRPr="00836BD5">
        <w:rPr>
          <w:rFonts w:ascii="GHEA Grapalat" w:hAnsi="GHEA Grapalat"/>
        </w:rPr>
        <w:t>համար</w:t>
      </w:r>
      <w:proofErr w:type="spellEnd"/>
      <w:r w:rsidRPr="00836BD5">
        <w:rPr>
          <w:rFonts w:ascii="GHEA Grapalat" w:hAnsi="GHEA Grapalat"/>
        </w:rPr>
        <w:t>։</w:t>
      </w:r>
    </w:p>
    <w:p w14:paraId="437EC62F" w14:textId="77777777" w:rsidR="006B2DF4" w:rsidRDefault="006B2DF4" w:rsidP="0037192F">
      <w:pPr>
        <w:spacing w:line="276" w:lineRule="auto"/>
        <w:ind w:firstLine="360"/>
        <w:jc w:val="center"/>
        <w:rPr>
          <w:rFonts w:ascii="GHEA Grapalat" w:hAnsi="GHEA Grapalat"/>
          <w:b/>
          <w:bCs/>
        </w:rPr>
      </w:pPr>
    </w:p>
    <w:p w14:paraId="2A357C87" w14:textId="4AE16223" w:rsidR="002936D4" w:rsidRPr="002936D4" w:rsidRDefault="002936D4" w:rsidP="0037192F">
      <w:pPr>
        <w:spacing w:line="276" w:lineRule="auto"/>
        <w:ind w:firstLine="360"/>
        <w:jc w:val="center"/>
        <w:rPr>
          <w:rFonts w:ascii="GHEA Grapalat" w:hAnsi="GHEA Grapalat"/>
        </w:rPr>
      </w:pPr>
      <w:r w:rsidRPr="002936D4">
        <w:rPr>
          <w:rFonts w:ascii="GHEA Grapalat" w:hAnsi="GHEA Grapalat"/>
          <w:b/>
          <w:bCs/>
        </w:rPr>
        <w:t xml:space="preserve">2. </w:t>
      </w:r>
      <w:r w:rsidR="000D6677" w:rsidRPr="000D6677">
        <w:rPr>
          <w:rFonts w:ascii="GHEA Grapalat" w:hAnsi="GHEA Grapalat"/>
          <w:b/>
          <w:bCs/>
        </w:rPr>
        <w:t>ՀԱՐԹԱԿՈՒՄ ԳՈՐԾԱՐՔԻ ԿԱՏԱՐՈՒՄԸ</w:t>
      </w:r>
      <w:r w:rsidR="001C6C2B">
        <w:rPr>
          <w:rFonts w:ascii="GHEA Grapalat" w:hAnsi="GHEA Grapalat"/>
          <w:b/>
          <w:bCs/>
        </w:rPr>
        <w:t>,</w:t>
      </w:r>
      <w:r w:rsidR="000D6677" w:rsidRPr="000D6677">
        <w:rPr>
          <w:rFonts w:ascii="GHEA Grapalat" w:hAnsi="GHEA Grapalat"/>
          <w:b/>
          <w:bCs/>
        </w:rPr>
        <w:t xml:space="preserve"> </w:t>
      </w:r>
      <w:r w:rsidR="00F94D13" w:rsidRPr="002936D4">
        <w:rPr>
          <w:rFonts w:ascii="GHEA Grapalat" w:hAnsi="GHEA Grapalat"/>
          <w:b/>
          <w:bCs/>
        </w:rPr>
        <w:t>ՊԵՏԱԿԱՆ ԳՐԱՆՑՈՒՄԸ ԵՎ ՊԵՏԱԿԱՆ ՀԱՇՎԱՌՈՒՄԸ</w:t>
      </w:r>
    </w:p>
    <w:p w14:paraId="2497C13C" w14:textId="77777777" w:rsidR="005F240B" w:rsidRPr="005F240B" w:rsidRDefault="005F240B" w:rsidP="0037192F">
      <w:pPr>
        <w:spacing w:line="276" w:lineRule="auto"/>
        <w:ind w:firstLine="360"/>
        <w:jc w:val="both"/>
        <w:rPr>
          <w:rFonts w:ascii="Calibri" w:hAnsi="Calibri" w:cs="Calibri"/>
        </w:rPr>
      </w:pPr>
      <w:r w:rsidRPr="005F240B">
        <w:rPr>
          <w:rFonts w:ascii="Calibri" w:hAnsi="Calibri" w:cs="Calibri"/>
        </w:rPr>
        <w:t> </w:t>
      </w:r>
    </w:p>
    <w:p w14:paraId="6CDCDC82" w14:textId="4B61406A" w:rsidR="005F240B" w:rsidRPr="005F240B" w:rsidRDefault="00DE101F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</w:rPr>
      </w:pPr>
      <w:proofErr w:type="spellStart"/>
      <w:r>
        <w:rPr>
          <w:rFonts w:ascii="GHEA Grapalat" w:hAnsi="GHEA Grapalat" w:cs="Calibri"/>
        </w:rPr>
        <w:t>Սեփականության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իրավունքով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իրեն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պատկանող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տրանսպորտային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միջոցը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վաճառել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կամ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նվիրաբերել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ցանկացող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ֆ</w:t>
      </w:r>
      <w:r w:rsidR="005F240B" w:rsidRPr="00671FF5">
        <w:rPr>
          <w:rFonts w:ascii="GHEA Grapalat" w:hAnsi="GHEA Grapalat" w:cs="Calibri"/>
        </w:rPr>
        <w:t>իզիկական</w:t>
      </w:r>
      <w:proofErr w:type="spellEnd"/>
      <w:r w:rsidR="005F240B" w:rsidRPr="00671FF5">
        <w:rPr>
          <w:rFonts w:ascii="GHEA Grapalat" w:hAnsi="GHEA Grapalat" w:cs="Calibri"/>
        </w:rPr>
        <w:t xml:space="preserve"> </w:t>
      </w:r>
      <w:proofErr w:type="spellStart"/>
      <w:r w:rsidR="005F240B" w:rsidRPr="00671FF5">
        <w:rPr>
          <w:rFonts w:ascii="GHEA Grapalat" w:hAnsi="GHEA Grapalat" w:cs="Calibri"/>
        </w:rPr>
        <w:t>անձ</w:t>
      </w:r>
      <w:r>
        <w:rPr>
          <w:rFonts w:ascii="GHEA Grapalat" w:hAnsi="GHEA Grapalat" w:cs="Calibri"/>
        </w:rPr>
        <w:t>ը</w:t>
      </w:r>
      <w:proofErr w:type="spellEnd"/>
      <w:r w:rsidR="00671FF5">
        <w:rPr>
          <w:rFonts w:ascii="GHEA Grapalat" w:hAnsi="GHEA Grapalat" w:cs="Calibri"/>
        </w:rPr>
        <w:t xml:space="preserve"> </w:t>
      </w:r>
      <w:r>
        <w:rPr>
          <w:rFonts w:ascii="GHEA Grapalat" w:hAnsi="GHEA Grapalat" w:cs="Calibri"/>
        </w:rPr>
        <w:t>(</w:t>
      </w:r>
      <w:proofErr w:type="spellStart"/>
      <w:r>
        <w:rPr>
          <w:rFonts w:ascii="GHEA Grapalat" w:hAnsi="GHEA Grapalat" w:cs="Calibri"/>
        </w:rPr>
        <w:t>այսուհետ</w:t>
      </w:r>
      <w:proofErr w:type="spellEnd"/>
      <w:r>
        <w:rPr>
          <w:rFonts w:ascii="GHEA Grapalat" w:hAnsi="GHEA Grapalat" w:cs="Calibri"/>
        </w:rPr>
        <w:t xml:space="preserve">՝ </w:t>
      </w:r>
      <w:proofErr w:type="spellStart"/>
      <w:r w:rsidRPr="009D5743">
        <w:rPr>
          <w:rFonts w:ascii="GHEA Grapalat" w:hAnsi="GHEA Grapalat" w:cs="Calibri"/>
          <w:bCs/>
        </w:rPr>
        <w:t>օտարող</w:t>
      </w:r>
      <w:proofErr w:type="spellEnd"/>
      <w:r>
        <w:rPr>
          <w:rFonts w:ascii="GHEA Grapalat" w:hAnsi="GHEA Grapalat" w:cs="Calibri"/>
        </w:rPr>
        <w:t xml:space="preserve">) </w:t>
      </w:r>
      <w:r w:rsidR="00671FF5">
        <w:rPr>
          <w:rFonts w:ascii="GHEA Grapalat" w:hAnsi="GHEA Grapalat" w:cs="Calibri"/>
        </w:rPr>
        <w:t xml:space="preserve">և </w:t>
      </w:r>
      <w:proofErr w:type="spellStart"/>
      <w:r>
        <w:rPr>
          <w:rFonts w:ascii="GHEA Grapalat" w:hAnsi="GHEA Grapalat" w:cs="Calibri"/>
        </w:rPr>
        <w:t>այդ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տրանսպորտային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միջոցը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գնել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կամ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նվիրատվություն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ստանալ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>
        <w:rPr>
          <w:rFonts w:ascii="GHEA Grapalat" w:hAnsi="GHEA Grapalat" w:cs="Calibri"/>
        </w:rPr>
        <w:t>ցանկացող</w:t>
      </w:r>
      <w:proofErr w:type="spellEnd"/>
      <w:r>
        <w:rPr>
          <w:rFonts w:ascii="GHEA Grapalat" w:hAnsi="GHEA Grapalat" w:cs="Calibri"/>
        </w:rPr>
        <w:t xml:space="preserve"> </w:t>
      </w:r>
      <w:proofErr w:type="spellStart"/>
      <w:r w:rsidR="00671FF5">
        <w:rPr>
          <w:rFonts w:ascii="GHEA Grapalat" w:hAnsi="GHEA Grapalat" w:cs="Calibri"/>
        </w:rPr>
        <w:t>ֆիզիկական</w:t>
      </w:r>
      <w:proofErr w:type="spellEnd"/>
      <w:r w:rsidR="00671FF5">
        <w:rPr>
          <w:rFonts w:ascii="GHEA Grapalat" w:hAnsi="GHEA Grapalat" w:cs="Calibri"/>
        </w:rPr>
        <w:t xml:space="preserve"> </w:t>
      </w:r>
      <w:proofErr w:type="spellStart"/>
      <w:r w:rsidR="00671FF5">
        <w:rPr>
          <w:rFonts w:ascii="GHEA Grapalat" w:hAnsi="GHEA Grapalat" w:cs="Calibri"/>
        </w:rPr>
        <w:t>անձ</w:t>
      </w:r>
      <w:r>
        <w:rPr>
          <w:rFonts w:ascii="GHEA Grapalat" w:hAnsi="GHEA Grapalat" w:cs="Calibri"/>
        </w:rPr>
        <w:t>ը</w:t>
      </w:r>
      <w:proofErr w:type="spellEnd"/>
      <w:r w:rsidR="00671FF5">
        <w:rPr>
          <w:rFonts w:ascii="GHEA Grapalat" w:hAnsi="GHEA Grapalat" w:cs="Calibri"/>
        </w:rPr>
        <w:t xml:space="preserve"> </w:t>
      </w:r>
      <w:r>
        <w:rPr>
          <w:rFonts w:ascii="GHEA Grapalat" w:hAnsi="GHEA Grapalat" w:cs="Calibri"/>
        </w:rPr>
        <w:t>(</w:t>
      </w:r>
      <w:proofErr w:type="spellStart"/>
      <w:r>
        <w:rPr>
          <w:rFonts w:ascii="GHEA Grapalat" w:hAnsi="GHEA Grapalat" w:cs="Calibri"/>
        </w:rPr>
        <w:t>այսուհետ</w:t>
      </w:r>
      <w:proofErr w:type="spellEnd"/>
      <w:r>
        <w:rPr>
          <w:rFonts w:ascii="GHEA Grapalat" w:hAnsi="GHEA Grapalat" w:cs="Calibri"/>
        </w:rPr>
        <w:t xml:space="preserve">՝ </w:t>
      </w:r>
      <w:proofErr w:type="spellStart"/>
      <w:r w:rsidRPr="009D5743">
        <w:rPr>
          <w:rFonts w:ascii="GHEA Grapalat" w:hAnsi="GHEA Grapalat" w:cs="Calibri"/>
          <w:bCs/>
        </w:rPr>
        <w:t>ձեռք</w:t>
      </w:r>
      <w:proofErr w:type="spellEnd"/>
      <w:r w:rsidR="00B4158E" w:rsidRPr="009D5743">
        <w:rPr>
          <w:rFonts w:ascii="GHEA Grapalat" w:hAnsi="GHEA Grapalat" w:cs="Calibri"/>
          <w:bCs/>
        </w:rPr>
        <w:t xml:space="preserve"> </w:t>
      </w:r>
      <w:proofErr w:type="spellStart"/>
      <w:r w:rsidRPr="009D5743">
        <w:rPr>
          <w:rFonts w:ascii="GHEA Grapalat" w:hAnsi="GHEA Grapalat" w:cs="Calibri"/>
          <w:bCs/>
        </w:rPr>
        <w:t>բերող</w:t>
      </w:r>
      <w:proofErr w:type="spellEnd"/>
      <w:r>
        <w:rPr>
          <w:rFonts w:ascii="GHEA Grapalat" w:hAnsi="GHEA Grapalat" w:cs="Calibri"/>
        </w:rPr>
        <w:t>)</w:t>
      </w:r>
      <w:r w:rsidR="005F240B" w:rsidRPr="00671FF5">
        <w:rPr>
          <w:rFonts w:ascii="GHEA Grapalat" w:hAnsi="GHEA Grapalat" w:cs="Calibri"/>
        </w:rPr>
        <w:t xml:space="preserve"> </w:t>
      </w:r>
      <w:proofErr w:type="spellStart"/>
      <w:r w:rsidR="005F240B" w:rsidRPr="00671FF5">
        <w:rPr>
          <w:rFonts w:ascii="GHEA Grapalat" w:hAnsi="GHEA Grapalat" w:cs="Calibri"/>
        </w:rPr>
        <w:t>գործարք</w:t>
      </w:r>
      <w:proofErr w:type="spellEnd"/>
      <w:r w:rsidR="005F240B" w:rsidRPr="00671FF5">
        <w:rPr>
          <w:rFonts w:ascii="GHEA Grapalat" w:hAnsi="GHEA Grapalat" w:cs="Calibri"/>
        </w:rPr>
        <w:t xml:space="preserve"> </w:t>
      </w:r>
      <w:proofErr w:type="spellStart"/>
      <w:r w:rsidR="005F240B" w:rsidRPr="00671FF5">
        <w:rPr>
          <w:rFonts w:ascii="GHEA Grapalat" w:hAnsi="GHEA Grapalat" w:cs="Calibri"/>
        </w:rPr>
        <w:t>կատարելու</w:t>
      </w:r>
      <w:proofErr w:type="spellEnd"/>
      <w:r w:rsidR="001C6C2B">
        <w:rPr>
          <w:rFonts w:ascii="GHEA Grapalat" w:hAnsi="GHEA Grapalat" w:cs="Calibri"/>
        </w:rPr>
        <w:t>,</w:t>
      </w:r>
      <w:r w:rsidR="005F240B" w:rsidRPr="00671FF5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պետական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գրանցման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r w:rsidR="001C6C2B">
        <w:rPr>
          <w:rFonts w:ascii="GHEA Grapalat" w:hAnsi="GHEA Grapalat" w:cs="Calibri"/>
        </w:rPr>
        <w:t xml:space="preserve">և </w:t>
      </w:r>
      <w:proofErr w:type="spellStart"/>
      <w:r w:rsidR="001C6C2B">
        <w:rPr>
          <w:rFonts w:ascii="GHEA Grapalat" w:hAnsi="GHEA Grapalat" w:cs="Calibri"/>
        </w:rPr>
        <w:t>պետական</w:t>
      </w:r>
      <w:proofErr w:type="spellEnd"/>
      <w:r w:rsidR="001C6C2B">
        <w:rPr>
          <w:rFonts w:ascii="GHEA Grapalat" w:hAnsi="GHEA Grapalat" w:cs="Calibri"/>
        </w:rPr>
        <w:t xml:space="preserve"> </w:t>
      </w:r>
      <w:proofErr w:type="spellStart"/>
      <w:r w:rsidR="001C6C2B">
        <w:rPr>
          <w:rFonts w:ascii="GHEA Grapalat" w:hAnsi="GHEA Grapalat" w:cs="Calibri"/>
        </w:rPr>
        <w:lastRenderedPageBreak/>
        <w:t>հաշվառման</w:t>
      </w:r>
      <w:proofErr w:type="spellEnd"/>
      <w:r w:rsidR="001C6C2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համար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հարթակ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կարող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են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մուտք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գործել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նույնականացման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քարտի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r w:rsidR="00C05838">
        <w:rPr>
          <w:rFonts w:ascii="GHEA Grapalat" w:hAnsi="GHEA Grapalat" w:cs="Calibri"/>
        </w:rPr>
        <w:t xml:space="preserve">(ID) </w:t>
      </w:r>
      <w:proofErr w:type="spellStart"/>
      <w:r w:rsidR="005F240B" w:rsidRPr="005F240B">
        <w:rPr>
          <w:rFonts w:ascii="GHEA Grapalat" w:hAnsi="GHEA Grapalat" w:cs="Calibri"/>
        </w:rPr>
        <w:t>կամ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բջջային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նույնականացման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proofErr w:type="spellStart"/>
      <w:r w:rsidR="005F240B" w:rsidRPr="005F240B">
        <w:rPr>
          <w:rFonts w:ascii="GHEA Grapalat" w:hAnsi="GHEA Grapalat" w:cs="Calibri"/>
        </w:rPr>
        <w:t>քարտի</w:t>
      </w:r>
      <w:proofErr w:type="spellEnd"/>
      <w:r w:rsidR="005F240B" w:rsidRPr="005F240B">
        <w:rPr>
          <w:rFonts w:ascii="GHEA Grapalat" w:hAnsi="GHEA Grapalat" w:cs="Calibri"/>
        </w:rPr>
        <w:t xml:space="preserve"> </w:t>
      </w:r>
      <w:r w:rsidR="00C05838">
        <w:rPr>
          <w:rFonts w:ascii="GHEA Grapalat" w:hAnsi="GHEA Grapalat" w:cs="Calibri"/>
        </w:rPr>
        <w:t xml:space="preserve">(Mobile ID) </w:t>
      </w:r>
      <w:proofErr w:type="spellStart"/>
      <w:r w:rsidR="005F240B" w:rsidRPr="005F240B">
        <w:rPr>
          <w:rFonts w:ascii="GHEA Grapalat" w:hAnsi="GHEA Grapalat" w:cs="Calibri"/>
        </w:rPr>
        <w:t>միջոցով</w:t>
      </w:r>
      <w:proofErr w:type="spellEnd"/>
      <w:r>
        <w:rPr>
          <w:rFonts w:ascii="GHEA Grapalat" w:hAnsi="GHEA Grapalat" w:cs="Calibri"/>
        </w:rPr>
        <w:t xml:space="preserve">` </w:t>
      </w:r>
      <w:r>
        <w:rPr>
          <w:rFonts w:ascii="GHEA Grapalat" w:hAnsi="GHEA Grapalat" w:cs="Calibri"/>
          <w:lang w:val="hy-AM"/>
        </w:rPr>
        <w:t>անցնելով նույնականացում «</w:t>
      </w:r>
      <w:proofErr w:type="spellStart"/>
      <w:r>
        <w:rPr>
          <w:rFonts w:ascii="GHEA Grapalat" w:hAnsi="GHEA Grapalat" w:cs="Calibri"/>
          <w:lang w:val="hy-AM"/>
        </w:rPr>
        <w:t>ԵսԵմ</w:t>
      </w:r>
      <w:proofErr w:type="spellEnd"/>
      <w:r>
        <w:rPr>
          <w:rFonts w:ascii="GHEA Grapalat" w:hAnsi="GHEA Grapalat" w:cs="Calibri"/>
          <w:lang w:val="hy-AM"/>
        </w:rPr>
        <w:t xml:space="preserve">» ազգային նույնականացման </w:t>
      </w:r>
      <w:proofErr w:type="spellStart"/>
      <w:r>
        <w:rPr>
          <w:rFonts w:ascii="GHEA Grapalat" w:hAnsi="GHEA Grapalat" w:cs="Calibri"/>
          <w:lang w:val="hy-AM"/>
        </w:rPr>
        <w:t>հարթակ</w:t>
      </w:r>
      <w:r w:rsidR="001C6C2B">
        <w:rPr>
          <w:rFonts w:ascii="GHEA Grapalat" w:hAnsi="GHEA Grapalat" w:cs="Calibri"/>
          <w:lang w:val="hy-AM"/>
        </w:rPr>
        <w:t>ում</w:t>
      </w:r>
      <w:proofErr w:type="spellEnd"/>
      <w:r w:rsidR="005F240B" w:rsidRPr="005F240B">
        <w:rPr>
          <w:rFonts w:ascii="GHEA Grapalat" w:hAnsi="GHEA Grapalat" w:cs="Calibri"/>
        </w:rPr>
        <w:t>։</w:t>
      </w:r>
    </w:p>
    <w:p w14:paraId="6FF8385B" w14:textId="61A956AC" w:rsidR="00A96E5E" w:rsidRPr="00102B9D" w:rsidRDefault="00176949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A96E5E">
        <w:rPr>
          <w:rFonts w:ascii="GHEA Grapalat" w:hAnsi="GHEA Grapalat" w:cs="Calibri"/>
        </w:rPr>
        <w:t>Օտարողը</w:t>
      </w:r>
      <w:proofErr w:type="spellEnd"/>
      <w:r w:rsidRPr="00A96E5E">
        <w:rPr>
          <w:rFonts w:ascii="GHEA Grapalat" w:hAnsi="GHEA Grapalat" w:cs="Calibri"/>
        </w:rPr>
        <w:t xml:space="preserve">, </w:t>
      </w:r>
      <w:proofErr w:type="spellStart"/>
      <w:r w:rsidRPr="00A96E5E">
        <w:rPr>
          <w:rFonts w:ascii="GHEA Grapalat" w:hAnsi="GHEA Grapalat" w:cs="Sylfaen"/>
        </w:rPr>
        <w:t>հետևելով</w:t>
      </w:r>
      <w:proofErr w:type="spellEnd"/>
      <w:r w:rsidRPr="00A96E5E">
        <w:rPr>
          <w:rFonts w:ascii="GHEA Grapalat" w:hAnsi="GHEA Grapalat"/>
        </w:rPr>
        <w:t xml:space="preserve"> </w:t>
      </w:r>
      <w:proofErr w:type="spellStart"/>
      <w:r w:rsidRPr="00A96E5E">
        <w:rPr>
          <w:rFonts w:ascii="GHEA Grapalat" w:hAnsi="GHEA Grapalat"/>
        </w:rPr>
        <w:t>հարթակի</w:t>
      </w:r>
      <w:proofErr w:type="spellEnd"/>
      <w:r w:rsidRPr="00A96E5E">
        <w:rPr>
          <w:rFonts w:ascii="GHEA Grapalat" w:hAnsi="GHEA Grapalat"/>
        </w:rPr>
        <w:t xml:space="preserve"> </w:t>
      </w:r>
      <w:proofErr w:type="spellStart"/>
      <w:r w:rsidRPr="00A96E5E">
        <w:rPr>
          <w:rFonts w:ascii="GHEA Grapalat" w:hAnsi="GHEA Grapalat"/>
        </w:rPr>
        <w:t>հրահանգներին</w:t>
      </w:r>
      <w:proofErr w:type="spellEnd"/>
      <w:r w:rsidRPr="00A96E5E">
        <w:rPr>
          <w:rFonts w:ascii="GHEA Grapalat" w:hAnsi="GHEA Grapalat"/>
        </w:rPr>
        <w:t>,</w:t>
      </w:r>
      <w:r w:rsidRPr="00A96E5E" w:rsidDel="00B5089C">
        <w:rPr>
          <w:rFonts w:ascii="GHEA Grapalat" w:hAnsi="GHEA Grapalat" w:cs="Calibri"/>
        </w:rPr>
        <w:t xml:space="preserve"> </w:t>
      </w:r>
      <w:proofErr w:type="spellStart"/>
      <w:r w:rsidRPr="00A96E5E">
        <w:rPr>
          <w:rFonts w:ascii="GHEA Grapalat" w:hAnsi="GHEA Grapalat" w:cs="Calibri"/>
        </w:rPr>
        <w:t>հարթակի</w:t>
      </w:r>
      <w:proofErr w:type="spellEnd"/>
      <w:r w:rsidRPr="00A96E5E">
        <w:rPr>
          <w:rFonts w:ascii="GHEA Grapalat" w:hAnsi="GHEA Grapalat" w:cs="Calibri"/>
        </w:rPr>
        <w:t xml:space="preserve"> </w:t>
      </w:r>
      <w:proofErr w:type="spellStart"/>
      <w:r w:rsidRPr="00A96E5E">
        <w:rPr>
          <w:rFonts w:ascii="GHEA Grapalat" w:hAnsi="GHEA Grapalat" w:cs="Calibri"/>
        </w:rPr>
        <w:t>միջոցով</w:t>
      </w:r>
      <w:proofErr w:type="spellEnd"/>
      <w:r w:rsidR="00385DA0" w:rsidRPr="00A96E5E">
        <w:rPr>
          <w:rFonts w:ascii="GHEA Grapalat" w:hAnsi="GHEA Grapalat" w:cs="Calibri"/>
        </w:rPr>
        <w:t xml:space="preserve"> </w:t>
      </w:r>
      <w:proofErr w:type="spellStart"/>
      <w:r w:rsidR="00AE69F1" w:rsidRPr="00A96E5E">
        <w:rPr>
          <w:rFonts w:ascii="GHEA Grapalat" w:hAnsi="GHEA Grapalat"/>
        </w:rPr>
        <w:t>ընտրում</w:t>
      </w:r>
      <w:proofErr w:type="spellEnd"/>
      <w:r w:rsidR="00AE69F1" w:rsidRPr="00A96E5E">
        <w:rPr>
          <w:rFonts w:ascii="GHEA Grapalat" w:hAnsi="GHEA Grapalat"/>
        </w:rPr>
        <w:t xml:space="preserve"> </w:t>
      </w:r>
      <w:r w:rsidRPr="00A96E5E">
        <w:rPr>
          <w:rFonts w:ascii="GHEA Grapalat" w:hAnsi="GHEA Grapalat"/>
          <w:lang w:val="hy-AM"/>
        </w:rPr>
        <w:t xml:space="preserve">է </w:t>
      </w:r>
      <w:proofErr w:type="spellStart"/>
      <w:r w:rsidR="00AE69F1" w:rsidRPr="00A96E5E">
        <w:rPr>
          <w:rFonts w:ascii="GHEA Grapalat" w:hAnsi="GHEA Grapalat"/>
        </w:rPr>
        <w:t>իրեն</w:t>
      </w:r>
      <w:proofErr w:type="spellEnd"/>
      <w:r w:rsidR="00AE69F1" w:rsidRPr="00E662DB">
        <w:rPr>
          <w:rFonts w:ascii="GHEA Grapalat" w:hAnsi="GHEA Grapalat"/>
        </w:rPr>
        <w:t xml:space="preserve"> </w:t>
      </w:r>
      <w:proofErr w:type="spellStart"/>
      <w:r w:rsidR="00AE69F1" w:rsidRPr="00E662DB">
        <w:rPr>
          <w:rFonts w:ascii="GHEA Grapalat" w:hAnsi="GHEA Grapalat"/>
        </w:rPr>
        <w:t>սեփականության</w:t>
      </w:r>
      <w:proofErr w:type="spellEnd"/>
      <w:r w:rsidR="00AE69F1" w:rsidRPr="00E662DB">
        <w:rPr>
          <w:rFonts w:ascii="GHEA Grapalat" w:hAnsi="GHEA Grapalat"/>
        </w:rPr>
        <w:t xml:space="preserve"> </w:t>
      </w:r>
      <w:proofErr w:type="spellStart"/>
      <w:r w:rsidR="00AE69F1" w:rsidRPr="00E662DB">
        <w:rPr>
          <w:rFonts w:ascii="GHEA Grapalat" w:hAnsi="GHEA Grapalat"/>
        </w:rPr>
        <w:t>իրավունքով</w:t>
      </w:r>
      <w:proofErr w:type="spellEnd"/>
      <w:r w:rsidR="00AE69F1" w:rsidRPr="00E662DB">
        <w:rPr>
          <w:rFonts w:ascii="GHEA Grapalat" w:hAnsi="GHEA Grapalat"/>
        </w:rPr>
        <w:t xml:space="preserve"> </w:t>
      </w:r>
      <w:proofErr w:type="spellStart"/>
      <w:r w:rsidR="00AE69F1" w:rsidRPr="00E662DB">
        <w:rPr>
          <w:rFonts w:ascii="GHEA Grapalat" w:hAnsi="GHEA Grapalat"/>
        </w:rPr>
        <w:t>պատկանող</w:t>
      </w:r>
      <w:proofErr w:type="spellEnd"/>
      <w:r w:rsidR="00AE69F1" w:rsidRPr="00E662DB">
        <w:rPr>
          <w:rFonts w:ascii="GHEA Grapalat" w:hAnsi="GHEA Grapalat"/>
        </w:rPr>
        <w:t xml:space="preserve"> </w:t>
      </w:r>
      <w:proofErr w:type="spellStart"/>
      <w:r w:rsidR="00AE69F1" w:rsidRPr="00E662DB">
        <w:rPr>
          <w:rFonts w:ascii="GHEA Grapalat" w:hAnsi="GHEA Grapalat"/>
        </w:rPr>
        <w:t>տրանսպորտային</w:t>
      </w:r>
      <w:proofErr w:type="spellEnd"/>
      <w:r w:rsidR="00AE69F1" w:rsidRPr="00E662DB">
        <w:rPr>
          <w:rFonts w:ascii="GHEA Grapalat" w:hAnsi="GHEA Grapalat"/>
        </w:rPr>
        <w:t xml:space="preserve"> </w:t>
      </w:r>
      <w:proofErr w:type="spellStart"/>
      <w:r w:rsidR="00AE69F1" w:rsidRPr="00E662DB">
        <w:rPr>
          <w:rFonts w:ascii="GHEA Grapalat" w:hAnsi="GHEA Grapalat"/>
        </w:rPr>
        <w:t>միջոցը</w:t>
      </w:r>
      <w:proofErr w:type="spellEnd"/>
      <w:r w:rsidR="00AE69F1" w:rsidRPr="00E662DB">
        <w:rPr>
          <w:rFonts w:ascii="GHEA Grapalat" w:hAnsi="GHEA Grapalat"/>
        </w:rPr>
        <w:t xml:space="preserve">, </w:t>
      </w:r>
      <w:proofErr w:type="spellStart"/>
      <w:r w:rsidR="00AE69F1" w:rsidRPr="00E662DB">
        <w:rPr>
          <w:rFonts w:ascii="GHEA Grapalat" w:hAnsi="GHEA Grapalat"/>
        </w:rPr>
        <w:t>որը</w:t>
      </w:r>
      <w:proofErr w:type="spellEnd"/>
      <w:r w:rsidR="00AE69F1" w:rsidRPr="00E662DB">
        <w:rPr>
          <w:rFonts w:ascii="GHEA Grapalat" w:hAnsi="GHEA Grapalat"/>
        </w:rPr>
        <w:t xml:space="preserve"> </w:t>
      </w:r>
      <w:proofErr w:type="spellStart"/>
      <w:r w:rsidR="00AE69F1" w:rsidRPr="00E662DB">
        <w:rPr>
          <w:rFonts w:ascii="GHEA Grapalat" w:hAnsi="GHEA Grapalat"/>
        </w:rPr>
        <w:t>ցանկանում</w:t>
      </w:r>
      <w:proofErr w:type="spellEnd"/>
      <w:r w:rsidR="00AE69F1" w:rsidRPr="00E662DB">
        <w:rPr>
          <w:rFonts w:ascii="GHEA Grapalat" w:hAnsi="GHEA Grapalat"/>
        </w:rPr>
        <w:t xml:space="preserve"> է </w:t>
      </w:r>
      <w:proofErr w:type="spellStart"/>
      <w:r w:rsidR="00AE69F1" w:rsidRPr="00E662DB">
        <w:rPr>
          <w:rFonts w:ascii="GHEA Grapalat" w:hAnsi="GHEA Grapalat"/>
        </w:rPr>
        <w:t>օտարել</w:t>
      </w:r>
      <w:proofErr w:type="spellEnd"/>
      <w:r w:rsidRPr="00385DA0">
        <w:rPr>
          <w:rFonts w:ascii="GHEA Grapalat" w:hAnsi="GHEA Grapalat"/>
        </w:rPr>
        <w:t>,</w:t>
      </w:r>
      <w:r w:rsidR="00385DA0">
        <w:rPr>
          <w:rFonts w:ascii="GHEA Grapalat" w:hAnsi="GHEA Grapalat"/>
        </w:rPr>
        <w:t xml:space="preserve"> </w:t>
      </w:r>
      <w:proofErr w:type="spellStart"/>
      <w:r w:rsidRPr="00385DA0">
        <w:rPr>
          <w:rFonts w:ascii="GHEA Grapalat" w:hAnsi="GHEA Grapalat"/>
        </w:rPr>
        <w:t>ներկայացնում</w:t>
      </w:r>
      <w:proofErr w:type="spellEnd"/>
      <w:r w:rsidRPr="00385DA0">
        <w:rPr>
          <w:rFonts w:ascii="GHEA Grapalat" w:hAnsi="GHEA Grapalat"/>
        </w:rPr>
        <w:t xml:space="preserve"> է </w:t>
      </w:r>
      <w:proofErr w:type="spellStart"/>
      <w:r w:rsidRPr="00A96E5E">
        <w:rPr>
          <w:rFonts w:ascii="GHEA Grapalat" w:hAnsi="GHEA Grapalat"/>
        </w:rPr>
        <w:t>հայտարարություն</w:t>
      </w:r>
      <w:proofErr w:type="spellEnd"/>
      <w:r w:rsidR="00A96E5E" w:rsidRPr="00A96E5E">
        <w:rPr>
          <w:rFonts w:ascii="GHEA Grapalat" w:hAnsi="GHEA Grapalat"/>
          <w:lang w:val="hy-AM"/>
        </w:rPr>
        <w:t>՝</w:t>
      </w:r>
    </w:p>
    <w:p w14:paraId="3A25BCD4" w14:textId="05024AC4" w:rsidR="00A96E5E" w:rsidRPr="000B7E01" w:rsidRDefault="00176949" w:rsidP="000B7E01">
      <w:pPr>
        <w:pStyle w:val="ListParagraph"/>
        <w:numPr>
          <w:ilvl w:val="2"/>
          <w:numId w:val="9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102B9D">
        <w:rPr>
          <w:rFonts w:ascii="GHEA Grapalat" w:hAnsi="GHEA Grapalat"/>
        </w:rPr>
        <w:t>հերթական</w:t>
      </w:r>
      <w:proofErr w:type="spellEnd"/>
      <w:r w:rsidRPr="00102B9D">
        <w:rPr>
          <w:rFonts w:ascii="GHEA Grapalat" w:hAnsi="GHEA Grapalat"/>
        </w:rPr>
        <w:t xml:space="preserve"> </w:t>
      </w:r>
      <w:proofErr w:type="spellStart"/>
      <w:r w:rsidRPr="00102B9D">
        <w:rPr>
          <w:rFonts w:ascii="GHEA Grapalat" w:hAnsi="GHEA Grapalat"/>
        </w:rPr>
        <w:t>կամ</w:t>
      </w:r>
      <w:proofErr w:type="spellEnd"/>
      <w:r w:rsidRPr="00102B9D">
        <w:rPr>
          <w:rFonts w:ascii="GHEA Grapalat" w:hAnsi="GHEA Grapalat"/>
        </w:rPr>
        <w:t xml:space="preserve"> </w:t>
      </w:r>
      <w:proofErr w:type="spellStart"/>
      <w:r w:rsidRPr="00102B9D">
        <w:rPr>
          <w:rFonts w:ascii="GHEA Grapalat" w:hAnsi="GHEA Grapalat"/>
        </w:rPr>
        <w:t>ցանկալի</w:t>
      </w:r>
      <w:proofErr w:type="spellEnd"/>
      <w:r w:rsidRPr="00102B9D">
        <w:rPr>
          <w:rFonts w:ascii="GHEA Grapalat" w:hAnsi="GHEA Grapalat"/>
        </w:rPr>
        <w:t xml:space="preserve"> </w:t>
      </w:r>
      <w:proofErr w:type="spellStart"/>
      <w:r w:rsidRPr="00102B9D">
        <w:rPr>
          <w:rFonts w:ascii="GHEA Grapalat" w:hAnsi="GHEA Grapalat"/>
        </w:rPr>
        <w:t>հաշվառման</w:t>
      </w:r>
      <w:proofErr w:type="spellEnd"/>
      <w:r w:rsidRPr="00102B9D">
        <w:rPr>
          <w:rFonts w:ascii="GHEA Grapalat" w:hAnsi="GHEA Grapalat"/>
        </w:rPr>
        <w:t xml:space="preserve"> </w:t>
      </w:r>
      <w:proofErr w:type="spellStart"/>
      <w:r w:rsidRPr="00102B9D">
        <w:rPr>
          <w:rFonts w:ascii="GHEA Grapalat" w:hAnsi="GHEA Grapalat"/>
        </w:rPr>
        <w:t>համարանիշերը</w:t>
      </w:r>
      <w:proofErr w:type="spellEnd"/>
      <w:r w:rsidRPr="00102B9D">
        <w:rPr>
          <w:rFonts w:ascii="GHEA Grapalat" w:hAnsi="GHEA Grapalat"/>
        </w:rPr>
        <w:t xml:space="preserve"> </w:t>
      </w:r>
      <w:proofErr w:type="spellStart"/>
      <w:r w:rsidRPr="00102B9D">
        <w:rPr>
          <w:rFonts w:ascii="GHEA Grapalat" w:hAnsi="GHEA Grapalat"/>
        </w:rPr>
        <w:t>չփոխարինելու</w:t>
      </w:r>
      <w:proofErr w:type="spellEnd"/>
      <w:r w:rsidRPr="00102B9D">
        <w:rPr>
          <w:rFonts w:ascii="GHEA Grapalat" w:hAnsi="GHEA Grapalat"/>
        </w:rPr>
        <w:t xml:space="preserve"> </w:t>
      </w:r>
      <w:proofErr w:type="spellStart"/>
      <w:r w:rsidRPr="00102B9D">
        <w:rPr>
          <w:rFonts w:ascii="GHEA Grapalat" w:hAnsi="GHEA Grapalat"/>
        </w:rPr>
        <w:t>համաձայնության</w:t>
      </w:r>
      <w:proofErr w:type="spellEnd"/>
      <w:r w:rsidRPr="00102B9D">
        <w:rPr>
          <w:rFonts w:ascii="GHEA Grapalat" w:hAnsi="GHEA Grapalat"/>
        </w:rPr>
        <w:t xml:space="preserve"> </w:t>
      </w:r>
      <w:proofErr w:type="spellStart"/>
      <w:r w:rsidRPr="000B7E01">
        <w:rPr>
          <w:rFonts w:ascii="GHEA Grapalat" w:hAnsi="GHEA Grapalat"/>
        </w:rPr>
        <w:t>մասին</w:t>
      </w:r>
      <w:proofErr w:type="spellEnd"/>
      <w:r w:rsidR="009D5743" w:rsidRPr="000B7E01">
        <w:rPr>
          <w:rFonts w:ascii="GHEA Grapalat" w:hAnsi="GHEA Grapalat"/>
        </w:rPr>
        <w:t xml:space="preserve"> (</w:t>
      </w:r>
      <w:r w:rsidR="009D5743" w:rsidRPr="000B7E01">
        <w:rPr>
          <w:rFonts w:ascii="GHEA Grapalat" w:hAnsi="GHEA Grapalat"/>
          <w:lang w:val="hy-AM"/>
        </w:rPr>
        <w:t xml:space="preserve">բացառությամբ </w:t>
      </w:r>
      <w:r w:rsidR="004A2B26" w:rsidRPr="000B7E01">
        <w:rPr>
          <w:rFonts w:ascii="GHEA Grapalat" w:hAnsi="GHEA Grapalat"/>
          <w:lang w:val="hy-AM"/>
        </w:rPr>
        <w:t>մ</w:t>
      </w:r>
      <w:r w:rsidR="009D5743" w:rsidRPr="000B7E01">
        <w:rPr>
          <w:rFonts w:ascii="GHEA Grapalat" w:hAnsi="GHEA Grapalat"/>
          <w:lang w:val="hy-AM"/>
        </w:rPr>
        <w:t>իայն գրանցում ունեցող տրանսպորտային միջոցների</w:t>
      </w:r>
      <w:r w:rsidR="009D5743" w:rsidRPr="000B7E01">
        <w:rPr>
          <w:rFonts w:ascii="GHEA Grapalat" w:hAnsi="GHEA Grapalat"/>
        </w:rPr>
        <w:t>)</w:t>
      </w:r>
      <w:r w:rsidR="00A96E5E" w:rsidRPr="000B7E01">
        <w:rPr>
          <w:rFonts w:ascii="GHEA Grapalat" w:hAnsi="GHEA Grapalat"/>
          <w:lang w:val="hy-AM"/>
        </w:rPr>
        <w:t xml:space="preserve">, եթե կողմերի </w:t>
      </w:r>
      <w:proofErr w:type="spellStart"/>
      <w:r w:rsidR="00A96E5E" w:rsidRPr="000B7E01">
        <w:rPr>
          <w:rFonts w:ascii="GHEA Grapalat" w:hAnsi="GHEA Grapalat"/>
          <w:lang w:val="hy-AM"/>
        </w:rPr>
        <w:t>միջև</w:t>
      </w:r>
      <w:proofErr w:type="spellEnd"/>
      <w:r w:rsidR="00A96E5E" w:rsidRPr="000B7E01">
        <w:rPr>
          <w:rFonts w:ascii="GHEA Grapalat" w:hAnsi="GHEA Grapalat"/>
          <w:lang w:val="hy-AM"/>
        </w:rPr>
        <w:t xml:space="preserve"> առկա է նման համաձայնություն,</w:t>
      </w:r>
    </w:p>
    <w:p w14:paraId="781060B3" w14:textId="119E78F4" w:rsidR="00C4275E" w:rsidRPr="00102B9D" w:rsidRDefault="00A96E5E" w:rsidP="000B7E01">
      <w:pPr>
        <w:pStyle w:val="ListParagraph"/>
        <w:numPr>
          <w:ilvl w:val="2"/>
          <w:numId w:val="9"/>
        </w:numPr>
        <w:spacing w:line="276" w:lineRule="auto"/>
        <w:ind w:left="0" w:firstLine="567"/>
        <w:jc w:val="both"/>
        <w:rPr>
          <w:rFonts w:ascii="GHEA Grapalat" w:hAnsi="GHEA Grapalat"/>
        </w:rPr>
      </w:pPr>
      <w:r w:rsidRPr="000B7E01">
        <w:rPr>
          <w:rFonts w:ascii="GHEA Grapalat" w:hAnsi="GHEA Grapalat"/>
          <w:lang w:val="hy-AM"/>
        </w:rPr>
        <w:t xml:space="preserve">տրանսպորտային միջոցի </w:t>
      </w:r>
      <w:proofErr w:type="spellStart"/>
      <w:r w:rsidRPr="00A96E5E">
        <w:rPr>
          <w:rFonts w:ascii="GHEA Grapalat" w:hAnsi="GHEA Grapalat"/>
          <w:lang w:val="hy-AM"/>
        </w:rPr>
        <w:t>համարակիր</w:t>
      </w:r>
      <w:proofErr w:type="spellEnd"/>
      <w:r w:rsidRPr="00A96E5E">
        <w:rPr>
          <w:rFonts w:ascii="GHEA Grapalat" w:hAnsi="GHEA Grapalat"/>
          <w:lang w:val="hy-AM"/>
        </w:rPr>
        <w:t xml:space="preserve"> ագրեգատների և թափքի (խցիկի) գույնի փոփոխություն կատարված </w:t>
      </w:r>
      <w:r w:rsidRPr="00102B9D">
        <w:rPr>
          <w:rFonts w:ascii="GHEA Grapalat" w:hAnsi="GHEA Grapalat"/>
          <w:lang w:val="hy-AM"/>
        </w:rPr>
        <w:t>չլինելու մասին</w:t>
      </w:r>
      <w:r w:rsidRPr="00A96E5E">
        <w:rPr>
          <w:rFonts w:ascii="GHEA Grapalat" w:hAnsi="GHEA Grapalat"/>
          <w:lang w:val="hy-AM"/>
        </w:rPr>
        <w:t>,</w:t>
      </w:r>
    </w:p>
    <w:p w14:paraId="05ACB251" w14:textId="48C334B6" w:rsidR="00A96E5E" w:rsidRPr="00102B9D" w:rsidRDefault="00A96E5E" w:rsidP="000B7E01">
      <w:pPr>
        <w:pStyle w:val="ListParagraph"/>
        <w:numPr>
          <w:ilvl w:val="2"/>
          <w:numId w:val="9"/>
        </w:numPr>
        <w:spacing w:line="276" w:lineRule="auto"/>
        <w:ind w:left="0" w:firstLine="567"/>
        <w:jc w:val="both"/>
        <w:rPr>
          <w:rFonts w:ascii="GHEA Grapalat" w:hAnsi="GHEA Grapalat"/>
        </w:rPr>
      </w:pPr>
      <w:r w:rsidRPr="00A96E5E">
        <w:rPr>
          <w:rFonts w:ascii="GHEA Grapalat" w:hAnsi="GHEA Grapalat"/>
          <w:lang w:val="hy-AM"/>
        </w:rPr>
        <w:t xml:space="preserve">գործարքի վերաբերյալ բոլոր </w:t>
      </w:r>
      <w:proofErr w:type="spellStart"/>
      <w:r w:rsidRPr="00A96E5E">
        <w:rPr>
          <w:rFonts w:ascii="GHEA Grapalat" w:hAnsi="GHEA Grapalat"/>
          <w:lang w:val="hy-AM"/>
        </w:rPr>
        <w:t>ծանուցումները</w:t>
      </w:r>
      <w:proofErr w:type="spellEnd"/>
      <w:r w:rsidRPr="00A96E5E">
        <w:rPr>
          <w:rFonts w:ascii="GHEA Grapalat" w:hAnsi="GHEA Grapalat"/>
          <w:lang w:val="hy-AM"/>
        </w:rPr>
        <w:t xml:space="preserve"> և կայացված վարչական ակտերը իր էլեկտրոնային փոստի հասցեին ուղարկելու մասին։</w:t>
      </w:r>
    </w:p>
    <w:p w14:paraId="653DD323" w14:textId="4064DA1D" w:rsidR="00B5089C" w:rsidRDefault="00AE69F1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Հարթակն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ինքնաշխատ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եղանակով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էլեկտրոնային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թվային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այլ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համակարգերից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տվյալների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ստացմամբ</w:t>
      </w:r>
      <w:proofErr w:type="spellEnd"/>
      <w:r w:rsidR="00CB5098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ստուգում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օտարողի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ինչպես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նաև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օտարման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ընտրված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տրանսպորտային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միջոցի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տվյալները</w:t>
      </w:r>
      <w:proofErr w:type="spellEnd"/>
      <w:r>
        <w:rPr>
          <w:rFonts w:ascii="GHEA Grapalat" w:hAnsi="GHEA Grapalat"/>
        </w:rPr>
        <w:t xml:space="preserve">։ </w:t>
      </w:r>
    </w:p>
    <w:p w14:paraId="7E932ED6" w14:textId="722DF104" w:rsidR="00CB5098" w:rsidRPr="00CB5098" w:rsidRDefault="00CB5098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</w:rPr>
      </w:pPr>
      <w:r>
        <w:rPr>
          <w:rFonts w:ascii="GHEA Grapalat" w:hAnsi="GHEA Grapalat" w:cs="Calibri"/>
          <w:lang w:val="hy-AM"/>
        </w:rPr>
        <w:t xml:space="preserve">Այն դեպքում, երբ ստացված տվյալների հիման վրա օրենքով արգելվում է տվյալ տրանսպորտային միջոցի </w:t>
      </w:r>
      <w:r w:rsidR="005A263D">
        <w:rPr>
          <w:rFonts w:ascii="GHEA Grapalat" w:hAnsi="GHEA Grapalat" w:cs="Calibri"/>
          <w:lang w:val="hy-AM"/>
        </w:rPr>
        <w:t>պետական գրանցումը և հաշվառումը</w:t>
      </w:r>
      <w:r>
        <w:rPr>
          <w:rFonts w:ascii="GHEA Grapalat" w:hAnsi="GHEA Grapalat" w:cs="Calibri"/>
          <w:lang w:val="hy-AM"/>
        </w:rPr>
        <w:t xml:space="preserve">, </w:t>
      </w:r>
      <w:r w:rsidR="00176949">
        <w:rPr>
          <w:rFonts w:ascii="GHEA Grapalat" w:hAnsi="GHEA Grapalat" w:cs="Calibri"/>
          <w:lang w:val="hy-AM"/>
        </w:rPr>
        <w:t xml:space="preserve">կամ </w:t>
      </w:r>
      <w:proofErr w:type="spellStart"/>
      <w:r w:rsidR="00176949">
        <w:rPr>
          <w:rFonts w:ascii="GHEA Grapalat" w:hAnsi="GHEA Grapalat" w:cs="Calibri"/>
          <w:lang w:val="hy-AM"/>
        </w:rPr>
        <w:t>օտարողը</w:t>
      </w:r>
      <w:proofErr w:type="spellEnd"/>
      <w:r w:rsidR="00176949">
        <w:rPr>
          <w:rFonts w:ascii="GHEA Grapalat" w:hAnsi="GHEA Grapalat" w:cs="Calibri"/>
          <w:lang w:val="hy-AM"/>
        </w:rPr>
        <w:t xml:space="preserve"> գտնվում է հետախուզման մեջ, </w:t>
      </w:r>
      <w:proofErr w:type="spellStart"/>
      <w:r>
        <w:rPr>
          <w:rFonts w:ascii="GHEA Grapalat" w:hAnsi="GHEA Grapalat" w:cs="Calibri"/>
          <w:lang w:val="hy-AM"/>
        </w:rPr>
        <w:t>հարթակն</w:t>
      </w:r>
      <w:proofErr w:type="spellEnd"/>
      <w:r>
        <w:rPr>
          <w:rFonts w:ascii="GHEA Grapalat" w:hAnsi="GHEA Grapalat" w:cs="Calibri"/>
          <w:lang w:val="hy-AM"/>
        </w:rPr>
        <w:t xml:space="preserve"> այդ մասին ծանուցում է </w:t>
      </w:r>
      <w:proofErr w:type="spellStart"/>
      <w:r>
        <w:rPr>
          <w:rFonts w:ascii="GHEA Grapalat" w:hAnsi="GHEA Grapalat" w:cs="Calibri"/>
          <w:lang w:val="hy-AM"/>
        </w:rPr>
        <w:t>օտարողին</w:t>
      </w:r>
      <w:proofErr w:type="spellEnd"/>
      <w:r>
        <w:rPr>
          <w:rFonts w:ascii="GHEA Grapalat" w:hAnsi="GHEA Grapalat" w:cs="Calibri"/>
          <w:lang w:val="hy-AM"/>
        </w:rPr>
        <w:t xml:space="preserve"> և ընդհատում է գործընթացը։</w:t>
      </w:r>
    </w:p>
    <w:p w14:paraId="776BFFEC" w14:textId="123AEEA0" w:rsidR="00F40912" w:rsidRPr="00F40912" w:rsidRDefault="00AE69F1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</w:rPr>
      </w:pPr>
      <w:proofErr w:type="spellStart"/>
      <w:r>
        <w:rPr>
          <w:rFonts w:ascii="GHEA Grapalat" w:hAnsi="GHEA Grapalat"/>
        </w:rPr>
        <w:t>Ստացված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տվյալների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հիման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վրա</w:t>
      </w:r>
      <w:proofErr w:type="spellEnd"/>
      <w:r>
        <w:rPr>
          <w:rFonts w:ascii="GHEA Grapalat" w:hAnsi="GHEA Grapalat"/>
        </w:rPr>
        <w:t xml:space="preserve">, </w:t>
      </w:r>
      <w:r w:rsidR="00261BFD" w:rsidRPr="00DF186A">
        <w:rPr>
          <w:rFonts w:ascii="GHEA Grapalat" w:hAnsi="GHEA Grapalat"/>
          <w:lang w:val="hy-AM"/>
        </w:rPr>
        <w:t xml:space="preserve">օրենսդրությամբ նախատեսված </w:t>
      </w:r>
      <w:r w:rsidR="00261BFD" w:rsidRPr="00DF186A">
        <w:rPr>
          <w:rFonts w:ascii="GHEA Grapalat" w:hAnsi="GHEA Grapalat" w:cs="Calibri"/>
          <w:lang w:val="hy-AM"/>
        </w:rPr>
        <w:t>տրանսպորտային միջոցի պետական գրանցման և հաշվառման</w:t>
      </w:r>
      <w:r w:rsidR="00261BFD">
        <w:rPr>
          <w:rFonts w:ascii="GHEA Grapalat" w:hAnsi="GHEA Grapalat" w:cs="Calibri"/>
          <w:b/>
          <w:lang w:val="hy-AM"/>
        </w:rPr>
        <w:t xml:space="preserve"> </w:t>
      </w:r>
      <w:proofErr w:type="spellStart"/>
      <w:r>
        <w:rPr>
          <w:rFonts w:ascii="GHEA Grapalat" w:hAnsi="GHEA Grapalat"/>
        </w:rPr>
        <w:t>արգելքների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բացակայության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դեպքում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հարթակն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առաջարկում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 w:rsidR="00CB5098">
        <w:rPr>
          <w:rFonts w:ascii="GHEA Grapalat" w:hAnsi="GHEA Grapalat"/>
        </w:rPr>
        <w:t>ընտրել</w:t>
      </w:r>
      <w:proofErr w:type="spellEnd"/>
      <w:r w:rsidR="00CB5098">
        <w:rPr>
          <w:rFonts w:ascii="GHEA Grapalat" w:hAnsi="GHEA Grapalat"/>
        </w:rPr>
        <w:t xml:space="preserve"> </w:t>
      </w:r>
      <w:proofErr w:type="spellStart"/>
      <w:r w:rsidR="00CB5098">
        <w:rPr>
          <w:rFonts w:ascii="GHEA Grapalat" w:hAnsi="GHEA Grapalat"/>
        </w:rPr>
        <w:t>օտարման</w:t>
      </w:r>
      <w:proofErr w:type="spellEnd"/>
      <w:r w:rsidR="00CB5098">
        <w:rPr>
          <w:rFonts w:ascii="GHEA Grapalat" w:hAnsi="GHEA Grapalat"/>
        </w:rPr>
        <w:t xml:space="preserve"> </w:t>
      </w:r>
      <w:proofErr w:type="spellStart"/>
      <w:r w:rsidR="00CB5098">
        <w:rPr>
          <w:rFonts w:ascii="GHEA Grapalat" w:hAnsi="GHEA Grapalat"/>
        </w:rPr>
        <w:t>տարբերակը</w:t>
      </w:r>
      <w:proofErr w:type="spellEnd"/>
      <w:r w:rsidR="00CB5098">
        <w:rPr>
          <w:rFonts w:ascii="GHEA Grapalat" w:hAnsi="GHEA Grapalat"/>
        </w:rPr>
        <w:t xml:space="preserve">՝ </w:t>
      </w:r>
      <w:proofErr w:type="spellStart"/>
      <w:r w:rsidR="00CB5098">
        <w:rPr>
          <w:rFonts w:ascii="GHEA Grapalat" w:hAnsi="GHEA Grapalat"/>
        </w:rPr>
        <w:t>առուվաճառքի</w:t>
      </w:r>
      <w:proofErr w:type="spellEnd"/>
      <w:r w:rsidR="00CB5098">
        <w:rPr>
          <w:rFonts w:ascii="GHEA Grapalat" w:hAnsi="GHEA Grapalat"/>
        </w:rPr>
        <w:t xml:space="preserve"> </w:t>
      </w:r>
      <w:proofErr w:type="spellStart"/>
      <w:r w:rsidR="00CB5098">
        <w:rPr>
          <w:rFonts w:ascii="GHEA Grapalat" w:hAnsi="GHEA Grapalat"/>
        </w:rPr>
        <w:t>կամ</w:t>
      </w:r>
      <w:proofErr w:type="spellEnd"/>
      <w:r w:rsidR="00CB5098">
        <w:rPr>
          <w:rFonts w:ascii="GHEA Grapalat" w:hAnsi="GHEA Grapalat"/>
        </w:rPr>
        <w:t xml:space="preserve"> </w:t>
      </w:r>
      <w:proofErr w:type="spellStart"/>
      <w:r w:rsidR="00CB5098">
        <w:rPr>
          <w:rFonts w:ascii="GHEA Grapalat" w:hAnsi="GHEA Grapalat"/>
        </w:rPr>
        <w:t>նվիրատվության</w:t>
      </w:r>
      <w:proofErr w:type="spellEnd"/>
      <w:r w:rsidR="00CB5098">
        <w:rPr>
          <w:rFonts w:ascii="GHEA Grapalat" w:hAnsi="GHEA Grapalat"/>
        </w:rPr>
        <w:t xml:space="preserve"> </w:t>
      </w:r>
      <w:proofErr w:type="spellStart"/>
      <w:r w:rsidR="00CB5098">
        <w:rPr>
          <w:rFonts w:ascii="GHEA Grapalat" w:hAnsi="GHEA Grapalat"/>
        </w:rPr>
        <w:t>գործարքի</w:t>
      </w:r>
      <w:proofErr w:type="spellEnd"/>
      <w:r w:rsidR="00CB5098">
        <w:rPr>
          <w:rFonts w:ascii="GHEA Grapalat" w:hAnsi="GHEA Grapalat"/>
        </w:rPr>
        <w:t xml:space="preserve"> </w:t>
      </w:r>
      <w:proofErr w:type="spellStart"/>
      <w:r w:rsidR="00CB5098">
        <w:rPr>
          <w:rFonts w:ascii="GHEA Grapalat" w:hAnsi="GHEA Grapalat"/>
        </w:rPr>
        <w:t>կնքմամբ</w:t>
      </w:r>
      <w:proofErr w:type="spellEnd"/>
      <w:r w:rsidR="00CB5098">
        <w:rPr>
          <w:rFonts w:ascii="GHEA Grapalat" w:hAnsi="GHEA Grapalat"/>
        </w:rPr>
        <w:t xml:space="preserve">։ </w:t>
      </w:r>
      <w:proofErr w:type="spellStart"/>
      <w:r w:rsidR="00F40912">
        <w:rPr>
          <w:rFonts w:ascii="GHEA Grapalat" w:hAnsi="GHEA Grapalat"/>
        </w:rPr>
        <w:t>Առուվաճառքի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գործարքն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ընտրելու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դեպքում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օտարողը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հարթակում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լրացնում</w:t>
      </w:r>
      <w:proofErr w:type="spellEnd"/>
      <w:r w:rsidR="00F40912">
        <w:rPr>
          <w:rFonts w:ascii="GHEA Grapalat" w:hAnsi="GHEA Grapalat"/>
        </w:rPr>
        <w:t xml:space="preserve"> է </w:t>
      </w:r>
      <w:proofErr w:type="spellStart"/>
      <w:r w:rsidR="00F40912">
        <w:rPr>
          <w:rFonts w:ascii="GHEA Grapalat" w:hAnsi="GHEA Grapalat"/>
        </w:rPr>
        <w:t>նաև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տրանսպորտային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միջոցի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վաճառքի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գինը</w:t>
      </w:r>
      <w:proofErr w:type="spellEnd"/>
      <w:r w:rsidR="00F40912">
        <w:rPr>
          <w:rFonts w:ascii="GHEA Grapalat" w:hAnsi="GHEA Grapalat"/>
        </w:rPr>
        <w:t xml:space="preserve">։ </w:t>
      </w:r>
      <w:proofErr w:type="spellStart"/>
      <w:r w:rsidR="00F40912">
        <w:rPr>
          <w:rFonts w:ascii="GHEA Grapalat" w:hAnsi="GHEA Grapalat"/>
        </w:rPr>
        <w:t>Այնուհետև</w:t>
      </w:r>
      <w:proofErr w:type="spellEnd"/>
      <w:r w:rsidR="00F40912">
        <w:rPr>
          <w:rFonts w:ascii="GHEA Grapalat" w:hAnsi="GHEA Grapalat"/>
        </w:rPr>
        <w:t xml:space="preserve">, </w:t>
      </w:r>
      <w:proofErr w:type="spellStart"/>
      <w:r w:rsidR="00F40912">
        <w:rPr>
          <w:rFonts w:ascii="GHEA Grapalat" w:hAnsi="GHEA Grapalat"/>
        </w:rPr>
        <w:t>օտարող</w:t>
      </w:r>
      <w:r w:rsidR="00C4275E">
        <w:rPr>
          <w:rFonts w:ascii="GHEA Grapalat" w:hAnsi="GHEA Grapalat"/>
        </w:rPr>
        <w:t>ը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լրացնում</w:t>
      </w:r>
      <w:proofErr w:type="spellEnd"/>
      <w:r w:rsidR="00F40912">
        <w:rPr>
          <w:rFonts w:ascii="GHEA Grapalat" w:hAnsi="GHEA Grapalat"/>
        </w:rPr>
        <w:t xml:space="preserve"> է </w:t>
      </w:r>
      <w:proofErr w:type="spellStart"/>
      <w:r w:rsidR="00F40912">
        <w:rPr>
          <w:rFonts w:ascii="GHEA Grapalat" w:hAnsi="GHEA Grapalat"/>
        </w:rPr>
        <w:t>ձեռք</w:t>
      </w:r>
      <w:proofErr w:type="spellEnd"/>
      <w:r w:rsidR="00B4158E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բերողի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վերաբերյալ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հարթակում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պահանջվող</w:t>
      </w:r>
      <w:proofErr w:type="spellEnd"/>
      <w:r w:rsidR="00F40912">
        <w:rPr>
          <w:rFonts w:ascii="GHEA Grapalat" w:hAnsi="GHEA Grapalat"/>
        </w:rPr>
        <w:t xml:space="preserve"> </w:t>
      </w:r>
      <w:proofErr w:type="spellStart"/>
      <w:r w:rsidR="00F40912">
        <w:rPr>
          <w:rFonts w:ascii="GHEA Grapalat" w:hAnsi="GHEA Grapalat"/>
        </w:rPr>
        <w:t>տվյալները</w:t>
      </w:r>
      <w:proofErr w:type="spellEnd"/>
      <w:r w:rsidR="00F40912">
        <w:rPr>
          <w:rFonts w:ascii="GHEA Grapalat" w:hAnsi="GHEA Grapalat"/>
        </w:rPr>
        <w:t xml:space="preserve">։ </w:t>
      </w:r>
    </w:p>
    <w:p w14:paraId="4117838C" w14:textId="31BB5D39" w:rsidR="00F40912" w:rsidRPr="00DF186A" w:rsidRDefault="00F40912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</w:rPr>
      </w:pPr>
      <w:proofErr w:type="spellStart"/>
      <w:r w:rsidRPr="00DF186A">
        <w:rPr>
          <w:rFonts w:ascii="GHEA Grapalat" w:hAnsi="GHEA Grapalat"/>
        </w:rPr>
        <w:t>Հարթակն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ինքնաշխատ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եղանակով</w:t>
      </w:r>
      <w:proofErr w:type="spellEnd"/>
      <w:r w:rsidRPr="00DF186A">
        <w:rPr>
          <w:rFonts w:ascii="GHEA Grapalat" w:hAnsi="GHEA Grapalat"/>
        </w:rPr>
        <w:t xml:space="preserve">, </w:t>
      </w:r>
      <w:proofErr w:type="spellStart"/>
      <w:r w:rsidRPr="00DF186A">
        <w:rPr>
          <w:rFonts w:ascii="GHEA Grapalat" w:hAnsi="GHEA Grapalat"/>
        </w:rPr>
        <w:t>էլեկտրոնային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թվային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այլ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համակարգերից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տվյալների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ստացմամբ</w:t>
      </w:r>
      <w:proofErr w:type="spellEnd"/>
      <w:r w:rsidRPr="00DF186A">
        <w:rPr>
          <w:rFonts w:ascii="GHEA Grapalat" w:hAnsi="GHEA Grapalat"/>
        </w:rPr>
        <w:t xml:space="preserve">, </w:t>
      </w:r>
      <w:proofErr w:type="spellStart"/>
      <w:r w:rsidRPr="00DF186A">
        <w:rPr>
          <w:rFonts w:ascii="GHEA Grapalat" w:hAnsi="GHEA Grapalat"/>
        </w:rPr>
        <w:t>ստուգում</w:t>
      </w:r>
      <w:proofErr w:type="spellEnd"/>
      <w:r w:rsidRPr="00DF186A">
        <w:rPr>
          <w:rFonts w:ascii="GHEA Grapalat" w:hAnsi="GHEA Grapalat"/>
        </w:rPr>
        <w:t xml:space="preserve"> է </w:t>
      </w:r>
      <w:proofErr w:type="spellStart"/>
      <w:r w:rsidRPr="00DF186A">
        <w:rPr>
          <w:rFonts w:ascii="GHEA Grapalat" w:hAnsi="GHEA Grapalat"/>
        </w:rPr>
        <w:t>ձեռք</w:t>
      </w:r>
      <w:proofErr w:type="spellEnd"/>
      <w:r w:rsidR="00B4158E"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բերողի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տվյալները</w:t>
      </w:r>
      <w:proofErr w:type="spellEnd"/>
      <w:r w:rsidRPr="00DF186A">
        <w:rPr>
          <w:rFonts w:ascii="GHEA Grapalat" w:hAnsi="GHEA Grapalat"/>
        </w:rPr>
        <w:t xml:space="preserve">։ </w:t>
      </w:r>
    </w:p>
    <w:p w14:paraId="55889DFB" w14:textId="2280DCC4" w:rsidR="00F40912" w:rsidRPr="00DF186A" w:rsidRDefault="00F40912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</w:rPr>
      </w:pPr>
      <w:r w:rsidRPr="00DF186A">
        <w:rPr>
          <w:rFonts w:ascii="GHEA Grapalat" w:hAnsi="GHEA Grapalat" w:cs="Calibri"/>
          <w:lang w:val="hy-AM"/>
        </w:rPr>
        <w:t xml:space="preserve">Այն դեպքում, երբ ստացված տվյալների հիման վրա </w:t>
      </w:r>
      <w:r w:rsidR="00261BFD" w:rsidRPr="00DF186A">
        <w:rPr>
          <w:rFonts w:ascii="GHEA Grapalat" w:hAnsi="GHEA Grapalat" w:cs="Calibri"/>
          <w:lang w:val="hy-AM"/>
        </w:rPr>
        <w:t xml:space="preserve">օրենսդրությամբ </w:t>
      </w:r>
      <w:r w:rsidRPr="00DF186A">
        <w:rPr>
          <w:rFonts w:ascii="GHEA Grapalat" w:hAnsi="GHEA Grapalat" w:cs="Calibri"/>
          <w:lang w:val="hy-AM"/>
        </w:rPr>
        <w:t xml:space="preserve"> արգելվում է տվյալ տրանսպորտային միջոցի</w:t>
      </w:r>
      <w:r w:rsidR="00261BFD" w:rsidRPr="00DF186A">
        <w:rPr>
          <w:rFonts w:ascii="GHEA Grapalat" w:hAnsi="GHEA Grapalat" w:cs="Calibri"/>
          <w:lang w:val="hy-AM"/>
        </w:rPr>
        <w:t xml:space="preserve"> պետական գրանցումը և հաշվառումը</w:t>
      </w:r>
      <w:r w:rsidRPr="00DF186A">
        <w:rPr>
          <w:rFonts w:ascii="GHEA Grapalat" w:hAnsi="GHEA Grapalat" w:cs="Calibri"/>
          <w:lang w:val="hy-AM"/>
        </w:rPr>
        <w:t xml:space="preserve"> ձեռքբերումը</w:t>
      </w:r>
      <w:r w:rsidR="00C614C6" w:rsidRPr="00DF186A">
        <w:rPr>
          <w:rFonts w:ascii="GHEA Grapalat" w:hAnsi="GHEA Grapalat" w:cs="Calibri"/>
          <w:lang w:val="hy-AM"/>
        </w:rPr>
        <w:t xml:space="preserve"> ձեռք</w:t>
      </w:r>
      <w:r w:rsidR="00B4158E" w:rsidRPr="00DF186A">
        <w:rPr>
          <w:rFonts w:ascii="GHEA Grapalat" w:hAnsi="GHEA Grapalat" w:cs="Calibri"/>
          <w:lang w:val="hy-AM"/>
        </w:rPr>
        <w:t xml:space="preserve"> </w:t>
      </w:r>
      <w:proofErr w:type="spellStart"/>
      <w:r w:rsidR="00C614C6" w:rsidRPr="00DF186A">
        <w:rPr>
          <w:rFonts w:ascii="GHEA Grapalat" w:hAnsi="GHEA Grapalat" w:cs="Calibri"/>
          <w:lang w:val="hy-AM"/>
        </w:rPr>
        <w:t>բերողի</w:t>
      </w:r>
      <w:proofErr w:type="spellEnd"/>
      <w:r w:rsidR="00C614C6" w:rsidRPr="00DF186A">
        <w:rPr>
          <w:rFonts w:ascii="GHEA Grapalat" w:hAnsi="GHEA Grapalat" w:cs="Calibri"/>
          <w:lang w:val="hy-AM"/>
        </w:rPr>
        <w:t xml:space="preserve"> կողմից, կամ </w:t>
      </w:r>
      <w:r w:rsidR="002959B0" w:rsidRPr="00DF186A">
        <w:rPr>
          <w:rFonts w:ascii="GHEA Grapalat" w:hAnsi="GHEA Grapalat" w:cs="Calibri"/>
          <w:lang w:val="hy-AM"/>
        </w:rPr>
        <w:t>նշված գործողությունները կատարելու</w:t>
      </w:r>
      <w:r w:rsidR="00DF186A" w:rsidRPr="00DF186A">
        <w:rPr>
          <w:rFonts w:ascii="GHEA Grapalat" w:hAnsi="GHEA Grapalat" w:cs="Calibri"/>
        </w:rPr>
        <w:t xml:space="preserve"> </w:t>
      </w:r>
      <w:r w:rsidR="00C614C6" w:rsidRPr="00DF186A">
        <w:rPr>
          <w:rFonts w:ascii="GHEA Grapalat" w:hAnsi="GHEA Grapalat" w:cs="Calibri"/>
          <w:lang w:val="hy-AM"/>
        </w:rPr>
        <w:t>համար անհրաժեշտ է ներկայանալ հաշվառման քննական բաժին</w:t>
      </w:r>
      <w:r w:rsidRPr="00DF186A">
        <w:rPr>
          <w:rFonts w:ascii="GHEA Grapalat" w:hAnsi="GHEA Grapalat" w:cs="Calibri"/>
          <w:lang w:val="hy-AM"/>
        </w:rPr>
        <w:t xml:space="preserve">, </w:t>
      </w:r>
      <w:proofErr w:type="spellStart"/>
      <w:r w:rsidRPr="00DF186A">
        <w:rPr>
          <w:rFonts w:ascii="GHEA Grapalat" w:hAnsi="GHEA Grapalat" w:cs="Calibri"/>
          <w:lang w:val="hy-AM"/>
        </w:rPr>
        <w:t>հարթակն</w:t>
      </w:r>
      <w:proofErr w:type="spellEnd"/>
      <w:r w:rsidRPr="00DF186A">
        <w:rPr>
          <w:rFonts w:ascii="GHEA Grapalat" w:hAnsi="GHEA Grapalat" w:cs="Calibri"/>
          <w:lang w:val="hy-AM"/>
        </w:rPr>
        <w:t xml:space="preserve"> այդ մասին ծանուցում է </w:t>
      </w:r>
      <w:proofErr w:type="spellStart"/>
      <w:r w:rsidRPr="00DF186A">
        <w:rPr>
          <w:rFonts w:ascii="GHEA Grapalat" w:hAnsi="GHEA Grapalat" w:cs="Calibri"/>
          <w:lang w:val="hy-AM"/>
        </w:rPr>
        <w:t>օտարողին</w:t>
      </w:r>
      <w:proofErr w:type="spellEnd"/>
      <w:r w:rsidRPr="00DF186A">
        <w:rPr>
          <w:rFonts w:ascii="GHEA Grapalat" w:hAnsi="GHEA Grapalat" w:cs="Calibri"/>
          <w:lang w:val="hy-AM"/>
        </w:rPr>
        <w:t xml:space="preserve"> և ընդհատում է գործընթացը։</w:t>
      </w:r>
      <w:r w:rsidRPr="00DF186A">
        <w:rPr>
          <w:rFonts w:ascii="GHEA Grapalat" w:hAnsi="GHEA Grapalat"/>
        </w:rPr>
        <w:t xml:space="preserve"> </w:t>
      </w:r>
    </w:p>
    <w:p w14:paraId="5A09DC5D" w14:textId="1A855368" w:rsidR="00C614C6" w:rsidRPr="00DF186A" w:rsidRDefault="00C614C6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</w:rPr>
      </w:pPr>
      <w:proofErr w:type="spellStart"/>
      <w:r w:rsidRPr="00DF186A">
        <w:rPr>
          <w:rFonts w:ascii="GHEA Grapalat" w:hAnsi="GHEA Grapalat"/>
        </w:rPr>
        <w:t>Ստացված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տվյալների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հիման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վրա</w:t>
      </w:r>
      <w:proofErr w:type="spellEnd"/>
      <w:r w:rsidRPr="00DF186A">
        <w:rPr>
          <w:rFonts w:ascii="GHEA Grapalat" w:hAnsi="GHEA Grapalat"/>
        </w:rPr>
        <w:t xml:space="preserve">, </w:t>
      </w:r>
      <w:r w:rsidR="002959B0" w:rsidRPr="00DF186A">
        <w:rPr>
          <w:rFonts w:ascii="GHEA Grapalat" w:hAnsi="GHEA Grapalat"/>
          <w:lang w:val="hy-AM"/>
        </w:rPr>
        <w:t xml:space="preserve">օրենսդրությամբ նախատեսված </w:t>
      </w:r>
      <w:r w:rsidR="002959B0" w:rsidRPr="00DF186A">
        <w:rPr>
          <w:rFonts w:ascii="GHEA Grapalat" w:hAnsi="GHEA Grapalat" w:cs="Calibri"/>
          <w:lang w:val="hy-AM"/>
        </w:rPr>
        <w:t>տրանսպորտային միջոցի պետական գրանցման և հաշվառման</w:t>
      </w:r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արգելքների</w:t>
      </w:r>
      <w:proofErr w:type="spellEnd"/>
      <w:r w:rsidRPr="00DF186A">
        <w:rPr>
          <w:rFonts w:ascii="GHEA Grapalat" w:hAnsi="GHEA Grapalat"/>
        </w:rPr>
        <w:t xml:space="preserve"> և </w:t>
      </w:r>
      <w:r w:rsidR="002959B0" w:rsidRPr="00DF186A">
        <w:rPr>
          <w:rFonts w:ascii="GHEA Grapalat" w:hAnsi="GHEA Grapalat" w:cs="Calibri"/>
          <w:lang w:val="hy-AM"/>
        </w:rPr>
        <w:t>նշված գործողությունները կատարելու</w:t>
      </w:r>
      <w:r w:rsidR="002959B0"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համար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հաշվառման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քննական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բաժին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ներկայանալու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="00385DA0" w:rsidRPr="00DF186A">
        <w:rPr>
          <w:rFonts w:ascii="GHEA Grapalat" w:hAnsi="GHEA Grapalat"/>
        </w:rPr>
        <w:t>անհրաժեշտության</w:t>
      </w:r>
      <w:proofErr w:type="spellEnd"/>
      <w:r w:rsidR="00385DA0"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բացակայության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դեպքում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հարթակն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ինքնաշխատ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եղանակով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հաշվարկում</w:t>
      </w:r>
      <w:proofErr w:type="spellEnd"/>
      <w:r w:rsidRPr="00DF186A">
        <w:rPr>
          <w:rFonts w:ascii="GHEA Grapalat" w:hAnsi="GHEA Grapalat"/>
        </w:rPr>
        <w:t xml:space="preserve"> </w:t>
      </w:r>
      <w:r w:rsidR="00385DA0" w:rsidRPr="00DF186A">
        <w:rPr>
          <w:rFonts w:ascii="GHEA Grapalat" w:hAnsi="GHEA Grapalat"/>
        </w:rPr>
        <w:t xml:space="preserve">է </w:t>
      </w:r>
      <w:r w:rsidRPr="00DF186A">
        <w:rPr>
          <w:rFonts w:ascii="GHEA Grapalat" w:hAnsi="GHEA Grapalat"/>
        </w:rPr>
        <w:t xml:space="preserve">և </w:t>
      </w:r>
      <w:proofErr w:type="spellStart"/>
      <w:r w:rsidRPr="00DF186A">
        <w:rPr>
          <w:rFonts w:ascii="GHEA Grapalat" w:hAnsi="GHEA Grapalat"/>
        </w:rPr>
        <w:t>օտարողին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առաջարկում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կատարել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օտարման</w:t>
      </w:r>
      <w:proofErr w:type="spellEnd"/>
      <w:r w:rsidR="00703CBE" w:rsidRPr="00DF186A">
        <w:rPr>
          <w:rFonts w:ascii="GHEA Grapalat" w:hAnsi="GHEA Grapalat"/>
          <w:lang w:val="hy-AM"/>
        </w:rPr>
        <w:t xml:space="preserve"> դեպքում տրանսպորտային միջոցի </w:t>
      </w:r>
      <w:r w:rsidR="00703CBE" w:rsidRPr="00DF186A">
        <w:rPr>
          <w:rFonts w:ascii="GHEA Grapalat" w:hAnsi="GHEA Grapalat"/>
          <w:lang w:val="hy-AM"/>
        </w:rPr>
        <w:lastRenderedPageBreak/>
        <w:t>գրանցման-հաշվառման</w:t>
      </w:r>
      <w:r w:rsidR="00231B76" w:rsidRPr="00DF186A">
        <w:rPr>
          <w:rFonts w:ascii="GHEA Grapalat" w:hAnsi="GHEA Grapalat"/>
          <w:lang w:val="hy-AM"/>
        </w:rPr>
        <w:t xml:space="preserve"> գործողության</w:t>
      </w:r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համար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անհրաժեշտ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վճարները</w:t>
      </w:r>
      <w:proofErr w:type="spellEnd"/>
      <w:r w:rsidRPr="00DF186A">
        <w:rPr>
          <w:rFonts w:ascii="GHEA Grapalat" w:hAnsi="GHEA Grapalat"/>
        </w:rPr>
        <w:t xml:space="preserve">՝ </w:t>
      </w:r>
      <w:proofErr w:type="spellStart"/>
      <w:r w:rsidRPr="00DF186A">
        <w:rPr>
          <w:rFonts w:ascii="GHEA Grapalat" w:hAnsi="GHEA Grapalat"/>
        </w:rPr>
        <w:t>գույքահարկը</w:t>
      </w:r>
      <w:proofErr w:type="spellEnd"/>
      <w:r w:rsidRPr="00DF186A">
        <w:rPr>
          <w:rFonts w:ascii="GHEA Grapalat" w:hAnsi="GHEA Grapalat"/>
        </w:rPr>
        <w:t xml:space="preserve">, </w:t>
      </w:r>
      <w:proofErr w:type="spellStart"/>
      <w:r w:rsidRPr="00DF186A">
        <w:rPr>
          <w:rFonts w:ascii="GHEA Grapalat" w:hAnsi="GHEA Grapalat"/>
        </w:rPr>
        <w:t>պետական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տուրքերը</w:t>
      </w:r>
      <w:proofErr w:type="spellEnd"/>
      <w:r w:rsidRPr="00DF186A">
        <w:rPr>
          <w:rFonts w:ascii="GHEA Grapalat" w:hAnsi="GHEA Grapalat"/>
        </w:rPr>
        <w:t xml:space="preserve">, </w:t>
      </w:r>
      <w:proofErr w:type="spellStart"/>
      <w:r w:rsidRPr="00DF186A">
        <w:rPr>
          <w:rFonts w:ascii="GHEA Grapalat" w:hAnsi="GHEA Grapalat"/>
        </w:rPr>
        <w:t>պարտադիր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այլ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վճարները</w:t>
      </w:r>
      <w:proofErr w:type="spellEnd"/>
      <w:r w:rsidRPr="00DF186A">
        <w:rPr>
          <w:rFonts w:ascii="GHEA Grapalat" w:hAnsi="GHEA Grapalat"/>
        </w:rPr>
        <w:t>։</w:t>
      </w:r>
      <w:r w:rsidR="002959B0" w:rsidRPr="00DF186A">
        <w:rPr>
          <w:rFonts w:ascii="GHEA Grapalat" w:hAnsi="GHEA Grapalat"/>
          <w:lang w:val="hy-AM"/>
        </w:rPr>
        <w:t xml:space="preserve"> </w:t>
      </w:r>
    </w:p>
    <w:p w14:paraId="70044C87" w14:textId="72988D0E" w:rsidR="005F240B" w:rsidRPr="00DF186A" w:rsidRDefault="00426C94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</w:rPr>
      </w:pPr>
      <w:r w:rsidRPr="00DF186A">
        <w:rPr>
          <w:rFonts w:ascii="GHEA Grapalat" w:hAnsi="GHEA Grapalat"/>
          <w:lang w:val="hy-AM"/>
        </w:rPr>
        <w:t>Էլեկտրոնային եղանակով վ</w:t>
      </w:r>
      <w:proofErr w:type="spellStart"/>
      <w:r w:rsidR="005A3F0D" w:rsidRPr="00DF186A">
        <w:rPr>
          <w:rFonts w:ascii="GHEA Grapalat" w:hAnsi="GHEA Grapalat"/>
        </w:rPr>
        <w:t>ճարումների</w:t>
      </w:r>
      <w:proofErr w:type="spellEnd"/>
      <w:r w:rsidR="005A3F0D" w:rsidRPr="00DF186A">
        <w:rPr>
          <w:rFonts w:ascii="GHEA Grapalat" w:hAnsi="GHEA Grapalat"/>
        </w:rPr>
        <w:t xml:space="preserve"> </w:t>
      </w:r>
      <w:proofErr w:type="spellStart"/>
      <w:r w:rsidR="005A3F0D" w:rsidRPr="00DF186A">
        <w:rPr>
          <w:rFonts w:ascii="GHEA Grapalat" w:hAnsi="GHEA Grapalat"/>
        </w:rPr>
        <w:t>կատարման</w:t>
      </w:r>
      <w:proofErr w:type="spellEnd"/>
      <w:r w:rsidR="005A3F0D" w:rsidRPr="00DF186A">
        <w:rPr>
          <w:rFonts w:ascii="GHEA Grapalat" w:hAnsi="GHEA Grapalat"/>
        </w:rPr>
        <w:t xml:space="preserve"> </w:t>
      </w:r>
      <w:proofErr w:type="spellStart"/>
      <w:r w:rsidR="005A3F0D" w:rsidRPr="00DF186A">
        <w:rPr>
          <w:rFonts w:ascii="GHEA Grapalat" w:hAnsi="GHEA Grapalat"/>
        </w:rPr>
        <w:t>ավարտից</w:t>
      </w:r>
      <w:proofErr w:type="spellEnd"/>
      <w:r w:rsidR="005A3F0D"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հետո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հարթակն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առաջարկում</w:t>
      </w:r>
      <w:proofErr w:type="spellEnd"/>
      <w:r w:rsidRPr="00DF186A">
        <w:rPr>
          <w:rFonts w:ascii="GHEA Grapalat" w:hAnsi="GHEA Grapalat"/>
        </w:rPr>
        <w:t xml:space="preserve"> է </w:t>
      </w:r>
      <w:proofErr w:type="spellStart"/>
      <w:r w:rsidRPr="00DF186A">
        <w:rPr>
          <w:rFonts w:ascii="GHEA Grapalat" w:hAnsi="GHEA Grapalat"/>
        </w:rPr>
        <w:t>օտարողին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ստուգել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բոլոր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տվյալները</w:t>
      </w:r>
      <w:proofErr w:type="spellEnd"/>
      <w:r w:rsidRPr="00DF186A">
        <w:rPr>
          <w:rFonts w:ascii="GHEA Grapalat" w:hAnsi="GHEA Grapalat"/>
        </w:rPr>
        <w:t xml:space="preserve"> և </w:t>
      </w:r>
      <w:proofErr w:type="spellStart"/>
      <w:r w:rsidRPr="00DF186A">
        <w:rPr>
          <w:rFonts w:ascii="GHEA Grapalat" w:hAnsi="GHEA Grapalat"/>
        </w:rPr>
        <w:t>հաստատել</w:t>
      </w:r>
      <w:proofErr w:type="spellEnd"/>
      <w:r w:rsidRPr="00DF186A">
        <w:rPr>
          <w:rFonts w:ascii="GHEA Grapalat" w:hAnsi="GHEA Grapalat"/>
        </w:rPr>
        <w:t xml:space="preserve">։ </w:t>
      </w:r>
      <w:proofErr w:type="spellStart"/>
      <w:r w:rsidRPr="00DF186A">
        <w:rPr>
          <w:rFonts w:ascii="GHEA Grapalat" w:hAnsi="GHEA Grapalat"/>
        </w:rPr>
        <w:t>Օ</w:t>
      </w:r>
      <w:r w:rsidR="005A3F0D" w:rsidRPr="00DF186A">
        <w:rPr>
          <w:rFonts w:ascii="GHEA Grapalat" w:hAnsi="GHEA Grapalat"/>
        </w:rPr>
        <w:t>տարողի</w:t>
      </w:r>
      <w:proofErr w:type="spellEnd"/>
      <w:r w:rsidR="005A3F0D" w:rsidRPr="00DF186A">
        <w:rPr>
          <w:rFonts w:ascii="GHEA Grapalat" w:hAnsi="GHEA Grapalat"/>
        </w:rPr>
        <w:t xml:space="preserve"> </w:t>
      </w:r>
      <w:proofErr w:type="spellStart"/>
      <w:r w:rsidR="005A3F0D" w:rsidRPr="00DF186A">
        <w:rPr>
          <w:rFonts w:ascii="GHEA Grapalat" w:hAnsi="GHEA Grapalat"/>
        </w:rPr>
        <w:t>կողմից</w:t>
      </w:r>
      <w:proofErr w:type="spellEnd"/>
      <w:r w:rsidR="005A3F0D" w:rsidRPr="00DF186A">
        <w:rPr>
          <w:rFonts w:ascii="GHEA Grapalat" w:hAnsi="GHEA Grapalat"/>
        </w:rPr>
        <w:t xml:space="preserve"> </w:t>
      </w:r>
      <w:proofErr w:type="spellStart"/>
      <w:r w:rsidR="005A3F0D" w:rsidRPr="00DF186A">
        <w:rPr>
          <w:rFonts w:ascii="GHEA Grapalat" w:hAnsi="GHEA Grapalat"/>
        </w:rPr>
        <w:t>հաստատվելուց</w:t>
      </w:r>
      <w:proofErr w:type="spellEnd"/>
      <w:r w:rsidR="005A3F0D" w:rsidRPr="00DF186A">
        <w:rPr>
          <w:rFonts w:ascii="GHEA Grapalat" w:hAnsi="GHEA Grapalat"/>
        </w:rPr>
        <w:t xml:space="preserve"> </w:t>
      </w:r>
      <w:proofErr w:type="spellStart"/>
      <w:r w:rsidR="005A3F0D" w:rsidRPr="00DF186A">
        <w:rPr>
          <w:rFonts w:ascii="GHEA Grapalat" w:hAnsi="GHEA Grapalat"/>
        </w:rPr>
        <w:t>հետ</w:t>
      </w:r>
      <w:r w:rsidRPr="00DF186A">
        <w:rPr>
          <w:rFonts w:ascii="GHEA Grapalat" w:hAnsi="GHEA Grapalat"/>
        </w:rPr>
        <w:t>ո</w:t>
      </w:r>
      <w:proofErr w:type="spellEnd"/>
      <w:r w:rsidR="005A3F0D"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գործարքի</w:t>
      </w:r>
      <w:proofErr w:type="spellEnd"/>
      <w:r w:rsidRPr="00DF186A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տվյալներ</w:t>
      </w:r>
      <w:r w:rsidR="007A0B2C" w:rsidRPr="00DF186A">
        <w:rPr>
          <w:rFonts w:ascii="GHEA Grapalat" w:hAnsi="GHEA Grapalat"/>
        </w:rPr>
        <w:t>ի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վերաբերյալ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գեներացվում</w:t>
      </w:r>
      <w:proofErr w:type="spellEnd"/>
      <w:r w:rsidR="007A0B2C" w:rsidRPr="00DF186A">
        <w:rPr>
          <w:rFonts w:ascii="GHEA Grapalat" w:hAnsi="GHEA Grapalat"/>
        </w:rPr>
        <w:t xml:space="preserve"> է </w:t>
      </w:r>
      <w:proofErr w:type="spellStart"/>
      <w:r w:rsidR="00E57243" w:rsidRPr="00DF186A">
        <w:rPr>
          <w:rFonts w:ascii="GHEA Grapalat" w:hAnsi="GHEA Grapalat"/>
        </w:rPr>
        <w:t>համացանցային</w:t>
      </w:r>
      <w:proofErr w:type="spellEnd"/>
      <w:r w:rsidR="00E57243" w:rsidRPr="00DF186A">
        <w:rPr>
          <w:rFonts w:ascii="GHEA Grapalat" w:hAnsi="GHEA Grapalat"/>
        </w:rPr>
        <w:t xml:space="preserve"> </w:t>
      </w:r>
      <w:proofErr w:type="spellStart"/>
      <w:r w:rsidR="00E57243" w:rsidRPr="00DF186A">
        <w:rPr>
          <w:rFonts w:ascii="GHEA Grapalat" w:hAnsi="GHEA Grapalat"/>
        </w:rPr>
        <w:t>ակտիվ</w:t>
      </w:r>
      <w:proofErr w:type="spellEnd"/>
      <w:r w:rsidR="00E57243" w:rsidRPr="00DF186A">
        <w:rPr>
          <w:rFonts w:ascii="GHEA Grapalat" w:hAnsi="GHEA Grapalat"/>
        </w:rPr>
        <w:t xml:space="preserve"> </w:t>
      </w:r>
      <w:proofErr w:type="spellStart"/>
      <w:r w:rsidR="00E57243" w:rsidRPr="00DF186A">
        <w:rPr>
          <w:rFonts w:ascii="GHEA Grapalat" w:hAnsi="GHEA Grapalat"/>
        </w:rPr>
        <w:t>հղում</w:t>
      </w:r>
      <w:proofErr w:type="spellEnd"/>
      <w:r w:rsidR="007A0B2C" w:rsidRPr="00DF186A">
        <w:rPr>
          <w:rFonts w:ascii="GHEA Grapalat" w:hAnsi="GHEA Grapalat"/>
        </w:rPr>
        <w:t xml:space="preserve"> և </w:t>
      </w:r>
      <w:proofErr w:type="spellStart"/>
      <w:r w:rsidR="007A0B2C" w:rsidRPr="00DF186A">
        <w:rPr>
          <w:rFonts w:ascii="GHEA Grapalat" w:hAnsi="GHEA Grapalat"/>
        </w:rPr>
        <w:t>առաջարկվում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այն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փոխանցել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ձեռք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բերողին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անմիջապես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համակարգի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միջոցով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կամ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էլեկտրոնային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այլ</w:t>
      </w:r>
      <w:proofErr w:type="spellEnd"/>
      <w:r w:rsidR="007A0B2C" w:rsidRPr="00DF186A">
        <w:rPr>
          <w:rFonts w:ascii="GHEA Grapalat" w:hAnsi="GHEA Grapalat"/>
        </w:rPr>
        <w:t xml:space="preserve"> </w:t>
      </w:r>
      <w:proofErr w:type="spellStart"/>
      <w:r w:rsidR="007A0B2C" w:rsidRPr="00DF186A">
        <w:rPr>
          <w:rFonts w:ascii="GHEA Grapalat" w:hAnsi="GHEA Grapalat"/>
        </w:rPr>
        <w:t>տարբերակներով</w:t>
      </w:r>
      <w:proofErr w:type="spellEnd"/>
      <w:r w:rsidR="007A0B2C" w:rsidRPr="00DF186A">
        <w:rPr>
          <w:rFonts w:ascii="GHEA Grapalat" w:hAnsi="GHEA Grapalat"/>
        </w:rPr>
        <w:t xml:space="preserve">։ </w:t>
      </w:r>
      <w:proofErr w:type="spellStart"/>
      <w:r w:rsidR="00E57243" w:rsidRPr="00DF186A">
        <w:rPr>
          <w:rFonts w:ascii="GHEA Grapalat" w:hAnsi="GHEA Grapalat"/>
        </w:rPr>
        <w:t>Ուղարկման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վերաբերյալ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="00E57243" w:rsidRPr="00DF186A">
        <w:rPr>
          <w:rFonts w:ascii="GHEA Grapalat" w:hAnsi="GHEA Grapalat" w:cs="Calibri"/>
        </w:rPr>
        <w:t>էլեկտրոնային</w:t>
      </w:r>
      <w:proofErr w:type="spellEnd"/>
      <w:r w:rsidR="00E57243"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ծանուցում</w:t>
      </w:r>
      <w:proofErr w:type="spellEnd"/>
      <w:r w:rsidRPr="00DF186A">
        <w:rPr>
          <w:rFonts w:ascii="GHEA Grapalat" w:hAnsi="GHEA Grapalat" w:cs="Calibri"/>
        </w:rPr>
        <w:t xml:space="preserve"> է </w:t>
      </w:r>
      <w:proofErr w:type="spellStart"/>
      <w:r w:rsidRPr="00DF186A">
        <w:rPr>
          <w:rFonts w:ascii="GHEA Grapalat" w:hAnsi="GHEA Grapalat" w:cs="Calibri"/>
        </w:rPr>
        <w:t>ուղարկվում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գործարքի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կողմերին</w:t>
      </w:r>
      <w:proofErr w:type="spellEnd"/>
      <w:r w:rsidRPr="00DF186A">
        <w:rPr>
          <w:rFonts w:ascii="GHEA Grapalat" w:hAnsi="GHEA Grapalat" w:cs="Calibri"/>
        </w:rPr>
        <w:t xml:space="preserve">։ </w:t>
      </w:r>
    </w:p>
    <w:p w14:paraId="7CDEC958" w14:textId="7FAD5F89" w:rsidR="00CE1E43" w:rsidRPr="00DF186A" w:rsidRDefault="00E57243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bookmarkStart w:id="0" w:name="_Ref184144353"/>
      <w:proofErr w:type="spellStart"/>
      <w:r w:rsidRPr="00DF186A">
        <w:rPr>
          <w:rFonts w:ascii="GHEA Grapalat" w:hAnsi="GHEA Grapalat" w:cs="Calibri"/>
        </w:rPr>
        <w:t>Ձեռք</w:t>
      </w:r>
      <w:proofErr w:type="spellEnd"/>
      <w:r w:rsidR="00B4158E"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բերողը</w:t>
      </w:r>
      <w:proofErr w:type="spellEnd"/>
      <w:r w:rsidRPr="00DF186A">
        <w:rPr>
          <w:rFonts w:ascii="GHEA Grapalat" w:hAnsi="GHEA Grapalat" w:cs="Calibri"/>
        </w:rPr>
        <w:t xml:space="preserve">, </w:t>
      </w:r>
      <w:proofErr w:type="spellStart"/>
      <w:r w:rsidR="009D7F27" w:rsidRPr="00DF186A">
        <w:rPr>
          <w:rFonts w:ascii="GHEA Grapalat" w:hAnsi="GHEA Grapalat"/>
        </w:rPr>
        <w:t>հաղորդագրությունն</w:t>
      </w:r>
      <w:proofErr w:type="spellEnd"/>
      <w:r w:rsidR="009D7F27" w:rsidRPr="00DF186A">
        <w:rPr>
          <w:rFonts w:ascii="GHEA Grapalat" w:hAnsi="GHEA Grapalat"/>
        </w:rPr>
        <w:t xml:space="preserve"> </w:t>
      </w:r>
      <w:proofErr w:type="spellStart"/>
      <w:r w:rsidR="009D7F27" w:rsidRPr="00DF186A">
        <w:rPr>
          <w:rFonts w:ascii="GHEA Grapalat" w:hAnsi="GHEA Grapalat"/>
        </w:rPr>
        <w:t>ստանալուց</w:t>
      </w:r>
      <w:proofErr w:type="spellEnd"/>
      <w:r w:rsidR="009D7F27" w:rsidRPr="00DF186A">
        <w:rPr>
          <w:rFonts w:ascii="GHEA Grapalat" w:hAnsi="GHEA Grapalat"/>
        </w:rPr>
        <w:t xml:space="preserve"> </w:t>
      </w:r>
      <w:proofErr w:type="spellStart"/>
      <w:r w:rsidR="009D7F27" w:rsidRPr="00DF186A">
        <w:rPr>
          <w:rFonts w:ascii="GHEA Grapalat" w:hAnsi="GHEA Grapalat"/>
        </w:rPr>
        <w:t>հետո</w:t>
      </w:r>
      <w:proofErr w:type="spellEnd"/>
      <w:r w:rsidR="009D7F27" w:rsidRPr="00DF186A">
        <w:rPr>
          <w:rFonts w:ascii="GHEA Grapalat" w:hAnsi="GHEA Grapalat"/>
        </w:rPr>
        <w:t xml:space="preserve"> </w:t>
      </w:r>
      <w:r w:rsidR="002B77DA" w:rsidRPr="00DF186A">
        <w:rPr>
          <w:rFonts w:ascii="GHEA Grapalat" w:hAnsi="GHEA Grapalat"/>
          <w:lang w:val="hy-AM"/>
        </w:rPr>
        <w:t>7</w:t>
      </w:r>
      <w:r w:rsidR="009D7F27" w:rsidRPr="00DF186A">
        <w:rPr>
          <w:rFonts w:ascii="GHEA Grapalat" w:hAnsi="GHEA Grapalat"/>
        </w:rPr>
        <w:t>-</w:t>
      </w:r>
      <w:proofErr w:type="spellStart"/>
      <w:r w:rsidR="009D7F27" w:rsidRPr="00DF186A">
        <w:rPr>
          <w:rFonts w:ascii="GHEA Grapalat" w:hAnsi="GHEA Grapalat"/>
        </w:rPr>
        <w:t>օրյա</w:t>
      </w:r>
      <w:proofErr w:type="spellEnd"/>
      <w:r w:rsidR="009D7F27" w:rsidRPr="00DF186A">
        <w:rPr>
          <w:rFonts w:ascii="GHEA Grapalat" w:hAnsi="GHEA Grapalat"/>
        </w:rPr>
        <w:t xml:space="preserve"> </w:t>
      </w:r>
      <w:proofErr w:type="spellStart"/>
      <w:r w:rsidR="009D7F27" w:rsidRPr="00DF186A">
        <w:rPr>
          <w:rFonts w:ascii="GHEA Grapalat" w:hAnsi="GHEA Grapalat"/>
        </w:rPr>
        <w:t>ժամկետում</w:t>
      </w:r>
      <w:proofErr w:type="spellEnd"/>
      <w:r w:rsidR="009D7F27" w:rsidRPr="00DF186A">
        <w:rPr>
          <w:rFonts w:ascii="GHEA Grapalat" w:hAnsi="GHEA Grapalat"/>
        </w:rPr>
        <w:t xml:space="preserve">, </w:t>
      </w:r>
      <w:proofErr w:type="spellStart"/>
      <w:r w:rsidRPr="00DF186A">
        <w:rPr>
          <w:rFonts w:ascii="GHEA Grapalat" w:hAnsi="GHEA Grapalat" w:cs="Calibri"/>
        </w:rPr>
        <w:t>անցնելով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ստացված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հղումով</w:t>
      </w:r>
      <w:proofErr w:type="spellEnd"/>
      <w:r w:rsidRPr="00DF186A">
        <w:rPr>
          <w:rFonts w:ascii="GHEA Grapalat" w:hAnsi="GHEA Grapalat" w:cs="Calibri"/>
        </w:rPr>
        <w:t xml:space="preserve">, </w:t>
      </w:r>
      <w:proofErr w:type="spellStart"/>
      <w:r w:rsidRPr="00DF186A">
        <w:rPr>
          <w:rFonts w:ascii="GHEA Grapalat" w:hAnsi="GHEA Grapalat" w:cs="Calibri"/>
        </w:rPr>
        <w:t>մուտք</w:t>
      </w:r>
      <w:proofErr w:type="spellEnd"/>
      <w:r w:rsidRPr="00DF186A">
        <w:rPr>
          <w:rFonts w:ascii="GHEA Grapalat" w:hAnsi="GHEA Grapalat" w:cs="Calibri"/>
        </w:rPr>
        <w:t xml:space="preserve"> է </w:t>
      </w:r>
      <w:proofErr w:type="spellStart"/>
      <w:r w:rsidRPr="00DF186A">
        <w:rPr>
          <w:rFonts w:ascii="GHEA Grapalat" w:hAnsi="GHEA Grapalat" w:cs="Calibri"/>
        </w:rPr>
        <w:t>գործում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հարթակ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նույնականացման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քարտի</w:t>
      </w:r>
      <w:proofErr w:type="spellEnd"/>
      <w:r w:rsidRPr="00DF186A">
        <w:rPr>
          <w:rFonts w:ascii="GHEA Grapalat" w:hAnsi="GHEA Grapalat" w:cs="Calibri"/>
        </w:rPr>
        <w:t xml:space="preserve"> (ID) </w:t>
      </w:r>
      <w:proofErr w:type="spellStart"/>
      <w:r w:rsidRPr="00DF186A">
        <w:rPr>
          <w:rFonts w:ascii="GHEA Grapalat" w:hAnsi="GHEA Grapalat" w:cs="Calibri"/>
        </w:rPr>
        <w:t>կամ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բջջային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նույնականացման</w:t>
      </w:r>
      <w:proofErr w:type="spellEnd"/>
      <w:r w:rsidRPr="00DF186A">
        <w:rPr>
          <w:rFonts w:ascii="GHEA Grapalat" w:hAnsi="GHEA Grapalat" w:cs="Calibri"/>
        </w:rPr>
        <w:t xml:space="preserve"> </w:t>
      </w:r>
      <w:proofErr w:type="spellStart"/>
      <w:r w:rsidRPr="00DF186A">
        <w:rPr>
          <w:rFonts w:ascii="GHEA Grapalat" w:hAnsi="GHEA Grapalat" w:cs="Calibri"/>
        </w:rPr>
        <w:t>քարտի</w:t>
      </w:r>
      <w:proofErr w:type="spellEnd"/>
      <w:r w:rsidRPr="00DF186A">
        <w:rPr>
          <w:rFonts w:ascii="GHEA Grapalat" w:hAnsi="GHEA Grapalat" w:cs="Calibri"/>
        </w:rPr>
        <w:t xml:space="preserve"> (Mobile ID) </w:t>
      </w:r>
      <w:proofErr w:type="spellStart"/>
      <w:r w:rsidRPr="00DF186A">
        <w:rPr>
          <w:rFonts w:ascii="GHEA Grapalat" w:hAnsi="GHEA Grapalat" w:cs="Calibri"/>
        </w:rPr>
        <w:t>միջոցով</w:t>
      </w:r>
      <w:proofErr w:type="spellEnd"/>
      <w:r w:rsidRPr="00DF186A">
        <w:rPr>
          <w:rFonts w:ascii="GHEA Grapalat" w:hAnsi="GHEA Grapalat" w:cs="Calibri"/>
        </w:rPr>
        <w:t xml:space="preserve">` </w:t>
      </w:r>
      <w:r w:rsidRPr="00DF186A">
        <w:rPr>
          <w:rFonts w:ascii="GHEA Grapalat" w:hAnsi="GHEA Grapalat" w:cs="Calibri"/>
          <w:lang w:val="hy-AM"/>
        </w:rPr>
        <w:t>անցնելով նույնականացում «</w:t>
      </w:r>
      <w:proofErr w:type="spellStart"/>
      <w:r w:rsidRPr="00DF186A">
        <w:rPr>
          <w:rFonts w:ascii="GHEA Grapalat" w:hAnsi="GHEA Grapalat" w:cs="Calibri"/>
          <w:lang w:val="hy-AM"/>
        </w:rPr>
        <w:t>ԵսԵմ</w:t>
      </w:r>
      <w:proofErr w:type="spellEnd"/>
      <w:r w:rsidRPr="00DF186A">
        <w:rPr>
          <w:rFonts w:ascii="GHEA Grapalat" w:hAnsi="GHEA Grapalat" w:cs="Calibri"/>
          <w:lang w:val="hy-AM"/>
        </w:rPr>
        <w:t xml:space="preserve">» ազգային նույնականացման </w:t>
      </w:r>
      <w:proofErr w:type="spellStart"/>
      <w:r w:rsidRPr="00DF186A">
        <w:rPr>
          <w:rFonts w:ascii="GHEA Grapalat" w:hAnsi="GHEA Grapalat" w:cs="Calibri"/>
          <w:lang w:val="hy-AM"/>
        </w:rPr>
        <w:t>հարթակում</w:t>
      </w:r>
      <w:proofErr w:type="spellEnd"/>
      <w:r w:rsidR="00B4158E" w:rsidRPr="00DF186A">
        <w:rPr>
          <w:rFonts w:ascii="GHEA Grapalat" w:hAnsi="GHEA Grapalat" w:cs="Calibri"/>
          <w:lang w:val="hy-AM"/>
        </w:rPr>
        <w:t>։</w:t>
      </w:r>
      <w:r w:rsidR="0025270D" w:rsidRPr="00DF186A">
        <w:rPr>
          <w:rFonts w:ascii="GHEA Grapalat" w:hAnsi="GHEA Grapalat" w:cs="Calibri"/>
          <w:lang w:val="hy-AM"/>
        </w:rPr>
        <w:t xml:space="preserve"> </w:t>
      </w:r>
      <w:r w:rsidR="00B4158E" w:rsidRPr="00DF186A">
        <w:rPr>
          <w:rFonts w:ascii="GHEA Grapalat" w:hAnsi="GHEA Grapalat" w:cs="Calibri"/>
          <w:lang w:val="hy-AM"/>
        </w:rPr>
        <w:t>Ծ</w:t>
      </w:r>
      <w:r w:rsidRPr="00DF186A">
        <w:rPr>
          <w:rFonts w:ascii="GHEA Grapalat" w:hAnsi="GHEA Grapalat" w:cs="Calibri"/>
          <w:lang w:val="hy-AM"/>
        </w:rPr>
        <w:t>անոթան</w:t>
      </w:r>
      <w:r w:rsidR="00B4158E" w:rsidRPr="00DF186A">
        <w:rPr>
          <w:rFonts w:ascii="GHEA Grapalat" w:hAnsi="GHEA Grapalat" w:cs="Calibri"/>
          <w:lang w:val="hy-AM"/>
        </w:rPr>
        <w:t>ալով</w:t>
      </w:r>
      <w:r w:rsidRPr="00DF186A">
        <w:rPr>
          <w:rFonts w:ascii="GHEA Grapalat" w:hAnsi="GHEA Grapalat" w:cs="Calibri"/>
          <w:lang w:val="hy-AM"/>
        </w:rPr>
        <w:t xml:space="preserve"> գործարքի բոլոր տվյալներին</w:t>
      </w:r>
      <w:r w:rsidR="00CE1E43" w:rsidRPr="00DF186A">
        <w:rPr>
          <w:rFonts w:ascii="GHEA Grapalat" w:hAnsi="GHEA Grapalat" w:cs="Calibri"/>
          <w:lang w:val="hy-AM"/>
        </w:rPr>
        <w:t xml:space="preserve"> և</w:t>
      </w:r>
      <w:r w:rsidR="00B4158E" w:rsidRPr="00DF186A">
        <w:rPr>
          <w:rFonts w:ascii="GHEA Grapalat" w:hAnsi="GHEA Grapalat" w:cs="Calibri"/>
          <w:lang w:val="hy-AM"/>
        </w:rPr>
        <w:t xml:space="preserve"> համաձայնելով դրանց հետ, ձեռք բերողը</w:t>
      </w:r>
      <w:r w:rsidR="00CE1E43" w:rsidRPr="00DF186A">
        <w:rPr>
          <w:rFonts w:ascii="GHEA Grapalat" w:hAnsi="GHEA Grapalat" w:cs="Calibri"/>
          <w:lang w:val="hy-AM"/>
        </w:rPr>
        <w:t xml:space="preserve"> հարթակի միջոցով՝</w:t>
      </w:r>
      <w:bookmarkEnd w:id="0"/>
    </w:p>
    <w:p w14:paraId="6F2CACB6" w14:textId="77777777" w:rsidR="00370475" w:rsidRPr="00DF186A" w:rsidRDefault="00385DA0" w:rsidP="00DE4402">
      <w:pPr>
        <w:pStyle w:val="ListParagraph"/>
        <w:numPr>
          <w:ilvl w:val="0"/>
          <w:numId w:val="7"/>
        </w:numPr>
        <w:spacing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DF186A">
        <w:rPr>
          <w:rFonts w:ascii="GHEA Grapalat" w:hAnsi="GHEA Grapalat" w:cs="Calibri"/>
          <w:lang w:val="hy-AM"/>
        </w:rPr>
        <w:t xml:space="preserve">կատարում է գործարքի գնի վճարումը՝ </w:t>
      </w:r>
      <w:proofErr w:type="spellStart"/>
      <w:r w:rsidRPr="00DF186A">
        <w:rPr>
          <w:rFonts w:ascii="GHEA Grapalat" w:hAnsi="GHEA Grapalat" w:cs="Calibri"/>
          <w:lang w:val="hy-AM"/>
        </w:rPr>
        <w:t>առուվաճառքի</w:t>
      </w:r>
      <w:proofErr w:type="spellEnd"/>
      <w:r w:rsidRPr="00DF186A">
        <w:rPr>
          <w:rFonts w:ascii="GHEA Grapalat" w:hAnsi="GHEA Grapalat" w:cs="Calibri"/>
          <w:lang w:val="hy-AM"/>
        </w:rPr>
        <w:t xml:space="preserve"> պայմանագրի հիման վրա կատարվող գործարքի դեպքում,</w:t>
      </w:r>
      <w:r w:rsidR="009F3279" w:rsidRPr="00DF186A">
        <w:rPr>
          <w:rFonts w:ascii="GHEA Grapalat" w:hAnsi="GHEA Grapalat" w:cs="Calibri"/>
          <w:lang w:val="hy-AM"/>
        </w:rPr>
        <w:t xml:space="preserve"> կամ կատարում է նշում գործարքի գինը վճարված լինելու մասին,</w:t>
      </w:r>
    </w:p>
    <w:p w14:paraId="7EC3B731" w14:textId="44DE5B2C" w:rsidR="00385DA0" w:rsidRPr="00370475" w:rsidRDefault="00370475" w:rsidP="00DE4402">
      <w:pPr>
        <w:pStyle w:val="ListParagraph"/>
        <w:numPr>
          <w:ilvl w:val="0"/>
          <w:numId w:val="7"/>
        </w:numPr>
        <w:spacing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1F7A37">
        <w:rPr>
          <w:rFonts w:ascii="GHEA Grapalat" w:hAnsi="GHEA Grapalat"/>
          <w:lang w:val="hy-AM"/>
        </w:rPr>
        <w:t>ներկայացնում է հայտարարություն հերթական կամ ցանկալի հաշվառման համարանիշերը չփոխարինելու համաձայնության մասին</w:t>
      </w:r>
      <w:r w:rsidR="004A2B26">
        <w:rPr>
          <w:rFonts w:ascii="GHEA Grapalat" w:hAnsi="GHEA Grapalat"/>
          <w:lang w:val="hy-AM"/>
        </w:rPr>
        <w:t xml:space="preserve"> </w:t>
      </w:r>
      <w:r w:rsidR="004A2B26" w:rsidRPr="005F2BD6">
        <w:rPr>
          <w:rFonts w:ascii="GHEA Grapalat" w:hAnsi="GHEA Grapalat"/>
          <w:lang w:val="hy-AM"/>
        </w:rPr>
        <w:t>(բացառությամբ միայն գրանցում ունեցող տրանսպորտային միջոցների)</w:t>
      </w:r>
      <w:r w:rsidRPr="005F2BD6">
        <w:rPr>
          <w:rFonts w:ascii="GHEA Grapalat" w:hAnsi="GHEA Grapalat"/>
          <w:lang w:val="hy-AM"/>
        </w:rPr>
        <w:t>,</w:t>
      </w:r>
      <w:r w:rsidRPr="001F7A37">
        <w:rPr>
          <w:rFonts w:ascii="GHEA Grapalat" w:hAnsi="GHEA Grapalat"/>
          <w:lang w:val="hy-AM"/>
        </w:rPr>
        <w:t xml:space="preserve"> եթե կողմերի </w:t>
      </w:r>
      <w:proofErr w:type="spellStart"/>
      <w:r w:rsidRPr="001F7A37">
        <w:rPr>
          <w:rFonts w:ascii="GHEA Grapalat" w:hAnsi="GHEA Grapalat"/>
          <w:lang w:val="hy-AM"/>
        </w:rPr>
        <w:t>միջև</w:t>
      </w:r>
      <w:proofErr w:type="spellEnd"/>
      <w:r w:rsidRPr="001F7A37">
        <w:rPr>
          <w:rFonts w:ascii="GHEA Grapalat" w:hAnsi="GHEA Grapalat"/>
          <w:lang w:val="hy-AM"/>
        </w:rPr>
        <w:t xml:space="preserve"> առկա է նման համաձայնություն,</w:t>
      </w:r>
    </w:p>
    <w:p w14:paraId="2FB08A26" w14:textId="38BE4993" w:rsidR="00CE1E43" w:rsidRPr="00173F64" w:rsidRDefault="00CE1E43" w:rsidP="00DE4402">
      <w:pPr>
        <w:pStyle w:val="ListParagraph"/>
        <w:numPr>
          <w:ilvl w:val="0"/>
          <w:numId w:val="7"/>
        </w:numPr>
        <w:spacing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E662DB">
        <w:rPr>
          <w:rFonts w:ascii="GHEA Grapalat" w:hAnsi="GHEA Grapalat"/>
          <w:lang w:val="hy-AM"/>
        </w:rPr>
        <w:t xml:space="preserve">կատարում է օրենքով սահմանված տուրքերի և վճարների վճարում (բացառությամբ </w:t>
      </w:r>
      <w:r w:rsidR="00703CBE" w:rsidRPr="00DF186A">
        <w:rPr>
          <w:rFonts w:ascii="GHEA Grapalat" w:hAnsi="GHEA Grapalat"/>
          <w:lang w:val="hy-AM"/>
        </w:rPr>
        <w:t>տրանսպորտային միջոցի</w:t>
      </w:r>
      <w:r w:rsidRPr="00DF186A">
        <w:rPr>
          <w:rFonts w:ascii="GHEA Grapalat" w:hAnsi="GHEA Grapalat"/>
          <w:lang w:val="hy-AM"/>
        </w:rPr>
        <w:t xml:space="preserve"> </w:t>
      </w:r>
      <w:r w:rsidRPr="00E662DB">
        <w:rPr>
          <w:rFonts w:ascii="GHEA Grapalat" w:hAnsi="GHEA Grapalat"/>
          <w:lang w:val="hy-AM"/>
        </w:rPr>
        <w:t>հաշվառման համարանիշ հատկացնելու համար վճարման ենթակա պետական տուրքի և ցանկալի համարանիշ ստանալու համար վճարման ենթակա օրենսդրությամբ հաստատագրված լրացուցիչ գումարի</w:t>
      </w:r>
      <w:r w:rsidR="00D40AC7">
        <w:rPr>
          <w:rFonts w:ascii="GHEA Grapalat" w:hAnsi="GHEA Grapalat"/>
          <w:lang w:val="hy-AM"/>
        </w:rPr>
        <w:t xml:space="preserve"> վճարումների</w:t>
      </w:r>
      <w:r w:rsidRPr="00E662DB">
        <w:rPr>
          <w:rFonts w:ascii="GHEA Grapalat" w:hAnsi="GHEA Grapalat"/>
          <w:lang w:val="hy-AM"/>
        </w:rPr>
        <w:t xml:space="preserve">, եթե </w:t>
      </w:r>
      <w:r w:rsidR="00D40AC7">
        <w:rPr>
          <w:rFonts w:ascii="GHEA Grapalat" w:hAnsi="GHEA Grapalat"/>
          <w:lang w:val="hy-AM"/>
        </w:rPr>
        <w:t xml:space="preserve">հարթակի միջոցով </w:t>
      </w:r>
      <w:r w:rsidRPr="00E662DB">
        <w:rPr>
          <w:rFonts w:ascii="GHEA Grapalat" w:hAnsi="GHEA Grapalat"/>
          <w:lang w:val="hy-AM"/>
        </w:rPr>
        <w:t xml:space="preserve">ներկայացվում է հերթական կամ ցանկալի հաշվառման համարանիշերը գործարքի կողմերի համաձայնությամբ </w:t>
      </w:r>
      <w:r w:rsidRPr="00102B9D">
        <w:rPr>
          <w:rFonts w:ascii="GHEA Grapalat" w:hAnsi="GHEA Grapalat"/>
          <w:lang w:val="hy-AM"/>
        </w:rPr>
        <w:t>չփոխարինելու մասին հայտարարություն)</w:t>
      </w:r>
      <w:r w:rsidR="00182EDC">
        <w:rPr>
          <w:rFonts w:ascii="GHEA Grapalat" w:hAnsi="GHEA Grapalat"/>
          <w:lang w:val="hy-AM"/>
        </w:rPr>
        <w:t xml:space="preserve">՝ </w:t>
      </w:r>
      <w:r w:rsidR="00182EDC" w:rsidRPr="00173F64">
        <w:rPr>
          <w:rFonts w:ascii="GHEA Grapalat" w:hAnsi="GHEA Grapalat"/>
          <w:lang w:val="hy-AM"/>
        </w:rPr>
        <w:t>միաժամանակ նշելով հաշվառման համարանիշերը</w:t>
      </w:r>
      <w:r w:rsidR="00B144A3" w:rsidRPr="00173F64">
        <w:rPr>
          <w:rFonts w:ascii="GHEA Grapalat" w:hAnsi="GHEA Grapalat"/>
          <w:lang w:val="hy-AM"/>
        </w:rPr>
        <w:t xml:space="preserve"> ստանալու եղանակը՝</w:t>
      </w:r>
      <w:r w:rsidR="00182EDC" w:rsidRPr="00173F64">
        <w:rPr>
          <w:rFonts w:ascii="GHEA Grapalat" w:hAnsi="GHEA Grapalat"/>
          <w:lang w:val="hy-AM"/>
        </w:rPr>
        <w:t xml:space="preserve"> </w:t>
      </w:r>
      <w:r w:rsidR="00AB773F" w:rsidRPr="00173F64">
        <w:rPr>
          <w:rFonts w:ascii="GHEA Grapalat" w:hAnsi="GHEA Grapalat"/>
          <w:lang w:val="hy-AM"/>
        </w:rPr>
        <w:t xml:space="preserve">հաշվառման-քննական </w:t>
      </w:r>
      <w:proofErr w:type="spellStart"/>
      <w:r w:rsidR="00AB773F" w:rsidRPr="00173F64">
        <w:rPr>
          <w:rFonts w:ascii="GHEA Grapalat" w:hAnsi="GHEA Grapalat"/>
          <w:lang w:val="hy-AM"/>
        </w:rPr>
        <w:t>ստորաժաժանումից</w:t>
      </w:r>
      <w:proofErr w:type="spellEnd"/>
      <w:r w:rsidR="00AB773F" w:rsidRPr="00173F64">
        <w:rPr>
          <w:rFonts w:ascii="GHEA Grapalat" w:hAnsi="GHEA Grapalat"/>
          <w:lang w:val="hy-AM"/>
        </w:rPr>
        <w:t xml:space="preserve"> կամ փոստային առաքմամբ</w:t>
      </w:r>
      <w:r w:rsidRPr="00173F64">
        <w:rPr>
          <w:rFonts w:ascii="GHEA Grapalat" w:hAnsi="GHEA Grapalat"/>
          <w:lang w:val="hy-AM"/>
        </w:rPr>
        <w:t>,</w:t>
      </w:r>
    </w:p>
    <w:p w14:paraId="4468B9ED" w14:textId="1BE5BF97" w:rsidR="00CE1E43" w:rsidRPr="001F7A37" w:rsidRDefault="00CE1E43" w:rsidP="00DE4402">
      <w:pPr>
        <w:pStyle w:val="ListParagraph"/>
        <w:numPr>
          <w:ilvl w:val="0"/>
          <w:numId w:val="7"/>
        </w:numPr>
        <w:spacing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102B9D">
        <w:rPr>
          <w:rFonts w:ascii="GHEA Grapalat" w:hAnsi="GHEA Grapalat"/>
          <w:lang w:val="hy-AM"/>
        </w:rPr>
        <w:t xml:space="preserve">ներկայացնում է ապացույց ձեռք բերվող տրանսպորտային միջոցի հաշվառման համարանիշերը (բացառությամբ այն դեպքերի, </w:t>
      </w:r>
      <w:r w:rsidR="00D40AC7" w:rsidRPr="00102B9D">
        <w:rPr>
          <w:rFonts w:ascii="GHEA Grapalat" w:hAnsi="GHEA Grapalat"/>
          <w:lang w:val="hy-AM"/>
        </w:rPr>
        <w:t xml:space="preserve">երբ </w:t>
      </w:r>
      <w:r w:rsidRPr="00102B9D">
        <w:rPr>
          <w:rFonts w:ascii="GHEA Grapalat" w:hAnsi="GHEA Grapalat"/>
          <w:lang w:val="hy-AM"/>
        </w:rPr>
        <w:t>հարթակի միջոցով ներկայացվում է հերթական կամ ցանկալի հաշվառման համարանիշերը գործարքի կողմերի համաձայնությամբ չփոխարինելու մասին հայտարարություն</w:t>
      </w:r>
      <w:r w:rsidR="004A2B26">
        <w:rPr>
          <w:rFonts w:ascii="GHEA Grapalat" w:hAnsi="GHEA Grapalat"/>
          <w:lang w:val="hy-AM"/>
        </w:rPr>
        <w:t xml:space="preserve"> </w:t>
      </w:r>
      <w:r w:rsidR="00110667" w:rsidRPr="007F624D">
        <w:rPr>
          <w:rFonts w:ascii="GHEA Grapalat" w:hAnsi="GHEA Grapalat"/>
          <w:lang w:val="hy-AM"/>
        </w:rPr>
        <w:t>կամ</w:t>
      </w:r>
      <w:r w:rsidR="004A2B26" w:rsidRPr="007F624D">
        <w:rPr>
          <w:rFonts w:ascii="GHEA Grapalat" w:hAnsi="GHEA Grapalat"/>
          <w:lang w:val="hy-AM"/>
        </w:rPr>
        <w:t xml:space="preserve"> </w:t>
      </w:r>
      <w:r w:rsidR="00110667" w:rsidRPr="007F624D">
        <w:rPr>
          <w:rFonts w:ascii="GHEA Grapalat" w:hAnsi="GHEA Grapalat"/>
          <w:lang w:val="hy-AM"/>
        </w:rPr>
        <w:t xml:space="preserve">ձեռք բերվող տրանսպորտային միջոցը </w:t>
      </w:r>
      <w:r w:rsidR="00110667" w:rsidRPr="00703CBE">
        <w:rPr>
          <w:rFonts w:ascii="GHEA Grapalat" w:hAnsi="GHEA Grapalat"/>
          <w:strike/>
          <w:lang w:val="hy-AM"/>
        </w:rPr>
        <w:t>չի</w:t>
      </w:r>
      <w:r w:rsidR="00110667" w:rsidRPr="007F624D">
        <w:rPr>
          <w:rFonts w:ascii="GHEA Grapalat" w:hAnsi="GHEA Grapalat"/>
          <w:lang w:val="hy-AM"/>
        </w:rPr>
        <w:t xml:space="preserve"> հանդիսանում </w:t>
      </w:r>
      <w:r w:rsidR="00703CBE" w:rsidRPr="00DF186A">
        <w:rPr>
          <w:rFonts w:ascii="GHEA Grapalat" w:hAnsi="GHEA Grapalat"/>
          <w:lang w:val="hy-AM"/>
        </w:rPr>
        <w:t xml:space="preserve">է </w:t>
      </w:r>
      <w:r w:rsidR="00110667" w:rsidRPr="007F624D">
        <w:rPr>
          <w:rFonts w:ascii="GHEA Grapalat" w:hAnsi="GHEA Grapalat"/>
          <w:lang w:val="hy-AM"/>
        </w:rPr>
        <w:t>միայն պետական գրանցում ունեցող</w:t>
      </w:r>
      <w:r w:rsidR="004A2B26" w:rsidRPr="007F624D">
        <w:rPr>
          <w:rFonts w:ascii="GHEA Grapalat" w:hAnsi="GHEA Grapalat"/>
          <w:lang w:val="hy-AM"/>
        </w:rPr>
        <w:t xml:space="preserve"> տրանսպորտային միջոց</w:t>
      </w:r>
      <w:r w:rsidRPr="00102B9D">
        <w:rPr>
          <w:rFonts w:ascii="GHEA Grapalat" w:hAnsi="GHEA Grapalat"/>
          <w:lang w:val="hy-AM"/>
        </w:rPr>
        <w:t xml:space="preserve">) </w:t>
      </w:r>
      <w:r w:rsidR="00370475">
        <w:rPr>
          <w:rFonts w:ascii="GHEA Grapalat" w:hAnsi="GHEA Grapalat"/>
          <w:lang w:val="hy-AM"/>
        </w:rPr>
        <w:t xml:space="preserve">և </w:t>
      </w:r>
      <w:r w:rsidR="00370475" w:rsidRPr="00102B9D">
        <w:rPr>
          <w:rFonts w:ascii="GHEA Grapalat" w:hAnsi="GHEA Grapalat"/>
          <w:lang w:val="hy-AM"/>
        </w:rPr>
        <w:t>հաշվառման վկայագիրը</w:t>
      </w:r>
      <w:r w:rsidR="00E7790F">
        <w:rPr>
          <w:rFonts w:ascii="GHEA Grapalat" w:hAnsi="GHEA Grapalat"/>
          <w:lang w:val="hy-AM"/>
        </w:rPr>
        <w:t xml:space="preserve"> </w:t>
      </w:r>
      <w:r w:rsidR="00E7790F" w:rsidRPr="00DF186A">
        <w:rPr>
          <w:rFonts w:ascii="GHEA Grapalat" w:hAnsi="GHEA Grapalat"/>
          <w:lang w:val="hy-AM"/>
        </w:rPr>
        <w:t>Հայաստանի Հանրապետության ներքին գործերի նախարարություն ներկայացնելու մասին</w:t>
      </w:r>
      <w:r w:rsidR="00370475" w:rsidRPr="00DF186A">
        <w:rPr>
          <w:rFonts w:ascii="GHEA Grapalat" w:hAnsi="GHEA Grapalat"/>
          <w:lang w:val="hy-AM"/>
        </w:rPr>
        <w:t xml:space="preserve"> </w:t>
      </w:r>
      <w:r w:rsidR="00E7790F" w:rsidRPr="00DF186A">
        <w:rPr>
          <w:rFonts w:ascii="GHEA Grapalat" w:hAnsi="GHEA Grapalat"/>
          <w:lang w:val="hy-AM"/>
        </w:rPr>
        <w:t xml:space="preserve">(այդ թվում՝ </w:t>
      </w:r>
      <w:r w:rsidRPr="00DF186A">
        <w:rPr>
          <w:rFonts w:ascii="GHEA Grapalat" w:hAnsi="GHEA Grapalat"/>
          <w:lang w:val="hy-AM"/>
        </w:rPr>
        <w:t>պատվիրված փոստով, ստանալու մասին ծանուցմամբ</w:t>
      </w:r>
      <w:r w:rsidR="00E7790F" w:rsidRPr="00DF186A">
        <w:rPr>
          <w:rFonts w:ascii="GHEA Grapalat" w:hAnsi="GHEA Grapalat"/>
          <w:lang w:val="hy-AM"/>
        </w:rPr>
        <w:t>)</w:t>
      </w:r>
      <w:r w:rsidR="003339BD" w:rsidRPr="00DF186A">
        <w:rPr>
          <w:rFonts w:ascii="GHEA Grapalat" w:hAnsi="GHEA Grapalat"/>
          <w:lang w:val="hy-AM"/>
        </w:rPr>
        <w:t>,</w:t>
      </w:r>
    </w:p>
    <w:p w14:paraId="541DB3FF" w14:textId="09CC0CA2" w:rsidR="00A96E5E" w:rsidRPr="001F7A37" w:rsidRDefault="00A96E5E" w:rsidP="00DE4402">
      <w:pPr>
        <w:pStyle w:val="ListParagraph"/>
        <w:numPr>
          <w:ilvl w:val="0"/>
          <w:numId w:val="7"/>
        </w:numPr>
        <w:spacing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1F7A37">
        <w:rPr>
          <w:rFonts w:ascii="GHEA Grapalat" w:hAnsi="GHEA Grapalat"/>
          <w:lang w:val="hy-AM"/>
        </w:rPr>
        <w:t xml:space="preserve">ներկայացնում է հայտարարություն գործարքի վերաբերյալ բոլոր </w:t>
      </w:r>
      <w:proofErr w:type="spellStart"/>
      <w:r w:rsidRPr="001F7A37">
        <w:rPr>
          <w:rFonts w:ascii="GHEA Grapalat" w:hAnsi="GHEA Grapalat"/>
          <w:lang w:val="hy-AM"/>
        </w:rPr>
        <w:t>ծանուցումները</w:t>
      </w:r>
      <w:proofErr w:type="spellEnd"/>
      <w:r w:rsidRPr="001F7A37">
        <w:rPr>
          <w:rFonts w:ascii="GHEA Grapalat" w:hAnsi="GHEA Grapalat"/>
          <w:lang w:val="hy-AM"/>
        </w:rPr>
        <w:t xml:space="preserve"> և կայացված վարչական ակտերն իր էլեկտրոնային փոստի հասցեին ուղարկելու մասին</w:t>
      </w:r>
      <w:r w:rsidR="008B1C93" w:rsidRPr="001F7A37">
        <w:rPr>
          <w:rFonts w:ascii="GHEA Grapalat" w:hAnsi="GHEA Grapalat"/>
          <w:lang w:val="hy-AM"/>
        </w:rPr>
        <w:t>,</w:t>
      </w:r>
    </w:p>
    <w:p w14:paraId="03D604ED" w14:textId="254320E3" w:rsidR="0025270D" w:rsidRPr="00173F64" w:rsidRDefault="0025270D" w:rsidP="00DE4402">
      <w:pPr>
        <w:pStyle w:val="ListParagraph"/>
        <w:numPr>
          <w:ilvl w:val="0"/>
          <w:numId w:val="7"/>
        </w:numPr>
        <w:spacing w:line="276" w:lineRule="auto"/>
        <w:ind w:left="0" w:firstLine="567"/>
        <w:jc w:val="both"/>
        <w:rPr>
          <w:rFonts w:ascii="GHEA Grapalat" w:hAnsi="GHEA Grapalat" w:cs="Calibri"/>
          <w:color w:val="000000" w:themeColor="text1"/>
          <w:lang w:val="hy-AM"/>
        </w:rPr>
      </w:pPr>
      <w:r w:rsidRPr="00DF186A">
        <w:rPr>
          <w:rFonts w:ascii="GHEA Grapalat" w:hAnsi="GHEA Grapalat" w:cs="Calibri"/>
          <w:lang w:val="hy-AM"/>
        </w:rPr>
        <w:lastRenderedPageBreak/>
        <w:t>ընտրում է ձեռք</w:t>
      </w:r>
      <w:r w:rsidR="00B4158E" w:rsidRPr="00DF186A">
        <w:rPr>
          <w:rFonts w:ascii="GHEA Grapalat" w:hAnsi="GHEA Grapalat" w:cs="Calibri"/>
          <w:lang w:val="hy-AM"/>
        </w:rPr>
        <w:t xml:space="preserve"> </w:t>
      </w:r>
      <w:r w:rsidRPr="00DF186A">
        <w:rPr>
          <w:rFonts w:ascii="GHEA Grapalat" w:hAnsi="GHEA Grapalat" w:cs="Calibri"/>
          <w:lang w:val="hy-AM"/>
        </w:rPr>
        <w:t>բերվող տրանսպորտային միջոցի նոր հաշվառման վկայ</w:t>
      </w:r>
      <w:r w:rsidR="00173F64" w:rsidRPr="00DF186A">
        <w:rPr>
          <w:rFonts w:ascii="GHEA Grapalat" w:hAnsi="GHEA Grapalat" w:cs="Calibri"/>
          <w:lang w:val="hy-AM"/>
        </w:rPr>
        <w:t>ա</w:t>
      </w:r>
      <w:r w:rsidR="00182EDC" w:rsidRPr="00DF186A">
        <w:rPr>
          <w:rFonts w:ascii="GHEA Grapalat" w:hAnsi="GHEA Grapalat" w:cs="Calibri"/>
          <w:lang w:val="hy-AM"/>
        </w:rPr>
        <w:t>գ</w:t>
      </w:r>
      <w:r w:rsidR="00734B90" w:rsidRPr="00DF186A">
        <w:rPr>
          <w:rFonts w:ascii="GHEA Grapalat" w:hAnsi="GHEA Grapalat" w:cs="Calibri"/>
          <w:lang w:val="hy-AM"/>
        </w:rPr>
        <w:t>ի</w:t>
      </w:r>
      <w:r w:rsidR="00182EDC" w:rsidRPr="00DF186A">
        <w:rPr>
          <w:rFonts w:ascii="GHEA Grapalat" w:hAnsi="GHEA Grapalat" w:cs="Calibri"/>
          <w:lang w:val="hy-AM"/>
        </w:rPr>
        <w:t>ր</w:t>
      </w:r>
      <w:r w:rsidR="00173F64" w:rsidRPr="00DF186A">
        <w:rPr>
          <w:rFonts w:ascii="GHEA Grapalat" w:hAnsi="GHEA Grapalat" w:cs="Calibri"/>
          <w:lang w:val="hy-AM"/>
        </w:rPr>
        <w:t>ը թվային տարբերակով</w:t>
      </w:r>
      <w:r w:rsidR="00937AC3" w:rsidRPr="00DF186A">
        <w:rPr>
          <w:rFonts w:ascii="GHEA Grapalat" w:hAnsi="GHEA Grapalat" w:cs="Calibri"/>
          <w:lang w:val="hy-AM"/>
        </w:rPr>
        <w:t xml:space="preserve"> </w:t>
      </w:r>
      <w:r w:rsidR="00952B46" w:rsidRPr="00DF186A">
        <w:rPr>
          <w:rFonts w:ascii="GHEA Grapalat" w:hAnsi="GHEA Grapalat"/>
          <w:lang w:val="hy-AM"/>
        </w:rPr>
        <w:t>իր էլեկտրոնային փոստի</w:t>
      </w:r>
      <w:r w:rsidR="00F235DC" w:rsidRPr="00DF186A">
        <w:rPr>
          <w:rFonts w:ascii="GHEA Grapalat" w:hAnsi="GHEA Grapalat"/>
          <w:lang w:val="hy-AM"/>
        </w:rPr>
        <w:t xml:space="preserve"> միջոցով </w:t>
      </w:r>
      <w:r w:rsidR="00952B46" w:rsidRPr="00DF186A">
        <w:rPr>
          <w:rFonts w:ascii="GHEA Grapalat" w:hAnsi="GHEA Grapalat" w:cs="Calibri"/>
          <w:lang w:val="hy-AM"/>
        </w:rPr>
        <w:t>ստանալ</w:t>
      </w:r>
      <w:r w:rsidR="00937AC3" w:rsidRPr="00DF186A">
        <w:rPr>
          <w:rFonts w:ascii="GHEA Grapalat" w:hAnsi="GHEA Grapalat" w:cs="Calibri"/>
          <w:lang w:val="hy-AM"/>
        </w:rPr>
        <w:t xml:space="preserve">ու </w:t>
      </w:r>
      <w:r w:rsidR="00826AF7" w:rsidRPr="00DF186A">
        <w:rPr>
          <w:rFonts w:ascii="GHEA Grapalat" w:hAnsi="GHEA Grapalat" w:cs="Calibri"/>
          <w:lang w:val="hy-AM"/>
        </w:rPr>
        <w:t xml:space="preserve">և (կամ) </w:t>
      </w:r>
      <w:r w:rsidR="00826AF7" w:rsidRPr="00DF186A">
        <w:rPr>
          <w:rFonts w:ascii="GHEA Grapalat" w:hAnsi="GHEA Grapalat"/>
          <w:lang w:val="hy-AM"/>
        </w:rPr>
        <w:t xml:space="preserve">հաշվառման-քննական </w:t>
      </w:r>
      <w:proofErr w:type="spellStart"/>
      <w:r w:rsidR="00826AF7" w:rsidRPr="00DF186A">
        <w:rPr>
          <w:rFonts w:ascii="GHEA Grapalat" w:hAnsi="GHEA Grapalat"/>
          <w:lang w:val="hy-AM"/>
        </w:rPr>
        <w:t>ստորաժաժանումից</w:t>
      </w:r>
      <w:proofErr w:type="spellEnd"/>
      <w:r w:rsidR="00826AF7" w:rsidRPr="00DF186A">
        <w:rPr>
          <w:rFonts w:ascii="GHEA Grapalat" w:hAnsi="GHEA Grapalat"/>
          <w:lang w:val="hy-AM"/>
        </w:rPr>
        <w:t xml:space="preserve"> կամ փոստային առաքմամբ ստանալու</w:t>
      </w:r>
      <w:r w:rsidR="00826AF7" w:rsidRPr="00DF186A">
        <w:rPr>
          <w:rFonts w:ascii="GHEA Grapalat" w:hAnsi="GHEA Grapalat" w:cs="Calibri"/>
          <w:lang w:val="hy-AM"/>
        </w:rPr>
        <w:t xml:space="preserve"> </w:t>
      </w:r>
      <w:r w:rsidR="00937AC3" w:rsidRPr="00173F64">
        <w:rPr>
          <w:rFonts w:ascii="GHEA Grapalat" w:hAnsi="GHEA Grapalat" w:cs="Calibri"/>
          <w:color w:val="000000" w:themeColor="text1"/>
          <w:lang w:val="hy-AM"/>
        </w:rPr>
        <w:t>եղանակը</w:t>
      </w:r>
      <w:r w:rsidRPr="00173F64">
        <w:rPr>
          <w:rFonts w:ascii="GHEA Grapalat" w:hAnsi="GHEA Grapalat" w:cs="Calibri"/>
          <w:color w:val="000000" w:themeColor="text1"/>
          <w:lang w:val="hy-AM"/>
        </w:rPr>
        <w:t>։</w:t>
      </w:r>
    </w:p>
    <w:p w14:paraId="19769CBE" w14:textId="4FAE70DA" w:rsidR="00AB1ABD" w:rsidRPr="00102B9D" w:rsidRDefault="00AB1ABD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AB1ABD">
        <w:rPr>
          <w:rFonts w:ascii="GHEA Grapalat" w:hAnsi="GHEA Grapalat" w:cs="Calibri"/>
          <w:lang w:val="hy-AM"/>
        </w:rPr>
        <w:t xml:space="preserve">Սույն կարգի </w:t>
      </w:r>
      <w:r w:rsidRPr="00102B9D">
        <w:rPr>
          <w:rFonts w:ascii="GHEA Grapalat" w:hAnsi="GHEA Grapalat" w:cs="Calibri"/>
          <w:lang w:val="hy-AM"/>
        </w:rPr>
        <w:fldChar w:fldCharType="begin"/>
      </w:r>
      <w:r w:rsidRPr="00AB1ABD">
        <w:rPr>
          <w:rFonts w:ascii="GHEA Grapalat" w:hAnsi="GHEA Grapalat" w:cs="Calibri"/>
          <w:lang w:val="hy-AM"/>
        </w:rPr>
        <w:instrText xml:space="preserve"> REF _Ref184144353 \r \h </w:instrText>
      </w:r>
      <w:r w:rsidR="0037192F">
        <w:rPr>
          <w:rFonts w:ascii="GHEA Grapalat" w:hAnsi="GHEA Grapalat" w:cs="Calibri"/>
          <w:lang w:val="hy-AM"/>
        </w:rPr>
        <w:instrText xml:space="preserve"> \* MERGEFORMAT </w:instrText>
      </w:r>
      <w:r w:rsidRPr="00102B9D">
        <w:rPr>
          <w:rFonts w:ascii="GHEA Grapalat" w:hAnsi="GHEA Grapalat" w:cs="Calibri"/>
          <w:lang w:val="hy-AM"/>
        </w:rPr>
      </w:r>
      <w:r w:rsidRPr="00102B9D">
        <w:rPr>
          <w:rFonts w:ascii="GHEA Grapalat" w:hAnsi="GHEA Grapalat" w:cs="Calibri"/>
          <w:lang w:val="hy-AM"/>
        </w:rPr>
        <w:fldChar w:fldCharType="separate"/>
      </w:r>
      <w:r w:rsidRPr="00AB1ABD">
        <w:rPr>
          <w:rFonts w:ascii="GHEA Grapalat" w:hAnsi="GHEA Grapalat" w:cs="Calibri"/>
          <w:lang w:val="hy-AM"/>
        </w:rPr>
        <w:t>12</w:t>
      </w:r>
      <w:r w:rsidRPr="00102B9D">
        <w:rPr>
          <w:rFonts w:ascii="GHEA Grapalat" w:hAnsi="GHEA Grapalat" w:cs="Calibri"/>
          <w:lang w:val="hy-AM"/>
        </w:rPr>
        <w:fldChar w:fldCharType="end"/>
      </w:r>
      <w:r w:rsidRPr="00AB1ABD">
        <w:rPr>
          <w:rFonts w:ascii="GHEA Grapalat" w:hAnsi="GHEA Grapalat" w:cs="Calibri"/>
          <w:lang w:val="hy-AM"/>
        </w:rPr>
        <w:t xml:space="preserve">-րդ կետով նախատեսված գործողությունների </w:t>
      </w:r>
      <w:r w:rsidRPr="00AB1ABD">
        <w:rPr>
          <w:rFonts w:ascii="GHEA Grapalat" w:hAnsi="GHEA Grapalat"/>
          <w:lang w:val="hy-AM"/>
        </w:rPr>
        <w:t xml:space="preserve">կատարման ավարտից հետո համակարգն ինքնաշխատ եղանակով </w:t>
      </w:r>
      <w:proofErr w:type="spellStart"/>
      <w:r w:rsidRPr="00AB1ABD">
        <w:rPr>
          <w:rFonts w:ascii="GHEA Grapalat" w:hAnsi="GHEA Grapalat"/>
          <w:lang w:val="hy-AM"/>
        </w:rPr>
        <w:t>գեներացնում</w:t>
      </w:r>
      <w:proofErr w:type="spellEnd"/>
      <w:r w:rsidRPr="00AB1ABD">
        <w:rPr>
          <w:rFonts w:ascii="GHEA Grapalat" w:hAnsi="GHEA Grapalat"/>
          <w:lang w:val="hy-AM"/>
        </w:rPr>
        <w:t xml:space="preserve"> է օտարման (</w:t>
      </w:r>
      <w:proofErr w:type="spellStart"/>
      <w:r w:rsidRPr="00AB1ABD">
        <w:rPr>
          <w:rFonts w:ascii="GHEA Grapalat" w:hAnsi="GHEA Grapalat"/>
          <w:lang w:val="hy-AM"/>
        </w:rPr>
        <w:t>առուվաճառքի</w:t>
      </w:r>
      <w:proofErr w:type="spellEnd"/>
      <w:r w:rsidRPr="00AB1ABD">
        <w:rPr>
          <w:rFonts w:ascii="GHEA Grapalat" w:hAnsi="GHEA Grapalat"/>
          <w:lang w:val="hy-AM"/>
        </w:rPr>
        <w:t xml:space="preserve"> կամ նվիրատվության) էլեկտրոնային պայմանագիրը։  Պայմանագիրը վավերացվում է ձեռք </w:t>
      </w:r>
      <w:proofErr w:type="spellStart"/>
      <w:r w:rsidRPr="00AB1ABD">
        <w:rPr>
          <w:rFonts w:ascii="GHEA Grapalat" w:hAnsi="GHEA Grapalat"/>
          <w:lang w:val="hy-AM"/>
        </w:rPr>
        <w:t>բերողի</w:t>
      </w:r>
      <w:proofErr w:type="spellEnd"/>
      <w:r w:rsidRPr="00AB1ABD">
        <w:rPr>
          <w:rFonts w:ascii="GHEA Grapalat" w:hAnsi="GHEA Grapalat"/>
          <w:lang w:val="hy-AM"/>
        </w:rPr>
        <w:t xml:space="preserve"> կողմից </w:t>
      </w:r>
      <w:r w:rsidRPr="00AB1ABD">
        <w:rPr>
          <w:rFonts w:ascii="GHEA Grapalat" w:hAnsi="GHEA Grapalat" w:cs="Calibri"/>
          <w:lang w:val="hy-AM"/>
        </w:rPr>
        <w:t>էլեկտրոնային թվային ստորագրությամբ</w:t>
      </w:r>
      <w:r w:rsidRPr="00AB1ABD">
        <w:rPr>
          <w:rFonts w:ascii="GHEA Grapalat" w:hAnsi="GHEA Grapalat"/>
          <w:lang w:val="hy-AM"/>
        </w:rPr>
        <w:t xml:space="preserve">՝ </w:t>
      </w:r>
      <w:r w:rsidRPr="00AB1ABD">
        <w:rPr>
          <w:rFonts w:ascii="GHEA Grapalat" w:hAnsi="GHEA Grapalat" w:cs="Calibri"/>
          <w:lang w:val="hy-AM"/>
        </w:rPr>
        <w:t>«</w:t>
      </w:r>
      <w:proofErr w:type="spellStart"/>
      <w:r w:rsidRPr="00AB1ABD">
        <w:rPr>
          <w:rFonts w:ascii="GHEA Grapalat" w:hAnsi="GHEA Grapalat" w:cs="Calibri"/>
          <w:lang w:val="hy-AM"/>
        </w:rPr>
        <w:t>ԵսԵմ</w:t>
      </w:r>
      <w:proofErr w:type="spellEnd"/>
      <w:r w:rsidRPr="00AB1ABD">
        <w:rPr>
          <w:rFonts w:ascii="GHEA Grapalat" w:hAnsi="GHEA Grapalat" w:cs="Calibri"/>
          <w:lang w:val="hy-AM"/>
        </w:rPr>
        <w:t>» ազգային նույնականացման հարթակի միջոցով</w:t>
      </w:r>
      <w:r w:rsidRPr="00AB1ABD">
        <w:rPr>
          <w:rFonts w:ascii="GHEA Grapalat" w:hAnsi="GHEA Grapalat"/>
          <w:lang w:val="hy-AM"/>
        </w:rPr>
        <w:t>։</w:t>
      </w:r>
    </w:p>
    <w:p w14:paraId="757AC208" w14:textId="07A5D5BA" w:rsidR="00AB1ABD" w:rsidRPr="00AB1ABD" w:rsidRDefault="00AB1ABD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  <w:lang w:val="hy-AM"/>
        </w:rPr>
      </w:pPr>
      <w:r w:rsidRPr="00AB1ABD">
        <w:rPr>
          <w:rFonts w:ascii="GHEA Grapalat" w:hAnsi="GHEA Grapalat" w:cs="Calibri"/>
          <w:lang w:val="hy-AM"/>
        </w:rPr>
        <w:t xml:space="preserve">Սույն կարգի </w:t>
      </w:r>
      <w:r w:rsidRPr="00E72D88">
        <w:rPr>
          <w:rFonts w:ascii="GHEA Grapalat" w:hAnsi="GHEA Grapalat" w:cs="Calibri"/>
          <w:lang w:val="hy-AM"/>
        </w:rPr>
        <w:fldChar w:fldCharType="begin"/>
      </w:r>
      <w:r w:rsidRPr="00E72D88">
        <w:rPr>
          <w:rFonts w:ascii="GHEA Grapalat" w:hAnsi="GHEA Grapalat" w:cs="Calibri"/>
          <w:lang w:val="hy-AM"/>
        </w:rPr>
        <w:instrText xml:space="preserve"> REF _Ref184144353 \r \h </w:instrText>
      </w:r>
      <w:r w:rsidR="0037192F">
        <w:rPr>
          <w:rFonts w:ascii="GHEA Grapalat" w:hAnsi="GHEA Grapalat" w:cs="Calibri"/>
          <w:lang w:val="hy-AM"/>
        </w:rPr>
        <w:instrText xml:space="preserve"> \* MERGEFORMAT </w:instrText>
      </w:r>
      <w:r w:rsidRPr="00E72D88">
        <w:rPr>
          <w:rFonts w:ascii="GHEA Grapalat" w:hAnsi="GHEA Grapalat" w:cs="Calibri"/>
          <w:lang w:val="hy-AM"/>
        </w:rPr>
      </w:r>
      <w:r w:rsidRPr="00E72D88">
        <w:rPr>
          <w:rFonts w:ascii="GHEA Grapalat" w:hAnsi="GHEA Grapalat" w:cs="Calibri"/>
          <w:lang w:val="hy-AM"/>
        </w:rPr>
        <w:fldChar w:fldCharType="separate"/>
      </w:r>
      <w:r w:rsidRPr="00E72D88">
        <w:rPr>
          <w:rFonts w:ascii="GHEA Grapalat" w:hAnsi="GHEA Grapalat" w:cs="Calibri"/>
          <w:lang w:val="hy-AM"/>
        </w:rPr>
        <w:t>12</w:t>
      </w:r>
      <w:r w:rsidRPr="00E72D88">
        <w:rPr>
          <w:rFonts w:ascii="GHEA Grapalat" w:hAnsi="GHEA Grapalat" w:cs="Calibri"/>
          <w:lang w:val="hy-AM"/>
        </w:rPr>
        <w:fldChar w:fldCharType="end"/>
      </w:r>
      <w:r w:rsidRPr="00AB1ABD">
        <w:rPr>
          <w:rFonts w:ascii="GHEA Grapalat" w:hAnsi="GHEA Grapalat" w:cs="Calibri"/>
          <w:lang w:val="hy-AM"/>
        </w:rPr>
        <w:t>-րդ կետով նախատեսված ժամկետում նույն կետով նախատեսված</w:t>
      </w:r>
      <w:r w:rsidR="004A5F6F">
        <w:rPr>
          <w:rFonts w:ascii="GHEA Grapalat" w:hAnsi="GHEA Grapalat" w:cs="Calibri"/>
          <w:lang w:val="hy-AM"/>
        </w:rPr>
        <w:t xml:space="preserve"> </w:t>
      </w:r>
      <w:r w:rsidR="004A5F6F" w:rsidRPr="00DF186A">
        <w:rPr>
          <w:rFonts w:ascii="GHEA Grapalat" w:hAnsi="GHEA Grapalat" w:cs="Calibri"/>
          <w:lang w:val="hy-AM"/>
        </w:rPr>
        <w:t>բոլոր</w:t>
      </w:r>
      <w:r w:rsidRPr="00DF186A">
        <w:rPr>
          <w:rFonts w:ascii="GHEA Grapalat" w:hAnsi="GHEA Grapalat" w:cs="Calibri"/>
          <w:lang w:val="hy-AM"/>
        </w:rPr>
        <w:t xml:space="preserve"> գ</w:t>
      </w:r>
      <w:r w:rsidRPr="00AB1ABD">
        <w:rPr>
          <w:rFonts w:ascii="GHEA Grapalat" w:hAnsi="GHEA Grapalat" w:cs="Calibri"/>
          <w:lang w:val="hy-AM"/>
        </w:rPr>
        <w:t xml:space="preserve">ործողությունները չկատարելու դեպքում գործարքը համարվում է </w:t>
      </w:r>
      <w:proofErr w:type="spellStart"/>
      <w:r w:rsidRPr="00AB1ABD">
        <w:rPr>
          <w:rFonts w:ascii="GHEA Grapalat" w:hAnsi="GHEA Grapalat" w:cs="Calibri"/>
          <w:lang w:val="hy-AM"/>
        </w:rPr>
        <w:t>չեղարկված</w:t>
      </w:r>
      <w:proofErr w:type="spellEnd"/>
      <w:r w:rsidRPr="00AB1ABD">
        <w:rPr>
          <w:rFonts w:ascii="GHEA Grapalat" w:hAnsi="GHEA Grapalat" w:cs="Calibri"/>
          <w:lang w:val="hy-AM"/>
        </w:rPr>
        <w:t>։</w:t>
      </w:r>
    </w:p>
    <w:p w14:paraId="1C5139BF" w14:textId="6B4C3D31" w:rsidR="00606630" w:rsidRPr="00A96E5E" w:rsidRDefault="00606630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</w:rPr>
      </w:pPr>
      <w:r w:rsidRPr="00A93860">
        <w:rPr>
          <w:rFonts w:ascii="GHEA Grapalat" w:hAnsi="GHEA Grapalat"/>
          <w:lang w:val="hy-AM"/>
        </w:rPr>
        <w:t>Ձեռք</w:t>
      </w:r>
      <w:r w:rsidR="00B4158E" w:rsidRPr="00A93860">
        <w:rPr>
          <w:rFonts w:ascii="GHEA Grapalat" w:hAnsi="GHEA Grapalat"/>
          <w:lang w:val="hy-AM"/>
        </w:rPr>
        <w:t xml:space="preserve"> </w:t>
      </w:r>
      <w:proofErr w:type="spellStart"/>
      <w:r w:rsidRPr="00A93860">
        <w:rPr>
          <w:rFonts w:ascii="GHEA Grapalat" w:hAnsi="GHEA Grapalat"/>
          <w:lang w:val="hy-AM"/>
        </w:rPr>
        <w:t>բերողի</w:t>
      </w:r>
      <w:proofErr w:type="spellEnd"/>
      <w:r w:rsidRPr="00A93860">
        <w:rPr>
          <w:rFonts w:ascii="GHEA Grapalat" w:hAnsi="GHEA Grapalat"/>
          <w:lang w:val="hy-AM"/>
        </w:rPr>
        <w:t xml:space="preserve"> կողմից վավերացվ</w:t>
      </w:r>
      <w:r w:rsidR="007D0B93" w:rsidRPr="00A93860">
        <w:rPr>
          <w:rFonts w:ascii="GHEA Grapalat" w:hAnsi="GHEA Grapalat"/>
          <w:lang w:val="hy-AM"/>
        </w:rPr>
        <w:t xml:space="preserve">ելուց </w:t>
      </w:r>
      <w:r w:rsidR="007D0B93" w:rsidRPr="00A96E5E">
        <w:rPr>
          <w:rFonts w:ascii="GHEA Grapalat" w:hAnsi="GHEA Grapalat"/>
          <w:lang w:val="hy-AM"/>
        </w:rPr>
        <w:t xml:space="preserve">հետո </w:t>
      </w:r>
      <w:proofErr w:type="spellStart"/>
      <w:r w:rsidR="00C85878" w:rsidRPr="00102B9D">
        <w:rPr>
          <w:rFonts w:ascii="GHEA Grapalat" w:hAnsi="GHEA Grapalat"/>
          <w:lang w:val="hy-AM"/>
        </w:rPr>
        <w:t>օտարողի</w:t>
      </w:r>
      <w:proofErr w:type="spellEnd"/>
      <w:r w:rsidR="00C85878" w:rsidRPr="00102B9D">
        <w:rPr>
          <w:rFonts w:ascii="GHEA Grapalat" w:hAnsi="GHEA Grapalat"/>
          <w:lang w:val="hy-AM"/>
        </w:rPr>
        <w:t xml:space="preserve"> էլեկտրոնային փոստի հասցեին  </w:t>
      </w:r>
      <w:r w:rsidR="00C85878" w:rsidRPr="00A96E5E">
        <w:rPr>
          <w:rFonts w:ascii="GHEA Grapalat" w:hAnsi="GHEA Grapalat"/>
          <w:lang w:val="hy-AM"/>
        </w:rPr>
        <w:t xml:space="preserve">ինքնաշխատ եղանակով ուղարկվում է </w:t>
      </w:r>
      <w:proofErr w:type="spellStart"/>
      <w:r w:rsidR="00345E42" w:rsidRPr="00102B9D">
        <w:rPr>
          <w:rFonts w:ascii="GHEA Grapalat" w:hAnsi="GHEA Grapalat"/>
          <w:lang w:val="hy-AM"/>
        </w:rPr>
        <w:t>համացանցային</w:t>
      </w:r>
      <w:proofErr w:type="spellEnd"/>
      <w:r w:rsidR="00345E42" w:rsidRPr="00102B9D">
        <w:rPr>
          <w:rFonts w:ascii="GHEA Grapalat" w:hAnsi="GHEA Grapalat"/>
          <w:lang w:val="hy-AM"/>
        </w:rPr>
        <w:t xml:space="preserve"> ակտիվ հղում</w:t>
      </w:r>
      <w:r w:rsidR="00C85878" w:rsidRPr="00A96E5E">
        <w:rPr>
          <w:rFonts w:ascii="GHEA Grapalat" w:hAnsi="GHEA Grapalat"/>
          <w:lang w:val="hy-AM"/>
        </w:rPr>
        <w:t xml:space="preserve">՝ պայմանագիրը </w:t>
      </w:r>
      <w:r w:rsidR="00C85878" w:rsidRPr="00A96E5E">
        <w:rPr>
          <w:rFonts w:ascii="GHEA Grapalat" w:hAnsi="GHEA Grapalat" w:cs="Calibri"/>
          <w:lang w:val="hy-AM"/>
        </w:rPr>
        <w:t>«</w:t>
      </w:r>
      <w:proofErr w:type="spellStart"/>
      <w:r w:rsidR="00C85878" w:rsidRPr="00A96E5E">
        <w:rPr>
          <w:rFonts w:ascii="GHEA Grapalat" w:hAnsi="GHEA Grapalat" w:cs="Calibri"/>
          <w:lang w:val="hy-AM"/>
        </w:rPr>
        <w:t>ԵսԵմ</w:t>
      </w:r>
      <w:proofErr w:type="spellEnd"/>
      <w:r w:rsidR="00C85878" w:rsidRPr="00A96E5E">
        <w:rPr>
          <w:rFonts w:ascii="GHEA Grapalat" w:hAnsi="GHEA Grapalat" w:cs="Calibri"/>
          <w:lang w:val="hy-AM"/>
        </w:rPr>
        <w:t>» ազգային նույնականացման հարթակի միջոցով ստորագրելու հնարավորությամբ</w:t>
      </w:r>
      <w:r w:rsidRPr="00102B9D">
        <w:rPr>
          <w:rFonts w:ascii="GHEA Grapalat" w:hAnsi="GHEA Grapalat"/>
          <w:lang w:val="hy-AM"/>
        </w:rPr>
        <w:t xml:space="preserve">։ </w:t>
      </w:r>
      <w:proofErr w:type="spellStart"/>
      <w:r w:rsidRPr="00102B9D">
        <w:rPr>
          <w:rFonts w:ascii="GHEA Grapalat" w:hAnsi="GHEA Grapalat"/>
        </w:rPr>
        <w:t>Ուղարկման</w:t>
      </w:r>
      <w:proofErr w:type="spellEnd"/>
      <w:r w:rsidRPr="00102B9D">
        <w:rPr>
          <w:rFonts w:ascii="GHEA Grapalat" w:hAnsi="GHEA Grapalat" w:cs="Calibri"/>
        </w:rPr>
        <w:t xml:space="preserve"> </w:t>
      </w:r>
      <w:proofErr w:type="spellStart"/>
      <w:r w:rsidRPr="00102B9D">
        <w:rPr>
          <w:rFonts w:ascii="GHEA Grapalat" w:hAnsi="GHEA Grapalat" w:cs="Calibri"/>
        </w:rPr>
        <w:t>վերաբերյալ</w:t>
      </w:r>
      <w:proofErr w:type="spellEnd"/>
      <w:r w:rsidRPr="00102B9D">
        <w:rPr>
          <w:rFonts w:ascii="GHEA Grapalat" w:hAnsi="GHEA Grapalat" w:cs="Calibri"/>
        </w:rPr>
        <w:t xml:space="preserve"> </w:t>
      </w:r>
      <w:proofErr w:type="spellStart"/>
      <w:r w:rsidRPr="00102B9D">
        <w:rPr>
          <w:rFonts w:ascii="GHEA Grapalat" w:hAnsi="GHEA Grapalat" w:cs="Calibri"/>
        </w:rPr>
        <w:t>էլեկտրոնային</w:t>
      </w:r>
      <w:proofErr w:type="spellEnd"/>
      <w:r w:rsidRPr="00102B9D">
        <w:rPr>
          <w:rFonts w:ascii="GHEA Grapalat" w:hAnsi="GHEA Grapalat" w:cs="Calibri"/>
        </w:rPr>
        <w:t xml:space="preserve"> </w:t>
      </w:r>
      <w:proofErr w:type="spellStart"/>
      <w:r w:rsidRPr="00102B9D">
        <w:rPr>
          <w:rFonts w:ascii="GHEA Grapalat" w:hAnsi="GHEA Grapalat" w:cs="Calibri"/>
        </w:rPr>
        <w:t>ծանուցում</w:t>
      </w:r>
      <w:proofErr w:type="spellEnd"/>
      <w:r w:rsidRPr="00102B9D">
        <w:rPr>
          <w:rFonts w:ascii="GHEA Grapalat" w:hAnsi="GHEA Grapalat" w:cs="Calibri"/>
        </w:rPr>
        <w:t xml:space="preserve"> է </w:t>
      </w:r>
      <w:proofErr w:type="spellStart"/>
      <w:r w:rsidRPr="00102B9D">
        <w:rPr>
          <w:rFonts w:ascii="GHEA Grapalat" w:hAnsi="GHEA Grapalat" w:cs="Calibri"/>
        </w:rPr>
        <w:t>ուղարկվում</w:t>
      </w:r>
      <w:proofErr w:type="spellEnd"/>
      <w:r w:rsidRPr="00102B9D">
        <w:rPr>
          <w:rFonts w:ascii="GHEA Grapalat" w:hAnsi="GHEA Grapalat" w:cs="Calibri"/>
        </w:rPr>
        <w:t xml:space="preserve"> </w:t>
      </w:r>
      <w:proofErr w:type="spellStart"/>
      <w:r w:rsidRPr="00102B9D">
        <w:rPr>
          <w:rFonts w:ascii="GHEA Grapalat" w:hAnsi="GHEA Grapalat" w:cs="Calibri"/>
        </w:rPr>
        <w:t>գործարքի</w:t>
      </w:r>
      <w:proofErr w:type="spellEnd"/>
      <w:r w:rsidRPr="00102B9D">
        <w:rPr>
          <w:rFonts w:ascii="GHEA Grapalat" w:hAnsi="GHEA Grapalat" w:cs="Calibri"/>
        </w:rPr>
        <w:t xml:space="preserve"> </w:t>
      </w:r>
      <w:proofErr w:type="spellStart"/>
      <w:r w:rsidRPr="00102B9D">
        <w:rPr>
          <w:rFonts w:ascii="GHEA Grapalat" w:hAnsi="GHEA Grapalat" w:cs="Calibri"/>
        </w:rPr>
        <w:t>կողմերին</w:t>
      </w:r>
      <w:proofErr w:type="spellEnd"/>
      <w:r w:rsidRPr="00102B9D">
        <w:rPr>
          <w:rFonts w:ascii="GHEA Grapalat" w:hAnsi="GHEA Grapalat" w:cs="Calibri"/>
        </w:rPr>
        <w:t>։</w:t>
      </w:r>
    </w:p>
    <w:p w14:paraId="38774A8C" w14:textId="6DCE138F" w:rsidR="003339BD" w:rsidRPr="00A96E5E" w:rsidRDefault="00345E42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 w:cs="Calibri"/>
        </w:rPr>
      </w:pPr>
      <w:bookmarkStart w:id="1" w:name="_Ref182950609"/>
      <w:proofErr w:type="spellStart"/>
      <w:r w:rsidRPr="00A96E5E">
        <w:rPr>
          <w:rFonts w:ascii="GHEA Grapalat" w:hAnsi="GHEA Grapalat" w:cs="Calibri"/>
        </w:rPr>
        <w:t>Օ</w:t>
      </w:r>
      <w:r w:rsidR="005F240B" w:rsidRPr="00A96E5E">
        <w:rPr>
          <w:rFonts w:ascii="GHEA Grapalat" w:hAnsi="GHEA Grapalat" w:cs="Calibri"/>
        </w:rPr>
        <w:t>տարողը</w:t>
      </w:r>
      <w:proofErr w:type="spellEnd"/>
      <w:r w:rsidRPr="00A96E5E">
        <w:rPr>
          <w:rFonts w:ascii="GHEA Grapalat" w:hAnsi="GHEA Grapalat" w:cs="Calibri"/>
        </w:rPr>
        <w:t xml:space="preserve">, </w:t>
      </w:r>
      <w:proofErr w:type="spellStart"/>
      <w:r w:rsidRPr="00A96E5E">
        <w:rPr>
          <w:rFonts w:ascii="GHEA Grapalat" w:hAnsi="GHEA Grapalat" w:cs="Calibri"/>
        </w:rPr>
        <w:t>բացելով</w:t>
      </w:r>
      <w:proofErr w:type="spellEnd"/>
      <w:r w:rsidRPr="00A96E5E">
        <w:rPr>
          <w:rFonts w:ascii="GHEA Grapalat" w:hAnsi="GHEA Grapalat" w:cs="Calibri"/>
        </w:rPr>
        <w:t xml:space="preserve"> </w:t>
      </w:r>
      <w:proofErr w:type="spellStart"/>
      <w:r w:rsidRPr="00A96E5E">
        <w:rPr>
          <w:rFonts w:ascii="GHEA Grapalat" w:hAnsi="GHEA Grapalat" w:cs="Calibri"/>
        </w:rPr>
        <w:t>ստացված</w:t>
      </w:r>
      <w:proofErr w:type="spellEnd"/>
      <w:r w:rsidRPr="00A96E5E">
        <w:rPr>
          <w:rFonts w:ascii="GHEA Grapalat" w:hAnsi="GHEA Grapalat" w:cs="Calibri"/>
        </w:rPr>
        <w:t xml:space="preserve"> </w:t>
      </w:r>
      <w:proofErr w:type="spellStart"/>
      <w:r w:rsidRPr="00A96E5E">
        <w:rPr>
          <w:rFonts w:ascii="GHEA Grapalat" w:hAnsi="GHEA Grapalat" w:cs="Calibri"/>
        </w:rPr>
        <w:t>համացանցային</w:t>
      </w:r>
      <w:proofErr w:type="spellEnd"/>
      <w:r w:rsidRPr="00A96E5E">
        <w:rPr>
          <w:rFonts w:ascii="GHEA Grapalat" w:hAnsi="GHEA Grapalat" w:cs="Calibri"/>
        </w:rPr>
        <w:t xml:space="preserve"> </w:t>
      </w:r>
      <w:proofErr w:type="spellStart"/>
      <w:r w:rsidRPr="00A96E5E">
        <w:rPr>
          <w:rFonts w:ascii="GHEA Grapalat" w:hAnsi="GHEA Grapalat" w:cs="Calibri"/>
        </w:rPr>
        <w:t>հղումը</w:t>
      </w:r>
      <w:proofErr w:type="spellEnd"/>
      <w:r w:rsidRPr="00A96E5E">
        <w:rPr>
          <w:rFonts w:ascii="GHEA Grapalat" w:hAnsi="GHEA Grapalat" w:cs="Calibri"/>
        </w:rPr>
        <w:t>,</w:t>
      </w:r>
      <w:r w:rsidR="005F240B" w:rsidRPr="00A96E5E">
        <w:rPr>
          <w:rFonts w:ascii="GHEA Grapalat" w:hAnsi="GHEA Grapalat" w:cs="Calibri"/>
        </w:rPr>
        <w:t xml:space="preserve"> </w:t>
      </w:r>
      <w:proofErr w:type="spellStart"/>
      <w:r w:rsidR="005F240B" w:rsidRPr="00A96E5E">
        <w:rPr>
          <w:rFonts w:ascii="GHEA Grapalat" w:hAnsi="GHEA Grapalat" w:cs="Calibri"/>
        </w:rPr>
        <w:t>վավերացնում</w:t>
      </w:r>
      <w:proofErr w:type="spellEnd"/>
      <w:r w:rsidR="005F240B" w:rsidRPr="00A96E5E">
        <w:rPr>
          <w:rFonts w:ascii="GHEA Grapalat" w:hAnsi="GHEA Grapalat" w:cs="Calibri"/>
        </w:rPr>
        <w:t xml:space="preserve"> է </w:t>
      </w:r>
      <w:proofErr w:type="spellStart"/>
      <w:r w:rsidRPr="00A96E5E">
        <w:rPr>
          <w:rFonts w:ascii="GHEA Grapalat" w:hAnsi="GHEA Grapalat" w:cs="Calibri"/>
        </w:rPr>
        <w:t>ձեռք</w:t>
      </w:r>
      <w:proofErr w:type="spellEnd"/>
      <w:r w:rsidRPr="00A96E5E">
        <w:rPr>
          <w:rFonts w:ascii="GHEA Grapalat" w:hAnsi="GHEA Grapalat" w:cs="Calibri"/>
        </w:rPr>
        <w:t xml:space="preserve"> </w:t>
      </w:r>
      <w:proofErr w:type="spellStart"/>
      <w:r w:rsidRPr="00A96E5E">
        <w:rPr>
          <w:rFonts w:ascii="GHEA Grapalat" w:hAnsi="GHEA Grapalat" w:cs="Calibri"/>
        </w:rPr>
        <w:t>բերողի</w:t>
      </w:r>
      <w:proofErr w:type="spellEnd"/>
      <w:r w:rsidRPr="00A96E5E">
        <w:rPr>
          <w:rFonts w:ascii="GHEA Grapalat" w:hAnsi="GHEA Grapalat" w:cs="Calibri"/>
        </w:rPr>
        <w:t xml:space="preserve"> </w:t>
      </w:r>
      <w:proofErr w:type="spellStart"/>
      <w:r w:rsidRPr="00A96E5E">
        <w:rPr>
          <w:rFonts w:ascii="GHEA Grapalat" w:hAnsi="GHEA Grapalat" w:cs="Calibri"/>
        </w:rPr>
        <w:t>կողմից</w:t>
      </w:r>
      <w:proofErr w:type="spellEnd"/>
      <w:r w:rsidRPr="00A96E5E">
        <w:rPr>
          <w:rFonts w:ascii="GHEA Grapalat" w:hAnsi="GHEA Grapalat" w:cs="Calibri"/>
        </w:rPr>
        <w:t xml:space="preserve"> </w:t>
      </w:r>
      <w:proofErr w:type="spellStart"/>
      <w:r w:rsidR="00DE7159" w:rsidRPr="00A96E5E">
        <w:rPr>
          <w:rFonts w:ascii="GHEA Grapalat" w:hAnsi="GHEA Grapalat" w:cs="Calibri"/>
        </w:rPr>
        <w:t>արդեն</w:t>
      </w:r>
      <w:proofErr w:type="spellEnd"/>
      <w:r w:rsidR="00DE7159" w:rsidRPr="00A96E5E">
        <w:rPr>
          <w:rFonts w:ascii="GHEA Grapalat" w:hAnsi="GHEA Grapalat" w:cs="Calibri"/>
        </w:rPr>
        <w:t xml:space="preserve"> </w:t>
      </w:r>
      <w:proofErr w:type="spellStart"/>
      <w:r w:rsidR="00DE7159" w:rsidRPr="00A96E5E">
        <w:rPr>
          <w:rFonts w:ascii="GHEA Grapalat" w:hAnsi="GHEA Grapalat" w:cs="Calibri"/>
        </w:rPr>
        <w:t>իսկ</w:t>
      </w:r>
      <w:proofErr w:type="spellEnd"/>
      <w:r w:rsidR="00DE7159" w:rsidRPr="00A96E5E">
        <w:rPr>
          <w:rFonts w:ascii="GHEA Grapalat" w:hAnsi="GHEA Grapalat" w:cs="Calibri"/>
        </w:rPr>
        <w:t xml:space="preserve"> </w:t>
      </w:r>
      <w:proofErr w:type="spellStart"/>
      <w:r w:rsidRPr="00A96E5E">
        <w:rPr>
          <w:rFonts w:ascii="GHEA Grapalat" w:hAnsi="GHEA Grapalat" w:cs="Calibri"/>
        </w:rPr>
        <w:t>վա</w:t>
      </w:r>
      <w:r w:rsidR="007009BE" w:rsidRPr="00A96E5E">
        <w:rPr>
          <w:rFonts w:ascii="GHEA Grapalat" w:hAnsi="GHEA Grapalat" w:cs="Calibri"/>
        </w:rPr>
        <w:t>վ</w:t>
      </w:r>
      <w:r w:rsidRPr="00A96E5E">
        <w:rPr>
          <w:rFonts w:ascii="GHEA Grapalat" w:hAnsi="GHEA Grapalat" w:cs="Calibri"/>
        </w:rPr>
        <w:t>երացված</w:t>
      </w:r>
      <w:proofErr w:type="spellEnd"/>
      <w:r w:rsidRPr="00A96E5E">
        <w:rPr>
          <w:rFonts w:ascii="GHEA Grapalat" w:hAnsi="GHEA Grapalat" w:cs="Calibri"/>
        </w:rPr>
        <w:t xml:space="preserve"> </w:t>
      </w:r>
      <w:proofErr w:type="spellStart"/>
      <w:r w:rsidRPr="00A96E5E">
        <w:rPr>
          <w:rFonts w:ascii="GHEA Grapalat" w:hAnsi="GHEA Grapalat" w:cs="Calibri"/>
        </w:rPr>
        <w:t>պայմանագիր</w:t>
      </w:r>
      <w:r w:rsidR="007009BE" w:rsidRPr="00A96E5E">
        <w:rPr>
          <w:rFonts w:ascii="GHEA Grapalat" w:hAnsi="GHEA Grapalat" w:cs="Calibri"/>
        </w:rPr>
        <w:t>ն</w:t>
      </w:r>
      <w:proofErr w:type="spellEnd"/>
      <w:r w:rsidR="007009BE" w:rsidRPr="00A96E5E">
        <w:rPr>
          <w:rFonts w:ascii="GHEA Grapalat" w:hAnsi="GHEA Grapalat" w:cs="Calibri"/>
        </w:rPr>
        <w:t xml:space="preserve"> </w:t>
      </w:r>
      <w:proofErr w:type="spellStart"/>
      <w:r w:rsidR="007009BE" w:rsidRPr="00A96E5E">
        <w:rPr>
          <w:rFonts w:ascii="GHEA Grapalat" w:hAnsi="GHEA Grapalat" w:cs="Calibri"/>
        </w:rPr>
        <w:t>իր</w:t>
      </w:r>
      <w:proofErr w:type="spellEnd"/>
      <w:r w:rsidRPr="00A96E5E">
        <w:rPr>
          <w:rFonts w:ascii="GHEA Grapalat" w:hAnsi="GHEA Grapalat" w:cs="Calibri"/>
        </w:rPr>
        <w:t xml:space="preserve"> </w:t>
      </w:r>
      <w:proofErr w:type="spellStart"/>
      <w:r w:rsidR="005F240B" w:rsidRPr="00A96E5E">
        <w:rPr>
          <w:rFonts w:ascii="GHEA Grapalat" w:hAnsi="GHEA Grapalat" w:cs="Calibri"/>
        </w:rPr>
        <w:t>էլեկտրոնային</w:t>
      </w:r>
      <w:proofErr w:type="spellEnd"/>
      <w:r w:rsidR="005F240B" w:rsidRPr="00A96E5E">
        <w:rPr>
          <w:rFonts w:ascii="GHEA Grapalat" w:hAnsi="GHEA Grapalat" w:cs="Calibri"/>
        </w:rPr>
        <w:t xml:space="preserve"> </w:t>
      </w:r>
      <w:proofErr w:type="spellStart"/>
      <w:r w:rsidR="005F240B" w:rsidRPr="00A96E5E">
        <w:rPr>
          <w:rFonts w:ascii="GHEA Grapalat" w:hAnsi="GHEA Grapalat" w:cs="Calibri"/>
        </w:rPr>
        <w:t>թվային</w:t>
      </w:r>
      <w:proofErr w:type="spellEnd"/>
      <w:r w:rsidR="005F240B" w:rsidRPr="00A96E5E">
        <w:rPr>
          <w:rFonts w:ascii="GHEA Grapalat" w:hAnsi="GHEA Grapalat" w:cs="Calibri"/>
        </w:rPr>
        <w:t xml:space="preserve"> </w:t>
      </w:r>
      <w:proofErr w:type="spellStart"/>
      <w:r w:rsidR="005F240B" w:rsidRPr="00A96E5E">
        <w:rPr>
          <w:rFonts w:ascii="GHEA Grapalat" w:hAnsi="GHEA Grapalat" w:cs="Calibri"/>
        </w:rPr>
        <w:t>ստորագրությամբ</w:t>
      </w:r>
      <w:proofErr w:type="spellEnd"/>
      <w:r w:rsidRPr="00A96E5E">
        <w:rPr>
          <w:rFonts w:ascii="GHEA Grapalat" w:hAnsi="GHEA Grapalat"/>
        </w:rPr>
        <w:t xml:space="preserve">՝ </w:t>
      </w:r>
      <w:r w:rsidRPr="00A96E5E">
        <w:rPr>
          <w:rFonts w:ascii="GHEA Grapalat" w:hAnsi="GHEA Grapalat" w:cs="Calibri"/>
          <w:lang w:val="hy-AM"/>
        </w:rPr>
        <w:t>«</w:t>
      </w:r>
      <w:proofErr w:type="spellStart"/>
      <w:r w:rsidRPr="00A96E5E">
        <w:rPr>
          <w:rFonts w:ascii="GHEA Grapalat" w:hAnsi="GHEA Grapalat" w:cs="Calibri"/>
          <w:lang w:val="hy-AM"/>
        </w:rPr>
        <w:t>ԵսԵմ</w:t>
      </w:r>
      <w:proofErr w:type="spellEnd"/>
      <w:r w:rsidRPr="00A96E5E">
        <w:rPr>
          <w:rFonts w:ascii="GHEA Grapalat" w:hAnsi="GHEA Grapalat" w:cs="Calibri"/>
          <w:lang w:val="hy-AM"/>
        </w:rPr>
        <w:t>» ազգային նույնականացման հարթակի միջոցով</w:t>
      </w:r>
      <w:r w:rsidRPr="00A96E5E">
        <w:rPr>
          <w:rFonts w:ascii="GHEA Grapalat" w:hAnsi="GHEA Grapalat"/>
        </w:rPr>
        <w:t>։</w:t>
      </w:r>
      <w:r w:rsidR="007009BE" w:rsidRPr="00A96E5E">
        <w:rPr>
          <w:rFonts w:ascii="GHEA Grapalat" w:hAnsi="GHEA Grapalat"/>
        </w:rPr>
        <w:t xml:space="preserve"> </w:t>
      </w:r>
      <w:proofErr w:type="spellStart"/>
      <w:r w:rsidR="007009BE" w:rsidRPr="00A96E5E">
        <w:rPr>
          <w:rFonts w:ascii="GHEA Grapalat" w:hAnsi="GHEA Grapalat"/>
        </w:rPr>
        <w:t>Ստորագրումից</w:t>
      </w:r>
      <w:proofErr w:type="spellEnd"/>
      <w:r w:rsidR="007009BE" w:rsidRPr="00A96E5E">
        <w:rPr>
          <w:rFonts w:ascii="GHEA Grapalat" w:hAnsi="GHEA Grapalat"/>
        </w:rPr>
        <w:t xml:space="preserve"> </w:t>
      </w:r>
      <w:proofErr w:type="spellStart"/>
      <w:r w:rsidR="007009BE" w:rsidRPr="00A96E5E">
        <w:rPr>
          <w:rFonts w:ascii="GHEA Grapalat" w:hAnsi="GHEA Grapalat"/>
        </w:rPr>
        <w:t>հետո</w:t>
      </w:r>
      <w:proofErr w:type="spellEnd"/>
      <w:r w:rsidR="007009BE" w:rsidRPr="00A96E5E">
        <w:rPr>
          <w:rFonts w:ascii="GHEA Grapalat" w:hAnsi="GHEA Grapalat"/>
        </w:rPr>
        <w:t xml:space="preserve"> </w:t>
      </w:r>
      <w:proofErr w:type="spellStart"/>
      <w:r w:rsidR="007009BE" w:rsidRPr="00A96E5E">
        <w:rPr>
          <w:rFonts w:ascii="GHEA Grapalat" w:hAnsi="GHEA Grapalat"/>
        </w:rPr>
        <w:t>համակարգը</w:t>
      </w:r>
      <w:proofErr w:type="spellEnd"/>
      <w:r w:rsidR="007009BE" w:rsidRPr="00A96E5E">
        <w:rPr>
          <w:rFonts w:ascii="GHEA Grapalat" w:hAnsi="GHEA Grapalat"/>
        </w:rPr>
        <w:t xml:space="preserve"> </w:t>
      </w:r>
      <w:proofErr w:type="spellStart"/>
      <w:r w:rsidR="007009BE" w:rsidRPr="00A96E5E">
        <w:rPr>
          <w:rFonts w:ascii="GHEA Grapalat" w:hAnsi="GHEA Grapalat"/>
        </w:rPr>
        <w:t>երկկողմանի</w:t>
      </w:r>
      <w:proofErr w:type="spellEnd"/>
      <w:r w:rsidR="007009BE" w:rsidRPr="00A96E5E">
        <w:rPr>
          <w:rFonts w:ascii="GHEA Grapalat" w:hAnsi="GHEA Grapalat"/>
        </w:rPr>
        <w:t xml:space="preserve"> </w:t>
      </w:r>
      <w:proofErr w:type="spellStart"/>
      <w:r w:rsidR="007009BE" w:rsidRPr="00A96E5E">
        <w:rPr>
          <w:rFonts w:ascii="GHEA Grapalat" w:hAnsi="GHEA Grapalat"/>
        </w:rPr>
        <w:t>ստորագրված</w:t>
      </w:r>
      <w:proofErr w:type="spellEnd"/>
      <w:r w:rsidR="007009BE" w:rsidRPr="00A96E5E">
        <w:rPr>
          <w:rFonts w:ascii="GHEA Grapalat" w:hAnsi="GHEA Grapalat"/>
        </w:rPr>
        <w:t xml:space="preserve">, </w:t>
      </w:r>
      <w:proofErr w:type="spellStart"/>
      <w:r w:rsidR="007009BE" w:rsidRPr="00A96E5E">
        <w:rPr>
          <w:rFonts w:ascii="GHEA Grapalat" w:hAnsi="GHEA Grapalat"/>
        </w:rPr>
        <w:t>վավերացված</w:t>
      </w:r>
      <w:proofErr w:type="spellEnd"/>
      <w:r w:rsidR="007009BE" w:rsidRPr="00A96E5E">
        <w:rPr>
          <w:rFonts w:ascii="GHEA Grapalat" w:hAnsi="GHEA Grapalat"/>
        </w:rPr>
        <w:t xml:space="preserve"> </w:t>
      </w:r>
      <w:proofErr w:type="spellStart"/>
      <w:r w:rsidR="007009BE" w:rsidRPr="00A96E5E">
        <w:rPr>
          <w:rFonts w:ascii="GHEA Grapalat" w:hAnsi="GHEA Grapalat"/>
        </w:rPr>
        <w:t>պայմանագիրն</w:t>
      </w:r>
      <w:proofErr w:type="spellEnd"/>
      <w:r w:rsidR="007009BE" w:rsidRPr="00A96E5E">
        <w:rPr>
          <w:rFonts w:ascii="GHEA Grapalat" w:hAnsi="GHEA Grapalat"/>
        </w:rPr>
        <w:t xml:space="preserve"> </w:t>
      </w:r>
      <w:proofErr w:type="spellStart"/>
      <w:r w:rsidR="007009BE" w:rsidRPr="00A96E5E">
        <w:rPr>
          <w:rFonts w:ascii="GHEA Grapalat" w:hAnsi="GHEA Grapalat"/>
        </w:rPr>
        <w:t>ուղարկում</w:t>
      </w:r>
      <w:proofErr w:type="spellEnd"/>
      <w:r w:rsidR="007009BE" w:rsidRPr="00A96E5E">
        <w:rPr>
          <w:rFonts w:ascii="GHEA Grapalat" w:hAnsi="GHEA Grapalat"/>
        </w:rPr>
        <w:t xml:space="preserve"> է </w:t>
      </w:r>
      <w:proofErr w:type="spellStart"/>
      <w:r w:rsidR="007009BE" w:rsidRPr="00A96E5E">
        <w:rPr>
          <w:rFonts w:ascii="GHEA Grapalat" w:hAnsi="GHEA Grapalat"/>
        </w:rPr>
        <w:t>գործարքի</w:t>
      </w:r>
      <w:proofErr w:type="spellEnd"/>
      <w:r w:rsidR="007009BE" w:rsidRPr="00A96E5E">
        <w:rPr>
          <w:rFonts w:ascii="GHEA Grapalat" w:hAnsi="GHEA Grapalat"/>
        </w:rPr>
        <w:t xml:space="preserve"> </w:t>
      </w:r>
      <w:proofErr w:type="spellStart"/>
      <w:r w:rsidR="007009BE" w:rsidRPr="00A96E5E">
        <w:rPr>
          <w:rFonts w:ascii="GHEA Grapalat" w:hAnsi="GHEA Grapalat"/>
        </w:rPr>
        <w:t>կողմերի</w:t>
      </w:r>
      <w:proofErr w:type="spellEnd"/>
      <w:r w:rsidR="007009BE" w:rsidRPr="00A96E5E">
        <w:rPr>
          <w:rFonts w:ascii="GHEA Grapalat" w:hAnsi="GHEA Grapalat"/>
        </w:rPr>
        <w:t xml:space="preserve"> </w:t>
      </w:r>
      <w:proofErr w:type="spellStart"/>
      <w:r w:rsidR="007009BE" w:rsidRPr="00102B9D">
        <w:rPr>
          <w:rFonts w:ascii="GHEA Grapalat" w:hAnsi="GHEA Grapalat"/>
        </w:rPr>
        <w:t>էլեկտրոնային</w:t>
      </w:r>
      <w:proofErr w:type="spellEnd"/>
      <w:r w:rsidR="007009BE" w:rsidRPr="00102B9D">
        <w:rPr>
          <w:rFonts w:ascii="GHEA Grapalat" w:hAnsi="GHEA Grapalat"/>
        </w:rPr>
        <w:t xml:space="preserve"> </w:t>
      </w:r>
      <w:proofErr w:type="spellStart"/>
      <w:r w:rsidR="007009BE" w:rsidRPr="00102B9D">
        <w:rPr>
          <w:rFonts w:ascii="GHEA Grapalat" w:hAnsi="GHEA Grapalat"/>
        </w:rPr>
        <w:t>փոստի</w:t>
      </w:r>
      <w:proofErr w:type="spellEnd"/>
      <w:r w:rsidR="007009BE" w:rsidRPr="00102B9D">
        <w:rPr>
          <w:rFonts w:ascii="GHEA Grapalat" w:hAnsi="GHEA Grapalat"/>
        </w:rPr>
        <w:t xml:space="preserve"> </w:t>
      </w:r>
      <w:proofErr w:type="spellStart"/>
      <w:r w:rsidR="007009BE" w:rsidRPr="00102B9D">
        <w:rPr>
          <w:rFonts w:ascii="GHEA Grapalat" w:hAnsi="GHEA Grapalat"/>
        </w:rPr>
        <w:t>հասցեներին</w:t>
      </w:r>
      <w:proofErr w:type="spellEnd"/>
      <w:r w:rsidR="007009BE" w:rsidRPr="00A96E5E">
        <w:rPr>
          <w:rFonts w:ascii="GHEA Grapalat" w:hAnsi="GHEA Grapalat"/>
        </w:rPr>
        <w:t>։</w:t>
      </w:r>
      <w:bookmarkEnd w:id="1"/>
      <w:r w:rsidR="003339BD" w:rsidRPr="00A96E5E">
        <w:rPr>
          <w:rFonts w:ascii="GHEA Grapalat" w:hAnsi="GHEA Grapalat"/>
        </w:rPr>
        <w:t xml:space="preserve"> </w:t>
      </w:r>
    </w:p>
    <w:p w14:paraId="04443230" w14:textId="20370BE9" w:rsidR="005F240B" w:rsidRPr="003339BD" w:rsidRDefault="007009BE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B4158E">
        <w:rPr>
          <w:rFonts w:ascii="GHEA Grapalat" w:hAnsi="GHEA Grapalat"/>
        </w:rPr>
        <w:t>Պ</w:t>
      </w:r>
      <w:r w:rsidR="005F240B" w:rsidRPr="00B4158E">
        <w:rPr>
          <w:rFonts w:ascii="GHEA Grapalat" w:hAnsi="GHEA Grapalat"/>
        </w:rPr>
        <w:t>այմանագիր</w:t>
      </w:r>
      <w:r w:rsidRPr="00B4158E">
        <w:rPr>
          <w:rFonts w:ascii="GHEA Grapalat" w:hAnsi="GHEA Grapalat"/>
        </w:rPr>
        <w:t>ն</w:t>
      </w:r>
      <w:proofErr w:type="spellEnd"/>
      <w:r w:rsidR="005F240B" w:rsidRPr="00B4158E">
        <w:rPr>
          <w:rFonts w:ascii="GHEA Grapalat" w:hAnsi="GHEA Grapalat"/>
        </w:rPr>
        <w:t xml:space="preserve"> </w:t>
      </w:r>
      <w:proofErr w:type="spellStart"/>
      <w:r w:rsidRPr="00B4158E">
        <w:rPr>
          <w:rFonts w:ascii="GHEA Grapalat" w:hAnsi="GHEA Grapalat"/>
        </w:rPr>
        <w:t>օտարողի</w:t>
      </w:r>
      <w:proofErr w:type="spellEnd"/>
      <w:r w:rsidRPr="00B4158E">
        <w:rPr>
          <w:rFonts w:ascii="GHEA Grapalat" w:hAnsi="GHEA Grapalat"/>
        </w:rPr>
        <w:t xml:space="preserve"> </w:t>
      </w:r>
      <w:proofErr w:type="spellStart"/>
      <w:r w:rsidRPr="00B4158E">
        <w:rPr>
          <w:rFonts w:ascii="GHEA Grapalat" w:hAnsi="GHEA Grapalat"/>
        </w:rPr>
        <w:t>կողմից</w:t>
      </w:r>
      <w:proofErr w:type="spellEnd"/>
      <w:r w:rsidRPr="00B4158E">
        <w:rPr>
          <w:rFonts w:ascii="GHEA Grapalat" w:hAnsi="GHEA Grapalat"/>
        </w:rPr>
        <w:t xml:space="preserve"> </w:t>
      </w:r>
      <w:proofErr w:type="spellStart"/>
      <w:r w:rsidRPr="00B4158E">
        <w:rPr>
          <w:rFonts w:ascii="GHEA Grapalat" w:hAnsi="GHEA Grapalat"/>
        </w:rPr>
        <w:t>վավերացնելու</w:t>
      </w:r>
      <w:proofErr w:type="spellEnd"/>
      <w:r w:rsidR="005F240B" w:rsidRPr="00B4158E">
        <w:rPr>
          <w:rFonts w:ascii="GHEA Grapalat" w:hAnsi="GHEA Grapalat"/>
        </w:rPr>
        <w:t xml:space="preserve"> </w:t>
      </w:r>
      <w:proofErr w:type="spellStart"/>
      <w:r w:rsidR="005F240B" w:rsidRPr="00B4158E">
        <w:rPr>
          <w:rFonts w:ascii="GHEA Grapalat" w:hAnsi="GHEA Grapalat"/>
        </w:rPr>
        <w:t>պահից</w:t>
      </w:r>
      <w:proofErr w:type="spellEnd"/>
      <w:r w:rsidR="005F240B" w:rsidRPr="00B4158E">
        <w:rPr>
          <w:rFonts w:ascii="GHEA Grapalat" w:hAnsi="GHEA Grapalat"/>
        </w:rPr>
        <w:t xml:space="preserve"> </w:t>
      </w:r>
      <w:proofErr w:type="spellStart"/>
      <w:r w:rsidR="005F240B" w:rsidRPr="00B4158E">
        <w:rPr>
          <w:rFonts w:ascii="GHEA Grapalat" w:hAnsi="GHEA Grapalat"/>
        </w:rPr>
        <w:t>գործարքը</w:t>
      </w:r>
      <w:proofErr w:type="spellEnd"/>
      <w:r w:rsidR="005F240B" w:rsidRPr="00B4158E">
        <w:rPr>
          <w:rFonts w:ascii="GHEA Grapalat" w:hAnsi="GHEA Grapalat"/>
        </w:rPr>
        <w:t xml:space="preserve"> </w:t>
      </w:r>
      <w:proofErr w:type="spellStart"/>
      <w:r w:rsidR="005F240B" w:rsidRPr="00B4158E">
        <w:rPr>
          <w:rFonts w:ascii="GHEA Grapalat" w:hAnsi="GHEA Grapalat"/>
        </w:rPr>
        <w:t>համարվում</w:t>
      </w:r>
      <w:proofErr w:type="spellEnd"/>
      <w:r w:rsidR="005F240B" w:rsidRPr="00B4158E">
        <w:rPr>
          <w:rFonts w:ascii="GHEA Grapalat" w:hAnsi="GHEA Grapalat"/>
        </w:rPr>
        <w:t xml:space="preserve"> է </w:t>
      </w:r>
      <w:proofErr w:type="spellStart"/>
      <w:r w:rsidR="005F240B" w:rsidRPr="00D27F5B">
        <w:rPr>
          <w:rFonts w:ascii="GHEA Grapalat" w:hAnsi="GHEA Grapalat"/>
        </w:rPr>
        <w:t>կատարված</w:t>
      </w:r>
      <w:proofErr w:type="spellEnd"/>
      <w:r w:rsidR="005F240B" w:rsidRPr="00D27F5B">
        <w:rPr>
          <w:rFonts w:ascii="GHEA Grapalat" w:hAnsi="GHEA Grapalat"/>
        </w:rPr>
        <w:t xml:space="preserve">, և </w:t>
      </w:r>
      <w:proofErr w:type="spellStart"/>
      <w:r w:rsidR="005F240B" w:rsidRPr="00D27F5B">
        <w:rPr>
          <w:rFonts w:ascii="GHEA Grapalat" w:hAnsi="GHEA Grapalat"/>
        </w:rPr>
        <w:t>համակարգն</w:t>
      </w:r>
      <w:proofErr w:type="spellEnd"/>
      <w:r w:rsidR="005F240B" w:rsidRPr="00D27F5B">
        <w:rPr>
          <w:rFonts w:ascii="GHEA Grapalat" w:hAnsi="GHEA Grapalat"/>
        </w:rPr>
        <w:t xml:space="preserve"> </w:t>
      </w:r>
      <w:proofErr w:type="spellStart"/>
      <w:r w:rsidR="005F240B" w:rsidRPr="00D27F5B">
        <w:rPr>
          <w:rFonts w:ascii="GHEA Grapalat" w:hAnsi="GHEA Grapalat"/>
        </w:rPr>
        <w:t>ինքնաշխատ</w:t>
      </w:r>
      <w:proofErr w:type="spellEnd"/>
      <w:r w:rsidR="005F240B" w:rsidRPr="00D27F5B">
        <w:rPr>
          <w:rFonts w:ascii="GHEA Grapalat" w:hAnsi="GHEA Grapalat"/>
        </w:rPr>
        <w:t xml:space="preserve"> </w:t>
      </w:r>
      <w:proofErr w:type="spellStart"/>
      <w:r w:rsidR="005F240B" w:rsidRPr="00D27F5B">
        <w:rPr>
          <w:rFonts w:ascii="GHEA Grapalat" w:hAnsi="GHEA Grapalat"/>
        </w:rPr>
        <w:t>եղանակով</w:t>
      </w:r>
      <w:proofErr w:type="spellEnd"/>
      <w:r w:rsidR="005F240B" w:rsidRPr="00D27F5B">
        <w:rPr>
          <w:rFonts w:ascii="GHEA Grapalat" w:hAnsi="GHEA Grapalat"/>
        </w:rPr>
        <w:t xml:space="preserve"> </w:t>
      </w:r>
      <w:bookmarkStart w:id="2" w:name="_Ref182950771"/>
      <w:proofErr w:type="spellStart"/>
      <w:r w:rsidR="005F240B" w:rsidRPr="00D27F5B">
        <w:rPr>
          <w:rFonts w:ascii="GHEA Grapalat" w:hAnsi="GHEA Grapalat"/>
        </w:rPr>
        <w:t>պատրաստում</w:t>
      </w:r>
      <w:proofErr w:type="spellEnd"/>
      <w:r w:rsidR="005F240B" w:rsidRPr="00D27F5B">
        <w:rPr>
          <w:rFonts w:ascii="GHEA Grapalat" w:hAnsi="GHEA Grapalat"/>
        </w:rPr>
        <w:t xml:space="preserve"> է </w:t>
      </w:r>
      <w:proofErr w:type="spellStart"/>
      <w:r w:rsidR="005F240B" w:rsidRPr="00D27F5B">
        <w:rPr>
          <w:rFonts w:ascii="GHEA Grapalat" w:hAnsi="GHEA Grapalat"/>
        </w:rPr>
        <w:t>տրանսպորտային</w:t>
      </w:r>
      <w:proofErr w:type="spellEnd"/>
      <w:r w:rsidR="005F240B" w:rsidRPr="00D27F5B">
        <w:rPr>
          <w:rFonts w:ascii="GHEA Grapalat" w:hAnsi="GHEA Grapalat"/>
        </w:rPr>
        <w:t xml:space="preserve"> </w:t>
      </w:r>
      <w:proofErr w:type="spellStart"/>
      <w:r w:rsidR="005F240B" w:rsidRPr="00D27F5B">
        <w:rPr>
          <w:rFonts w:ascii="GHEA Grapalat" w:hAnsi="GHEA Grapalat"/>
        </w:rPr>
        <w:t>միջոցի</w:t>
      </w:r>
      <w:proofErr w:type="spellEnd"/>
      <w:r w:rsidR="005F240B" w:rsidRPr="00D27F5B">
        <w:rPr>
          <w:rFonts w:ascii="GHEA Grapalat" w:hAnsi="GHEA Grapalat"/>
        </w:rPr>
        <w:t xml:space="preserve"> </w:t>
      </w:r>
      <w:proofErr w:type="spellStart"/>
      <w:r w:rsidR="005F240B" w:rsidRPr="00102B9D">
        <w:rPr>
          <w:rFonts w:ascii="GHEA Grapalat" w:hAnsi="GHEA Grapalat"/>
        </w:rPr>
        <w:t>պետական</w:t>
      </w:r>
      <w:proofErr w:type="spellEnd"/>
      <w:r w:rsidR="005F240B" w:rsidRPr="00102B9D">
        <w:rPr>
          <w:rFonts w:ascii="GHEA Grapalat" w:hAnsi="GHEA Grapalat"/>
        </w:rPr>
        <w:t xml:space="preserve"> </w:t>
      </w:r>
      <w:proofErr w:type="spellStart"/>
      <w:r w:rsidR="005F240B" w:rsidRPr="00102B9D">
        <w:rPr>
          <w:rFonts w:ascii="GHEA Grapalat" w:hAnsi="GHEA Grapalat"/>
        </w:rPr>
        <w:t>գրանցման</w:t>
      </w:r>
      <w:proofErr w:type="spellEnd"/>
      <w:r w:rsidR="005F240B" w:rsidRPr="00102B9D">
        <w:rPr>
          <w:rFonts w:ascii="GHEA Grapalat" w:hAnsi="GHEA Grapalat"/>
        </w:rPr>
        <w:t xml:space="preserve"> </w:t>
      </w:r>
      <w:r w:rsidR="009D7F27" w:rsidRPr="00102B9D">
        <w:rPr>
          <w:rFonts w:ascii="GHEA Grapalat" w:hAnsi="GHEA Grapalat"/>
        </w:rPr>
        <w:t xml:space="preserve">և </w:t>
      </w:r>
      <w:proofErr w:type="spellStart"/>
      <w:r w:rsidR="009D7F27" w:rsidRPr="00102B9D">
        <w:rPr>
          <w:rFonts w:ascii="GHEA Grapalat" w:hAnsi="GHEA Grapalat"/>
        </w:rPr>
        <w:t>պետական</w:t>
      </w:r>
      <w:proofErr w:type="spellEnd"/>
      <w:r w:rsidR="009D7F27" w:rsidRPr="00102B9D">
        <w:rPr>
          <w:rFonts w:ascii="GHEA Grapalat" w:hAnsi="GHEA Grapalat"/>
        </w:rPr>
        <w:t xml:space="preserve"> </w:t>
      </w:r>
      <w:proofErr w:type="spellStart"/>
      <w:r w:rsidR="009D7F27" w:rsidRPr="00102B9D">
        <w:rPr>
          <w:rFonts w:ascii="GHEA Grapalat" w:hAnsi="GHEA Grapalat"/>
        </w:rPr>
        <w:t>հաշվառման</w:t>
      </w:r>
      <w:proofErr w:type="spellEnd"/>
      <w:r w:rsidR="009D7F27" w:rsidRPr="00102B9D">
        <w:rPr>
          <w:rFonts w:ascii="GHEA Grapalat" w:hAnsi="GHEA Grapalat"/>
        </w:rPr>
        <w:t xml:space="preserve"> </w:t>
      </w:r>
      <w:proofErr w:type="spellStart"/>
      <w:r w:rsidR="005F240B" w:rsidRPr="00102B9D">
        <w:rPr>
          <w:rFonts w:ascii="GHEA Grapalat" w:hAnsi="GHEA Grapalat"/>
        </w:rPr>
        <w:t>գործողության</w:t>
      </w:r>
      <w:proofErr w:type="spellEnd"/>
      <w:r w:rsidR="005F240B" w:rsidRPr="00102B9D">
        <w:rPr>
          <w:rFonts w:ascii="GHEA Grapalat" w:hAnsi="GHEA Grapalat"/>
        </w:rPr>
        <w:t xml:space="preserve"> </w:t>
      </w:r>
      <w:proofErr w:type="spellStart"/>
      <w:r w:rsidR="005F240B" w:rsidRPr="00102B9D">
        <w:rPr>
          <w:rFonts w:ascii="GHEA Grapalat" w:hAnsi="GHEA Grapalat"/>
        </w:rPr>
        <w:t>նախագիծը</w:t>
      </w:r>
      <w:proofErr w:type="spellEnd"/>
      <w:r w:rsidR="005F240B" w:rsidRPr="00D27F5B">
        <w:rPr>
          <w:rFonts w:ascii="GHEA Grapalat" w:hAnsi="GHEA Grapalat"/>
        </w:rPr>
        <w:t>,</w:t>
      </w:r>
      <w:r w:rsidR="005F240B" w:rsidRPr="003339BD">
        <w:rPr>
          <w:rFonts w:ascii="GHEA Grapalat" w:hAnsi="GHEA Grapalat"/>
        </w:rPr>
        <w:t xml:space="preserve"> </w:t>
      </w:r>
      <w:proofErr w:type="spellStart"/>
      <w:r w:rsidR="005F240B" w:rsidRPr="00B4158E">
        <w:rPr>
          <w:rFonts w:ascii="GHEA Grapalat" w:hAnsi="GHEA Grapalat"/>
        </w:rPr>
        <w:t>որի</w:t>
      </w:r>
      <w:proofErr w:type="spellEnd"/>
      <w:r w:rsidR="005F240B" w:rsidRPr="00B4158E">
        <w:rPr>
          <w:rFonts w:ascii="GHEA Grapalat" w:hAnsi="GHEA Grapalat"/>
        </w:rPr>
        <w:t xml:space="preserve"> </w:t>
      </w:r>
      <w:proofErr w:type="spellStart"/>
      <w:r w:rsidR="005F240B" w:rsidRPr="00B4158E">
        <w:rPr>
          <w:rFonts w:ascii="GHEA Grapalat" w:hAnsi="GHEA Grapalat"/>
        </w:rPr>
        <w:t>հաջող</w:t>
      </w:r>
      <w:proofErr w:type="spellEnd"/>
      <w:r w:rsidR="005F240B" w:rsidRPr="00B4158E">
        <w:rPr>
          <w:rFonts w:ascii="GHEA Grapalat" w:hAnsi="GHEA Grapalat"/>
        </w:rPr>
        <w:t xml:space="preserve"> </w:t>
      </w:r>
      <w:proofErr w:type="spellStart"/>
      <w:r w:rsidR="005F240B" w:rsidRPr="00B4158E">
        <w:rPr>
          <w:rFonts w:ascii="GHEA Grapalat" w:hAnsi="GHEA Grapalat"/>
        </w:rPr>
        <w:t>ավարտի</w:t>
      </w:r>
      <w:proofErr w:type="spellEnd"/>
      <w:r w:rsidR="005F240B" w:rsidRPr="00B4158E">
        <w:rPr>
          <w:rFonts w:ascii="GHEA Grapalat" w:hAnsi="GHEA Grapalat"/>
        </w:rPr>
        <w:t xml:space="preserve"> </w:t>
      </w:r>
      <w:proofErr w:type="spellStart"/>
      <w:r w:rsidR="005F240B" w:rsidRPr="00B4158E">
        <w:rPr>
          <w:rFonts w:ascii="GHEA Grapalat" w:hAnsi="GHEA Grapalat"/>
        </w:rPr>
        <w:t>մասին</w:t>
      </w:r>
      <w:proofErr w:type="spellEnd"/>
      <w:r w:rsidR="005F240B" w:rsidRPr="00B4158E">
        <w:rPr>
          <w:rFonts w:ascii="GHEA Grapalat" w:hAnsi="GHEA Grapalat"/>
        </w:rPr>
        <w:t xml:space="preserve"> </w:t>
      </w:r>
      <w:proofErr w:type="spellStart"/>
      <w:r w:rsidR="005F240B" w:rsidRPr="00B4158E">
        <w:rPr>
          <w:rFonts w:ascii="GHEA Grapalat" w:hAnsi="GHEA Grapalat"/>
        </w:rPr>
        <w:t>անմիջապես</w:t>
      </w:r>
      <w:proofErr w:type="spellEnd"/>
      <w:r w:rsidR="005F240B" w:rsidRPr="00B4158E">
        <w:rPr>
          <w:rFonts w:ascii="GHEA Grapalat" w:hAnsi="GHEA Grapalat"/>
        </w:rPr>
        <w:t xml:space="preserve"> </w:t>
      </w:r>
      <w:proofErr w:type="spellStart"/>
      <w:r w:rsidR="005F240B" w:rsidRPr="00B4158E">
        <w:rPr>
          <w:rFonts w:ascii="GHEA Grapalat" w:hAnsi="GHEA Grapalat"/>
        </w:rPr>
        <w:t>հաղորդագրություն</w:t>
      </w:r>
      <w:proofErr w:type="spellEnd"/>
      <w:r w:rsidR="005F240B" w:rsidRPr="00B4158E">
        <w:rPr>
          <w:rFonts w:ascii="GHEA Grapalat" w:hAnsi="GHEA Grapalat"/>
        </w:rPr>
        <w:t xml:space="preserve"> է </w:t>
      </w:r>
      <w:proofErr w:type="spellStart"/>
      <w:r w:rsidR="005F240B" w:rsidRPr="00B4158E">
        <w:rPr>
          <w:rFonts w:ascii="GHEA Grapalat" w:hAnsi="GHEA Grapalat"/>
        </w:rPr>
        <w:t>ստացվում</w:t>
      </w:r>
      <w:proofErr w:type="spellEnd"/>
      <w:r w:rsidR="005F240B" w:rsidRPr="00B4158E">
        <w:rPr>
          <w:rFonts w:ascii="GHEA Grapalat" w:hAnsi="GHEA Grapalat"/>
        </w:rPr>
        <w:t xml:space="preserve"> </w:t>
      </w:r>
      <w:proofErr w:type="spellStart"/>
      <w:r w:rsidR="009D7F27" w:rsidRPr="00B4158E">
        <w:rPr>
          <w:rFonts w:ascii="GHEA Grapalat" w:hAnsi="GHEA Grapalat"/>
        </w:rPr>
        <w:t>օտարողի</w:t>
      </w:r>
      <w:proofErr w:type="spellEnd"/>
      <w:r w:rsidR="009D7F27" w:rsidRPr="00B4158E">
        <w:rPr>
          <w:rFonts w:ascii="GHEA Grapalat" w:hAnsi="GHEA Grapalat"/>
        </w:rPr>
        <w:t xml:space="preserve"> և </w:t>
      </w:r>
      <w:proofErr w:type="spellStart"/>
      <w:r w:rsidR="009D7F27" w:rsidRPr="00B4158E">
        <w:rPr>
          <w:rFonts w:ascii="GHEA Grapalat" w:hAnsi="GHEA Grapalat"/>
        </w:rPr>
        <w:t>ձեռք</w:t>
      </w:r>
      <w:proofErr w:type="spellEnd"/>
      <w:r w:rsidR="009D7F27" w:rsidRPr="00B4158E">
        <w:rPr>
          <w:rFonts w:ascii="GHEA Grapalat" w:hAnsi="GHEA Grapalat"/>
        </w:rPr>
        <w:t xml:space="preserve"> </w:t>
      </w:r>
      <w:proofErr w:type="spellStart"/>
      <w:r w:rsidR="009D7F27" w:rsidRPr="00B4158E">
        <w:rPr>
          <w:rFonts w:ascii="GHEA Grapalat" w:hAnsi="GHEA Grapalat"/>
        </w:rPr>
        <w:t>բերողի</w:t>
      </w:r>
      <w:proofErr w:type="spellEnd"/>
      <w:r w:rsidR="005F240B" w:rsidRPr="00B4158E">
        <w:rPr>
          <w:rFonts w:ascii="GHEA Grapalat" w:hAnsi="GHEA Grapalat"/>
        </w:rPr>
        <w:t xml:space="preserve"> </w:t>
      </w:r>
      <w:r w:rsidR="00084A8D">
        <w:rPr>
          <w:rFonts w:ascii="GHEA Grapalat" w:hAnsi="GHEA Grapalat"/>
          <w:lang w:val="hy-AM"/>
        </w:rPr>
        <w:t xml:space="preserve">էլեկտրոնային </w:t>
      </w:r>
      <w:proofErr w:type="spellStart"/>
      <w:r w:rsidR="00084A8D">
        <w:rPr>
          <w:rFonts w:ascii="GHEA Grapalat" w:hAnsi="GHEA Grapalat"/>
          <w:lang w:val="hy-AM"/>
        </w:rPr>
        <w:t>հասցե</w:t>
      </w:r>
      <w:r w:rsidR="00F61D71">
        <w:rPr>
          <w:rFonts w:ascii="GHEA Grapalat" w:hAnsi="GHEA Grapalat"/>
          <w:lang w:val="hy-AM"/>
        </w:rPr>
        <w:t>ներ</w:t>
      </w:r>
      <w:r w:rsidR="00084A8D">
        <w:rPr>
          <w:rFonts w:ascii="GHEA Grapalat" w:hAnsi="GHEA Grapalat"/>
          <w:lang w:val="hy-AM"/>
        </w:rPr>
        <w:t>ին</w:t>
      </w:r>
      <w:proofErr w:type="spellEnd"/>
      <w:r w:rsidR="005F240B" w:rsidRPr="00B4158E">
        <w:rPr>
          <w:rFonts w:ascii="GHEA Grapalat" w:hAnsi="GHEA Grapalat"/>
        </w:rPr>
        <w:t>։</w:t>
      </w:r>
      <w:bookmarkEnd w:id="2"/>
    </w:p>
    <w:p w14:paraId="5E7E7A18" w14:textId="7021B6AC" w:rsidR="002936D4" w:rsidRPr="002936D4" w:rsidRDefault="005F240B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</w:rPr>
      </w:pPr>
      <w:r w:rsidRPr="005F240B">
        <w:rPr>
          <w:rFonts w:ascii="Calibri" w:hAnsi="Calibri" w:cs="Calibri"/>
        </w:rPr>
        <w:t> </w:t>
      </w:r>
      <w:proofErr w:type="spellStart"/>
      <w:r w:rsidR="002936D4" w:rsidRPr="002936D4">
        <w:rPr>
          <w:rFonts w:ascii="GHEA Grapalat" w:hAnsi="GHEA Grapalat"/>
        </w:rPr>
        <w:t>Հերթական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կամ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ցանկալի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հաշվառման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համարանիշերը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գործարքի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կողմերի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համաձայնությամբ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չփոխարինելու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մասին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հայտարարություն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ներկայացնելու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դեպքում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հաշվառման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նոր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համարանիշեր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չեն</w:t>
      </w:r>
      <w:proofErr w:type="spellEnd"/>
      <w:r w:rsidR="002936D4" w:rsidRPr="002936D4">
        <w:rPr>
          <w:rFonts w:ascii="GHEA Grapalat" w:hAnsi="GHEA Grapalat"/>
        </w:rPr>
        <w:t xml:space="preserve"> </w:t>
      </w:r>
      <w:proofErr w:type="spellStart"/>
      <w:r w:rsidR="002936D4" w:rsidRPr="002936D4">
        <w:rPr>
          <w:rFonts w:ascii="GHEA Grapalat" w:hAnsi="GHEA Grapalat"/>
        </w:rPr>
        <w:t>հատկացվում</w:t>
      </w:r>
      <w:proofErr w:type="spellEnd"/>
      <w:r w:rsidR="002936D4" w:rsidRPr="002936D4">
        <w:rPr>
          <w:rFonts w:ascii="GHEA Grapalat" w:hAnsi="GHEA Grapalat"/>
        </w:rPr>
        <w:t>:</w:t>
      </w:r>
    </w:p>
    <w:p w14:paraId="179680DF" w14:textId="0812627D" w:rsidR="002936D4" w:rsidRPr="00DF186A" w:rsidRDefault="002936D4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 w:rsidRPr="002936D4">
        <w:rPr>
          <w:rFonts w:ascii="GHEA Grapalat" w:hAnsi="GHEA Grapalat"/>
        </w:rPr>
        <w:t>Սույն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կարգով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նախատեսված</w:t>
      </w:r>
      <w:proofErr w:type="spellEnd"/>
      <w:r w:rsidRPr="002936D4">
        <w:rPr>
          <w:rFonts w:ascii="GHEA Grapalat" w:hAnsi="GHEA Grapalat"/>
        </w:rPr>
        <w:t xml:space="preserve">՝ </w:t>
      </w:r>
      <w:proofErr w:type="spellStart"/>
      <w:r w:rsidRPr="002936D4">
        <w:rPr>
          <w:rFonts w:ascii="GHEA Grapalat" w:hAnsi="GHEA Grapalat"/>
        </w:rPr>
        <w:t>կողմերի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համաձայնությամբ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ձեռք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բերվող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տրանսպորտային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միջոցի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հերթական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կամ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ցանկալի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հաշվառման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համարանիշերը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գործարքի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կողմերի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համաձայնությամբ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չփոխարինելու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հետ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կապված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կարգավորումները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չեն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գործում</w:t>
      </w:r>
      <w:proofErr w:type="spellEnd"/>
      <w:r w:rsidR="00DE7159">
        <w:rPr>
          <w:rFonts w:ascii="GHEA Grapalat" w:hAnsi="GHEA Grapalat"/>
        </w:rPr>
        <w:t>,</w:t>
      </w:r>
      <w:r w:rsidRPr="002936D4">
        <w:rPr>
          <w:rFonts w:ascii="GHEA Grapalat" w:hAnsi="GHEA Grapalat"/>
        </w:rPr>
        <w:t xml:space="preserve"> և </w:t>
      </w:r>
      <w:proofErr w:type="spellStart"/>
      <w:r w:rsidRPr="002936D4">
        <w:rPr>
          <w:rFonts w:ascii="GHEA Grapalat" w:hAnsi="GHEA Grapalat"/>
        </w:rPr>
        <w:t>հաշվառման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գործողությունը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ենթակա</w:t>
      </w:r>
      <w:proofErr w:type="spellEnd"/>
      <w:r w:rsidRPr="002936D4">
        <w:rPr>
          <w:rFonts w:ascii="GHEA Grapalat" w:hAnsi="GHEA Grapalat"/>
        </w:rPr>
        <w:t xml:space="preserve"> է </w:t>
      </w:r>
      <w:proofErr w:type="spellStart"/>
      <w:r w:rsidRPr="002936D4">
        <w:rPr>
          <w:rFonts w:ascii="GHEA Grapalat" w:hAnsi="GHEA Grapalat"/>
        </w:rPr>
        <w:t>մերժման</w:t>
      </w:r>
      <w:proofErr w:type="spellEnd"/>
      <w:r w:rsidRPr="002936D4">
        <w:rPr>
          <w:rFonts w:ascii="GHEA Grapalat" w:hAnsi="GHEA Grapalat"/>
        </w:rPr>
        <w:t xml:space="preserve"> (</w:t>
      </w:r>
      <w:proofErr w:type="spellStart"/>
      <w:r w:rsidRPr="002936D4">
        <w:rPr>
          <w:rFonts w:ascii="GHEA Grapalat" w:hAnsi="GHEA Grapalat"/>
        </w:rPr>
        <w:t>բացառությամբ</w:t>
      </w:r>
      <w:proofErr w:type="spellEnd"/>
      <w:r w:rsidRPr="002936D4">
        <w:rPr>
          <w:rFonts w:ascii="GHEA Grapalat" w:hAnsi="GHEA Grapalat"/>
        </w:rPr>
        <w:t xml:space="preserve">, </w:t>
      </w:r>
      <w:proofErr w:type="spellStart"/>
      <w:r w:rsidRPr="002936D4">
        <w:rPr>
          <w:rFonts w:ascii="GHEA Grapalat" w:hAnsi="GHEA Grapalat"/>
        </w:rPr>
        <w:t>երբ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ձեռք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բերողը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համաձայնություն</w:t>
      </w:r>
      <w:proofErr w:type="spellEnd"/>
      <w:r w:rsidRPr="002936D4">
        <w:rPr>
          <w:rFonts w:ascii="GHEA Grapalat" w:hAnsi="GHEA Grapalat"/>
        </w:rPr>
        <w:t xml:space="preserve"> է </w:t>
      </w:r>
      <w:proofErr w:type="spellStart"/>
      <w:r w:rsidRPr="002936D4">
        <w:rPr>
          <w:rFonts w:ascii="GHEA Grapalat" w:hAnsi="GHEA Grapalat"/>
        </w:rPr>
        <w:t>տալիս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այն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փոխանակելու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մասին</w:t>
      </w:r>
      <w:proofErr w:type="spellEnd"/>
      <w:r w:rsidRPr="002936D4">
        <w:rPr>
          <w:rFonts w:ascii="GHEA Grapalat" w:hAnsi="GHEA Grapalat"/>
        </w:rPr>
        <w:t xml:space="preserve">), </w:t>
      </w:r>
      <w:proofErr w:type="spellStart"/>
      <w:r w:rsidRPr="002936D4">
        <w:rPr>
          <w:rFonts w:ascii="GHEA Grapalat" w:hAnsi="GHEA Grapalat"/>
        </w:rPr>
        <w:t>եթե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ձեռք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բերվող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տրանսպորտային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միջոցի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հաշվառման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համարանիշերը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չեն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համապատասխանում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այդ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պահի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դրությամբ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գործող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սույն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որոշման</w:t>
      </w:r>
      <w:proofErr w:type="spellEnd"/>
      <w:r w:rsidRPr="002936D4">
        <w:rPr>
          <w:rFonts w:ascii="GHEA Grapalat" w:hAnsi="GHEA Grapalat"/>
        </w:rPr>
        <w:t xml:space="preserve"> N 11 </w:t>
      </w:r>
      <w:proofErr w:type="spellStart"/>
      <w:r w:rsidRPr="002936D4">
        <w:rPr>
          <w:rFonts w:ascii="GHEA Grapalat" w:hAnsi="GHEA Grapalat"/>
        </w:rPr>
        <w:t>հավելվածով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սահմանված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հաշվառման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2936D4">
        <w:rPr>
          <w:rFonts w:ascii="GHEA Grapalat" w:hAnsi="GHEA Grapalat"/>
        </w:rPr>
        <w:t>համարանիշերի</w:t>
      </w:r>
      <w:proofErr w:type="spellEnd"/>
      <w:r w:rsidRPr="002936D4">
        <w:rPr>
          <w:rFonts w:ascii="GHEA Grapalat" w:hAnsi="GHEA Grapalat"/>
        </w:rPr>
        <w:t xml:space="preserve"> </w:t>
      </w:r>
      <w:proofErr w:type="spellStart"/>
      <w:r w:rsidRPr="00DF186A">
        <w:rPr>
          <w:rFonts w:ascii="GHEA Grapalat" w:hAnsi="GHEA Grapalat"/>
        </w:rPr>
        <w:t>ձևերին</w:t>
      </w:r>
      <w:proofErr w:type="spellEnd"/>
      <w:r w:rsidR="00676EE3" w:rsidRPr="00DF186A">
        <w:rPr>
          <w:rFonts w:ascii="GHEA Grapalat" w:hAnsi="GHEA Grapalat"/>
          <w:lang w:val="hy-AM"/>
        </w:rPr>
        <w:t xml:space="preserve"> </w:t>
      </w:r>
      <w:r w:rsidR="00676EE3" w:rsidRPr="00DF186A">
        <w:rPr>
          <w:rFonts w:ascii="GHEA Grapalat" w:hAnsi="GHEA Grapalat"/>
        </w:rPr>
        <w:t>(</w:t>
      </w:r>
      <w:proofErr w:type="spellStart"/>
      <w:r w:rsidR="00676EE3" w:rsidRPr="00DF186A">
        <w:rPr>
          <w:rFonts w:ascii="GHEA Grapalat" w:hAnsi="GHEA Grapalat"/>
        </w:rPr>
        <w:t>հին</w:t>
      </w:r>
      <w:proofErr w:type="spellEnd"/>
      <w:r w:rsidR="00676EE3" w:rsidRPr="00DF186A">
        <w:rPr>
          <w:rFonts w:ascii="GHEA Grapalat" w:hAnsi="GHEA Grapalat"/>
        </w:rPr>
        <w:t xml:space="preserve"> </w:t>
      </w:r>
      <w:proofErr w:type="spellStart"/>
      <w:r w:rsidR="00676EE3" w:rsidRPr="00DF186A">
        <w:rPr>
          <w:rFonts w:ascii="GHEA Grapalat" w:hAnsi="GHEA Grapalat"/>
        </w:rPr>
        <w:t>նմուշի</w:t>
      </w:r>
      <w:proofErr w:type="spellEnd"/>
      <w:r w:rsidR="00676EE3" w:rsidRPr="00DF186A">
        <w:rPr>
          <w:rFonts w:ascii="GHEA Grapalat" w:hAnsi="GHEA Grapalat"/>
        </w:rPr>
        <w:t xml:space="preserve"> </w:t>
      </w:r>
      <w:proofErr w:type="spellStart"/>
      <w:r w:rsidR="00676EE3" w:rsidRPr="00DF186A">
        <w:rPr>
          <w:rFonts w:ascii="GHEA Grapalat" w:hAnsi="GHEA Grapalat"/>
        </w:rPr>
        <w:t>են</w:t>
      </w:r>
      <w:proofErr w:type="spellEnd"/>
      <w:r w:rsidR="00676EE3" w:rsidRPr="00DF186A">
        <w:rPr>
          <w:rFonts w:ascii="GHEA Grapalat" w:hAnsi="GHEA Grapalat"/>
        </w:rPr>
        <w:t>)</w:t>
      </w:r>
      <w:r w:rsidRPr="00DF186A">
        <w:rPr>
          <w:rFonts w:ascii="GHEA Grapalat" w:hAnsi="GHEA Grapalat"/>
        </w:rPr>
        <w:t>։</w:t>
      </w:r>
    </w:p>
    <w:p w14:paraId="03DA9FB1" w14:textId="4B5E969A" w:rsidR="002936D4" w:rsidRPr="002A33B9" w:rsidRDefault="006314D5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2936D4" w:rsidRPr="002A33B9">
        <w:rPr>
          <w:rFonts w:ascii="GHEA Grapalat" w:hAnsi="GHEA Grapalat"/>
          <w:lang w:val="hy-AM"/>
        </w:rPr>
        <w:t xml:space="preserve">Տրանսպորտային միջոցը համարվում է հաշվառված, եթե </w:t>
      </w:r>
      <w:proofErr w:type="spellStart"/>
      <w:r w:rsidR="002936D4" w:rsidRPr="002A33B9">
        <w:rPr>
          <w:rFonts w:ascii="GHEA Grapalat" w:hAnsi="GHEA Grapalat"/>
          <w:lang w:val="hy-AM"/>
        </w:rPr>
        <w:t>հարթակում</w:t>
      </w:r>
      <w:proofErr w:type="spellEnd"/>
      <w:r w:rsidR="002936D4" w:rsidRPr="002A33B9">
        <w:rPr>
          <w:rFonts w:ascii="GHEA Grapalat" w:hAnsi="GHEA Grapalat"/>
          <w:lang w:val="hy-AM"/>
        </w:rPr>
        <w:t xml:space="preserve"> տեղեկատվություն է ստացվում սույն կարգի </w:t>
      </w:r>
      <w:r w:rsidR="00DE7159" w:rsidRPr="00102B9D">
        <w:rPr>
          <w:rFonts w:ascii="GHEA Grapalat" w:hAnsi="GHEA Grapalat"/>
        </w:rPr>
        <w:fldChar w:fldCharType="begin"/>
      </w:r>
      <w:r w:rsidR="00DE7159" w:rsidRPr="002A33B9">
        <w:rPr>
          <w:rFonts w:ascii="GHEA Grapalat" w:hAnsi="GHEA Grapalat"/>
          <w:lang w:val="hy-AM"/>
        </w:rPr>
        <w:instrText xml:space="preserve"> REF _Ref182950609 \r \h </w:instrText>
      </w:r>
      <w:r w:rsidR="00F61D71" w:rsidRPr="002A33B9">
        <w:rPr>
          <w:rFonts w:ascii="GHEA Grapalat" w:hAnsi="GHEA Grapalat"/>
          <w:lang w:val="hy-AM"/>
        </w:rPr>
        <w:instrText xml:space="preserve"> \* MERGEFORMAT </w:instrText>
      </w:r>
      <w:r w:rsidR="00DE7159" w:rsidRPr="00102B9D">
        <w:rPr>
          <w:rFonts w:ascii="GHEA Grapalat" w:hAnsi="GHEA Grapalat"/>
        </w:rPr>
      </w:r>
      <w:r w:rsidR="00DE7159" w:rsidRPr="00102B9D">
        <w:rPr>
          <w:rFonts w:ascii="GHEA Grapalat" w:hAnsi="GHEA Grapalat"/>
        </w:rPr>
        <w:fldChar w:fldCharType="separate"/>
      </w:r>
      <w:r w:rsidR="00796B2F" w:rsidRPr="002A33B9">
        <w:rPr>
          <w:rFonts w:ascii="GHEA Grapalat" w:hAnsi="GHEA Grapalat"/>
          <w:lang w:val="hy-AM"/>
        </w:rPr>
        <w:t>16</w:t>
      </w:r>
      <w:r w:rsidR="00DE7159" w:rsidRPr="00102B9D">
        <w:rPr>
          <w:rFonts w:ascii="GHEA Grapalat" w:hAnsi="GHEA Grapalat"/>
        </w:rPr>
        <w:fldChar w:fldCharType="end"/>
      </w:r>
      <w:r w:rsidR="002936D4" w:rsidRPr="002A33B9">
        <w:rPr>
          <w:rFonts w:ascii="GHEA Grapalat" w:hAnsi="GHEA Grapalat"/>
          <w:lang w:val="hy-AM"/>
        </w:rPr>
        <w:t xml:space="preserve">-րդ կետերով սահմանված գործողությունների </w:t>
      </w:r>
      <w:r w:rsidR="002936D4" w:rsidRPr="002A33B9">
        <w:rPr>
          <w:rFonts w:ascii="GHEA Grapalat" w:hAnsi="GHEA Grapalat"/>
          <w:lang w:val="hy-AM"/>
        </w:rPr>
        <w:lastRenderedPageBreak/>
        <w:t>կատարված լինելու մասին</w:t>
      </w:r>
      <w:r w:rsidR="00796B2F" w:rsidRPr="00102B9D">
        <w:rPr>
          <w:rFonts w:ascii="GHEA Grapalat" w:hAnsi="GHEA Grapalat"/>
          <w:lang w:val="hy-AM"/>
        </w:rPr>
        <w:t>,</w:t>
      </w:r>
      <w:r w:rsidR="002936D4" w:rsidRPr="002A33B9">
        <w:rPr>
          <w:rFonts w:ascii="GHEA Grapalat" w:hAnsi="GHEA Grapalat"/>
          <w:lang w:val="hy-AM"/>
        </w:rPr>
        <w:t xml:space="preserve"> և բացակայում են </w:t>
      </w:r>
      <w:r w:rsidR="00775D6C" w:rsidRPr="006959B8">
        <w:rPr>
          <w:rFonts w:ascii="GHEA Grapalat" w:hAnsi="GHEA Grapalat"/>
          <w:lang w:val="hy-AM"/>
        </w:rPr>
        <w:t xml:space="preserve">«Ճանապարհային </w:t>
      </w:r>
      <w:proofErr w:type="spellStart"/>
      <w:r w:rsidR="00775D6C" w:rsidRPr="006959B8">
        <w:rPr>
          <w:rFonts w:ascii="GHEA Grapalat" w:hAnsi="GHEA Grapalat"/>
          <w:lang w:val="hy-AM"/>
        </w:rPr>
        <w:t>երթևեկության</w:t>
      </w:r>
      <w:proofErr w:type="spellEnd"/>
      <w:r w:rsidR="00775D6C" w:rsidRPr="006959B8">
        <w:rPr>
          <w:rFonts w:ascii="GHEA Grapalat" w:hAnsi="GHEA Grapalat"/>
          <w:lang w:val="hy-AM"/>
        </w:rPr>
        <w:t xml:space="preserve"> անվտանգության ապահովման մասին»</w:t>
      </w:r>
      <w:r w:rsidR="00971123" w:rsidRPr="006959B8">
        <w:rPr>
          <w:rFonts w:ascii="GHEA Grapalat" w:hAnsi="GHEA Grapalat"/>
          <w:lang w:val="hy-AM"/>
        </w:rPr>
        <w:t xml:space="preserve"> օրենքով, </w:t>
      </w:r>
      <w:r w:rsidR="002936D4" w:rsidRPr="002A33B9">
        <w:rPr>
          <w:rFonts w:ascii="GHEA Grapalat" w:hAnsi="GHEA Grapalat"/>
          <w:lang w:val="hy-AM"/>
        </w:rPr>
        <w:t xml:space="preserve">սույն կարգով, </w:t>
      </w:r>
      <w:r w:rsidR="00971123">
        <w:rPr>
          <w:rFonts w:ascii="GHEA Grapalat" w:hAnsi="GHEA Grapalat"/>
          <w:lang w:val="hy-AM"/>
        </w:rPr>
        <w:t xml:space="preserve">ինչպես նաև </w:t>
      </w:r>
      <w:r w:rsidR="002936D4" w:rsidRPr="002A33B9">
        <w:rPr>
          <w:rFonts w:ascii="GHEA Grapalat" w:hAnsi="GHEA Grapalat"/>
          <w:lang w:val="hy-AM"/>
        </w:rPr>
        <w:t>սույն որոշման N 2 հավելվածի 10-րդ կետով նախատեսված՝ տրանսպորտային միջոցի գրանցումը և հաշվառումը մերժելու հիմքերը։</w:t>
      </w:r>
    </w:p>
    <w:p w14:paraId="752CF103" w14:textId="691BC67D" w:rsidR="002936D4" w:rsidRPr="0015154E" w:rsidRDefault="002936D4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2A33B9">
        <w:rPr>
          <w:rFonts w:ascii="GHEA Grapalat" w:hAnsi="GHEA Grapalat"/>
          <w:lang w:val="hy-AM"/>
        </w:rPr>
        <w:t>Ձեռք բերված տրանսպորտային միջոցի</w:t>
      </w:r>
      <w:r w:rsidR="00676EE3">
        <w:rPr>
          <w:rFonts w:ascii="GHEA Grapalat" w:hAnsi="GHEA Grapalat"/>
          <w:lang w:val="hy-AM"/>
        </w:rPr>
        <w:t xml:space="preserve"> </w:t>
      </w:r>
      <w:r w:rsidR="00676EE3" w:rsidRPr="00DF186A">
        <w:rPr>
          <w:rFonts w:ascii="GHEA Grapalat" w:hAnsi="GHEA Grapalat"/>
          <w:lang w:val="hy-AM"/>
        </w:rPr>
        <w:t>նոր</w:t>
      </w:r>
      <w:r w:rsidRPr="002A33B9">
        <w:rPr>
          <w:rFonts w:ascii="GHEA Grapalat" w:hAnsi="GHEA Grapalat"/>
          <w:lang w:val="hy-AM"/>
        </w:rPr>
        <w:t xml:space="preserve"> հաշվառման վկայագիրը</w:t>
      </w:r>
      <w:r w:rsidR="0015154E">
        <w:rPr>
          <w:rFonts w:ascii="GHEA Grapalat" w:hAnsi="GHEA Grapalat"/>
          <w:lang w:val="hy-AM"/>
        </w:rPr>
        <w:t xml:space="preserve"> </w:t>
      </w:r>
      <w:r w:rsidR="0015154E" w:rsidRPr="00DF186A">
        <w:rPr>
          <w:rFonts w:ascii="GHEA Grapalat" w:hAnsi="GHEA Grapalat"/>
          <w:lang w:val="hy-AM"/>
        </w:rPr>
        <w:t xml:space="preserve">(բացառությամբ </w:t>
      </w:r>
      <w:r w:rsidR="002E1F7B" w:rsidRPr="00DF186A">
        <w:rPr>
          <w:rFonts w:ascii="GHEA Grapalat" w:hAnsi="GHEA Grapalat"/>
          <w:lang w:val="hy-AM"/>
        </w:rPr>
        <w:t xml:space="preserve">այն դեպքերի, երբ </w:t>
      </w:r>
      <w:proofErr w:type="spellStart"/>
      <w:r w:rsidR="002E1F7B" w:rsidRPr="00DF186A">
        <w:rPr>
          <w:rFonts w:ascii="GHEA Grapalat" w:hAnsi="GHEA Grapalat"/>
          <w:lang w:val="hy-AM"/>
        </w:rPr>
        <w:t>հարթակում</w:t>
      </w:r>
      <w:proofErr w:type="spellEnd"/>
      <w:r w:rsidR="002E1F7B" w:rsidRPr="00DF186A">
        <w:rPr>
          <w:rFonts w:ascii="GHEA Grapalat" w:hAnsi="GHEA Grapalat"/>
          <w:lang w:val="hy-AM"/>
        </w:rPr>
        <w:t xml:space="preserve"> ձեռք </w:t>
      </w:r>
      <w:proofErr w:type="spellStart"/>
      <w:r w:rsidR="002E1F7B" w:rsidRPr="00DF186A">
        <w:rPr>
          <w:rFonts w:ascii="GHEA Grapalat" w:hAnsi="GHEA Grapalat"/>
          <w:lang w:val="hy-AM"/>
        </w:rPr>
        <w:t>բերողն</w:t>
      </w:r>
      <w:proofErr w:type="spellEnd"/>
      <w:r w:rsidR="002E1F7B" w:rsidRPr="00DF186A">
        <w:rPr>
          <w:rFonts w:ascii="GHEA Grapalat" w:hAnsi="GHEA Grapalat"/>
          <w:lang w:val="hy-AM"/>
        </w:rPr>
        <w:t xml:space="preserve"> </w:t>
      </w:r>
      <w:r w:rsidR="002E1F7B" w:rsidRPr="00DF186A">
        <w:rPr>
          <w:rFonts w:ascii="GHEA Grapalat" w:hAnsi="GHEA Grapalat" w:cs="Calibri"/>
          <w:lang w:val="hy-AM"/>
        </w:rPr>
        <w:t xml:space="preserve">ընտրել է ձեռք բերվող տրանսպորտային միջոցի նոր հաշվառման վկայագիրը թվային տարբերակով </w:t>
      </w:r>
      <w:r w:rsidR="002E1F7B" w:rsidRPr="00DF186A">
        <w:rPr>
          <w:rFonts w:ascii="GHEA Grapalat" w:hAnsi="GHEA Grapalat"/>
          <w:lang w:val="hy-AM"/>
        </w:rPr>
        <w:t xml:space="preserve">իր էլեկտրոնային փոստի միջոցով </w:t>
      </w:r>
      <w:r w:rsidR="002E1F7B" w:rsidRPr="00DF186A">
        <w:rPr>
          <w:rFonts w:ascii="GHEA Grapalat" w:hAnsi="GHEA Grapalat" w:cs="Calibri"/>
          <w:lang w:val="hy-AM"/>
        </w:rPr>
        <w:t>ստանալու եղանակը</w:t>
      </w:r>
      <w:r w:rsidR="0015154E" w:rsidRPr="00DF186A">
        <w:rPr>
          <w:rFonts w:ascii="GHEA Grapalat" w:hAnsi="GHEA Grapalat"/>
          <w:lang w:val="hy-AM"/>
        </w:rPr>
        <w:t>)</w:t>
      </w:r>
      <w:r w:rsidRPr="00DF186A">
        <w:rPr>
          <w:rFonts w:ascii="GHEA Grapalat" w:hAnsi="GHEA Grapalat"/>
          <w:lang w:val="hy-AM"/>
        </w:rPr>
        <w:t xml:space="preserve">, </w:t>
      </w:r>
      <w:r w:rsidRPr="002A33B9">
        <w:rPr>
          <w:rFonts w:ascii="GHEA Grapalat" w:hAnsi="GHEA Grapalat"/>
          <w:lang w:val="hy-AM"/>
        </w:rPr>
        <w:t>իսկ հերթական կամ ցանկալի հաշվառման համարանիշերը գործարքի կողմերի համաձայնությամբ չփոխարինելու մասին հայտարարություն ներկայացված չլինելու դեպքում</w:t>
      </w:r>
      <w:r w:rsidR="00CE1E43" w:rsidRPr="002A33B9">
        <w:rPr>
          <w:rFonts w:ascii="GHEA Grapalat" w:hAnsi="GHEA Grapalat"/>
          <w:lang w:val="hy-AM"/>
        </w:rPr>
        <w:t>՝</w:t>
      </w:r>
      <w:r w:rsidRPr="002A33B9">
        <w:rPr>
          <w:rFonts w:ascii="GHEA Grapalat" w:hAnsi="GHEA Grapalat"/>
          <w:lang w:val="hy-AM"/>
        </w:rPr>
        <w:t xml:space="preserve"> նաև հաշվառման համարանիշերը, պատվիրված փոստով, այդ թվում` ստանալու մասին ծանուցմամբ</w:t>
      </w:r>
      <w:r w:rsidR="00CE1E43" w:rsidRPr="002A33B9">
        <w:rPr>
          <w:rFonts w:ascii="GHEA Grapalat" w:hAnsi="GHEA Grapalat"/>
          <w:lang w:val="hy-AM"/>
        </w:rPr>
        <w:t>,</w:t>
      </w:r>
      <w:r w:rsidRPr="002A33B9">
        <w:rPr>
          <w:rFonts w:ascii="GHEA Grapalat" w:hAnsi="GHEA Grapalat"/>
          <w:lang w:val="hy-AM"/>
        </w:rPr>
        <w:t xml:space="preserve"> առաքվում են ձեռք </w:t>
      </w:r>
      <w:proofErr w:type="spellStart"/>
      <w:r w:rsidRPr="002A33B9">
        <w:rPr>
          <w:rFonts w:ascii="GHEA Grapalat" w:hAnsi="GHEA Grapalat"/>
          <w:lang w:val="hy-AM"/>
        </w:rPr>
        <w:t>բերողին</w:t>
      </w:r>
      <w:proofErr w:type="spellEnd"/>
      <w:r w:rsidRPr="002A33B9">
        <w:rPr>
          <w:rFonts w:ascii="GHEA Grapalat" w:hAnsi="GHEA Grapalat"/>
          <w:lang w:val="hy-AM"/>
        </w:rPr>
        <w:t xml:space="preserve"> սույն կարգի </w:t>
      </w:r>
      <w:r w:rsidR="00DE7159" w:rsidRPr="00102B9D">
        <w:rPr>
          <w:rFonts w:ascii="GHEA Grapalat" w:hAnsi="GHEA Grapalat"/>
        </w:rPr>
        <w:fldChar w:fldCharType="begin"/>
      </w:r>
      <w:r w:rsidR="00DE7159" w:rsidRPr="002A33B9">
        <w:rPr>
          <w:rFonts w:ascii="GHEA Grapalat" w:hAnsi="GHEA Grapalat"/>
          <w:lang w:val="hy-AM"/>
        </w:rPr>
        <w:instrText xml:space="preserve"> REF _Ref182950771 \r \h </w:instrText>
      </w:r>
      <w:r w:rsidR="00102B9D" w:rsidRPr="002A33B9">
        <w:rPr>
          <w:rFonts w:ascii="GHEA Grapalat" w:hAnsi="GHEA Grapalat"/>
          <w:lang w:val="hy-AM"/>
        </w:rPr>
        <w:instrText xml:space="preserve"> \* MERGEFORMAT </w:instrText>
      </w:r>
      <w:r w:rsidR="00DE7159" w:rsidRPr="00102B9D">
        <w:rPr>
          <w:rFonts w:ascii="GHEA Grapalat" w:hAnsi="GHEA Grapalat"/>
        </w:rPr>
      </w:r>
      <w:r w:rsidR="00DE7159" w:rsidRPr="00102B9D">
        <w:rPr>
          <w:rFonts w:ascii="GHEA Grapalat" w:hAnsi="GHEA Grapalat"/>
        </w:rPr>
        <w:fldChar w:fldCharType="separate"/>
      </w:r>
      <w:r w:rsidR="00370475" w:rsidRPr="002A33B9">
        <w:rPr>
          <w:rFonts w:ascii="GHEA Grapalat" w:hAnsi="GHEA Grapalat"/>
          <w:lang w:val="hy-AM"/>
        </w:rPr>
        <w:t>17</w:t>
      </w:r>
      <w:r w:rsidR="00DE7159" w:rsidRPr="00102B9D">
        <w:rPr>
          <w:rFonts w:ascii="GHEA Grapalat" w:hAnsi="GHEA Grapalat"/>
        </w:rPr>
        <w:fldChar w:fldCharType="end"/>
      </w:r>
      <w:r w:rsidRPr="002A33B9">
        <w:rPr>
          <w:rFonts w:ascii="GHEA Grapalat" w:hAnsi="GHEA Grapalat"/>
          <w:lang w:val="hy-AM"/>
        </w:rPr>
        <w:t xml:space="preserve">-րդ կետով </w:t>
      </w:r>
      <w:r w:rsidR="00DE7159" w:rsidRPr="002A33B9">
        <w:rPr>
          <w:rFonts w:ascii="GHEA Grapalat" w:hAnsi="GHEA Grapalat"/>
          <w:lang w:val="hy-AM"/>
        </w:rPr>
        <w:t xml:space="preserve">նախատեսված հաղորդագրությունն </w:t>
      </w:r>
      <w:r w:rsidRPr="002A33B9">
        <w:rPr>
          <w:rFonts w:ascii="GHEA Grapalat" w:hAnsi="GHEA Grapalat"/>
          <w:lang w:val="hy-AM"/>
        </w:rPr>
        <w:t xml:space="preserve">ստացվելուց հետո 5-օրյա ժամկետում։ </w:t>
      </w:r>
      <w:proofErr w:type="spellStart"/>
      <w:r w:rsidRPr="002A33B9">
        <w:rPr>
          <w:rFonts w:ascii="GHEA Grapalat" w:hAnsi="GHEA Grapalat"/>
          <w:lang w:val="hy-AM"/>
        </w:rPr>
        <w:t>Առաքանին</w:t>
      </w:r>
      <w:proofErr w:type="spellEnd"/>
      <w:r w:rsidRPr="002A33B9">
        <w:rPr>
          <w:rFonts w:ascii="GHEA Grapalat" w:hAnsi="GHEA Grapalat"/>
          <w:lang w:val="hy-AM"/>
        </w:rPr>
        <w:t xml:space="preserve"> վերադարձվելու դեպքում, դրա մասին հաղորդագրություն է ուղարկվում ձեռք </w:t>
      </w:r>
      <w:proofErr w:type="spellStart"/>
      <w:r w:rsidRPr="002A33B9">
        <w:rPr>
          <w:rFonts w:ascii="GHEA Grapalat" w:hAnsi="GHEA Grapalat"/>
          <w:lang w:val="hy-AM"/>
        </w:rPr>
        <w:t>բերողի</w:t>
      </w:r>
      <w:proofErr w:type="spellEnd"/>
      <w:r w:rsidRPr="002A33B9">
        <w:rPr>
          <w:rFonts w:ascii="GHEA Grapalat" w:hAnsi="GHEA Grapalat"/>
          <w:lang w:val="hy-AM"/>
        </w:rPr>
        <w:t xml:space="preserve"> </w:t>
      </w:r>
      <w:r w:rsidR="00C85878" w:rsidRPr="002A33B9">
        <w:rPr>
          <w:rFonts w:ascii="GHEA Grapalat" w:hAnsi="GHEA Grapalat"/>
          <w:lang w:val="hy-AM"/>
        </w:rPr>
        <w:t>էլեկտրոնային փոստի հասցեին</w:t>
      </w:r>
      <w:r w:rsidRPr="002A33B9">
        <w:rPr>
          <w:rFonts w:ascii="GHEA Grapalat" w:hAnsi="GHEA Grapalat"/>
          <w:lang w:val="hy-AM"/>
        </w:rPr>
        <w:t xml:space="preserve">՝ նշելով, որ փաստաթղթերը ձեռք </w:t>
      </w:r>
      <w:proofErr w:type="spellStart"/>
      <w:r w:rsidRPr="002A33B9">
        <w:rPr>
          <w:rFonts w:ascii="GHEA Grapalat" w:hAnsi="GHEA Grapalat"/>
          <w:lang w:val="hy-AM"/>
        </w:rPr>
        <w:t>բերողի</w:t>
      </w:r>
      <w:proofErr w:type="spellEnd"/>
      <w:r w:rsidRPr="002A33B9">
        <w:rPr>
          <w:rFonts w:ascii="GHEA Grapalat" w:hAnsi="GHEA Grapalat"/>
          <w:lang w:val="hy-AM"/>
        </w:rPr>
        <w:t xml:space="preserve"> (կամ նրա ներկայացուցչի) էլեկտրոնային թվային ստորագրության դիմաց հնարավոր է </w:t>
      </w:r>
      <w:r w:rsidRPr="0015154E">
        <w:rPr>
          <w:rFonts w:ascii="GHEA Grapalat" w:hAnsi="GHEA Grapalat"/>
          <w:lang w:val="hy-AM"/>
        </w:rPr>
        <w:t>ստանալ</w:t>
      </w:r>
      <w:r w:rsidR="002F45AF" w:rsidRPr="0015154E">
        <w:rPr>
          <w:rFonts w:ascii="GHEA Grapalat" w:hAnsi="GHEA Grapalat"/>
          <w:lang w:val="hy-AM"/>
        </w:rPr>
        <w:t xml:space="preserve"> իր հաշվառման վայրի տարածքային հաշվառման-քննական բաժնից</w:t>
      </w:r>
      <w:r w:rsidR="0015154E" w:rsidRPr="0015154E">
        <w:rPr>
          <w:rFonts w:ascii="GHEA Grapalat" w:hAnsi="GHEA Grapalat"/>
          <w:lang w:val="hy-AM"/>
        </w:rPr>
        <w:t>։</w:t>
      </w:r>
    </w:p>
    <w:p w14:paraId="670FFF5C" w14:textId="6F9930A8" w:rsidR="002936D4" w:rsidRPr="002A33B9" w:rsidRDefault="002936D4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2A33B9">
        <w:rPr>
          <w:rFonts w:ascii="GHEA Grapalat" w:hAnsi="GHEA Grapalat"/>
          <w:lang w:val="hy-AM"/>
        </w:rPr>
        <w:t xml:space="preserve">Տրանսպորտային միջոցի պետական </w:t>
      </w:r>
      <w:proofErr w:type="spellStart"/>
      <w:r w:rsidR="00DE7159" w:rsidRPr="002A33B9">
        <w:rPr>
          <w:rFonts w:ascii="GHEA Grapalat" w:hAnsi="GHEA Grapalat"/>
          <w:lang w:val="hy-AM"/>
        </w:rPr>
        <w:t>պետական</w:t>
      </w:r>
      <w:proofErr w:type="spellEnd"/>
      <w:r w:rsidR="00DE7159" w:rsidRPr="002A33B9">
        <w:rPr>
          <w:rFonts w:ascii="GHEA Grapalat" w:hAnsi="GHEA Grapalat"/>
          <w:lang w:val="hy-AM"/>
        </w:rPr>
        <w:t xml:space="preserve"> գրանցման</w:t>
      </w:r>
      <w:r w:rsidR="00B11ECD">
        <w:rPr>
          <w:rFonts w:ascii="GHEA Grapalat" w:hAnsi="GHEA Grapalat"/>
          <w:lang w:val="hy-AM"/>
        </w:rPr>
        <w:t xml:space="preserve"> և</w:t>
      </w:r>
      <w:r w:rsidR="00B11ECD" w:rsidRPr="002A33B9">
        <w:rPr>
          <w:rFonts w:ascii="GHEA Grapalat" w:hAnsi="GHEA Grapalat"/>
          <w:lang w:val="hy-AM"/>
        </w:rPr>
        <w:t xml:space="preserve"> հաշվառման</w:t>
      </w:r>
      <w:r w:rsidR="00DE7159" w:rsidRPr="002A33B9">
        <w:rPr>
          <w:rFonts w:ascii="GHEA Grapalat" w:hAnsi="GHEA Grapalat"/>
          <w:lang w:val="hy-AM"/>
        </w:rPr>
        <w:t xml:space="preserve"> </w:t>
      </w:r>
      <w:r w:rsidRPr="002A33B9">
        <w:rPr>
          <w:rFonts w:ascii="GHEA Grapalat" w:hAnsi="GHEA Grapalat"/>
          <w:lang w:val="hy-AM"/>
        </w:rPr>
        <w:t xml:space="preserve">գործողության կատարումը մերժելու մասին ձեռք </w:t>
      </w:r>
      <w:proofErr w:type="spellStart"/>
      <w:r w:rsidRPr="002A33B9">
        <w:rPr>
          <w:rFonts w:ascii="GHEA Grapalat" w:hAnsi="GHEA Grapalat"/>
          <w:lang w:val="hy-AM"/>
        </w:rPr>
        <w:t>բերողի</w:t>
      </w:r>
      <w:proofErr w:type="spellEnd"/>
      <w:r w:rsidRPr="002A33B9">
        <w:rPr>
          <w:rFonts w:ascii="GHEA Grapalat" w:hAnsi="GHEA Grapalat"/>
          <w:lang w:val="hy-AM"/>
        </w:rPr>
        <w:t xml:space="preserve"> </w:t>
      </w:r>
      <w:r w:rsidR="00DE7159" w:rsidRPr="002A33B9">
        <w:rPr>
          <w:rFonts w:ascii="GHEA Grapalat" w:hAnsi="GHEA Grapalat"/>
          <w:lang w:val="hy-AM"/>
        </w:rPr>
        <w:t xml:space="preserve">և </w:t>
      </w:r>
      <w:proofErr w:type="spellStart"/>
      <w:r w:rsidR="00DE7159" w:rsidRPr="002A33B9">
        <w:rPr>
          <w:rFonts w:ascii="GHEA Grapalat" w:hAnsi="GHEA Grapalat"/>
          <w:lang w:val="hy-AM"/>
        </w:rPr>
        <w:t>օտարողի</w:t>
      </w:r>
      <w:proofErr w:type="spellEnd"/>
      <w:r w:rsidR="00DE7159" w:rsidRPr="002A33B9">
        <w:rPr>
          <w:rFonts w:ascii="GHEA Grapalat" w:hAnsi="GHEA Grapalat"/>
          <w:lang w:val="hy-AM"/>
        </w:rPr>
        <w:t xml:space="preserve"> </w:t>
      </w:r>
      <w:r w:rsidR="00C85878" w:rsidRPr="002A33B9">
        <w:rPr>
          <w:rFonts w:ascii="GHEA Grapalat" w:hAnsi="GHEA Grapalat"/>
          <w:lang w:val="hy-AM"/>
        </w:rPr>
        <w:t xml:space="preserve">էլեկտրոնային փոստի </w:t>
      </w:r>
      <w:proofErr w:type="spellStart"/>
      <w:r w:rsidR="00C85878" w:rsidRPr="002A33B9">
        <w:rPr>
          <w:rFonts w:ascii="GHEA Grapalat" w:hAnsi="GHEA Grapalat"/>
          <w:lang w:val="hy-AM"/>
        </w:rPr>
        <w:t>հասցեներին</w:t>
      </w:r>
      <w:proofErr w:type="spellEnd"/>
      <w:r w:rsidRPr="002A33B9">
        <w:rPr>
          <w:rFonts w:ascii="GHEA Grapalat" w:hAnsi="GHEA Grapalat"/>
          <w:lang w:val="hy-AM"/>
        </w:rPr>
        <w:t xml:space="preserve"> անմիջապես ուղարկվում է հաղորդագրություն։</w:t>
      </w:r>
    </w:p>
    <w:p w14:paraId="4176A777" w14:textId="2DE82571" w:rsidR="003339BD" w:rsidRPr="002A33B9" w:rsidRDefault="002936D4" w:rsidP="00DE4402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2A33B9">
        <w:rPr>
          <w:rFonts w:ascii="GHEA Grapalat" w:hAnsi="GHEA Grapalat"/>
          <w:lang w:val="hy-AM"/>
        </w:rPr>
        <w:t xml:space="preserve">Տրանսպորտային միջոցի </w:t>
      </w:r>
      <w:r w:rsidR="00B11ECD" w:rsidRPr="002A33B9">
        <w:rPr>
          <w:rFonts w:ascii="GHEA Grapalat" w:hAnsi="GHEA Grapalat"/>
          <w:lang w:val="hy-AM"/>
        </w:rPr>
        <w:t>պետական գրանցման</w:t>
      </w:r>
      <w:r w:rsidR="00B11ECD">
        <w:rPr>
          <w:rFonts w:ascii="GHEA Grapalat" w:hAnsi="GHEA Grapalat"/>
          <w:lang w:val="hy-AM"/>
        </w:rPr>
        <w:t xml:space="preserve"> և</w:t>
      </w:r>
      <w:r w:rsidR="00B11ECD" w:rsidRPr="002A33B9">
        <w:rPr>
          <w:rFonts w:ascii="GHEA Grapalat" w:hAnsi="GHEA Grapalat"/>
          <w:lang w:val="hy-AM"/>
        </w:rPr>
        <w:t xml:space="preserve"> հաշվառման</w:t>
      </w:r>
      <w:r w:rsidRPr="002A33B9">
        <w:rPr>
          <w:rFonts w:ascii="GHEA Grapalat" w:hAnsi="GHEA Grapalat"/>
          <w:lang w:val="hy-AM"/>
        </w:rPr>
        <w:t xml:space="preserve"> գործողության կատարումը մերժելու մասին որոշումը կայացնելուց հետո այն «</w:t>
      </w:r>
      <w:proofErr w:type="spellStart"/>
      <w:r w:rsidRPr="002A33B9">
        <w:rPr>
          <w:rFonts w:ascii="GHEA Grapalat" w:hAnsi="GHEA Grapalat"/>
          <w:lang w:val="hy-AM"/>
        </w:rPr>
        <w:t>Վարչարարության</w:t>
      </w:r>
      <w:proofErr w:type="spellEnd"/>
      <w:r w:rsidRPr="002A33B9">
        <w:rPr>
          <w:rFonts w:ascii="GHEA Grapalat" w:hAnsi="GHEA Grapalat"/>
          <w:lang w:val="hy-AM"/>
        </w:rPr>
        <w:t xml:space="preserve"> հիմունքների և վարչական վարույթի մասին» օրենքով սահմանված ժամկետներում հանձնվում է վարչական ակտի հասցեատիրոջը</w:t>
      </w:r>
      <w:r w:rsidR="00796B2F">
        <w:rPr>
          <w:rFonts w:ascii="GHEA Grapalat" w:hAnsi="GHEA Grapalat"/>
          <w:lang w:val="hy-AM"/>
        </w:rPr>
        <w:t xml:space="preserve">՝ </w:t>
      </w:r>
      <w:r w:rsidR="00796B2F" w:rsidRPr="002A33B9">
        <w:rPr>
          <w:rFonts w:ascii="GHEA Grapalat" w:hAnsi="GHEA Grapalat"/>
          <w:lang w:val="hy-AM"/>
        </w:rPr>
        <w:t xml:space="preserve">էլեկտրոնային </w:t>
      </w:r>
      <w:r w:rsidR="00796B2F">
        <w:rPr>
          <w:rFonts w:ascii="GHEA Grapalat" w:hAnsi="GHEA Grapalat"/>
          <w:lang w:val="hy-AM"/>
        </w:rPr>
        <w:t>փոստի հասցեին ուղարկման եղանակով</w:t>
      </w:r>
      <w:r w:rsidR="00370475" w:rsidRPr="002A33B9">
        <w:rPr>
          <w:rFonts w:ascii="GHEA Grapalat" w:hAnsi="GHEA Grapalat"/>
          <w:lang w:val="hy-AM"/>
        </w:rPr>
        <w:t>։</w:t>
      </w:r>
      <w:r w:rsidR="00B11ECD">
        <w:rPr>
          <w:rFonts w:ascii="GHEA Grapalat" w:hAnsi="GHEA Grapalat"/>
          <w:lang w:val="hy-AM"/>
        </w:rPr>
        <w:t xml:space="preserve"> </w:t>
      </w:r>
    </w:p>
    <w:sectPr w:rsidR="003339BD" w:rsidRPr="002A33B9" w:rsidSect="009D5743">
      <w:headerReference w:type="default" r:id="rId8"/>
      <w:pgSz w:w="12240" w:h="15840"/>
      <w:pgMar w:top="709" w:right="900" w:bottom="993" w:left="99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2C29" w14:textId="77777777" w:rsidR="00065094" w:rsidRDefault="00065094" w:rsidP="00E5788E">
      <w:pPr>
        <w:spacing w:after="0" w:line="240" w:lineRule="auto"/>
      </w:pPr>
      <w:r>
        <w:separator/>
      </w:r>
    </w:p>
  </w:endnote>
  <w:endnote w:type="continuationSeparator" w:id="0">
    <w:p w14:paraId="7E6A5176" w14:textId="77777777" w:rsidR="00065094" w:rsidRDefault="00065094" w:rsidP="00E5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1DF8" w14:textId="77777777" w:rsidR="00065094" w:rsidRDefault="00065094" w:rsidP="00E5788E">
      <w:pPr>
        <w:spacing w:after="0" w:line="240" w:lineRule="auto"/>
      </w:pPr>
      <w:r>
        <w:separator/>
      </w:r>
    </w:p>
  </w:footnote>
  <w:footnote w:type="continuationSeparator" w:id="0">
    <w:p w14:paraId="6E652C89" w14:textId="77777777" w:rsidR="00065094" w:rsidRDefault="00065094" w:rsidP="00E5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2B55" w14:textId="77777777" w:rsidR="00E5788E" w:rsidRPr="00E5788E" w:rsidRDefault="00E5788E" w:rsidP="008D5777">
    <w:pPr>
      <w:pStyle w:val="Header"/>
      <w:jc w:val="center"/>
      <w:rPr>
        <w:rFonts w:ascii="Sylfaen" w:hAnsi="Sylfaen"/>
        <w:u w:val="single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870"/>
    <w:multiLevelType w:val="multilevel"/>
    <w:tmpl w:val="9C3C1A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GHEA Grapalat" w:hAnsi="GHEA Grapalat" w:hint="default"/>
        <w:strike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EC3EEB"/>
    <w:multiLevelType w:val="multilevel"/>
    <w:tmpl w:val="EA22B8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5EA06C5"/>
    <w:multiLevelType w:val="hybridMultilevel"/>
    <w:tmpl w:val="2BC6B0D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4354"/>
    <w:multiLevelType w:val="hybridMultilevel"/>
    <w:tmpl w:val="076CF5C2"/>
    <w:lvl w:ilvl="0" w:tplc="85601EAC">
      <w:start w:val="1"/>
      <w:numFmt w:val="decimal"/>
      <w:lvlText w:val="%1)"/>
      <w:lvlJc w:val="left"/>
      <w:pPr>
        <w:ind w:left="144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FD55C9"/>
    <w:multiLevelType w:val="multilevel"/>
    <w:tmpl w:val="AB4E5EB4"/>
    <w:styleLink w:val="a"/>
    <w:lvl w:ilvl="0">
      <w:start w:val="1"/>
      <w:numFmt w:val="none"/>
      <w:lvlText w:val="%1"/>
      <w:lvlJc w:val="left"/>
      <w:pPr>
        <w:ind w:left="1080" w:hanging="360"/>
      </w:pPr>
      <w:rPr>
        <w:rFonts w:ascii="GHEA Grapalat" w:eastAsia="Yu Mincho Light" w:hAnsi="GHEA Grapalat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F052B"/>
    <w:multiLevelType w:val="hybridMultilevel"/>
    <w:tmpl w:val="2FB8F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DEE14C6">
      <w:start w:val="1"/>
      <w:numFmt w:val="decimal"/>
      <w:lvlText w:val="%3)"/>
      <w:lvlJc w:val="left"/>
      <w:pPr>
        <w:ind w:left="2424" w:hanging="44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E57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456ECB"/>
    <w:multiLevelType w:val="hybridMultilevel"/>
    <w:tmpl w:val="3FACF66A"/>
    <w:lvl w:ilvl="0" w:tplc="92E60FD2">
      <w:start w:val="1"/>
      <w:numFmt w:val="decimal"/>
      <w:lvlText w:val="%1."/>
      <w:lvlJc w:val="righ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1">
      <w:start w:val="1"/>
      <w:numFmt w:val="decimal"/>
      <w:lvlText w:val="%3)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14417E9"/>
    <w:multiLevelType w:val="hybridMultilevel"/>
    <w:tmpl w:val="CB88D9AC"/>
    <w:lvl w:ilvl="0" w:tplc="A69892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011EEF"/>
    <w:multiLevelType w:val="hybridMultilevel"/>
    <w:tmpl w:val="F4FC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CF"/>
    <w:rsid w:val="00011BBD"/>
    <w:rsid w:val="00045AD2"/>
    <w:rsid w:val="00065094"/>
    <w:rsid w:val="00070E6C"/>
    <w:rsid w:val="00077019"/>
    <w:rsid w:val="00082F77"/>
    <w:rsid w:val="00084A8D"/>
    <w:rsid w:val="000A2526"/>
    <w:rsid w:val="000B7E01"/>
    <w:rsid w:val="000D0529"/>
    <w:rsid w:val="000D2971"/>
    <w:rsid w:val="000D337F"/>
    <w:rsid w:val="000D6677"/>
    <w:rsid w:val="000E0AFA"/>
    <w:rsid w:val="00102B9D"/>
    <w:rsid w:val="00110667"/>
    <w:rsid w:val="001214C7"/>
    <w:rsid w:val="00146079"/>
    <w:rsid w:val="0015154E"/>
    <w:rsid w:val="001517EB"/>
    <w:rsid w:val="00151BDF"/>
    <w:rsid w:val="00152C5C"/>
    <w:rsid w:val="0016658F"/>
    <w:rsid w:val="00173F64"/>
    <w:rsid w:val="00176949"/>
    <w:rsid w:val="00176961"/>
    <w:rsid w:val="00182EDC"/>
    <w:rsid w:val="0018641F"/>
    <w:rsid w:val="00186DBD"/>
    <w:rsid w:val="001B2E30"/>
    <w:rsid w:val="001B40A7"/>
    <w:rsid w:val="001B5BE7"/>
    <w:rsid w:val="001C2C24"/>
    <w:rsid w:val="001C303F"/>
    <w:rsid w:val="001C6C2B"/>
    <w:rsid w:val="001C7090"/>
    <w:rsid w:val="001C7A5D"/>
    <w:rsid w:val="001D4C35"/>
    <w:rsid w:val="001D613B"/>
    <w:rsid w:val="001F6341"/>
    <w:rsid w:val="001F7A37"/>
    <w:rsid w:val="0020792E"/>
    <w:rsid w:val="002128E4"/>
    <w:rsid w:val="00223618"/>
    <w:rsid w:val="00231B76"/>
    <w:rsid w:val="002346CD"/>
    <w:rsid w:val="00246031"/>
    <w:rsid w:val="0025270D"/>
    <w:rsid w:val="00256844"/>
    <w:rsid w:val="00261A69"/>
    <w:rsid w:val="00261BFD"/>
    <w:rsid w:val="00262A7F"/>
    <w:rsid w:val="00262D84"/>
    <w:rsid w:val="00265D04"/>
    <w:rsid w:val="002724F0"/>
    <w:rsid w:val="00287D79"/>
    <w:rsid w:val="00290B50"/>
    <w:rsid w:val="002936D4"/>
    <w:rsid w:val="002959B0"/>
    <w:rsid w:val="002A33B9"/>
    <w:rsid w:val="002B25C6"/>
    <w:rsid w:val="002B6405"/>
    <w:rsid w:val="002B77DA"/>
    <w:rsid w:val="002D1426"/>
    <w:rsid w:val="002E0E8C"/>
    <w:rsid w:val="002E1F7B"/>
    <w:rsid w:val="002E5A36"/>
    <w:rsid w:val="002F3129"/>
    <w:rsid w:val="002F45AF"/>
    <w:rsid w:val="00304301"/>
    <w:rsid w:val="003168A9"/>
    <w:rsid w:val="003339BD"/>
    <w:rsid w:val="00345E42"/>
    <w:rsid w:val="00356B83"/>
    <w:rsid w:val="00363D5C"/>
    <w:rsid w:val="00367890"/>
    <w:rsid w:val="00367D9A"/>
    <w:rsid w:val="00370475"/>
    <w:rsid w:val="0037192F"/>
    <w:rsid w:val="00374D4A"/>
    <w:rsid w:val="003823B2"/>
    <w:rsid w:val="00382ACF"/>
    <w:rsid w:val="00385DA0"/>
    <w:rsid w:val="00391119"/>
    <w:rsid w:val="003A76C5"/>
    <w:rsid w:val="003B119F"/>
    <w:rsid w:val="003B202C"/>
    <w:rsid w:val="003E7FC6"/>
    <w:rsid w:val="003F1658"/>
    <w:rsid w:val="003F2C71"/>
    <w:rsid w:val="00405DE1"/>
    <w:rsid w:val="004166A1"/>
    <w:rsid w:val="00426C94"/>
    <w:rsid w:val="00433236"/>
    <w:rsid w:val="00433630"/>
    <w:rsid w:val="00472E12"/>
    <w:rsid w:val="00490D0E"/>
    <w:rsid w:val="004A2B26"/>
    <w:rsid w:val="004A57BD"/>
    <w:rsid w:val="004A5F6F"/>
    <w:rsid w:val="004B1CFC"/>
    <w:rsid w:val="004C4346"/>
    <w:rsid w:val="004E218A"/>
    <w:rsid w:val="004E569C"/>
    <w:rsid w:val="004F453B"/>
    <w:rsid w:val="00500FA7"/>
    <w:rsid w:val="005176AF"/>
    <w:rsid w:val="0052066E"/>
    <w:rsid w:val="0052155F"/>
    <w:rsid w:val="0057049E"/>
    <w:rsid w:val="00572D6D"/>
    <w:rsid w:val="0058304B"/>
    <w:rsid w:val="005A263D"/>
    <w:rsid w:val="005A3F0D"/>
    <w:rsid w:val="005B2B20"/>
    <w:rsid w:val="005C13CF"/>
    <w:rsid w:val="005C2284"/>
    <w:rsid w:val="005D036A"/>
    <w:rsid w:val="005E4036"/>
    <w:rsid w:val="005E46A0"/>
    <w:rsid w:val="005F240B"/>
    <w:rsid w:val="005F2BD6"/>
    <w:rsid w:val="005F4613"/>
    <w:rsid w:val="00604398"/>
    <w:rsid w:val="00605828"/>
    <w:rsid w:val="00606630"/>
    <w:rsid w:val="0061369A"/>
    <w:rsid w:val="00617AE0"/>
    <w:rsid w:val="006314D5"/>
    <w:rsid w:val="006337F6"/>
    <w:rsid w:val="00636315"/>
    <w:rsid w:val="0064032E"/>
    <w:rsid w:val="00651B16"/>
    <w:rsid w:val="00671FF5"/>
    <w:rsid w:val="00673E65"/>
    <w:rsid w:val="00676EE3"/>
    <w:rsid w:val="00691A3F"/>
    <w:rsid w:val="006959B8"/>
    <w:rsid w:val="006A355D"/>
    <w:rsid w:val="006B2DF4"/>
    <w:rsid w:val="006D0FCB"/>
    <w:rsid w:val="006E51DF"/>
    <w:rsid w:val="006E63F5"/>
    <w:rsid w:val="006E6DFB"/>
    <w:rsid w:val="007009BE"/>
    <w:rsid w:val="00703CBE"/>
    <w:rsid w:val="00722EB9"/>
    <w:rsid w:val="0073018A"/>
    <w:rsid w:val="00732545"/>
    <w:rsid w:val="00734B90"/>
    <w:rsid w:val="00741269"/>
    <w:rsid w:val="00755992"/>
    <w:rsid w:val="00775256"/>
    <w:rsid w:val="00775D6C"/>
    <w:rsid w:val="00776D96"/>
    <w:rsid w:val="0077777F"/>
    <w:rsid w:val="00784004"/>
    <w:rsid w:val="00795B02"/>
    <w:rsid w:val="00796B2F"/>
    <w:rsid w:val="007A03D3"/>
    <w:rsid w:val="007A0B2C"/>
    <w:rsid w:val="007A0D65"/>
    <w:rsid w:val="007A3490"/>
    <w:rsid w:val="007B0518"/>
    <w:rsid w:val="007C6187"/>
    <w:rsid w:val="007C6FEC"/>
    <w:rsid w:val="007D0B93"/>
    <w:rsid w:val="007E25CF"/>
    <w:rsid w:val="007F044C"/>
    <w:rsid w:val="007F624D"/>
    <w:rsid w:val="0080019E"/>
    <w:rsid w:val="008002ED"/>
    <w:rsid w:val="00802758"/>
    <w:rsid w:val="00805789"/>
    <w:rsid w:val="00811825"/>
    <w:rsid w:val="008146B1"/>
    <w:rsid w:val="0081489D"/>
    <w:rsid w:val="0082063B"/>
    <w:rsid w:val="00825998"/>
    <w:rsid w:val="00826AF7"/>
    <w:rsid w:val="00830B4A"/>
    <w:rsid w:val="00833E63"/>
    <w:rsid w:val="008365EA"/>
    <w:rsid w:val="00836BD5"/>
    <w:rsid w:val="0088661D"/>
    <w:rsid w:val="00891F23"/>
    <w:rsid w:val="00892551"/>
    <w:rsid w:val="00895189"/>
    <w:rsid w:val="008A018D"/>
    <w:rsid w:val="008A2183"/>
    <w:rsid w:val="008A677C"/>
    <w:rsid w:val="008B1C93"/>
    <w:rsid w:val="008B1E94"/>
    <w:rsid w:val="008B6074"/>
    <w:rsid w:val="008C1E0A"/>
    <w:rsid w:val="008C53C9"/>
    <w:rsid w:val="008D5777"/>
    <w:rsid w:val="008E0FAC"/>
    <w:rsid w:val="0091249F"/>
    <w:rsid w:val="00925748"/>
    <w:rsid w:val="00925F4A"/>
    <w:rsid w:val="00930E14"/>
    <w:rsid w:val="009312F8"/>
    <w:rsid w:val="00932BFF"/>
    <w:rsid w:val="00937AC3"/>
    <w:rsid w:val="0094638C"/>
    <w:rsid w:val="00952B46"/>
    <w:rsid w:val="009557C4"/>
    <w:rsid w:val="00967ADB"/>
    <w:rsid w:val="00971123"/>
    <w:rsid w:val="009766FE"/>
    <w:rsid w:val="0099783E"/>
    <w:rsid w:val="009A4259"/>
    <w:rsid w:val="009B60B7"/>
    <w:rsid w:val="009C3753"/>
    <w:rsid w:val="009C3F70"/>
    <w:rsid w:val="009C67BC"/>
    <w:rsid w:val="009D5743"/>
    <w:rsid w:val="009D75FC"/>
    <w:rsid w:val="009D7F27"/>
    <w:rsid w:val="009E286F"/>
    <w:rsid w:val="009E7490"/>
    <w:rsid w:val="009F098A"/>
    <w:rsid w:val="009F3279"/>
    <w:rsid w:val="00A01D3A"/>
    <w:rsid w:val="00A31200"/>
    <w:rsid w:val="00A32616"/>
    <w:rsid w:val="00A86F84"/>
    <w:rsid w:val="00A93860"/>
    <w:rsid w:val="00A96E5E"/>
    <w:rsid w:val="00AA1E8D"/>
    <w:rsid w:val="00AA62F3"/>
    <w:rsid w:val="00AA6896"/>
    <w:rsid w:val="00AB10DF"/>
    <w:rsid w:val="00AB1ABD"/>
    <w:rsid w:val="00AB2457"/>
    <w:rsid w:val="00AB773F"/>
    <w:rsid w:val="00AB7FFC"/>
    <w:rsid w:val="00AC243C"/>
    <w:rsid w:val="00AE69F1"/>
    <w:rsid w:val="00B05197"/>
    <w:rsid w:val="00B11ECD"/>
    <w:rsid w:val="00B12157"/>
    <w:rsid w:val="00B144A3"/>
    <w:rsid w:val="00B14A5F"/>
    <w:rsid w:val="00B3362B"/>
    <w:rsid w:val="00B4158E"/>
    <w:rsid w:val="00B43ED0"/>
    <w:rsid w:val="00B5089C"/>
    <w:rsid w:val="00B55A17"/>
    <w:rsid w:val="00B55FBC"/>
    <w:rsid w:val="00B6598E"/>
    <w:rsid w:val="00B75D5F"/>
    <w:rsid w:val="00BA1E90"/>
    <w:rsid w:val="00BB575F"/>
    <w:rsid w:val="00BC39B4"/>
    <w:rsid w:val="00BE1AF8"/>
    <w:rsid w:val="00BE1DB2"/>
    <w:rsid w:val="00BE3660"/>
    <w:rsid w:val="00BE79FB"/>
    <w:rsid w:val="00C05838"/>
    <w:rsid w:val="00C31874"/>
    <w:rsid w:val="00C4275E"/>
    <w:rsid w:val="00C56194"/>
    <w:rsid w:val="00C60B2E"/>
    <w:rsid w:val="00C614C6"/>
    <w:rsid w:val="00C652C1"/>
    <w:rsid w:val="00C83570"/>
    <w:rsid w:val="00C85878"/>
    <w:rsid w:val="00C86C88"/>
    <w:rsid w:val="00C9450C"/>
    <w:rsid w:val="00CA512A"/>
    <w:rsid w:val="00CB4C94"/>
    <w:rsid w:val="00CB5098"/>
    <w:rsid w:val="00CC32CF"/>
    <w:rsid w:val="00CC4F56"/>
    <w:rsid w:val="00CD70D7"/>
    <w:rsid w:val="00CE1803"/>
    <w:rsid w:val="00CE1E43"/>
    <w:rsid w:val="00CF621E"/>
    <w:rsid w:val="00D27F5B"/>
    <w:rsid w:val="00D375C1"/>
    <w:rsid w:val="00D40AC7"/>
    <w:rsid w:val="00D52D03"/>
    <w:rsid w:val="00D55C96"/>
    <w:rsid w:val="00D82BAD"/>
    <w:rsid w:val="00D852B2"/>
    <w:rsid w:val="00D85BDD"/>
    <w:rsid w:val="00D92FFC"/>
    <w:rsid w:val="00DA3A22"/>
    <w:rsid w:val="00DB7A9A"/>
    <w:rsid w:val="00DC1B1D"/>
    <w:rsid w:val="00DC5F51"/>
    <w:rsid w:val="00DD0CE3"/>
    <w:rsid w:val="00DE0812"/>
    <w:rsid w:val="00DE101F"/>
    <w:rsid w:val="00DE4402"/>
    <w:rsid w:val="00DE7159"/>
    <w:rsid w:val="00DF186A"/>
    <w:rsid w:val="00E0133B"/>
    <w:rsid w:val="00E07DB7"/>
    <w:rsid w:val="00E55AB3"/>
    <w:rsid w:val="00E55E8F"/>
    <w:rsid w:val="00E57243"/>
    <w:rsid w:val="00E5788E"/>
    <w:rsid w:val="00E57C33"/>
    <w:rsid w:val="00E662DB"/>
    <w:rsid w:val="00E7790F"/>
    <w:rsid w:val="00ED4FA7"/>
    <w:rsid w:val="00F005F3"/>
    <w:rsid w:val="00F235DC"/>
    <w:rsid w:val="00F36676"/>
    <w:rsid w:val="00F40912"/>
    <w:rsid w:val="00F43846"/>
    <w:rsid w:val="00F50C75"/>
    <w:rsid w:val="00F51A50"/>
    <w:rsid w:val="00F55021"/>
    <w:rsid w:val="00F61D71"/>
    <w:rsid w:val="00F66063"/>
    <w:rsid w:val="00F828E7"/>
    <w:rsid w:val="00F94D13"/>
    <w:rsid w:val="00FC1793"/>
    <w:rsid w:val="00FC1D9D"/>
    <w:rsid w:val="00FD77A2"/>
    <w:rsid w:val="00FE2780"/>
    <w:rsid w:val="00FF1AEF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614C1"/>
  <w15:chartTrackingRefBased/>
  <w15:docId w15:val="{19F6F510-6DBC-4ADE-B799-DACFC4BE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5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88E"/>
  </w:style>
  <w:style w:type="paragraph" w:styleId="Footer">
    <w:name w:val="footer"/>
    <w:basedOn w:val="Normal"/>
    <w:link w:val="FooterChar"/>
    <w:uiPriority w:val="99"/>
    <w:unhideWhenUsed/>
    <w:rsid w:val="00E5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88E"/>
  </w:style>
  <w:style w:type="numbering" w:customStyle="1" w:styleId="a">
    <w:name w:val="Պարբերություն"/>
    <w:uiPriority w:val="99"/>
    <w:rsid w:val="00261A69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2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936D4"/>
    <w:rPr>
      <w:b/>
      <w:bCs/>
    </w:rPr>
  </w:style>
  <w:style w:type="paragraph" w:styleId="Revision">
    <w:name w:val="Revision"/>
    <w:hidden/>
    <w:uiPriority w:val="99"/>
    <w:semiHidden/>
    <w:rsid w:val="000D66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2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D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2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2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577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2A3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2597-CA75-440C-9102-D13FF03D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14</Pages>
  <Words>3111</Words>
  <Characters>23206</Characters>
  <Application>Microsoft Office Word</Application>
  <DocSecurity>0</DocSecurity>
  <Lines>474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Babayan</dc:creator>
  <cp:keywords>https://mul2-mia.gov.am/tasks/3568265/oneclick?token=446dc8df2a5f796d28d44cab23d73b65</cp:keywords>
  <dc:description/>
  <cp:lastModifiedBy>Gohar Harutyunyan</cp:lastModifiedBy>
  <cp:revision>265</cp:revision>
  <cp:lastPrinted>2024-12-02T12:52:00Z</cp:lastPrinted>
  <dcterms:created xsi:type="dcterms:W3CDTF">2024-11-16T10:41:00Z</dcterms:created>
  <dcterms:modified xsi:type="dcterms:W3CDTF">2024-12-24T14:07:00Z</dcterms:modified>
</cp:coreProperties>
</file>