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83A" w:rsidRPr="00461BBC" w:rsidRDefault="00CD083A" w:rsidP="003A789F">
      <w:pPr>
        <w:shd w:val="clear" w:color="auto" w:fill="FFFFFF"/>
        <w:spacing w:line="360" w:lineRule="auto"/>
        <w:rPr>
          <w:rFonts w:ascii="GHEA Grapalat" w:hAnsi="GHEA Grapalat"/>
          <w:color w:val="000000"/>
        </w:rPr>
      </w:pPr>
      <w:bookmarkStart w:id="0" w:name="_GoBack"/>
      <w:bookmarkEnd w:id="0"/>
    </w:p>
    <w:p w:rsidR="004B4114" w:rsidRPr="00461BBC" w:rsidRDefault="004B4114" w:rsidP="00D607A9">
      <w:pPr>
        <w:shd w:val="clear" w:color="auto" w:fill="FFFFFF"/>
        <w:spacing w:line="360" w:lineRule="auto"/>
        <w:ind w:firstLine="567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461BBC">
        <w:rPr>
          <w:rFonts w:ascii="Sylfaen" w:hAnsi="Sylfaen"/>
          <w:color w:val="000000"/>
          <w:sz w:val="20"/>
          <w:szCs w:val="20"/>
          <w:lang w:val="hy-AM"/>
        </w:rPr>
        <w:t> </w:t>
      </w:r>
      <w:r w:rsidRPr="00461BBC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Հավելված N 1</w:t>
      </w:r>
      <w:r w:rsidRPr="00461BBC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br/>
        <w:t>ՀՀ կառավարության 202</w:t>
      </w:r>
      <w:r w:rsidR="00D607A9" w:rsidRPr="00D607A9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5</w:t>
      </w:r>
      <w:r w:rsidRPr="00461BBC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թվականի</w:t>
      </w:r>
      <w:r w:rsidRPr="00461BBC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br/>
        <w:t>---------------------ի N ------------Ն որոշման</w:t>
      </w:r>
    </w:p>
    <w:p w:rsidR="004B4114" w:rsidRPr="00461BBC" w:rsidRDefault="004B4114" w:rsidP="00D607A9">
      <w:pPr>
        <w:spacing w:line="360" w:lineRule="auto"/>
        <w:ind w:firstLine="567"/>
        <w:jc w:val="center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</w:pP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/>
          <w:color w:val="000000"/>
          <w:lang w:val="hy-AM"/>
        </w:rPr>
      </w:pPr>
      <w:r w:rsidRPr="00461BBC">
        <w:rPr>
          <w:rFonts w:ascii="GHEA Grapalat" w:hAnsi="GHEA Grapalat"/>
          <w:color w:val="000000"/>
          <w:lang w:val="hy-AM"/>
        </w:rPr>
        <w:t>ԿԱՐԳ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/>
          <w:color w:val="000000"/>
          <w:lang w:val="hy-AM"/>
        </w:rPr>
      </w:pPr>
      <w:r w:rsidRPr="00461BBC">
        <w:rPr>
          <w:rFonts w:ascii="Sylfaen" w:hAnsi="Sylfaen"/>
          <w:color w:val="000000"/>
          <w:lang w:val="hy-AM"/>
        </w:rPr>
        <w:t> </w:t>
      </w:r>
      <w:r w:rsidRPr="00461BBC">
        <w:rPr>
          <w:rFonts w:ascii="GHEA Grapalat" w:hAnsi="GHEA Grapalat"/>
          <w:color w:val="000000"/>
          <w:lang w:val="hy-AM"/>
        </w:rPr>
        <w:t>ՀԱՆՐԱԿՐԹԱԿԱՆ</w:t>
      </w:r>
      <w:r w:rsidRPr="00461BBC">
        <w:rPr>
          <w:rFonts w:ascii="Sylfaen" w:hAnsi="Sylfaen"/>
          <w:color w:val="000000"/>
          <w:lang w:val="hy-AM"/>
        </w:rPr>
        <w:t> </w:t>
      </w:r>
      <w:r w:rsidRPr="00461BBC">
        <w:rPr>
          <w:rFonts w:ascii="GHEA Grapalat" w:hAnsi="GHEA Grapalat"/>
          <w:color w:val="000000"/>
          <w:lang w:val="hy-AM"/>
        </w:rPr>
        <w:t>ՈՒՍՈՒՑՈՒՄ</w:t>
      </w:r>
      <w:r w:rsidRPr="00461BBC">
        <w:rPr>
          <w:rFonts w:ascii="Sylfaen" w:hAnsi="Sylfaen"/>
          <w:color w:val="000000"/>
          <w:lang w:val="hy-AM"/>
        </w:rPr>
        <w:t> </w:t>
      </w:r>
      <w:r w:rsidRPr="00461BBC">
        <w:rPr>
          <w:rFonts w:ascii="GHEA Grapalat" w:hAnsi="GHEA Grapalat"/>
          <w:color w:val="000000"/>
          <w:lang w:val="hy-AM"/>
        </w:rPr>
        <w:t>ԻՐԱԿԱՆԱՑՆՈՂ</w:t>
      </w:r>
      <w:r w:rsidRPr="00461BBC">
        <w:rPr>
          <w:rFonts w:ascii="Sylfaen" w:hAnsi="Sylfaen"/>
          <w:color w:val="000000"/>
          <w:lang w:val="hy-AM"/>
        </w:rPr>
        <w:t> </w:t>
      </w:r>
      <w:r w:rsidRPr="00461BBC">
        <w:rPr>
          <w:rFonts w:ascii="GHEA Grapalat" w:hAnsi="GHEA Grapalat"/>
          <w:color w:val="000000"/>
          <w:lang w:val="hy-AM"/>
        </w:rPr>
        <w:t>ՈՒՍՈՒՄՆԱԿԱՆ</w:t>
      </w:r>
      <w:r w:rsidRPr="00461BBC">
        <w:rPr>
          <w:rFonts w:ascii="Sylfaen" w:hAnsi="Sylfaen"/>
          <w:color w:val="000000"/>
          <w:lang w:val="hy-AM"/>
        </w:rPr>
        <w:t> </w:t>
      </w:r>
      <w:r w:rsidRPr="00461BBC">
        <w:rPr>
          <w:rFonts w:ascii="GHEA Grapalat" w:hAnsi="GHEA Grapalat"/>
          <w:color w:val="000000"/>
          <w:lang w:val="hy-AM"/>
        </w:rPr>
        <w:t>ՀԱՍՏԱՏՈՒԹՅՈՒՆՆԵՐԻ</w:t>
      </w:r>
      <w:r w:rsidRPr="00461BBC">
        <w:rPr>
          <w:rFonts w:ascii="Sylfaen" w:hAnsi="Sylfaen"/>
          <w:color w:val="000000"/>
          <w:lang w:val="hy-AM"/>
        </w:rPr>
        <w:t> </w:t>
      </w:r>
      <w:r w:rsidRPr="00461BBC">
        <w:rPr>
          <w:rFonts w:ascii="GHEA Grapalat" w:hAnsi="GHEA Grapalat"/>
          <w:color w:val="000000"/>
          <w:lang w:val="hy-AM"/>
        </w:rPr>
        <w:t>ՍՈՎՈՐՈՂՆԵՐԻՆ</w:t>
      </w:r>
      <w:r w:rsidRPr="00461BBC">
        <w:rPr>
          <w:rFonts w:ascii="Sylfaen" w:hAnsi="Sylfaen"/>
          <w:color w:val="000000"/>
          <w:lang w:val="hy-AM"/>
        </w:rPr>
        <w:t> </w:t>
      </w:r>
      <w:r w:rsidRPr="00461BBC">
        <w:rPr>
          <w:rFonts w:ascii="GHEA Grapalat" w:hAnsi="GHEA Grapalat"/>
          <w:color w:val="000000"/>
          <w:lang w:val="hy-AM"/>
        </w:rPr>
        <w:t>ԱՆՎԱՆԱԿԱՆ</w:t>
      </w:r>
      <w:r w:rsidRPr="00461BBC">
        <w:rPr>
          <w:rFonts w:ascii="Sylfaen" w:hAnsi="Sylfaen"/>
          <w:color w:val="000000"/>
          <w:lang w:val="hy-AM"/>
        </w:rPr>
        <w:t> </w:t>
      </w:r>
      <w:r w:rsidRPr="00461BBC">
        <w:rPr>
          <w:rFonts w:ascii="GHEA Grapalat" w:hAnsi="GHEA Grapalat"/>
          <w:color w:val="000000"/>
          <w:lang w:val="hy-AM"/>
        </w:rPr>
        <w:t>ԿՐԹԱԹՈՇԱԿԻ</w:t>
      </w:r>
      <w:r w:rsidRPr="00461BBC">
        <w:rPr>
          <w:rFonts w:ascii="Sylfaen" w:hAnsi="Sylfaen"/>
          <w:color w:val="000000"/>
          <w:lang w:val="hy-AM"/>
        </w:rPr>
        <w:t> </w:t>
      </w:r>
      <w:r w:rsidRPr="00461BBC">
        <w:rPr>
          <w:rFonts w:ascii="GHEA Grapalat" w:hAnsi="GHEA Grapalat"/>
          <w:color w:val="000000"/>
          <w:lang w:val="hy-AM"/>
        </w:rPr>
        <w:t>ՏՐԱՄԱԴՐՄԱՆ</w:t>
      </w:r>
      <w:r w:rsidR="004B4114" w:rsidRPr="00461BBC">
        <w:rPr>
          <w:rFonts w:ascii="GHEA Grapalat" w:hAnsi="GHEA Grapalat"/>
          <w:color w:val="000000"/>
          <w:lang w:val="hy-AM"/>
        </w:rPr>
        <w:t xml:space="preserve"> ՖԻՆԱՆՍԱՎՈՐՄԱՆ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rPr>
          <w:rFonts w:ascii="GHEA Grapalat" w:hAnsi="GHEA Grapalat"/>
          <w:color w:val="000000"/>
          <w:lang w:val="hy-AM"/>
        </w:rPr>
      </w:pPr>
      <w:r w:rsidRPr="00461BBC">
        <w:rPr>
          <w:rFonts w:ascii="Sylfaen" w:hAnsi="Sylfaen"/>
          <w:color w:val="000000"/>
          <w:lang w:val="hy-AM"/>
        </w:rPr>
        <w:t> 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61BBC">
        <w:rPr>
          <w:rFonts w:ascii="GHEA Grapalat" w:hAnsi="GHEA Grapalat"/>
          <w:color w:val="000000"/>
          <w:lang w:val="hy-AM"/>
        </w:rPr>
        <w:t>1. Սույն Կարգով սահմանվում են հանրակրթական ուսումնական հաստատությունների դպրոցականների առարկայական օլիմպիադաների հանրապետական փուլերի և միջազգային օլիմպիադաների դիպլոմակիրներին անվանական կրթաթոշակ տրամադրելու պահանջները և կարգավորում է դրա հետ կապված հարաբերությունները: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61BBC">
        <w:rPr>
          <w:rFonts w:ascii="GHEA Grapalat" w:hAnsi="GHEA Grapalat"/>
          <w:color w:val="000000"/>
          <w:lang w:val="hy-AM"/>
        </w:rPr>
        <w:t>2. Անվանական կրթաթոշակը տրվում է Հայաստանի Հանրապետության կրթության, գիտության, մշակույթի և սպորտի նախարարի հրամանի համաձայն՝ հանրակրթական կրթական ծրագրեր իրականացնող ուսումնական հաստատությունների (այսուհետ՝ հաստատություն) այն սովորողներին, ովքեր բավարարում են հետևյալ չափանիշներից առնվազն մեկին.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61BBC">
        <w:rPr>
          <w:rFonts w:ascii="GHEA Grapalat" w:hAnsi="GHEA Grapalat"/>
          <w:color w:val="000000"/>
          <w:lang w:val="hy-AM"/>
        </w:rPr>
        <w:t>1) հանդիսանում են Հայաստանի Հանրապետության դպրոցականների առարկայական օլիմպիադաների հանրապետական փուլերի դիպլոմակիրներ, որոնց տրվում է անվանական կրթաթոշակ՝ ամսական հետևյալ չափով.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61BBC">
        <w:rPr>
          <w:rFonts w:ascii="GHEA Grapalat" w:hAnsi="GHEA Grapalat"/>
          <w:color w:val="000000"/>
          <w:lang w:val="hy-AM"/>
        </w:rPr>
        <w:t>առաջին կարգի դիպլոմակիրներին՝ 10000 դրամ,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61BBC">
        <w:rPr>
          <w:rFonts w:ascii="GHEA Grapalat" w:hAnsi="GHEA Grapalat"/>
          <w:color w:val="000000"/>
          <w:lang w:val="hy-AM"/>
        </w:rPr>
        <w:t>երկրորդ կարգի դիպլոմակիրներին՝ 7500 դրամ,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61BBC">
        <w:rPr>
          <w:rFonts w:ascii="GHEA Grapalat" w:hAnsi="GHEA Grapalat"/>
          <w:color w:val="000000"/>
          <w:lang w:val="hy-AM"/>
        </w:rPr>
        <w:t>երրորդ կարգի դիպլոմակիրներին՝ 5000 դրամ,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61BBC">
        <w:rPr>
          <w:rFonts w:ascii="GHEA Grapalat" w:hAnsi="GHEA Grapalat"/>
          <w:color w:val="000000"/>
          <w:lang w:val="hy-AM"/>
        </w:rPr>
        <w:t>2) հանդիսանում են դպրոցականների միջազգային առարկայական օլիմպիադաների եզրափակիչ փուլերի մրցանակակիրներ կամ մասնակիցներ, որոնց տրվում է անվանական կրթաթոշակ՝ ամսական հետևյալ չափով.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61BBC">
        <w:rPr>
          <w:rFonts w:ascii="GHEA Grapalat" w:hAnsi="GHEA Grapalat"/>
          <w:color w:val="000000"/>
          <w:lang w:val="hy-AM"/>
        </w:rPr>
        <w:t>առաջին կարգի դիպլոմակիրներին (ոսկե մեդալակիր)՝ 25000 դրամ,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61BBC">
        <w:rPr>
          <w:rFonts w:ascii="GHEA Grapalat" w:hAnsi="GHEA Grapalat"/>
          <w:color w:val="000000"/>
          <w:lang w:val="hy-AM"/>
        </w:rPr>
        <w:t>երկրորդ կարգի դիպլոմակիրներին (արծաթե մեդալակիր)՝ 20000 դրամ,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61BBC">
        <w:rPr>
          <w:rFonts w:ascii="GHEA Grapalat" w:hAnsi="GHEA Grapalat"/>
          <w:color w:val="000000"/>
          <w:lang w:val="hy-AM"/>
        </w:rPr>
        <w:t>երրորդ կարգի դիպլոմակիրներին (բրոնզե մեդալակիր)՝ 15000 դրամ,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61BBC">
        <w:rPr>
          <w:rFonts w:ascii="GHEA Grapalat" w:hAnsi="GHEA Grapalat"/>
          <w:color w:val="000000"/>
          <w:lang w:val="hy-AM"/>
        </w:rPr>
        <w:t>գովասանագրով պարգևատրվածներին՝ 12000 դրամ,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61BBC">
        <w:rPr>
          <w:rFonts w:ascii="GHEA Grapalat" w:hAnsi="GHEA Grapalat"/>
          <w:color w:val="000000"/>
          <w:lang w:val="hy-AM"/>
        </w:rPr>
        <w:lastRenderedPageBreak/>
        <w:t>եզրափակիչ փուլի այլ մասնակիցներին՝ 10000 դրամ։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61BBC">
        <w:rPr>
          <w:rFonts w:ascii="GHEA Grapalat" w:hAnsi="GHEA Grapalat"/>
          <w:color w:val="000000"/>
          <w:lang w:val="hy-AM"/>
        </w:rPr>
        <w:t>3) հանդիսանում են դպրոցականների միջազգային այլ օլիմպիադաների (թվով առնվազն 15 երկրներից մասնակիցներ ունեցող) եզրափակիչ փուլերի մրցանակակիրներ, որոնց տրվում է անվանական կրթաթոշակ՝ ամսական հետևյալ չափով.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61BBC">
        <w:rPr>
          <w:rFonts w:ascii="GHEA Grapalat" w:hAnsi="GHEA Grapalat"/>
          <w:color w:val="000000"/>
          <w:lang w:val="hy-AM"/>
        </w:rPr>
        <w:t>առաջին կարգի դիպլոմակիրներին (ոսկե մեդալակիր)՝ 15000 դրամ,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61BBC">
        <w:rPr>
          <w:rFonts w:ascii="GHEA Grapalat" w:hAnsi="GHEA Grapalat"/>
          <w:color w:val="000000"/>
          <w:lang w:val="hy-AM"/>
        </w:rPr>
        <w:t>երկրորդ կարգի դիպլոմակիրներին (արծաթե մեդալակիր)՝ 10000 դրամ,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61BBC">
        <w:rPr>
          <w:rFonts w:ascii="GHEA Grapalat" w:hAnsi="GHEA Grapalat"/>
          <w:color w:val="000000"/>
          <w:lang w:val="hy-AM"/>
        </w:rPr>
        <w:t>երրորդ կարգի դիպլոմակիրներին (բրոնզե մեդալակիր)՝ 7500 դրամ: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61BBC">
        <w:rPr>
          <w:rFonts w:ascii="GHEA Grapalat" w:hAnsi="GHEA Grapalat"/>
          <w:color w:val="000000"/>
          <w:lang w:val="hy-AM"/>
        </w:rPr>
        <w:t>3. Սովորողը սույն կարգի 2-րդ կետի 1-ին, 2-րդ և 3-րդ ենթակետերից երկուսի կամ երեքի հիմքով կրթաթոշակ ստացողների ցանկում ընդգրկվելու դեպքում կարող է ստանալ դրանց չափերի հանրագումարի չափով կրթաթոշակ: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61BBC">
        <w:rPr>
          <w:rFonts w:ascii="GHEA Grapalat" w:hAnsi="GHEA Grapalat"/>
          <w:color w:val="000000"/>
          <w:lang w:val="hy-AM"/>
        </w:rPr>
        <w:t>4. Հայաստանի Հանրապետության կրթության, գիտության, մշակույթի և սպորտի նախարարության (այսուհետ՝ նախարարություն) հանրակրթության վարչությունը սույն կարգի 2-րդ կետում նշված չափանիշներին բավարարելու վերաբերյալ համապատասխան տեղեկատվությունը ստանալուց հետո երկշաբաթյա ժամկետում նախարարի ստորագրմանն է ներկայացնում անվանական կրթաթոշակ տրամադրելու մասին հրամանի նախագիծ։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61BBC">
        <w:rPr>
          <w:rFonts w:ascii="GHEA Grapalat" w:hAnsi="GHEA Grapalat"/>
          <w:color w:val="000000"/>
          <w:lang w:val="hy-AM"/>
        </w:rPr>
        <w:t>5. Նախարարության ֆինանսաբյուջետային վարչությունը սույն կարգի 4-րդ կետում նշված հրամանների հիման վրա նախապատրաստում և նախարարության գլխավոր քարտուղարի ստորագրման է ներկայացնում համապատասխան հաստատությունների հետ կնքվող պայմանագրերը։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61BBC">
        <w:rPr>
          <w:rFonts w:ascii="GHEA Grapalat" w:hAnsi="GHEA Grapalat"/>
          <w:color w:val="000000"/>
          <w:lang w:val="hy-AM"/>
        </w:rPr>
        <w:t>6. Նախարարության հասարակայնության հետ կապերի և տեղեկատվության վարչությունը սույն կարգի 4-րդ կետում նշված հրամանը հրապարակում է նախարարության պաշտոնական կայքում։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</w:rPr>
      </w:pPr>
      <w:r w:rsidRPr="00461BBC">
        <w:rPr>
          <w:rFonts w:ascii="GHEA Grapalat" w:hAnsi="GHEA Grapalat"/>
          <w:color w:val="000000"/>
        </w:rPr>
        <w:t xml:space="preserve">7. </w:t>
      </w:r>
      <w:proofErr w:type="spellStart"/>
      <w:r w:rsidRPr="00461BBC">
        <w:rPr>
          <w:rFonts w:ascii="GHEA Grapalat" w:hAnsi="GHEA Grapalat"/>
          <w:color w:val="000000"/>
        </w:rPr>
        <w:t>Սահմանել</w:t>
      </w:r>
      <w:proofErr w:type="spellEnd"/>
      <w:r w:rsidRPr="00461BBC">
        <w:rPr>
          <w:rFonts w:ascii="GHEA Grapalat" w:hAnsi="GHEA Grapalat"/>
          <w:color w:val="000000"/>
        </w:rPr>
        <w:t xml:space="preserve">, </w:t>
      </w:r>
      <w:proofErr w:type="spellStart"/>
      <w:r w:rsidRPr="00461BBC">
        <w:rPr>
          <w:rFonts w:ascii="GHEA Grapalat" w:hAnsi="GHEA Grapalat"/>
          <w:color w:val="000000"/>
        </w:rPr>
        <w:t>որ</w:t>
      </w:r>
      <w:proofErr w:type="spellEnd"/>
      <w:r w:rsidRPr="00461BBC">
        <w:rPr>
          <w:rFonts w:ascii="GHEA Grapalat" w:hAnsi="GHEA Grapalat"/>
          <w:color w:val="000000"/>
        </w:rPr>
        <w:t>.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</w:rPr>
      </w:pPr>
      <w:r w:rsidRPr="00461BBC">
        <w:rPr>
          <w:rFonts w:ascii="GHEA Grapalat" w:hAnsi="GHEA Grapalat"/>
          <w:color w:val="000000"/>
        </w:rPr>
        <w:t xml:space="preserve">1) </w:t>
      </w:r>
      <w:proofErr w:type="spellStart"/>
      <w:proofErr w:type="gramStart"/>
      <w:r w:rsidRPr="00461BBC">
        <w:rPr>
          <w:rFonts w:ascii="GHEA Grapalat" w:hAnsi="GHEA Grapalat"/>
          <w:color w:val="000000"/>
        </w:rPr>
        <w:t>անվանական</w:t>
      </w:r>
      <w:proofErr w:type="spellEnd"/>
      <w:proofErr w:type="gram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կրթաթոշակը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սովորողներին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տրվում</w:t>
      </w:r>
      <w:proofErr w:type="spellEnd"/>
      <w:r w:rsidRPr="00461BBC">
        <w:rPr>
          <w:rFonts w:ascii="GHEA Grapalat" w:hAnsi="GHEA Grapalat"/>
          <w:color w:val="000000"/>
        </w:rPr>
        <w:t xml:space="preserve"> է </w:t>
      </w:r>
      <w:proofErr w:type="spellStart"/>
      <w:r w:rsidRPr="00461BBC">
        <w:rPr>
          <w:rFonts w:ascii="GHEA Grapalat" w:hAnsi="GHEA Grapalat"/>
          <w:color w:val="000000"/>
        </w:rPr>
        <w:t>հաստատությունների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միջոցով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մեկ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տարվա</w:t>
      </w:r>
      <w:proofErr w:type="spellEnd"/>
      <w:r w:rsidRPr="00461BBC">
        <w:rPr>
          <w:rFonts w:ascii="GHEA Grapalat" w:hAnsi="GHEA Grapalat"/>
          <w:color w:val="000000"/>
        </w:rPr>
        <w:t xml:space="preserve"> (12 </w:t>
      </w:r>
      <w:proofErr w:type="spellStart"/>
      <w:r w:rsidRPr="00461BBC">
        <w:rPr>
          <w:rFonts w:ascii="GHEA Grapalat" w:hAnsi="GHEA Grapalat"/>
          <w:color w:val="000000"/>
        </w:rPr>
        <w:t>ամսվա</w:t>
      </w:r>
      <w:proofErr w:type="spellEnd"/>
      <w:r w:rsidRPr="00461BBC">
        <w:rPr>
          <w:rFonts w:ascii="GHEA Grapalat" w:hAnsi="GHEA Grapalat"/>
          <w:color w:val="000000"/>
        </w:rPr>
        <w:t xml:space="preserve">) </w:t>
      </w:r>
      <w:proofErr w:type="spellStart"/>
      <w:r w:rsidRPr="00461BBC">
        <w:rPr>
          <w:rFonts w:ascii="GHEA Grapalat" w:hAnsi="GHEA Grapalat"/>
          <w:color w:val="000000"/>
        </w:rPr>
        <w:t>հաշվարկով</w:t>
      </w:r>
      <w:proofErr w:type="spellEnd"/>
      <w:r w:rsidRPr="00461BBC">
        <w:rPr>
          <w:rFonts w:ascii="GHEA Grapalat" w:hAnsi="GHEA Grapalat"/>
          <w:color w:val="000000"/>
        </w:rPr>
        <w:t xml:space="preserve">, </w:t>
      </w:r>
      <w:proofErr w:type="spellStart"/>
      <w:r w:rsidRPr="00461BBC">
        <w:rPr>
          <w:rFonts w:ascii="GHEA Grapalat" w:hAnsi="GHEA Grapalat"/>
          <w:color w:val="000000"/>
        </w:rPr>
        <w:t>ընդ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որում</w:t>
      </w:r>
      <w:proofErr w:type="spellEnd"/>
      <w:r w:rsidRPr="00461BBC">
        <w:rPr>
          <w:rFonts w:ascii="GHEA Grapalat" w:hAnsi="GHEA Grapalat"/>
          <w:color w:val="000000"/>
        </w:rPr>
        <w:t xml:space="preserve">, </w:t>
      </w:r>
      <w:proofErr w:type="spellStart"/>
      <w:r w:rsidRPr="00461BBC">
        <w:rPr>
          <w:rFonts w:ascii="GHEA Grapalat" w:hAnsi="GHEA Grapalat"/>
          <w:color w:val="000000"/>
        </w:rPr>
        <w:t>անկախ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հաստատության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կազմակերպական-իրավական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ձևից</w:t>
      </w:r>
      <w:proofErr w:type="spellEnd"/>
      <w:r w:rsidRPr="00461BBC">
        <w:rPr>
          <w:rFonts w:ascii="GHEA Grapalat" w:hAnsi="GHEA Grapalat"/>
          <w:color w:val="000000"/>
        </w:rPr>
        <w:t xml:space="preserve">՝ </w:t>
      </w:r>
      <w:proofErr w:type="spellStart"/>
      <w:r w:rsidRPr="00461BBC">
        <w:rPr>
          <w:rFonts w:ascii="GHEA Grapalat" w:hAnsi="GHEA Grapalat"/>
          <w:color w:val="000000"/>
        </w:rPr>
        <w:t>հաստատությունները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կրթաթոշակը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սովորողին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են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փոխանցում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անկանխիկ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եղանակով</w:t>
      </w:r>
      <w:proofErr w:type="spellEnd"/>
      <w:r w:rsidRPr="00461BBC">
        <w:rPr>
          <w:rFonts w:ascii="GHEA Grapalat" w:hAnsi="GHEA Grapalat"/>
          <w:color w:val="000000"/>
        </w:rPr>
        <w:t>,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</w:rPr>
      </w:pPr>
      <w:r w:rsidRPr="00461BBC">
        <w:rPr>
          <w:rFonts w:ascii="GHEA Grapalat" w:hAnsi="GHEA Grapalat"/>
          <w:color w:val="000000"/>
        </w:rPr>
        <w:t xml:space="preserve">2) </w:t>
      </w:r>
      <w:proofErr w:type="spellStart"/>
      <w:proofErr w:type="gramStart"/>
      <w:r w:rsidRPr="00461BBC">
        <w:rPr>
          <w:rFonts w:ascii="GHEA Grapalat" w:hAnsi="GHEA Grapalat"/>
          <w:color w:val="000000"/>
        </w:rPr>
        <w:t>անվանական</w:t>
      </w:r>
      <w:proofErr w:type="spellEnd"/>
      <w:proofErr w:type="gram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կրթաթոշակ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ստացողի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ուսումնառությունը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տվյալ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հաստատությունում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դադարելու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դեպքում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մեկ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տարվա</w:t>
      </w:r>
      <w:proofErr w:type="spellEnd"/>
      <w:r w:rsidRPr="00461BBC">
        <w:rPr>
          <w:rFonts w:ascii="GHEA Grapalat" w:hAnsi="GHEA Grapalat"/>
          <w:color w:val="000000"/>
        </w:rPr>
        <w:t xml:space="preserve"> (12 </w:t>
      </w:r>
      <w:proofErr w:type="spellStart"/>
      <w:r w:rsidRPr="00461BBC">
        <w:rPr>
          <w:rFonts w:ascii="GHEA Grapalat" w:hAnsi="GHEA Grapalat"/>
          <w:color w:val="000000"/>
        </w:rPr>
        <w:t>ամսվա</w:t>
      </w:r>
      <w:proofErr w:type="spellEnd"/>
      <w:r w:rsidRPr="00461BBC">
        <w:rPr>
          <w:rFonts w:ascii="GHEA Grapalat" w:hAnsi="GHEA Grapalat"/>
          <w:color w:val="000000"/>
        </w:rPr>
        <w:t xml:space="preserve">) </w:t>
      </w:r>
      <w:proofErr w:type="spellStart"/>
      <w:r w:rsidRPr="00461BBC">
        <w:rPr>
          <w:rFonts w:ascii="GHEA Grapalat" w:hAnsi="GHEA Grapalat"/>
          <w:color w:val="000000"/>
        </w:rPr>
        <w:t>համար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նախատեսված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անվանական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կրթաթոշակի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չվճարված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մասը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սովորողին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վճարվում</w:t>
      </w:r>
      <w:proofErr w:type="spellEnd"/>
      <w:r w:rsidRPr="00461BBC">
        <w:rPr>
          <w:rFonts w:ascii="GHEA Grapalat" w:hAnsi="GHEA Grapalat"/>
          <w:color w:val="000000"/>
        </w:rPr>
        <w:t xml:space="preserve"> է </w:t>
      </w:r>
      <w:proofErr w:type="spellStart"/>
      <w:r w:rsidRPr="00461BBC">
        <w:rPr>
          <w:rFonts w:ascii="GHEA Grapalat" w:hAnsi="GHEA Grapalat"/>
          <w:color w:val="000000"/>
        </w:rPr>
        <w:t>միանվագ</w:t>
      </w:r>
      <w:proofErr w:type="spellEnd"/>
      <w:r w:rsidRPr="00461BBC">
        <w:rPr>
          <w:rFonts w:ascii="GHEA Grapalat" w:hAnsi="GHEA Grapalat"/>
          <w:color w:val="000000"/>
        </w:rPr>
        <w:t>,</w:t>
      </w:r>
    </w:p>
    <w:p w:rsidR="00B574E1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61BBC">
        <w:rPr>
          <w:rFonts w:ascii="GHEA Grapalat" w:hAnsi="GHEA Grapalat"/>
          <w:color w:val="000000"/>
        </w:rPr>
        <w:lastRenderedPageBreak/>
        <w:t xml:space="preserve">3) </w:t>
      </w:r>
      <w:proofErr w:type="spellStart"/>
      <w:proofErr w:type="gramStart"/>
      <w:r w:rsidRPr="00461BBC">
        <w:rPr>
          <w:rFonts w:ascii="GHEA Grapalat" w:hAnsi="GHEA Grapalat"/>
          <w:color w:val="000000"/>
        </w:rPr>
        <w:t>կրթաթոշակ</w:t>
      </w:r>
      <w:proofErr w:type="spellEnd"/>
      <w:proofErr w:type="gram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ստացող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սովորողների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ցանկը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ենթակա</w:t>
      </w:r>
      <w:proofErr w:type="spellEnd"/>
      <w:r w:rsidRPr="00461BBC">
        <w:rPr>
          <w:rFonts w:ascii="GHEA Grapalat" w:hAnsi="GHEA Grapalat"/>
          <w:color w:val="000000"/>
        </w:rPr>
        <w:t xml:space="preserve"> է </w:t>
      </w:r>
      <w:proofErr w:type="spellStart"/>
      <w:r w:rsidRPr="00461BBC">
        <w:rPr>
          <w:rFonts w:ascii="GHEA Grapalat" w:hAnsi="GHEA Grapalat"/>
          <w:color w:val="000000"/>
        </w:rPr>
        <w:t>հրապարակման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նաև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կրթաթոշակ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տրամադրող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ուսումնական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հաստատությունների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ինտերնետային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կայքում</w:t>
      </w:r>
      <w:proofErr w:type="spellEnd"/>
      <w:r w:rsidRPr="00461BBC">
        <w:rPr>
          <w:rFonts w:ascii="GHEA Grapalat" w:hAnsi="GHEA Grapalat"/>
          <w:color w:val="000000"/>
        </w:rPr>
        <w:t>:</w:t>
      </w:r>
    </w:p>
    <w:p w:rsidR="00B574E1" w:rsidRPr="00461BBC" w:rsidRDefault="00B574E1" w:rsidP="00D607A9">
      <w:pPr>
        <w:spacing w:line="360" w:lineRule="auto"/>
        <w:ind w:firstLine="567"/>
        <w:rPr>
          <w:rFonts w:ascii="GHEA Grapalat" w:hAnsi="GHEA Grapalat"/>
          <w:color w:val="000000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6337"/>
      </w:tblGrid>
      <w:tr w:rsidR="00B574E1" w:rsidRPr="00461BBC" w:rsidTr="00CC27A3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4B4114" w:rsidRPr="00461BBC" w:rsidRDefault="00B574E1" w:rsidP="00D607A9">
            <w:pPr>
              <w:shd w:val="clear" w:color="auto" w:fill="FFFFFF"/>
              <w:spacing w:line="360" w:lineRule="auto"/>
              <w:ind w:firstLine="567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461BBC">
              <w:rPr>
                <w:rFonts w:ascii="GHEA Grapalat" w:hAnsi="GHEA Grapalat"/>
                <w:b/>
                <w:color w:val="000000"/>
                <w:lang w:val="hy-AM"/>
              </w:rPr>
              <w:t>Հայաստանի Հանրապետության</w:t>
            </w:r>
            <w:r w:rsidRPr="00461BBC">
              <w:rPr>
                <w:rFonts w:ascii="GHEA Grapalat" w:hAnsi="GHEA Grapalat"/>
                <w:b/>
                <w:color w:val="000000"/>
                <w:lang w:val="hy-AM"/>
              </w:rPr>
              <w:br/>
              <w:t>վարչապետի աշխատակազմի</w:t>
            </w:r>
            <w:r w:rsidRPr="00461BBC">
              <w:rPr>
                <w:rFonts w:ascii="GHEA Grapalat" w:hAnsi="GHEA Grapalat"/>
                <w:b/>
                <w:color w:val="000000"/>
                <w:lang w:val="hy-AM"/>
              </w:rPr>
              <w:br/>
              <w:t>ղեկավար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B574E1" w:rsidRPr="00461BBC" w:rsidRDefault="00B574E1" w:rsidP="00D607A9">
            <w:pPr>
              <w:shd w:val="clear" w:color="auto" w:fill="FFFFFF"/>
              <w:spacing w:line="360" w:lineRule="auto"/>
              <w:ind w:firstLine="567"/>
              <w:jc w:val="center"/>
              <w:rPr>
                <w:rFonts w:ascii="GHEA Grapalat" w:hAnsi="GHEA Grapalat"/>
                <w:b/>
                <w:color w:val="000000"/>
              </w:rPr>
            </w:pPr>
            <w:r w:rsidRPr="00461BBC">
              <w:rPr>
                <w:rFonts w:ascii="GHEA Grapalat" w:hAnsi="GHEA Grapalat"/>
                <w:b/>
                <w:color w:val="000000"/>
              </w:rPr>
              <w:t xml:space="preserve">Ա. </w:t>
            </w:r>
            <w:proofErr w:type="spellStart"/>
            <w:r w:rsidRPr="00461BBC">
              <w:rPr>
                <w:rFonts w:ascii="GHEA Grapalat" w:hAnsi="GHEA Grapalat"/>
                <w:b/>
                <w:color w:val="000000"/>
              </w:rPr>
              <w:t>Հարությունյան</w:t>
            </w:r>
            <w:proofErr w:type="spellEnd"/>
          </w:p>
        </w:tc>
      </w:tr>
    </w:tbl>
    <w:p w:rsidR="004B4114" w:rsidRPr="00461BBC" w:rsidRDefault="004B4114" w:rsidP="00D607A9">
      <w:pPr>
        <w:spacing w:line="360" w:lineRule="auto"/>
        <w:ind w:firstLine="567"/>
        <w:rPr>
          <w:rFonts w:ascii="GHEA Grapalat" w:hAnsi="GHEA Grapalat"/>
          <w:color w:val="000000"/>
        </w:rPr>
      </w:pPr>
    </w:p>
    <w:p w:rsidR="00B574E1" w:rsidRPr="00461BBC" w:rsidRDefault="00B574E1" w:rsidP="00D607A9">
      <w:pPr>
        <w:spacing w:line="360" w:lineRule="auto"/>
        <w:ind w:firstLine="567"/>
        <w:rPr>
          <w:rFonts w:ascii="GHEA Grapalat" w:hAnsi="GHEA Grapalat"/>
          <w:color w:val="000000"/>
        </w:rPr>
      </w:pPr>
      <w:r w:rsidRPr="00461BBC">
        <w:rPr>
          <w:rFonts w:ascii="GHEA Grapalat" w:hAnsi="GHEA Grapalat"/>
          <w:color w:val="000000"/>
        </w:rPr>
        <w:br w:type="page"/>
      </w:r>
    </w:p>
    <w:p w:rsidR="00CD083A" w:rsidRPr="00461BBC" w:rsidRDefault="00CD083A" w:rsidP="00D607A9">
      <w:pPr>
        <w:shd w:val="clear" w:color="auto" w:fill="FFFFFF"/>
        <w:spacing w:line="360" w:lineRule="auto"/>
        <w:ind w:firstLine="303"/>
        <w:jc w:val="both"/>
        <w:rPr>
          <w:rFonts w:ascii="GHEA Grapalat" w:hAnsi="GHEA Grapalat"/>
          <w:color w:val="000000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7"/>
        <w:gridCol w:w="4521"/>
      </w:tblGrid>
      <w:tr w:rsidR="00CD083A" w:rsidRPr="00461BBC" w:rsidTr="00CD083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D083A" w:rsidRPr="00461BBC" w:rsidRDefault="00CD083A" w:rsidP="00D607A9">
            <w:pPr>
              <w:spacing w:line="360" w:lineRule="auto"/>
              <w:ind w:firstLine="567"/>
              <w:rPr>
                <w:rFonts w:ascii="GHEA Grapalat" w:hAnsi="GHEA Grapalat"/>
                <w:color w:val="000000"/>
              </w:rPr>
            </w:pPr>
            <w:r w:rsidRPr="00461BBC">
              <w:rPr>
                <w:rFonts w:ascii="Sylfaen" w:hAnsi="Sylfaen"/>
                <w:color w:val="000000"/>
              </w:rPr>
              <w:t> 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CD083A" w:rsidRPr="00461BBC" w:rsidRDefault="004B4114" w:rsidP="00742682">
            <w:pPr>
              <w:shd w:val="clear" w:color="auto" w:fill="FFFFFF"/>
              <w:spacing w:line="360" w:lineRule="auto"/>
              <w:ind w:firstLine="567"/>
              <w:jc w:val="right"/>
              <w:rPr>
                <w:rFonts w:ascii="GHEA Grapalat" w:hAnsi="GHEA Grapalat"/>
                <w:color w:val="000000"/>
                <w:lang w:val="hy-AM"/>
              </w:rPr>
            </w:pPr>
            <w:r w:rsidRPr="00461BBC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 </w:t>
            </w:r>
            <w:r w:rsidRPr="00461BBC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Հավելված N 2</w:t>
            </w:r>
            <w:r w:rsidRPr="00461BBC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br/>
              <w:t>ՀՀ կառավարության 202</w:t>
            </w:r>
            <w:r w:rsidR="00742682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5</w:t>
            </w:r>
            <w:r w:rsidRPr="00461BBC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թվականի</w:t>
            </w:r>
            <w:r w:rsidRPr="00461BBC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br/>
              <w:t>---------------------ի N ------------Ն որոշման</w:t>
            </w:r>
          </w:p>
        </w:tc>
      </w:tr>
    </w:tbl>
    <w:p w:rsidR="00CD083A" w:rsidRPr="00461BBC" w:rsidRDefault="00CD083A" w:rsidP="00D607A9">
      <w:pPr>
        <w:shd w:val="clear" w:color="auto" w:fill="FFFFFF"/>
        <w:spacing w:line="360" w:lineRule="auto"/>
        <w:ind w:firstLine="567"/>
        <w:rPr>
          <w:rFonts w:ascii="GHEA Grapalat" w:hAnsi="GHEA Grapalat"/>
          <w:color w:val="000000"/>
        </w:rPr>
      </w:pPr>
      <w:r w:rsidRPr="00461BBC">
        <w:rPr>
          <w:rFonts w:ascii="Sylfaen" w:hAnsi="Sylfaen"/>
          <w:color w:val="000000"/>
        </w:rPr>
        <w:t>                                           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/>
          <w:color w:val="000000"/>
        </w:rPr>
      </w:pPr>
      <w:r w:rsidRPr="00461BBC">
        <w:rPr>
          <w:rFonts w:ascii="GHEA Grapalat" w:hAnsi="GHEA Grapalat"/>
          <w:color w:val="000000"/>
        </w:rPr>
        <w:t>ԿԱՐԳ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/>
          <w:color w:val="000000"/>
          <w:lang w:val="hy-AM"/>
        </w:rPr>
      </w:pPr>
      <w:r w:rsidRPr="00461BBC">
        <w:rPr>
          <w:rFonts w:ascii="Sylfaen" w:hAnsi="Sylfaen"/>
          <w:color w:val="000000"/>
        </w:rPr>
        <w:t> </w:t>
      </w:r>
      <w:r w:rsidRPr="00461BBC">
        <w:rPr>
          <w:rFonts w:ascii="GHEA Grapalat" w:hAnsi="GHEA Grapalat"/>
          <w:color w:val="000000"/>
        </w:rPr>
        <w:t>ՄԱՐԶԱՌԱԶՄԱԿԱՆ ՊԵՏԱԿԱՆ ՈՒՍՈՒՄՆԱԿԱՆ ՀԱՍՏԱՏՈՒԹՅՈՒՆՆԵՐԻ ՍՈՎՈՐՈՂՆԵՐԻՆ ԱՆՎԱՆԱԿԱՆ ԿՐԹԱԹՈՇԱԿԻ ՏՐԱՄԱԴՐՄԱՆ</w:t>
      </w:r>
      <w:r w:rsidR="004B4114" w:rsidRPr="00461BBC">
        <w:rPr>
          <w:rFonts w:ascii="GHEA Grapalat" w:hAnsi="GHEA Grapalat"/>
          <w:color w:val="000000"/>
          <w:lang w:val="hy-AM"/>
        </w:rPr>
        <w:t xml:space="preserve"> ՖԻՆԱՆՍԱՎՈՐՄԱՆ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rPr>
          <w:rFonts w:ascii="GHEA Grapalat" w:hAnsi="GHEA Grapalat"/>
          <w:color w:val="000000"/>
        </w:rPr>
      </w:pPr>
      <w:r w:rsidRPr="00461BBC">
        <w:rPr>
          <w:rFonts w:ascii="Sylfaen" w:hAnsi="Sylfaen"/>
          <w:color w:val="000000"/>
        </w:rPr>
        <w:t> 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</w:rPr>
      </w:pPr>
      <w:r w:rsidRPr="00461BBC">
        <w:rPr>
          <w:rFonts w:ascii="GHEA Grapalat" w:hAnsi="GHEA Grapalat"/>
          <w:color w:val="000000"/>
        </w:rPr>
        <w:t xml:space="preserve">1. </w:t>
      </w:r>
      <w:proofErr w:type="spellStart"/>
      <w:r w:rsidRPr="00461BBC">
        <w:rPr>
          <w:rFonts w:ascii="GHEA Grapalat" w:hAnsi="GHEA Grapalat"/>
          <w:color w:val="000000"/>
        </w:rPr>
        <w:t>Սույն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Կարգով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սահմանվում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են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մարզառազմական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պետական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ուսումնական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հաստատությունների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սովորողներին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անվանական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կրթաթոշակ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տրամադրելու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պահանջները</w:t>
      </w:r>
      <w:proofErr w:type="spellEnd"/>
      <w:r w:rsidRPr="00461BBC">
        <w:rPr>
          <w:rFonts w:ascii="GHEA Grapalat" w:hAnsi="GHEA Grapalat"/>
          <w:color w:val="000000"/>
        </w:rPr>
        <w:t xml:space="preserve"> և </w:t>
      </w:r>
      <w:proofErr w:type="spellStart"/>
      <w:r w:rsidRPr="00461BBC">
        <w:rPr>
          <w:rFonts w:ascii="GHEA Grapalat" w:hAnsi="GHEA Grapalat"/>
          <w:color w:val="000000"/>
        </w:rPr>
        <w:t>կարգավորվում</w:t>
      </w:r>
      <w:proofErr w:type="spellEnd"/>
      <w:r w:rsidRPr="00461BBC">
        <w:rPr>
          <w:rFonts w:ascii="GHEA Grapalat" w:hAnsi="GHEA Grapalat"/>
          <w:color w:val="000000"/>
        </w:rPr>
        <w:t xml:space="preserve"> է </w:t>
      </w:r>
      <w:proofErr w:type="spellStart"/>
      <w:r w:rsidRPr="00461BBC">
        <w:rPr>
          <w:rFonts w:ascii="GHEA Grapalat" w:hAnsi="GHEA Grapalat"/>
          <w:color w:val="000000"/>
        </w:rPr>
        <w:t>դրա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հետ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կապված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հարաբերությունները</w:t>
      </w:r>
      <w:proofErr w:type="spellEnd"/>
      <w:r w:rsidRPr="00461BBC">
        <w:rPr>
          <w:rFonts w:ascii="GHEA Grapalat" w:hAnsi="GHEA Grapalat"/>
          <w:color w:val="000000"/>
        </w:rPr>
        <w:t>: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</w:rPr>
      </w:pPr>
      <w:r w:rsidRPr="00461BBC">
        <w:rPr>
          <w:rFonts w:ascii="GHEA Grapalat" w:hAnsi="GHEA Grapalat"/>
          <w:color w:val="000000"/>
        </w:rPr>
        <w:t xml:space="preserve">2. </w:t>
      </w:r>
      <w:proofErr w:type="spellStart"/>
      <w:r w:rsidRPr="00461BBC">
        <w:rPr>
          <w:rFonts w:ascii="GHEA Grapalat" w:hAnsi="GHEA Grapalat"/>
          <w:color w:val="000000"/>
        </w:rPr>
        <w:t>Մարզառազմական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պետական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ուսումնական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հաստատությունների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սովորողներին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ուսումնառության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ընթացքում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անվանական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կրթաթոշակ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տրվում</w:t>
      </w:r>
      <w:proofErr w:type="spellEnd"/>
      <w:r w:rsidRPr="00461BBC">
        <w:rPr>
          <w:rFonts w:ascii="GHEA Grapalat" w:hAnsi="GHEA Grapalat"/>
          <w:color w:val="000000"/>
        </w:rPr>
        <w:t xml:space="preserve"> է</w:t>
      </w:r>
      <w:r w:rsidRPr="00461BBC">
        <w:rPr>
          <w:color w:val="000000"/>
        </w:rPr>
        <w:t>․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</w:rPr>
      </w:pPr>
      <w:r w:rsidRPr="00461BBC">
        <w:rPr>
          <w:rFonts w:ascii="GHEA Grapalat" w:hAnsi="GHEA Grapalat"/>
          <w:color w:val="000000"/>
        </w:rPr>
        <w:t xml:space="preserve">1) </w:t>
      </w:r>
      <w:proofErr w:type="spellStart"/>
      <w:proofErr w:type="gramStart"/>
      <w:r w:rsidRPr="00461BBC">
        <w:rPr>
          <w:rFonts w:ascii="GHEA Grapalat" w:hAnsi="GHEA Grapalat"/>
          <w:color w:val="000000"/>
        </w:rPr>
        <w:t>պարտադիր</w:t>
      </w:r>
      <w:proofErr w:type="spellEnd"/>
      <w:proofErr w:type="gram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կրթության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երկրորդ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մակարդակում</w:t>
      </w:r>
      <w:proofErr w:type="spellEnd"/>
      <w:r w:rsidRPr="00461BBC">
        <w:rPr>
          <w:color w:val="000000"/>
        </w:rPr>
        <w:t>․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</w:rPr>
      </w:pPr>
      <w:r w:rsidRPr="00461BBC">
        <w:rPr>
          <w:rFonts w:ascii="GHEA Grapalat" w:hAnsi="GHEA Grapalat"/>
          <w:color w:val="000000"/>
        </w:rPr>
        <w:t>ա</w:t>
      </w:r>
      <w:r w:rsidRPr="00461BBC">
        <w:rPr>
          <w:color w:val="000000"/>
        </w:rPr>
        <w:t>․</w:t>
      </w:r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տվյալ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մարզառազմական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պետական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ուսումնական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հաստատություններ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նոր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ընդունված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(</w:t>
      </w:r>
      <w:proofErr w:type="spellStart"/>
      <w:r w:rsidRPr="00461BBC">
        <w:rPr>
          <w:rFonts w:ascii="GHEA Grapalat" w:hAnsi="GHEA Grapalat" w:cs="Sylfaen"/>
          <w:color w:val="000000"/>
        </w:rPr>
        <w:t>վերական</w:t>
      </w:r>
      <w:r w:rsidRPr="00461BBC">
        <w:rPr>
          <w:rFonts w:ascii="GHEA Grapalat" w:hAnsi="GHEA Grapalat"/>
          <w:color w:val="000000"/>
        </w:rPr>
        <w:t>գնված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կամ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տեղափոխված</w:t>
      </w:r>
      <w:proofErr w:type="spellEnd"/>
      <w:r w:rsidRPr="00461BBC">
        <w:rPr>
          <w:rFonts w:ascii="GHEA Grapalat" w:hAnsi="GHEA Grapalat"/>
          <w:color w:val="000000"/>
        </w:rPr>
        <w:t xml:space="preserve">) </w:t>
      </w:r>
      <w:proofErr w:type="spellStart"/>
      <w:r w:rsidRPr="00461BBC">
        <w:rPr>
          <w:rFonts w:ascii="GHEA Grapalat" w:hAnsi="GHEA Grapalat"/>
          <w:color w:val="000000"/>
        </w:rPr>
        <w:t>սովորողներին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ուսումնառության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առաջին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կիսամյակում</w:t>
      </w:r>
      <w:proofErr w:type="spellEnd"/>
      <w:r w:rsidRPr="00461BBC">
        <w:rPr>
          <w:rFonts w:ascii="GHEA Grapalat" w:hAnsi="GHEA Grapalat"/>
          <w:color w:val="000000"/>
        </w:rPr>
        <w:t xml:space="preserve">, </w:t>
      </w:r>
      <w:proofErr w:type="spellStart"/>
      <w:r w:rsidRPr="00461BBC">
        <w:rPr>
          <w:rFonts w:ascii="GHEA Grapalat" w:hAnsi="GHEA Grapalat"/>
          <w:color w:val="000000"/>
        </w:rPr>
        <w:t>ինչպես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նաև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սույն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ենթակետի</w:t>
      </w:r>
      <w:proofErr w:type="spellEnd"/>
      <w:r w:rsidRPr="00461BBC">
        <w:rPr>
          <w:rFonts w:ascii="GHEA Grapalat" w:hAnsi="GHEA Grapalat"/>
          <w:color w:val="000000"/>
        </w:rPr>
        <w:t xml:space="preserve"> «բ» և «գ» </w:t>
      </w:r>
      <w:proofErr w:type="spellStart"/>
      <w:r w:rsidRPr="00461BBC">
        <w:rPr>
          <w:rFonts w:ascii="GHEA Grapalat" w:hAnsi="GHEA Grapalat"/>
          <w:color w:val="000000"/>
        </w:rPr>
        <w:t>պարբերություններով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սահմանված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դրույթներին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չբավարարող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սովորողներին</w:t>
      </w:r>
      <w:proofErr w:type="spellEnd"/>
      <w:r w:rsidRPr="00461BBC">
        <w:rPr>
          <w:rFonts w:ascii="GHEA Grapalat" w:hAnsi="GHEA Grapalat"/>
          <w:color w:val="000000"/>
        </w:rPr>
        <w:t xml:space="preserve">՝ </w:t>
      </w:r>
      <w:proofErr w:type="spellStart"/>
      <w:r w:rsidRPr="00461BBC">
        <w:rPr>
          <w:rFonts w:ascii="GHEA Grapalat" w:hAnsi="GHEA Grapalat"/>
          <w:color w:val="000000"/>
        </w:rPr>
        <w:t>ամսական</w:t>
      </w:r>
      <w:proofErr w:type="spellEnd"/>
      <w:r w:rsidRPr="00461BBC">
        <w:rPr>
          <w:rFonts w:ascii="GHEA Grapalat" w:hAnsi="GHEA Grapalat"/>
          <w:color w:val="000000"/>
        </w:rPr>
        <w:t xml:space="preserve"> 10000 (</w:t>
      </w:r>
      <w:proofErr w:type="spellStart"/>
      <w:r w:rsidRPr="00461BBC">
        <w:rPr>
          <w:rFonts w:ascii="GHEA Grapalat" w:hAnsi="GHEA Grapalat"/>
          <w:color w:val="000000"/>
        </w:rPr>
        <w:t>տասը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հազար</w:t>
      </w:r>
      <w:proofErr w:type="spellEnd"/>
      <w:r w:rsidRPr="00461BBC">
        <w:rPr>
          <w:rFonts w:ascii="GHEA Grapalat" w:hAnsi="GHEA Grapalat"/>
          <w:color w:val="000000"/>
        </w:rPr>
        <w:t xml:space="preserve">) </w:t>
      </w:r>
      <w:proofErr w:type="spellStart"/>
      <w:r w:rsidRPr="00461BBC">
        <w:rPr>
          <w:rFonts w:ascii="GHEA Grapalat" w:hAnsi="GHEA Grapalat"/>
          <w:color w:val="000000"/>
        </w:rPr>
        <w:t>դրամի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չափով</w:t>
      </w:r>
      <w:proofErr w:type="spellEnd"/>
      <w:r w:rsidRPr="00461BBC">
        <w:rPr>
          <w:rFonts w:ascii="GHEA Grapalat" w:hAnsi="GHEA Grapalat"/>
          <w:color w:val="000000"/>
        </w:rPr>
        <w:t>,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</w:rPr>
      </w:pPr>
      <w:proofErr w:type="gramStart"/>
      <w:r w:rsidRPr="00461BBC">
        <w:rPr>
          <w:rFonts w:ascii="GHEA Grapalat" w:hAnsi="GHEA Grapalat"/>
          <w:color w:val="000000"/>
        </w:rPr>
        <w:t>բ</w:t>
      </w:r>
      <w:proofErr w:type="gramEnd"/>
      <w:r w:rsidRPr="00461BBC">
        <w:rPr>
          <w:color w:val="000000"/>
        </w:rPr>
        <w:t>․</w:t>
      </w:r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նախորդ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կիսամյակի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արդյունքում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միայն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«</w:t>
      </w:r>
      <w:proofErr w:type="spellStart"/>
      <w:r w:rsidRPr="00461BBC">
        <w:rPr>
          <w:rFonts w:ascii="GHEA Grapalat" w:hAnsi="GHEA Grapalat" w:cs="Sylfaen"/>
          <w:color w:val="000000"/>
        </w:rPr>
        <w:t>գերա</w:t>
      </w:r>
      <w:r w:rsidRPr="00461BBC">
        <w:rPr>
          <w:rFonts w:ascii="GHEA Grapalat" w:hAnsi="GHEA Grapalat"/>
          <w:color w:val="000000"/>
        </w:rPr>
        <w:t>զանց</w:t>
      </w:r>
      <w:proofErr w:type="spellEnd"/>
      <w:r w:rsidRPr="00461BBC">
        <w:rPr>
          <w:rFonts w:ascii="GHEA Grapalat" w:hAnsi="GHEA Grapalat"/>
          <w:color w:val="000000"/>
        </w:rPr>
        <w:t>» և (</w:t>
      </w:r>
      <w:proofErr w:type="spellStart"/>
      <w:r w:rsidRPr="00461BBC">
        <w:rPr>
          <w:rFonts w:ascii="GHEA Grapalat" w:hAnsi="GHEA Grapalat"/>
          <w:color w:val="000000"/>
        </w:rPr>
        <w:t>կամ</w:t>
      </w:r>
      <w:proofErr w:type="spellEnd"/>
      <w:r w:rsidRPr="00461BBC">
        <w:rPr>
          <w:rFonts w:ascii="GHEA Grapalat" w:hAnsi="GHEA Grapalat"/>
          <w:color w:val="000000"/>
        </w:rPr>
        <w:t>) «</w:t>
      </w:r>
      <w:proofErr w:type="spellStart"/>
      <w:r w:rsidRPr="00461BBC">
        <w:rPr>
          <w:rFonts w:ascii="GHEA Grapalat" w:hAnsi="GHEA Grapalat"/>
          <w:color w:val="000000"/>
        </w:rPr>
        <w:t>լավ</w:t>
      </w:r>
      <w:proofErr w:type="spellEnd"/>
      <w:r w:rsidRPr="00461BBC">
        <w:rPr>
          <w:rFonts w:ascii="GHEA Grapalat" w:hAnsi="GHEA Grapalat"/>
          <w:color w:val="000000"/>
        </w:rPr>
        <w:t xml:space="preserve">» </w:t>
      </w:r>
      <w:proofErr w:type="spellStart"/>
      <w:r w:rsidRPr="00461BBC">
        <w:rPr>
          <w:rFonts w:ascii="GHEA Grapalat" w:hAnsi="GHEA Grapalat"/>
          <w:color w:val="000000"/>
        </w:rPr>
        <w:t>գնահատականներ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ունեցող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սովորողներին</w:t>
      </w:r>
      <w:proofErr w:type="spellEnd"/>
      <w:r w:rsidRPr="00461BBC">
        <w:rPr>
          <w:rFonts w:ascii="GHEA Grapalat" w:hAnsi="GHEA Grapalat"/>
          <w:color w:val="000000"/>
        </w:rPr>
        <w:t xml:space="preserve">՝ </w:t>
      </w:r>
      <w:proofErr w:type="spellStart"/>
      <w:r w:rsidRPr="00461BBC">
        <w:rPr>
          <w:rFonts w:ascii="GHEA Grapalat" w:hAnsi="GHEA Grapalat"/>
          <w:color w:val="000000"/>
        </w:rPr>
        <w:t>ամսական</w:t>
      </w:r>
      <w:proofErr w:type="spellEnd"/>
      <w:r w:rsidRPr="00461BBC">
        <w:rPr>
          <w:rFonts w:ascii="GHEA Grapalat" w:hAnsi="GHEA Grapalat"/>
          <w:color w:val="000000"/>
        </w:rPr>
        <w:t xml:space="preserve"> 20000 (</w:t>
      </w:r>
      <w:proofErr w:type="spellStart"/>
      <w:r w:rsidRPr="00461BBC">
        <w:rPr>
          <w:rFonts w:ascii="GHEA Grapalat" w:hAnsi="GHEA Grapalat"/>
          <w:color w:val="000000"/>
        </w:rPr>
        <w:t>քսան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հազար</w:t>
      </w:r>
      <w:proofErr w:type="spellEnd"/>
      <w:r w:rsidRPr="00461BBC">
        <w:rPr>
          <w:rFonts w:ascii="GHEA Grapalat" w:hAnsi="GHEA Grapalat"/>
          <w:color w:val="000000"/>
        </w:rPr>
        <w:t xml:space="preserve">) </w:t>
      </w:r>
      <w:proofErr w:type="spellStart"/>
      <w:r w:rsidRPr="00461BBC">
        <w:rPr>
          <w:rFonts w:ascii="GHEA Grapalat" w:hAnsi="GHEA Grapalat"/>
          <w:color w:val="000000"/>
        </w:rPr>
        <w:t>դրամի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չափով</w:t>
      </w:r>
      <w:proofErr w:type="spellEnd"/>
      <w:r w:rsidRPr="00461BBC">
        <w:rPr>
          <w:rFonts w:ascii="GHEA Grapalat" w:hAnsi="GHEA Grapalat"/>
          <w:color w:val="000000"/>
        </w:rPr>
        <w:t>,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</w:rPr>
      </w:pPr>
      <w:proofErr w:type="gramStart"/>
      <w:r w:rsidRPr="00461BBC">
        <w:rPr>
          <w:rFonts w:ascii="GHEA Grapalat" w:hAnsi="GHEA Grapalat"/>
          <w:color w:val="000000"/>
        </w:rPr>
        <w:t>գ</w:t>
      </w:r>
      <w:proofErr w:type="gramEnd"/>
      <w:r w:rsidRPr="00461BBC">
        <w:rPr>
          <w:color w:val="000000"/>
        </w:rPr>
        <w:t>․</w:t>
      </w:r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նախորդ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կիսամյակի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արդյունքում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միայն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«</w:t>
      </w:r>
      <w:proofErr w:type="spellStart"/>
      <w:r w:rsidRPr="00461BBC">
        <w:rPr>
          <w:rFonts w:ascii="GHEA Grapalat" w:hAnsi="GHEA Grapalat" w:cs="Sylfaen"/>
          <w:color w:val="000000"/>
        </w:rPr>
        <w:t>գերազանց</w:t>
      </w:r>
      <w:proofErr w:type="spellEnd"/>
      <w:r w:rsidRPr="00461BBC">
        <w:rPr>
          <w:rFonts w:ascii="GHEA Grapalat" w:hAnsi="GHEA Grapalat" w:cs="Sylfaen"/>
          <w:color w:val="000000"/>
        </w:rPr>
        <w:t xml:space="preserve">» </w:t>
      </w:r>
      <w:proofErr w:type="spellStart"/>
      <w:r w:rsidRPr="00461BBC">
        <w:rPr>
          <w:rFonts w:ascii="GHEA Grapalat" w:hAnsi="GHEA Grapalat" w:cs="Sylfaen"/>
          <w:color w:val="000000"/>
        </w:rPr>
        <w:t>գնահատականներ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ունեցող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սովորողներին</w:t>
      </w:r>
      <w:proofErr w:type="spellEnd"/>
      <w:r w:rsidRPr="00461BBC">
        <w:rPr>
          <w:rFonts w:ascii="GHEA Grapalat" w:hAnsi="GHEA Grapalat" w:cs="Sylfaen"/>
          <w:color w:val="000000"/>
        </w:rPr>
        <w:t xml:space="preserve">՝ </w:t>
      </w:r>
      <w:proofErr w:type="spellStart"/>
      <w:r w:rsidRPr="00461BBC">
        <w:rPr>
          <w:rFonts w:ascii="GHEA Grapalat" w:hAnsi="GHEA Grapalat" w:cs="Sylfaen"/>
          <w:color w:val="000000"/>
        </w:rPr>
        <w:t>ամսական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30000 (</w:t>
      </w:r>
      <w:proofErr w:type="spellStart"/>
      <w:r w:rsidRPr="00461BBC">
        <w:rPr>
          <w:rFonts w:ascii="GHEA Grapalat" w:hAnsi="GHEA Grapalat" w:cs="Sylfaen"/>
          <w:color w:val="000000"/>
        </w:rPr>
        <w:t>երեսուն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հազար</w:t>
      </w:r>
      <w:proofErr w:type="spellEnd"/>
      <w:r w:rsidRPr="00461BBC">
        <w:rPr>
          <w:rFonts w:ascii="GHEA Grapalat" w:hAnsi="GHEA Grapalat" w:cs="Sylfaen"/>
          <w:color w:val="000000"/>
        </w:rPr>
        <w:t xml:space="preserve">) </w:t>
      </w:r>
      <w:proofErr w:type="spellStart"/>
      <w:r w:rsidRPr="00461BBC">
        <w:rPr>
          <w:rFonts w:ascii="GHEA Grapalat" w:hAnsi="GHEA Grapalat" w:cs="Sylfaen"/>
          <w:color w:val="000000"/>
        </w:rPr>
        <w:t>դրամի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չափով</w:t>
      </w:r>
      <w:proofErr w:type="spellEnd"/>
      <w:r w:rsidRPr="00461BBC">
        <w:rPr>
          <w:rFonts w:ascii="GHEA Grapalat" w:hAnsi="GHEA Grapalat" w:cs="Sylfaen"/>
          <w:color w:val="000000"/>
        </w:rPr>
        <w:t>,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</w:rPr>
      </w:pPr>
      <w:r w:rsidRPr="00461BBC">
        <w:rPr>
          <w:rFonts w:ascii="GHEA Grapalat" w:hAnsi="GHEA Grapalat"/>
          <w:color w:val="000000"/>
        </w:rPr>
        <w:t xml:space="preserve">2) </w:t>
      </w:r>
      <w:proofErr w:type="spellStart"/>
      <w:proofErr w:type="gramStart"/>
      <w:r w:rsidRPr="00461BBC">
        <w:rPr>
          <w:rFonts w:ascii="GHEA Grapalat" w:hAnsi="GHEA Grapalat"/>
          <w:color w:val="000000"/>
        </w:rPr>
        <w:t>հանրակրթության</w:t>
      </w:r>
      <w:proofErr w:type="spellEnd"/>
      <w:proofErr w:type="gram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երրորդ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մակարդակում</w:t>
      </w:r>
      <w:proofErr w:type="spellEnd"/>
      <w:r w:rsidRPr="00461BBC">
        <w:rPr>
          <w:color w:val="000000"/>
        </w:rPr>
        <w:t>․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</w:rPr>
      </w:pPr>
      <w:r w:rsidRPr="00461BBC">
        <w:rPr>
          <w:rFonts w:ascii="GHEA Grapalat" w:hAnsi="GHEA Grapalat"/>
          <w:color w:val="000000"/>
        </w:rPr>
        <w:t>ա</w:t>
      </w:r>
      <w:r w:rsidRPr="00461BBC">
        <w:rPr>
          <w:color w:val="000000"/>
        </w:rPr>
        <w:t>․</w:t>
      </w:r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տվյալ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մարզառազմական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պետական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ուսումնական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հաստատություններ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նոր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ընդունված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(</w:t>
      </w:r>
      <w:proofErr w:type="spellStart"/>
      <w:r w:rsidRPr="00461BBC">
        <w:rPr>
          <w:rFonts w:ascii="GHEA Grapalat" w:hAnsi="GHEA Grapalat" w:cs="Sylfaen"/>
          <w:color w:val="000000"/>
        </w:rPr>
        <w:t>վերականգնված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կամ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տեղափոխված</w:t>
      </w:r>
      <w:proofErr w:type="spellEnd"/>
      <w:r w:rsidRPr="00461BBC">
        <w:rPr>
          <w:rFonts w:ascii="GHEA Grapalat" w:hAnsi="GHEA Grapalat" w:cs="Sylfaen"/>
          <w:color w:val="000000"/>
        </w:rPr>
        <w:t xml:space="preserve">) </w:t>
      </w:r>
      <w:proofErr w:type="spellStart"/>
      <w:r w:rsidRPr="00461BBC">
        <w:rPr>
          <w:rFonts w:ascii="GHEA Grapalat" w:hAnsi="GHEA Grapalat" w:cs="Sylfaen"/>
          <w:color w:val="000000"/>
        </w:rPr>
        <w:t>սովորողներին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ուսումնառության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առաջին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կիսամյակում</w:t>
      </w:r>
      <w:proofErr w:type="spellEnd"/>
      <w:r w:rsidRPr="00461BBC">
        <w:rPr>
          <w:rFonts w:ascii="GHEA Grapalat" w:hAnsi="GHEA Grapalat" w:cs="Sylfaen"/>
          <w:color w:val="000000"/>
        </w:rPr>
        <w:t xml:space="preserve">, </w:t>
      </w:r>
      <w:proofErr w:type="spellStart"/>
      <w:r w:rsidRPr="00461BBC">
        <w:rPr>
          <w:rFonts w:ascii="GHEA Grapalat" w:hAnsi="GHEA Grapalat" w:cs="Sylfaen"/>
          <w:color w:val="000000"/>
        </w:rPr>
        <w:t>ինչպես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նաև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սույն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ենթակետի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«բ» և «գ» </w:t>
      </w:r>
      <w:proofErr w:type="spellStart"/>
      <w:r w:rsidRPr="00461BBC">
        <w:rPr>
          <w:rFonts w:ascii="GHEA Grapalat" w:hAnsi="GHEA Grapalat" w:cs="Sylfaen"/>
          <w:color w:val="000000"/>
        </w:rPr>
        <w:t>պարբերություններով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սահմանված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դրույթներին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չբավարարող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սովորողնե</w:t>
      </w:r>
      <w:r w:rsidRPr="00461BBC">
        <w:rPr>
          <w:rFonts w:ascii="GHEA Grapalat" w:hAnsi="GHEA Grapalat"/>
          <w:color w:val="000000"/>
        </w:rPr>
        <w:t>րին</w:t>
      </w:r>
      <w:proofErr w:type="spellEnd"/>
      <w:r w:rsidRPr="00461BBC">
        <w:rPr>
          <w:rFonts w:ascii="GHEA Grapalat" w:hAnsi="GHEA Grapalat"/>
          <w:color w:val="000000"/>
        </w:rPr>
        <w:t xml:space="preserve">՝ </w:t>
      </w:r>
      <w:proofErr w:type="spellStart"/>
      <w:r w:rsidRPr="00461BBC">
        <w:rPr>
          <w:rFonts w:ascii="GHEA Grapalat" w:hAnsi="GHEA Grapalat"/>
          <w:color w:val="000000"/>
        </w:rPr>
        <w:t>ամսական</w:t>
      </w:r>
      <w:proofErr w:type="spellEnd"/>
      <w:r w:rsidRPr="00461BBC">
        <w:rPr>
          <w:rFonts w:ascii="GHEA Grapalat" w:hAnsi="GHEA Grapalat"/>
          <w:color w:val="000000"/>
        </w:rPr>
        <w:t xml:space="preserve"> 15000 (</w:t>
      </w:r>
      <w:proofErr w:type="spellStart"/>
      <w:r w:rsidRPr="00461BBC">
        <w:rPr>
          <w:rFonts w:ascii="GHEA Grapalat" w:hAnsi="GHEA Grapalat"/>
          <w:color w:val="000000"/>
        </w:rPr>
        <w:t>տասնհինգ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հազար</w:t>
      </w:r>
      <w:proofErr w:type="spellEnd"/>
      <w:r w:rsidRPr="00461BBC">
        <w:rPr>
          <w:rFonts w:ascii="GHEA Grapalat" w:hAnsi="GHEA Grapalat"/>
          <w:color w:val="000000"/>
        </w:rPr>
        <w:t xml:space="preserve">) </w:t>
      </w:r>
      <w:proofErr w:type="spellStart"/>
      <w:r w:rsidRPr="00461BBC">
        <w:rPr>
          <w:rFonts w:ascii="GHEA Grapalat" w:hAnsi="GHEA Grapalat"/>
          <w:color w:val="000000"/>
        </w:rPr>
        <w:t>դրամի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չափով</w:t>
      </w:r>
      <w:proofErr w:type="spellEnd"/>
      <w:r w:rsidRPr="00461BBC">
        <w:rPr>
          <w:rFonts w:ascii="GHEA Grapalat" w:hAnsi="GHEA Grapalat"/>
          <w:color w:val="000000"/>
        </w:rPr>
        <w:t>,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</w:rPr>
      </w:pPr>
      <w:proofErr w:type="gramStart"/>
      <w:r w:rsidRPr="00461BBC">
        <w:rPr>
          <w:rFonts w:ascii="GHEA Grapalat" w:hAnsi="GHEA Grapalat"/>
          <w:color w:val="000000"/>
        </w:rPr>
        <w:t>բ</w:t>
      </w:r>
      <w:proofErr w:type="gramEnd"/>
      <w:r w:rsidRPr="00461BBC">
        <w:rPr>
          <w:color w:val="000000"/>
        </w:rPr>
        <w:t>․</w:t>
      </w:r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նախորդ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կիսամյակի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արդյունքում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միայն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«</w:t>
      </w:r>
      <w:proofErr w:type="spellStart"/>
      <w:r w:rsidRPr="00461BBC">
        <w:rPr>
          <w:rFonts w:ascii="GHEA Grapalat" w:hAnsi="GHEA Grapalat" w:cs="Sylfaen"/>
          <w:color w:val="000000"/>
        </w:rPr>
        <w:t>գերազանց</w:t>
      </w:r>
      <w:proofErr w:type="spellEnd"/>
      <w:r w:rsidRPr="00461BBC">
        <w:rPr>
          <w:rFonts w:ascii="GHEA Grapalat" w:hAnsi="GHEA Grapalat" w:cs="Sylfaen"/>
          <w:color w:val="000000"/>
        </w:rPr>
        <w:t>» և (</w:t>
      </w:r>
      <w:proofErr w:type="spellStart"/>
      <w:r w:rsidRPr="00461BBC">
        <w:rPr>
          <w:rFonts w:ascii="GHEA Grapalat" w:hAnsi="GHEA Grapalat" w:cs="Sylfaen"/>
          <w:color w:val="000000"/>
        </w:rPr>
        <w:t>կամ</w:t>
      </w:r>
      <w:proofErr w:type="spellEnd"/>
      <w:r w:rsidRPr="00461BBC">
        <w:rPr>
          <w:rFonts w:ascii="GHEA Grapalat" w:hAnsi="GHEA Grapalat" w:cs="Sylfaen"/>
          <w:color w:val="000000"/>
        </w:rPr>
        <w:t>) «</w:t>
      </w:r>
      <w:proofErr w:type="spellStart"/>
      <w:r w:rsidRPr="00461BBC">
        <w:rPr>
          <w:rFonts w:ascii="GHEA Grapalat" w:hAnsi="GHEA Grapalat" w:cs="Sylfaen"/>
          <w:color w:val="000000"/>
        </w:rPr>
        <w:t>լավ</w:t>
      </w:r>
      <w:proofErr w:type="spellEnd"/>
      <w:r w:rsidRPr="00461BBC">
        <w:rPr>
          <w:rFonts w:ascii="GHEA Grapalat" w:hAnsi="GHEA Grapalat" w:cs="Sylfaen"/>
          <w:color w:val="000000"/>
        </w:rPr>
        <w:t xml:space="preserve">» </w:t>
      </w:r>
      <w:proofErr w:type="spellStart"/>
      <w:r w:rsidRPr="00461BBC">
        <w:rPr>
          <w:rFonts w:ascii="GHEA Grapalat" w:hAnsi="GHEA Grapalat" w:cs="Sylfaen"/>
          <w:color w:val="000000"/>
        </w:rPr>
        <w:t>գնահատականներ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ունեցող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սովորողներին</w:t>
      </w:r>
      <w:proofErr w:type="spellEnd"/>
      <w:r w:rsidRPr="00461BBC">
        <w:rPr>
          <w:rFonts w:ascii="GHEA Grapalat" w:hAnsi="GHEA Grapalat" w:cs="Sylfaen"/>
          <w:color w:val="000000"/>
        </w:rPr>
        <w:t xml:space="preserve">՝ </w:t>
      </w:r>
      <w:proofErr w:type="spellStart"/>
      <w:r w:rsidRPr="00461BBC">
        <w:rPr>
          <w:rFonts w:ascii="GHEA Grapalat" w:hAnsi="GHEA Grapalat" w:cs="Sylfaen"/>
          <w:color w:val="000000"/>
        </w:rPr>
        <w:t>ամսական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30000 (</w:t>
      </w:r>
      <w:proofErr w:type="spellStart"/>
      <w:r w:rsidRPr="00461BBC">
        <w:rPr>
          <w:rFonts w:ascii="GHEA Grapalat" w:hAnsi="GHEA Grapalat" w:cs="Sylfaen"/>
          <w:color w:val="000000"/>
        </w:rPr>
        <w:t>երեսուն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հազար</w:t>
      </w:r>
      <w:proofErr w:type="spellEnd"/>
      <w:r w:rsidRPr="00461BBC">
        <w:rPr>
          <w:rFonts w:ascii="GHEA Grapalat" w:hAnsi="GHEA Grapalat" w:cs="Sylfaen"/>
          <w:color w:val="000000"/>
        </w:rPr>
        <w:t xml:space="preserve">) </w:t>
      </w:r>
      <w:proofErr w:type="spellStart"/>
      <w:r w:rsidRPr="00461BBC">
        <w:rPr>
          <w:rFonts w:ascii="GHEA Grapalat" w:hAnsi="GHEA Grapalat" w:cs="Sylfaen"/>
          <w:color w:val="000000"/>
        </w:rPr>
        <w:t>դրամի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չափով</w:t>
      </w:r>
      <w:proofErr w:type="spellEnd"/>
      <w:r w:rsidRPr="00461BBC">
        <w:rPr>
          <w:rFonts w:ascii="GHEA Grapalat" w:hAnsi="GHEA Grapalat" w:cs="Sylfaen"/>
          <w:color w:val="000000"/>
        </w:rPr>
        <w:t>,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</w:rPr>
      </w:pPr>
      <w:proofErr w:type="gramStart"/>
      <w:r w:rsidRPr="00461BBC">
        <w:rPr>
          <w:rFonts w:ascii="GHEA Grapalat" w:hAnsi="GHEA Grapalat"/>
          <w:color w:val="000000"/>
        </w:rPr>
        <w:lastRenderedPageBreak/>
        <w:t>գ</w:t>
      </w:r>
      <w:proofErr w:type="gramEnd"/>
      <w:r w:rsidRPr="00461BBC">
        <w:rPr>
          <w:color w:val="000000"/>
        </w:rPr>
        <w:t>․</w:t>
      </w:r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նախորդ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կիսամյակի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արդյունքում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միայն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«</w:t>
      </w:r>
      <w:proofErr w:type="spellStart"/>
      <w:r w:rsidRPr="00461BBC">
        <w:rPr>
          <w:rFonts w:ascii="GHEA Grapalat" w:hAnsi="GHEA Grapalat" w:cs="Sylfaen"/>
          <w:color w:val="000000"/>
        </w:rPr>
        <w:t>գերազանց</w:t>
      </w:r>
      <w:proofErr w:type="spellEnd"/>
      <w:r w:rsidRPr="00461BBC">
        <w:rPr>
          <w:rFonts w:ascii="GHEA Grapalat" w:hAnsi="GHEA Grapalat" w:cs="Sylfaen"/>
          <w:color w:val="000000"/>
        </w:rPr>
        <w:t xml:space="preserve">» </w:t>
      </w:r>
      <w:proofErr w:type="spellStart"/>
      <w:r w:rsidRPr="00461BBC">
        <w:rPr>
          <w:rFonts w:ascii="GHEA Grapalat" w:hAnsi="GHEA Grapalat" w:cs="Sylfaen"/>
          <w:color w:val="000000"/>
        </w:rPr>
        <w:t>գնահատականներ</w:t>
      </w:r>
      <w:proofErr w:type="spellEnd"/>
      <w:r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Pr="00461BBC">
        <w:rPr>
          <w:rFonts w:ascii="GHEA Grapalat" w:hAnsi="GHEA Grapalat" w:cs="Sylfaen"/>
          <w:color w:val="000000"/>
        </w:rPr>
        <w:t>ու</w:t>
      </w:r>
      <w:r w:rsidRPr="00461BBC">
        <w:rPr>
          <w:rFonts w:ascii="GHEA Grapalat" w:hAnsi="GHEA Grapalat"/>
          <w:color w:val="000000"/>
        </w:rPr>
        <w:t>նեցող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սովորողներին</w:t>
      </w:r>
      <w:proofErr w:type="spellEnd"/>
      <w:r w:rsidRPr="00461BBC">
        <w:rPr>
          <w:rFonts w:ascii="GHEA Grapalat" w:hAnsi="GHEA Grapalat"/>
          <w:color w:val="000000"/>
        </w:rPr>
        <w:t xml:space="preserve">՝ </w:t>
      </w:r>
      <w:proofErr w:type="spellStart"/>
      <w:r w:rsidRPr="00461BBC">
        <w:rPr>
          <w:rFonts w:ascii="GHEA Grapalat" w:hAnsi="GHEA Grapalat"/>
          <w:color w:val="000000"/>
        </w:rPr>
        <w:t>ամսական</w:t>
      </w:r>
      <w:proofErr w:type="spellEnd"/>
      <w:r w:rsidRPr="00461BBC">
        <w:rPr>
          <w:rFonts w:ascii="GHEA Grapalat" w:hAnsi="GHEA Grapalat"/>
          <w:color w:val="000000"/>
        </w:rPr>
        <w:t xml:space="preserve"> 45000 (</w:t>
      </w:r>
      <w:proofErr w:type="spellStart"/>
      <w:r w:rsidRPr="00461BBC">
        <w:rPr>
          <w:rFonts w:ascii="GHEA Grapalat" w:hAnsi="GHEA Grapalat"/>
          <w:color w:val="000000"/>
        </w:rPr>
        <w:t>քառասունհինգ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հազար</w:t>
      </w:r>
      <w:proofErr w:type="spellEnd"/>
      <w:r w:rsidRPr="00461BBC">
        <w:rPr>
          <w:rFonts w:ascii="GHEA Grapalat" w:hAnsi="GHEA Grapalat"/>
          <w:color w:val="000000"/>
        </w:rPr>
        <w:t xml:space="preserve">) </w:t>
      </w:r>
      <w:proofErr w:type="spellStart"/>
      <w:r w:rsidRPr="00461BBC">
        <w:rPr>
          <w:rFonts w:ascii="GHEA Grapalat" w:hAnsi="GHEA Grapalat"/>
          <w:color w:val="000000"/>
        </w:rPr>
        <w:t>դրամի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չափով</w:t>
      </w:r>
      <w:proofErr w:type="spellEnd"/>
      <w:r w:rsidRPr="00461BBC">
        <w:rPr>
          <w:rFonts w:ascii="GHEA Grapalat" w:hAnsi="GHEA Grapalat"/>
          <w:color w:val="000000"/>
        </w:rPr>
        <w:t>,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</w:rPr>
      </w:pPr>
      <w:r w:rsidRPr="00461BBC">
        <w:rPr>
          <w:rFonts w:ascii="GHEA Grapalat" w:hAnsi="GHEA Grapalat"/>
          <w:color w:val="000000"/>
        </w:rPr>
        <w:t xml:space="preserve">3. </w:t>
      </w:r>
      <w:proofErr w:type="spellStart"/>
      <w:r w:rsidRPr="00461BBC">
        <w:rPr>
          <w:rFonts w:ascii="GHEA Grapalat" w:hAnsi="GHEA Grapalat"/>
          <w:color w:val="000000"/>
        </w:rPr>
        <w:t>Սույն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Կարգով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սահմանված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կրթաթոշակները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մարզառազմական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պետական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ուսումնական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հաստատություններին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հատկացնելու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նպատակով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յուրաքանչյուր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տարվա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սկզբին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բյուջետային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հատկացումների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կարգադրիչ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հանդիսացող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պետական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մարմնի</w:t>
      </w:r>
      <w:proofErr w:type="spellEnd"/>
      <w:r w:rsidRPr="00461BBC">
        <w:rPr>
          <w:rFonts w:ascii="GHEA Grapalat" w:hAnsi="GHEA Grapalat"/>
          <w:color w:val="000000"/>
        </w:rPr>
        <w:t xml:space="preserve"> և </w:t>
      </w:r>
      <w:proofErr w:type="spellStart"/>
      <w:r w:rsidRPr="00461BBC">
        <w:rPr>
          <w:rFonts w:ascii="GHEA Grapalat" w:hAnsi="GHEA Grapalat"/>
          <w:color w:val="000000"/>
        </w:rPr>
        <w:t>մարզառազմական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պետական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ուսումնական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հաստատությունների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միջև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կնքվում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են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կրթաթոշակի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տրամադրման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մասին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պայմանագրեր</w:t>
      </w:r>
      <w:proofErr w:type="spellEnd"/>
      <w:r w:rsidRPr="00461BBC">
        <w:rPr>
          <w:rFonts w:ascii="GHEA Grapalat" w:hAnsi="GHEA Grapalat"/>
          <w:color w:val="000000"/>
        </w:rPr>
        <w:t xml:space="preserve">՝ </w:t>
      </w:r>
      <w:proofErr w:type="spellStart"/>
      <w:r w:rsidRPr="00461BBC">
        <w:rPr>
          <w:rFonts w:ascii="GHEA Grapalat" w:hAnsi="GHEA Grapalat"/>
          <w:color w:val="000000"/>
        </w:rPr>
        <w:t>կրթաթոշակ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ստացող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սովորողների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տարեսկզբի</w:t>
      </w:r>
      <w:proofErr w:type="spellEnd"/>
      <w:r w:rsidRPr="00461BBC">
        <w:rPr>
          <w:rFonts w:ascii="GHEA Grapalat" w:hAnsi="GHEA Grapalat"/>
          <w:color w:val="000000"/>
        </w:rPr>
        <w:t xml:space="preserve"> (</w:t>
      </w:r>
      <w:proofErr w:type="spellStart"/>
      <w:r w:rsidRPr="00461BBC">
        <w:rPr>
          <w:rFonts w:ascii="GHEA Grapalat" w:hAnsi="GHEA Grapalat"/>
          <w:color w:val="000000"/>
        </w:rPr>
        <w:t>հունվար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ամսվա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երրորդ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շաբաթվա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առաջին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աշխատանքային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օրվա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ավարտի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դրությամբ</w:t>
      </w:r>
      <w:proofErr w:type="spellEnd"/>
      <w:r w:rsidRPr="00461BBC">
        <w:rPr>
          <w:rFonts w:ascii="GHEA Grapalat" w:hAnsi="GHEA Grapalat"/>
          <w:color w:val="000000"/>
        </w:rPr>
        <w:t xml:space="preserve">) </w:t>
      </w:r>
      <w:proofErr w:type="spellStart"/>
      <w:r w:rsidRPr="00461BBC">
        <w:rPr>
          <w:rFonts w:ascii="GHEA Grapalat" w:hAnsi="GHEA Grapalat"/>
          <w:color w:val="000000"/>
        </w:rPr>
        <w:t>թվի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հիման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վրա</w:t>
      </w:r>
      <w:proofErr w:type="spellEnd"/>
      <w:r w:rsidRPr="00461BBC">
        <w:rPr>
          <w:rFonts w:ascii="GHEA Grapalat" w:hAnsi="GHEA Grapalat"/>
          <w:color w:val="000000"/>
        </w:rPr>
        <w:t xml:space="preserve">։ </w:t>
      </w:r>
      <w:proofErr w:type="spellStart"/>
      <w:r w:rsidRPr="00461BBC">
        <w:rPr>
          <w:rFonts w:ascii="GHEA Grapalat" w:hAnsi="GHEA Grapalat"/>
          <w:color w:val="000000"/>
        </w:rPr>
        <w:t>Տվյալ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տարում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ընդունելության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արդյունքների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ամփոփումից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հետո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պետական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մարմնի</w:t>
      </w:r>
      <w:proofErr w:type="spellEnd"/>
      <w:r w:rsidRPr="00461BBC">
        <w:rPr>
          <w:rFonts w:ascii="GHEA Grapalat" w:hAnsi="GHEA Grapalat"/>
          <w:color w:val="000000"/>
        </w:rPr>
        <w:t xml:space="preserve"> և </w:t>
      </w:r>
      <w:proofErr w:type="spellStart"/>
      <w:r w:rsidRPr="00461BBC">
        <w:rPr>
          <w:rFonts w:ascii="GHEA Grapalat" w:hAnsi="GHEA Grapalat"/>
          <w:color w:val="000000"/>
        </w:rPr>
        <w:t>ուսումնական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հաստատությունների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միջև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կնքված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պայմանագրերում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կատարվում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են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փոփոխություններ</w:t>
      </w:r>
      <w:proofErr w:type="spellEnd"/>
      <w:r w:rsidRPr="00461BBC">
        <w:rPr>
          <w:rFonts w:ascii="GHEA Grapalat" w:hAnsi="GHEA Grapalat"/>
          <w:color w:val="000000"/>
        </w:rPr>
        <w:t xml:space="preserve">՝ </w:t>
      </w:r>
      <w:proofErr w:type="spellStart"/>
      <w:r w:rsidRPr="00461BBC">
        <w:rPr>
          <w:rFonts w:ascii="GHEA Grapalat" w:hAnsi="GHEA Grapalat"/>
          <w:color w:val="000000"/>
        </w:rPr>
        <w:t>հաշվի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առնելով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պետական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կրթաթոշակ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ստացող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սովորողների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ճշգրտված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տարեկան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թիվը</w:t>
      </w:r>
      <w:proofErr w:type="spellEnd"/>
      <w:r w:rsidRPr="00461BBC">
        <w:rPr>
          <w:rFonts w:ascii="GHEA Grapalat" w:hAnsi="GHEA Grapalat"/>
          <w:color w:val="000000"/>
        </w:rPr>
        <w:t>։</w:t>
      </w:r>
    </w:p>
    <w:p w:rsidR="00CD083A" w:rsidRPr="00461BBC" w:rsidRDefault="004B4114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</w:rPr>
      </w:pPr>
      <w:r w:rsidRPr="00461BBC">
        <w:rPr>
          <w:rFonts w:ascii="GHEA Grapalat" w:hAnsi="GHEA Grapalat"/>
          <w:color w:val="000000"/>
          <w:lang w:val="hy-AM"/>
        </w:rPr>
        <w:t>4</w:t>
      </w:r>
      <w:r w:rsidR="00CD083A" w:rsidRPr="00461BBC">
        <w:rPr>
          <w:color w:val="000000"/>
        </w:rPr>
        <w:t>․</w:t>
      </w:r>
      <w:r w:rsidR="00CD083A"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 w:cs="Sylfaen"/>
          <w:color w:val="000000"/>
        </w:rPr>
        <w:t>Սույն</w:t>
      </w:r>
      <w:proofErr w:type="spellEnd"/>
      <w:r w:rsidR="00CD083A"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 w:cs="Sylfaen"/>
          <w:color w:val="000000"/>
        </w:rPr>
        <w:t>կարգի</w:t>
      </w:r>
      <w:proofErr w:type="spellEnd"/>
      <w:r w:rsidR="00CD083A" w:rsidRPr="00461BBC">
        <w:rPr>
          <w:rFonts w:ascii="GHEA Grapalat" w:hAnsi="GHEA Grapalat" w:cs="Sylfaen"/>
          <w:color w:val="000000"/>
        </w:rPr>
        <w:t xml:space="preserve"> 3-րդ </w:t>
      </w:r>
      <w:proofErr w:type="spellStart"/>
      <w:r w:rsidR="00CD083A" w:rsidRPr="00461BBC">
        <w:rPr>
          <w:rFonts w:ascii="GHEA Grapalat" w:hAnsi="GHEA Grapalat" w:cs="Sylfaen"/>
          <w:color w:val="000000"/>
        </w:rPr>
        <w:t>կետում</w:t>
      </w:r>
      <w:proofErr w:type="spellEnd"/>
      <w:r w:rsidR="00CD083A"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 w:cs="Sylfaen"/>
          <w:color w:val="000000"/>
        </w:rPr>
        <w:t>նշված</w:t>
      </w:r>
      <w:proofErr w:type="spellEnd"/>
      <w:r w:rsidR="00CD083A"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 w:cs="Sylfaen"/>
          <w:color w:val="000000"/>
        </w:rPr>
        <w:t>պայմանագրի</w:t>
      </w:r>
      <w:proofErr w:type="spellEnd"/>
      <w:r w:rsidR="00CD083A"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 w:cs="Sylfaen"/>
          <w:color w:val="000000"/>
        </w:rPr>
        <w:t>կնքման</w:t>
      </w:r>
      <w:proofErr w:type="spellEnd"/>
      <w:r w:rsidR="00CD083A" w:rsidRPr="00461BBC">
        <w:rPr>
          <w:rFonts w:ascii="GHEA Grapalat" w:hAnsi="GHEA Grapalat" w:cs="Sylfaen"/>
          <w:color w:val="000000"/>
        </w:rPr>
        <w:t xml:space="preserve"> (</w:t>
      </w:r>
      <w:proofErr w:type="spellStart"/>
      <w:r w:rsidR="00CD083A" w:rsidRPr="00461BBC">
        <w:rPr>
          <w:rFonts w:ascii="GHEA Grapalat" w:hAnsi="GHEA Grapalat" w:cs="Sylfaen"/>
          <w:color w:val="000000"/>
        </w:rPr>
        <w:t>դրա</w:t>
      </w:r>
      <w:proofErr w:type="spellEnd"/>
      <w:r w:rsidR="00CD083A"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 w:cs="Sylfaen"/>
          <w:color w:val="000000"/>
        </w:rPr>
        <w:t>ճշգրտման</w:t>
      </w:r>
      <w:proofErr w:type="spellEnd"/>
      <w:r w:rsidR="00CD083A" w:rsidRPr="00461BBC">
        <w:rPr>
          <w:rFonts w:ascii="GHEA Grapalat" w:hAnsi="GHEA Grapalat" w:cs="Sylfaen"/>
          <w:color w:val="000000"/>
        </w:rPr>
        <w:t xml:space="preserve">) </w:t>
      </w:r>
      <w:proofErr w:type="spellStart"/>
      <w:r w:rsidR="00CD083A" w:rsidRPr="00461BBC">
        <w:rPr>
          <w:rFonts w:ascii="GHEA Grapalat" w:hAnsi="GHEA Grapalat" w:cs="Sylfaen"/>
          <w:color w:val="000000"/>
        </w:rPr>
        <w:t>համար</w:t>
      </w:r>
      <w:proofErr w:type="spellEnd"/>
      <w:r w:rsidR="00CD083A" w:rsidRPr="00461BBC">
        <w:rPr>
          <w:rFonts w:ascii="GHEA Grapalat" w:hAnsi="GHEA Grapalat" w:cs="Sylfaen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 w:cs="Sylfaen"/>
          <w:color w:val="000000"/>
        </w:rPr>
        <w:t>հիմք</w:t>
      </w:r>
      <w:proofErr w:type="spellEnd"/>
      <w:r w:rsidR="00CD083A" w:rsidRPr="00461BBC">
        <w:rPr>
          <w:rFonts w:ascii="GHEA Grapalat" w:hAnsi="GHEA Grapalat" w:cs="Sylfaen"/>
          <w:color w:val="000000"/>
        </w:rPr>
        <w:t xml:space="preserve"> է </w:t>
      </w:r>
      <w:proofErr w:type="spellStart"/>
      <w:r w:rsidR="00CD083A" w:rsidRPr="00461BBC">
        <w:rPr>
          <w:rFonts w:ascii="GHEA Grapalat" w:hAnsi="GHEA Grapalat" w:cs="Sylfaen"/>
          <w:color w:val="000000"/>
        </w:rPr>
        <w:t>հանդիսանո</w:t>
      </w:r>
      <w:r w:rsidR="00CD083A" w:rsidRPr="00461BBC">
        <w:rPr>
          <w:rFonts w:ascii="GHEA Grapalat" w:hAnsi="GHEA Grapalat"/>
          <w:color w:val="000000"/>
        </w:rPr>
        <w:t>ւմ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մարզառազմական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պետական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ուսումնական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հաստատության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կոլեգիալ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կառավարման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մարմնի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(</w:t>
      </w:r>
      <w:proofErr w:type="spellStart"/>
      <w:r w:rsidR="00CD083A" w:rsidRPr="00461BBC">
        <w:rPr>
          <w:rFonts w:ascii="GHEA Grapalat" w:hAnsi="GHEA Grapalat"/>
          <w:color w:val="000000"/>
        </w:rPr>
        <w:t>խորհրդի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) </w:t>
      </w:r>
      <w:proofErr w:type="spellStart"/>
      <w:r w:rsidR="00CD083A" w:rsidRPr="00461BBC">
        <w:rPr>
          <w:rFonts w:ascii="GHEA Grapalat" w:hAnsi="GHEA Grapalat"/>
          <w:color w:val="000000"/>
        </w:rPr>
        <w:t>նիստի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որոշմամբ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հաստատված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կրթաթոշակներ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ստացող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սովորողների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անվանական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կազմը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: </w:t>
      </w:r>
      <w:proofErr w:type="spellStart"/>
      <w:r w:rsidR="00CD083A" w:rsidRPr="00461BBC">
        <w:rPr>
          <w:rFonts w:ascii="GHEA Grapalat" w:hAnsi="GHEA Grapalat"/>
          <w:color w:val="000000"/>
        </w:rPr>
        <w:t>Մարզառազմական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պետական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ուսումնական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հաստատության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տնօրենի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ներկայացմամբ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խորհուրդը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հաստատում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է </w:t>
      </w:r>
      <w:proofErr w:type="spellStart"/>
      <w:r w:rsidR="00CD083A" w:rsidRPr="00461BBC">
        <w:rPr>
          <w:rFonts w:ascii="GHEA Grapalat" w:hAnsi="GHEA Grapalat"/>
          <w:color w:val="000000"/>
        </w:rPr>
        <w:t>կրթաթոշակներ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ստացող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սովորողների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անվանական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կազմը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, </w:t>
      </w:r>
      <w:proofErr w:type="spellStart"/>
      <w:r w:rsidR="00CD083A" w:rsidRPr="00461BBC">
        <w:rPr>
          <w:rFonts w:ascii="GHEA Grapalat" w:hAnsi="GHEA Grapalat"/>
          <w:color w:val="000000"/>
        </w:rPr>
        <w:t>որը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խորհրդի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կողմից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հավանության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արժանանալու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դեպքում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երեք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աշխատանքային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օրվա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ընթացքում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հրապարակվում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է </w:t>
      </w:r>
      <w:proofErr w:type="spellStart"/>
      <w:r w:rsidR="00CD083A" w:rsidRPr="00461BBC">
        <w:rPr>
          <w:rFonts w:ascii="GHEA Grapalat" w:hAnsi="GHEA Grapalat"/>
          <w:color w:val="000000"/>
        </w:rPr>
        <w:t>ուսումնական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հաստատությունում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՝ </w:t>
      </w:r>
      <w:proofErr w:type="spellStart"/>
      <w:r w:rsidR="00CD083A" w:rsidRPr="00461BBC">
        <w:rPr>
          <w:rFonts w:ascii="GHEA Grapalat" w:hAnsi="GHEA Grapalat"/>
          <w:color w:val="000000"/>
        </w:rPr>
        <w:t>սովորողների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համար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տեսանելի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վայրում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և </w:t>
      </w:r>
      <w:proofErr w:type="spellStart"/>
      <w:r w:rsidR="00CD083A" w:rsidRPr="00461BBC">
        <w:rPr>
          <w:rFonts w:ascii="GHEA Grapalat" w:hAnsi="GHEA Grapalat"/>
          <w:color w:val="000000"/>
        </w:rPr>
        <w:t>պատշաճ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կերպով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տեղեկացվում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է </w:t>
      </w:r>
      <w:proofErr w:type="spellStart"/>
      <w:r w:rsidR="00CD083A" w:rsidRPr="00461BBC">
        <w:rPr>
          <w:rFonts w:ascii="GHEA Grapalat" w:hAnsi="GHEA Grapalat"/>
          <w:color w:val="000000"/>
        </w:rPr>
        <w:t>սովորողներին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, </w:t>
      </w:r>
      <w:proofErr w:type="spellStart"/>
      <w:r w:rsidR="00CD083A" w:rsidRPr="00461BBC">
        <w:rPr>
          <w:rFonts w:ascii="GHEA Grapalat" w:hAnsi="GHEA Grapalat"/>
          <w:color w:val="000000"/>
        </w:rPr>
        <w:t>ինչպես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նաև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խորհրդի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նիստի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արձանագրության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հետ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միասին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տրամադրվում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է </w:t>
      </w:r>
      <w:proofErr w:type="spellStart"/>
      <w:r w:rsidR="00CD083A" w:rsidRPr="00461BBC">
        <w:rPr>
          <w:rFonts w:ascii="GHEA Grapalat" w:hAnsi="GHEA Grapalat"/>
          <w:color w:val="000000"/>
        </w:rPr>
        <w:t>բյուջետային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հատկացումների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կարգադրիչ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հանդիսացող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պետական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մարմնին</w:t>
      </w:r>
      <w:proofErr w:type="spellEnd"/>
      <w:r w:rsidR="00CD083A" w:rsidRPr="00461BBC">
        <w:rPr>
          <w:rFonts w:ascii="GHEA Grapalat" w:hAnsi="GHEA Grapalat"/>
          <w:color w:val="000000"/>
        </w:rPr>
        <w:t>:</w:t>
      </w:r>
    </w:p>
    <w:p w:rsidR="00CD083A" w:rsidRPr="00461BBC" w:rsidRDefault="004B4114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</w:rPr>
      </w:pPr>
      <w:r w:rsidRPr="00461BBC">
        <w:rPr>
          <w:rFonts w:ascii="GHEA Grapalat" w:hAnsi="GHEA Grapalat"/>
          <w:color w:val="000000"/>
          <w:lang w:val="hy-AM"/>
        </w:rPr>
        <w:t>5</w:t>
      </w:r>
      <w:r w:rsidR="00CD083A" w:rsidRPr="00461BBC">
        <w:rPr>
          <w:rFonts w:ascii="GHEA Grapalat" w:hAnsi="GHEA Grapalat"/>
          <w:color w:val="000000"/>
        </w:rPr>
        <w:t xml:space="preserve">. </w:t>
      </w:r>
      <w:proofErr w:type="spellStart"/>
      <w:r w:rsidR="00CD083A" w:rsidRPr="00461BBC">
        <w:rPr>
          <w:rFonts w:ascii="GHEA Grapalat" w:hAnsi="GHEA Grapalat"/>
          <w:color w:val="000000"/>
        </w:rPr>
        <w:t>Կրթաթոշակների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ձևակերպման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և </w:t>
      </w:r>
      <w:proofErr w:type="spellStart"/>
      <w:r w:rsidR="00CD083A" w:rsidRPr="00461BBC">
        <w:rPr>
          <w:rFonts w:ascii="GHEA Grapalat" w:hAnsi="GHEA Grapalat"/>
          <w:color w:val="000000"/>
        </w:rPr>
        <w:t>վճարման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գործընթացն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իրականացնում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է </w:t>
      </w:r>
      <w:proofErr w:type="spellStart"/>
      <w:r w:rsidR="00CD083A" w:rsidRPr="00461BBC">
        <w:rPr>
          <w:rFonts w:ascii="GHEA Grapalat" w:hAnsi="GHEA Grapalat"/>
          <w:color w:val="000000"/>
        </w:rPr>
        <w:t>մարզառազմական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պետական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ուսումնական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հաստատությունը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: </w:t>
      </w:r>
      <w:proofErr w:type="spellStart"/>
      <w:r w:rsidR="00CD083A" w:rsidRPr="00461BBC">
        <w:rPr>
          <w:rFonts w:ascii="GHEA Grapalat" w:hAnsi="GHEA Grapalat"/>
          <w:color w:val="000000"/>
        </w:rPr>
        <w:t>Կրթաթոշակների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վճարումը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սովորողներին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իրականացվում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է </w:t>
      </w:r>
      <w:proofErr w:type="spellStart"/>
      <w:r w:rsidR="00CD083A" w:rsidRPr="00461BBC">
        <w:rPr>
          <w:rFonts w:ascii="GHEA Grapalat" w:hAnsi="GHEA Grapalat"/>
          <w:color w:val="000000"/>
        </w:rPr>
        <w:t>անկանխիկ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եղանակով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, </w:t>
      </w:r>
      <w:proofErr w:type="spellStart"/>
      <w:r w:rsidR="00CD083A" w:rsidRPr="00461BBC">
        <w:rPr>
          <w:rFonts w:ascii="GHEA Grapalat" w:hAnsi="GHEA Grapalat"/>
          <w:color w:val="000000"/>
        </w:rPr>
        <w:t>նկատի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ունենալով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հետևյալը</w:t>
      </w:r>
      <w:proofErr w:type="spellEnd"/>
      <w:r w:rsidR="00CD083A" w:rsidRPr="00461BBC">
        <w:rPr>
          <w:color w:val="000000"/>
        </w:rPr>
        <w:t>․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</w:rPr>
      </w:pPr>
      <w:r w:rsidRPr="00461BBC">
        <w:rPr>
          <w:rFonts w:ascii="GHEA Grapalat" w:hAnsi="GHEA Grapalat"/>
          <w:color w:val="000000"/>
        </w:rPr>
        <w:t xml:space="preserve">1) </w:t>
      </w:r>
      <w:proofErr w:type="spellStart"/>
      <w:proofErr w:type="gramStart"/>
      <w:r w:rsidRPr="00461BBC">
        <w:rPr>
          <w:rFonts w:ascii="GHEA Grapalat" w:hAnsi="GHEA Grapalat"/>
          <w:color w:val="000000"/>
        </w:rPr>
        <w:t>կրթաթոշակ</w:t>
      </w:r>
      <w:proofErr w:type="spellEnd"/>
      <w:proofErr w:type="gram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ստացող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սովորողներն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իրավունք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ունեն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իրենց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վճարված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կրթաթոշակների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մինչև</w:t>
      </w:r>
      <w:proofErr w:type="spellEnd"/>
      <w:r w:rsidRPr="00461BBC">
        <w:rPr>
          <w:rFonts w:ascii="GHEA Grapalat" w:hAnsi="GHEA Grapalat"/>
          <w:color w:val="000000"/>
        </w:rPr>
        <w:t xml:space="preserve"> 50 </w:t>
      </w:r>
      <w:proofErr w:type="spellStart"/>
      <w:r w:rsidRPr="00461BBC">
        <w:rPr>
          <w:rFonts w:ascii="GHEA Grapalat" w:hAnsi="GHEA Grapalat"/>
          <w:color w:val="000000"/>
        </w:rPr>
        <w:t>տոկոսն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օգտագործել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միայն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արձակուրդային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օրերին</w:t>
      </w:r>
      <w:proofErr w:type="spellEnd"/>
      <w:r w:rsidRPr="00461BBC">
        <w:rPr>
          <w:rFonts w:ascii="GHEA Grapalat" w:hAnsi="GHEA Grapalat"/>
          <w:color w:val="000000"/>
        </w:rPr>
        <w:t>,</w:t>
      </w:r>
    </w:p>
    <w:p w:rsidR="00CD083A" w:rsidRPr="00461BBC" w:rsidRDefault="00CD083A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</w:rPr>
      </w:pPr>
      <w:r w:rsidRPr="00461BBC">
        <w:rPr>
          <w:rFonts w:ascii="GHEA Grapalat" w:hAnsi="GHEA Grapalat"/>
          <w:color w:val="000000"/>
        </w:rPr>
        <w:t xml:space="preserve">2) </w:t>
      </w:r>
      <w:proofErr w:type="spellStart"/>
      <w:proofErr w:type="gramStart"/>
      <w:r w:rsidRPr="00461BBC">
        <w:rPr>
          <w:rFonts w:ascii="GHEA Grapalat" w:hAnsi="GHEA Grapalat"/>
          <w:color w:val="000000"/>
        </w:rPr>
        <w:t>մինչև</w:t>
      </w:r>
      <w:proofErr w:type="spellEnd"/>
      <w:proofErr w:type="gram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տվյալ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մարզառազմական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պետական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ուսումնական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հաստատությունում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ուսումնառության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ավարտը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սովորողներն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իրավունք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չունեն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օգտագործել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իրենց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վճարված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կրթաթոշակների</w:t>
      </w:r>
      <w:proofErr w:type="spellEnd"/>
      <w:r w:rsidRPr="00461BBC">
        <w:rPr>
          <w:rFonts w:ascii="GHEA Grapalat" w:hAnsi="GHEA Grapalat"/>
          <w:color w:val="000000"/>
        </w:rPr>
        <w:t xml:space="preserve"> </w:t>
      </w:r>
      <w:proofErr w:type="spellStart"/>
      <w:r w:rsidRPr="00461BBC">
        <w:rPr>
          <w:rFonts w:ascii="GHEA Grapalat" w:hAnsi="GHEA Grapalat"/>
          <w:color w:val="000000"/>
        </w:rPr>
        <w:t>առնվազն</w:t>
      </w:r>
      <w:proofErr w:type="spellEnd"/>
      <w:r w:rsidRPr="00461BBC">
        <w:rPr>
          <w:rFonts w:ascii="GHEA Grapalat" w:hAnsi="GHEA Grapalat"/>
          <w:color w:val="000000"/>
        </w:rPr>
        <w:t xml:space="preserve"> 50 </w:t>
      </w:r>
      <w:proofErr w:type="spellStart"/>
      <w:r w:rsidRPr="00461BBC">
        <w:rPr>
          <w:rFonts w:ascii="GHEA Grapalat" w:hAnsi="GHEA Grapalat"/>
          <w:color w:val="000000"/>
        </w:rPr>
        <w:t>տոկոսը</w:t>
      </w:r>
      <w:proofErr w:type="spellEnd"/>
      <w:r w:rsidRPr="00461BBC">
        <w:rPr>
          <w:rFonts w:ascii="GHEA Grapalat" w:hAnsi="GHEA Grapalat"/>
          <w:color w:val="000000"/>
        </w:rPr>
        <w:t>։</w:t>
      </w:r>
    </w:p>
    <w:p w:rsidR="00CD083A" w:rsidRPr="00461BBC" w:rsidRDefault="004B4114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61BBC">
        <w:rPr>
          <w:rFonts w:ascii="GHEA Grapalat" w:hAnsi="GHEA Grapalat"/>
          <w:color w:val="000000"/>
          <w:lang w:val="hy-AM"/>
        </w:rPr>
        <w:lastRenderedPageBreak/>
        <w:t>6</w:t>
      </w:r>
      <w:r w:rsidR="00CD083A" w:rsidRPr="00461BBC">
        <w:rPr>
          <w:rFonts w:ascii="GHEA Grapalat" w:hAnsi="GHEA Grapalat"/>
          <w:color w:val="000000"/>
        </w:rPr>
        <w:t xml:space="preserve">. </w:t>
      </w:r>
      <w:proofErr w:type="spellStart"/>
      <w:r w:rsidR="00CD083A" w:rsidRPr="00461BBC">
        <w:rPr>
          <w:rFonts w:ascii="GHEA Grapalat" w:hAnsi="GHEA Grapalat"/>
          <w:color w:val="000000"/>
        </w:rPr>
        <w:t>Ուսումնական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հաստատությունը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կարող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է </w:t>
      </w:r>
      <w:proofErr w:type="spellStart"/>
      <w:r w:rsidR="00CD083A" w:rsidRPr="00461BBC">
        <w:rPr>
          <w:rFonts w:ascii="GHEA Grapalat" w:hAnsi="GHEA Grapalat"/>
          <w:color w:val="000000"/>
        </w:rPr>
        <w:t>սեփական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միջոցների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հաշվին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սահմանել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կրթաթոշակներ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՝ </w:t>
      </w:r>
      <w:proofErr w:type="spellStart"/>
      <w:r w:rsidR="00CD083A" w:rsidRPr="00461BBC">
        <w:rPr>
          <w:rFonts w:ascii="GHEA Grapalat" w:hAnsi="GHEA Grapalat"/>
          <w:color w:val="000000"/>
        </w:rPr>
        <w:t>ուսումնական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հաստատության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կողմից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սահմանված</w:t>
      </w:r>
      <w:proofErr w:type="spellEnd"/>
      <w:r w:rsidR="00CD083A" w:rsidRPr="00461BBC">
        <w:rPr>
          <w:rFonts w:ascii="GHEA Grapalat" w:hAnsi="GHEA Grapalat"/>
          <w:color w:val="000000"/>
        </w:rPr>
        <w:t xml:space="preserve"> </w:t>
      </w:r>
      <w:proofErr w:type="spellStart"/>
      <w:r w:rsidR="00CD083A" w:rsidRPr="00461BBC">
        <w:rPr>
          <w:rFonts w:ascii="GHEA Grapalat" w:hAnsi="GHEA Grapalat"/>
          <w:color w:val="000000"/>
        </w:rPr>
        <w:t>կարգով</w:t>
      </w:r>
      <w:proofErr w:type="spellEnd"/>
      <w:r w:rsidR="00CD083A" w:rsidRPr="00461BBC">
        <w:rPr>
          <w:rFonts w:ascii="GHEA Grapalat" w:hAnsi="GHEA Grapalat"/>
          <w:color w:val="000000"/>
        </w:rPr>
        <w:t>:</w:t>
      </w:r>
    </w:p>
    <w:p w:rsidR="004B4114" w:rsidRPr="00461BBC" w:rsidRDefault="004B4114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6337"/>
      </w:tblGrid>
      <w:tr w:rsidR="004B4114" w:rsidRPr="00461BBC" w:rsidTr="004B4114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4B4114" w:rsidRPr="00461BBC" w:rsidRDefault="004B4114" w:rsidP="00D607A9">
            <w:pPr>
              <w:shd w:val="clear" w:color="auto" w:fill="FFFFFF"/>
              <w:spacing w:line="360" w:lineRule="auto"/>
              <w:ind w:firstLine="567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461BBC">
              <w:rPr>
                <w:rFonts w:ascii="GHEA Grapalat" w:hAnsi="GHEA Grapalat"/>
                <w:b/>
                <w:color w:val="000000"/>
                <w:lang w:val="hy-AM"/>
              </w:rPr>
              <w:t>Հայաստանի Հանրապետության</w:t>
            </w:r>
            <w:r w:rsidRPr="00461BBC">
              <w:rPr>
                <w:rFonts w:ascii="GHEA Grapalat" w:hAnsi="GHEA Grapalat"/>
                <w:b/>
                <w:color w:val="000000"/>
                <w:lang w:val="hy-AM"/>
              </w:rPr>
              <w:br/>
              <w:t>վարչապետի աշխատակազմի</w:t>
            </w:r>
            <w:r w:rsidRPr="00461BBC">
              <w:rPr>
                <w:rFonts w:ascii="GHEA Grapalat" w:hAnsi="GHEA Grapalat"/>
                <w:b/>
                <w:color w:val="000000"/>
                <w:lang w:val="hy-AM"/>
              </w:rPr>
              <w:br/>
              <w:t>ղեկավար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B4114" w:rsidRPr="00461BBC" w:rsidRDefault="004B4114" w:rsidP="00D607A9">
            <w:pPr>
              <w:shd w:val="clear" w:color="auto" w:fill="FFFFFF"/>
              <w:spacing w:line="360" w:lineRule="auto"/>
              <w:ind w:firstLine="567"/>
              <w:jc w:val="center"/>
              <w:rPr>
                <w:rFonts w:ascii="GHEA Grapalat" w:hAnsi="GHEA Grapalat"/>
                <w:b/>
                <w:color w:val="000000"/>
              </w:rPr>
            </w:pPr>
            <w:r w:rsidRPr="00461BBC">
              <w:rPr>
                <w:rFonts w:ascii="GHEA Grapalat" w:hAnsi="GHEA Grapalat"/>
                <w:b/>
                <w:color w:val="000000"/>
              </w:rPr>
              <w:t xml:space="preserve">Ա. </w:t>
            </w:r>
            <w:proofErr w:type="spellStart"/>
            <w:r w:rsidRPr="00461BBC">
              <w:rPr>
                <w:rFonts w:ascii="GHEA Grapalat" w:hAnsi="GHEA Grapalat"/>
                <w:b/>
                <w:color w:val="000000"/>
              </w:rPr>
              <w:t>Հարությունյան</w:t>
            </w:r>
            <w:proofErr w:type="spellEnd"/>
          </w:p>
        </w:tc>
      </w:tr>
    </w:tbl>
    <w:p w:rsidR="00A619C7" w:rsidRPr="00461BBC" w:rsidRDefault="00A619C7" w:rsidP="00D607A9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b/>
          <w:color w:val="000000"/>
        </w:rPr>
      </w:pPr>
    </w:p>
    <w:p w:rsidR="004B4114" w:rsidRPr="00D607A9" w:rsidRDefault="004B4114" w:rsidP="00D607A9">
      <w:pPr>
        <w:spacing w:line="360" w:lineRule="auto"/>
        <w:rPr>
          <w:rFonts w:ascii="GHEA Grapalat" w:hAnsi="GHEA Grapalat"/>
          <w:b/>
          <w:color w:val="000000"/>
        </w:rPr>
      </w:pPr>
    </w:p>
    <w:sectPr w:rsidR="004B4114" w:rsidRPr="00D607A9" w:rsidSect="006B3D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802FF"/>
    <w:multiLevelType w:val="multilevel"/>
    <w:tmpl w:val="56F2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06F0F"/>
    <w:multiLevelType w:val="hybridMultilevel"/>
    <w:tmpl w:val="5958E370"/>
    <w:lvl w:ilvl="0" w:tplc="C58884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4B1713"/>
    <w:multiLevelType w:val="multilevel"/>
    <w:tmpl w:val="3E9A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3DBB"/>
    <w:rsid w:val="00041803"/>
    <w:rsid w:val="000F4D2B"/>
    <w:rsid w:val="0014571B"/>
    <w:rsid w:val="00155BD6"/>
    <w:rsid w:val="0023056C"/>
    <w:rsid w:val="002A4E49"/>
    <w:rsid w:val="003A789F"/>
    <w:rsid w:val="003D7991"/>
    <w:rsid w:val="00461BBC"/>
    <w:rsid w:val="0049750A"/>
    <w:rsid w:val="004B4114"/>
    <w:rsid w:val="00570A27"/>
    <w:rsid w:val="005B2E2A"/>
    <w:rsid w:val="006B3DBB"/>
    <w:rsid w:val="00742682"/>
    <w:rsid w:val="00997204"/>
    <w:rsid w:val="00A619C7"/>
    <w:rsid w:val="00AA4B45"/>
    <w:rsid w:val="00B574E1"/>
    <w:rsid w:val="00C0144E"/>
    <w:rsid w:val="00C96439"/>
    <w:rsid w:val="00CD083A"/>
    <w:rsid w:val="00D607A9"/>
    <w:rsid w:val="00F7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B571BA-1E60-40D5-88A1-6D90709A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B3DBB"/>
    <w:rPr>
      <w:b/>
      <w:bCs/>
    </w:rPr>
  </w:style>
  <w:style w:type="paragraph" w:styleId="NormalWeb">
    <w:name w:val="Normal (Web)"/>
    <w:basedOn w:val="Normal"/>
    <w:uiPriority w:val="99"/>
    <w:unhideWhenUsed/>
    <w:rsid w:val="006B3DB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B3DBB"/>
    <w:rPr>
      <w:i/>
      <w:iCs/>
    </w:rPr>
  </w:style>
  <w:style w:type="paragraph" w:styleId="ListParagraph">
    <w:name w:val="List Paragraph"/>
    <w:basedOn w:val="Normal"/>
    <w:uiPriority w:val="34"/>
    <w:qFormat/>
    <w:rsid w:val="004B41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A">
    <w:name w:val="Body A"/>
    <w:rsid w:val="00A619C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NoSpacing">
    <w:name w:val="No Spacing"/>
    <w:uiPriority w:val="1"/>
    <w:qFormat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 2</cp:lastModifiedBy>
  <cp:revision>12</cp:revision>
  <cp:lastPrinted>2024-09-19T11:44:00Z</cp:lastPrinted>
  <dcterms:created xsi:type="dcterms:W3CDTF">2024-09-19T11:43:00Z</dcterms:created>
  <dcterms:modified xsi:type="dcterms:W3CDTF">2024-12-25T15:19:00Z</dcterms:modified>
</cp:coreProperties>
</file>