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4C" w:rsidRDefault="0044114C" w:rsidP="0044114C">
      <w:pPr>
        <w:tabs>
          <w:tab w:val="left" w:pos="1828"/>
        </w:tabs>
      </w:pPr>
      <w:r>
        <w:tab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4"/>
        <w:gridCol w:w="4521"/>
      </w:tblGrid>
      <w:tr w:rsidR="0044114C" w:rsidRPr="00916F8B" w:rsidTr="008708A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114C" w:rsidRPr="00916F8B" w:rsidRDefault="0044114C" w:rsidP="008708A3">
            <w:pPr>
              <w:spacing w:after="0" w:line="276" w:lineRule="auto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44114C" w:rsidRPr="00916F8B" w:rsidRDefault="0044114C" w:rsidP="008708A3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16F8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44114C" w:rsidRPr="00916F8B" w:rsidRDefault="0044114C" w:rsidP="008708A3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  <w:p w:rsidR="0044114C" w:rsidRPr="00916F8B" w:rsidRDefault="0044114C" w:rsidP="008708A3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916F8B">
              <w:rPr>
                <w:rFonts w:ascii="GHEA Grapalat" w:eastAsia="Times New Roman" w:hAnsi="GHEA Grapalat" w:cs="Times New Roman"/>
                <w:bCs/>
                <w:color w:val="000000"/>
              </w:rPr>
              <w:t>Հավելված</w:t>
            </w:r>
            <w:proofErr w:type="spellEnd"/>
          </w:p>
          <w:p w:rsidR="0044114C" w:rsidRPr="00916F8B" w:rsidRDefault="0044114C" w:rsidP="008708A3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16F8B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  <w:r w:rsidRPr="00916F8B">
              <w:rPr>
                <w:rFonts w:ascii="GHEA Grapalat" w:eastAsia="Times New Roman" w:hAnsi="GHEA Grapalat" w:cs="Arial Unicode"/>
                <w:bCs/>
                <w:color w:val="000000"/>
              </w:rPr>
              <w:t>ՀՀ</w:t>
            </w:r>
            <w:r w:rsidRPr="00916F8B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 </w:t>
            </w:r>
            <w:r w:rsidRPr="00916F8B">
              <w:rPr>
                <w:rFonts w:ascii="GHEA Grapalat" w:eastAsia="Times New Roman" w:hAnsi="GHEA Grapalat" w:cs="Arial Unicode"/>
                <w:bCs/>
                <w:color w:val="000000"/>
                <w:lang w:val="hy-AM"/>
              </w:rPr>
              <w:t>կառավարության</w:t>
            </w:r>
          </w:p>
          <w:p w:rsidR="0044114C" w:rsidRPr="00916F8B" w:rsidRDefault="0044114C" w:rsidP="008708A3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16F8B">
              <w:rPr>
                <w:rFonts w:ascii="GHEA Grapalat" w:eastAsia="Times New Roman" w:hAnsi="GHEA Grapalat" w:cs="Times New Roman"/>
                <w:bCs/>
                <w:color w:val="000000"/>
              </w:rPr>
              <w:t>202</w:t>
            </w:r>
            <w:r>
              <w:rPr>
                <w:rFonts w:ascii="GHEA Grapalat" w:eastAsia="Times New Roman" w:hAnsi="GHEA Grapalat" w:cs="Times New Roman"/>
                <w:bCs/>
                <w:color w:val="000000"/>
              </w:rPr>
              <w:t>5</w:t>
            </w:r>
            <w:r w:rsidRPr="00916F8B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bCs/>
                <w:color w:val="000000"/>
              </w:rPr>
              <w:t>թվականի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 </w:t>
            </w:r>
            <w:r w:rsidRPr="00916F8B">
              <w:rPr>
                <w:rFonts w:ascii="GHEA Grapalat" w:eastAsia="Times New Roman" w:hAnsi="GHEA Grapalat" w:cs="Times New Roman"/>
                <w:bCs/>
                <w:color w:val="000000"/>
                <w:lang w:val="hy-AM"/>
              </w:rPr>
              <w:t xml:space="preserve">                    </w:t>
            </w:r>
            <w:r w:rsidRPr="00916F8B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      -ի</w:t>
            </w:r>
          </w:p>
          <w:p w:rsidR="0044114C" w:rsidRPr="00916F8B" w:rsidRDefault="0044114C" w:rsidP="008708A3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16F8B">
              <w:rPr>
                <w:rFonts w:ascii="GHEA Grapalat" w:eastAsia="Times New Roman" w:hAnsi="GHEA Grapalat" w:cs="Times New Roman"/>
                <w:bCs/>
                <w:color w:val="000000"/>
              </w:rPr>
              <w:t>N</w:t>
            </w:r>
            <w:r w:rsidRPr="00916F8B">
              <w:rPr>
                <w:rFonts w:ascii="GHEA Grapalat" w:eastAsia="Times New Roman" w:hAnsi="GHEA Grapalat" w:cs="Times New Roman"/>
                <w:bCs/>
                <w:color w:val="000000"/>
                <w:lang w:val="hy-AM"/>
              </w:rPr>
              <w:t xml:space="preserve">       </w:t>
            </w:r>
            <w:r w:rsidRPr="00916F8B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 -Ն </w:t>
            </w:r>
            <w:r w:rsidRPr="00916F8B">
              <w:rPr>
                <w:rFonts w:ascii="GHEA Grapalat" w:eastAsia="Times New Roman" w:hAnsi="GHEA Grapalat" w:cs="Times New Roman"/>
                <w:bCs/>
                <w:color w:val="000000"/>
                <w:lang w:val="hy-AM"/>
              </w:rPr>
              <w:t>որոշման</w:t>
            </w:r>
          </w:p>
        </w:tc>
      </w:tr>
    </w:tbl>
    <w:p w:rsidR="0044114C" w:rsidRPr="00916F8B" w:rsidRDefault="0044114C" w:rsidP="0044114C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16F8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4114C" w:rsidRDefault="0044114C" w:rsidP="0044114C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16F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ՆՈՐՄԱՏԻՎՆԵՐ</w:t>
      </w:r>
    </w:p>
    <w:p w:rsidR="0044114C" w:rsidRPr="00916F8B" w:rsidRDefault="0044114C" w:rsidP="0044114C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16F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ՀԱՅԱՍՏԱՆԻ ՀԱՆՐԱՊԵՏՈՒԹՅԱՆ ՊԵՏԱԿԱՆ ԲՅՈՒՋԵԻ «ՀԱՆՐԱԿՐԹՈՒԹՅԱՆ ԾՐԱԳԻՐ» ԵՎ «ԱՐՏԱԴՊՐՈՑԱԿԱՆ ԴԱՍՏԻԱՐԱԿՈՒԹՅԱՆ ԾՐԱԳԻՐ» ԾՐԱԳՐԵՐԻ ՄԻՋՈՑԱՌՈՒՄՆԵՐԻ ՇՐՋԱՆԱԿՈՒՄ ՀԱՏՈՒԿ, ՄԱՍՆԱԳԻՏԱՑՎԱԾ ԵՎ ԱՐՏԱԴՊՐՈՑԱԿԱՆ ԿՐԹՈՒԹՅՈՒՆ ԻՐԱԿԱՆԱՑՆՈՂ ՈՒՍՈՒՄՆԱԿԱՆ ՀԱՍՏԱՏՈՒԹՅՈՒՆՆԵՐՈՒՄ ՍՈՎՈՐՈՂՆԵՐԻ ՍՆՆԴԻ ԿԱԶՄԱԿԵՐՊՄԱՆ ՆՊԱՏԱԿՈՎ ՏՐԱՄԱԴՐՎՈՂ ՖԻՆԱՆՍԱԿԱՆ ՄԻՋՈՑՆԵՐԻ ՀԱՇՎԱՐԿՄԱՆ</w:t>
      </w:r>
    </w:p>
    <w:p w:rsidR="0044114C" w:rsidRPr="00916F8B" w:rsidRDefault="0044114C" w:rsidP="0044114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16F8B">
        <w:rPr>
          <w:rFonts w:ascii="Arial Unicode" w:eastAsia="Times New Roman" w:hAnsi="Arial Unicode" w:cs="Times New Roman"/>
          <w:color w:val="000000"/>
          <w:sz w:val="24"/>
          <w:szCs w:val="24"/>
        </w:rPr>
        <w:t> </w:t>
      </w:r>
    </w:p>
    <w:tbl>
      <w:tblPr>
        <w:tblW w:w="103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4"/>
        <w:gridCol w:w="2851"/>
      </w:tblGrid>
      <w:tr w:rsidR="0044114C" w:rsidRPr="00916F8B" w:rsidTr="008708A3">
        <w:trPr>
          <w:tblCellSpacing w:w="0" w:type="dxa"/>
          <w:jc w:val="center"/>
        </w:trPr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14C" w:rsidRPr="00916F8B" w:rsidRDefault="0044114C" w:rsidP="008708A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նորմատիվի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14C" w:rsidRPr="00916F8B" w:rsidRDefault="0044114C" w:rsidP="008708A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նորմատիվային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գումարի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չափը</w:t>
            </w:r>
            <w:proofErr w:type="spellEnd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(1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օրվա</w:t>
            </w:r>
            <w:proofErr w:type="spellEnd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հաշվարկով</w:t>
            </w:r>
            <w:proofErr w:type="spellEnd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)՝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հհ</w:t>
            </w:r>
            <w:proofErr w:type="spellEnd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դրամ</w:t>
            </w:r>
            <w:proofErr w:type="spellEnd"/>
          </w:p>
        </w:tc>
      </w:tr>
      <w:tr w:rsidR="0044114C" w:rsidRPr="00916F8B" w:rsidTr="008708A3">
        <w:trPr>
          <w:tblCellSpacing w:w="0" w:type="dxa"/>
          <w:jc w:val="center"/>
        </w:trPr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4114C" w:rsidRPr="00916F8B" w:rsidRDefault="0044114C" w:rsidP="008708A3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հատուկ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մասնագիտացված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հանրակրթական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հաստատությունների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երթևեկող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սննդի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14C" w:rsidRPr="00916F8B" w:rsidRDefault="0044114C" w:rsidP="008708A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990</w:t>
            </w:r>
          </w:p>
        </w:tc>
      </w:tr>
      <w:tr w:rsidR="0044114C" w:rsidRPr="00916F8B" w:rsidTr="008708A3">
        <w:trPr>
          <w:tblCellSpacing w:w="0" w:type="dxa"/>
          <w:jc w:val="center"/>
        </w:trPr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4114C" w:rsidRPr="00916F8B" w:rsidRDefault="0044114C" w:rsidP="008708A3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հատուկ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մասնագիտացված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հանրակրթական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հաստատությունների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գիշերող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սննդի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14C" w:rsidRPr="00916F8B" w:rsidRDefault="0044114C" w:rsidP="008708A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1,670</w:t>
            </w:r>
          </w:p>
        </w:tc>
      </w:tr>
      <w:tr w:rsidR="0044114C" w:rsidRPr="00916F8B" w:rsidTr="008708A3">
        <w:trPr>
          <w:tblCellSpacing w:w="0" w:type="dxa"/>
          <w:jc w:val="center"/>
        </w:trPr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4114C" w:rsidRPr="00916F8B" w:rsidRDefault="0044114C" w:rsidP="008708A3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մասնագիտացված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մարզառազմական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հաստատությունների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երթևեկող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սննդի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14C" w:rsidRPr="00916F8B" w:rsidRDefault="0044114C" w:rsidP="008708A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1,460</w:t>
            </w:r>
          </w:p>
        </w:tc>
      </w:tr>
      <w:tr w:rsidR="0044114C" w:rsidRPr="00916F8B" w:rsidTr="008708A3">
        <w:trPr>
          <w:tblCellSpacing w:w="0" w:type="dxa"/>
          <w:jc w:val="center"/>
        </w:trPr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4114C" w:rsidRPr="00916F8B" w:rsidRDefault="0044114C" w:rsidP="008708A3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մասնագիտացված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մարզառազմական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հաստատությունների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գիշերող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սննդի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14C" w:rsidRPr="00916F8B" w:rsidRDefault="0044114C" w:rsidP="008708A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2,470</w:t>
            </w:r>
          </w:p>
        </w:tc>
      </w:tr>
      <w:tr w:rsidR="0044114C" w:rsidRPr="00916F8B" w:rsidTr="008708A3">
        <w:trPr>
          <w:tblCellSpacing w:w="0" w:type="dxa"/>
          <w:jc w:val="center"/>
        </w:trPr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4114C" w:rsidRPr="00916F8B" w:rsidRDefault="0044114C" w:rsidP="008708A3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մասնագիտացված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մարզական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հաստատությունների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երթևեկող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սննդի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14C" w:rsidRPr="00916F8B" w:rsidRDefault="0044114C" w:rsidP="008708A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1,800</w:t>
            </w:r>
          </w:p>
        </w:tc>
      </w:tr>
      <w:tr w:rsidR="0044114C" w:rsidRPr="00916F8B" w:rsidTr="008708A3">
        <w:trPr>
          <w:tblCellSpacing w:w="0" w:type="dxa"/>
          <w:jc w:val="center"/>
        </w:trPr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4114C" w:rsidRPr="00916F8B" w:rsidRDefault="0044114C" w:rsidP="008708A3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մասնագիտացված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մարզական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հաստատությունների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գիշերող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սննդի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14C" w:rsidRPr="00916F8B" w:rsidRDefault="0044114C" w:rsidP="008708A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3,050</w:t>
            </w:r>
          </w:p>
        </w:tc>
      </w:tr>
      <w:tr w:rsidR="0044114C" w:rsidRPr="00916F8B" w:rsidTr="008708A3">
        <w:trPr>
          <w:tblCellSpacing w:w="0" w:type="dxa"/>
          <w:jc w:val="center"/>
        </w:trPr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4114C" w:rsidRPr="00916F8B" w:rsidRDefault="0044114C" w:rsidP="008708A3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արտադպրոցական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կազմակերպություններում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դպրոցականների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ամառային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հանգստի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կազմակերպման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արդյունքում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երթևեկող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սննդի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14C" w:rsidRPr="00916F8B" w:rsidRDefault="0044114C" w:rsidP="008708A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1,700</w:t>
            </w:r>
          </w:p>
        </w:tc>
      </w:tr>
      <w:tr w:rsidR="0044114C" w:rsidRPr="00916F8B" w:rsidTr="008708A3">
        <w:trPr>
          <w:tblCellSpacing w:w="0" w:type="dxa"/>
          <w:jc w:val="center"/>
        </w:trPr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4114C" w:rsidRPr="00916F8B" w:rsidRDefault="0044114C" w:rsidP="008708A3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արտադպրոցական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կազմակերպություններում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դպրոցականների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ամառային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հանգստի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արդյունքում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գիշերող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սաների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սննդի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14C" w:rsidRPr="00916F8B" w:rsidRDefault="0044114C" w:rsidP="008708A3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16F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2,870</w:t>
            </w:r>
          </w:p>
        </w:tc>
      </w:tr>
    </w:tbl>
    <w:p w:rsidR="0044114C" w:rsidRPr="00916F8B" w:rsidRDefault="0044114C" w:rsidP="0044114C">
      <w:pPr>
        <w:shd w:val="clear" w:color="auto" w:fill="FFFFFF"/>
        <w:spacing w:after="0" w:line="276" w:lineRule="auto"/>
        <w:ind w:firstLine="419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16F8B">
        <w:rPr>
          <w:rFonts w:ascii="Arial Unicode" w:eastAsia="Times New Roman" w:hAnsi="Arial Unicode" w:cs="Times New Roman"/>
          <w:color w:val="000000"/>
          <w:sz w:val="24"/>
          <w:szCs w:val="24"/>
        </w:rPr>
        <w:t> </w:t>
      </w:r>
    </w:p>
    <w:p w:rsidR="0044114C" w:rsidRPr="00916F8B" w:rsidRDefault="0044114C" w:rsidP="0044114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258A9">
        <w:rPr>
          <w:rFonts w:ascii="GHEA Grapalat" w:hAnsi="GHEA Grapalat"/>
          <w:sz w:val="24"/>
          <w:szCs w:val="24"/>
          <w:lang w:val="hy-AM"/>
        </w:rPr>
        <w:t>Հայաստանի Հանրապետության պետական բյուջեի «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2258A9">
        <w:rPr>
          <w:rFonts w:ascii="GHEA Grapalat" w:hAnsi="GHEA Grapalat"/>
          <w:sz w:val="24"/>
          <w:szCs w:val="24"/>
          <w:lang w:val="hy-AM"/>
        </w:rPr>
        <w:t>ասնագիտական կրթությ</w:t>
      </w:r>
      <w:r>
        <w:rPr>
          <w:rFonts w:ascii="GHEA Grapalat" w:hAnsi="GHEA Grapalat"/>
          <w:sz w:val="24"/>
          <w:szCs w:val="24"/>
          <w:lang w:val="hy-AM"/>
        </w:rPr>
        <w:t>ան և ուսուցման</w:t>
      </w:r>
      <w:r w:rsidRPr="002258A9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r w:rsidRPr="002258A9">
        <w:rPr>
          <w:rFonts w:ascii="GHEA Grapalat" w:hAnsi="GHEA Grapalat"/>
          <w:sz w:val="24"/>
          <w:szCs w:val="24"/>
          <w:lang w:val="hy-AM"/>
        </w:rPr>
        <w:t xml:space="preserve">ծրագրի միջոցառումների շրջանակում միջին մասնագիտական ուսումնական հաստատություններում սովորողների սննդի կազմակերպման նպատակով տրամադրվող ֆինանսական միջոցների </w:t>
      </w:r>
      <w:r>
        <w:rPr>
          <w:rFonts w:ascii="GHEA Grapalat" w:hAnsi="GHEA Grapalat"/>
          <w:sz w:val="24"/>
          <w:szCs w:val="24"/>
          <w:lang w:val="hy-AM"/>
        </w:rPr>
        <w:t xml:space="preserve">հաշվարկն իրականացվում է սույն </w:t>
      </w:r>
      <w:r w:rsidRPr="002258A9">
        <w:rPr>
          <w:rFonts w:ascii="GHEA Grapalat" w:hAnsi="GHEA Grapalat"/>
          <w:sz w:val="24"/>
          <w:szCs w:val="24"/>
          <w:lang w:val="hy-AM"/>
        </w:rPr>
        <w:t>նորմատիվներ</w:t>
      </w:r>
      <w:r>
        <w:rPr>
          <w:rFonts w:ascii="GHEA Grapalat" w:hAnsi="GHEA Grapalat"/>
          <w:sz w:val="24"/>
          <w:szCs w:val="24"/>
          <w:lang w:val="hy-AM"/>
        </w:rPr>
        <w:t>ին համապատասխան։</w:t>
      </w:r>
      <w:r w:rsidRPr="002258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4114C" w:rsidRDefault="0044114C" w:rsidP="0044114C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9D077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5912"/>
      </w:tblGrid>
      <w:tr w:rsidR="0044114C" w:rsidRPr="00FB3CB1" w:rsidTr="008708A3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4114C" w:rsidRPr="00920DC0" w:rsidRDefault="0044114C" w:rsidP="008708A3">
            <w:pPr>
              <w:spacing w:after="0" w:line="240" w:lineRule="auto"/>
              <w:ind w:firstLine="313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0DC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</w:p>
          <w:p w:rsidR="0044114C" w:rsidRPr="00920DC0" w:rsidRDefault="0044114C" w:rsidP="008708A3">
            <w:pPr>
              <w:spacing w:after="0" w:line="240" w:lineRule="auto"/>
              <w:ind w:firstLine="313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0DC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վարչապետի</w:t>
            </w:r>
            <w:r w:rsidRPr="00920DC0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920DC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աշխատակազմի</w:t>
            </w:r>
          </w:p>
          <w:p w:rsidR="0044114C" w:rsidRPr="00920DC0" w:rsidRDefault="0044114C" w:rsidP="008708A3">
            <w:pPr>
              <w:spacing w:after="0" w:line="240" w:lineRule="auto"/>
              <w:ind w:firstLine="313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0DC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4114C" w:rsidRPr="00FB3CB1" w:rsidRDefault="0044114C" w:rsidP="008708A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B3C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Ա. </w:t>
            </w:r>
            <w:proofErr w:type="spellStart"/>
            <w:r w:rsidRPr="00FB3C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Հարությունյան</w:t>
            </w:r>
            <w:proofErr w:type="spellEnd"/>
          </w:p>
        </w:tc>
      </w:tr>
    </w:tbl>
    <w:p w:rsidR="0044114C" w:rsidRPr="00FB6AC6" w:rsidRDefault="0044114C" w:rsidP="0044114C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B3CB1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Pr="002258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F66D50" w:rsidRDefault="00F66D50" w:rsidP="00F66D50">
      <w:bookmarkStart w:id="0" w:name="_GoBack"/>
      <w:bookmarkEnd w:id="0"/>
    </w:p>
    <w:sectPr w:rsidR="00F66D50" w:rsidSect="005D0B2E">
      <w:pgSz w:w="12240" w:h="15840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5778"/>
    <w:rsid w:val="00026E60"/>
    <w:rsid w:val="001374E9"/>
    <w:rsid w:val="00137668"/>
    <w:rsid w:val="002258A9"/>
    <w:rsid w:val="002E1DCD"/>
    <w:rsid w:val="00347911"/>
    <w:rsid w:val="0044114C"/>
    <w:rsid w:val="00445778"/>
    <w:rsid w:val="005137CA"/>
    <w:rsid w:val="005D0B2E"/>
    <w:rsid w:val="00783D43"/>
    <w:rsid w:val="00887AD1"/>
    <w:rsid w:val="00920DC0"/>
    <w:rsid w:val="009D0779"/>
    <w:rsid w:val="009E0A7C"/>
    <w:rsid w:val="009E5FC2"/>
    <w:rsid w:val="00AA6D15"/>
    <w:rsid w:val="00DB3E98"/>
    <w:rsid w:val="00DD300A"/>
    <w:rsid w:val="00E42FE6"/>
    <w:rsid w:val="00F66D50"/>
    <w:rsid w:val="00F92FBA"/>
    <w:rsid w:val="00FB3880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48D16-A684-4F2C-B1BB-2ACA452D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"/>
    <w:basedOn w:val="Normal"/>
    <w:uiPriority w:val="99"/>
    <w:unhideWhenUsed/>
    <w:qFormat/>
    <w:rsid w:val="009D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0779"/>
    <w:rPr>
      <w:i/>
      <w:iCs/>
    </w:rPr>
  </w:style>
  <w:style w:type="character" w:styleId="Strong">
    <w:name w:val="Strong"/>
    <w:basedOn w:val="DefaultParagraphFont"/>
    <w:uiPriority w:val="22"/>
    <w:qFormat/>
    <w:rsid w:val="009D077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258A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258A9"/>
  </w:style>
  <w:style w:type="paragraph" w:styleId="NoSpacing">
    <w:name w:val="No Spacing"/>
    <w:uiPriority w:val="1"/>
    <w:qFormat/>
    <w:rsid w:val="00225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7053">
          <w:marLeft w:val="-284"/>
          <w:marRight w:val="281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 2</cp:lastModifiedBy>
  <cp:revision>8</cp:revision>
  <dcterms:created xsi:type="dcterms:W3CDTF">2024-12-23T12:20:00Z</dcterms:created>
  <dcterms:modified xsi:type="dcterms:W3CDTF">2024-12-25T15:05:00Z</dcterms:modified>
</cp:coreProperties>
</file>