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E0" w:rsidRPr="00B356C5" w:rsidRDefault="00281CE0" w:rsidP="00281CE0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</w:pP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ՀԻՄՆԱՎՈՐՈՒՄ</w:t>
      </w:r>
    </w:p>
    <w:p w:rsidR="00281CE0" w:rsidRPr="00B356C5" w:rsidRDefault="00281CE0" w:rsidP="00281CE0">
      <w:pPr>
        <w:autoSpaceDE w:val="0"/>
        <w:autoSpaceDN w:val="0"/>
        <w:adjustRightInd w:val="0"/>
        <w:spacing w:line="360" w:lineRule="auto"/>
        <w:ind w:firstLine="40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</w:pPr>
      <w:r w:rsidRPr="00B356C5">
        <w:rPr>
          <w:rFonts w:ascii="GHEA Mariam" w:hAnsi="GHEA Mariam" w:cs="AK Courier"/>
          <w:b/>
          <w:color w:val="000000" w:themeColor="text1"/>
          <w:sz w:val="24"/>
          <w:szCs w:val="24"/>
        </w:rPr>
        <w:t>««ԳՆԱՀԱՏՄԱՆ ԳՈՐԾՈՒՆԵՈՒԹՅԱՆ ՄԱՍԻՆ» ՕՐԵՆՔՈՒՄ ՓՈՓՈԽՈՒԹՅՈՒՆՆԵՐ ԵՎ ԼՐԱՑՈՒՄՆԵՐ ԿԱՏԱՐԵԼՈՒ ՄԱՍԻՆ»</w:t>
      </w:r>
      <w:r w:rsidRPr="00B356C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ՕՐԵՆՔԻ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 xml:space="preserve"> 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 xml:space="preserve">ՆԱԽԱԳԾԻ ԸՆԴՈՒՆՄԱՆ ԱՆՀՐԱԺԵՇՏՈՒԹՅԱՆ </w:t>
      </w:r>
    </w:p>
    <w:p w:rsidR="00B3752D" w:rsidRPr="00B356C5" w:rsidRDefault="00B3752D" w:rsidP="00587425">
      <w:pPr>
        <w:spacing w:line="360" w:lineRule="auto"/>
        <w:ind w:firstLine="270"/>
        <w:jc w:val="center"/>
        <w:rPr>
          <w:rFonts w:ascii="GHEA Mariam" w:hAnsi="GHEA Mariam"/>
          <w:sz w:val="24"/>
          <w:szCs w:val="24"/>
          <w:lang w:val="hy-AM"/>
        </w:rPr>
      </w:pPr>
      <w:r w:rsidRPr="00B356C5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:rsidR="008D5867" w:rsidRPr="00B356C5" w:rsidRDefault="008D5867" w:rsidP="00587425">
      <w:pPr>
        <w:spacing w:line="360" w:lineRule="auto"/>
        <w:rPr>
          <w:rFonts w:ascii="GHEA Mariam" w:eastAsia="Microsoft JhengHei" w:hAnsi="GHEA Mariam" w:cs="Microsoft JhengHei"/>
          <w:b/>
          <w:sz w:val="24"/>
          <w:szCs w:val="24"/>
          <w:lang w:val="hy-AM"/>
        </w:rPr>
      </w:pPr>
      <w:r w:rsidRPr="00B356C5">
        <w:rPr>
          <w:rFonts w:ascii="GHEA Mariam" w:hAnsi="GHEA Mariam" w:cs="Sylfaen"/>
          <w:b/>
          <w:sz w:val="24"/>
          <w:szCs w:val="24"/>
        </w:rPr>
        <w:t xml:space="preserve"> 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1. Իրավական</w:t>
      </w:r>
      <w:r w:rsidRPr="00B356C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Pr="00B356C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Pr="00B356C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անհրաժեշտություն</w:t>
      </w:r>
      <w:r w:rsidR="00281CE0" w:rsidRPr="00B356C5">
        <w:rPr>
          <w:rFonts w:ascii="GHEA Mariam" w:hAnsi="GHEA Mariam" w:cs="Sylfaen"/>
          <w:b/>
          <w:sz w:val="24"/>
          <w:szCs w:val="24"/>
          <w:lang w:val="hy-AM"/>
        </w:rPr>
        <w:t>ը</w:t>
      </w:r>
      <w:r w:rsidR="00281CE0" w:rsidRPr="00B356C5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</w:p>
    <w:p w:rsidR="00BE7F09" w:rsidRPr="00B356C5" w:rsidRDefault="00587425" w:rsidP="00587425">
      <w:pPr>
        <w:shd w:val="clear" w:color="auto" w:fill="FFFFFF"/>
        <w:spacing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  <w:r w:rsidRPr="00B356C5">
        <w:rPr>
          <w:rFonts w:ascii="GHEA Mariam" w:eastAsia="Times New Roman" w:hAnsi="GHEA Mariam"/>
          <w:bCs/>
          <w:sz w:val="24"/>
          <w:szCs w:val="24"/>
          <w:lang w:val="hy-AM"/>
        </w:rPr>
        <w:t>«</w:t>
      </w:r>
      <w:r w:rsidRPr="00B356C5">
        <w:rPr>
          <w:rFonts w:ascii="GHEA Mariam" w:eastAsia="Times New Roman" w:hAnsi="GHEA Mariam"/>
          <w:bCs/>
          <w:sz w:val="24"/>
          <w:szCs w:val="24"/>
        </w:rPr>
        <w:t>«</w:t>
      </w:r>
      <w:r w:rsidRPr="00B356C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Pr="00B356C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նահատման գործունեության մասին</w:t>
      </w:r>
      <w:r w:rsidRPr="00B356C5">
        <w:rPr>
          <w:rFonts w:ascii="GHEA Mariam" w:eastAsia="Times New Roman" w:hAnsi="GHEA Mariam" w:cs="GHEA Mariam"/>
          <w:b/>
          <w:bCs/>
          <w:sz w:val="24"/>
          <w:szCs w:val="24"/>
        </w:rPr>
        <w:t>»</w:t>
      </w:r>
      <w:r w:rsidRPr="00B356C5">
        <w:rPr>
          <w:rFonts w:ascii="GHEA Mariam" w:eastAsia="Times New Roman" w:hAnsi="GHEA Mariam"/>
          <w:bCs/>
          <w:sz w:val="24"/>
          <w:szCs w:val="24"/>
          <w:lang w:val="hy-AM"/>
        </w:rPr>
        <w:t xml:space="preserve"> </w:t>
      </w:r>
      <w:r w:rsidRPr="00B356C5">
        <w:rPr>
          <w:rFonts w:ascii="GHEA Mariam" w:eastAsia="Times New Roman" w:hAnsi="GHEA Mariam" w:cs="GHEA Mariam"/>
          <w:bCs/>
          <w:sz w:val="24"/>
          <w:szCs w:val="24"/>
        </w:rPr>
        <w:t>օրենքում</w:t>
      </w:r>
      <w:r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 փոփոխություններ և </w:t>
      </w:r>
      <w:r w:rsidRPr="00B356C5">
        <w:rPr>
          <w:rFonts w:ascii="GHEA Mariam" w:eastAsia="Times New Roman" w:hAnsi="GHEA Mariam" w:cs="GHEA Mariam"/>
          <w:bCs/>
          <w:sz w:val="24"/>
          <w:szCs w:val="24"/>
        </w:rPr>
        <w:t>լրացումներ</w:t>
      </w:r>
      <w:r w:rsidRPr="00B356C5">
        <w:rPr>
          <w:rFonts w:ascii="GHEA Mariam" w:eastAsia="Times New Roman" w:hAnsi="GHEA Mariam"/>
          <w:bCs/>
          <w:sz w:val="24"/>
          <w:szCs w:val="24"/>
          <w:lang w:val="hy-AM"/>
        </w:rPr>
        <w:t xml:space="preserve"> </w:t>
      </w:r>
      <w:r w:rsidRPr="00B356C5">
        <w:rPr>
          <w:rFonts w:ascii="GHEA Mariam" w:eastAsia="Times New Roman" w:hAnsi="GHEA Mariam" w:cs="GHEA Mariam"/>
          <w:bCs/>
          <w:sz w:val="24"/>
          <w:szCs w:val="24"/>
        </w:rPr>
        <w:t>կատարելու</w:t>
      </w:r>
      <w:r w:rsidRPr="00B356C5">
        <w:rPr>
          <w:rFonts w:ascii="GHEA Mariam" w:eastAsia="Times New Roman" w:hAnsi="GHEA Mariam"/>
          <w:bCs/>
          <w:sz w:val="24"/>
          <w:szCs w:val="24"/>
          <w:lang w:val="hy-AM"/>
        </w:rPr>
        <w:t xml:space="preserve"> </w:t>
      </w:r>
      <w:r w:rsidRPr="00B356C5">
        <w:rPr>
          <w:rFonts w:ascii="GHEA Mariam" w:eastAsia="Times New Roman" w:hAnsi="GHEA Mariam" w:cs="GHEA Mariam"/>
          <w:bCs/>
          <w:sz w:val="24"/>
          <w:szCs w:val="24"/>
        </w:rPr>
        <w:t>մասին</w:t>
      </w:r>
      <w:r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>» օրենքի նախագծի</w:t>
      </w:r>
      <w:r w:rsidR="00281CE0" w:rsidRPr="00B356C5">
        <w:rPr>
          <w:rFonts w:ascii="GHEA Mariam" w:eastAsia="Times New Roman" w:hAnsi="GHEA Mariam" w:cs="GHEA Mariam"/>
          <w:bCs/>
          <w:sz w:val="24"/>
          <w:szCs w:val="24"/>
          <w:lang w:val="en-US"/>
        </w:rPr>
        <w:t xml:space="preserve"> (</w:t>
      </w:r>
      <w:r w:rsidR="00281CE0"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>այսուհետ՝ Նախագիծ</w:t>
      </w:r>
      <w:r w:rsidR="00281CE0" w:rsidRPr="00B356C5">
        <w:rPr>
          <w:rFonts w:ascii="GHEA Mariam" w:eastAsia="Times New Roman" w:hAnsi="GHEA Mariam" w:cs="GHEA Mariam"/>
          <w:bCs/>
          <w:sz w:val="24"/>
          <w:szCs w:val="24"/>
          <w:lang w:val="en-US"/>
        </w:rPr>
        <w:t>)</w:t>
      </w:r>
      <w:r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 ընդունման անհրաժեշտությունը </w:t>
      </w:r>
      <w:r w:rsidR="005F3D38" w:rsidRPr="00B356C5">
        <w:rPr>
          <w:rFonts w:ascii="GHEA Mariam" w:eastAsia="Times New Roman" w:hAnsi="GHEA Mariam" w:cs="GHEA Mariam"/>
          <w:bCs/>
          <w:sz w:val="24"/>
          <w:szCs w:val="24"/>
          <w:lang w:val="en-US"/>
        </w:rPr>
        <w:t xml:space="preserve">բխում </w:t>
      </w:r>
      <w:r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>է</w:t>
      </w:r>
      <w:r w:rsidR="008D5867" w:rsidRPr="00B356C5">
        <w:rPr>
          <w:rFonts w:ascii="GHEA Mariam" w:hAnsi="GHEA Mariam"/>
          <w:sz w:val="24"/>
          <w:szCs w:val="24"/>
        </w:rPr>
        <w:t xml:space="preserve"> </w:t>
      </w:r>
      <w:r w:rsidR="002F58AE" w:rsidRPr="00B356C5">
        <w:rPr>
          <w:rFonts w:ascii="GHEA Mariam" w:hAnsi="GHEA Mariam"/>
          <w:sz w:val="24"/>
          <w:szCs w:val="24"/>
          <w:lang w:val="hy-AM"/>
        </w:rPr>
        <w:t xml:space="preserve">2014 թվականի մայիսի 29-ի </w:t>
      </w:r>
      <w:r w:rsidR="00AA6425" w:rsidRPr="00B356C5">
        <w:rPr>
          <w:rFonts w:ascii="GHEA Mariam" w:hAnsi="GHEA Mariam"/>
          <w:sz w:val="24"/>
          <w:szCs w:val="24"/>
          <w:lang w:val="en-GB"/>
        </w:rPr>
        <w:t>«</w:t>
      </w:r>
      <w:r w:rsidR="002F58AE" w:rsidRPr="00B356C5">
        <w:rPr>
          <w:rFonts w:ascii="GHEA Mariam" w:hAnsi="GHEA Mariam"/>
          <w:sz w:val="24"/>
          <w:szCs w:val="24"/>
          <w:lang w:val="hy-AM"/>
        </w:rPr>
        <w:t>Եվրասիական տնտեսական միության մասին</w:t>
      </w:r>
      <w:r w:rsidR="00AA6425" w:rsidRPr="00B356C5">
        <w:rPr>
          <w:rFonts w:ascii="GHEA Mariam" w:hAnsi="GHEA Mariam"/>
          <w:sz w:val="24"/>
          <w:szCs w:val="24"/>
          <w:lang w:val="en-GB"/>
        </w:rPr>
        <w:t>»</w:t>
      </w:r>
      <w:r w:rsidR="002F58AE" w:rsidRPr="00B356C5">
        <w:rPr>
          <w:rFonts w:ascii="GHEA Mariam" w:hAnsi="GHEA Mariam"/>
          <w:sz w:val="24"/>
          <w:szCs w:val="24"/>
          <w:lang w:val="hy-AM"/>
        </w:rPr>
        <w:t xml:space="preserve"> պայմանագրի </w:t>
      </w:r>
      <w:r w:rsidR="00AA6425" w:rsidRPr="00B356C5">
        <w:rPr>
          <w:rFonts w:ascii="GHEA Mariam" w:hAnsi="GHEA Mariam"/>
          <w:sz w:val="24"/>
          <w:szCs w:val="24"/>
          <w:lang w:val="en-GB"/>
        </w:rPr>
        <w:t xml:space="preserve">(այսուհետ՝ Պայմանագիր) </w:t>
      </w:r>
      <w:r w:rsidR="002F58AE" w:rsidRPr="00B356C5">
        <w:rPr>
          <w:rFonts w:ascii="GHEA Mariam" w:hAnsi="GHEA Mariam"/>
          <w:sz w:val="24"/>
          <w:szCs w:val="24"/>
          <w:lang w:val="hy-AM"/>
        </w:rPr>
        <w:t xml:space="preserve">68-րդ հոդվածի, </w:t>
      </w:r>
      <w:r w:rsidR="00AA6425" w:rsidRPr="00B356C5">
        <w:rPr>
          <w:rFonts w:ascii="GHEA Mariam" w:hAnsi="GHEA Mariam"/>
          <w:sz w:val="24"/>
          <w:szCs w:val="24"/>
          <w:lang w:val="en-GB"/>
        </w:rPr>
        <w:t>Պ</w:t>
      </w:r>
      <w:r w:rsidR="002F58AE" w:rsidRPr="00B356C5">
        <w:rPr>
          <w:rFonts w:ascii="GHEA Mariam" w:hAnsi="GHEA Mariam"/>
          <w:sz w:val="24"/>
          <w:szCs w:val="24"/>
          <w:lang w:val="hy-AM"/>
        </w:rPr>
        <w:t>այմանագրի N 16 հավելվածի 42-րդ կետ</w:t>
      </w:r>
      <w:r w:rsidR="00AA6425" w:rsidRPr="00B356C5">
        <w:rPr>
          <w:rFonts w:ascii="GHEA Mariam" w:hAnsi="GHEA Mariam"/>
          <w:sz w:val="24"/>
          <w:szCs w:val="24"/>
          <w:lang w:val="en-GB"/>
        </w:rPr>
        <w:t>ի</w:t>
      </w:r>
      <w:r w:rsidR="00AA6425" w:rsidRPr="00B356C5">
        <w:rPr>
          <w:rFonts w:ascii="GHEA Mariam" w:hAnsi="GHEA Mariam"/>
          <w:sz w:val="24"/>
          <w:szCs w:val="24"/>
          <w:lang w:val="hy-AM"/>
        </w:rPr>
        <w:t>,</w:t>
      </w:r>
      <w:r w:rsidR="002F58AE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BE7F09" w:rsidRPr="00B356C5">
        <w:rPr>
          <w:rFonts w:ascii="GHEA Mariam" w:hAnsi="GHEA Mariam"/>
          <w:sz w:val="24"/>
          <w:szCs w:val="24"/>
          <w:lang w:val="hy-AM"/>
        </w:rPr>
        <w:t xml:space="preserve">Բարձրագույն Եվրասիական տնտեսական խորհրդի </w:t>
      </w:r>
      <w:r w:rsidR="00A30317" w:rsidRPr="00B356C5">
        <w:rPr>
          <w:rFonts w:ascii="GHEA Mariam" w:hAnsi="GHEA Mariam"/>
          <w:sz w:val="24"/>
          <w:szCs w:val="24"/>
          <w:lang w:val="hy-AM"/>
        </w:rPr>
        <w:t xml:space="preserve">2014 թվականի դեկտեմբերի 23-ի </w:t>
      </w:r>
      <w:r w:rsidR="00BE7F09" w:rsidRPr="00B356C5">
        <w:rPr>
          <w:rFonts w:ascii="GHEA Mariam" w:hAnsi="GHEA Mariam"/>
          <w:sz w:val="24"/>
          <w:szCs w:val="24"/>
          <w:lang w:val="hy-AM"/>
        </w:rPr>
        <w:t xml:space="preserve">«Ծառայությունների ոլորտների (ենթաոլորտների) ցանկը, որոնցում Եվրասիական տնտեսական միության շրջանակներում գործում է ծառայությունների միասնական շուկան» </w:t>
      </w:r>
      <w:r w:rsidR="00A30317" w:rsidRPr="00B356C5">
        <w:rPr>
          <w:rFonts w:ascii="GHEA Mariam" w:hAnsi="GHEA Mariam"/>
          <w:sz w:val="24"/>
          <w:szCs w:val="24"/>
          <w:lang w:val="hy-AM"/>
        </w:rPr>
        <w:t>N 110 որոշմա</w:t>
      </w:r>
      <w:r w:rsidR="000742B8" w:rsidRPr="00B356C5">
        <w:rPr>
          <w:rFonts w:ascii="GHEA Mariam" w:hAnsi="GHEA Mariam"/>
          <w:sz w:val="24"/>
          <w:szCs w:val="24"/>
          <w:lang w:val="en-GB"/>
        </w:rPr>
        <w:t>ն</w:t>
      </w:r>
      <w:r w:rsidR="008D5867" w:rsidRPr="00B356C5">
        <w:rPr>
          <w:rFonts w:ascii="GHEA Mariam" w:hAnsi="GHEA Mariam"/>
          <w:sz w:val="24"/>
          <w:szCs w:val="24"/>
          <w:lang w:val="hy-AM"/>
        </w:rPr>
        <w:t xml:space="preserve"> </w:t>
      </w:r>
      <w:r w:rsidR="00BE7F09" w:rsidRPr="00B356C5">
        <w:rPr>
          <w:rFonts w:ascii="GHEA Mariam" w:hAnsi="GHEA Mariam"/>
          <w:sz w:val="24"/>
          <w:szCs w:val="24"/>
          <w:lang w:val="hy-AM"/>
        </w:rPr>
        <w:t xml:space="preserve">54-րդ կետի </w:t>
      </w:r>
      <w:r w:rsidR="00AA6425" w:rsidRPr="00B356C5">
        <w:rPr>
          <w:rFonts w:ascii="GHEA Mariam" w:hAnsi="GHEA Mariam"/>
          <w:sz w:val="24"/>
          <w:szCs w:val="24"/>
          <w:lang w:val="en-GB"/>
        </w:rPr>
        <w:t xml:space="preserve">և </w:t>
      </w:r>
      <w:r w:rsidR="00AA6425" w:rsidRPr="00B356C5">
        <w:rPr>
          <w:rFonts w:ascii="GHEA Mariam" w:hAnsi="GHEA Mariam"/>
          <w:sz w:val="24"/>
          <w:szCs w:val="24"/>
          <w:lang w:val="hy-AM"/>
        </w:rPr>
        <w:t>2021 թվականի ապրիլի 5-ի N 4 կարգադրությամբ հաստատված «</w:t>
      </w:r>
      <w:r w:rsidR="00AA6425" w:rsidRPr="00B356C5">
        <w:rPr>
          <w:rFonts w:ascii="GHEA Mariam" w:hAnsi="GHEA Mariam"/>
          <w:sz w:val="24"/>
          <w:szCs w:val="24"/>
        </w:rPr>
        <w:t xml:space="preserve">Մինչև 2025 </w:t>
      </w:r>
      <w:r w:rsidR="00AA6425" w:rsidRPr="00B356C5">
        <w:rPr>
          <w:rFonts w:ascii="GHEA Mariam" w:hAnsi="GHEA Mariam"/>
          <w:sz w:val="24"/>
          <w:szCs w:val="24"/>
          <w:lang w:val="hy-AM"/>
        </w:rPr>
        <w:t>թվականը Եվրասիական տնտեսական ինտեգրման զարգացման ռազմավարական ուղղությունների իրականացման գործողությունների» ծրագրի 1.3</w:t>
      </w:r>
      <w:r w:rsidR="005F3D38" w:rsidRPr="00B356C5">
        <w:rPr>
          <w:rFonts w:ascii="GHEA Mariam" w:hAnsi="GHEA Mariam"/>
          <w:sz w:val="24"/>
          <w:szCs w:val="24"/>
          <w:lang w:val="hy-AM"/>
        </w:rPr>
        <w:t>-րդ</w:t>
      </w:r>
      <w:r w:rsidR="00AA6425" w:rsidRPr="00B356C5">
        <w:rPr>
          <w:rFonts w:ascii="GHEA Mariam" w:hAnsi="GHEA Mariam"/>
          <w:sz w:val="24"/>
          <w:szCs w:val="24"/>
          <w:lang w:val="hy-AM"/>
        </w:rPr>
        <w:t xml:space="preserve"> կետի</w:t>
      </w:r>
      <w:r w:rsidR="00310C69" w:rsidRPr="00B356C5">
        <w:rPr>
          <w:rFonts w:ascii="GHEA Mariam" w:hAnsi="GHEA Mariam"/>
          <w:sz w:val="24"/>
          <w:szCs w:val="24"/>
          <w:lang w:val="en-GB"/>
        </w:rPr>
        <w:t xml:space="preserve"> պահանջներից</w:t>
      </w:r>
      <w:r w:rsidR="008D5867" w:rsidRPr="00B356C5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8D5867" w:rsidRPr="00B356C5" w:rsidRDefault="008D5867" w:rsidP="00587425">
      <w:p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 w:cs="Arian AMU"/>
          <w:b/>
          <w:sz w:val="24"/>
          <w:szCs w:val="24"/>
          <w:bdr w:val="none" w:sz="0" w:space="0" w:color="auto" w:frame="1"/>
        </w:rPr>
      </w:pPr>
      <w:r w:rsidRPr="00B356C5">
        <w:rPr>
          <w:rFonts w:ascii="GHEA Mariam" w:hAnsi="GHEA Mariam" w:cs="AK Courier"/>
          <w:b/>
          <w:i/>
          <w:sz w:val="24"/>
          <w:szCs w:val="24"/>
        </w:rPr>
        <w:t xml:space="preserve">   </w:t>
      </w:r>
      <w:r w:rsidRPr="00B356C5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>2. Առաջարկվող կարգավորման բնույթը</w:t>
      </w:r>
      <w:r w:rsidRPr="00B356C5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</w:rPr>
        <w:t xml:space="preserve"> և ա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կնկալվող</w:t>
      </w:r>
      <w:r w:rsidRPr="00B356C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արդյունքը</w:t>
      </w:r>
    </w:p>
    <w:p w:rsidR="002F319D" w:rsidRPr="00B356C5" w:rsidRDefault="00587425" w:rsidP="00587425">
      <w:pPr>
        <w:spacing w:line="360" w:lineRule="auto"/>
        <w:ind w:firstLine="284"/>
        <w:rPr>
          <w:rFonts w:ascii="GHEA Mariam" w:hAnsi="GHEA Mariam"/>
          <w:sz w:val="24"/>
          <w:szCs w:val="24"/>
          <w:lang w:val="en-GB"/>
        </w:rPr>
      </w:pPr>
      <w:r w:rsidRPr="00B356C5">
        <w:rPr>
          <w:rFonts w:ascii="GHEA Mariam" w:hAnsi="GHEA Mariam"/>
          <w:sz w:val="24"/>
          <w:szCs w:val="24"/>
          <w:lang w:val="hy-AM"/>
        </w:rPr>
        <w:t xml:space="preserve"> </w:t>
      </w:r>
      <w:r w:rsidR="008C270D" w:rsidRPr="00B356C5">
        <w:rPr>
          <w:rFonts w:ascii="GHEA Mariam" w:hAnsi="GHEA Mariam"/>
          <w:sz w:val="24"/>
          <w:szCs w:val="24"/>
          <w:lang w:val="en-GB"/>
        </w:rPr>
        <w:t>Եվրասիական տնտեսական միության (այսուհետ՝ Ե</w:t>
      </w:r>
      <w:r w:rsidR="00B87FF0" w:rsidRPr="00B356C5">
        <w:rPr>
          <w:rFonts w:ascii="GHEA Mariam" w:hAnsi="GHEA Mariam"/>
          <w:sz w:val="24"/>
          <w:szCs w:val="24"/>
          <w:lang w:val="en-GB"/>
        </w:rPr>
        <w:t>Ա</w:t>
      </w:r>
      <w:r w:rsidR="008C270D" w:rsidRPr="00B356C5">
        <w:rPr>
          <w:rFonts w:ascii="GHEA Mariam" w:hAnsi="GHEA Mariam"/>
          <w:sz w:val="24"/>
          <w:szCs w:val="24"/>
          <w:lang w:val="en-GB"/>
        </w:rPr>
        <w:t xml:space="preserve">ՏՄ) </w:t>
      </w:r>
      <w:r w:rsidRPr="00B356C5">
        <w:rPr>
          <w:rFonts w:ascii="GHEA Mariam" w:hAnsi="GHEA Mariam"/>
          <w:sz w:val="24"/>
          <w:szCs w:val="24"/>
          <w:lang w:val="hy-AM"/>
        </w:rPr>
        <w:t>Պ</w:t>
      </w:r>
      <w:r w:rsidR="008C270D" w:rsidRPr="00B356C5">
        <w:rPr>
          <w:rFonts w:ascii="GHEA Mariam" w:hAnsi="GHEA Mariam"/>
          <w:sz w:val="24"/>
          <w:szCs w:val="24"/>
          <w:lang w:val="en-GB"/>
        </w:rPr>
        <w:t>այմանագրի հիման վրա</w:t>
      </w:r>
      <w:r w:rsidR="006A2FC9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E914CD" w:rsidRPr="00B356C5">
        <w:rPr>
          <w:rFonts w:ascii="GHEA Mariam" w:hAnsi="GHEA Mariam"/>
          <w:sz w:val="24"/>
          <w:szCs w:val="24"/>
          <w:lang w:val="en-GB"/>
        </w:rPr>
        <w:t>Ե</w:t>
      </w:r>
      <w:r w:rsidR="00B87FF0" w:rsidRPr="00B356C5">
        <w:rPr>
          <w:rFonts w:ascii="GHEA Mariam" w:hAnsi="GHEA Mariam"/>
          <w:sz w:val="24"/>
          <w:szCs w:val="24"/>
          <w:lang w:val="en-GB"/>
        </w:rPr>
        <w:t>ԱՏՄ</w:t>
      </w:r>
      <w:r w:rsidR="00E914CD" w:rsidRPr="00B356C5">
        <w:rPr>
          <w:rFonts w:ascii="GHEA Mariam" w:hAnsi="GHEA Mariam"/>
          <w:sz w:val="24"/>
          <w:szCs w:val="24"/>
          <w:lang w:val="en-GB"/>
        </w:rPr>
        <w:t xml:space="preserve"> բ</w:t>
      </w:r>
      <w:r w:rsidR="008C270D" w:rsidRPr="00B356C5">
        <w:rPr>
          <w:rFonts w:ascii="GHEA Mariam" w:hAnsi="GHEA Mariam"/>
          <w:sz w:val="24"/>
          <w:szCs w:val="24"/>
          <w:lang w:val="en-GB"/>
        </w:rPr>
        <w:t xml:space="preserve">արձրագույն խորհրդի կողմից 2021 թվականի դեկտեմբերի 10-ի N 23 որոշմամբ </w:t>
      </w:r>
      <w:r w:rsidR="00E914CD" w:rsidRPr="00B356C5">
        <w:rPr>
          <w:rFonts w:ascii="GHEA Mariam" w:hAnsi="GHEA Mariam"/>
          <w:sz w:val="24"/>
          <w:szCs w:val="24"/>
          <w:lang w:val="en-GB"/>
        </w:rPr>
        <w:t xml:space="preserve">հաստատվել է </w:t>
      </w:r>
      <w:r w:rsidR="008C270D" w:rsidRPr="00B356C5">
        <w:rPr>
          <w:rFonts w:ascii="GHEA Mariam" w:hAnsi="GHEA Mariam"/>
          <w:sz w:val="24"/>
          <w:szCs w:val="24"/>
          <w:lang w:val="en-GB"/>
        </w:rPr>
        <w:t>«</w:t>
      </w:r>
      <w:r w:rsidR="00B87FF0" w:rsidRPr="00B356C5">
        <w:rPr>
          <w:rFonts w:ascii="GHEA Mariam" w:hAnsi="GHEA Mariam"/>
          <w:sz w:val="24"/>
          <w:szCs w:val="24"/>
          <w:lang w:val="en-GB"/>
        </w:rPr>
        <w:t>Եվրասիական տնտեսական միության միասնական շուկայի շրջանակներում գնահատման գործունեության ծառայությունների իրականացման պայմանների ը</w:t>
      </w:r>
      <w:r w:rsidR="008C270D" w:rsidRPr="00B356C5">
        <w:rPr>
          <w:rFonts w:ascii="GHEA Mariam" w:hAnsi="GHEA Mariam"/>
          <w:sz w:val="24"/>
          <w:szCs w:val="24"/>
          <w:lang w:val="en-GB"/>
        </w:rPr>
        <w:t>նդհանուր մոտեցումներ»</w:t>
      </w:r>
      <w:r w:rsidR="001F4DAE" w:rsidRPr="00B356C5">
        <w:rPr>
          <w:rFonts w:ascii="GHEA Mariam" w:hAnsi="GHEA Mariam"/>
          <w:sz w:val="24"/>
          <w:szCs w:val="24"/>
          <w:lang w:val="en-GB"/>
        </w:rPr>
        <w:t xml:space="preserve">-ը </w:t>
      </w:r>
      <w:r w:rsidR="00433988" w:rsidRPr="00B356C5">
        <w:rPr>
          <w:rFonts w:ascii="GHEA Mariam" w:hAnsi="GHEA Mariam"/>
          <w:sz w:val="24"/>
          <w:szCs w:val="24"/>
          <w:lang w:val="en-GB"/>
        </w:rPr>
        <w:t>(այսուհետ՝ Ընդհանուր մոտեցումներ)</w:t>
      </w:r>
      <w:r w:rsidR="00C849D0" w:rsidRPr="00B356C5">
        <w:rPr>
          <w:rFonts w:ascii="GHEA Mariam" w:hAnsi="GHEA Mariam"/>
          <w:sz w:val="24"/>
          <w:szCs w:val="24"/>
          <w:lang w:val="en-GB"/>
        </w:rPr>
        <w:t xml:space="preserve">, </w:t>
      </w:r>
      <w:r w:rsidR="009462FA" w:rsidRPr="00B356C5">
        <w:rPr>
          <w:rFonts w:ascii="GHEA Mariam" w:hAnsi="GHEA Mariam"/>
          <w:sz w:val="24"/>
          <w:szCs w:val="24"/>
        </w:rPr>
        <w:t>որի</w:t>
      </w:r>
      <w:r w:rsidR="00C849D0" w:rsidRPr="00B356C5">
        <w:rPr>
          <w:rFonts w:ascii="GHEA Mariam" w:hAnsi="GHEA Mariam"/>
          <w:sz w:val="24"/>
          <w:szCs w:val="24"/>
        </w:rPr>
        <w:t xml:space="preserve"> նպատակ</w:t>
      </w:r>
      <w:r w:rsidR="009462FA" w:rsidRPr="00B356C5">
        <w:rPr>
          <w:rFonts w:ascii="GHEA Mariam" w:hAnsi="GHEA Mariam"/>
          <w:sz w:val="24"/>
          <w:szCs w:val="24"/>
        </w:rPr>
        <w:t xml:space="preserve">ն է </w:t>
      </w:r>
      <w:r w:rsidR="00C849D0" w:rsidRPr="00B356C5">
        <w:rPr>
          <w:rFonts w:ascii="GHEA Mariam" w:hAnsi="GHEA Mariam"/>
          <w:sz w:val="24"/>
          <w:szCs w:val="24"/>
        </w:rPr>
        <w:t>ուղղորդել Ե</w:t>
      </w:r>
      <w:r w:rsidR="009462FA" w:rsidRPr="00B356C5">
        <w:rPr>
          <w:rFonts w:ascii="GHEA Mariam" w:hAnsi="GHEA Mariam"/>
          <w:sz w:val="24"/>
          <w:szCs w:val="24"/>
          <w:lang w:val="en-GB"/>
        </w:rPr>
        <w:t>Ա</w:t>
      </w:r>
      <w:r w:rsidR="00C849D0" w:rsidRPr="00B356C5">
        <w:rPr>
          <w:rFonts w:ascii="GHEA Mariam" w:hAnsi="GHEA Mariam"/>
          <w:sz w:val="24"/>
          <w:szCs w:val="24"/>
        </w:rPr>
        <w:t xml:space="preserve">ՏՄ անդամ պետությունների լիազոր </w:t>
      </w:r>
      <w:r w:rsidR="00C849D0" w:rsidRPr="00B356C5">
        <w:rPr>
          <w:rFonts w:ascii="GHEA Mariam" w:hAnsi="GHEA Mariam"/>
          <w:sz w:val="24"/>
          <w:szCs w:val="24"/>
        </w:rPr>
        <w:lastRenderedPageBreak/>
        <w:t xml:space="preserve">մարմիններին </w:t>
      </w:r>
      <w:r w:rsidR="005F3D38" w:rsidRPr="00B356C5">
        <w:rPr>
          <w:rFonts w:ascii="GHEA Mariam" w:hAnsi="GHEA Mariam"/>
          <w:sz w:val="24"/>
          <w:szCs w:val="24"/>
        </w:rPr>
        <w:t>Ե</w:t>
      </w:r>
      <w:r w:rsidR="005F3D38" w:rsidRPr="00B356C5">
        <w:rPr>
          <w:rFonts w:ascii="GHEA Mariam" w:hAnsi="GHEA Mariam"/>
          <w:sz w:val="24"/>
          <w:szCs w:val="24"/>
          <w:lang w:val="en-GB"/>
        </w:rPr>
        <w:t>Ա</w:t>
      </w:r>
      <w:r w:rsidR="005F3D38" w:rsidRPr="00B356C5">
        <w:rPr>
          <w:rFonts w:ascii="GHEA Mariam" w:hAnsi="GHEA Mariam"/>
          <w:sz w:val="24"/>
          <w:szCs w:val="24"/>
        </w:rPr>
        <w:t>ՏՄ</w:t>
      </w:r>
      <w:r w:rsidR="005F3D38" w:rsidRPr="00B356C5">
        <w:rPr>
          <w:rFonts w:ascii="GHEA Mariam" w:hAnsi="GHEA Mariam"/>
          <w:sz w:val="24"/>
          <w:szCs w:val="24"/>
          <w:lang w:val="hy-AM"/>
        </w:rPr>
        <w:t xml:space="preserve">–ում </w:t>
      </w:r>
      <w:r w:rsidR="00C849D0" w:rsidRPr="00B356C5">
        <w:rPr>
          <w:rFonts w:ascii="GHEA Mariam" w:hAnsi="GHEA Mariam"/>
          <w:sz w:val="24"/>
          <w:szCs w:val="24"/>
        </w:rPr>
        <w:t>գույքի գնահատման ծառայությունների միասնական շուկայի գործունեության ապահովման գործում</w:t>
      </w:r>
      <w:r w:rsidR="009462FA" w:rsidRPr="00B356C5">
        <w:rPr>
          <w:rFonts w:ascii="GHEA Mariam" w:hAnsi="GHEA Mariam"/>
          <w:sz w:val="24"/>
          <w:szCs w:val="24"/>
          <w:lang w:val="en-GB"/>
        </w:rPr>
        <w:t>:</w:t>
      </w:r>
    </w:p>
    <w:p w:rsidR="00065D88" w:rsidRPr="00B356C5" w:rsidRDefault="00D85184" w:rsidP="00D8626C">
      <w:pPr>
        <w:spacing w:line="360" w:lineRule="auto"/>
        <w:ind w:firstLine="360"/>
        <w:rPr>
          <w:rFonts w:ascii="GHEA Mariam" w:hAnsi="GHEA Mariam"/>
          <w:sz w:val="24"/>
          <w:szCs w:val="24"/>
          <w:lang w:val="en-GB"/>
        </w:rPr>
      </w:pPr>
      <w:r w:rsidRPr="00B356C5">
        <w:rPr>
          <w:rFonts w:ascii="GHEA Mariam" w:hAnsi="GHEA Mariam"/>
          <w:sz w:val="24"/>
          <w:szCs w:val="24"/>
          <w:lang w:val="hy-AM"/>
        </w:rPr>
        <w:t>Ի կատարումն</w:t>
      </w:r>
      <w:r w:rsidR="00065D88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CD1C07" w:rsidRPr="00B356C5">
        <w:rPr>
          <w:rFonts w:ascii="GHEA Mariam" w:hAnsi="GHEA Mariam"/>
          <w:sz w:val="24"/>
          <w:szCs w:val="24"/>
          <w:lang w:val="en-GB"/>
        </w:rPr>
        <w:t xml:space="preserve">ԵԱՏՄ բարձրագույն խորհրդի </w:t>
      </w:r>
      <w:r w:rsidR="00CD1C07" w:rsidRPr="00B356C5">
        <w:rPr>
          <w:rFonts w:ascii="GHEA Mariam" w:hAnsi="GHEA Mariam"/>
          <w:sz w:val="24"/>
          <w:szCs w:val="24"/>
          <w:lang w:val="hy-AM"/>
        </w:rPr>
        <w:t>2014 թվականի դեկտեմբերի 23-ի «Ծառայությունների ոլորտների (ենթաոլորտների) ցանկը, որոնցում Եվրասիական տնտեսական միության շրջանակներում գործում է ծառայությունների միասնական շուկան» N 110 որոշմա</w:t>
      </w:r>
      <w:r w:rsidR="00CD1C07" w:rsidRPr="00B356C5">
        <w:rPr>
          <w:rFonts w:ascii="GHEA Mariam" w:hAnsi="GHEA Mariam"/>
          <w:sz w:val="24"/>
          <w:szCs w:val="24"/>
          <w:lang w:val="en-GB"/>
        </w:rPr>
        <w:t>ն</w:t>
      </w:r>
      <w:r w:rsidR="00CD1C07" w:rsidRPr="00B356C5">
        <w:rPr>
          <w:rFonts w:ascii="GHEA Mariam" w:hAnsi="GHEA Mariam"/>
          <w:sz w:val="24"/>
          <w:szCs w:val="24"/>
          <w:lang w:val="hy-AM"/>
        </w:rPr>
        <w:t xml:space="preserve"> 54-րդ կետի </w:t>
      </w:r>
      <w:r w:rsidR="00CD1C07" w:rsidRPr="00B356C5">
        <w:rPr>
          <w:rFonts w:ascii="GHEA Mariam" w:hAnsi="GHEA Mariam"/>
          <w:sz w:val="24"/>
          <w:szCs w:val="24"/>
          <w:lang w:val="en-GB"/>
        </w:rPr>
        <w:t>պահանջներ</w:t>
      </w:r>
      <w:r w:rsidRPr="00B356C5">
        <w:rPr>
          <w:rFonts w:ascii="GHEA Mariam" w:hAnsi="GHEA Mariam"/>
          <w:sz w:val="24"/>
          <w:szCs w:val="24"/>
          <w:lang w:val="hy-AM"/>
        </w:rPr>
        <w:t>ի</w:t>
      </w:r>
      <w:r w:rsidR="00587425" w:rsidRPr="00B356C5">
        <w:rPr>
          <w:rFonts w:ascii="GHEA Mariam" w:hAnsi="GHEA Mariam"/>
          <w:sz w:val="24"/>
          <w:szCs w:val="24"/>
          <w:lang w:val="hy-AM"/>
        </w:rPr>
        <w:t>՝ գ</w:t>
      </w:r>
      <w:r w:rsidR="0027615A" w:rsidRPr="00B356C5">
        <w:rPr>
          <w:rFonts w:ascii="GHEA Mariam" w:hAnsi="GHEA Mariam"/>
          <w:sz w:val="24"/>
          <w:szCs w:val="24"/>
          <w:lang w:val="en-GB"/>
        </w:rPr>
        <w:t xml:space="preserve">նահատման գործունեության </w:t>
      </w:r>
      <w:r w:rsidR="0027615A" w:rsidRPr="00B356C5">
        <w:rPr>
          <w:rFonts w:ascii="GHEA Mariam" w:hAnsi="GHEA Mariam"/>
          <w:sz w:val="24"/>
          <w:szCs w:val="24"/>
          <w:lang w:val="hy-AM"/>
        </w:rPr>
        <w:t xml:space="preserve">շրջանակներում ծառայությունների </w:t>
      </w:r>
      <w:r w:rsidR="0027615A" w:rsidRPr="00B356C5">
        <w:rPr>
          <w:rFonts w:ascii="GHEA Mariam" w:hAnsi="GHEA Mariam"/>
          <w:sz w:val="24"/>
          <w:szCs w:val="24"/>
          <w:lang w:val="en-GB"/>
        </w:rPr>
        <w:t xml:space="preserve">մատուցման </w:t>
      </w:r>
      <w:r w:rsidR="0027615A" w:rsidRPr="00B356C5">
        <w:rPr>
          <w:rFonts w:ascii="GHEA Mariam" w:hAnsi="GHEA Mariam"/>
          <w:sz w:val="24"/>
          <w:szCs w:val="24"/>
          <w:lang w:val="hy-AM"/>
        </w:rPr>
        <w:t>միասնական շուկան</w:t>
      </w:r>
      <w:r w:rsidR="0027615A" w:rsidRPr="00B356C5">
        <w:rPr>
          <w:rFonts w:ascii="GHEA Mariam" w:hAnsi="GHEA Mariam"/>
          <w:sz w:val="24"/>
          <w:szCs w:val="24"/>
          <w:lang w:val="en-GB"/>
        </w:rPr>
        <w:t xml:space="preserve"> ԵԱՏՄ անդամ երկրների համար գործում է 2025 թվականի հունվարի 1-ից Եվրասիական տնտեսական միության անդամ պետությունների օրենսդրությունում </w:t>
      </w:r>
      <w:r w:rsidR="00CC371E" w:rsidRPr="00B356C5">
        <w:rPr>
          <w:rFonts w:ascii="GHEA Mariam" w:hAnsi="GHEA Mariam"/>
          <w:sz w:val="24"/>
          <w:szCs w:val="24"/>
          <w:lang w:val="en-GB"/>
        </w:rPr>
        <w:t>ը</w:t>
      </w:r>
      <w:r w:rsidR="0027615A" w:rsidRPr="00B356C5">
        <w:rPr>
          <w:rFonts w:ascii="GHEA Mariam" w:hAnsi="GHEA Mariam"/>
          <w:sz w:val="24"/>
          <w:szCs w:val="24"/>
          <w:lang w:val="en-GB"/>
        </w:rPr>
        <w:t>նդհանուր մոտեցումներին համապատասխան փոփոխություններ մտցնելուց հետո</w:t>
      </w:r>
      <w:r w:rsidR="00587425" w:rsidRPr="00B356C5">
        <w:rPr>
          <w:rFonts w:ascii="GHEA Mariam" w:hAnsi="GHEA Mariam"/>
          <w:sz w:val="24"/>
          <w:szCs w:val="24"/>
          <w:lang w:val="hy-AM"/>
        </w:rPr>
        <w:t>,</w:t>
      </w:r>
      <w:r w:rsidR="00654C38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CD1C07" w:rsidRPr="00B356C5">
        <w:rPr>
          <w:rFonts w:ascii="GHEA Mariam" w:hAnsi="GHEA Mariam"/>
          <w:sz w:val="24"/>
          <w:szCs w:val="24"/>
          <w:lang w:val="en-GB"/>
        </w:rPr>
        <w:t xml:space="preserve">անհրաժեշտություն է առաջացել «Գնահատման գործունեության մասին» </w:t>
      </w:r>
      <w:r w:rsidRPr="00B356C5">
        <w:rPr>
          <w:rFonts w:ascii="GHEA Mariam" w:hAnsi="GHEA Mariam"/>
          <w:sz w:val="24"/>
          <w:szCs w:val="24"/>
          <w:lang w:val="en-GB"/>
        </w:rPr>
        <w:br/>
      </w:r>
      <w:r w:rsidR="00CD1C07" w:rsidRPr="00B356C5">
        <w:rPr>
          <w:rFonts w:ascii="GHEA Mariam" w:hAnsi="GHEA Mariam"/>
          <w:sz w:val="24"/>
          <w:szCs w:val="24"/>
          <w:lang w:val="en-GB"/>
        </w:rPr>
        <w:t>օրենքում</w:t>
      </w:r>
      <w:r w:rsidRPr="00B356C5">
        <w:rPr>
          <w:rFonts w:ascii="GHEA Mariam" w:hAnsi="GHEA Mariam"/>
          <w:sz w:val="24"/>
          <w:szCs w:val="24"/>
          <w:lang w:val="hy-AM"/>
        </w:rPr>
        <w:t xml:space="preserve"> կատարել համապատասխան փոփոխություններ և լրացումներ՝ համապատասխանեցնելով</w:t>
      </w:r>
      <w:r w:rsidR="00CD1C07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CC371E" w:rsidRPr="00B356C5">
        <w:rPr>
          <w:rFonts w:ascii="GHEA Mariam" w:hAnsi="GHEA Mariam"/>
          <w:sz w:val="24"/>
          <w:szCs w:val="24"/>
          <w:lang w:val="en-GB"/>
        </w:rPr>
        <w:t>Ընդհանուր մոտեցումների դրույթներին</w:t>
      </w:r>
      <w:r w:rsidRPr="00B356C5">
        <w:rPr>
          <w:rFonts w:ascii="GHEA Mariam" w:hAnsi="GHEA Mariam"/>
          <w:sz w:val="24"/>
          <w:szCs w:val="24"/>
          <w:lang w:val="en-GB"/>
        </w:rPr>
        <w:t>։</w:t>
      </w:r>
    </w:p>
    <w:p w:rsidR="00AF235B" w:rsidRPr="00B356C5" w:rsidRDefault="00AF235B" w:rsidP="00D8626C">
      <w:pPr>
        <w:spacing w:line="360" w:lineRule="auto"/>
        <w:ind w:firstLine="360"/>
        <w:rPr>
          <w:rFonts w:ascii="GHEA Mariam" w:hAnsi="GHEA Mariam"/>
          <w:sz w:val="24"/>
          <w:szCs w:val="24"/>
          <w:lang w:val="hy-AM"/>
        </w:rPr>
      </w:pPr>
      <w:r w:rsidRPr="00B356C5">
        <w:rPr>
          <w:rFonts w:ascii="GHEA Mariam" w:hAnsi="GHEA Mariam"/>
          <w:sz w:val="24"/>
          <w:szCs w:val="24"/>
          <w:lang w:val="hy-AM"/>
        </w:rPr>
        <w:t>Նախագծով նախատեսվում է սահմանել</w:t>
      </w:r>
      <w:bookmarkStart w:id="0" w:name="_GoBack"/>
      <w:bookmarkEnd w:id="0"/>
      <w:r w:rsidRPr="00B356C5">
        <w:rPr>
          <w:rFonts w:ascii="GHEA Mariam" w:hAnsi="GHEA Mariam"/>
          <w:sz w:val="24"/>
          <w:szCs w:val="24"/>
          <w:lang w:val="hy-AM"/>
        </w:rPr>
        <w:t xml:space="preserve"> «օտարերկյա գնահատող» հասկացությունը, օտարերկյա գնահատողների իրավունքներն ու պարտականությունները, վերջիններիս կողմից Հայաստանի Հանրապետության տարածքում գնահատման գործունեության իրականացման իրավունքի ծագման, ինչպես նաև գնահատման գործունեության իրականացման սահմանափակման դեպքերը և կարգը։</w:t>
      </w:r>
    </w:p>
    <w:p w:rsidR="00241B96" w:rsidRPr="00B356C5" w:rsidRDefault="00E126DD" w:rsidP="00587425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 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3</w:t>
      </w:r>
      <w:r w:rsidR="00241B96" w:rsidRPr="00B356C5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Նախագիծը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մշակվել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է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241B96" w:rsidRPr="00B356C5" w:rsidRDefault="00241B96" w:rsidP="00587425">
      <w:pPr>
        <w:shd w:val="clear" w:color="auto" w:fill="FFFFFF"/>
        <w:spacing w:line="360" w:lineRule="auto"/>
        <w:contextualSpacing/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 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4</w:t>
      </w:r>
      <w:r w:rsidRPr="00B356C5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ախագծի</w:t>
      </w:r>
      <w:r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ընդունման</w:t>
      </w:r>
      <w:r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կապակցությամբ</w:t>
      </w:r>
      <w:r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ՀՀ</w:t>
      </w:r>
      <w:r w:rsidRPr="00B356C5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պետական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բյուջեի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եկամուտների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ավելացումներ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կամ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նվազեցումներ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չեն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նախատեսվում</w:t>
      </w:r>
      <w:r w:rsidRPr="00B356C5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: </w:t>
      </w:r>
    </w:p>
    <w:p w:rsidR="00241B96" w:rsidRPr="00B356C5" w:rsidRDefault="00241B96" w:rsidP="00587425">
      <w:pPr>
        <w:pStyle w:val="NormalWeb"/>
        <w:shd w:val="clear" w:color="auto" w:fill="FFFFFF"/>
        <w:spacing w:line="360" w:lineRule="auto"/>
        <w:contextualSpacing/>
        <w:jc w:val="both"/>
        <w:textAlignment w:val="baseline"/>
        <w:rPr>
          <w:rFonts w:ascii="GHEA Mariam" w:hAnsi="GHEA Mariam"/>
          <w:b/>
          <w:color w:val="000000" w:themeColor="text1"/>
          <w:lang w:val="af-ZA"/>
        </w:rPr>
      </w:pPr>
      <w:r w:rsidRPr="00B356C5">
        <w:rPr>
          <w:rFonts w:ascii="GHEA Mariam" w:hAnsi="GHEA Mariam"/>
          <w:b/>
          <w:color w:val="000000" w:themeColor="text1"/>
          <w:lang w:val="af-ZA"/>
        </w:rPr>
        <w:t xml:space="preserve">   </w:t>
      </w:r>
      <w:r w:rsidRPr="00B356C5">
        <w:rPr>
          <w:rFonts w:ascii="GHEA Mariam" w:hAnsi="GHEA Mariam"/>
          <w:b/>
          <w:color w:val="000000" w:themeColor="text1"/>
          <w:lang w:val="hy-AM"/>
        </w:rPr>
        <w:t>5</w:t>
      </w:r>
      <w:r w:rsidRPr="00B356C5">
        <w:rPr>
          <w:rFonts w:ascii="Microsoft JhengHei" w:eastAsia="Microsoft JhengHei" w:hAnsi="Microsoft JhengHei" w:cs="Microsoft JhengHei" w:hint="eastAsia"/>
          <w:b/>
          <w:color w:val="000000" w:themeColor="text1"/>
          <w:lang w:val="hy-AM"/>
        </w:rPr>
        <w:t>․</w:t>
      </w:r>
      <w:r w:rsidRPr="00B356C5">
        <w:rPr>
          <w:rFonts w:ascii="GHEA Mariam" w:hAnsi="GHEA Mariam"/>
          <w:b/>
          <w:color w:val="000000" w:themeColor="text1"/>
        </w:rPr>
        <w:t>Նախագիծը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չի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բխում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ՀՀ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կառավարության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կողմից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որդեգրված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ռազմավարական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ծրագրերից</w:t>
      </w:r>
      <w:r w:rsidRPr="00B356C5">
        <w:rPr>
          <w:rFonts w:ascii="GHEA Mariam" w:hAnsi="GHEA Mariam"/>
          <w:b/>
          <w:color w:val="000000" w:themeColor="text1"/>
          <w:lang w:val="af-ZA"/>
        </w:rPr>
        <w:t>:</w:t>
      </w:r>
    </w:p>
    <w:p w:rsidR="00AF428D" w:rsidRPr="00B356C5" w:rsidRDefault="00AF428D" w:rsidP="00AF428D">
      <w:pPr>
        <w:shd w:val="clear" w:color="auto" w:fill="FFFFFF"/>
        <w:spacing w:line="360" w:lineRule="auto"/>
        <w:contextualSpacing/>
        <w:rPr>
          <w:rStyle w:val="Strong"/>
          <w:rFonts w:ascii="GHEA Mariam" w:eastAsia="Microsoft JhengHei" w:hAnsi="GHEA Mariam" w:cs="Microsoft JhengHei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lastRenderedPageBreak/>
        <w:t xml:space="preserve">   </w:t>
      </w:r>
      <w:r w:rsidR="00B356C5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6․</w:t>
      </w:r>
      <w:r w:rsidRPr="00B356C5">
        <w:rPr>
          <w:rFonts w:ascii="GHEA Mariam" w:eastAsia="Microsoft JhengHei" w:hAnsi="GHEA Mariam" w:cs="Microsoft JhengHei"/>
          <w:b/>
          <w:color w:val="000000" w:themeColor="text1"/>
          <w:sz w:val="24"/>
          <w:szCs w:val="24"/>
          <w:lang w:val="hy-AM"/>
        </w:rPr>
        <w:t xml:space="preserve"> </w:t>
      </w:r>
      <w:r w:rsidRPr="00B356C5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Օրենքի ընդունման կապակցությամբ այլ նորմատիվ իրավական ակտերի ընդունման անհրաժեշտության մասի</w:t>
      </w:r>
      <w:r w:rsidR="00B356C5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ն․</w:t>
      </w:r>
    </w:p>
    <w:p w:rsidR="00AF428D" w:rsidRPr="00B356C5" w:rsidRDefault="00AF428D" w:rsidP="00AF428D">
      <w:pPr>
        <w:shd w:val="clear" w:color="auto" w:fill="FFFFFF"/>
        <w:spacing w:line="360" w:lineRule="auto"/>
        <w:contextualSpacing/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Նախագծի ընդունման արդյունքում անհրաժեշտություն կառաջանա </w:t>
      </w:r>
      <w:r w:rsidR="00A3363B"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համապատասխան </w:t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փոփոխություններ կատարել նաև ՀՀ կառավարության 2022 թվականի հունիսի 17-ի «Գնահատման հաշվետվությունների ուսումնասիրությունների իրականացման կարգը և դեպքերը սահմանելու մասին</w:t>
      </w:r>
      <w:r w:rsid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»</w:t>
      </w:r>
      <w:r w:rsid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N 87</w:t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7</w:t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-</w:t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  որոշման մեջ։</w:t>
      </w:r>
    </w:p>
    <w:p w:rsidR="00DF3B48" w:rsidRPr="00B356C5" w:rsidRDefault="00DF3B48" w:rsidP="00587425">
      <w:pPr>
        <w:shd w:val="clear" w:color="auto" w:fill="FFFFFF"/>
        <w:spacing w:line="360" w:lineRule="auto"/>
        <w:rPr>
          <w:rFonts w:ascii="GHEA Mariam" w:hAnsi="GHEA Mariam"/>
          <w:sz w:val="24"/>
          <w:szCs w:val="24"/>
          <w:lang w:val="hy-AM"/>
        </w:rPr>
      </w:pPr>
    </w:p>
    <w:p w:rsidR="00DF3B48" w:rsidRPr="00B356C5" w:rsidRDefault="00DF3B48" w:rsidP="00587425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lang w:val="hy-AM"/>
        </w:rPr>
      </w:pPr>
    </w:p>
    <w:p w:rsidR="00DF3B48" w:rsidRPr="00B356C5" w:rsidRDefault="00DF3B48" w:rsidP="00587425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lang w:val="hy-AM"/>
        </w:rPr>
      </w:pPr>
    </w:p>
    <w:sectPr w:rsidR="00DF3B48" w:rsidRPr="00B356C5" w:rsidSect="00D10899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5303"/>
    <w:multiLevelType w:val="hybridMultilevel"/>
    <w:tmpl w:val="E220A1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2D"/>
    <w:rsid w:val="00043B4F"/>
    <w:rsid w:val="000519D1"/>
    <w:rsid w:val="00065D88"/>
    <w:rsid w:val="000742B8"/>
    <w:rsid w:val="00091782"/>
    <w:rsid w:val="000D222E"/>
    <w:rsid w:val="000D2E3C"/>
    <w:rsid w:val="000F2F22"/>
    <w:rsid w:val="00101003"/>
    <w:rsid w:val="00147E4C"/>
    <w:rsid w:val="001572DC"/>
    <w:rsid w:val="001800C5"/>
    <w:rsid w:val="001D75FB"/>
    <w:rsid w:val="001E42E1"/>
    <w:rsid w:val="001F3D7B"/>
    <w:rsid w:val="001F4DAE"/>
    <w:rsid w:val="00225EC7"/>
    <w:rsid w:val="00241B96"/>
    <w:rsid w:val="002748E6"/>
    <w:rsid w:val="0027615A"/>
    <w:rsid w:val="00281CE0"/>
    <w:rsid w:val="00291786"/>
    <w:rsid w:val="002E1034"/>
    <w:rsid w:val="002F319D"/>
    <w:rsid w:val="002F58AE"/>
    <w:rsid w:val="00310C69"/>
    <w:rsid w:val="003226F1"/>
    <w:rsid w:val="003609CF"/>
    <w:rsid w:val="00366E7C"/>
    <w:rsid w:val="00425BBF"/>
    <w:rsid w:val="00427DF4"/>
    <w:rsid w:val="00433988"/>
    <w:rsid w:val="00435481"/>
    <w:rsid w:val="00480F6A"/>
    <w:rsid w:val="004A5F4E"/>
    <w:rsid w:val="004A66CB"/>
    <w:rsid w:val="004D4642"/>
    <w:rsid w:val="00531EB5"/>
    <w:rsid w:val="00534D7B"/>
    <w:rsid w:val="005373BC"/>
    <w:rsid w:val="00583CC9"/>
    <w:rsid w:val="00587425"/>
    <w:rsid w:val="005B5B13"/>
    <w:rsid w:val="005C50D2"/>
    <w:rsid w:val="005D197B"/>
    <w:rsid w:val="005F3D38"/>
    <w:rsid w:val="005F54C3"/>
    <w:rsid w:val="006040F7"/>
    <w:rsid w:val="00653917"/>
    <w:rsid w:val="00654C38"/>
    <w:rsid w:val="00697650"/>
    <w:rsid w:val="006A2FC9"/>
    <w:rsid w:val="006E56EE"/>
    <w:rsid w:val="00722BBB"/>
    <w:rsid w:val="007B5476"/>
    <w:rsid w:val="007D1177"/>
    <w:rsid w:val="007D3487"/>
    <w:rsid w:val="007F3B30"/>
    <w:rsid w:val="00813C21"/>
    <w:rsid w:val="008232A5"/>
    <w:rsid w:val="008317BF"/>
    <w:rsid w:val="00845DD5"/>
    <w:rsid w:val="008611F9"/>
    <w:rsid w:val="008864A3"/>
    <w:rsid w:val="008B7C79"/>
    <w:rsid w:val="008C270D"/>
    <w:rsid w:val="008C5389"/>
    <w:rsid w:val="008D09D9"/>
    <w:rsid w:val="008D5867"/>
    <w:rsid w:val="008E3D4A"/>
    <w:rsid w:val="009462FA"/>
    <w:rsid w:val="00954A6D"/>
    <w:rsid w:val="00A3026C"/>
    <w:rsid w:val="00A30317"/>
    <w:rsid w:val="00A3363B"/>
    <w:rsid w:val="00A40E06"/>
    <w:rsid w:val="00A42D06"/>
    <w:rsid w:val="00A50119"/>
    <w:rsid w:val="00AA6425"/>
    <w:rsid w:val="00AF235B"/>
    <w:rsid w:val="00AF428D"/>
    <w:rsid w:val="00B010F8"/>
    <w:rsid w:val="00B1112F"/>
    <w:rsid w:val="00B356C5"/>
    <w:rsid w:val="00B3752D"/>
    <w:rsid w:val="00B41644"/>
    <w:rsid w:val="00B66671"/>
    <w:rsid w:val="00B87FF0"/>
    <w:rsid w:val="00BC38F4"/>
    <w:rsid w:val="00BD7B19"/>
    <w:rsid w:val="00BE7F09"/>
    <w:rsid w:val="00BF464A"/>
    <w:rsid w:val="00C02923"/>
    <w:rsid w:val="00C255CD"/>
    <w:rsid w:val="00C30D0D"/>
    <w:rsid w:val="00C33033"/>
    <w:rsid w:val="00C64BAE"/>
    <w:rsid w:val="00C844E5"/>
    <w:rsid w:val="00C849D0"/>
    <w:rsid w:val="00CB26E7"/>
    <w:rsid w:val="00CC371E"/>
    <w:rsid w:val="00CD1C07"/>
    <w:rsid w:val="00CD4B5C"/>
    <w:rsid w:val="00CE6F6E"/>
    <w:rsid w:val="00D10899"/>
    <w:rsid w:val="00D14B1A"/>
    <w:rsid w:val="00D20418"/>
    <w:rsid w:val="00D54822"/>
    <w:rsid w:val="00D6277D"/>
    <w:rsid w:val="00D6278F"/>
    <w:rsid w:val="00D85184"/>
    <w:rsid w:val="00D8626C"/>
    <w:rsid w:val="00DA520D"/>
    <w:rsid w:val="00DB1764"/>
    <w:rsid w:val="00DD2B57"/>
    <w:rsid w:val="00DE393C"/>
    <w:rsid w:val="00DF2C4D"/>
    <w:rsid w:val="00DF3B48"/>
    <w:rsid w:val="00E05C42"/>
    <w:rsid w:val="00E126DD"/>
    <w:rsid w:val="00E3545E"/>
    <w:rsid w:val="00E4230D"/>
    <w:rsid w:val="00E51134"/>
    <w:rsid w:val="00E65E8E"/>
    <w:rsid w:val="00E914CD"/>
    <w:rsid w:val="00EC0D88"/>
    <w:rsid w:val="00EC2D75"/>
    <w:rsid w:val="00EF0542"/>
    <w:rsid w:val="00F1710A"/>
    <w:rsid w:val="00F326F3"/>
    <w:rsid w:val="00F440D7"/>
    <w:rsid w:val="00F6474E"/>
    <w:rsid w:val="00F82A3B"/>
    <w:rsid w:val="00F865E6"/>
    <w:rsid w:val="00FA092B"/>
    <w:rsid w:val="00FC1C17"/>
    <w:rsid w:val="00FE09DC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E93F8-F45D-4FAF-82C7-861C7597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2D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B1764"/>
    <w:rPr>
      <w:i/>
      <w:iCs/>
    </w:rPr>
  </w:style>
  <w:style w:type="paragraph" w:styleId="ListParagraph">
    <w:name w:val="List Paragraph"/>
    <w:basedOn w:val="Normal"/>
    <w:qFormat/>
    <w:rsid w:val="00583CC9"/>
    <w:pPr>
      <w:spacing w:after="200" w:line="276" w:lineRule="auto"/>
      <w:ind w:left="720"/>
      <w:contextualSpacing/>
      <w:jc w:val="left"/>
    </w:pPr>
    <w:rPr>
      <w:lang w:val="en-US"/>
    </w:rPr>
  </w:style>
  <w:style w:type="character" w:styleId="Strong">
    <w:name w:val="Strong"/>
    <w:uiPriority w:val="22"/>
    <w:qFormat/>
    <w:rsid w:val="00C02923"/>
    <w:rPr>
      <w:b/>
      <w:bCs/>
    </w:rPr>
  </w:style>
  <w:style w:type="paragraph" w:styleId="BodyText">
    <w:name w:val="Body Text"/>
    <w:basedOn w:val="Normal"/>
    <w:link w:val="BodyTextChar"/>
    <w:rsid w:val="00C02923"/>
    <w:rPr>
      <w:rFonts w:ascii="Arial Armenian" w:eastAsia="Times New Roman" w:hAnsi="Arial Armeni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02923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4A"/>
    <w:rPr>
      <w:rFonts w:ascii="Segoe UI" w:eastAsia="Calibri" w:hAnsi="Segoe UI" w:cs="Segoe UI"/>
      <w:sz w:val="18"/>
      <w:szCs w:val="18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3548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35481"/>
    <w:pPr>
      <w:tabs>
        <w:tab w:val="center" w:pos="4320"/>
        <w:tab w:val="right" w:pos="864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4">
    <w:name w:val="Основной текст (4)_"/>
    <w:basedOn w:val="DefaultParagraphFont"/>
    <w:link w:val="40"/>
    <w:locked/>
    <w:rsid w:val="005B5B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5B13"/>
    <w:pPr>
      <w:widowControl w:val="0"/>
      <w:shd w:val="clear" w:color="auto" w:fill="FFFFFF"/>
      <w:spacing w:before="240" w:after="60" w:line="302" w:lineRule="exact"/>
    </w:pPr>
    <w:rPr>
      <w:rFonts w:ascii="Times New Roman" w:eastAsia="Times New Roman" w:hAnsi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https:/mul2-cadastre.gov.am/tasks/59841/oneclick/1_Himnavorum.docx?token=af78abb26825c6c3a2141fa9735fa58b</cp:keywords>
  <dc:description/>
  <cp:lastModifiedBy>Հայկազ Գրիգորյան</cp:lastModifiedBy>
  <cp:revision>17</cp:revision>
  <cp:lastPrinted>2020-04-28T10:42:00Z</cp:lastPrinted>
  <dcterms:created xsi:type="dcterms:W3CDTF">2024-11-28T12:18:00Z</dcterms:created>
  <dcterms:modified xsi:type="dcterms:W3CDTF">2024-11-29T06:08:00Z</dcterms:modified>
</cp:coreProperties>
</file>