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27" w:rsidRPr="00E0229E" w:rsidRDefault="00364C27" w:rsidP="00E0229E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E0229E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364C27" w:rsidRPr="00E0229E" w:rsidRDefault="00364C27" w:rsidP="00E0229E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364C27" w:rsidRPr="00E0229E" w:rsidRDefault="00364C27" w:rsidP="00E0229E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E0229E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:rsidR="00364C27" w:rsidRPr="00E0229E" w:rsidRDefault="00364C27" w:rsidP="00E0229E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E0229E">
        <w:rPr>
          <w:rFonts w:ascii="GHEA Mariam" w:hAnsi="GHEA Mariam"/>
          <w:b/>
          <w:sz w:val="24"/>
          <w:szCs w:val="24"/>
        </w:rPr>
        <w:t>ՕՐԵՆՔԸ</w:t>
      </w:r>
    </w:p>
    <w:p w:rsidR="00364C27" w:rsidRPr="00E0229E" w:rsidRDefault="00364C27" w:rsidP="00E022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</w:p>
    <w:p w:rsidR="00364C27" w:rsidRPr="00E0229E" w:rsidRDefault="00364C27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b/>
          <w:bCs/>
          <w:color w:val="000000"/>
          <w:shd w:val="clear" w:color="auto" w:fill="FFFFFF"/>
        </w:rPr>
      </w:pPr>
      <w:r w:rsidRPr="00E0229E">
        <w:rPr>
          <w:rFonts w:ascii="GHEA Mariam" w:hAnsi="GHEA Mariam"/>
          <w:b/>
          <w:bCs/>
          <w:color w:val="000000"/>
          <w:shd w:val="clear" w:color="auto" w:fill="FFFFFF"/>
        </w:rPr>
        <w:t>ՀԱՅԱՍՏԱՆԻ ՀԱՆՐԱՊԵՏՈՒԹՅԱՆ ՎԱՐՉԱԿԱՆ ԴԱՏԱՎԱՐՈՒԹՅԱՆ ՕՐԵՆՍԳՐՔՈՒՄ ԼՐԱՑՈՒՄ ԿԱՏԱՐԵԼՈՒ ՄԱՍԻՆ</w:t>
      </w:r>
    </w:p>
    <w:p w:rsidR="00364C27" w:rsidRPr="00E0229E" w:rsidRDefault="00364C27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</w:p>
    <w:p w:rsidR="00364C27" w:rsidRPr="00E0229E" w:rsidRDefault="00364C27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E0229E">
        <w:rPr>
          <w:rFonts w:ascii="GHEA Mariam" w:hAnsi="GHEA Mariam"/>
          <w:b/>
          <w:bCs/>
          <w:color w:val="000000"/>
        </w:rPr>
        <w:t>Հոդված</w:t>
      </w:r>
      <w:r w:rsidRPr="00E0229E">
        <w:rPr>
          <w:rFonts w:ascii="GHEA Mariam" w:hAnsi="GHEA Mariam" w:cs="Calibri"/>
          <w:b/>
          <w:bCs/>
          <w:color w:val="000000"/>
        </w:rPr>
        <w:t xml:space="preserve"> </w:t>
      </w:r>
      <w:r w:rsidRPr="00E0229E">
        <w:rPr>
          <w:rFonts w:ascii="GHEA Mariam" w:hAnsi="GHEA Mariam"/>
          <w:b/>
          <w:bCs/>
          <w:color w:val="000000"/>
        </w:rPr>
        <w:t xml:space="preserve">1. </w:t>
      </w:r>
      <w:r w:rsidRPr="00E0229E">
        <w:rPr>
          <w:rFonts w:ascii="GHEA Mariam" w:hAnsi="GHEA Mariam"/>
          <w:color w:val="000000"/>
        </w:rPr>
        <w:t xml:space="preserve">2013 թվականի դեկտեմբերի 5-ի Հայաստանի Հանրապետության վարչական դատավարության օրենսգրքի (այսուհետ՝ Օրենսգիրք) </w:t>
      </w:r>
      <w:r w:rsidR="000A6B77" w:rsidRPr="00E0229E">
        <w:rPr>
          <w:rFonts w:ascii="GHEA Mariam" w:hAnsi="GHEA Mariam"/>
          <w:color w:val="000000"/>
          <w:lang w:val="hy-AM"/>
        </w:rPr>
        <w:t xml:space="preserve">83-րդ </w:t>
      </w:r>
      <w:r w:rsidR="00B71ABB" w:rsidRPr="00E0229E">
        <w:rPr>
          <w:rFonts w:ascii="GHEA Mariam" w:hAnsi="GHEA Mariam"/>
          <w:color w:val="000000"/>
          <w:lang w:val="hy-AM"/>
        </w:rPr>
        <w:t>հոդվածը</w:t>
      </w:r>
      <w:r w:rsidR="005B3141" w:rsidRPr="005B3141">
        <w:rPr>
          <w:rFonts w:ascii="GHEA Mariam" w:hAnsi="GHEA Mariam"/>
          <w:color w:val="000000"/>
          <w:shd w:val="clear" w:color="auto" w:fill="FFFFFF"/>
        </w:rPr>
        <w:t xml:space="preserve"> </w:t>
      </w:r>
      <w:r w:rsidR="005B3141" w:rsidRPr="00E0229E">
        <w:rPr>
          <w:rFonts w:ascii="GHEA Mariam" w:hAnsi="GHEA Mariam"/>
          <w:color w:val="000000"/>
          <w:shd w:val="clear" w:color="auto" w:fill="FFFFFF"/>
        </w:rPr>
        <w:t>լրացնել</w:t>
      </w:r>
      <w:r w:rsidR="00B71ABB" w:rsidRPr="00E0229E">
        <w:rPr>
          <w:rFonts w:ascii="GHEA Mariam" w:hAnsi="GHEA Mariam"/>
          <w:color w:val="000000"/>
          <w:lang w:val="hy-AM"/>
        </w:rPr>
        <w:t xml:space="preserve"> </w:t>
      </w:r>
      <w:r w:rsidR="005B3141">
        <w:rPr>
          <w:rFonts w:ascii="GHEA Mariam" w:hAnsi="GHEA Mariam"/>
          <w:color w:val="000000"/>
          <w:lang w:val="hy-AM"/>
        </w:rPr>
        <w:t xml:space="preserve">նոր </w:t>
      </w:r>
      <w:r w:rsidR="00B71ABB" w:rsidRPr="00E0229E">
        <w:rPr>
          <w:rFonts w:ascii="GHEA Mariam" w:hAnsi="GHEA Mariam"/>
          <w:color w:val="000000"/>
          <w:shd w:val="clear" w:color="auto" w:fill="FFFFFF"/>
          <w:lang w:val="hy-AM"/>
        </w:rPr>
        <w:t>6-րդ</w:t>
      </w:r>
      <w:r w:rsidR="00B71ABB" w:rsidRPr="00E0229E">
        <w:rPr>
          <w:rFonts w:ascii="GHEA Mariam" w:hAnsi="GHEA Mariam"/>
          <w:color w:val="000000"/>
          <w:shd w:val="clear" w:color="auto" w:fill="FFFFFF"/>
        </w:rPr>
        <w:t xml:space="preserve"> մասով</w:t>
      </w:r>
      <w:r w:rsidR="005B3141" w:rsidRPr="00E0229E">
        <w:rPr>
          <w:rFonts w:ascii="GHEA Mariam" w:hAnsi="GHEA Mariam"/>
          <w:color w:val="000000"/>
          <w:shd w:val="clear" w:color="auto" w:fill="FFFFFF"/>
        </w:rPr>
        <w:t xml:space="preserve"> հետևյալ բովանդակությամբ</w:t>
      </w:r>
      <w:r w:rsidR="00B71ABB" w:rsidRPr="00E0229E">
        <w:rPr>
          <w:rFonts w:ascii="GHEA Mariam" w:hAnsi="GHEA Mariam"/>
          <w:color w:val="000000"/>
          <w:shd w:val="clear" w:color="auto" w:fill="FFFFFF"/>
        </w:rPr>
        <w:t>.</w:t>
      </w:r>
      <w:bookmarkStart w:id="0" w:name="_GoBack"/>
      <w:bookmarkEnd w:id="0"/>
    </w:p>
    <w:p w:rsidR="000A6B77" w:rsidRPr="00E0229E" w:rsidRDefault="00E0229E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«</w:t>
      </w:r>
      <w:r w:rsidR="00EF6F27" w:rsidRPr="00EF6F27">
        <w:rPr>
          <w:rFonts w:ascii="GHEA Mariam" w:hAnsi="GHEA Mariam"/>
          <w:color w:val="000000"/>
          <w:lang w:val="hy-AM"/>
        </w:rPr>
        <w:t>6 Վարչական դատարանը վարչական ակտի կատարումը ամբողջությամբ կամ մասնակիորեն կասեցնելու, ինչպես նաև այդ որոշումը փոխելու կամ վերացնելու վերաբերյալ որոշումները անշարժ գույքի պետական ռեգիստր ուղարկում է էլեկտրոնային եղանակով: Էլեկտրոնային փաստաթղթերին ներկայացվող պահանջները և ներկայացման կարգը սահմանում է Կառավարությունը:</w:t>
      </w:r>
      <w:r w:rsidR="000A6B77" w:rsidRPr="00EF6F27">
        <w:rPr>
          <w:rFonts w:ascii="GHEA Mariam" w:hAnsi="GHEA Mariam"/>
          <w:color w:val="000000"/>
          <w:lang w:val="hy-AM"/>
        </w:rPr>
        <w:t>»</w:t>
      </w:r>
      <w:r w:rsidR="000A6B77" w:rsidRPr="00E0229E">
        <w:rPr>
          <w:rFonts w:ascii="GHEA Mariam" w:hAnsi="GHEA Mariam"/>
          <w:color w:val="000000"/>
          <w:lang w:val="hy-AM"/>
        </w:rPr>
        <w:t>։</w:t>
      </w:r>
    </w:p>
    <w:p w:rsidR="000A6B77" w:rsidRPr="00E0229E" w:rsidRDefault="000A6B77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</w:p>
    <w:p w:rsidR="000A6B77" w:rsidRPr="00EF6F27" w:rsidRDefault="00EF6F27" w:rsidP="00E0229E">
      <w:pPr>
        <w:shd w:val="clear" w:color="auto" w:fill="FFFFFF"/>
        <w:spacing w:after="0" w:line="360" w:lineRule="auto"/>
        <w:ind w:firstLine="375"/>
        <w:jc w:val="both"/>
        <w:rPr>
          <w:rFonts w:ascii="Microsoft JhengHei" w:eastAsia="Microsoft JhengHei" w:hAnsi="Microsoft JhengHei" w:cs="Microsoft JhengHei"/>
          <w:b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2․</w:t>
      </w:r>
    </w:p>
    <w:p w:rsidR="000A6B77" w:rsidRPr="00E0229E" w:rsidRDefault="000A6B77" w:rsidP="00E0229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E0229E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0A6B77" w:rsidRDefault="000A6B77" w:rsidP="00E0229E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B063BB" w:rsidRDefault="00B063BB" w:rsidP="00E0229E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B063BB" w:rsidRDefault="00B063BB" w:rsidP="00B063BB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</w:rPr>
      </w:pPr>
      <w:r>
        <w:rPr>
          <w:rFonts w:ascii="GHEA Mariam" w:hAnsi="GHEA Mariam" w:cs="Arial"/>
          <w:sz w:val="24"/>
        </w:rPr>
        <w:t>Հանրապետության</w:t>
      </w:r>
      <w:r>
        <w:rPr>
          <w:rFonts w:ascii="GHEA Mariam" w:hAnsi="GHEA Mariam" w:cs="AK Courier"/>
          <w:sz w:val="24"/>
        </w:rPr>
        <w:t xml:space="preserve"> </w:t>
      </w:r>
      <w:r>
        <w:rPr>
          <w:rFonts w:ascii="GHEA Mariam" w:hAnsi="GHEA Mariam" w:cs="Arial"/>
          <w:sz w:val="24"/>
        </w:rPr>
        <w:t>նախագահ</w:t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rial"/>
          <w:sz w:val="24"/>
        </w:rPr>
        <w:t>Վ</w:t>
      </w:r>
      <w:r>
        <w:rPr>
          <w:rFonts w:ascii="GHEA Mariam" w:hAnsi="GHEA Mariam" w:cs="AK Courier"/>
          <w:sz w:val="24"/>
        </w:rPr>
        <w:t xml:space="preserve">. </w:t>
      </w:r>
      <w:r>
        <w:rPr>
          <w:rFonts w:ascii="GHEA Mariam" w:hAnsi="GHEA Mariam" w:cs="Arial"/>
          <w:sz w:val="24"/>
        </w:rPr>
        <w:t>Խաչատուրյան</w:t>
      </w:r>
    </w:p>
    <w:p w:rsidR="00B063BB" w:rsidRDefault="00B063BB" w:rsidP="00B063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AK Courier"/>
          <w:sz w:val="24"/>
        </w:rPr>
      </w:pPr>
      <w:r>
        <w:rPr>
          <w:rFonts w:ascii="GHEA Mariam" w:hAnsi="GHEA Mariam" w:cs="Arial"/>
          <w:sz w:val="24"/>
        </w:rPr>
        <w:t>Երևան</w:t>
      </w:r>
    </w:p>
    <w:p w:rsidR="00B063BB" w:rsidRDefault="00B063BB" w:rsidP="00B063B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AK Courier"/>
          <w:sz w:val="24"/>
        </w:rPr>
      </w:pPr>
      <w:r>
        <w:rPr>
          <w:rFonts w:ascii="GHEA Mariam" w:hAnsi="GHEA Mariam" w:cs="AK Courier"/>
          <w:sz w:val="24"/>
        </w:rPr>
        <w:t xml:space="preserve">2024 </w:t>
      </w:r>
      <w:r>
        <w:rPr>
          <w:rFonts w:ascii="GHEA Mariam" w:hAnsi="GHEA Mariam" w:cs="Arial"/>
          <w:sz w:val="24"/>
        </w:rPr>
        <w:t>թ</w:t>
      </w:r>
      <w:r>
        <w:rPr>
          <w:rFonts w:ascii="GHEA Mariam" w:hAnsi="GHEA Mariam" w:cs="AK Courier"/>
          <w:sz w:val="24"/>
        </w:rPr>
        <w:t>.</w:t>
      </w:r>
    </w:p>
    <w:sectPr w:rsidR="00B0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DFC"/>
    <w:multiLevelType w:val="hybridMultilevel"/>
    <w:tmpl w:val="A474819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A3"/>
    <w:rsid w:val="00085B73"/>
    <w:rsid w:val="000A6B77"/>
    <w:rsid w:val="000B3412"/>
    <w:rsid w:val="001763A3"/>
    <w:rsid w:val="00222A04"/>
    <w:rsid w:val="00320F12"/>
    <w:rsid w:val="00364C27"/>
    <w:rsid w:val="0038199B"/>
    <w:rsid w:val="003E5F37"/>
    <w:rsid w:val="005B3141"/>
    <w:rsid w:val="006130B3"/>
    <w:rsid w:val="0065028A"/>
    <w:rsid w:val="006D780C"/>
    <w:rsid w:val="00B063BB"/>
    <w:rsid w:val="00B40131"/>
    <w:rsid w:val="00B71ABB"/>
    <w:rsid w:val="00D7099C"/>
    <w:rsid w:val="00E0229E"/>
    <w:rsid w:val="00EA3875"/>
    <w:rsid w:val="00E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572A"/>
  <w15:chartTrackingRefBased/>
  <w15:docId w15:val="{0287C4EC-6A21-4B01-AA4D-2B70DA04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C27"/>
    <w:rPr>
      <w:b/>
      <w:bCs/>
    </w:rPr>
  </w:style>
  <w:style w:type="paragraph" w:styleId="ListParagraph">
    <w:name w:val="List Paragraph"/>
    <w:basedOn w:val="Normal"/>
    <w:uiPriority w:val="34"/>
    <w:qFormat/>
    <w:rsid w:val="000A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23</cp:revision>
  <dcterms:created xsi:type="dcterms:W3CDTF">2024-07-15T09:37:00Z</dcterms:created>
  <dcterms:modified xsi:type="dcterms:W3CDTF">2024-12-05T12:42:00Z</dcterms:modified>
</cp:coreProperties>
</file>