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74" w:rsidRPr="006D1F10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sz w:val="20"/>
          <w:szCs w:val="20"/>
          <w:lang w:val="hy-AM"/>
        </w:rPr>
      </w:pPr>
      <w:bookmarkStart w:id="0" w:name="_GoBack"/>
      <w:bookmarkEnd w:id="0"/>
      <w:r w:rsidRPr="006D1F10">
        <w:rPr>
          <w:rStyle w:val="Strong"/>
          <w:b w:val="0"/>
          <w:sz w:val="20"/>
          <w:szCs w:val="20"/>
        </w:rPr>
        <w:t>Հավելված</w:t>
      </w:r>
    </w:p>
    <w:p w:rsidR="00C66B74" w:rsidRPr="00AF0A20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</w:rPr>
      </w:pPr>
      <w:r w:rsidRPr="005133FE">
        <w:rPr>
          <w:rStyle w:val="Strong"/>
          <w:b w:val="0"/>
          <w:color w:val="000000"/>
          <w:sz w:val="20"/>
          <w:szCs w:val="20"/>
        </w:rPr>
        <w:t>ՀՀ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Կոտայքի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մարզի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Ջրվեժ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համայնքի</w:t>
      </w:r>
    </w:p>
    <w:p w:rsidR="00C66B74" w:rsidRPr="005133FE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  <w:lang w:val="hy-AM"/>
        </w:rPr>
      </w:pPr>
      <w:r w:rsidRPr="005133FE">
        <w:rPr>
          <w:rStyle w:val="Strong"/>
          <w:b w:val="0"/>
          <w:color w:val="000000"/>
          <w:sz w:val="20"/>
          <w:szCs w:val="20"/>
          <w:lang w:val="en-US"/>
        </w:rPr>
        <w:t>ավագանու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20</w:t>
      </w:r>
      <w:r>
        <w:rPr>
          <w:rStyle w:val="Strong"/>
          <w:b w:val="0"/>
          <w:color w:val="000000"/>
          <w:sz w:val="20"/>
          <w:szCs w:val="20"/>
          <w:lang w:val="hy-AM"/>
        </w:rPr>
        <w:t>2</w:t>
      </w:r>
      <w:r w:rsidR="004D6492">
        <w:rPr>
          <w:rStyle w:val="Strong"/>
          <w:b w:val="0"/>
          <w:color w:val="000000"/>
          <w:sz w:val="20"/>
          <w:szCs w:val="20"/>
          <w:lang w:val="hy-AM"/>
        </w:rPr>
        <w:t>4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</w:rPr>
        <w:t>թվական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ի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</w:p>
    <w:p w:rsidR="00C66B74" w:rsidRDefault="00C8523B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  <w:lang w:val="hy-AM"/>
        </w:rPr>
      </w:pPr>
      <w:r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դեկտեմբերի </w:t>
      </w:r>
      <w:r w:rsidR="00C66B74" w:rsidRPr="005133FE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-ի N </w:t>
      </w:r>
      <w:r w:rsidR="00C66B74" w:rsidRPr="00A14452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  </w:t>
      </w:r>
      <w:r w:rsidR="00C66B74" w:rsidRPr="005133FE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>-</w:t>
      </w:r>
      <w:r w:rsidR="00C66B74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>Ն</w:t>
      </w:r>
      <w:r w:rsidR="00C66B74" w:rsidRPr="005133FE">
        <w:rPr>
          <w:rStyle w:val="Strong"/>
          <w:b w:val="0"/>
          <w:color w:val="000000"/>
          <w:sz w:val="20"/>
          <w:szCs w:val="20"/>
          <w:lang w:val="hy-AM"/>
        </w:rPr>
        <w:t xml:space="preserve"> որոշման</w:t>
      </w:r>
    </w:p>
    <w:p w:rsidR="00C66B74" w:rsidRPr="005133FE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hy-AM"/>
        </w:rPr>
      </w:pPr>
    </w:p>
    <w:p w:rsidR="000D1335" w:rsidRDefault="00C66B74" w:rsidP="008606A5">
      <w:pPr>
        <w:spacing w:after="0"/>
        <w:ind w:firstLine="567"/>
        <w:jc w:val="center"/>
        <w:rPr>
          <w:lang w:val="hy-AM"/>
        </w:rPr>
      </w:pPr>
      <w:r w:rsidRPr="00246771">
        <w:rPr>
          <w:rFonts w:ascii="GHEA Grapalat" w:hAnsi="GHEA Grapalat"/>
          <w:b/>
          <w:lang w:val="hy-AM"/>
        </w:rPr>
        <w:t>ՀԱՅԱՍՏԱՆԻ ՀԱՆՐԱՊԵՏՈՒԹՅԱՆ ԿՈՏԱՅՔԻ ՄԱՐԶԻ ՋՐՎԵԺ ՀԱՄԱՅՆՔՈՒՄ ՏԵՂԱԿԱՆ ՏՈՒՐՔԵՐԻ ՏԵՍԱԿՆԵՐԸ ԵՎ ԴՐԱՆՑ ԴՐՈՒՅՔԱՉԱՓԵՐԸ 202</w:t>
      </w:r>
      <w:r w:rsidR="004D6492">
        <w:rPr>
          <w:rFonts w:ascii="GHEA Grapalat" w:hAnsi="GHEA Grapalat"/>
          <w:b/>
          <w:lang w:val="hy-AM"/>
        </w:rPr>
        <w:t>5</w:t>
      </w:r>
      <w:r w:rsidRPr="00246771">
        <w:rPr>
          <w:rFonts w:ascii="GHEA Grapalat" w:hAnsi="GHEA Grapalat"/>
          <w:b/>
          <w:lang w:val="hy-AM"/>
        </w:rPr>
        <w:t xml:space="preserve"> ԹՎԱԿԱՆԻ ՀԱՄԱՐ</w:t>
      </w:r>
    </w:p>
    <w:tbl>
      <w:tblPr>
        <w:tblStyle w:val="TableGrid"/>
        <w:tblpPr w:leftFromText="180" w:rightFromText="180" w:vertAnchor="page" w:horzAnchor="margin" w:tblpX="-431" w:tblpY="4711"/>
        <w:tblW w:w="15163" w:type="dxa"/>
        <w:tblLook w:val="04A0" w:firstRow="1" w:lastRow="0" w:firstColumn="1" w:lastColumn="0" w:noHBand="0" w:noVBand="1"/>
      </w:tblPr>
      <w:tblGrid>
        <w:gridCol w:w="602"/>
        <w:gridCol w:w="5296"/>
        <w:gridCol w:w="1975"/>
        <w:gridCol w:w="2158"/>
        <w:gridCol w:w="189"/>
        <w:gridCol w:w="2404"/>
        <w:gridCol w:w="2539"/>
      </w:tblGrid>
      <w:tr w:rsidR="00804210" w:rsidRPr="00980184" w:rsidTr="004B669A">
        <w:trPr>
          <w:trHeight w:val="624"/>
        </w:trPr>
        <w:tc>
          <w:tcPr>
            <w:tcW w:w="602" w:type="dxa"/>
            <w:vMerge w:val="restart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  <w:vMerge w:val="restart"/>
          </w:tcPr>
          <w:p w:rsidR="00804210" w:rsidRPr="00980184" w:rsidRDefault="00441F6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եղական տուրքերի տեսակները</w:t>
            </w:r>
          </w:p>
        </w:tc>
        <w:tc>
          <w:tcPr>
            <w:tcW w:w="1975" w:type="dxa"/>
            <w:vMerge w:val="restart"/>
          </w:tcPr>
          <w:p w:rsidR="00D15300" w:rsidRPr="00980184" w:rsidRDefault="00441F6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եղական տուրքերի դրույքաչափերը </w:t>
            </w:r>
          </w:p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>անրապետության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դրամ)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D1530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Տեղական տուրքերի դրուքաչափերն</w:t>
            </w:r>
            <w:r w:rsidR="004E3F54" w:rsidRPr="0098018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30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գործակիցների կիրառման      </w:t>
            </w:r>
          </w:p>
          <w:p w:rsidR="00804210" w:rsidRPr="00980184" w:rsidRDefault="00804210" w:rsidP="00996E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>անրապետության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դրամ)</w:t>
            </w:r>
          </w:p>
        </w:tc>
      </w:tr>
      <w:tr w:rsidR="00804210" w:rsidRPr="0061304B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  <w:vMerge/>
          </w:tcPr>
          <w:p w:rsidR="00804210" w:rsidRPr="00980184" w:rsidRDefault="00804210" w:rsidP="008606A5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975" w:type="dxa"/>
            <w:vMerge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464622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</w:p>
          <w:p w:rsidR="00D1530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8-րդ գոտի՝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404" w:type="dxa"/>
          </w:tcPr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9-րդ, 10-րդ, 11-րդ գոտիներ՝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(Ջրվեժ, Ձորաղբյուր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բնակավայրեր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539" w:type="dxa"/>
          </w:tcPr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14-րդ գոտի՝ 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(Զովք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804210" w:rsidRPr="0061304B" w:rsidTr="004B669A">
        <w:tc>
          <w:tcPr>
            <w:tcW w:w="602" w:type="dxa"/>
            <w:vMerge w:val="restart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համար՝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61304B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606A5" w:rsidRPr="00980184" w:rsidTr="004B669A">
        <w:tc>
          <w:tcPr>
            <w:tcW w:w="602" w:type="dxa"/>
            <w:vMerge/>
          </w:tcPr>
          <w:p w:rsidR="008606A5" w:rsidRPr="00980184" w:rsidRDefault="008606A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606A5" w:rsidRPr="00980184" w:rsidRDefault="008606A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ունեցող հասարակական և արտադրական նշանակության շենքերի և շինությունների համար` </w:t>
            </w:r>
          </w:p>
        </w:tc>
        <w:tc>
          <w:tcPr>
            <w:tcW w:w="1975" w:type="dxa"/>
          </w:tcPr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606A5" w:rsidRPr="001F55CD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</w:tr>
      <w:tr w:rsidR="00804210" w:rsidRPr="0061304B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սույն կետի 1-ին  ենթակետով չնախատեսված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GHEA Grapalat"/>
                <w:sz w:val="20"/>
                <w:szCs w:val="20"/>
                <w:lang w:val="hy-AM"/>
              </w:rPr>
              <w:t>200-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մինչև 500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քսան</w:t>
            </w:r>
            <w:r w:rsidR="001629F6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իննսուն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501-ից մինչև 1000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երեք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 w:val="restart"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մինչև 3000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 xml:space="preserve"> 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200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A37205" w:rsidRPr="00980184" w:rsidTr="004B669A">
        <w:trPr>
          <w:trHeight w:val="737"/>
        </w:trPr>
        <w:tc>
          <w:tcPr>
            <w:tcW w:w="602" w:type="dxa"/>
            <w:vMerge/>
            <w:tcBorders>
              <w:top w:val="nil"/>
            </w:tcBorders>
          </w:tcPr>
          <w:p w:rsidR="00A37205" w:rsidRPr="00980184" w:rsidRDefault="00A3720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A37205" w:rsidRPr="00980184" w:rsidRDefault="00A3720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975" w:type="dxa"/>
          </w:tcPr>
          <w:p w:rsidR="00A37205" w:rsidRPr="00980184" w:rsidRDefault="00A37205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  <w:tc>
          <w:tcPr>
            <w:tcW w:w="7290" w:type="dxa"/>
            <w:gridSpan w:val="4"/>
          </w:tcPr>
          <w:p w:rsidR="00A37205" w:rsidRPr="00980184" w:rsidRDefault="00A37205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</w:tr>
      <w:tr w:rsidR="00804210" w:rsidRPr="0061304B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-և 3000 քառակուսի մետրը գերազանցող մինչև յուրաքանչյուր 3000 քառակուսի մետրի համար սույն հավելվածի 1-ին կետի 2-րդ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61304B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ոչ հիմնական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="00DB075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ինչև 20 քառակուսի մետր ընդհանուր մակերես ունեցող շենքերի և շինությունների համար`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975" w:type="dxa"/>
          </w:tcPr>
          <w:p w:rsidR="00804210" w:rsidRPr="00980184" w:rsidRDefault="00EA35C4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5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</w:tr>
      <w:tr w:rsidR="00804210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20 և ավելի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</w:tr>
      <w:tr w:rsidR="00A950A4" w:rsidRPr="0061304B" w:rsidTr="004B669A">
        <w:tc>
          <w:tcPr>
            <w:tcW w:w="602" w:type="dxa"/>
            <w:tcBorders>
              <w:top w:val="nil"/>
            </w:tcBorders>
          </w:tcPr>
          <w:p w:rsidR="00A950A4" w:rsidRPr="004A1700" w:rsidRDefault="004A1700" w:rsidP="008606A5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5296" w:type="dxa"/>
          </w:tcPr>
          <w:p w:rsidR="00A950A4" w:rsidRPr="00980184" w:rsidRDefault="004A170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կառուցվող անհատական բնակելի տների) 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975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0A4" w:rsidRPr="0061304B" w:rsidTr="004B669A">
        <w:tc>
          <w:tcPr>
            <w:tcW w:w="602" w:type="dxa"/>
            <w:tcBorders>
              <w:top w:val="nil"/>
            </w:tcBorders>
          </w:tcPr>
          <w:p w:rsidR="00A950A4" w:rsidRPr="00980184" w:rsidRDefault="00A950A4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A950A4" w:rsidRPr="00980184" w:rsidRDefault="004A1700" w:rsidP="00A94D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1)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(այդ թվում՝ հասարակական և արտադրական նշանակության շենքերի և շինությունների</w:t>
            </w:r>
            <w:r w:rsidR="00A94D0D" w:rsidRPr="00A94D0D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975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749CE" w:rsidRPr="004A1700" w:rsidTr="004B669A">
        <w:tc>
          <w:tcPr>
            <w:tcW w:w="602" w:type="dxa"/>
            <w:tcBorders>
              <w:top w:val="nil"/>
            </w:tcBorders>
          </w:tcPr>
          <w:p w:rsidR="008749CE" w:rsidRPr="00980184" w:rsidRDefault="008749CE" w:rsidP="008749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749CE" w:rsidRPr="00980184" w:rsidRDefault="008749CE" w:rsidP="008749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200-ից 500 քառակուսի մետր ընդհանուր մակերես ունեցող շենքերի և շինությունների համար`</w:t>
            </w:r>
          </w:p>
        </w:tc>
        <w:tc>
          <w:tcPr>
            <w:tcW w:w="1975" w:type="dxa"/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240 000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քառասուն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180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ութ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ուն հազար)</w:t>
            </w:r>
          </w:p>
        </w:tc>
        <w:tc>
          <w:tcPr>
            <w:tcW w:w="2539" w:type="dxa"/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քսան հազար)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501-ից 1000 քառակուսի մետր ընդհանուր մակերես ունեցող շենքերի և շինությունների համար`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3000 քառակուսի մետր ընդհանուր մակերես ունեցող շենքերի և շինությունների համար՝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վեց հարյուր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երկու հարյուր հազար)</w:t>
            </w: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  <w:tc>
          <w:tcPr>
            <w:tcW w:w="7290" w:type="dxa"/>
            <w:gridSpan w:val="4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</w:tr>
      <w:tr w:rsidR="00362DD0" w:rsidRPr="0061304B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-և 3000 քառակուսի մետրը գերազանցող մինչև յուրաքանչյուր 3000 քառակուսի մետրի համար սույն հավելվածի </w:t>
            </w:r>
            <w:r w:rsidR="00E0767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2)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հավելվածի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ենթակետով սահմանված տեղական տուրքի դրույքաչափերը հաշվարկվում են 0</w:t>
            </w:r>
            <w:r w:rsidRPr="00980184">
              <w:rPr>
                <w:rFonts w:ascii="GHEA Grapalat" w:hAnsi="Cambria Math" w:cs="Cambria Math"/>
                <w:sz w:val="20"/>
                <w:szCs w:val="20"/>
                <w:lang w:val="hy-AM"/>
              </w:rPr>
              <w:t>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 գործակցի կիրառմամբ։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3)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հավելվածի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րդ կետի 1-ին ենթակետով սահմանված դրույքաչափերով։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vMerge w:val="restart"/>
          </w:tcPr>
          <w:p w:rsidR="00E07672" w:rsidRPr="00980184" w:rsidRDefault="0031200A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 w:rsidR="00E07672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rPr>
          <w:trHeight w:val="41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</w:tr>
      <w:tr w:rsidR="00E07672" w:rsidRPr="0061304B" w:rsidTr="004B669A">
        <w:tc>
          <w:tcPr>
            <w:tcW w:w="602" w:type="dxa"/>
            <w:vMerge w:val="restart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 բացի սույն հավելվածի 1-ին կետի 1-ին ենթակետով սահմանված դրույքաչափից, կիրառվում են նաև նոր շինարարության համար սույն հավելվածի 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3)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 այն համարվում է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նոր շինարարություն, որի նկատմամբ կիրառվում են նոր շինարարության համար սույն հավելվածի 1-ին կետով  սահմանված նորմերը և դրույքաչափերը.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31200A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</w:t>
            </w:r>
            <w:r w:rsidR="00E07672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գտնվող խանութներում, կրպակներում, հեղուկ վառելիքի կամ  սեղմված բնական կամ հեղուկացված նավթային կամ ածխաջրածնային 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 տեխնիկական հեղուկների վաճառքի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թանկարժեք մետաղներից պատրաստված իրերի որոշակի վայրում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մանրածախ առք ու վաճառք իրականացնելու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61304B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ոգելից և ալկոհոլային խմիչքների կամ օրենքով սահմանված սահմանափակումներին համապատասխան  ծխախոտային արտադրատեսակների կամ ծխախոտային արտադրատեսակների փոխարինիչների կամ ծխախոտային արտադրատեսակների նմանակների  վաճառքի թույլտվության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ոգելից և ալկոհոլային խմիչքի վաճառքի թույլտվության համար՝ յուրաքանչյուր եռամսյակի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4137C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61304B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2) օրենքով սահմանված սահմանափակումներին համապատասխան ծխախոտային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 w:val="restart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 Հայաստանի Հանրապետության օրենքով սահմանված՝ բացօթյա առևտրի կազմակերպման թույլտվության համար՝ յուրաքանչյուր օրվա համար` մեկ քառակուսի մետրի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հարյուր հիսուն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175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յոթանասունհինգ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61304B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առևտրի, հանրային սննդի, զվարճանքի, շահումով խաղերի և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առևտրի օբյեկտների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 (հիսուն հազար)</w:t>
            </w:r>
          </w:p>
        </w:tc>
        <w:tc>
          <w:tcPr>
            <w:tcW w:w="7290" w:type="dxa"/>
            <w:gridSpan w:val="4"/>
          </w:tcPr>
          <w:p w:rsidR="00E07672" w:rsidRPr="00570ED3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հանրային սննդի և զվարճանքի օբյեկտների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70 000 (յոթանասուն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բաղնիքների (սաունաների)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400 000 (չորս հարյուր հազար)</w:t>
            </w:r>
          </w:p>
        </w:tc>
        <w:tc>
          <w:tcPr>
            <w:tcW w:w="7290" w:type="dxa"/>
            <w:gridSpan w:val="4"/>
          </w:tcPr>
          <w:p w:rsidR="00E07672" w:rsidRPr="00F616D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4) խաղատների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1 000 000 (մեկ միլիոն)</w:t>
            </w:r>
          </w:p>
        </w:tc>
        <w:tc>
          <w:tcPr>
            <w:tcW w:w="7290" w:type="dxa"/>
            <w:gridSpan w:val="4"/>
          </w:tcPr>
          <w:p w:rsidR="00E07672" w:rsidRPr="00F616D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5) շահումով խաղերի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500 000 (հինգ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6) վիճակախաղերի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</w:tr>
      <w:tr w:rsidR="00E07672" w:rsidRPr="0061304B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հանրային սննդի կազմակերպման և իրականացման (համայնքի ավագանու որոշմամբ սահմանված կանոններին համապատասխան)` տնտեսվարողի գործունեության համար առանձնացված յուրաքանչյուր վայրում  հանրային սննդի կազմակերպման և իրականացման թույլտվության համար տեղական տուրքը յուրաքանչյուր եռամսյակի համար սահմանվում է`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շինությունների ներսում՝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A300CA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300C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մինչև 26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E348B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3 750 </w:t>
            </w:r>
            <w:r w:rsidRPr="00E348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>երեք հազար յոթ հարյուր հիսուն</w:t>
            </w:r>
            <w:r w:rsidRPr="00E348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F51764" w:rsidTr="004B669A">
        <w:trPr>
          <w:trHeight w:val="107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F5176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F5176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26-ից մինչև 50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7A2D9A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7A2D9A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7A2D9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50-ից մինչև 100 քառակուսի մետր ընդհանուր մակեր</w:t>
            </w:r>
            <w:r w:rsidR="004137C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 ունեցող հանրային սննդի օբյեկտի համար՝</w:t>
            </w:r>
          </w:p>
        </w:tc>
        <w:tc>
          <w:tcPr>
            <w:tcW w:w="1975" w:type="dxa"/>
          </w:tcPr>
          <w:p w:rsidR="00E07672" w:rsidRPr="007A2D9A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14 000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տասնչորս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7A2D9A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621E69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621E69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21E6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100-ից մինչև 200 քառակուսի մետր ընդհանուր մակեր</w:t>
            </w:r>
            <w:r w:rsidR="004137C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 ունեցող հանրային սննդի օբյեկտի համար՝</w:t>
            </w:r>
          </w:p>
        </w:tc>
        <w:tc>
          <w:tcPr>
            <w:tcW w:w="1975" w:type="dxa"/>
          </w:tcPr>
          <w:p w:rsidR="00E07672" w:rsidRPr="00621E69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621E69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7B244D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7B244D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200-ից մինչև 500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7B244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7B244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22 500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քսաներկու հազար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7B244D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500 և ավելի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A46F9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քառասուն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A46F9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rPr>
          <w:trHeight w:val="289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</w:t>
            </w:r>
            <w:r w:rsidRPr="00980184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ոչ հիմնական շինությունների ներսում`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rPr>
          <w:trHeight w:val="54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933AC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ա. մինչև 26 քառակուսի մետր ընդհանուր մակերես ունեցող հանրային սննդի օբյեկտի համար`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(մեկ հազար)</w:t>
            </w:r>
          </w:p>
        </w:tc>
        <w:tc>
          <w:tcPr>
            <w:tcW w:w="7290" w:type="dxa"/>
            <w:gridSpan w:val="4"/>
          </w:tcPr>
          <w:p w:rsidR="00E07672" w:rsidRDefault="00E07672" w:rsidP="00BC39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E07672" w:rsidRPr="00AB7760" w:rsidRDefault="00E07672" w:rsidP="00BC399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8938AE" w:rsidTr="004B669A">
        <w:trPr>
          <w:trHeight w:val="438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26-ից մինչև 50 քառակուսի մետր ընդհանուր մակերես ունեցող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հանրային սննդի օբյեկտի համար`</w:t>
            </w:r>
          </w:p>
        </w:tc>
        <w:tc>
          <w:tcPr>
            <w:tcW w:w="1975" w:type="dxa"/>
          </w:tcPr>
          <w:p w:rsidR="00E07672" w:rsidRPr="00FA2A6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A544C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1 500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8938AE" w:rsidTr="004B669A">
        <w:trPr>
          <w:trHeight w:val="416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50-ից մինչև 100  քառակուսի մետր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DF099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4 000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DF099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8938AE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100-ից մինչև 200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1151B2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1151B2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4 500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հազար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8938AE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00-ից մինչև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8D48C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581B1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ութ հազար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8D48C6" w:rsidRDefault="00E07672" w:rsidP="00581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D48C6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 հազար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երեք հարյուր յոթանասունհինգ</w:t>
            </w:r>
            <w:r w:rsidRPr="008D48C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4325BF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ավելի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DF22F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տասնվեց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DF22F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61304B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պաշտպանության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C4455B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975" w:type="dxa"/>
          </w:tcPr>
          <w:p w:rsidR="00E07672" w:rsidRPr="00C4455B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C4455B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C4455B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թունդ ալկոհոլային 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պարունակությունը 20 և ավելի ծավալային տոկոս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975" w:type="dxa"/>
          </w:tcPr>
          <w:p w:rsidR="00E07672" w:rsidRPr="00C4455B" w:rsidRDefault="00E07672" w:rsidP="008B18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հազար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827A86" w:rsidRDefault="00E07672" w:rsidP="008B18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827A86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հազար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յոթ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հարյուր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հիսուն</w:t>
            </w:r>
            <w:r w:rsidRPr="00827A8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C4455B" w:rsidTr="004B669A">
        <w:trPr>
          <w:trHeight w:val="28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սոցիալական գովազդի համար՝</w:t>
            </w:r>
          </w:p>
        </w:tc>
        <w:tc>
          <w:tcPr>
            <w:tcW w:w="1975" w:type="dxa"/>
          </w:tcPr>
          <w:p w:rsidR="00E07672" w:rsidRPr="00CC1CBF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C4455B" w:rsidTr="004B669A">
        <w:trPr>
          <w:trHeight w:val="340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42B0E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արտաքին գովազդի համար՝</w:t>
            </w:r>
          </w:p>
        </w:tc>
        <w:tc>
          <w:tcPr>
            <w:tcW w:w="1975" w:type="dxa"/>
          </w:tcPr>
          <w:p w:rsidR="00E07672" w:rsidRPr="00942B0E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42B0E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61304B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11100D" w:rsidRDefault="00E07672" w:rsidP="00E07672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դատարկ գովազդային վահանակների  համար՝ համայնքի վարչական տարածքում արտաքին գովազդ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տեղադրելու թույլտվության համար սահմանված տեղական տուրքի 25 %-ի չափով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61304B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11100D" w:rsidRDefault="00E07672" w:rsidP="00865505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 այլ արտաքին գովազդ տեղադրելու թույլտվության համար սահմանված տեղական տուրքի </w:t>
            </w:r>
            <w:r w:rsidRPr="00153D2A">
              <w:rPr>
                <w:rFonts w:ascii="GHEA Grapalat" w:hAnsi="GHEA Grapalat"/>
                <w:sz w:val="20"/>
                <w:szCs w:val="20"/>
                <w:lang w:val="hy-AM"/>
              </w:rPr>
              <w:t>10 %-ի չափով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4325BF" w:rsidTr="004B669A">
        <w:trPr>
          <w:trHeight w:val="422"/>
        </w:trPr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5296" w:type="dxa"/>
          </w:tcPr>
          <w:p w:rsidR="00E07672" w:rsidRPr="004325BF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կամ համայնքի կազմում ընդգրկված բնակավայրերի </w:t>
            </w:r>
            <w:r w:rsidRPr="004325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90" w:type="dxa"/>
            <w:gridSpan w:val="4"/>
          </w:tcPr>
          <w:p w:rsidR="00E07672" w:rsidRPr="004325BF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B01CA6" w:rsidTr="004B669A">
        <w:trPr>
          <w:trHeight w:val="422"/>
        </w:trPr>
        <w:tc>
          <w:tcPr>
            <w:tcW w:w="602" w:type="dxa"/>
          </w:tcPr>
          <w:p w:rsidR="00E07672" w:rsidRPr="00B01CA6" w:rsidRDefault="00E07672" w:rsidP="00E0767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</w:tcPr>
          <w:p w:rsidR="00E07672" w:rsidRPr="00B01CA6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1CA6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</w:t>
            </w:r>
          </w:p>
        </w:tc>
        <w:tc>
          <w:tcPr>
            <w:tcW w:w="1975" w:type="dxa"/>
          </w:tcPr>
          <w:p w:rsidR="00E07672" w:rsidRPr="00B01C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B01C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AA5DA6" w:rsidTr="004B669A">
        <w:trPr>
          <w:trHeight w:val="283"/>
        </w:trPr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AA5DA6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AA5DA6">
              <w:rPr>
                <w:rFonts w:ascii="GHEA Grapalat" w:hAnsi="GHEA Grapalat"/>
                <w:sz w:val="20"/>
                <w:szCs w:val="20"/>
                <w:lang w:val="hy-AM"/>
              </w:rPr>
              <w:t>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</w:t>
            </w:r>
          </w:p>
        </w:tc>
        <w:tc>
          <w:tcPr>
            <w:tcW w:w="1975" w:type="dxa"/>
          </w:tcPr>
          <w:p w:rsidR="00E07672" w:rsidRPr="00AA5D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774A95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61304B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34BD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B669A" w:rsidRPr="0061304B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հա-ից մինչև 5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2 500 000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2 500 000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B669A" w:rsidRPr="00AA5DA6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 հա-ից մինչև 7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B669A" w:rsidRPr="00AA5DA6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 հա-ից մինչև 10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8856B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7 000 000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8856B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7 000 000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հա-ից ավել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3161AA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3161AA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4B669A" w:rsidRPr="0061304B" w:rsidTr="004B669A">
        <w:trPr>
          <w:trHeight w:val="422"/>
        </w:trPr>
        <w:tc>
          <w:tcPr>
            <w:tcW w:w="602" w:type="dxa"/>
            <w:vMerge w:val="restart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12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3C281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975" w:type="dxa"/>
          </w:tcPr>
          <w:p w:rsidR="004B669A" w:rsidRPr="0098018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4B669A" w:rsidRPr="0098018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F73D7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3D74">
              <w:rPr>
                <w:rFonts w:ascii="GHEA Grapalat" w:hAnsi="GHEA Grapalat"/>
                <w:sz w:val="20"/>
                <w:szCs w:val="20"/>
                <w:lang w:val="hy-AM"/>
              </w:rPr>
              <w:t>ա. 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</w:t>
            </w:r>
          </w:p>
        </w:tc>
        <w:tc>
          <w:tcPr>
            <w:tcW w:w="1975" w:type="dxa"/>
            <w:vAlign w:val="center"/>
          </w:tcPr>
          <w:p w:rsidR="004B669A" w:rsidRPr="00AC3C9A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C3C9A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AC3C9A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F73D74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F421E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21E4">
              <w:rPr>
                <w:rFonts w:ascii="GHEA Grapalat" w:hAnsi="GHEA Grapalat"/>
                <w:sz w:val="20"/>
                <w:szCs w:val="20"/>
                <w:lang w:val="hy-AM"/>
              </w:rPr>
              <w:t>բ. հեստապարային ակումբի համար՝ օրացուցային տարվա համար`</w:t>
            </w:r>
          </w:p>
        </w:tc>
        <w:tc>
          <w:tcPr>
            <w:tcW w:w="1975" w:type="dxa"/>
          </w:tcPr>
          <w:p w:rsidR="004B669A" w:rsidRPr="00F421E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F421E4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432197">
        <w:trPr>
          <w:trHeight w:val="170"/>
        </w:trPr>
        <w:tc>
          <w:tcPr>
            <w:tcW w:w="602" w:type="dxa"/>
          </w:tcPr>
          <w:p w:rsidR="004B669A" w:rsidRPr="00B96DC9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</w:tcPr>
          <w:p w:rsidR="004B669A" w:rsidRPr="00F25017" w:rsidRDefault="00432197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197">
              <w:rPr>
                <w:rFonts w:ascii="GHEA Grapalat" w:hAnsi="GHEA Grapalat"/>
                <w:sz w:val="20"/>
                <w:szCs w:val="20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</w:t>
            </w:r>
          </w:p>
        </w:tc>
        <w:tc>
          <w:tcPr>
            <w:tcW w:w="1975" w:type="dxa"/>
            <w:vAlign w:val="center"/>
          </w:tcPr>
          <w:p w:rsidR="00432197" w:rsidRDefault="00432197" w:rsidP="0043219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4B669A" w:rsidRPr="00F25017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4B669A" w:rsidRPr="00980184" w:rsidRDefault="00432197" w:rsidP="004321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B11468" w:rsidRPr="0061304B" w:rsidTr="00432197">
        <w:trPr>
          <w:trHeight w:val="170"/>
        </w:trPr>
        <w:tc>
          <w:tcPr>
            <w:tcW w:w="602" w:type="dxa"/>
          </w:tcPr>
          <w:p w:rsidR="00B11468" w:rsidRPr="00037127" w:rsidRDefault="00B11468" w:rsidP="00B1146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  <w:shd w:val="clear" w:color="auto" w:fill="auto"/>
          </w:tcPr>
          <w:p w:rsidR="00B11468" w:rsidRPr="00432197" w:rsidRDefault="00432197" w:rsidP="00B1146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B96DC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</w:t>
            </w:r>
            <w:r w:rsidRPr="00F2501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(նոյեմբերի 1-ից ապրիլի 30-ը ներառյալ) սեզոններին հանրային սննդի ծառայության կազմակերպման թույլտվության համար՝  մեկ քառակուսի մետրի համար`</w:t>
            </w:r>
          </w:p>
        </w:tc>
        <w:tc>
          <w:tcPr>
            <w:tcW w:w="1975" w:type="dxa"/>
            <w:vAlign w:val="center"/>
          </w:tcPr>
          <w:p w:rsidR="00B11468" w:rsidRPr="00432197" w:rsidRDefault="00432197" w:rsidP="00B11468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B11468" w:rsidRDefault="00432197" w:rsidP="00B11468">
            <w:pPr>
              <w:jc w:val="center"/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61304B" w:rsidTr="004B669A">
        <w:trPr>
          <w:trHeight w:val="20"/>
        </w:trPr>
        <w:tc>
          <w:tcPr>
            <w:tcW w:w="602" w:type="dxa"/>
          </w:tcPr>
          <w:p w:rsidR="004B669A" w:rsidRPr="00037127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1-ին կետում, 2-րդ կետի 1-ին ենթակետում Ջրվեժ համայնքի համար սահմանված տեղական տուրքերի դրույքաչափերի համար կիրառվել են ՀՀ կառավարության 2020 թվականի հունիսի 4-ի N 1023-Ն որոշման N 1 հավելվածով սահմանված շինությունների տարածագնահատման գոտիականությանը համապատասխան «Տեղական տուրքերի և վճարների մասին» օրենքի 12-րդ հոդվածի 1-ին մասի 1-ին կետի «բ» պարբերությունում սահմանված գործակիցները։</w:t>
            </w:r>
          </w:p>
        </w:tc>
      </w:tr>
      <w:tr w:rsidR="004B669A" w:rsidRPr="0061304B" w:rsidTr="004B669A">
        <w:trPr>
          <w:trHeight w:val="20"/>
        </w:trPr>
        <w:tc>
          <w:tcPr>
            <w:tcW w:w="602" w:type="dxa"/>
          </w:tcPr>
          <w:p w:rsidR="004B669A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10-րդ, 11-րդ կետերում, 12-րդ կետի 1-</w:t>
            </w:r>
            <w:r w:rsidR="003B60FA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</w:t>
            </w: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5-րդ ենթակետերում, 14-րդ, 15-րդ, 16-րդ կետերում և 19-րդ կետի 1-ին ենթակետի «բ» պարբերությունում Ջրվեժ համայնքի համար սահմանված տեղական տուրքերի դրույքաչափերի համար կիրառվել են «Տեղական տուրքերի և վճարների մասին» օրենքի 12-րդ հոդվածի 2-րդ մասով սահմանված 0.5 գործակիցը։</w:t>
            </w:r>
          </w:p>
        </w:tc>
      </w:tr>
      <w:tr w:rsidR="004B669A" w:rsidRPr="0061304B" w:rsidTr="004B669A">
        <w:trPr>
          <w:trHeight w:val="20"/>
        </w:trPr>
        <w:tc>
          <w:tcPr>
            <w:tcW w:w="602" w:type="dxa"/>
          </w:tcPr>
          <w:p w:rsidR="004B669A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13-րդ կետի 1-ին և 2-րդ ենթակետերում, 19-րդ կետի 1-ին ենթակետի «ա» պարբերությունում Ջրվեժ համայնքի համար սահմանված տեղական տուրքերի դրույքաչափերի համար կիրառվել են «Տեղական տուրքերի և վճարների մասին» օրենքի 12-րդ հոդվածի 2-րդ մասով սահմանված 0.75 գործակիցը։</w:t>
            </w:r>
          </w:p>
        </w:tc>
      </w:tr>
    </w:tbl>
    <w:p w:rsidR="005302BF" w:rsidRDefault="005302BF" w:rsidP="00AF0A20">
      <w:pPr>
        <w:jc w:val="right"/>
        <w:rPr>
          <w:rFonts w:ascii="GHEA Grapalat" w:hAnsi="GHEA Grapalat"/>
          <w:lang w:val="hy-AM"/>
        </w:rPr>
      </w:pPr>
    </w:p>
    <w:p w:rsidR="00CA40B9" w:rsidRDefault="00CA40B9" w:rsidP="00CA40B9">
      <w:pPr>
        <w:jc w:val="both"/>
        <w:rPr>
          <w:rFonts w:ascii="GHEA Grapalat" w:hAnsi="GHEA Grapalat"/>
          <w:lang w:val="hy-AM"/>
        </w:rPr>
      </w:pPr>
    </w:p>
    <w:p w:rsidR="00AF0A20" w:rsidRPr="00AF0A20" w:rsidRDefault="00AF0A20" w:rsidP="00CA40B9">
      <w:pPr>
        <w:jc w:val="both"/>
        <w:rPr>
          <w:lang w:val="hy-AM"/>
        </w:rPr>
      </w:pPr>
    </w:p>
    <w:sectPr w:rsidR="00AF0A20" w:rsidRPr="00AF0A20" w:rsidSect="0098018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0"/>
    <w:rsid w:val="00037127"/>
    <w:rsid w:val="0004793F"/>
    <w:rsid w:val="000969D2"/>
    <w:rsid w:val="000A5ED3"/>
    <w:rsid w:val="000C6932"/>
    <w:rsid w:val="000D1335"/>
    <w:rsid w:val="000F0E3E"/>
    <w:rsid w:val="00107DD2"/>
    <w:rsid w:val="0011100D"/>
    <w:rsid w:val="001151B2"/>
    <w:rsid w:val="00153D2A"/>
    <w:rsid w:val="001623AE"/>
    <w:rsid w:val="001629F6"/>
    <w:rsid w:val="001A4A38"/>
    <w:rsid w:val="001B0164"/>
    <w:rsid w:val="001B209F"/>
    <w:rsid w:val="001C4A56"/>
    <w:rsid w:val="001D6606"/>
    <w:rsid w:val="001E163F"/>
    <w:rsid w:val="001F10AB"/>
    <w:rsid w:val="001F13EC"/>
    <w:rsid w:val="001F184C"/>
    <w:rsid w:val="001F55CD"/>
    <w:rsid w:val="002363F9"/>
    <w:rsid w:val="00241299"/>
    <w:rsid w:val="00246771"/>
    <w:rsid w:val="00277741"/>
    <w:rsid w:val="00284339"/>
    <w:rsid w:val="002A4731"/>
    <w:rsid w:val="002E52A6"/>
    <w:rsid w:val="00302613"/>
    <w:rsid w:val="0031200A"/>
    <w:rsid w:val="003161AA"/>
    <w:rsid w:val="00317AD6"/>
    <w:rsid w:val="0033648B"/>
    <w:rsid w:val="00337BCD"/>
    <w:rsid w:val="00343193"/>
    <w:rsid w:val="003468D3"/>
    <w:rsid w:val="00362DD0"/>
    <w:rsid w:val="00393BE6"/>
    <w:rsid w:val="00395EF2"/>
    <w:rsid w:val="003A79D0"/>
    <w:rsid w:val="003B60FA"/>
    <w:rsid w:val="003C2819"/>
    <w:rsid w:val="003F713D"/>
    <w:rsid w:val="00401BA6"/>
    <w:rsid w:val="004137C7"/>
    <w:rsid w:val="00432197"/>
    <w:rsid w:val="004325BF"/>
    <w:rsid w:val="00441F6B"/>
    <w:rsid w:val="00464622"/>
    <w:rsid w:val="00464D20"/>
    <w:rsid w:val="00477500"/>
    <w:rsid w:val="0048555E"/>
    <w:rsid w:val="004918AD"/>
    <w:rsid w:val="00494870"/>
    <w:rsid w:val="004A1700"/>
    <w:rsid w:val="004B669A"/>
    <w:rsid w:val="004C22F1"/>
    <w:rsid w:val="004D3B55"/>
    <w:rsid w:val="004D6492"/>
    <w:rsid w:val="004E2DC4"/>
    <w:rsid w:val="004E3F54"/>
    <w:rsid w:val="004F02E6"/>
    <w:rsid w:val="004F1730"/>
    <w:rsid w:val="0052512D"/>
    <w:rsid w:val="005302BF"/>
    <w:rsid w:val="00530B01"/>
    <w:rsid w:val="00570ED3"/>
    <w:rsid w:val="00581B10"/>
    <w:rsid w:val="005B7E68"/>
    <w:rsid w:val="005D3F82"/>
    <w:rsid w:val="00610150"/>
    <w:rsid w:val="00610891"/>
    <w:rsid w:val="0061304B"/>
    <w:rsid w:val="00621E69"/>
    <w:rsid w:val="00671D03"/>
    <w:rsid w:val="00681819"/>
    <w:rsid w:val="006A4B6E"/>
    <w:rsid w:val="006B31A1"/>
    <w:rsid w:val="00720BCA"/>
    <w:rsid w:val="00724DAE"/>
    <w:rsid w:val="00727988"/>
    <w:rsid w:val="00734BFE"/>
    <w:rsid w:val="00737D95"/>
    <w:rsid w:val="0074253B"/>
    <w:rsid w:val="00772931"/>
    <w:rsid w:val="00774A68"/>
    <w:rsid w:val="00774A95"/>
    <w:rsid w:val="007A2D9A"/>
    <w:rsid w:val="007B244D"/>
    <w:rsid w:val="007B5F87"/>
    <w:rsid w:val="007D4EA5"/>
    <w:rsid w:val="007F51FE"/>
    <w:rsid w:val="00804210"/>
    <w:rsid w:val="008064AC"/>
    <w:rsid w:val="0080797B"/>
    <w:rsid w:val="00814461"/>
    <w:rsid w:val="00825705"/>
    <w:rsid w:val="00827A86"/>
    <w:rsid w:val="00854148"/>
    <w:rsid w:val="008606A5"/>
    <w:rsid w:val="008648D4"/>
    <w:rsid w:val="00865505"/>
    <w:rsid w:val="008749CE"/>
    <w:rsid w:val="00881E0A"/>
    <w:rsid w:val="008856B4"/>
    <w:rsid w:val="008938AE"/>
    <w:rsid w:val="00895612"/>
    <w:rsid w:val="008B189E"/>
    <w:rsid w:val="008C2BB8"/>
    <w:rsid w:val="008C54CC"/>
    <w:rsid w:val="008D48C6"/>
    <w:rsid w:val="008D598B"/>
    <w:rsid w:val="008D753C"/>
    <w:rsid w:val="008F527D"/>
    <w:rsid w:val="008F6484"/>
    <w:rsid w:val="0090303E"/>
    <w:rsid w:val="00912E02"/>
    <w:rsid w:val="00933ACB"/>
    <w:rsid w:val="00942B0E"/>
    <w:rsid w:val="00971939"/>
    <w:rsid w:val="00980184"/>
    <w:rsid w:val="00996ECF"/>
    <w:rsid w:val="009C336A"/>
    <w:rsid w:val="009F4D57"/>
    <w:rsid w:val="00A0241F"/>
    <w:rsid w:val="00A2122D"/>
    <w:rsid w:val="00A300CA"/>
    <w:rsid w:val="00A37205"/>
    <w:rsid w:val="00A46F9D"/>
    <w:rsid w:val="00A544C4"/>
    <w:rsid w:val="00A62407"/>
    <w:rsid w:val="00A87A06"/>
    <w:rsid w:val="00A94D0D"/>
    <w:rsid w:val="00A950A4"/>
    <w:rsid w:val="00AA5DA6"/>
    <w:rsid w:val="00AA71BE"/>
    <w:rsid w:val="00AB71AF"/>
    <w:rsid w:val="00AB7760"/>
    <w:rsid w:val="00AC3C9A"/>
    <w:rsid w:val="00AD2D13"/>
    <w:rsid w:val="00AE6531"/>
    <w:rsid w:val="00AF0A20"/>
    <w:rsid w:val="00B01CA6"/>
    <w:rsid w:val="00B02E21"/>
    <w:rsid w:val="00B11468"/>
    <w:rsid w:val="00B1776B"/>
    <w:rsid w:val="00B2253D"/>
    <w:rsid w:val="00B27BB8"/>
    <w:rsid w:val="00B32574"/>
    <w:rsid w:val="00B369A2"/>
    <w:rsid w:val="00B61BD0"/>
    <w:rsid w:val="00B71A5A"/>
    <w:rsid w:val="00B7650C"/>
    <w:rsid w:val="00B82BBD"/>
    <w:rsid w:val="00B84DDB"/>
    <w:rsid w:val="00B96DC9"/>
    <w:rsid w:val="00BC399F"/>
    <w:rsid w:val="00BD34BD"/>
    <w:rsid w:val="00BD555E"/>
    <w:rsid w:val="00BF1EB0"/>
    <w:rsid w:val="00C0379A"/>
    <w:rsid w:val="00C1692B"/>
    <w:rsid w:val="00C26402"/>
    <w:rsid w:val="00C35A5F"/>
    <w:rsid w:val="00C4455B"/>
    <w:rsid w:val="00C66B74"/>
    <w:rsid w:val="00C822FB"/>
    <w:rsid w:val="00C8523B"/>
    <w:rsid w:val="00CA40B9"/>
    <w:rsid w:val="00CC1CBF"/>
    <w:rsid w:val="00CF5231"/>
    <w:rsid w:val="00D01FCF"/>
    <w:rsid w:val="00D15300"/>
    <w:rsid w:val="00D25BEF"/>
    <w:rsid w:val="00D30D91"/>
    <w:rsid w:val="00D3148B"/>
    <w:rsid w:val="00D47C27"/>
    <w:rsid w:val="00DB075A"/>
    <w:rsid w:val="00DB3816"/>
    <w:rsid w:val="00DC64A9"/>
    <w:rsid w:val="00DF0996"/>
    <w:rsid w:val="00DF22FD"/>
    <w:rsid w:val="00E065F6"/>
    <w:rsid w:val="00E07672"/>
    <w:rsid w:val="00E07673"/>
    <w:rsid w:val="00E15130"/>
    <w:rsid w:val="00E1581C"/>
    <w:rsid w:val="00E33222"/>
    <w:rsid w:val="00E348B1"/>
    <w:rsid w:val="00E43F73"/>
    <w:rsid w:val="00E77B5A"/>
    <w:rsid w:val="00E938FA"/>
    <w:rsid w:val="00EA35C4"/>
    <w:rsid w:val="00EE1F02"/>
    <w:rsid w:val="00EE2660"/>
    <w:rsid w:val="00F00687"/>
    <w:rsid w:val="00F050B2"/>
    <w:rsid w:val="00F21F30"/>
    <w:rsid w:val="00F25017"/>
    <w:rsid w:val="00F36FF9"/>
    <w:rsid w:val="00F421E4"/>
    <w:rsid w:val="00F508F0"/>
    <w:rsid w:val="00F51764"/>
    <w:rsid w:val="00F616D1"/>
    <w:rsid w:val="00F6729F"/>
    <w:rsid w:val="00F73D74"/>
    <w:rsid w:val="00FA2A61"/>
    <w:rsid w:val="00FD48DC"/>
    <w:rsid w:val="00FD49D0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BA6E1-27A0-47D3-907A-76FC93C3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F0A20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character" w:styleId="Strong">
    <w:name w:val="Strong"/>
    <w:qFormat/>
    <w:rsid w:val="00AF0A20"/>
    <w:rPr>
      <w:b/>
      <w:bCs/>
    </w:rPr>
  </w:style>
  <w:style w:type="paragraph" w:customStyle="1" w:styleId="mechtex">
    <w:name w:val="mechtex"/>
    <w:basedOn w:val="Normal"/>
    <w:link w:val="mechtex0"/>
    <w:qFormat/>
    <w:rsid w:val="0072798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0">
    <w:name w:val="mechtex Знак"/>
    <w:link w:val="mechtex"/>
    <w:locked/>
    <w:rsid w:val="00727988"/>
    <w:rPr>
      <w:rFonts w:ascii="Arial Armenian" w:eastAsia="Times New Roman" w:hAnsi="Arial Armeni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FFFD-378B-40B8-B334-C09B1757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168</cp:revision>
  <dcterms:created xsi:type="dcterms:W3CDTF">2023-12-01T11:48:00Z</dcterms:created>
  <dcterms:modified xsi:type="dcterms:W3CDTF">2024-11-18T08:01:00Z</dcterms:modified>
</cp:coreProperties>
</file>