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18FF0" w14:textId="22E91B3F" w:rsidR="00DF4008" w:rsidRDefault="00DF4008" w:rsidP="00DF4008">
      <w:pPr>
        <w:spacing w:after="0" w:line="360" w:lineRule="auto"/>
        <w:jc w:val="right"/>
        <w:rPr>
          <w:rFonts w:ascii="GHEA Grapalat" w:hAnsi="GHEA Grapalat"/>
          <w:i/>
          <w:iCs/>
          <w:sz w:val="24"/>
          <w:szCs w:val="24"/>
        </w:rPr>
      </w:pPr>
      <w:r w:rsidRPr="00DF4008">
        <w:rPr>
          <w:rFonts w:ascii="GHEA Grapalat" w:hAnsi="GHEA Grapalat"/>
          <w:i/>
          <w:iCs/>
          <w:sz w:val="24"/>
          <w:szCs w:val="24"/>
        </w:rPr>
        <w:t>ՆԱԽԱԳԻԾ</w:t>
      </w:r>
    </w:p>
    <w:p w14:paraId="63C70EA3" w14:textId="66897062" w:rsidR="00A8294A" w:rsidRDefault="00A8294A" w:rsidP="00DF4008">
      <w:pPr>
        <w:spacing w:after="0" w:line="360" w:lineRule="auto"/>
        <w:jc w:val="right"/>
        <w:rPr>
          <w:rFonts w:ascii="GHEA Grapalat" w:hAnsi="GHEA Grapalat"/>
          <w:i/>
          <w:iCs/>
          <w:sz w:val="24"/>
          <w:szCs w:val="24"/>
        </w:rPr>
      </w:pPr>
    </w:p>
    <w:p w14:paraId="41A95264" w14:textId="77777777" w:rsidR="00A8294A" w:rsidRPr="00DF4008" w:rsidRDefault="00A8294A" w:rsidP="00DF4008">
      <w:pPr>
        <w:spacing w:after="0" w:line="360" w:lineRule="auto"/>
        <w:jc w:val="right"/>
        <w:rPr>
          <w:rFonts w:ascii="GHEA Grapalat" w:hAnsi="GHEA Grapalat"/>
          <w:i/>
          <w:iCs/>
          <w:sz w:val="24"/>
          <w:szCs w:val="24"/>
        </w:rPr>
      </w:pPr>
    </w:p>
    <w:p w14:paraId="527C4A89" w14:textId="0BDD53B9" w:rsidR="00DF4008" w:rsidRPr="00DF4008" w:rsidRDefault="00DF4008" w:rsidP="00DF4008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</w:rPr>
      </w:pPr>
      <w:r w:rsidRPr="00DF4008">
        <w:rPr>
          <w:rFonts w:ascii="GHEA Grapalat" w:hAnsi="GHEA Grapalat"/>
          <w:b/>
          <w:bCs/>
          <w:sz w:val="24"/>
          <w:szCs w:val="24"/>
        </w:rPr>
        <w:t>ՀԱՅԱՍՏԱՆԻ ՀԱՆՐԱՊԵՏՈՒԹՅԱՆ</w:t>
      </w:r>
    </w:p>
    <w:p w14:paraId="2755842C" w14:textId="77777777" w:rsidR="00DF4008" w:rsidRPr="00DF4008" w:rsidRDefault="00DF4008" w:rsidP="00DF4008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</w:rPr>
      </w:pPr>
      <w:r w:rsidRPr="00DF4008">
        <w:rPr>
          <w:rFonts w:ascii="GHEA Grapalat" w:hAnsi="GHEA Grapalat"/>
          <w:b/>
          <w:bCs/>
          <w:sz w:val="24"/>
          <w:szCs w:val="24"/>
        </w:rPr>
        <w:t>Օ Ր Ե Ն Ք Ը</w:t>
      </w:r>
    </w:p>
    <w:p w14:paraId="52D4F5C2" w14:textId="0EC1EE31" w:rsidR="00DF4008" w:rsidRPr="00DF4008" w:rsidRDefault="00DF4008" w:rsidP="00DF4008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</w:rPr>
      </w:pPr>
      <w:r w:rsidRPr="00DF4008">
        <w:rPr>
          <w:rFonts w:ascii="GHEA Grapalat" w:hAnsi="GHEA Grapalat"/>
          <w:b/>
          <w:bCs/>
          <w:sz w:val="24"/>
          <w:szCs w:val="24"/>
        </w:rPr>
        <w:t xml:space="preserve">«ՊԵՏԱԿԱՆ ՏՈՒՐՔԻ ՄԱՍԻՆ» ՕՐԵՆՔՈՒՄ ԼՐԱՑՈՒՄ </w:t>
      </w:r>
      <w:r w:rsidR="00EF7439">
        <w:rPr>
          <w:rFonts w:ascii="GHEA Grapalat" w:hAnsi="GHEA Grapalat"/>
          <w:b/>
          <w:bCs/>
          <w:sz w:val="24"/>
          <w:szCs w:val="24"/>
        </w:rPr>
        <w:t xml:space="preserve">ԵՎ ՓՈՓՈԽՈՒԹՅՈՒՆ </w:t>
      </w:r>
      <w:r w:rsidRPr="00DF4008">
        <w:rPr>
          <w:rFonts w:ascii="GHEA Grapalat" w:hAnsi="GHEA Grapalat"/>
          <w:b/>
          <w:bCs/>
          <w:sz w:val="24"/>
          <w:szCs w:val="24"/>
        </w:rPr>
        <w:t>ԿԱՏԱՐԵԼՈՒ ՄԱՍԻՆ</w:t>
      </w:r>
    </w:p>
    <w:p w14:paraId="4EE4EBD1" w14:textId="77777777" w:rsidR="00DF4008" w:rsidRPr="00DF4008" w:rsidRDefault="00DF4008" w:rsidP="00DF4008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</w:p>
    <w:p w14:paraId="0A25EED1" w14:textId="77777777" w:rsidR="00FA3C6B" w:rsidRDefault="00DF4008" w:rsidP="001833C8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</w:rPr>
      </w:pPr>
      <w:r w:rsidRPr="00A8294A">
        <w:rPr>
          <w:rFonts w:ascii="GHEA Grapalat" w:hAnsi="GHEA Grapalat"/>
          <w:b/>
          <w:bCs/>
          <w:sz w:val="24"/>
          <w:szCs w:val="24"/>
        </w:rPr>
        <w:t>Հոդված 1.</w:t>
      </w:r>
      <w:r w:rsidRPr="00DF4008">
        <w:rPr>
          <w:rFonts w:ascii="GHEA Grapalat" w:hAnsi="GHEA Grapalat"/>
          <w:sz w:val="24"/>
          <w:szCs w:val="24"/>
        </w:rPr>
        <w:t xml:space="preserve"> «Պետական տուրքի մասին» 1997 թվականի դեկտեմբերի 27-ի ՀՕ-186 օրենքի</w:t>
      </w:r>
      <w:r w:rsidR="00EF7439">
        <w:rPr>
          <w:rFonts w:ascii="GHEA Grapalat" w:hAnsi="GHEA Grapalat"/>
          <w:sz w:val="24"/>
          <w:szCs w:val="24"/>
        </w:rPr>
        <w:t xml:space="preserve"> </w:t>
      </w:r>
      <w:r w:rsidR="00EF7439" w:rsidRPr="00EF7439">
        <w:rPr>
          <w:rFonts w:ascii="GHEA Grapalat" w:hAnsi="GHEA Grapalat"/>
          <w:sz w:val="24"/>
          <w:szCs w:val="24"/>
        </w:rPr>
        <w:t>(</w:t>
      </w:r>
      <w:r w:rsidR="00EF7439">
        <w:rPr>
          <w:rFonts w:ascii="GHEA Grapalat" w:hAnsi="GHEA Grapalat"/>
          <w:sz w:val="24"/>
          <w:szCs w:val="24"/>
        </w:rPr>
        <w:t>այսուհետ՝ Օրենք</w:t>
      </w:r>
      <w:r w:rsidR="00EF7439" w:rsidRPr="00EF7439">
        <w:rPr>
          <w:rFonts w:ascii="GHEA Grapalat" w:hAnsi="GHEA Grapalat"/>
          <w:sz w:val="24"/>
          <w:szCs w:val="24"/>
        </w:rPr>
        <w:t>)</w:t>
      </w:r>
      <w:r w:rsidRPr="00DF4008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19</w:t>
      </w:r>
      <w:r w:rsidRPr="00DF4008">
        <w:rPr>
          <w:rFonts w:ascii="GHEA Grapalat" w:hAnsi="GHEA Grapalat"/>
          <w:sz w:val="24"/>
          <w:szCs w:val="24"/>
        </w:rPr>
        <w:t>.6-</w:t>
      </w:r>
      <w:r>
        <w:rPr>
          <w:rFonts w:ascii="GHEA Grapalat" w:hAnsi="GHEA Grapalat"/>
          <w:sz w:val="24"/>
          <w:szCs w:val="24"/>
        </w:rPr>
        <w:t xml:space="preserve">րդ </w:t>
      </w:r>
      <w:r w:rsidRPr="00DF4008">
        <w:rPr>
          <w:rFonts w:ascii="GHEA Grapalat" w:hAnsi="GHEA Grapalat"/>
          <w:sz w:val="24"/>
          <w:szCs w:val="24"/>
        </w:rPr>
        <w:t xml:space="preserve">հոդվածը լրացնել </w:t>
      </w:r>
      <w:r>
        <w:rPr>
          <w:rFonts w:ascii="GHEA Grapalat" w:hAnsi="GHEA Grapalat"/>
          <w:sz w:val="24"/>
          <w:szCs w:val="24"/>
        </w:rPr>
        <w:t xml:space="preserve">նոր 15-րդ </w:t>
      </w:r>
      <w:r w:rsidRPr="00DF4008">
        <w:rPr>
          <w:rFonts w:ascii="GHEA Grapalat" w:hAnsi="GHEA Grapalat"/>
          <w:sz w:val="24"/>
          <w:szCs w:val="24"/>
        </w:rPr>
        <w:t>մասով</w:t>
      </w:r>
      <w:r>
        <w:rPr>
          <w:rFonts w:ascii="GHEA Grapalat" w:hAnsi="GHEA Grapalat"/>
          <w:sz w:val="24"/>
          <w:szCs w:val="24"/>
        </w:rPr>
        <w:t>՝</w:t>
      </w:r>
      <w:r w:rsidRPr="00DF4008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հետևյալ բովանդակությամբ</w:t>
      </w:r>
      <w:r w:rsidR="00A8294A" w:rsidRPr="00A8294A">
        <w:rPr>
          <w:rFonts w:ascii="GHEA Grapalat" w:hAnsi="GHEA Grapalat"/>
          <w:sz w:val="24"/>
          <w:szCs w:val="24"/>
        </w:rPr>
        <w:t>.</w:t>
      </w:r>
      <w:r w:rsidR="00FA3C6B" w:rsidRPr="00FA3C6B">
        <w:rPr>
          <w:rFonts w:ascii="GHEA Grapalat" w:hAnsi="GHEA Grapalat"/>
          <w:sz w:val="24"/>
          <w:szCs w:val="24"/>
        </w:rPr>
        <w:t xml:space="preserve"> </w:t>
      </w:r>
    </w:p>
    <w:p w14:paraId="34F4A567" w14:textId="50E206A6" w:rsidR="00A8294A" w:rsidRPr="00A8294A" w:rsidRDefault="00FA3C6B" w:rsidP="00FA3C6B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«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842"/>
      </w:tblGrid>
      <w:tr w:rsidR="00DF4008" w14:paraId="0B7B2D16" w14:textId="77777777" w:rsidTr="00DF4008">
        <w:tc>
          <w:tcPr>
            <w:tcW w:w="7508" w:type="dxa"/>
          </w:tcPr>
          <w:p w14:paraId="58F077E1" w14:textId="7D2234BD" w:rsidR="00DF4008" w:rsidRDefault="00DF4008" w:rsidP="00DF4008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DF4008">
              <w:rPr>
                <w:rFonts w:ascii="GHEA Grapalat" w:hAnsi="GHEA Grapalat"/>
                <w:sz w:val="24"/>
                <w:szCs w:val="24"/>
              </w:rPr>
              <w:t>15.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F4008">
              <w:rPr>
                <w:rFonts w:ascii="GHEA Grapalat" w:hAnsi="GHEA Grapalat"/>
                <w:sz w:val="24"/>
                <w:szCs w:val="24"/>
              </w:rPr>
              <w:t>«</w:t>
            </w:r>
            <w:r w:rsidR="00DE2285">
              <w:rPr>
                <w:rFonts w:ascii="GHEA Grapalat" w:hAnsi="GHEA Grapalat"/>
                <w:sz w:val="24"/>
                <w:szCs w:val="24"/>
              </w:rPr>
              <w:t>ԵԱՏՄ ա</w:t>
            </w:r>
            <w:r w:rsidRPr="00DF4008">
              <w:rPr>
                <w:rFonts w:ascii="GHEA Grapalat" w:hAnsi="GHEA Grapalat"/>
                <w:sz w:val="24"/>
                <w:szCs w:val="24"/>
              </w:rPr>
              <w:t>րտաքին տնտեսական գործունեության ապրանքային անվանացանկ» (</w:t>
            </w:r>
            <w:r w:rsidR="00DE2285">
              <w:rPr>
                <w:rFonts w:ascii="GHEA Grapalat" w:hAnsi="GHEA Grapalat"/>
                <w:sz w:val="24"/>
                <w:szCs w:val="24"/>
              </w:rPr>
              <w:t xml:space="preserve">ԵԱՏՄ </w:t>
            </w:r>
            <w:r w:rsidRPr="00DF4008">
              <w:rPr>
                <w:rFonts w:ascii="GHEA Grapalat" w:hAnsi="GHEA Grapalat"/>
                <w:sz w:val="24"/>
                <w:szCs w:val="24"/>
              </w:rPr>
              <w:t>ԱՏԳ ԱԱ) դասակարգչի 7214</w:t>
            </w:r>
            <w:r w:rsidR="001833C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F4008">
              <w:rPr>
                <w:rFonts w:ascii="GHEA Grapalat" w:hAnsi="GHEA Grapalat"/>
                <w:sz w:val="24"/>
                <w:szCs w:val="24"/>
              </w:rPr>
              <w:t>20</w:t>
            </w:r>
            <w:r w:rsidR="001833C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F4008">
              <w:rPr>
                <w:rFonts w:ascii="GHEA Grapalat" w:hAnsi="GHEA Grapalat"/>
                <w:sz w:val="24"/>
                <w:szCs w:val="24"/>
              </w:rPr>
              <w:t>000</w:t>
            </w:r>
            <w:r w:rsidR="001833C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F4008">
              <w:rPr>
                <w:rFonts w:ascii="GHEA Grapalat" w:hAnsi="GHEA Grapalat"/>
                <w:sz w:val="24"/>
                <w:szCs w:val="24"/>
              </w:rPr>
              <w:t>0 և 7214</w:t>
            </w:r>
            <w:r w:rsidR="001833C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F4008">
              <w:rPr>
                <w:rFonts w:ascii="GHEA Grapalat" w:hAnsi="GHEA Grapalat"/>
                <w:sz w:val="24"/>
                <w:szCs w:val="24"/>
              </w:rPr>
              <w:t>99</w:t>
            </w:r>
            <w:r w:rsidR="001833C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F4008">
              <w:rPr>
                <w:rFonts w:ascii="GHEA Grapalat" w:hAnsi="GHEA Grapalat"/>
                <w:sz w:val="24"/>
                <w:szCs w:val="24"/>
              </w:rPr>
              <w:t>100</w:t>
            </w:r>
            <w:r w:rsidR="001833C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F4008">
              <w:rPr>
                <w:rFonts w:ascii="GHEA Grapalat" w:hAnsi="GHEA Grapalat"/>
                <w:sz w:val="24"/>
                <w:szCs w:val="24"/>
              </w:rPr>
              <w:t>0 ծածկագրերին դասվող ապրանքների</w:t>
            </w:r>
            <w:r>
              <w:rPr>
                <w:rFonts w:ascii="GHEA Grapalat" w:hAnsi="GHEA Grapalat"/>
                <w:sz w:val="24"/>
                <w:szCs w:val="24"/>
              </w:rPr>
              <w:t xml:space="preserve">՝ </w:t>
            </w:r>
            <w:r w:rsidRPr="00DF4008">
              <w:rPr>
                <w:rFonts w:ascii="GHEA Grapalat" w:hAnsi="GHEA Grapalat"/>
                <w:sz w:val="24"/>
                <w:szCs w:val="24"/>
              </w:rPr>
              <w:t>«Բացթողում՝ ներքին սպառման համար», «Վերամշակում՝ մաքսային տարածքում» և «Վեր</w:t>
            </w:r>
            <w:r w:rsidR="00970D0A">
              <w:rPr>
                <w:rFonts w:ascii="GHEA Grapalat" w:hAnsi="GHEA Grapalat"/>
                <w:sz w:val="24"/>
                <w:szCs w:val="24"/>
              </w:rPr>
              <w:t>ա</w:t>
            </w:r>
            <w:r w:rsidRPr="00DF4008">
              <w:rPr>
                <w:rFonts w:ascii="GHEA Grapalat" w:hAnsi="GHEA Grapalat"/>
                <w:sz w:val="24"/>
                <w:szCs w:val="24"/>
              </w:rPr>
              <w:t xml:space="preserve">մշակում՝ ներքին սպառման համար» մաքսային ընթացակարգերով յուրաքանչյուր </w:t>
            </w:r>
            <w:r w:rsidR="001833C8">
              <w:rPr>
                <w:rFonts w:ascii="GHEA Grapalat" w:hAnsi="GHEA Grapalat"/>
                <w:sz w:val="24"/>
                <w:szCs w:val="24"/>
              </w:rPr>
              <w:t xml:space="preserve">մինչև </w:t>
            </w:r>
            <w:r w:rsidRPr="00DF4008">
              <w:rPr>
                <w:rFonts w:ascii="GHEA Grapalat" w:hAnsi="GHEA Grapalat"/>
                <w:sz w:val="24"/>
                <w:szCs w:val="24"/>
              </w:rPr>
              <w:t>մեկ տոննայի ներմուծման լիցենզիա տրամադրելու համար</w:t>
            </w:r>
          </w:p>
        </w:tc>
        <w:tc>
          <w:tcPr>
            <w:tcW w:w="1842" w:type="dxa"/>
          </w:tcPr>
          <w:p w14:paraId="1C33D4E6" w14:textId="7B3847AA" w:rsidR="00DF4008" w:rsidRDefault="00DF4008" w:rsidP="00DF4008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DF4008">
              <w:rPr>
                <w:rFonts w:ascii="GHEA Grapalat" w:hAnsi="GHEA Grapalat"/>
                <w:sz w:val="24"/>
                <w:szCs w:val="24"/>
              </w:rPr>
              <w:t>բազային տուրքի</w:t>
            </w:r>
            <w:r w:rsidR="007E450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F4008">
              <w:rPr>
                <w:rFonts w:ascii="GHEA Grapalat" w:hAnsi="GHEA Grapalat"/>
                <w:sz w:val="24"/>
                <w:szCs w:val="24"/>
              </w:rPr>
              <w:t>30-</w:t>
            </w:r>
            <w:r w:rsidR="00A8294A">
              <w:rPr>
                <w:rFonts w:ascii="GHEA Grapalat" w:hAnsi="GHEA Grapalat"/>
                <w:sz w:val="24"/>
                <w:szCs w:val="24"/>
              </w:rPr>
              <w:t>ա</w:t>
            </w:r>
            <w:r w:rsidRPr="00DF4008">
              <w:rPr>
                <w:rFonts w:ascii="GHEA Grapalat" w:hAnsi="GHEA Grapalat"/>
                <w:sz w:val="24"/>
                <w:szCs w:val="24"/>
              </w:rPr>
              <w:t>պատիկի չափով</w:t>
            </w:r>
          </w:p>
        </w:tc>
      </w:tr>
    </w:tbl>
    <w:p w14:paraId="5DF062EF" w14:textId="233C9D67" w:rsidR="00FA3C6B" w:rsidRPr="00FA3C6B" w:rsidRDefault="00FA3C6B" w:rsidP="00FA3C6B">
      <w:pPr>
        <w:spacing w:after="0" w:line="360" w:lineRule="auto"/>
        <w:ind w:firstLine="708"/>
        <w:jc w:val="right"/>
        <w:rPr>
          <w:rFonts w:ascii="GHEA Grapalat" w:hAnsi="GHEA Grapalat"/>
          <w:b/>
          <w:bCs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»</w:t>
      </w:r>
      <w:r>
        <w:rPr>
          <w:rFonts w:ascii="GHEA Grapalat" w:hAnsi="GHEA Grapalat"/>
          <w:sz w:val="24"/>
          <w:szCs w:val="24"/>
          <w:lang w:val="en-US"/>
        </w:rPr>
        <w:t>:</w:t>
      </w:r>
    </w:p>
    <w:p w14:paraId="5F68A586" w14:textId="7EE2CD71" w:rsidR="00EF7439" w:rsidRDefault="00EF7439" w:rsidP="00A8294A">
      <w:pPr>
        <w:spacing w:after="0" w:line="360" w:lineRule="auto"/>
        <w:ind w:firstLine="708"/>
        <w:jc w:val="both"/>
        <w:rPr>
          <w:rFonts w:ascii="GHEA Grapalat" w:hAnsi="GHEA Grapalat"/>
          <w:b/>
          <w:bCs/>
          <w:sz w:val="24"/>
          <w:szCs w:val="24"/>
        </w:rPr>
      </w:pPr>
      <w:r w:rsidRPr="00A8294A">
        <w:rPr>
          <w:rFonts w:ascii="GHEA Grapalat" w:hAnsi="GHEA Grapalat"/>
          <w:b/>
          <w:bCs/>
          <w:sz w:val="24"/>
          <w:szCs w:val="24"/>
        </w:rPr>
        <w:t>Հոդված 2.</w:t>
      </w:r>
      <w:r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EF7439">
        <w:rPr>
          <w:rFonts w:ascii="GHEA Grapalat" w:hAnsi="GHEA Grapalat"/>
          <w:sz w:val="24"/>
          <w:szCs w:val="24"/>
        </w:rPr>
        <w:t xml:space="preserve">Օրենքի </w:t>
      </w:r>
      <w:r>
        <w:rPr>
          <w:rFonts w:ascii="GHEA Grapalat" w:hAnsi="GHEA Grapalat"/>
          <w:sz w:val="24"/>
          <w:szCs w:val="24"/>
        </w:rPr>
        <w:t>38-րդ հոդվածի 4-րդ մասում «14» թիվը փոխարինել «15» թվով։</w:t>
      </w:r>
    </w:p>
    <w:p w14:paraId="4CE9D6BF" w14:textId="1833319A" w:rsidR="00A8294A" w:rsidRPr="00DF4008" w:rsidRDefault="00A8294A" w:rsidP="00A8294A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</w:rPr>
      </w:pPr>
      <w:r w:rsidRPr="00A8294A">
        <w:rPr>
          <w:rFonts w:ascii="GHEA Grapalat" w:hAnsi="GHEA Grapalat"/>
          <w:b/>
          <w:bCs/>
          <w:sz w:val="24"/>
          <w:szCs w:val="24"/>
        </w:rPr>
        <w:t xml:space="preserve">Հոդված </w:t>
      </w:r>
      <w:r w:rsidR="00EF7439">
        <w:rPr>
          <w:rFonts w:ascii="GHEA Grapalat" w:hAnsi="GHEA Grapalat"/>
          <w:b/>
          <w:bCs/>
          <w:sz w:val="24"/>
          <w:szCs w:val="24"/>
        </w:rPr>
        <w:t>3</w:t>
      </w:r>
      <w:r w:rsidRPr="00A8294A">
        <w:rPr>
          <w:rFonts w:ascii="GHEA Grapalat" w:hAnsi="GHEA Grapalat"/>
          <w:b/>
          <w:bCs/>
          <w:sz w:val="24"/>
          <w:szCs w:val="24"/>
        </w:rPr>
        <w:t>.</w:t>
      </w:r>
      <w:r w:rsidRPr="00A8294A">
        <w:rPr>
          <w:rFonts w:ascii="GHEA Grapalat" w:hAnsi="GHEA Grapalat"/>
          <w:sz w:val="24"/>
          <w:szCs w:val="24"/>
        </w:rPr>
        <w:t xml:space="preserve"> Սույն օրենքն ուժի մեջ է մտնում </w:t>
      </w:r>
      <w:r w:rsidR="00A72F65">
        <w:rPr>
          <w:rFonts w:ascii="GHEA Grapalat" w:hAnsi="GHEA Grapalat"/>
          <w:sz w:val="24"/>
          <w:szCs w:val="24"/>
        </w:rPr>
        <w:t>2026 թվականի հունվարի 1-ից</w:t>
      </w:r>
      <w:r w:rsidRPr="00A8294A">
        <w:rPr>
          <w:rFonts w:ascii="GHEA Grapalat" w:hAnsi="GHEA Grapalat"/>
          <w:sz w:val="24"/>
          <w:szCs w:val="24"/>
        </w:rPr>
        <w:t>։</w:t>
      </w:r>
    </w:p>
    <w:sectPr w:rsidR="00A8294A" w:rsidRPr="00DF4008" w:rsidSect="00A8294A">
      <w:pgSz w:w="12240" w:h="15840"/>
      <w:pgMar w:top="1440" w:right="118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07"/>
    <w:rsid w:val="000A2EF2"/>
    <w:rsid w:val="001833C8"/>
    <w:rsid w:val="003A3CB0"/>
    <w:rsid w:val="004418DA"/>
    <w:rsid w:val="007E450D"/>
    <w:rsid w:val="00970D0A"/>
    <w:rsid w:val="00A72F65"/>
    <w:rsid w:val="00A8294A"/>
    <w:rsid w:val="00C44A07"/>
    <w:rsid w:val="00DE2285"/>
    <w:rsid w:val="00DF4008"/>
    <w:rsid w:val="00EB255F"/>
    <w:rsid w:val="00EF7439"/>
    <w:rsid w:val="00FA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76869"/>
  <w15:chartTrackingRefBased/>
  <w15:docId w15:val="{5BC96FB7-2BDA-4889-9959-FBB1806F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K. Ghavalyan</dc:creator>
  <cp:keywords/>
  <dc:description/>
  <cp:lastModifiedBy>Artur K. Ghavalyan</cp:lastModifiedBy>
  <cp:revision>11</cp:revision>
  <dcterms:created xsi:type="dcterms:W3CDTF">2024-08-28T06:37:00Z</dcterms:created>
  <dcterms:modified xsi:type="dcterms:W3CDTF">2024-11-12T12:38:00Z</dcterms:modified>
</cp:coreProperties>
</file>