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83177" w14:textId="77777777" w:rsidR="00AE0517" w:rsidRPr="003E181E" w:rsidRDefault="00AE0517" w:rsidP="00EF4FD1">
      <w:pPr>
        <w:spacing w:after="200" w:line="276" w:lineRule="auto"/>
        <w:rPr>
          <w:rFonts w:ascii="GHEA Grapalat" w:eastAsia="Calibri" w:hAnsi="GHEA Grapalat" w:cs="Times New Roman"/>
          <w:sz w:val="24"/>
          <w:szCs w:val="24"/>
        </w:rPr>
      </w:pPr>
    </w:p>
    <w:p w14:paraId="650EA547" w14:textId="77777777" w:rsidR="00AE0517" w:rsidRPr="003E181E" w:rsidRDefault="00AE0517" w:rsidP="00EF4FD1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</w:rPr>
      </w:pP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ՀԱՅԱՍՏԱՆԻ</w:t>
      </w:r>
      <w:r w:rsidRPr="003E181E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ՀԱՆՐԱՊԵՏՈՒԹՅԱՆ</w:t>
      </w:r>
      <w:r w:rsidRPr="003E181E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</w:p>
    <w:p w14:paraId="7DE78927" w14:textId="77777777" w:rsidR="00AE0517" w:rsidRPr="003E181E" w:rsidRDefault="00AE0517" w:rsidP="00EF4FD1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ru-RU"/>
        </w:rPr>
        <w:t>ՕՐԵՆՔ</w:t>
      </w: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Ը</w:t>
      </w:r>
    </w:p>
    <w:p w14:paraId="3685A0BE" w14:textId="77777777" w:rsidR="00AE0517" w:rsidRPr="003E181E" w:rsidRDefault="00AE0517" w:rsidP="00EF4FD1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3F74715D" w14:textId="77777777" w:rsidR="00AE0517" w:rsidRPr="003E181E" w:rsidRDefault="00AE0517" w:rsidP="00EF4FD1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«ԱՌԵՎՏՐԻ ԵՎ ԾԱՌԱՅՈՒԹՅՈՒՆՆԵՐԻ ՄԱՍԻՆ» </w:t>
      </w:r>
    </w:p>
    <w:p w14:paraId="712DDC8A" w14:textId="2E1E6101" w:rsidR="00AE0517" w:rsidRPr="003E181E" w:rsidRDefault="00AE0517" w:rsidP="00EF4FD1">
      <w:pPr>
        <w:spacing w:after="0" w:line="276" w:lineRule="auto"/>
        <w:contextualSpacing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3E181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ՕՐԵՆՔՈՒՄ ԼՐԱՑՈՒՄ ԿԱՏԱՐԵԼՈՒ ՄԱՍԻՆ</w:t>
      </w:r>
    </w:p>
    <w:p w14:paraId="07729F95" w14:textId="77777777" w:rsidR="00AE0517" w:rsidRPr="003E181E" w:rsidRDefault="00AE0517" w:rsidP="00EF4FD1">
      <w:pPr>
        <w:spacing w:after="200"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5C1D7278" w14:textId="7B216CCA" w:rsidR="00F006C3" w:rsidRPr="003E181E" w:rsidRDefault="00AE0517" w:rsidP="00EF4FD1">
      <w:pPr>
        <w:spacing w:after="200" w:line="276" w:lineRule="auto"/>
        <w:ind w:lef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</w:pPr>
      <w:r w:rsidRPr="003E181E">
        <w:rPr>
          <w:rFonts w:ascii="GHEA Grapalat" w:eastAsia="Calibri" w:hAnsi="GHEA Grapalat" w:cs="Times New Roman"/>
          <w:b/>
          <w:sz w:val="24"/>
          <w:szCs w:val="24"/>
          <w:lang w:val="hy-AM"/>
        </w:rPr>
        <w:t>Հոդված 1.</w:t>
      </w:r>
      <w:r w:rsidRPr="003E18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«Առևտրի և ծառայությունների մասին» Հայաստանի Հանրապետության 2004 թվականի նոյեմբերի 24-ի N ՀՕ-134-Ն օրենքի</w:t>
      </w:r>
      <w:r w:rsidR="007472FB" w:rsidRPr="003E18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71B39" w:rsidRPr="003E181E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671B39" w:rsidRPr="003E181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671B39" w:rsidRPr="003E181E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3E181E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="00671B39" w:rsidRPr="003E18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հոդվածից հետո լրացնել նոր 3</w:t>
      </w:r>
      <w:r w:rsidR="00671B39" w:rsidRPr="003E181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671B39" w:rsidRPr="003E181E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="003E181E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="00671B39" w:rsidRPr="003E181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հոդված</w:t>
      </w:r>
      <w:r w:rsidR="007472FB" w:rsidRPr="003E181E">
        <w:rPr>
          <w:rFonts w:ascii="GHEA Grapalat" w:eastAsia="Calibri" w:hAnsi="GHEA Grapalat" w:cs="Times New Roman"/>
          <w:sz w:val="24"/>
          <w:szCs w:val="24"/>
          <w:lang w:val="hy-AM"/>
        </w:rPr>
        <w:t>՝ հետևյալ բովանդակությամբ</w:t>
      </w:r>
      <w:r w:rsidR="007472FB" w:rsidRPr="003E181E">
        <w:rPr>
          <w:rFonts w:ascii="Cambria Math" w:eastAsia="Calibri" w:hAnsi="Cambria Math" w:cs="Cambria Math"/>
          <w:sz w:val="24"/>
          <w:szCs w:val="24"/>
          <w:lang w:val="hy-AM"/>
        </w:rPr>
        <w:t>․</w:t>
      </w:r>
    </w:p>
    <w:p w14:paraId="59813348" w14:textId="3990D6BB" w:rsidR="00F006C3" w:rsidRPr="003E181E" w:rsidRDefault="00F006C3" w:rsidP="00EF4FD1">
      <w:pPr>
        <w:spacing w:after="200" w:line="276" w:lineRule="auto"/>
        <w:ind w:lef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</w:pPr>
      <w:r w:rsidRPr="003E181E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 w:rsidR="008E529B" w:rsidRPr="003E181E">
        <w:rPr>
          <w:rFonts w:ascii="GHEA Grapalat" w:eastAsia="Calibri" w:hAnsi="GHEA Grapalat" w:cs="Times New Roman"/>
          <w:b/>
          <w:sz w:val="24"/>
          <w:szCs w:val="24"/>
          <w:lang w:val="hy-AM"/>
        </w:rPr>
        <w:t>Հոդված 3</w:t>
      </w:r>
      <w:r w:rsidR="008E529B" w:rsidRPr="003E181E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8E529B" w:rsidRPr="003E181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8E529B" w:rsidRPr="003E181E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8E529B" w:rsidRPr="003E181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8E529B" w:rsidRPr="003E181E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Հաշմանդամություն ունեցող անձանց սպասարկման մատչելիությունը</w:t>
      </w:r>
      <w:r w:rsidR="008E529B" w:rsidRPr="003E181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   </w:t>
      </w:r>
      <w:r w:rsidR="008E529B" w:rsidRPr="003E181E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առևտրի և ծառայությունների ոլորտում</w:t>
      </w:r>
    </w:p>
    <w:p w14:paraId="476DEECF" w14:textId="04D68562" w:rsidR="007472FB" w:rsidRDefault="008E529B" w:rsidP="00EF4FD1">
      <w:pPr>
        <w:spacing w:after="200" w:line="276" w:lineRule="auto"/>
        <w:ind w:lef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</w:pPr>
      <w:r w:rsidRPr="003E18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տարածքում առևտրի և ծառայությունների ոլորտում պետք է ապահովված լինի հաշմանդամություն ունեցող անձանց համար առևտրի և ծառայությունների սպասարկման </w:t>
      </w:r>
      <w:bookmarkStart w:id="0" w:name="_Hlk180743909"/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մատչելիությունը</w:t>
      </w:r>
      <w:r w:rsidR="006C1652" w:rsidRPr="007C5A83">
        <w:rPr>
          <w:rFonts w:ascii="GHEA Grapalat" w:eastAsia="Times New Roman" w:hAnsi="GHEA Grapalat"/>
          <w:color w:val="191919"/>
          <w:sz w:val="24"/>
          <w:szCs w:val="24"/>
          <w:lang w:val="hy-AM" w:eastAsia="ru-RU"/>
        </w:rPr>
        <w:t xml:space="preserve"> 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մյուսնե</w:t>
      </w:r>
      <w:r w:rsidR="006C1652" w:rsidRPr="007C5A83">
        <w:rPr>
          <w:rFonts w:ascii="GHEA Grapalat" w:eastAsia="Times New Roman" w:hAnsi="GHEA Grapalat" w:cs="Verdana"/>
          <w:color w:val="191919"/>
          <w:sz w:val="24"/>
          <w:szCs w:val="24"/>
          <w:lang w:val="hy-AM" w:eastAsia="ru-RU"/>
        </w:rPr>
        <w:t>ր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ի</w:t>
      </w:r>
      <w:r w:rsidR="006C1652" w:rsidRPr="007C5A83">
        <w:rPr>
          <w:rFonts w:ascii="GHEA Grapalat" w:eastAsia="Times New Roman" w:hAnsi="GHEA Grapalat"/>
          <w:color w:val="191919"/>
          <w:sz w:val="24"/>
          <w:szCs w:val="24"/>
          <w:lang w:val="hy-AM" w:eastAsia="ru-RU"/>
        </w:rPr>
        <w:t xml:space="preserve"> 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հետ</w:t>
      </w:r>
      <w:r w:rsidR="006C1652" w:rsidRPr="007C5A83">
        <w:rPr>
          <w:rFonts w:ascii="GHEA Grapalat" w:eastAsia="Times New Roman" w:hAnsi="GHEA Grapalat"/>
          <w:color w:val="191919"/>
          <w:sz w:val="24"/>
          <w:szCs w:val="24"/>
          <w:lang w:val="hy-AM" w:eastAsia="ru-RU"/>
        </w:rPr>
        <w:t xml:space="preserve"> 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հավասա</w:t>
      </w:r>
      <w:r w:rsidR="006C1652" w:rsidRPr="007C5A83">
        <w:rPr>
          <w:rFonts w:ascii="GHEA Grapalat" w:eastAsia="Times New Roman" w:hAnsi="GHEA Grapalat" w:cs="Verdana"/>
          <w:color w:val="191919"/>
          <w:sz w:val="24"/>
          <w:szCs w:val="24"/>
          <w:lang w:val="hy-AM" w:eastAsia="ru-RU"/>
        </w:rPr>
        <w:t>ր</w:t>
      </w:r>
      <w:r w:rsidR="006C1652" w:rsidRPr="007C5A83">
        <w:rPr>
          <w:rFonts w:ascii="GHEA Grapalat" w:eastAsia="Times New Roman" w:hAnsi="GHEA Grapalat"/>
          <w:color w:val="191919"/>
          <w:sz w:val="24"/>
          <w:szCs w:val="24"/>
          <w:lang w:val="hy-AM" w:eastAsia="ru-RU"/>
        </w:rPr>
        <w:t xml:space="preserve"> 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հիմունքնե</w:t>
      </w:r>
      <w:r w:rsidR="006C1652" w:rsidRPr="007C5A83">
        <w:rPr>
          <w:rFonts w:ascii="GHEA Grapalat" w:eastAsia="Times New Roman" w:hAnsi="GHEA Grapalat" w:cs="Verdana"/>
          <w:color w:val="191919"/>
          <w:sz w:val="24"/>
          <w:szCs w:val="24"/>
          <w:lang w:val="hy-AM" w:eastAsia="ru-RU"/>
        </w:rPr>
        <w:t>ր</w:t>
      </w:r>
      <w:r w:rsidR="006C1652" w:rsidRPr="007C5A83">
        <w:rPr>
          <w:rFonts w:ascii="GHEA Grapalat" w:eastAsia="Times New Roman" w:hAnsi="GHEA Grapalat" w:cs="Sylfaen"/>
          <w:color w:val="191919"/>
          <w:sz w:val="24"/>
          <w:szCs w:val="24"/>
          <w:lang w:val="hy-AM" w:eastAsia="ru-RU"/>
        </w:rPr>
        <w:t>ով</w:t>
      </w:r>
      <w:bookmarkEnd w:id="0"/>
      <w:r w:rsidRPr="003E18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։ Առևտրի և ծառայությունների ոլորտում </w:t>
      </w:r>
      <w:r w:rsidRPr="003E181E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հաշմանդամություն ունեցող անձանց համար </w:t>
      </w:r>
      <w:r w:rsidRPr="003E18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առևտրի և ծառայությունների </w:t>
      </w:r>
      <w:r w:rsidRPr="003E181E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սպասարկման մատչելիության պահանջները սահմանվում են </w:t>
      </w:r>
      <w:r w:rsidRPr="003E18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կառավարության </w:t>
      </w:r>
      <w:r w:rsidRPr="003E181E">
        <w:rPr>
          <w:rFonts w:ascii="GHEA Grapalat" w:eastAsia="Calibri" w:hAnsi="GHEA Grapalat" w:cs="Times New Roman"/>
          <w:bCs/>
          <w:sz w:val="24"/>
          <w:szCs w:val="24"/>
          <w:lang w:val="hy-AM"/>
        </w:rPr>
        <w:t>կողմից։</w:t>
      </w:r>
      <w:r w:rsidR="00F006C3" w:rsidRPr="003E181E">
        <w:rPr>
          <w:rFonts w:ascii="GHEA Grapalat" w:eastAsia="Calibri" w:hAnsi="GHEA Grapalat" w:cs="Times New Roman"/>
          <w:bCs/>
          <w:sz w:val="24"/>
          <w:szCs w:val="24"/>
          <w:lang w:val="hy-AM"/>
        </w:rPr>
        <w:t>»։</w:t>
      </w:r>
    </w:p>
    <w:p w14:paraId="44842A3A" w14:textId="77777777" w:rsidR="00EF4FD1" w:rsidRPr="00EF4FD1" w:rsidRDefault="00EF4FD1" w:rsidP="00EF4FD1">
      <w:pPr>
        <w:spacing w:after="200" w:line="276" w:lineRule="auto"/>
        <w:ind w:left="180"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3A2ADF22" w14:textId="5D8459BC" w:rsidR="00AE0517" w:rsidRPr="003E181E" w:rsidRDefault="00AE0517" w:rsidP="00EF4FD1">
      <w:pPr>
        <w:spacing w:line="276" w:lineRule="auto"/>
        <w:ind w:firstLine="720"/>
        <w:rPr>
          <w:rFonts w:ascii="GHEA Grapalat" w:hAnsi="GHEA Grapalat"/>
          <w:sz w:val="24"/>
          <w:szCs w:val="24"/>
          <w:lang w:val="hy-AM"/>
        </w:rPr>
      </w:pPr>
      <w:r w:rsidRPr="003E181E"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</w:t>
      </w:r>
      <w:r w:rsidR="006956AB" w:rsidRPr="003E181E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3E181E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3E18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E181E">
        <w:rPr>
          <w:rFonts w:ascii="GHEA Grapalat" w:hAnsi="GHEA Grapalat"/>
          <w:b/>
          <w:bCs/>
          <w:sz w:val="24"/>
          <w:szCs w:val="24"/>
          <w:lang w:val="hy-AM"/>
        </w:rPr>
        <w:t>Եզրափակիչ մաս և անցումային դրույթներ</w:t>
      </w:r>
    </w:p>
    <w:p w14:paraId="42E43DEB" w14:textId="623CEF6C" w:rsidR="002D6B5B" w:rsidRPr="003E181E" w:rsidRDefault="00AE0517" w:rsidP="00EF4FD1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E181E">
        <w:rPr>
          <w:rFonts w:ascii="GHEA Grapalat" w:hAnsi="GHEA Grapalat"/>
          <w:sz w:val="24"/>
          <w:szCs w:val="24"/>
          <w:lang w:val="hy-AM"/>
        </w:rPr>
        <w:t>1</w:t>
      </w:r>
      <w:r w:rsidRPr="003E181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E181E">
        <w:rPr>
          <w:rFonts w:ascii="GHEA Grapalat" w:hAnsi="GHEA Grapalat"/>
          <w:sz w:val="24"/>
          <w:szCs w:val="24"/>
          <w:lang w:val="hy-AM"/>
        </w:rPr>
        <w:t xml:space="preserve">   Սույն օրենքն ուժի մեջ է մտնում պաշտոնական հրապարակումից վեց ամիս հետո</w:t>
      </w:r>
      <w:r w:rsidR="00BC718B" w:rsidRPr="003E181E">
        <w:rPr>
          <w:rFonts w:ascii="GHEA Grapalat" w:hAnsi="GHEA Grapalat"/>
          <w:sz w:val="24"/>
          <w:szCs w:val="24"/>
          <w:lang w:val="hy-AM"/>
        </w:rPr>
        <w:t xml:space="preserve"> և գործում է</w:t>
      </w:r>
      <w:r w:rsidR="00BC718B" w:rsidRPr="003E181E">
        <w:rPr>
          <w:rFonts w:ascii="GHEA Grapalat" w:hAnsi="GHEA Grapalat"/>
          <w:color w:val="000000"/>
          <w:sz w:val="24"/>
          <w:szCs w:val="24"/>
          <w:lang w:val="hy-AM"/>
        </w:rPr>
        <w:t xml:space="preserve"> սույն օրենքից բխող </w:t>
      </w:r>
      <w:r w:rsidR="00BC718B" w:rsidRPr="003E181E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BC718B" w:rsidRPr="003E181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ենթաօրենսդրական նորմատիվ իրավական ակտն ուժի մեջ մտնելու պահից։</w:t>
      </w:r>
    </w:p>
    <w:p w14:paraId="1C891CE9" w14:textId="744E121F" w:rsidR="00B00F57" w:rsidRPr="003E181E" w:rsidRDefault="00134D4D" w:rsidP="00EF4FD1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E181E">
        <w:rPr>
          <w:rFonts w:ascii="GHEA Grapalat" w:hAnsi="GHEA Grapalat"/>
          <w:sz w:val="24"/>
          <w:szCs w:val="24"/>
          <w:lang w:val="hy-AM"/>
        </w:rPr>
        <w:t>2</w:t>
      </w:r>
      <w:r w:rsidRPr="003E181E">
        <w:rPr>
          <w:rFonts w:ascii="Cambria Math" w:hAnsi="Cambria Math" w:cs="Cambria Math"/>
          <w:sz w:val="24"/>
          <w:szCs w:val="24"/>
          <w:lang w:val="hy-AM"/>
        </w:rPr>
        <w:t>․</w:t>
      </w:r>
      <w:r w:rsidRPr="003E181E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F57" w:rsidRPr="003E181E">
        <w:rPr>
          <w:rFonts w:ascii="Calibri" w:hAnsi="Calibri" w:cs="Calibri"/>
          <w:b/>
          <w:bCs/>
          <w:color w:val="000000"/>
          <w:sz w:val="24"/>
          <w:szCs w:val="24"/>
          <w:lang w:val="hy-AM"/>
        </w:rPr>
        <w:t> </w:t>
      </w:r>
      <w:r w:rsidR="00B00F57" w:rsidRPr="003E181E">
        <w:rPr>
          <w:rFonts w:ascii="GHEA Grapalat" w:hAnsi="GHEA Grapalat"/>
          <w:color w:val="000000"/>
          <w:sz w:val="24"/>
          <w:szCs w:val="24"/>
          <w:lang w:val="hy-AM"/>
        </w:rPr>
        <w:t>Սույն օրենքից բխող ենթաօրենսդրական նորմատիվ իրավական ակտն ընդունվում է սույն օրենքն ուժի մեջ մտնելուց</w:t>
      </w:r>
      <w:r w:rsidR="002D6B5B" w:rsidRPr="003E181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B00F57" w:rsidRPr="003E181E">
        <w:rPr>
          <w:rFonts w:ascii="GHEA Grapalat" w:hAnsi="GHEA Grapalat"/>
          <w:color w:val="000000"/>
          <w:sz w:val="24"/>
          <w:szCs w:val="24"/>
          <w:lang w:val="hy-AM"/>
        </w:rPr>
        <w:t xml:space="preserve"> հետո</w:t>
      </w:r>
      <w:r w:rsidR="002D6B5B" w:rsidRPr="003E181E">
        <w:rPr>
          <w:rFonts w:ascii="GHEA Grapalat" w:hAnsi="GHEA Grapalat"/>
          <w:color w:val="000000"/>
          <w:sz w:val="24"/>
          <w:szCs w:val="24"/>
          <w:lang w:val="hy-AM"/>
        </w:rPr>
        <w:t xml:space="preserve">՝ </w:t>
      </w:r>
      <w:r w:rsidR="0002594F" w:rsidRPr="003E181E">
        <w:rPr>
          <w:rFonts w:ascii="GHEA Grapalat" w:hAnsi="GHEA Grapalat"/>
          <w:color w:val="000000"/>
          <w:sz w:val="24"/>
          <w:szCs w:val="24"/>
          <w:lang w:val="hy-AM"/>
        </w:rPr>
        <w:t xml:space="preserve">մեկ </w:t>
      </w:r>
      <w:r w:rsidR="002D6B5B" w:rsidRPr="003E181E">
        <w:rPr>
          <w:rFonts w:ascii="GHEA Grapalat" w:hAnsi="GHEA Grapalat"/>
          <w:color w:val="000000"/>
          <w:sz w:val="24"/>
          <w:szCs w:val="24"/>
          <w:lang w:val="hy-AM"/>
        </w:rPr>
        <w:t>տարվա ընթացքում։</w:t>
      </w:r>
    </w:p>
    <w:p w14:paraId="5326DB21" w14:textId="77777777" w:rsidR="00B00F57" w:rsidRPr="003E181E" w:rsidRDefault="00B00F57" w:rsidP="00EF4FD1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  <w:r w:rsidRPr="003E181E">
        <w:rPr>
          <w:rFonts w:ascii="Calibri" w:hAnsi="Calibri" w:cs="Calibri"/>
          <w:color w:val="000000"/>
          <w:lang w:val="hy-AM"/>
        </w:rPr>
        <w:t> </w:t>
      </w:r>
    </w:p>
    <w:p w14:paraId="11725979" w14:textId="14B15B94" w:rsidR="00134D4D" w:rsidRPr="003E181E" w:rsidRDefault="00134D4D" w:rsidP="00EF4FD1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34D4D" w:rsidRPr="003E181E" w:rsidSect="00F006C3">
      <w:headerReference w:type="default" r:id="rId6"/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A3E4" w14:textId="77777777" w:rsidR="00CA658E" w:rsidRDefault="00CA658E">
      <w:pPr>
        <w:spacing w:after="0" w:line="240" w:lineRule="auto"/>
      </w:pPr>
      <w:r>
        <w:separator/>
      </w:r>
    </w:p>
  </w:endnote>
  <w:endnote w:type="continuationSeparator" w:id="0">
    <w:p w14:paraId="7BEBBB6E" w14:textId="77777777" w:rsidR="00CA658E" w:rsidRDefault="00CA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B2C8C" w14:textId="77777777" w:rsidR="00CA658E" w:rsidRDefault="00CA658E">
      <w:pPr>
        <w:spacing w:after="0" w:line="240" w:lineRule="auto"/>
      </w:pPr>
      <w:r>
        <w:separator/>
      </w:r>
    </w:p>
  </w:footnote>
  <w:footnote w:type="continuationSeparator" w:id="0">
    <w:p w14:paraId="4A936256" w14:textId="77777777" w:rsidR="00CA658E" w:rsidRDefault="00CA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693B" w14:textId="77777777" w:rsidR="00CC014A" w:rsidRPr="00971455" w:rsidRDefault="00134D4D" w:rsidP="00CC014A">
    <w:pPr>
      <w:spacing w:after="200" w:line="276" w:lineRule="auto"/>
      <w:jc w:val="right"/>
      <w:rPr>
        <w:rFonts w:ascii="GHEA Grapalat" w:eastAsia="Calibri" w:hAnsi="GHEA Grapalat"/>
        <w:b/>
        <w:bCs/>
        <w:sz w:val="24"/>
        <w:szCs w:val="24"/>
      </w:rPr>
    </w:pPr>
    <w:r w:rsidRPr="00971455">
      <w:rPr>
        <w:rFonts w:ascii="GHEA Grapalat" w:eastAsia="Calibri" w:hAnsi="GHEA Grapalat"/>
        <w:b/>
        <w:bCs/>
        <w:sz w:val="24"/>
        <w:szCs w:val="24"/>
      </w:rPr>
      <w:t>ՆԱԽԱԳԻԾ</w:t>
    </w:r>
  </w:p>
  <w:p w14:paraId="55B2E748" w14:textId="77777777" w:rsidR="00CC014A" w:rsidRPr="00CC014A" w:rsidRDefault="00CA658E" w:rsidP="00CC0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F"/>
    <w:rsid w:val="0002594F"/>
    <w:rsid w:val="00041178"/>
    <w:rsid w:val="00094DB2"/>
    <w:rsid w:val="00126781"/>
    <w:rsid w:val="00134D4D"/>
    <w:rsid w:val="00185EE9"/>
    <w:rsid w:val="001906DA"/>
    <w:rsid w:val="001D7501"/>
    <w:rsid w:val="002773F8"/>
    <w:rsid w:val="002D6B5B"/>
    <w:rsid w:val="00315C4B"/>
    <w:rsid w:val="00324695"/>
    <w:rsid w:val="003E181E"/>
    <w:rsid w:val="00481738"/>
    <w:rsid w:val="004F0059"/>
    <w:rsid w:val="00542217"/>
    <w:rsid w:val="00671B39"/>
    <w:rsid w:val="006956AB"/>
    <w:rsid w:val="006C1652"/>
    <w:rsid w:val="007472FB"/>
    <w:rsid w:val="00765249"/>
    <w:rsid w:val="00812FD9"/>
    <w:rsid w:val="008E529B"/>
    <w:rsid w:val="00971455"/>
    <w:rsid w:val="009A4350"/>
    <w:rsid w:val="00AE0517"/>
    <w:rsid w:val="00AE3DF0"/>
    <w:rsid w:val="00B00F57"/>
    <w:rsid w:val="00B26D69"/>
    <w:rsid w:val="00BA7363"/>
    <w:rsid w:val="00BC718B"/>
    <w:rsid w:val="00C03DD4"/>
    <w:rsid w:val="00C23C8F"/>
    <w:rsid w:val="00CA658E"/>
    <w:rsid w:val="00DD36A0"/>
    <w:rsid w:val="00E456CE"/>
    <w:rsid w:val="00EF4FD1"/>
    <w:rsid w:val="00F006C3"/>
    <w:rsid w:val="00F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FCB5"/>
  <w15:chartTrackingRefBased/>
  <w15:docId w15:val="{0D2F73C3-8F0B-40F5-8169-B3EE84A9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5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AE05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55"/>
  </w:style>
  <w:style w:type="character" w:styleId="Strong">
    <w:name w:val="Strong"/>
    <w:basedOn w:val="DefaultParagraphFont"/>
    <w:uiPriority w:val="22"/>
    <w:qFormat/>
    <w:rsid w:val="008E5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 A. Musheghyan</dc:creator>
  <cp:keywords/>
  <dc:description/>
  <cp:lastModifiedBy>Naira A. Musheghyan</cp:lastModifiedBy>
  <cp:revision>4</cp:revision>
  <dcterms:created xsi:type="dcterms:W3CDTF">2024-09-19T08:25:00Z</dcterms:created>
  <dcterms:modified xsi:type="dcterms:W3CDTF">2024-10-28T07:20:00Z</dcterms:modified>
</cp:coreProperties>
</file>