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0E" w:rsidRPr="004C1161" w:rsidRDefault="004C1161">
      <w:pPr>
        <w:rPr>
          <w:rFonts w:ascii="GHEA Grapalat" w:hAnsi="GHEA Grapalat"/>
          <w:b/>
          <w:sz w:val="24"/>
          <w:szCs w:val="24"/>
          <w:lang w:val="hy-AM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1161">
        <w:rPr>
          <w:rFonts w:ascii="GHEA Grapalat" w:hAnsi="GHEA Grapalat"/>
          <w:b/>
          <w:sz w:val="24"/>
          <w:szCs w:val="24"/>
          <w:lang w:val="hy-AM"/>
        </w:rPr>
        <w:t>ՆԱԽԱԳԻԾ</w:t>
      </w:r>
    </w:p>
    <w:p w:rsidR="004C1161" w:rsidRDefault="004C1161" w:rsidP="004C116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</w:p>
    <w:p w:rsidR="004C1161" w:rsidRPr="004C1161" w:rsidRDefault="004C1161" w:rsidP="004C116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C116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ՀԱՅԱՍՏԱՆԻ ՀԱՆՐԱՊԵՏՈՒԹՅԱՆ ԿԱՌԱՎԱՐՈՒԹՅՈՒՆ</w:t>
      </w:r>
    </w:p>
    <w:p w:rsidR="004C1161" w:rsidRPr="004C1161" w:rsidRDefault="004C1161" w:rsidP="004C116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C116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4C1161" w:rsidRPr="004C1161" w:rsidRDefault="004C1161" w:rsidP="004C116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C116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Ո Ր Ո Շ ՈՒ Մ</w:t>
      </w:r>
    </w:p>
    <w:p w:rsidR="004C1161" w:rsidRDefault="004C1161">
      <w:pPr>
        <w:rPr>
          <w:rFonts w:ascii="GHEA Grapalat" w:hAnsi="GHEA Grapalat"/>
          <w:b/>
          <w:sz w:val="24"/>
          <w:szCs w:val="24"/>
          <w:lang w:val="hy-AM"/>
        </w:rPr>
      </w:pPr>
    </w:p>
    <w:p w:rsidR="004C1161" w:rsidRPr="004C1161" w:rsidRDefault="004C1161" w:rsidP="004C116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4C1161">
        <w:rPr>
          <w:rFonts w:ascii="GHEA Grapalat" w:hAnsi="GHEA Grapalat"/>
          <w:b/>
          <w:bCs/>
          <w:color w:val="000000"/>
          <w:lang w:val="hy-AM"/>
        </w:rPr>
        <w:t xml:space="preserve">ՀԱՅԱՍՏԱՆԻ ՀԱՆՐԱՊԵՏՈՒԹՅԱՆ ԿԱՌԱՎԱՐՈՒԹՅԱՆ 2017 ԹՎԱԿԱՆԻ </w:t>
      </w:r>
      <w:r w:rsidR="001253A0">
        <w:rPr>
          <w:rFonts w:ascii="GHEA Grapalat" w:hAnsi="GHEA Grapalat"/>
          <w:b/>
          <w:bCs/>
          <w:color w:val="000000"/>
          <w:lang w:val="hy-AM"/>
        </w:rPr>
        <w:t>ՍԵՊՏԵՄԲԵՐԻ</w:t>
      </w:r>
      <w:r w:rsidRPr="004C1161">
        <w:rPr>
          <w:rFonts w:ascii="GHEA Grapalat" w:hAnsi="GHEA Grapalat"/>
          <w:b/>
          <w:bCs/>
          <w:color w:val="000000"/>
          <w:lang w:val="hy-AM"/>
        </w:rPr>
        <w:t xml:space="preserve"> 2</w:t>
      </w:r>
      <w:r w:rsidR="001253A0">
        <w:rPr>
          <w:rFonts w:ascii="GHEA Grapalat" w:hAnsi="GHEA Grapalat"/>
          <w:b/>
          <w:bCs/>
          <w:color w:val="000000"/>
          <w:lang w:val="hy-AM"/>
        </w:rPr>
        <w:t>8</w:t>
      </w:r>
      <w:r w:rsidRPr="004C1161">
        <w:rPr>
          <w:rFonts w:ascii="GHEA Grapalat" w:hAnsi="GHEA Grapalat"/>
          <w:b/>
          <w:bCs/>
          <w:color w:val="000000"/>
          <w:lang w:val="hy-AM"/>
        </w:rPr>
        <w:t xml:space="preserve">-Ի N </w:t>
      </w:r>
      <w:r w:rsidR="001253A0">
        <w:rPr>
          <w:rFonts w:ascii="GHEA Grapalat" w:hAnsi="GHEA Grapalat"/>
          <w:b/>
          <w:bCs/>
          <w:color w:val="000000"/>
          <w:lang w:val="hy-AM"/>
        </w:rPr>
        <w:t>1194</w:t>
      </w:r>
      <w:r w:rsidRPr="004C1161">
        <w:rPr>
          <w:rFonts w:ascii="GHEA Grapalat" w:hAnsi="GHEA Grapalat"/>
          <w:b/>
          <w:bCs/>
          <w:color w:val="000000"/>
          <w:lang w:val="hy-AM"/>
        </w:rPr>
        <w:t xml:space="preserve">-Ն ՈՐՈՇՄԱՆ ՄԵՋ </w:t>
      </w:r>
      <w:r w:rsidR="00B30E2B">
        <w:rPr>
          <w:rFonts w:ascii="GHEA Grapalat" w:hAnsi="GHEA Grapalat"/>
          <w:b/>
          <w:bCs/>
          <w:color w:val="000000"/>
          <w:lang w:val="hy-AM"/>
        </w:rPr>
        <w:t>ՓՈՓՈԽՈՒԹՅՈՒՆ</w:t>
      </w:r>
      <w:r w:rsidR="0012762C">
        <w:rPr>
          <w:rFonts w:ascii="GHEA Grapalat" w:hAnsi="GHEA Grapalat"/>
          <w:b/>
          <w:bCs/>
          <w:color w:val="000000"/>
          <w:lang w:val="hy-AM"/>
        </w:rPr>
        <w:t>ՆԵՐ</w:t>
      </w:r>
      <w:r w:rsidR="00B30E2B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4C1161">
        <w:rPr>
          <w:rFonts w:ascii="GHEA Grapalat" w:hAnsi="GHEA Grapalat"/>
          <w:b/>
          <w:bCs/>
          <w:color w:val="000000"/>
          <w:lang w:val="hy-AM"/>
        </w:rPr>
        <w:t>ԿԱՏԱՐԵԼՈՒ ՄԱՍԻՆ</w:t>
      </w:r>
    </w:p>
    <w:p w:rsidR="004C1161" w:rsidRPr="004C1161" w:rsidRDefault="004C1161" w:rsidP="00E002FA">
      <w:pPr>
        <w:pStyle w:val="NormalWeb"/>
        <w:shd w:val="clear" w:color="auto" w:fill="FFFFFF"/>
        <w:spacing w:before="0" w:beforeAutospacing="0" w:after="0" w:afterAutospacing="0"/>
        <w:ind w:left="-360" w:right="90" w:firstLine="450"/>
        <w:jc w:val="both"/>
        <w:rPr>
          <w:rFonts w:ascii="GHEA Grapalat" w:hAnsi="GHEA Grapalat"/>
          <w:color w:val="000000"/>
          <w:lang w:val="hy-AM"/>
        </w:rPr>
      </w:pPr>
      <w:r w:rsidRPr="004C1161">
        <w:rPr>
          <w:rFonts w:ascii="Calibri" w:hAnsi="Calibri" w:cs="Calibri"/>
          <w:color w:val="000000"/>
          <w:lang w:val="hy-AM"/>
        </w:rPr>
        <w:t> </w:t>
      </w:r>
    </w:p>
    <w:p w:rsidR="004C1161" w:rsidRPr="004C1161" w:rsidRDefault="004C1161" w:rsidP="00E002FA">
      <w:pPr>
        <w:pStyle w:val="NormalWeb"/>
        <w:shd w:val="clear" w:color="auto" w:fill="FFFFFF"/>
        <w:spacing w:before="0" w:beforeAutospacing="0" w:after="0" w:afterAutospacing="0" w:line="360" w:lineRule="auto"/>
        <w:ind w:left="-360" w:right="90" w:firstLine="450"/>
        <w:jc w:val="both"/>
        <w:rPr>
          <w:rFonts w:ascii="GHEA Grapalat" w:hAnsi="GHEA Grapalat"/>
          <w:color w:val="000000"/>
          <w:lang w:val="hy-AM"/>
        </w:rPr>
      </w:pPr>
      <w:r w:rsidRPr="004C1161">
        <w:rPr>
          <w:rFonts w:ascii="GHEA Grapalat" w:hAnsi="GHEA Grapalat"/>
          <w:color w:val="000000"/>
          <w:lang w:val="hy-AM"/>
        </w:rPr>
        <w:t>Հիմք ընդունելով «Նորմատիվ իրավական ակտերի մասին» օրենքի 34-րդ հոդվածի 1-ին մասը` Հայաստանի Հանրապետության կառավարությունը</w:t>
      </w:r>
      <w:r w:rsidRPr="004C1161">
        <w:rPr>
          <w:rFonts w:ascii="Calibri" w:hAnsi="Calibri" w:cs="Calibri"/>
          <w:color w:val="000000"/>
          <w:lang w:val="hy-AM"/>
        </w:rPr>
        <w:t> </w:t>
      </w:r>
      <w:r w:rsidRPr="004C1161">
        <w:rPr>
          <w:rFonts w:ascii="GHEA Grapalat" w:hAnsi="GHEA Grapalat"/>
          <w:b/>
          <w:bCs/>
          <w:i/>
          <w:iCs/>
          <w:color w:val="000000"/>
          <w:lang w:val="hy-AM"/>
        </w:rPr>
        <w:t>որոշում է.</w:t>
      </w:r>
    </w:p>
    <w:p w:rsidR="00341516" w:rsidRDefault="004C1161" w:rsidP="0034151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360" w:right="90" w:firstLine="450"/>
        <w:jc w:val="both"/>
        <w:rPr>
          <w:rFonts w:ascii="GHEA Grapalat" w:hAnsi="GHEA Grapalat"/>
          <w:color w:val="000000"/>
          <w:lang w:val="hy-AM"/>
        </w:rPr>
      </w:pPr>
      <w:r w:rsidRPr="004C1161">
        <w:rPr>
          <w:rFonts w:ascii="GHEA Grapalat" w:hAnsi="GHEA Grapalat"/>
          <w:color w:val="000000"/>
          <w:lang w:val="hy-AM"/>
        </w:rPr>
        <w:t xml:space="preserve">Հայաստանի Հանրապետության կառավարության 2017 թվականի </w:t>
      </w:r>
      <w:r w:rsidR="004D1592">
        <w:rPr>
          <w:rFonts w:ascii="GHEA Grapalat" w:hAnsi="GHEA Grapalat"/>
          <w:color w:val="000000"/>
          <w:lang w:val="hy-AM"/>
        </w:rPr>
        <w:t>սեպտեմբերի</w:t>
      </w:r>
      <w:r w:rsidRPr="004C1161">
        <w:rPr>
          <w:rFonts w:ascii="GHEA Grapalat" w:hAnsi="GHEA Grapalat"/>
          <w:color w:val="000000"/>
          <w:lang w:val="hy-AM"/>
        </w:rPr>
        <w:t xml:space="preserve"> 2</w:t>
      </w:r>
      <w:r w:rsidR="004D1592">
        <w:rPr>
          <w:rFonts w:ascii="GHEA Grapalat" w:hAnsi="GHEA Grapalat"/>
          <w:color w:val="000000"/>
          <w:lang w:val="hy-AM"/>
        </w:rPr>
        <w:t>8</w:t>
      </w:r>
      <w:r w:rsidRPr="004C1161">
        <w:rPr>
          <w:rFonts w:ascii="GHEA Grapalat" w:hAnsi="GHEA Grapalat"/>
          <w:color w:val="000000"/>
          <w:lang w:val="hy-AM"/>
        </w:rPr>
        <w:t xml:space="preserve">-ի </w:t>
      </w:r>
      <w:r w:rsidRPr="004D1592">
        <w:rPr>
          <w:rFonts w:ascii="GHEA Grapalat" w:hAnsi="GHEA Grapalat"/>
          <w:color w:val="000000"/>
          <w:lang w:val="hy-AM"/>
        </w:rPr>
        <w:t>«</w:t>
      </w:r>
      <w:r w:rsidR="004D1592">
        <w:rPr>
          <w:rFonts w:ascii="GHEA Grapalat" w:hAnsi="GHEA Grapalat"/>
          <w:color w:val="000000"/>
          <w:lang w:val="hy-AM"/>
        </w:rPr>
        <w:t>Ն</w:t>
      </w:r>
      <w:r w:rsidR="004D1592" w:rsidRPr="004D1592">
        <w:rPr>
          <w:rFonts w:ascii="GHEA Grapalat" w:hAnsi="GHEA Grapalat"/>
          <w:bCs/>
          <w:color w:val="000000"/>
          <w:lang w:val="hy-AM"/>
        </w:rPr>
        <w:t xml:space="preserve">ախորդ հարկային տարվա ընթացքում հարկային մարմնի կողմից անցկացված (ավարտված) ստուգումների </w:t>
      </w:r>
      <w:r w:rsidR="004D1592">
        <w:rPr>
          <w:rFonts w:ascii="GHEA Grapalat" w:hAnsi="GHEA Grapalat"/>
          <w:bCs/>
          <w:color w:val="000000"/>
          <w:lang w:val="hy-AM"/>
        </w:rPr>
        <w:t>և</w:t>
      </w:r>
      <w:r w:rsidR="004D1592" w:rsidRPr="004D1592">
        <w:rPr>
          <w:rFonts w:ascii="GHEA Grapalat" w:hAnsi="GHEA Grapalat"/>
          <w:bCs/>
          <w:color w:val="000000"/>
          <w:lang w:val="hy-AM"/>
        </w:rPr>
        <w:t xml:space="preserve"> ուսումնասիրությունների վերաբերյալ հաշվետվության </w:t>
      </w:r>
      <w:proofErr w:type="spellStart"/>
      <w:r w:rsidR="004D1592" w:rsidRPr="004D1592">
        <w:rPr>
          <w:rFonts w:ascii="GHEA Grapalat" w:hAnsi="GHEA Grapalat"/>
          <w:bCs/>
          <w:color w:val="000000"/>
          <w:lang w:val="hy-AM"/>
        </w:rPr>
        <w:t>ձ</w:t>
      </w:r>
      <w:r w:rsidR="00FD102B">
        <w:rPr>
          <w:rFonts w:ascii="GHEA Grapalat" w:hAnsi="GHEA Grapalat"/>
          <w:bCs/>
          <w:color w:val="000000"/>
          <w:lang w:val="hy-AM"/>
        </w:rPr>
        <w:t>և</w:t>
      </w:r>
      <w:r w:rsidR="004D1592" w:rsidRPr="004D1592">
        <w:rPr>
          <w:rFonts w:ascii="GHEA Grapalat" w:hAnsi="GHEA Grapalat"/>
          <w:bCs/>
          <w:color w:val="000000"/>
          <w:lang w:val="hy-AM"/>
        </w:rPr>
        <w:t>ը</w:t>
      </w:r>
      <w:proofErr w:type="spellEnd"/>
      <w:r w:rsidR="004D1592" w:rsidRPr="004D1592">
        <w:rPr>
          <w:rFonts w:ascii="GHEA Grapalat" w:hAnsi="GHEA Grapalat"/>
          <w:bCs/>
          <w:color w:val="000000"/>
          <w:lang w:val="hy-AM"/>
        </w:rPr>
        <w:t xml:space="preserve"> հաստատելու մասին</w:t>
      </w:r>
      <w:r w:rsidRPr="004D1592">
        <w:rPr>
          <w:rFonts w:ascii="GHEA Grapalat" w:hAnsi="GHEA Grapalat"/>
          <w:color w:val="000000"/>
          <w:lang w:val="hy-AM"/>
        </w:rPr>
        <w:t xml:space="preserve">» N </w:t>
      </w:r>
      <w:r w:rsidR="004D1592">
        <w:rPr>
          <w:rFonts w:ascii="GHEA Grapalat" w:hAnsi="GHEA Grapalat"/>
          <w:color w:val="000000"/>
          <w:lang w:val="hy-AM"/>
        </w:rPr>
        <w:t>1194</w:t>
      </w:r>
      <w:r w:rsidR="00E002FA">
        <w:rPr>
          <w:rFonts w:ascii="GHEA Grapalat" w:hAnsi="GHEA Grapalat"/>
          <w:color w:val="000000"/>
          <w:lang w:val="hy-AM"/>
        </w:rPr>
        <w:t xml:space="preserve">-Ն </w:t>
      </w:r>
      <w:r w:rsidRPr="004C1161">
        <w:rPr>
          <w:rFonts w:ascii="GHEA Grapalat" w:hAnsi="GHEA Grapalat"/>
          <w:color w:val="000000"/>
          <w:lang w:val="hy-AM"/>
        </w:rPr>
        <w:t>որոշման</w:t>
      </w:r>
      <w:r w:rsidR="00061E37">
        <w:rPr>
          <w:rFonts w:ascii="GHEA Grapalat" w:hAnsi="GHEA Grapalat"/>
          <w:color w:val="000000"/>
          <w:lang w:val="hy-AM"/>
        </w:rPr>
        <w:t xml:space="preserve"> 1-ին կետով հաստատված</w:t>
      </w:r>
      <w:r w:rsidRPr="004C1161">
        <w:rPr>
          <w:rFonts w:ascii="GHEA Grapalat" w:hAnsi="GHEA Grapalat"/>
          <w:color w:val="000000"/>
          <w:lang w:val="hy-AM"/>
        </w:rPr>
        <w:t xml:space="preserve"> </w:t>
      </w:r>
      <w:r w:rsidR="00645B79">
        <w:rPr>
          <w:rFonts w:ascii="GHEA Grapalat" w:hAnsi="GHEA Grapalat"/>
          <w:color w:val="000000"/>
          <w:lang w:val="hy-AM"/>
        </w:rPr>
        <w:t>հավելվածի</w:t>
      </w:r>
      <w:r w:rsidR="00061E37">
        <w:rPr>
          <w:rFonts w:ascii="GHEA Grapalat" w:hAnsi="GHEA Grapalat"/>
          <w:color w:val="000000"/>
          <w:lang w:val="hy-AM"/>
        </w:rPr>
        <w:t xml:space="preserve"> 3-րդ կետի 9-րդ ենթակետ</w:t>
      </w:r>
      <w:r w:rsidR="0099504E">
        <w:rPr>
          <w:rFonts w:ascii="GHEA Grapalat" w:hAnsi="GHEA Grapalat"/>
          <w:color w:val="000000"/>
          <w:lang w:val="hy-AM"/>
        </w:rPr>
        <w:t>ի</w:t>
      </w:r>
      <w:r w:rsidR="00061E37">
        <w:rPr>
          <w:rFonts w:ascii="GHEA Grapalat" w:hAnsi="GHEA Grapalat"/>
          <w:color w:val="000000"/>
          <w:lang w:val="hy-AM"/>
        </w:rPr>
        <w:t xml:space="preserve"> </w:t>
      </w:r>
      <w:r w:rsidR="00341516">
        <w:rPr>
          <w:rFonts w:ascii="GHEA Grapalat" w:hAnsi="GHEA Grapalat"/>
          <w:color w:val="000000"/>
          <w:lang w:val="hy-AM"/>
        </w:rPr>
        <w:t>աղյուսակում․</w:t>
      </w:r>
    </w:p>
    <w:p w:rsidR="00061E37" w:rsidRDefault="00061E37" w:rsidP="0034151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360" w:right="90" w:firstLine="45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Հայաստանի Հանրապետության հարկային օրենսգրքի 335-րդ հոդվածի 3-րդ մասով նախատեսված թեմատիկ հարկային ստուգումներ բաժինը շարադրել </w:t>
      </w:r>
      <w:proofErr w:type="spellStart"/>
      <w:r>
        <w:rPr>
          <w:rFonts w:ascii="GHEA Grapalat" w:hAnsi="GHEA Grapalat"/>
          <w:color w:val="000000"/>
          <w:lang w:val="hy-AM"/>
        </w:rPr>
        <w:t>հետևյալ</w:t>
      </w:r>
      <w:proofErr w:type="spellEnd"/>
      <w:r>
        <w:rPr>
          <w:rFonts w:ascii="GHEA Grapalat" w:hAnsi="GHEA Grapalat"/>
          <w:color w:val="000000"/>
          <w:lang w:val="hy-AM"/>
        </w:rPr>
        <w:t xml:space="preserve"> բովանդակությամբ.</w:t>
      </w:r>
    </w:p>
    <w:tbl>
      <w:tblPr>
        <w:tblW w:w="98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488"/>
      </w:tblGrid>
      <w:tr w:rsidR="00E002FA" w:rsidRPr="008B2B61" w:rsidTr="008B2B61">
        <w:trPr>
          <w:tblCellSpacing w:w="0" w:type="dxa"/>
          <w:jc w:val="center"/>
        </w:trPr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bottom"/>
            <w:hideMark/>
          </w:tcPr>
          <w:p w:rsidR="00E002FA" w:rsidRPr="00E002FA" w:rsidRDefault="00E002FA" w:rsidP="008B2B61">
            <w:pPr>
              <w:spacing w:before="100" w:beforeAutospacing="1" w:after="100" w:afterAutospacing="1" w:line="360" w:lineRule="auto"/>
              <w:ind w:left="67" w:right="90" w:firstLine="36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Հայաստանի Հանրապետության հարկային օրենսգրքի 335-րդ հոդվածի 3-րդ մասով նախատեսված թեմատիկ հարկային ստուգման հարցեր (ստուգումներ)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bottom"/>
            <w:hideMark/>
          </w:tcPr>
          <w:p w:rsidR="00E002FA" w:rsidRPr="00E002FA" w:rsidRDefault="00E002FA" w:rsidP="00E002FA">
            <w:pPr>
              <w:spacing w:after="0" w:line="360" w:lineRule="auto"/>
              <w:ind w:left="-360" w:right="90" w:firstLine="45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002FA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</w:tr>
      <w:tr w:rsidR="00E002FA" w:rsidRPr="00E002FA" w:rsidTr="008B2B61">
        <w:trPr>
          <w:tblCellSpacing w:w="0" w:type="dxa"/>
          <w:jc w:val="center"/>
        </w:trPr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02FA" w:rsidRPr="00E002FA" w:rsidRDefault="00E002FA" w:rsidP="008B2B61">
            <w:pPr>
              <w:spacing w:before="100" w:beforeAutospacing="1" w:after="100" w:afterAutospacing="1" w:line="360" w:lineRule="auto"/>
              <w:ind w:left="67" w:right="9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Հսկիչ-դրամարկղային մեքենաների կիրառման ճշտություն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02FA" w:rsidRPr="00E002FA" w:rsidRDefault="00E002FA" w:rsidP="00E002FA">
            <w:pPr>
              <w:spacing w:before="100" w:beforeAutospacing="1" w:after="100" w:afterAutospacing="1" w:line="360" w:lineRule="auto"/>
              <w:ind w:left="-360" w:right="90" w:firstLine="45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002FA" w:rsidRPr="00E002FA" w:rsidTr="008B2B61">
        <w:trPr>
          <w:tblCellSpacing w:w="0" w:type="dxa"/>
          <w:jc w:val="center"/>
        </w:trPr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02FA" w:rsidRPr="00E002FA" w:rsidRDefault="00E002FA" w:rsidP="008B2B61">
            <w:pPr>
              <w:spacing w:before="100" w:beforeAutospacing="1" w:after="100" w:afterAutospacing="1" w:line="360" w:lineRule="auto"/>
              <w:ind w:left="67" w:right="9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Պետական</w:t>
            </w:r>
            <w:proofErr w:type="spellEnd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տուրքի</w:t>
            </w:r>
            <w:proofErr w:type="spellEnd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հաշվարկման</w:t>
            </w:r>
            <w:proofErr w:type="spellEnd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գանձման</w:t>
            </w:r>
            <w:proofErr w:type="spellEnd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ճշտությ</w:t>
            </w:r>
            <w:proofErr w:type="spellEnd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</w:t>
            </w:r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ն </w:t>
            </w:r>
            <w:r w:rsidRPr="00E002FA" w:rsidDel="00166C0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02FA" w:rsidRPr="00E002FA" w:rsidRDefault="00E002FA" w:rsidP="00E002FA">
            <w:pPr>
              <w:spacing w:before="100" w:beforeAutospacing="1" w:after="100" w:afterAutospacing="1" w:line="360" w:lineRule="auto"/>
              <w:ind w:left="-360" w:right="90" w:firstLine="45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E002FA" w:rsidRPr="00E002FA" w:rsidTr="008B2B61">
        <w:trPr>
          <w:tblCellSpacing w:w="0" w:type="dxa"/>
          <w:jc w:val="center"/>
        </w:trPr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02FA" w:rsidRPr="00E002FA" w:rsidRDefault="00E002FA" w:rsidP="008B2B61">
            <w:pPr>
              <w:spacing w:before="100" w:beforeAutospacing="1" w:after="100" w:afterAutospacing="1" w:line="360" w:lineRule="auto"/>
              <w:ind w:left="67" w:right="9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Ակցիզային</w:t>
            </w:r>
            <w:proofErr w:type="spellEnd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դրոշմանիշերի</w:t>
            </w:r>
            <w:proofErr w:type="spellEnd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և (</w:t>
            </w:r>
            <w:proofErr w:type="spellStart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կամ</w:t>
            </w:r>
            <w:proofErr w:type="spellEnd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դրոշմապիտակների</w:t>
            </w:r>
            <w:proofErr w:type="spellEnd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կիրառման</w:t>
            </w:r>
            <w:proofErr w:type="spellEnd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ճշտությ</w:t>
            </w:r>
            <w:proofErr w:type="spellEnd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ու</w:t>
            </w:r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02FA" w:rsidRPr="00E002FA" w:rsidRDefault="00E002FA" w:rsidP="00E002FA">
            <w:pPr>
              <w:spacing w:before="100" w:beforeAutospacing="1" w:after="100" w:afterAutospacing="1" w:line="360" w:lineRule="auto"/>
              <w:ind w:left="-360" w:right="90" w:firstLine="45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E002FA" w:rsidRPr="00E002FA" w:rsidTr="008B2B61">
        <w:trPr>
          <w:tblCellSpacing w:w="0" w:type="dxa"/>
          <w:jc w:val="center"/>
        </w:trPr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02FA" w:rsidRPr="00E002FA" w:rsidRDefault="00E002FA" w:rsidP="008B2B61">
            <w:pPr>
              <w:spacing w:before="100" w:beforeAutospacing="1" w:after="100" w:afterAutospacing="1" w:line="360" w:lineRule="auto"/>
              <w:ind w:left="67" w:right="9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E002FA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hy-AM"/>
              </w:rPr>
              <w:t>Հարկման բազայի հաշվարկման համար հիմք հանդիսացող ապրանքների, ծառայությունների և աշխատանքների գների ճշտություն</w:t>
            </w:r>
            <w:r w:rsidRPr="00E002FA" w:rsidDel="00286C82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02FA" w:rsidRPr="00E002FA" w:rsidRDefault="00E002FA" w:rsidP="00E002FA">
            <w:pPr>
              <w:spacing w:before="100" w:beforeAutospacing="1" w:after="100" w:afterAutospacing="1" w:line="360" w:lineRule="auto"/>
              <w:ind w:left="-360" w:right="90" w:firstLine="45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44</w:t>
            </w:r>
          </w:p>
        </w:tc>
      </w:tr>
      <w:tr w:rsidR="00E002FA" w:rsidRPr="00E002FA" w:rsidTr="008B2B61">
        <w:trPr>
          <w:tblCellSpacing w:w="0" w:type="dxa"/>
          <w:jc w:val="center"/>
        </w:trPr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002FA" w:rsidRPr="00E002FA" w:rsidRDefault="00E002FA" w:rsidP="008B2B61">
            <w:pPr>
              <w:spacing w:before="100" w:beforeAutospacing="1" w:after="100" w:afterAutospacing="1" w:line="360" w:lineRule="auto"/>
              <w:ind w:left="67" w:right="9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 xml:space="preserve">Աշխատողի աշխատանքի ընդունումն օրենսդրությամբ սահմանված կարգով </w:t>
            </w:r>
            <w:proofErr w:type="spellStart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ձևակերպելու</w:t>
            </w:r>
            <w:proofErr w:type="spellEnd"/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և (կամ) աշխատողի համար գրանցման հայտ ներկայացնելու ճշտություն </w:t>
            </w:r>
            <w:r w:rsidRPr="00E002FA" w:rsidDel="00166C0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2FA" w:rsidRPr="00E002FA" w:rsidRDefault="00E002FA" w:rsidP="00E002FA">
            <w:pPr>
              <w:spacing w:before="100" w:beforeAutospacing="1" w:after="100" w:afterAutospacing="1" w:line="360" w:lineRule="auto"/>
              <w:ind w:left="-360" w:right="90" w:firstLine="45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E002FA" w:rsidRPr="00E002FA" w:rsidTr="008B2B61">
        <w:trPr>
          <w:tblCellSpacing w:w="0" w:type="dxa"/>
          <w:jc w:val="center"/>
        </w:trPr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02FA" w:rsidRPr="00E002FA" w:rsidRDefault="005B54DA" w:rsidP="008B2B61">
            <w:pPr>
              <w:spacing w:before="100" w:beforeAutospacing="1" w:after="100" w:afterAutospacing="1" w:line="360" w:lineRule="auto"/>
              <w:ind w:left="67" w:right="9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proofErr w:type="spellStart"/>
            <w:r w:rsidR="00E002FA"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րտարժույթի</w:t>
            </w:r>
            <w:proofErr w:type="spellEnd"/>
            <w:r w:rsidR="00E002FA"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2FA"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առք</w:t>
            </w:r>
            <w:proofErr w:type="spellEnd"/>
            <w:r w:rsidR="00E002FA"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2FA"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ու</w:t>
            </w:r>
            <w:proofErr w:type="spellEnd"/>
            <w:r w:rsidR="00E002FA"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2FA"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վաճառքի</w:t>
            </w:r>
            <w:proofErr w:type="spellEnd"/>
            <w:r w:rsidR="00E002FA"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2FA"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գործառնությունների</w:t>
            </w:r>
            <w:proofErr w:type="spellEnd"/>
            <w:r w:rsidR="00E002FA"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2FA"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գրանցման</w:t>
            </w:r>
            <w:proofErr w:type="spellEnd"/>
            <w:r w:rsidR="00E002FA"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2FA"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կարգի</w:t>
            </w:r>
            <w:proofErr w:type="spellEnd"/>
            <w:r w:rsidR="00E002FA"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2FA"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ու</w:t>
            </w:r>
            <w:proofErr w:type="spellEnd"/>
            <w:r w:rsidR="00E002FA"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2FA"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կանոնների</w:t>
            </w:r>
            <w:proofErr w:type="spellEnd"/>
            <w:r w:rsidR="00E002FA"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2FA"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պահպանման</w:t>
            </w:r>
            <w:proofErr w:type="spellEnd"/>
            <w:r w:rsidR="00E002FA"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2FA"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ճշտություն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02FA" w:rsidRPr="00E002FA" w:rsidRDefault="00E002FA" w:rsidP="00E002FA">
            <w:pPr>
              <w:spacing w:before="100" w:beforeAutospacing="1" w:after="100" w:afterAutospacing="1" w:line="360" w:lineRule="auto"/>
              <w:ind w:left="-360" w:right="90" w:firstLine="45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46</w:t>
            </w:r>
          </w:p>
        </w:tc>
      </w:tr>
      <w:tr w:rsidR="00E002FA" w:rsidRPr="00E002FA" w:rsidTr="008B2B61">
        <w:trPr>
          <w:tblCellSpacing w:w="0" w:type="dxa"/>
          <w:jc w:val="center"/>
        </w:trPr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02FA" w:rsidRPr="00E002FA" w:rsidRDefault="00E002FA" w:rsidP="008B2B61">
            <w:pPr>
              <w:spacing w:before="100" w:beforeAutospacing="1" w:after="100" w:afterAutospacing="1" w:line="360" w:lineRule="auto"/>
              <w:ind w:left="67" w:right="9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«Անկանխիկ գործառնությունների մասին» օրենքով սահմանված դեպքերում ու կարգով վճարային քարտեր</w:t>
            </w:r>
            <w:r w:rsidR="00957D2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ով անկանխիկ վճարումներ ընդունելու</w:t>
            </w:r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, այդ թվում՝ վճարային քարտերով անկանխիկ վճարումներ ընդունելու հնարավորության ապահովման կամ կանխիկ դրամով գումարի ընդունման սահմանափակումների պահպանման ճշտություն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02FA" w:rsidRPr="00E002FA" w:rsidRDefault="00E002FA" w:rsidP="00E002FA">
            <w:pPr>
              <w:spacing w:before="100" w:beforeAutospacing="1" w:after="100" w:afterAutospacing="1" w:line="360" w:lineRule="auto"/>
              <w:ind w:left="-360" w:right="90" w:firstLine="45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47</w:t>
            </w:r>
          </w:p>
        </w:tc>
      </w:tr>
      <w:tr w:rsidR="00E002FA" w:rsidRPr="00E002FA" w:rsidTr="008B2B61">
        <w:trPr>
          <w:tblCellSpacing w:w="0" w:type="dxa"/>
          <w:jc w:val="center"/>
        </w:trPr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02FA" w:rsidRPr="00E002FA" w:rsidRDefault="00E002FA" w:rsidP="008B2B61">
            <w:pPr>
              <w:spacing w:before="100" w:beforeAutospacing="1" w:after="100" w:afterAutospacing="1" w:line="360" w:lineRule="auto"/>
              <w:ind w:left="67" w:right="9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Հաշվարկային փաստաթղթերի (բացառությամբ՝ ՀԴՄ կտրոնի) դուրս գրման համար սահմանված կարգի ու կանոնների պահպանման ճշտություն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02FA" w:rsidRPr="00E002FA" w:rsidRDefault="00E002FA" w:rsidP="00E002FA">
            <w:pPr>
              <w:spacing w:before="100" w:beforeAutospacing="1" w:after="100" w:afterAutospacing="1" w:line="360" w:lineRule="auto"/>
              <w:ind w:left="-360" w:right="90" w:firstLine="45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48</w:t>
            </w:r>
          </w:p>
        </w:tc>
      </w:tr>
      <w:tr w:rsidR="00E002FA" w:rsidRPr="00E002FA" w:rsidTr="008B2B61">
        <w:trPr>
          <w:tblCellSpacing w:w="0" w:type="dxa"/>
          <w:jc w:val="center"/>
        </w:trPr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002FA" w:rsidRPr="00E002FA" w:rsidRDefault="00E002FA" w:rsidP="008B2B61">
            <w:pPr>
              <w:spacing w:before="100" w:beforeAutospacing="1" w:after="100" w:afterAutospacing="1" w:line="360" w:lineRule="auto"/>
              <w:ind w:left="67" w:right="9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Հարկ վճարողի գործունեության իրականացման հասցեում սահմանված տեղեկություններ փակցնելը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02FA" w:rsidRPr="00E002FA" w:rsidRDefault="00E002FA" w:rsidP="00E002FA">
            <w:pPr>
              <w:spacing w:before="100" w:beforeAutospacing="1" w:after="100" w:afterAutospacing="1" w:line="360" w:lineRule="auto"/>
              <w:ind w:left="-360" w:right="90" w:firstLine="45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E002F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49</w:t>
            </w:r>
          </w:p>
        </w:tc>
      </w:tr>
    </w:tbl>
    <w:p w:rsidR="00061E37" w:rsidRDefault="00061E37" w:rsidP="00E002FA">
      <w:pPr>
        <w:shd w:val="clear" w:color="auto" w:fill="FFFFFF"/>
        <w:spacing w:after="0" w:line="360" w:lineRule="auto"/>
        <w:ind w:left="-360" w:right="90" w:firstLine="45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341516" w:rsidRPr="00341516" w:rsidRDefault="00341516" w:rsidP="0034151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ind w:left="-360" w:firstLine="45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34151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ուժը կորցրած ճանաչել </w:t>
      </w:r>
      <w:proofErr w:type="spellStart"/>
      <w:r w:rsidRPr="0034151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Pr="0034151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պարբերությունը.</w:t>
      </w:r>
    </w:p>
    <w:tbl>
      <w:tblPr>
        <w:tblW w:w="9961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9904"/>
      </w:tblGrid>
      <w:tr w:rsidR="008B2B61" w:rsidRPr="00B942A9" w:rsidTr="008B2B6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8B2B61" w:rsidRPr="008F365A" w:rsidRDefault="008B2B61" w:rsidP="001C5674">
            <w:pPr>
              <w:shd w:val="clear" w:color="auto" w:fill="FFFFFF"/>
              <w:spacing w:after="0" w:line="360" w:lineRule="auto"/>
              <w:ind w:left="-360" w:firstLine="45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9883" w:type="dxa"/>
            <w:shd w:val="clear" w:color="auto" w:fill="FFFFFF"/>
            <w:vAlign w:val="center"/>
            <w:hideMark/>
          </w:tcPr>
          <w:tbl>
            <w:tblPr>
              <w:tblW w:w="983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3"/>
              <w:gridCol w:w="474"/>
            </w:tblGrid>
            <w:tr w:rsidR="008B2B61" w:rsidRPr="00B942A9" w:rsidTr="008B2B61">
              <w:trPr>
                <w:tblCellSpacing w:w="0" w:type="dxa"/>
                <w:jc w:val="center"/>
              </w:trPr>
              <w:tc>
                <w:tcPr>
                  <w:tcW w:w="93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2B61" w:rsidRPr="00B942A9" w:rsidRDefault="008B2B61" w:rsidP="001C5674">
                  <w:pPr>
                    <w:shd w:val="clear" w:color="auto" w:fill="FFFFFF"/>
                    <w:spacing w:after="0" w:line="360" w:lineRule="auto"/>
                    <w:ind w:left="-360" w:firstLine="450"/>
                    <w:jc w:val="both"/>
                    <w:rPr>
                      <w:rFonts w:ascii="GHEA Grapalat" w:hAnsi="GHEA Grapalat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Հսկիչ գնում</w:t>
                  </w:r>
                </w:p>
              </w:tc>
              <w:tc>
                <w:tcPr>
                  <w:tcW w:w="4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2B61" w:rsidRPr="00B942A9" w:rsidRDefault="008B2B61" w:rsidP="001C5674">
                  <w:pPr>
                    <w:shd w:val="clear" w:color="auto" w:fill="FFFFFF"/>
                    <w:spacing w:after="0" w:line="360" w:lineRule="auto"/>
                    <w:ind w:left="-360" w:firstLine="450"/>
                    <w:jc w:val="both"/>
                    <w:rPr>
                      <w:rFonts w:ascii="GHEA Grapalat" w:hAnsi="GHEA Grapalat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</w:pPr>
                  <w:r>
                    <w:rPr>
                      <w:rFonts w:ascii="GHEA Grapalat" w:hAnsi="GHEA Grapalat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62</w:t>
                  </w:r>
                </w:p>
              </w:tc>
            </w:tr>
          </w:tbl>
          <w:p w:rsidR="008B2B61" w:rsidRPr="00B942A9" w:rsidRDefault="008B2B61" w:rsidP="001C5674">
            <w:pPr>
              <w:shd w:val="clear" w:color="auto" w:fill="FFFFFF"/>
              <w:spacing w:after="0" w:line="360" w:lineRule="auto"/>
              <w:ind w:left="-360" w:firstLine="45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341516" w:rsidRPr="00341516" w:rsidRDefault="00341516" w:rsidP="00341516">
      <w:pPr>
        <w:pStyle w:val="ListParagraph"/>
        <w:shd w:val="clear" w:color="auto" w:fill="FFFFFF"/>
        <w:spacing w:after="0" w:line="360" w:lineRule="auto"/>
        <w:ind w:left="-360" w:right="90" w:firstLine="45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5730FD" w:rsidRPr="00061E37" w:rsidRDefault="005730FD" w:rsidP="00E002FA">
      <w:pPr>
        <w:shd w:val="clear" w:color="auto" w:fill="FFFFFF"/>
        <w:spacing w:after="0" w:line="360" w:lineRule="auto"/>
        <w:ind w:left="-360" w:right="90" w:firstLine="45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061E3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2. Սույն որոշումն ուժի մեջ է մտնում պաշտոնական հրապարակման օրվան հաջորդող տասներորդ օրը:</w:t>
      </w:r>
    </w:p>
    <w:p w:rsidR="005730FD" w:rsidRPr="00061E37" w:rsidRDefault="005730FD" w:rsidP="00BA4D92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5730FD" w:rsidRPr="00061E37" w:rsidRDefault="005730FD" w:rsidP="00BA4D92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5730FD" w:rsidRPr="00061E37" w:rsidRDefault="005730FD" w:rsidP="00BA4D92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bookmarkStart w:id="0" w:name="_GoBack"/>
      <w:bookmarkEnd w:id="0"/>
    </w:p>
    <w:p w:rsidR="005730FD" w:rsidRDefault="005730FD" w:rsidP="00BA4D92">
      <w:pPr>
        <w:shd w:val="clear" w:color="auto" w:fill="FFFFFF"/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 </w:t>
      </w:r>
    </w:p>
    <w:p w:rsidR="004C1161" w:rsidRPr="00341516" w:rsidRDefault="005730FD" w:rsidP="00341516">
      <w:pPr>
        <w:shd w:val="clear" w:color="auto" w:fill="FFFFFF"/>
        <w:spacing w:after="0" w:line="360" w:lineRule="auto"/>
        <w:ind w:left="720"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վարչապետ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  <w:t>Ն. ՓԱՇԻՆՅԱՆ</w:t>
      </w:r>
    </w:p>
    <w:sectPr w:rsidR="004C1161" w:rsidRPr="00341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D544B"/>
    <w:multiLevelType w:val="hybridMultilevel"/>
    <w:tmpl w:val="AE3007AC"/>
    <w:lvl w:ilvl="0" w:tplc="7BEA33D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36C01E8"/>
    <w:multiLevelType w:val="hybridMultilevel"/>
    <w:tmpl w:val="4BE063D6"/>
    <w:lvl w:ilvl="0" w:tplc="04090011">
      <w:start w:val="1"/>
      <w:numFmt w:val="decimal"/>
      <w:lvlText w:val="%1)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E9"/>
    <w:rsid w:val="00061E37"/>
    <w:rsid w:val="000B3337"/>
    <w:rsid w:val="001253A0"/>
    <w:rsid w:val="0012762C"/>
    <w:rsid w:val="00226F01"/>
    <w:rsid w:val="00341516"/>
    <w:rsid w:val="004C1161"/>
    <w:rsid w:val="004D1592"/>
    <w:rsid w:val="005730FD"/>
    <w:rsid w:val="005B54DA"/>
    <w:rsid w:val="00645B79"/>
    <w:rsid w:val="008B2B61"/>
    <w:rsid w:val="00957D23"/>
    <w:rsid w:val="00966300"/>
    <w:rsid w:val="0099504E"/>
    <w:rsid w:val="00A94CE9"/>
    <w:rsid w:val="00B30E2B"/>
    <w:rsid w:val="00BA4D92"/>
    <w:rsid w:val="00C17F6C"/>
    <w:rsid w:val="00D201B0"/>
    <w:rsid w:val="00DB1D0E"/>
    <w:rsid w:val="00E002FA"/>
    <w:rsid w:val="00F110D2"/>
    <w:rsid w:val="00F33347"/>
    <w:rsid w:val="00FD102B"/>
    <w:rsid w:val="00FE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3DB91-7144-4F67-8D0B-F46AE2B7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1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Ghazaryan</dc:creator>
  <cp:keywords/>
  <dc:description/>
  <cp:lastModifiedBy>Alla Tonoyan</cp:lastModifiedBy>
  <cp:revision>9</cp:revision>
  <dcterms:created xsi:type="dcterms:W3CDTF">2024-10-17T07:40:00Z</dcterms:created>
  <dcterms:modified xsi:type="dcterms:W3CDTF">2024-10-17T11:48:00Z</dcterms:modified>
</cp:coreProperties>
</file>