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D8A" w:rsidRPr="0063421A" w:rsidRDefault="00835D8A" w:rsidP="00835D8A">
      <w:pPr>
        <w:jc w:val="right"/>
        <w:rPr>
          <w:rFonts w:ascii="GHEA Grapalat" w:hAnsi="GHEA Grapalat"/>
          <w:iCs/>
          <w:sz w:val="22"/>
          <w:szCs w:val="22"/>
          <w:lang w:val="hy-AM"/>
        </w:rPr>
      </w:pPr>
      <w:r w:rsidRPr="0063421A">
        <w:rPr>
          <w:rFonts w:ascii="GHEA Grapalat" w:hAnsi="GHEA Grapalat"/>
          <w:iCs/>
          <w:sz w:val="22"/>
          <w:szCs w:val="22"/>
        </w:rPr>
        <w:t>Հավելված</w:t>
      </w:r>
      <w:r w:rsidRPr="0063421A">
        <w:rPr>
          <w:rFonts w:ascii="GHEA Grapalat" w:hAnsi="GHEA Grapalat"/>
          <w:iCs/>
          <w:sz w:val="22"/>
          <w:szCs w:val="22"/>
          <w:lang w:val="hy-AM"/>
        </w:rPr>
        <w:t xml:space="preserve"> 1</w:t>
      </w:r>
    </w:p>
    <w:p w:rsidR="00835D8A" w:rsidRPr="0063421A" w:rsidRDefault="00835D8A" w:rsidP="00835D8A">
      <w:pPr>
        <w:jc w:val="right"/>
        <w:rPr>
          <w:rFonts w:ascii="GHEA Grapalat" w:hAnsi="GHEA Grapalat"/>
          <w:iCs/>
          <w:sz w:val="22"/>
          <w:szCs w:val="22"/>
        </w:rPr>
      </w:pPr>
      <w:r w:rsidRPr="0063421A">
        <w:rPr>
          <w:rFonts w:ascii="GHEA Grapalat" w:hAnsi="GHEA Grapalat"/>
          <w:iCs/>
          <w:sz w:val="22"/>
          <w:szCs w:val="22"/>
          <w:lang w:val="hy-AM"/>
        </w:rPr>
        <w:t xml:space="preserve">ՀՀ Լոռու մարզի Տաշիր </w:t>
      </w:r>
      <w:r w:rsidRPr="0063421A">
        <w:rPr>
          <w:rFonts w:ascii="GHEA Grapalat" w:hAnsi="GHEA Grapalat"/>
          <w:iCs/>
          <w:sz w:val="22"/>
          <w:szCs w:val="22"/>
        </w:rPr>
        <w:t xml:space="preserve">համայնքի ավագանու </w:t>
      </w:r>
    </w:p>
    <w:p w:rsidR="00835D8A" w:rsidRPr="0063421A" w:rsidRDefault="000C4E8D" w:rsidP="00835D8A">
      <w:pPr>
        <w:jc w:val="right"/>
        <w:rPr>
          <w:rFonts w:ascii="GHEA Grapalat" w:hAnsi="GHEA Grapalat"/>
          <w:iCs/>
          <w:sz w:val="22"/>
          <w:szCs w:val="22"/>
        </w:rPr>
      </w:pPr>
      <w:r>
        <w:rPr>
          <w:rFonts w:ascii="GHEA Grapalat" w:hAnsi="GHEA Grapalat"/>
          <w:iCs/>
          <w:sz w:val="22"/>
          <w:szCs w:val="22"/>
        </w:rPr>
        <w:t>202</w:t>
      </w:r>
      <w:r>
        <w:rPr>
          <w:rFonts w:ascii="GHEA Grapalat" w:hAnsi="GHEA Grapalat"/>
          <w:iCs/>
          <w:sz w:val="22"/>
          <w:szCs w:val="22"/>
          <w:lang w:val="hy-AM"/>
        </w:rPr>
        <w:t>4</w:t>
      </w:r>
      <w:r w:rsidR="00835D8A" w:rsidRPr="0063421A">
        <w:rPr>
          <w:rFonts w:ascii="GHEA Grapalat" w:hAnsi="GHEA Grapalat"/>
          <w:iCs/>
          <w:sz w:val="22"/>
          <w:szCs w:val="22"/>
        </w:rPr>
        <w:t xml:space="preserve"> թվականի դեկտեմբերի    -</w:t>
      </w:r>
      <w:r w:rsidR="00835D8A" w:rsidRPr="0063421A">
        <w:rPr>
          <w:rFonts w:ascii="GHEA Grapalat" w:hAnsi="GHEA Grapalat"/>
          <w:iCs/>
          <w:sz w:val="22"/>
          <w:szCs w:val="22"/>
          <w:lang w:val="hy-AM"/>
        </w:rPr>
        <w:t>ի</w:t>
      </w:r>
      <w:r w:rsidR="00835D8A" w:rsidRPr="0063421A">
        <w:rPr>
          <w:rFonts w:ascii="GHEA Grapalat" w:hAnsi="GHEA Grapalat"/>
          <w:iCs/>
          <w:sz w:val="22"/>
          <w:szCs w:val="22"/>
        </w:rPr>
        <w:br/>
        <w:t xml:space="preserve">N   --- </w:t>
      </w:r>
      <w:proofErr w:type="gramStart"/>
      <w:r w:rsidR="00835D8A">
        <w:rPr>
          <w:rFonts w:ascii="GHEA Grapalat" w:hAnsi="GHEA Grapalat"/>
          <w:iCs/>
          <w:sz w:val="22"/>
          <w:szCs w:val="22"/>
          <w:lang w:val="hy-AM"/>
        </w:rPr>
        <w:t>Ն</w:t>
      </w:r>
      <w:r w:rsidR="00835D8A" w:rsidRPr="0063421A">
        <w:rPr>
          <w:rFonts w:ascii="GHEA Grapalat" w:hAnsi="GHEA Grapalat"/>
          <w:iCs/>
          <w:sz w:val="22"/>
          <w:szCs w:val="22"/>
        </w:rPr>
        <w:t xml:space="preserve">  որոշման</w:t>
      </w:r>
      <w:proofErr w:type="gramEnd"/>
    </w:p>
    <w:p w:rsidR="00835D8A" w:rsidRPr="008F6F6E" w:rsidRDefault="00835D8A" w:rsidP="00835D8A">
      <w:pPr>
        <w:ind w:firstLine="360"/>
        <w:jc w:val="center"/>
        <w:rPr>
          <w:rFonts w:ascii="GHEA Grapalat" w:hAnsi="GHEA Grapalat"/>
          <w:sz w:val="22"/>
          <w:szCs w:val="22"/>
        </w:rPr>
      </w:pPr>
    </w:p>
    <w:p w:rsidR="00835D8A" w:rsidRPr="0063421A" w:rsidRDefault="00835D8A" w:rsidP="00835D8A">
      <w:pPr>
        <w:ind w:firstLine="360"/>
        <w:jc w:val="center"/>
        <w:rPr>
          <w:rFonts w:ascii="GHEA Grapalat" w:hAnsi="GHEA Grapalat"/>
          <w:iCs/>
          <w:sz w:val="22"/>
          <w:szCs w:val="22"/>
        </w:rPr>
      </w:pPr>
      <w:r w:rsidRPr="0063421A">
        <w:rPr>
          <w:rFonts w:ascii="GHEA Grapalat" w:hAnsi="GHEA Grapalat"/>
          <w:sz w:val="22"/>
          <w:szCs w:val="22"/>
        </w:rPr>
        <w:t>ՀԱՅԱՍՏԱՆԻ ՀԱՆՐԱՊԵՏՈՒԹՅԱՆ</w:t>
      </w:r>
      <w:r w:rsidRPr="0063421A">
        <w:rPr>
          <w:rFonts w:ascii="GHEA Grapalat" w:hAnsi="GHEA Grapalat"/>
          <w:sz w:val="22"/>
          <w:szCs w:val="22"/>
          <w:lang w:val="hy-AM"/>
        </w:rPr>
        <w:t xml:space="preserve"> ԼՈՌՈՒ </w:t>
      </w:r>
      <w:r w:rsidRPr="0063421A">
        <w:rPr>
          <w:rFonts w:ascii="GHEA Grapalat" w:hAnsi="GHEA Grapalat"/>
          <w:sz w:val="22"/>
          <w:szCs w:val="22"/>
        </w:rPr>
        <w:t xml:space="preserve">ՄԱՐԶԻ </w:t>
      </w:r>
      <w:r w:rsidRPr="0063421A">
        <w:rPr>
          <w:rFonts w:ascii="GHEA Grapalat" w:hAnsi="GHEA Grapalat"/>
          <w:sz w:val="22"/>
          <w:szCs w:val="22"/>
          <w:lang w:val="hy-AM"/>
        </w:rPr>
        <w:t xml:space="preserve">ՏԱՇԻՐ </w:t>
      </w:r>
      <w:r w:rsidRPr="0063421A">
        <w:rPr>
          <w:rFonts w:ascii="GHEA Grapalat" w:hAnsi="GHEA Grapalat"/>
          <w:sz w:val="22"/>
          <w:szCs w:val="22"/>
        </w:rPr>
        <w:t xml:space="preserve">ՀԱՄԱՅՆՔԻ ՏԵՂԱԿԱՆ ՏՈՒՐՔԵՐԻ 2024 ԹՎԱԿԱՆԻ ԴՐՈՒՅՔԱՉԱՓԵՐԸ </w:t>
      </w:r>
    </w:p>
    <w:p w:rsidR="00835D8A" w:rsidRPr="0063421A" w:rsidRDefault="00835D8A" w:rsidP="00835D8A">
      <w:pPr>
        <w:rPr>
          <w:rFonts w:ascii="GHEA Grapalat" w:hAnsi="GHEA Grapalat"/>
          <w:sz w:val="22"/>
          <w:szCs w:val="22"/>
        </w:rPr>
      </w:pPr>
    </w:p>
    <w:tbl>
      <w:tblPr>
        <w:tblpPr w:leftFromText="180" w:rightFromText="180" w:vertAnchor="text" w:horzAnchor="margin" w:tblpY="6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610"/>
        <w:gridCol w:w="2410"/>
      </w:tblGrid>
      <w:tr w:rsidR="00835D8A" w:rsidRPr="008F6F6E" w:rsidTr="00BF3C68">
        <w:trPr>
          <w:cantSplit/>
          <w:trHeight w:val="1833"/>
        </w:trPr>
        <w:tc>
          <w:tcPr>
            <w:tcW w:w="72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8F6F6E">
              <w:rPr>
                <w:rFonts w:ascii="GHEA Grapalat" w:hAnsi="GHEA Grapalat" w:cs="Sylfaen"/>
                <w:sz w:val="22"/>
                <w:szCs w:val="22"/>
              </w:rPr>
              <w:t>Հ/Հ</w:t>
            </w:r>
          </w:p>
        </w:tc>
        <w:tc>
          <w:tcPr>
            <w:tcW w:w="761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8F6F6E">
              <w:rPr>
                <w:rFonts w:ascii="GHEA Grapalat" w:hAnsi="GHEA Grapalat" w:cs="Sylfaen"/>
                <w:sz w:val="22"/>
                <w:szCs w:val="22"/>
              </w:rPr>
              <w:t>ՏԵՂԱԿԱՆ     ՏՈՒՐՔԵՐ</w:t>
            </w:r>
          </w:p>
          <w:p w:rsidR="00835D8A" w:rsidRPr="008F6F6E" w:rsidRDefault="00835D8A" w:rsidP="00BF3C6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2410" w:type="dxa"/>
            <w:textDirection w:val="btLr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2024թ. դրույքաչափերը /ՀՀ դրամ/</w:t>
            </w:r>
          </w:p>
        </w:tc>
      </w:tr>
      <w:tr w:rsidR="00835D8A" w:rsidRPr="000C4E8D" w:rsidTr="00BF3C68">
        <w:trPr>
          <w:cantSplit/>
        </w:trPr>
        <w:tc>
          <w:tcPr>
            <w:tcW w:w="72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1.</w:t>
            </w:r>
          </w:p>
        </w:tc>
        <w:tc>
          <w:tcPr>
            <w:tcW w:w="7610" w:type="dxa"/>
          </w:tcPr>
          <w:p w:rsidR="00835D8A" w:rsidRPr="008F6F6E" w:rsidRDefault="00835D8A" w:rsidP="00BF3C68">
            <w:pPr>
              <w:jc w:val="both"/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</w:pP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Հայաստանի Հանրապետության օրենսդրությամբ սահմանված կարգով հաստատված ճարտարապետաշինարարական նախագծին համապատասխան` համայնքի վարչական տարածքում նոր շենքերի, շինությունների և ոչ հիմնական շինությունների շինարարության (տեղադրման) (բացառությամբ Հայաստանի Հանրապետության օրենսդրությամբ սահմանված շինարարության թույլտվություն չպահանջող դեպքերի) թույլտվության համար`</w:t>
            </w:r>
          </w:p>
        </w:tc>
        <w:tc>
          <w:tcPr>
            <w:tcW w:w="2410" w:type="dxa"/>
          </w:tcPr>
          <w:p w:rsidR="00835D8A" w:rsidRPr="008F6F6E" w:rsidRDefault="00835D8A" w:rsidP="00BF3C68">
            <w:pPr>
              <w:jc w:val="both"/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</w:pPr>
          </w:p>
        </w:tc>
      </w:tr>
      <w:tr w:rsidR="00835D8A" w:rsidRPr="008F6F6E" w:rsidTr="00BF3C68">
        <w:trPr>
          <w:cantSplit/>
        </w:trPr>
        <w:tc>
          <w:tcPr>
            <w:tcW w:w="72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eastAsia="MS Mincho" w:hAnsi="GHEA Grapalat" w:cs="MS Mincho"/>
                <w:sz w:val="22"/>
                <w:szCs w:val="22"/>
              </w:rPr>
            </w:pPr>
            <w:r w:rsidRPr="008F6F6E">
              <w:rPr>
                <w:rFonts w:ascii="GHEA Grapalat" w:eastAsia="MS Mincho" w:hAnsi="GHEA Grapalat" w:cs="MS Mincho"/>
                <w:sz w:val="22"/>
                <w:szCs w:val="22"/>
              </w:rPr>
              <w:t>1)</w:t>
            </w:r>
          </w:p>
        </w:tc>
        <w:tc>
          <w:tcPr>
            <w:tcW w:w="7610" w:type="dxa"/>
          </w:tcPr>
          <w:p w:rsidR="00835D8A" w:rsidRPr="008F6F6E" w:rsidRDefault="00835D8A" w:rsidP="00BF3C68">
            <w:pPr>
              <w:jc w:val="both"/>
              <w:rPr>
                <w:rFonts w:ascii="GHEA Grapalat" w:hAnsi="GHEA Grapalat" w:cs="Sylfaen"/>
                <w:sz w:val="22"/>
                <w:szCs w:val="22"/>
              </w:rPr>
            </w:pPr>
            <w:r w:rsidRPr="008F6F6E">
              <w:rPr>
                <w:rFonts w:ascii="GHEA Grapalat" w:hAnsi="GHEA Grapalat" w:cs="Sylfaen"/>
                <w:sz w:val="22"/>
                <w:szCs w:val="22"/>
                <w:lang w:val="hy-AM"/>
              </w:rPr>
              <w:t>հիմնական շենքերի և շինությունների համար՝</w:t>
            </w:r>
          </w:p>
        </w:tc>
        <w:tc>
          <w:tcPr>
            <w:tcW w:w="2410" w:type="dxa"/>
            <w:vAlign w:val="center"/>
          </w:tcPr>
          <w:p w:rsidR="00835D8A" w:rsidRPr="008F6F6E" w:rsidRDefault="00835D8A" w:rsidP="00BF3C68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835D8A" w:rsidRPr="008F6F6E" w:rsidTr="00BF3C68">
        <w:trPr>
          <w:cantSplit/>
        </w:trPr>
        <w:tc>
          <w:tcPr>
            <w:tcW w:w="72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eastAsia="MS Mincho" w:hAnsi="GHEA Grapalat" w:cs="MS Mincho"/>
                <w:sz w:val="22"/>
                <w:szCs w:val="22"/>
              </w:rPr>
            </w:pPr>
          </w:p>
        </w:tc>
        <w:tc>
          <w:tcPr>
            <w:tcW w:w="7610" w:type="dxa"/>
          </w:tcPr>
          <w:p w:rsidR="00835D8A" w:rsidRPr="008F6F6E" w:rsidRDefault="00835D8A" w:rsidP="00BF3C68">
            <w:pPr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մինչև 300 քառակուսի մետր ընդհանուր մակերես ունեցող անհատական բնակելի, այդ թվում` այգեգործական (ամառանոցային) տների, ինչպես նաև մինչև 200 քառակուսի մետր ընդհանուր մակերես ունեցող հասարակական և արտադրական նշանակության շենքերի և շինությունների համար`</w:t>
            </w:r>
          </w:p>
        </w:tc>
        <w:tc>
          <w:tcPr>
            <w:tcW w:w="2410" w:type="dxa"/>
            <w:vAlign w:val="center"/>
          </w:tcPr>
          <w:p w:rsidR="00835D8A" w:rsidRPr="00A548C7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  <w:lang w:val="hy-AM"/>
              </w:rPr>
              <w:t>15</w:t>
            </w:r>
            <w:r w:rsidRPr="008F6F6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F6F6E">
              <w:rPr>
                <w:rFonts w:ascii="GHEA Grapalat" w:hAnsi="GHEA Grapalat"/>
                <w:sz w:val="22"/>
                <w:szCs w:val="22"/>
                <w:lang w:val="hy-AM"/>
              </w:rPr>
              <w:t>000</w:t>
            </w:r>
          </w:p>
        </w:tc>
      </w:tr>
      <w:tr w:rsidR="00835D8A" w:rsidRPr="008F6F6E" w:rsidTr="00BF3C68">
        <w:trPr>
          <w:cantSplit/>
        </w:trPr>
        <w:tc>
          <w:tcPr>
            <w:tcW w:w="72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eastAsia="MS Mincho" w:hAnsi="GHEA Grapalat" w:cs="MS Mincho"/>
                <w:sz w:val="22"/>
                <w:szCs w:val="22"/>
              </w:rPr>
            </w:pPr>
            <w:r w:rsidRPr="008F6F6E">
              <w:rPr>
                <w:rFonts w:ascii="GHEA Grapalat" w:eastAsia="MS Mincho" w:hAnsi="GHEA Grapalat" w:cs="MS Mincho"/>
                <w:sz w:val="22"/>
                <w:szCs w:val="22"/>
              </w:rPr>
              <w:t>2)</w:t>
            </w:r>
          </w:p>
        </w:tc>
        <w:tc>
          <w:tcPr>
            <w:tcW w:w="7610" w:type="dxa"/>
          </w:tcPr>
          <w:p w:rsidR="00835D8A" w:rsidRPr="008F6F6E" w:rsidRDefault="00835D8A" w:rsidP="00BF3C68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սույն հավելվածի 1-ին կետի 1-ին ենթակետով չնախատեսված շենքերի և շինությունների համար`</w:t>
            </w:r>
          </w:p>
        </w:tc>
        <w:tc>
          <w:tcPr>
            <w:tcW w:w="241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835D8A" w:rsidRPr="000C4E8D" w:rsidTr="00BF3C68">
        <w:trPr>
          <w:cantSplit/>
        </w:trPr>
        <w:tc>
          <w:tcPr>
            <w:tcW w:w="72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 w:cs="Sylfaen"/>
                <w:sz w:val="22"/>
                <w:szCs w:val="22"/>
              </w:rPr>
              <w:t>ա.</w:t>
            </w:r>
          </w:p>
        </w:tc>
        <w:tc>
          <w:tcPr>
            <w:tcW w:w="7610" w:type="dxa"/>
          </w:tcPr>
          <w:p w:rsidR="00835D8A" w:rsidRPr="008F6F6E" w:rsidRDefault="00835D8A" w:rsidP="00BF3C68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200-ից մինչև 500 քառակուսի մետր ընդհանուր մակերես ունեցող շենքերի և շինությունների համար`</w:t>
            </w:r>
          </w:p>
        </w:tc>
        <w:tc>
          <w:tcPr>
            <w:tcW w:w="241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F6F6E">
              <w:rPr>
                <w:rFonts w:ascii="GHEA Grapalat" w:hAnsi="GHEA Grapalat"/>
                <w:sz w:val="22"/>
                <w:szCs w:val="22"/>
                <w:lang w:val="hy-AM"/>
              </w:rPr>
              <w:t>30</w:t>
            </w:r>
            <w:r w:rsidRPr="008F6F6E">
              <w:rPr>
                <w:rFonts w:ascii="Calibri" w:hAnsi="Calibri" w:cs="Calibri"/>
                <w:sz w:val="22"/>
                <w:szCs w:val="22"/>
                <w:lang w:val="hy-AM"/>
              </w:rPr>
              <w:t> </w:t>
            </w:r>
            <w:r w:rsidRPr="008F6F6E">
              <w:rPr>
                <w:rFonts w:ascii="GHEA Grapalat" w:hAnsi="GHEA Grapalat"/>
                <w:sz w:val="22"/>
                <w:szCs w:val="22"/>
                <w:lang w:val="hy-AM"/>
              </w:rPr>
              <w:t xml:space="preserve">000 դրամի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և շենքի (շինության) կառուցման վայրի գոտիականությանը համապատասխանող՝ սույն կետի ե. պարբերությամբ սահմանված գոտիականության գործակցի արտադրյալը</w:t>
            </w:r>
          </w:p>
        </w:tc>
      </w:tr>
      <w:tr w:rsidR="00835D8A" w:rsidRPr="000C4E8D" w:rsidTr="00BF3C68">
        <w:trPr>
          <w:cantSplit/>
        </w:trPr>
        <w:tc>
          <w:tcPr>
            <w:tcW w:w="72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8F6F6E">
              <w:rPr>
                <w:rFonts w:ascii="GHEA Grapalat" w:hAnsi="GHEA Grapalat" w:cs="Sylfaen"/>
                <w:sz w:val="22"/>
                <w:szCs w:val="22"/>
              </w:rPr>
              <w:t>բ.</w:t>
            </w:r>
          </w:p>
        </w:tc>
        <w:tc>
          <w:tcPr>
            <w:tcW w:w="7610" w:type="dxa"/>
          </w:tcPr>
          <w:p w:rsidR="00835D8A" w:rsidRPr="008F6F6E" w:rsidRDefault="00835D8A" w:rsidP="00BF3C68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F6F6E">
              <w:rPr>
                <w:rFonts w:ascii="GHEA Grapalat" w:hAnsi="GHEA Grapalat" w:cs="Arial Unicode"/>
                <w:color w:val="000000"/>
                <w:sz w:val="22"/>
                <w:szCs w:val="22"/>
                <w:shd w:val="clear" w:color="auto" w:fill="FFFFFF"/>
              </w:rPr>
              <w:t>501-ից մինչև 10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00 քառակուսի մետր ընդհանուր մակերես ունեցող շենքերի և շինությունների համար`</w:t>
            </w:r>
          </w:p>
        </w:tc>
        <w:tc>
          <w:tcPr>
            <w:tcW w:w="241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F6F6E">
              <w:rPr>
                <w:rFonts w:ascii="GHEA Grapalat" w:hAnsi="GHEA Grapalat"/>
                <w:sz w:val="22"/>
                <w:szCs w:val="22"/>
                <w:lang w:val="hy-AM"/>
              </w:rPr>
              <w:t>100</w:t>
            </w:r>
            <w:r w:rsidRPr="008F6F6E">
              <w:rPr>
                <w:rFonts w:ascii="Calibri" w:hAnsi="Calibri" w:cs="Calibri"/>
                <w:sz w:val="22"/>
                <w:szCs w:val="22"/>
                <w:lang w:val="hy-AM"/>
              </w:rPr>
              <w:t> </w:t>
            </w:r>
            <w:r w:rsidRPr="008F6F6E">
              <w:rPr>
                <w:rFonts w:ascii="GHEA Grapalat" w:hAnsi="GHEA Grapalat"/>
                <w:sz w:val="22"/>
                <w:szCs w:val="22"/>
                <w:lang w:val="hy-AM"/>
              </w:rPr>
              <w:t xml:space="preserve">000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դրամի և շենքի (շինության) կառուցման վայրի գոտիականությանը համապատասխանող՝  սույն կետի  ե. պարբերությամբ  սահմանված գոտիականության գործակցի արտադրյալը</w:t>
            </w:r>
          </w:p>
        </w:tc>
      </w:tr>
      <w:tr w:rsidR="00835D8A" w:rsidRPr="000C4E8D" w:rsidTr="00BF3C68">
        <w:trPr>
          <w:cantSplit/>
        </w:trPr>
        <w:tc>
          <w:tcPr>
            <w:tcW w:w="72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8F6F6E">
              <w:rPr>
                <w:rFonts w:ascii="GHEA Grapalat" w:hAnsi="GHEA Grapalat" w:cs="Sylfaen"/>
                <w:sz w:val="22"/>
                <w:szCs w:val="22"/>
              </w:rPr>
              <w:lastRenderedPageBreak/>
              <w:t>գ.</w:t>
            </w:r>
          </w:p>
        </w:tc>
        <w:tc>
          <w:tcPr>
            <w:tcW w:w="7610" w:type="dxa"/>
          </w:tcPr>
          <w:p w:rsidR="00835D8A" w:rsidRPr="008F6F6E" w:rsidRDefault="00835D8A" w:rsidP="00BF3C68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1001-ից մինչև 3000 քառակուսի մետր ընդհանուր մակերես ունեցող շենքերի և շինությունների համար՝</w:t>
            </w:r>
          </w:p>
        </w:tc>
        <w:tc>
          <w:tcPr>
            <w:tcW w:w="241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F6F6E">
              <w:rPr>
                <w:rFonts w:ascii="GHEA Grapalat" w:hAnsi="GHEA Grapalat"/>
                <w:sz w:val="22"/>
                <w:szCs w:val="22"/>
                <w:lang w:val="hy-AM"/>
              </w:rPr>
              <w:t>200</w:t>
            </w:r>
            <w:r w:rsidRPr="008F6F6E">
              <w:rPr>
                <w:rFonts w:ascii="Calibri" w:hAnsi="Calibri" w:cs="Calibri"/>
                <w:sz w:val="22"/>
                <w:szCs w:val="22"/>
                <w:lang w:val="hy-AM"/>
              </w:rPr>
              <w:t> </w:t>
            </w:r>
            <w:r w:rsidRPr="008F6F6E">
              <w:rPr>
                <w:rFonts w:ascii="GHEA Grapalat" w:hAnsi="GHEA Grapalat"/>
                <w:sz w:val="22"/>
                <w:szCs w:val="22"/>
                <w:lang w:val="hy-AM"/>
              </w:rPr>
              <w:t>000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դրամի և շենքի (շինության) կառուցման վայրի գոտիականությանը համապատասխանող՝  սույն կետի  ե. պարբերությամբ  սահմանված գոտիականության գործակցի արտադրյալը</w:t>
            </w:r>
          </w:p>
        </w:tc>
      </w:tr>
      <w:tr w:rsidR="00835D8A" w:rsidRPr="000C4E8D" w:rsidTr="00BF3C68">
        <w:trPr>
          <w:cantSplit/>
        </w:trPr>
        <w:tc>
          <w:tcPr>
            <w:tcW w:w="72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8F6F6E">
              <w:rPr>
                <w:rFonts w:ascii="GHEA Grapalat" w:hAnsi="GHEA Grapalat" w:cs="Sylfaen"/>
                <w:sz w:val="22"/>
                <w:szCs w:val="22"/>
              </w:rPr>
              <w:t>դ.</w:t>
            </w:r>
          </w:p>
        </w:tc>
        <w:tc>
          <w:tcPr>
            <w:tcW w:w="7610" w:type="dxa"/>
          </w:tcPr>
          <w:p w:rsidR="00835D8A" w:rsidRPr="008F6F6E" w:rsidRDefault="00835D8A" w:rsidP="00BF3C68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F6F6E">
              <w:rPr>
                <w:rFonts w:ascii="GHEA Grapalat" w:hAnsi="GHEA Grapalat" w:cs="Arial Unicode"/>
                <w:color w:val="000000"/>
                <w:sz w:val="22"/>
                <w:szCs w:val="22"/>
                <w:shd w:val="clear" w:color="auto" w:fill="FFFFFF"/>
              </w:rPr>
              <w:t>3001 և ավելի քառակուսի մետր ընդհանուր մակերես ունեցող շենքերի և շինությունների համար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՝</w:t>
            </w:r>
          </w:p>
        </w:tc>
        <w:tc>
          <w:tcPr>
            <w:tcW w:w="241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F6F6E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  <w:r w:rsidRPr="008F6F6E">
              <w:rPr>
                <w:rFonts w:ascii="Calibri" w:hAnsi="Calibri" w:cs="Calibri"/>
                <w:sz w:val="22"/>
                <w:szCs w:val="22"/>
                <w:lang w:val="hy-AM"/>
              </w:rPr>
              <w:t> </w:t>
            </w:r>
            <w:r w:rsidRPr="008F6F6E">
              <w:rPr>
                <w:rFonts w:ascii="GHEA Grapalat" w:hAnsi="GHEA Grapalat"/>
                <w:sz w:val="22"/>
                <w:szCs w:val="22"/>
                <w:lang w:val="hy-AM"/>
              </w:rPr>
              <w:t>000</w:t>
            </w:r>
            <w:r w:rsidRPr="008F6F6E">
              <w:rPr>
                <w:rFonts w:ascii="Calibri" w:hAnsi="Calibri" w:cs="Calibri"/>
                <w:sz w:val="22"/>
                <w:szCs w:val="22"/>
                <w:lang w:val="hy-AM"/>
              </w:rPr>
              <w:t> </w:t>
            </w:r>
            <w:r w:rsidRPr="008F6F6E">
              <w:rPr>
                <w:rFonts w:ascii="GHEA Grapalat" w:hAnsi="GHEA Grapalat"/>
                <w:sz w:val="22"/>
                <w:szCs w:val="22"/>
                <w:lang w:val="hy-AM"/>
              </w:rPr>
              <w:t xml:space="preserve">000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մեկ միլիոն դրամի և 3000 քառակուսի մետրը գերազանցող մինչև յուրաքանչյուր 3000 քառակուսի մետրի համար մեկ միլիոն դրամի հանրագումարի ու սույն կետի  ե. պարբերությամբ  սահմանված՝ շենքի (շինության) կառուցման վայրի գոտիականությանը համապատասխանող գոտիականության գործակցի արտադրյալը:</w:t>
            </w:r>
          </w:p>
        </w:tc>
      </w:tr>
      <w:tr w:rsidR="00835D8A" w:rsidRPr="008F6F6E" w:rsidTr="00BF3C68">
        <w:trPr>
          <w:cantSplit/>
        </w:trPr>
        <w:tc>
          <w:tcPr>
            <w:tcW w:w="72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ե. </w:t>
            </w:r>
          </w:p>
        </w:tc>
        <w:tc>
          <w:tcPr>
            <w:tcW w:w="7610" w:type="dxa"/>
          </w:tcPr>
          <w:p w:rsidR="00835D8A" w:rsidRPr="008F6F6E" w:rsidRDefault="00835D8A" w:rsidP="00BF3C68">
            <w:pPr>
              <w:jc w:val="both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</w:pP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Շենքերի և շինությունների շինարարության թույլտվության համար տեղական տուրքի դրույքաչափի հաշվարկման նպատակով հիմք են ընդունվում Կառավարության որոշմամբ սահմանված՝ շինությունների տարածագնահատման (գտնվելու վայրի) գոտիականությանը համապատասխանող գործակիցները`</w:t>
            </w:r>
          </w:p>
          <w:p w:rsidR="00835D8A" w:rsidRPr="008F6F6E" w:rsidRDefault="00835D8A" w:rsidP="00BF3C68">
            <w:pPr>
              <w:jc w:val="both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</w:pPr>
          </w:p>
          <w:tbl>
            <w:tblPr>
              <w:tblW w:w="6877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2"/>
              <w:gridCol w:w="5675"/>
            </w:tblGrid>
            <w:tr w:rsidR="00835D8A" w:rsidRPr="008F6F6E" w:rsidTr="00BF3C68">
              <w:trPr>
                <w:trHeight w:val="235"/>
                <w:tblCellSpacing w:w="0" w:type="dxa"/>
              </w:trPr>
              <w:tc>
                <w:tcPr>
                  <w:tcW w:w="12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35D8A" w:rsidRPr="008F6F6E" w:rsidRDefault="00835D8A" w:rsidP="000C4E8D">
                  <w:pPr>
                    <w:framePr w:hSpace="180" w:wrap="around" w:vAnchor="text" w:hAnchor="margin" w:y="66"/>
                    <w:spacing w:before="100" w:beforeAutospacing="1" w:after="100" w:afterAutospacing="1"/>
                    <w:jc w:val="center"/>
                    <w:rPr>
                      <w:rFonts w:ascii="GHEA Grapalat" w:hAnsi="GHEA Grapalat"/>
                      <w:bCs w:val="0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F6F6E">
                    <w:rPr>
                      <w:rFonts w:ascii="GHEA Grapalat" w:hAnsi="GHEA Grapalat"/>
                      <w:bCs w:val="0"/>
                      <w:color w:val="000000"/>
                      <w:sz w:val="22"/>
                      <w:szCs w:val="22"/>
                      <w:lang w:val="ru-RU" w:eastAsia="ru-RU"/>
                    </w:rPr>
                    <w:t>Գոտի</w:t>
                  </w:r>
                </w:p>
              </w:tc>
              <w:tc>
                <w:tcPr>
                  <w:tcW w:w="5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35D8A" w:rsidRPr="008F6F6E" w:rsidRDefault="00835D8A" w:rsidP="000C4E8D">
                  <w:pPr>
                    <w:framePr w:hSpace="180" w:wrap="around" w:vAnchor="text" w:hAnchor="margin" w:y="66"/>
                    <w:spacing w:before="100" w:beforeAutospacing="1" w:after="100" w:afterAutospacing="1"/>
                    <w:jc w:val="center"/>
                    <w:rPr>
                      <w:rFonts w:ascii="GHEA Grapalat" w:hAnsi="GHEA Grapalat"/>
                      <w:bCs w:val="0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F6F6E">
                    <w:rPr>
                      <w:rFonts w:ascii="GHEA Grapalat" w:hAnsi="GHEA Grapalat"/>
                      <w:bCs w:val="0"/>
                      <w:color w:val="000000"/>
                      <w:sz w:val="22"/>
                      <w:szCs w:val="22"/>
                      <w:lang w:val="ru-RU" w:eastAsia="ru-RU"/>
                    </w:rPr>
                    <w:t>Գոտիականության գործակից</w:t>
                  </w:r>
                </w:p>
              </w:tc>
            </w:tr>
            <w:tr w:rsidR="00835D8A" w:rsidRPr="008F6F6E" w:rsidTr="00BF3C68">
              <w:trPr>
                <w:trHeight w:val="235"/>
                <w:tblCellSpacing w:w="0" w:type="dxa"/>
              </w:trPr>
              <w:tc>
                <w:tcPr>
                  <w:tcW w:w="12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835D8A" w:rsidRPr="008F6F6E" w:rsidRDefault="00835D8A" w:rsidP="000C4E8D">
                  <w:pPr>
                    <w:framePr w:hSpace="180" w:wrap="around" w:vAnchor="text" w:hAnchor="margin" w:y="66"/>
                    <w:spacing w:before="100" w:beforeAutospacing="1" w:after="100" w:afterAutospacing="1"/>
                    <w:jc w:val="center"/>
                    <w:rPr>
                      <w:rFonts w:ascii="GHEA Grapalat" w:hAnsi="GHEA Grapalat"/>
                      <w:bCs w:val="0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F6F6E">
                    <w:rPr>
                      <w:rFonts w:ascii="GHEA Grapalat" w:hAnsi="GHEA Grapalat"/>
                      <w:bCs w:val="0"/>
                      <w:color w:val="000000"/>
                      <w:sz w:val="22"/>
                      <w:szCs w:val="22"/>
                      <w:lang w:val="ru-RU" w:eastAsia="ru-RU"/>
                    </w:rPr>
                    <w:t>1-4</w:t>
                  </w:r>
                </w:p>
              </w:tc>
              <w:tc>
                <w:tcPr>
                  <w:tcW w:w="5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35D8A" w:rsidRPr="008F6F6E" w:rsidRDefault="00835D8A" w:rsidP="000C4E8D">
                  <w:pPr>
                    <w:framePr w:hSpace="180" w:wrap="around" w:vAnchor="text" w:hAnchor="margin" w:y="66"/>
                    <w:spacing w:before="100" w:beforeAutospacing="1" w:after="100" w:afterAutospacing="1"/>
                    <w:jc w:val="center"/>
                    <w:rPr>
                      <w:rFonts w:ascii="GHEA Grapalat" w:hAnsi="GHEA Grapalat"/>
                      <w:bCs w:val="0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F6F6E">
                    <w:rPr>
                      <w:rFonts w:ascii="GHEA Grapalat" w:hAnsi="GHEA Grapalat"/>
                      <w:bCs w:val="0"/>
                      <w:color w:val="000000"/>
                      <w:sz w:val="22"/>
                      <w:szCs w:val="22"/>
                      <w:lang w:val="ru-RU" w:eastAsia="ru-RU"/>
                    </w:rPr>
                    <w:t>5.0</w:t>
                  </w:r>
                </w:p>
              </w:tc>
            </w:tr>
            <w:tr w:rsidR="00835D8A" w:rsidRPr="008F6F6E" w:rsidTr="00BF3C68">
              <w:trPr>
                <w:trHeight w:val="235"/>
                <w:tblCellSpacing w:w="0" w:type="dxa"/>
              </w:trPr>
              <w:tc>
                <w:tcPr>
                  <w:tcW w:w="12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835D8A" w:rsidRPr="008F6F6E" w:rsidRDefault="00835D8A" w:rsidP="000C4E8D">
                  <w:pPr>
                    <w:framePr w:hSpace="180" w:wrap="around" w:vAnchor="text" w:hAnchor="margin" w:y="66"/>
                    <w:spacing w:before="100" w:beforeAutospacing="1" w:after="100" w:afterAutospacing="1"/>
                    <w:jc w:val="center"/>
                    <w:rPr>
                      <w:rFonts w:ascii="GHEA Grapalat" w:hAnsi="GHEA Grapalat"/>
                      <w:bCs w:val="0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F6F6E">
                    <w:rPr>
                      <w:rFonts w:ascii="GHEA Grapalat" w:hAnsi="GHEA Grapalat"/>
                      <w:bCs w:val="0"/>
                      <w:color w:val="000000"/>
                      <w:sz w:val="22"/>
                      <w:szCs w:val="22"/>
                      <w:lang w:val="ru-RU" w:eastAsia="ru-RU"/>
                    </w:rPr>
                    <w:t>5-8</w:t>
                  </w:r>
                </w:p>
              </w:tc>
              <w:tc>
                <w:tcPr>
                  <w:tcW w:w="5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35D8A" w:rsidRPr="008F6F6E" w:rsidRDefault="00835D8A" w:rsidP="000C4E8D">
                  <w:pPr>
                    <w:framePr w:hSpace="180" w:wrap="around" w:vAnchor="text" w:hAnchor="margin" w:y="66"/>
                    <w:spacing w:before="100" w:beforeAutospacing="1" w:after="100" w:afterAutospacing="1"/>
                    <w:jc w:val="center"/>
                    <w:rPr>
                      <w:rFonts w:ascii="GHEA Grapalat" w:hAnsi="GHEA Grapalat"/>
                      <w:bCs w:val="0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F6F6E">
                    <w:rPr>
                      <w:rFonts w:ascii="GHEA Grapalat" w:hAnsi="GHEA Grapalat"/>
                      <w:bCs w:val="0"/>
                      <w:color w:val="000000"/>
                      <w:sz w:val="22"/>
                      <w:szCs w:val="22"/>
                      <w:lang w:val="ru-RU" w:eastAsia="ru-RU"/>
                    </w:rPr>
                    <w:t>4.0</w:t>
                  </w:r>
                </w:p>
              </w:tc>
            </w:tr>
            <w:tr w:rsidR="00835D8A" w:rsidRPr="008F6F6E" w:rsidTr="00BF3C68">
              <w:trPr>
                <w:trHeight w:val="235"/>
                <w:tblCellSpacing w:w="0" w:type="dxa"/>
              </w:trPr>
              <w:tc>
                <w:tcPr>
                  <w:tcW w:w="12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835D8A" w:rsidRPr="008F6F6E" w:rsidRDefault="00835D8A" w:rsidP="000C4E8D">
                  <w:pPr>
                    <w:framePr w:hSpace="180" w:wrap="around" w:vAnchor="text" w:hAnchor="margin" w:y="66"/>
                    <w:spacing w:before="100" w:beforeAutospacing="1" w:after="100" w:afterAutospacing="1"/>
                    <w:jc w:val="center"/>
                    <w:rPr>
                      <w:rFonts w:ascii="GHEA Grapalat" w:hAnsi="GHEA Grapalat"/>
                      <w:bCs w:val="0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F6F6E">
                    <w:rPr>
                      <w:rFonts w:ascii="GHEA Grapalat" w:hAnsi="GHEA Grapalat"/>
                      <w:bCs w:val="0"/>
                      <w:color w:val="000000"/>
                      <w:sz w:val="22"/>
                      <w:szCs w:val="22"/>
                      <w:lang w:val="ru-RU" w:eastAsia="ru-RU"/>
                    </w:rPr>
                    <w:t>9-12</w:t>
                  </w:r>
                </w:p>
              </w:tc>
              <w:tc>
                <w:tcPr>
                  <w:tcW w:w="5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35D8A" w:rsidRPr="008F6F6E" w:rsidRDefault="00835D8A" w:rsidP="000C4E8D">
                  <w:pPr>
                    <w:framePr w:hSpace="180" w:wrap="around" w:vAnchor="text" w:hAnchor="margin" w:y="66"/>
                    <w:spacing w:before="100" w:beforeAutospacing="1" w:after="100" w:afterAutospacing="1"/>
                    <w:jc w:val="center"/>
                    <w:rPr>
                      <w:rFonts w:ascii="GHEA Grapalat" w:hAnsi="GHEA Grapalat"/>
                      <w:bCs w:val="0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F6F6E">
                    <w:rPr>
                      <w:rFonts w:ascii="GHEA Grapalat" w:hAnsi="GHEA Grapalat"/>
                      <w:bCs w:val="0"/>
                      <w:color w:val="000000"/>
                      <w:sz w:val="22"/>
                      <w:szCs w:val="22"/>
                      <w:lang w:val="ru-RU" w:eastAsia="ru-RU"/>
                    </w:rPr>
                    <w:t>3.0</w:t>
                  </w:r>
                </w:p>
              </w:tc>
            </w:tr>
            <w:tr w:rsidR="00835D8A" w:rsidRPr="008F6F6E" w:rsidTr="00BF3C68">
              <w:trPr>
                <w:trHeight w:val="235"/>
                <w:tblCellSpacing w:w="0" w:type="dxa"/>
              </w:trPr>
              <w:tc>
                <w:tcPr>
                  <w:tcW w:w="12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835D8A" w:rsidRPr="008F6F6E" w:rsidRDefault="00835D8A" w:rsidP="000C4E8D">
                  <w:pPr>
                    <w:framePr w:hSpace="180" w:wrap="around" w:vAnchor="text" w:hAnchor="margin" w:y="66"/>
                    <w:spacing w:before="100" w:beforeAutospacing="1" w:after="100" w:afterAutospacing="1"/>
                    <w:jc w:val="center"/>
                    <w:rPr>
                      <w:rFonts w:ascii="GHEA Grapalat" w:hAnsi="GHEA Grapalat"/>
                      <w:bCs w:val="0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F6F6E">
                    <w:rPr>
                      <w:rFonts w:ascii="GHEA Grapalat" w:hAnsi="GHEA Grapalat"/>
                      <w:bCs w:val="0"/>
                      <w:color w:val="000000"/>
                      <w:sz w:val="22"/>
                      <w:szCs w:val="22"/>
                      <w:lang w:val="ru-RU" w:eastAsia="ru-RU"/>
                    </w:rPr>
                    <w:t>13-16</w:t>
                  </w:r>
                </w:p>
              </w:tc>
              <w:tc>
                <w:tcPr>
                  <w:tcW w:w="5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35D8A" w:rsidRPr="008F6F6E" w:rsidRDefault="00835D8A" w:rsidP="000C4E8D">
                  <w:pPr>
                    <w:framePr w:hSpace="180" w:wrap="around" w:vAnchor="text" w:hAnchor="margin" w:y="66"/>
                    <w:spacing w:before="100" w:beforeAutospacing="1" w:after="100" w:afterAutospacing="1"/>
                    <w:jc w:val="center"/>
                    <w:rPr>
                      <w:rFonts w:ascii="GHEA Grapalat" w:hAnsi="GHEA Grapalat"/>
                      <w:bCs w:val="0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F6F6E">
                    <w:rPr>
                      <w:rFonts w:ascii="GHEA Grapalat" w:hAnsi="GHEA Grapalat"/>
                      <w:bCs w:val="0"/>
                      <w:color w:val="000000"/>
                      <w:sz w:val="22"/>
                      <w:szCs w:val="22"/>
                      <w:lang w:val="ru-RU" w:eastAsia="ru-RU"/>
                    </w:rPr>
                    <w:t>2.0</w:t>
                  </w:r>
                </w:p>
              </w:tc>
            </w:tr>
            <w:tr w:rsidR="00835D8A" w:rsidRPr="008F6F6E" w:rsidTr="00BF3C68">
              <w:trPr>
                <w:trHeight w:val="250"/>
                <w:tblCellSpacing w:w="0" w:type="dxa"/>
              </w:trPr>
              <w:tc>
                <w:tcPr>
                  <w:tcW w:w="12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835D8A" w:rsidRPr="008F6F6E" w:rsidRDefault="00835D8A" w:rsidP="000C4E8D">
                  <w:pPr>
                    <w:framePr w:hSpace="180" w:wrap="around" w:vAnchor="text" w:hAnchor="margin" w:y="66"/>
                    <w:spacing w:before="100" w:beforeAutospacing="1" w:after="100" w:afterAutospacing="1"/>
                    <w:jc w:val="center"/>
                    <w:rPr>
                      <w:rFonts w:ascii="GHEA Grapalat" w:hAnsi="GHEA Grapalat"/>
                      <w:bCs w:val="0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F6F6E">
                    <w:rPr>
                      <w:rFonts w:ascii="GHEA Grapalat" w:hAnsi="GHEA Grapalat"/>
                      <w:bCs w:val="0"/>
                      <w:color w:val="000000"/>
                      <w:sz w:val="22"/>
                      <w:szCs w:val="22"/>
                      <w:lang w:val="ru-RU" w:eastAsia="ru-RU"/>
                    </w:rPr>
                    <w:t>17-20</w:t>
                  </w:r>
                </w:p>
              </w:tc>
              <w:tc>
                <w:tcPr>
                  <w:tcW w:w="5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35D8A" w:rsidRPr="008F6F6E" w:rsidRDefault="00835D8A" w:rsidP="000C4E8D">
                  <w:pPr>
                    <w:framePr w:hSpace="180" w:wrap="around" w:vAnchor="text" w:hAnchor="margin" w:y="66"/>
                    <w:spacing w:before="100" w:beforeAutospacing="1" w:after="100" w:afterAutospacing="1"/>
                    <w:jc w:val="center"/>
                    <w:rPr>
                      <w:rFonts w:ascii="GHEA Grapalat" w:hAnsi="GHEA Grapalat"/>
                      <w:bCs w:val="0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F6F6E">
                    <w:rPr>
                      <w:rFonts w:ascii="GHEA Grapalat" w:hAnsi="GHEA Grapalat"/>
                      <w:bCs w:val="0"/>
                      <w:color w:val="000000"/>
                      <w:sz w:val="22"/>
                      <w:szCs w:val="22"/>
                      <w:lang w:val="ru-RU" w:eastAsia="ru-RU"/>
                    </w:rPr>
                    <w:t>1.0</w:t>
                  </w:r>
                </w:p>
              </w:tc>
            </w:tr>
          </w:tbl>
          <w:p w:rsidR="00835D8A" w:rsidRPr="008F6F6E" w:rsidRDefault="00835D8A" w:rsidP="00BF3C68">
            <w:pPr>
              <w:jc w:val="both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1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835D8A" w:rsidRPr="008F6F6E" w:rsidTr="00BF3C68">
        <w:trPr>
          <w:cantSplit/>
        </w:trPr>
        <w:tc>
          <w:tcPr>
            <w:tcW w:w="72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8F6F6E">
              <w:rPr>
                <w:rFonts w:ascii="GHEA Grapalat" w:hAnsi="GHEA Grapalat" w:cs="Sylfaen"/>
                <w:sz w:val="22"/>
                <w:szCs w:val="22"/>
              </w:rPr>
              <w:t>3)</w:t>
            </w:r>
          </w:p>
        </w:tc>
        <w:tc>
          <w:tcPr>
            <w:tcW w:w="7610" w:type="dxa"/>
          </w:tcPr>
          <w:p w:rsidR="00835D8A" w:rsidRPr="008F6F6E" w:rsidRDefault="00835D8A" w:rsidP="00BF3C68">
            <w:pPr>
              <w:jc w:val="both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</w:pP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սույն հավելվածի 1-ին կետի 1-ին ենթակետով չնախատեսված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և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F6F6E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8F6F6E">
              <w:rPr>
                <w:rFonts w:ascii="GHEA Grapalat" w:hAnsi="GHEA Grapalat" w:cs="Arial Unicode"/>
                <w:color w:val="000000"/>
                <w:sz w:val="22"/>
                <w:szCs w:val="22"/>
                <w:shd w:val="clear" w:color="auto" w:fill="FFFFFF"/>
              </w:rPr>
              <w:t>Կառավարության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F6F6E">
              <w:rPr>
                <w:rFonts w:ascii="GHEA Grapalat" w:hAnsi="GHEA Grapalat" w:cs="Arial Unicode"/>
                <w:color w:val="000000"/>
                <w:sz w:val="22"/>
                <w:szCs w:val="22"/>
                <w:shd w:val="clear" w:color="auto" w:fill="FFFFFF"/>
              </w:rPr>
              <w:t>սահմանած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F6F6E">
              <w:rPr>
                <w:rFonts w:ascii="GHEA Grapalat" w:hAnsi="GHEA Grapalat" w:cs="Arial Unicode"/>
                <w:color w:val="000000"/>
                <w:sz w:val="22"/>
                <w:szCs w:val="22"/>
                <w:shd w:val="clear" w:color="auto" w:fill="FFFFFF"/>
              </w:rPr>
              <w:t>ցանկում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F6F6E">
              <w:rPr>
                <w:rFonts w:ascii="GHEA Grapalat" w:hAnsi="GHEA Grapalat" w:cs="Arial Unicode"/>
                <w:color w:val="000000"/>
                <w:sz w:val="22"/>
                <w:szCs w:val="22"/>
                <w:shd w:val="clear" w:color="auto" w:fill="FFFFFF"/>
              </w:rPr>
              <w:t>ընդգրկված՝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F6F6E">
              <w:rPr>
                <w:rFonts w:ascii="GHEA Grapalat" w:hAnsi="GHEA Grapalat" w:cs="Arial Unicode"/>
                <w:color w:val="000000"/>
                <w:sz w:val="22"/>
                <w:szCs w:val="22"/>
                <w:shd w:val="clear" w:color="auto" w:fill="FFFFFF"/>
              </w:rPr>
              <w:t>սահմանամերձ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F6F6E">
              <w:rPr>
                <w:rFonts w:ascii="GHEA Grapalat" w:hAnsi="GHEA Grapalat" w:cs="Arial Unicode"/>
                <w:color w:val="000000"/>
                <w:sz w:val="22"/>
                <w:szCs w:val="22"/>
                <w:shd w:val="clear" w:color="auto" w:fill="FFFFFF"/>
              </w:rPr>
              <w:t>բնակավայրերի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F6F6E">
              <w:rPr>
                <w:rFonts w:ascii="GHEA Grapalat" w:hAnsi="GHEA Grapalat" w:cs="Arial Unicode"/>
                <w:color w:val="000000"/>
                <w:sz w:val="22"/>
                <w:szCs w:val="22"/>
                <w:shd w:val="clear" w:color="auto" w:fill="FFFFFF"/>
              </w:rPr>
              <w:t>տարածքում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F6F6E">
              <w:rPr>
                <w:rFonts w:ascii="GHEA Grapalat" w:hAnsi="GHEA Grapalat" w:cs="Arial Unicode"/>
                <w:color w:val="000000"/>
                <w:sz w:val="22"/>
                <w:szCs w:val="22"/>
                <w:shd w:val="clear" w:color="auto" w:fill="FFFFFF"/>
              </w:rPr>
              <w:t>կառուցվող</w:t>
            </w:r>
            <w:r w:rsidRPr="008F6F6E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շենքերի և շինությունների համար`</w:t>
            </w:r>
          </w:p>
        </w:tc>
        <w:tc>
          <w:tcPr>
            <w:tcW w:w="241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835D8A" w:rsidRPr="008F6F6E" w:rsidTr="00BF3C68">
        <w:trPr>
          <w:cantSplit/>
        </w:trPr>
        <w:tc>
          <w:tcPr>
            <w:tcW w:w="720" w:type="dxa"/>
            <w:vAlign w:val="center"/>
          </w:tcPr>
          <w:p w:rsidR="00835D8A" w:rsidRPr="008F6F6E" w:rsidRDefault="00835D8A" w:rsidP="00BF3C6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8F6F6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 ա.</w:t>
            </w:r>
          </w:p>
        </w:tc>
        <w:tc>
          <w:tcPr>
            <w:tcW w:w="7610" w:type="dxa"/>
          </w:tcPr>
          <w:p w:rsidR="00835D8A" w:rsidRPr="008F6F6E" w:rsidRDefault="00835D8A" w:rsidP="00BF3C68">
            <w:pPr>
              <w:jc w:val="both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F6F6E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hy-AM"/>
              </w:rPr>
              <w:t> 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200-</w:t>
            </w:r>
            <w:r w:rsidRPr="008F6F6E">
              <w:rPr>
                <w:rFonts w:ascii="GHEA Grapalat" w:hAnsi="GHEA Grapalat" w:cs="Arial Unicode"/>
                <w:color w:val="000000"/>
                <w:sz w:val="22"/>
                <w:szCs w:val="22"/>
                <w:shd w:val="clear" w:color="auto" w:fill="FFFFFF"/>
                <w:lang w:val="hy-AM"/>
              </w:rPr>
              <w:t>ից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500 </w:t>
            </w:r>
            <w:r w:rsidRPr="008F6F6E">
              <w:rPr>
                <w:rFonts w:ascii="GHEA Grapalat" w:hAnsi="GHEA Grapalat" w:cs="Arial Unicode"/>
                <w:color w:val="000000"/>
                <w:sz w:val="22"/>
                <w:szCs w:val="22"/>
                <w:shd w:val="clear" w:color="auto" w:fill="FFFFFF"/>
                <w:lang w:val="hy-AM"/>
              </w:rPr>
              <w:t>քառակուսի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8F6F6E">
              <w:rPr>
                <w:rFonts w:ascii="GHEA Grapalat" w:hAnsi="GHEA Grapalat" w:cs="Arial Unicode"/>
                <w:color w:val="000000"/>
                <w:sz w:val="22"/>
                <w:szCs w:val="22"/>
                <w:shd w:val="clear" w:color="auto" w:fill="FFFFFF"/>
                <w:lang w:val="hy-AM"/>
              </w:rPr>
              <w:t>մետր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8F6F6E">
              <w:rPr>
                <w:rFonts w:ascii="GHEA Grapalat" w:hAnsi="GHEA Grapalat" w:cs="Arial Unicode"/>
                <w:color w:val="000000"/>
                <w:sz w:val="22"/>
                <w:szCs w:val="22"/>
                <w:shd w:val="clear" w:color="auto" w:fill="FFFFFF"/>
                <w:lang w:val="hy-AM"/>
              </w:rPr>
              <w:t>ընդհանուր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8F6F6E">
              <w:rPr>
                <w:rFonts w:ascii="GHEA Grapalat" w:hAnsi="GHEA Grapalat" w:cs="Arial Unicode"/>
                <w:color w:val="000000"/>
                <w:sz w:val="22"/>
                <w:szCs w:val="22"/>
                <w:shd w:val="clear" w:color="auto" w:fill="FFFFFF"/>
                <w:lang w:val="hy-AM"/>
              </w:rPr>
              <w:t>մակերես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8F6F6E">
              <w:rPr>
                <w:rFonts w:ascii="GHEA Grapalat" w:hAnsi="GHEA Grapalat" w:cs="Arial Unicode"/>
                <w:color w:val="000000"/>
                <w:sz w:val="22"/>
                <w:szCs w:val="22"/>
                <w:shd w:val="clear" w:color="auto" w:fill="FFFFFF"/>
                <w:lang w:val="hy-AM"/>
              </w:rPr>
              <w:t>ունեցող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8F6F6E">
              <w:rPr>
                <w:rFonts w:ascii="GHEA Grapalat" w:hAnsi="GHEA Grapalat" w:cs="Arial Unicode"/>
                <w:color w:val="000000"/>
                <w:sz w:val="22"/>
                <w:szCs w:val="22"/>
                <w:shd w:val="clear" w:color="auto" w:fill="FFFFFF"/>
                <w:lang w:val="hy-AM"/>
              </w:rPr>
              <w:t>շենքերի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8F6F6E">
              <w:rPr>
                <w:rFonts w:ascii="GHEA Grapalat" w:hAnsi="GHEA Grapalat" w:cs="Arial Unicode"/>
                <w:color w:val="000000"/>
                <w:sz w:val="22"/>
                <w:szCs w:val="22"/>
                <w:shd w:val="clear" w:color="auto" w:fill="FFFFFF"/>
                <w:lang w:val="hy-AM"/>
              </w:rPr>
              <w:t>և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8F6F6E">
              <w:rPr>
                <w:rFonts w:ascii="GHEA Grapalat" w:hAnsi="GHEA Grapalat" w:cs="Arial Unicode"/>
                <w:color w:val="000000"/>
                <w:sz w:val="22"/>
                <w:szCs w:val="22"/>
                <w:shd w:val="clear" w:color="auto" w:fill="FFFFFF"/>
                <w:lang w:val="hy-AM"/>
              </w:rPr>
              <w:t>շինությունների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8F6F6E">
              <w:rPr>
                <w:rFonts w:ascii="GHEA Grapalat" w:hAnsi="GHEA Grapalat" w:cs="Arial Unicode"/>
                <w:color w:val="000000"/>
                <w:sz w:val="22"/>
                <w:szCs w:val="22"/>
                <w:shd w:val="clear" w:color="auto" w:fill="FFFFFF"/>
                <w:lang w:val="hy-AM"/>
              </w:rPr>
              <w:t>համա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ր</w:t>
            </w:r>
          </w:p>
        </w:tc>
        <w:tc>
          <w:tcPr>
            <w:tcW w:w="241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30000 </w:t>
            </w:r>
          </w:p>
        </w:tc>
      </w:tr>
      <w:tr w:rsidR="00835D8A" w:rsidRPr="008F6F6E" w:rsidTr="00BF3C68">
        <w:trPr>
          <w:cantSplit/>
        </w:trPr>
        <w:tc>
          <w:tcPr>
            <w:tcW w:w="72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8F6F6E">
              <w:rPr>
                <w:rFonts w:ascii="GHEA Grapalat" w:hAnsi="GHEA Grapalat" w:cs="Sylfaen"/>
                <w:sz w:val="22"/>
                <w:szCs w:val="22"/>
                <w:lang w:val="hy-AM"/>
              </w:rPr>
              <w:t>բ.</w:t>
            </w:r>
          </w:p>
        </w:tc>
        <w:tc>
          <w:tcPr>
            <w:tcW w:w="7610" w:type="dxa"/>
          </w:tcPr>
          <w:p w:rsidR="00835D8A" w:rsidRPr="008F6F6E" w:rsidRDefault="00835D8A" w:rsidP="00BF3C68">
            <w:pPr>
              <w:jc w:val="both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501-ից 1000 քառակուսի մետր ընդհանուր մակերես ունեցող շենքերի և շինությունների համար</w:t>
            </w:r>
          </w:p>
        </w:tc>
        <w:tc>
          <w:tcPr>
            <w:tcW w:w="241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50000 </w:t>
            </w:r>
          </w:p>
        </w:tc>
      </w:tr>
      <w:tr w:rsidR="00835D8A" w:rsidRPr="008F6F6E" w:rsidTr="00BF3C68">
        <w:trPr>
          <w:cantSplit/>
        </w:trPr>
        <w:tc>
          <w:tcPr>
            <w:tcW w:w="72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8F6F6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գ. </w:t>
            </w:r>
          </w:p>
        </w:tc>
        <w:tc>
          <w:tcPr>
            <w:tcW w:w="7610" w:type="dxa"/>
          </w:tcPr>
          <w:p w:rsidR="00835D8A" w:rsidRPr="008F6F6E" w:rsidRDefault="00835D8A" w:rsidP="00BF3C68">
            <w:pPr>
              <w:jc w:val="both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F6F6E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hy-AM"/>
              </w:rPr>
              <w:t> 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1001-</w:t>
            </w:r>
            <w:r w:rsidRPr="008F6F6E">
              <w:rPr>
                <w:rFonts w:ascii="GHEA Grapalat" w:hAnsi="GHEA Grapalat" w:cs="Arial Unicode"/>
                <w:color w:val="000000"/>
                <w:sz w:val="22"/>
                <w:szCs w:val="22"/>
                <w:shd w:val="clear" w:color="auto" w:fill="FFFFFF"/>
                <w:lang w:val="hy-AM"/>
              </w:rPr>
              <w:t>ից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3000 </w:t>
            </w:r>
            <w:r w:rsidRPr="008F6F6E">
              <w:rPr>
                <w:rFonts w:ascii="GHEA Grapalat" w:hAnsi="GHEA Grapalat" w:cs="Arial Unicode"/>
                <w:color w:val="000000"/>
                <w:sz w:val="22"/>
                <w:szCs w:val="22"/>
                <w:shd w:val="clear" w:color="auto" w:fill="FFFFFF"/>
                <w:lang w:val="hy-AM"/>
              </w:rPr>
              <w:t>քառակուսի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8F6F6E">
              <w:rPr>
                <w:rFonts w:ascii="GHEA Grapalat" w:hAnsi="GHEA Grapalat" w:cs="Arial Unicode"/>
                <w:color w:val="000000"/>
                <w:sz w:val="22"/>
                <w:szCs w:val="22"/>
                <w:shd w:val="clear" w:color="auto" w:fill="FFFFFF"/>
                <w:lang w:val="hy-AM"/>
              </w:rPr>
              <w:t>մետր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8F6F6E">
              <w:rPr>
                <w:rFonts w:ascii="GHEA Grapalat" w:hAnsi="GHEA Grapalat" w:cs="Arial Unicode"/>
                <w:color w:val="000000"/>
                <w:sz w:val="22"/>
                <w:szCs w:val="22"/>
                <w:shd w:val="clear" w:color="auto" w:fill="FFFFFF"/>
                <w:lang w:val="hy-AM"/>
              </w:rPr>
              <w:t>ընդհանուր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8F6F6E">
              <w:rPr>
                <w:rFonts w:ascii="GHEA Grapalat" w:hAnsi="GHEA Grapalat" w:cs="Arial Unicode"/>
                <w:color w:val="000000"/>
                <w:sz w:val="22"/>
                <w:szCs w:val="22"/>
                <w:shd w:val="clear" w:color="auto" w:fill="FFFFFF"/>
                <w:lang w:val="hy-AM"/>
              </w:rPr>
              <w:t>մակերես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8F6F6E">
              <w:rPr>
                <w:rFonts w:ascii="GHEA Grapalat" w:hAnsi="GHEA Grapalat" w:cs="Arial Unicode"/>
                <w:color w:val="000000"/>
                <w:sz w:val="22"/>
                <w:szCs w:val="22"/>
                <w:shd w:val="clear" w:color="auto" w:fill="FFFFFF"/>
                <w:lang w:val="hy-AM"/>
              </w:rPr>
              <w:t>ունեցող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8F6F6E">
              <w:rPr>
                <w:rFonts w:ascii="GHEA Grapalat" w:hAnsi="GHEA Grapalat" w:cs="Arial Unicode"/>
                <w:color w:val="000000"/>
                <w:sz w:val="22"/>
                <w:szCs w:val="22"/>
                <w:shd w:val="clear" w:color="auto" w:fill="FFFFFF"/>
                <w:lang w:val="hy-AM"/>
              </w:rPr>
              <w:t>շենքերի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8F6F6E">
              <w:rPr>
                <w:rFonts w:ascii="GHEA Grapalat" w:hAnsi="GHEA Grapalat" w:cs="Arial Unicode"/>
                <w:color w:val="000000"/>
                <w:sz w:val="22"/>
                <w:szCs w:val="22"/>
                <w:shd w:val="clear" w:color="auto" w:fill="FFFFFF"/>
                <w:lang w:val="hy-AM"/>
              </w:rPr>
              <w:t>և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8F6F6E">
              <w:rPr>
                <w:rFonts w:ascii="GHEA Grapalat" w:hAnsi="GHEA Grapalat" w:cs="Arial Unicode"/>
                <w:color w:val="000000"/>
                <w:sz w:val="22"/>
                <w:szCs w:val="22"/>
                <w:shd w:val="clear" w:color="auto" w:fill="FFFFFF"/>
                <w:lang w:val="hy-AM"/>
              </w:rPr>
              <w:t>շինությունների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8F6F6E">
              <w:rPr>
                <w:rFonts w:ascii="GHEA Grapalat" w:hAnsi="GHEA Grapalat" w:cs="Arial Unicode"/>
                <w:color w:val="000000"/>
                <w:sz w:val="22"/>
                <w:szCs w:val="22"/>
                <w:shd w:val="clear" w:color="auto" w:fill="FFFFFF"/>
                <w:lang w:val="hy-AM"/>
              </w:rPr>
              <w:t>համա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ր</w:t>
            </w:r>
          </w:p>
        </w:tc>
        <w:tc>
          <w:tcPr>
            <w:tcW w:w="241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50000 </w:t>
            </w:r>
          </w:p>
        </w:tc>
      </w:tr>
      <w:tr w:rsidR="00835D8A" w:rsidRPr="008F6F6E" w:rsidTr="00BF3C68">
        <w:trPr>
          <w:cantSplit/>
        </w:trPr>
        <w:tc>
          <w:tcPr>
            <w:tcW w:w="72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8F6F6E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 xml:space="preserve">դ. </w:t>
            </w:r>
          </w:p>
        </w:tc>
        <w:tc>
          <w:tcPr>
            <w:tcW w:w="7610" w:type="dxa"/>
          </w:tcPr>
          <w:p w:rsidR="00835D8A" w:rsidRPr="008F6F6E" w:rsidRDefault="00835D8A" w:rsidP="00BF3C68">
            <w:pPr>
              <w:jc w:val="both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3001 և ավելի քառակուսի մետր ընդհանուր մակերես ունեցող շենքերի և շինությունների համար՝ հարյուր հազար դրամ</w:t>
            </w:r>
          </w:p>
        </w:tc>
        <w:tc>
          <w:tcPr>
            <w:tcW w:w="241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100000 </w:t>
            </w:r>
          </w:p>
        </w:tc>
      </w:tr>
      <w:tr w:rsidR="00835D8A" w:rsidRPr="000C4E8D" w:rsidTr="00BF3C68">
        <w:trPr>
          <w:cantSplit/>
        </w:trPr>
        <w:tc>
          <w:tcPr>
            <w:tcW w:w="72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4</w:t>
            </w:r>
            <w:r w:rsidRPr="008F6F6E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7610" w:type="dxa"/>
          </w:tcPr>
          <w:p w:rsidR="00835D8A" w:rsidRPr="008F6F6E" w:rsidRDefault="00835D8A" w:rsidP="00BF3C68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35D8A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ոչ հիմնական շենքերի և շինությունների համար`</w:t>
            </w:r>
          </w:p>
        </w:tc>
        <w:tc>
          <w:tcPr>
            <w:tcW w:w="241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835D8A" w:rsidRPr="000C4E8D" w:rsidTr="00BF3C68">
        <w:trPr>
          <w:cantSplit/>
        </w:trPr>
        <w:tc>
          <w:tcPr>
            <w:tcW w:w="72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8F6F6E">
              <w:rPr>
                <w:rFonts w:ascii="GHEA Grapalat" w:hAnsi="GHEA Grapalat" w:cs="Sylfaen"/>
                <w:sz w:val="22"/>
                <w:szCs w:val="22"/>
              </w:rPr>
              <w:t>ա.</w:t>
            </w:r>
          </w:p>
        </w:tc>
        <w:tc>
          <w:tcPr>
            <w:tcW w:w="7610" w:type="dxa"/>
          </w:tcPr>
          <w:p w:rsidR="00835D8A" w:rsidRPr="008F6F6E" w:rsidRDefault="00835D8A" w:rsidP="00BF3C68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մինչև 20 քառակուսի մետր ընդհանուր մակերես ունեցող շենքերի և շինությունների համար`</w:t>
            </w:r>
          </w:p>
        </w:tc>
        <w:tc>
          <w:tcPr>
            <w:tcW w:w="241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F6F6E">
              <w:rPr>
                <w:rFonts w:ascii="GHEA Grapalat" w:hAnsi="GHEA Grapalat"/>
                <w:sz w:val="22"/>
                <w:szCs w:val="22"/>
                <w:lang w:val="hy-AM"/>
              </w:rPr>
              <w:t>5</w:t>
            </w:r>
            <w:r w:rsidRPr="008F6F6E">
              <w:rPr>
                <w:rFonts w:ascii="Calibri" w:hAnsi="Calibri" w:cs="Calibri"/>
                <w:sz w:val="22"/>
                <w:szCs w:val="22"/>
                <w:lang w:val="hy-AM"/>
              </w:rPr>
              <w:t> </w:t>
            </w:r>
            <w:r w:rsidRPr="008F6F6E">
              <w:rPr>
                <w:rFonts w:ascii="GHEA Grapalat" w:hAnsi="GHEA Grapalat"/>
                <w:sz w:val="22"/>
                <w:szCs w:val="22"/>
                <w:lang w:val="hy-AM"/>
              </w:rPr>
              <w:t xml:space="preserve">000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դրամի և սույն  կետի ե. պարբերությամբ  սահմանված՝ շենքի (շինության) կառուցման վայրի գոտիականությանը համապատասխանող գոտիականության գործակցի արտադրյալը,</w:t>
            </w:r>
          </w:p>
        </w:tc>
      </w:tr>
      <w:tr w:rsidR="00835D8A" w:rsidRPr="000C4E8D" w:rsidTr="00BF3C68">
        <w:trPr>
          <w:cantSplit/>
        </w:trPr>
        <w:tc>
          <w:tcPr>
            <w:tcW w:w="72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8F6F6E">
              <w:rPr>
                <w:rFonts w:ascii="GHEA Grapalat" w:hAnsi="GHEA Grapalat" w:cs="Sylfaen"/>
                <w:sz w:val="22"/>
                <w:szCs w:val="22"/>
              </w:rPr>
              <w:t>բ.</w:t>
            </w:r>
          </w:p>
        </w:tc>
        <w:tc>
          <w:tcPr>
            <w:tcW w:w="7610" w:type="dxa"/>
          </w:tcPr>
          <w:p w:rsidR="00835D8A" w:rsidRPr="008F6F6E" w:rsidRDefault="00835D8A" w:rsidP="00BF3C68">
            <w:pPr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20 և ավելի քառակուսի մետր ընդհանուր մակերես ունեցող շենքերի և շինությունների համար`</w:t>
            </w:r>
          </w:p>
        </w:tc>
        <w:tc>
          <w:tcPr>
            <w:tcW w:w="241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F6F6E">
              <w:rPr>
                <w:rFonts w:ascii="GHEA Grapalat" w:hAnsi="GHEA Grapalat"/>
                <w:sz w:val="22"/>
                <w:szCs w:val="22"/>
                <w:lang w:val="hy-AM"/>
              </w:rPr>
              <w:t>10</w:t>
            </w:r>
            <w:r w:rsidRPr="008F6F6E">
              <w:rPr>
                <w:rFonts w:ascii="Calibri" w:hAnsi="Calibri" w:cs="Calibri"/>
                <w:sz w:val="22"/>
                <w:szCs w:val="22"/>
                <w:lang w:val="hy-AM"/>
              </w:rPr>
              <w:t> </w:t>
            </w:r>
            <w:r w:rsidRPr="008F6F6E">
              <w:rPr>
                <w:rFonts w:ascii="GHEA Grapalat" w:hAnsi="GHEA Grapalat"/>
                <w:sz w:val="22"/>
                <w:szCs w:val="22"/>
                <w:lang w:val="hy-AM"/>
              </w:rPr>
              <w:t xml:space="preserve">000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դրամի և  սույն  կետի ե. պարբերությամբ  սահմանված՝ շենքի (շինության) կառուցման վայրի գոտիականությանը համապատասխանող գոտիականության գործակցի արտադրյալը,</w:t>
            </w:r>
          </w:p>
        </w:tc>
      </w:tr>
      <w:tr w:rsidR="00835D8A" w:rsidRPr="008F6F6E" w:rsidTr="00BF3C68">
        <w:trPr>
          <w:cantSplit/>
        </w:trPr>
        <w:tc>
          <w:tcPr>
            <w:tcW w:w="72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2.</w:t>
            </w:r>
          </w:p>
        </w:tc>
        <w:tc>
          <w:tcPr>
            <w:tcW w:w="7610" w:type="dxa"/>
          </w:tcPr>
          <w:p w:rsidR="00835D8A" w:rsidRPr="008F6F6E" w:rsidRDefault="00835D8A" w:rsidP="00BF3C68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Համայնքի վարչական տարածքում գոյություն ունեցող շենքերի և շինությունների վերակառուցման, վերականգնման, ուժեղացման, արդիականացման և բարեկարգման աշխատանքների (բացառությամբ Հայաստանի Հանրապետության օրենսդրությամբ սահմանված շինարարության թույլտվություն չպահանջվող դեպքերի) թույլտվության համար, եթե սահմանված կարգով հաստատված ճարտարապետաշինարարական նախագծով`</w:t>
            </w:r>
          </w:p>
        </w:tc>
        <w:tc>
          <w:tcPr>
            <w:tcW w:w="241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835D8A" w:rsidRPr="008F6F6E" w:rsidTr="00BF3C68">
        <w:trPr>
          <w:cantSplit/>
        </w:trPr>
        <w:tc>
          <w:tcPr>
            <w:tcW w:w="72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8F6F6E">
              <w:rPr>
                <w:rFonts w:ascii="GHEA Grapalat" w:hAnsi="GHEA Grapalat" w:cs="Sylfaen"/>
                <w:sz w:val="22"/>
                <w:szCs w:val="22"/>
              </w:rPr>
              <w:t>1)</w:t>
            </w:r>
          </w:p>
        </w:tc>
        <w:tc>
          <w:tcPr>
            <w:tcW w:w="7610" w:type="dxa"/>
          </w:tcPr>
          <w:p w:rsidR="00835D8A" w:rsidRPr="008F6F6E" w:rsidRDefault="00835D8A" w:rsidP="00BF3C68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չի նախատեսվում կցակառույցների, վերնակառույցների, շենքի գաբարիտային չափերն ընդլայնող այլ կառույցների (այդ թվում` ստորգետնյա) հետևանքով օբյեկտի ընդհանուր մակերեսի ավելացում կամ շենքերի գործառական նշանակության փոփոխություն`</w:t>
            </w:r>
          </w:p>
        </w:tc>
        <w:tc>
          <w:tcPr>
            <w:tcW w:w="241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3 000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</w:p>
        </w:tc>
      </w:tr>
      <w:tr w:rsidR="00835D8A" w:rsidRPr="008F6F6E" w:rsidTr="00BF3C68">
        <w:trPr>
          <w:cantSplit/>
        </w:trPr>
        <w:tc>
          <w:tcPr>
            <w:tcW w:w="72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8F6F6E">
              <w:rPr>
                <w:rFonts w:ascii="GHEA Grapalat" w:hAnsi="GHEA Grapalat" w:cs="Sylfaen"/>
                <w:sz w:val="22"/>
                <w:szCs w:val="22"/>
              </w:rPr>
              <w:t>2)</w:t>
            </w:r>
          </w:p>
        </w:tc>
        <w:tc>
          <w:tcPr>
            <w:tcW w:w="7610" w:type="dxa"/>
          </w:tcPr>
          <w:p w:rsidR="00835D8A" w:rsidRPr="008F6F6E" w:rsidRDefault="00835D8A" w:rsidP="00BF3C68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բացի շենքերի և շինությունների վերակառուցման, ուժեղացման, վերականգնման կամ արդիականացման աշխատանքներից, նախատեսվում է նաև կցակառույցների, վերնակառույցների, շենքի տրամաչափային չափերն ընդլայնող այլ կառույցների (այդ թվում` ստորգետնյա) հետևանքով օբյեկտի ընդհանուր մակերեսի ավելացում կամ շենքերի գործառական նշանակության փոփոխություն, և, բացի սույն կետի 1-ին ենթակետով սահմանված դրույքաչափից, կիրառվում են նաև նոր շինարարության համար սույն հավելվածի 1-ին կետով սահմանված նորմերը և դրույքաչափերը` շենքերի և շինությունների ընդհանուր մակերեսի ավելացման կամ շենքերի գործառական նշանակության փոփոխության մասով,</w:t>
            </w:r>
          </w:p>
        </w:tc>
        <w:tc>
          <w:tcPr>
            <w:tcW w:w="241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835D8A" w:rsidRPr="008F6F6E" w:rsidTr="00BF3C68">
        <w:trPr>
          <w:cantSplit/>
        </w:trPr>
        <w:tc>
          <w:tcPr>
            <w:tcW w:w="72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eastAsia="MS Mincho" w:hAnsi="GHEA Grapalat" w:cs="MS Mincho"/>
                <w:sz w:val="22"/>
                <w:szCs w:val="22"/>
              </w:rPr>
            </w:pPr>
            <w:r w:rsidRPr="008F6F6E">
              <w:rPr>
                <w:rFonts w:ascii="GHEA Grapalat" w:eastAsia="MS Mincho" w:hAnsi="GHEA Grapalat" w:cs="MS Mincho"/>
                <w:sz w:val="22"/>
                <w:szCs w:val="22"/>
              </w:rPr>
              <w:t>3)</w:t>
            </w:r>
          </w:p>
        </w:tc>
        <w:tc>
          <w:tcPr>
            <w:tcW w:w="7610" w:type="dxa"/>
          </w:tcPr>
          <w:p w:rsidR="00835D8A" w:rsidRPr="008F6F6E" w:rsidRDefault="00835D8A" w:rsidP="00BF3C68">
            <w:pPr>
              <w:jc w:val="both"/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</w:pP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նախատեսվում է միայն կցակառույցների, վերնակառույցների, շենքի գաբարիտային չափերն ընդլայնող այլ կառույցների (այդ թվում` ստորգետնյա) շինարարություն կամ շենքերի գործառական նշանակության փոփոխություն, ապա, </w:t>
            </w:r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« Տեղական տուրքերի և վճարների մասին »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ՀՀ օրենքի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իմաստով, այն համարվում է նոր շինարարություն,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lastRenderedPageBreak/>
              <w:t>որի նկատմամբ կիրառվում են նոր շինարարության համար սույն հավելվածի 1-ին  կետով սահմանված նորմերը և դրույքաչափերը.</w:t>
            </w:r>
          </w:p>
        </w:tc>
        <w:tc>
          <w:tcPr>
            <w:tcW w:w="241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835D8A" w:rsidRPr="008F6F6E" w:rsidTr="00BF3C68">
        <w:trPr>
          <w:cantSplit/>
        </w:trPr>
        <w:tc>
          <w:tcPr>
            <w:tcW w:w="72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  <w:lang w:val="hy-AM"/>
              </w:rPr>
              <w:lastRenderedPageBreak/>
              <w:t>3</w:t>
            </w:r>
            <w:r w:rsidRPr="008F6F6E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7610" w:type="dxa"/>
          </w:tcPr>
          <w:p w:rsidR="00835D8A" w:rsidRPr="008F6F6E" w:rsidRDefault="00835D8A" w:rsidP="00BF3C68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F6F6E">
              <w:rPr>
                <w:rFonts w:ascii="GHEA Grapalat" w:hAnsi="GHEA Grapalat" w:cs="Arial Unicode"/>
                <w:color w:val="000000"/>
                <w:sz w:val="22"/>
                <w:szCs w:val="22"/>
                <w:shd w:val="clear" w:color="auto" w:fill="FFFFFF"/>
              </w:rPr>
              <w:t>համայնքի վարչական տարածքում շենքերի, շինությունների և քաղաքաշինական այլ օբյեկտների քանդման (բացառությամբ Հայաստանի Հանրապետության օրենսդրությամբ սահմանված քանդման թույլտվություն չպահանջվող դեպքերի) թույլտվության համար`</w:t>
            </w:r>
          </w:p>
        </w:tc>
        <w:tc>
          <w:tcPr>
            <w:tcW w:w="241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5 000</w:t>
            </w:r>
          </w:p>
        </w:tc>
      </w:tr>
      <w:tr w:rsidR="00835D8A" w:rsidRPr="008F6F6E" w:rsidTr="00BF3C68">
        <w:trPr>
          <w:cantSplit/>
        </w:trPr>
        <w:tc>
          <w:tcPr>
            <w:tcW w:w="72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4.</w:t>
            </w:r>
          </w:p>
        </w:tc>
        <w:tc>
          <w:tcPr>
            <w:tcW w:w="7610" w:type="dxa"/>
          </w:tcPr>
          <w:p w:rsidR="00835D8A" w:rsidRPr="008F6F6E" w:rsidRDefault="00835D8A" w:rsidP="00BF3C68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համայնքի վարչական տարածքում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ru-RU"/>
              </w:rPr>
              <w:t>օրենքով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ru-RU"/>
              </w:rPr>
              <w:t>և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ru-RU"/>
              </w:rPr>
              <w:t>այլ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ru-RU"/>
              </w:rPr>
              <w:t>իրավական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ru-RU"/>
              </w:rPr>
              <w:t>ակտերով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ru-RU"/>
              </w:rPr>
              <w:t>սահմանված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ru-RU"/>
              </w:rPr>
              <w:t>պահանջները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ru-RU"/>
              </w:rPr>
              <w:t>բավարարող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ru-RU"/>
              </w:rPr>
              <w:t>լցավորման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ru-RU"/>
              </w:rPr>
              <w:t>յուրաքանչյուր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ru-RU"/>
              </w:rPr>
              <w:t>կայանում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հեղուկ վառելիքի վաճառքի թույլտվության համար՝  օրացուցային տարվա համար`</w:t>
            </w:r>
          </w:p>
        </w:tc>
        <w:tc>
          <w:tcPr>
            <w:tcW w:w="241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200 000</w:t>
            </w:r>
          </w:p>
        </w:tc>
      </w:tr>
      <w:tr w:rsidR="00835D8A" w:rsidRPr="008F6F6E" w:rsidTr="00BF3C68">
        <w:trPr>
          <w:cantSplit/>
        </w:trPr>
        <w:tc>
          <w:tcPr>
            <w:tcW w:w="72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5.</w:t>
            </w:r>
          </w:p>
        </w:tc>
        <w:tc>
          <w:tcPr>
            <w:tcW w:w="7610" w:type="dxa"/>
          </w:tcPr>
          <w:p w:rsidR="00835D8A" w:rsidRPr="00835D8A" w:rsidRDefault="00835D8A" w:rsidP="00BF3C68">
            <w:pPr>
              <w:jc w:val="both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</w:pP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համայնքի</w:t>
            </w:r>
            <w:r w:rsidRPr="00835D8A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վարչական</w:t>
            </w:r>
            <w:r w:rsidRPr="00835D8A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տարածքում</w:t>
            </w:r>
            <w:r w:rsidRPr="00835D8A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ru-RU"/>
              </w:rPr>
              <w:t>օրենքով</w:t>
            </w:r>
            <w:r w:rsidRPr="00835D8A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ru-RU"/>
              </w:rPr>
              <w:t>և</w:t>
            </w:r>
            <w:r w:rsidRPr="00835D8A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ru-RU"/>
              </w:rPr>
              <w:t>այլ</w:t>
            </w:r>
            <w:r w:rsidRPr="00835D8A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ru-RU"/>
              </w:rPr>
              <w:t>իրավական</w:t>
            </w:r>
            <w:r w:rsidRPr="00835D8A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ru-RU"/>
              </w:rPr>
              <w:t>ակտերով</w:t>
            </w:r>
            <w:r w:rsidRPr="00835D8A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ru-RU"/>
              </w:rPr>
              <w:t>սահմանված</w:t>
            </w:r>
            <w:r w:rsidRPr="00835D8A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ru-RU"/>
              </w:rPr>
              <w:t>պահանջները</w:t>
            </w:r>
            <w:r w:rsidRPr="00835D8A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ru-RU"/>
              </w:rPr>
              <w:t>բավարարող</w:t>
            </w:r>
            <w:r w:rsidRPr="00835D8A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ru-RU"/>
              </w:rPr>
              <w:t>լցավորման</w:t>
            </w:r>
            <w:r w:rsidRPr="00835D8A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ru-RU"/>
              </w:rPr>
              <w:t>յուրաքանչյուր</w:t>
            </w:r>
            <w:r w:rsidRPr="00835D8A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ru-RU"/>
              </w:rPr>
              <w:t>կայանում</w:t>
            </w:r>
            <w:r w:rsidRPr="00835D8A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սեղմված</w:t>
            </w:r>
            <w:r w:rsidRPr="00835D8A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բնական</w:t>
            </w:r>
            <w:r w:rsidRPr="00835D8A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ru-RU"/>
              </w:rPr>
              <w:t>գազի</w:t>
            </w:r>
            <w:r w:rsidRPr="00835D8A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 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վաճառքի</w:t>
            </w:r>
            <w:r w:rsidRPr="00835D8A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թույլտվության</w:t>
            </w:r>
            <w:r w:rsidRPr="00835D8A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համար՝</w:t>
            </w:r>
            <w:r w:rsidRPr="00835D8A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օրացուցային</w:t>
            </w:r>
            <w:r w:rsidRPr="00835D8A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տարվա</w:t>
            </w:r>
            <w:r w:rsidRPr="00835D8A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համար</w:t>
            </w:r>
            <w:r w:rsidRPr="00835D8A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`</w:t>
            </w:r>
          </w:p>
        </w:tc>
        <w:tc>
          <w:tcPr>
            <w:tcW w:w="241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200 000</w:t>
            </w:r>
          </w:p>
        </w:tc>
      </w:tr>
      <w:tr w:rsidR="00835D8A" w:rsidRPr="008F6F6E" w:rsidTr="00BF3C68">
        <w:trPr>
          <w:cantSplit/>
        </w:trPr>
        <w:tc>
          <w:tcPr>
            <w:tcW w:w="72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6.</w:t>
            </w:r>
          </w:p>
        </w:tc>
        <w:tc>
          <w:tcPr>
            <w:tcW w:w="7610" w:type="dxa"/>
          </w:tcPr>
          <w:p w:rsidR="00835D8A" w:rsidRPr="00835D8A" w:rsidRDefault="00835D8A" w:rsidP="00BF3C68">
            <w:pPr>
              <w:jc w:val="both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</w:pP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համայնքի</w:t>
            </w:r>
            <w:r w:rsidRPr="00835D8A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վարչական</w:t>
            </w:r>
            <w:r w:rsidRPr="00835D8A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տարածքում</w:t>
            </w:r>
            <w:r w:rsidRPr="00835D8A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ru-RU"/>
              </w:rPr>
              <w:t>օրենքով</w:t>
            </w:r>
            <w:r w:rsidRPr="00835D8A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ru-RU"/>
              </w:rPr>
              <w:t>և</w:t>
            </w:r>
            <w:r w:rsidRPr="00835D8A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ru-RU"/>
              </w:rPr>
              <w:t>այլ</w:t>
            </w:r>
            <w:r w:rsidRPr="00835D8A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ru-RU"/>
              </w:rPr>
              <w:t>իրավական</w:t>
            </w:r>
            <w:r w:rsidRPr="00835D8A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ru-RU"/>
              </w:rPr>
              <w:t>ակտերով</w:t>
            </w:r>
            <w:r w:rsidRPr="00835D8A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ru-RU"/>
              </w:rPr>
              <w:t>սահմանված</w:t>
            </w:r>
            <w:r w:rsidRPr="00835D8A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ru-RU"/>
              </w:rPr>
              <w:t>պահանջները</w:t>
            </w:r>
            <w:r w:rsidRPr="00835D8A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ru-RU"/>
              </w:rPr>
              <w:t>բավարարող</w:t>
            </w:r>
            <w:r w:rsidRPr="00835D8A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ru-RU"/>
              </w:rPr>
              <w:t>լցավորման</w:t>
            </w:r>
            <w:r w:rsidRPr="00835D8A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ru-RU"/>
              </w:rPr>
              <w:t>յուրաքանչյուր</w:t>
            </w:r>
            <w:r w:rsidRPr="00835D8A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ru-RU"/>
              </w:rPr>
              <w:t>կայանում</w:t>
            </w:r>
            <w:r w:rsidRPr="00835D8A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հեղուկացված</w:t>
            </w:r>
            <w:r w:rsidRPr="00835D8A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նավթային</w:t>
            </w:r>
            <w:r w:rsidRPr="00835D8A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ru-RU"/>
              </w:rPr>
              <w:t>կամ</w:t>
            </w:r>
            <w:r w:rsidRPr="00835D8A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ru-RU"/>
              </w:rPr>
              <w:t>ածխաջրածնային</w:t>
            </w:r>
            <w:r w:rsidRPr="00835D8A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գազերի</w:t>
            </w:r>
            <w:r w:rsidRPr="00835D8A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վաճառքի</w:t>
            </w:r>
            <w:r w:rsidRPr="00835D8A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թույլտվության</w:t>
            </w:r>
            <w:r w:rsidRPr="00835D8A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համար՝</w:t>
            </w:r>
            <w:r w:rsidRPr="00835D8A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օրացուցային</w:t>
            </w:r>
            <w:r w:rsidRPr="00835D8A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տարվա</w:t>
            </w:r>
            <w:r w:rsidRPr="00835D8A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համար</w:t>
            </w:r>
            <w:r w:rsidRPr="00835D8A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`</w:t>
            </w:r>
          </w:p>
        </w:tc>
        <w:tc>
          <w:tcPr>
            <w:tcW w:w="241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200 000</w:t>
            </w:r>
          </w:p>
        </w:tc>
      </w:tr>
      <w:tr w:rsidR="00835D8A" w:rsidRPr="008F6F6E" w:rsidTr="00BF3C68">
        <w:trPr>
          <w:cantSplit/>
        </w:trPr>
        <w:tc>
          <w:tcPr>
            <w:tcW w:w="720" w:type="dxa"/>
            <w:vAlign w:val="center"/>
          </w:tcPr>
          <w:p w:rsidR="00835D8A" w:rsidRPr="00FA725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7. </w:t>
            </w:r>
          </w:p>
        </w:tc>
        <w:tc>
          <w:tcPr>
            <w:tcW w:w="7610" w:type="dxa"/>
          </w:tcPr>
          <w:p w:rsidR="00835D8A" w:rsidRPr="00835D8A" w:rsidRDefault="00835D8A" w:rsidP="00BF3C68">
            <w:pPr>
              <w:jc w:val="both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35D8A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hy-AM"/>
              </w:rPr>
              <w:t>Հայաստանի Հանրապետության կառավարության սահմանած ցանկում ընդգրկված սահմանամերձ և բարձրլեռնային բնակավայրերի տարածքում օրենքով և այլ իրավական ակտերով սահմանված պահանջները բավարարող լցավորման յուրաքանչյուր կայանում հեղուկ վառելիքի վաճառքի թույլտվության համար՝ օրացուցային տարվա համար</w:t>
            </w:r>
          </w:p>
        </w:tc>
        <w:tc>
          <w:tcPr>
            <w:tcW w:w="2410" w:type="dxa"/>
            <w:vAlign w:val="center"/>
          </w:tcPr>
          <w:p w:rsidR="00835D8A" w:rsidRPr="00FA725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100000 </w:t>
            </w:r>
          </w:p>
        </w:tc>
      </w:tr>
      <w:tr w:rsidR="00835D8A" w:rsidRPr="008F6F6E" w:rsidTr="00BF3C68">
        <w:trPr>
          <w:cantSplit/>
        </w:trPr>
        <w:tc>
          <w:tcPr>
            <w:tcW w:w="720" w:type="dxa"/>
            <w:vAlign w:val="center"/>
          </w:tcPr>
          <w:p w:rsidR="00835D8A" w:rsidRPr="00FA725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8. </w:t>
            </w:r>
          </w:p>
        </w:tc>
        <w:tc>
          <w:tcPr>
            <w:tcW w:w="7610" w:type="dxa"/>
          </w:tcPr>
          <w:p w:rsidR="00835D8A" w:rsidRPr="00835D8A" w:rsidRDefault="00835D8A" w:rsidP="00BF3C68">
            <w:pPr>
              <w:jc w:val="both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35D8A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hy-AM"/>
              </w:rPr>
              <w:t>Հայաստանի Հանրապետության կառավարության սահմանած ցանկում ընդգրկված սահմանամերձ և բարձրլեռնային բնակավայրերի տարածքում օրենքով և այլ իրավական ակտերով սահմանված պահանջները բավարարող լցավորման յուրաքանչյուր կայանում բնական գազի վաճառքի թույլտվության համար՝ օրացուցային տարվա համար</w:t>
            </w:r>
          </w:p>
        </w:tc>
        <w:tc>
          <w:tcPr>
            <w:tcW w:w="241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100000 </w:t>
            </w:r>
          </w:p>
        </w:tc>
      </w:tr>
      <w:tr w:rsidR="00835D8A" w:rsidRPr="008F6F6E" w:rsidTr="00BF3C68">
        <w:trPr>
          <w:cantSplit/>
        </w:trPr>
        <w:tc>
          <w:tcPr>
            <w:tcW w:w="720" w:type="dxa"/>
            <w:vAlign w:val="center"/>
          </w:tcPr>
          <w:p w:rsidR="00835D8A" w:rsidRPr="00FA725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9. </w:t>
            </w:r>
          </w:p>
        </w:tc>
        <w:tc>
          <w:tcPr>
            <w:tcW w:w="7610" w:type="dxa"/>
          </w:tcPr>
          <w:p w:rsidR="00835D8A" w:rsidRPr="00835D8A" w:rsidRDefault="00835D8A" w:rsidP="00BF3C68">
            <w:pPr>
              <w:jc w:val="both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35D8A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hy-AM"/>
              </w:rPr>
              <w:t>Հայաստանի Հանրապետության կառավարության սահմանած ցանկում ընդգրկված սահմանամերձ և բարձրլեռնային բնակավայրերի տարածքում օրենքով և այլ իրավական ակտերով սահմանված պահանջները բավարարող լցավորման յուրաքանչյուր կայանում հեղուկացված նավթային կամ ածխաջրածնային գազերի վաճառքի թույլտվության համար՝ օրացուցային տարվա համար</w:t>
            </w:r>
          </w:p>
        </w:tc>
        <w:tc>
          <w:tcPr>
            <w:tcW w:w="241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100000 </w:t>
            </w:r>
          </w:p>
        </w:tc>
      </w:tr>
      <w:tr w:rsidR="00835D8A" w:rsidRPr="008F6F6E" w:rsidTr="00BF3C68">
        <w:trPr>
          <w:cantSplit/>
        </w:trPr>
        <w:tc>
          <w:tcPr>
            <w:tcW w:w="720" w:type="dxa"/>
            <w:vAlign w:val="center"/>
          </w:tcPr>
          <w:p w:rsidR="00835D8A" w:rsidRPr="008F6F6E" w:rsidRDefault="00835D8A" w:rsidP="00BF3C68">
            <w:pPr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10</w:t>
            </w:r>
            <w:r w:rsidRPr="008F6F6E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7610" w:type="dxa"/>
          </w:tcPr>
          <w:p w:rsidR="00835D8A" w:rsidRPr="008F6F6E" w:rsidRDefault="00835D8A" w:rsidP="00BF3C68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համայնքի վարչական տարածքում գտնվող խանութներում, կրպակներում, հեղուկ վառելիքի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ru-RU"/>
              </w:rPr>
              <w:t>կամ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սեղմված բնական կամ հեղուկացված նավթային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ru-RU"/>
              </w:rPr>
              <w:t>կամ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ru-RU"/>
              </w:rPr>
              <w:t>ածխաջրածնային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գազերի մանրածախ առևտրի կետերում,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ru-RU"/>
              </w:rPr>
              <w:t>ավտոլվացման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ru-RU"/>
              </w:rPr>
              <w:t>կետերում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, ավտոմեքենաների տեխնիկական սպասարկման և նորոգման ծառայության օբյեկտներում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ru-RU"/>
              </w:rPr>
              <w:t>տնտեսավարողի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ru-RU"/>
              </w:rPr>
              <w:t>գործունեության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ru-RU"/>
              </w:rPr>
              <w:t>յուրաքանչյուր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ru-RU"/>
              </w:rPr>
              <w:t>վայրում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տեխնիկական հեղուկների վաճառքի թույլտվության համար՝ օրացուցային տարվա համար`</w:t>
            </w:r>
          </w:p>
        </w:tc>
        <w:tc>
          <w:tcPr>
            <w:tcW w:w="241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60 000</w:t>
            </w:r>
          </w:p>
        </w:tc>
      </w:tr>
      <w:tr w:rsidR="00835D8A" w:rsidRPr="00FA725E" w:rsidTr="00BF3C68">
        <w:trPr>
          <w:cantSplit/>
        </w:trPr>
        <w:tc>
          <w:tcPr>
            <w:tcW w:w="720" w:type="dxa"/>
            <w:vAlign w:val="center"/>
          </w:tcPr>
          <w:p w:rsidR="00835D8A" w:rsidRDefault="00835D8A" w:rsidP="00BF3C68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7610" w:type="dxa"/>
          </w:tcPr>
          <w:p w:rsidR="00835D8A" w:rsidRPr="00FA725E" w:rsidRDefault="00835D8A" w:rsidP="00BF3C68">
            <w:pPr>
              <w:jc w:val="both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FA725E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hy-AM"/>
              </w:rPr>
              <w:t>Հայաստանի Հանրապետության կառավարության սահմանած ցանկում ընդգրկված սահմանամերձ և բարձրլեռնային բնակավայրերի տարածքում գտնվող խանութներում, կրպակներում, հեղուկ վառելիքի կամ սեղմված բնական կամ հեղուկացված նավթային կամ ածխաջրածնային գազերի մանրածախ առևտրի կետերում, ավտոլվացման կետերում, ավտոմեքենաների տեխնիկական սպասարկման և նորոգման ծառայության օբյեկտներում տնտեսավարողի գործունեության յուրաքանչյուր վայրում տեխնիկական հեղուկների վաճառքի թույլտվության համար՝ օրացուցային տարվա համար՝</w:t>
            </w:r>
          </w:p>
        </w:tc>
        <w:tc>
          <w:tcPr>
            <w:tcW w:w="2410" w:type="dxa"/>
            <w:vAlign w:val="center"/>
          </w:tcPr>
          <w:p w:rsidR="00835D8A" w:rsidRPr="00FA725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81229"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  <w:lang w:val="hy-AM"/>
              </w:rPr>
              <w:t xml:space="preserve">20000 </w:t>
            </w:r>
          </w:p>
        </w:tc>
      </w:tr>
      <w:tr w:rsidR="00835D8A" w:rsidRPr="008F6F6E" w:rsidTr="00BF3C68">
        <w:trPr>
          <w:cantSplit/>
        </w:trPr>
        <w:tc>
          <w:tcPr>
            <w:tcW w:w="72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8.</w:t>
            </w:r>
          </w:p>
        </w:tc>
        <w:tc>
          <w:tcPr>
            <w:tcW w:w="7610" w:type="dxa"/>
          </w:tcPr>
          <w:p w:rsidR="00835D8A" w:rsidRPr="008F6F6E" w:rsidRDefault="00835D8A" w:rsidP="00BF3C68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համայնքի վարչական տարածքում թանկարժեք մետաղներից պատրաստված իրերի որոշակի վայրում մանրածախ առք ու վաճառք իրականացնելու թույլտվության համար՝ օրացուցային տարվա համար`</w:t>
            </w:r>
          </w:p>
        </w:tc>
        <w:tc>
          <w:tcPr>
            <w:tcW w:w="241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50 000</w:t>
            </w:r>
          </w:p>
        </w:tc>
      </w:tr>
      <w:tr w:rsidR="00835D8A" w:rsidRPr="008F6F6E" w:rsidTr="00BF3C68">
        <w:trPr>
          <w:cantSplit/>
        </w:trPr>
        <w:tc>
          <w:tcPr>
            <w:tcW w:w="72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9.</w:t>
            </w:r>
          </w:p>
        </w:tc>
        <w:tc>
          <w:tcPr>
            <w:tcW w:w="7610" w:type="dxa"/>
          </w:tcPr>
          <w:p w:rsidR="00835D8A" w:rsidRPr="008F6F6E" w:rsidRDefault="00835D8A" w:rsidP="00BF3C68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 w:cs="Arial Unicode"/>
                <w:color w:val="000000"/>
                <w:sz w:val="22"/>
                <w:szCs w:val="22"/>
                <w:shd w:val="clear" w:color="auto" w:fill="FFFFFF"/>
              </w:rPr>
              <w:t>օրենքով նախատեսված դեպքերում համայնքի վարչական տարածքում ոգելից և ալկոհոլային խմիչքների վաճառքի թույլտվության համար՝ յուրաքանչյուր եռամսյակի համար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՝</w:t>
            </w:r>
          </w:p>
        </w:tc>
        <w:tc>
          <w:tcPr>
            <w:tcW w:w="241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835D8A" w:rsidRPr="008F6F6E" w:rsidTr="00BF3C68">
        <w:trPr>
          <w:cantSplit/>
        </w:trPr>
        <w:tc>
          <w:tcPr>
            <w:tcW w:w="72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lastRenderedPageBreak/>
              <w:t>1)</w:t>
            </w:r>
          </w:p>
        </w:tc>
        <w:tc>
          <w:tcPr>
            <w:tcW w:w="7610" w:type="dxa"/>
          </w:tcPr>
          <w:p w:rsidR="00835D8A" w:rsidRPr="008F6F6E" w:rsidRDefault="00835D8A" w:rsidP="00BF3C68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մինչև 26 քառակուսի մետր ընդհանուր մակերես ունեցող հիմնական և ոչ հիմնական շինությունների ներսում վաճառքի կազմակերպման դեպքում՝</w:t>
            </w:r>
          </w:p>
        </w:tc>
        <w:tc>
          <w:tcPr>
            <w:tcW w:w="241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5 </w:t>
            </w:r>
            <w:r w:rsidRPr="008F6F6E">
              <w:rPr>
                <w:rFonts w:ascii="GHEA Grapalat" w:hAnsi="GHEA Grapalat"/>
                <w:sz w:val="22"/>
                <w:szCs w:val="22"/>
              </w:rPr>
              <w:t>000</w:t>
            </w:r>
          </w:p>
        </w:tc>
      </w:tr>
      <w:tr w:rsidR="00835D8A" w:rsidRPr="008F6F6E" w:rsidTr="00BF3C68">
        <w:trPr>
          <w:cantSplit/>
        </w:trPr>
        <w:tc>
          <w:tcPr>
            <w:tcW w:w="72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2)</w:t>
            </w:r>
          </w:p>
        </w:tc>
        <w:tc>
          <w:tcPr>
            <w:tcW w:w="7610" w:type="dxa"/>
          </w:tcPr>
          <w:p w:rsidR="00835D8A" w:rsidRPr="008F6F6E" w:rsidRDefault="00835D8A" w:rsidP="00BF3C68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26-ից մինչև 50 քառակուսի մետր ընդհանուր մակերես ունեցող հիմնական և ոչ հիմնական շինությունների ներսում վաճառքի կազմակերպման դեպքում՝</w:t>
            </w:r>
          </w:p>
        </w:tc>
        <w:tc>
          <w:tcPr>
            <w:tcW w:w="2410" w:type="dxa"/>
            <w:vAlign w:val="center"/>
          </w:tcPr>
          <w:p w:rsidR="00835D8A" w:rsidRPr="00A35098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</w:rPr>
              <w:t>1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  <w:r>
              <w:rPr>
                <w:rFonts w:ascii="GHEA Grapalat" w:hAnsi="GHEA Grapalat"/>
                <w:sz w:val="22"/>
                <w:szCs w:val="22"/>
              </w:rPr>
              <w:t xml:space="preserve"> 00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</w:tr>
      <w:tr w:rsidR="00835D8A" w:rsidRPr="008F6F6E" w:rsidTr="00BF3C68">
        <w:trPr>
          <w:cantSplit/>
        </w:trPr>
        <w:tc>
          <w:tcPr>
            <w:tcW w:w="72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3)</w:t>
            </w:r>
          </w:p>
        </w:tc>
        <w:tc>
          <w:tcPr>
            <w:tcW w:w="7610" w:type="dxa"/>
          </w:tcPr>
          <w:p w:rsidR="00835D8A" w:rsidRPr="008F6F6E" w:rsidRDefault="00835D8A" w:rsidP="00BF3C68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50-ից մինչև 100 քառակուսի մետր ընդհանուր մակերես ունեցող հիմնական և ոչ հիմնական շինությունների ներսում վաճառքի կազմակերպման դեպքում՝</w:t>
            </w:r>
          </w:p>
        </w:tc>
        <w:tc>
          <w:tcPr>
            <w:tcW w:w="2410" w:type="dxa"/>
            <w:vAlign w:val="center"/>
          </w:tcPr>
          <w:p w:rsidR="00835D8A" w:rsidRPr="00A35098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</w:rPr>
              <w:t>1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  <w:r>
              <w:rPr>
                <w:rFonts w:ascii="GHEA Grapalat" w:hAnsi="GHEA Grapalat"/>
                <w:sz w:val="22"/>
                <w:szCs w:val="22"/>
              </w:rPr>
              <w:t xml:space="preserve"> 00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</w:tr>
      <w:tr w:rsidR="00835D8A" w:rsidRPr="008F6F6E" w:rsidTr="00BF3C68">
        <w:trPr>
          <w:cantSplit/>
        </w:trPr>
        <w:tc>
          <w:tcPr>
            <w:tcW w:w="72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4)</w:t>
            </w:r>
          </w:p>
        </w:tc>
        <w:tc>
          <w:tcPr>
            <w:tcW w:w="7610" w:type="dxa"/>
          </w:tcPr>
          <w:p w:rsidR="00835D8A" w:rsidRPr="008F6F6E" w:rsidRDefault="00835D8A" w:rsidP="00BF3C68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100-ից մինչև 200 քառակուսի մետր ընդհանուր մակերես ունեցող հիմնական և ոչ հիմնական շինությունների ներսում վաճառքի կազմակերպման դեպքում՝</w:t>
            </w:r>
          </w:p>
        </w:tc>
        <w:tc>
          <w:tcPr>
            <w:tcW w:w="2410" w:type="dxa"/>
            <w:vAlign w:val="center"/>
          </w:tcPr>
          <w:p w:rsidR="00835D8A" w:rsidRPr="00A35098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</w:rPr>
              <w:t>2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0001</w:t>
            </w:r>
          </w:p>
        </w:tc>
      </w:tr>
      <w:tr w:rsidR="00835D8A" w:rsidRPr="008F6F6E" w:rsidTr="00BF3C68">
        <w:trPr>
          <w:cantSplit/>
        </w:trPr>
        <w:tc>
          <w:tcPr>
            <w:tcW w:w="72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5)</w:t>
            </w:r>
          </w:p>
        </w:tc>
        <w:tc>
          <w:tcPr>
            <w:tcW w:w="7610" w:type="dxa"/>
          </w:tcPr>
          <w:p w:rsidR="00835D8A" w:rsidRPr="008F6F6E" w:rsidRDefault="00835D8A" w:rsidP="00BF3C68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200-ից մինչև 500 քառակուսի մետր  ընդհանուր մակերես ունեցող հիմնական և ոչ հիմնական շինությունների ներսում վաճառքի կազմակերպման դեպքում՝</w:t>
            </w:r>
          </w:p>
        </w:tc>
        <w:tc>
          <w:tcPr>
            <w:tcW w:w="2410" w:type="dxa"/>
            <w:vAlign w:val="center"/>
          </w:tcPr>
          <w:p w:rsidR="00835D8A" w:rsidRPr="00A35098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25001</w:t>
            </w:r>
          </w:p>
        </w:tc>
      </w:tr>
      <w:tr w:rsidR="00835D8A" w:rsidRPr="008F6F6E" w:rsidTr="00BF3C68">
        <w:trPr>
          <w:cantSplit/>
        </w:trPr>
        <w:tc>
          <w:tcPr>
            <w:tcW w:w="72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6)</w:t>
            </w:r>
          </w:p>
        </w:tc>
        <w:tc>
          <w:tcPr>
            <w:tcW w:w="7610" w:type="dxa"/>
          </w:tcPr>
          <w:p w:rsidR="00835D8A" w:rsidRPr="008F6F6E" w:rsidRDefault="00835D8A" w:rsidP="00BF3C68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500 և ավելի քառակուսի մետր  ընդհանուր մակերես ունեցող հիմնական և ոչ հիմնական շինությունների ներսում վաճառքի կազմակերպման դեպքում՝</w:t>
            </w:r>
          </w:p>
        </w:tc>
        <w:tc>
          <w:tcPr>
            <w:tcW w:w="241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65</w:t>
            </w:r>
            <w:r w:rsidRPr="008F6F6E">
              <w:rPr>
                <w:rFonts w:ascii="GHEA Grapalat" w:hAnsi="GHEA Grapalat"/>
                <w:sz w:val="22"/>
                <w:szCs w:val="22"/>
              </w:rPr>
              <w:t xml:space="preserve"> 000</w:t>
            </w:r>
          </w:p>
        </w:tc>
      </w:tr>
      <w:tr w:rsidR="00835D8A" w:rsidRPr="008F6F6E" w:rsidTr="00BF3C68">
        <w:trPr>
          <w:cantSplit/>
          <w:trHeight w:val="351"/>
        </w:trPr>
        <w:tc>
          <w:tcPr>
            <w:tcW w:w="72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10.</w:t>
            </w:r>
          </w:p>
        </w:tc>
        <w:tc>
          <w:tcPr>
            <w:tcW w:w="7610" w:type="dxa"/>
          </w:tcPr>
          <w:p w:rsidR="00835D8A" w:rsidRPr="008F6F6E" w:rsidRDefault="00835D8A" w:rsidP="00BF3C68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 w:cs="Arial Unicode"/>
                <w:color w:val="000000"/>
                <w:sz w:val="22"/>
                <w:szCs w:val="22"/>
                <w:shd w:val="clear" w:color="auto" w:fill="FFFFFF"/>
              </w:rPr>
              <w:t>օրենքո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վ սահմանված սահմանափակումներին համապատասխան ծխախոտային արտադրատեսակների կամ ծխախոտային արտադրատեսակների փոխարինիչների կամ ծխախոտային արտադրատեսակների նմանակների վաճառքի թույլտվության համար` յուրաքանչյուր եռամսյակի համար`</w:t>
            </w:r>
          </w:p>
        </w:tc>
        <w:tc>
          <w:tcPr>
            <w:tcW w:w="241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835D8A" w:rsidRPr="008F6F6E" w:rsidTr="00BF3C68">
        <w:trPr>
          <w:cantSplit/>
          <w:trHeight w:val="249"/>
        </w:trPr>
        <w:tc>
          <w:tcPr>
            <w:tcW w:w="72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1)</w:t>
            </w:r>
          </w:p>
        </w:tc>
        <w:tc>
          <w:tcPr>
            <w:tcW w:w="7610" w:type="dxa"/>
          </w:tcPr>
          <w:p w:rsidR="00835D8A" w:rsidRPr="008F6F6E" w:rsidRDefault="00835D8A" w:rsidP="00BF3C68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մինչև 26 քառակուսի մետր ընդհանուր մակերես ունեցող հիմնական և ոչ հիմնական շինությունների ներսում վաճառքի կազմակերպման դեպքում՝</w:t>
            </w:r>
          </w:p>
        </w:tc>
        <w:tc>
          <w:tcPr>
            <w:tcW w:w="241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5 </w:t>
            </w:r>
            <w:r w:rsidRPr="008F6F6E">
              <w:rPr>
                <w:rFonts w:ascii="GHEA Grapalat" w:hAnsi="GHEA Grapalat"/>
                <w:sz w:val="22"/>
                <w:szCs w:val="22"/>
              </w:rPr>
              <w:t>000</w:t>
            </w:r>
          </w:p>
        </w:tc>
      </w:tr>
      <w:tr w:rsidR="00835D8A" w:rsidRPr="008F6F6E" w:rsidTr="00BF3C68">
        <w:trPr>
          <w:cantSplit/>
          <w:trHeight w:val="249"/>
        </w:trPr>
        <w:tc>
          <w:tcPr>
            <w:tcW w:w="72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2)</w:t>
            </w:r>
          </w:p>
        </w:tc>
        <w:tc>
          <w:tcPr>
            <w:tcW w:w="7610" w:type="dxa"/>
          </w:tcPr>
          <w:p w:rsidR="00835D8A" w:rsidRPr="008F6F6E" w:rsidRDefault="00835D8A" w:rsidP="00BF3C68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26-ից մինչև 50 քառակուսի մետր  ընդհանուր մակերես ունեցող հիմնական և ոչ հիմնական շինությունների ներսում վաճառքի կազմակերպման դեպքում՝</w:t>
            </w:r>
          </w:p>
        </w:tc>
        <w:tc>
          <w:tcPr>
            <w:tcW w:w="2410" w:type="dxa"/>
            <w:vAlign w:val="center"/>
          </w:tcPr>
          <w:p w:rsidR="00835D8A" w:rsidRPr="00A35098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</w:rPr>
              <w:t>1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  <w:r>
              <w:rPr>
                <w:rFonts w:ascii="GHEA Grapalat" w:hAnsi="GHEA Grapalat"/>
                <w:sz w:val="22"/>
                <w:szCs w:val="22"/>
              </w:rPr>
              <w:t xml:space="preserve"> 00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</w:tr>
      <w:tr w:rsidR="00835D8A" w:rsidRPr="008F6F6E" w:rsidTr="00BF3C68">
        <w:trPr>
          <w:cantSplit/>
          <w:trHeight w:val="249"/>
        </w:trPr>
        <w:tc>
          <w:tcPr>
            <w:tcW w:w="72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3)</w:t>
            </w:r>
          </w:p>
        </w:tc>
        <w:tc>
          <w:tcPr>
            <w:tcW w:w="7610" w:type="dxa"/>
          </w:tcPr>
          <w:p w:rsidR="00835D8A" w:rsidRPr="008F6F6E" w:rsidRDefault="00835D8A" w:rsidP="00BF3C68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50-ից մինչև 100 քառակուսի մետր  ընդհանուր մակերես ունեցող հիմնական և ոչ հիմնական շինությունների ներսում վաճառքի կազմակերպման դեպքում՝</w:t>
            </w:r>
          </w:p>
        </w:tc>
        <w:tc>
          <w:tcPr>
            <w:tcW w:w="2410" w:type="dxa"/>
            <w:vAlign w:val="center"/>
          </w:tcPr>
          <w:p w:rsidR="00835D8A" w:rsidRPr="00A35098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</w:rPr>
              <w:t>1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  <w:r>
              <w:rPr>
                <w:rFonts w:ascii="GHEA Grapalat" w:hAnsi="GHEA Grapalat"/>
                <w:sz w:val="22"/>
                <w:szCs w:val="22"/>
              </w:rPr>
              <w:t xml:space="preserve"> 00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</w:tr>
      <w:tr w:rsidR="00835D8A" w:rsidRPr="008F6F6E" w:rsidTr="00BF3C68">
        <w:trPr>
          <w:cantSplit/>
          <w:trHeight w:val="249"/>
        </w:trPr>
        <w:tc>
          <w:tcPr>
            <w:tcW w:w="72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4)</w:t>
            </w:r>
          </w:p>
        </w:tc>
        <w:tc>
          <w:tcPr>
            <w:tcW w:w="7610" w:type="dxa"/>
          </w:tcPr>
          <w:p w:rsidR="00835D8A" w:rsidRPr="008F6F6E" w:rsidRDefault="00835D8A" w:rsidP="00BF3C68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100-ից մինչև 200 քառակուսի մետր  ընդհանուր մակերես ունեցող հիմնական և ոչ հիմնական շինությունների ներսում վաճառքի կազմակերպման դեպքում՝</w:t>
            </w:r>
          </w:p>
        </w:tc>
        <w:tc>
          <w:tcPr>
            <w:tcW w:w="2410" w:type="dxa"/>
            <w:vAlign w:val="center"/>
          </w:tcPr>
          <w:p w:rsidR="00835D8A" w:rsidRPr="00A35098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</w:rPr>
              <w:t>2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0001</w:t>
            </w:r>
          </w:p>
        </w:tc>
      </w:tr>
      <w:tr w:rsidR="00835D8A" w:rsidRPr="008F6F6E" w:rsidTr="00BF3C68">
        <w:trPr>
          <w:cantSplit/>
          <w:trHeight w:val="249"/>
        </w:trPr>
        <w:tc>
          <w:tcPr>
            <w:tcW w:w="72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5)</w:t>
            </w:r>
          </w:p>
        </w:tc>
        <w:tc>
          <w:tcPr>
            <w:tcW w:w="7610" w:type="dxa"/>
          </w:tcPr>
          <w:p w:rsidR="00835D8A" w:rsidRPr="008F6F6E" w:rsidRDefault="00835D8A" w:rsidP="00BF3C68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200-ից մինչև 500 քառակուսի մետր  ընդհանուր մակերես ունեցող հիմնական և ոչ հիմնական շինությունների ներսում վաճառքի կազմակերպման դեպքում՝</w:t>
            </w:r>
          </w:p>
        </w:tc>
        <w:tc>
          <w:tcPr>
            <w:tcW w:w="2410" w:type="dxa"/>
            <w:vAlign w:val="center"/>
          </w:tcPr>
          <w:p w:rsidR="00835D8A" w:rsidRPr="00A35098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25001</w:t>
            </w:r>
          </w:p>
        </w:tc>
      </w:tr>
      <w:tr w:rsidR="00835D8A" w:rsidRPr="008F6F6E" w:rsidTr="00BF3C68">
        <w:trPr>
          <w:cantSplit/>
          <w:trHeight w:val="547"/>
        </w:trPr>
        <w:tc>
          <w:tcPr>
            <w:tcW w:w="72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6)</w:t>
            </w:r>
          </w:p>
        </w:tc>
        <w:tc>
          <w:tcPr>
            <w:tcW w:w="7610" w:type="dxa"/>
          </w:tcPr>
          <w:p w:rsidR="00835D8A" w:rsidRPr="008F6F6E" w:rsidRDefault="00835D8A" w:rsidP="00BF3C68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500 և ավելի քառակուսի մետր  ընդհանուր մակերես ունեցող հիմնական և ոչ հիմնական շինությունների ներսում վաճառքի կազմակերպման դեպքում՝</w:t>
            </w:r>
          </w:p>
        </w:tc>
        <w:tc>
          <w:tcPr>
            <w:tcW w:w="241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65</w:t>
            </w:r>
            <w:r w:rsidRPr="008F6F6E">
              <w:rPr>
                <w:rFonts w:ascii="GHEA Grapalat" w:hAnsi="GHEA Grapalat"/>
                <w:sz w:val="22"/>
                <w:szCs w:val="22"/>
              </w:rPr>
              <w:t xml:space="preserve"> 000</w:t>
            </w:r>
          </w:p>
        </w:tc>
      </w:tr>
      <w:tr w:rsidR="00835D8A" w:rsidRPr="008F6F6E" w:rsidTr="00BF3C68">
        <w:trPr>
          <w:cantSplit/>
        </w:trPr>
        <w:tc>
          <w:tcPr>
            <w:tcW w:w="72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11.</w:t>
            </w:r>
          </w:p>
        </w:tc>
        <w:tc>
          <w:tcPr>
            <w:tcW w:w="7610" w:type="dxa"/>
          </w:tcPr>
          <w:p w:rsidR="00835D8A" w:rsidRPr="008F6F6E" w:rsidRDefault="00835D8A" w:rsidP="00BF3C68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իրավաբանական անձանց և անհատ ձեռնարկատերերին համայնքի վարչական տարածքում «Առևտրի և ծառայությունների մասին» Հայաստանի Հանրապետության օրենքով սահմանված՝ բացօթյա առևտրի կազմակերպման թույլտվության համար՝ յուրաքանչյուր օրվա համար` մեկ քառակուսի մետրի համար`</w:t>
            </w:r>
          </w:p>
        </w:tc>
        <w:tc>
          <w:tcPr>
            <w:tcW w:w="241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350</w:t>
            </w:r>
          </w:p>
        </w:tc>
      </w:tr>
      <w:tr w:rsidR="00835D8A" w:rsidRPr="008F6F6E" w:rsidTr="00BF3C68">
        <w:trPr>
          <w:cantSplit/>
        </w:trPr>
        <w:tc>
          <w:tcPr>
            <w:tcW w:w="72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12.</w:t>
            </w:r>
          </w:p>
        </w:tc>
        <w:tc>
          <w:tcPr>
            <w:tcW w:w="7610" w:type="dxa"/>
          </w:tcPr>
          <w:p w:rsidR="00835D8A" w:rsidRPr="008F6F6E" w:rsidRDefault="00835D8A" w:rsidP="00BF3C68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 w:cs="Arial Unicode"/>
                <w:color w:val="000000"/>
                <w:sz w:val="22"/>
                <w:szCs w:val="22"/>
                <w:shd w:val="clear" w:color="auto" w:fill="FFFFFF"/>
              </w:rPr>
              <w:t>համայնքի վարչական տարածքում առևտրի, հանրային սննդի, զվարճանքի, շահումով խաղերի և վիճակախաղերի կազմակերպման օբյեկտներին, խաղատներին և բաղնիքներին (սաուն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աներին) ժամը 24.00-ից հետո աշխատելու թույլտվության համար՝ օրացուցային տարվա համար՝</w:t>
            </w:r>
          </w:p>
        </w:tc>
        <w:tc>
          <w:tcPr>
            <w:tcW w:w="241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835D8A" w:rsidRPr="008F6F6E" w:rsidTr="00BF3C68">
        <w:tc>
          <w:tcPr>
            <w:tcW w:w="72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1)</w:t>
            </w:r>
          </w:p>
        </w:tc>
        <w:tc>
          <w:tcPr>
            <w:tcW w:w="7610" w:type="dxa"/>
          </w:tcPr>
          <w:p w:rsidR="00835D8A" w:rsidRPr="008F6F6E" w:rsidRDefault="00835D8A" w:rsidP="00BF3C68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առևտրի օբյեկտների համար`</w:t>
            </w:r>
          </w:p>
        </w:tc>
        <w:tc>
          <w:tcPr>
            <w:tcW w:w="241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25</w:t>
            </w:r>
            <w:r w:rsidRPr="008F6F6E">
              <w:rPr>
                <w:rFonts w:ascii="GHEA Grapalat" w:hAnsi="GHEA Grapalat"/>
                <w:sz w:val="22"/>
                <w:szCs w:val="22"/>
              </w:rPr>
              <w:t xml:space="preserve"> 000</w:t>
            </w:r>
          </w:p>
        </w:tc>
      </w:tr>
      <w:tr w:rsidR="00835D8A" w:rsidRPr="008F6F6E" w:rsidTr="00BF3C68">
        <w:trPr>
          <w:trHeight w:val="464"/>
        </w:trPr>
        <w:tc>
          <w:tcPr>
            <w:tcW w:w="72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2)</w:t>
            </w:r>
          </w:p>
        </w:tc>
        <w:tc>
          <w:tcPr>
            <w:tcW w:w="7610" w:type="dxa"/>
          </w:tcPr>
          <w:p w:rsidR="00835D8A" w:rsidRPr="008F6F6E" w:rsidRDefault="00835D8A" w:rsidP="00BF3C68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հանրային սննդի և զվարճանքի օբյեկտների համար`</w:t>
            </w:r>
          </w:p>
        </w:tc>
        <w:tc>
          <w:tcPr>
            <w:tcW w:w="241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50</w:t>
            </w:r>
            <w:r w:rsidRPr="008F6F6E">
              <w:rPr>
                <w:rFonts w:ascii="GHEA Grapalat" w:hAnsi="GHEA Grapalat"/>
                <w:sz w:val="22"/>
                <w:szCs w:val="22"/>
              </w:rPr>
              <w:t>000</w:t>
            </w:r>
          </w:p>
        </w:tc>
      </w:tr>
      <w:tr w:rsidR="00835D8A" w:rsidRPr="008F6F6E" w:rsidTr="00BF3C68">
        <w:trPr>
          <w:cantSplit/>
        </w:trPr>
        <w:tc>
          <w:tcPr>
            <w:tcW w:w="72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lastRenderedPageBreak/>
              <w:t>3)</w:t>
            </w:r>
          </w:p>
        </w:tc>
        <w:tc>
          <w:tcPr>
            <w:tcW w:w="7610" w:type="dxa"/>
          </w:tcPr>
          <w:p w:rsidR="00835D8A" w:rsidRPr="008F6F6E" w:rsidRDefault="00835D8A" w:rsidP="00BF3C68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 w:cs="Arial Unicode"/>
                <w:color w:val="000000"/>
                <w:sz w:val="22"/>
                <w:szCs w:val="22"/>
                <w:shd w:val="clear" w:color="auto" w:fill="FFFFFF"/>
              </w:rPr>
              <w:t>բաղնիքների (սաունաների) համար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`</w:t>
            </w:r>
          </w:p>
        </w:tc>
        <w:tc>
          <w:tcPr>
            <w:tcW w:w="241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200 000</w:t>
            </w:r>
          </w:p>
        </w:tc>
      </w:tr>
      <w:tr w:rsidR="00835D8A" w:rsidRPr="008F6F6E" w:rsidTr="00BF3C68">
        <w:trPr>
          <w:cantSplit/>
        </w:trPr>
        <w:tc>
          <w:tcPr>
            <w:tcW w:w="72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4)</w:t>
            </w:r>
          </w:p>
        </w:tc>
        <w:tc>
          <w:tcPr>
            <w:tcW w:w="7610" w:type="dxa"/>
          </w:tcPr>
          <w:p w:rsidR="00835D8A" w:rsidRPr="008F6F6E" w:rsidRDefault="00835D8A" w:rsidP="00BF3C68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 w:cs="Arial Unicode"/>
                <w:color w:val="000000"/>
                <w:sz w:val="22"/>
                <w:szCs w:val="22"/>
                <w:shd w:val="clear" w:color="auto" w:fill="FFFFFF"/>
              </w:rPr>
              <w:t>խաղատների համար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`</w:t>
            </w:r>
          </w:p>
        </w:tc>
        <w:tc>
          <w:tcPr>
            <w:tcW w:w="241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500 000</w:t>
            </w:r>
          </w:p>
        </w:tc>
      </w:tr>
      <w:tr w:rsidR="00835D8A" w:rsidRPr="008F6F6E" w:rsidTr="00BF3C68">
        <w:trPr>
          <w:cantSplit/>
        </w:trPr>
        <w:tc>
          <w:tcPr>
            <w:tcW w:w="72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5)</w:t>
            </w:r>
          </w:p>
        </w:tc>
        <w:tc>
          <w:tcPr>
            <w:tcW w:w="7610" w:type="dxa"/>
          </w:tcPr>
          <w:p w:rsidR="00835D8A" w:rsidRPr="008F6F6E" w:rsidRDefault="00835D8A" w:rsidP="00BF3C68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շահումով խաղերի համար`</w:t>
            </w:r>
          </w:p>
        </w:tc>
        <w:tc>
          <w:tcPr>
            <w:tcW w:w="241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350 000</w:t>
            </w:r>
          </w:p>
        </w:tc>
      </w:tr>
      <w:tr w:rsidR="00835D8A" w:rsidRPr="008F6F6E" w:rsidTr="00BF3C68">
        <w:trPr>
          <w:cantSplit/>
        </w:trPr>
        <w:tc>
          <w:tcPr>
            <w:tcW w:w="72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6)</w:t>
            </w:r>
          </w:p>
        </w:tc>
        <w:tc>
          <w:tcPr>
            <w:tcW w:w="7610" w:type="dxa"/>
          </w:tcPr>
          <w:p w:rsidR="00835D8A" w:rsidRPr="008F6F6E" w:rsidRDefault="00835D8A" w:rsidP="00BF3C68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վիճակախաղերի համար`</w:t>
            </w:r>
          </w:p>
        </w:tc>
        <w:tc>
          <w:tcPr>
            <w:tcW w:w="241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5</w:t>
            </w:r>
            <w:r w:rsidRPr="008F6F6E">
              <w:rPr>
                <w:rFonts w:ascii="GHEA Grapalat" w:hAnsi="GHEA Grapalat"/>
                <w:sz w:val="22"/>
                <w:szCs w:val="22"/>
              </w:rPr>
              <w:t>0 000</w:t>
            </w:r>
          </w:p>
        </w:tc>
      </w:tr>
      <w:tr w:rsidR="00835D8A" w:rsidRPr="008F6F6E" w:rsidTr="00BF3C68">
        <w:trPr>
          <w:cantSplit/>
        </w:trPr>
        <w:tc>
          <w:tcPr>
            <w:tcW w:w="72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13.</w:t>
            </w:r>
          </w:p>
        </w:tc>
        <w:tc>
          <w:tcPr>
            <w:tcW w:w="7610" w:type="dxa"/>
          </w:tcPr>
          <w:p w:rsidR="00835D8A" w:rsidRPr="008F6F6E" w:rsidRDefault="00835D8A" w:rsidP="00BF3C68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համայնքի վարչական տարածքում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ru-RU"/>
              </w:rPr>
              <w:t>հանրային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 սննդի կազմակերպման և իրա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ru-RU"/>
              </w:rPr>
              <w:t>կանացման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(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ru-RU"/>
              </w:rPr>
              <w:t>համայնքի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ru-RU"/>
              </w:rPr>
              <w:t>ավագանու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ru-RU"/>
              </w:rPr>
              <w:t>որոշմամբ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ru-RU"/>
              </w:rPr>
              <w:t>սահմանված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ru-RU"/>
              </w:rPr>
              <w:t>կանոններին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ru-RU"/>
              </w:rPr>
              <w:t>համապատասախան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)`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ru-RU"/>
              </w:rPr>
              <w:t>տնտեսավարողի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ru-RU"/>
              </w:rPr>
              <w:t>գործունեության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ru-RU"/>
              </w:rPr>
              <w:t>համար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ru-RU"/>
              </w:rPr>
              <w:t>առանձնացված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ru-RU"/>
              </w:rPr>
              <w:t>յուրաքանչյուր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ru-RU"/>
              </w:rPr>
              <w:t>վայրում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ru-RU"/>
              </w:rPr>
              <w:t>հանրային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ru-RU"/>
              </w:rPr>
              <w:t>սննդի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ru-RU"/>
              </w:rPr>
              <w:t>կազմակերպման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ru-RU"/>
              </w:rPr>
              <w:t>և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ru-RU"/>
              </w:rPr>
              <w:t>իրականացման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 թույլտվության համար տեղական տուրքը յուրաքանչյուր եռամսյակի համար սահմանվում է`</w:t>
            </w:r>
          </w:p>
        </w:tc>
        <w:tc>
          <w:tcPr>
            <w:tcW w:w="241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835D8A" w:rsidRPr="008F6F6E" w:rsidTr="00BF3C68">
        <w:trPr>
          <w:cantSplit/>
        </w:trPr>
        <w:tc>
          <w:tcPr>
            <w:tcW w:w="72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1)</w:t>
            </w:r>
          </w:p>
        </w:tc>
        <w:tc>
          <w:tcPr>
            <w:tcW w:w="7610" w:type="dxa"/>
          </w:tcPr>
          <w:p w:rsidR="00835D8A" w:rsidRPr="008F6F6E" w:rsidRDefault="00835D8A" w:rsidP="00BF3C68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հիմնական շինությունների ներսում՝</w:t>
            </w:r>
          </w:p>
        </w:tc>
        <w:tc>
          <w:tcPr>
            <w:tcW w:w="241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835D8A" w:rsidRPr="008F6F6E" w:rsidTr="00BF3C68">
        <w:trPr>
          <w:cantSplit/>
        </w:trPr>
        <w:tc>
          <w:tcPr>
            <w:tcW w:w="72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ա.</w:t>
            </w:r>
          </w:p>
        </w:tc>
        <w:tc>
          <w:tcPr>
            <w:tcW w:w="7610" w:type="dxa"/>
          </w:tcPr>
          <w:p w:rsidR="00835D8A" w:rsidRPr="008F6F6E" w:rsidRDefault="00835D8A" w:rsidP="00BF3C68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մինչև 26 քառակուսի մետր ընդհանուր մակերես ունեցող հանրային սննդի օբյեկտի համար՝</w:t>
            </w:r>
          </w:p>
        </w:tc>
        <w:tc>
          <w:tcPr>
            <w:tcW w:w="241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5 000</w:t>
            </w:r>
          </w:p>
        </w:tc>
      </w:tr>
      <w:tr w:rsidR="00835D8A" w:rsidRPr="008F6F6E" w:rsidTr="00BF3C68">
        <w:trPr>
          <w:cantSplit/>
        </w:trPr>
        <w:tc>
          <w:tcPr>
            <w:tcW w:w="72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բ.</w:t>
            </w:r>
          </w:p>
        </w:tc>
        <w:tc>
          <w:tcPr>
            <w:tcW w:w="7610" w:type="dxa"/>
          </w:tcPr>
          <w:p w:rsidR="00835D8A" w:rsidRPr="008F6F6E" w:rsidRDefault="00835D8A" w:rsidP="00BF3C68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26-ից մինչև 50 քառակուսի մետր ընդհանուր մակերես ունեցող հանրային սննդի օբյեկտի համար՝</w:t>
            </w:r>
          </w:p>
        </w:tc>
        <w:tc>
          <w:tcPr>
            <w:tcW w:w="241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10 000</w:t>
            </w:r>
          </w:p>
        </w:tc>
      </w:tr>
      <w:tr w:rsidR="00835D8A" w:rsidRPr="008F6F6E" w:rsidTr="00BF3C68">
        <w:trPr>
          <w:cantSplit/>
        </w:trPr>
        <w:tc>
          <w:tcPr>
            <w:tcW w:w="72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գ.</w:t>
            </w:r>
          </w:p>
        </w:tc>
        <w:tc>
          <w:tcPr>
            <w:tcW w:w="7610" w:type="dxa"/>
          </w:tcPr>
          <w:p w:rsidR="00835D8A" w:rsidRPr="008F6F6E" w:rsidRDefault="00835D8A" w:rsidP="00BF3C68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50-ից մինչև 100 քառակուսի մետր ընդհանուր մակերես ունեցող հանրային սննդի օբյեկտի համար՝</w:t>
            </w:r>
          </w:p>
        </w:tc>
        <w:tc>
          <w:tcPr>
            <w:tcW w:w="241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5</w:t>
            </w:r>
            <w:r w:rsidRPr="008F6F6E">
              <w:rPr>
                <w:rFonts w:ascii="GHEA Grapalat" w:hAnsi="GHEA Grapalat"/>
                <w:sz w:val="22"/>
                <w:szCs w:val="22"/>
              </w:rPr>
              <w:t xml:space="preserve"> 000</w:t>
            </w:r>
          </w:p>
        </w:tc>
      </w:tr>
      <w:tr w:rsidR="00835D8A" w:rsidRPr="008F6F6E" w:rsidTr="00BF3C68">
        <w:trPr>
          <w:cantSplit/>
        </w:trPr>
        <w:tc>
          <w:tcPr>
            <w:tcW w:w="72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դ.</w:t>
            </w:r>
          </w:p>
        </w:tc>
        <w:tc>
          <w:tcPr>
            <w:tcW w:w="7610" w:type="dxa"/>
          </w:tcPr>
          <w:p w:rsidR="00835D8A" w:rsidRPr="008F6F6E" w:rsidRDefault="00835D8A" w:rsidP="00BF3C68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100-ից մինչև 200 քառակուսի մետր  ընդհանուր մակերես ունեցող հանրային սննդի օբյեկտի համար՝</w:t>
            </w:r>
          </w:p>
        </w:tc>
        <w:tc>
          <w:tcPr>
            <w:tcW w:w="241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20</w:t>
            </w:r>
            <w:r w:rsidRPr="008F6F6E">
              <w:rPr>
                <w:rFonts w:ascii="GHEA Grapalat" w:hAnsi="GHEA Grapalat"/>
                <w:sz w:val="22"/>
                <w:szCs w:val="22"/>
              </w:rPr>
              <w:t xml:space="preserve"> 000</w:t>
            </w:r>
          </w:p>
        </w:tc>
      </w:tr>
      <w:tr w:rsidR="00835D8A" w:rsidRPr="008F6F6E" w:rsidTr="00BF3C68">
        <w:trPr>
          <w:cantSplit/>
        </w:trPr>
        <w:tc>
          <w:tcPr>
            <w:tcW w:w="72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ե.</w:t>
            </w:r>
          </w:p>
        </w:tc>
        <w:tc>
          <w:tcPr>
            <w:tcW w:w="7610" w:type="dxa"/>
          </w:tcPr>
          <w:p w:rsidR="00835D8A" w:rsidRPr="008F6F6E" w:rsidRDefault="00835D8A" w:rsidP="00BF3C68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200-ից մինչև 500 քառակուսի մետր  ընդհանուր մակերես ունեցող հանրային սննդի օբյեկտի համար՝</w:t>
            </w:r>
          </w:p>
        </w:tc>
        <w:tc>
          <w:tcPr>
            <w:tcW w:w="241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30 000</w:t>
            </w:r>
          </w:p>
        </w:tc>
      </w:tr>
      <w:tr w:rsidR="00835D8A" w:rsidRPr="008F6F6E" w:rsidTr="00BF3C68">
        <w:trPr>
          <w:cantSplit/>
        </w:trPr>
        <w:tc>
          <w:tcPr>
            <w:tcW w:w="72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զ.</w:t>
            </w:r>
          </w:p>
        </w:tc>
        <w:tc>
          <w:tcPr>
            <w:tcW w:w="7610" w:type="dxa"/>
          </w:tcPr>
          <w:p w:rsidR="00835D8A" w:rsidRPr="008F6F6E" w:rsidRDefault="00835D8A" w:rsidP="00BF3C68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500 և ավելի քառակուսի մետր  ընդհանուր մակերես ունեցող հանրային սննդի օբյեկտի համար՝</w:t>
            </w:r>
          </w:p>
        </w:tc>
        <w:tc>
          <w:tcPr>
            <w:tcW w:w="241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50 000</w:t>
            </w:r>
          </w:p>
        </w:tc>
      </w:tr>
      <w:tr w:rsidR="00835D8A" w:rsidRPr="008F6F6E" w:rsidTr="00BF3C68">
        <w:trPr>
          <w:cantSplit/>
        </w:trPr>
        <w:tc>
          <w:tcPr>
            <w:tcW w:w="72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2)</w:t>
            </w:r>
          </w:p>
        </w:tc>
        <w:tc>
          <w:tcPr>
            <w:tcW w:w="7610" w:type="dxa"/>
          </w:tcPr>
          <w:p w:rsidR="00835D8A" w:rsidRPr="008F6F6E" w:rsidRDefault="00835D8A" w:rsidP="00BF3C68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ոչ հիմնական շինությունների ներսում`</w:t>
            </w:r>
          </w:p>
        </w:tc>
        <w:tc>
          <w:tcPr>
            <w:tcW w:w="241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835D8A" w:rsidRPr="008F6F6E" w:rsidTr="00BF3C68">
        <w:trPr>
          <w:cantSplit/>
        </w:trPr>
        <w:tc>
          <w:tcPr>
            <w:tcW w:w="72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ա.</w:t>
            </w:r>
          </w:p>
        </w:tc>
        <w:tc>
          <w:tcPr>
            <w:tcW w:w="7610" w:type="dxa"/>
          </w:tcPr>
          <w:p w:rsidR="00835D8A" w:rsidRPr="008F6F6E" w:rsidRDefault="00835D8A" w:rsidP="00BF3C68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մինչև 26 քառակուսի մետր ընդհանուր մակերես ունեցող հանրային սննդի օբյեկտի համար՝</w:t>
            </w:r>
          </w:p>
        </w:tc>
        <w:tc>
          <w:tcPr>
            <w:tcW w:w="241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1 000</w:t>
            </w:r>
          </w:p>
        </w:tc>
      </w:tr>
      <w:tr w:rsidR="00835D8A" w:rsidRPr="008F6F6E" w:rsidTr="00BF3C68">
        <w:trPr>
          <w:cantSplit/>
        </w:trPr>
        <w:tc>
          <w:tcPr>
            <w:tcW w:w="72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բ.</w:t>
            </w:r>
          </w:p>
        </w:tc>
        <w:tc>
          <w:tcPr>
            <w:tcW w:w="7610" w:type="dxa"/>
          </w:tcPr>
          <w:p w:rsidR="00835D8A" w:rsidRPr="008F6F6E" w:rsidRDefault="00835D8A" w:rsidP="00BF3C68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26-ից մինչև 50 քառակուսի մետր  ընդհանուր մակերես ունեցող  հանրային սննդի օբյեկտի համար՝</w:t>
            </w:r>
          </w:p>
        </w:tc>
        <w:tc>
          <w:tcPr>
            <w:tcW w:w="241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2 000</w:t>
            </w:r>
          </w:p>
        </w:tc>
      </w:tr>
      <w:tr w:rsidR="00835D8A" w:rsidRPr="008F6F6E" w:rsidTr="00BF3C68">
        <w:trPr>
          <w:cantSplit/>
        </w:trPr>
        <w:tc>
          <w:tcPr>
            <w:tcW w:w="72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գ.</w:t>
            </w:r>
          </w:p>
        </w:tc>
        <w:tc>
          <w:tcPr>
            <w:tcW w:w="7610" w:type="dxa"/>
          </w:tcPr>
          <w:p w:rsidR="00835D8A" w:rsidRPr="008F6F6E" w:rsidRDefault="00835D8A" w:rsidP="00BF3C68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50-ից մինչև 100 քառակուսի մետր  ընդհանուր մակերես ունեցող հանրային սննդի օբյեկտի համար՝</w:t>
            </w:r>
          </w:p>
        </w:tc>
        <w:tc>
          <w:tcPr>
            <w:tcW w:w="241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  <w:r w:rsidRPr="008F6F6E">
              <w:rPr>
                <w:rFonts w:ascii="GHEA Grapalat" w:hAnsi="GHEA Grapalat"/>
                <w:sz w:val="22"/>
                <w:szCs w:val="22"/>
              </w:rPr>
              <w:t xml:space="preserve"> 000</w:t>
            </w:r>
          </w:p>
        </w:tc>
      </w:tr>
      <w:tr w:rsidR="00835D8A" w:rsidRPr="008F6F6E" w:rsidTr="00BF3C68">
        <w:trPr>
          <w:cantSplit/>
        </w:trPr>
        <w:tc>
          <w:tcPr>
            <w:tcW w:w="72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դ.</w:t>
            </w:r>
          </w:p>
        </w:tc>
        <w:tc>
          <w:tcPr>
            <w:tcW w:w="7610" w:type="dxa"/>
          </w:tcPr>
          <w:p w:rsidR="00835D8A" w:rsidRPr="008F6F6E" w:rsidRDefault="00835D8A" w:rsidP="00BF3C68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100-ից մինչև 200 քառակուսի մետր  ընդհանուր մակերես ունեցող հանրային սննդի օբյեկտի համար՝</w:t>
            </w:r>
          </w:p>
        </w:tc>
        <w:tc>
          <w:tcPr>
            <w:tcW w:w="241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8</w:t>
            </w:r>
            <w:r w:rsidRPr="008F6F6E">
              <w:rPr>
                <w:rFonts w:ascii="GHEA Grapalat" w:hAnsi="GHEA Grapalat"/>
                <w:sz w:val="22"/>
                <w:szCs w:val="22"/>
              </w:rPr>
              <w:t xml:space="preserve"> 000</w:t>
            </w:r>
          </w:p>
        </w:tc>
      </w:tr>
      <w:tr w:rsidR="00835D8A" w:rsidRPr="008F6F6E" w:rsidTr="00BF3C68">
        <w:trPr>
          <w:cantSplit/>
        </w:trPr>
        <w:tc>
          <w:tcPr>
            <w:tcW w:w="72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ե.</w:t>
            </w:r>
          </w:p>
        </w:tc>
        <w:tc>
          <w:tcPr>
            <w:tcW w:w="7610" w:type="dxa"/>
          </w:tcPr>
          <w:p w:rsidR="00835D8A" w:rsidRPr="008F6F6E" w:rsidRDefault="00835D8A" w:rsidP="00BF3C68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200-ից մինչև 500 քառակուսի մետր  ընդհանուր մակերես ունեցող հանրային սննդի օբյեկտի համար՝</w:t>
            </w:r>
          </w:p>
        </w:tc>
        <w:tc>
          <w:tcPr>
            <w:tcW w:w="241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15</w:t>
            </w:r>
            <w:r w:rsidRPr="008F6F6E">
              <w:rPr>
                <w:rFonts w:ascii="GHEA Grapalat" w:hAnsi="GHEA Grapalat"/>
                <w:sz w:val="22"/>
                <w:szCs w:val="22"/>
              </w:rPr>
              <w:t xml:space="preserve"> 000</w:t>
            </w:r>
          </w:p>
        </w:tc>
      </w:tr>
      <w:tr w:rsidR="00835D8A" w:rsidRPr="008F6F6E" w:rsidTr="00BF3C68">
        <w:trPr>
          <w:cantSplit/>
        </w:trPr>
        <w:tc>
          <w:tcPr>
            <w:tcW w:w="72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զ.</w:t>
            </w:r>
          </w:p>
        </w:tc>
        <w:tc>
          <w:tcPr>
            <w:tcW w:w="7610" w:type="dxa"/>
          </w:tcPr>
          <w:p w:rsidR="00835D8A" w:rsidRPr="008F6F6E" w:rsidRDefault="00835D8A" w:rsidP="00BF3C68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500 և ավելի քառակուսի մետր  ընդհանուր մակերես ունեցող հանրային սննդի օբյեկտի համար՝</w:t>
            </w:r>
          </w:p>
        </w:tc>
        <w:tc>
          <w:tcPr>
            <w:tcW w:w="241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25 </w:t>
            </w:r>
            <w:r w:rsidRPr="008F6F6E">
              <w:rPr>
                <w:rFonts w:ascii="GHEA Grapalat" w:hAnsi="GHEA Grapalat"/>
                <w:sz w:val="22"/>
                <w:szCs w:val="22"/>
              </w:rPr>
              <w:t>000</w:t>
            </w:r>
          </w:p>
        </w:tc>
      </w:tr>
      <w:tr w:rsidR="00835D8A" w:rsidRPr="008F6F6E" w:rsidTr="00BF3C68">
        <w:trPr>
          <w:cantSplit/>
        </w:trPr>
        <w:tc>
          <w:tcPr>
            <w:tcW w:w="72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14.</w:t>
            </w:r>
          </w:p>
        </w:tc>
        <w:tc>
          <w:tcPr>
            <w:tcW w:w="7610" w:type="dxa"/>
          </w:tcPr>
          <w:p w:rsidR="00835D8A" w:rsidRPr="008F6F6E" w:rsidRDefault="00835D8A" w:rsidP="00BF3C68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քաղաքային բնակավայրերում ավագանու որոշմամբ սահմանված տնային կենդանիներ պահելու թույլտվության համար՝ օրացուցային տարվա համար`</w:t>
            </w:r>
          </w:p>
        </w:tc>
        <w:tc>
          <w:tcPr>
            <w:tcW w:w="241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5 000</w:t>
            </w:r>
          </w:p>
        </w:tc>
      </w:tr>
      <w:tr w:rsidR="00835D8A" w:rsidRPr="008F6F6E" w:rsidTr="00BF3C68">
        <w:trPr>
          <w:cantSplit/>
        </w:trPr>
        <w:tc>
          <w:tcPr>
            <w:tcW w:w="72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15.</w:t>
            </w:r>
          </w:p>
        </w:tc>
        <w:tc>
          <w:tcPr>
            <w:tcW w:w="7610" w:type="dxa"/>
          </w:tcPr>
          <w:p w:rsidR="00835D8A" w:rsidRPr="008F6F6E" w:rsidRDefault="00835D8A" w:rsidP="00BF3C68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ավագանու սահմանած կարգին ու պայմաններին համապատասխան՝ համայնքի վարչական տարածքում արտաքին գովազդ տեղադրելու թույլտվության համար, բացառությամբ բնակավայրերի սահմաններից դուրս գտնվող պետական նշանակության ավտոմոբիլային ճանապարհների օտարման շերտերում և պաշտպանական գոտիներում տեղադրվող գովազդների թույլտվությունների, յուրաքանչյուր ամիս մեկ քառակուսի մետրի համար՝</w:t>
            </w:r>
          </w:p>
        </w:tc>
        <w:tc>
          <w:tcPr>
            <w:tcW w:w="241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835D8A" w:rsidRPr="008F6F6E" w:rsidTr="00BF3C68">
        <w:trPr>
          <w:cantSplit/>
        </w:trPr>
        <w:tc>
          <w:tcPr>
            <w:tcW w:w="72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1)</w:t>
            </w:r>
          </w:p>
        </w:tc>
        <w:tc>
          <w:tcPr>
            <w:tcW w:w="7610" w:type="dxa"/>
          </w:tcPr>
          <w:p w:rsidR="00835D8A" w:rsidRPr="008F6F6E" w:rsidRDefault="00835D8A" w:rsidP="00BF3C68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ալկոհոլային սպիրտի պարունակությունը մինչև 20 ծավալային տոկոս արտադրանք գովազդող արտաքին գովազդի համար`</w:t>
            </w:r>
          </w:p>
        </w:tc>
        <w:tc>
          <w:tcPr>
            <w:tcW w:w="241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2 000</w:t>
            </w:r>
          </w:p>
        </w:tc>
      </w:tr>
      <w:tr w:rsidR="00835D8A" w:rsidRPr="008F6F6E" w:rsidTr="00BF3C68">
        <w:trPr>
          <w:cantSplit/>
          <w:trHeight w:val="332"/>
        </w:trPr>
        <w:tc>
          <w:tcPr>
            <w:tcW w:w="72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2)</w:t>
            </w:r>
          </w:p>
        </w:tc>
        <w:tc>
          <w:tcPr>
            <w:tcW w:w="7610" w:type="dxa"/>
          </w:tcPr>
          <w:p w:rsidR="00835D8A" w:rsidRPr="008F6F6E" w:rsidRDefault="00835D8A" w:rsidP="00BF3C68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 w:cs="Arial Unicode"/>
                <w:color w:val="000000"/>
                <w:sz w:val="22"/>
                <w:szCs w:val="22"/>
                <w:shd w:val="clear" w:color="auto" w:fill="FFFFFF"/>
              </w:rPr>
              <w:t>թունդ ալկոհոլային (սպիրտի պարունակությունը 20 և ավելի ծավալային տոկոս) արտադրանք գովազդող արտաքին գովազդի համար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`</w:t>
            </w:r>
          </w:p>
        </w:tc>
        <w:tc>
          <w:tcPr>
            <w:tcW w:w="241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3 500</w:t>
            </w:r>
          </w:p>
        </w:tc>
      </w:tr>
      <w:tr w:rsidR="00835D8A" w:rsidRPr="008F6F6E" w:rsidTr="00BF3C68">
        <w:trPr>
          <w:cantSplit/>
        </w:trPr>
        <w:tc>
          <w:tcPr>
            <w:tcW w:w="72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3)</w:t>
            </w:r>
          </w:p>
        </w:tc>
        <w:tc>
          <w:tcPr>
            <w:tcW w:w="7610" w:type="dxa"/>
          </w:tcPr>
          <w:p w:rsidR="00835D8A" w:rsidRPr="008F6F6E" w:rsidRDefault="00835D8A" w:rsidP="00BF3C68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սոցիալական գովազդի համար՝</w:t>
            </w:r>
          </w:p>
        </w:tc>
        <w:tc>
          <w:tcPr>
            <w:tcW w:w="241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835D8A" w:rsidRPr="008F6F6E" w:rsidTr="00BF3C68">
        <w:trPr>
          <w:cantSplit/>
        </w:trPr>
        <w:tc>
          <w:tcPr>
            <w:tcW w:w="72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4)</w:t>
            </w:r>
          </w:p>
        </w:tc>
        <w:tc>
          <w:tcPr>
            <w:tcW w:w="7610" w:type="dxa"/>
          </w:tcPr>
          <w:p w:rsidR="00835D8A" w:rsidRPr="008F6F6E" w:rsidRDefault="00835D8A" w:rsidP="00BF3C68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այլ արտաքին գովազդի համար`</w:t>
            </w:r>
          </w:p>
        </w:tc>
        <w:tc>
          <w:tcPr>
            <w:tcW w:w="241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1 500</w:t>
            </w:r>
          </w:p>
        </w:tc>
      </w:tr>
      <w:tr w:rsidR="00835D8A" w:rsidRPr="008F6F6E" w:rsidTr="00BF3C68">
        <w:trPr>
          <w:cantSplit/>
        </w:trPr>
        <w:tc>
          <w:tcPr>
            <w:tcW w:w="72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lastRenderedPageBreak/>
              <w:t>5)</w:t>
            </w:r>
          </w:p>
        </w:tc>
        <w:tc>
          <w:tcPr>
            <w:tcW w:w="7610" w:type="dxa"/>
          </w:tcPr>
          <w:p w:rsidR="00835D8A" w:rsidRPr="008F6F6E" w:rsidRDefault="00835D8A" w:rsidP="00BF3C68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դատարկ գովազդային վահանակների համար՝ համայնքի վարչական տարածքում այլ արտաքին գովազդ տեղադրելու թույլտվության համար սահմանված տուրքի 25 %-ի չափով`</w:t>
            </w:r>
          </w:p>
        </w:tc>
        <w:tc>
          <w:tcPr>
            <w:tcW w:w="241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375</w:t>
            </w:r>
          </w:p>
        </w:tc>
      </w:tr>
      <w:tr w:rsidR="00835D8A" w:rsidRPr="008F6F6E" w:rsidTr="00BF3C68">
        <w:trPr>
          <w:cantSplit/>
        </w:trPr>
        <w:tc>
          <w:tcPr>
            <w:tcW w:w="72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6)</w:t>
            </w:r>
          </w:p>
        </w:tc>
        <w:tc>
          <w:tcPr>
            <w:tcW w:w="7610" w:type="dxa"/>
          </w:tcPr>
          <w:p w:rsidR="00835D8A" w:rsidRPr="008F6F6E" w:rsidRDefault="00835D8A" w:rsidP="00BF3C68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 w:cs="Arial Unicode"/>
                <w:color w:val="000000"/>
                <w:sz w:val="22"/>
                <w:szCs w:val="22"/>
                <w:shd w:val="clear" w:color="auto" w:fill="FFFFFF"/>
              </w:rPr>
              <w:t>եթե արտաքին գովազդ տարածող գովազդակիրը տեղաբաշխել և տարածել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է իր կազմակերպության գովազդը՝ համայնքի վարչական տարածքում այլ արտաքին գովազդ տեղադրելու թույլտվության համար սահմանված տուրքի 10 %-ի չափով</w:t>
            </w:r>
          </w:p>
        </w:tc>
        <w:tc>
          <w:tcPr>
            <w:tcW w:w="241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150</w:t>
            </w:r>
          </w:p>
        </w:tc>
      </w:tr>
      <w:tr w:rsidR="00835D8A" w:rsidRPr="008F6F6E" w:rsidTr="00BF3C68">
        <w:trPr>
          <w:trHeight w:val="1245"/>
        </w:trPr>
        <w:tc>
          <w:tcPr>
            <w:tcW w:w="72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16.</w:t>
            </w:r>
          </w:p>
        </w:tc>
        <w:tc>
          <w:tcPr>
            <w:tcW w:w="7610" w:type="dxa"/>
          </w:tcPr>
          <w:p w:rsidR="00835D8A" w:rsidRPr="008F6F6E" w:rsidRDefault="00835D8A" w:rsidP="00BF3C68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ՀՀ Լոռու մարզի Տաշիր </w:t>
            </w:r>
            <w:r w:rsidRPr="008F6F6E">
              <w:rPr>
                <w:rFonts w:ascii="GHEA Grapalat" w:hAnsi="GHEA Grapalat"/>
                <w:sz w:val="22"/>
                <w:szCs w:val="22"/>
              </w:rPr>
              <w:t>համայնքի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կամ համայնքի կազմում ընդգրկված բնակավայրերի </w:t>
            </w:r>
            <w:r w:rsidRPr="008F6F6E">
              <w:rPr>
                <w:rFonts w:ascii="GHEA Grapalat" w:hAnsi="GHEA Grapalat"/>
                <w:sz w:val="22"/>
                <w:szCs w:val="22"/>
              </w:rPr>
              <w:t>խորհրդանիշները (զինանշան</w:t>
            </w:r>
            <w:r w:rsidRPr="008F6F6E">
              <w:rPr>
                <w:rFonts w:ascii="GHEA Grapalat" w:hAnsi="GHEA Grapalat"/>
                <w:sz w:val="22"/>
                <w:szCs w:val="22"/>
                <w:lang w:val="ru-RU"/>
              </w:rPr>
              <w:t>ը</w:t>
            </w:r>
            <w:r w:rsidRPr="008F6F6E">
              <w:rPr>
                <w:rFonts w:ascii="GHEA Grapalat" w:hAnsi="GHEA Grapalat"/>
                <w:sz w:val="22"/>
                <w:szCs w:val="22"/>
              </w:rPr>
              <w:t>, անվանում</w:t>
            </w:r>
            <w:r w:rsidRPr="008F6F6E">
              <w:rPr>
                <w:rFonts w:ascii="GHEA Grapalat" w:hAnsi="GHEA Grapalat"/>
                <w:sz w:val="22"/>
                <w:szCs w:val="22"/>
                <w:lang w:val="ru-RU"/>
              </w:rPr>
              <w:t>ը</w:t>
            </w:r>
            <w:r w:rsidRPr="008F6F6E">
              <w:rPr>
                <w:rFonts w:ascii="GHEA Grapalat" w:hAnsi="GHEA Grapalat"/>
                <w:sz w:val="22"/>
                <w:szCs w:val="22"/>
              </w:rPr>
              <w:t xml:space="preserve">), որպես օրենքով գրանցված ապրանքային նշան </w:t>
            </w:r>
            <w:r w:rsidRPr="008F6F6E">
              <w:rPr>
                <w:rFonts w:ascii="GHEA Grapalat" w:hAnsi="GHEA Grapalat"/>
                <w:sz w:val="22"/>
                <w:szCs w:val="22"/>
                <w:lang w:val="ru-RU"/>
              </w:rPr>
              <w:t>կամ</w:t>
            </w:r>
            <w:r w:rsidRPr="008F6F6E">
              <w:rPr>
                <w:rFonts w:ascii="GHEA Grapalat" w:hAnsi="GHEA Grapalat"/>
                <w:sz w:val="22"/>
                <w:szCs w:val="22"/>
              </w:rPr>
              <w:t xml:space="preserve"> ապրանքների արտադրության </w:t>
            </w:r>
            <w:r w:rsidRPr="008F6F6E">
              <w:rPr>
                <w:rFonts w:ascii="GHEA Grapalat" w:hAnsi="GHEA Grapalat"/>
                <w:sz w:val="22"/>
                <w:szCs w:val="22"/>
                <w:lang w:val="ru-RU"/>
              </w:rPr>
              <w:t>կամ</w:t>
            </w:r>
            <w:r w:rsidRPr="008F6F6E">
              <w:rPr>
                <w:rFonts w:ascii="GHEA Grapalat" w:hAnsi="GHEA Grapalat"/>
                <w:sz w:val="22"/>
                <w:szCs w:val="22"/>
              </w:rPr>
              <w:t xml:space="preserve"> աշխատանքների կատարման </w:t>
            </w:r>
            <w:r w:rsidRPr="008F6F6E">
              <w:rPr>
                <w:rFonts w:ascii="GHEA Grapalat" w:hAnsi="GHEA Grapalat"/>
                <w:sz w:val="22"/>
                <w:szCs w:val="22"/>
                <w:lang w:val="ru-RU"/>
              </w:rPr>
              <w:t>կամ</w:t>
            </w:r>
            <w:r w:rsidRPr="008F6F6E">
              <w:rPr>
                <w:rFonts w:ascii="GHEA Grapalat" w:hAnsi="GHEA Grapalat"/>
                <w:sz w:val="22"/>
                <w:szCs w:val="22"/>
              </w:rPr>
              <w:t xml:space="preserve"> ծառայությունների մատուցման գործընթացներում, </w:t>
            </w:r>
            <w:r w:rsidRPr="008F6F6E">
              <w:rPr>
                <w:rFonts w:ascii="GHEA Grapalat" w:hAnsi="GHEA Grapalat"/>
                <w:sz w:val="22"/>
                <w:szCs w:val="22"/>
                <w:lang w:val="ru-RU"/>
              </w:rPr>
              <w:t>ինչպես</w:t>
            </w:r>
            <w:r w:rsidRPr="008F6F6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F6F6E">
              <w:rPr>
                <w:rFonts w:ascii="GHEA Grapalat" w:hAnsi="GHEA Grapalat"/>
                <w:sz w:val="22"/>
                <w:szCs w:val="22"/>
                <w:lang w:val="ru-RU"/>
              </w:rPr>
              <w:t>նաև</w:t>
            </w:r>
            <w:r w:rsidRPr="008F6F6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F6F6E">
              <w:rPr>
                <w:rFonts w:ascii="GHEA Grapalat" w:hAnsi="GHEA Grapalat"/>
                <w:sz w:val="22"/>
                <w:szCs w:val="22"/>
                <w:lang w:val="ru-RU"/>
              </w:rPr>
              <w:t>ֆիրմային</w:t>
            </w:r>
            <w:r w:rsidRPr="008F6F6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F6F6E">
              <w:rPr>
                <w:rFonts w:ascii="GHEA Grapalat" w:hAnsi="GHEA Grapalat"/>
                <w:sz w:val="22"/>
                <w:szCs w:val="22"/>
                <w:lang w:val="ru-RU"/>
              </w:rPr>
              <w:t>անվանումներում</w:t>
            </w:r>
            <w:r w:rsidRPr="008F6F6E">
              <w:rPr>
                <w:rFonts w:ascii="GHEA Grapalat" w:hAnsi="GHEA Grapalat"/>
                <w:sz w:val="22"/>
                <w:szCs w:val="22"/>
              </w:rPr>
              <w:t xml:space="preserve"> օգտագործելու թույլտվութ</w:t>
            </w:r>
            <w:r w:rsidRPr="008F6F6E">
              <w:rPr>
                <w:rFonts w:ascii="GHEA Grapalat" w:hAnsi="GHEA Grapalat"/>
                <w:sz w:val="22"/>
                <w:szCs w:val="22"/>
                <w:lang w:val="ru-RU"/>
              </w:rPr>
              <w:t>յու</w:t>
            </w:r>
            <w:r w:rsidRPr="008F6F6E">
              <w:rPr>
                <w:rFonts w:ascii="GHEA Grapalat" w:hAnsi="GHEA Grapalat"/>
                <w:sz w:val="22"/>
                <w:szCs w:val="22"/>
              </w:rPr>
              <w:t xml:space="preserve">ն  </w:t>
            </w:r>
            <w:r w:rsidRPr="008F6F6E">
              <w:rPr>
                <w:rFonts w:ascii="GHEA Grapalat" w:hAnsi="GHEA Grapalat"/>
                <w:sz w:val="22"/>
                <w:szCs w:val="22"/>
                <w:lang w:val="ru-RU"/>
              </w:rPr>
              <w:t>տրամադրելու</w:t>
            </w:r>
            <w:r w:rsidRPr="008F6F6E">
              <w:rPr>
                <w:rFonts w:ascii="GHEA Grapalat" w:hAnsi="GHEA Grapalat"/>
                <w:sz w:val="22"/>
                <w:szCs w:val="22"/>
              </w:rPr>
              <w:t xml:space="preserve"> համար` օրացույցային տարվա համար`</w:t>
            </w:r>
          </w:p>
        </w:tc>
        <w:tc>
          <w:tcPr>
            <w:tcW w:w="241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100 000</w:t>
            </w:r>
          </w:p>
        </w:tc>
      </w:tr>
      <w:tr w:rsidR="00835D8A" w:rsidRPr="008F6F6E" w:rsidTr="00BF3C68">
        <w:trPr>
          <w:trHeight w:val="573"/>
        </w:trPr>
        <w:tc>
          <w:tcPr>
            <w:tcW w:w="72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17.</w:t>
            </w:r>
          </w:p>
        </w:tc>
        <w:tc>
          <w:tcPr>
            <w:tcW w:w="7610" w:type="dxa"/>
          </w:tcPr>
          <w:p w:rsidR="00835D8A" w:rsidRPr="008F6F6E" w:rsidRDefault="00835D8A" w:rsidP="00BF3C68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Համայնքի վարչական տարածքում մարդատար տաքսու (բացառությամբ երթուղային տաքսիների` միկրոավտոբուսների)  ծառայություն իրականացնելու թույլտվության համար`օրացույցային տարում յուրաքանչուր մեքենայի համար`</w:t>
            </w:r>
          </w:p>
        </w:tc>
        <w:tc>
          <w:tcPr>
            <w:tcW w:w="241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10 000</w:t>
            </w:r>
          </w:p>
        </w:tc>
      </w:tr>
      <w:tr w:rsidR="00835D8A" w:rsidRPr="008F6F6E" w:rsidTr="00BF3C68">
        <w:tc>
          <w:tcPr>
            <w:tcW w:w="72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18.</w:t>
            </w:r>
          </w:p>
        </w:tc>
        <w:tc>
          <w:tcPr>
            <w:tcW w:w="7610" w:type="dxa"/>
          </w:tcPr>
          <w:p w:rsidR="00835D8A" w:rsidRPr="008F6F6E" w:rsidRDefault="00835D8A" w:rsidP="00BF3C68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Համայնքի  վարչական տարածքում քաղաքացիական հոգեհանգստի (հրաժեշտի) ծիսակատարության ծառայություններ իրականացնելու և (կամ) մատուցման թույլտվության համար`  օրացույցային  տարվա համար`</w:t>
            </w:r>
          </w:p>
        </w:tc>
        <w:tc>
          <w:tcPr>
            <w:tcW w:w="241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500 000</w:t>
            </w:r>
          </w:p>
        </w:tc>
      </w:tr>
      <w:tr w:rsidR="00835D8A" w:rsidRPr="008F6F6E" w:rsidTr="00BF3C68">
        <w:trPr>
          <w:trHeight w:val="494"/>
        </w:trPr>
        <w:tc>
          <w:tcPr>
            <w:tcW w:w="72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19.</w:t>
            </w:r>
          </w:p>
        </w:tc>
        <w:tc>
          <w:tcPr>
            <w:tcW w:w="7610" w:type="dxa"/>
          </w:tcPr>
          <w:p w:rsidR="00835D8A" w:rsidRPr="008F6F6E" w:rsidRDefault="00835D8A" w:rsidP="00BF3C68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Համայնքի վարչական տարածքում մասնավոր գերեզմանատան կազմակերպման և շահագործման թույլտվության համար` օրացույցային տարվա համար`</w:t>
            </w:r>
          </w:p>
        </w:tc>
        <w:tc>
          <w:tcPr>
            <w:tcW w:w="241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835D8A" w:rsidRPr="008F6F6E" w:rsidTr="00BF3C68">
        <w:trPr>
          <w:trHeight w:val="369"/>
        </w:trPr>
        <w:tc>
          <w:tcPr>
            <w:tcW w:w="72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1)</w:t>
            </w:r>
          </w:p>
        </w:tc>
        <w:tc>
          <w:tcPr>
            <w:tcW w:w="7610" w:type="dxa"/>
          </w:tcPr>
          <w:p w:rsidR="00835D8A" w:rsidRPr="008F6F6E" w:rsidRDefault="00835D8A" w:rsidP="00BF3C68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3 հա-ից մինչև 5 հա մակերես ունեցող գերեզմանատների համար`</w:t>
            </w:r>
          </w:p>
        </w:tc>
        <w:tc>
          <w:tcPr>
            <w:tcW w:w="241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2 500 000</w:t>
            </w:r>
          </w:p>
        </w:tc>
      </w:tr>
      <w:tr w:rsidR="00835D8A" w:rsidRPr="008F6F6E" w:rsidTr="00BF3C68">
        <w:trPr>
          <w:trHeight w:val="494"/>
        </w:trPr>
        <w:tc>
          <w:tcPr>
            <w:tcW w:w="72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2)</w:t>
            </w:r>
          </w:p>
        </w:tc>
        <w:tc>
          <w:tcPr>
            <w:tcW w:w="7610" w:type="dxa"/>
          </w:tcPr>
          <w:p w:rsidR="00835D8A" w:rsidRPr="008F6F6E" w:rsidRDefault="00835D8A" w:rsidP="00BF3C68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5հա-ից մինչև 7 հա մակերես ունեցող գերեզմանատների համար`</w:t>
            </w:r>
          </w:p>
        </w:tc>
        <w:tc>
          <w:tcPr>
            <w:tcW w:w="241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5 000 000</w:t>
            </w:r>
          </w:p>
        </w:tc>
      </w:tr>
      <w:tr w:rsidR="00835D8A" w:rsidRPr="008F6F6E" w:rsidTr="00BF3C68">
        <w:trPr>
          <w:trHeight w:val="494"/>
        </w:trPr>
        <w:tc>
          <w:tcPr>
            <w:tcW w:w="72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3)</w:t>
            </w:r>
          </w:p>
        </w:tc>
        <w:tc>
          <w:tcPr>
            <w:tcW w:w="7610" w:type="dxa"/>
          </w:tcPr>
          <w:p w:rsidR="00835D8A" w:rsidRPr="008F6F6E" w:rsidRDefault="00835D8A" w:rsidP="00BF3C68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7հա-ից մինչև 10 հա մակերես ունեցող գերեզմանատների համար`</w:t>
            </w:r>
          </w:p>
        </w:tc>
        <w:tc>
          <w:tcPr>
            <w:tcW w:w="241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7 000 000</w:t>
            </w:r>
          </w:p>
        </w:tc>
      </w:tr>
      <w:tr w:rsidR="00835D8A" w:rsidRPr="008F6F6E" w:rsidTr="00BF3C68">
        <w:trPr>
          <w:trHeight w:val="494"/>
        </w:trPr>
        <w:tc>
          <w:tcPr>
            <w:tcW w:w="72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4)</w:t>
            </w:r>
          </w:p>
        </w:tc>
        <w:tc>
          <w:tcPr>
            <w:tcW w:w="7610" w:type="dxa"/>
          </w:tcPr>
          <w:p w:rsidR="00835D8A" w:rsidRPr="008F6F6E" w:rsidRDefault="00835D8A" w:rsidP="00BF3C68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10 հա-ից ավել մակերես ունեցող գերեզմանատների համար`</w:t>
            </w:r>
          </w:p>
        </w:tc>
        <w:tc>
          <w:tcPr>
            <w:tcW w:w="241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10 000 000</w:t>
            </w:r>
          </w:p>
        </w:tc>
      </w:tr>
      <w:tr w:rsidR="00835D8A" w:rsidRPr="008F6F6E" w:rsidTr="00BF3C68">
        <w:trPr>
          <w:trHeight w:val="494"/>
        </w:trPr>
        <w:tc>
          <w:tcPr>
            <w:tcW w:w="72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20.</w:t>
            </w:r>
          </w:p>
        </w:tc>
        <w:tc>
          <w:tcPr>
            <w:tcW w:w="7610" w:type="dxa"/>
          </w:tcPr>
          <w:p w:rsidR="00835D8A" w:rsidRPr="008F6F6E" w:rsidRDefault="00835D8A" w:rsidP="00BF3C68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Համայնքի  վարչական տարածքում տեխնիկական և հատուկ նշանակության հրավառություն իրականացնելու թույլտվության համար` օրացույցային տարվա համար`</w:t>
            </w:r>
          </w:p>
        </w:tc>
        <w:tc>
          <w:tcPr>
            <w:tcW w:w="241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50 000</w:t>
            </w:r>
          </w:p>
        </w:tc>
      </w:tr>
      <w:tr w:rsidR="00835D8A" w:rsidRPr="008F6F6E" w:rsidTr="00BF3C68">
        <w:trPr>
          <w:trHeight w:val="494"/>
        </w:trPr>
        <w:tc>
          <w:tcPr>
            <w:tcW w:w="72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21.</w:t>
            </w:r>
          </w:p>
        </w:tc>
        <w:tc>
          <w:tcPr>
            <w:tcW w:w="7610" w:type="dxa"/>
          </w:tcPr>
          <w:p w:rsidR="00835D8A" w:rsidRPr="008F6F6E" w:rsidRDefault="00835D8A" w:rsidP="00BF3C68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Համայնքի տարածքում սահմանափակման ենթակա ծառայության օբյեկտի գործունեության թույլտվության համար`</w:t>
            </w:r>
          </w:p>
        </w:tc>
        <w:tc>
          <w:tcPr>
            <w:tcW w:w="241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835D8A" w:rsidRPr="008F6F6E" w:rsidTr="00BF3C68">
        <w:trPr>
          <w:trHeight w:val="494"/>
        </w:trPr>
        <w:tc>
          <w:tcPr>
            <w:tcW w:w="72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1)</w:t>
            </w:r>
          </w:p>
        </w:tc>
        <w:tc>
          <w:tcPr>
            <w:tcW w:w="7610" w:type="dxa"/>
          </w:tcPr>
          <w:p w:rsidR="00835D8A" w:rsidRPr="008F6F6E" w:rsidRDefault="00835D8A" w:rsidP="00BF3C68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«Առևտրի և ծառայությունների մասին» օրենքի 15.2-րդ հոդվածով սահմանված սահմանափակման ենթակա ծառայության օբյեկտների (բացառությամբ հեստապարային ակումբների) համար՝ օրացուցային տարվա համար`</w:t>
            </w:r>
          </w:p>
        </w:tc>
        <w:tc>
          <w:tcPr>
            <w:tcW w:w="241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20</w:t>
            </w:r>
            <w:r w:rsidRPr="008F6F6E">
              <w:rPr>
                <w:rFonts w:ascii="GHEA Grapalat" w:hAnsi="GHEA Grapalat"/>
                <w:sz w:val="22"/>
                <w:szCs w:val="22"/>
              </w:rPr>
              <w:t xml:space="preserve"> 000</w:t>
            </w:r>
          </w:p>
        </w:tc>
      </w:tr>
      <w:tr w:rsidR="00835D8A" w:rsidRPr="008F6F6E" w:rsidTr="00BF3C68">
        <w:trPr>
          <w:trHeight w:val="493"/>
        </w:trPr>
        <w:tc>
          <w:tcPr>
            <w:tcW w:w="72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2)</w:t>
            </w:r>
          </w:p>
        </w:tc>
        <w:tc>
          <w:tcPr>
            <w:tcW w:w="7610" w:type="dxa"/>
          </w:tcPr>
          <w:p w:rsidR="00835D8A" w:rsidRPr="008F6F6E" w:rsidRDefault="00835D8A" w:rsidP="00BF3C68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հեստապարային ակումբի համար` օրացույցային տարվա համար`</w:t>
            </w:r>
          </w:p>
        </w:tc>
        <w:tc>
          <w:tcPr>
            <w:tcW w:w="241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300 000</w:t>
            </w:r>
          </w:p>
        </w:tc>
      </w:tr>
      <w:tr w:rsidR="000C4E8D" w:rsidRPr="000C4E8D" w:rsidTr="00BF3C68">
        <w:trPr>
          <w:trHeight w:val="493"/>
        </w:trPr>
        <w:tc>
          <w:tcPr>
            <w:tcW w:w="720" w:type="dxa"/>
            <w:vAlign w:val="center"/>
          </w:tcPr>
          <w:p w:rsidR="000C4E8D" w:rsidRPr="000C4E8D" w:rsidRDefault="000C4E8D" w:rsidP="00BF3C6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22</w:t>
            </w:r>
          </w:p>
        </w:tc>
        <w:tc>
          <w:tcPr>
            <w:tcW w:w="7610" w:type="dxa"/>
          </w:tcPr>
          <w:p w:rsidR="000C4E8D" w:rsidRPr="000C4E8D" w:rsidRDefault="000C4E8D" w:rsidP="00BF3C68">
            <w:pPr>
              <w:jc w:val="both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B6071B">
              <w:rPr>
                <w:rFonts w:ascii="GHEA Grapalat" w:hAnsi="GHEA Grapalat"/>
                <w:color w:val="000000"/>
                <w:szCs w:val="24"/>
                <w:shd w:val="clear" w:color="auto" w:fill="FFFFFF"/>
                <w:lang w:val="hy-AM"/>
              </w:rPr>
              <w:t>իրավաբանական անձանց և անհատ ձեռնարկատերերին համայնքի վարչական տարածքում «Առևտրի և ծառայությունների մասին» Հայաստանի Հանրապետության օրենքով սահմանված՝ շրջիկ առևտրի կետի միջոցով վաճառքի կազմակերպման կամ ծառայության մատուցման թույլտվության համար՝ յուրաքանչյուր ամսվա համար՝</w:t>
            </w:r>
          </w:p>
        </w:tc>
        <w:tc>
          <w:tcPr>
            <w:tcW w:w="2410" w:type="dxa"/>
            <w:vAlign w:val="center"/>
          </w:tcPr>
          <w:p w:rsidR="000C4E8D" w:rsidRPr="000C4E8D" w:rsidRDefault="000C4E8D" w:rsidP="00BF3C6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20000</w:t>
            </w:r>
            <w:bookmarkStart w:id="0" w:name="_GoBack"/>
            <w:bookmarkEnd w:id="0"/>
          </w:p>
        </w:tc>
      </w:tr>
      <w:tr w:rsidR="00835D8A" w:rsidRPr="008F6F6E" w:rsidTr="00BF3C68">
        <w:trPr>
          <w:trHeight w:val="493"/>
        </w:trPr>
        <w:tc>
          <w:tcPr>
            <w:tcW w:w="720" w:type="dxa"/>
            <w:vAlign w:val="center"/>
          </w:tcPr>
          <w:p w:rsidR="00835D8A" w:rsidRPr="008F6F6E" w:rsidRDefault="000C4E8D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2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  <w:r w:rsidR="00835D8A" w:rsidRPr="008F6F6E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7610" w:type="dxa"/>
          </w:tcPr>
          <w:p w:rsidR="00835D8A" w:rsidRPr="008F6F6E" w:rsidRDefault="00835D8A" w:rsidP="00BF3C68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Համայնքի տարածքում հանրային սննդի ծառայություն մատուցող անձանց՝ տվյալ օբյեկտին հարակից ընդհանուր օգտագործման տարածքներում ամառային (մայիսի 1-ից հոկտեմբերի 31-ը ներառյալ) և ձմեռային (նոյեմբերի 1-ից ապրիլի 30-ը ներառյալ) սեզոններին հանրային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lastRenderedPageBreak/>
              <w:t>սննդի ծառայության կազմակերպման թույլտվության համար՝  մեկ քառակուսի մետրի համար</w:t>
            </w:r>
          </w:p>
        </w:tc>
        <w:tc>
          <w:tcPr>
            <w:tcW w:w="241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lastRenderedPageBreak/>
              <w:t>10 000</w:t>
            </w:r>
          </w:p>
        </w:tc>
      </w:tr>
    </w:tbl>
    <w:p w:rsidR="00835D8A" w:rsidRPr="008F6F6E" w:rsidRDefault="00835D8A" w:rsidP="00835D8A">
      <w:pPr>
        <w:rPr>
          <w:rFonts w:ascii="GHEA Grapalat" w:hAnsi="GHEA Grapalat"/>
          <w:sz w:val="22"/>
          <w:szCs w:val="22"/>
        </w:rPr>
      </w:pPr>
    </w:p>
    <w:p w:rsidR="00835D8A" w:rsidRPr="008F6F6E" w:rsidRDefault="00835D8A" w:rsidP="00835D8A">
      <w:pPr>
        <w:rPr>
          <w:rFonts w:ascii="GHEA Grapalat" w:hAnsi="GHEA Grapalat"/>
          <w:sz w:val="22"/>
          <w:szCs w:val="22"/>
        </w:rPr>
      </w:pPr>
    </w:p>
    <w:p w:rsidR="00835D8A" w:rsidRPr="008F6F6E" w:rsidRDefault="00835D8A" w:rsidP="00835D8A">
      <w:pPr>
        <w:rPr>
          <w:rFonts w:ascii="GHEA Grapalat" w:hAnsi="GHEA Grapalat"/>
          <w:sz w:val="22"/>
          <w:szCs w:val="22"/>
        </w:rPr>
      </w:pPr>
    </w:p>
    <w:p w:rsidR="00835D8A" w:rsidRDefault="00835D8A" w:rsidP="00835D8A">
      <w:pPr>
        <w:jc w:val="center"/>
        <w:rPr>
          <w:rFonts w:ascii="GHEA Grapalat" w:hAnsi="GHEA Grapalat"/>
          <w:sz w:val="22"/>
          <w:szCs w:val="22"/>
        </w:rPr>
      </w:pPr>
    </w:p>
    <w:p w:rsidR="00835D8A" w:rsidRDefault="00835D8A" w:rsidP="00835D8A">
      <w:pPr>
        <w:jc w:val="center"/>
        <w:rPr>
          <w:rFonts w:ascii="GHEA Grapalat" w:hAnsi="GHEA Grapalat"/>
          <w:sz w:val="22"/>
          <w:szCs w:val="22"/>
        </w:rPr>
      </w:pPr>
      <w:r>
        <w:rPr>
          <w:rFonts w:ascii="GHEA Grapalat" w:hAnsi="GHEA Grapalat"/>
          <w:sz w:val="22"/>
          <w:szCs w:val="22"/>
        </w:rPr>
        <w:t>ԱՇԽԱՏԱԿԱԶՄԻ ՔԱՐՏՈՒՂԱՐԻ ՊԱՇՏՈՆԱԿԱՏԱՐ՝                                 Ն. ՍՈԼՈՅԱՆ</w:t>
      </w:r>
    </w:p>
    <w:p w:rsidR="00835D8A" w:rsidRDefault="00835D8A" w:rsidP="00835D8A">
      <w:pPr>
        <w:rPr>
          <w:rFonts w:ascii="GHEA Grapalat" w:hAnsi="GHEA Grapalat"/>
          <w:sz w:val="22"/>
          <w:szCs w:val="22"/>
        </w:rPr>
      </w:pPr>
    </w:p>
    <w:p w:rsidR="00835D8A" w:rsidRDefault="00835D8A" w:rsidP="00835D8A">
      <w:pPr>
        <w:rPr>
          <w:rFonts w:ascii="GHEA Grapalat" w:hAnsi="GHEA Grapalat"/>
          <w:sz w:val="22"/>
          <w:szCs w:val="22"/>
        </w:rPr>
      </w:pPr>
    </w:p>
    <w:p w:rsidR="00043C72" w:rsidRDefault="00043C72"/>
    <w:sectPr w:rsidR="00043C72" w:rsidSect="00835D8A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Armenian">
    <w:altName w:val="Arial"/>
    <w:charset w:val="00"/>
    <w:family w:val="swiss"/>
    <w:pitch w:val="variable"/>
    <w:sig w:usb0="00000001" w:usb1="00000000" w:usb2="00000000" w:usb3="00000000" w:csb0="00000005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EA4"/>
    <w:rsid w:val="00043C72"/>
    <w:rsid w:val="000C4E8D"/>
    <w:rsid w:val="0010121A"/>
    <w:rsid w:val="004E64F1"/>
    <w:rsid w:val="00835D8A"/>
    <w:rsid w:val="0088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3B7AE4-0B6A-4578-BE6F-EA50AD22B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D8A"/>
    <w:pPr>
      <w:spacing w:after="0" w:line="240" w:lineRule="auto"/>
    </w:pPr>
    <w:rPr>
      <w:rFonts w:ascii="Arial Armenian" w:eastAsia="Times New Roman" w:hAnsi="Arial Armenian" w:cs="Times New Roman"/>
      <w:bCs/>
      <w:sz w:val="24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2392</Words>
  <Characters>13637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Tashir 2</dc:creator>
  <cp:keywords/>
  <dc:description/>
  <cp:lastModifiedBy>Tashir 2</cp:lastModifiedBy>
  <cp:revision>3</cp:revision>
  <cp:lastPrinted>2023-12-05T14:40:00Z</cp:lastPrinted>
  <dcterms:created xsi:type="dcterms:W3CDTF">2023-12-05T14:39:00Z</dcterms:created>
  <dcterms:modified xsi:type="dcterms:W3CDTF">2024-10-31T13:01:00Z</dcterms:modified>
</cp:coreProperties>
</file>