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521"/>
      </w:tblGrid>
      <w:tr w:rsidR="00CF2D96" w:rsidRPr="00130AA3" w:rsidTr="006C1C9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2D96" w:rsidRPr="00130AA3" w:rsidRDefault="00CF2D96" w:rsidP="006C1C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CF2D96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</w:pPr>
          </w:p>
          <w:p w:rsidR="00CF2D96" w:rsidRPr="00130AA3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Հավելված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՝</w:t>
            </w:r>
          </w:p>
          <w:p w:rsidR="00CF2D96" w:rsidRPr="00130AA3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Հայաստանի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Հանրապետության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Լոռու</w:t>
            </w:r>
            <w:proofErr w:type="spellEnd"/>
          </w:p>
          <w:p w:rsidR="00CF2D96" w:rsidRPr="00130AA3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մարզի</w:t>
            </w:r>
            <w:proofErr w:type="spellEnd"/>
            <w:proofErr w:type="gram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Տաշիր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համայնքի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ավագանու</w:t>
            </w:r>
            <w:proofErr w:type="spellEnd"/>
          </w:p>
          <w:p w:rsidR="00CF2D96" w:rsidRPr="00130AA3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eastAsia="ru-RU"/>
              </w:rPr>
            </w:pP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202</w:t>
            </w: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val="hy-AM" w:eastAsia="ru-RU"/>
              </w:rPr>
              <w:t>4</w:t>
            </w: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թվականի</w:t>
            </w:r>
            <w:proofErr w:type="spell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val="hy-AM" w:eastAsia="ru-RU"/>
              </w:rPr>
              <w:t xml:space="preserve"> «</w:t>
            </w:r>
            <w:proofErr w:type="gramEnd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val="hy-AM" w:eastAsia="ru-RU"/>
              </w:rPr>
              <w:t xml:space="preserve">                     »    </w:t>
            </w: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lang w:eastAsia="ru-RU"/>
              </w:rPr>
              <w:t>-ի</w:t>
            </w:r>
          </w:p>
          <w:p w:rsidR="00CF2D96" w:rsidRPr="00130AA3" w:rsidRDefault="00CF2D96" w:rsidP="006C1C9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4"/>
                <w:lang w:eastAsia="ru-RU"/>
              </w:rPr>
            </w:pPr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u w:val="single"/>
                <w:lang w:eastAsia="ru-RU"/>
              </w:rPr>
              <w:t xml:space="preserve">N -Ն </w:t>
            </w:r>
            <w:proofErr w:type="spellStart"/>
            <w:r w:rsidRPr="00827E9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4"/>
                <w:u w:val="single"/>
                <w:lang w:eastAsia="ru-RU"/>
              </w:rPr>
              <w:t>որոշման</w:t>
            </w:r>
            <w:proofErr w:type="spellEnd"/>
          </w:p>
        </w:tc>
      </w:tr>
    </w:tbl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F2D96" w:rsidRPr="00130AA3" w:rsidRDefault="00CF2D96" w:rsidP="00CF2D9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ՀԱՅԱՍՏԱՆԻ ՀԱՆՐԱՊԵՏՈՒԹՅԱՆ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ԼՈՌՈՒ</w:t>
      </w: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ՄԱՐԶԻ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ՏԱՇԻՐ</w:t>
      </w: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ՀԱՄԱՅՆՔԻ ՎԱՐՉԱԿԱՆ ՏԱՐԱԾՔՈՒՄ ԳՏՆՎՈՂ ՔԱՂԱՔԱՑԻԱԿԱՆ ՀՈԳԵՀԱՆԳՍՏԻ (ՀՐԱԺԵՇՏԻ) ԾԻՍԱԿԱՏԱՐՈՒԹՅԱՆ ԾԱՌԱՅՈՒԹՅՈՒՆՆԵՐԻ ԻՐԱԿԱՆԱՑՄԱՆ ԵՎ (ԿԱՄ) ՄԱՏՈՒՑՄԱՆ ՀԱՄԱՐ ՆԱԽԱՏԵՍՎԱԾ ՇԵՆՔԵՐԻՆ ԵՎ ՇԻՆՈՒԹՅՈՒՆՆԵՐԻՆ ՆԵՐԿԱՅԱՑՎՈՂ ՍԱՀՄԱՆԱՓԱԿՈՒՄՆԵՐԸ, ՊԱՀԱՆՋՆԵՐԸ ԵՎ ՊԱՅՄԱՆՆԵՐԸ</w:t>
      </w:r>
    </w:p>
    <w:p w:rsidR="00CF2D96" w:rsidRPr="00130AA3" w:rsidRDefault="00CF2D96" w:rsidP="00CF2D9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F2D96" w:rsidRPr="00130AA3" w:rsidRDefault="00CF2D96" w:rsidP="00CF2D9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ԸՆԴՀԱՆՈՒՐ ԴՐՈՒՅԹՆԵՐ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1.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Սույնով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սահմանվում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Տաշիր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համայնքի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վարչական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տարածքում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գտնվող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հրաժեշտի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ծիսակատարության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ծառայությունների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մատուցման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շենքերին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շինություններին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այսուհետ</w:t>
      </w:r>
      <w:proofErr w:type="spellEnd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՝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ներկայացվող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սահմանափակումները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ծառայություններ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իրականացնելու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մատուցելու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թույլտվությունը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տալիս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Տաշիր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համայնքի</w:t>
      </w:r>
      <w:proofErr w:type="spellEnd"/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ղեկավար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ը</w:t>
      </w:r>
      <w:proofErr w:type="spellEnd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՝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ընթացիկ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տարվա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տեղական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տուրքի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վճարման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անդորրագրի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հիման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վրա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տրամադրման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այնպես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հաջորդ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անգամ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հավելվածով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սահմանափակումներին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3.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Առանց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թույլտվության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ծիսակատարության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իրականացումը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մատուցումը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առաջացնում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իրավախախտումների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օրենսգրքով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F2D96" w:rsidRPr="00130AA3" w:rsidRDefault="00CF2D96" w:rsidP="00CF2D9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ՔԱՂԱՔԱՑԻԱԿԱՆ ՀՈԳԵՀԱՆԳՍՏԻ ԻՐԱԿԱՆԱՑՄԱՆ ՍՐԱՀՆԵՐԻՆ ՆԵՐԿԱՅԱՑՎՈՂ ՍԱՀՄԱՆԱՓԱԿՈՒՄՆԵՐԸ, ՊԱՀԱՆՋՆԵՐԸ ԵՎ ՊԱՅՄԱՆՆԵՐԸ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4.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սրահները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կարող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գտնվել</w:t>
      </w:r>
      <w:proofErr w:type="spellEnd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՝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մշակութային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առողջապահական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մարզական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սոցիալական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հիմնարկներից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հյուրանոցներից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բազմաբնակարան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օտարերկրյա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միջազգային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ներկայացուցչությունների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զբոսայգիներից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այգիներից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պուրակներից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ժամանցի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նվազագույնը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100մ,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նվազագույնը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70մ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գտնվելու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հիվանդանոցներում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ախտաբանաանատոմիական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բաժիններում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բաժանմունքներում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գերեզմանատների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զբաղեցված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հողամասի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50մ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օբյեկտներից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ենթակետում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առկա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սեփականատերերի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գրավոր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համաձայնությունը</w:t>
      </w:r>
      <w:proofErr w:type="spellEnd"/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սրահները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բավարարեն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հետևյալ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պահանջներին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պայմաններին</w:t>
      </w:r>
      <w:proofErr w:type="spellEnd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՝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նախասրահ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հանդերձարանով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շուրջօրյա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ռեժիմով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դիակների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առանձնացված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սանհանգույց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մատչելի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տեղաշարժման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դժվարություններ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օգնության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դեղորայքով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կահավորմամբ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gram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</w:t>
      </w:r>
      <w:proofErr w:type="gram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հուղարկավորությունը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ստանձնողների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գրասենյակային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մատչելի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տեղաշարժման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դժվարություններ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զուգարան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օգնության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առկայության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նախասրահ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սանհանգույցներ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զբաղեցված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հողատարածքը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ներառյալ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6-րդ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ենթակետով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բարձրությամբ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անթափանց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կառուցված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ցանկապատ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պարիսպ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մատուցվում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ցանկապատված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այնպես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դուրս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գտնվող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սգո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պարագաները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ծաղիկները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ծաղկեպսակները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տեսանելի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չլինեն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ավտոկայանատեղիի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2002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թվականի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19-ի N 270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հասցեի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նշմամբ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ցուցանակներ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ցուցանակները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լուսավորված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ավտոմեքենայի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կայանատեղ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արարողությանը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մասնակցող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գտնվելու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լուսավորությամբ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ծխելու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առանձնացված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հատվածով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ջեռուցման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հովացման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օդափոխության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հանգուցյալի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աճյունի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երաժշտության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ձայնային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համակարգեր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շահագործողը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որակավորում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աշխատակից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պայմանագիր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Տաշիր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քաղաքում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ծիսակատարության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մատուցման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ողջ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ժամանակահատվածում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ներկայությունը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օգնություն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ցուցաբերելու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շահագործողը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մատուցման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ընթացքում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քաղաքաշինական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հակահրդեհային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սանիտարահիգիենիկ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սանիտարահամաճարակաբանական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պահպանումը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130A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6.</w:t>
      </w: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Քաղաքացիական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հոգեհանգստի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իրականացման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սրահը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կարող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ունենալ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հոգևորականի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նախատեսվա</w:t>
      </w:r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սենյակ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ծաղիկների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սգո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պարագաների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վաճառքի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սրահ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ցուցափեղկերը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վարագուրապատված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մգավորված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ապակիներով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այնպես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վաճառվող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ապրանքների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նմուշները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դրսից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տեսանելի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չլինեն</w:t>
      </w:r>
      <w:proofErr w:type="spellEnd"/>
      <w:r w:rsidRPr="00130A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CF2D96" w:rsidRPr="00130AA3" w:rsidRDefault="00CF2D96" w:rsidP="00CF2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30A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F2D96" w:rsidRPr="00130AA3" w:rsidRDefault="00CF2D96" w:rsidP="00CF2D96">
      <w:pPr>
        <w:jc w:val="both"/>
        <w:rPr>
          <w:rFonts w:ascii="GHEA Grapalat" w:hAnsi="GHEA Grapalat"/>
          <w:sz w:val="24"/>
          <w:szCs w:val="24"/>
        </w:rPr>
      </w:pPr>
    </w:p>
    <w:p w:rsidR="00CF2D96" w:rsidRPr="003D6293" w:rsidRDefault="00CF2D96" w:rsidP="00CF2D96">
      <w:pPr>
        <w:pStyle w:val="a3"/>
        <w:jc w:val="both"/>
        <w:rPr>
          <w:rFonts w:ascii="GHEA Grapalat" w:hAnsi="GHEA Grapalat"/>
        </w:rPr>
      </w:pPr>
    </w:p>
    <w:p w:rsidR="00043C72" w:rsidRDefault="00043C72">
      <w:bookmarkStart w:id="0" w:name="_GoBack"/>
      <w:bookmarkEnd w:id="0"/>
    </w:p>
    <w:sectPr w:rsidR="00043C72" w:rsidSect="00827E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1"/>
    <w:rsid w:val="00043C72"/>
    <w:rsid w:val="0010121A"/>
    <w:rsid w:val="004E64F1"/>
    <w:rsid w:val="008777C8"/>
    <w:rsid w:val="008A4D61"/>
    <w:rsid w:val="00CF2D96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6058-9109-47F4-A26B-C358430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2024-10-28T15:17:00Z</dcterms:created>
  <dcterms:modified xsi:type="dcterms:W3CDTF">2024-10-28T15:17:00Z</dcterms:modified>
</cp:coreProperties>
</file>