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72784" w14:textId="77777777" w:rsidR="00770546" w:rsidRPr="00802311" w:rsidRDefault="00770546" w:rsidP="0077054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802311">
        <w:rPr>
          <w:rFonts w:ascii="Calibri" w:hAnsi="Calibri" w:cs="Calibri"/>
          <w:color w:val="000000"/>
        </w:rPr>
        <w:t> </w:t>
      </w:r>
    </w:p>
    <w:p w14:paraId="268FABE0" w14:textId="77777777" w:rsidR="00770546" w:rsidRPr="00802311" w:rsidRDefault="00770546" w:rsidP="0077054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14:paraId="57076B46" w14:textId="77777777" w:rsidR="002A25EE" w:rsidRPr="002A25EE" w:rsidRDefault="00770546" w:rsidP="002A25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802311">
        <w:rPr>
          <w:rFonts w:ascii="GHEA Grapalat" w:hAnsi="GHEA Grapalat"/>
          <w:color w:val="000000"/>
          <w:lang w:val="hy-AM"/>
        </w:rPr>
        <w:t xml:space="preserve"> </w:t>
      </w:r>
      <w:r w:rsidR="002A25EE" w:rsidRPr="00A967C2">
        <w:rPr>
          <w:rStyle w:val="Strong"/>
          <w:rFonts w:ascii="GHEA Grapalat" w:hAnsi="GHEA Grapalat"/>
          <w:color w:val="000000"/>
          <w:lang w:val="hy-AM"/>
        </w:rPr>
        <w:t>Հ</w:t>
      </w:r>
      <w:r w:rsidR="002A25EE" w:rsidRPr="002A25EE">
        <w:rPr>
          <w:rStyle w:val="Strong"/>
          <w:rFonts w:ascii="GHEA Grapalat" w:hAnsi="GHEA Grapalat"/>
          <w:color w:val="000000"/>
          <w:lang w:val="hy-AM"/>
        </w:rPr>
        <w:t>ԱՅԱՍՏԱՆԻ ՀԱՆՐԱՊԵՏՈՒԹՅԱՆ</w:t>
      </w:r>
    </w:p>
    <w:p w14:paraId="52AB445B" w14:textId="77777777" w:rsidR="002A25EE" w:rsidRPr="002A25EE" w:rsidRDefault="002A25EE" w:rsidP="002A25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2A25EE">
        <w:rPr>
          <w:rFonts w:ascii="Calibri" w:hAnsi="Calibri" w:cs="Calibri"/>
          <w:color w:val="000000"/>
          <w:lang w:val="hy-AM"/>
        </w:rPr>
        <w:t> </w:t>
      </w:r>
    </w:p>
    <w:p w14:paraId="0F6A2E6E" w14:textId="77777777" w:rsidR="002A25EE" w:rsidRPr="002A25EE" w:rsidRDefault="002A25EE" w:rsidP="002A25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2A25EE">
        <w:rPr>
          <w:rFonts w:ascii="GHEA Grapalat" w:hAnsi="GHEA Grapalat"/>
          <w:b/>
          <w:bCs/>
          <w:color w:val="000000"/>
          <w:lang w:val="hy-AM"/>
        </w:rPr>
        <w:t>Օ Ր Ե Ն Ք Ը</w:t>
      </w:r>
    </w:p>
    <w:p w14:paraId="7783DD7E" w14:textId="77777777" w:rsidR="002A25EE" w:rsidRPr="002A25EE" w:rsidRDefault="002A25EE" w:rsidP="002A25E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lang w:val="hy-AM"/>
        </w:rPr>
      </w:pPr>
      <w:r w:rsidRPr="002A25EE">
        <w:rPr>
          <w:rFonts w:ascii="Calibri" w:hAnsi="Calibri" w:cs="Calibri"/>
          <w:color w:val="000000"/>
          <w:lang w:val="hy-AM"/>
        </w:rPr>
        <w:t> </w:t>
      </w:r>
    </w:p>
    <w:p w14:paraId="18D51912" w14:textId="77777777" w:rsidR="002A25EE" w:rsidRPr="002A25EE" w:rsidRDefault="002A25EE" w:rsidP="002A25E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lang w:val="hy-AM"/>
        </w:rPr>
      </w:pPr>
      <w:r w:rsidRPr="002A25EE">
        <w:rPr>
          <w:rFonts w:ascii="Calibri" w:hAnsi="Calibri" w:cs="Calibri"/>
          <w:color w:val="000000"/>
          <w:lang w:val="hy-AM"/>
        </w:rPr>
        <w:t> </w:t>
      </w:r>
    </w:p>
    <w:p w14:paraId="422F8967" w14:textId="77777777" w:rsidR="002A25EE" w:rsidRPr="002A25EE" w:rsidRDefault="002A25EE" w:rsidP="002A25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2A25EE">
        <w:rPr>
          <w:rFonts w:ascii="GHEA Grapalat" w:hAnsi="GHEA Grapalat"/>
          <w:b/>
          <w:bCs/>
          <w:color w:val="000000"/>
          <w:lang w:val="hy-AM"/>
        </w:rPr>
        <w:t>«ԼԻՑԵՆԶԱՎՈՐՄԱՆ</w:t>
      </w:r>
      <w:r w:rsidRPr="002A25EE">
        <w:rPr>
          <w:rFonts w:ascii="Calibri" w:hAnsi="Calibri" w:cs="Calibri"/>
          <w:b/>
          <w:bCs/>
          <w:color w:val="000000"/>
          <w:lang w:val="hy-AM"/>
        </w:rPr>
        <w:t> </w:t>
      </w:r>
      <w:r w:rsidRPr="002A25EE">
        <w:rPr>
          <w:rFonts w:ascii="GHEA Grapalat" w:hAnsi="GHEA Grapalat" w:cs="GHEA Grapalat"/>
          <w:b/>
          <w:bCs/>
          <w:color w:val="000000"/>
          <w:lang w:val="hy-AM"/>
        </w:rPr>
        <w:t>ՄԱՍԻՆ»</w:t>
      </w:r>
      <w:r w:rsidRPr="002A25EE">
        <w:rPr>
          <w:rFonts w:ascii="Calibri" w:hAnsi="Calibri" w:cs="Calibri"/>
          <w:b/>
          <w:bCs/>
          <w:color w:val="000000"/>
          <w:lang w:val="hy-AM"/>
        </w:rPr>
        <w:t> </w:t>
      </w:r>
      <w:r w:rsidRPr="002A25EE">
        <w:rPr>
          <w:rFonts w:ascii="GHEA Grapalat" w:hAnsi="GHEA Grapalat" w:cs="GHEA Grapalat"/>
          <w:b/>
          <w:bCs/>
          <w:color w:val="000000"/>
          <w:lang w:val="hy-AM"/>
        </w:rPr>
        <w:t>ՕՐԵՆՔՈՒՄ</w:t>
      </w:r>
      <w:r w:rsidRPr="002A25EE">
        <w:rPr>
          <w:rFonts w:ascii="Calibri" w:hAnsi="Calibri" w:cs="Calibri"/>
          <w:b/>
          <w:bCs/>
          <w:color w:val="000000"/>
          <w:lang w:val="hy-AM"/>
        </w:rPr>
        <w:t> </w:t>
      </w:r>
      <w:r w:rsidRPr="002A25EE">
        <w:rPr>
          <w:rFonts w:ascii="GHEA Grapalat" w:hAnsi="GHEA Grapalat" w:cs="GHEA Grapalat"/>
          <w:b/>
          <w:bCs/>
          <w:color w:val="000000"/>
          <w:lang w:val="hy-AM"/>
        </w:rPr>
        <w:t>ԼՐԱՑՈՒՄ</w:t>
      </w:r>
      <w:r w:rsidRPr="002A25EE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2A25EE">
        <w:rPr>
          <w:rFonts w:ascii="GHEA Grapalat" w:hAnsi="GHEA Grapalat" w:cs="GHEA Grapalat"/>
          <w:b/>
          <w:bCs/>
          <w:color w:val="000000"/>
          <w:lang w:val="hy-AM"/>
        </w:rPr>
        <w:t>ԿԱՏԱՐԵԼՈՒ</w:t>
      </w:r>
      <w:r w:rsidRPr="002A25EE">
        <w:rPr>
          <w:rFonts w:ascii="Calibri" w:hAnsi="Calibri" w:cs="Calibri"/>
          <w:b/>
          <w:bCs/>
          <w:color w:val="000000"/>
          <w:lang w:val="hy-AM"/>
        </w:rPr>
        <w:t> </w:t>
      </w:r>
      <w:r w:rsidRPr="002A25EE">
        <w:rPr>
          <w:rFonts w:ascii="GHEA Grapalat" w:hAnsi="GHEA Grapalat" w:cs="GHEA Grapalat"/>
          <w:b/>
          <w:bCs/>
          <w:color w:val="000000"/>
          <w:lang w:val="hy-AM"/>
        </w:rPr>
        <w:t>ՄԱՍԻՆ</w:t>
      </w:r>
    </w:p>
    <w:p w14:paraId="34B7014C" w14:textId="77777777" w:rsidR="002A25EE" w:rsidRPr="002A25EE" w:rsidRDefault="002A25EE" w:rsidP="002A25E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2A25EE">
        <w:rPr>
          <w:rFonts w:ascii="Calibri" w:hAnsi="Calibri" w:cs="Calibri"/>
          <w:color w:val="000000"/>
          <w:lang w:val="hy-AM"/>
        </w:rPr>
        <w:t> </w:t>
      </w:r>
    </w:p>
    <w:p w14:paraId="6BB98205" w14:textId="77777777" w:rsidR="002A25EE" w:rsidRPr="00A967C2" w:rsidRDefault="002A25EE" w:rsidP="002A25E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14:paraId="46BDE99C" w14:textId="1159DCD4" w:rsidR="002A25EE" w:rsidRPr="00A967C2" w:rsidRDefault="002A25EE" w:rsidP="002A25EE">
      <w:pPr>
        <w:pStyle w:val="NormalWeb"/>
        <w:shd w:val="clear" w:color="auto" w:fill="FFFFFF"/>
        <w:spacing w:before="0" w:beforeAutospacing="0" w:after="0" w:afterAutospacing="0" w:line="360" w:lineRule="auto"/>
        <w:ind w:left="-540" w:right="-630" w:firstLine="375"/>
        <w:jc w:val="both"/>
        <w:rPr>
          <w:rFonts w:ascii="GHEA Grapalat" w:hAnsi="GHEA Grapalat"/>
          <w:color w:val="000000"/>
          <w:lang w:val="hy-AM"/>
        </w:rPr>
      </w:pP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/>
          <w:b/>
          <w:bCs/>
          <w:color w:val="000000"/>
          <w:lang w:val="hy-AM"/>
        </w:rPr>
        <w:t>Հոդված 1.</w:t>
      </w:r>
      <w:r w:rsidRPr="00A967C2">
        <w:rPr>
          <w:rFonts w:ascii="Calibri" w:hAnsi="Calibri" w:cs="Calibri"/>
          <w:color w:val="000000"/>
          <w:lang w:val="hy-AM"/>
        </w:rPr>
        <w:t> </w:t>
      </w:r>
      <w:r w:rsidRPr="00A967C2">
        <w:rPr>
          <w:rFonts w:ascii="GHEA Grapalat" w:hAnsi="GHEA Grapalat" w:cs="GHEA Grapalat"/>
          <w:color w:val="000000"/>
          <w:lang w:val="hy-AM"/>
        </w:rPr>
        <w:t>«Լիցենզավորման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մասին»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Հայաստանի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Հանրապետության</w:t>
      </w:r>
      <w:r w:rsidRPr="00A967C2">
        <w:rPr>
          <w:rFonts w:ascii="GHEA Grapalat" w:hAnsi="GHEA Grapalat"/>
          <w:color w:val="000000"/>
          <w:lang w:val="hy-AM"/>
        </w:rPr>
        <w:t xml:space="preserve"> 2001 </w:t>
      </w:r>
      <w:r w:rsidRPr="00A967C2">
        <w:rPr>
          <w:rFonts w:ascii="GHEA Grapalat" w:hAnsi="GHEA Grapalat" w:cs="GHEA Grapalat"/>
          <w:color w:val="000000"/>
          <w:lang w:val="hy-AM"/>
        </w:rPr>
        <w:t>թվականի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մայիսի</w:t>
      </w:r>
      <w:r w:rsidRPr="00A967C2">
        <w:rPr>
          <w:rFonts w:ascii="GHEA Grapalat" w:hAnsi="GHEA Grapalat"/>
          <w:color w:val="000000"/>
          <w:lang w:val="hy-AM"/>
        </w:rPr>
        <w:t xml:space="preserve"> 30-</w:t>
      </w:r>
      <w:r w:rsidRPr="00A967C2">
        <w:rPr>
          <w:rFonts w:ascii="GHEA Grapalat" w:hAnsi="GHEA Grapalat" w:cs="GHEA Grapalat"/>
          <w:color w:val="000000"/>
          <w:lang w:val="hy-AM"/>
        </w:rPr>
        <w:t>ի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Հ</w:t>
      </w:r>
      <w:r w:rsidRPr="00A967C2">
        <w:rPr>
          <w:rFonts w:ascii="GHEA Grapalat" w:hAnsi="GHEA Grapalat"/>
          <w:color w:val="000000"/>
          <w:lang w:val="hy-AM"/>
        </w:rPr>
        <w:t xml:space="preserve">O-193 </w:t>
      </w:r>
      <w:r w:rsidRPr="00A967C2">
        <w:rPr>
          <w:rFonts w:ascii="GHEA Grapalat" w:hAnsi="GHEA Grapalat" w:cs="GHEA Grapalat"/>
          <w:color w:val="000000"/>
          <w:lang w:val="hy-AM"/>
        </w:rPr>
        <w:t>օրենքի</w:t>
      </w:r>
      <w:r w:rsidRPr="00A967C2">
        <w:rPr>
          <w:rFonts w:ascii="GHEA Grapalat" w:hAnsi="GHEA Grapalat"/>
          <w:color w:val="000000"/>
          <w:lang w:val="hy-AM"/>
        </w:rPr>
        <w:t xml:space="preserve"> 43-</w:t>
      </w:r>
      <w:r w:rsidRPr="00A967C2">
        <w:rPr>
          <w:rFonts w:ascii="GHEA Grapalat" w:hAnsi="GHEA Grapalat" w:cs="GHEA Grapalat"/>
          <w:color w:val="000000"/>
          <w:lang w:val="hy-AM"/>
        </w:rPr>
        <w:t>րդ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հոդվածի</w:t>
      </w:r>
      <w:r w:rsidRPr="00A967C2">
        <w:rPr>
          <w:rFonts w:ascii="GHEA Grapalat" w:hAnsi="GHEA Grapalat"/>
          <w:color w:val="000000"/>
          <w:lang w:val="hy-AM"/>
        </w:rPr>
        <w:t xml:space="preserve"> 2-</w:t>
      </w:r>
      <w:r w:rsidRPr="00A967C2">
        <w:rPr>
          <w:rFonts w:ascii="GHEA Grapalat" w:hAnsi="GHEA Grapalat" w:cs="GHEA Grapalat"/>
          <w:color w:val="000000"/>
          <w:lang w:val="hy-AM"/>
        </w:rPr>
        <w:t>րդ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մասի</w:t>
      </w:r>
      <w:r w:rsidRPr="00A967C2">
        <w:rPr>
          <w:rFonts w:ascii="GHEA Grapalat" w:hAnsi="GHEA Grapalat"/>
          <w:color w:val="000000"/>
          <w:lang w:val="hy-AM"/>
        </w:rPr>
        <w:t xml:space="preserve"> </w:t>
      </w:r>
      <w:r w:rsidRPr="00A967C2">
        <w:rPr>
          <w:rFonts w:ascii="GHEA Grapalat" w:hAnsi="GHEA Grapalat" w:cs="GHEA Grapalat"/>
          <w:color w:val="000000"/>
          <w:lang w:val="hy-AM"/>
        </w:rPr>
        <w:t>աղյուսակ</w:t>
      </w:r>
      <w:r w:rsidRPr="00A967C2">
        <w:rPr>
          <w:rFonts w:ascii="GHEA Grapalat" w:hAnsi="GHEA Grapalat"/>
          <w:color w:val="000000"/>
          <w:lang w:val="hy-AM"/>
        </w:rPr>
        <w:t xml:space="preserve">ում </w:t>
      </w:r>
      <w:r w:rsidRPr="00A967C2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967C2">
        <w:rPr>
          <w:rFonts w:ascii="GHEA Grapalat" w:hAnsi="GHEA Grapalat"/>
          <w:color w:val="000000"/>
          <w:lang w:val="hy-AM"/>
        </w:rPr>
        <w:t>18</w:t>
      </w:r>
      <w:r w:rsidRPr="00A967C2">
        <w:rPr>
          <w:rFonts w:ascii="Cambria Math" w:hAnsi="Cambria Math" w:cs="Cambria Math"/>
          <w:color w:val="000000"/>
          <w:lang w:val="hy-AM"/>
        </w:rPr>
        <w:t>․</w:t>
      </w:r>
      <w:r w:rsidRPr="00A967C2">
        <w:rPr>
          <w:rFonts w:ascii="GHEA Grapalat" w:hAnsi="GHEA Grapalat" w:cs="Cambria Math"/>
          <w:color w:val="000000"/>
          <w:lang w:val="hy-AM"/>
        </w:rPr>
        <w:t xml:space="preserve"> </w:t>
      </w:r>
      <w:r w:rsidR="00FE1BF0" w:rsidRPr="00A967C2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ԳՈՐԾՈՒՆԵՈՒԹՅԱՆ ԱՅԼ ԲՆԱԳԱՎԱՌՆԵՐ</w:t>
      </w:r>
      <w:r w:rsidRPr="00A967C2">
        <w:rPr>
          <w:rFonts w:ascii="GHEA Grapalat" w:hAnsi="GHEA Grapalat"/>
          <w:color w:val="000000"/>
          <w:shd w:val="clear" w:color="auto" w:fill="FFFFFF"/>
          <w:lang w:val="hy-AM"/>
        </w:rPr>
        <w:t xml:space="preserve">» </w:t>
      </w:r>
      <w:r w:rsidRPr="00A967C2">
        <w:rPr>
          <w:rFonts w:ascii="GHEA Grapalat" w:hAnsi="GHEA Grapalat"/>
          <w:color w:val="000000"/>
          <w:lang w:val="hy-AM"/>
        </w:rPr>
        <w:t xml:space="preserve">բաժինը լրացնել </w:t>
      </w:r>
      <w:r w:rsidRPr="00A967C2">
        <w:rPr>
          <w:rFonts w:ascii="GHEA Grapalat" w:hAnsi="GHEA Grapalat"/>
          <w:color w:val="000000"/>
          <w:shd w:val="clear" w:color="auto" w:fill="FFFFFF"/>
          <w:lang w:val="hy-AM"/>
        </w:rPr>
        <w:t>հետևյալ բովանդակությամբ 1</w:t>
      </w:r>
      <w:r w:rsidRPr="00A967C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A967C2">
        <w:rPr>
          <w:rFonts w:ascii="GHEA Grapalat" w:hAnsi="GHEA Grapalat"/>
          <w:color w:val="000000"/>
          <w:shd w:val="clear" w:color="auto" w:fill="FFFFFF"/>
          <w:lang w:val="hy-AM"/>
        </w:rPr>
        <w:t>2-րդ կետով.</w:t>
      </w:r>
    </w:p>
    <w:p w14:paraId="3D0D6365" w14:textId="39CDCE48" w:rsidR="00903945" w:rsidRPr="002A25EA" w:rsidRDefault="004608CF" w:rsidP="002A25EE">
      <w:pPr>
        <w:pStyle w:val="NormalWeb"/>
        <w:shd w:val="clear" w:color="auto" w:fill="FFFFFF"/>
        <w:spacing w:before="0" w:beforeAutospacing="0" w:after="0" w:afterAutospacing="0"/>
        <w:ind w:left="-540" w:right="-630" w:firstLine="375"/>
        <w:jc w:val="both"/>
        <w:rPr>
          <w:rFonts w:ascii="GHEA Grapalat" w:hAnsi="GHEA Grapalat"/>
          <w:color w:val="000000"/>
        </w:rPr>
      </w:pPr>
      <w:r w:rsidRPr="00802311">
        <w:rPr>
          <w:rFonts w:ascii="GHEA Grapalat" w:hAnsi="GHEA Grapalat" w:cs="GHEA Grapalat"/>
          <w:color w:val="000000"/>
          <w:lang w:val="hy-AM"/>
        </w:rPr>
        <w:t>«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302"/>
        <w:gridCol w:w="584"/>
        <w:gridCol w:w="250"/>
        <w:gridCol w:w="250"/>
        <w:gridCol w:w="351"/>
        <w:gridCol w:w="257"/>
        <w:gridCol w:w="301"/>
        <w:gridCol w:w="332"/>
        <w:gridCol w:w="667"/>
      </w:tblGrid>
      <w:tr w:rsidR="00AF2DB8" w:rsidRPr="00802311" w14:paraId="3C164B0A" w14:textId="77777777" w:rsidTr="002A25EA">
        <w:trPr>
          <w:trHeight w:val="228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4DCA9" w14:textId="67DE5E2D" w:rsidR="00903945" w:rsidRPr="007E6A6A" w:rsidRDefault="00245C17" w:rsidP="0090394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80231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80231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7E6A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200A8" w14:textId="65FEF751" w:rsidR="00903945" w:rsidRPr="007E67A9" w:rsidRDefault="007E67A9" w:rsidP="00AA6039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E67A9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Ավտոտրանսպորտային միջոցների վաճառքի վայրի կազմակերպում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00EE4" w14:textId="77777777" w:rsidR="00903945" w:rsidRPr="00802311" w:rsidRDefault="00903945" w:rsidP="0090394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ԿՄ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7FCD9" w14:textId="0D429E32" w:rsidR="00903945" w:rsidRPr="00802311" w:rsidRDefault="00903945" w:rsidP="006817E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BD743" w14:textId="77777777" w:rsidR="00903945" w:rsidRPr="00802311" w:rsidRDefault="00903945" w:rsidP="009039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E1BA7" w14:textId="77777777" w:rsidR="00903945" w:rsidRPr="00802311" w:rsidRDefault="00903945" w:rsidP="009039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7A83E" w14:textId="77777777" w:rsidR="00903945" w:rsidRPr="00802311" w:rsidRDefault="00903945" w:rsidP="009039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E0C71" w14:textId="77777777" w:rsidR="00903945" w:rsidRPr="00802311" w:rsidRDefault="00903945" w:rsidP="009039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0348C" w14:textId="6F11F5BE" w:rsidR="00903945" w:rsidRPr="00802311" w:rsidRDefault="00903945" w:rsidP="0090394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CD578" w14:textId="5BAEEA71" w:rsidR="00903945" w:rsidRPr="00802311" w:rsidRDefault="00903945" w:rsidP="0090394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0231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</w:t>
            </w:r>
          </w:p>
        </w:tc>
      </w:tr>
    </w:tbl>
    <w:p w14:paraId="5726EC3D" w14:textId="66E0FF54" w:rsidR="0014761A" w:rsidRPr="00802311" w:rsidRDefault="0014761A" w:rsidP="002A25E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80231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»։</w:t>
      </w:r>
    </w:p>
    <w:p w14:paraId="501A7302" w14:textId="77777777" w:rsidR="0066042A" w:rsidRPr="00802311" w:rsidRDefault="0066042A" w:rsidP="009039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14:paraId="745D02C6" w14:textId="7BFAB666" w:rsidR="00197F95" w:rsidRPr="00C443EA" w:rsidRDefault="00403EE9" w:rsidP="00197F95">
      <w:pPr>
        <w:pStyle w:val="NormalWeb"/>
        <w:shd w:val="clear" w:color="auto" w:fill="FFFFFF"/>
        <w:spacing w:after="0" w:line="360" w:lineRule="auto"/>
        <w:ind w:left="-540" w:right="-630" w:firstLine="375"/>
        <w:jc w:val="both"/>
        <w:rPr>
          <w:rFonts w:ascii="GHEA Grapalat" w:hAnsi="GHEA Grapalat"/>
          <w:lang w:val="hy-AM"/>
        </w:rPr>
      </w:pPr>
      <w:r w:rsidRPr="00C443EA">
        <w:rPr>
          <w:rFonts w:ascii="GHEA Grapalat" w:hAnsi="GHEA Grapalat"/>
          <w:b/>
          <w:bCs/>
          <w:color w:val="000000"/>
          <w:lang w:val="hy-AM"/>
        </w:rPr>
        <w:t>Հոդված 2</w:t>
      </w:r>
      <w:r w:rsidRPr="00C443EA">
        <w:rPr>
          <w:rFonts w:ascii="GHEA Grapalat" w:hAnsi="GHEA Grapalat"/>
          <w:color w:val="000000"/>
          <w:lang w:val="hy-AM"/>
        </w:rPr>
        <w:t>.</w:t>
      </w:r>
      <w:r w:rsidR="00197F95" w:rsidRPr="00C443EA">
        <w:rPr>
          <w:rFonts w:ascii="GHEA Grapalat" w:hAnsi="GHEA Grapalat"/>
          <w:lang w:val="hy-AM"/>
        </w:rPr>
        <w:t xml:space="preserve"> </w:t>
      </w:r>
      <w:r w:rsidR="00C443EA" w:rsidRPr="00C443E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Եզրափակիչ</w:t>
      </w:r>
      <w:r w:rsidR="00C443EA" w:rsidRPr="00C443EA">
        <w:rPr>
          <w:rFonts w:ascii="Calibri" w:hAnsi="Calibri" w:cs="Calibri"/>
          <w:b/>
          <w:bCs/>
          <w:color w:val="000000"/>
          <w:shd w:val="clear" w:color="auto" w:fill="FFFFFF"/>
          <w:lang w:val="hy-AM"/>
        </w:rPr>
        <w:t> </w:t>
      </w:r>
      <w:r w:rsidR="00C443EA" w:rsidRPr="00C443E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մաս</w:t>
      </w:r>
      <w:r w:rsidR="00C443EA" w:rsidRPr="00C443EA">
        <w:rPr>
          <w:rFonts w:ascii="Calibri" w:hAnsi="Calibri" w:cs="Calibri"/>
          <w:b/>
          <w:bCs/>
          <w:color w:val="000000"/>
          <w:shd w:val="clear" w:color="auto" w:fill="FFFFFF"/>
          <w:lang w:val="hy-AM"/>
        </w:rPr>
        <w:t> </w:t>
      </w:r>
      <w:r w:rsidR="00C443EA" w:rsidRPr="00C443E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և</w:t>
      </w:r>
      <w:r w:rsidR="00C443EA" w:rsidRPr="00C443EA">
        <w:rPr>
          <w:rFonts w:ascii="Calibri" w:hAnsi="Calibri" w:cs="Calibri"/>
          <w:b/>
          <w:bCs/>
          <w:color w:val="000000"/>
          <w:shd w:val="clear" w:color="auto" w:fill="FFFFFF"/>
          <w:lang w:val="hy-AM"/>
        </w:rPr>
        <w:t> </w:t>
      </w:r>
      <w:r w:rsidR="00C443EA" w:rsidRPr="00C443E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անցումային</w:t>
      </w:r>
      <w:r w:rsidR="00C443EA" w:rsidRPr="00C443EA">
        <w:rPr>
          <w:rFonts w:ascii="Calibri" w:hAnsi="Calibri" w:cs="Calibri"/>
          <w:b/>
          <w:bCs/>
          <w:color w:val="000000"/>
          <w:shd w:val="clear" w:color="auto" w:fill="FFFFFF"/>
          <w:lang w:val="hy-AM"/>
        </w:rPr>
        <w:t> </w:t>
      </w:r>
      <w:r w:rsidR="00C443EA" w:rsidRPr="00C443E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դրույթներ</w:t>
      </w:r>
    </w:p>
    <w:p w14:paraId="3E3E7BDF" w14:textId="4D988333" w:rsidR="00197F95" w:rsidRPr="0060497E" w:rsidRDefault="00197F95" w:rsidP="00AA6039">
      <w:pPr>
        <w:pStyle w:val="NormalWeb"/>
        <w:shd w:val="clear" w:color="auto" w:fill="FFFFFF"/>
        <w:spacing w:after="0" w:afterAutospacing="0" w:line="360" w:lineRule="auto"/>
        <w:ind w:left="-547" w:right="-634" w:firstLine="374"/>
        <w:contextualSpacing/>
        <w:jc w:val="both"/>
        <w:rPr>
          <w:rFonts w:ascii="GHEA Grapalat" w:hAnsi="GHEA Grapalat"/>
          <w:color w:val="000000"/>
          <w:lang w:val="hy-AM"/>
        </w:rPr>
      </w:pPr>
      <w:r w:rsidRPr="0060497E">
        <w:rPr>
          <w:rFonts w:ascii="GHEA Grapalat" w:hAnsi="GHEA Grapalat"/>
          <w:color w:val="000000"/>
          <w:lang w:val="hy-AM"/>
        </w:rPr>
        <w:t>1</w:t>
      </w:r>
      <w:r w:rsidRPr="0060497E">
        <w:rPr>
          <w:rFonts w:ascii="Cambria Math" w:hAnsi="Cambria Math" w:cs="Cambria Math"/>
          <w:color w:val="000000"/>
          <w:lang w:val="hy-AM"/>
        </w:rPr>
        <w:t>․</w:t>
      </w:r>
      <w:r w:rsidRPr="0060497E">
        <w:rPr>
          <w:rFonts w:ascii="GHEA Grapalat" w:hAnsi="GHEA Grapalat"/>
          <w:color w:val="000000"/>
          <w:lang w:val="hy-AM"/>
        </w:rPr>
        <w:t xml:space="preserve">   </w:t>
      </w:r>
      <w:r w:rsidR="005B531E" w:rsidRPr="0060497E">
        <w:rPr>
          <w:rFonts w:ascii="GHEA Grapalat" w:hAnsi="GHEA Grapalat"/>
          <w:color w:val="000000"/>
          <w:shd w:val="clear" w:color="auto" w:fill="FFFFFF"/>
          <w:lang w:val="hy-AM"/>
        </w:rPr>
        <w:t>Սույն օրենքն ուժի մեջ է մտնում պաշտոնական հրապարակումից վեց ամիս հետո:</w:t>
      </w:r>
    </w:p>
    <w:p w14:paraId="7E22ED7A" w14:textId="5747189C" w:rsidR="00197F95" w:rsidRPr="007E7BAC" w:rsidRDefault="00197F95" w:rsidP="00AA6039">
      <w:pPr>
        <w:pStyle w:val="NormalWeb"/>
        <w:shd w:val="clear" w:color="auto" w:fill="FFFFFF"/>
        <w:spacing w:after="0" w:afterAutospacing="0" w:line="360" w:lineRule="auto"/>
        <w:ind w:left="-547" w:right="-634" w:firstLine="374"/>
        <w:contextualSpacing/>
        <w:jc w:val="both"/>
        <w:rPr>
          <w:rFonts w:ascii="GHEA Grapalat" w:hAnsi="GHEA Grapalat"/>
          <w:color w:val="000000"/>
          <w:lang w:val="hy-AM"/>
        </w:rPr>
      </w:pPr>
      <w:r w:rsidRPr="005B531E">
        <w:rPr>
          <w:rFonts w:ascii="GHEA Grapalat" w:hAnsi="GHEA Grapalat"/>
          <w:color w:val="000000"/>
          <w:lang w:val="hy-AM"/>
        </w:rPr>
        <w:t xml:space="preserve">2. </w:t>
      </w:r>
      <w:r w:rsidR="00423DD5" w:rsidRPr="005B531E">
        <w:rPr>
          <w:rFonts w:ascii="GHEA Grapalat" w:hAnsi="GHEA Grapalat"/>
          <w:color w:val="000000"/>
          <w:lang w:val="hy-AM"/>
        </w:rPr>
        <w:t>Մինչև սույն օրենքը ուժի մեջ մտնելը ավտոտրանսպորտային միջոցների շուկաների կազմակերպման գործունեություն իրականացնող անձինք, որոնք ունեն «Գործունեության ծանուցման մասին» օրենքի 22-րդ հոդվածին համապատասխան</w:t>
      </w:r>
      <w:r w:rsidR="00423DD5" w:rsidRPr="00CD4FC5">
        <w:rPr>
          <w:rFonts w:ascii="GHEA Grapalat" w:hAnsi="GHEA Grapalat"/>
          <w:color w:val="000000"/>
          <w:lang w:val="hy-AM"/>
        </w:rPr>
        <w:t xml:space="preserve"> </w:t>
      </w:r>
      <w:r w:rsidR="00423DD5" w:rsidRPr="00197F95">
        <w:rPr>
          <w:rFonts w:ascii="GHEA Grapalat" w:hAnsi="GHEA Grapalat"/>
          <w:color w:val="000000"/>
          <w:lang w:val="hy-AM"/>
        </w:rPr>
        <w:t>ծանուցման ենթակա գործունեությամբ զբաղվելու իրավունք,</w:t>
      </w:r>
      <w:r w:rsidR="00423DD5" w:rsidRPr="00CD4FC5">
        <w:rPr>
          <w:rFonts w:ascii="GHEA Grapalat" w:hAnsi="GHEA Grapalat"/>
          <w:color w:val="000000"/>
          <w:lang w:val="hy-AM"/>
        </w:rPr>
        <w:t xml:space="preserve"> </w:t>
      </w:r>
      <w:r w:rsidR="00423DD5" w:rsidRPr="008D1F5A">
        <w:rPr>
          <w:rFonts w:ascii="GHEA Grapalat" w:hAnsi="GHEA Grapalat"/>
          <w:color w:val="000000"/>
          <w:lang w:val="hy-AM"/>
        </w:rPr>
        <w:t>մինչև ծանուցման ենթակա գործունեությամբ զբաղվելու իրավունք ձեռք բերելու համար վճարված տարեկան հերթական պետական տուրքի վճարման ժամկետի ավարտը պետք է դիմեն համապատասխան լիցենզիայի ստացման համար:</w:t>
      </w:r>
      <w:r w:rsidR="007E7BAC" w:rsidRPr="007E7BAC">
        <w:rPr>
          <w:rFonts w:ascii="GHEA Grapalat" w:hAnsi="GHEA Grapalat"/>
          <w:color w:val="000000"/>
          <w:lang w:val="hy-AM"/>
        </w:rPr>
        <w:t xml:space="preserve"> </w:t>
      </w:r>
    </w:p>
    <w:p w14:paraId="425FB6B0" w14:textId="144612A2" w:rsidR="0066042A" w:rsidRDefault="00197F95" w:rsidP="00AA6039">
      <w:pPr>
        <w:pStyle w:val="NormalWeb"/>
        <w:shd w:val="clear" w:color="auto" w:fill="FFFFFF"/>
        <w:spacing w:before="0" w:beforeAutospacing="0" w:after="0" w:afterAutospacing="0" w:line="360" w:lineRule="auto"/>
        <w:ind w:left="-547" w:right="-634" w:firstLine="374"/>
        <w:contextualSpacing/>
        <w:jc w:val="both"/>
        <w:rPr>
          <w:rFonts w:ascii="GHEA Grapalat" w:hAnsi="GHEA Grapalat"/>
          <w:color w:val="000000"/>
          <w:lang w:val="hy-AM"/>
        </w:rPr>
      </w:pPr>
      <w:r w:rsidRPr="008E2D65">
        <w:rPr>
          <w:rFonts w:ascii="GHEA Grapalat" w:hAnsi="GHEA Grapalat"/>
          <w:color w:val="000000"/>
          <w:lang w:val="hy-AM"/>
        </w:rPr>
        <w:t>3</w:t>
      </w:r>
      <w:r w:rsidRPr="008E2D65">
        <w:rPr>
          <w:rFonts w:ascii="Cambria Math" w:hAnsi="Cambria Math" w:cs="Cambria Math"/>
          <w:color w:val="000000"/>
          <w:lang w:val="hy-AM"/>
        </w:rPr>
        <w:t>․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Սույն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օրենքի</w:t>
      </w:r>
      <w:r w:rsidRPr="008E2D65">
        <w:rPr>
          <w:rFonts w:ascii="GHEA Grapalat" w:hAnsi="GHEA Grapalat"/>
          <w:color w:val="000000"/>
          <w:lang w:val="hy-AM"/>
        </w:rPr>
        <w:t xml:space="preserve"> 1-</w:t>
      </w:r>
      <w:r w:rsidRPr="008E2D65">
        <w:rPr>
          <w:rFonts w:ascii="GHEA Grapalat" w:hAnsi="GHEA Grapalat" w:cs="GHEA Grapalat"/>
          <w:color w:val="000000"/>
          <w:lang w:val="hy-AM"/>
        </w:rPr>
        <w:t>ին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հոդվածով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սահմանված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լիցենզավորման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ենթակա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գործունեության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տեսակի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լիցենզավորման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կարգը</w:t>
      </w:r>
      <w:r w:rsidRPr="008E2D65">
        <w:rPr>
          <w:rFonts w:ascii="GHEA Grapalat" w:hAnsi="GHEA Grapalat"/>
          <w:color w:val="000000"/>
          <w:lang w:val="hy-AM"/>
        </w:rPr>
        <w:t xml:space="preserve">, </w:t>
      </w:r>
      <w:r w:rsidRPr="008E2D65">
        <w:rPr>
          <w:rFonts w:ascii="GHEA Grapalat" w:hAnsi="GHEA Grapalat" w:cs="GHEA Grapalat"/>
          <w:color w:val="000000"/>
          <w:lang w:val="hy-AM"/>
        </w:rPr>
        <w:t>լիցենզիայի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և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հայտի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ձևերը</w:t>
      </w:r>
      <w:r w:rsidR="008E2D65" w:rsidRPr="008E2D65">
        <w:rPr>
          <w:rFonts w:ascii="GHEA Grapalat" w:hAnsi="GHEA Grapalat" w:cs="GHEA Grapalat"/>
          <w:color w:val="000000"/>
          <w:lang w:val="hy-AM"/>
        </w:rPr>
        <w:t>, ինչպես նաև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="008E2D65" w:rsidRPr="008E2D65">
        <w:rPr>
          <w:rFonts w:ascii="GHEA Grapalat" w:hAnsi="GHEA Grapalat"/>
          <w:color w:val="000000"/>
          <w:shd w:val="clear" w:color="auto" w:fill="FFFFFF"/>
          <w:lang w:val="hy-AM"/>
        </w:rPr>
        <w:t xml:space="preserve">ավտոտրանսպորտային միջոցների վաճառքի վայրին ներկայացվող պահանջները </w:t>
      </w:r>
      <w:r w:rsidRPr="008E2D65">
        <w:rPr>
          <w:rFonts w:ascii="GHEA Grapalat" w:hAnsi="GHEA Grapalat" w:cs="GHEA Grapalat"/>
          <w:color w:val="000000"/>
          <w:lang w:val="hy-AM"/>
        </w:rPr>
        <w:lastRenderedPageBreak/>
        <w:t>Կառավարության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կողմից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հաստատվում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է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="003011C9">
        <w:rPr>
          <w:rStyle w:val="Emphasis"/>
          <w:rFonts w:ascii="GHEA Grapalat" w:hAnsi="GHEA Grapalat" w:cs="Arial"/>
          <w:i w:val="0"/>
          <w:iCs w:val="0"/>
          <w:shd w:val="clear" w:color="auto" w:fill="FFFFFF"/>
          <w:lang w:val="hy-AM"/>
        </w:rPr>
        <w:t>սույն</w:t>
      </w:r>
      <w:r w:rsidR="003011C9">
        <w:rPr>
          <w:rFonts w:ascii="Calibri" w:hAnsi="Calibri" w:cs="Calibri"/>
          <w:shd w:val="clear" w:color="auto" w:fill="FFFFFF"/>
          <w:lang w:val="hy-AM"/>
        </w:rPr>
        <w:t xml:space="preserve"> </w:t>
      </w:r>
      <w:r w:rsidR="003011C9">
        <w:rPr>
          <w:rFonts w:ascii="GHEA Grapalat" w:hAnsi="GHEA Grapalat" w:cs="GHEA Grapalat"/>
          <w:shd w:val="clear" w:color="auto" w:fill="FFFFFF"/>
          <w:lang w:val="hy-AM"/>
        </w:rPr>
        <w:t>օրենքն</w:t>
      </w:r>
      <w:r w:rsidR="003011C9">
        <w:rPr>
          <w:rFonts w:ascii="Calibri" w:hAnsi="Calibri" w:cs="Calibri"/>
          <w:shd w:val="clear" w:color="auto" w:fill="FFFFFF"/>
          <w:lang w:val="hy-AM"/>
        </w:rPr>
        <w:t xml:space="preserve"> </w:t>
      </w:r>
      <w:r w:rsidR="003011C9">
        <w:rPr>
          <w:rStyle w:val="Emphasis"/>
          <w:rFonts w:ascii="GHEA Grapalat" w:hAnsi="GHEA Grapalat" w:cs="Arial"/>
          <w:i w:val="0"/>
          <w:iCs w:val="0"/>
          <w:shd w:val="clear" w:color="auto" w:fill="FFFFFF"/>
          <w:lang w:val="hy-AM"/>
        </w:rPr>
        <w:t>ուժի մեջ մտնելուց հետո</w:t>
      </w:r>
      <w:r w:rsidR="003011C9"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վեցամսյա</w:t>
      </w:r>
      <w:r w:rsidRPr="008E2D65">
        <w:rPr>
          <w:rFonts w:ascii="GHEA Grapalat" w:hAnsi="GHEA Grapalat"/>
          <w:color w:val="000000"/>
          <w:lang w:val="hy-AM"/>
        </w:rPr>
        <w:t xml:space="preserve"> </w:t>
      </w:r>
      <w:r w:rsidRPr="008E2D65">
        <w:rPr>
          <w:rFonts w:ascii="GHEA Grapalat" w:hAnsi="GHEA Grapalat" w:cs="GHEA Grapalat"/>
          <w:color w:val="000000"/>
          <w:lang w:val="hy-AM"/>
        </w:rPr>
        <w:t>ժամկետում</w:t>
      </w:r>
      <w:r w:rsidRPr="008E2D65">
        <w:rPr>
          <w:rFonts w:ascii="GHEA Grapalat" w:hAnsi="GHEA Grapalat"/>
          <w:color w:val="000000"/>
          <w:lang w:val="hy-AM"/>
        </w:rPr>
        <w:t>։</w:t>
      </w:r>
      <w:r w:rsidR="00403EE9" w:rsidRPr="008E2D65">
        <w:rPr>
          <w:rFonts w:ascii="GHEA Grapalat" w:hAnsi="GHEA Grapalat"/>
          <w:color w:val="000000"/>
          <w:lang w:val="hy-AM"/>
        </w:rPr>
        <w:t xml:space="preserve"> </w:t>
      </w:r>
    </w:p>
    <w:p w14:paraId="28E520FB" w14:textId="7AB8E333" w:rsidR="00501DA8" w:rsidRPr="00501DA8" w:rsidRDefault="00501DA8" w:rsidP="00AA6039">
      <w:pPr>
        <w:pStyle w:val="NormalWeb"/>
        <w:shd w:val="clear" w:color="auto" w:fill="FFFFFF"/>
        <w:spacing w:before="0" w:beforeAutospacing="0" w:after="0" w:afterAutospacing="0" w:line="360" w:lineRule="auto"/>
        <w:ind w:left="-547" w:right="-634" w:firstLine="374"/>
        <w:contextualSpacing/>
        <w:jc w:val="both"/>
        <w:rPr>
          <w:rFonts w:ascii="Cambria Math" w:hAnsi="Cambria Math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>
        <w:rPr>
          <w:rFonts w:ascii="Cambria Math" w:hAnsi="Cambria Math"/>
          <w:color w:val="000000"/>
          <w:lang w:val="hy-AM"/>
        </w:rPr>
        <w:t xml:space="preserve">․ </w:t>
      </w:r>
      <w:r w:rsidRPr="00EF6614">
        <w:rPr>
          <w:rFonts w:ascii="GHEA Grapalat" w:hAnsi="GHEA Grapalat"/>
          <w:color w:val="000000"/>
          <w:lang w:val="hy-AM"/>
        </w:rPr>
        <w:t xml:space="preserve">Սույն հոդվածի 3-րդ մասով սահմանված </w:t>
      </w:r>
      <w:r w:rsidRPr="00EF6614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>ենթաօրենսդրական նորմատիվ իրավական</w:t>
      </w:r>
      <w:r w:rsidRPr="00EF661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EF6614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>ակտերի ընդունումով ուժը կորցրած ճանաչել</w:t>
      </w:r>
      <w:r w:rsidRPr="00EF661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EF6614" w:rsidRPr="00EF6614">
        <w:rPr>
          <w:rFonts w:ascii="GHEA Grapalat" w:hAnsi="GHEA Grapalat"/>
          <w:iCs/>
          <w:lang w:val="hy-AM"/>
        </w:rPr>
        <w:t>Կառավարության 2022 թվականի սեպտեմբերի 8-ի N 1409-Ն որոշումը։</w:t>
      </w:r>
    </w:p>
    <w:sectPr w:rsidR="00501DA8" w:rsidRPr="00501DA8" w:rsidSect="002141E9">
      <w:headerReference w:type="default" r:id="rId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5C685" w14:textId="77777777" w:rsidR="000F049C" w:rsidRDefault="000F049C" w:rsidP="002141E9">
      <w:pPr>
        <w:spacing w:after="0" w:line="240" w:lineRule="auto"/>
      </w:pPr>
      <w:r>
        <w:separator/>
      </w:r>
    </w:p>
  </w:endnote>
  <w:endnote w:type="continuationSeparator" w:id="0">
    <w:p w14:paraId="232AEAFE" w14:textId="77777777" w:rsidR="000F049C" w:rsidRDefault="000F049C" w:rsidP="0021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86D8" w14:textId="77777777" w:rsidR="000F049C" w:rsidRDefault="000F049C" w:rsidP="002141E9">
      <w:pPr>
        <w:spacing w:after="0" w:line="240" w:lineRule="auto"/>
      </w:pPr>
      <w:r>
        <w:separator/>
      </w:r>
    </w:p>
  </w:footnote>
  <w:footnote w:type="continuationSeparator" w:id="0">
    <w:p w14:paraId="4B57BD0A" w14:textId="77777777" w:rsidR="000F049C" w:rsidRDefault="000F049C" w:rsidP="0021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6B5E8" w14:textId="77777777" w:rsidR="002141E9" w:rsidRPr="00802311" w:rsidRDefault="002141E9" w:rsidP="002141E9">
    <w:pPr>
      <w:pStyle w:val="NormalWeb"/>
      <w:shd w:val="clear" w:color="auto" w:fill="FFFFFF"/>
      <w:spacing w:before="0" w:beforeAutospacing="0" w:after="0" w:afterAutospacing="0"/>
      <w:ind w:right="-630"/>
      <w:jc w:val="right"/>
      <w:rPr>
        <w:rStyle w:val="Strong"/>
        <w:rFonts w:ascii="GHEA Grapalat" w:hAnsi="GHEA Grapalat"/>
        <w:color w:val="000000"/>
        <w:lang w:val="hy-AM"/>
      </w:rPr>
    </w:pPr>
    <w:r w:rsidRPr="00802311">
      <w:rPr>
        <w:rStyle w:val="Strong"/>
        <w:rFonts w:ascii="GHEA Grapalat" w:hAnsi="GHEA Grapalat"/>
        <w:color w:val="000000"/>
        <w:lang w:val="hy-AM"/>
      </w:rPr>
      <w:t>ՆԱԽԱԳԻԾ</w:t>
    </w:r>
  </w:p>
  <w:p w14:paraId="1071A7C2" w14:textId="77777777" w:rsidR="002141E9" w:rsidRDefault="00214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86"/>
    <w:rsid w:val="0006193E"/>
    <w:rsid w:val="000D007D"/>
    <w:rsid w:val="000F049C"/>
    <w:rsid w:val="000F2B9C"/>
    <w:rsid w:val="0014761A"/>
    <w:rsid w:val="00197BA0"/>
    <w:rsid w:val="00197F95"/>
    <w:rsid w:val="0020120C"/>
    <w:rsid w:val="002141E9"/>
    <w:rsid w:val="00245C17"/>
    <w:rsid w:val="002A25EA"/>
    <w:rsid w:val="002A25EE"/>
    <w:rsid w:val="003011C9"/>
    <w:rsid w:val="00306C0E"/>
    <w:rsid w:val="00332340"/>
    <w:rsid w:val="00403EE9"/>
    <w:rsid w:val="00422531"/>
    <w:rsid w:val="00423DD5"/>
    <w:rsid w:val="00434A35"/>
    <w:rsid w:val="004608CF"/>
    <w:rsid w:val="004A2017"/>
    <w:rsid w:val="004B3937"/>
    <w:rsid w:val="004D4871"/>
    <w:rsid w:val="00501DA8"/>
    <w:rsid w:val="005B531E"/>
    <w:rsid w:val="005F7091"/>
    <w:rsid w:val="0060497E"/>
    <w:rsid w:val="00620AA2"/>
    <w:rsid w:val="0066042A"/>
    <w:rsid w:val="006817EB"/>
    <w:rsid w:val="00732CB7"/>
    <w:rsid w:val="00770546"/>
    <w:rsid w:val="007E67A9"/>
    <w:rsid w:val="007E6A6A"/>
    <w:rsid w:val="007E7BAC"/>
    <w:rsid w:val="00802311"/>
    <w:rsid w:val="008A4897"/>
    <w:rsid w:val="008C542D"/>
    <w:rsid w:val="008E2D65"/>
    <w:rsid w:val="00903945"/>
    <w:rsid w:val="0094609C"/>
    <w:rsid w:val="009C6175"/>
    <w:rsid w:val="009D625E"/>
    <w:rsid w:val="00A33A84"/>
    <w:rsid w:val="00A73986"/>
    <w:rsid w:val="00AA6039"/>
    <w:rsid w:val="00AF2DB8"/>
    <w:rsid w:val="00BD079B"/>
    <w:rsid w:val="00C443EA"/>
    <w:rsid w:val="00C50DD4"/>
    <w:rsid w:val="00C860BB"/>
    <w:rsid w:val="00D74FC3"/>
    <w:rsid w:val="00DB76EF"/>
    <w:rsid w:val="00E015EA"/>
    <w:rsid w:val="00EA1738"/>
    <w:rsid w:val="00ED0741"/>
    <w:rsid w:val="00EF6614"/>
    <w:rsid w:val="00F35CDE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1D97"/>
  <w15:chartTrackingRefBased/>
  <w15:docId w15:val="{D7A13816-7735-498B-9249-F158EFFB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05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E9"/>
  </w:style>
  <w:style w:type="paragraph" w:styleId="Footer">
    <w:name w:val="footer"/>
    <w:basedOn w:val="Normal"/>
    <w:link w:val="FooterChar"/>
    <w:uiPriority w:val="99"/>
    <w:unhideWhenUsed/>
    <w:rsid w:val="0021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E9"/>
  </w:style>
  <w:style w:type="character" w:styleId="Emphasis">
    <w:name w:val="Emphasis"/>
    <w:basedOn w:val="DefaultParagraphFont"/>
    <w:uiPriority w:val="20"/>
    <w:qFormat/>
    <w:rsid w:val="00301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A. Musheghyan</dc:creator>
  <cp:keywords/>
  <dc:description/>
  <cp:lastModifiedBy>Naira A. Musheghyan</cp:lastModifiedBy>
  <cp:revision>2</cp:revision>
  <dcterms:created xsi:type="dcterms:W3CDTF">2024-09-18T11:53:00Z</dcterms:created>
  <dcterms:modified xsi:type="dcterms:W3CDTF">2024-09-18T11:53:00Z</dcterms:modified>
</cp:coreProperties>
</file>