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7EE2" w14:textId="77777777" w:rsidR="00A7727B" w:rsidRPr="005212B0" w:rsidRDefault="00A7727B" w:rsidP="00A7727B">
      <w:pPr>
        <w:spacing w:after="0" w:line="276" w:lineRule="auto"/>
        <w:jc w:val="center"/>
        <w:rPr>
          <w:rFonts w:ascii="GHEA Grapalat" w:hAnsi="GHEA Grapalat" w:cs="Arial"/>
          <w:b/>
          <w:bCs/>
          <w:i/>
          <w:iCs/>
          <w:color w:val="000000"/>
          <w:sz w:val="24"/>
          <w:szCs w:val="24"/>
          <w:lang w:val="hy-AM"/>
        </w:rPr>
      </w:pPr>
      <w:r w:rsidRPr="005212B0">
        <w:rPr>
          <w:rFonts w:ascii="GHEA Grapalat" w:hAnsi="GHEA Grapalat" w:cs="Sylfaen"/>
          <w:b/>
          <w:sz w:val="24"/>
          <w:szCs w:val="24"/>
          <w:lang w:val="hy-AM"/>
        </w:rPr>
        <w:t>ՀԻՄՆԱՎՈՐՈՒՄ</w:t>
      </w:r>
    </w:p>
    <w:p w14:paraId="56D87E3D" w14:textId="77777777" w:rsidR="00A7727B" w:rsidRPr="005212B0" w:rsidRDefault="00A7727B" w:rsidP="00A7727B">
      <w:pPr>
        <w:spacing w:after="0" w:line="276" w:lineRule="auto"/>
        <w:ind w:firstLine="568"/>
        <w:jc w:val="center"/>
        <w:rPr>
          <w:rFonts w:ascii="GHEA Grapalat" w:hAnsi="GHEA Grapalat" w:cs="Sylfaen"/>
          <w:b/>
          <w:bCs/>
          <w:sz w:val="24"/>
          <w:szCs w:val="24"/>
          <w:lang w:val="hy-AM"/>
        </w:rPr>
      </w:pPr>
      <w:r w:rsidRPr="00D16E13">
        <w:rPr>
          <w:rStyle w:val="Strong"/>
          <w:rFonts w:ascii="GHEA Grapalat" w:hAnsi="GHEA Grapalat"/>
          <w:color w:val="000000"/>
          <w:sz w:val="24"/>
          <w:szCs w:val="24"/>
          <w:shd w:val="clear" w:color="auto" w:fill="FFFFFF"/>
          <w:lang w:val="hy-AM"/>
        </w:rPr>
        <w:t></w:t>
      </w:r>
      <w:r w:rsidRPr="005212B0">
        <w:rPr>
          <w:rStyle w:val="Strong"/>
          <w:rFonts w:ascii="GHEA Grapalat" w:hAnsi="GHEA Grapalat"/>
          <w:color w:val="000000"/>
          <w:sz w:val="24"/>
          <w:szCs w:val="24"/>
          <w:shd w:val="clear" w:color="auto" w:fill="FFFFFF"/>
          <w:lang w:val="hy-AM"/>
        </w:rPr>
        <w:t>«</w:t>
      </w:r>
      <w:r w:rsidRPr="005212B0">
        <w:rPr>
          <w:rFonts w:ascii="GHEA Grapalat" w:hAnsi="GHEA Grapalat"/>
          <w:b/>
          <w:bCs/>
          <w:color w:val="000000"/>
          <w:sz w:val="24"/>
          <w:szCs w:val="24"/>
          <w:shd w:val="clear" w:color="auto" w:fill="FFFFFF"/>
          <w:lang w:val="hy-AM"/>
        </w:rPr>
        <w:t>ՀԱԿԱԿՈՌՈՒՊՑԻՈՆ ԿՈՄԻՏԵԻ ՄԱՍԻՆ</w:t>
      </w:r>
      <w:r w:rsidRPr="005212B0">
        <w:rPr>
          <w:rStyle w:val="Strong"/>
          <w:rFonts w:ascii="GHEA Grapalat" w:hAnsi="GHEA Grapalat"/>
          <w:color w:val="000000"/>
          <w:sz w:val="24"/>
          <w:szCs w:val="24"/>
          <w:shd w:val="clear" w:color="auto" w:fill="FFFFFF"/>
          <w:lang w:val="hy-AM"/>
        </w:rPr>
        <w:t>»</w:t>
      </w:r>
      <w:r w:rsidRPr="005212B0">
        <w:rPr>
          <w:rFonts w:ascii="GHEA Grapalat" w:hAnsi="GHEA Grapalat" w:cs="Sylfaen"/>
          <w:b/>
          <w:bCs/>
          <w:sz w:val="24"/>
          <w:szCs w:val="24"/>
          <w:lang w:val="hy-AM"/>
        </w:rPr>
        <w:t xml:space="preserve"> ՕՐԵՆՔՈՒՄ ԼՐԱՑՈՒՄ</w:t>
      </w:r>
      <w:r>
        <w:rPr>
          <w:rFonts w:ascii="GHEA Grapalat" w:hAnsi="GHEA Grapalat" w:cs="Verdana"/>
          <w:b/>
          <w:bCs/>
          <w:sz w:val="24"/>
          <w:szCs w:val="24"/>
          <w:lang w:val="hy-AM"/>
        </w:rPr>
        <w:t xml:space="preserve">ՆԵՐ </w:t>
      </w:r>
      <w:r w:rsidRPr="005212B0">
        <w:rPr>
          <w:rFonts w:ascii="GHEA Grapalat" w:hAnsi="GHEA Grapalat" w:cs="Sylfaen"/>
          <w:b/>
          <w:bCs/>
          <w:sz w:val="24"/>
          <w:szCs w:val="24"/>
          <w:lang w:val="hy-AM"/>
        </w:rPr>
        <w:t>ԿԱՏԱՐԵԼՈՒ ՄԱՍԻՆ»</w:t>
      </w:r>
      <w:r w:rsidRPr="00D16E13">
        <w:rPr>
          <w:rFonts w:ascii="GHEA Grapalat" w:hAnsi="GHEA Grapalat" w:cs="Sylfaen"/>
          <w:b/>
          <w:bCs/>
          <w:sz w:val="24"/>
          <w:szCs w:val="24"/>
          <w:lang w:val="hy-AM"/>
        </w:rPr>
        <w:t>,</w:t>
      </w:r>
      <w:r w:rsidRPr="005212B0">
        <w:rPr>
          <w:rFonts w:ascii="GHEA Grapalat" w:hAnsi="GHEA Grapalat" w:cs="Sylfaen"/>
          <w:b/>
          <w:bCs/>
          <w:sz w:val="24"/>
          <w:szCs w:val="24"/>
          <w:lang w:val="hy-AM"/>
        </w:rPr>
        <w:t xml:space="preserve"> </w:t>
      </w:r>
      <w:r w:rsidRPr="00D16E13">
        <w:rPr>
          <w:rFonts w:ascii="GHEA Grapalat" w:hAnsi="GHEA Grapalat" w:cs="Sylfaen"/>
          <w:b/>
          <w:bCs/>
          <w:sz w:val="24"/>
          <w:szCs w:val="24"/>
          <w:lang w:val="hy-AM"/>
        </w:rPr>
        <w:t></w:t>
      </w:r>
      <w:r>
        <w:rPr>
          <w:rFonts w:ascii="GHEA Grapalat" w:hAnsi="GHEA Grapalat"/>
          <w:b/>
          <w:bCs/>
          <w:sz w:val="24"/>
          <w:szCs w:val="24"/>
          <w:lang w:val="hy-AM"/>
        </w:rPr>
        <w:t>ՔՐԵԱԿԱՏԱՐՈՂԱԿԱՆ</w:t>
      </w:r>
      <w:r w:rsidRPr="006F2F62">
        <w:rPr>
          <w:rFonts w:ascii="GHEA Grapalat" w:hAnsi="GHEA Grapalat"/>
          <w:b/>
          <w:bCs/>
          <w:sz w:val="24"/>
          <w:szCs w:val="24"/>
          <w:lang w:val="hy-AM"/>
        </w:rPr>
        <w:t xml:space="preserve"> ԾԱՌԱՅՈՒԹՅԱՆ ՄԱՍԻՆ</w:t>
      </w:r>
      <w:r>
        <w:rPr>
          <w:rFonts w:ascii="GHEA Grapalat" w:hAnsi="GHEA Grapalat"/>
          <w:b/>
          <w:bCs/>
          <w:sz w:val="24"/>
          <w:szCs w:val="24"/>
          <w:lang w:val="hy-AM"/>
        </w:rPr>
        <w:t></w:t>
      </w:r>
      <w:r w:rsidRPr="006F2F62">
        <w:rPr>
          <w:rFonts w:ascii="GHEA Grapalat" w:hAnsi="GHEA Grapalat"/>
          <w:b/>
          <w:bCs/>
          <w:sz w:val="24"/>
          <w:szCs w:val="24"/>
          <w:lang w:val="hy-AM"/>
        </w:rPr>
        <w:t xml:space="preserve"> ՕՐԵՆՔՈՒՄ</w:t>
      </w:r>
      <w:r>
        <w:rPr>
          <w:rFonts w:ascii="GHEA Grapalat" w:hAnsi="GHEA Grapalat"/>
          <w:b/>
          <w:bCs/>
          <w:sz w:val="24"/>
          <w:szCs w:val="24"/>
          <w:lang w:val="hy-AM"/>
        </w:rPr>
        <w:t xml:space="preserve"> </w:t>
      </w:r>
      <w:r w:rsidRPr="006F2F62">
        <w:rPr>
          <w:rFonts w:ascii="GHEA Grapalat" w:hAnsi="GHEA Grapalat"/>
          <w:b/>
          <w:bCs/>
          <w:sz w:val="24"/>
          <w:szCs w:val="24"/>
          <w:lang w:val="hy-AM"/>
        </w:rPr>
        <w:t>ԼՐԱՑՈՒՄՆԵՐ ԿԱՏԱՐԵԼՈՒ ՄԱՍԻՆ</w:t>
      </w:r>
      <w:r w:rsidRPr="00D16E13">
        <w:rPr>
          <w:rFonts w:ascii="GHEA Grapalat" w:hAnsi="GHEA Grapalat"/>
          <w:b/>
          <w:bCs/>
          <w:sz w:val="24"/>
          <w:szCs w:val="24"/>
          <w:lang w:val="hy-AM"/>
        </w:rPr>
        <w:t>, </w:t>
      </w:r>
      <w:r>
        <w:rPr>
          <w:rFonts w:ascii="GHEA Grapalat" w:hAnsi="GHEA Grapalat"/>
          <w:b/>
          <w:bCs/>
          <w:sz w:val="24"/>
          <w:szCs w:val="24"/>
          <w:lang w:val="hy-AM"/>
        </w:rPr>
        <w:t></w:t>
      </w:r>
      <w:r w:rsidRPr="00EB3D41">
        <w:rPr>
          <w:rFonts w:ascii="GHEA Grapalat" w:hAnsi="GHEA Grapalat"/>
          <w:b/>
          <w:bCs/>
          <w:sz w:val="24"/>
          <w:szCs w:val="24"/>
          <w:lang w:val="hy-AM"/>
        </w:rPr>
        <w:t xml:space="preserve">ՀԱՐԿԱԴԻՐ ԿԱՏԱՐՈՒՄՆ ԱՊԱՀՈՎՈՂ ԾԱՌԱՅՈՒԹՅԱՆ ՄԱՍԻՆ» ՕՐԵՆՔՈՒՄ </w:t>
      </w:r>
      <w:r w:rsidRPr="006F2F62">
        <w:rPr>
          <w:rFonts w:ascii="GHEA Grapalat" w:hAnsi="GHEA Grapalat"/>
          <w:b/>
          <w:bCs/>
          <w:sz w:val="24"/>
          <w:szCs w:val="24"/>
          <w:lang w:val="hy-AM"/>
        </w:rPr>
        <w:t>ԼՐԱՑՈՒՄՆԵՐ ԿԱՏԱՐԵԼՈՒ ՄԱՍԻՆ</w:t>
      </w:r>
      <w:r w:rsidRPr="00D16E13">
        <w:rPr>
          <w:rFonts w:ascii="GHEA Grapalat" w:hAnsi="GHEA Grapalat"/>
          <w:b/>
          <w:bCs/>
          <w:sz w:val="24"/>
          <w:szCs w:val="24"/>
          <w:lang w:val="hy-AM"/>
        </w:rPr>
        <w:t>, </w:t>
      </w:r>
      <w:r>
        <w:rPr>
          <w:rFonts w:ascii="GHEA Grapalat" w:hAnsi="GHEA Grapalat"/>
          <w:b/>
          <w:bCs/>
          <w:sz w:val="24"/>
          <w:szCs w:val="24"/>
          <w:lang w:val="hy-AM"/>
        </w:rPr>
        <w:t>ՊՐՈԲԱՑԻԱՅԻ</w:t>
      </w:r>
      <w:r w:rsidRPr="00EB3D41">
        <w:rPr>
          <w:rFonts w:ascii="GHEA Grapalat" w:hAnsi="GHEA Grapalat"/>
          <w:b/>
          <w:bCs/>
          <w:sz w:val="24"/>
          <w:szCs w:val="24"/>
          <w:lang w:val="hy-AM"/>
        </w:rPr>
        <w:t xml:space="preserve"> ԾԱՌԱՅՈՒԹՅԱՆ ՄԱՍԻՆ» ՕՐԵՆՔՈՒՄ </w:t>
      </w:r>
      <w:r w:rsidRPr="006F2F62">
        <w:rPr>
          <w:rFonts w:ascii="GHEA Grapalat" w:hAnsi="GHEA Grapalat"/>
          <w:b/>
          <w:bCs/>
          <w:sz w:val="24"/>
          <w:szCs w:val="24"/>
          <w:lang w:val="hy-AM"/>
        </w:rPr>
        <w:t xml:space="preserve">ԼՐԱՑՈՒՄՆԵՐ </w:t>
      </w:r>
      <w:r>
        <w:rPr>
          <w:rFonts w:ascii="GHEA Grapalat" w:hAnsi="GHEA Grapalat"/>
          <w:b/>
          <w:bCs/>
          <w:sz w:val="24"/>
          <w:szCs w:val="24"/>
          <w:lang w:val="hy-AM"/>
        </w:rPr>
        <w:t xml:space="preserve">ԵՎ ՓՈՓՈԽՈՒԹՅՈՒՆ </w:t>
      </w:r>
      <w:r w:rsidRPr="006F2F62">
        <w:rPr>
          <w:rFonts w:ascii="GHEA Grapalat" w:hAnsi="GHEA Grapalat"/>
          <w:b/>
          <w:bCs/>
          <w:sz w:val="24"/>
          <w:szCs w:val="24"/>
          <w:lang w:val="hy-AM"/>
        </w:rPr>
        <w:t>ԿԱՏԱՐԵԼՈՒ ՄԱՍԻՆ</w:t>
      </w:r>
      <w:r>
        <w:rPr>
          <w:rFonts w:ascii="GHEA Grapalat" w:hAnsi="GHEA Grapalat"/>
          <w:b/>
          <w:bCs/>
          <w:sz w:val="24"/>
          <w:szCs w:val="24"/>
          <w:lang w:val="hy-AM"/>
        </w:rPr>
        <w:t xml:space="preserve"> ԵՎ «</w:t>
      </w:r>
      <w:r w:rsidRPr="003D77BD">
        <w:rPr>
          <w:rFonts w:ascii="GHEA Grapalat" w:hAnsi="GHEA Grapalat"/>
          <w:b/>
          <w:bCs/>
          <w:sz w:val="24"/>
          <w:szCs w:val="24"/>
          <w:lang w:val="hy-AM"/>
        </w:rPr>
        <w:t>«ՊԵՏԱԿԱՆ ՊԱՇՏՈՆՆԵՐ ԵՎ ՊԵՏԱԿԱՆ ԾԱՌԱՅՈՒԹՅԱՆ ՊԱՇՏՈՆՆԵՐ ԶԲԱՂԵՑՆՈՂ ԱՆՁԱՆՑ ՎԱՐՁԱՏՐՈՒԹՅԱՆ ՄԱՍԻՆ» ՕՐԵՆՔՈՒՄ ԼՐԱՑՈՒՄՆԵՐ ԵՎ ՓՈՓՈԽՈՒԹՅՈՒՆ ԿԱՏԱՐԵԼՈՒ ՄԱՍԻՆ</w:t>
      </w:r>
      <w:r>
        <w:rPr>
          <w:rFonts w:ascii="GHEA Grapalat" w:hAnsi="GHEA Grapalat"/>
          <w:b/>
          <w:bCs/>
          <w:sz w:val="24"/>
          <w:szCs w:val="24"/>
          <w:lang w:val="hy-AM"/>
        </w:rPr>
        <w:t></w:t>
      </w:r>
      <w:r w:rsidRPr="005212B0">
        <w:rPr>
          <w:rFonts w:ascii="GHEA Grapalat" w:hAnsi="GHEA Grapalat" w:cs="Sylfaen"/>
          <w:b/>
          <w:sz w:val="24"/>
          <w:szCs w:val="24"/>
          <w:lang w:val="hy-AM"/>
        </w:rPr>
        <w:t xml:space="preserve"> ՕՐԵՆՔ</w:t>
      </w:r>
      <w:r>
        <w:rPr>
          <w:rFonts w:ascii="GHEA Grapalat" w:hAnsi="GHEA Grapalat" w:cs="Sylfaen"/>
          <w:b/>
          <w:sz w:val="24"/>
          <w:szCs w:val="24"/>
          <w:lang w:val="hy-AM"/>
        </w:rPr>
        <w:t>ՆԵՐ</w:t>
      </w:r>
      <w:r w:rsidRPr="005212B0">
        <w:rPr>
          <w:rFonts w:ascii="GHEA Grapalat" w:hAnsi="GHEA Grapalat" w:cs="Sylfaen"/>
          <w:b/>
          <w:sz w:val="24"/>
          <w:szCs w:val="24"/>
          <w:lang w:val="hy-AM"/>
        </w:rPr>
        <w:t>Ի</w:t>
      </w:r>
      <w:r w:rsidRPr="005212B0">
        <w:rPr>
          <w:rFonts w:ascii="GHEA Grapalat" w:hAnsi="GHEA Grapalat"/>
          <w:b/>
          <w:sz w:val="24"/>
          <w:szCs w:val="24"/>
          <w:lang w:val="hy-AM"/>
        </w:rPr>
        <w:t xml:space="preserve"> </w:t>
      </w:r>
      <w:r>
        <w:rPr>
          <w:rFonts w:ascii="GHEA Grapalat" w:hAnsi="GHEA Grapalat"/>
          <w:b/>
          <w:sz w:val="24"/>
          <w:szCs w:val="24"/>
          <w:lang w:val="hy-AM"/>
        </w:rPr>
        <w:t>ՆԱԽԱԳԾԵՐԻ</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ԸՆԴՈՒՆՄԱՆ</w:t>
      </w:r>
    </w:p>
    <w:p w14:paraId="4A6FD7B4" w14:textId="77777777" w:rsidR="00A7727B" w:rsidRPr="005212B0" w:rsidRDefault="00A7727B" w:rsidP="00A7727B">
      <w:pPr>
        <w:tabs>
          <w:tab w:val="left" w:pos="851"/>
        </w:tabs>
        <w:spacing w:after="0" w:line="276" w:lineRule="auto"/>
        <w:ind w:firstLine="568"/>
        <w:jc w:val="center"/>
        <w:rPr>
          <w:rFonts w:ascii="GHEA Grapalat" w:hAnsi="GHEA Grapalat"/>
          <w:sz w:val="24"/>
          <w:szCs w:val="24"/>
          <w:lang w:val="hy-AM"/>
        </w:rPr>
      </w:pPr>
    </w:p>
    <w:p w14:paraId="3FB303A9" w14:textId="77777777" w:rsidR="00A7727B" w:rsidRPr="005212B0" w:rsidRDefault="00A7727B" w:rsidP="00A7727B">
      <w:pPr>
        <w:pStyle w:val="ListParagraph"/>
        <w:numPr>
          <w:ilvl w:val="0"/>
          <w:numId w:val="3"/>
        </w:numPr>
        <w:tabs>
          <w:tab w:val="left" w:pos="851"/>
        </w:tabs>
        <w:spacing w:line="276" w:lineRule="auto"/>
        <w:ind w:left="0" w:firstLine="568"/>
        <w:jc w:val="both"/>
        <w:rPr>
          <w:rFonts w:ascii="GHEA Grapalat" w:hAnsi="GHEA Grapalat"/>
          <w:b/>
          <w:lang w:val="hy-AM"/>
        </w:rPr>
      </w:pPr>
      <w:r w:rsidRPr="005212B0">
        <w:rPr>
          <w:rFonts w:ascii="GHEA Grapalat" w:hAnsi="GHEA Grapalat" w:cs="Sylfaen"/>
          <w:b/>
          <w:lang w:val="hy-AM"/>
        </w:rPr>
        <w:t>Իրավական</w:t>
      </w:r>
      <w:r w:rsidRPr="005212B0">
        <w:rPr>
          <w:rFonts w:ascii="GHEA Grapalat" w:hAnsi="GHEA Grapalat"/>
          <w:b/>
          <w:lang w:val="hy-AM"/>
        </w:rPr>
        <w:t xml:space="preserve"> </w:t>
      </w:r>
      <w:r w:rsidRPr="005212B0">
        <w:rPr>
          <w:rFonts w:ascii="GHEA Grapalat" w:hAnsi="GHEA Grapalat" w:cs="Sylfaen"/>
          <w:b/>
          <w:lang w:val="hy-AM"/>
        </w:rPr>
        <w:t>ակտի</w:t>
      </w:r>
      <w:r w:rsidRPr="005212B0">
        <w:rPr>
          <w:rFonts w:ascii="GHEA Grapalat" w:hAnsi="GHEA Grapalat"/>
          <w:b/>
          <w:lang w:val="hy-AM"/>
        </w:rPr>
        <w:t xml:space="preserve"> </w:t>
      </w:r>
      <w:r w:rsidRPr="005212B0">
        <w:rPr>
          <w:rFonts w:ascii="GHEA Grapalat" w:hAnsi="GHEA Grapalat" w:cs="Sylfaen"/>
          <w:b/>
          <w:lang w:val="hy-AM"/>
        </w:rPr>
        <w:t>ընդունման</w:t>
      </w:r>
      <w:r w:rsidRPr="005212B0">
        <w:rPr>
          <w:rFonts w:ascii="GHEA Grapalat" w:hAnsi="GHEA Grapalat"/>
          <w:b/>
          <w:lang w:val="hy-AM"/>
        </w:rPr>
        <w:t xml:space="preserve"> </w:t>
      </w:r>
      <w:r w:rsidRPr="005212B0">
        <w:rPr>
          <w:rFonts w:ascii="GHEA Grapalat" w:hAnsi="GHEA Grapalat" w:cs="Sylfaen"/>
          <w:b/>
          <w:lang w:val="hy-AM"/>
        </w:rPr>
        <w:t>անհրաժեշտությունը</w:t>
      </w:r>
      <w:r>
        <w:rPr>
          <w:rFonts w:ascii="GHEA Grapalat" w:hAnsi="GHEA Grapalat"/>
          <w:b/>
          <w:lang w:val="hy-AM"/>
        </w:rPr>
        <w:t>, ը</w:t>
      </w:r>
      <w:r w:rsidRPr="00CD4A42">
        <w:rPr>
          <w:rFonts w:ascii="GHEA Grapalat" w:hAnsi="GHEA Grapalat"/>
          <w:b/>
          <w:lang w:val="hy-AM"/>
        </w:rPr>
        <w:t>նթացիկ իրավիճակը և խնդիրները</w:t>
      </w:r>
    </w:p>
    <w:p w14:paraId="51A03A1E" w14:textId="77777777" w:rsidR="00A7727B" w:rsidRPr="00D93899" w:rsidRDefault="00A7727B" w:rsidP="00A7727B">
      <w:pPr>
        <w:pStyle w:val="ListParagraph"/>
        <w:numPr>
          <w:ilvl w:val="0"/>
          <w:numId w:val="12"/>
        </w:numPr>
        <w:tabs>
          <w:tab w:val="left" w:pos="568"/>
        </w:tabs>
        <w:spacing w:line="276" w:lineRule="auto"/>
        <w:ind w:left="0" w:firstLine="568"/>
        <w:jc w:val="both"/>
        <w:rPr>
          <w:rFonts w:ascii="GHEA Grapalat" w:hAnsi="GHEA Grapalat" w:cs="Sylfaen"/>
          <w:color w:val="000000"/>
          <w:lang w:val="hy-AM"/>
        </w:rPr>
      </w:pPr>
      <w:r w:rsidRPr="00D93899">
        <w:rPr>
          <w:rFonts w:ascii="GHEA Grapalat" w:hAnsi="GHEA Grapalat" w:cs="Sylfaen"/>
          <w:color w:val="000000"/>
          <w:lang w:val="hy-AM"/>
        </w:rPr>
        <w:t xml:space="preserve">Լեռնային Ղարաբաղում տեղի ունեցած իրադարձություններից հետո ԼՂ </w:t>
      </w:r>
      <w:r>
        <w:rPr>
          <w:rFonts w:ascii="GHEA Grapalat" w:hAnsi="GHEA Grapalat" w:cs="Sylfaen"/>
          <w:color w:val="000000"/>
          <w:lang w:val="hy-AM"/>
        </w:rPr>
        <w:t xml:space="preserve">հատուկ ծառայություններ ընդգրկող մարմիններում, ինչպես նաև </w:t>
      </w:r>
      <w:r w:rsidRPr="00D93899">
        <w:rPr>
          <w:rFonts w:ascii="GHEA Grapalat" w:hAnsi="GHEA Grapalat" w:cs="Sylfaen"/>
          <w:color w:val="000000"/>
          <w:lang w:val="hy-AM"/>
        </w:rPr>
        <w:t xml:space="preserve">քննչական և դատախազական մարմիններում աշխատած բազմաթիվ անձինք ցանկություն են հայտնել աշխատանքի անցնել ՀՀ </w:t>
      </w:r>
      <w:r>
        <w:rPr>
          <w:rFonts w:ascii="GHEA Grapalat" w:hAnsi="GHEA Grapalat" w:cs="Sylfaen"/>
          <w:color w:val="000000"/>
          <w:lang w:val="hy-AM"/>
        </w:rPr>
        <w:t>համապատասխան մարմիններում</w:t>
      </w:r>
      <w:r w:rsidRPr="00D93899">
        <w:rPr>
          <w:rFonts w:ascii="GHEA Grapalat" w:hAnsi="GHEA Grapalat" w:cs="Sylfaen"/>
          <w:color w:val="000000"/>
          <w:lang w:val="hy-AM"/>
        </w:rPr>
        <w:t xml:space="preserve">: </w:t>
      </w:r>
      <w:r>
        <w:rPr>
          <w:rFonts w:ascii="GHEA Grapalat" w:hAnsi="GHEA Grapalat" w:cs="Sylfaen"/>
          <w:color w:val="000000"/>
          <w:lang w:val="hy-AM"/>
        </w:rPr>
        <w:t>Այնինչ գործող օրենսդրության պայմաններում</w:t>
      </w:r>
      <w:r w:rsidRPr="00D93899">
        <w:rPr>
          <w:rFonts w:ascii="GHEA Grapalat" w:hAnsi="GHEA Grapalat" w:cs="Sylfaen"/>
          <w:color w:val="000000"/>
          <w:lang w:val="hy-AM"/>
        </w:rPr>
        <w:t xml:space="preserve"> պաշտոնի նշանակվելիս նրանք հայտնվում են ոչ բարենպաստ վիճակում՝ կապված վերջիններիս </w:t>
      </w:r>
      <w:r>
        <w:rPr>
          <w:rFonts w:ascii="GHEA Grapalat" w:hAnsi="GHEA Grapalat" w:cs="Sylfaen"/>
          <w:color w:val="000000"/>
          <w:lang w:val="hy-AM"/>
        </w:rPr>
        <w:t xml:space="preserve">նախկինում </w:t>
      </w:r>
      <w:r w:rsidRPr="00D93899">
        <w:rPr>
          <w:rFonts w:ascii="GHEA Grapalat" w:hAnsi="GHEA Grapalat" w:cs="Sylfaen"/>
          <w:color w:val="000000"/>
          <w:lang w:val="hy-AM"/>
        </w:rPr>
        <w:t>ունեցած դասային աստիճան</w:t>
      </w:r>
      <w:r>
        <w:rPr>
          <w:rFonts w:ascii="GHEA Grapalat" w:hAnsi="GHEA Grapalat" w:cs="Sylfaen"/>
          <w:color w:val="000000"/>
          <w:lang w:val="hy-AM"/>
        </w:rPr>
        <w:t>ներ</w:t>
      </w:r>
      <w:r w:rsidRPr="00D93899">
        <w:rPr>
          <w:rFonts w:ascii="GHEA Grapalat" w:hAnsi="GHEA Grapalat" w:cs="Sylfaen"/>
          <w:color w:val="000000"/>
          <w:lang w:val="hy-AM"/>
        </w:rPr>
        <w:t>ի</w:t>
      </w:r>
      <w:r>
        <w:rPr>
          <w:rFonts w:ascii="GHEA Grapalat" w:hAnsi="GHEA Grapalat" w:cs="Sylfaen"/>
          <w:color w:val="000000"/>
          <w:lang w:val="hy-AM"/>
        </w:rPr>
        <w:t>, շնորհված կոչումների, աշխատանքային ստաժի պահմանման, ինչպես նաև պաշտոնային դրույքաչափը որոշելիս նախկին</w:t>
      </w:r>
      <w:r w:rsidRPr="00D93899">
        <w:rPr>
          <w:rFonts w:ascii="GHEA Grapalat" w:hAnsi="GHEA Grapalat" w:cs="Sylfaen"/>
          <w:color w:val="000000"/>
          <w:lang w:val="hy-AM"/>
        </w:rPr>
        <w:t xml:space="preserve"> </w:t>
      </w:r>
      <w:r>
        <w:rPr>
          <w:rFonts w:ascii="GHEA Grapalat" w:hAnsi="GHEA Grapalat" w:cs="Sylfaen"/>
          <w:color w:val="000000"/>
          <w:lang w:val="hy-AM"/>
        </w:rPr>
        <w:t>աշխատանքային ստաժի հաշվառման</w:t>
      </w:r>
      <w:r w:rsidRPr="00D93899">
        <w:rPr>
          <w:rFonts w:ascii="GHEA Grapalat" w:hAnsi="GHEA Grapalat" w:cs="Sylfaen"/>
          <w:color w:val="000000"/>
          <w:lang w:val="hy-AM"/>
        </w:rPr>
        <w:t xml:space="preserve"> մասով: </w:t>
      </w:r>
    </w:p>
    <w:p w14:paraId="0AE274EE" w14:textId="77777777" w:rsidR="00A7727B"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Pr>
          <w:rFonts w:ascii="GHEA Grapalat" w:hAnsi="GHEA Grapalat" w:cs="Sylfaen"/>
          <w:color w:val="000000"/>
          <w:sz w:val="24"/>
          <w:szCs w:val="24"/>
          <w:lang w:val="hy-AM"/>
        </w:rPr>
        <w:t xml:space="preserve">Այսպես՝ օրինակ </w:t>
      </w:r>
      <w:r w:rsidRPr="00986D7D">
        <w:rPr>
          <w:rFonts w:ascii="GHEA Grapalat" w:hAnsi="GHEA Grapalat" w:cs="Sylfaen"/>
          <w:color w:val="000000"/>
          <w:sz w:val="24"/>
          <w:szCs w:val="24"/>
          <w:lang w:val="hy-AM"/>
        </w:rPr>
        <w:t>«Հակակոռուպցիոն կոմիտեի մասին» օրենքի</w:t>
      </w:r>
      <w:r>
        <w:rPr>
          <w:rFonts w:ascii="GHEA Grapalat" w:hAnsi="GHEA Grapalat" w:cs="Sylfaen"/>
          <w:color w:val="000000"/>
          <w:sz w:val="24"/>
          <w:szCs w:val="24"/>
          <w:lang w:val="hy-AM"/>
        </w:rPr>
        <w:t xml:space="preserve"> 26-րդ հոդվածը կարգավորում է </w:t>
      </w:r>
      <w:r w:rsidRPr="00D35C57">
        <w:rPr>
          <w:rFonts w:ascii="GHEA Grapalat" w:hAnsi="GHEA Grapalat" w:cs="Sylfaen"/>
          <w:color w:val="000000"/>
          <w:sz w:val="24"/>
          <w:szCs w:val="24"/>
          <w:lang w:val="hy-AM"/>
        </w:rPr>
        <w:t>Հակակոռուպցիոն կոմիտեի ծառայողների պաշտոններին համապատասխանող դասային աստիճաններ</w:t>
      </w:r>
      <w:r>
        <w:rPr>
          <w:rFonts w:ascii="GHEA Grapalat" w:hAnsi="GHEA Grapalat" w:cs="Sylfaen"/>
          <w:color w:val="000000"/>
          <w:sz w:val="24"/>
          <w:szCs w:val="24"/>
          <w:lang w:val="hy-AM"/>
        </w:rPr>
        <w:t>ի հետ կապված հարաբերությունները, որում հստակորեն ամրագրված է, որ ա</w:t>
      </w:r>
      <w:r w:rsidRPr="00943EEC">
        <w:rPr>
          <w:rFonts w:ascii="GHEA Grapalat" w:hAnsi="GHEA Grapalat" w:cs="Sylfaen"/>
          <w:color w:val="000000"/>
          <w:sz w:val="24"/>
          <w:szCs w:val="24"/>
          <w:lang w:val="hy-AM"/>
        </w:rPr>
        <w:t>յլ մարմիններում հանրային ծառայություն անցած (աշխատած) և զինվորական կամ հատուկ կոչում (դասային աստիճան, որակավորման դաս) ունեցող անձանց հակակոռուպցիոն կոմիտեում պաշտոնի նշանակելիս նրանց զինվորական կամ հատուկ կոչումը (դասային աստիճանը, որակավորման դասը) համապատասխանեցվում է հակակոռուպցիոն կոմիտեի ծառայողի դասային աստիճանին</w:t>
      </w:r>
      <w:r>
        <w:rPr>
          <w:rFonts w:ascii="GHEA Grapalat" w:hAnsi="GHEA Grapalat" w:cs="Sylfaen"/>
          <w:color w:val="000000"/>
          <w:sz w:val="24"/>
          <w:szCs w:val="24"/>
          <w:lang w:val="hy-AM"/>
        </w:rPr>
        <w:t xml:space="preserve">, իսկ </w:t>
      </w:r>
      <w:r w:rsidRPr="00BB2211">
        <w:rPr>
          <w:rFonts w:ascii="GHEA Grapalat" w:hAnsi="GHEA Grapalat" w:cs="Sylfaen"/>
          <w:color w:val="000000"/>
          <w:sz w:val="24"/>
          <w:szCs w:val="24"/>
          <w:lang w:val="hy-AM"/>
        </w:rPr>
        <w:t>դասային աստիճանի</w:t>
      </w:r>
      <w:r>
        <w:rPr>
          <w:rFonts w:ascii="GHEA Grapalat" w:hAnsi="GHEA Grapalat" w:cs="Sylfaen"/>
          <w:color w:val="000000"/>
          <w:sz w:val="24"/>
          <w:szCs w:val="24"/>
          <w:lang w:val="hy-AM"/>
        </w:rPr>
        <w:t xml:space="preserve"> </w:t>
      </w:r>
      <w:r w:rsidRPr="00BB2211">
        <w:rPr>
          <w:rFonts w:ascii="GHEA Grapalat" w:hAnsi="GHEA Grapalat" w:cs="Sylfaen"/>
          <w:color w:val="000000"/>
          <w:sz w:val="24"/>
          <w:szCs w:val="24"/>
          <w:lang w:val="hy-AM"/>
        </w:rPr>
        <w:t xml:space="preserve">համապատասխանությունը </w:t>
      </w:r>
      <w:r w:rsidRPr="00155684">
        <w:rPr>
          <w:rFonts w:ascii="GHEA Grapalat" w:hAnsi="GHEA Grapalat" w:cs="Sylfaen"/>
          <w:color w:val="000000"/>
          <w:sz w:val="24"/>
          <w:szCs w:val="24"/>
          <w:lang w:val="hy-AM"/>
        </w:rPr>
        <w:t>«</w:t>
      </w:r>
      <w:r>
        <w:rPr>
          <w:rFonts w:ascii="GHEA Grapalat" w:hAnsi="GHEA Grapalat" w:cs="Sylfaen"/>
          <w:color w:val="000000"/>
          <w:sz w:val="24"/>
          <w:szCs w:val="24"/>
          <w:lang w:val="hy-AM"/>
        </w:rPr>
        <w:t>Հակակոռուպցիոն կոմիտեի մասին</w:t>
      </w:r>
      <w:r w:rsidRPr="00155684">
        <w:rPr>
          <w:rFonts w:ascii="GHEA Grapalat" w:hAnsi="GHEA Grapalat" w:cs="Sylfaen"/>
          <w:color w:val="000000"/>
          <w:sz w:val="24"/>
          <w:szCs w:val="24"/>
          <w:lang w:val="hy-AM"/>
        </w:rPr>
        <w:t>» օրենք</w:t>
      </w:r>
      <w:r>
        <w:rPr>
          <w:rFonts w:ascii="GHEA Grapalat" w:hAnsi="GHEA Grapalat" w:cs="Sylfaen"/>
          <w:color w:val="000000"/>
          <w:sz w:val="24"/>
          <w:szCs w:val="24"/>
          <w:lang w:val="hy-AM"/>
        </w:rPr>
        <w:t xml:space="preserve">ով </w:t>
      </w:r>
      <w:r w:rsidRPr="00BB2211">
        <w:rPr>
          <w:rFonts w:ascii="GHEA Grapalat" w:hAnsi="GHEA Grapalat" w:cs="Sylfaen"/>
          <w:color w:val="000000"/>
          <w:sz w:val="24"/>
          <w:szCs w:val="24"/>
          <w:lang w:val="hy-AM"/>
        </w:rPr>
        <w:t>սահմանված դասային աստիճաններին սահմանում է Կառավարությունը:</w:t>
      </w:r>
      <w:r>
        <w:rPr>
          <w:rFonts w:ascii="GHEA Grapalat" w:hAnsi="GHEA Grapalat" w:cs="Sylfaen"/>
          <w:color w:val="000000"/>
          <w:sz w:val="24"/>
          <w:szCs w:val="24"/>
          <w:lang w:val="hy-AM"/>
        </w:rPr>
        <w:t xml:space="preserve"> Մինչդեռ, հարկ է նկատել, որ Կառավարության համապատասխան որոշմամբ Լեռնային Ղարաբաղի համապատասխան մարմիններում աշխատած անձանց մասով վերաբերելի կարգավորումներ առկա չեն: </w:t>
      </w:r>
    </w:p>
    <w:p w14:paraId="2CAC94BF" w14:textId="77777777" w:rsidR="00A7727B"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Pr>
          <w:rFonts w:ascii="GHEA Grapalat" w:hAnsi="GHEA Grapalat" w:cs="Sylfaen"/>
          <w:color w:val="000000"/>
          <w:sz w:val="24"/>
          <w:szCs w:val="24"/>
          <w:lang w:val="hy-AM"/>
        </w:rPr>
        <w:lastRenderedPageBreak/>
        <w:t xml:space="preserve">Ուստի, կարելի է արձանագրել, որ բաց է մնում </w:t>
      </w:r>
      <w:r w:rsidRPr="008C7AE1">
        <w:rPr>
          <w:rFonts w:ascii="GHEA Grapalat" w:hAnsi="GHEA Grapalat" w:cs="Sylfaen"/>
          <w:color w:val="000000"/>
          <w:sz w:val="24"/>
          <w:szCs w:val="24"/>
          <w:lang w:val="hy-AM"/>
        </w:rPr>
        <w:t xml:space="preserve">Լեռնային Ղարաբաղի քննչական և դատախազական մարմիններում աշխատած </w:t>
      </w:r>
      <w:r>
        <w:rPr>
          <w:rFonts w:ascii="GHEA Grapalat" w:hAnsi="GHEA Grapalat" w:cs="Sylfaen"/>
          <w:color w:val="000000"/>
          <w:sz w:val="24"/>
          <w:szCs w:val="24"/>
          <w:lang w:val="hy-AM"/>
        </w:rPr>
        <w:t>այն անձանց</w:t>
      </w:r>
      <w:r w:rsidRPr="008C7AE1">
        <w:rPr>
          <w:rFonts w:ascii="GHEA Grapalat" w:hAnsi="GHEA Grapalat" w:cs="Sylfaen"/>
          <w:color w:val="000000"/>
          <w:sz w:val="24"/>
          <w:szCs w:val="24"/>
          <w:lang w:val="hy-AM"/>
        </w:rPr>
        <w:t xml:space="preserve"> </w:t>
      </w:r>
      <w:r>
        <w:rPr>
          <w:rFonts w:ascii="GHEA Grapalat" w:hAnsi="GHEA Grapalat" w:cs="Sylfaen"/>
          <w:color w:val="000000"/>
          <w:sz w:val="24"/>
          <w:szCs w:val="24"/>
          <w:lang w:val="hy-AM"/>
        </w:rPr>
        <w:t xml:space="preserve">դասային աստիճանների համապատասխանեցման հարցը, ովքեր ծառայության ընթացքում արդեն իսկ ստացել են համապատասխան դասային աստիճաններ: Ստացվում է այնպես, որ նույնիսկ նշված անձանց կողմից </w:t>
      </w:r>
      <w:r w:rsidRPr="00155684">
        <w:rPr>
          <w:rFonts w:ascii="GHEA Grapalat" w:hAnsi="GHEA Grapalat" w:cs="Sylfaen"/>
          <w:color w:val="000000"/>
          <w:sz w:val="24"/>
          <w:szCs w:val="24"/>
          <w:lang w:val="hy-AM"/>
        </w:rPr>
        <w:t xml:space="preserve">ՀՀ քաղաքացիություն ձեռք բերելը </w:t>
      </w:r>
      <w:r>
        <w:rPr>
          <w:rFonts w:ascii="GHEA Grapalat" w:hAnsi="GHEA Grapalat" w:cs="Sylfaen"/>
          <w:color w:val="000000"/>
          <w:sz w:val="24"/>
          <w:szCs w:val="24"/>
          <w:lang w:val="hy-AM"/>
        </w:rPr>
        <w:t xml:space="preserve">դեռևս </w:t>
      </w:r>
      <w:r w:rsidRPr="00155684">
        <w:rPr>
          <w:rFonts w:ascii="GHEA Grapalat" w:hAnsi="GHEA Grapalat" w:cs="Sylfaen"/>
          <w:color w:val="000000"/>
          <w:sz w:val="24"/>
          <w:szCs w:val="24"/>
          <w:lang w:val="hy-AM"/>
        </w:rPr>
        <w:t>բավարար չ</w:t>
      </w:r>
      <w:r>
        <w:rPr>
          <w:rFonts w:ascii="GHEA Grapalat" w:hAnsi="GHEA Grapalat" w:cs="Sylfaen"/>
          <w:color w:val="000000"/>
          <w:sz w:val="24"/>
          <w:szCs w:val="24"/>
          <w:lang w:val="hy-AM"/>
        </w:rPr>
        <w:t>է</w:t>
      </w:r>
      <w:r w:rsidRPr="00155684">
        <w:rPr>
          <w:rFonts w:ascii="GHEA Grapalat" w:hAnsi="GHEA Grapalat" w:cs="Sylfaen"/>
          <w:color w:val="000000"/>
          <w:sz w:val="24"/>
          <w:szCs w:val="24"/>
          <w:lang w:val="hy-AM"/>
        </w:rPr>
        <w:t xml:space="preserve"> ՀՀ</w:t>
      </w:r>
      <w:r>
        <w:rPr>
          <w:rFonts w:ascii="GHEA Grapalat" w:hAnsi="GHEA Grapalat" w:cs="Sylfaen"/>
          <w:color w:val="000000"/>
          <w:sz w:val="24"/>
          <w:szCs w:val="24"/>
          <w:lang w:val="hy-AM"/>
        </w:rPr>
        <w:t xml:space="preserve"> հակակոռուպցիոն կոմիտեում ծառայության անցնելիս ունեցած</w:t>
      </w:r>
      <w:r w:rsidRPr="00155684">
        <w:rPr>
          <w:rFonts w:ascii="GHEA Grapalat" w:hAnsi="GHEA Grapalat" w:cs="Sylfaen"/>
          <w:color w:val="000000"/>
          <w:sz w:val="24"/>
          <w:szCs w:val="24"/>
          <w:lang w:val="hy-AM"/>
        </w:rPr>
        <w:t xml:space="preserve"> </w:t>
      </w:r>
      <w:r>
        <w:rPr>
          <w:rFonts w:ascii="GHEA Grapalat" w:hAnsi="GHEA Grapalat" w:cs="Sylfaen"/>
          <w:color w:val="000000"/>
          <w:sz w:val="24"/>
          <w:szCs w:val="24"/>
          <w:lang w:val="hy-AM"/>
        </w:rPr>
        <w:t xml:space="preserve">դասային աստիճանները </w:t>
      </w:r>
      <w:r w:rsidRPr="00E8665A">
        <w:rPr>
          <w:rFonts w:ascii="GHEA Grapalat" w:hAnsi="GHEA Grapalat" w:cs="Sylfaen"/>
          <w:color w:val="000000"/>
          <w:sz w:val="24"/>
          <w:szCs w:val="24"/>
          <w:lang w:val="hy-AM"/>
        </w:rPr>
        <w:t xml:space="preserve">պահպանելու կամ դրանք համապատասխանեցնելու համար՝ առկա կարգավորումների բացակայության պատճառաբանությամբ: Իսկ նման պայմաններում խախտվում են նշված անձանց իրավունքները, վերջիններս հայտնվում են </w:t>
      </w:r>
      <w:r w:rsidRPr="00D93899">
        <w:rPr>
          <w:rFonts w:ascii="GHEA Grapalat" w:hAnsi="GHEA Grapalat" w:cs="Sylfaen"/>
          <w:color w:val="000000"/>
          <w:sz w:val="24"/>
          <w:szCs w:val="24"/>
          <w:lang w:val="hy-AM"/>
        </w:rPr>
        <w:t>անհավասար պայմաններում, քանի որ դասային աստիճանները, ըստ էության, շնորհվում են անհատական կարգով և ցմահ, իսկ կարգավորումների</w:t>
      </w:r>
      <w:r w:rsidRPr="00E8665A">
        <w:rPr>
          <w:rFonts w:ascii="GHEA Grapalat" w:hAnsi="GHEA Grapalat" w:cs="Sylfaen"/>
          <w:color w:val="000000"/>
          <w:sz w:val="24"/>
          <w:szCs w:val="24"/>
          <w:lang w:val="hy-AM"/>
        </w:rPr>
        <w:t xml:space="preserve"> բացակայության պայմաններում ստացվում է այնպես, որ արդեն իսկ տրված դասային աստիճանները հաշվի չառնելու կամ չհամապատասխանեցնելու դեպքում անձն օբյեկտիվորեն զրկվում է դրանից:</w:t>
      </w:r>
    </w:p>
    <w:p w14:paraId="73D32565" w14:textId="77777777" w:rsidR="00A7727B"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Pr>
          <w:rFonts w:ascii="GHEA Grapalat" w:hAnsi="GHEA Grapalat" w:cs="Sylfaen"/>
          <w:color w:val="000000"/>
          <w:sz w:val="24"/>
          <w:szCs w:val="24"/>
          <w:lang w:val="hy-AM"/>
        </w:rPr>
        <w:t xml:space="preserve">Համանման խնդիրներ են ծագում նաև Քրեակատարողական ծառայության մասին, «Պրոբացիայի ծառայության մասին», Հարկադիր կատարումն ապահովող ծառայության մասին օրենքների նույն հարարբերությունները կարգավորող դրույթները կիրառելիս: </w:t>
      </w:r>
    </w:p>
    <w:p w14:paraId="064E94DF" w14:textId="77777777" w:rsidR="00A7727B" w:rsidRPr="000B256E"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Pr>
          <w:rFonts w:ascii="GHEA Grapalat" w:hAnsi="GHEA Grapalat" w:cs="Sylfaen"/>
          <w:color w:val="000000"/>
          <w:sz w:val="24"/>
          <w:szCs w:val="24"/>
          <w:lang w:val="hy-AM"/>
        </w:rPr>
        <w:t xml:space="preserve">Այսպես, </w:t>
      </w:r>
      <w:r w:rsidRPr="000B256E">
        <w:rPr>
          <w:rFonts w:ascii="GHEA Grapalat" w:hAnsi="GHEA Grapalat" w:cs="Sylfaen"/>
          <w:color w:val="000000"/>
          <w:sz w:val="24"/>
          <w:szCs w:val="24"/>
          <w:lang w:val="hy-AM"/>
        </w:rPr>
        <w:t xml:space="preserve">«Քրեակատարողական ծառայության մասին»  օրենքի 12-րդ հոդվածի  2-րդ մասի </w:t>
      </w:r>
      <w:r>
        <w:rPr>
          <w:rFonts w:ascii="GHEA Grapalat" w:hAnsi="GHEA Grapalat" w:cs="Sylfaen"/>
          <w:color w:val="000000"/>
          <w:sz w:val="24"/>
          <w:szCs w:val="24"/>
          <w:lang w:val="hy-AM"/>
        </w:rPr>
        <w:t>համաձայն.</w:t>
      </w:r>
      <w:r w:rsidRPr="000B256E">
        <w:rPr>
          <w:rFonts w:ascii="GHEA Grapalat" w:hAnsi="GHEA Grapalat" w:cs="Sylfaen"/>
          <w:color w:val="000000"/>
          <w:sz w:val="24"/>
          <w:szCs w:val="24"/>
          <w:lang w:val="hy-AM"/>
        </w:rPr>
        <w:t xml:space="preserve"> </w:t>
      </w:r>
    </w:p>
    <w:p w14:paraId="0FB1E82F" w14:textId="77777777" w:rsidR="00A7727B" w:rsidRPr="000B256E"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sidRPr="000B256E">
        <w:rPr>
          <w:rFonts w:ascii="GHEA Grapalat" w:hAnsi="GHEA Grapalat" w:cs="Sylfaen"/>
          <w:color w:val="000000"/>
          <w:sz w:val="24"/>
          <w:szCs w:val="24"/>
          <w:lang w:val="hy-AM"/>
        </w:rPr>
        <w:t>«Պետական այլ մարմնում ծառայություն անցած (աշխատած) և զինվորական կամ հատուկ կոչում (դասային աստիճան, որակավորման դաս) ունեցող քաղաքացիներին քրեակատարողական ծառայությունում պաշտոնի նշանակելիս շնորհվում է նրանց զինվորական կամ հատուկ կոչմանը (դասային աստիճանին, որակավորման դասին) համապատասխան կոչում,(…):»։</w:t>
      </w:r>
    </w:p>
    <w:p w14:paraId="37251D41" w14:textId="77777777" w:rsidR="00A7727B" w:rsidRPr="000B256E"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sidRPr="000B256E">
        <w:rPr>
          <w:rFonts w:ascii="GHEA Grapalat" w:hAnsi="GHEA Grapalat" w:cs="Sylfaen"/>
          <w:color w:val="000000"/>
          <w:sz w:val="24"/>
          <w:szCs w:val="24"/>
          <w:lang w:val="hy-AM"/>
        </w:rPr>
        <w:t xml:space="preserve">«Քրեակատարողական ծառայության մասին»  օրենքի 14-րդ հոդվածի 1-ին մասի </w:t>
      </w:r>
      <w:r>
        <w:rPr>
          <w:rFonts w:ascii="GHEA Grapalat" w:hAnsi="GHEA Grapalat" w:cs="Sylfaen"/>
          <w:color w:val="000000"/>
          <w:sz w:val="24"/>
          <w:szCs w:val="24"/>
          <w:lang w:val="hy-AM"/>
        </w:rPr>
        <w:t>համաձայն.</w:t>
      </w:r>
    </w:p>
    <w:p w14:paraId="25E019B6" w14:textId="77777777" w:rsidR="00A7727B" w:rsidRPr="000B256E"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sidRPr="000B256E">
        <w:rPr>
          <w:rFonts w:ascii="GHEA Grapalat" w:hAnsi="GHEA Grapalat" w:cs="Sylfaen"/>
          <w:color w:val="000000"/>
          <w:sz w:val="24"/>
          <w:szCs w:val="24"/>
          <w:lang w:val="hy-AM"/>
        </w:rPr>
        <w:t xml:space="preserve"> «Սույն օրենքով սահմանված կարգով  քրեակատարողական ծառայության պաշտոն զբաղեցնելու իրավունք ունեն քրեակատարողական  ծառայության տվյալ պաշտոնի անձնագրով ներկայացվող պահանջները բավարարող, հայերենին տիրապետող, 18 տարին լրացած Հայաստանի Հանրապետության քաղաքացիները, որոնք անցել են պարտադիր զինվորական ծառայություն (բացառությամբ իգական սեռի, ինչպես նաև այն քաղաքացիների, որոնք օրենքով նախատեսված կարգով և հիմքով ազատվել են պարտադիր զինվորական ծառայությունից), դիմելու պահին չի լրացել նրանց 30 տարին, բացառությամբ սույն օրենքի 17-րդ հոդվածի 8-րդ մասով նախատեսված դեպքի: Քրեակատարողական ծառայության միջին և կրտսեր խմբերի պաշտոններում կարող են նշանակվել նաև սույն հոդվածի պահանջներին </w:t>
      </w:r>
      <w:r w:rsidRPr="000B256E">
        <w:rPr>
          <w:rFonts w:ascii="GHEA Grapalat" w:hAnsi="GHEA Grapalat" w:cs="Sylfaen"/>
          <w:color w:val="000000"/>
          <w:sz w:val="24"/>
          <w:szCs w:val="24"/>
          <w:lang w:val="hy-AM"/>
        </w:rPr>
        <w:lastRenderedPageBreak/>
        <w:t>համապատասխանող, սակայն դիմելու պահին օրենքով նախատեսված կարգով և հիմքով պարտադիր զինվորական ծառայությունից ազատված քաղաքացիները:»։</w:t>
      </w:r>
    </w:p>
    <w:p w14:paraId="21471F74" w14:textId="77777777" w:rsidR="00A7727B" w:rsidRPr="000B256E"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sidRPr="000B256E">
        <w:rPr>
          <w:rFonts w:ascii="GHEA Grapalat" w:hAnsi="GHEA Grapalat" w:cs="Sylfaen"/>
          <w:color w:val="000000"/>
          <w:sz w:val="24"/>
          <w:szCs w:val="24"/>
          <w:lang w:val="hy-AM"/>
        </w:rPr>
        <w:t xml:space="preserve">«Քրեակատարողական ծառայության մասին» օրենքի 17-րդ հոդվածի  8-րդ մասի </w:t>
      </w:r>
      <w:r>
        <w:rPr>
          <w:rFonts w:ascii="GHEA Grapalat" w:hAnsi="GHEA Grapalat" w:cs="Sylfaen"/>
          <w:color w:val="000000"/>
          <w:sz w:val="24"/>
          <w:szCs w:val="24"/>
          <w:lang w:val="hy-AM"/>
        </w:rPr>
        <w:t>համաձայն.</w:t>
      </w:r>
      <w:r w:rsidRPr="000B256E">
        <w:rPr>
          <w:rFonts w:ascii="GHEA Grapalat" w:hAnsi="GHEA Grapalat" w:cs="Sylfaen"/>
          <w:color w:val="000000"/>
          <w:sz w:val="24"/>
          <w:szCs w:val="24"/>
          <w:lang w:val="hy-AM"/>
        </w:rPr>
        <w:t xml:space="preserve"> </w:t>
      </w:r>
    </w:p>
    <w:p w14:paraId="408E71CB" w14:textId="77777777" w:rsidR="00A7727B" w:rsidRPr="000B256E"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sidRPr="000B256E">
        <w:rPr>
          <w:rFonts w:ascii="GHEA Grapalat" w:hAnsi="GHEA Grapalat" w:cs="Sylfaen"/>
          <w:color w:val="000000"/>
          <w:sz w:val="24"/>
          <w:szCs w:val="24"/>
          <w:lang w:val="hy-AM"/>
        </w:rPr>
        <w:t>«Քրեակատարողական ծառայության թափուր պաշտոն առաջանալու դեպքում մրցույթին կարող են մասնակցել նաև զինված ուժերի, ազգային անվտանգության, ոստիկանության, դատախազության մարմինների, ինչպես նաև պետական պահպանության ծառայության և հարկադիր կատարումն ապահովող ծառայության այն ծառայողները (այդ թվում` նշված մարմինների նախկին ծառայողները), որոնք բավարարում են տվյալ պաշտոնի անձնագրի պահանջները:»։</w:t>
      </w:r>
    </w:p>
    <w:p w14:paraId="33B04B9E" w14:textId="77777777" w:rsidR="00A7727B" w:rsidRPr="000B256E"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sidRPr="000B256E">
        <w:rPr>
          <w:rFonts w:ascii="GHEA Grapalat" w:hAnsi="GHEA Grapalat" w:cs="Sylfaen"/>
          <w:color w:val="000000"/>
          <w:sz w:val="24"/>
          <w:szCs w:val="24"/>
          <w:lang w:val="hy-AM"/>
        </w:rPr>
        <w:t>Վերոնշյալ իրավակարգավորումների համադրված վերլուծությունից ակնհայտ է, որ կոչումների համապատասխանեցման և նախկինում ծառայություն անցած անձանց, ըստ էության, առանց «Քրեակատարողական ծառայության մասին» օրենքի 14-րդ հոդվածի առաջին մասում նշված տարիքային սահմանափակման թափուր պաշտոն զբաղեցնելու հնարավորության վերաբերյալ դրույթները վերաբերելի են միայն ՀՀ պետական մարմինների ծառայողներին։</w:t>
      </w:r>
    </w:p>
    <w:p w14:paraId="0D51C232" w14:textId="77777777" w:rsidR="00A7727B" w:rsidRPr="000B256E"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sidRPr="000B256E">
        <w:rPr>
          <w:rFonts w:ascii="GHEA Grapalat" w:hAnsi="GHEA Grapalat" w:cs="Sylfaen"/>
          <w:color w:val="000000"/>
          <w:sz w:val="24"/>
          <w:szCs w:val="24"/>
          <w:lang w:val="hy-AM"/>
        </w:rPr>
        <w:t xml:space="preserve">Մինչդեռ, նպատակահարմար է, որ հիշյալ իրավակարգավորումները տարածվեն նաև Լեռնային Ղարաբաղի զինված ուժերում, ազգային անվտանգության, ոստիկանության, հարկադիր կատարումն ապահովող մարմիներում ծառայություն անցած անձանց վրա։ </w:t>
      </w:r>
    </w:p>
    <w:p w14:paraId="1493AAD2" w14:textId="77777777" w:rsidR="00A7727B"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sidRPr="000B256E">
        <w:rPr>
          <w:rFonts w:ascii="GHEA Grapalat" w:hAnsi="GHEA Grapalat" w:cs="Sylfaen"/>
          <w:color w:val="000000"/>
          <w:sz w:val="24"/>
          <w:szCs w:val="24"/>
          <w:lang w:val="hy-AM"/>
        </w:rPr>
        <w:t>Տվյալ դեպքում հարկ է նկատի ունենալ նաև, որ Լեռնային Ղարաբաղի ոստիկանության կազմում է գործել քրեակատարողական վարչությունը, իսկ ազգային անվտանգության մարմինների կազմում՝ պետական պահպանության վարչությունը։</w:t>
      </w:r>
    </w:p>
    <w:p w14:paraId="000CE5AD" w14:textId="77777777" w:rsidR="00A7727B" w:rsidRPr="00E8665A"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Pr>
          <w:rFonts w:ascii="GHEA Grapalat" w:hAnsi="GHEA Grapalat" w:cs="Sylfaen"/>
          <w:color w:val="000000"/>
          <w:sz w:val="24"/>
          <w:szCs w:val="24"/>
          <w:lang w:val="hy-AM"/>
        </w:rPr>
        <w:t xml:space="preserve">Միևնույն ժամանակ, </w:t>
      </w:r>
      <w:r w:rsidRPr="00D25267">
        <w:rPr>
          <w:rFonts w:ascii="GHEA Grapalat" w:hAnsi="GHEA Grapalat" w:cs="Sylfaen"/>
          <w:color w:val="000000"/>
          <w:sz w:val="24"/>
          <w:szCs w:val="24"/>
          <w:lang w:val="hy-AM"/>
        </w:rPr>
        <w:t>«</w:t>
      </w:r>
      <w:r>
        <w:rPr>
          <w:rFonts w:ascii="GHEA Grapalat" w:hAnsi="GHEA Grapalat" w:cs="Sylfaen"/>
          <w:color w:val="000000"/>
          <w:sz w:val="24"/>
          <w:szCs w:val="24"/>
          <w:lang w:val="hy-AM"/>
        </w:rPr>
        <w:t>Պ</w:t>
      </w:r>
      <w:r w:rsidRPr="00D25267">
        <w:rPr>
          <w:rFonts w:ascii="GHEA Grapalat" w:hAnsi="GHEA Grapalat" w:cs="Sylfaen"/>
          <w:color w:val="000000"/>
          <w:sz w:val="24"/>
          <w:szCs w:val="24"/>
          <w:lang w:val="hy-AM"/>
        </w:rPr>
        <w:t xml:space="preserve">ետական պաշտոններ </w:t>
      </w:r>
      <w:r>
        <w:rPr>
          <w:rFonts w:ascii="GHEA Grapalat" w:hAnsi="GHEA Grapalat" w:cs="Sylfaen"/>
          <w:color w:val="000000"/>
          <w:sz w:val="24"/>
          <w:szCs w:val="24"/>
          <w:lang w:val="hy-AM"/>
        </w:rPr>
        <w:t>և</w:t>
      </w:r>
      <w:r w:rsidRPr="00D25267">
        <w:rPr>
          <w:rFonts w:ascii="GHEA Grapalat" w:hAnsi="GHEA Grapalat" w:cs="Sylfaen"/>
          <w:color w:val="000000"/>
          <w:sz w:val="24"/>
          <w:szCs w:val="24"/>
          <w:lang w:val="hy-AM"/>
        </w:rPr>
        <w:t xml:space="preserve"> պետական ծառայության պաշտոններ զբաղեցնող անձանց վարձատրության մասին» օրենքում</w:t>
      </w:r>
      <w:r>
        <w:rPr>
          <w:rFonts w:ascii="GHEA Grapalat" w:hAnsi="GHEA Grapalat" w:cs="Sylfaen"/>
          <w:color w:val="000000"/>
          <w:sz w:val="24"/>
          <w:szCs w:val="24"/>
          <w:lang w:val="hy-AM"/>
        </w:rPr>
        <w:t xml:space="preserve"> առաջարկվող լրացումը անհրաժեշտ է Լեռնային Ղարաբաղի համապատասխան մարմիններում ծառայություն անցած անձանց </w:t>
      </w:r>
      <w:r w:rsidRPr="00D25267">
        <w:rPr>
          <w:rFonts w:ascii="GHEA Grapalat" w:hAnsi="GHEA Grapalat" w:cs="Sylfaen"/>
          <w:color w:val="000000"/>
          <w:sz w:val="24"/>
          <w:szCs w:val="24"/>
          <w:lang w:val="hy-AM"/>
        </w:rPr>
        <w:t xml:space="preserve">պաշտոնային դրույքաչափը որոշելիս </w:t>
      </w:r>
      <w:r>
        <w:rPr>
          <w:rFonts w:ascii="GHEA Grapalat" w:hAnsi="GHEA Grapalat" w:cs="Sylfaen"/>
          <w:color w:val="000000"/>
          <w:sz w:val="24"/>
          <w:szCs w:val="24"/>
          <w:lang w:val="hy-AM"/>
        </w:rPr>
        <w:t>վերջիններիս</w:t>
      </w:r>
      <w:r w:rsidRPr="00D25267">
        <w:rPr>
          <w:rFonts w:ascii="GHEA Grapalat" w:hAnsi="GHEA Grapalat" w:cs="Sylfaen"/>
          <w:color w:val="000000"/>
          <w:sz w:val="24"/>
          <w:szCs w:val="24"/>
          <w:lang w:val="hy-AM"/>
        </w:rPr>
        <w:t xml:space="preserve"> նախկին աշխատանքային ստաժի հաշվառման մասով</w:t>
      </w:r>
      <w:r>
        <w:rPr>
          <w:rFonts w:ascii="GHEA Grapalat" w:hAnsi="GHEA Grapalat" w:cs="Sylfaen"/>
          <w:color w:val="000000"/>
          <w:sz w:val="24"/>
          <w:szCs w:val="24"/>
          <w:lang w:val="hy-AM"/>
        </w:rPr>
        <w:t>:</w:t>
      </w:r>
    </w:p>
    <w:p w14:paraId="09D3D7D9" w14:textId="77777777" w:rsidR="00A7727B"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sidRPr="00E8665A">
        <w:rPr>
          <w:rFonts w:ascii="GHEA Grapalat" w:hAnsi="GHEA Grapalat" w:cs="Sylfaen"/>
          <w:color w:val="000000"/>
          <w:sz w:val="24"/>
          <w:szCs w:val="24"/>
          <w:lang w:val="hy-AM"/>
        </w:rPr>
        <w:t>Ուստի, ելնելով վերոգրյալից անհրաժեշտություն է առաջացել համապատասխան լրացում</w:t>
      </w:r>
      <w:r>
        <w:rPr>
          <w:rFonts w:ascii="GHEA Grapalat" w:hAnsi="GHEA Grapalat" w:cs="Sylfaen"/>
          <w:color w:val="000000"/>
          <w:sz w:val="24"/>
          <w:szCs w:val="24"/>
          <w:lang w:val="hy-AM"/>
        </w:rPr>
        <w:t>ներ</w:t>
      </w:r>
      <w:r w:rsidRPr="00E8665A">
        <w:rPr>
          <w:rFonts w:ascii="GHEA Grapalat" w:hAnsi="GHEA Grapalat" w:cs="Sylfaen"/>
          <w:color w:val="000000"/>
          <w:sz w:val="24"/>
          <w:szCs w:val="24"/>
          <w:lang w:val="hy-AM"/>
        </w:rPr>
        <w:t xml:space="preserve"> կատարել </w:t>
      </w:r>
      <w:r>
        <w:rPr>
          <w:rFonts w:ascii="GHEA Grapalat" w:hAnsi="GHEA Grapalat" w:cs="Sylfaen"/>
          <w:color w:val="000000"/>
          <w:sz w:val="24"/>
          <w:szCs w:val="24"/>
          <w:lang w:val="hy-AM"/>
        </w:rPr>
        <w:t>վերոշարադրյալ</w:t>
      </w:r>
      <w:r w:rsidRPr="00E8665A">
        <w:rPr>
          <w:rFonts w:ascii="GHEA Grapalat" w:hAnsi="GHEA Grapalat" w:cs="Sylfaen"/>
          <w:color w:val="000000"/>
          <w:sz w:val="24"/>
          <w:szCs w:val="24"/>
          <w:lang w:val="hy-AM"/>
        </w:rPr>
        <w:t xml:space="preserve"> օրենք</w:t>
      </w:r>
      <w:r>
        <w:rPr>
          <w:rFonts w:ascii="GHEA Grapalat" w:hAnsi="GHEA Grapalat" w:cs="Sylfaen"/>
          <w:color w:val="000000"/>
          <w:sz w:val="24"/>
          <w:szCs w:val="24"/>
          <w:lang w:val="hy-AM"/>
        </w:rPr>
        <w:t>ներ</w:t>
      </w:r>
      <w:r w:rsidRPr="00E8665A">
        <w:rPr>
          <w:rFonts w:ascii="GHEA Grapalat" w:hAnsi="GHEA Grapalat" w:cs="Sylfaen"/>
          <w:color w:val="000000"/>
          <w:sz w:val="24"/>
          <w:szCs w:val="24"/>
          <w:lang w:val="hy-AM"/>
        </w:rPr>
        <w:t>ում։</w:t>
      </w:r>
    </w:p>
    <w:p w14:paraId="1F0C4394" w14:textId="77777777" w:rsidR="00A7727B"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p>
    <w:p w14:paraId="34893830" w14:textId="77777777" w:rsidR="00A7727B" w:rsidRPr="00986D7D" w:rsidRDefault="00A7727B" w:rsidP="00A7727B">
      <w:pPr>
        <w:spacing w:after="0" w:line="276" w:lineRule="auto"/>
        <w:ind w:firstLine="568"/>
        <w:jc w:val="both"/>
        <w:rPr>
          <w:rFonts w:ascii="GHEA Grapalat" w:eastAsia="Times New Roman" w:hAnsi="GHEA Grapalat" w:cs="Sylfaen"/>
          <w:color w:val="222222"/>
          <w:sz w:val="24"/>
          <w:szCs w:val="24"/>
          <w:lang w:val="hy-AM"/>
        </w:rPr>
      </w:pPr>
      <w:r w:rsidRPr="00986D7D">
        <w:rPr>
          <w:rFonts w:ascii="GHEA Grapalat" w:hAnsi="GHEA Grapalat" w:cs="Sylfaen"/>
          <w:color w:val="000000"/>
          <w:sz w:val="24"/>
          <w:szCs w:val="24"/>
          <w:lang w:val="hy-AM"/>
        </w:rPr>
        <w:t>2</w:t>
      </w:r>
      <w:r w:rsidRPr="00986D7D">
        <w:rPr>
          <w:rFonts w:ascii="Microsoft JhengHei" w:eastAsia="Microsoft JhengHei" w:hAnsi="Microsoft JhengHei" w:cs="Microsoft JhengHei" w:hint="eastAsia"/>
          <w:color w:val="000000"/>
          <w:sz w:val="24"/>
          <w:szCs w:val="24"/>
          <w:lang w:val="hy-AM"/>
        </w:rPr>
        <w:t>․</w:t>
      </w:r>
      <w:r w:rsidRPr="00986D7D">
        <w:rPr>
          <w:rFonts w:ascii="GHEA Grapalat" w:eastAsia="Microsoft JhengHei" w:hAnsi="GHEA Grapalat" w:cs="Microsoft JhengHei"/>
          <w:color w:val="000000"/>
          <w:sz w:val="24"/>
          <w:szCs w:val="24"/>
          <w:lang w:val="hy-AM"/>
        </w:rPr>
        <w:t xml:space="preserve"> </w:t>
      </w:r>
      <w:r w:rsidRPr="00986D7D">
        <w:rPr>
          <w:rFonts w:ascii="GHEA Grapalat" w:hAnsi="GHEA Grapalat" w:cs="Sylfaen"/>
          <w:color w:val="000000"/>
          <w:sz w:val="24"/>
          <w:szCs w:val="24"/>
          <w:lang w:val="hy-AM"/>
        </w:rPr>
        <w:t>ՀՀ հակակոռուպցիոն կոմիտեն</w:t>
      </w:r>
      <w:r w:rsidRPr="00986D7D">
        <w:rPr>
          <w:rFonts w:ascii="GHEA Grapalat" w:eastAsia="Times New Roman" w:hAnsi="GHEA Grapalat" w:cs="Arial"/>
          <w:color w:val="222222"/>
          <w:sz w:val="24"/>
          <w:szCs w:val="24"/>
          <w:lang w:val="hy-AM"/>
        </w:rPr>
        <w:t xml:space="preserve"> իր </w:t>
      </w:r>
      <w:r w:rsidRPr="00986D7D">
        <w:rPr>
          <w:rFonts w:ascii="GHEA Grapalat" w:eastAsia="Times New Roman" w:hAnsi="GHEA Grapalat" w:cs="Sylfaen"/>
          <w:color w:val="222222"/>
          <w:sz w:val="24"/>
          <w:szCs w:val="24"/>
          <w:lang w:val="hy-AM"/>
        </w:rPr>
        <w:t>գործունեության</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ընթացքում</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 xml:space="preserve">հաճախ համագործակցում է ինչպես իրավապահ և պետական այլ մարմինների, այնպես էլ միջազգային կազմակերպությունների հետ։ Սերտ համագործակցության արդյունքում առավել </w:t>
      </w:r>
      <w:r>
        <w:rPr>
          <w:rFonts w:ascii="GHEA Grapalat" w:eastAsia="Times New Roman" w:hAnsi="GHEA Grapalat" w:cs="Sylfaen"/>
          <w:color w:val="222222"/>
          <w:sz w:val="24"/>
          <w:szCs w:val="24"/>
          <w:lang w:val="hy-AM"/>
        </w:rPr>
        <w:t>արդյունավետ</w:t>
      </w:r>
      <w:r w:rsidRPr="00986D7D">
        <w:rPr>
          <w:rFonts w:ascii="GHEA Grapalat" w:eastAsia="Times New Roman" w:hAnsi="GHEA Grapalat" w:cs="Sylfaen"/>
          <w:color w:val="222222"/>
          <w:sz w:val="24"/>
          <w:szCs w:val="24"/>
          <w:lang w:val="hy-AM"/>
        </w:rPr>
        <w:t xml:space="preserve"> է դառնում հանցավորության դեմ պայքարը։ Այս ամենին զուգահեռ անհրաժեշտություն է առաջանում պարգևատրել</w:t>
      </w:r>
      <w:r w:rsidRPr="00986D7D">
        <w:rPr>
          <w:rFonts w:ascii="GHEA Grapalat" w:hAnsi="GHEA Grapalat" w:cs="Sylfaen"/>
          <w:color w:val="000000"/>
          <w:sz w:val="24"/>
          <w:szCs w:val="24"/>
          <w:lang w:val="hy-AM"/>
        </w:rPr>
        <w:t xml:space="preserve"> ՀՀ հակակոռուպցիոն կոմիտի քննիչների և օպերատիվ–հետախուզական գործառույթներ իրական</w:t>
      </w:r>
      <w:r>
        <w:rPr>
          <w:rFonts w:ascii="GHEA Grapalat" w:hAnsi="GHEA Grapalat" w:cs="Sylfaen"/>
          <w:color w:val="000000"/>
          <w:sz w:val="24"/>
          <w:szCs w:val="24"/>
          <w:lang w:val="hy-AM"/>
        </w:rPr>
        <w:t>ա</w:t>
      </w:r>
      <w:r w:rsidRPr="00986D7D">
        <w:rPr>
          <w:rFonts w:ascii="GHEA Grapalat" w:hAnsi="GHEA Grapalat" w:cs="Sylfaen"/>
          <w:color w:val="000000"/>
          <w:sz w:val="24"/>
          <w:szCs w:val="24"/>
          <w:lang w:val="hy-AM"/>
        </w:rPr>
        <w:t xml:space="preserve">ցնող </w:t>
      </w:r>
      <w:r w:rsidRPr="00986D7D">
        <w:rPr>
          <w:rFonts w:ascii="GHEA Grapalat" w:hAnsi="GHEA Grapalat" w:cs="Sylfaen"/>
          <w:color w:val="000000"/>
          <w:sz w:val="24"/>
          <w:szCs w:val="24"/>
          <w:lang w:val="hy-AM"/>
        </w:rPr>
        <w:lastRenderedPageBreak/>
        <w:t xml:space="preserve">ստորաբաժանման աշխատակիցների </w:t>
      </w:r>
      <w:r w:rsidRPr="00986D7D">
        <w:rPr>
          <w:rFonts w:ascii="GHEA Grapalat" w:eastAsia="Times New Roman" w:hAnsi="GHEA Grapalat" w:cs="Sylfaen"/>
          <w:color w:val="222222"/>
          <w:sz w:val="24"/>
          <w:szCs w:val="24"/>
          <w:lang w:val="hy-AM"/>
        </w:rPr>
        <w:t>լիազորությունների</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արդյունավետ</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 xml:space="preserve">իրականացմանն աջակցող </w:t>
      </w:r>
      <w:r>
        <w:rPr>
          <w:rFonts w:ascii="GHEA Grapalat" w:eastAsia="Times New Roman" w:hAnsi="GHEA Grapalat" w:cs="Sylfaen"/>
          <w:color w:val="222222"/>
          <w:sz w:val="24"/>
          <w:szCs w:val="24"/>
          <w:lang w:val="hy-AM"/>
        </w:rPr>
        <w:t xml:space="preserve">անձանց և այլ մարմինների </w:t>
      </w:r>
      <w:r w:rsidRPr="00986D7D">
        <w:rPr>
          <w:rFonts w:ascii="GHEA Grapalat" w:eastAsia="Times New Roman" w:hAnsi="GHEA Grapalat" w:cs="Sylfaen"/>
          <w:color w:val="222222"/>
          <w:sz w:val="24"/>
          <w:szCs w:val="24"/>
          <w:lang w:val="hy-AM"/>
        </w:rPr>
        <w:t>աշխատակիցների</w:t>
      </w:r>
      <w:r>
        <w:rPr>
          <w:rFonts w:ascii="GHEA Grapalat" w:eastAsia="Times New Roman" w:hAnsi="GHEA Grapalat" w:cs="Sylfaen"/>
          <w:color w:val="222222"/>
          <w:sz w:val="24"/>
          <w:szCs w:val="24"/>
          <w:lang w:val="hy-AM"/>
        </w:rPr>
        <w:t>ն</w:t>
      </w:r>
      <w:r w:rsidRPr="00986D7D">
        <w:rPr>
          <w:rFonts w:ascii="GHEA Grapalat" w:eastAsia="Times New Roman" w:hAnsi="GHEA Grapalat" w:cs="Sylfaen"/>
          <w:color w:val="222222"/>
          <w:sz w:val="24"/>
          <w:szCs w:val="24"/>
          <w:lang w:val="hy-AM"/>
        </w:rPr>
        <w:t>։</w:t>
      </w:r>
    </w:p>
    <w:p w14:paraId="0F3D4C47" w14:textId="77777777" w:rsidR="00A7727B" w:rsidRPr="00986D7D" w:rsidRDefault="00A7727B" w:rsidP="00A7727B">
      <w:pPr>
        <w:spacing w:after="0" w:line="276" w:lineRule="auto"/>
        <w:ind w:firstLine="568"/>
        <w:jc w:val="both"/>
        <w:rPr>
          <w:rFonts w:ascii="GHEA Grapalat" w:hAnsi="GHEA Grapalat" w:cs="Sylfaen"/>
          <w:color w:val="000000"/>
          <w:sz w:val="24"/>
          <w:szCs w:val="24"/>
          <w:lang w:val="hy-AM"/>
        </w:rPr>
      </w:pPr>
      <w:r w:rsidRPr="00986D7D">
        <w:rPr>
          <w:rFonts w:ascii="GHEA Grapalat" w:hAnsi="GHEA Grapalat" w:cs="Sylfaen"/>
          <w:color w:val="000000"/>
          <w:sz w:val="24"/>
          <w:szCs w:val="24"/>
          <w:lang w:val="hy-AM"/>
        </w:rPr>
        <w:t>«Հակակոռուպցիոն կոմիտեի մասին» օրենքի 11–րդ հոդվածի 2–րդ մասի 7–րդ կետի համաձայն՝ Հակակոռուպցիոն կոմիտեի նախագահը խրախուսում և կարգապահական պատասխանատվության է ենթարկում հակակոռուպցիոն կոմիտեի ծառայողներին, պարգևատրում է հակակոռուպցիոն կոմիտեի գործունեությանն օժանդակող անձանց։</w:t>
      </w:r>
    </w:p>
    <w:p w14:paraId="3DA3F42B" w14:textId="77777777" w:rsidR="00A7727B" w:rsidRPr="00986D7D" w:rsidRDefault="00A7727B" w:rsidP="00A7727B">
      <w:pPr>
        <w:spacing w:after="0" w:line="276" w:lineRule="auto"/>
        <w:ind w:firstLine="568"/>
        <w:jc w:val="both"/>
        <w:rPr>
          <w:rFonts w:ascii="GHEA Grapalat" w:hAnsi="GHEA Grapalat" w:cs="Sylfaen"/>
          <w:color w:val="000000"/>
          <w:sz w:val="24"/>
          <w:szCs w:val="24"/>
          <w:lang w:val="hy-AM"/>
        </w:rPr>
      </w:pPr>
      <w:r w:rsidRPr="00986D7D">
        <w:rPr>
          <w:rFonts w:ascii="GHEA Grapalat" w:hAnsi="GHEA Grapalat" w:cs="Sylfaen"/>
          <w:color w:val="000000"/>
          <w:sz w:val="24"/>
          <w:szCs w:val="24"/>
          <w:lang w:val="hy-AM"/>
        </w:rPr>
        <w:t xml:space="preserve">Օրենքի 31–րդ հոդվածի 1–ին մասի համաձայն՝ </w:t>
      </w:r>
      <w:r w:rsidRPr="00986D7D">
        <w:rPr>
          <w:rFonts w:cs="Calibri"/>
          <w:color w:val="000000"/>
          <w:sz w:val="24"/>
          <w:szCs w:val="24"/>
          <w:lang w:val="hy-AM"/>
        </w:rPr>
        <w:t> </w:t>
      </w:r>
      <w:r w:rsidRPr="00986D7D">
        <w:rPr>
          <w:rFonts w:ascii="GHEA Grapalat" w:hAnsi="GHEA Grapalat" w:cs="Sylfaen"/>
          <w:color w:val="000000"/>
          <w:sz w:val="24"/>
          <w:szCs w:val="24"/>
          <w:lang w:val="hy-AM"/>
        </w:rPr>
        <w:t>Հակակոռուպցիոն կոմիտեի գործունեությանն օժանդակող անձանց հակակոռուպցիոն կոմիտեի նախագահը կարող է պարգևատրել շնորհակալագրով, հուշանվերով, դրամական պարգևատրմամբ:</w:t>
      </w:r>
    </w:p>
    <w:p w14:paraId="55DAEE2F" w14:textId="77777777" w:rsidR="00A7727B" w:rsidRPr="00144D17" w:rsidRDefault="00A7727B" w:rsidP="00A7727B">
      <w:pPr>
        <w:spacing w:after="0" w:line="276" w:lineRule="auto"/>
        <w:ind w:firstLine="568"/>
        <w:jc w:val="both"/>
        <w:rPr>
          <w:rFonts w:ascii="GHEA Grapalat" w:eastAsia="Times New Roman" w:hAnsi="GHEA Grapalat" w:cs="Arial"/>
          <w:color w:val="222222"/>
          <w:sz w:val="24"/>
          <w:szCs w:val="24"/>
          <w:lang w:val="hy-AM"/>
        </w:rPr>
      </w:pPr>
      <w:r w:rsidRPr="00986D7D">
        <w:rPr>
          <w:rFonts w:ascii="GHEA Grapalat" w:hAnsi="GHEA Grapalat" w:cs="Sylfaen"/>
          <w:color w:val="000000"/>
          <w:sz w:val="24"/>
          <w:szCs w:val="24"/>
          <w:lang w:val="hy-AM"/>
        </w:rPr>
        <w:t xml:space="preserve">Հարկ է նշել, որ որպես խրախուսանքի միջոց Օրենքում սահմանվում է նաև </w:t>
      </w:r>
      <w:r>
        <w:rPr>
          <w:rFonts w:ascii="GHEA Grapalat" w:hAnsi="GHEA Grapalat" w:cs="Sylfaen"/>
          <w:color w:val="000000"/>
          <w:sz w:val="24"/>
          <w:szCs w:val="24"/>
          <w:lang w:val="hy-AM"/>
        </w:rPr>
        <w:t xml:space="preserve">Հակակոռուպցիոն կոմիտեի ծառայողներին </w:t>
      </w:r>
      <w:r w:rsidRPr="00986D7D">
        <w:rPr>
          <w:rFonts w:ascii="GHEA Grapalat" w:hAnsi="GHEA Grapalat" w:cs="Sylfaen"/>
          <w:color w:val="000000"/>
          <w:sz w:val="24"/>
          <w:szCs w:val="24"/>
          <w:lang w:val="hy-AM"/>
        </w:rPr>
        <w:t>մեդալով կամ կրծքանշանով պարգևատր</w:t>
      </w:r>
      <w:r>
        <w:rPr>
          <w:rFonts w:ascii="GHEA Grapalat" w:hAnsi="GHEA Grapalat" w:cs="Sylfaen"/>
          <w:color w:val="000000"/>
          <w:sz w:val="24"/>
          <w:szCs w:val="24"/>
          <w:lang w:val="hy-AM"/>
        </w:rPr>
        <w:t xml:space="preserve">ելու խրախուսանքի տեսակ, </w:t>
      </w:r>
      <w:r w:rsidRPr="00986D7D">
        <w:rPr>
          <w:rFonts w:ascii="GHEA Grapalat" w:hAnsi="GHEA Grapalat" w:cs="Sylfaen"/>
          <w:color w:val="000000"/>
          <w:sz w:val="24"/>
          <w:szCs w:val="24"/>
          <w:lang w:val="hy-AM"/>
        </w:rPr>
        <w:t>որը, սակայն բացակայում է Հակակոռուպցիոն կոմիտեի գործունեությանն օժանդակող անձանց պարգևատրման</w:t>
      </w:r>
      <w:r>
        <w:rPr>
          <w:rFonts w:ascii="GHEA Grapalat" w:hAnsi="GHEA Grapalat" w:cs="Sylfaen"/>
          <w:color w:val="000000"/>
          <w:sz w:val="24"/>
          <w:szCs w:val="24"/>
          <w:lang w:val="hy-AM"/>
        </w:rPr>
        <w:t>ը վերաբերվող կարգավորումներում</w:t>
      </w:r>
      <w:r w:rsidRPr="00986D7D">
        <w:rPr>
          <w:rFonts w:ascii="GHEA Grapalat" w:hAnsi="GHEA Grapalat" w:cs="Sylfaen"/>
          <w:color w:val="000000"/>
          <w:sz w:val="24"/>
          <w:szCs w:val="24"/>
          <w:lang w:val="hy-AM"/>
        </w:rPr>
        <w:t>։</w:t>
      </w:r>
    </w:p>
    <w:p w14:paraId="4AF075BD" w14:textId="77777777" w:rsidR="00A7727B" w:rsidRDefault="00A7727B" w:rsidP="00A7727B">
      <w:pPr>
        <w:spacing w:after="0" w:line="276" w:lineRule="auto"/>
        <w:ind w:firstLine="568"/>
        <w:jc w:val="both"/>
        <w:rPr>
          <w:rFonts w:ascii="GHEA Grapalat" w:eastAsia="Times New Roman" w:hAnsi="GHEA Grapalat" w:cs="Arial"/>
          <w:color w:val="222222"/>
          <w:sz w:val="24"/>
          <w:szCs w:val="24"/>
          <w:lang w:val="hy-AM"/>
        </w:rPr>
      </w:pPr>
      <w:r w:rsidRPr="00986D7D">
        <w:rPr>
          <w:rFonts w:ascii="GHEA Grapalat" w:eastAsia="Times New Roman" w:hAnsi="GHEA Grapalat" w:cs="Arial"/>
          <w:color w:val="222222"/>
          <w:sz w:val="24"/>
          <w:szCs w:val="24"/>
          <w:lang w:val="hy-AM"/>
        </w:rPr>
        <w:t xml:space="preserve">Այսպիսով՝ Նախագծով </w:t>
      </w:r>
      <w:r w:rsidRPr="00986D7D">
        <w:rPr>
          <w:rFonts w:ascii="GHEA Grapalat" w:eastAsia="Times New Roman" w:hAnsi="GHEA Grapalat" w:cs="Sylfaen"/>
          <w:color w:val="222222"/>
          <w:sz w:val="24"/>
          <w:szCs w:val="24"/>
          <w:lang w:val="hy-AM"/>
        </w:rPr>
        <w:t>առաջարկվում</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է</w:t>
      </w:r>
      <w:r w:rsidRPr="00986D7D">
        <w:rPr>
          <w:rFonts w:ascii="GHEA Grapalat" w:hAnsi="GHEA Grapalat" w:cs="Sylfaen"/>
          <w:color w:val="000000"/>
          <w:sz w:val="24"/>
          <w:szCs w:val="24"/>
          <w:lang w:val="hy-AM"/>
        </w:rPr>
        <w:t xml:space="preserve"> Հակակոռուպցիոն կոմիտեի նախա</w:t>
      </w:r>
      <w:r>
        <w:rPr>
          <w:rFonts w:ascii="GHEA Grapalat" w:hAnsi="GHEA Grapalat" w:cs="Sylfaen"/>
          <w:color w:val="000000"/>
          <w:sz w:val="24"/>
          <w:szCs w:val="24"/>
          <w:lang w:val="hy-AM"/>
        </w:rPr>
        <w:t>գահ</w:t>
      </w:r>
      <w:r w:rsidRPr="00986D7D">
        <w:rPr>
          <w:rFonts w:ascii="GHEA Grapalat" w:hAnsi="GHEA Grapalat" w:cs="Sylfaen"/>
          <w:color w:val="000000"/>
          <w:sz w:val="24"/>
          <w:szCs w:val="24"/>
          <w:lang w:val="hy-AM"/>
        </w:rPr>
        <w:t>ին հնարավորություն ընձեռել Հակակոռուպցիոն կոմիտեի գործունեությանն օժանդակող անձանց</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շնորհակալագրից</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հուշանվերից</w:t>
      </w:r>
      <w:r w:rsidRPr="00986D7D">
        <w:rPr>
          <w:rFonts w:ascii="GHEA Grapalat" w:eastAsia="Times New Roman" w:hAnsi="GHEA Grapalat" w:cs="Arial"/>
          <w:color w:val="222222"/>
          <w:sz w:val="24"/>
          <w:szCs w:val="24"/>
          <w:lang w:val="hy-AM"/>
        </w:rPr>
        <w:t xml:space="preserve"> և </w:t>
      </w:r>
      <w:r w:rsidRPr="00986D7D">
        <w:rPr>
          <w:rFonts w:ascii="GHEA Grapalat" w:eastAsia="Times New Roman" w:hAnsi="GHEA Grapalat" w:cs="Sylfaen"/>
          <w:color w:val="222222"/>
          <w:sz w:val="24"/>
          <w:szCs w:val="24"/>
          <w:lang w:val="hy-AM"/>
        </w:rPr>
        <w:t>դրամական</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պարգևատրումից բացի պարգևատրել նաև մեդալով</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կամ</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կրծքանշանով</w:t>
      </w:r>
      <w:r w:rsidRPr="00986D7D">
        <w:rPr>
          <w:rFonts w:ascii="GHEA Grapalat" w:eastAsia="Times New Roman" w:hAnsi="GHEA Grapalat" w:cs="Arial"/>
          <w:color w:val="222222"/>
          <w:sz w:val="24"/>
          <w:szCs w:val="24"/>
          <w:lang w:val="hy-AM"/>
        </w:rPr>
        <w:t xml:space="preserve">։ </w:t>
      </w:r>
      <w:r>
        <w:rPr>
          <w:rFonts w:ascii="GHEA Grapalat" w:eastAsia="Times New Roman" w:hAnsi="GHEA Grapalat" w:cs="Arial"/>
          <w:color w:val="222222"/>
          <w:sz w:val="24"/>
          <w:szCs w:val="24"/>
          <w:lang w:val="hy-AM"/>
        </w:rPr>
        <w:t xml:space="preserve">Տվյալ </w:t>
      </w:r>
      <w:r>
        <w:rPr>
          <w:rFonts w:ascii="GHEA Grapalat" w:eastAsia="Times New Roman" w:hAnsi="GHEA Grapalat" w:cs="Sylfaen"/>
          <w:color w:val="222222"/>
          <w:sz w:val="24"/>
          <w:szCs w:val="24"/>
          <w:lang w:val="hy-AM"/>
        </w:rPr>
        <w:t>փ</w:t>
      </w:r>
      <w:r w:rsidRPr="00986D7D">
        <w:rPr>
          <w:rFonts w:ascii="GHEA Grapalat" w:eastAsia="Times New Roman" w:hAnsi="GHEA Grapalat" w:cs="Sylfaen"/>
          <w:color w:val="222222"/>
          <w:sz w:val="24"/>
          <w:szCs w:val="24"/>
          <w:lang w:val="hy-AM"/>
        </w:rPr>
        <w:t>ոփոխությունը</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պայմանավորված</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է</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Օրենքում</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կիրառվող</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եզրույթների</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միասնականությունն</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ապահովելու</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պայմանով</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քանի</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որ</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ինքնին</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կիրառվող</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խրախուսանքի</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միջոցները</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նույնն</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են</w:t>
      </w:r>
      <w:r w:rsidRPr="00986D7D">
        <w:rPr>
          <w:rFonts w:ascii="GHEA Grapalat" w:eastAsia="Times New Roman" w:hAnsi="GHEA Grapalat" w:cs="Arial"/>
          <w:color w:val="222222"/>
          <w:sz w:val="24"/>
          <w:szCs w:val="24"/>
          <w:lang w:val="hy-AM"/>
        </w:rPr>
        <w:t xml:space="preserve">: </w:t>
      </w:r>
    </w:p>
    <w:p w14:paraId="05E1A663" w14:textId="77777777" w:rsidR="00A7727B" w:rsidRDefault="00A7727B" w:rsidP="00A7727B">
      <w:pPr>
        <w:spacing w:after="0" w:line="276" w:lineRule="auto"/>
        <w:ind w:firstLine="568"/>
        <w:jc w:val="both"/>
        <w:rPr>
          <w:rFonts w:ascii="GHEA Grapalat" w:eastAsia="Times New Roman" w:hAnsi="GHEA Grapalat" w:cs="Arial"/>
          <w:color w:val="222222"/>
          <w:sz w:val="24"/>
          <w:szCs w:val="24"/>
          <w:lang w:val="hy-AM"/>
        </w:rPr>
      </w:pPr>
    </w:p>
    <w:p w14:paraId="3CB8C575" w14:textId="77777777" w:rsidR="00A7727B" w:rsidRDefault="00A7727B" w:rsidP="00A7727B">
      <w:pPr>
        <w:spacing w:after="0" w:line="276" w:lineRule="auto"/>
        <w:ind w:firstLine="568"/>
        <w:jc w:val="both"/>
        <w:rPr>
          <w:rFonts w:ascii="GHEA Grapalat" w:eastAsia="Times New Roman" w:hAnsi="GHEA Grapalat" w:cs="Arial"/>
          <w:color w:val="222222"/>
          <w:sz w:val="24"/>
          <w:szCs w:val="24"/>
          <w:lang w:val="hy-AM"/>
        </w:rPr>
      </w:pPr>
      <w:r>
        <w:rPr>
          <w:rFonts w:ascii="GHEA Grapalat" w:eastAsia="Times New Roman" w:hAnsi="GHEA Grapalat" w:cs="Arial"/>
          <w:color w:val="222222"/>
          <w:sz w:val="24"/>
          <w:szCs w:val="24"/>
          <w:lang w:val="hy-AM"/>
        </w:rPr>
        <w:t>3. Միևնույն ժամանակ փաթեթում ներառված նախագծերով առաջարկվում է շտկել ենթակա պետական մարմնի կարգավիճակ ունեցող Պրոբացիայի, Քրեակատարողական և Հարկադիր կատարումն ապահովող ծառայությունների՝ Զինվորական ծառայության և</w:t>
      </w:r>
      <w:r w:rsidRPr="00D25267">
        <w:rPr>
          <w:rFonts w:ascii="GHEA Grapalat" w:eastAsia="Times New Roman" w:hAnsi="GHEA Grapalat" w:cs="Arial"/>
          <w:color w:val="222222"/>
          <w:sz w:val="24"/>
          <w:szCs w:val="24"/>
          <w:lang w:val="hy-AM"/>
        </w:rPr>
        <w:t xml:space="preserve"> զինծառայողի կարգավիճակի մասին</w:t>
      </w:r>
      <w:r>
        <w:rPr>
          <w:rFonts w:ascii="GHEA Grapalat" w:eastAsia="Times New Roman" w:hAnsi="GHEA Grapalat" w:cs="Arial"/>
          <w:color w:val="222222"/>
          <w:sz w:val="24"/>
          <w:szCs w:val="24"/>
          <w:lang w:val="hy-AM"/>
        </w:rPr>
        <w:t></w:t>
      </w:r>
      <w:r w:rsidRPr="00D25267">
        <w:rPr>
          <w:rFonts w:ascii="GHEA Grapalat" w:eastAsia="Times New Roman" w:hAnsi="GHEA Grapalat" w:cs="Arial"/>
          <w:color w:val="222222"/>
          <w:sz w:val="24"/>
          <w:szCs w:val="24"/>
          <w:lang w:val="hy-AM"/>
        </w:rPr>
        <w:t xml:space="preserve"> </w:t>
      </w:r>
      <w:r>
        <w:rPr>
          <w:rFonts w:ascii="GHEA Grapalat" w:eastAsia="Times New Roman" w:hAnsi="GHEA Grapalat" w:cs="Arial"/>
          <w:color w:val="222222"/>
          <w:sz w:val="24"/>
          <w:szCs w:val="24"/>
          <w:lang w:val="hy-AM"/>
        </w:rPr>
        <w:t>օրենքով զինծառայողներին հավասարեցված ծառայողի կարգավիճակ ունեցող ծառայողների վերաբերյալ նույնանման հարաբերությունները (</w:t>
      </w:r>
      <w:r w:rsidRPr="00D25267">
        <w:rPr>
          <w:rFonts w:ascii="GHEA Grapalat" w:hAnsi="GHEA Grapalat" w:cs="Sylfaen"/>
          <w:color w:val="000000"/>
          <w:sz w:val="24"/>
          <w:szCs w:val="24"/>
          <w:lang w:val="hy-AM"/>
        </w:rPr>
        <w:t xml:space="preserve">պաշտոնային դրույքաչափը որոշելիս </w:t>
      </w:r>
      <w:r>
        <w:rPr>
          <w:rFonts w:ascii="GHEA Grapalat" w:hAnsi="GHEA Grapalat" w:cs="Sylfaen"/>
          <w:color w:val="000000"/>
          <w:sz w:val="24"/>
          <w:szCs w:val="24"/>
          <w:lang w:val="hy-AM"/>
        </w:rPr>
        <w:t>վերջիններիս</w:t>
      </w:r>
      <w:r w:rsidRPr="00D25267">
        <w:rPr>
          <w:rFonts w:ascii="GHEA Grapalat" w:hAnsi="GHEA Grapalat" w:cs="Sylfaen"/>
          <w:color w:val="000000"/>
          <w:sz w:val="24"/>
          <w:szCs w:val="24"/>
          <w:lang w:val="hy-AM"/>
        </w:rPr>
        <w:t xml:space="preserve"> </w:t>
      </w:r>
      <w:r>
        <w:rPr>
          <w:rFonts w:ascii="GHEA Grapalat" w:hAnsi="GHEA Grapalat" w:cs="Sylfaen"/>
          <w:color w:val="000000"/>
          <w:sz w:val="24"/>
          <w:szCs w:val="24"/>
          <w:lang w:val="hy-AM"/>
        </w:rPr>
        <w:t xml:space="preserve">նույն ծառայություններում </w:t>
      </w:r>
      <w:r w:rsidRPr="00D25267">
        <w:rPr>
          <w:rFonts w:ascii="GHEA Grapalat" w:hAnsi="GHEA Grapalat" w:cs="Sylfaen"/>
          <w:color w:val="000000"/>
          <w:sz w:val="24"/>
          <w:szCs w:val="24"/>
          <w:lang w:val="hy-AM"/>
        </w:rPr>
        <w:t>աշխատանքային ստաժի հաշվառման մասով</w:t>
      </w:r>
      <w:r>
        <w:rPr>
          <w:rFonts w:ascii="GHEA Grapalat" w:eastAsia="Times New Roman" w:hAnsi="GHEA Grapalat" w:cs="Arial"/>
          <w:color w:val="222222"/>
          <w:sz w:val="24"/>
          <w:szCs w:val="24"/>
          <w:lang w:val="hy-AM"/>
        </w:rPr>
        <w:t>) կարգավորող դրույթները՝ ըստ նույն տրամաբանության:</w:t>
      </w:r>
    </w:p>
    <w:p w14:paraId="177BFAC3" w14:textId="77777777" w:rsidR="00A7727B" w:rsidRPr="00EC3886" w:rsidRDefault="00A7727B" w:rsidP="00A7727B">
      <w:pPr>
        <w:spacing w:after="0" w:line="276" w:lineRule="auto"/>
        <w:ind w:firstLine="568"/>
        <w:jc w:val="both"/>
        <w:rPr>
          <w:rFonts w:ascii="GHEA Grapalat" w:eastAsia="Times New Roman" w:hAnsi="GHEA Grapalat" w:cs="Arial"/>
          <w:color w:val="222222"/>
          <w:sz w:val="24"/>
          <w:szCs w:val="24"/>
          <w:lang w:val="hy-AM"/>
        </w:rPr>
      </w:pPr>
    </w:p>
    <w:p w14:paraId="0A4FDBD7" w14:textId="77777777" w:rsidR="00A7727B" w:rsidRPr="00CD4A42" w:rsidRDefault="00A7727B" w:rsidP="00A7727B">
      <w:pPr>
        <w:tabs>
          <w:tab w:val="left" w:pos="851"/>
        </w:tabs>
        <w:spacing w:after="0" w:line="276" w:lineRule="auto"/>
        <w:ind w:firstLine="568"/>
        <w:jc w:val="both"/>
        <w:rPr>
          <w:rFonts w:ascii="GHEA Grapalat" w:hAnsi="GHEA Grapalat"/>
          <w:b/>
          <w:sz w:val="24"/>
          <w:szCs w:val="24"/>
          <w:lang w:val="hy-AM"/>
        </w:rPr>
      </w:pPr>
      <w:r w:rsidRPr="005212B0">
        <w:rPr>
          <w:rFonts w:ascii="GHEA Grapalat" w:hAnsi="GHEA Grapalat"/>
          <w:b/>
          <w:sz w:val="24"/>
          <w:szCs w:val="24"/>
          <w:lang w:val="hy-AM"/>
        </w:rPr>
        <w:t xml:space="preserve">2. </w:t>
      </w:r>
      <w:r w:rsidRPr="005212B0">
        <w:rPr>
          <w:rFonts w:ascii="GHEA Grapalat" w:hAnsi="GHEA Grapalat"/>
          <w:b/>
          <w:sz w:val="24"/>
          <w:szCs w:val="24"/>
          <w:lang w:val="hy-AM"/>
        </w:rPr>
        <w:tab/>
      </w:r>
      <w:r w:rsidRPr="005212B0">
        <w:rPr>
          <w:rFonts w:ascii="GHEA Grapalat" w:hAnsi="GHEA Grapalat" w:cs="Sylfaen"/>
          <w:b/>
          <w:sz w:val="24"/>
          <w:szCs w:val="24"/>
          <w:lang w:val="hy-AM"/>
        </w:rPr>
        <w:t>Առաջարկվող</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կարգավորման</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բնույթը</w:t>
      </w:r>
      <w:r>
        <w:rPr>
          <w:rFonts w:ascii="GHEA Grapalat" w:hAnsi="GHEA Grapalat" w:cs="Sylfaen"/>
          <w:b/>
          <w:sz w:val="24"/>
          <w:szCs w:val="24"/>
          <w:lang w:val="hy-AM"/>
        </w:rPr>
        <w:t xml:space="preserve"> </w:t>
      </w:r>
      <w:r>
        <w:rPr>
          <w:rFonts w:ascii="GHEA Grapalat" w:hAnsi="GHEA Grapalat"/>
          <w:b/>
          <w:sz w:val="24"/>
          <w:szCs w:val="24"/>
          <w:lang w:val="hy-AM"/>
        </w:rPr>
        <w:t>և ա</w:t>
      </w:r>
      <w:r w:rsidRPr="005212B0">
        <w:rPr>
          <w:rFonts w:ascii="GHEA Grapalat" w:hAnsi="GHEA Grapalat" w:cs="Sylfaen"/>
          <w:b/>
          <w:sz w:val="24"/>
          <w:szCs w:val="24"/>
          <w:lang w:val="hy-AM"/>
        </w:rPr>
        <w:t>կնկալվող</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արդյունքը</w:t>
      </w:r>
    </w:p>
    <w:p w14:paraId="34B18825" w14:textId="77777777" w:rsidR="00A7727B"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r>
        <w:rPr>
          <w:rFonts w:ascii="GHEA Grapalat" w:hAnsi="GHEA Grapalat" w:cs="Sylfaen"/>
          <w:sz w:val="24"/>
          <w:szCs w:val="24"/>
          <w:lang w:val="hy-AM"/>
        </w:rPr>
        <w:t xml:space="preserve">Նախագծերի փաթեթով առաջարկվում է «Հակակոռուպցիոն կոմիտեի մասին, «Քրեակատարողական ծառայության մասին, «Պրոբացիայի ծառայության մասին, Հարկադիր կատարումն ապահովող ծառայության մասին, </w:t>
      </w:r>
      <w:r w:rsidRPr="00D25267">
        <w:rPr>
          <w:rFonts w:ascii="GHEA Grapalat" w:hAnsi="GHEA Grapalat" w:cs="Sylfaen"/>
          <w:color w:val="000000"/>
          <w:sz w:val="24"/>
          <w:szCs w:val="24"/>
          <w:lang w:val="hy-AM"/>
        </w:rPr>
        <w:t>«</w:t>
      </w:r>
      <w:r>
        <w:rPr>
          <w:rFonts w:ascii="GHEA Grapalat" w:hAnsi="GHEA Grapalat" w:cs="Sylfaen"/>
          <w:color w:val="000000"/>
          <w:sz w:val="24"/>
          <w:szCs w:val="24"/>
          <w:lang w:val="hy-AM"/>
        </w:rPr>
        <w:t>Պ</w:t>
      </w:r>
      <w:r w:rsidRPr="00D25267">
        <w:rPr>
          <w:rFonts w:ascii="GHEA Grapalat" w:hAnsi="GHEA Grapalat" w:cs="Sylfaen"/>
          <w:color w:val="000000"/>
          <w:sz w:val="24"/>
          <w:szCs w:val="24"/>
          <w:lang w:val="hy-AM"/>
        </w:rPr>
        <w:t xml:space="preserve">ետական պաշտոններ </w:t>
      </w:r>
      <w:r>
        <w:rPr>
          <w:rFonts w:ascii="GHEA Grapalat" w:hAnsi="GHEA Grapalat" w:cs="Sylfaen"/>
          <w:color w:val="000000"/>
          <w:sz w:val="24"/>
          <w:szCs w:val="24"/>
          <w:lang w:val="hy-AM"/>
        </w:rPr>
        <w:t>և</w:t>
      </w:r>
      <w:r w:rsidRPr="00D25267">
        <w:rPr>
          <w:rFonts w:ascii="GHEA Grapalat" w:hAnsi="GHEA Grapalat" w:cs="Sylfaen"/>
          <w:color w:val="000000"/>
          <w:sz w:val="24"/>
          <w:szCs w:val="24"/>
          <w:lang w:val="hy-AM"/>
        </w:rPr>
        <w:t xml:space="preserve"> պետական ծառայության պաշտոններ զբաղեցնող անձանց </w:t>
      </w:r>
      <w:r w:rsidRPr="00D25267">
        <w:rPr>
          <w:rFonts w:ascii="GHEA Grapalat" w:hAnsi="GHEA Grapalat" w:cs="Sylfaen"/>
          <w:color w:val="000000"/>
          <w:sz w:val="24"/>
          <w:szCs w:val="24"/>
          <w:lang w:val="hy-AM"/>
        </w:rPr>
        <w:lastRenderedPageBreak/>
        <w:t>վարձատրության մասին»</w:t>
      </w:r>
      <w:r>
        <w:rPr>
          <w:rFonts w:ascii="GHEA Grapalat" w:hAnsi="GHEA Grapalat" w:cs="Sylfaen"/>
          <w:color w:val="000000"/>
          <w:sz w:val="24"/>
          <w:szCs w:val="24"/>
          <w:lang w:val="hy-AM"/>
        </w:rPr>
        <w:t xml:space="preserve"> օրենքներում լրացնել դրույթներ, որոնց համաձայն հնարավոր է հաշվի առնել Լեռնային Ղարաբաղում համապատասխան մարմիններում ծառայություն անցած անձանց արդեն իսկ շնորհված </w:t>
      </w:r>
      <w:r w:rsidRPr="000B256E">
        <w:rPr>
          <w:rFonts w:ascii="GHEA Grapalat" w:hAnsi="GHEA Grapalat" w:cs="Sylfaen"/>
          <w:color w:val="000000"/>
          <w:sz w:val="24"/>
          <w:szCs w:val="24"/>
          <w:lang w:val="hy-AM"/>
        </w:rPr>
        <w:t xml:space="preserve">զինվորական կամ հատուկ </w:t>
      </w:r>
      <w:r>
        <w:rPr>
          <w:rFonts w:ascii="GHEA Grapalat" w:hAnsi="GHEA Grapalat" w:cs="Sylfaen"/>
          <w:color w:val="000000"/>
          <w:sz w:val="24"/>
          <w:szCs w:val="24"/>
          <w:lang w:val="hy-AM"/>
        </w:rPr>
        <w:t xml:space="preserve">կոչումները, </w:t>
      </w:r>
      <w:r w:rsidRPr="000B256E">
        <w:rPr>
          <w:rFonts w:ascii="GHEA Grapalat" w:hAnsi="GHEA Grapalat" w:cs="Sylfaen"/>
          <w:color w:val="000000"/>
          <w:sz w:val="24"/>
          <w:szCs w:val="24"/>
          <w:lang w:val="hy-AM"/>
        </w:rPr>
        <w:t xml:space="preserve">դասային </w:t>
      </w:r>
      <w:r>
        <w:rPr>
          <w:rFonts w:ascii="GHEA Grapalat" w:hAnsi="GHEA Grapalat" w:cs="Sylfaen"/>
          <w:color w:val="000000"/>
          <w:sz w:val="24"/>
          <w:szCs w:val="24"/>
          <w:lang w:val="hy-AM"/>
        </w:rPr>
        <w:t>աստիճանները</w:t>
      </w:r>
      <w:r w:rsidRPr="000B256E">
        <w:rPr>
          <w:rFonts w:ascii="GHEA Grapalat" w:hAnsi="GHEA Grapalat" w:cs="Sylfaen"/>
          <w:color w:val="000000"/>
          <w:sz w:val="24"/>
          <w:szCs w:val="24"/>
          <w:lang w:val="hy-AM"/>
        </w:rPr>
        <w:t>, որակավորման դաս</w:t>
      </w:r>
      <w:r>
        <w:rPr>
          <w:rFonts w:ascii="GHEA Grapalat" w:hAnsi="GHEA Grapalat" w:cs="Sylfaen"/>
          <w:color w:val="000000"/>
          <w:sz w:val="24"/>
          <w:szCs w:val="24"/>
          <w:lang w:val="hy-AM"/>
        </w:rPr>
        <w:t xml:space="preserve">երը, ինչպես նաև վերջիններիս՝ Լեռնային Ղարաբաղում համապատասխան մարմիններում պաշտոնավարման ժամանակահատվածը հաշվի առնել նոր պաշտոնում նշանակվելիս </w:t>
      </w:r>
      <w:r w:rsidRPr="00D25267">
        <w:rPr>
          <w:rFonts w:ascii="GHEA Grapalat" w:hAnsi="GHEA Grapalat" w:cs="Sylfaen"/>
          <w:color w:val="000000"/>
          <w:sz w:val="24"/>
          <w:szCs w:val="24"/>
          <w:lang w:val="hy-AM"/>
        </w:rPr>
        <w:t>պաշտոնային դրույքաչափը որոշելիս</w:t>
      </w:r>
      <w:r>
        <w:rPr>
          <w:rFonts w:ascii="GHEA Grapalat" w:hAnsi="GHEA Grapalat" w:cs="Sylfaen"/>
          <w:color w:val="000000"/>
          <w:sz w:val="24"/>
          <w:szCs w:val="24"/>
          <w:lang w:val="hy-AM"/>
        </w:rPr>
        <w:t xml:space="preserve">: Միևնույն ժամանակ, </w:t>
      </w:r>
      <w:r w:rsidRPr="00986D7D">
        <w:rPr>
          <w:rFonts w:ascii="GHEA Grapalat" w:eastAsia="Times New Roman" w:hAnsi="GHEA Grapalat" w:cs="Sylfaen"/>
          <w:color w:val="222222"/>
          <w:sz w:val="24"/>
          <w:szCs w:val="24"/>
          <w:lang w:val="hy-AM"/>
        </w:rPr>
        <w:t>առաջարկվում</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է</w:t>
      </w:r>
      <w:r w:rsidRPr="00986D7D">
        <w:rPr>
          <w:rFonts w:ascii="GHEA Grapalat" w:hAnsi="GHEA Grapalat" w:cs="Sylfaen"/>
          <w:color w:val="000000"/>
          <w:sz w:val="24"/>
          <w:szCs w:val="24"/>
          <w:lang w:val="hy-AM"/>
        </w:rPr>
        <w:t xml:space="preserve"> Հակակոռուպցիոն կոմիտեի նախա</w:t>
      </w:r>
      <w:r>
        <w:rPr>
          <w:rFonts w:ascii="GHEA Grapalat" w:hAnsi="GHEA Grapalat" w:cs="Sylfaen"/>
          <w:color w:val="000000"/>
          <w:sz w:val="24"/>
          <w:szCs w:val="24"/>
          <w:lang w:val="hy-AM"/>
        </w:rPr>
        <w:t>գահ</w:t>
      </w:r>
      <w:r w:rsidRPr="00986D7D">
        <w:rPr>
          <w:rFonts w:ascii="GHEA Grapalat" w:hAnsi="GHEA Grapalat" w:cs="Sylfaen"/>
          <w:color w:val="000000"/>
          <w:sz w:val="24"/>
          <w:szCs w:val="24"/>
          <w:lang w:val="hy-AM"/>
        </w:rPr>
        <w:t>ին հնարավորություն ընձեռել Հակակոռուպցիոն կոմիտեի գործունեությանն օժանդակող անձանց</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շնորհակալագրից</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հուշանվերից</w:t>
      </w:r>
      <w:r w:rsidRPr="00986D7D">
        <w:rPr>
          <w:rFonts w:ascii="GHEA Grapalat" w:eastAsia="Times New Roman" w:hAnsi="GHEA Grapalat" w:cs="Arial"/>
          <w:color w:val="222222"/>
          <w:sz w:val="24"/>
          <w:szCs w:val="24"/>
          <w:lang w:val="hy-AM"/>
        </w:rPr>
        <w:t xml:space="preserve"> և </w:t>
      </w:r>
      <w:r w:rsidRPr="00986D7D">
        <w:rPr>
          <w:rFonts w:ascii="GHEA Grapalat" w:eastAsia="Times New Roman" w:hAnsi="GHEA Grapalat" w:cs="Sylfaen"/>
          <w:color w:val="222222"/>
          <w:sz w:val="24"/>
          <w:szCs w:val="24"/>
          <w:lang w:val="hy-AM"/>
        </w:rPr>
        <w:t>դրամական</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պարգևատրումից բացի պարգևատրել նաև մեդալով</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կամ</w:t>
      </w:r>
      <w:r w:rsidRPr="00986D7D">
        <w:rPr>
          <w:rFonts w:ascii="GHEA Grapalat" w:eastAsia="Times New Roman" w:hAnsi="GHEA Grapalat" w:cs="Arial"/>
          <w:color w:val="222222"/>
          <w:sz w:val="24"/>
          <w:szCs w:val="24"/>
          <w:lang w:val="hy-AM"/>
        </w:rPr>
        <w:t xml:space="preserve"> </w:t>
      </w:r>
      <w:r w:rsidRPr="00986D7D">
        <w:rPr>
          <w:rFonts w:ascii="GHEA Grapalat" w:eastAsia="Times New Roman" w:hAnsi="GHEA Grapalat" w:cs="Sylfaen"/>
          <w:color w:val="222222"/>
          <w:sz w:val="24"/>
          <w:szCs w:val="24"/>
          <w:lang w:val="hy-AM"/>
        </w:rPr>
        <w:t>կրծքանշանով</w:t>
      </w:r>
      <w:r>
        <w:rPr>
          <w:rFonts w:ascii="GHEA Grapalat" w:eastAsia="Times New Roman" w:hAnsi="GHEA Grapalat" w:cs="Arial"/>
          <w:color w:val="222222"/>
          <w:sz w:val="24"/>
          <w:szCs w:val="24"/>
          <w:lang w:val="hy-AM"/>
        </w:rPr>
        <w:t xml:space="preserve">, ինչպես նաև շտկել միևնույն կարգավիճակ ունեցող ծառայողների </w:t>
      </w:r>
      <w:r w:rsidRPr="00D25267">
        <w:rPr>
          <w:rFonts w:ascii="GHEA Grapalat" w:hAnsi="GHEA Grapalat" w:cs="Sylfaen"/>
          <w:color w:val="000000"/>
          <w:sz w:val="24"/>
          <w:szCs w:val="24"/>
          <w:lang w:val="hy-AM"/>
        </w:rPr>
        <w:t xml:space="preserve">պաշտոնային դրույքաչափը որոշելիս </w:t>
      </w:r>
      <w:r>
        <w:rPr>
          <w:rFonts w:ascii="GHEA Grapalat" w:hAnsi="GHEA Grapalat" w:cs="Sylfaen"/>
          <w:color w:val="000000"/>
          <w:sz w:val="24"/>
          <w:szCs w:val="24"/>
          <w:lang w:val="hy-AM"/>
        </w:rPr>
        <w:t>կիրառվող</w:t>
      </w:r>
      <w:r>
        <w:rPr>
          <w:rFonts w:ascii="GHEA Grapalat" w:eastAsia="Times New Roman" w:hAnsi="GHEA Grapalat" w:cs="Arial"/>
          <w:color w:val="222222"/>
          <w:sz w:val="24"/>
          <w:szCs w:val="24"/>
          <w:lang w:val="hy-AM"/>
        </w:rPr>
        <w:t xml:space="preserve"> դրույթները՝ ըստ նույնական տրամաբանության:</w:t>
      </w:r>
    </w:p>
    <w:p w14:paraId="19C0C065" w14:textId="77777777" w:rsidR="00A7727B" w:rsidRDefault="00A7727B" w:rsidP="00A7727B">
      <w:pPr>
        <w:tabs>
          <w:tab w:val="left" w:pos="851"/>
        </w:tabs>
        <w:spacing w:after="0" w:line="276" w:lineRule="auto"/>
        <w:ind w:firstLine="568"/>
        <w:jc w:val="both"/>
        <w:rPr>
          <w:rFonts w:ascii="GHEA Grapalat" w:hAnsi="GHEA Grapalat" w:cs="Sylfaen"/>
          <w:color w:val="000000"/>
          <w:sz w:val="24"/>
          <w:szCs w:val="24"/>
          <w:lang w:val="hy-AM"/>
        </w:rPr>
      </w:pPr>
    </w:p>
    <w:p w14:paraId="12A1AB13" w14:textId="77777777" w:rsidR="00A7727B" w:rsidRPr="005212B0" w:rsidRDefault="00A7727B" w:rsidP="00A7727B">
      <w:pPr>
        <w:tabs>
          <w:tab w:val="left" w:pos="851"/>
        </w:tabs>
        <w:spacing w:after="0" w:line="276" w:lineRule="auto"/>
        <w:ind w:firstLine="568"/>
        <w:jc w:val="both"/>
        <w:rPr>
          <w:rFonts w:ascii="GHEA Grapalat" w:hAnsi="GHEA Grapalat"/>
          <w:b/>
          <w:sz w:val="24"/>
          <w:szCs w:val="24"/>
          <w:lang w:val="hy-AM"/>
        </w:rPr>
      </w:pPr>
      <w:r>
        <w:rPr>
          <w:rFonts w:ascii="GHEA Grapalat" w:hAnsi="GHEA Grapalat"/>
          <w:b/>
          <w:sz w:val="24"/>
          <w:szCs w:val="24"/>
          <w:lang w:val="hy-AM"/>
        </w:rPr>
        <w:t>3</w:t>
      </w:r>
      <w:r w:rsidRPr="005212B0">
        <w:rPr>
          <w:rFonts w:ascii="GHEA Grapalat" w:hAnsi="GHEA Grapalat"/>
          <w:b/>
          <w:sz w:val="24"/>
          <w:szCs w:val="24"/>
          <w:lang w:val="hy-AM"/>
        </w:rPr>
        <w:t>.</w:t>
      </w:r>
      <w:r w:rsidRPr="005212B0">
        <w:rPr>
          <w:rFonts w:ascii="GHEA Grapalat" w:hAnsi="GHEA Grapalat"/>
          <w:b/>
          <w:sz w:val="24"/>
          <w:szCs w:val="24"/>
          <w:lang w:val="hy-AM"/>
        </w:rPr>
        <w:tab/>
      </w:r>
      <w:r w:rsidRPr="005212B0">
        <w:rPr>
          <w:rFonts w:ascii="GHEA Grapalat" w:hAnsi="GHEA Grapalat" w:cs="Sylfaen"/>
          <w:b/>
          <w:sz w:val="24"/>
          <w:szCs w:val="24"/>
          <w:lang w:val="hy-AM"/>
        </w:rPr>
        <w:t>Նախագծի</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մշակման</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գործընթացում</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ներգրավված</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ինստիտուտները</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և</w:t>
      </w:r>
      <w:r w:rsidRPr="005212B0">
        <w:rPr>
          <w:rFonts w:ascii="GHEA Grapalat" w:hAnsi="GHEA Grapalat"/>
          <w:b/>
          <w:sz w:val="24"/>
          <w:szCs w:val="24"/>
          <w:lang w:val="hy-AM"/>
        </w:rPr>
        <w:t xml:space="preserve"> </w:t>
      </w:r>
      <w:r w:rsidRPr="005212B0">
        <w:rPr>
          <w:rFonts w:ascii="GHEA Grapalat" w:hAnsi="GHEA Grapalat" w:cs="Sylfaen"/>
          <w:b/>
          <w:sz w:val="24"/>
          <w:szCs w:val="24"/>
          <w:lang w:val="hy-AM"/>
        </w:rPr>
        <w:t>անձինք</w:t>
      </w:r>
    </w:p>
    <w:p w14:paraId="5F2CBD36" w14:textId="77777777" w:rsidR="00A7727B" w:rsidRPr="00AF715D" w:rsidRDefault="00A7727B" w:rsidP="00A7727B">
      <w:pPr>
        <w:tabs>
          <w:tab w:val="left" w:pos="851"/>
        </w:tabs>
        <w:spacing w:after="0" w:line="276" w:lineRule="auto"/>
        <w:ind w:firstLine="568"/>
        <w:jc w:val="both"/>
        <w:rPr>
          <w:rFonts w:ascii="GHEA Grapalat" w:hAnsi="GHEA Grapalat"/>
          <w:sz w:val="24"/>
          <w:szCs w:val="24"/>
          <w:lang w:val="hy-AM"/>
        </w:rPr>
      </w:pPr>
      <w:r>
        <w:rPr>
          <w:rFonts w:ascii="GHEA Grapalat" w:hAnsi="GHEA Grapalat" w:cs="Sylfaen"/>
          <w:sz w:val="24"/>
          <w:szCs w:val="24"/>
          <w:lang w:val="hy-AM"/>
        </w:rPr>
        <w:t>Նախագծերը</w:t>
      </w:r>
      <w:r w:rsidRPr="005212B0">
        <w:rPr>
          <w:rFonts w:ascii="GHEA Grapalat" w:hAnsi="GHEA Grapalat"/>
          <w:sz w:val="24"/>
          <w:szCs w:val="24"/>
          <w:lang w:val="hy-AM"/>
        </w:rPr>
        <w:t xml:space="preserve"> </w:t>
      </w:r>
      <w:r w:rsidRPr="005212B0">
        <w:rPr>
          <w:rFonts w:ascii="GHEA Grapalat" w:hAnsi="GHEA Grapalat" w:cs="Sylfaen"/>
          <w:sz w:val="24"/>
          <w:szCs w:val="24"/>
          <w:lang w:val="hy-AM"/>
        </w:rPr>
        <w:t>մշակվել</w:t>
      </w:r>
      <w:r w:rsidRPr="005212B0">
        <w:rPr>
          <w:rFonts w:ascii="GHEA Grapalat" w:hAnsi="GHEA Grapalat"/>
          <w:sz w:val="24"/>
          <w:szCs w:val="24"/>
          <w:lang w:val="hy-AM"/>
        </w:rPr>
        <w:t xml:space="preserve"> </w:t>
      </w:r>
      <w:r w:rsidRPr="005212B0">
        <w:rPr>
          <w:rFonts w:ascii="GHEA Grapalat" w:hAnsi="GHEA Grapalat" w:cs="Sylfaen"/>
          <w:sz w:val="24"/>
          <w:szCs w:val="24"/>
          <w:lang w:val="hy-AM"/>
        </w:rPr>
        <w:t>է</w:t>
      </w:r>
      <w:r w:rsidRPr="005212B0">
        <w:rPr>
          <w:rFonts w:ascii="GHEA Grapalat" w:hAnsi="GHEA Grapalat"/>
          <w:sz w:val="24"/>
          <w:szCs w:val="24"/>
          <w:lang w:val="hy-AM"/>
        </w:rPr>
        <w:t xml:space="preserve"> </w:t>
      </w:r>
      <w:r>
        <w:rPr>
          <w:rFonts w:ascii="GHEA Grapalat" w:hAnsi="GHEA Grapalat" w:cs="Sylfaen"/>
          <w:sz w:val="24"/>
          <w:szCs w:val="24"/>
          <w:lang w:val="hy-AM"/>
        </w:rPr>
        <w:t>Հակակոռուպցիոն կոմիտեի</w:t>
      </w:r>
      <w:r w:rsidRPr="004F2D14">
        <w:rPr>
          <w:rFonts w:ascii="GHEA Grapalat" w:hAnsi="GHEA Grapalat" w:cs="Sylfaen"/>
          <w:sz w:val="24"/>
          <w:szCs w:val="24"/>
          <w:lang w:val="hy-AM"/>
        </w:rPr>
        <w:t xml:space="preserve"> և</w:t>
      </w:r>
      <w:r w:rsidRPr="005212B0">
        <w:rPr>
          <w:rFonts w:ascii="GHEA Grapalat" w:hAnsi="GHEA Grapalat" w:cs="Sylfaen"/>
          <w:sz w:val="24"/>
          <w:szCs w:val="24"/>
          <w:lang w:val="hy-AM"/>
        </w:rPr>
        <w:t xml:space="preserve"> </w:t>
      </w:r>
      <w:r w:rsidRPr="004F2D14">
        <w:rPr>
          <w:rFonts w:ascii="GHEA Grapalat" w:hAnsi="GHEA Grapalat" w:cs="Sylfaen"/>
          <w:sz w:val="24"/>
          <w:szCs w:val="24"/>
          <w:lang w:val="hy-AM"/>
        </w:rPr>
        <w:t>Ա</w:t>
      </w:r>
      <w:r>
        <w:rPr>
          <w:rFonts w:ascii="GHEA Grapalat" w:hAnsi="GHEA Grapalat" w:cs="Sylfaen"/>
          <w:sz w:val="24"/>
          <w:szCs w:val="24"/>
          <w:lang w:val="hy-AM"/>
        </w:rPr>
        <w:t>րդարադատության նախարարության</w:t>
      </w:r>
      <w:r w:rsidRPr="005212B0">
        <w:rPr>
          <w:rFonts w:ascii="GHEA Grapalat" w:hAnsi="GHEA Grapalat" w:cs="Sylfaen"/>
          <w:sz w:val="24"/>
          <w:szCs w:val="24"/>
          <w:lang w:val="hy-AM"/>
        </w:rPr>
        <w:t xml:space="preserve"> կողմից</w:t>
      </w:r>
      <w:r w:rsidRPr="005212B0">
        <w:rPr>
          <w:rFonts w:ascii="GHEA Grapalat" w:hAnsi="GHEA Grapalat"/>
          <w:sz w:val="24"/>
          <w:szCs w:val="24"/>
          <w:lang w:val="hy-AM"/>
        </w:rPr>
        <w:t>:</w:t>
      </w:r>
    </w:p>
    <w:p w14:paraId="52639B21" w14:textId="77777777" w:rsidR="00A7727B" w:rsidRDefault="00A7727B" w:rsidP="00A7727B">
      <w:pPr>
        <w:tabs>
          <w:tab w:val="left" w:pos="851"/>
        </w:tabs>
        <w:spacing w:after="0" w:line="276" w:lineRule="auto"/>
        <w:ind w:firstLine="568"/>
        <w:jc w:val="both"/>
        <w:rPr>
          <w:rFonts w:ascii="GHEA Grapalat" w:hAnsi="GHEA Grapalat" w:cs="Sylfaen"/>
          <w:sz w:val="24"/>
          <w:szCs w:val="24"/>
          <w:lang w:val="hy-AM"/>
        </w:rPr>
      </w:pPr>
    </w:p>
    <w:p w14:paraId="52432B03" w14:textId="77777777" w:rsidR="00A7727B" w:rsidRPr="00CD4A42" w:rsidRDefault="00A7727B" w:rsidP="00A7727B">
      <w:pPr>
        <w:tabs>
          <w:tab w:val="left" w:pos="851"/>
        </w:tabs>
        <w:spacing w:after="0" w:line="276" w:lineRule="auto"/>
        <w:ind w:firstLine="568"/>
        <w:jc w:val="both"/>
        <w:rPr>
          <w:rFonts w:ascii="GHEA Grapalat" w:hAnsi="GHEA Grapalat" w:cs="Sylfaen"/>
          <w:sz w:val="24"/>
          <w:szCs w:val="24"/>
          <w:lang w:val="hy-AM"/>
        </w:rPr>
      </w:pPr>
      <w:r>
        <w:rPr>
          <w:rFonts w:ascii="GHEA Grapalat" w:hAnsi="GHEA Grapalat" w:cs="Sylfaen"/>
          <w:sz w:val="24"/>
          <w:szCs w:val="24"/>
          <w:lang w:val="hy-AM"/>
        </w:rPr>
        <w:t>4</w:t>
      </w:r>
      <w:r w:rsidRPr="00CD4A42">
        <w:rPr>
          <w:rFonts w:ascii="GHEA Grapalat" w:hAnsi="GHEA Grapalat" w:cs="Sylfaen"/>
          <w:sz w:val="24"/>
          <w:szCs w:val="24"/>
          <w:lang w:val="hy-AM"/>
        </w:rPr>
        <w:t xml:space="preserve">. </w:t>
      </w:r>
      <w:r>
        <w:rPr>
          <w:rFonts w:ascii="GHEA Grapalat" w:hAnsi="GHEA Grapalat"/>
          <w:b/>
          <w:sz w:val="24"/>
          <w:szCs w:val="24"/>
          <w:lang w:val="hy-AM"/>
        </w:rPr>
        <w:t>Նախագծերի</w:t>
      </w:r>
      <w:r w:rsidRPr="00B82F42">
        <w:rPr>
          <w:rFonts w:ascii="GHEA Grapalat" w:hAnsi="GHEA Grapalat"/>
          <w:b/>
          <w:sz w:val="24"/>
          <w:szCs w:val="24"/>
          <w:lang w:val="hy-AM"/>
        </w:rPr>
        <w:t xml:space="preserve"> </w:t>
      </w:r>
      <w:r w:rsidRPr="00B82F42">
        <w:rPr>
          <w:rFonts w:ascii="GHEA Grapalat" w:hAnsi="GHEA Grapalat" w:cs="Sylfaen"/>
          <w:b/>
          <w:noProof/>
          <w:sz w:val="24"/>
          <w:szCs w:val="24"/>
          <w:lang w:val="hy-AM"/>
        </w:rPr>
        <w:t>ընդունման</w:t>
      </w:r>
      <w:r w:rsidRPr="00B82F42">
        <w:rPr>
          <w:rFonts w:ascii="GHEA Grapalat" w:hAnsi="GHEA Grapalat"/>
          <w:b/>
          <w:noProof/>
          <w:sz w:val="24"/>
          <w:szCs w:val="24"/>
          <w:lang w:val="hy-AM"/>
        </w:rPr>
        <w:t xml:space="preserve"> </w:t>
      </w:r>
      <w:r w:rsidRPr="00B82F42">
        <w:rPr>
          <w:rFonts w:ascii="GHEA Grapalat" w:hAnsi="GHEA Grapalat" w:cs="Sylfaen"/>
          <w:b/>
          <w:bCs/>
          <w:iCs/>
          <w:noProof/>
          <w:sz w:val="24"/>
          <w:szCs w:val="24"/>
          <w:lang w:val="hy-AM"/>
        </w:rPr>
        <w:t>կապակցությամբ</w:t>
      </w:r>
      <w:r w:rsidRPr="00B82F42">
        <w:rPr>
          <w:rFonts w:ascii="GHEA Grapalat" w:hAnsi="GHEA Grapalat"/>
          <w:b/>
          <w:bCs/>
          <w:iCs/>
          <w:noProof/>
          <w:sz w:val="24"/>
          <w:szCs w:val="24"/>
          <w:lang w:val="hy-AM"/>
        </w:rPr>
        <w:t xml:space="preserve"> </w:t>
      </w:r>
      <w:r w:rsidRPr="00B82F42">
        <w:rPr>
          <w:rFonts w:ascii="GHEA Grapalat" w:hAnsi="GHEA Grapalat" w:cs="Sylfaen"/>
          <w:b/>
          <w:bCs/>
          <w:iCs/>
          <w:noProof/>
          <w:sz w:val="24"/>
          <w:szCs w:val="24"/>
          <w:lang w:val="hy-AM"/>
        </w:rPr>
        <w:t>այլ իրավական ակտերի ընդունման անհրաժեշտությունը</w:t>
      </w:r>
      <w:r>
        <w:rPr>
          <w:rFonts w:ascii="GHEA Grapalat" w:eastAsia="GHEA Grapalat" w:hAnsi="GHEA Grapalat" w:cs="GHEA Grapalat"/>
          <w:b/>
          <w:color w:val="000000"/>
          <w:sz w:val="24"/>
          <w:szCs w:val="24"/>
          <w:lang w:val="hy-AM"/>
        </w:rPr>
        <w:t>, ինչպես նաև ն</w:t>
      </w:r>
      <w:r w:rsidRPr="00CD4A42">
        <w:rPr>
          <w:rStyle w:val="Strong"/>
          <w:rFonts w:ascii="GHEA Grapalat" w:hAnsi="GHEA Grapalat"/>
          <w:sz w:val="24"/>
          <w:szCs w:val="24"/>
          <w:bdr w:val="none" w:sz="0" w:space="0" w:color="auto" w:frame="1"/>
          <w:lang w:val="hy-AM"/>
        </w:rPr>
        <w:t>ախագծ</w:t>
      </w:r>
      <w:r>
        <w:rPr>
          <w:rStyle w:val="Strong"/>
          <w:rFonts w:ascii="GHEA Grapalat" w:hAnsi="GHEA Grapalat"/>
          <w:sz w:val="24"/>
          <w:szCs w:val="24"/>
          <w:bdr w:val="none" w:sz="0" w:space="0" w:color="auto" w:frame="1"/>
          <w:lang w:val="hy-AM"/>
        </w:rPr>
        <w:t>եր</w:t>
      </w:r>
      <w:r w:rsidRPr="00CD4A42">
        <w:rPr>
          <w:rStyle w:val="Strong"/>
          <w:rFonts w:ascii="GHEA Grapalat" w:hAnsi="GHEA Grapalat"/>
          <w:sz w:val="24"/>
          <w:szCs w:val="24"/>
          <w:bdr w:val="none" w:sz="0" w:space="0" w:color="auto" w:frame="1"/>
          <w:lang w:val="hy-AM"/>
        </w:rPr>
        <w:t>ի</w:t>
      </w:r>
      <w:r>
        <w:rPr>
          <w:rFonts w:cs="Calibri"/>
          <w:sz w:val="24"/>
          <w:szCs w:val="24"/>
          <w:lang w:val="es-ES_tradnl"/>
        </w:rPr>
        <w:t xml:space="preserve"> </w:t>
      </w:r>
      <w:r w:rsidRPr="00CD4A42">
        <w:rPr>
          <w:rStyle w:val="Strong"/>
          <w:rFonts w:ascii="GHEA Grapalat" w:hAnsi="GHEA Grapalat"/>
          <w:sz w:val="24"/>
          <w:szCs w:val="24"/>
          <w:bdr w:val="none" w:sz="0" w:space="0" w:color="auto" w:frame="1"/>
          <w:lang w:val="hy-AM"/>
        </w:rPr>
        <w:t>ընդունման</w:t>
      </w:r>
      <w:r>
        <w:rPr>
          <w:rFonts w:cs="Calibri"/>
          <w:sz w:val="24"/>
          <w:szCs w:val="24"/>
          <w:lang w:val="es-ES_tradnl"/>
        </w:rPr>
        <w:t xml:space="preserve"> </w:t>
      </w:r>
      <w:r w:rsidRPr="00CD4A42">
        <w:rPr>
          <w:rStyle w:val="Strong"/>
          <w:rFonts w:ascii="GHEA Grapalat" w:hAnsi="GHEA Grapalat"/>
          <w:sz w:val="24"/>
          <w:szCs w:val="24"/>
          <w:bdr w:val="none" w:sz="0" w:space="0" w:color="auto" w:frame="1"/>
          <w:lang w:val="hy-AM"/>
        </w:rPr>
        <w:t>կապակցությամբ</w:t>
      </w:r>
      <w:r>
        <w:rPr>
          <w:rFonts w:cs="Calibri"/>
          <w:sz w:val="24"/>
          <w:szCs w:val="24"/>
          <w:lang w:val="es-ES_tradnl"/>
        </w:rPr>
        <w:t xml:space="preserve"> </w:t>
      </w:r>
      <w:r w:rsidRPr="00CD4A42">
        <w:rPr>
          <w:rStyle w:val="Strong"/>
          <w:rFonts w:ascii="GHEA Grapalat" w:hAnsi="GHEA Grapalat"/>
          <w:sz w:val="24"/>
          <w:szCs w:val="24"/>
          <w:bdr w:val="none" w:sz="0" w:space="0" w:color="auto" w:frame="1"/>
          <w:lang w:val="hy-AM"/>
        </w:rPr>
        <w:t>լրացուցիչ</w:t>
      </w:r>
      <w:r w:rsidRPr="00CD4A42">
        <w:rPr>
          <w:rStyle w:val="Strong"/>
          <w:rFonts w:ascii="GHEA Grapalat" w:hAnsi="GHEA Grapalat"/>
          <w:sz w:val="24"/>
          <w:szCs w:val="24"/>
          <w:bdr w:val="none" w:sz="0" w:space="0" w:color="auto" w:frame="1"/>
          <w:lang w:val="es-ES_tradnl"/>
        </w:rPr>
        <w:t xml:space="preserve"> </w:t>
      </w:r>
      <w:r w:rsidRPr="00CD4A42">
        <w:rPr>
          <w:rStyle w:val="Strong"/>
          <w:rFonts w:ascii="GHEA Grapalat" w:hAnsi="GHEA Grapalat"/>
          <w:sz w:val="24"/>
          <w:szCs w:val="24"/>
          <w:bdr w:val="none" w:sz="0" w:space="0" w:color="auto" w:frame="1"/>
          <w:lang w:val="hy-AM"/>
        </w:rPr>
        <w:t>ֆինանսական</w:t>
      </w:r>
      <w:r w:rsidRPr="00CD4A42">
        <w:rPr>
          <w:rStyle w:val="Strong"/>
          <w:rFonts w:ascii="GHEA Grapalat" w:hAnsi="GHEA Grapalat"/>
          <w:sz w:val="24"/>
          <w:szCs w:val="24"/>
          <w:bdr w:val="none" w:sz="0" w:space="0" w:color="auto" w:frame="1"/>
          <w:lang w:val="es-ES_tradnl"/>
        </w:rPr>
        <w:t xml:space="preserve"> </w:t>
      </w:r>
      <w:r w:rsidRPr="00CD4A42">
        <w:rPr>
          <w:rStyle w:val="Strong"/>
          <w:rFonts w:ascii="GHEA Grapalat" w:hAnsi="GHEA Grapalat"/>
          <w:sz w:val="24"/>
          <w:szCs w:val="24"/>
          <w:bdr w:val="none" w:sz="0" w:space="0" w:color="auto" w:frame="1"/>
          <w:lang w:val="hy-AM"/>
        </w:rPr>
        <w:t>միջոցների</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անհրաժեշտության</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և</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պետական</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բյուջեի</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եկամուտներում</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և</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ծախսերում</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սպասվելիք</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փոփոխությունների</w:t>
      </w:r>
      <w:r w:rsidRPr="005212B0">
        <w:rPr>
          <w:rStyle w:val="Strong"/>
          <w:rFonts w:ascii="GHEA Grapalat" w:hAnsi="GHEA Grapalat"/>
          <w:sz w:val="24"/>
          <w:szCs w:val="24"/>
          <w:bdr w:val="none" w:sz="0" w:space="0" w:color="auto" w:frame="1"/>
          <w:lang w:val="es-ES_tradnl"/>
        </w:rPr>
        <w:t xml:space="preserve"> </w:t>
      </w:r>
      <w:r w:rsidRPr="005212B0">
        <w:rPr>
          <w:rStyle w:val="Strong"/>
          <w:rFonts w:ascii="GHEA Grapalat" w:hAnsi="GHEA Grapalat"/>
          <w:sz w:val="24"/>
          <w:szCs w:val="24"/>
          <w:bdr w:val="none" w:sz="0" w:space="0" w:color="auto" w:frame="1"/>
          <w:lang w:val="hy-AM"/>
        </w:rPr>
        <w:t>մասին</w:t>
      </w:r>
    </w:p>
    <w:p w14:paraId="75D5ECC0" w14:textId="77777777" w:rsidR="00A7727B" w:rsidRPr="005212B0" w:rsidRDefault="00A7727B" w:rsidP="00A7727B">
      <w:pPr>
        <w:spacing w:line="276" w:lineRule="auto"/>
        <w:ind w:firstLine="568"/>
        <w:jc w:val="both"/>
        <w:rPr>
          <w:rFonts w:ascii="GHEA Grapalat" w:hAnsi="GHEA Grapalat"/>
          <w:sz w:val="24"/>
          <w:szCs w:val="24"/>
          <w:lang w:val="hy-AM"/>
        </w:rPr>
      </w:pPr>
      <w:r>
        <w:rPr>
          <w:rFonts w:ascii="GHEA Grapalat" w:hAnsi="GHEA Grapalat"/>
          <w:bCs/>
          <w:sz w:val="24"/>
          <w:szCs w:val="24"/>
          <w:lang w:val="hy-AM"/>
        </w:rPr>
        <w:t xml:space="preserve">Նախագծերի ընդունման դեպքում անհրաժեշտություն կառաջանա փոփոխություն կատարել </w:t>
      </w:r>
      <w:r w:rsidRPr="003C4F92">
        <w:rPr>
          <w:rFonts w:ascii="GHEA Grapalat" w:hAnsi="GHEA Grapalat"/>
          <w:bCs/>
          <w:sz w:val="24"/>
          <w:szCs w:val="24"/>
          <w:lang w:val="hy-AM"/>
        </w:rPr>
        <w:t xml:space="preserve">ՀՀ կառավարության </w:t>
      </w:r>
      <w:r>
        <w:rPr>
          <w:rFonts w:ascii="GHEA Grapalat" w:hAnsi="GHEA Grapalat"/>
          <w:bCs/>
          <w:sz w:val="24"/>
          <w:szCs w:val="24"/>
          <w:lang w:val="hy-AM"/>
        </w:rPr>
        <w:t>09.08.</w:t>
      </w:r>
      <w:r w:rsidRPr="003C4F92">
        <w:rPr>
          <w:rFonts w:ascii="GHEA Grapalat" w:hAnsi="GHEA Grapalat"/>
          <w:bCs/>
          <w:sz w:val="24"/>
          <w:szCs w:val="24"/>
          <w:lang w:val="hy-AM"/>
        </w:rPr>
        <w:t>2018թ. 911-Ն որոշման</w:t>
      </w:r>
      <w:r>
        <w:rPr>
          <w:rFonts w:ascii="GHEA Grapalat" w:hAnsi="GHEA Grapalat"/>
          <w:bCs/>
          <w:sz w:val="24"/>
          <w:szCs w:val="24"/>
          <w:lang w:val="hy-AM"/>
        </w:rPr>
        <w:t xml:space="preserve"> մեջ,</w:t>
      </w:r>
      <w:r w:rsidRPr="003C4F92">
        <w:rPr>
          <w:rFonts w:ascii="GHEA Grapalat" w:hAnsi="GHEA Grapalat"/>
          <w:bCs/>
          <w:sz w:val="24"/>
          <w:szCs w:val="24"/>
          <w:lang w:val="hy-AM"/>
        </w:rPr>
        <w:t xml:space="preserve"> </w:t>
      </w:r>
      <w:r w:rsidRPr="00AF715D">
        <w:rPr>
          <w:rFonts w:ascii="GHEA Grapalat" w:hAnsi="GHEA Grapalat"/>
          <w:bCs/>
          <w:sz w:val="24"/>
          <w:szCs w:val="24"/>
          <w:lang w:val="hy-AM"/>
        </w:rPr>
        <w:t>Նախագծերի</w:t>
      </w:r>
      <w:r w:rsidRPr="00AF715D">
        <w:rPr>
          <w:rFonts w:ascii="GHEA Grapalat" w:hAnsi="GHEA Grapalat"/>
          <w:sz w:val="24"/>
          <w:szCs w:val="24"/>
          <w:lang w:val="hy-AM"/>
        </w:rPr>
        <w:t xml:space="preserve"> </w:t>
      </w:r>
      <w:r w:rsidRPr="00AF715D">
        <w:rPr>
          <w:rFonts w:ascii="GHEA Grapalat" w:hAnsi="GHEA Grapalat"/>
          <w:bCs/>
          <w:sz w:val="24"/>
          <w:szCs w:val="24"/>
          <w:lang w:val="hy-AM"/>
        </w:rPr>
        <w:t>ընդունմամբ</w:t>
      </w:r>
      <w:r w:rsidRPr="00AF715D">
        <w:rPr>
          <w:rFonts w:ascii="GHEA Grapalat" w:hAnsi="GHEA Grapalat"/>
          <w:sz w:val="24"/>
          <w:szCs w:val="24"/>
          <w:lang w:val="hy-AM"/>
        </w:rPr>
        <w:t xml:space="preserve"> </w:t>
      </w:r>
      <w:r w:rsidRPr="00AF715D">
        <w:rPr>
          <w:rFonts w:ascii="GHEA Grapalat" w:hAnsi="GHEA Grapalat"/>
          <w:bCs/>
          <w:sz w:val="24"/>
          <w:szCs w:val="24"/>
          <w:lang w:val="hy-AM"/>
        </w:rPr>
        <w:t>Հայաստանի</w:t>
      </w:r>
      <w:r w:rsidRPr="00AF715D">
        <w:rPr>
          <w:rFonts w:ascii="GHEA Grapalat" w:hAnsi="GHEA Grapalat"/>
          <w:sz w:val="24"/>
          <w:szCs w:val="24"/>
          <w:lang w:val="hy-AM"/>
        </w:rPr>
        <w:t xml:space="preserve"> </w:t>
      </w:r>
      <w:r w:rsidRPr="00AF715D">
        <w:rPr>
          <w:rFonts w:ascii="GHEA Grapalat" w:hAnsi="GHEA Grapalat"/>
          <w:bCs/>
          <w:sz w:val="24"/>
          <w:szCs w:val="24"/>
          <w:lang w:val="hy-AM"/>
        </w:rPr>
        <w:t>Հանրապետության</w:t>
      </w:r>
      <w:r w:rsidRPr="00AF715D">
        <w:rPr>
          <w:rFonts w:ascii="GHEA Grapalat" w:hAnsi="GHEA Grapalat"/>
          <w:sz w:val="24"/>
          <w:szCs w:val="24"/>
          <w:lang w:val="hy-AM"/>
        </w:rPr>
        <w:t xml:space="preserve"> </w:t>
      </w:r>
      <w:r w:rsidRPr="00AF715D">
        <w:rPr>
          <w:rFonts w:ascii="GHEA Grapalat" w:hAnsi="GHEA Grapalat"/>
          <w:bCs/>
          <w:sz w:val="24"/>
          <w:szCs w:val="24"/>
          <w:lang w:val="hy-AM"/>
        </w:rPr>
        <w:t>պետական</w:t>
      </w:r>
      <w:r w:rsidRPr="00AF715D">
        <w:rPr>
          <w:rFonts w:ascii="GHEA Grapalat" w:hAnsi="GHEA Grapalat"/>
          <w:sz w:val="24"/>
          <w:szCs w:val="24"/>
          <w:lang w:val="hy-AM"/>
        </w:rPr>
        <w:t xml:space="preserve"> </w:t>
      </w:r>
      <w:r w:rsidRPr="00AF715D">
        <w:rPr>
          <w:rFonts w:ascii="GHEA Grapalat" w:hAnsi="GHEA Grapalat"/>
          <w:bCs/>
          <w:sz w:val="24"/>
          <w:szCs w:val="24"/>
          <w:lang w:val="hy-AM"/>
        </w:rPr>
        <w:t>բյուջեում</w:t>
      </w:r>
      <w:r w:rsidRPr="00AF715D">
        <w:rPr>
          <w:rFonts w:ascii="GHEA Grapalat" w:hAnsi="GHEA Grapalat"/>
          <w:sz w:val="24"/>
          <w:szCs w:val="24"/>
          <w:lang w:val="hy-AM"/>
        </w:rPr>
        <w:t xml:space="preserve"> </w:t>
      </w:r>
      <w:r w:rsidRPr="00AF715D">
        <w:rPr>
          <w:rFonts w:ascii="GHEA Grapalat" w:hAnsi="GHEA Grapalat"/>
          <w:bCs/>
          <w:sz w:val="24"/>
          <w:szCs w:val="24"/>
          <w:lang w:val="hy-AM"/>
        </w:rPr>
        <w:t>եկամուտների</w:t>
      </w:r>
      <w:r w:rsidRPr="00AF715D">
        <w:rPr>
          <w:rFonts w:ascii="GHEA Grapalat" w:hAnsi="GHEA Grapalat"/>
          <w:sz w:val="24"/>
          <w:szCs w:val="24"/>
          <w:lang w:val="hy-AM"/>
        </w:rPr>
        <w:t xml:space="preserve"> </w:t>
      </w:r>
      <w:r w:rsidRPr="00AF715D">
        <w:rPr>
          <w:rFonts w:ascii="GHEA Grapalat" w:hAnsi="GHEA Grapalat"/>
          <w:bCs/>
          <w:sz w:val="24"/>
          <w:szCs w:val="24"/>
          <w:lang w:val="hy-AM"/>
        </w:rPr>
        <w:t>ավելացում</w:t>
      </w:r>
      <w:r w:rsidRPr="00AF715D">
        <w:rPr>
          <w:rFonts w:ascii="GHEA Grapalat" w:hAnsi="GHEA Grapalat"/>
          <w:sz w:val="24"/>
          <w:szCs w:val="24"/>
          <w:lang w:val="hy-AM"/>
        </w:rPr>
        <w:t xml:space="preserve"> </w:t>
      </w:r>
      <w:r w:rsidRPr="00AF715D">
        <w:rPr>
          <w:rFonts w:ascii="GHEA Grapalat" w:hAnsi="GHEA Grapalat"/>
          <w:bCs/>
          <w:sz w:val="24"/>
          <w:szCs w:val="24"/>
          <w:lang w:val="hy-AM"/>
        </w:rPr>
        <w:t>կամ</w:t>
      </w:r>
      <w:r w:rsidRPr="00AF715D">
        <w:rPr>
          <w:rFonts w:ascii="GHEA Grapalat" w:hAnsi="GHEA Grapalat"/>
          <w:sz w:val="24"/>
          <w:szCs w:val="24"/>
          <w:lang w:val="hy-AM"/>
        </w:rPr>
        <w:t xml:space="preserve"> էական </w:t>
      </w:r>
      <w:r w:rsidRPr="00AF715D">
        <w:rPr>
          <w:rFonts w:ascii="GHEA Grapalat" w:hAnsi="GHEA Grapalat"/>
          <w:bCs/>
          <w:sz w:val="24"/>
          <w:szCs w:val="24"/>
          <w:lang w:val="hy-AM"/>
        </w:rPr>
        <w:t>նվազեցում</w:t>
      </w:r>
      <w:r w:rsidRPr="00AF715D">
        <w:rPr>
          <w:rFonts w:ascii="GHEA Grapalat" w:hAnsi="GHEA Grapalat"/>
          <w:sz w:val="24"/>
          <w:szCs w:val="24"/>
          <w:lang w:val="hy-AM"/>
        </w:rPr>
        <w:t xml:space="preserve"> </w:t>
      </w:r>
      <w:r w:rsidRPr="00AF715D">
        <w:rPr>
          <w:rFonts w:ascii="GHEA Grapalat" w:hAnsi="GHEA Grapalat"/>
          <w:bCs/>
          <w:sz w:val="24"/>
          <w:szCs w:val="24"/>
          <w:lang w:val="hy-AM"/>
        </w:rPr>
        <w:t>չի</w:t>
      </w:r>
      <w:r w:rsidRPr="00AF715D">
        <w:rPr>
          <w:rFonts w:ascii="GHEA Grapalat" w:hAnsi="GHEA Grapalat"/>
          <w:sz w:val="24"/>
          <w:szCs w:val="24"/>
          <w:lang w:val="hy-AM"/>
        </w:rPr>
        <w:t xml:space="preserve"> </w:t>
      </w:r>
      <w:r w:rsidRPr="00AF715D">
        <w:rPr>
          <w:rFonts w:ascii="GHEA Grapalat" w:hAnsi="GHEA Grapalat"/>
          <w:bCs/>
          <w:sz w:val="24"/>
          <w:szCs w:val="24"/>
          <w:lang w:val="hy-AM"/>
        </w:rPr>
        <w:t>նախատեսվում</w:t>
      </w:r>
      <w:r w:rsidRPr="00AF715D">
        <w:rPr>
          <w:rFonts w:ascii="GHEA Grapalat" w:hAnsi="GHEA Grapalat"/>
          <w:sz w:val="24"/>
          <w:szCs w:val="24"/>
          <w:lang w:val="hy-AM"/>
        </w:rPr>
        <w:t>:</w:t>
      </w:r>
    </w:p>
    <w:p w14:paraId="2AE879B6" w14:textId="77777777" w:rsidR="00A7727B" w:rsidRPr="005212B0" w:rsidRDefault="00A7727B" w:rsidP="00A7727B">
      <w:pPr>
        <w:pStyle w:val="NormalWeb"/>
        <w:shd w:val="clear" w:color="auto" w:fill="FFFFFF"/>
        <w:spacing w:before="0" w:beforeAutospacing="0" w:after="0" w:afterAutospacing="0" w:line="276" w:lineRule="auto"/>
        <w:ind w:firstLine="568"/>
        <w:jc w:val="both"/>
        <w:textAlignment w:val="baseline"/>
        <w:rPr>
          <w:rFonts w:ascii="GHEA Grapalat" w:hAnsi="GHEA Grapalat"/>
          <w:lang w:val="es-ES_tradnl"/>
        </w:rPr>
      </w:pPr>
      <w:r w:rsidRPr="005212B0">
        <w:rPr>
          <w:rFonts w:ascii="Calibri" w:hAnsi="Calibri" w:cs="Calibri"/>
          <w:lang w:val="es-ES_tradnl"/>
        </w:rPr>
        <w:t> </w:t>
      </w:r>
    </w:p>
    <w:p w14:paraId="33920D9D" w14:textId="77777777" w:rsidR="00A7727B" w:rsidRPr="005212B0" w:rsidRDefault="00A7727B" w:rsidP="00A7727B">
      <w:pPr>
        <w:shd w:val="clear" w:color="auto" w:fill="FFFFFF"/>
        <w:spacing w:after="0" w:line="276" w:lineRule="auto"/>
        <w:ind w:firstLine="568"/>
        <w:jc w:val="both"/>
        <w:textAlignment w:val="baseline"/>
        <w:rPr>
          <w:rFonts w:ascii="GHEA Grapalat" w:hAnsi="GHEA Grapalat"/>
          <w:sz w:val="24"/>
          <w:szCs w:val="24"/>
          <w:lang w:val="es-ES_tradnl"/>
        </w:rPr>
      </w:pPr>
      <w:r>
        <w:rPr>
          <w:rStyle w:val="Strong"/>
          <w:rFonts w:ascii="GHEA Grapalat" w:hAnsi="GHEA Grapalat"/>
          <w:sz w:val="24"/>
          <w:szCs w:val="24"/>
          <w:bdr w:val="none" w:sz="0" w:space="0" w:color="auto" w:frame="1"/>
          <w:lang w:val="es-ES_tradnl"/>
        </w:rPr>
        <w:t>5</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Կապը</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ռազմավարական</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փաստաթղթերի</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հետ</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Հայաստանի</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վերափոխման</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ռազմավարություն</w:t>
      </w:r>
      <w:r w:rsidRPr="005212B0">
        <w:rPr>
          <w:rStyle w:val="Strong"/>
          <w:rFonts w:ascii="GHEA Grapalat" w:hAnsi="GHEA Grapalat"/>
          <w:sz w:val="24"/>
          <w:szCs w:val="24"/>
          <w:bdr w:val="none" w:sz="0" w:space="0" w:color="auto" w:frame="1"/>
          <w:lang w:val="es-ES_tradnl"/>
        </w:rPr>
        <w:t xml:space="preserve"> 2050, </w:t>
      </w:r>
      <w:r w:rsidRPr="007E28DC">
        <w:rPr>
          <w:rStyle w:val="Strong"/>
          <w:rFonts w:ascii="GHEA Grapalat" w:hAnsi="GHEA Grapalat"/>
          <w:sz w:val="24"/>
          <w:szCs w:val="24"/>
          <w:bdr w:val="none" w:sz="0" w:space="0" w:color="auto" w:frame="1"/>
          <w:lang w:val="hy-AM"/>
        </w:rPr>
        <w:t>Կառավարության</w:t>
      </w:r>
      <w:r w:rsidRPr="005212B0">
        <w:rPr>
          <w:rStyle w:val="Strong"/>
          <w:rFonts w:ascii="GHEA Grapalat" w:hAnsi="GHEA Grapalat"/>
          <w:sz w:val="24"/>
          <w:szCs w:val="24"/>
          <w:bdr w:val="none" w:sz="0" w:space="0" w:color="auto" w:frame="1"/>
          <w:lang w:val="es-ES_tradnl"/>
        </w:rPr>
        <w:t xml:space="preserve"> 2021-2026</w:t>
      </w:r>
      <w:r w:rsidRPr="007E28DC">
        <w:rPr>
          <w:rStyle w:val="Strong"/>
          <w:rFonts w:ascii="GHEA Grapalat" w:hAnsi="GHEA Grapalat"/>
          <w:sz w:val="24"/>
          <w:szCs w:val="24"/>
          <w:bdr w:val="none" w:sz="0" w:space="0" w:color="auto" w:frame="1"/>
          <w:lang w:val="hy-AM"/>
        </w:rPr>
        <w:t>թթ</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ծրագիր</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ոլորտային</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և</w:t>
      </w:r>
      <w:r w:rsidRPr="005212B0">
        <w:rPr>
          <w:rStyle w:val="Strong"/>
          <w:rFonts w:ascii="GHEA Grapalat" w:hAnsi="GHEA Grapalat"/>
          <w:sz w:val="24"/>
          <w:szCs w:val="24"/>
          <w:bdr w:val="none" w:sz="0" w:space="0" w:color="auto" w:frame="1"/>
          <w:lang w:val="es-ES_tradnl"/>
        </w:rPr>
        <w:t>/</w:t>
      </w:r>
      <w:r w:rsidRPr="007E28DC">
        <w:rPr>
          <w:rStyle w:val="Strong"/>
          <w:rFonts w:ascii="GHEA Grapalat" w:hAnsi="GHEA Grapalat"/>
          <w:sz w:val="24"/>
          <w:szCs w:val="24"/>
          <w:bdr w:val="none" w:sz="0" w:space="0" w:color="auto" w:frame="1"/>
          <w:lang w:val="hy-AM"/>
        </w:rPr>
        <w:t>կամ</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այլ</w:t>
      </w:r>
      <w:r w:rsidRPr="005212B0">
        <w:rPr>
          <w:rStyle w:val="Strong"/>
          <w:rFonts w:ascii="GHEA Grapalat" w:hAnsi="GHEA Grapalat"/>
          <w:sz w:val="24"/>
          <w:szCs w:val="24"/>
          <w:bdr w:val="none" w:sz="0" w:space="0" w:color="auto" w:frame="1"/>
          <w:lang w:val="es-ES_tradnl"/>
        </w:rPr>
        <w:t xml:space="preserve"> </w:t>
      </w:r>
      <w:r w:rsidRPr="007E28DC">
        <w:rPr>
          <w:rStyle w:val="Strong"/>
          <w:rFonts w:ascii="GHEA Grapalat" w:hAnsi="GHEA Grapalat"/>
          <w:sz w:val="24"/>
          <w:szCs w:val="24"/>
          <w:bdr w:val="none" w:sz="0" w:space="0" w:color="auto" w:frame="1"/>
          <w:lang w:val="hy-AM"/>
        </w:rPr>
        <w:t>ռազմավարություններ</w:t>
      </w:r>
    </w:p>
    <w:p w14:paraId="0521195B" w14:textId="77777777" w:rsidR="00A7727B" w:rsidRPr="00397E8F" w:rsidRDefault="00A7727B" w:rsidP="00A7727B">
      <w:pPr>
        <w:spacing w:after="0" w:line="276" w:lineRule="auto"/>
        <w:ind w:firstLine="568"/>
        <w:jc w:val="both"/>
        <w:rPr>
          <w:rFonts w:ascii="GHEA Grapalat" w:hAnsi="GHEA Grapalat"/>
          <w:sz w:val="24"/>
          <w:szCs w:val="24"/>
          <w:lang w:val="hy-AM"/>
        </w:rPr>
      </w:pPr>
      <w:r>
        <w:rPr>
          <w:rFonts w:ascii="GHEA Grapalat" w:hAnsi="GHEA Grapalat"/>
          <w:sz w:val="24"/>
          <w:szCs w:val="24"/>
          <w:lang w:val="hy-AM"/>
        </w:rPr>
        <w:t>Նախագծերը կապված չեն ռազմավարական փաստաթղթերի հետ:</w:t>
      </w:r>
    </w:p>
    <w:p w14:paraId="61D658F3" w14:textId="77777777" w:rsidR="00A7727B" w:rsidRPr="007E28DC" w:rsidRDefault="00A7727B" w:rsidP="00A7727B">
      <w:pPr>
        <w:spacing w:line="276" w:lineRule="auto"/>
        <w:rPr>
          <w:lang w:val="hy-AM"/>
        </w:rPr>
      </w:pPr>
    </w:p>
    <w:p w14:paraId="1069A428" w14:textId="77777777" w:rsidR="00DB16AB" w:rsidRPr="00A7727B" w:rsidRDefault="00DB16AB" w:rsidP="00A7727B">
      <w:pPr>
        <w:rPr>
          <w:lang w:val="hy-AM"/>
        </w:rPr>
      </w:pPr>
      <w:bookmarkStart w:id="0" w:name="_GoBack"/>
      <w:bookmarkEnd w:id="0"/>
    </w:p>
    <w:sectPr w:rsidR="00DB16AB" w:rsidRPr="00A7727B" w:rsidSect="00643FD3">
      <w:headerReference w:type="default" r:id="rId7"/>
      <w:footerReference w:type="default" r:id="rId8"/>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51845" w14:textId="77777777" w:rsidR="00294281" w:rsidRDefault="00294281">
      <w:pPr>
        <w:spacing w:after="0" w:line="240" w:lineRule="auto"/>
      </w:pPr>
      <w:r>
        <w:separator/>
      </w:r>
    </w:p>
  </w:endnote>
  <w:endnote w:type="continuationSeparator" w:id="0">
    <w:p w14:paraId="0384ED6B" w14:textId="77777777" w:rsidR="00294281" w:rsidRDefault="0029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CADE" w14:textId="4D687B08" w:rsidR="00E24625" w:rsidRDefault="00E24625" w:rsidP="006E13E3">
    <w:pPr>
      <w:pStyle w:val="Footer"/>
      <w:jc w:val="center"/>
    </w:pPr>
  </w:p>
  <w:p w14:paraId="517D7D44" w14:textId="77777777" w:rsidR="00E24625" w:rsidRDefault="00E246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79916" w14:textId="77777777" w:rsidR="00294281" w:rsidRDefault="00294281">
      <w:pPr>
        <w:spacing w:after="0" w:line="240" w:lineRule="auto"/>
      </w:pPr>
      <w:r>
        <w:separator/>
      </w:r>
    </w:p>
  </w:footnote>
  <w:footnote w:type="continuationSeparator" w:id="0">
    <w:p w14:paraId="4873D8D3" w14:textId="77777777" w:rsidR="00294281" w:rsidRDefault="00294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9AC2" w14:textId="77777777" w:rsidR="00E24625" w:rsidRPr="0039485B" w:rsidRDefault="007E28DC" w:rsidP="0039485B">
    <w:pPr>
      <w:pStyle w:val="Header"/>
      <w:jc w:val="right"/>
      <w:rPr>
        <w:rFonts w:ascii="GHEA Grapalat" w:hAnsi="GHEA Grapalat"/>
        <w:sz w:val="24"/>
        <w:szCs w:val="24"/>
        <w:lang w:val="hy-AM"/>
      </w:rPr>
    </w:pPr>
    <w:r w:rsidRPr="0039485B">
      <w:rPr>
        <w:rFonts w:ascii="GHEA Grapalat" w:hAnsi="GHEA Grapalat"/>
        <w:sz w:val="24"/>
        <w:szCs w:val="24"/>
        <w:lang w:val="hy-AM"/>
      </w:rPr>
      <w:t>ՆԱԽԱԳԻԾ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726"/>
    <w:multiLevelType w:val="hybridMultilevel"/>
    <w:tmpl w:val="007AB242"/>
    <w:lvl w:ilvl="0" w:tplc="E3D86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D1655"/>
    <w:multiLevelType w:val="hybridMultilevel"/>
    <w:tmpl w:val="907EDE60"/>
    <w:lvl w:ilvl="0" w:tplc="4A88B22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815FC"/>
    <w:multiLevelType w:val="hybridMultilevel"/>
    <w:tmpl w:val="06A2E840"/>
    <w:lvl w:ilvl="0" w:tplc="0409000F">
      <w:start w:val="1"/>
      <w:numFmt w:val="decimal"/>
      <w:lvlText w:val="%1."/>
      <w:lvlJc w:val="left"/>
      <w:pPr>
        <w:ind w:left="40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447BC"/>
    <w:multiLevelType w:val="hybridMultilevel"/>
    <w:tmpl w:val="1DE67E50"/>
    <w:lvl w:ilvl="0" w:tplc="BE88DBBA">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22E5556E"/>
    <w:multiLevelType w:val="hybridMultilevel"/>
    <w:tmpl w:val="73342C2E"/>
    <w:lvl w:ilvl="0" w:tplc="07581A62">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30403119"/>
    <w:multiLevelType w:val="hybridMultilevel"/>
    <w:tmpl w:val="1F86E0F4"/>
    <w:lvl w:ilvl="0" w:tplc="1B0AA9AE">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47026DC3"/>
    <w:multiLevelType w:val="hybridMultilevel"/>
    <w:tmpl w:val="3BF69E56"/>
    <w:lvl w:ilvl="0" w:tplc="07025842">
      <w:start w:val="1"/>
      <w:numFmt w:val="decimal"/>
      <w:lvlText w:val="%1)"/>
      <w:lvlJc w:val="left"/>
      <w:pPr>
        <w:ind w:left="928" w:hanging="360"/>
      </w:pPr>
      <w:rPr>
        <w:rFonts w:cs="Times New Roman"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49D24704"/>
    <w:multiLevelType w:val="hybridMultilevel"/>
    <w:tmpl w:val="5A3C3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B3AFC"/>
    <w:multiLevelType w:val="hybridMultilevel"/>
    <w:tmpl w:val="3B9AE1DA"/>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495615"/>
    <w:multiLevelType w:val="hybridMultilevel"/>
    <w:tmpl w:val="A990AEE6"/>
    <w:lvl w:ilvl="0" w:tplc="19AE822E">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7AD2118C"/>
    <w:multiLevelType w:val="hybridMultilevel"/>
    <w:tmpl w:val="885EE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573A4D"/>
    <w:multiLevelType w:val="hybridMultilevel"/>
    <w:tmpl w:val="504CD1EA"/>
    <w:lvl w:ilvl="0" w:tplc="66205982">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
  </w:num>
  <w:num w:numId="2">
    <w:abstractNumId w:val="6"/>
  </w:num>
  <w:num w:numId="3">
    <w:abstractNumId w:val="3"/>
  </w:num>
  <w:num w:numId="4">
    <w:abstractNumId w:val="11"/>
  </w:num>
  <w:num w:numId="5">
    <w:abstractNumId w:val="7"/>
  </w:num>
  <w:num w:numId="6">
    <w:abstractNumId w:val="10"/>
  </w:num>
  <w:num w:numId="7">
    <w:abstractNumId w:val="2"/>
  </w:num>
  <w:num w:numId="8">
    <w:abstractNumId w:val="8"/>
  </w:num>
  <w:num w:numId="9">
    <w:abstractNumId w:val="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81"/>
    <w:rsid w:val="00010434"/>
    <w:rsid w:val="00033132"/>
    <w:rsid w:val="00034AB5"/>
    <w:rsid w:val="00043D17"/>
    <w:rsid w:val="00046CBC"/>
    <w:rsid w:val="00067DFE"/>
    <w:rsid w:val="00073523"/>
    <w:rsid w:val="00075F24"/>
    <w:rsid w:val="00082305"/>
    <w:rsid w:val="00085377"/>
    <w:rsid w:val="0009375F"/>
    <w:rsid w:val="000A057A"/>
    <w:rsid w:val="000B12D9"/>
    <w:rsid w:val="000B2624"/>
    <w:rsid w:val="000C28CB"/>
    <w:rsid w:val="000E657C"/>
    <w:rsid w:val="00120BAE"/>
    <w:rsid w:val="00120EB0"/>
    <w:rsid w:val="00133E9E"/>
    <w:rsid w:val="00144D17"/>
    <w:rsid w:val="00155684"/>
    <w:rsid w:val="00186A5D"/>
    <w:rsid w:val="001F4F45"/>
    <w:rsid w:val="002018EB"/>
    <w:rsid w:val="00221F8B"/>
    <w:rsid w:val="00237AB2"/>
    <w:rsid w:val="0024007E"/>
    <w:rsid w:val="00252FFD"/>
    <w:rsid w:val="00256A04"/>
    <w:rsid w:val="00274EEE"/>
    <w:rsid w:val="002831BF"/>
    <w:rsid w:val="00294281"/>
    <w:rsid w:val="002943CF"/>
    <w:rsid w:val="002A01B2"/>
    <w:rsid w:val="002A2D29"/>
    <w:rsid w:val="002A431E"/>
    <w:rsid w:val="002B5612"/>
    <w:rsid w:val="002B648D"/>
    <w:rsid w:val="002B769E"/>
    <w:rsid w:val="002F085C"/>
    <w:rsid w:val="002F0CB8"/>
    <w:rsid w:val="0030003C"/>
    <w:rsid w:val="003117E9"/>
    <w:rsid w:val="0032287B"/>
    <w:rsid w:val="00334B9E"/>
    <w:rsid w:val="00360CDB"/>
    <w:rsid w:val="003936B0"/>
    <w:rsid w:val="003B1B2F"/>
    <w:rsid w:val="003C4125"/>
    <w:rsid w:val="003D16AA"/>
    <w:rsid w:val="003F1A46"/>
    <w:rsid w:val="003F4C29"/>
    <w:rsid w:val="003F74C1"/>
    <w:rsid w:val="004313F5"/>
    <w:rsid w:val="00485D08"/>
    <w:rsid w:val="004A32E2"/>
    <w:rsid w:val="004E3866"/>
    <w:rsid w:val="004F0068"/>
    <w:rsid w:val="00502676"/>
    <w:rsid w:val="005172BA"/>
    <w:rsid w:val="00525AB5"/>
    <w:rsid w:val="00544617"/>
    <w:rsid w:val="005500DA"/>
    <w:rsid w:val="005A004E"/>
    <w:rsid w:val="005A1D3D"/>
    <w:rsid w:val="005A5E8A"/>
    <w:rsid w:val="005B413A"/>
    <w:rsid w:val="00601029"/>
    <w:rsid w:val="006113A6"/>
    <w:rsid w:val="00636F78"/>
    <w:rsid w:val="00637CBF"/>
    <w:rsid w:val="00650641"/>
    <w:rsid w:val="006664DB"/>
    <w:rsid w:val="00676157"/>
    <w:rsid w:val="006879AF"/>
    <w:rsid w:val="00687D38"/>
    <w:rsid w:val="006907B1"/>
    <w:rsid w:val="00691B9B"/>
    <w:rsid w:val="006C1258"/>
    <w:rsid w:val="006D15DF"/>
    <w:rsid w:val="006E07F7"/>
    <w:rsid w:val="006E13E3"/>
    <w:rsid w:val="0070058D"/>
    <w:rsid w:val="00706E79"/>
    <w:rsid w:val="00707AB5"/>
    <w:rsid w:val="00711086"/>
    <w:rsid w:val="007343EA"/>
    <w:rsid w:val="007365AF"/>
    <w:rsid w:val="00752F95"/>
    <w:rsid w:val="0076168F"/>
    <w:rsid w:val="00794511"/>
    <w:rsid w:val="007C63DB"/>
    <w:rsid w:val="007E28DC"/>
    <w:rsid w:val="007E7087"/>
    <w:rsid w:val="007F0311"/>
    <w:rsid w:val="007F569A"/>
    <w:rsid w:val="00800C2A"/>
    <w:rsid w:val="008136E8"/>
    <w:rsid w:val="0082317D"/>
    <w:rsid w:val="00840CA7"/>
    <w:rsid w:val="0085183A"/>
    <w:rsid w:val="00851FC5"/>
    <w:rsid w:val="008672B1"/>
    <w:rsid w:val="008B3C5C"/>
    <w:rsid w:val="008C7AE1"/>
    <w:rsid w:val="008D110C"/>
    <w:rsid w:val="008D42A6"/>
    <w:rsid w:val="008F3E43"/>
    <w:rsid w:val="008F7477"/>
    <w:rsid w:val="009020B8"/>
    <w:rsid w:val="00943EEC"/>
    <w:rsid w:val="00947860"/>
    <w:rsid w:val="00952290"/>
    <w:rsid w:val="00963E43"/>
    <w:rsid w:val="0097721E"/>
    <w:rsid w:val="00977243"/>
    <w:rsid w:val="00986D7D"/>
    <w:rsid w:val="009B5DE4"/>
    <w:rsid w:val="009F6811"/>
    <w:rsid w:val="00A146EB"/>
    <w:rsid w:val="00A27B16"/>
    <w:rsid w:val="00A5430A"/>
    <w:rsid w:val="00A7727B"/>
    <w:rsid w:val="00A8736E"/>
    <w:rsid w:val="00AB1405"/>
    <w:rsid w:val="00AC36D7"/>
    <w:rsid w:val="00AD63C2"/>
    <w:rsid w:val="00AE0318"/>
    <w:rsid w:val="00AE61C8"/>
    <w:rsid w:val="00B02C41"/>
    <w:rsid w:val="00B87A93"/>
    <w:rsid w:val="00BA7DD6"/>
    <w:rsid w:val="00BB2211"/>
    <w:rsid w:val="00BC2A2D"/>
    <w:rsid w:val="00BE2D05"/>
    <w:rsid w:val="00BF1DC7"/>
    <w:rsid w:val="00C00319"/>
    <w:rsid w:val="00C04D81"/>
    <w:rsid w:val="00C172CD"/>
    <w:rsid w:val="00C420BA"/>
    <w:rsid w:val="00C54DA1"/>
    <w:rsid w:val="00CC0493"/>
    <w:rsid w:val="00CD4A42"/>
    <w:rsid w:val="00CF1833"/>
    <w:rsid w:val="00D06495"/>
    <w:rsid w:val="00D307BE"/>
    <w:rsid w:val="00D35C57"/>
    <w:rsid w:val="00D56F05"/>
    <w:rsid w:val="00D718F6"/>
    <w:rsid w:val="00D925F6"/>
    <w:rsid w:val="00D93899"/>
    <w:rsid w:val="00DB16AB"/>
    <w:rsid w:val="00DC0159"/>
    <w:rsid w:val="00DC3689"/>
    <w:rsid w:val="00DC7098"/>
    <w:rsid w:val="00DE112C"/>
    <w:rsid w:val="00DE4ED2"/>
    <w:rsid w:val="00DF7EF6"/>
    <w:rsid w:val="00E069A9"/>
    <w:rsid w:val="00E24625"/>
    <w:rsid w:val="00E674FB"/>
    <w:rsid w:val="00E701E8"/>
    <w:rsid w:val="00E8665A"/>
    <w:rsid w:val="00E86836"/>
    <w:rsid w:val="00E90144"/>
    <w:rsid w:val="00EC3728"/>
    <w:rsid w:val="00EC3C97"/>
    <w:rsid w:val="00EE1DFE"/>
    <w:rsid w:val="00EF65F9"/>
    <w:rsid w:val="00F051BF"/>
    <w:rsid w:val="00F253D1"/>
    <w:rsid w:val="00F25B60"/>
    <w:rsid w:val="00F3183E"/>
    <w:rsid w:val="00F54921"/>
    <w:rsid w:val="00FF24E0"/>
    <w:rsid w:val="00FF5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852E3"/>
  <w15:chartTrackingRefBased/>
  <w15:docId w15:val="{38C03296-B7E8-444A-818E-85837467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Bullets,List Paragraph nowy,Liste 1,Paragraphe de liste PBLH,Dot pt,F5 List Paragraph,Bullet1,3,Normal numbered"/>
    <w:basedOn w:val="Normal"/>
    <w:link w:val="ListParagraphChar"/>
    <w:uiPriority w:val="34"/>
    <w:qFormat/>
    <w:rsid w:val="007E28DC"/>
    <w:pPr>
      <w:spacing w:after="0" w:line="240" w:lineRule="auto"/>
      <w:ind w:left="720"/>
      <w:contextualSpacing/>
    </w:pPr>
    <w:rPr>
      <w:rFonts w:ascii="Times New Roman" w:eastAsia="Times New Roman" w:hAnsi="Times New Roman"/>
      <w:sz w:val="24"/>
      <w:szCs w:val="24"/>
      <w:lang w:val="ru-RU" w:eastAsia="ru-RU"/>
    </w:rPr>
  </w:style>
  <w:style w:type="character" w:styleId="Strong">
    <w:name w:val="Strong"/>
    <w:uiPriority w:val="22"/>
    <w:qFormat/>
    <w:rsid w:val="007E28DC"/>
    <w:rPr>
      <w:b/>
      <w:bCs/>
    </w:rPr>
  </w:style>
  <w:style w:type="character" w:customStyle="1" w:styleId="ListParagraphChar">
    <w:name w:val="List Paragraph Char"/>
    <w:aliases w:val="Akapit z listą BS Char,List Paragraph 1 Char,List_Paragraph Char,Multilevel para_II Char,List Paragraph (numbered (a)) Char,OBC Bullet Char,List Paragraph11 Char,Bullets Char,List Paragraph nowy Char,Liste 1 Char,Dot pt Char,3 Char"/>
    <w:link w:val="ListParagraph"/>
    <w:uiPriority w:val="34"/>
    <w:locked/>
    <w:rsid w:val="007E28DC"/>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7E28DC"/>
    <w:pPr>
      <w:spacing w:before="100" w:beforeAutospacing="1" w:after="100" w:afterAutospacing="1" w:line="240" w:lineRule="auto"/>
    </w:pPr>
    <w:rPr>
      <w:rFonts w:ascii="Times New Roman" w:eastAsia="Times New Roman" w:hAnsi="Times New Roman"/>
      <w:sz w:val="24"/>
      <w:szCs w:val="24"/>
      <w:lang w:val="en-US"/>
    </w:rPr>
  </w:style>
  <w:style w:type="paragraph" w:styleId="CommentText">
    <w:name w:val="annotation text"/>
    <w:basedOn w:val="Normal"/>
    <w:link w:val="CommentTextChar"/>
    <w:uiPriority w:val="99"/>
    <w:unhideWhenUsed/>
    <w:rsid w:val="007E28DC"/>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7E28DC"/>
    <w:rPr>
      <w:sz w:val="20"/>
      <w:szCs w:val="20"/>
      <w:lang w:val="en-US"/>
    </w:rPr>
  </w:style>
  <w:style w:type="paragraph" w:styleId="Header">
    <w:name w:val="header"/>
    <w:basedOn w:val="Normal"/>
    <w:link w:val="HeaderChar"/>
    <w:uiPriority w:val="99"/>
    <w:unhideWhenUsed/>
    <w:rsid w:val="007E28DC"/>
    <w:pPr>
      <w:tabs>
        <w:tab w:val="center" w:pos="4677"/>
        <w:tab w:val="right" w:pos="9355"/>
      </w:tabs>
      <w:spacing w:after="0" w:line="240" w:lineRule="auto"/>
    </w:pPr>
  </w:style>
  <w:style w:type="character" w:customStyle="1" w:styleId="HeaderChar">
    <w:name w:val="Header Char"/>
    <w:basedOn w:val="DefaultParagraphFont"/>
    <w:link w:val="Header"/>
    <w:uiPriority w:val="99"/>
    <w:rsid w:val="007E28DC"/>
    <w:rPr>
      <w:rFonts w:ascii="Calibri" w:eastAsia="Calibri" w:hAnsi="Calibri" w:cs="Times New Roman"/>
    </w:rPr>
  </w:style>
  <w:style w:type="paragraph" w:styleId="Footer">
    <w:name w:val="footer"/>
    <w:basedOn w:val="Normal"/>
    <w:link w:val="FooterChar"/>
    <w:uiPriority w:val="99"/>
    <w:unhideWhenUsed/>
    <w:rsid w:val="007E28DC"/>
    <w:pPr>
      <w:tabs>
        <w:tab w:val="center" w:pos="4677"/>
        <w:tab w:val="right" w:pos="9355"/>
      </w:tabs>
      <w:spacing w:after="0" w:line="240" w:lineRule="auto"/>
    </w:pPr>
  </w:style>
  <w:style w:type="character" w:customStyle="1" w:styleId="FooterChar">
    <w:name w:val="Footer Char"/>
    <w:basedOn w:val="DefaultParagraphFont"/>
    <w:link w:val="Footer"/>
    <w:uiPriority w:val="99"/>
    <w:rsid w:val="007E28DC"/>
    <w:rPr>
      <w:rFonts w:ascii="Calibri" w:eastAsia="Calibri" w:hAnsi="Calibri" w:cs="Times New Roman"/>
    </w:rPr>
  </w:style>
  <w:style w:type="character" w:styleId="CommentReference">
    <w:name w:val="annotation reference"/>
    <w:basedOn w:val="DefaultParagraphFont"/>
    <w:uiPriority w:val="99"/>
    <w:semiHidden/>
    <w:unhideWhenUsed/>
    <w:rsid w:val="003117E9"/>
    <w:rPr>
      <w:sz w:val="16"/>
      <w:szCs w:val="16"/>
    </w:rPr>
  </w:style>
  <w:style w:type="paragraph" w:styleId="CommentSubject">
    <w:name w:val="annotation subject"/>
    <w:basedOn w:val="CommentText"/>
    <w:next w:val="CommentText"/>
    <w:link w:val="CommentSubjectChar"/>
    <w:uiPriority w:val="99"/>
    <w:semiHidden/>
    <w:unhideWhenUsed/>
    <w:rsid w:val="003117E9"/>
    <w:rPr>
      <w:rFonts w:ascii="Calibri" w:eastAsia="Calibri" w:hAnsi="Calibri" w:cs="Times New Roman"/>
      <w:b/>
      <w:bCs/>
      <w:lang w:val="en-GB"/>
    </w:rPr>
  </w:style>
  <w:style w:type="character" w:customStyle="1" w:styleId="CommentSubjectChar">
    <w:name w:val="Comment Subject Char"/>
    <w:basedOn w:val="CommentTextChar"/>
    <w:link w:val="CommentSubject"/>
    <w:uiPriority w:val="99"/>
    <w:semiHidden/>
    <w:rsid w:val="003117E9"/>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8715</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Էմմա Ավագյան</dc:creator>
  <cp:keywords/>
  <dc:description/>
  <cp:lastModifiedBy>Tigran Araqelyan</cp:lastModifiedBy>
  <cp:revision>2</cp:revision>
  <cp:lastPrinted>2024-07-08T08:50:00Z</cp:lastPrinted>
  <dcterms:created xsi:type="dcterms:W3CDTF">2024-09-17T12:38:00Z</dcterms:created>
  <dcterms:modified xsi:type="dcterms:W3CDTF">2024-09-17T12:38:00Z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f3d809926d86efd4e50a176fb025a386cf0b38ce4db7ab4b241ea1423daaca89</vt:lpwstr>
  </property>
</Properties>
</file>