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07" w:rsidRPr="001D7F80" w:rsidRDefault="006E3707" w:rsidP="00C648EE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en-US"/>
        </w:rPr>
      </w:pPr>
      <w:r w:rsidRPr="001D7F80">
        <w:rPr>
          <w:rFonts w:ascii="GHEA Grapalat" w:hAnsi="GHEA Grapalat" w:cs="Sylfaen"/>
          <w:b/>
          <w:lang w:val="hy-AM"/>
        </w:rPr>
        <w:t>Հ</w:t>
      </w:r>
      <w:r w:rsidRPr="001D7F80">
        <w:rPr>
          <w:rFonts w:ascii="GHEA Grapalat" w:hAnsi="GHEA Grapalat"/>
          <w:b/>
          <w:lang w:val="hy-AM"/>
        </w:rPr>
        <w:t xml:space="preserve"> </w:t>
      </w:r>
      <w:r w:rsidRPr="001D7F80">
        <w:rPr>
          <w:rFonts w:ascii="GHEA Grapalat" w:hAnsi="GHEA Grapalat" w:cs="Sylfaen"/>
          <w:b/>
          <w:lang w:val="hy-AM"/>
        </w:rPr>
        <w:t>Ի</w:t>
      </w:r>
      <w:r w:rsidRPr="001D7F80">
        <w:rPr>
          <w:rFonts w:ascii="GHEA Grapalat" w:hAnsi="GHEA Grapalat"/>
          <w:b/>
          <w:lang w:val="hy-AM"/>
        </w:rPr>
        <w:t xml:space="preserve"> </w:t>
      </w:r>
      <w:r w:rsidRPr="001D7F80">
        <w:rPr>
          <w:rFonts w:ascii="GHEA Grapalat" w:hAnsi="GHEA Grapalat" w:cs="Sylfaen"/>
          <w:b/>
          <w:lang w:val="hy-AM"/>
        </w:rPr>
        <w:t>Մ</w:t>
      </w:r>
      <w:r w:rsidRPr="001D7F80">
        <w:rPr>
          <w:rFonts w:ascii="GHEA Grapalat" w:hAnsi="GHEA Grapalat"/>
          <w:b/>
          <w:lang w:val="hy-AM"/>
        </w:rPr>
        <w:t xml:space="preserve"> </w:t>
      </w:r>
      <w:r w:rsidRPr="001D7F80">
        <w:rPr>
          <w:rFonts w:ascii="GHEA Grapalat" w:hAnsi="GHEA Grapalat" w:cs="Sylfaen"/>
          <w:b/>
          <w:lang w:val="hy-AM"/>
        </w:rPr>
        <w:t>Ն</w:t>
      </w:r>
      <w:r w:rsidRPr="001D7F80">
        <w:rPr>
          <w:rFonts w:ascii="GHEA Grapalat" w:hAnsi="GHEA Grapalat"/>
          <w:b/>
          <w:lang w:val="hy-AM"/>
        </w:rPr>
        <w:t xml:space="preserve"> </w:t>
      </w:r>
      <w:r w:rsidRPr="001D7F80">
        <w:rPr>
          <w:rFonts w:ascii="GHEA Grapalat" w:hAnsi="GHEA Grapalat" w:cs="Sylfaen"/>
          <w:b/>
          <w:lang w:val="hy-AM"/>
        </w:rPr>
        <w:t>Ա</w:t>
      </w:r>
      <w:r w:rsidRPr="001D7F80">
        <w:rPr>
          <w:rFonts w:ascii="GHEA Grapalat" w:hAnsi="GHEA Grapalat"/>
          <w:b/>
          <w:lang w:val="hy-AM"/>
        </w:rPr>
        <w:t xml:space="preserve"> </w:t>
      </w:r>
      <w:r w:rsidRPr="001D7F80">
        <w:rPr>
          <w:rFonts w:ascii="GHEA Grapalat" w:hAnsi="GHEA Grapalat" w:cs="Sylfaen"/>
          <w:b/>
          <w:lang w:val="hy-AM"/>
        </w:rPr>
        <w:t>Վ</w:t>
      </w:r>
      <w:r w:rsidRPr="001D7F80">
        <w:rPr>
          <w:rFonts w:ascii="GHEA Grapalat" w:hAnsi="GHEA Grapalat"/>
          <w:b/>
          <w:lang w:val="hy-AM"/>
        </w:rPr>
        <w:t xml:space="preserve"> </w:t>
      </w:r>
      <w:r w:rsidRPr="001D7F80">
        <w:rPr>
          <w:rFonts w:ascii="GHEA Grapalat" w:hAnsi="GHEA Grapalat" w:cs="Sylfaen"/>
          <w:b/>
          <w:lang w:val="hy-AM"/>
        </w:rPr>
        <w:t>Ո</w:t>
      </w:r>
      <w:r w:rsidRPr="001D7F80">
        <w:rPr>
          <w:rFonts w:ascii="GHEA Grapalat" w:hAnsi="GHEA Grapalat"/>
          <w:b/>
          <w:lang w:val="hy-AM"/>
        </w:rPr>
        <w:t xml:space="preserve"> </w:t>
      </w:r>
      <w:r w:rsidRPr="001D7F80">
        <w:rPr>
          <w:rFonts w:ascii="GHEA Grapalat" w:hAnsi="GHEA Grapalat" w:cs="Sylfaen"/>
          <w:b/>
          <w:lang w:val="hy-AM"/>
        </w:rPr>
        <w:t>Ր</w:t>
      </w:r>
      <w:r w:rsidRPr="001D7F80">
        <w:rPr>
          <w:rFonts w:ascii="GHEA Grapalat" w:hAnsi="GHEA Grapalat"/>
          <w:b/>
          <w:lang w:val="hy-AM"/>
        </w:rPr>
        <w:t xml:space="preserve"> </w:t>
      </w:r>
      <w:r w:rsidRPr="001D7F80">
        <w:rPr>
          <w:rFonts w:ascii="GHEA Grapalat" w:hAnsi="GHEA Grapalat" w:cs="Sylfaen"/>
          <w:b/>
          <w:lang w:val="hy-AM"/>
        </w:rPr>
        <w:t>Ո</w:t>
      </w:r>
      <w:r w:rsidRPr="001D7F80">
        <w:rPr>
          <w:rFonts w:ascii="GHEA Grapalat" w:hAnsi="GHEA Grapalat"/>
          <w:b/>
          <w:lang w:val="hy-AM"/>
        </w:rPr>
        <w:t xml:space="preserve"> </w:t>
      </w:r>
      <w:r w:rsidRPr="001D7F80">
        <w:rPr>
          <w:rFonts w:ascii="GHEA Grapalat" w:hAnsi="GHEA Grapalat" w:cs="Sylfaen"/>
          <w:b/>
          <w:lang w:val="hy-AM"/>
        </w:rPr>
        <w:t>Ւ</w:t>
      </w:r>
      <w:r w:rsidRPr="001D7F80">
        <w:rPr>
          <w:rFonts w:ascii="GHEA Grapalat" w:hAnsi="GHEA Grapalat"/>
          <w:b/>
          <w:lang w:val="hy-AM"/>
        </w:rPr>
        <w:t xml:space="preserve"> Մ</w:t>
      </w:r>
    </w:p>
    <w:p w:rsidR="007A13CA" w:rsidRPr="001D7F80" w:rsidRDefault="007A13CA" w:rsidP="00C648EE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en-US"/>
        </w:rPr>
      </w:pPr>
    </w:p>
    <w:p w:rsidR="00C04516" w:rsidRPr="001D7F80" w:rsidRDefault="006E3707" w:rsidP="00C648EE">
      <w:pPr>
        <w:spacing w:after="0" w:line="276" w:lineRule="auto"/>
        <w:ind w:firstLine="54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D7F80">
        <w:rPr>
          <w:rFonts w:ascii="GHEA Grapalat" w:hAnsi="GHEA Grapalat"/>
          <w:b/>
          <w:sz w:val="24"/>
          <w:szCs w:val="24"/>
          <w:lang w:val="hy-AM"/>
        </w:rPr>
        <w:t>«</w:t>
      </w:r>
      <w:r w:rsidR="00927983" w:rsidRPr="001D7F8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ԿԻՆԵՄԱՏՈԳՐԱՖԻԱՅԻ ԱԶԳԱՅԻՆ ՄԱՐՄՆԻ ՀՈԳԱԲԱՐՁՈՒՆԵՐԻ ԽՈՐՀՐԴԻ ԱՆԴԱՄՆԵՐԻ ԵՎ ԱԶԳԱՅԻՆ ՄԱՐՄՆԻ ԳՈՐԾԱԴԻՐ ՏՆՕՐԵՆԻ ԸՆՏՐՈՒԹՅԱՆ ԿԱՐԳՆ ՈՒ ԳՆԱՀԱՏՄԱՆ ՉԱՓԱՆԻՇՆԵՐԸ ՀԱՍՏԱՏԵԼՈՒ ՄԱՍԻՆ</w:t>
      </w:r>
      <w:r w:rsidR="00C04516" w:rsidRPr="001D7F80">
        <w:rPr>
          <w:rFonts w:ascii="GHEA Grapalat" w:hAnsi="GHEA Grapalat"/>
          <w:b/>
          <w:sz w:val="24"/>
          <w:szCs w:val="24"/>
          <w:lang w:val="hy-AM"/>
        </w:rPr>
        <w:t>»</w:t>
      </w:r>
      <w:r w:rsidR="00927983" w:rsidRPr="001D7F80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6E3707" w:rsidRPr="001D7F80" w:rsidRDefault="00EB0280" w:rsidP="00C648EE">
      <w:pPr>
        <w:spacing w:after="0" w:line="276" w:lineRule="auto"/>
        <w:ind w:firstLine="540"/>
        <w:jc w:val="center"/>
        <w:rPr>
          <w:rFonts w:ascii="GHEA Grapalat" w:eastAsia="Calibri" w:hAnsi="GHEA Grapalat" w:cs="Arial"/>
          <w:b/>
          <w:sz w:val="24"/>
          <w:szCs w:val="24"/>
          <w:lang w:val="hy-AM"/>
        </w:rPr>
      </w:pPr>
      <w:r w:rsidRPr="001D7F80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ԿՐԹՈՒԹՅԱՆ, ԳԻՏՈՒԹՅԱՆ, ՄՇԱԿՈՒՅԹԻ ԵՎ ՍՊՈՐՏԻ ՆԱԽԱՐԱՐԻ ՀՐԱՄԱՆԻ</w:t>
      </w:r>
      <w:r w:rsidRPr="001D7F80">
        <w:rPr>
          <w:rFonts w:ascii="GHEA Grapalat" w:eastAsia="Calibri" w:hAnsi="GHEA Grapalat" w:cs="Arial"/>
          <w:b/>
          <w:sz w:val="24"/>
          <w:szCs w:val="24"/>
          <w:lang w:val="hy-AM"/>
        </w:rPr>
        <w:t xml:space="preserve"> </w:t>
      </w:r>
      <w:r w:rsidR="00C04516" w:rsidRPr="001D7F80">
        <w:rPr>
          <w:rFonts w:ascii="GHEA Grapalat" w:hAnsi="GHEA Grapalat"/>
          <w:b/>
          <w:bCs/>
          <w:sz w:val="24"/>
          <w:szCs w:val="24"/>
          <w:lang w:val="hy-AM"/>
        </w:rPr>
        <w:t>ՆԱԽԱԳԾԻ</w:t>
      </w:r>
      <w:r w:rsidR="00C04516" w:rsidRPr="001D7F80">
        <w:rPr>
          <w:rFonts w:ascii="GHEA Grapalat" w:hAnsi="GHEA Grapalat" w:cs="GHEA Grapalat"/>
          <w:b/>
          <w:sz w:val="24"/>
          <w:szCs w:val="24"/>
          <w:lang w:val="hy-AM"/>
        </w:rPr>
        <w:t xml:space="preserve"> ՎԵՐԱԲԵՐՅԱԼ</w:t>
      </w:r>
    </w:p>
    <w:p w:rsidR="006E3707" w:rsidRPr="001D7F80" w:rsidRDefault="006E3707" w:rsidP="00C648EE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6E3707" w:rsidRPr="001D7F80" w:rsidRDefault="006E3707" w:rsidP="00C648EE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6E3707" w:rsidRPr="001D7F80" w:rsidRDefault="006E3707" w:rsidP="00C648EE">
      <w:pPr>
        <w:pStyle w:val="ListParagraph"/>
        <w:numPr>
          <w:ilvl w:val="0"/>
          <w:numId w:val="3"/>
        </w:numPr>
        <w:jc w:val="both"/>
        <w:rPr>
          <w:rFonts w:ascii="GHEA Grapalat" w:hAnsi="GHEA Grapalat" w:cs="Times Armenian"/>
          <w:b/>
          <w:sz w:val="24"/>
          <w:szCs w:val="24"/>
          <w:lang w:eastAsia="ru-RU"/>
        </w:rPr>
      </w:pPr>
      <w:r w:rsidRPr="001D7F80">
        <w:rPr>
          <w:rFonts w:ascii="GHEA Grapalat" w:hAnsi="GHEA Grapalat" w:cs="Sylfaen"/>
          <w:b/>
          <w:sz w:val="24"/>
          <w:szCs w:val="24"/>
          <w:lang w:val="af-ZA" w:eastAsia="ru-RU"/>
        </w:rPr>
        <w:t>Իրավական ակտի</w:t>
      </w:r>
      <w:r w:rsidRPr="001D7F80"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ընդունման </w:t>
      </w:r>
      <w:r w:rsidRPr="001D7F80">
        <w:rPr>
          <w:rFonts w:ascii="GHEA Grapalat" w:hAnsi="GHEA Grapalat" w:cs="Sylfaen"/>
          <w:b/>
          <w:sz w:val="24"/>
          <w:szCs w:val="24"/>
          <w:lang w:val="af-ZA" w:eastAsia="ru-RU"/>
        </w:rPr>
        <w:t>անհրաժեշտությունը</w:t>
      </w:r>
    </w:p>
    <w:p w:rsidR="00CB247A" w:rsidRPr="001D7F80" w:rsidRDefault="00EF64AC" w:rsidP="00C648EE">
      <w:pPr>
        <w:spacing w:line="276" w:lineRule="auto"/>
        <w:ind w:firstLine="720"/>
        <w:jc w:val="both"/>
        <w:rPr>
          <w:rFonts w:ascii="GHEA Grapalat" w:eastAsia="Calibri" w:hAnsi="GHEA Grapalat" w:cs="Arial"/>
          <w:sz w:val="24"/>
          <w:szCs w:val="24"/>
          <w:lang w:val="hy-AM"/>
        </w:rPr>
      </w:pPr>
      <w:r w:rsidRPr="001D7F80">
        <w:rPr>
          <w:rFonts w:ascii="GHEA Grapalat" w:hAnsi="GHEA Grapalat" w:cs="Sylfaen"/>
          <w:spacing w:val="10"/>
          <w:sz w:val="24"/>
          <w:szCs w:val="24"/>
          <w:lang w:val="af-ZA"/>
        </w:rPr>
        <w:t>«</w:t>
      </w:r>
      <w:r w:rsidR="00016C05" w:rsidRPr="00016C05">
        <w:rPr>
          <w:rFonts w:ascii="GHEA Grapalat" w:hAnsi="GHEA Grapalat"/>
          <w:sz w:val="24"/>
          <w:szCs w:val="24"/>
          <w:lang w:val="hy-AM" w:eastAsia="ru-RU"/>
        </w:rPr>
        <w:t xml:space="preserve">Կինեմատոգրաֆիայի ազգային մարմնի հոգաբարձուների խորհրդի անդամների, կինեմատոգրաֆիայի ոլորտի մասնագետների </w:t>
      </w:r>
      <w:r w:rsidR="005D3D8F">
        <w:rPr>
          <w:rFonts w:ascii="GHEA Grapalat" w:hAnsi="GHEA Grapalat"/>
          <w:sz w:val="24"/>
          <w:szCs w:val="24"/>
          <w:lang w:val="hy-AM" w:eastAsia="ru-RU"/>
        </w:rPr>
        <w:t>և</w:t>
      </w:r>
      <w:r w:rsidR="00016C05" w:rsidRPr="00016C05">
        <w:rPr>
          <w:rFonts w:ascii="GHEA Grapalat" w:hAnsi="GHEA Grapalat"/>
          <w:sz w:val="24"/>
          <w:szCs w:val="24"/>
          <w:lang w:val="hy-AM" w:eastAsia="ru-RU"/>
        </w:rPr>
        <w:t xml:space="preserve"> ազգային մարմնի գործադիր տնօրենի ընտրության կարգն ու գնահատման չափանիշները հաստատելու մասին</w:t>
      </w:r>
      <w:r w:rsidR="00FC2A5A" w:rsidRPr="001D7F80">
        <w:rPr>
          <w:rFonts w:ascii="GHEA Grapalat" w:hAnsi="GHEA Grapalat" w:cs="Sylfaen"/>
          <w:spacing w:val="10"/>
          <w:sz w:val="24"/>
          <w:szCs w:val="24"/>
          <w:lang w:val="af-ZA"/>
        </w:rPr>
        <w:t xml:space="preserve">» </w:t>
      </w:r>
      <w:r w:rsidRPr="001D7F80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</w:t>
      </w:r>
      <w:r w:rsidR="00B9242B" w:rsidRPr="001D7F80">
        <w:rPr>
          <w:rFonts w:ascii="GHEA Grapalat" w:hAnsi="GHEA Grapalat"/>
          <w:sz w:val="24"/>
          <w:szCs w:val="24"/>
          <w:lang w:val="hy-AM"/>
        </w:rPr>
        <w:t>կրթության, գիտության, մշակույթի և սպորտի նախարարի հրամանի</w:t>
      </w:r>
      <w:r w:rsidRPr="001D7F80">
        <w:rPr>
          <w:rFonts w:ascii="GHEA Grapalat" w:hAnsi="GHEA Grapalat"/>
          <w:bCs/>
          <w:sz w:val="24"/>
          <w:szCs w:val="24"/>
          <w:lang w:val="hy-AM"/>
        </w:rPr>
        <w:t xml:space="preserve"> նախագծի</w:t>
      </w:r>
      <w:r w:rsidRPr="001D7F80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D7F80">
        <w:rPr>
          <w:rFonts w:ascii="GHEA Grapalat" w:hAnsi="GHEA Grapalat" w:cs="Sylfaen"/>
          <w:sz w:val="24"/>
          <w:szCs w:val="24"/>
          <w:lang w:val="hy-AM"/>
        </w:rPr>
        <w:t xml:space="preserve">ընդունման անհրաժեշտությունը պայմանավորված է </w:t>
      </w:r>
      <w:r w:rsidRPr="001D7F80">
        <w:rPr>
          <w:rFonts w:ascii="GHEA Grapalat" w:eastAsia="Calibri" w:hAnsi="GHEA Grapalat" w:cs="Arial"/>
          <w:sz w:val="24"/>
          <w:szCs w:val="24"/>
          <w:lang w:val="hy-AM"/>
        </w:rPr>
        <w:t xml:space="preserve">«Կինեմատոգրաֆիայի մասին» Հայաստանի Հանրապետության </w:t>
      </w:r>
      <w:r w:rsidRPr="001D7F80">
        <w:rPr>
          <w:rFonts w:ascii="GHEA Grapalat" w:eastAsia="Calibri" w:hAnsi="GHEA Grapalat" w:cs="Arial"/>
          <w:bCs/>
          <w:sz w:val="24"/>
          <w:szCs w:val="24"/>
          <w:lang w:val="hy-AM"/>
        </w:rPr>
        <w:t>2021 թվականի հունիսի 30-ի</w:t>
      </w:r>
      <w:r w:rsidRPr="001D7F80">
        <w:rPr>
          <w:rFonts w:ascii="GHEA Grapalat" w:eastAsia="Calibri" w:hAnsi="GHEA Grapalat" w:cs="Arial"/>
          <w:sz w:val="24"/>
          <w:szCs w:val="24"/>
          <w:lang w:val="hy-AM"/>
        </w:rPr>
        <w:t xml:space="preserve"> ՀՕ-302-Ն օրենքի կիրարկումն ապահովելու,</w:t>
      </w:r>
      <w:r w:rsidR="00972AE6" w:rsidRPr="001D7F80">
        <w:rPr>
          <w:rFonts w:ascii="GHEA Grapalat" w:eastAsia="Calibri" w:hAnsi="GHEA Grapalat" w:cs="Arial"/>
          <w:sz w:val="24"/>
          <w:szCs w:val="24"/>
          <w:lang w:val="hy-AM"/>
        </w:rPr>
        <w:t xml:space="preserve"> ոլորտի </w:t>
      </w:r>
      <w:r w:rsidR="00595028" w:rsidRPr="001D7F80">
        <w:rPr>
          <w:rFonts w:ascii="GHEA Grapalat" w:hAnsi="GHEA Grapalat" w:cs="Sylfaen"/>
          <w:sz w:val="24"/>
          <w:szCs w:val="24"/>
          <w:lang w:val="hy-AM"/>
        </w:rPr>
        <w:t xml:space="preserve">կառավարման արդյունավետության բարձրացման, </w:t>
      </w:r>
      <w:r w:rsidR="00420DA8" w:rsidRPr="001D7F80">
        <w:rPr>
          <w:rFonts w:ascii="GHEA Grapalat" w:hAnsi="GHEA Grapalat" w:cs="Sylfaen"/>
          <w:sz w:val="24"/>
          <w:szCs w:val="24"/>
          <w:lang w:val="hy-AM"/>
        </w:rPr>
        <w:t xml:space="preserve">կինոարտադրության մեխանիզմների բարեփոխման և զարգացման, </w:t>
      </w:r>
      <w:r w:rsidR="00755D3B" w:rsidRPr="001D7F80">
        <w:rPr>
          <w:rFonts w:ascii="GHEA Grapalat" w:hAnsi="GHEA Grapalat" w:cs="Sylfaen"/>
          <w:sz w:val="24"/>
          <w:szCs w:val="24"/>
          <w:lang w:val="hy-AM"/>
        </w:rPr>
        <w:t xml:space="preserve">օտարերկրյա և միջազգային կազմակերպությունների հետ համագործակցության </w:t>
      </w:r>
      <w:r w:rsidR="00420DA8" w:rsidRPr="001D7F80">
        <w:rPr>
          <w:rFonts w:ascii="GHEA Grapalat" w:hAnsi="GHEA Grapalat" w:cs="Sylfaen"/>
          <w:sz w:val="24"/>
          <w:szCs w:val="24"/>
          <w:lang w:val="hy-AM"/>
        </w:rPr>
        <w:t>ընդլայնման</w:t>
      </w:r>
      <w:r w:rsidR="00755D3B" w:rsidRPr="001D7F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595028" w:rsidRPr="001D7F80">
        <w:rPr>
          <w:rFonts w:ascii="GHEA Grapalat" w:hAnsi="GHEA Grapalat" w:cs="Sylfaen"/>
          <w:sz w:val="24"/>
          <w:szCs w:val="24"/>
          <w:lang w:val="hy-AM"/>
        </w:rPr>
        <w:t xml:space="preserve">կինեմատոգրաֆիայի ոլորտում </w:t>
      </w:r>
      <w:r w:rsidR="00A42B9D" w:rsidRPr="001D7F80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կառավարության, լիազորած պետական կառավարման մարմնի, կինեմատոգրաֆիայի ազգային մարմնի</w:t>
      </w:r>
      <w:r w:rsidR="00595028" w:rsidRPr="001D7F80">
        <w:rPr>
          <w:rFonts w:ascii="GHEA Grapalat" w:hAnsi="GHEA Grapalat" w:cs="Sylfaen"/>
          <w:sz w:val="24"/>
          <w:szCs w:val="24"/>
          <w:lang w:val="hy-AM"/>
        </w:rPr>
        <w:t xml:space="preserve"> իրավունքների և պարտականությունների հստակեցման</w:t>
      </w:r>
      <w:r w:rsidR="0076283E" w:rsidRPr="001D7F80">
        <w:rPr>
          <w:rFonts w:ascii="GHEA Grapalat" w:hAnsi="GHEA Grapalat" w:cs="Sylfaen"/>
          <w:sz w:val="24"/>
          <w:szCs w:val="24"/>
          <w:lang w:val="hy-AM"/>
        </w:rPr>
        <w:t xml:space="preserve"> հանգամանքներով:</w:t>
      </w:r>
    </w:p>
    <w:p w:rsidR="00D901C5" w:rsidRPr="001D7F80" w:rsidRDefault="006E3707" w:rsidP="00C648EE">
      <w:pPr>
        <w:pStyle w:val="ListParagraph"/>
        <w:numPr>
          <w:ilvl w:val="0"/>
          <w:numId w:val="3"/>
        </w:numPr>
        <w:jc w:val="both"/>
        <w:rPr>
          <w:rFonts w:ascii="GHEA Grapalat" w:hAnsi="GHEA Grapalat" w:cs="Sylfaen"/>
          <w:b/>
          <w:sz w:val="24"/>
          <w:szCs w:val="24"/>
          <w:lang w:val="hy-AM" w:eastAsia="ru-RU"/>
        </w:rPr>
      </w:pPr>
      <w:r w:rsidRPr="001D7F80">
        <w:rPr>
          <w:rFonts w:ascii="GHEA Grapalat" w:hAnsi="GHEA Grapalat" w:cs="Sylfaen"/>
          <w:b/>
          <w:sz w:val="24"/>
          <w:szCs w:val="24"/>
          <w:lang w:val="hy-AM" w:eastAsia="ru-RU"/>
        </w:rPr>
        <w:t>Ընթացիկ իրավիճակը և խնդիրները.</w:t>
      </w:r>
    </w:p>
    <w:p w:rsidR="00F41226" w:rsidRPr="001D7F80" w:rsidRDefault="007E2AAB" w:rsidP="00C648EE">
      <w:pPr>
        <w:spacing w:line="276" w:lineRule="auto"/>
        <w:ind w:firstLine="720"/>
        <w:jc w:val="both"/>
        <w:rPr>
          <w:rFonts w:ascii="GHEA Grapalat" w:hAnsi="GHEA Grapalat" w:cs="Sylfaen"/>
          <w:sz w:val="24"/>
          <w:szCs w:val="24"/>
          <w:lang w:val="hy-AM" w:eastAsia="ru-RU"/>
        </w:rPr>
      </w:pPr>
      <w:r w:rsidRPr="001D7F80">
        <w:rPr>
          <w:rFonts w:ascii="GHEA Grapalat" w:hAnsi="GHEA Grapalat" w:cs="Sylfaen"/>
          <w:sz w:val="24"/>
          <w:szCs w:val="24"/>
          <w:lang w:val="hy-AM" w:eastAsia="ru-RU"/>
        </w:rPr>
        <w:t xml:space="preserve">ՀՀ կինեմատոգրաֆիայի ոլորտում </w:t>
      </w:r>
      <w:r w:rsidR="00016C05">
        <w:rPr>
          <w:rFonts w:ascii="GHEA Grapalat" w:hAnsi="GHEA Grapalat" w:cs="Sylfaen"/>
          <w:sz w:val="24"/>
          <w:szCs w:val="24"/>
          <w:lang w:val="hy-AM" w:eastAsia="ru-RU"/>
        </w:rPr>
        <w:t xml:space="preserve">2024 թվականի հուլիսի 15-ից </w:t>
      </w:r>
      <w:r w:rsidR="00D45AD8" w:rsidRPr="001D7F80">
        <w:rPr>
          <w:rFonts w:ascii="GHEA Grapalat" w:hAnsi="GHEA Grapalat" w:cs="Sylfaen"/>
          <w:sz w:val="24"/>
          <w:szCs w:val="24"/>
          <w:lang w:val="hy-AM" w:eastAsia="ru-RU"/>
        </w:rPr>
        <w:t>գործում է</w:t>
      </w:r>
      <w:r w:rsidR="00016C05">
        <w:rPr>
          <w:rFonts w:ascii="GHEA Grapalat" w:hAnsi="GHEA Grapalat" w:cs="Sylfaen"/>
          <w:sz w:val="24"/>
          <w:szCs w:val="24"/>
          <w:lang w:val="hy-AM" w:eastAsia="ru-RU"/>
        </w:rPr>
        <w:t xml:space="preserve"> Հայաստանի կինոյի </w:t>
      </w:r>
      <w:r w:rsidR="005D3D8F">
        <w:rPr>
          <w:rFonts w:ascii="GHEA Grapalat" w:hAnsi="GHEA Grapalat" w:cs="Sylfaen"/>
          <w:sz w:val="24"/>
          <w:szCs w:val="24"/>
          <w:lang w:val="hy-AM" w:eastAsia="ru-RU"/>
        </w:rPr>
        <w:t>հիմնադրամը</w:t>
      </w:r>
      <w:r w:rsidR="00D45AD8" w:rsidRPr="001D7F80">
        <w:rPr>
          <w:rFonts w:ascii="GHEA Grapalat" w:hAnsi="GHEA Grapalat" w:cs="Sylfaen"/>
          <w:sz w:val="24"/>
          <w:szCs w:val="24"/>
          <w:lang w:val="hy-AM" w:eastAsia="ru-RU"/>
        </w:rPr>
        <w:t xml:space="preserve">, որը համաձայն կանոնադրության աջակցություն է տրամադրում հայկական կինոնախագծերի արտադրությանը և տարածմանը, նպաստում է միջազգային համագործակցությանը, պահպանում, թվայնացնում և վերականգնում է հայկական կինոժառանգությունը, կազմակերպում է տարաբնույթ ոլորտային միջոցառումներ և իրականացնում է մի շարք այլ վարչարարական աշխատանքներ: Միաժամանակ ոլորտի զարգացմանն ուղղված բազմաթիվ գործառույթներ դեռևս նպատակների և նախագծերի փուլում են, և </w:t>
      </w:r>
      <w:r w:rsidR="00016C05">
        <w:rPr>
          <w:rFonts w:ascii="GHEA Grapalat" w:hAnsi="GHEA Grapalat" w:cs="Sylfaen"/>
          <w:sz w:val="24"/>
          <w:szCs w:val="24"/>
          <w:lang w:val="hy-AM" w:eastAsia="ru-RU"/>
        </w:rPr>
        <w:t>Հայաստանի կինոյի հիմնադրամը</w:t>
      </w:r>
      <w:r w:rsidR="00D45AD8" w:rsidRPr="001D7F80">
        <w:rPr>
          <w:rFonts w:ascii="GHEA Grapalat" w:hAnsi="GHEA Grapalat" w:cs="Sylfaen"/>
          <w:sz w:val="24"/>
          <w:szCs w:val="24"/>
          <w:lang w:val="hy-AM" w:eastAsia="ru-RU"/>
        </w:rPr>
        <w:t xml:space="preserve"> հնարավորություն կստեղծի ոլորտի զարգացման համար գեներացնել հավելյալ միջոցներ, ինչպես նաև իրականացնել ոլորտի համակարգմանը ուղղված համակարգումներ: Հիմնադրամի կազմակերպական ձևաչափով պետք է գործի հոգաբարձուների խորհուրդ և սույն կարգով սահմանվում է </w:t>
      </w:r>
      <w:r w:rsidR="00D45AD8" w:rsidRPr="001D7F80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կինեմատոգրաֆիայի ազգային մարմնի հոգաբարձուների </w:t>
      </w:r>
      <w:r w:rsidR="00D45AD8" w:rsidRPr="001D7F80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lastRenderedPageBreak/>
        <w:t>խորհրդի անդամների և ազգային մարմնի գործադիր տնօրենի ընտրության կարգն ու գնահատման չափանիշները:</w:t>
      </w:r>
    </w:p>
    <w:p w:rsidR="0082013B" w:rsidRPr="001D7F80" w:rsidRDefault="006E3707" w:rsidP="00C648E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D7F80">
        <w:rPr>
          <w:rFonts w:ascii="GHEA Grapalat" w:hAnsi="GHEA Grapalat" w:cs="Sylfaen"/>
          <w:b/>
          <w:sz w:val="24"/>
          <w:szCs w:val="24"/>
          <w:lang w:val="hy-AM"/>
        </w:rPr>
        <w:t>Կարգա</w:t>
      </w:r>
      <w:proofErr w:type="spellStart"/>
      <w:r w:rsidRPr="001D7F80">
        <w:rPr>
          <w:rFonts w:ascii="GHEA Grapalat" w:hAnsi="GHEA Grapalat" w:cs="Sylfaen"/>
          <w:b/>
          <w:sz w:val="24"/>
          <w:szCs w:val="24"/>
          <w:lang w:val="fr-FR"/>
        </w:rPr>
        <w:t>վորման</w:t>
      </w:r>
      <w:proofErr w:type="spellEnd"/>
      <w:r w:rsidRPr="001D7F80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proofErr w:type="spellStart"/>
      <w:r w:rsidRPr="001D7F80">
        <w:rPr>
          <w:rFonts w:ascii="GHEA Grapalat" w:hAnsi="GHEA Grapalat"/>
          <w:b/>
          <w:sz w:val="24"/>
          <w:szCs w:val="24"/>
          <w:lang w:val="fr-FR"/>
        </w:rPr>
        <w:t>նպատակը</w:t>
      </w:r>
      <w:proofErr w:type="spellEnd"/>
      <w:r w:rsidRPr="001D7F80">
        <w:rPr>
          <w:rFonts w:ascii="GHEA Grapalat" w:hAnsi="GHEA Grapalat"/>
          <w:b/>
          <w:sz w:val="24"/>
          <w:szCs w:val="24"/>
          <w:lang w:val="hy-AM"/>
        </w:rPr>
        <w:t xml:space="preserve"> և</w:t>
      </w:r>
      <w:r w:rsidRPr="001D7F80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proofErr w:type="spellStart"/>
      <w:r w:rsidRPr="001D7F80">
        <w:rPr>
          <w:rFonts w:ascii="GHEA Grapalat" w:hAnsi="GHEA Grapalat"/>
          <w:b/>
          <w:sz w:val="24"/>
          <w:szCs w:val="24"/>
          <w:lang w:val="fr-FR"/>
        </w:rPr>
        <w:t>բնույթը</w:t>
      </w:r>
      <w:proofErr w:type="spellEnd"/>
      <w:r w:rsidRPr="001D7F80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350DF9" w:rsidRPr="001D7F80" w:rsidRDefault="00016C05" w:rsidP="00C648EE">
      <w:pPr>
        <w:spacing w:line="276" w:lineRule="auto"/>
        <w:ind w:firstLine="720"/>
        <w:jc w:val="both"/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</w:pPr>
      <w:r w:rsidRPr="00016C05">
        <w:rPr>
          <w:rFonts w:ascii="GHEA Grapalat" w:hAnsi="GHEA Grapalat"/>
          <w:sz w:val="24"/>
          <w:szCs w:val="24"/>
          <w:lang w:val="hy-AM" w:eastAsia="ru-RU"/>
        </w:rPr>
        <w:t xml:space="preserve">Կինեմատոգրաֆիայի ազգային մարմնի հոգաբարձուների խորհրդի անդամների, կինեմատոգրաֆիայի ոլորտի մասնագետների </w:t>
      </w:r>
      <w:r w:rsidR="005D3D8F">
        <w:rPr>
          <w:rFonts w:ascii="GHEA Grapalat" w:hAnsi="GHEA Grapalat"/>
          <w:sz w:val="24"/>
          <w:szCs w:val="24"/>
          <w:lang w:val="hy-AM" w:eastAsia="ru-RU"/>
        </w:rPr>
        <w:t xml:space="preserve">և </w:t>
      </w:r>
      <w:r w:rsidRPr="00016C05">
        <w:rPr>
          <w:rFonts w:ascii="GHEA Grapalat" w:hAnsi="GHEA Grapalat"/>
          <w:sz w:val="24"/>
          <w:szCs w:val="24"/>
          <w:lang w:val="hy-AM" w:eastAsia="ru-RU"/>
        </w:rPr>
        <w:t xml:space="preserve">ազգային մարմնի գործադիր տնօրենի ընտրության կարգն ու գնահատման չափանիշները </w:t>
      </w:r>
      <w:r w:rsidR="00585826" w:rsidRPr="001D7F80">
        <w:rPr>
          <w:rFonts w:ascii="GHEA Grapalat" w:hAnsi="GHEA Grapalat" w:cs="Sylfaen"/>
          <w:spacing w:val="10"/>
          <w:sz w:val="24"/>
          <w:szCs w:val="24"/>
          <w:lang w:val="hy-AM"/>
        </w:rPr>
        <w:t xml:space="preserve">հաստատելու </w:t>
      </w:r>
      <w:r w:rsidR="00585826" w:rsidRPr="001D7F8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գործընթացն </w:t>
      </w:r>
      <w:r w:rsidR="0082013B" w:rsidRPr="001D7F8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առաջին հերթին բխում է </w:t>
      </w:r>
      <w:r w:rsidR="0082013B" w:rsidRPr="001D7F8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«Կինեմատոգրաֆիայի մասին» ՀՀ օրենքի</w:t>
      </w:r>
      <w:r w:rsidR="0082013B" w:rsidRPr="001D7F8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2013B" w:rsidRPr="001D7F80">
        <w:rPr>
          <w:rFonts w:ascii="GHEA Grapalat" w:eastAsia="Calibri" w:hAnsi="GHEA Grapalat"/>
          <w:sz w:val="24"/>
          <w:szCs w:val="24"/>
          <w:lang w:val="hy-AM"/>
        </w:rPr>
        <w:t xml:space="preserve">կիրարկման, ինչպես նաև </w:t>
      </w:r>
      <w:r w:rsidR="00585826" w:rsidRPr="001D7F80">
        <w:rPr>
          <w:rFonts w:ascii="GHEA Grapalat" w:eastAsia="Calibri" w:hAnsi="GHEA Grapalat"/>
          <w:sz w:val="24"/>
          <w:szCs w:val="24"/>
          <w:lang w:val="hy-AM"/>
        </w:rPr>
        <w:t xml:space="preserve">ազգային մարմնի գործառույթների և պարտավորությունների </w:t>
      </w:r>
      <w:r w:rsidR="00794775" w:rsidRPr="001D7F80">
        <w:rPr>
          <w:rFonts w:ascii="GHEA Grapalat" w:eastAsia="Calibri" w:hAnsi="GHEA Grapalat"/>
          <w:sz w:val="24"/>
          <w:szCs w:val="24"/>
          <w:lang w:val="hy-AM"/>
        </w:rPr>
        <w:t xml:space="preserve">կարգավորման </w:t>
      </w:r>
      <w:r w:rsidR="0082013B" w:rsidRPr="001D7F80">
        <w:rPr>
          <w:rFonts w:ascii="GHEA Grapalat" w:eastAsia="Calibri" w:hAnsi="GHEA Grapalat"/>
          <w:sz w:val="24"/>
          <w:szCs w:val="24"/>
          <w:lang w:val="hy-AM"/>
        </w:rPr>
        <w:t>անհրաժեշտությունից:</w:t>
      </w:r>
    </w:p>
    <w:p w:rsidR="00DC4D0B" w:rsidRPr="001D7F80" w:rsidRDefault="00794775" w:rsidP="00C648EE">
      <w:pPr>
        <w:spacing w:line="276" w:lineRule="auto"/>
        <w:ind w:firstLine="720"/>
        <w:jc w:val="both"/>
        <w:rPr>
          <w:rFonts w:ascii="GHEA Grapalat" w:hAnsi="GHEA Grapalat" w:cs="Arial Unicode"/>
          <w:sz w:val="24"/>
          <w:szCs w:val="24"/>
          <w:lang w:val="hy-AM"/>
        </w:rPr>
      </w:pPr>
      <w:r w:rsidRPr="001D7F80">
        <w:rPr>
          <w:rFonts w:ascii="GHEA Grapalat" w:hAnsi="GHEA Grapalat" w:cs="Arial Unicode"/>
          <w:sz w:val="24"/>
          <w:szCs w:val="24"/>
          <w:lang w:val="hy-AM"/>
        </w:rPr>
        <w:t xml:space="preserve">Սույն կարգի կիրարկման նպատակն է </w:t>
      </w:r>
      <w:r w:rsidR="00DC4D0B" w:rsidRPr="001D7F80">
        <w:rPr>
          <w:rFonts w:ascii="GHEA Grapalat" w:hAnsi="GHEA Grapalat" w:cs="Arial Unicode"/>
          <w:sz w:val="24"/>
          <w:szCs w:val="24"/>
          <w:lang w:val="hy-AM"/>
        </w:rPr>
        <w:t xml:space="preserve">սահմանել </w:t>
      </w:r>
      <w:r w:rsidR="00016C05">
        <w:rPr>
          <w:rFonts w:ascii="GHEA Grapalat" w:hAnsi="GHEA Grapalat"/>
          <w:sz w:val="24"/>
          <w:szCs w:val="24"/>
          <w:lang w:val="hy-AM" w:eastAsia="ru-RU"/>
        </w:rPr>
        <w:t>կ</w:t>
      </w:r>
      <w:r w:rsidR="00016C05" w:rsidRPr="00016C05">
        <w:rPr>
          <w:rFonts w:ascii="GHEA Grapalat" w:hAnsi="GHEA Grapalat"/>
          <w:sz w:val="24"/>
          <w:szCs w:val="24"/>
          <w:lang w:val="hy-AM" w:eastAsia="ru-RU"/>
        </w:rPr>
        <w:t xml:space="preserve">ինեմատոգրաֆիայի ազգային մարմնի հոգաբարձուների խորհրդի անդամների, կինեմատոգրաֆիայի ոլորտի մասնագետների </w:t>
      </w:r>
      <w:r w:rsidR="005D3D8F">
        <w:rPr>
          <w:rFonts w:ascii="GHEA Grapalat" w:hAnsi="GHEA Grapalat"/>
          <w:sz w:val="24"/>
          <w:szCs w:val="24"/>
          <w:lang w:val="hy-AM" w:eastAsia="ru-RU"/>
        </w:rPr>
        <w:t>և</w:t>
      </w:r>
      <w:r w:rsidR="00016C05" w:rsidRPr="00016C05">
        <w:rPr>
          <w:rFonts w:ascii="GHEA Grapalat" w:hAnsi="GHEA Grapalat"/>
          <w:sz w:val="24"/>
          <w:szCs w:val="24"/>
          <w:lang w:val="hy-AM" w:eastAsia="ru-RU"/>
        </w:rPr>
        <w:t xml:space="preserve"> ազգային մարմնի գործադիր տնօրենի ընտրության կարգն ու գնահատման չափանիշները հաստատելու մասին</w:t>
      </w:r>
      <w:r w:rsidR="00DC4D0B" w:rsidRPr="001D7F80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>:</w:t>
      </w:r>
    </w:p>
    <w:p w:rsidR="006E3707" w:rsidRPr="001D7F80" w:rsidRDefault="006E3707" w:rsidP="00C648EE">
      <w:pPr>
        <w:pStyle w:val="ListParagraph"/>
        <w:numPr>
          <w:ilvl w:val="0"/>
          <w:numId w:val="3"/>
        </w:numPr>
        <w:jc w:val="both"/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 w:eastAsia="ru-RU"/>
        </w:rPr>
      </w:pPr>
      <w:r w:rsidRPr="001D7F80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D7F80">
        <w:rPr>
          <w:rFonts w:ascii="GHEA Grapalat" w:hAnsi="GHEA Grapalat"/>
          <w:b/>
          <w:sz w:val="24"/>
          <w:szCs w:val="24"/>
          <w:lang w:val="hy-AM" w:eastAsia="ru-RU"/>
        </w:rPr>
        <w:t xml:space="preserve"> մշակման գործընթացում ներգրավված ինստիտուտները և անձինք.</w:t>
      </w:r>
    </w:p>
    <w:p w:rsidR="00200581" w:rsidRPr="001D7F80" w:rsidRDefault="00200581" w:rsidP="00C648E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1D7F80">
        <w:rPr>
          <w:rFonts w:ascii="GHEA Grapalat" w:hAnsi="GHEA Grapalat" w:cs="Arial"/>
          <w:sz w:val="24"/>
          <w:szCs w:val="24"/>
          <w:lang w:val="hy-AM" w:eastAsia="ru-RU"/>
        </w:rPr>
        <w:t>Իրավական</w:t>
      </w:r>
      <w:r w:rsidRPr="001D7F80">
        <w:rPr>
          <w:rFonts w:ascii="GHEA Grapalat" w:hAnsi="GHEA Grapalat"/>
          <w:sz w:val="24"/>
          <w:szCs w:val="24"/>
          <w:lang w:val="hy-AM" w:eastAsia="ru-RU"/>
        </w:rPr>
        <w:t xml:space="preserve"> ակտի նախագիծը մշակվել է Հայաստանի Հանրա</w:t>
      </w:r>
      <w:r w:rsidRPr="001D7F80">
        <w:rPr>
          <w:rFonts w:ascii="GHEA Grapalat" w:hAnsi="GHEA Grapalat"/>
          <w:sz w:val="24"/>
          <w:szCs w:val="24"/>
          <w:lang w:val="hy-AM" w:eastAsia="ru-RU"/>
        </w:rPr>
        <w:softHyphen/>
        <w:t>պե</w:t>
      </w:r>
      <w:r w:rsidRPr="001D7F80">
        <w:rPr>
          <w:rFonts w:ascii="GHEA Grapalat" w:hAnsi="GHEA Grapalat"/>
          <w:sz w:val="24"/>
          <w:szCs w:val="24"/>
          <w:lang w:val="hy-AM" w:eastAsia="ru-RU"/>
        </w:rPr>
        <w:softHyphen/>
        <w:t>տության կրթության, գիտության, մշակույթի և սպորտի նախարարության մասնագետների կողմից:</w:t>
      </w:r>
    </w:p>
    <w:p w:rsidR="006C16E1" w:rsidRPr="001D7F80" w:rsidRDefault="005729CD" w:rsidP="00C648E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016C05">
        <w:rPr>
          <w:rFonts w:ascii="GHEA Grapalat" w:hAnsi="GHEA Grapalat"/>
          <w:sz w:val="24"/>
          <w:szCs w:val="24"/>
          <w:lang w:val="hy-AM" w:eastAsia="ru-RU"/>
        </w:rPr>
        <w:t>«</w:t>
      </w:r>
      <w:r w:rsidR="00016C05" w:rsidRPr="00016C05">
        <w:rPr>
          <w:rFonts w:ascii="GHEA Grapalat" w:hAnsi="GHEA Grapalat"/>
          <w:sz w:val="24"/>
          <w:szCs w:val="24"/>
          <w:lang w:val="hy-AM" w:eastAsia="ru-RU"/>
        </w:rPr>
        <w:t xml:space="preserve">Կինեմատոգրաֆիայի ազգային մարմնի հոգաբարձուների խորհրդի անդամների, կինեմատոգրաֆիայի ոլորտի մասնագետների </w:t>
      </w:r>
      <w:r w:rsidR="005D3D8F">
        <w:rPr>
          <w:rFonts w:ascii="GHEA Grapalat" w:hAnsi="GHEA Grapalat"/>
          <w:sz w:val="24"/>
          <w:szCs w:val="24"/>
          <w:lang w:val="hy-AM" w:eastAsia="ru-RU"/>
        </w:rPr>
        <w:t>և</w:t>
      </w:r>
      <w:r w:rsidR="00016C05" w:rsidRPr="00016C05">
        <w:rPr>
          <w:rFonts w:ascii="GHEA Grapalat" w:hAnsi="GHEA Grapalat"/>
          <w:sz w:val="24"/>
          <w:szCs w:val="24"/>
          <w:lang w:val="hy-AM" w:eastAsia="ru-RU"/>
        </w:rPr>
        <w:t xml:space="preserve"> ազգային մարմնի գործադիր տնօրենի ընտրության կարգն ու գնահատման չափանիշները հաստատելու մասին</w:t>
      </w:r>
      <w:r w:rsidRPr="00016C05">
        <w:rPr>
          <w:rFonts w:ascii="GHEA Grapalat" w:hAnsi="GHEA Grapalat"/>
          <w:sz w:val="24"/>
          <w:szCs w:val="24"/>
          <w:lang w:val="hy-AM" w:eastAsia="ru-RU"/>
        </w:rPr>
        <w:t xml:space="preserve">» Հայաստանի Հանրապետության </w:t>
      </w:r>
      <w:r w:rsidRPr="001D7F80">
        <w:rPr>
          <w:rFonts w:ascii="GHEA Grapalat" w:hAnsi="GHEA Grapalat"/>
          <w:sz w:val="24"/>
          <w:szCs w:val="24"/>
          <w:lang w:val="hy-AM" w:eastAsia="ru-RU"/>
        </w:rPr>
        <w:t>կրթության, գիտության, մշակույթի և սպորտի նախարարի</w:t>
      </w:r>
      <w:r w:rsidRPr="001D7F80">
        <w:rPr>
          <w:rFonts w:ascii="GHEA Grapalat" w:hAnsi="GHEA Grapalat"/>
          <w:sz w:val="24"/>
          <w:szCs w:val="24"/>
          <w:lang w:val="hy-AM"/>
        </w:rPr>
        <w:t xml:space="preserve"> հրամանի</w:t>
      </w:r>
      <w:r w:rsidRPr="001D7F80">
        <w:rPr>
          <w:rFonts w:ascii="GHEA Grapalat" w:hAnsi="GHEA Grapalat"/>
          <w:bCs/>
          <w:sz w:val="24"/>
          <w:szCs w:val="24"/>
          <w:lang w:val="hy-AM"/>
        </w:rPr>
        <w:t xml:space="preserve"> նախագծի</w:t>
      </w:r>
      <w:r w:rsidR="00200581" w:rsidRPr="001D7F80">
        <w:rPr>
          <w:rFonts w:ascii="GHEA Grapalat" w:hAnsi="GHEA Grapalat" w:cs="Sylfaen"/>
          <w:sz w:val="24"/>
          <w:szCs w:val="24"/>
          <w:lang w:val="hy-AM"/>
        </w:rPr>
        <w:t xml:space="preserve"> ընդունման կապակցությամբ պետական կամ տեղական ինքնակառավարման մարմինների բյուջեներում ծախսերի և եկամուտների ավելացումներ կամ նվազեցումներ չեն նախատեսվում:</w:t>
      </w:r>
    </w:p>
    <w:p w:rsidR="005C1747" w:rsidRPr="001D7F80" w:rsidRDefault="005C1747" w:rsidP="00C648EE">
      <w:pPr>
        <w:pStyle w:val="CommentText"/>
        <w:spacing w:line="276" w:lineRule="auto"/>
        <w:rPr>
          <w:rFonts w:ascii="GHEA Grapalat" w:hAnsi="GHEA Grapalat" w:cs="Arial"/>
          <w:lang w:val="hy-AM"/>
        </w:rPr>
      </w:pPr>
    </w:p>
    <w:p w:rsidR="006E3707" w:rsidRPr="001D7F80" w:rsidRDefault="006E3707" w:rsidP="00C648E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/>
          <w:sz w:val="24"/>
          <w:szCs w:val="24"/>
          <w:lang w:val="hy-AM" w:eastAsia="ru-RU"/>
        </w:rPr>
      </w:pPr>
      <w:r w:rsidRPr="001D7F80">
        <w:rPr>
          <w:rFonts w:ascii="GHEA Grapalat" w:hAnsi="GHEA Grapalat" w:cs="Sylfaen"/>
          <w:b/>
          <w:sz w:val="24"/>
          <w:szCs w:val="24"/>
          <w:lang w:val="hy-AM"/>
        </w:rPr>
        <w:t>Իրավական ակտի կիրարկման դեպքում ակնկալվող արդյունքը.</w:t>
      </w:r>
    </w:p>
    <w:p w:rsidR="001D7F80" w:rsidRPr="001D7F80" w:rsidRDefault="009D3B90" w:rsidP="00C648EE">
      <w:pPr>
        <w:spacing w:line="276" w:lineRule="auto"/>
        <w:ind w:firstLine="720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1D7F80">
        <w:rPr>
          <w:rFonts w:ascii="GHEA Grapalat" w:hAnsi="GHEA Grapalat" w:cs="Sylfaen"/>
          <w:spacing w:val="10"/>
          <w:sz w:val="24"/>
          <w:szCs w:val="24"/>
          <w:lang w:val="af-ZA"/>
        </w:rPr>
        <w:t>«</w:t>
      </w:r>
      <w:r w:rsidR="00016C05" w:rsidRPr="00016C05">
        <w:rPr>
          <w:rFonts w:ascii="GHEA Grapalat" w:hAnsi="GHEA Grapalat"/>
          <w:sz w:val="24"/>
          <w:szCs w:val="24"/>
          <w:lang w:val="hy-AM" w:eastAsia="ru-RU"/>
        </w:rPr>
        <w:t xml:space="preserve">Կինեմատոգրաֆիայի ազգային մարմնի հոգաբարձուների խորհրդի անդամների, կինեմատոգրաֆիայի ոլորտի մասնագետների </w:t>
      </w:r>
      <w:r w:rsidR="005D3D8F">
        <w:rPr>
          <w:rFonts w:ascii="GHEA Grapalat" w:hAnsi="GHEA Grapalat"/>
          <w:sz w:val="24"/>
          <w:szCs w:val="24"/>
          <w:lang w:val="hy-AM" w:eastAsia="ru-RU"/>
        </w:rPr>
        <w:t>և</w:t>
      </w:r>
      <w:r w:rsidR="00016C05" w:rsidRPr="00016C05">
        <w:rPr>
          <w:rFonts w:ascii="GHEA Grapalat" w:hAnsi="GHEA Grapalat"/>
          <w:sz w:val="24"/>
          <w:szCs w:val="24"/>
          <w:lang w:val="hy-AM" w:eastAsia="ru-RU"/>
        </w:rPr>
        <w:t xml:space="preserve"> ազգային մարմնի գործադիր տնօրենի ընտրության կարգն ու գնահատման չափանիշները հաստատելու մասին</w:t>
      </w:r>
      <w:r w:rsidRPr="001D7F80">
        <w:rPr>
          <w:rFonts w:ascii="GHEA Grapalat" w:hAnsi="GHEA Grapalat" w:cs="Sylfaen"/>
          <w:spacing w:val="10"/>
          <w:sz w:val="24"/>
          <w:szCs w:val="24"/>
          <w:lang w:val="af-ZA"/>
        </w:rPr>
        <w:t xml:space="preserve">» </w:t>
      </w:r>
      <w:r w:rsidRPr="001D7F80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</w:t>
      </w:r>
      <w:r w:rsidRPr="001D7F80">
        <w:rPr>
          <w:rFonts w:ascii="GHEA Grapalat" w:hAnsi="GHEA Grapalat"/>
          <w:sz w:val="24"/>
          <w:szCs w:val="24"/>
          <w:lang w:val="hy-AM"/>
        </w:rPr>
        <w:t xml:space="preserve">կրթության, գիտության, մշակույթի և սպորտի նախարարի հրամանի </w:t>
      </w:r>
      <w:r w:rsidR="006E2D55" w:rsidRPr="001D7F80">
        <w:rPr>
          <w:rFonts w:ascii="GHEA Grapalat" w:hAnsi="GHEA Grapalat"/>
          <w:bCs/>
          <w:sz w:val="24"/>
          <w:szCs w:val="24"/>
          <w:lang w:val="hy-AM"/>
        </w:rPr>
        <w:t>նախագծի</w:t>
      </w:r>
      <w:r w:rsidR="006E2D55" w:rsidRPr="001D7F80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E2D55" w:rsidRPr="001D7F80">
        <w:rPr>
          <w:rFonts w:ascii="GHEA Grapalat" w:hAnsi="GHEA Grapalat" w:cs="Sylfaen"/>
          <w:sz w:val="24"/>
          <w:szCs w:val="24"/>
          <w:lang w:val="hy-AM"/>
        </w:rPr>
        <w:t xml:space="preserve">ընդունման արդյունքում առաջին հերթին կապահովվի </w:t>
      </w:r>
      <w:r w:rsidR="006E2D55" w:rsidRPr="001D7F8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«Կինեմատոգրաֆիայի մասին» ՀՀ օրենքի</w:t>
      </w:r>
      <w:r w:rsidR="006E2D55" w:rsidRPr="001D7F8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համապատասխան դրույթների </w:t>
      </w:r>
      <w:r w:rsidR="006E2D55" w:rsidRPr="001D7F80">
        <w:rPr>
          <w:rFonts w:ascii="GHEA Grapalat" w:eastAsia="Calibri" w:hAnsi="GHEA Grapalat"/>
          <w:sz w:val="24"/>
          <w:szCs w:val="24"/>
          <w:lang w:val="hy-AM"/>
        </w:rPr>
        <w:t xml:space="preserve">կիրարկումը, </w:t>
      </w:r>
      <w:r w:rsidRPr="001D7F80">
        <w:rPr>
          <w:rFonts w:ascii="GHEA Grapalat" w:eastAsia="Calibri" w:hAnsi="GHEA Grapalat"/>
          <w:sz w:val="24"/>
          <w:szCs w:val="24"/>
          <w:lang w:val="hy-AM"/>
        </w:rPr>
        <w:t>կ</w:t>
      </w:r>
      <w:r w:rsidRPr="001D7F80">
        <w:rPr>
          <w:rFonts w:ascii="GHEA Grapalat" w:hAnsi="GHEA Grapalat" w:cs="Sylfaen"/>
          <w:sz w:val="24"/>
          <w:szCs w:val="24"/>
          <w:lang w:val="hy-AM" w:eastAsia="ru-RU"/>
        </w:rPr>
        <w:t xml:space="preserve">սահմանվի </w:t>
      </w:r>
      <w:r w:rsidRPr="001D7F80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կինեմատոգրաֆիայի ազգային մարմնի հոգաբարձուների խորհրդի անդամների և ազգային մարմնի գործադիր տնօրենի ընտրության կարգն ու գնահատման չափանիշները, </w:t>
      </w:r>
      <w:r w:rsidR="006E2D55" w:rsidRPr="001D7F80">
        <w:rPr>
          <w:rFonts w:ascii="GHEA Grapalat" w:hAnsi="GHEA Grapalat" w:cs="Sylfaen"/>
          <w:sz w:val="24"/>
          <w:szCs w:val="24"/>
          <w:lang w:val="hy-AM"/>
        </w:rPr>
        <w:t xml:space="preserve">որը </w:t>
      </w:r>
      <w:r w:rsidR="006E2D55" w:rsidRPr="001D7F80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հնարավորություն կտա </w:t>
      </w:r>
      <w:r w:rsidRPr="001D7F80">
        <w:rPr>
          <w:rFonts w:ascii="GHEA Grapalat" w:hAnsi="GHEA Grapalat" w:cs="Sylfaen"/>
          <w:sz w:val="24"/>
          <w:szCs w:val="24"/>
          <w:lang w:val="hy-AM"/>
        </w:rPr>
        <w:t xml:space="preserve">բարեփոխել կինեմատոգրաֆիայի ոլորտի կառավարման մեխանիզմները, նախաձեռնել հեռանկարային և կինոոլորտի զարգացմանն ուղված ծրագրեր, </w:t>
      </w:r>
      <w:r w:rsidR="0032332E" w:rsidRPr="001D7F80">
        <w:rPr>
          <w:rFonts w:ascii="GHEA Grapalat" w:hAnsi="GHEA Grapalat" w:cs="Sylfaen"/>
          <w:sz w:val="24"/>
          <w:szCs w:val="24"/>
          <w:lang w:val="hy-AM"/>
        </w:rPr>
        <w:t xml:space="preserve">ապահովել ավելի </w:t>
      </w:r>
      <w:r w:rsidR="0032332E" w:rsidRPr="001D7F80">
        <w:rPr>
          <w:rFonts w:ascii="GHEA Grapalat" w:hAnsi="GHEA Grapalat"/>
          <w:sz w:val="24"/>
          <w:szCs w:val="24"/>
          <w:lang w:val="hy-AM"/>
        </w:rPr>
        <w:t xml:space="preserve">թափանցիկ գործելաոճ, </w:t>
      </w:r>
      <w:r w:rsidRPr="001D7F80">
        <w:rPr>
          <w:rFonts w:ascii="GHEA Grapalat" w:hAnsi="GHEA Grapalat" w:cs="Sylfaen"/>
          <w:sz w:val="24"/>
          <w:szCs w:val="24"/>
          <w:lang w:val="hy-AM"/>
        </w:rPr>
        <w:t xml:space="preserve">ինչպես նաև </w:t>
      </w:r>
      <w:r w:rsidRPr="001D7F80">
        <w:rPr>
          <w:rFonts w:ascii="GHEA Grapalat" w:hAnsi="GHEA Grapalat"/>
          <w:sz w:val="24"/>
          <w:szCs w:val="24"/>
          <w:lang w:val="hy-AM"/>
        </w:rPr>
        <w:t xml:space="preserve">գեներացնել հավելյալ միջոցներ՝ հայկական </w:t>
      </w:r>
      <w:r w:rsidR="005D3D8F">
        <w:rPr>
          <w:rFonts w:ascii="GHEA Grapalat" w:hAnsi="GHEA Grapalat"/>
          <w:sz w:val="24"/>
          <w:szCs w:val="24"/>
          <w:lang w:val="hy-AM"/>
        </w:rPr>
        <w:t>կինո</w:t>
      </w:r>
      <w:r w:rsidRPr="001D7F80">
        <w:rPr>
          <w:rFonts w:ascii="GHEA Grapalat" w:hAnsi="GHEA Grapalat"/>
          <w:sz w:val="24"/>
          <w:szCs w:val="24"/>
          <w:lang w:val="hy-AM"/>
        </w:rPr>
        <w:t>ա</w:t>
      </w:r>
      <w:r w:rsidR="005D3D8F">
        <w:rPr>
          <w:rFonts w:ascii="GHEA Grapalat" w:hAnsi="GHEA Grapalat"/>
          <w:sz w:val="24"/>
          <w:szCs w:val="24"/>
          <w:lang w:val="hy-AM"/>
        </w:rPr>
        <w:t>ր</w:t>
      </w:r>
      <w:r w:rsidRPr="001D7F80">
        <w:rPr>
          <w:rFonts w:ascii="GHEA Grapalat" w:hAnsi="GHEA Grapalat"/>
          <w:sz w:val="24"/>
          <w:szCs w:val="24"/>
          <w:lang w:val="hy-AM"/>
        </w:rPr>
        <w:t>տադրանքի ստեղծման ու տարածման, հայկական կինոժառանգության պահպանման, ոլորտում մրցունակության ընդլայնման համար:</w:t>
      </w:r>
    </w:p>
    <w:p w:rsidR="006E3707" w:rsidRPr="001D7F80" w:rsidRDefault="006E3707" w:rsidP="00C648EE">
      <w:pPr>
        <w:pStyle w:val="ListParagraph"/>
        <w:numPr>
          <w:ilvl w:val="0"/>
          <w:numId w:val="3"/>
        </w:numPr>
        <w:ind w:left="0" w:firstLine="7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D7F80">
        <w:rPr>
          <w:rFonts w:ascii="GHEA Grapalat" w:hAnsi="GHEA Grapalat" w:cs="Sylfaen"/>
          <w:b/>
          <w:sz w:val="24"/>
          <w:szCs w:val="24"/>
          <w:lang w:val="hy-AM"/>
        </w:rPr>
        <w:t>Իրավական ակտի ընդունման կապակցությամբ այլ նորմատիվ իրավական ակտերի ընդունման անհրաժեշտություն.</w:t>
      </w:r>
    </w:p>
    <w:p w:rsidR="006E3707" w:rsidRPr="001D7F80" w:rsidRDefault="006E3707" w:rsidP="00C648EE">
      <w:pPr>
        <w:pStyle w:val="ListParagraph"/>
        <w:numPr>
          <w:ilvl w:val="0"/>
          <w:numId w:val="4"/>
        </w:numPr>
        <w:tabs>
          <w:tab w:val="center" w:pos="-6480"/>
          <w:tab w:val="right" w:pos="8640"/>
        </w:tabs>
        <w:spacing w:before="120" w:after="120"/>
        <w:jc w:val="both"/>
        <w:rPr>
          <w:rFonts w:ascii="GHEA Grapalat" w:hAnsi="GHEA Grapalat"/>
          <w:sz w:val="24"/>
          <w:szCs w:val="24"/>
          <w:lang w:val="ro-RO"/>
        </w:rPr>
      </w:pPr>
      <w:r w:rsidRPr="001D7F80">
        <w:rPr>
          <w:rFonts w:ascii="GHEA Grapalat" w:hAnsi="GHEA Grapalat"/>
          <w:sz w:val="24"/>
          <w:szCs w:val="24"/>
          <w:lang w:val="ro-RO"/>
        </w:rPr>
        <w:t>Այլ իրավական ակտերում փոփոխությունների և/կամ լրացումների անհրաժեշ</w:t>
      </w:r>
      <w:r w:rsidRPr="001D7F80">
        <w:rPr>
          <w:rFonts w:ascii="GHEA Grapalat" w:hAnsi="GHEA Grapalat"/>
          <w:sz w:val="24"/>
          <w:szCs w:val="24"/>
          <w:lang w:val="hy-AM"/>
        </w:rPr>
        <w:softHyphen/>
      </w:r>
      <w:r w:rsidRPr="001D7F80">
        <w:rPr>
          <w:rFonts w:ascii="GHEA Grapalat" w:hAnsi="GHEA Grapalat"/>
          <w:sz w:val="24"/>
          <w:szCs w:val="24"/>
          <w:lang w:val="ro-RO"/>
        </w:rPr>
        <w:t>տու</w:t>
      </w:r>
      <w:r w:rsidRPr="001D7F80">
        <w:rPr>
          <w:rFonts w:ascii="GHEA Grapalat" w:hAnsi="GHEA Grapalat"/>
          <w:sz w:val="24"/>
          <w:szCs w:val="24"/>
          <w:lang w:val="hy-AM"/>
        </w:rPr>
        <w:softHyphen/>
      </w:r>
      <w:r w:rsidRPr="001D7F80">
        <w:rPr>
          <w:rFonts w:ascii="GHEA Grapalat" w:hAnsi="GHEA Grapalat"/>
          <w:sz w:val="24"/>
          <w:szCs w:val="24"/>
          <w:lang w:val="ro-RO"/>
        </w:rPr>
        <w:t>թյունը.</w:t>
      </w:r>
    </w:p>
    <w:p w:rsidR="0022057D" w:rsidRPr="001D7F80" w:rsidRDefault="0022057D" w:rsidP="00C648EE">
      <w:pPr>
        <w:pStyle w:val="ListParagraph"/>
        <w:tabs>
          <w:tab w:val="center" w:pos="-6480"/>
          <w:tab w:val="right" w:pos="8640"/>
        </w:tabs>
        <w:spacing w:before="120" w:after="120"/>
        <w:ind w:left="1429"/>
        <w:jc w:val="both"/>
        <w:rPr>
          <w:rFonts w:ascii="GHEA Grapalat" w:hAnsi="GHEA Grapalat"/>
          <w:sz w:val="24"/>
          <w:szCs w:val="24"/>
          <w:u w:val="single"/>
          <w:lang w:val="ro-RO"/>
        </w:rPr>
      </w:pPr>
    </w:p>
    <w:p w:rsidR="006E3707" w:rsidRPr="001D7F80" w:rsidRDefault="006E3707" w:rsidP="00C648EE">
      <w:pPr>
        <w:pStyle w:val="ListParagraph"/>
        <w:tabs>
          <w:tab w:val="center" w:pos="-6480"/>
          <w:tab w:val="right" w:pos="8640"/>
        </w:tabs>
        <w:spacing w:before="120" w:after="120"/>
        <w:ind w:left="1429"/>
        <w:jc w:val="both"/>
        <w:rPr>
          <w:rFonts w:ascii="GHEA Grapalat" w:hAnsi="GHEA Grapalat" w:cs="Sylfaen"/>
          <w:sz w:val="24"/>
          <w:szCs w:val="24"/>
          <w:shd w:val="clear" w:color="auto" w:fill="FEFEFE"/>
          <w:lang w:val="hy-AM"/>
        </w:rPr>
      </w:pPr>
      <w:r w:rsidRPr="001D7F80">
        <w:rPr>
          <w:rFonts w:ascii="GHEA Grapalat" w:hAnsi="GHEA Grapalat"/>
          <w:sz w:val="24"/>
          <w:szCs w:val="24"/>
          <w:u w:val="single"/>
          <w:lang w:val="ro-RO"/>
        </w:rPr>
        <w:t>Չի առաջացնում</w:t>
      </w:r>
      <w:r w:rsidRPr="001D7F80">
        <w:rPr>
          <w:rFonts w:ascii="GHEA Grapalat" w:hAnsi="GHEA Grapalat" w:cs="Times Armenian"/>
          <w:sz w:val="24"/>
          <w:szCs w:val="24"/>
          <w:u w:val="single"/>
          <w:lang w:val="ro-RO"/>
        </w:rPr>
        <w:t>:</w:t>
      </w:r>
    </w:p>
    <w:p w:rsidR="006E3707" w:rsidRPr="001D7F80" w:rsidRDefault="006E3707" w:rsidP="00C648EE">
      <w:pPr>
        <w:spacing w:before="120" w:after="120" w:line="276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 w:rsidRPr="001D7F80">
        <w:rPr>
          <w:rFonts w:ascii="GHEA Grapalat" w:hAnsi="GHEA Grapalat"/>
          <w:sz w:val="24"/>
          <w:szCs w:val="24"/>
          <w:lang w:val="ro-RO"/>
        </w:rPr>
        <w:t>2</w:t>
      </w:r>
      <w:r w:rsidRPr="001D7F8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1D7F80">
        <w:rPr>
          <w:rFonts w:ascii="GHEA Grapalat" w:hAnsi="GHEA Grapalat"/>
          <w:sz w:val="24"/>
          <w:szCs w:val="24"/>
          <w:lang w:val="ro-RO"/>
        </w:rPr>
        <w:t>Միջազգային պայմանագրերով ստանձնած պարտավորությունների հետ համա</w:t>
      </w:r>
      <w:r w:rsidRPr="001D7F80">
        <w:rPr>
          <w:rFonts w:ascii="GHEA Grapalat" w:hAnsi="GHEA Grapalat"/>
          <w:sz w:val="24"/>
          <w:szCs w:val="24"/>
          <w:lang w:val="hy-AM"/>
        </w:rPr>
        <w:softHyphen/>
      </w:r>
      <w:r w:rsidRPr="001D7F80">
        <w:rPr>
          <w:rFonts w:ascii="GHEA Grapalat" w:hAnsi="GHEA Grapalat"/>
          <w:sz w:val="24"/>
          <w:szCs w:val="24"/>
          <w:lang w:val="ro-RO"/>
        </w:rPr>
        <w:t>պա</w:t>
      </w:r>
      <w:r w:rsidRPr="001D7F80">
        <w:rPr>
          <w:rFonts w:ascii="GHEA Grapalat" w:hAnsi="GHEA Grapalat"/>
          <w:sz w:val="24"/>
          <w:szCs w:val="24"/>
          <w:lang w:val="hy-AM"/>
        </w:rPr>
        <w:softHyphen/>
      </w:r>
      <w:r w:rsidRPr="001D7F80">
        <w:rPr>
          <w:rFonts w:ascii="GHEA Grapalat" w:hAnsi="GHEA Grapalat"/>
          <w:sz w:val="24"/>
          <w:szCs w:val="24"/>
          <w:lang w:val="ro-RO"/>
        </w:rPr>
        <w:t>տասխանությունը.</w:t>
      </w:r>
    </w:p>
    <w:p w:rsidR="00C648EE" w:rsidRPr="001D7F80" w:rsidRDefault="006E3707" w:rsidP="00C648EE">
      <w:pPr>
        <w:spacing w:before="120" w:after="120" w:line="276" w:lineRule="auto"/>
        <w:ind w:left="1429"/>
        <w:jc w:val="both"/>
        <w:rPr>
          <w:rFonts w:ascii="GHEA Grapalat" w:hAnsi="GHEA Grapalat" w:cs="Times Armenian"/>
          <w:sz w:val="24"/>
          <w:szCs w:val="24"/>
          <w:u w:val="single"/>
          <w:lang w:val="ro-RO"/>
        </w:rPr>
      </w:pPr>
      <w:r w:rsidRPr="001D7F80">
        <w:rPr>
          <w:rFonts w:ascii="GHEA Grapalat" w:hAnsi="GHEA Grapalat"/>
          <w:sz w:val="24"/>
          <w:szCs w:val="24"/>
          <w:u w:val="single"/>
          <w:lang w:val="ro-RO"/>
        </w:rPr>
        <w:t>Համապատասխանում է</w:t>
      </w:r>
      <w:r w:rsidRPr="001D7F80">
        <w:rPr>
          <w:rFonts w:ascii="GHEA Grapalat" w:hAnsi="GHEA Grapalat" w:cs="Times Armenian"/>
          <w:sz w:val="24"/>
          <w:szCs w:val="24"/>
          <w:u w:val="single"/>
          <w:lang w:val="ro-RO"/>
        </w:rPr>
        <w:t>:</w:t>
      </w:r>
    </w:p>
    <w:p w:rsidR="007A4564" w:rsidRPr="001D7F80" w:rsidRDefault="007A4564" w:rsidP="00C648EE">
      <w:pPr>
        <w:pStyle w:val="ListParagraph"/>
        <w:numPr>
          <w:ilvl w:val="0"/>
          <w:numId w:val="3"/>
        </w:numPr>
        <w:ind w:left="0" w:firstLine="75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D7F80">
        <w:rPr>
          <w:rFonts w:ascii="GHEA Grapalat" w:hAnsi="GHEA Grapalat"/>
          <w:b/>
          <w:sz w:val="24"/>
          <w:szCs w:val="24"/>
          <w:lang w:val="hy-AM"/>
        </w:rPr>
        <w:t>«Կապը ռազմավարական փաստաթղթերի հետ. Հայաստանի վերափոխման ռազմավարություն 2050, Կառավարության 2021-2026թթ. ծրագիր, ոլորտային և/կամ այլ ռազմավարություններ».</w:t>
      </w:r>
    </w:p>
    <w:p w:rsidR="00214460" w:rsidRPr="001D7F80" w:rsidRDefault="007A4564" w:rsidP="00C648EE">
      <w:pPr>
        <w:tabs>
          <w:tab w:val="left" w:pos="508"/>
        </w:tabs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D7F80">
        <w:rPr>
          <w:rFonts w:ascii="GHEA Grapalat" w:hAnsi="GHEA Grapalat"/>
          <w:sz w:val="24"/>
          <w:szCs w:val="24"/>
          <w:lang w:val="hy-AM"/>
        </w:rPr>
        <w:tab/>
      </w:r>
      <w:r w:rsidRPr="001D7F80">
        <w:rPr>
          <w:rFonts w:ascii="GHEA Grapalat" w:hAnsi="GHEA Grapalat"/>
          <w:sz w:val="24"/>
          <w:szCs w:val="24"/>
          <w:lang w:val="hy-AM"/>
        </w:rPr>
        <w:tab/>
      </w:r>
      <w:r w:rsidR="007A772E" w:rsidRPr="001D7F80">
        <w:rPr>
          <w:rFonts w:ascii="GHEA Grapalat" w:hAnsi="GHEA Grapalat" w:cs="Sylfaen"/>
          <w:spacing w:val="10"/>
          <w:sz w:val="24"/>
          <w:szCs w:val="24"/>
          <w:lang w:val="af-ZA"/>
        </w:rPr>
        <w:t>«</w:t>
      </w:r>
      <w:r w:rsidR="00016C05" w:rsidRPr="00016C05">
        <w:rPr>
          <w:rFonts w:ascii="GHEA Grapalat" w:hAnsi="GHEA Grapalat"/>
          <w:sz w:val="24"/>
          <w:szCs w:val="24"/>
          <w:lang w:val="hy-AM" w:eastAsia="ru-RU"/>
        </w:rPr>
        <w:t xml:space="preserve">Կինեմատոգրաֆիայի ազգային մարմնի հոգաբարձուների խորհրդի անդամների, կինեմատոգրաֆիայի ոլորտի մասնագետների </w:t>
      </w:r>
      <w:r w:rsidR="005D3D8F">
        <w:rPr>
          <w:rFonts w:ascii="GHEA Grapalat" w:hAnsi="GHEA Grapalat"/>
          <w:sz w:val="24"/>
          <w:szCs w:val="24"/>
          <w:lang w:val="hy-AM" w:eastAsia="ru-RU"/>
        </w:rPr>
        <w:t>և</w:t>
      </w:r>
      <w:r w:rsidR="00016C05" w:rsidRPr="00016C05">
        <w:rPr>
          <w:rFonts w:ascii="GHEA Grapalat" w:hAnsi="GHEA Grapalat"/>
          <w:sz w:val="24"/>
          <w:szCs w:val="24"/>
          <w:lang w:val="hy-AM" w:eastAsia="ru-RU"/>
        </w:rPr>
        <w:t xml:space="preserve"> ազգային մարմնի գործադիր տնօրենի ընտրության կարգն ու գնահատման չափանիշները հաստատելու մասին</w:t>
      </w:r>
      <w:r w:rsidR="007A772E" w:rsidRPr="001D7F80">
        <w:rPr>
          <w:rFonts w:ascii="GHEA Grapalat" w:hAnsi="GHEA Grapalat" w:cs="Sylfaen"/>
          <w:spacing w:val="10"/>
          <w:sz w:val="24"/>
          <w:szCs w:val="24"/>
          <w:lang w:val="af-ZA"/>
        </w:rPr>
        <w:t xml:space="preserve">» </w:t>
      </w:r>
      <w:r w:rsidR="007A772E" w:rsidRPr="001D7F80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</w:t>
      </w:r>
      <w:r w:rsidR="007A772E" w:rsidRPr="001D7F80">
        <w:rPr>
          <w:rFonts w:ascii="GHEA Grapalat" w:hAnsi="GHEA Grapalat"/>
          <w:sz w:val="24"/>
          <w:szCs w:val="24"/>
          <w:lang w:val="hy-AM"/>
        </w:rPr>
        <w:t>կրթության, գիտության, մշակույթի և սպորտի նախարարի հրամանը</w:t>
      </w:r>
      <w:r w:rsidRPr="001D7F80">
        <w:rPr>
          <w:rFonts w:ascii="GHEA Grapalat" w:hAnsi="GHEA Grapalat" w:cs="Sylfaen"/>
          <w:sz w:val="24"/>
          <w:szCs w:val="24"/>
          <w:lang w:val="hy-AM"/>
        </w:rPr>
        <w:t xml:space="preserve"> բխում է</w:t>
      </w:r>
      <w:r w:rsidR="00214460" w:rsidRPr="001D7F8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4460" w:rsidRPr="001D7F80">
        <w:rPr>
          <w:rFonts w:ascii="GHEA Grapalat" w:hAnsi="GHEA Grapalat" w:cs="GHEA Grapalat"/>
          <w:bCs/>
          <w:sz w:val="24"/>
          <w:szCs w:val="24"/>
          <w:lang w:val="hy-AM"/>
        </w:rPr>
        <w:t>ՀՀ կառավարության 2021թ. օգոստոսի 18-ի N 1363-Ա որոշմամբ հաստատված ՀՀ կառավարության 2021-2026 թվականների ծրագրի 4-րդ գլխի 4.9 բաժնում ամրագրված բարեփոխումների հետևյալ ուղղություններ</w:t>
      </w:r>
      <w:r w:rsidR="002624E3" w:rsidRPr="001D7F80">
        <w:rPr>
          <w:rFonts w:ascii="GHEA Grapalat" w:hAnsi="GHEA Grapalat" w:cs="GHEA Grapalat"/>
          <w:bCs/>
          <w:sz w:val="24"/>
          <w:szCs w:val="24"/>
          <w:lang w:val="hy-AM"/>
        </w:rPr>
        <w:t>ից</w:t>
      </w:r>
      <w:r w:rsidR="00214460" w:rsidRPr="001D7F80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="00D16A50" w:rsidRPr="001D7F80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214460" w:rsidRPr="001D7F80">
        <w:rPr>
          <w:rFonts w:ascii="GHEA Grapalat" w:hAnsi="GHEA Grapalat" w:cs="GHEAGrapalat"/>
          <w:sz w:val="24"/>
          <w:szCs w:val="24"/>
          <w:lang w:val="hy-AM"/>
        </w:rPr>
        <w:t xml:space="preserve">պետություն-մասնավոր համագործակցության ընդլայնմանն ուղղված փոխշահավետ մեխանիզմների խթանումը, </w:t>
      </w:r>
      <w:r w:rsidR="009D3B90" w:rsidRPr="001D7F80">
        <w:rPr>
          <w:rFonts w:ascii="GHEA Grapalat" w:hAnsi="GHEA Grapalat" w:cs="GHEAGrapalat"/>
          <w:sz w:val="24"/>
          <w:szCs w:val="24"/>
          <w:lang w:val="hy-AM"/>
        </w:rPr>
        <w:t xml:space="preserve">ֆինանսական միջոցների և մասնագիտական ռեսուրսների կենտրոնացումը, մասնագիտական կարողությունների զարգացման ծրագրի և իրավական ակտերի մշակումը, </w:t>
      </w:r>
      <w:r w:rsidR="00214460" w:rsidRPr="001D7F80">
        <w:rPr>
          <w:rFonts w:ascii="GHEA Grapalat" w:hAnsi="GHEA Grapalat" w:cs="GHEAGrapalat"/>
          <w:sz w:val="24"/>
          <w:szCs w:val="24"/>
          <w:lang w:val="hy-AM"/>
        </w:rPr>
        <w:t>ժամանակակից տեղեկատվական տեխնոլոգիաների կիրառման ընդլայնումը, տեղեկատվական շտեմարանների և միացյալ ինքնաշխատ համակարգերի շարունակական զարգացումը</w:t>
      </w:r>
      <w:r w:rsidR="00E50634" w:rsidRPr="001D7F80">
        <w:rPr>
          <w:rFonts w:ascii="GHEA Grapalat" w:hAnsi="GHEA Grapalat" w:cs="GHEAGrapalat"/>
          <w:sz w:val="24"/>
          <w:szCs w:val="24"/>
          <w:lang w:val="hy-AM"/>
        </w:rPr>
        <w:t xml:space="preserve">, </w:t>
      </w:r>
      <w:r w:rsidR="00214460" w:rsidRPr="001D7F80">
        <w:rPr>
          <w:rFonts w:ascii="GHEA Grapalat" w:hAnsi="GHEA Grapalat" w:cs="GHEAGrapalat"/>
          <w:sz w:val="24"/>
          <w:szCs w:val="24"/>
          <w:lang w:val="hy-AM"/>
        </w:rPr>
        <w:t>իրավական, սոցիալ-տնտեսական կարգավիճակի և հարաբերությունների հստակեցումը</w:t>
      </w:r>
      <w:r w:rsidR="00E50634" w:rsidRPr="001D7F80">
        <w:rPr>
          <w:rFonts w:ascii="GHEA Grapalat" w:hAnsi="GHEA Grapalat" w:cs="GHEAGrapalat"/>
          <w:sz w:val="24"/>
          <w:szCs w:val="24"/>
          <w:lang w:val="hy-AM"/>
        </w:rPr>
        <w:t>:</w:t>
      </w:r>
    </w:p>
    <w:p w:rsidR="00761072" w:rsidRPr="001D7F80" w:rsidRDefault="006E3707" w:rsidP="00C648EE">
      <w:pPr>
        <w:pStyle w:val="ListParagraph"/>
        <w:numPr>
          <w:ilvl w:val="0"/>
          <w:numId w:val="3"/>
        </w:numPr>
        <w:ind w:left="0" w:firstLine="750"/>
        <w:jc w:val="both"/>
        <w:rPr>
          <w:rFonts w:ascii="GHEA Grapalat" w:hAnsi="GHEA Grapalat" w:cs="Times Armenian"/>
          <w:b/>
          <w:sz w:val="24"/>
          <w:szCs w:val="24"/>
          <w:u w:val="single"/>
          <w:lang w:val="ro-RO"/>
        </w:rPr>
      </w:pPr>
      <w:r w:rsidRPr="001D7F80">
        <w:rPr>
          <w:rFonts w:ascii="GHEA Grapalat" w:hAnsi="GHEA Grapalat" w:cs="Sylfaen"/>
          <w:b/>
          <w:sz w:val="24"/>
          <w:szCs w:val="24"/>
          <w:lang w:val="hy-AM"/>
        </w:rPr>
        <w:t>Այլ տեղեկություններ.</w:t>
      </w:r>
    </w:p>
    <w:p w:rsidR="00FE101A" w:rsidRPr="001D7F80" w:rsidRDefault="00FE101A" w:rsidP="00C648EE">
      <w:pPr>
        <w:pStyle w:val="ListParagraph"/>
        <w:ind w:left="750"/>
        <w:jc w:val="both"/>
        <w:rPr>
          <w:rFonts w:ascii="GHEA Grapalat" w:hAnsi="GHEA Grapalat" w:cs="Sylfaen"/>
          <w:b/>
          <w:sz w:val="24"/>
          <w:szCs w:val="24"/>
        </w:rPr>
      </w:pPr>
    </w:p>
    <w:p w:rsidR="009D3B90" w:rsidRPr="001D7F80" w:rsidRDefault="006E3707" w:rsidP="00C648EE">
      <w:pPr>
        <w:pStyle w:val="ListParagraph"/>
        <w:ind w:left="750" w:firstLine="666"/>
        <w:jc w:val="both"/>
        <w:rPr>
          <w:rFonts w:ascii="GHEA Grapalat" w:hAnsi="GHEA Grapalat" w:cs="Times Armenian"/>
          <w:b/>
          <w:sz w:val="24"/>
          <w:szCs w:val="24"/>
          <w:u w:val="single"/>
          <w:lang w:val="ro-RO"/>
        </w:rPr>
      </w:pPr>
      <w:r w:rsidRPr="001D7F80">
        <w:rPr>
          <w:rFonts w:ascii="GHEA Grapalat" w:hAnsi="GHEA Grapalat" w:cs="Sylfaen"/>
          <w:sz w:val="24"/>
          <w:szCs w:val="24"/>
          <w:lang w:val="hy-AM"/>
        </w:rPr>
        <w:t>Չկան:</w:t>
      </w:r>
      <w:bookmarkStart w:id="0" w:name="_GoBack"/>
      <w:bookmarkEnd w:id="0"/>
    </w:p>
    <w:sectPr w:rsidR="009D3B90" w:rsidRPr="001D7F80" w:rsidSect="00C27B0B">
      <w:pgSz w:w="12240" w:h="15840"/>
      <w:pgMar w:top="1440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73CA"/>
    <w:multiLevelType w:val="hybridMultilevel"/>
    <w:tmpl w:val="89DC58B2"/>
    <w:lvl w:ilvl="0" w:tplc="125CB094">
      <w:start w:val="1"/>
      <w:numFmt w:val="decimal"/>
      <w:lvlText w:val="%1."/>
      <w:lvlJc w:val="left"/>
      <w:pPr>
        <w:ind w:left="1110" w:hanging="360"/>
      </w:pPr>
      <w:rPr>
        <w:rFonts w:cs="Sylfae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B275C27"/>
    <w:multiLevelType w:val="hybridMultilevel"/>
    <w:tmpl w:val="5A806EDE"/>
    <w:lvl w:ilvl="0" w:tplc="59B8768C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6E6F07"/>
    <w:multiLevelType w:val="hybridMultilevel"/>
    <w:tmpl w:val="25B85006"/>
    <w:lvl w:ilvl="0" w:tplc="9EDAB6C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02159E"/>
    <w:multiLevelType w:val="hybridMultilevel"/>
    <w:tmpl w:val="BCFE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0E6F"/>
    <w:multiLevelType w:val="hybridMultilevel"/>
    <w:tmpl w:val="DF8C7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64"/>
    <w:rsid w:val="00016C05"/>
    <w:rsid w:val="00021013"/>
    <w:rsid w:val="00026B77"/>
    <w:rsid w:val="000361E2"/>
    <w:rsid w:val="00040746"/>
    <w:rsid w:val="000435DC"/>
    <w:rsid w:val="000442B9"/>
    <w:rsid w:val="0005654E"/>
    <w:rsid w:val="0006776A"/>
    <w:rsid w:val="00073F77"/>
    <w:rsid w:val="0007526C"/>
    <w:rsid w:val="00086A28"/>
    <w:rsid w:val="00094DC9"/>
    <w:rsid w:val="00094EB3"/>
    <w:rsid w:val="000966B2"/>
    <w:rsid w:val="000C7AAE"/>
    <w:rsid w:val="000E2594"/>
    <w:rsid w:val="000E3D24"/>
    <w:rsid w:val="000E45A0"/>
    <w:rsid w:val="000E7D84"/>
    <w:rsid w:val="00110313"/>
    <w:rsid w:val="001370DE"/>
    <w:rsid w:val="00137598"/>
    <w:rsid w:val="00142C15"/>
    <w:rsid w:val="00146CB9"/>
    <w:rsid w:val="001541EB"/>
    <w:rsid w:val="001626D6"/>
    <w:rsid w:val="00162F91"/>
    <w:rsid w:val="00173EC5"/>
    <w:rsid w:val="00174371"/>
    <w:rsid w:val="001750F8"/>
    <w:rsid w:val="00177697"/>
    <w:rsid w:val="00184E44"/>
    <w:rsid w:val="00186AAA"/>
    <w:rsid w:val="001944BE"/>
    <w:rsid w:val="001B5238"/>
    <w:rsid w:val="001C14DF"/>
    <w:rsid w:val="001C30A0"/>
    <w:rsid w:val="001C6EDC"/>
    <w:rsid w:val="001D051A"/>
    <w:rsid w:val="001D0A4D"/>
    <w:rsid w:val="001D0CED"/>
    <w:rsid w:val="001D3D13"/>
    <w:rsid w:val="001D7F80"/>
    <w:rsid w:val="001E4141"/>
    <w:rsid w:val="001F4FE4"/>
    <w:rsid w:val="001F5840"/>
    <w:rsid w:val="00200581"/>
    <w:rsid w:val="00203ED8"/>
    <w:rsid w:val="00214460"/>
    <w:rsid w:val="00216CDA"/>
    <w:rsid w:val="0022057D"/>
    <w:rsid w:val="00227186"/>
    <w:rsid w:val="00243FD8"/>
    <w:rsid w:val="00250352"/>
    <w:rsid w:val="00254D38"/>
    <w:rsid w:val="00256057"/>
    <w:rsid w:val="002624E3"/>
    <w:rsid w:val="00262701"/>
    <w:rsid w:val="00280FF4"/>
    <w:rsid w:val="002A7520"/>
    <w:rsid w:val="002B03FC"/>
    <w:rsid w:val="002B44B4"/>
    <w:rsid w:val="002C6C75"/>
    <w:rsid w:val="002D560E"/>
    <w:rsid w:val="002E09C0"/>
    <w:rsid w:val="002E627A"/>
    <w:rsid w:val="002E6BA3"/>
    <w:rsid w:val="002E795B"/>
    <w:rsid w:val="002F6A21"/>
    <w:rsid w:val="0031282C"/>
    <w:rsid w:val="00317CD7"/>
    <w:rsid w:val="0032332E"/>
    <w:rsid w:val="003255F3"/>
    <w:rsid w:val="00327B3B"/>
    <w:rsid w:val="003337B9"/>
    <w:rsid w:val="00333BFF"/>
    <w:rsid w:val="00341357"/>
    <w:rsid w:val="00345E7B"/>
    <w:rsid w:val="00346CFA"/>
    <w:rsid w:val="0034765F"/>
    <w:rsid w:val="00350DF9"/>
    <w:rsid w:val="00366BF5"/>
    <w:rsid w:val="00375AE2"/>
    <w:rsid w:val="003766FE"/>
    <w:rsid w:val="00384C63"/>
    <w:rsid w:val="0039139A"/>
    <w:rsid w:val="00394567"/>
    <w:rsid w:val="00395312"/>
    <w:rsid w:val="003961B1"/>
    <w:rsid w:val="003A5287"/>
    <w:rsid w:val="003B6948"/>
    <w:rsid w:val="003D3A17"/>
    <w:rsid w:val="00403057"/>
    <w:rsid w:val="00407ADA"/>
    <w:rsid w:val="0041557E"/>
    <w:rsid w:val="00420DA8"/>
    <w:rsid w:val="00421C41"/>
    <w:rsid w:val="0042585E"/>
    <w:rsid w:val="004341A5"/>
    <w:rsid w:val="00440DBC"/>
    <w:rsid w:val="004440D0"/>
    <w:rsid w:val="0046138D"/>
    <w:rsid w:val="00475975"/>
    <w:rsid w:val="00476DAA"/>
    <w:rsid w:val="004772BE"/>
    <w:rsid w:val="00487AA8"/>
    <w:rsid w:val="004909C4"/>
    <w:rsid w:val="004950F9"/>
    <w:rsid w:val="004954E3"/>
    <w:rsid w:val="004A2505"/>
    <w:rsid w:val="004B180F"/>
    <w:rsid w:val="004B334F"/>
    <w:rsid w:val="004C7FA7"/>
    <w:rsid w:val="004D38A5"/>
    <w:rsid w:val="004D4EC2"/>
    <w:rsid w:val="004D79CD"/>
    <w:rsid w:val="004E0218"/>
    <w:rsid w:val="004E6F37"/>
    <w:rsid w:val="004F1CB4"/>
    <w:rsid w:val="004F20CA"/>
    <w:rsid w:val="004F6B63"/>
    <w:rsid w:val="004F7E42"/>
    <w:rsid w:val="00500F12"/>
    <w:rsid w:val="00502429"/>
    <w:rsid w:val="00502C06"/>
    <w:rsid w:val="00503FFB"/>
    <w:rsid w:val="005124B0"/>
    <w:rsid w:val="00514AF2"/>
    <w:rsid w:val="005219F0"/>
    <w:rsid w:val="00541EA3"/>
    <w:rsid w:val="0054300F"/>
    <w:rsid w:val="005451D6"/>
    <w:rsid w:val="00545362"/>
    <w:rsid w:val="00553D2E"/>
    <w:rsid w:val="005729CD"/>
    <w:rsid w:val="005808A5"/>
    <w:rsid w:val="00585826"/>
    <w:rsid w:val="00590633"/>
    <w:rsid w:val="00595028"/>
    <w:rsid w:val="005952DB"/>
    <w:rsid w:val="005C1747"/>
    <w:rsid w:val="005D1E0C"/>
    <w:rsid w:val="005D3D8F"/>
    <w:rsid w:val="005D3DB4"/>
    <w:rsid w:val="005D465F"/>
    <w:rsid w:val="005D5204"/>
    <w:rsid w:val="005D7CE1"/>
    <w:rsid w:val="005F06C1"/>
    <w:rsid w:val="005F48A8"/>
    <w:rsid w:val="005F501A"/>
    <w:rsid w:val="006234DB"/>
    <w:rsid w:val="006328FF"/>
    <w:rsid w:val="00632E73"/>
    <w:rsid w:val="00637F2A"/>
    <w:rsid w:val="00647332"/>
    <w:rsid w:val="006620A6"/>
    <w:rsid w:val="00666C69"/>
    <w:rsid w:val="006673DA"/>
    <w:rsid w:val="00667446"/>
    <w:rsid w:val="00680C5F"/>
    <w:rsid w:val="006812ED"/>
    <w:rsid w:val="00684EDD"/>
    <w:rsid w:val="006A1B36"/>
    <w:rsid w:val="006A1C85"/>
    <w:rsid w:val="006A792B"/>
    <w:rsid w:val="006C16E1"/>
    <w:rsid w:val="006C1B45"/>
    <w:rsid w:val="006C291A"/>
    <w:rsid w:val="006D7DF3"/>
    <w:rsid w:val="006E23B0"/>
    <w:rsid w:val="006E2D55"/>
    <w:rsid w:val="006E33D4"/>
    <w:rsid w:val="006E3707"/>
    <w:rsid w:val="006E4E53"/>
    <w:rsid w:val="006E5CCC"/>
    <w:rsid w:val="006E7BA4"/>
    <w:rsid w:val="006F5AF3"/>
    <w:rsid w:val="0071049C"/>
    <w:rsid w:val="007450D3"/>
    <w:rsid w:val="00750173"/>
    <w:rsid w:val="00751DE7"/>
    <w:rsid w:val="007532B9"/>
    <w:rsid w:val="00755D3B"/>
    <w:rsid w:val="00761072"/>
    <w:rsid w:val="0076283E"/>
    <w:rsid w:val="007631CA"/>
    <w:rsid w:val="00777EAE"/>
    <w:rsid w:val="00794775"/>
    <w:rsid w:val="007A13CA"/>
    <w:rsid w:val="007A3ED0"/>
    <w:rsid w:val="007A4564"/>
    <w:rsid w:val="007A5067"/>
    <w:rsid w:val="007A772E"/>
    <w:rsid w:val="007C0B7D"/>
    <w:rsid w:val="007D1E1C"/>
    <w:rsid w:val="007D6690"/>
    <w:rsid w:val="007D7D72"/>
    <w:rsid w:val="007E2AAB"/>
    <w:rsid w:val="007E6E25"/>
    <w:rsid w:val="007F0DB7"/>
    <w:rsid w:val="007F5930"/>
    <w:rsid w:val="007F72A8"/>
    <w:rsid w:val="008100E0"/>
    <w:rsid w:val="008137D7"/>
    <w:rsid w:val="008166F6"/>
    <w:rsid w:val="008179E2"/>
    <w:rsid w:val="0082013B"/>
    <w:rsid w:val="0082531B"/>
    <w:rsid w:val="00827A93"/>
    <w:rsid w:val="00833307"/>
    <w:rsid w:val="00834475"/>
    <w:rsid w:val="00836E0D"/>
    <w:rsid w:val="008428E0"/>
    <w:rsid w:val="00842F29"/>
    <w:rsid w:val="008461C9"/>
    <w:rsid w:val="00846FCE"/>
    <w:rsid w:val="00847928"/>
    <w:rsid w:val="0085280E"/>
    <w:rsid w:val="00853576"/>
    <w:rsid w:val="00855605"/>
    <w:rsid w:val="00864DD8"/>
    <w:rsid w:val="008665B0"/>
    <w:rsid w:val="008969B8"/>
    <w:rsid w:val="008A0A73"/>
    <w:rsid w:val="008A4624"/>
    <w:rsid w:val="008A7560"/>
    <w:rsid w:val="008B4174"/>
    <w:rsid w:val="008C6522"/>
    <w:rsid w:val="008E19A0"/>
    <w:rsid w:val="008E7D96"/>
    <w:rsid w:val="008F059E"/>
    <w:rsid w:val="008F22FA"/>
    <w:rsid w:val="00910806"/>
    <w:rsid w:val="0091448B"/>
    <w:rsid w:val="0092756B"/>
    <w:rsid w:val="00927983"/>
    <w:rsid w:val="00937CEC"/>
    <w:rsid w:val="00942DA3"/>
    <w:rsid w:val="00943793"/>
    <w:rsid w:val="00944001"/>
    <w:rsid w:val="009447E4"/>
    <w:rsid w:val="009476CD"/>
    <w:rsid w:val="00967A52"/>
    <w:rsid w:val="00972AE6"/>
    <w:rsid w:val="009809AA"/>
    <w:rsid w:val="00982019"/>
    <w:rsid w:val="0099198A"/>
    <w:rsid w:val="009A0D43"/>
    <w:rsid w:val="009A6E3B"/>
    <w:rsid w:val="009A7F65"/>
    <w:rsid w:val="009B5CD1"/>
    <w:rsid w:val="009B6ABA"/>
    <w:rsid w:val="009D19D1"/>
    <w:rsid w:val="009D2023"/>
    <w:rsid w:val="009D3B90"/>
    <w:rsid w:val="009D6E75"/>
    <w:rsid w:val="009E2395"/>
    <w:rsid w:val="009E3829"/>
    <w:rsid w:val="009E5839"/>
    <w:rsid w:val="009E6A58"/>
    <w:rsid w:val="009F434C"/>
    <w:rsid w:val="00A04CD6"/>
    <w:rsid w:val="00A22BD3"/>
    <w:rsid w:val="00A26C44"/>
    <w:rsid w:val="00A31E3E"/>
    <w:rsid w:val="00A32182"/>
    <w:rsid w:val="00A42B9D"/>
    <w:rsid w:val="00A4316D"/>
    <w:rsid w:val="00A505A4"/>
    <w:rsid w:val="00A508C4"/>
    <w:rsid w:val="00A50AE6"/>
    <w:rsid w:val="00A53329"/>
    <w:rsid w:val="00A53BCA"/>
    <w:rsid w:val="00A62F97"/>
    <w:rsid w:val="00A662D2"/>
    <w:rsid w:val="00A676C7"/>
    <w:rsid w:val="00A72441"/>
    <w:rsid w:val="00A771D1"/>
    <w:rsid w:val="00A82761"/>
    <w:rsid w:val="00A86FBF"/>
    <w:rsid w:val="00A93287"/>
    <w:rsid w:val="00A93A72"/>
    <w:rsid w:val="00A97A86"/>
    <w:rsid w:val="00AA22A5"/>
    <w:rsid w:val="00AA33A6"/>
    <w:rsid w:val="00AA6C39"/>
    <w:rsid w:val="00AB2847"/>
    <w:rsid w:val="00AB30E7"/>
    <w:rsid w:val="00AC0172"/>
    <w:rsid w:val="00AC1152"/>
    <w:rsid w:val="00AC61F9"/>
    <w:rsid w:val="00AC7770"/>
    <w:rsid w:val="00AD3A3B"/>
    <w:rsid w:val="00AE0337"/>
    <w:rsid w:val="00AF4DA5"/>
    <w:rsid w:val="00B01165"/>
    <w:rsid w:val="00B038D6"/>
    <w:rsid w:val="00B14DC2"/>
    <w:rsid w:val="00B15A14"/>
    <w:rsid w:val="00B1765B"/>
    <w:rsid w:val="00B20075"/>
    <w:rsid w:val="00B36935"/>
    <w:rsid w:val="00B45B52"/>
    <w:rsid w:val="00B530A3"/>
    <w:rsid w:val="00B57B11"/>
    <w:rsid w:val="00B62BDB"/>
    <w:rsid w:val="00B87A5A"/>
    <w:rsid w:val="00B90F21"/>
    <w:rsid w:val="00B91B2E"/>
    <w:rsid w:val="00B9242B"/>
    <w:rsid w:val="00B93F3A"/>
    <w:rsid w:val="00B9413D"/>
    <w:rsid w:val="00B97AB4"/>
    <w:rsid w:val="00BA3EA1"/>
    <w:rsid w:val="00BA6D7A"/>
    <w:rsid w:val="00BA71A8"/>
    <w:rsid w:val="00BB235C"/>
    <w:rsid w:val="00BC0EC2"/>
    <w:rsid w:val="00BC20BF"/>
    <w:rsid w:val="00BC3498"/>
    <w:rsid w:val="00BC4AE9"/>
    <w:rsid w:val="00BC5277"/>
    <w:rsid w:val="00BD1F04"/>
    <w:rsid w:val="00BD226A"/>
    <w:rsid w:val="00BE2817"/>
    <w:rsid w:val="00BE67E9"/>
    <w:rsid w:val="00C019DA"/>
    <w:rsid w:val="00C04516"/>
    <w:rsid w:val="00C11EFF"/>
    <w:rsid w:val="00C23F08"/>
    <w:rsid w:val="00C247FF"/>
    <w:rsid w:val="00C27B0B"/>
    <w:rsid w:val="00C373E0"/>
    <w:rsid w:val="00C400A7"/>
    <w:rsid w:val="00C51879"/>
    <w:rsid w:val="00C563F1"/>
    <w:rsid w:val="00C62A5D"/>
    <w:rsid w:val="00C62F57"/>
    <w:rsid w:val="00C648EE"/>
    <w:rsid w:val="00C710A9"/>
    <w:rsid w:val="00C83BB6"/>
    <w:rsid w:val="00C85FE4"/>
    <w:rsid w:val="00C878DC"/>
    <w:rsid w:val="00C87DEE"/>
    <w:rsid w:val="00C91DAF"/>
    <w:rsid w:val="00CA0B89"/>
    <w:rsid w:val="00CB0981"/>
    <w:rsid w:val="00CB247A"/>
    <w:rsid w:val="00CB5A01"/>
    <w:rsid w:val="00CC6C08"/>
    <w:rsid w:val="00CD0C14"/>
    <w:rsid w:val="00CD74DD"/>
    <w:rsid w:val="00CD7971"/>
    <w:rsid w:val="00CE6D25"/>
    <w:rsid w:val="00CF4A91"/>
    <w:rsid w:val="00CF60A7"/>
    <w:rsid w:val="00D0452E"/>
    <w:rsid w:val="00D070F9"/>
    <w:rsid w:val="00D16A50"/>
    <w:rsid w:val="00D206F8"/>
    <w:rsid w:val="00D33456"/>
    <w:rsid w:val="00D4267F"/>
    <w:rsid w:val="00D45AD8"/>
    <w:rsid w:val="00D45D11"/>
    <w:rsid w:val="00D7470F"/>
    <w:rsid w:val="00D86B0D"/>
    <w:rsid w:val="00D901C5"/>
    <w:rsid w:val="00D95AED"/>
    <w:rsid w:val="00D95B4F"/>
    <w:rsid w:val="00DA280C"/>
    <w:rsid w:val="00DA3CED"/>
    <w:rsid w:val="00DB041C"/>
    <w:rsid w:val="00DC4D0B"/>
    <w:rsid w:val="00DD1326"/>
    <w:rsid w:val="00DE19EF"/>
    <w:rsid w:val="00DE257A"/>
    <w:rsid w:val="00DE4564"/>
    <w:rsid w:val="00DF1A2B"/>
    <w:rsid w:val="00DF6BA0"/>
    <w:rsid w:val="00DF7BDF"/>
    <w:rsid w:val="00E00F60"/>
    <w:rsid w:val="00E03F8B"/>
    <w:rsid w:val="00E2797D"/>
    <w:rsid w:val="00E30D5B"/>
    <w:rsid w:val="00E32A00"/>
    <w:rsid w:val="00E44338"/>
    <w:rsid w:val="00E45ABC"/>
    <w:rsid w:val="00E46750"/>
    <w:rsid w:val="00E50634"/>
    <w:rsid w:val="00E51B3C"/>
    <w:rsid w:val="00E64563"/>
    <w:rsid w:val="00E71334"/>
    <w:rsid w:val="00E7520F"/>
    <w:rsid w:val="00E77FA4"/>
    <w:rsid w:val="00E80D6A"/>
    <w:rsid w:val="00E81B7B"/>
    <w:rsid w:val="00E82043"/>
    <w:rsid w:val="00E8288B"/>
    <w:rsid w:val="00E867B6"/>
    <w:rsid w:val="00EA61D0"/>
    <w:rsid w:val="00EA7E20"/>
    <w:rsid w:val="00EB0280"/>
    <w:rsid w:val="00EC27AE"/>
    <w:rsid w:val="00EC2C38"/>
    <w:rsid w:val="00ED12EB"/>
    <w:rsid w:val="00ED2824"/>
    <w:rsid w:val="00ED6DF6"/>
    <w:rsid w:val="00EE17E6"/>
    <w:rsid w:val="00EF64AC"/>
    <w:rsid w:val="00F06DC6"/>
    <w:rsid w:val="00F074F7"/>
    <w:rsid w:val="00F11625"/>
    <w:rsid w:val="00F17696"/>
    <w:rsid w:val="00F26846"/>
    <w:rsid w:val="00F34F94"/>
    <w:rsid w:val="00F3593E"/>
    <w:rsid w:val="00F35A61"/>
    <w:rsid w:val="00F361F6"/>
    <w:rsid w:val="00F401E5"/>
    <w:rsid w:val="00F41226"/>
    <w:rsid w:val="00F4575E"/>
    <w:rsid w:val="00F62A62"/>
    <w:rsid w:val="00F66A79"/>
    <w:rsid w:val="00F73416"/>
    <w:rsid w:val="00F74125"/>
    <w:rsid w:val="00F7632F"/>
    <w:rsid w:val="00F7679C"/>
    <w:rsid w:val="00F76F20"/>
    <w:rsid w:val="00F9240E"/>
    <w:rsid w:val="00F9248C"/>
    <w:rsid w:val="00F970EA"/>
    <w:rsid w:val="00FA0C95"/>
    <w:rsid w:val="00FA2949"/>
    <w:rsid w:val="00FB528C"/>
    <w:rsid w:val="00FC0474"/>
    <w:rsid w:val="00FC292B"/>
    <w:rsid w:val="00FC2A5A"/>
    <w:rsid w:val="00FC4045"/>
    <w:rsid w:val="00FC595D"/>
    <w:rsid w:val="00FC7722"/>
    <w:rsid w:val="00FD2DAE"/>
    <w:rsid w:val="00FD6D39"/>
    <w:rsid w:val="00FE0B03"/>
    <w:rsid w:val="00FE101A"/>
    <w:rsid w:val="00FF070E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225AC-FE2C-46D5-BA07-C4FDB4FA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1"/>
    <w:unhideWhenUsed/>
    <w:qFormat/>
    <w:rsid w:val="006E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,List_Paragraph,Multilevel para_II,List Paragraph1,Bullet1,References,List Paragraph (numbered (a)),IBL List Paragraph,List Paragraph nowy,Numbered List Paragraph,Table no. List Paragraph,Абзац списка3"/>
    <w:basedOn w:val="Normal"/>
    <w:link w:val="ListParagraphChar"/>
    <w:uiPriority w:val="34"/>
    <w:qFormat/>
    <w:rsid w:val="006E3707"/>
    <w:pPr>
      <w:spacing w:before="100"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References Char,List Paragraph (numbered (a)) Char,IBL List Paragraph Char,List Paragraph nowy Char"/>
    <w:link w:val="ListParagraph"/>
    <w:uiPriority w:val="34"/>
    <w:locked/>
    <w:rsid w:val="006E3707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C1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7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 edu</dc:creator>
  <cp:keywords/>
  <dc:description/>
  <cp:lastModifiedBy>User</cp:lastModifiedBy>
  <cp:revision>2</cp:revision>
  <dcterms:created xsi:type="dcterms:W3CDTF">2024-07-18T12:53:00Z</dcterms:created>
  <dcterms:modified xsi:type="dcterms:W3CDTF">2024-07-18T12:53:00Z</dcterms:modified>
</cp:coreProperties>
</file>