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DA" w:rsidRPr="00381FE8" w:rsidRDefault="000836DA" w:rsidP="000836DA">
      <w:pPr>
        <w:spacing w:line="360" w:lineRule="auto"/>
        <w:jc w:val="center"/>
        <w:rPr>
          <w:rFonts w:ascii="GHEA Mariam" w:hAnsi="GHEA Mariam"/>
          <w:b/>
          <w:lang w:val="hy-AM"/>
        </w:rPr>
      </w:pPr>
      <w:bookmarkStart w:id="0" w:name="_GoBack"/>
      <w:bookmarkEnd w:id="0"/>
      <w:r w:rsidRPr="00381FE8">
        <w:rPr>
          <w:rFonts w:ascii="GHEA Mariam" w:hAnsi="GHEA Mariam"/>
          <w:b/>
          <w:lang w:val="hy-AM"/>
        </w:rPr>
        <w:t>ՀԻՄՆԱՎՈՐՈՒՄ</w:t>
      </w:r>
    </w:p>
    <w:p w:rsidR="000836DA" w:rsidRDefault="000836DA" w:rsidP="000836DA">
      <w:pPr>
        <w:pStyle w:val="NormalWeb"/>
        <w:shd w:val="clear" w:color="auto" w:fill="FFFFFF"/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381FE8">
        <w:rPr>
          <w:rFonts w:ascii="GHEA Mariam" w:hAnsi="GHEA Mariam" w:cs="Sylfaen"/>
          <w:b/>
          <w:lang w:val="hy-AM"/>
        </w:rPr>
        <w:t>«</w:t>
      </w:r>
      <w:r w:rsidRPr="00EE426C">
        <w:rPr>
          <w:rFonts w:ascii="GHEA Mariam" w:hAnsi="GHEA Mariam"/>
          <w:b/>
          <w:color w:val="000000"/>
        </w:rPr>
        <w:t xml:space="preserve">ԿԱԴԱՍՏՐԻ ԿՈՄԻՏԵԻ ՀԵՏ ՏԵՂԵԿԱՏՎՈՒԹՅԱՆ ՊԱՐԲԵՐԱԿԱՆ </w:t>
      </w:r>
      <w:r w:rsidRPr="00CB3564">
        <w:rPr>
          <w:rFonts w:ascii="GHEA Mariam" w:hAnsi="GHEA Mariam"/>
          <w:b/>
          <w:color w:val="000000"/>
        </w:rPr>
        <w:t>ԹԱՐՄԱՑՄԱՆ ԾԱՌԱՅՈՒԹՅՈՒՆՆԵՐԻ ՊԱՅՄԱՆԱԳՐԻ ՕՐԻՆԱԿԵԼԻ Ձ</w:t>
      </w:r>
      <w:r w:rsidRPr="00CB3564">
        <w:rPr>
          <w:rFonts w:ascii="GHEA Mariam" w:hAnsi="GHEA Mariam"/>
          <w:b/>
          <w:color w:val="000000"/>
          <w:lang w:val="hy-AM"/>
        </w:rPr>
        <w:t>ԵՎ</w:t>
      </w:r>
      <w:r>
        <w:rPr>
          <w:rFonts w:ascii="GHEA Mariam" w:hAnsi="GHEA Mariam"/>
          <w:b/>
          <w:color w:val="000000"/>
        </w:rPr>
        <w:t>Ը</w:t>
      </w:r>
      <w:r>
        <w:rPr>
          <w:rFonts w:ascii="GHEA Mariam" w:hAnsi="GHEA Mariam"/>
          <w:b/>
          <w:color w:val="000000"/>
          <w:lang w:val="hy-AM"/>
        </w:rPr>
        <w:t>,</w:t>
      </w:r>
      <w:r w:rsidRPr="00CB3564">
        <w:rPr>
          <w:rFonts w:ascii="GHEA Mariam" w:hAnsi="GHEA Mariam"/>
          <w:b/>
          <w:color w:val="000000"/>
        </w:rPr>
        <w:t>ԴՐԱ ՀԻՄԱՆ ՎՐԱ ՏԵՂԵԿԱՏՎՈՒԹՅԱՆ ՏՐԱՄԱԴՐՄԱՆ ԿԱՐԳԸ ՀԱՍՏԱՏԵԼՈՒ</w:t>
      </w:r>
      <w:r w:rsidRPr="00CB3564">
        <w:rPr>
          <w:rFonts w:ascii="GHEA Mariam" w:hAnsi="GHEA Mariam"/>
          <w:b/>
        </w:rPr>
        <w:t xml:space="preserve"> </w:t>
      </w:r>
      <w:r w:rsidRPr="00CB3564">
        <w:rPr>
          <w:rFonts w:ascii="GHEA Mariam" w:hAnsi="GHEA Mariam"/>
          <w:b/>
          <w:lang w:val="hy-AM"/>
        </w:rPr>
        <w:t xml:space="preserve">ԵՎ </w:t>
      </w:r>
      <w:r w:rsidRPr="00CB3564">
        <w:rPr>
          <w:rFonts w:ascii="GHEA Mariam" w:hAnsi="GHEA Mariam"/>
          <w:b/>
          <w:color w:val="000000"/>
        </w:rPr>
        <w:t>ՀԱՅԱՍՏԱՆԻ ՀԱՆՐԱՊԵՏՈՒԹՅԱՆ ԿԱՌԱՎԱՐՈՒԹՅԱՆ 2017 ԹՎԱԿԱՆԻ ՄԱՐՏԻ 30 N 336-Ն ՈՐՈՇՈՒՄՆ ՈՒԺԸ ԿՈՐՑՐԱԾ ՃԱՆԱՉԵԼՈՒ ՄԱՍԻՆ</w:t>
      </w:r>
      <w:r w:rsidRPr="00381FE8">
        <w:rPr>
          <w:rFonts w:ascii="GHEA Mariam" w:hAnsi="GHEA Mariam" w:cs="Sylfaen"/>
          <w:b/>
          <w:lang w:val="hy-AM"/>
        </w:rPr>
        <w:t>» ՀԱՅԱՍՏԱՆԻ</w:t>
      </w:r>
      <w:r w:rsidRPr="00381FE8">
        <w:rPr>
          <w:rFonts w:ascii="GHEA Mariam" w:hAnsi="GHEA Mariam"/>
          <w:b/>
          <w:lang w:val="hy-AM"/>
        </w:rPr>
        <w:t xml:space="preserve"> </w:t>
      </w:r>
      <w:r w:rsidRPr="00381FE8">
        <w:rPr>
          <w:rFonts w:ascii="GHEA Mariam" w:hAnsi="GHEA Mariam" w:cs="Sylfaen"/>
          <w:b/>
          <w:lang w:val="hy-AM"/>
        </w:rPr>
        <w:t>ՀԱՆՐԱՊԵՏՈՒԹՅԱՆ</w:t>
      </w:r>
      <w:r w:rsidRPr="00381FE8">
        <w:rPr>
          <w:rFonts w:ascii="GHEA Mariam" w:hAnsi="GHEA Mariam"/>
          <w:b/>
          <w:lang w:val="hy-AM"/>
        </w:rPr>
        <w:t xml:space="preserve"> </w:t>
      </w:r>
      <w:r w:rsidRPr="00381FE8">
        <w:rPr>
          <w:rFonts w:ascii="GHEA Mariam" w:hAnsi="GHEA Mariam"/>
          <w:b/>
        </w:rPr>
        <w:t>ԿԱՌԱՎԱՐՈՒԹՅԱՆ</w:t>
      </w:r>
      <w:r w:rsidRPr="00381FE8">
        <w:rPr>
          <w:rFonts w:ascii="GHEA Mariam" w:hAnsi="GHEA Mariam"/>
          <w:b/>
          <w:lang w:val="hy-AM"/>
        </w:rPr>
        <w:t xml:space="preserve"> </w:t>
      </w:r>
      <w:r w:rsidRPr="00381FE8">
        <w:rPr>
          <w:rFonts w:ascii="GHEA Mariam" w:hAnsi="GHEA Mariam" w:cs="Sylfaen"/>
          <w:b/>
          <w:lang w:val="hy-AM"/>
        </w:rPr>
        <w:t>ՈՐՈՇՄ</w:t>
      </w:r>
      <w:r w:rsidRPr="00381FE8">
        <w:rPr>
          <w:rFonts w:ascii="GHEA Mariam" w:hAnsi="GHEA Mariam" w:cs="Sylfaen"/>
          <w:b/>
        </w:rPr>
        <w:t>Ա</w:t>
      </w:r>
      <w:r w:rsidRPr="00381FE8">
        <w:rPr>
          <w:rFonts w:ascii="GHEA Mariam" w:hAnsi="GHEA Mariam" w:cs="Sylfaen"/>
          <w:b/>
          <w:lang w:val="hy-AM"/>
        </w:rPr>
        <w:t>Ն</w:t>
      </w:r>
      <w:r w:rsidRPr="00381FE8">
        <w:rPr>
          <w:rFonts w:ascii="GHEA Mariam" w:hAnsi="GHEA Mariam" w:cs="Sylfaen"/>
          <w:b/>
        </w:rPr>
        <w:t xml:space="preserve"> </w:t>
      </w:r>
      <w:r w:rsidRPr="00381FE8">
        <w:rPr>
          <w:rFonts w:ascii="GHEA Mariam" w:hAnsi="GHEA Mariam" w:cs="Sylfaen"/>
          <w:b/>
          <w:lang w:val="hy-AM"/>
        </w:rPr>
        <w:t>ՆԱԽԱԳԾԻ</w:t>
      </w:r>
      <w:r w:rsidRPr="00381FE8">
        <w:rPr>
          <w:rFonts w:ascii="GHEA Mariam" w:hAnsi="GHEA Mariam"/>
          <w:b/>
          <w:lang w:val="hy-AM"/>
        </w:rPr>
        <w:t xml:space="preserve"> </w:t>
      </w:r>
      <w:r w:rsidRPr="00381FE8">
        <w:rPr>
          <w:rFonts w:ascii="GHEA Mariam" w:hAnsi="GHEA Mariam" w:cs="Sylfaen"/>
          <w:b/>
          <w:lang w:val="hy-AM"/>
        </w:rPr>
        <w:t>ՎԵՐԱԲԵՐՅԱԼ</w:t>
      </w:r>
    </w:p>
    <w:p w:rsidR="000836DA" w:rsidRDefault="000836DA" w:rsidP="000836DA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987221" w:rsidRDefault="00B73B68" w:rsidP="00987221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GHEA Mariam" w:hAnsi="GHEA Mariam" w:cs="Sylfaen"/>
          <w:b/>
          <w:lang w:val="fr-FR"/>
        </w:rPr>
      </w:pPr>
      <w:r w:rsidRPr="00987221">
        <w:rPr>
          <w:rFonts w:ascii="GHEA Mariam" w:hAnsi="GHEA Mariam" w:cs="Sylfaen"/>
          <w:b/>
          <w:lang w:val="fr-FR"/>
        </w:rPr>
        <w:t>Իրավական ակտի անհրաժեշտությունը (նպատակը</w:t>
      </w:r>
      <w:r w:rsidR="002A7A1B">
        <w:rPr>
          <w:rFonts w:ascii="GHEA Mariam" w:hAnsi="GHEA Mariam" w:cs="Sylfaen"/>
          <w:b/>
          <w:lang w:val="fr-FR"/>
        </w:rPr>
        <w:t>).</w:t>
      </w:r>
    </w:p>
    <w:p w:rsidR="00B73B68" w:rsidRPr="00987221" w:rsidRDefault="00987221" w:rsidP="00987221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b/>
          <w:lang w:val="hy-AM"/>
        </w:rPr>
        <w:t xml:space="preserve">   </w:t>
      </w:r>
      <w:r w:rsidR="00B73B68" w:rsidRPr="00987221">
        <w:rPr>
          <w:rFonts w:ascii="GHEA Mariam" w:hAnsi="GHEA Mariam"/>
          <w:lang w:val="hy-AM" w:eastAsia="ru-RU"/>
        </w:rPr>
        <w:t xml:space="preserve">Սույն իրավական ակտը մշակվել է </w:t>
      </w:r>
      <w:r w:rsidR="00B73B68" w:rsidRPr="00987221">
        <w:rPr>
          <w:rFonts w:ascii="GHEA Mariam" w:hAnsi="GHEA Mariam"/>
          <w:lang w:eastAsia="ru-RU"/>
        </w:rPr>
        <w:t xml:space="preserve">ՀՀ վարչապետի 2023 թվականի ապրիլի 21-ի «Գեոդեզիական և քարտեզագրական գործունեության մասին», «Տարածական տվյալների մասին» օրենքների կիրարկումն ապահովող միջոցառումները հաստատելու մասին» N 440-Ա որոշմամբ հաստատված N </w:t>
      </w:r>
      <w:r w:rsidR="00B73B68" w:rsidRPr="00987221">
        <w:rPr>
          <w:rFonts w:ascii="GHEA Mariam" w:hAnsi="GHEA Mariam"/>
          <w:lang w:val="hy-AM" w:eastAsia="ru-RU"/>
        </w:rPr>
        <w:t>2</w:t>
      </w:r>
      <w:r w:rsidR="00B73B68" w:rsidRPr="00987221">
        <w:rPr>
          <w:rFonts w:ascii="GHEA Mariam" w:hAnsi="GHEA Mariam"/>
          <w:lang w:eastAsia="ru-RU"/>
        </w:rPr>
        <w:t xml:space="preserve"> հավելվածի </w:t>
      </w:r>
      <w:r w:rsidR="00B73B68" w:rsidRPr="00987221">
        <w:rPr>
          <w:rFonts w:ascii="GHEA Mariam" w:hAnsi="GHEA Mariam"/>
          <w:lang w:val="hy-AM" w:eastAsia="ru-RU"/>
        </w:rPr>
        <w:t>6-րդ կետի պահանջների կատարումն ապահովելու նպատակով:</w:t>
      </w:r>
    </w:p>
    <w:p w:rsidR="00B73B68" w:rsidRPr="00987221" w:rsidRDefault="00B73B68" w:rsidP="00B73B68">
      <w:pPr>
        <w:spacing w:line="360" w:lineRule="auto"/>
        <w:jc w:val="both"/>
        <w:rPr>
          <w:rFonts w:ascii="GHEA Mariam" w:hAnsi="GHEA Mariam" w:cs="Sylfaen"/>
          <w:b/>
          <w:lang w:val="fr-FR"/>
        </w:rPr>
      </w:pPr>
      <w:r w:rsidRPr="00987221">
        <w:rPr>
          <w:rFonts w:ascii="GHEA Mariam" w:hAnsi="GHEA Mariam" w:cs="Sylfaen"/>
          <w:b/>
          <w:lang w:val="fr-FR"/>
        </w:rPr>
        <w:t xml:space="preserve">   2. Կարգավորման հարաբերությունների ներկա վիճակը և առկա խնդիրները.</w:t>
      </w:r>
    </w:p>
    <w:p w:rsidR="00987221" w:rsidRPr="00C04BFC" w:rsidRDefault="00987221" w:rsidP="00987221">
      <w:pPr>
        <w:shd w:val="clear" w:color="auto" w:fill="FFFFFF"/>
        <w:spacing w:line="360" w:lineRule="auto"/>
        <w:contextualSpacing/>
        <w:jc w:val="both"/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</w:pPr>
      <w:r w:rsidRPr="00987221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  Տարածական տվյալների մասին» օրենք</w:t>
      </w:r>
      <w:r w:rsid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ի համաձայն Կադաստրի կոմիտեն </w:t>
      </w:r>
      <w:r w:rsid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(</w:t>
      </w:r>
      <w:r w:rsid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այսուհետ՝ Կոմիտե</w:t>
      </w:r>
      <w:r w:rsid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)</w:t>
      </w:r>
      <w:r w:rsid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987221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հանդիսանում է տարածական տվյալների ոլորտի լիազոր մարմինը, հետևաբար այս դեպքում կարևորվում է տարածական տվյալների տրամադրման, պարբերական թարմացման ծառայությունների մատուցման իրավակարգավորումների սահմանումը, հաշվի առնելով նաև թվային տեխնոլոգիաների ներդրման հանգամանքը: Տարածական տվյալների տրամադրման գործընթացը կանոնակարգելու նպատակով խիստ անհրաժեշտություն է առաջանում հատուկ ձևաչափով երկկողմանի պայմանագրի ձևի սահմանումը, որտեղ հստակ ամրագրված կլինեն կողմերի իրավունքները և պարտավորությունները, տվյալների 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տրամադրման ժամկետները, ֆինասական կարգավորումները:</w:t>
      </w:r>
    </w:p>
    <w:p w:rsidR="00987221" w:rsidRPr="00C04BFC" w:rsidRDefault="00987221" w:rsidP="00987221">
      <w:pPr>
        <w:shd w:val="clear" w:color="auto" w:fill="FFFFFF"/>
        <w:spacing w:line="360" w:lineRule="auto"/>
        <w:contextualSpacing/>
        <w:jc w:val="both"/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</w:p>
    <w:p w:rsidR="00987221" w:rsidRPr="00C04BFC" w:rsidRDefault="00987221" w:rsidP="00987221">
      <w:pPr>
        <w:shd w:val="clear" w:color="auto" w:fill="FFFFFF"/>
        <w:spacing w:line="360" w:lineRule="auto"/>
        <w:contextualSpacing/>
        <w:jc w:val="both"/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</w:pP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  Տվայլների արդիականությունը, ամբողջականությունը ապահովվելու, ինչպես նաև արդյունավետ որոշում կայացնելու համար, կարևորվում է նաև տվյալների պարբերաբար թարմացման գործընթացի կանոնակարգումը: Հետևաբար, 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Նախագծի 2-րդ հավելվածով նախատեսվում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է կարգավորել Հայաստանի Հանրապետության համայնքների տարածական տեղեկատվության պարբերական թարմացման ծառայությունների մատուցման մասին պայմանագրի հիման վրա տեղեկատվության տրամադրման հետ կապված հարաբերությունները:</w:t>
      </w:r>
    </w:p>
    <w:p w:rsidR="00987221" w:rsidRDefault="00987221" w:rsidP="00C04BFC">
      <w:pPr>
        <w:shd w:val="clear" w:color="auto" w:fill="FFFFFF"/>
        <w:spacing w:line="360" w:lineRule="auto"/>
        <w:contextualSpacing/>
        <w:jc w:val="both"/>
        <w:rPr>
          <w:rFonts w:ascii="GHEA Mariam" w:hAnsi="GHEA Mariam"/>
          <w:color w:val="000000"/>
          <w:lang w:val="hy-AM"/>
        </w:rPr>
      </w:pP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  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Կ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ոմիտեի հետ տեղեկատվության պարբերական թարմացման և </w:t>
      </w:r>
      <w:r w:rsidRPr="00C04BFC">
        <w:rPr>
          <w:rFonts w:ascii="GHEA Mariam" w:hAnsi="GHEA Mariam"/>
          <w:lang w:val="hy-AM"/>
        </w:rPr>
        <w:t xml:space="preserve">տեղեկատվության տրամադրման 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իրավահարաբերությունները ներկայումս կարգավորմ</w:t>
      </w:r>
      <w:r w:rsidR="002A7A1B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վում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են «Հայաստանի Հանրապետության համայնքների (Երևան քաղաքում` վարչական շրջանների) վեկտորային ֆորմատով կադաստրային քարտեզների բազային և թեմատիկ տեղեկատվության պարբերական թարմացման ծառայությունների մատուցման մասին պայմանագրի օրինակելի ձևը և այդ պայմանագրի հիման վրա տեղեկատվության տրամադրման կարգը հաստատելու մասին» N 336-Ն ՀՀ կառավարության որոշմամբ, որի Հավելված 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N 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1-ով սահմանվում է տեղեկատվության պարբերական թարմացման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պայմանագրի ձևը</w:t>
      </w:r>
      <w:r w:rsidR="002A7A1B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։ Վերջինիս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2-րդ կետի 2.1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-ին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ենթակետի 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համաձայն Կ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ոմիտեն իրավունք ունի տրամադրված տեղեկատվությունը պատվիրատուի կողմից երրորդ անձանց փոխանցվելու դեպքում պատվիրատուից պահանջելու 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Կ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ոմիտեին պատճառված վնասին համապատասխան փոխհատուցում, ս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ա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կայն բացակայում է դրա իր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ա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վակարգավորման հիմքը, ինչպես նաև և 3-րդ կետի 3.1 ենթակետի համաձայն տեղեկատվության տրամադրման վճարի չափը և դրա տրամադրման ժամկետը սահմանված է «Գույքի նկատմամբ իրավունքների պետական գրանցման մասին» օրենքով: 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Հաշվի առնելով այն հանգամանքը, ո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ր վերը նշված կետերը 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ներկայումս 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կարգավորվում են «Տարածական տվյալների մասին» օրենք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ի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19-րդ հոդվածով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և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Կ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ոմիտեի կողմից տվյալների տրամադրման թվային 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lastRenderedPageBreak/>
        <w:t>տեխնոլոգիաների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և 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ենթակառուցվածքների ներդրման ու զարգացման միտումները, անհրաժեշտություն է առ</w:t>
      </w:r>
      <w:r w:rsidR="002A7A1B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ա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ջացել նոր իրավակարգավումների, մասնավորապես 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Նախագծի N 2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հավելվածի 2-րդ կետի 5-րդ ենթակետի համաձայն</w:t>
      </w:r>
      <w:r w:rsidR="00C04BFC"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՝</w:t>
      </w:r>
      <w:r w:rsidRPr="00C04BF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</w:t>
      </w:r>
      <w:r w:rsidR="00C04BFC" w:rsidRPr="00C04BFC">
        <w:rPr>
          <w:rFonts w:ascii="GHEA Mariam" w:hAnsi="GHEA Mariam"/>
          <w:color w:val="000000"/>
          <w:lang w:val="hy-AM"/>
        </w:rPr>
        <w:t>տ</w:t>
      </w:r>
      <w:r w:rsidRPr="00C04BFC">
        <w:rPr>
          <w:rFonts w:ascii="GHEA Mariam" w:hAnsi="GHEA Mariam"/>
          <w:color w:val="000000"/>
          <w:lang w:val="hy-AM"/>
        </w:rPr>
        <w:t>եղեկատվությունը տրամադրվելու է նաև</w:t>
      </w:r>
      <w:r w:rsidR="002A7A1B">
        <w:rPr>
          <w:rFonts w:ascii="GHEA Mariam" w:hAnsi="GHEA Mariam"/>
          <w:color w:val="000000"/>
          <w:lang w:val="hy-AM"/>
        </w:rPr>
        <w:t xml:space="preserve"> </w:t>
      </w:r>
      <w:r w:rsidRPr="00C04BFC">
        <w:rPr>
          <w:rFonts w:ascii="GHEA Mariam" w:hAnsi="GHEA Mariam"/>
          <w:color w:val="000000"/>
          <w:u w:val="single"/>
          <w:lang w:val="hy-AM"/>
        </w:rPr>
        <w:t>e-cadastre.am</w:t>
      </w:r>
      <w:r w:rsidRPr="00C04BFC">
        <w:rPr>
          <w:rFonts w:ascii="GHEA Mariam" w:hAnsi="GHEA Mariam"/>
          <w:color w:val="000000"/>
          <w:lang w:val="hy-AM"/>
        </w:rPr>
        <w:t xml:space="preserve"> կայքի միջոցով:</w:t>
      </w:r>
    </w:p>
    <w:p w:rsidR="002A7A1B" w:rsidRPr="002A7A1B" w:rsidRDefault="00B73B68" w:rsidP="002A7A1B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b/>
          <w:lang w:val="fr-FR"/>
        </w:rPr>
      </w:pPr>
      <w:r w:rsidRPr="002A7A1B">
        <w:rPr>
          <w:rFonts w:ascii="GHEA Mariam" w:hAnsi="GHEA Mariam" w:cs="Sylfaen"/>
          <w:b/>
          <w:lang w:val="fr-FR"/>
        </w:rPr>
        <w:t>Իրավական ակտի ընդունման արդյունքում ակնկալվող արդյունքը</w:t>
      </w:r>
      <w:r w:rsidRPr="002A7A1B">
        <w:rPr>
          <w:rFonts w:ascii="GHEA Mariam" w:hAnsi="GHEA Mariam"/>
          <w:b/>
          <w:lang w:val="fr-FR"/>
        </w:rPr>
        <w:t>.</w:t>
      </w:r>
    </w:p>
    <w:p w:rsidR="002A7A1B" w:rsidRDefault="002A7A1B" w:rsidP="002A7A1B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2A7A1B">
        <w:rPr>
          <w:rFonts w:ascii="GHEA Mariam" w:hAnsi="GHEA Mariam" w:cs="Sylfaen"/>
          <w:b/>
          <w:lang w:val="hy-AM"/>
        </w:rPr>
        <w:t xml:space="preserve">   </w:t>
      </w:r>
      <w:r w:rsidR="00B73B68" w:rsidRPr="002A7A1B">
        <w:rPr>
          <w:rFonts w:ascii="GHEA Mariam" w:hAnsi="GHEA Mariam"/>
          <w:lang w:val="hy-AM"/>
        </w:rPr>
        <w:t>Կառավարության որոշմամբ կ</w:t>
      </w:r>
      <w:r w:rsidR="00ED7DD7" w:rsidRPr="002A7A1B">
        <w:rPr>
          <w:rFonts w:ascii="GHEA Mariam" w:hAnsi="GHEA Mariam"/>
          <w:lang w:val="hy-AM"/>
        </w:rPr>
        <w:t>հաստատվի</w:t>
      </w:r>
      <w:r w:rsidR="00B73B68" w:rsidRPr="002A7A1B">
        <w:rPr>
          <w:rFonts w:ascii="GHEA Mariam" w:hAnsi="GHEA Mariam"/>
          <w:lang w:val="hy-AM"/>
        </w:rPr>
        <w:t xml:space="preserve"> «Տարածական տվյալների մասին» օրենքի </w:t>
      </w:r>
      <w:r w:rsidR="00ED7DD7" w:rsidRPr="002A7A1B">
        <w:rPr>
          <w:rFonts w:ascii="GHEA Mariam" w:hAnsi="GHEA Mariam"/>
          <w:lang w:val="hy-AM"/>
        </w:rPr>
        <w:t xml:space="preserve">5-րդ </w:t>
      </w:r>
      <w:r w:rsidR="00B73B68" w:rsidRPr="002A7A1B">
        <w:rPr>
          <w:rFonts w:ascii="GHEA Mariam" w:hAnsi="GHEA Mariam"/>
          <w:lang w:val="hy-AM"/>
        </w:rPr>
        <w:t>հոդված</w:t>
      </w:r>
      <w:r w:rsidR="00ED7DD7" w:rsidRPr="002A7A1B">
        <w:rPr>
          <w:rFonts w:ascii="GHEA Mariam" w:hAnsi="GHEA Mariam"/>
          <w:lang w:val="hy-AM"/>
        </w:rPr>
        <w:t>ի 1-ին մասի 8-րդ կետով</w:t>
      </w:r>
      <w:r w:rsidR="00B73B68" w:rsidRPr="002A7A1B">
        <w:rPr>
          <w:rFonts w:ascii="GHEA Mariam" w:hAnsi="GHEA Mariam"/>
          <w:lang w:val="hy-AM"/>
        </w:rPr>
        <w:t xml:space="preserve"> նախատեսված</w:t>
      </w:r>
      <w:r w:rsidRPr="002A7A1B">
        <w:rPr>
          <w:rFonts w:ascii="GHEA Mariam" w:hAnsi="GHEA Mariam"/>
          <w:lang w:val="hy-AM"/>
        </w:rPr>
        <w:t>՝</w:t>
      </w:r>
      <w:r w:rsidR="00B73B68" w:rsidRPr="002A7A1B">
        <w:rPr>
          <w:rFonts w:ascii="GHEA Mariam" w:hAnsi="GHEA Mariam"/>
          <w:lang w:val="hy-AM"/>
        </w:rPr>
        <w:t xml:space="preserve"> </w:t>
      </w:r>
      <w:r w:rsidR="00ED7DD7" w:rsidRPr="002A7A1B">
        <w:rPr>
          <w:rFonts w:ascii="GHEA Mariam" w:hAnsi="GHEA Mariam"/>
          <w:lang w:val="hy-AM"/>
        </w:rPr>
        <w:t>լիազոր պետական մարմնի հետ տեղեկատվության պարբերական թարմացման ծառայությունների պայմանագրի օրինակելի</w:t>
      </w:r>
      <w:r w:rsidR="00ED7DD7" w:rsidRPr="00ED7DD7">
        <w:rPr>
          <w:rFonts w:ascii="GHEA Mariam" w:hAnsi="GHEA Mariam"/>
          <w:lang w:val="hy-AM"/>
        </w:rPr>
        <w:t xml:space="preserve"> ձև</w:t>
      </w:r>
      <w:r>
        <w:rPr>
          <w:rFonts w:ascii="GHEA Mariam" w:hAnsi="GHEA Mariam"/>
          <w:lang w:val="hy-AM"/>
        </w:rPr>
        <w:t>ը</w:t>
      </w:r>
      <w:r w:rsidR="00ED7DD7" w:rsidRPr="00ED7DD7">
        <w:rPr>
          <w:rFonts w:ascii="GHEA Mariam" w:hAnsi="GHEA Mariam"/>
          <w:lang w:val="hy-AM"/>
        </w:rPr>
        <w:t xml:space="preserve"> և դրա հիման վրա տեղեկատվության տրամադրման կարգ</w:t>
      </w:r>
      <w:r>
        <w:rPr>
          <w:rFonts w:ascii="GHEA Mariam" w:hAnsi="GHEA Mariam"/>
          <w:lang w:val="hy-AM"/>
        </w:rPr>
        <w:t>ը։</w:t>
      </w:r>
    </w:p>
    <w:p w:rsidR="00B73B68" w:rsidRDefault="00B73B68" w:rsidP="00ED7DD7">
      <w:pPr>
        <w:pStyle w:val="NormalWeb"/>
        <w:shd w:val="clear" w:color="auto" w:fill="FFFFFF"/>
        <w:spacing w:line="360" w:lineRule="auto"/>
        <w:jc w:val="both"/>
        <w:textAlignment w:val="baseline"/>
        <w:rPr>
          <w:rStyle w:val="Strong"/>
          <w:rFonts w:cs="Arian AMU"/>
          <w:b w:val="0"/>
          <w:bCs w:val="0"/>
          <w:bdr w:val="none" w:sz="0" w:space="0" w:color="auto" w:frame="1"/>
        </w:rPr>
      </w:pPr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  4. Նախագծի ընդունումը պետական բյուջեի եկամուտներում և ծախսերում էական փոփոխություններ չի առաջացնում:</w:t>
      </w:r>
    </w:p>
    <w:p w:rsidR="00B73B68" w:rsidRDefault="00B73B68" w:rsidP="00B73B68">
      <w:pPr>
        <w:shd w:val="clear" w:color="auto" w:fill="FFFFFF"/>
        <w:tabs>
          <w:tab w:val="num" w:pos="0"/>
        </w:tabs>
        <w:spacing w:line="360" w:lineRule="auto"/>
        <w:jc w:val="both"/>
        <w:rPr>
          <w:rStyle w:val="Strong"/>
          <w:rFonts w:ascii="GHEA Mariam" w:hAnsi="GHEA Mariam" w:cs="Arian AMU"/>
          <w:bCs w:val="0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bdr w:val="none" w:sz="0" w:space="0" w:color="auto" w:frame="1"/>
        </w:rPr>
        <w:t xml:space="preserve">   5.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Նախագիծը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մշակվել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է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Կադաստրի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կոմիտեի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կողմից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>:</w:t>
      </w:r>
    </w:p>
    <w:sectPr w:rsidR="00B73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D1" w:rsidRDefault="005D0BD1">
      <w:r>
        <w:separator/>
      </w:r>
    </w:p>
  </w:endnote>
  <w:endnote w:type="continuationSeparator" w:id="0">
    <w:p w:rsidR="005D0BD1" w:rsidRDefault="005D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F8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067" w:rsidRDefault="00F86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067" w:rsidRDefault="00F86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F8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D1" w:rsidRDefault="005D0BD1">
      <w:r>
        <w:separator/>
      </w:r>
    </w:p>
  </w:footnote>
  <w:footnote w:type="continuationSeparator" w:id="0">
    <w:p w:rsidR="005D0BD1" w:rsidRDefault="005D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F8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F86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F86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838"/>
    <w:multiLevelType w:val="hybridMultilevel"/>
    <w:tmpl w:val="8A046088"/>
    <w:lvl w:ilvl="0" w:tplc="A7DE75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2475510"/>
    <w:multiLevelType w:val="hybridMultilevel"/>
    <w:tmpl w:val="F836F382"/>
    <w:lvl w:ilvl="0" w:tplc="B6E2A2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0B2009F"/>
    <w:multiLevelType w:val="hybridMultilevel"/>
    <w:tmpl w:val="49906EBC"/>
    <w:lvl w:ilvl="0" w:tplc="0D861718">
      <w:start w:val="1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6A05FD"/>
    <w:multiLevelType w:val="hybridMultilevel"/>
    <w:tmpl w:val="58A67210"/>
    <w:lvl w:ilvl="0" w:tplc="9E26B272">
      <w:start w:val="1"/>
      <w:numFmt w:val="decimal"/>
      <w:lvlText w:val="%1."/>
      <w:lvlJc w:val="left"/>
      <w:pPr>
        <w:ind w:left="57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28"/>
    <w:rsid w:val="00026420"/>
    <w:rsid w:val="0005098C"/>
    <w:rsid w:val="0007104A"/>
    <w:rsid w:val="00076ADE"/>
    <w:rsid w:val="00080D23"/>
    <w:rsid w:val="000836DA"/>
    <w:rsid w:val="00096EFF"/>
    <w:rsid w:val="000A0537"/>
    <w:rsid w:val="000A5125"/>
    <w:rsid w:val="000C37BB"/>
    <w:rsid w:val="000F110E"/>
    <w:rsid w:val="000F2288"/>
    <w:rsid w:val="001044DF"/>
    <w:rsid w:val="00147503"/>
    <w:rsid w:val="0015023E"/>
    <w:rsid w:val="0015423B"/>
    <w:rsid w:val="00177E66"/>
    <w:rsid w:val="00190F9F"/>
    <w:rsid w:val="00197391"/>
    <w:rsid w:val="001977D9"/>
    <w:rsid w:val="001A6E9A"/>
    <w:rsid w:val="001C0A57"/>
    <w:rsid w:val="00217840"/>
    <w:rsid w:val="00221799"/>
    <w:rsid w:val="0023474F"/>
    <w:rsid w:val="002609C2"/>
    <w:rsid w:val="0026754C"/>
    <w:rsid w:val="002722B6"/>
    <w:rsid w:val="00280B9F"/>
    <w:rsid w:val="002A0F36"/>
    <w:rsid w:val="002A7A1B"/>
    <w:rsid w:val="002E0955"/>
    <w:rsid w:val="002E2484"/>
    <w:rsid w:val="002F1D75"/>
    <w:rsid w:val="00303872"/>
    <w:rsid w:val="003314E5"/>
    <w:rsid w:val="00332BF6"/>
    <w:rsid w:val="00334D25"/>
    <w:rsid w:val="0036180B"/>
    <w:rsid w:val="00363A28"/>
    <w:rsid w:val="00386AE3"/>
    <w:rsid w:val="00392494"/>
    <w:rsid w:val="003A0212"/>
    <w:rsid w:val="003C210A"/>
    <w:rsid w:val="003C30A7"/>
    <w:rsid w:val="003D361B"/>
    <w:rsid w:val="003D38F8"/>
    <w:rsid w:val="00416BD5"/>
    <w:rsid w:val="00422CD6"/>
    <w:rsid w:val="00440823"/>
    <w:rsid w:val="00452501"/>
    <w:rsid w:val="00475B24"/>
    <w:rsid w:val="0048668C"/>
    <w:rsid w:val="00496CA2"/>
    <w:rsid w:val="004B0148"/>
    <w:rsid w:val="004B62D1"/>
    <w:rsid w:val="004D7BFB"/>
    <w:rsid w:val="004E63EA"/>
    <w:rsid w:val="004F1D9B"/>
    <w:rsid w:val="005047F4"/>
    <w:rsid w:val="005269DA"/>
    <w:rsid w:val="00530527"/>
    <w:rsid w:val="00545B90"/>
    <w:rsid w:val="005530BC"/>
    <w:rsid w:val="00573027"/>
    <w:rsid w:val="00584F9F"/>
    <w:rsid w:val="005A2B92"/>
    <w:rsid w:val="005A36C4"/>
    <w:rsid w:val="005B6479"/>
    <w:rsid w:val="005C56BC"/>
    <w:rsid w:val="005D0BD1"/>
    <w:rsid w:val="00601B94"/>
    <w:rsid w:val="006404FC"/>
    <w:rsid w:val="006617F3"/>
    <w:rsid w:val="006664A8"/>
    <w:rsid w:val="00691FAE"/>
    <w:rsid w:val="006C6F1B"/>
    <w:rsid w:val="006E2299"/>
    <w:rsid w:val="006E3A6D"/>
    <w:rsid w:val="006E557A"/>
    <w:rsid w:val="00706930"/>
    <w:rsid w:val="00707145"/>
    <w:rsid w:val="007300FA"/>
    <w:rsid w:val="00730715"/>
    <w:rsid w:val="0073406C"/>
    <w:rsid w:val="00796BC8"/>
    <w:rsid w:val="00797C14"/>
    <w:rsid w:val="007A7167"/>
    <w:rsid w:val="007B2523"/>
    <w:rsid w:val="007B6593"/>
    <w:rsid w:val="007C5A7C"/>
    <w:rsid w:val="00824715"/>
    <w:rsid w:val="0082762C"/>
    <w:rsid w:val="00846C0D"/>
    <w:rsid w:val="008545CC"/>
    <w:rsid w:val="00863F4A"/>
    <w:rsid w:val="00864194"/>
    <w:rsid w:val="00875F25"/>
    <w:rsid w:val="008876C9"/>
    <w:rsid w:val="008C0141"/>
    <w:rsid w:val="008C39B1"/>
    <w:rsid w:val="008D4F26"/>
    <w:rsid w:val="008D6FF4"/>
    <w:rsid w:val="008F003A"/>
    <w:rsid w:val="00911E5E"/>
    <w:rsid w:val="00914766"/>
    <w:rsid w:val="0092291C"/>
    <w:rsid w:val="00922C79"/>
    <w:rsid w:val="0093138D"/>
    <w:rsid w:val="00942942"/>
    <w:rsid w:val="0096045A"/>
    <w:rsid w:val="00961898"/>
    <w:rsid w:val="009622C4"/>
    <w:rsid w:val="00987221"/>
    <w:rsid w:val="009F6C01"/>
    <w:rsid w:val="00A04E07"/>
    <w:rsid w:val="00A12565"/>
    <w:rsid w:val="00A2408C"/>
    <w:rsid w:val="00A34F32"/>
    <w:rsid w:val="00A526B9"/>
    <w:rsid w:val="00A532C6"/>
    <w:rsid w:val="00A62993"/>
    <w:rsid w:val="00A72035"/>
    <w:rsid w:val="00A7564F"/>
    <w:rsid w:val="00A759E2"/>
    <w:rsid w:val="00AA1966"/>
    <w:rsid w:val="00AB5EF6"/>
    <w:rsid w:val="00AC7248"/>
    <w:rsid w:val="00AE405B"/>
    <w:rsid w:val="00B11326"/>
    <w:rsid w:val="00B11653"/>
    <w:rsid w:val="00B368F5"/>
    <w:rsid w:val="00B73B68"/>
    <w:rsid w:val="00B8314D"/>
    <w:rsid w:val="00B854D8"/>
    <w:rsid w:val="00B955CC"/>
    <w:rsid w:val="00B95838"/>
    <w:rsid w:val="00BA0749"/>
    <w:rsid w:val="00BA73DA"/>
    <w:rsid w:val="00BE5BEB"/>
    <w:rsid w:val="00C04BFC"/>
    <w:rsid w:val="00C436EE"/>
    <w:rsid w:val="00C457AF"/>
    <w:rsid w:val="00C634B5"/>
    <w:rsid w:val="00C84807"/>
    <w:rsid w:val="00CB39EF"/>
    <w:rsid w:val="00CB590C"/>
    <w:rsid w:val="00CB701B"/>
    <w:rsid w:val="00CD48AA"/>
    <w:rsid w:val="00CD798C"/>
    <w:rsid w:val="00CE0839"/>
    <w:rsid w:val="00CE2798"/>
    <w:rsid w:val="00CE7535"/>
    <w:rsid w:val="00CE78BA"/>
    <w:rsid w:val="00CE7E40"/>
    <w:rsid w:val="00CF643D"/>
    <w:rsid w:val="00CF7FE3"/>
    <w:rsid w:val="00D02896"/>
    <w:rsid w:val="00D14E03"/>
    <w:rsid w:val="00D254F6"/>
    <w:rsid w:val="00D42608"/>
    <w:rsid w:val="00D7355C"/>
    <w:rsid w:val="00D87398"/>
    <w:rsid w:val="00DA358F"/>
    <w:rsid w:val="00DB1B0B"/>
    <w:rsid w:val="00DC107F"/>
    <w:rsid w:val="00DD22B0"/>
    <w:rsid w:val="00DF6D8C"/>
    <w:rsid w:val="00E2245B"/>
    <w:rsid w:val="00E27088"/>
    <w:rsid w:val="00E30A58"/>
    <w:rsid w:val="00E31226"/>
    <w:rsid w:val="00E45F5D"/>
    <w:rsid w:val="00E70577"/>
    <w:rsid w:val="00E94D66"/>
    <w:rsid w:val="00EA75AD"/>
    <w:rsid w:val="00EC4FF2"/>
    <w:rsid w:val="00ED39ED"/>
    <w:rsid w:val="00ED589A"/>
    <w:rsid w:val="00ED7DD7"/>
    <w:rsid w:val="00EE0B5C"/>
    <w:rsid w:val="00EE6441"/>
    <w:rsid w:val="00EE74A1"/>
    <w:rsid w:val="00F036AE"/>
    <w:rsid w:val="00F173FB"/>
    <w:rsid w:val="00F2506B"/>
    <w:rsid w:val="00F3367D"/>
    <w:rsid w:val="00F63047"/>
    <w:rsid w:val="00F86067"/>
    <w:rsid w:val="00F93C94"/>
    <w:rsid w:val="00F951EE"/>
    <w:rsid w:val="00FA4183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8FA92-808A-4E4C-B35E-F6783D2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ED589A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ED589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ED58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5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5EF6"/>
    <w:rPr>
      <w:color w:val="001A4F"/>
      <w:u w:val="singl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036A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036AE"/>
    <w:rPr>
      <w:sz w:val="24"/>
      <w:szCs w:val="24"/>
    </w:rPr>
  </w:style>
  <w:style w:type="table" w:styleId="TableGrid">
    <w:name w:val="Table Grid"/>
    <w:basedOn w:val="TableNormal"/>
    <w:uiPriority w:val="39"/>
    <w:rsid w:val="0007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6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5305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527"/>
    <w:rPr>
      <w:rFonts w:ascii="Arial Armenian" w:hAnsi="Arial Armeni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0527"/>
    <w:rPr>
      <w:rFonts w:ascii="Arial Armenian" w:eastAsia="Times New Roman" w:hAnsi="Arial Armeni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Սուսաննա Մինասյան</cp:lastModifiedBy>
  <cp:revision>2</cp:revision>
  <cp:lastPrinted>2023-10-31T12:03:00Z</cp:lastPrinted>
  <dcterms:created xsi:type="dcterms:W3CDTF">2024-06-28T11:10:00Z</dcterms:created>
  <dcterms:modified xsi:type="dcterms:W3CDTF">2024-06-28T11:10:00Z</dcterms:modified>
</cp:coreProperties>
</file>