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09" w:rsidRPr="005F61C6" w:rsidRDefault="00057909" w:rsidP="00173B67">
      <w:pPr>
        <w:spacing w:after="0" w:line="360" w:lineRule="auto"/>
        <w:ind w:left="-630" w:right="-92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173B67" w:rsidRPr="005F61C6" w:rsidRDefault="00173B67" w:rsidP="00173B67">
      <w:pPr>
        <w:spacing w:after="0" w:line="360" w:lineRule="auto"/>
        <w:ind w:left="-630" w:right="-92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F61C6">
        <w:rPr>
          <w:rFonts w:ascii="GHEA Grapalat" w:hAnsi="GHEA Grapalat"/>
          <w:sz w:val="24"/>
          <w:szCs w:val="24"/>
          <w:lang w:val="hy-AM"/>
        </w:rPr>
        <w:t>Հավելված</w:t>
      </w:r>
      <w:r w:rsidR="005F182B" w:rsidRPr="005F61C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73B67" w:rsidRPr="005F61C6" w:rsidRDefault="00173B67" w:rsidP="00173B67">
      <w:pPr>
        <w:spacing w:after="0" w:line="360" w:lineRule="auto"/>
        <w:ind w:left="-630" w:right="-92"/>
        <w:jc w:val="right"/>
        <w:rPr>
          <w:rFonts w:ascii="GHEA Grapalat" w:hAnsi="GHEA Grapalat"/>
          <w:sz w:val="24"/>
          <w:szCs w:val="24"/>
          <w:lang w:val="hy-AM"/>
        </w:rPr>
      </w:pPr>
      <w:r w:rsidRPr="005F61C6">
        <w:rPr>
          <w:rFonts w:ascii="GHEA Grapalat" w:hAnsi="GHEA Grapalat"/>
          <w:sz w:val="24"/>
          <w:szCs w:val="24"/>
          <w:lang w:val="hy-AM"/>
        </w:rPr>
        <w:t>ՀՀ կառավարության 2024 թվականի                                                                                                                                                      __________     ___-ի N____</w:t>
      </w:r>
      <w:r w:rsidRPr="00057909">
        <w:rPr>
          <w:rFonts w:ascii="GHEA Grapalat" w:hAnsi="GHEA Grapalat"/>
          <w:sz w:val="24"/>
          <w:szCs w:val="24"/>
          <w:lang w:val="hy-AM"/>
        </w:rPr>
        <w:t>Ն</w:t>
      </w:r>
      <w:r w:rsidRPr="005F61C6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:rsidR="00A1639D" w:rsidRPr="005F61C6" w:rsidRDefault="00A1639D" w:rsidP="00A1639D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057909" w:rsidRPr="005F61C6" w:rsidRDefault="00057909" w:rsidP="00A1639D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A1639D" w:rsidRPr="005F61C6" w:rsidRDefault="00A1639D" w:rsidP="00A1639D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5F61C6">
        <w:rPr>
          <w:rFonts w:ascii="GHEA Grapalat" w:hAnsi="GHEA Grapalat" w:cs="Sylfaen"/>
          <w:b/>
          <w:bCs/>
          <w:sz w:val="24"/>
          <w:szCs w:val="24"/>
          <w:lang w:val="hy-AM"/>
        </w:rPr>
        <w:t>ՆԱԽԱԳԾՄԱՆ ԱՌԱՋԱԴՐԱՆՔ</w:t>
      </w:r>
    </w:p>
    <w:p w:rsidR="00A1639D" w:rsidRPr="005F61C6" w:rsidRDefault="00A1639D" w:rsidP="00A1639D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5F61C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057909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5F61C6">
        <w:rPr>
          <w:rFonts w:ascii="GHEA Grapalat" w:hAnsi="GHEA Grapalat" w:cs="Sylfaen"/>
          <w:b/>
          <w:sz w:val="24"/>
          <w:szCs w:val="24"/>
          <w:lang w:val="hy-AM"/>
        </w:rPr>
        <w:t>ՀԱՆՐԱՊԵՏՈՒԹՅԱՆ ՏԱՐԱԲՆԱԿԵՑՄԱՆ ԳԼԽԱՎՈՐ ՆԱԽԱԳԾԻ</w:t>
      </w:r>
      <w:r w:rsidRPr="00057909">
        <w:rPr>
          <w:rFonts w:ascii="GHEA Grapalat" w:hAnsi="GHEA Grapalat" w:cs="Arial Armenian"/>
          <w:b/>
          <w:sz w:val="24"/>
          <w:szCs w:val="24"/>
          <w:lang w:val="af-ZA"/>
        </w:rPr>
        <w:t xml:space="preserve"> ՄՇԱԿ</w:t>
      </w:r>
      <w:r w:rsidRPr="005F61C6">
        <w:rPr>
          <w:rFonts w:ascii="GHEA Grapalat" w:hAnsi="GHEA Grapalat" w:cs="Sylfaen"/>
          <w:b/>
          <w:sz w:val="24"/>
          <w:szCs w:val="24"/>
          <w:lang w:val="hy-AM"/>
        </w:rPr>
        <w:t>ՄԱՆ</w:t>
      </w:r>
    </w:p>
    <w:p w:rsidR="00A1639D" w:rsidRPr="005F61C6" w:rsidRDefault="00A1639D" w:rsidP="00A1639D">
      <w:pPr>
        <w:pStyle w:val="norm"/>
        <w:spacing w:line="240" w:lineRule="auto"/>
        <w:ind w:left="-450" w:right="-270" w:firstLine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1639D" w:rsidRPr="00057909" w:rsidRDefault="00A1639D" w:rsidP="00A1639D">
      <w:pPr>
        <w:spacing w:line="240" w:lineRule="auto"/>
        <w:ind w:right="355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A1639D" w:rsidRPr="00057909" w:rsidRDefault="00A1639D" w:rsidP="00A1639D">
      <w:pPr>
        <w:pStyle w:val="ListParagraph"/>
        <w:numPr>
          <w:ilvl w:val="0"/>
          <w:numId w:val="1"/>
        </w:numPr>
        <w:spacing w:line="240" w:lineRule="auto"/>
        <w:ind w:left="-180" w:right="355" w:firstLine="0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ՀՀ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մարզերի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և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ք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  <w:r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Երևանի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 w:cs="Sylfaen"/>
          <w:b/>
          <w:bCs/>
          <w:sz w:val="24"/>
          <w:szCs w:val="24"/>
          <w:lang w:val="en-US"/>
        </w:rPr>
        <w:t>հիմնական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 w:cs="Sylfaen"/>
          <w:b/>
          <w:bCs/>
          <w:sz w:val="24"/>
          <w:szCs w:val="24"/>
          <w:lang w:val="en-US"/>
        </w:rPr>
        <w:t>բնութագիրը</w:t>
      </w:r>
    </w:p>
    <w:tbl>
      <w:tblPr>
        <w:tblW w:w="0" w:type="auto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1190"/>
        <w:gridCol w:w="1929"/>
        <w:gridCol w:w="1417"/>
      </w:tblGrid>
      <w:tr w:rsidR="00A1639D" w:rsidRPr="00057909" w:rsidTr="00087CF8">
        <w:tc>
          <w:tcPr>
            <w:tcW w:w="3545" w:type="dxa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Անվանում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բնակչության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թիվը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`</w:t>
            </w:r>
          </w:p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գրանցված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/</w:t>
            </w:r>
          </w:p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փաստացի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Հազաև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ՀՀ</w:t>
            </w: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մարզերի</w:t>
            </w: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և</w:t>
            </w: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ք</w:t>
            </w: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  <w:t>.</w:t>
            </w: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Երևանի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վարչական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սահմաններում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ընդգրկված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տարածքը</w:t>
            </w: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`  </w:t>
            </w: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</w:t>
            </w:r>
          </w:p>
        </w:tc>
      </w:tr>
      <w:tr w:rsidR="00A1639D" w:rsidRPr="00057909" w:rsidTr="00087CF8"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Հայասատանի</w:t>
            </w:r>
          </w:p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Հանրապետություն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1190" w:type="dxa"/>
          </w:tcPr>
          <w:p w:rsidR="00A1639D" w:rsidRPr="00057909" w:rsidRDefault="00A1639D" w:rsidP="00BF4F99">
            <w:pPr>
              <w:pStyle w:val="a"/>
              <w:spacing w:after="0"/>
              <w:ind w:left="0"/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a"/>
              <w:spacing w:after="0"/>
              <w:ind w:left="162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a"/>
              <w:spacing w:after="0"/>
              <w:ind w:left="57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A1639D" w:rsidRPr="00057909" w:rsidTr="00087CF8"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Ք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Երևան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1096,4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pStyle w:val="a"/>
              <w:spacing w:after="0"/>
              <w:ind w:left="0"/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a"/>
              <w:spacing w:after="0"/>
              <w:ind w:left="162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a"/>
              <w:spacing w:after="0"/>
              <w:ind w:left="57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A1639D" w:rsidRPr="00057909" w:rsidTr="00087CF8">
        <w:trPr>
          <w:trHeight w:val="376"/>
        </w:trPr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Արագածոտնի մարզ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26,6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A1639D" w:rsidRPr="00057909" w:rsidTr="00087CF8">
        <w:trPr>
          <w:trHeight w:val="376"/>
        </w:trPr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Արարատի մարզ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72,1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A1639D" w:rsidRPr="00057909" w:rsidTr="00087CF8">
        <w:trPr>
          <w:trHeight w:val="376"/>
        </w:trPr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Արմավիրի մարզ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82,8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A1639D" w:rsidRPr="00057909" w:rsidTr="00087CF8">
        <w:trPr>
          <w:trHeight w:val="376"/>
        </w:trPr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Գեղարքունիքի մարզ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65,9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A1639D" w:rsidRPr="00057909" w:rsidTr="00087CF8">
        <w:trPr>
          <w:trHeight w:val="376"/>
        </w:trPr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Լոռու մարզ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124,2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A1639D" w:rsidRPr="00057909" w:rsidTr="00087CF8">
        <w:trPr>
          <w:trHeight w:val="376"/>
        </w:trPr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Կոտայքի մարզ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137,4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A1639D" w:rsidRPr="00057909" w:rsidTr="00087CF8">
        <w:trPr>
          <w:trHeight w:val="376"/>
        </w:trPr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Շիրակի մարզ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133,6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A1639D" w:rsidRPr="00057909" w:rsidTr="00087CF8">
        <w:trPr>
          <w:trHeight w:val="376"/>
        </w:trPr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Սյունիքի մարզ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A1639D" w:rsidRPr="00057909" w:rsidTr="00087CF8">
        <w:trPr>
          <w:trHeight w:val="376"/>
        </w:trPr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Վայոց ձորի մարզ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16,1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A1639D" w:rsidRPr="00057909" w:rsidTr="00087CF8">
        <w:tc>
          <w:tcPr>
            <w:tcW w:w="3545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Տավուշի մարզ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49,7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A1639D" w:rsidRPr="00057909" w:rsidTr="00087CF8">
        <w:tc>
          <w:tcPr>
            <w:tcW w:w="3545" w:type="dxa"/>
          </w:tcPr>
          <w:p w:rsidR="00A1639D" w:rsidRPr="00057909" w:rsidRDefault="00A1639D" w:rsidP="00BF4F99">
            <w:pPr>
              <w:pStyle w:val="a"/>
              <w:spacing w:after="0"/>
              <w:ind w:left="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    Ընդամենը</w:t>
            </w:r>
          </w:p>
        </w:tc>
        <w:tc>
          <w:tcPr>
            <w:tcW w:w="1559" w:type="dxa"/>
          </w:tcPr>
          <w:p w:rsidR="00A1639D" w:rsidRPr="00057909" w:rsidRDefault="00A1639D" w:rsidP="00BF4F99">
            <w:pPr>
              <w:pStyle w:val="a"/>
              <w:spacing w:after="0"/>
              <w:ind w:left="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1895,2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pStyle w:val="a"/>
              <w:spacing w:after="0"/>
              <w:ind w:left="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1929" w:type="dxa"/>
          </w:tcPr>
          <w:p w:rsidR="00A1639D" w:rsidRPr="00057909" w:rsidRDefault="00A1639D" w:rsidP="00BF4F99">
            <w:pPr>
              <w:pStyle w:val="a"/>
              <w:spacing w:after="0"/>
              <w:ind w:left="162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1639D" w:rsidRPr="00057909" w:rsidRDefault="00A1639D" w:rsidP="00BF4F99">
            <w:pPr>
              <w:pStyle w:val="a"/>
              <w:spacing w:after="0"/>
              <w:ind w:left="57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հա</w:t>
            </w:r>
          </w:p>
        </w:tc>
      </w:tr>
      <w:tr w:rsidR="00A1639D" w:rsidRPr="00057909" w:rsidTr="00087CF8">
        <w:tc>
          <w:tcPr>
            <w:tcW w:w="9640" w:type="dxa"/>
            <w:gridSpan w:val="5"/>
          </w:tcPr>
          <w:p w:rsidR="00A1639D" w:rsidRPr="00057909" w:rsidRDefault="00A1639D" w:rsidP="00BF4F9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GHEA Grapalat" w:hAnsi="GHEA Grapalat" w:cs="Sylfaen"/>
                <w:i/>
                <w:iCs/>
                <w:sz w:val="24"/>
                <w:szCs w:val="24"/>
              </w:rPr>
            </w:pP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</w:rPr>
              <w:t xml:space="preserve">մարզերի հողային հաշվեկշիռները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համաձայն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</w:rPr>
              <w:t xml:space="preserve">ՀՀ կառավարության 2022 թվականի հոկտեմբերի 6-ի «Հայաստանի Հանրապետության հողային ֆոնդի առկայության և բաշխման վերաբերյալ 2022 թվականի հաշվետվությունը (հողային հաշվեկշիռը)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</w:rPr>
              <w:lastRenderedPageBreak/>
              <w:t>հաստատելու մասին» N 1553-Ն որոշմամբ հաստատված ՀՀ հողային հաշվեկշռի տվյալների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>,</w:t>
            </w:r>
          </w:p>
          <w:p w:rsidR="00A1639D" w:rsidRPr="00057909" w:rsidRDefault="00A1639D" w:rsidP="00BF4F99">
            <w:pPr>
              <w:pStyle w:val="ListParagraph"/>
              <w:tabs>
                <w:tab w:val="left" w:pos="360"/>
              </w:tabs>
              <w:spacing w:after="0" w:line="240" w:lineRule="auto"/>
              <w:ind w:left="417"/>
              <w:jc w:val="both"/>
              <w:rPr>
                <w:rFonts w:ascii="GHEA Grapalat" w:hAnsi="GHEA Grapalat" w:cs="Sylfaen"/>
                <w:i/>
                <w:iCs/>
                <w:sz w:val="24"/>
                <w:szCs w:val="24"/>
              </w:rPr>
            </w:pPr>
          </w:p>
        </w:tc>
      </w:tr>
    </w:tbl>
    <w:p w:rsidR="00A1639D" w:rsidRPr="00057909" w:rsidRDefault="00A1639D" w:rsidP="00A1639D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1639D" w:rsidRPr="00057909" w:rsidRDefault="00A1639D" w:rsidP="00087CF8">
      <w:pPr>
        <w:pStyle w:val="ListParagraph"/>
        <w:shd w:val="clear" w:color="auto" w:fill="FFFFFF"/>
        <w:spacing w:after="0"/>
        <w:ind w:hanging="503"/>
        <w:rPr>
          <w:rFonts w:ascii="GHEA Grapalat" w:hAnsi="GHEA Grapalat" w:cs="Arial Armenian"/>
          <w:sz w:val="24"/>
          <w:szCs w:val="24"/>
          <w:lang w:val="en-US"/>
        </w:rPr>
      </w:pPr>
      <w:r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2.</w:t>
      </w:r>
      <w:r w:rsidR="00087CF8" w:rsidRPr="00057909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r w:rsidR="00087CF8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Հայա</w:t>
      </w:r>
      <w:r w:rsidR="005F61C6">
        <w:rPr>
          <w:rFonts w:ascii="GHEA Grapalat" w:hAnsi="GHEA Grapalat" w:cs="Sylfaen"/>
          <w:b/>
          <w:bCs/>
          <w:sz w:val="24"/>
          <w:szCs w:val="24"/>
          <w:lang w:val="ru-RU"/>
        </w:rPr>
        <w:t>սատանի Հանրապետությա</w:t>
      </w:r>
      <w:r w:rsidR="00087CF8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ն</w:t>
      </w:r>
      <w:r w:rsidR="00087CF8" w:rsidRPr="00057909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բնակչության վերաբերյալ</w:t>
      </w:r>
    </w:p>
    <w:tbl>
      <w:tblPr>
        <w:tblW w:w="0" w:type="auto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1190"/>
        <w:gridCol w:w="2430"/>
        <w:gridCol w:w="916"/>
      </w:tblGrid>
      <w:tr w:rsidR="00A1639D" w:rsidRPr="00057909" w:rsidTr="00087CF8">
        <w:tc>
          <w:tcPr>
            <w:tcW w:w="3402" w:type="dxa"/>
            <w:vMerge w:val="restart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Անվանում</w:t>
            </w:r>
          </w:p>
        </w:tc>
        <w:tc>
          <w:tcPr>
            <w:tcW w:w="6379" w:type="dxa"/>
            <w:gridSpan w:val="4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Բնակչության թվաքանկի փոփոխման գործակիցը՝</w:t>
            </w:r>
          </w:p>
          <w:p w:rsidR="00A1639D" w:rsidRPr="00057909" w:rsidRDefault="00A1639D" w:rsidP="00A1639D">
            <w:pPr>
              <w:pStyle w:val="a"/>
              <w:numPr>
                <w:ilvl w:val="1"/>
                <w:numId w:val="39"/>
              </w:numPr>
              <w:spacing w:after="0" w:line="24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 xml:space="preserve">2024 թ. Նկատմամբ </w:t>
            </w: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(</w:t>
            </w: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%%</w:t>
            </w: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1639D" w:rsidRPr="00057909" w:rsidTr="00087CF8">
        <w:tc>
          <w:tcPr>
            <w:tcW w:w="3402" w:type="dxa"/>
            <w:vMerge/>
          </w:tcPr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մշտական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առկա</w:t>
            </w:r>
          </w:p>
        </w:tc>
        <w:tc>
          <w:tcPr>
            <w:tcW w:w="916" w:type="dxa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</w:pPr>
          </w:p>
        </w:tc>
      </w:tr>
      <w:tr w:rsidR="00A1639D" w:rsidRPr="00057909" w:rsidTr="00087CF8"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Հայասատանի</w:t>
            </w:r>
          </w:p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Հանրապետություն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1190" w:type="dxa"/>
          </w:tcPr>
          <w:p w:rsidR="00A1639D" w:rsidRPr="00057909" w:rsidRDefault="00A1639D" w:rsidP="00BF4F99">
            <w:pPr>
              <w:pStyle w:val="a"/>
              <w:spacing w:after="0"/>
              <w:ind w:left="0"/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a"/>
              <w:spacing w:after="0"/>
              <w:ind w:left="162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pStyle w:val="a"/>
              <w:spacing w:after="0"/>
              <w:ind w:left="57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Ք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Երևան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1096,4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pStyle w:val="a"/>
              <w:spacing w:after="0"/>
              <w:ind w:left="0"/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a"/>
              <w:spacing w:after="0"/>
              <w:ind w:left="162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pStyle w:val="a"/>
              <w:spacing w:after="0"/>
              <w:ind w:left="0"/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rPr>
          <w:trHeight w:val="376"/>
        </w:trPr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Արագածոտնի մարզ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26,6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sz w:val="24"/>
                <w:szCs w:val="24"/>
                <w:lang w:val="af-ZA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rPr>
          <w:trHeight w:val="376"/>
        </w:trPr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Արարատի մարզ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72,1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sz w:val="24"/>
                <w:szCs w:val="24"/>
                <w:lang w:val="af-ZA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rPr>
          <w:trHeight w:val="376"/>
        </w:trPr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Արմավիրի մարզ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82,8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sz w:val="24"/>
                <w:szCs w:val="24"/>
                <w:lang w:val="af-ZA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rPr>
          <w:trHeight w:val="376"/>
        </w:trPr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Գեղարքունիքի մարզ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65,9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rPr>
          <w:trHeight w:val="376"/>
        </w:trPr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Լոռու մարզ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124,2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rPr>
          <w:trHeight w:val="376"/>
        </w:trPr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Կոտայքի մարզ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137,4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rPr>
          <w:trHeight w:val="376"/>
        </w:trPr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Շիրակի մարզ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133,6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rPr>
          <w:trHeight w:val="376"/>
        </w:trPr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Սյունիքի մարզ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rPr>
          <w:trHeight w:val="376"/>
        </w:trPr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Վայոց ձորի մարզ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16,1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c>
          <w:tcPr>
            <w:tcW w:w="3402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Տավուշի մարզ</w:t>
            </w:r>
          </w:p>
        </w:tc>
        <w:tc>
          <w:tcPr>
            <w:tcW w:w="1843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49,7</w:t>
            </w:r>
          </w:p>
        </w:tc>
        <w:tc>
          <w:tcPr>
            <w:tcW w:w="1190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916" w:type="dxa"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</w:tr>
      <w:tr w:rsidR="00A1639D" w:rsidRPr="00057909" w:rsidTr="00087CF8">
        <w:tc>
          <w:tcPr>
            <w:tcW w:w="9781" w:type="dxa"/>
            <w:gridSpan w:val="5"/>
          </w:tcPr>
          <w:p w:rsidR="00A1639D" w:rsidRPr="00057909" w:rsidRDefault="00A1639D" w:rsidP="00BF4F9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GHEA Grapalat" w:hAnsi="GHEA Grapalat" w:cs="Sylfaen"/>
                <w:i/>
                <w:iCs/>
                <w:sz w:val="24"/>
                <w:szCs w:val="24"/>
              </w:rPr>
            </w:pP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Միաժամանակ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տեղեկացնում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ենք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որ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հիշյալ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գործակիցների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կիրառման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ժամանակ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պետք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է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կատի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ունենալ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  <w:t xml:space="preserve"> 1-3% շեղման հնարավորություն</w:t>
            </w:r>
          </w:p>
        </w:tc>
      </w:tr>
    </w:tbl>
    <w:p w:rsidR="00A1639D" w:rsidRPr="00057909" w:rsidRDefault="00A1639D" w:rsidP="00A1639D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4"/>
          <w:szCs w:val="24"/>
        </w:rPr>
      </w:pPr>
    </w:p>
    <w:p w:rsidR="00A1639D" w:rsidRPr="00057909" w:rsidRDefault="00A1639D" w:rsidP="00A1639D">
      <w:pPr>
        <w:spacing w:line="360" w:lineRule="auto"/>
        <w:ind w:right="1" w:firstLine="375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A1639D" w:rsidRPr="00057909" w:rsidRDefault="00A1639D" w:rsidP="005F61C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eastAsia="ru-RU"/>
        </w:rPr>
      </w:pPr>
      <w:r w:rsidRPr="00057909">
        <w:rPr>
          <w:color w:val="000000"/>
          <w:sz w:val="24"/>
          <w:szCs w:val="24"/>
          <w:lang w:eastAsia="ru-RU"/>
        </w:rPr>
        <w:t> </w:t>
      </w:r>
      <w:r w:rsidR="005F61C6" w:rsidRPr="005F61C6">
        <w:rPr>
          <w:rFonts w:ascii="GHEA Grapalat" w:hAnsi="GHEA Grapalat" w:cs="Sylfaen"/>
          <w:b/>
          <w:bCs/>
          <w:sz w:val="24"/>
          <w:szCs w:val="24"/>
        </w:rPr>
        <w:t xml:space="preserve">Հայասատանի Հանրապետության </w:t>
      </w:r>
      <w:r w:rsidR="005F61C6" w:rsidRPr="00921992">
        <w:rPr>
          <w:rFonts w:ascii="GHEA Grapalat" w:hAnsi="GHEA Grapalat" w:cs="GHEA Grapalat"/>
          <w:b/>
          <w:sz w:val="24"/>
          <w:szCs w:val="24"/>
        </w:rPr>
        <w:t>տարաբնակեցման գլխավոր նախագծի առաջադրանք</w:t>
      </w:r>
      <w:r w:rsidR="005F61C6" w:rsidRPr="005F61C6">
        <w:rPr>
          <w:rFonts w:ascii="GHEA Grapalat" w:hAnsi="GHEA Grapalat" w:cs="GHEA Grapalat"/>
          <w:b/>
          <w:sz w:val="24"/>
          <w:szCs w:val="24"/>
        </w:rPr>
        <w:t>ի</w:t>
      </w:r>
      <w:r w:rsidR="005F61C6" w:rsidRPr="00921992">
        <w:rPr>
          <w:rFonts w:ascii="GHEA Grapalat" w:hAnsi="GHEA Grapalat" w:cs="GHEA Grapalat"/>
          <w:b/>
          <w:sz w:val="24"/>
          <w:szCs w:val="24"/>
        </w:rPr>
        <w:t xml:space="preserve"> </w:t>
      </w:r>
      <w:r w:rsidR="005F61C6" w:rsidRPr="005F61C6">
        <w:rPr>
          <w:rFonts w:ascii="GHEA Grapalat" w:hAnsi="GHEA Grapalat" w:cs="Sylfaen"/>
          <w:b/>
          <w:bCs/>
          <w:sz w:val="24"/>
          <w:szCs w:val="24"/>
        </w:rPr>
        <w:t>կազմի վերաբերյալ</w:t>
      </w:r>
    </w:p>
    <w:p w:rsidR="00A1639D" w:rsidRPr="005F61C6" w:rsidRDefault="00A1639D" w:rsidP="00A1639D">
      <w:pPr>
        <w:pStyle w:val="ListParagraph"/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eastAsia="ru-RU"/>
        </w:rPr>
      </w:pPr>
    </w:p>
    <w:tbl>
      <w:tblPr>
        <w:tblW w:w="0" w:type="auto"/>
        <w:tblInd w:w="-4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520"/>
      </w:tblGrid>
      <w:tr w:rsidR="00A1639D" w:rsidRPr="00D177B6" w:rsidTr="00087CF8">
        <w:trPr>
          <w:trHeight w:val="608"/>
        </w:trPr>
        <w:tc>
          <w:tcPr>
            <w:tcW w:w="3299" w:type="dxa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Անվանում</w:t>
            </w:r>
          </w:p>
        </w:tc>
        <w:tc>
          <w:tcPr>
            <w:tcW w:w="6520" w:type="dxa"/>
          </w:tcPr>
          <w:p w:rsidR="00A1639D" w:rsidRPr="00921992" w:rsidRDefault="00A1639D" w:rsidP="005F61C6">
            <w:pPr>
              <w:spacing w:line="360" w:lineRule="auto"/>
              <w:ind w:right="1"/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</w:pPr>
            <w:r w:rsidRPr="0092199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Հայաստանի Հանրապետության տարաբնակեցման գլխավոր</w:t>
            </w:r>
            <w:r w:rsidR="00A01C10" w:rsidRPr="0092199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նախագծի առաջադրանք</w:t>
            </w:r>
            <w:r w:rsidRPr="0092199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(այսուհետ՝ </w:t>
            </w:r>
            <w:r w:rsidR="00A01C10" w:rsidRPr="0092199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Առաջադրանք</w:t>
            </w:r>
            <w:r w:rsidRPr="0092199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)</w:t>
            </w:r>
            <w:r w:rsidRPr="009219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A1639D" w:rsidRPr="00D177B6" w:rsidTr="00087CF8"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Հայասատանի</w:t>
            </w:r>
          </w:p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Հանրապետություն</w:t>
            </w:r>
          </w:p>
        </w:tc>
        <w:tc>
          <w:tcPr>
            <w:tcW w:w="6520" w:type="dxa"/>
            <w:vMerge w:val="restart"/>
          </w:tcPr>
          <w:p w:rsidR="00A1639D" w:rsidRPr="00057909" w:rsidRDefault="00A1639D" w:rsidP="00BF4F99">
            <w:pPr>
              <w:shd w:val="clear" w:color="auto" w:fill="FFFFFF"/>
              <w:spacing w:after="0" w:line="240" w:lineRule="auto"/>
              <w:ind w:left="37" w:firstLine="425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057909">
              <w:rPr>
                <w:rFonts w:ascii="GHEA Grapalat" w:hAnsi="GHEA Grapalat" w:cs="Sylfae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A01C10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Առաջադրանքը</w:t>
            </w:r>
            <w:r w:rsidR="00A01C10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նախանշում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է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Հայաստանի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Հանրապետության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տարաբնակեցման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և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տարածքի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քաղաքաշինական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կազմակերպման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պետական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քաղաքականության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հայեցակարգային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դրույթները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տարաբնակեցման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կատարելագործման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հիմնական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ուղղությունները՝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փոխկապակցված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ռեսուրսային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պոտենցիալի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գնահատման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տարածքների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գոտևորման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lastRenderedPageBreak/>
              <w:t>բնապահպանական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իրավիճակի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բարելավման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տրանսպորտային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ինժեներական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ենթակառուցվածքների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կատարելագործման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հետ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և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հիմք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է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ծառայում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նախագծի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մշակման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համար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A1639D" w:rsidRPr="00057909" w:rsidRDefault="00A1639D" w:rsidP="00BF4F99">
            <w:pPr>
              <w:shd w:val="clear" w:color="auto" w:fill="FFFFFF"/>
              <w:spacing w:after="0" w:line="240" w:lineRule="auto"/>
              <w:ind w:left="37" w:firstLine="425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- </w:t>
            </w:r>
            <w:r w:rsidR="00A76B4A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Առաջադրանք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ում հստակեցվում են ուրվագծով ամրագրված հայեցակարգային դրույթները, հիմնավորվում տարաբնակեցման հեռանկարային համակարգի ձևավորման, կատարելագործման, քաղաքաշինական պլանավորման քաղաքականության հիմնական սկզբունքները՝ հանրապետության և առանձին տարածքային միավորների (մարզեր, մարզերի խմբեր, տարածաշրջաններ) կտրվածքով:</w:t>
            </w:r>
          </w:p>
          <w:p w:rsidR="00A1639D" w:rsidRPr="00057909" w:rsidRDefault="00A1639D" w:rsidP="00BF4F99">
            <w:pPr>
              <w:shd w:val="clear" w:color="auto" w:fill="FFFFFF"/>
              <w:spacing w:after="0" w:line="240" w:lineRule="auto"/>
              <w:ind w:left="37" w:firstLine="425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-  </w:t>
            </w:r>
            <w:r w:rsidR="00A76B4A">
              <w:rPr>
                <w:rFonts w:ascii="GHEA Grapalat" w:hAnsi="GHEA Grapalat" w:cs="Sylfaen"/>
                <w:color w:val="000000"/>
                <w:sz w:val="24"/>
                <w:szCs w:val="24"/>
                <w:lang w:val="hy-AM" w:eastAsia="ru-RU"/>
              </w:rPr>
              <w:t>Առաջադրանքը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ներառում է տարածքի համալիր վերլուծությունը, ռեսուրսային պոտենցիալի գնահատականը՝ մանրամասնեցված և կոնկրետացված յուրաքանչյուր մարզի կտրվածքով՝ համայնքների տարածքային զարգացման փոխկապակցվածության, ռեսուրսների համատեղ օգտագործման, հանրապետական, միջմարզային, ներմարզային ինժեներատրանսպորտային ենթակառուցվածքների համակարգերի կազմավորման համար անհրաժեշտ նախադրյալների բացահայտմամբ՝ տարածքի էկոլոգիական հավասարակշռության պահպանման պարտադիր պայմանով:</w:t>
            </w:r>
          </w:p>
          <w:p w:rsidR="00A1639D" w:rsidRPr="00057909" w:rsidRDefault="00A1639D" w:rsidP="00BF4F99">
            <w:pPr>
              <w:shd w:val="clear" w:color="auto" w:fill="FFFFFF"/>
              <w:spacing w:after="0" w:line="240" w:lineRule="auto"/>
              <w:ind w:left="37" w:firstLine="425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- Նախագծի իրականացման անհրաժեշտ միջոցառումները մշակվում են առանձին տարածքային միավորների (մարզեր, տարածաշրջաններ) քաղաքաշինական զարգացման գերակա ուղղությունների և առանձնահատկությունների հաշվառմամբ՝ փոխկապակցված Հայաստանի Հանրապետության և մարզային սոցիալ-տնտեսական, ինչպես նաև ճյուղային նպատակային ծրագրերի հետ:</w:t>
            </w:r>
          </w:p>
          <w:p w:rsidR="00A1639D" w:rsidRPr="00057909" w:rsidRDefault="00A1639D" w:rsidP="00BF4F99">
            <w:pPr>
              <w:pStyle w:val="ListParagraph"/>
              <w:spacing w:line="360" w:lineRule="auto"/>
              <w:ind w:left="37" w:right="1" w:firstLine="425"/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  <w:p w:rsidR="00A1639D" w:rsidRPr="00057909" w:rsidRDefault="00A1639D" w:rsidP="00BF4F99">
            <w:pPr>
              <w:pStyle w:val="a"/>
              <w:spacing w:after="0"/>
              <w:ind w:left="37" w:firstLine="425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A1639D" w:rsidRPr="00057909" w:rsidTr="00087CF8"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Ք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Երևան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pStyle w:val="a"/>
              <w:spacing w:after="0"/>
              <w:ind w:left="0"/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Արագածոտնի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Արարատի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Արմավիրի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Գեղարքունիքի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Լոռու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Կոտայքի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Շիրակի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Սյունիքի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Վայոց ձորի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Տավուշի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A1639D" w:rsidRDefault="00A1639D" w:rsidP="00A1639D">
      <w:pPr>
        <w:pStyle w:val="ListParagraph"/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en-US" w:eastAsia="ru-RU"/>
        </w:rPr>
      </w:pPr>
    </w:p>
    <w:p w:rsidR="00057909" w:rsidRDefault="00057909" w:rsidP="00A1639D">
      <w:pPr>
        <w:pStyle w:val="ListParagraph"/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en-US" w:eastAsia="ru-RU"/>
        </w:rPr>
      </w:pPr>
    </w:p>
    <w:p w:rsidR="00057909" w:rsidRDefault="00057909" w:rsidP="00A1639D">
      <w:pPr>
        <w:pStyle w:val="ListParagraph"/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en-US" w:eastAsia="ru-RU"/>
        </w:rPr>
      </w:pPr>
    </w:p>
    <w:p w:rsidR="00057909" w:rsidRDefault="00057909" w:rsidP="00A1639D">
      <w:pPr>
        <w:pStyle w:val="ListParagraph"/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en-US" w:eastAsia="ru-RU"/>
        </w:rPr>
      </w:pPr>
    </w:p>
    <w:p w:rsidR="00057909" w:rsidRDefault="00057909" w:rsidP="00A1639D">
      <w:pPr>
        <w:pStyle w:val="ListParagraph"/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en-US" w:eastAsia="ru-RU"/>
        </w:rPr>
      </w:pPr>
    </w:p>
    <w:p w:rsidR="00057909" w:rsidRDefault="00057909" w:rsidP="00A1639D">
      <w:pPr>
        <w:pStyle w:val="ListParagraph"/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en-US" w:eastAsia="ru-RU"/>
        </w:rPr>
      </w:pPr>
    </w:p>
    <w:p w:rsidR="00057909" w:rsidRPr="00057909" w:rsidRDefault="00057909" w:rsidP="00A1639D">
      <w:pPr>
        <w:pStyle w:val="ListParagraph"/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en-US" w:eastAsia="ru-RU"/>
        </w:rPr>
      </w:pPr>
    </w:p>
    <w:p w:rsidR="00A1639D" w:rsidRPr="00057909" w:rsidRDefault="00A1639D" w:rsidP="005F61C6">
      <w:pPr>
        <w:spacing w:line="360" w:lineRule="auto"/>
        <w:ind w:right="1" w:firstLine="37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57909"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 xml:space="preserve">4. </w:t>
      </w:r>
      <w:r w:rsidR="005F61C6" w:rsidRPr="00057909">
        <w:rPr>
          <w:rFonts w:ascii="GHEA Grapalat" w:hAnsi="GHEA Grapalat" w:cs="GHEA Grapalat"/>
          <w:b/>
          <w:sz w:val="24"/>
          <w:szCs w:val="24"/>
        </w:rPr>
        <w:t>Հայստանի Հանրապետության տարաբնակեցման գլխավոր նախագծի հիմնական նպատակը</w:t>
      </w:r>
    </w:p>
    <w:p w:rsidR="00A1639D" w:rsidRPr="00057909" w:rsidRDefault="00A1639D" w:rsidP="00A1639D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0" w:type="auto"/>
        <w:tblInd w:w="-4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520"/>
      </w:tblGrid>
      <w:tr w:rsidR="00A1639D" w:rsidRPr="00D177B6" w:rsidTr="00087CF8">
        <w:trPr>
          <w:trHeight w:val="608"/>
        </w:trPr>
        <w:tc>
          <w:tcPr>
            <w:tcW w:w="3299" w:type="dxa"/>
          </w:tcPr>
          <w:p w:rsidR="00A1639D" w:rsidRPr="00057909" w:rsidRDefault="00A1639D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Անվանում</w:t>
            </w:r>
          </w:p>
        </w:tc>
        <w:tc>
          <w:tcPr>
            <w:tcW w:w="6520" w:type="dxa"/>
          </w:tcPr>
          <w:p w:rsidR="0091711B" w:rsidRPr="00057909" w:rsidRDefault="0091711B" w:rsidP="00BF4F99">
            <w:pPr>
              <w:pStyle w:val="a"/>
              <w:spacing w:after="0" w:line="240" w:lineRule="auto"/>
              <w:ind w:left="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057909">
              <w:rPr>
                <w:rFonts w:ascii="GHEA Grapalat" w:hAnsi="GHEA Grapalat" w:cs="GHEA Grapalat"/>
                <w:b/>
                <w:sz w:val="24"/>
                <w:szCs w:val="24"/>
              </w:rPr>
              <w:t>ՀՀ տարաբնակեցման գլխավոր նախագծի հիմնական նպատակը Հայստանի Հանրապետության ամբողջական քաղաքաշինական զարգացման ռազմավարական ուղղությունների որոշումն է՝ անվտանգ և առողջ կեսոլորտի ստեղծմամբ, բնակավայրերի կայուն զարգացմամբ, բնական և պատմամշակութային ժառանգության պահպանման ապահովմամբ:</w:t>
            </w:r>
          </w:p>
          <w:p w:rsidR="00A1639D" w:rsidRPr="00057909" w:rsidRDefault="00A1639D" w:rsidP="00A76B4A">
            <w:pPr>
              <w:pStyle w:val="a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</w:tr>
      <w:tr w:rsidR="00A1639D" w:rsidRPr="00D177B6" w:rsidTr="00087CF8"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Հայասատանի</w:t>
            </w:r>
          </w:p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Հանրապետություն</w:t>
            </w:r>
          </w:p>
        </w:tc>
        <w:tc>
          <w:tcPr>
            <w:tcW w:w="6520" w:type="dxa"/>
            <w:vMerge w:val="restart"/>
          </w:tcPr>
          <w:p w:rsidR="00A1639D" w:rsidRPr="00057909" w:rsidRDefault="00A1639D" w:rsidP="00BF4F99">
            <w:pPr>
              <w:pStyle w:val="a"/>
              <w:spacing w:after="0"/>
              <w:ind w:left="57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- Տարաբնակեցման համակարգի կատարելագործման հիմական ուղղությունները</w:t>
            </w:r>
          </w:p>
          <w:p w:rsidR="00A1639D" w:rsidRPr="00057909" w:rsidRDefault="00A1639D" w:rsidP="00BF4F99">
            <w:pPr>
              <w:pStyle w:val="a"/>
              <w:spacing w:after="0"/>
              <w:ind w:left="57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- Սեփական ռեսուրսների բազայի վրա տնտեսության գերակա ճյուղերի զարգացման և տեղաբաշխման հնարավորությունների բացահայտում</w:t>
            </w:r>
          </w:p>
          <w:p w:rsidR="00A1639D" w:rsidRPr="00057909" w:rsidRDefault="00A1639D" w:rsidP="00BF4F99">
            <w:pPr>
              <w:pStyle w:val="a"/>
              <w:spacing w:after="0"/>
              <w:ind w:left="57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- էկոլոգիական իրավիճակի բարելավման միջոցառումներ</w:t>
            </w:r>
          </w:p>
          <w:p w:rsidR="00A1639D" w:rsidRPr="00057909" w:rsidRDefault="00A1639D" w:rsidP="00BF4F99">
            <w:pPr>
              <w:pStyle w:val="a"/>
              <w:spacing w:after="0"/>
              <w:ind w:left="57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- Միջպետական, հանրապետական նշանակության տրանսպորտային և ինժեներական ենթակառուցվածքների զարգացումն ու ակատարելագործումը</w:t>
            </w:r>
          </w:p>
        </w:tc>
      </w:tr>
      <w:tr w:rsidR="00A1639D" w:rsidRPr="00057909" w:rsidTr="00087CF8"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Ք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Երևան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pStyle w:val="a"/>
              <w:spacing w:after="0"/>
              <w:ind w:left="0"/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Արագածոտնի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Արարատի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Արմավիրի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Գեղարքունիքի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Լոռու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Կոտայքի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Շիրակի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Սյունիքի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rPr>
          <w:trHeight w:val="376"/>
        </w:trPr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Վայոց ձորի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639D" w:rsidRPr="00057909" w:rsidTr="00087CF8">
        <w:tc>
          <w:tcPr>
            <w:tcW w:w="3299" w:type="dxa"/>
          </w:tcPr>
          <w:p w:rsidR="00A1639D" w:rsidRPr="00057909" w:rsidRDefault="00A1639D" w:rsidP="00BF4F99">
            <w:pPr>
              <w:pStyle w:val="ListParagraph"/>
              <w:shd w:val="clear" w:color="auto" w:fill="FFFFFF"/>
              <w:spacing w:after="0"/>
              <w:ind w:hanging="503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Տավուշի մարզ</w:t>
            </w:r>
          </w:p>
        </w:tc>
        <w:tc>
          <w:tcPr>
            <w:tcW w:w="6520" w:type="dxa"/>
            <w:vMerge/>
          </w:tcPr>
          <w:p w:rsidR="00A1639D" w:rsidRPr="00057909" w:rsidRDefault="00A1639D" w:rsidP="00BF4F9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A1639D" w:rsidRPr="00057909" w:rsidRDefault="00A1639D" w:rsidP="00A1639D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4"/>
          <w:szCs w:val="24"/>
        </w:rPr>
      </w:pPr>
    </w:p>
    <w:p w:rsidR="000C37B2" w:rsidRPr="00057909" w:rsidRDefault="000C37B2" w:rsidP="00F61188">
      <w:pPr>
        <w:spacing w:after="0" w:line="360" w:lineRule="auto"/>
        <w:ind w:left="-630" w:right="-92"/>
        <w:jc w:val="right"/>
        <w:rPr>
          <w:rFonts w:ascii="GHEA Grapalat" w:hAnsi="GHEA Grapalat"/>
          <w:sz w:val="24"/>
          <w:szCs w:val="24"/>
        </w:rPr>
      </w:pPr>
    </w:p>
    <w:p w:rsidR="00727754" w:rsidRPr="005F61C6" w:rsidRDefault="005F61C6" w:rsidP="008E4A4A">
      <w:pPr>
        <w:pStyle w:val="ListParagraph"/>
        <w:numPr>
          <w:ilvl w:val="0"/>
          <w:numId w:val="43"/>
        </w:numPr>
        <w:spacing w:after="0" w:line="360" w:lineRule="auto"/>
        <w:ind w:left="-180" w:right="-92"/>
        <w:rPr>
          <w:rFonts w:ascii="GHEA Grapalat" w:hAnsi="GHEA Grapalat"/>
          <w:sz w:val="24"/>
          <w:szCs w:val="24"/>
        </w:rPr>
      </w:pPr>
      <w:r w:rsidRPr="005F61C6">
        <w:rPr>
          <w:rFonts w:ascii="GHEA Grapalat" w:hAnsi="GHEA Grapalat" w:cs="Sylfaen"/>
          <w:b/>
          <w:i/>
          <w:iCs/>
          <w:sz w:val="24"/>
          <w:szCs w:val="24"/>
        </w:rPr>
        <w:t>Հայաստանի Հանրապետության տարածքի և տարաբնակեցման ներկա վիճակի</w:t>
      </w:r>
      <w:r w:rsidR="008E4A4A" w:rsidRPr="008E4A4A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 xml:space="preserve"> </w:t>
      </w:r>
      <w:r w:rsidR="008E4A4A">
        <w:rPr>
          <w:rFonts w:ascii="GHEA Grapalat" w:hAnsi="GHEA Grapalat" w:cs="Sylfaen"/>
          <w:b/>
          <w:i/>
          <w:iCs/>
          <w:sz w:val="24"/>
          <w:szCs w:val="24"/>
          <w:lang w:val="ru-RU"/>
        </w:rPr>
        <w:t>վերլուծության</w:t>
      </w:r>
      <w:r w:rsidR="008E4A4A" w:rsidRPr="008E4A4A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 xml:space="preserve"> </w:t>
      </w:r>
      <w:r w:rsidR="008E4A4A">
        <w:rPr>
          <w:rFonts w:ascii="GHEA Grapalat" w:hAnsi="GHEA Grapalat" w:cs="Sylfaen"/>
          <w:b/>
          <w:i/>
          <w:iCs/>
          <w:sz w:val="24"/>
          <w:szCs w:val="24"/>
          <w:lang w:val="ru-RU"/>
        </w:rPr>
        <w:t>վերաբերյալ</w:t>
      </w:r>
    </w:p>
    <w:tbl>
      <w:tblPr>
        <w:tblW w:w="5126" w:type="pct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4"/>
        <w:gridCol w:w="6519"/>
      </w:tblGrid>
      <w:tr w:rsidR="006F1A19" w:rsidRPr="00D177B6" w:rsidTr="00483A76">
        <w:tc>
          <w:tcPr>
            <w:tcW w:w="1715" w:type="pct"/>
          </w:tcPr>
          <w:p w:rsidR="005B049A" w:rsidRPr="00057909" w:rsidRDefault="00A96C9E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3285" w:type="pct"/>
          </w:tcPr>
          <w:p w:rsidR="00BF4F99" w:rsidRPr="00057909" w:rsidRDefault="00111926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Հայաստանի Հանրապետության տարածքի և տարաբնակեցման ներկա վիճակի քաղաքաշինական վերլուծություն և համալիր գնահատական</w:t>
            </w:r>
          </w:p>
        </w:tc>
      </w:tr>
      <w:tr w:rsidR="00111926" w:rsidRPr="00D177B6" w:rsidTr="00483A76">
        <w:tc>
          <w:tcPr>
            <w:tcW w:w="1715" w:type="pct"/>
          </w:tcPr>
          <w:p w:rsidR="00111926" w:rsidRPr="00057909" w:rsidRDefault="00111926" w:rsidP="00A1639D">
            <w:pPr>
              <w:shd w:val="clear" w:color="auto" w:fill="FFFFFF"/>
              <w:spacing w:after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Հայասատանի</w:t>
            </w:r>
          </w:p>
          <w:p w:rsidR="00111926" w:rsidRPr="00057909" w:rsidRDefault="00111926" w:rsidP="00A1639D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Հանրապետություն</w:t>
            </w:r>
          </w:p>
        </w:tc>
        <w:tc>
          <w:tcPr>
            <w:tcW w:w="3285" w:type="pct"/>
            <w:vMerge w:val="restart"/>
          </w:tcPr>
          <w:p w:rsidR="0091711B" w:rsidRPr="00057909" w:rsidRDefault="0091711B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  <w:p w:rsidR="0091711B" w:rsidRPr="00057909" w:rsidRDefault="0091711B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  <w:p w:rsidR="0091711B" w:rsidRPr="00057909" w:rsidRDefault="0091711B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  <w:p w:rsidR="0091711B" w:rsidRPr="00057909" w:rsidRDefault="0091711B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  <w:p w:rsidR="0091711B" w:rsidRPr="00057909" w:rsidRDefault="0091711B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  <w:p w:rsidR="0091711B" w:rsidRPr="00057909" w:rsidRDefault="0091711B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  <w:p w:rsidR="00111926" w:rsidRPr="00057909" w:rsidRDefault="00111926" w:rsidP="00C15CD7">
            <w:pPr>
              <w:pStyle w:val="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lastRenderedPageBreak/>
              <w:t>տարաբնակեցման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գործընթացի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վրա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ազդող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հիմնական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գործոնները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.</w:t>
            </w:r>
          </w:p>
          <w:p w:rsidR="00111926" w:rsidRPr="00057909" w:rsidRDefault="00111926" w:rsidP="00C15CD7">
            <w:pPr>
              <w:pStyle w:val="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տարածքի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ֆունկցիոնալ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գոտևորման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վերլուծությունն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ըստ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քաղաքաշինական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տնտեսական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յուրացվածության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աստիճանի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.</w:t>
            </w:r>
          </w:p>
          <w:p w:rsidR="00C15CD7" w:rsidRPr="00057909" w:rsidRDefault="00C15CD7" w:rsidP="00483A76">
            <w:pPr>
              <w:pStyle w:val="a"/>
              <w:spacing w:after="0" w:line="240" w:lineRule="auto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  <w:p w:rsidR="00C15CD7" w:rsidRPr="00057909" w:rsidRDefault="00C15CD7" w:rsidP="00C15CD7">
            <w:pPr>
              <w:pStyle w:val="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Հայաստանի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Հանրապետության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ռեգիոնալ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համակարգի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էկոլոգիական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հիմնակմախքի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ընդհանուր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բնութագիրը.</w:t>
            </w:r>
          </w:p>
          <w:p w:rsidR="00C15CD7" w:rsidRPr="00057909" w:rsidRDefault="00C15CD7" w:rsidP="00483A76">
            <w:pPr>
              <w:pStyle w:val="a"/>
              <w:spacing w:after="0" w:line="240" w:lineRule="auto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  <w:p w:rsidR="00111926" w:rsidRPr="00057909" w:rsidRDefault="00111926" w:rsidP="00005275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15" w:type="pct"/>
          </w:tcPr>
          <w:p w:rsidR="00111926" w:rsidRPr="00057909" w:rsidRDefault="00111926" w:rsidP="0042675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Ք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Երևան</w:t>
            </w:r>
          </w:p>
        </w:tc>
        <w:tc>
          <w:tcPr>
            <w:tcW w:w="3285" w:type="pct"/>
            <w:vMerge/>
          </w:tcPr>
          <w:p w:rsidR="00111926" w:rsidRPr="00057909" w:rsidRDefault="00111926" w:rsidP="006F1A1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15" w:type="pct"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Արագածոտնի մարզ</w:t>
            </w:r>
          </w:p>
        </w:tc>
        <w:tc>
          <w:tcPr>
            <w:tcW w:w="3285" w:type="pct"/>
            <w:vMerge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15" w:type="pct"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Արարատի մարզ</w:t>
            </w:r>
          </w:p>
        </w:tc>
        <w:tc>
          <w:tcPr>
            <w:tcW w:w="3285" w:type="pct"/>
            <w:vMerge/>
          </w:tcPr>
          <w:p w:rsidR="00111926" w:rsidRPr="00057909" w:rsidRDefault="00111926" w:rsidP="000C37B2">
            <w:pPr>
              <w:pStyle w:val="ListParagraph"/>
              <w:ind w:left="0" w:firstLine="360"/>
              <w:jc w:val="both"/>
              <w:rPr>
                <w:rStyle w:val="Hyperlink"/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15" w:type="pct"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Արմավիրի մարզ</w:t>
            </w:r>
          </w:p>
        </w:tc>
        <w:tc>
          <w:tcPr>
            <w:tcW w:w="3285" w:type="pct"/>
            <w:vMerge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111926" w:rsidRPr="00057909" w:rsidTr="00483A76">
        <w:tc>
          <w:tcPr>
            <w:tcW w:w="1715" w:type="pct"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Գեղարքունիքի մարզ</w:t>
            </w:r>
          </w:p>
        </w:tc>
        <w:tc>
          <w:tcPr>
            <w:tcW w:w="3285" w:type="pct"/>
            <w:vMerge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15" w:type="pct"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Լոռու մարզ</w:t>
            </w:r>
          </w:p>
        </w:tc>
        <w:tc>
          <w:tcPr>
            <w:tcW w:w="3285" w:type="pct"/>
            <w:vMerge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111926" w:rsidRPr="00057909" w:rsidTr="00483A76">
        <w:tc>
          <w:tcPr>
            <w:tcW w:w="1715" w:type="pct"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Կոտայքի մարզ</w:t>
            </w:r>
          </w:p>
        </w:tc>
        <w:tc>
          <w:tcPr>
            <w:tcW w:w="3285" w:type="pct"/>
            <w:vMerge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</w:tc>
      </w:tr>
      <w:tr w:rsidR="00111926" w:rsidRPr="00057909" w:rsidTr="00483A76">
        <w:tc>
          <w:tcPr>
            <w:tcW w:w="1715" w:type="pct"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Շիրակի մարզ</w:t>
            </w:r>
          </w:p>
        </w:tc>
        <w:tc>
          <w:tcPr>
            <w:tcW w:w="3285" w:type="pct"/>
            <w:vMerge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15" w:type="pct"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Սյունիքի մարզ</w:t>
            </w:r>
          </w:p>
        </w:tc>
        <w:tc>
          <w:tcPr>
            <w:tcW w:w="3285" w:type="pct"/>
            <w:vMerge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15" w:type="pct"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Վայոց ձորի մարզ</w:t>
            </w:r>
          </w:p>
        </w:tc>
        <w:tc>
          <w:tcPr>
            <w:tcW w:w="3285" w:type="pct"/>
            <w:vMerge/>
          </w:tcPr>
          <w:p w:rsidR="00111926" w:rsidRPr="00057909" w:rsidRDefault="00111926" w:rsidP="00A1639D">
            <w:pPr>
              <w:shd w:val="clear" w:color="auto" w:fill="FFFFFF"/>
              <w:spacing w:after="0" w:line="360" w:lineRule="auto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</w:tc>
      </w:tr>
      <w:tr w:rsidR="00111926" w:rsidRPr="00057909" w:rsidTr="00483A76">
        <w:tc>
          <w:tcPr>
            <w:tcW w:w="1715" w:type="pct"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Տավուշի մարզ</w:t>
            </w:r>
          </w:p>
        </w:tc>
        <w:tc>
          <w:tcPr>
            <w:tcW w:w="3285" w:type="pct"/>
            <w:vMerge/>
          </w:tcPr>
          <w:p w:rsidR="00111926" w:rsidRPr="00057909" w:rsidRDefault="00111926" w:rsidP="00A1639D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91711B" w:rsidRPr="00057909" w:rsidRDefault="00BF4F99" w:rsidP="00BF4F99">
      <w:pPr>
        <w:pStyle w:val="a"/>
        <w:spacing w:after="0" w:line="240" w:lineRule="auto"/>
        <w:ind w:left="0"/>
        <w:jc w:val="both"/>
        <w:rPr>
          <w:rFonts w:ascii="GHEA Grapalat" w:hAnsi="GHEA Grapalat" w:cs="Sylfaen"/>
          <w:b/>
          <w:bCs/>
          <w:i/>
          <w:sz w:val="24"/>
          <w:szCs w:val="24"/>
          <w:lang w:val="en-US"/>
        </w:rPr>
      </w:pPr>
      <w:r w:rsidRPr="00057909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 </w:t>
      </w:r>
    </w:p>
    <w:p w:rsidR="0091711B" w:rsidRPr="00057909" w:rsidRDefault="0091711B" w:rsidP="00BF4F99">
      <w:pPr>
        <w:pStyle w:val="a"/>
        <w:spacing w:after="0" w:line="240" w:lineRule="auto"/>
        <w:ind w:left="0"/>
        <w:jc w:val="both"/>
        <w:rPr>
          <w:rFonts w:ascii="GHEA Grapalat" w:hAnsi="GHEA Grapalat" w:cs="Sylfaen"/>
          <w:b/>
          <w:bCs/>
          <w:i/>
          <w:sz w:val="24"/>
          <w:szCs w:val="24"/>
          <w:lang w:val="en-US"/>
        </w:rPr>
      </w:pPr>
    </w:p>
    <w:p w:rsidR="008E4A4A" w:rsidRPr="00057909" w:rsidRDefault="00BF4F99" w:rsidP="008E4A4A">
      <w:pPr>
        <w:pStyle w:val="a"/>
        <w:spacing w:after="0" w:line="240" w:lineRule="auto"/>
        <w:ind w:left="360"/>
        <w:jc w:val="both"/>
        <w:rPr>
          <w:rFonts w:ascii="GHEA Grapalat" w:hAnsi="GHEA Grapalat" w:cs="Sylfaen"/>
          <w:b/>
          <w:bCs/>
          <w:i/>
          <w:sz w:val="24"/>
          <w:szCs w:val="24"/>
          <w:lang w:val="af-ZA"/>
        </w:rPr>
      </w:pPr>
      <w:r w:rsidRPr="00057909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6. 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ru-RU"/>
        </w:rPr>
        <w:t>Հայաստանի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ru-RU"/>
        </w:rPr>
        <w:t>Հանրապետության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>ռեգիոնալ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>համակարգի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>քաղաքաշինական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>հիմնակմախքի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ընդհանուր բնութագիրը</w:t>
      </w:r>
    </w:p>
    <w:p w:rsidR="00BF4F99" w:rsidRPr="00057909" w:rsidRDefault="00BF4F99" w:rsidP="00BF4F99">
      <w:pPr>
        <w:pStyle w:val="a"/>
        <w:spacing w:after="0" w:line="240" w:lineRule="auto"/>
        <w:ind w:left="0"/>
        <w:jc w:val="both"/>
        <w:rPr>
          <w:rFonts w:ascii="GHEA Grapalat" w:hAnsi="GHEA Grapalat" w:cs="Sylfaen"/>
          <w:b/>
          <w:bCs/>
          <w:i/>
          <w:sz w:val="24"/>
          <w:szCs w:val="24"/>
          <w:lang w:val="af-ZA"/>
        </w:rPr>
      </w:pPr>
    </w:p>
    <w:tbl>
      <w:tblPr>
        <w:tblW w:w="5126" w:type="pct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BF4F99" w:rsidRPr="00D177B6" w:rsidTr="00483A76">
        <w:tc>
          <w:tcPr>
            <w:tcW w:w="1786" w:type="pct"/>
          </w:tcPr>
          <w:p w:rsidR="00BF4F99" w:rsidRPr="00057909" w:rsidRDefault="00BF4F99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3214" w:type="pct"/>
          </w:tcPr>
          <w:p w:rsidR="00483A76" w:rsidRPr="00057909" w:rsidRDefault="00483A76" w:rsidP="008E4A4A">
            <w:pPr>
              <w:pStyle w:val="a"/>
              <w:numPr>
                <w:ilvl w:val="0"/>
                <w:numId w:val="48"/>
              </w:numPr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Հայաստանի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Հանրապետության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ռեգիոնալ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համակարգի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քաղաքաշինական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հիմնակմախքի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ընդհանուր բնութագիրը</w:t>
            </w:r>
          </w:p>
          <w:p w:rsidR="00483A76" w:rsidRPr="00057909" w:rsidRDefault="00483A76" w:rsidP="008E4A4A">
            <w:pPr>
              <w:pStyle w:val="a"/>
              <w:numPr>
                <w:ilvl w:val="0"/>
                <w:numId w:val="48"/>
              </w:numPr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Հայաստանի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Հանրապետության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տարածաշրջանային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համակարգի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էկոլոգիական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հիմնակմախքի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ընդհանուր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բնութագիրը</w:t>
            </w:r>
          </w:p>
          <w:p w:rsidR="00483A76" w:rsidRPr="00057909" w:rsidRDefault="00483A76" w:rsidP="008E4A4A">
            <w:pPr>
              <w:pStyle w:val="a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  <w:p w:rsidR="00BF4F99" w:rsidRPr="00057909" w:rsidRDefault="00BF4F99" w:rsidP="008E4A4A">
            <w:pPr>
              <w:pStyle w:val="a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</w:tc>
      </w:tr>
      <w:tr w:rsidR="00483A76" w:rsidRPr="00D177B6" w:rsidTr="00483A76">
        <w:tc>
          <w:tcPr>
            <w:tcW w:w="1786" w:type="pct"/>
          </w:tcPr>
          <w:p w:rsidR="00483A76" w:rsidRPr="00057909" w:rsidRDefault="00483A76" w:rsidP="00BF4F99">
            <w:pPr>
              <w:shd w:val="clear" w:color="auto" w:fill="FFFFFF"/>
              <w:spacing w:after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Հայասատանի</w:t>
            </w:r>
          </w:p>
          <w:p w:rsidR="00483A76" w:rsidRPr="00057909" w:rsidRDefault="00483A76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Հանրապետություն</w:t>
            </w:r>
          </w:p>
        </w:tc>
        <w:tc>
          <w:tcPr>
            <w:tcW w:w="3214" w:type="pct"/>
            <w:vMerge w:val="restart"/>
          </w:tcPr>
          <w:p w:rsidR="00483A76" w:rsidRPr="00057909" w:rsidRDefault="00483A76" w:rsidP="008E4A4A">
            <w:pPr>
              <w:pStyle w:val="a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  <w:p w:rsidR="00483A76" w:rsidRPr="00057909" w:rsidRDefault="00483A76" w:rsidP="008E4A4A">
            <w:pPr>
              <w:pStyle w:val="a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  <w:p w:rsidR="00483A76" w:rsidRPr="00057909" w:rsidRDefault="00483A76" w:rsidP="008E4A4A">
            <w:pPr>
              <w:pStyle w:val="a"/>
              <w:numPr>
                <w:ilvl w:val="0"/>
                <w:numId w:val="48"/>
              </w:numPr>
              <w:spacing w:after="0" w:line="240" w:lineRule="auto"/>
              <w:ind w:left="172" w:firstLine="284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Հայաստանի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Հանրապետության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տարաբնակեցման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համակարգի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կատարելագործման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և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տարածքի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քաղաքաշինական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կազմակերպման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հիմնական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ուղղությունները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,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այդ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թվում՝</w:t>
            </w:r>
          </w:p>
          <w:p w:rsidR="00483A76" w:rsidRPr="00057909" w:rsidRDefault="00483A76" w:rsidP="008E4A4A">
            <w:pPr>
              <w:pStyle w:val="a"/>
              <w:spacing w:after="0" w:line="240" w:lineRule="auto"/>
              <w:ind w:left="172" w:firstLine="284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ռեսուրսային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պոտենցիալի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ռացիոնալ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օգտագործման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հիմնախնդիրները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.</w:t>
            </w:r>
          </w:p>
          <w:p w:rsidR="00483A76" w:rsidRPr="00057909" w:rsidRDefault="00483A76" w:rsidP="008E4A4A">
            <w:pPr>
              <w:pStyle w:val="a"/>
              <w:spacing w:after="0" w:line="240" w:lineRule="auto"/>
              <w:ind w:left="172" w:firstLine="284"/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</w:pPr>
          </w:p>
        </w:tc>
      </w:tr>
      <w:tr w:rsidR="00483A76" w:rsidRPr="00057909" w:rsidTr="00483A76">
        <w:tc>
          <w:tcPr>
            <w:tcW w:w="1786" w:type="pct"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Ք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Երևան</w:t>
            </w:r>
          </w:p>
        </w:tc>
        <w:tc>
          <w:tcPr>
            <w:tcW w:w="3214" w:type="pct"/>
            <w:vMerge/>
          </w:tcPr>
          <w:p w:rsidR="00483A76" w:rsidRPr="00057909" w:rsidRDefault="00483A76" w:rsidP="00483A76">
            <w:pPr>
              <w:pStyle w:val="ListParagraph"/>
              <w:shd w:val="clear" w:color="auto" w:fill="FFFFFF"/>
              <w:spacing w:after="120"/>
              <w:ind w:left="133" w:firstLine="51"/>
              <w:rPr>
                <w:rStyle w:val="Hyperlink"/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483A76" w:rsidRPr="00057909" w:rsidTr="00483A76">
        <w:tc>
          <w:tcPr>
            <w:tcW w:w="1786" w:type="pct"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Արագածոտնի մարզ</w:t>
            </w:r>
          </w:p>
        </w:tc>
        <w:tc>
          <w:tcPr>
            <w:tcW w:w="3214" w:type="pct"/>
            <w:vMerge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3A76" w:rsidRPr="00057909" w:rsidTr="00483A76">
        <w:tc>
          <w:tcPr>
            <w:tcW w:w="1786" w:type="pct"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Արարատի մարզ</w:t>
            </w:r>
          </w:p>
        </w:tc>
        <w:tc>
          <w:tcPr>
            <w:tcW w:w="3214" w:type="pct"/>
            <w:vMerge/>
          </w:tcPr>
          <w:p w:rsidR="00483A76" w:rsidRPr="00057909" w:rsidRDefault="00483A76" w:rsidP="00BF4F99">
            <w:pPr>
              <w:pStyle w:val="ListParagraph"/>
              <w:ind w:left="0" w:firstLine="360"/>
              <w:jc w:val="both"/>
              <w:rPr>
                <w:rStyle w:val="Hyperlink"/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483A76" w:rsidRPr="00057909" w:rsidTr="00483A76">
        <w:tc>
          <w:tcPr>
            <w:tcW w:w="1786" w:type="pct"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Արմավիրի մարզ</w:t>
            </w:r>
          </w:p>
        </w:tc>
        <w:tc>
          <w:tcPr>
            <w:tcW w:w="3214" w:type="pct"/>
            <w:vMerge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483A76" w:rsidRPr="00057909" w:rsidTr="00483A76">
        <w:tc>
          <w:tcPr>
            <w:tcW w:w="1786" w:type="pct"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Գեղարքունիքի մարզ</w:t>
            </w:r>
          </w:p>
        </w:tc>
        <w:tc>
          <w:tcPr>
            <w:tcW w:w="3214" w:type="pct"/>
            <w:vMerge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3A76" w:rsidRPr="00057909" w:rsidTr="00483A76">
        <w:tc>
          <w:tcPr>
            <w:tcW w:w="1786" w:type="pct"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Լոռու մարզ</w:t>
            </w:r>
          </w:p>
        </w:tc>
        <w:tc>
          <w:tcPr>
            <w:tcW w:w="3214" w:type="pct"/>
            <w:vMerge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483A76" w:rsidRPr="00057909" w:rsidTr="00483A76">
        <w:tc>
          <w:tcPr>
            <w:tcW w:w="1786" w:type="pct"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Կոտայքի մարզ</w:t>
            </w:r>
          </w:p>
        </w:tc>
        <w:tc>
          <w:tcPr>
            <w:tcW w:w="3214" w:type="pct"/>
            <w:vMerge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</w:tc>
      </w:tr>
      <w:tr w:rsidR="00483A76" w:rsidRPr="00057909" w:rsidTr="00483A76">
        <w:tc>
          <w:tcPr>
            <w:tcW w:w="1786" w:type="pct"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Շիրակի մարզ</w:t>
            </w:r>
          </w:p>
        </w:tc>
        <w:tc>
          <w:tcPr>
            <w:tcW w:w="3214" w:type="pct"/>
            <w:vMerge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483A76" w:rsidRPr="00057909" w:rsidTr="00483A76">
        <w:tc>
          <w:tcPr>
            <w:tcW w:w="1786" w:type="pct"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Սյունիքի մարզ</w:t>
            </w:r>
          </w:p>
        </w:tc>
        <w:tc>
          <w:tcPr>
            <w:tcW w:w="3214" w:type="pct"/>
            <w:vMerge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483A76" w:rsidRPr="00057909" w:rsidTr="00483A76">
        <w:tc>
          <w:tcPr>
            <w:tcW w:w="1786" w:type="pct"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Վայոց ձորի մարզ</w:t>
            </w:r>
          </w:p>
        </w:tc>
        <w:tc>
          <w:tcPr>
            <w:tcW w:w="3214" w:type="pct"/>
            <w:vMerge/>
          </w:tcPr>
          <w:p w:rsidR="00483A76" w:rsidRPr="00057909" w:rsidRDefault="00483A76" w:rsidP="00BF4F99">
            <w:pPr>
              <w:shd w:val="clear" w:color="auto" w:fill="FFFFFF"/>
              <w:spacing w:after="0" w:line="360" w:lineRule="auto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3A76" w:rsidRPr="00057909" w:rsidTr="00483A76">
        <w:tc>
          <w:tcPr>
            <w:tcW w:w="1786" w:type="pct"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Տավուշի մարզ</w:t>
            </w:r>
          </w:p>
        </w:tc>
        <w:tc>
          <w:tcPr>
            <w:tcW w:w="3214" w:type="pct"/>
            <w:vMerge/>
          </w:tcPr>
          <w:p w:rsidR="00483A76" w:rsidRPr="00057909" w:rsidRDefault="00483A76" w:rsidP="00BF4F99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BF4F99" w:rsidRPr="00057909" w:rsidRDefault="00BF4F99" w:rsidP="00BF4F99">
      <w:pPr>
        <w:pStyle w:val="a"/>
        <w:spacing w:after="0" w:line="240" w:lineRule="auto"/>
        <w:ind w:left="786"/>
        <w:jc w:val="both"/>
        <w:rPr>
          <w:rFonts w:ascii="GHEA Grapalat" w:hAnsi="GHEA Grapalat" w:cs="Sylfaen"/>
          <w:b/>
          <w:bCs/>
          <w:i/>
          <w:sz w:val="24"/>
          <w:szCs w:val="24"/>
          <w:lang w:val="ru-RU"/>
        </w:rPr>
      </w:pPr>
    </w:p>
    <w:p w:rsidR="008E4A4A" w:rsidRPr="00057909" w:rsidRDefault="00111926" w:rsidP="008E4A4A">
      <w:pPr>
        <w:pStyle w:val="a"/>
        <w:spacing w:after="0" w:line="240" w:lineRule="auto"/>
        <w:ind w:left="0"/>
        <w:jc w:val="both"/>
        <w:rPr>
          <w:rFonts w:ascii="GHEA Grapalat" w:hAnsi="GHEA Grapalat" w:cs="Sylfaen"/>
          <w:b/>
          <w:bCs/>
          <w:i/>
          <w:sz w:val="24"/>
          <w:szCs w:val="24"/>
          <w:lang w:val="ru-RU"/>
        </w:rPr>
      </w:pPr>
      <w:r w:rsidRPr="008E4A4A">
        <w:rPr>
          <w:rFonts w:ascii="GHEA Grapalat" w:hAnsi="GHEA Grapalat" w:cs="Sylfaen"/>
          <w:b/>
          <w:bCs/>
          <w:i/>
          <w:sz w:val="24"/>
          <w:szCs w:val="24"/>
          <w:lang w:val="ru-RU"/>
        </w:rPr>
        <w:t>7.</w:t>
      </w:r>
      <w:r w:rsidR="008E4A4A" w:rsidRPr="008E4A4A">
        <w:rPr>
          <w:rFonts w:ascii="GHEA Grapalat" w:hAnsi="GHEA Grapalat" w:cs="Sylfaen"/>
          <w:b/>
          <w:bCs/>
          <w:i/>
          <w:sz w:val="24"/>
          <w:szCs w:val="24"/>
          <w:lang w:val="ru-RU"/>
        </w:rPr>
        <w:t xml:space="preserve"> 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ru-RU"/>
        </w:rPr>
        <w:t>Հայաստանի Հանրապետության տարաբնակեցման համակարգի քաղաքաշինական հիմնակմախքի կ</w:t>
      </w:r>
      <w:r w:rsidR="008E4A4A">
        <w:rPr>
          <w:rFonts w:ascii="GHEA Grapalat" w:hAnsi="GHEA Grapalat" w:cs="Sylfaen"/>
          <w:b/>
          <w:bCs/>
          <w:i/>
          <w:sz w:val="24"/>
          <w:szCs w:val="24"/>
          <w:lang w:val="ru-RU"/>
        </w:rPr>
        <w:t>ատարելագործման ռազմավարության վերաբերյալ</w:t>
      </w:r>
    </w:p>
    <w:p w:rsidR="00BF4F99" w:rsidRPr="008E4A4A" w:rsidRDefault="00BF4F99" w:rsidP="00BF4F99">
      <w:pPr>
        <w:pStyle w:val="a"/>
        <w:spacing w:after="0" w:line="240" w:lineRule="auto"/>
        <w:ind w:left="426"/>
        <w:jc w:val="both"/>
        <w:rPr>
          <w:rFonts w:ascii="GHEA Grapalat" w:hAnsi="GHEA Grapalat" w:cs="Sylfaen"/>
          <w:b/>
          <w:bCs/>
          <w:i/>
          <w:sz w:val="24"/>
          <w:szCs w:val="24"/>
          <w:lang w:val="ru-RU"/>
        </w:rPr>
      </w:pPr>
    </w:p>
    <w:p w:rsidR="00BF4F99" w:rsidRPr="00057909" w:rsidRDefault="00BF4F99" w:rsidP="00BF4F99">
      <w:pPr>
        <w:pStyle w:val="a"/>
        <w:spacing w:after="0" w:line="240" w:lineRule="auto"/>
        <w:ind w:left="786"/>
        <w:jc w:val="both"/>
        <w:rPr>
          <w:rFonts w:ascii="GHEA Grapalat" w:hAnsi="GHEA Grapalat" w:cs="Sylfaen"/>
          <w:b/>
          <w:bCs/>
          <w:i/>
          <w:sz w:val="24"/>
          <w:szCs w:val="24"/>
          <w:lang w:val="ru-RU"/>
        </w:rPr>
      </w:pPr>
    </w:p>
    <w:tbl>
      <w:tblPr>
        <w:tblW w:w="5126" w:type="pct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BF4F99" w:rsidRPr="00D177B6" w:rsidTr="00483A76">
        <w:tc>
          <w:tcPr>
            <w:tcW w:w="1786" w:type="pct"/>
          </w:tcPr>
          <w:p w:rsidR="00BF4F99" w:rsidRPr="00057909" w:rsidRDefault="00BF4F99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3214" w:type="pct"/>
          </w:tcPr>
          <w:p w:rsidR="00111926" w:rsidRPr="00057909" w:rsidRDefault="00111926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Հայաստանի Հանրապետության տարաբնակեցման համակարգի քաղաքաշինական հիմնակմախքի կատարելագործման ռազմավարությունը.</w:t>
            </w:r>
          </w:p>
          <w:p w:rsidR="00BF4F99" w:rsidRPr="00057909" w:rsidRDefault="00BF4F99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111926" w:rsidRPr="00D177B6" w:rsidTr="00483A76">
        <w:tc>
          <w:tcPr>
            <w:tcW w:w="1786" w:type="pct"/>
          </w:tcPr>
          <w:p w:rsidR="00111926" w:rsidRPr="00057909" w:rsidRDefault="00111926" w:rsidP="00BF4F99">
            <w:pPr>
              <w:shd w:val="clear" w:color="auto" w:fill="FFFFFF"/>
              <w:spacing w:after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Հայասատանի</w:t>
            </w:r>
          </w:p>
          <w:p w:rsidR="00111926" w:rsidRPr="00057909" w:rsidRDefault="00111926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Հանրապետություն</w:t>
            </w:r>
          </w:p>
        </w:tc>
        <w:tc>
          <w:tcPr>
            <w:tcW w:w="3214" w:type="pct"/>
            <w:vMerge w:val="restart"/>
          </w:tcPr>
          <w:p w:rsidR="00111926" w:rsidRPr="00057909" w:rsidRDefault="00111926" w:rsidP="00BF4F9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111926" w:rsidRPr="00057909" w:rsidRDefault="00111926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քաղաքաշինական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գործունեության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հատուկ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կարգավորման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օբյեկտների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զարգացման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հիմնախնդիրները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,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այդ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թվում՝</w:t>
            </w:r>
          </w:p>
          <w:p w:rsidR="00111926" w:rsidRPr="00057909" w:rsidRDefault="00111926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  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Սևանի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ջրհավաք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ավազանի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քաղաքաշինական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զարգացման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հիմնախնդիրները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,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տարածքի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համալիր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գնահատականը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,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ռեկրեացիոն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համակարգի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բարելավման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քաղաքաշինական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առաջնահերթ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միջոցառումները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,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ռեկրեացիոն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գոտու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հատակագծային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կառուցվածքի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ձևավորման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և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կազմակերպման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սկզբունքները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.</w:t>
            </w:r>
          </w:p>
          <w:p w:rsidR="00111926" w:rsidRPr="00057909" w:rsidRDefault="00111926" w:rsidP="00111926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     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Երևան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քաղաքը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Հայաստանի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Հանրապետության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տարաբնակեցման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համակարգում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երևանյան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ագլոմերացիայի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քաղաքաշինական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տնտեսական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յուրացվածության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վերլուծությունը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,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ռեսուրսային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պոտենցիալի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և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ինժեներական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ենթակառուցվածքների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գնահատականը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,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ինժեներական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նախապատրաստման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խնդիրները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,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տարաբնակեցման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քաղաքաշինական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հիմնակմախքի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կատարելագործումը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.</w:t>
            </w:r>
          </w:p>
          <w:p w:rsidR="00111926" w:rsidRPr="00057909" w:rsidRDefault="0011192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  <w:p w:rsidR="00111926" w:rsidRPr="00057909" w:rsidRDefault="0011192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86" w:type="pct"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Ք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Երևան</w:t>
            </w:r>
          </w:p>
        </w:tc>
        <w:tc>
          <w:tcPr>
            <w:tcW w:w="3214" w:type="pct"/>
            <w:vMerge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86" w:type="pct"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Արագածոտնի մարզ</w:t>
            </w:r>
          </w:p>
        </w:tc>
        <w:tc>
          <w:tcPr>
            <w:tcW w:w="3214" w:type="pct"/>
            <w:vMerge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86" w:type="pct"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Արարատի մարզ</w:t>
            </w:r>
          </w:p>
        </w:tc>
        <w:tc>
          <w:tcPr>
            <w:tcW w:w="3214" w:type="pct"/>
            <w:vMerge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86" w:type="pct"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Արմավիրի մարզ</w:t>
            </w:r>
          </w:p>
        </w:tc>
        <w:tc>
          <w:tcPr>
            <w:tcW w:w="3214" w:type="pct"/>
            <w:vMerge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111926" w:rsidRPr="00057909" w:rsidTr="00483A76">
        <w:tc>
          <w:tcPr>
            <w:tcW w:w="1786" w:type="pct"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Գեղարքունիքի մարզ</w:t>
            </w:r>
          </w:p>
        </w:tc>
        <w:tc>
          <w:tcPr>
            <w:tcW w:w="3214" w:type="pct"/>
            <w:vMerge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86" w:type="pct"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Լոռու մարզ</w:t>
            </w:r>
          </w:p>
        </w:tc>
        <w:tc>
          <w:tcPr>
            <w:tcW w:w="3214" w:type="pct"/>
            <w:vMerge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111926" w:rsidRPr="00057909" w:rsidTr="00483A76">
        <w:tc>
          <w:tcPr>
            <w:tcW w:w="1786" w:type="pct"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Կոտայքի մարզ</w:t>
            </w:r>
          </w:p>
        </w:tc>
        <w:tc>
          <w:tcPr>
            <w:tcW w:w="3214" w:type="pct"/>
            <w:vMerge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</w:tc>
      </w:tr>
      <w:tr w:rsidR="00111926" w:rsidRPr="00057909" w:rsidTr="00483A76">
        <w:tc>
          <w:tcPr>
            <w:tcW w:w="1786" w:type="pct"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Շիրակի մարզ</w:t>
            </w:r>
          </w:p>
        </w:tc>
        <w:tc>
          <w:tcPr>
            <w:tcW w:w="3214" w:type="pct"/>
            <w:vMerge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86" w:type="pct"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Սյունիքի մարզ</w:t>
            </w:r>
          </w:p>
        </w:tc>
        <w:tc>
          <w:tcPr>
            <w:tcW w:w="3214" w:type="pct"/>
            <w:vMerge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86" w:type="pct"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Վայոց ձորի մարզ</w:t>
            </w:r>
          </w:p>
        </w:tc>
        <w:tc>
          <w:tcPr>
            <w:tcW w:w="3214" w:type="pct"/>
            <w:vMerge/>
          </w:tcPr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11926" w:rsidRPr="00057909" w:rsidTr="00483A76">
        <w:tc>
          <w:tcPr>
            <w:tcW w:w="1786" w:type="pct"/>
          </w:tcPr>
          <w:p w:rsidR="00111926" w:rsidRPr="00057909" w:rsidRDefault="00111926" w:rsidP="00BF4F99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Տավուշի մարզ</w:t>
            </w:r>
          </w:p>
        </w:tc>
        <w:tc>
          <w:tcPr>
            <w:tcW w:w="3214" w:type="pct"/>
            <w:vMerge/>
          </w:tcPr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91711B" w:rsidRPr="00057909" w:rsidRDefault="0091711B" w:rsidP="0091711B">
      <w:pPr>
        <w:pStyle w:val="a"/>
        <w:spacing w:after="0" w:line="240" w:lineRule="auto"/>
        <w:ind w:left="426"/>
        <w:jc w:val="both"/>
        <w:rPr>
          <w:rFonts w:ascii="GHEA Grapalat" w:hAnsi="GHEA Grapalat" w:cs="Sylfaen"/>
          <w:b/>
          <w:bCs/>
          <w:i/>
          <w:sz w:val="24"/>
          <w:szCs w:val="24"/>
          <w:lang w:val="ru-RU"/>
        </w:rPr>
      </w:pPr>
    </w:p>
    <w:p w:rsidR="0091711B" w:rsidRPr="00057909" w:rsidRDefault="0091711B" w:rsidP="0091711B">
      <w:pPr>
        <w:pStyle w:val="a"/>
        <w:spacing w:after="0" w:line="240" w:lineRule="auto"/>
        <w:ind w:left="426"/>
        <w:jc w:val="both"/>
        <w:rPr>
          <w:rFonts w:ascii="GHEA Grapalat" w:hAnsi="GHEA Grapalat" w:cs="Sylfaen"/>
          <w:b/>
          <w:bCs/>
          <w:i/>
          <w:sz w:val="24"/>
          <w:szCs w:val="24"/>
          <w:lang w:val="ru-RU"/>
        </w:rPr>
      </w:pPr>
    </w:p>
    <w:p w:rsidR="00BF4F99" w:rsidRPr="00057909" w:rsidRDefault="0091711B" w:rsidP="0091711B">
      <w:pPr>
        <w:pStyle w:val="a"/>
        <w:spacing w:after="0" w:line="240" w:lineRule="auto"/>
        <w:ind w:left="426"/>
        <w:jc w:val="both"/>
        <w:rPr>
          <w:rFonts w:ascii="GHEA Grapalat" w:hAnsi="GHEA Grapalat" w:cs="Sylfaen"/>
          <w:b/>
          <w:bCs/>
          <w:i/>
          <w:sz w:val="24"/>
          <w:szCs w:val="24"/>
          <w:lang w:val="ru-RU"/>
        </w:rPr>
      </w:pPr>
      <w:r w:rsidRPr="00057909">
        <w:rPr>
          <w:rFonts w:ascii="GHEA Grapalat" w:hAnsi="GHEA Grapalat" w:cs="Sylfaen"/>
          <w:b/>
          <w:bCs/>
          <w:i/>
          <w:sz w:val="24"/>
          <w:szCs w:val="24"/>
          <w:lang w:val="ru-RU"/>
        </w:rPr>
        <w:t>8.</w:t>
      </w:r>
      <w:r w:rsidR="008E4A4A" w:rsidRPr="008E4A4A">
        <w:rPr>
          <w:rFonts w:ascii="GHEA Grapalat" w:hAnsi="GHEA Grapalat" w:cs="Sylfaen"/>
          <w:b/>
          <w:bCs/>
          <w:i/>
          <w:sz w:val="24"/>
          <w:szCs w:val="24"/>
          <w:lang w:val="ru-RU"/>
        </w:rPr>
        <w:t xml:space="preserve"> </w:t>
      </w:r>
      <w:r w:rsidR="008E4A4A" w:rsidRPr="00057909">
        <w:rPr>
          <w:rFonts w:ascii="GHEA Grapalat" w:hAnsi="GHEA Grapalat" w:cs="Sylfaen"/>
          <w:b/>
          <w:bCs/>
          <w:i/>
          <w:sz w:val="24"/>
          <w:szCs w:val="24"/>
          <w:lang w:val="ru-RU"/>
        </w:rPr>
        <w:t>Հայաստանի Հանրապետության սահմանային գոտու և սահմ</w:t>
      </w:r>
      <w:r w:rsidR="008E4A4A">
        <w:rPr>
          <w:rFonts w:ascii="GHEA Grapalat" w:hAnsi="GHEA Grapalat" w:cs="Sylfaen"/>
          <w:b/>
          <w:bCs/>
          <w:i/>
          <w:sz w:val="24"/>
          <w:szCs w:val="24"/>
          <w:lang w:val="ru-RU"/>
        </w:rPr>
        <w:t>անային տարածաշրջանների բնութագրի վերաբերյալ</w:t>
      </w:r>
    </w:p>
    <w:tbl>
      <w:tblPr>
        <w:tblW w:w="5053" w:type="pct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BF4F99" w:rsidRPr="00D177B6" w:rsidTr="00483A76">
        <w:tc>
          <w:tcPr>
            <w:tcW w:w="1812" w:type="pct"/>
          </w:tcPr>
          <w:p w:rsidR="00BF4F99" w:rsidRPr="00057909" w:rsidRDefault="00BF4F99" w:rsidP="00BF4F99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3188" w:type="pct"/>
          </w:tcPr>
          <w:p w:rsidR="00BF4F99" w:rsidRPr="00057909" w:rsidRDefault="00B13E8E" w:rsidP="00B13E8E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Հայաստանի Հանրապետության սահմանային գոտու և սահմանային տարածաշրջանների բնութագիրը, քաղաքաշինական-տնտեսական յուրացվածության վերլուծությունը, տարածքային կազմակերպման առաջնահերթ հիմնախնդիրները.</w:t>
            </w:r>
          </w:p>
        </w:tc>
      </w:tr>
      <w:tr w:rsidR="00B13E8E" w:rsidRPr="00D177B6" w:rsidTr="00483A76">
        <w:tc>
          <w:tcPr>
            <w:tcW w:w="1812" w:type="pct"/>
          </w:tcPr>
          <w:p w:rsidR="00B13E8E" w:rsidRPr="00057909" w:rsidRDefault="00B13E8E" w:rsidP="00B13E8E">
            <w:pPr>
              <w:shd w:val="clear" w:color="auto" w:fill="FFFFFF"/>
              <w:spacing w:after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Հայասատանի</w:t>
            </w:r>
          </w:p>
          <w:p w:rsidR="00B13E8E" w:rsidRPr="00057909" w:rsidRDefault="00B13E8E" w:rsidP="00B13E8E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Հանրապետություն</w:t>
            </w:r>
          </w:p>
        </w:tc>
        <w:tc>
          <w:tcPr>
            <w:tcW w:w="3188" w:type="pct"/>
            <w:vMerge w:val="restart"/>
          </w:tcPr>
          <w:p w:rsidR="00B13E8E" w:rsidRPr="00057909" w:rsidRDefault="00B13E8E" w:rsidP="00B13E8E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B13E8E" w:rsidRPr="00057909" w:rsidRDefault="00B13E8E" w:rsidP="00B13E8E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B13E8E" w:rsidRPr="00057909" w:rsidRDefault="00B13E8E" w:rsidP="00B13E8E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B13E8E" w:rsidRPr="00057909" w:rsidRDefault="00B13E8E" w:rsidP="007D5CD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5CD0"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Ա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ղյուսակները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կազմվում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են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ըստ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ՀՀ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կառավարության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2002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թվականի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դեկտեմբերի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19-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lastRenderedPageBreak/>
              <w:t>N2164-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որոշման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14-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րդ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կետի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ա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», 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բ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»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և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«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գ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»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ենթակետերով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սահմանված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կառուցվածքի՝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ներառելով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համապատասխան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բաժիններով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ներկայացված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գործոնները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,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դրանց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համեմատական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վերլուծությունն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ու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ամփոփ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</w:rPr>
              <w:t>արդյունքները</w:t>
            </w: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:</w:t>
            </w:r>
          </w:p>
        </w:tc>
      </w:tr>
      <w:tr w:rsidR="00B13E8E" w:rsidRPr="00057909" w:rsidTr="00483A76">
        <w:tc>
          <w:tcPr>
            <w:tcW w:w="1812" w:type="pct"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Ք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Երևան</w:t>
            </w:r>
          </w:p>
        </w:tc>
        <w:tc>
          <w:tcPr>
            <w:tcW w:w="3188" w:type="pct"/>
            <w:vMerge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B13E8E" w:rsidRPr="00057909" w:rsidTr="00483A76">
        <w:tc>
          <w:tcPr>
            <w:tcW w:w="1812" w:type="pct"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Արագածոտնի մարզ</w:t>
            </w:r>
          </w:p>
        </w:tc>
        <w:tc>
          <w:tcPr>
            <w:tcW w:w="3188" w:type="pct"/>
            <w:vMerge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13E8E" w:rsidRPr="00057909" w:rsidTr="00483A76">
        <w:tc>
          <w:tcPr>
            <w:tcW w:w="1812" w:type="pct"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Արարատի մարզ</w:t>
            </w:r>
          </w:p>
        </w:tc>
        <w:tc>
          <w:tcPr>
            <w:tcW w:w="3188" w:type="pct"/>
            <w:vMerge/>
          </w:tcPr>
          <w:p w:rsidR="00B13E8E" w:rsidRPr="00057909" w:rsidRDefault="00B13E8E" w:rsidP="00B13E8E">
            <w:pPr>
              <w:pStyle w:val="ListParagraph"/>
              <w:ind w:left="0" w:firstLine="360"/>
              <w:jc w:val="both"/>
              <w:rPr>
                <w:rStyle w:val="Hyperlink"/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B13E8E" w:rsidRPr="00057909" w:rsidTr="00483A76">
        <w:tc>
          <w:tcPr>
            <w:tcW w:w="1812" w:type="pct"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Արմավիրի մարզ</w:t>
            </w:r>
          </w:p>
        </w:tc>
        <w:tc>
          <w:tcPr>
            <w:tcW w:w="3188" w:type="pct"/>
            <w:vMerge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13E8E" w:rsidRPr="00057909" w:rsidTr="00483A76">
        <w:tc>
          <w:tcPr>
            <w:tcW w:w="1812" w:type="pct"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Գեղարքունիքի մարզ</w:t>
            </w:r>
          </w:p>
        </w:tc>
        <w:tc>
          <w:tcPr>
            <w:tcW w:w="3188" w:type="pct"/>
            <w:vMerge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13E8E" w:rsidRPr="00057909" w:rsidTr="00483A76">
        <w:tc>
          <w:tcPr>
            <w:tcW w:w="1812" w:type="pct"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Լոռու մարզ</w:t>
            </w:r>
          </w:p>
        </w:tc>
        <w:tc>
          <w:tcPr>
            <w:tcW w:w="3188" w:type="pct"/>
            <w:vMerge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13E8E" w:rsidRPr="00057909" w:rsidTr="00483A76">
        <w:tc>
          <w:tcPr>
            <w:tcW w:w="1812" w:type="pct"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Կոտայքի մարզ</w:t>
            </w:r>
          </w:p>
        </w:tc>
        <w:tc>
          <w:tcPr>
            <w:tcW w:w="3188" w:type="pct"/>
            <w:vMerge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</w:tc>
      </w:tr>
      <w:tr w:rsidR="00B13E8E" w:rsidRPr="00057909" w:rsidTr="00483A76">
        <w:tc>
          <w:tcPr>
            <w:tcW w:w="1812" w:type="pct"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Շիրակի մարզ</w:t>
            </w:r>
          </w:p>
        </w:tc>
        <w:tc>
          <w:tcPr>
            <w:tcW w:w="3188" w:type="pct"/>
            <w:vMerge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B13E8E" w:rsidRPr="00057909" w:rsidTr="00483A76">
        <w:tc>
          <w:tcPr>
            <w:tcW w:w="1812" w:type="pct"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Սյունիքի մարզ</w:t>
            </w:r>
          </w:p>
        </w:tc>
        <w:tc>
          <w:tcPr>
            <w:tcW w:w="3188" w:type="pct"/>
            <w:vMerge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B13E8E" w:rsidRPr="00057909" w:rsidTr="00483A76">
        <w:tc>
          <w:tcPr>
            <w:tcW w:w="1812" w:type="pct"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Վայոց ձորի մարզ</w:t>
            </w:r>
          </w:p>
        </w:tc>
        <w:tc>
          <w:tcPr>
            <w:tcW w:w="3188" w:type="pct"/>
            <w:vMerge/>
          </w:tcPr>
          <w:p w:rsidR="00B13E8E" w:rsidRPr="00057909" w:rsidRDefault="00B13E8E" w:rsidP="00B13E8E">
            <w:pPr>
              <w:shd w:val="clear" w:color="auto" w:fill="FFFFFF"/>
              <w:spacing w:after="0" w:line="360" w:lineRule="auto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13E8E" w:rsidRPr="00057909" w:rsidTr="00483A76">
        <w:tc>
          <w:tcPr>
            <w:tcW w:w="1812" w:type="pct"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0"/>
              <w:ind w:left="39" w:hanging="9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Տավուշի մարզ</w:t>
            </w:r>
          </w:p>
        </w:tc>
        <w:tc>
          <w:tcPr>
            <w:tcW w:w="3188" w:type="pct"/>
            <w:vMerge/>
          </w:tcPr>
          <w:p w:rsidR="00B13E8E" w:rsidRPr="00057909" w:rsidRDefault="00B13E8E" w:rsidP="00B13E8E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BF4F99" w:rsidRPr="00057909" w:rsidRDefault="00BF4F99" w:rsidP="00BF4F99">
      <w:pPr>
        <w:pStyle w:val="a"/>
        <w:spacing w:after="0" w:line="240" w:lineRule="auto"/>
        <w:ind w:left="786"/>
        <w:jc w:val="both"/>
        <w:rPr>
          <w:rFonts w:ascii="GHEA Grapalat" w:hAnsi="GHEA Grapalat" w:cs="Sylfaen"/>
          <w:b/>
          <w:bCs/>
          <w:i/>
          <w:sz w:val="24"/>
          <w:szCs w:val="24"/>
          <w:lang w:val="ru-RU"/>
        </w:rPr>
      </w:pPr>
    </w:p>
    <w:p w:rsidR="000A04CE" w:rsidRPr="00057909" w:rsidRDefault="000A04CE" w:rsidP="00483A76">
      <w:pPr>
        <w:pStyle w:val="ListParagraph"/>
        <w:numPr>
          <w:ilvl w:val="0"/>
          <w:numId w:val="2"/>
        </w:numPr>
        <w:spacing w:after="0" w:line="240" w:lineRule="auto"/>
        <w:ind w:left="-426" w:right="617" w:firstLine="426"/>
        <w:jc w:val="both"/>
        <w:rPr>
          <w:rFonts w:ascii="GHEA Grapalat" w:hAnsi="GHEA Grapalat" w:cs="Sylfaen"/>
          <w:i/>
          <w:iCs/>
          <w:sz w:val="24"/>
          <w:szCs w:val="24"/>
        </w:rPr>
      </w:pPr>
      <w:r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Նախագծային լուծումներն ընտրելիս հաշվի առնել </w:t>
      </w:r>
      <w:r w:rsidR="00FE2B58" w:rsidRPr="00057909">
        <w:rPr>
          <w:rFonts w:ascii="GHEA Grapalat" w:hAnsi="GHEA Grapalat" w:cs="Sylfaen"/>
          <w:i/>
          <w:sz w:val="24"/>
          <w:szCs w:val="24"/>
          <w:lang w:val="ru-RU"/>
        </w:rPr>
        <w:t>Երևան</w:t>
      </w:r>
      <w:r w:rsidR="00FE2B58"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FE2B58" w:rsidRPr="00057909">
        <w:rPr>
          <w:rFonts w:ascii="GHEA Grapalat" w:hAnsi="GHEA Grapalat" w:cs="Sylfaen"/>
          <w:i/>
          <w:sz w:val="24"/>
          <w:szCs w:val="24"/>
          <w:lang w:val="ru-RU"/>
        </w:rPr>
        <w:t>քաղաքի</w:t>
      </w:r>
      <w:r w:rsidR="00FE2B58"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FE2B58" w:rsidRPr="00057909">
        <w:rPr>
          <w:rFonts w:ascii="GHEA Grapalat" w:hAnsi="GHEA Grapalat" w:cs="Sylfaen"/>
          <w:i/>
          <w:sz w:val="24"/>
          <w:szCs w:val="24"/>
          <w:lang w:val="ru-RU"/>
        </w:rPr>
        <w:t>և</w:t>
      </w:r>
      <w:r w:rsidR="00FE2B58"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35526B" w:rsidRPr="00057909">
        <w:rPr>
          <w:rFonts w:ascii="GHEA Grapalat" w:hAnsi="GHEA Grapalat" w:cs="Sylfaen"/>
          <w:i/>
          <w:sz w:val="24"/>
          <w:szCs w:val="24"/>
          <w:lang w:val="ru-RU"/>
        </w:rPr>
        <w:t>մարզերի</w:t>
      </w:r>
      <w:r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 զարգացման ծրագրերով</w:t>
      </w:r>
      <w:r w:rsidR="00FE2B58"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, ՀՀ </w:t>
      </w:r>
      <w:r w:rsidR="00FE2B58" w:rsidRPr="00057909">
        <w:rPr>
          <w:rFonts w:ascii="GHEA Grapalat" w:hAnsi="GHEA Grapalat" w:cs="Sylfaen"/>
          <w:i/>
          <w:sz w:val="24"/>
          <w:szCs w:val="24"/>
          <w:lang w:val="ru-RU"/>
        </w:rPr>
        <w:t>կառավարության</w:t>
      </w:r>
      <w:r w:rsidR="00FE2B58"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  2021 </w:t>
      </w:r>
      <w:r w:rsidR="00FE2B58" w:rsidRPr="00057909">
        <w:rPr>
          <w:rFonts w:ascii="GHEA Grapalat" w:hAnsi="GHEA Grapalat" w:cs="Sylfaen"/>
          <w:i/>
          <w:sz w:val="24"/>
          <w:szCs w:val="24"/>
          <w:lang w:val="ru-RU"/>
        </w:rPr>
        <w:t>թվականի</w:t>
      </w:r>
      <w:r w:rsidR="00FE2B58"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FE2B58" w:rsidRPr="00057909">
        <w:rPr>
          <w:rFonts w:ascii="GHEA Grapalat" w:hAnsi="GHEA Grapalat" w:cs="Sylfaen"/>
          <w:i/>
          <w:sz w:val="24"/>
          <w:szCs w:val="24"/>
          <w:lang w:val="ru-RU"/>
        </w:rPr>
        <w:t>օգոստոսի</w:t>
      </w:r>
      <w:r w:rsidR="00FE2B58"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 18-</w:t>
      </w:r>
      <w:r w:rsidR="00FE2B58" w:rsidRPr="00057909">
        <w:rPr>
          <w:rFonts w:ascii="GHEA Grapalat" w:hAnsi="GHEA Grapalat" w:cs="Sylfaen"/>
          <w:i/>
          <w:sz w:val="24"/>
          <w:szCs w:val="24"/>
          <w:lang w:val="ru-RU"/>
        </w:rPr>
        <w:t>ի</w:t>
      </w:r>
      <w:r w:rsidR="00FE2B58"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 N </w:t>
      </w:r>
      <w:r w:rsidR="00FE2B58" w:rsidRPr="00057909">
        <w:rPr>
          <w:rFonts w:ascii="GHEA Grapalat" w:hAnsi="GHEA Grapalat" w:cs="Sylfaen"/>
          <w:i/>
          <w:iCs/>
          <w:sz w:val="24"/>
          <w:szCs w:val="24"/>
        </w:rPr>
        <w:t xml:space="preserve">1363-Ա </w:t>
      </w:r>
      <w:r w:rsidR="00FE2B58" w:rsidRPr="00057909">
        <w:rPr>
          <w:rFonts w:ascii="GHEA Grapalat" w:hAnsi="GHEA Grapalat" w:cs="Sylfaen"/>
          <w:i/>
          <w:iCs/>
          <w:sz w:val="24"/>
          <w:szCs w:val="24"/>
          <w:lang w:val="af-ZA"/>
        </w:rPr>
        <w:t>որոշմամբ</w:t>
      </w:r>
      <w:r w:rsidRPr="00057909">
        <w:rPr>
          <w:rFonts w:ascii="GHEA Grapalat" w:hAnsi="GHEA Grapalat" w:cs="Sylfaen"/>
          <w:i/>
          <w:iCs/>
          <w:sz w:val="24"/>
          <w:szCs w:val="24"/>
        </w:rPr>
        <w:t xml:space="preserve"> և ՀՀ </w:t>
      </w:r>
      <w:r w:rsidR="0035526B" w:rsidRPr="00057909">
        <w:rPr>
          <w:rFonts w:ascii="GHEA Grapalat" w:hAnsi="GHEA Grapalat" w:cs="Sylfaen"/>
          <w:i/>
          <w:iCs/>
          <w:sz w:val="24"/>
          <w:szCs w:val="24"/>
        </w:rPr>
        <w:t>կառավարության</w:t>
      </w:r>
      <w:r w:rsidR="00FE2B58" w:rsidRPr="00057909">
        <w:rPr>
          <w:rFonts w:ascii="GHEA Grapalat" w:hAnsi="GHEA Grapalat" w:cs="Sylfaen"/>
          <w:i/>
          <w:iCs/>
          <w:sz w:val="24"/>
          <w:szCs w:val="24"/>
        </w:rPr>
        <w:t xml:space="preserve"> </w:t>
      </w:r>
      <w:r w:rsidR="0035526B" w:rsidRPr="00057909">
        <w:rPr>
          <w:rFonts w:ascii="GHEA Grapalat" w:hAnsi="GHEA Grapalat" w:cs="Sylfaen"/>
          <w:i/>
          <w:iCs/>
          <w:sz w:val="24"/>
          <w:szCs w:val="24"/>
        </w:rPr>
        <w:t xml:space="preserve"> 2021</w:t>
      </w:r>
      <w:r w:rsidR="009442B4" w:rsidRPr="00057909">
        <w:rPr>
          <w:rFonts w:ascii="GHEA Grapalat" w:hAnsi="GHEA Grapalat" w:cs="Sylfaen"/>
          <w:i/>
          <w:iCs/>
          <w:sz w:val="24"/>
          <w:szCs w:val="24"/>
        </w:rPr>
        <w:t>-202</w:t>
      </w:r>
      <w:r w:rsidR="0035526B" w:rsidRPr="00057909">
        <w:rPr>
          <w:rFonts w:ascii="GHEA Grapalat" w:hAnsi="GHEA Grapalat" w:cs="Sylfaen"/>
          <w:i/>
          <w:iCs/>
          <w:sz w:val="24"/>
          <w:szCs w:val="24"/>
        </w:rPr>
        <w:t>6</w:t>
      </w:r>
      <w:r w:rsidRPr="00057909">
        <w:rPr>
          <w:rFonts w:ascii="GHEA Grapalat" w:hAnsi="GHEA Grapalat" w:cs="Sylfaen"/>
          <w:i/>
          <w:iCs/>
          <w:sz w:val="24"/>
          <w:szCs w:val="24"/>
        </w:rPr>
        <w:t xml:space="preserve"> թվականների զարգացման ռազմավարությամբ սահմանված դրույթները, առանձին համայնքներին վերաբերող հաստատված ներդրումային ծրագրերը:</w:t>
      </w:r>
    </w:p>
    <w:p w:rsidR="00813EB2" w:rsidRPr="00057909" w:rsidRDefault="00813EB2" w:rsidP="00483A76">
      <w:pPr>
        <w:pStyle w:val="ListParagraph"/>
        <w:numPr>
          <w:ilvl w:val="0"/>
          <w:numId w:val="2"/>
        </w:numPr>
        <w:spacing w:after="0" w:line="240" w:lineRule="auto"/>
        <w:ind w:left="-426" w:right="617" w:firstLine="426"/>
        <w:jc w:val="both"/>
        <w:rPr>
          <w:rFonts w:ascii="GHEA Grapalat" w:hAnsi="GHEA Grapalat" w:cs="Sylfaen"/>
          <w:i/>
          <w:iCs/>
          <w:sz w:val="24"/>
          <w:szCs w:val="24"/>
          <w:lang w:val="af-ZA"/>
        </w:rPr>
      </w:pPr>
      <w:r w:rsidRPr="00057909">
        <w:rPr>
          <w:rFonts w:ascii="GHEA Grapalat" w:hAnsi="GHEA Grapalat" w:cs="Sylfaen"/>
          <w:i/>
          <w:iCs/>
          <w:sz w:val="24"/>
          <w:szCs w:val="24"/>
        </w:rPr>
        <w:t xml:space="preserve">Նախագծային լուծումները նպատակաուղղել </w:t>
      </w:r>
      <w:r w:rsidR="00FE2B58" w:rsidRPr="00057909">
        <w:rPr>
          <w:rFonts w:ascii="GHEA Grapalat" w:hAnsi="GHEA Grapalat" w:cs="Sylfaen"/>
          <w:i/>
          <w:sz w:val="24"/>
          <w:szCs w:val="24"/>
        </w:rPr>
        <w:t>Երևան</w:t>
      </w:r>
      <w:r w:rsidR="00FE2B58"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FE2B58" w:rsidRPr="00057909">
        <w:rPr>
          <w:rFonts w:ascii="GHEA Grapalat" w:hAnsi="GHEA Grapalat" w:cs="Sylfaen"/>
          <w:i/>
          <w:sz w:val="24"/>
          <w:szCs w:val="24"/>
        </w:rPr>
        <w:t>քաղաքի</w:t>
      </w:r>
      <w:r w:rsidR="00FE2B58"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FE2B58" w:rsidRPr="00057909">
        <w:rPr>
          <w:rFonts w:ascii="GHEA Grapalat" w:hAnsi="GHEA Grapalat" w:cs="Sylfaen"/>
          <w:i/>
          <w:sz w:val="24"/>
          <w:szCs w:val="24"/>
        </w:rPr>
        <w:t>և</w:t>
      </w:r>
      <w:r w:rsidR="00FE2B58" w:rsidRPr="0005790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35526B" w:rsidRPr="00057909">
        <w:rPr>
          <w:rFonts w:ascii="GHEA Grapalat" w:hAnsi="GHEA Grapalat" w:cs="Sylfaen"/>
          <w:i/>
          <w:iCs/>
          <w:sz w:val="24"/>
          <w:szCs w:val="24"/>
        </w:rPr>
        <w:t xml:space="preserve">մարզերի </w:t>
      </w:r>
      <w:r w:rsidRPr="00057909">
        <w:rPr>
          <w:rFonts w:ascii="GHEA Grapalat" w:hAnsi="GHEA Grapalat" w:cs="Sylfaen"/>
          <w:i/>
          <w:iCs/>
          <w:sz w:val="24"/>
          <w:szCs w:val="24"/>
        </w:rPr>
        <w:t>զարգացմանը, դրանցում առկա ներուժի օգտագործմանն ու ուժեղացմանը, տարածքների համաչափ զարգացման ապահովմանը` հատուկ ուշադրություն դարձնելով թույլ զարգացած տարածքներում ներդրումների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համար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նպաստավոր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ոլորտների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բացահայտմանը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և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համապատասխան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գոտիների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ընտրությանը</w:t>
      </w:r>
      <w:r w:rsidRPr="00057909">
        <w:rPr>
          <w:rFonts w:ascii="GHEA Grapalat" w:hAnsi="GHEA Grapalat"/>
          <w:i/>
          <w:sz w:val="24"/>
          <w:szCs w:val="24"/>
          <w:lang w:val="af-ZA"/>
        </w:rPr>
        <w:t>:</w:t>
      </w:r>
    </w:p>
    <w:p w:rsidR="00813EB2" w:rsidRPr="00057909" w:rsidRDefault="00813EB2" w:rsidP="00483A76">
      <w:pPr>
        <w:pStyle w:val="ListParagraph"/>
        <w:numPr>
          <w:ilvl w:val="0"/>
          <w:numId w:val="2"/>
        </w:numPr>
        <w:tabs>
          <w:tab w:val="left" w:pos="675"/>
          <w:tab w:val="left" w:pos="9360"/>
        </w:tabs>
        <w:spacing w:after="0" w:line="240" w:lineRule="auto"/>
        <w:ind w:left="-426" w:right="617" w:firstLine="426"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057909">
        <w:rPr>
          <w:rFonts w:ascii="GHEA Grapalat" w:hAnsi="GHEA Grapalat"/>
          <w:i/>
          <w:sz w:val="24"/>
          <w:szCs w:val="24"/>
        </w:rPr>
        <w:t>Տարածքային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զարգացման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քաղաքականության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բարելավման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, </w:t>
      </w:r>
      <w:r w:rsidRPr="00057909">
        <w:rPr>
          <w:rFonts w:ascii="GHEA Grapalat" w:hAnsi="GHEA Grapalat"/>
          <w:i/>
          <w:sz w:val="24"/>
          <w:szCs w:val="24"/>
        </w:rPr>
        <w:t>պլանավորման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ու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իրականացման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գործընթացներում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ապահովել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տարածքային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ու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տեղական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դերակատարների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առավել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ակտիվ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մասնակցությունը</w:t>
      </w:r>
      <w:r w:rsidRPr="00057909">
        <w:rPr>
          <w:rFonts w:ascii="GHEA Grapalat" w:hAnsi="GHEA Grapalat"/>
          <w:i/>
          <w:sz w:val="24"/>
          <w:szCs w:val="24"/>
          <w:lang w:val="af-ZA"/>
        </w:rPr>
        <w:t xml:space="preserve">: </w:t>
      </w:r>
    </w:p>
    <w:p w:rsidR="005035CA" w:rsidRPr="00057909" w:rsidRDefault="005035CA" w:rsidP="00483A76">
      <w:pPr>
        <w:pStyle w:val="ListParagraph"/>
        <w:numPr>
          <w:ilvl w:val="0"/>
          <w:numId w:val="2"/>
        </w:numPr>
        <w:tabs>
          <w:tab w:val="left" w:pos="675"/>
          <w:tab w:val="left" w:pos="9360"/>
        </w:tabs>
        <w:spacing w:after="0" w:line="240" w:lineRule="auto"/>
        <w:ind w:left="-426" w:right="617" w:firstLine="426"/>
        <w:jc w:val="both"/>
        <w:rPr>
          <w:rFonts w:ascii="GHEA Grapalat" w:hAnsi="GHEA Grapalat"/>
          <w:i/>
          <w:sz w:val="24"/>
          <w:szCs w:val="24"/>
        </w:rPr>
      </w:pPr>
      <w:r w:rsidRPr="00057909">
        <w:rPr>
          <w:rFonts w:ascii="GHEA Grapalat" w:hAnsi="GHEA Grapalat"/>
          <w:i/>
          <w:sz w:val="24"/>
          <w:szCs w:val="24"/>
        </w:rPr>
        <w:t>Հայաստանի Հանրապետության տարաբնակեցման և տարածքի քաղաքաշինական կազմակերպման պետական քաղաքականության հայեցակարգային դրույթները, տարաբնակեցման կատարելագործման հիմնական ուղղությունները՝ փոխկապակցված ռեսուրսային պոտենցիալի գնահատման, տարածքների գոտևորման, բնապահպանական իրավիճակի բարելավման, տրանսպորտային, ինժեներական ենթակառուցվածքների կատարելագործման հետ</w:t>
      </w:r>
      <w:r w:rsidR="00BC550D" w:rsidRPr="00057909">
        <w:rPr>
          <w:rFonts w:ascii="GHEA Grapalat" w:hAnsi="GHEA Grapalat"/>
          <w:i/>
          <w:sz w:val="24"/>
          <w:szCs w:val="24"/>
        </w:rPr>
        <w:t>:</w:t>
      </w:r>
    </w:p>
    <w:p w:rsidR="00BC550D" w:rsidRPr="00057909" w:rsidRDefault="00BC550D" w:rsidP="00483A76">
      <w:pPr>
        <w:pStyle w:val="ListParagraph"/>
        <w:numPr>
          <w:ilvl w:val="0"/>
          <w:numId w:val="2"/>
        </w:numPr>
        <w:tabs>
          <w:tab w:val="left" w:pos="675"/>
          <w:tab w:val="left" w:pos="9360"/>
        </w:tabs>
        <w:spacing w:after="0" w:line="240" w:lineRule="auto"/>
        <w:ind w:left="-426" w:right="617" w:firstLine="426"/>
        <w:jc w:val="both"/>
        <w:rPr>
          <w:rFonts w:ascii="GHEA Grapalat" w:hAnsi="GHEA Grapalat"/>
          <w:i/>
          <w:sz w:val="24"/>
          <w:szCs w:val="24"/>
        </w:rPr>
      </w:pPr>
      <w:r w:rsidRPr="00057909">
        <w:rPr>
          <w:color w:val="000000"/>
          <w:sz w:val="24"/>
          <w:szCs w:val="24"/>
          <w:shd w:val="clear" w:color="auto" w:fill="FFFFFF"/>
        </w:rPr>
        <w:t> </w:t>
      </w:r>
      <w:r w:rsidRPr="00057909">
        <w:rPr>
          <w:rFonts w:ascii="GHEA Grapalat" w:hAnsi="GHEA Grapalat"/>
          <w:i/>
          <w:sz w:val="24"/>
          <w:szCs w:val="24"/>
        </w:rPr>
        <w:t>Հայաստանի Հանրապետության տարաբնակեցման և տարածքի քաղաքաշինական կազմակերպման պետական քաղաքականության հայեցակարգային դրույթները, տարաբնակեցման կատարելագործման հիմնական ուղղությունները՝ փոխկապակցված ռեսուրսային պոտենցիալի գնահատման, տարածքների գոտևորման, բնապահպանական իրավիճակի բարելավման, տրանսպորտային, ինժեներական ենթակառուցվածքների կատարելագործման հետ և հիմք է ծառայում նախագծի մշակման համար:</w:t>
      </w:r>
    </w:p>
    <w:p w:rsidR="00BC550D" w:rsidRPr="00057909" w:rsidRDefault="0087257E" w:rsidP="00483A76">
      <w:pPr>
        <w:pStyle w:val="ListParagraph"/>
        <w:numPr>
          <w:ilvl w:val="0"/>
          <w:numId w:val="2"/>
        </w:numPr>
        <w:tabs>
          <w:tab w:val="left" w:pos="675"/>
          <w:tab w:val="left" w:pos="9360"/>
        </w:tabs>
        <w:spacing w:after="0" w:line="240" w:lineRule="auto"/>
        <w:ind w:left="-426" w:right="617" w:firstLine="426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>Հ</w:t>
      </w:r>
      <w:r w:rsidR="00BC550D" w:rsidRPr="00057909">
        <w:rPr>
          <w:rFonts w:ascii="GHEA Grapalat" w:hAnsi="GHEA Grapalat"/>
          <w:i/>
          <w:sz w:val="24"/>
          <w:szCs w:val="24"/>
        </w:rPr>
        <w:t>ստակեց</w:t>
      </w:r>
      <w:r w:rsidR="00FE2B58" w:rsidRPr="00057909">
        <w:rPr>
          <w:rFonts w:ascii="GHEA Grapalat" w:hAnsi="GHEA Grapalat"/>
          <w:i/>
          <w:sz w:val="24"/>
          <w:szCs w:val="24"/>
        </w:rPr>
        <w:t>նել</w:t>
      </w:r>
      <w:r w:rsidR="00BC550D" w:rsidRPr="00057909">
        <w:rPr>
          <w:rFonts w:ascii="GHEA Grapalat" w:hAnsi="GHEA Grapalat"/>
          <w:i/>
          <w:sz w:val="24"/>
          <w:szCs w:val="24"/>
        </w:rPr>
        <w:t xml:space="preserve"> հայեցակարգային դրույթները, հիմնավորվում տարաբնակեցման հեռանկարային համակարգի ձևավորման, կատարելագործման, քաղաքաշինական պլանավորման քաղաքականության հիմնական սկզբունքները՝ հանրապետության և առանձին տարածքային միավորների (մարզեր, մարզերի խմբեր, տարածաշրջաններ) կտրվածքով:</w:t>
      </w:r>
    </w:p>
    <w:p w:rsidR="00BC550D" w:rsidRPr="00057909" w:rsidRDefault="00FE2B58" w:rsidP="00483A76">
      <w:pPr>
        <w:pStyle w:val="ListParagraph"/>
        <w:numPr>
          <w:ilvl w:val="0"/>
          <w:numId w:val="2"/>
        </w:numPr>
        <w:tabs>
          <w:tab w:val="left" w:pos="675"/>
          <w:tab w:val="left" w:pos="9360"/>
        </w:tabs>
        <w:spacing w:after="0" w:line="240" w:lineRule="auto"/>
        <w:ind w:left="-426" w:right="617" w:firstLine="426"/>
        <w:jc w:val="both"/>
        <w:rPr>
          <w:rFonts w:ascii="GHEA Grapalat" w:hAnsi="GHEA Grapalat"/>
          <w:i/>
          <w:sz w:val="24"/>
          <w:szCs w:val="24"/>
        </w:rPr>
      </w:pPr>
      <w:r w:rsidRPr="00057909">
        <w:rPr>
          <w:rFonts w:ascii="GHEA Grapalat" w:hAnsi="GHEA Grapalat"/>
          <w:i/>
          <w:sz w:val="24"/>
          <w:szCs w:val="24"/>
        </w:rPr>
        <w:t>Տ</w:t>
      </w:r>
      <w:r w:rsidR="00BC550D" w:rsidRPr="00057909">
        <w:rPr>
          <w:rFonts w:ascii="GHEA Grapalat" w:hAnsi="GHEA Grapalat"/>
          <w:i/>
          <w:sz w:val="24"/>
          <w:szCs w:val="24"/>
        </w:rPr>
        <w:t xml:space="preserve">արածքի համալիր վերլուծությունը, ռեսուրսային պոտենցիալի գնահատականը՝ մանրամասնեցված և կոնկրետացված յուրաքանչյուր մարզի </w:t>
      </w:r>
      <w:r w:rsidR="00BC550D" w:rsidRPr="00057909">
        <w:rPr>
          <w:rFonts w:ascii="GHEA Grapalat" w:hAnsi="GHEA Grapalat"/>
          <w:i/>
          <w:sz w:val="24"/>
          <w:szCs w:val="24"/>
        </w:rPr>
        <w:lastRenderedPageBreak/>
        <w:t>կտրվածքով՝ համայնքների տարածքային զարգացման փոխկապակցվածության, ռեսուրսների համատեղ օգտագործման, հանրապետական, միջմարզային, ներմարզային ինժեներատրանսպորտային ենթակառուցվածքների համակարգերի կազմավորման համար անհրաժեշտ նախադրյալների բացահայտմամբ՝ տարածքի էկոլոգիական հավասարակշռության պահպանման պարտադիր պայմանով:</w:t>
      </w:r>
    </w:p>
    <w:p w:rsidR="00BC550D" w:rsidRPr="00057909" w:rsidRDefault="00BC550D" w:rsidP="00483A76">
      <w:pPr>
        <w:pStyle w:val="ListParagraph"/>
        <w:numPr>
          <w:ilvl w:val="0"/>
          <w:numId w:val="2"/>
        </w:numPr>
        <w:tabs>
          <w:tab w:val="left" w:pos="675"/>
          <w:tab w:val="left" w:pos="9360"/>
        </w:tabs>
        <w:spacing w:after="0" w:line="240" w:lineRule="auto"/>
        <w:ind w:left="-426" w:right="617" w:firstLine="426"/>
        <w:jc w:val="both"/>
        <w:rPr>
          <w:rFonts w:ascii="GHEA Grapalat" w:hAnsi="GHEA Grapalat"/>
          <w:i/>
          <w:sz w:val="24"/>
          <w:szCs w:val="24"/>
        </w:rPr>
      </w:pPr>
      <w:r w:rsidRPr="00057909">
        <w:rPr>
          <w:rFonts w:ascii="GHEA Grapalat" w:hAnsi="GHEA Grapalat"/>
          <w:i/>
          <w:sz w:val="24"/>
          <w:szCs w:val="24"/>
        </w:rPr>
        <w:t>Նախագծի իրականացման անհրաժեշտ միջոցառումները մշակվ</w:t>
      </w:r>
      <w:r w:rsidR="00FE2B58" w:rsidRPr="00057909">
        <w:rPr>
          <w:rFonts w:ascii="GHEA Grapalat" w:hAnsi="GHEA Grapalat"/>
          <w:i/>
          <w:sz w:val="24"/>
          <w:szCs w:val="24"/>
        </w:rPr>
        <w:t>ել</w:t>
      </w:r>
      <w:r w:rsidRPr="00057909">
        <w:rPr>
          <w:rFonts w:ascii="GHEA Grapalat" w:hAnsi="GHEA Grapalat"/>
          <w:i/>
          <w:sz w:val="24"/>
          <w:szCs w:val="24"/>
        </w:rPr>
        <w:t xml:space="preserve"> առանձին տարածքային միավորների (մարզեր, տարածաշրջաններ) քաղաքաշինական զարգացման գերակա ուղղությունների և առանձնահատկությունների հաշվառմամբ՝ փոխկապակցված Հայաստանի Հանրապետության և մարզային սոցիալ-տնտեսական, ինչպես նաև ճյուղային նպատակային ծրագրերի հետ:</w:t>
      </w:r>
    </w:p>
    <w:p w:rsidR="009F4A95" w:rsidRPr="00057909" w:rsidRDefault="009F4A95" w:rsidP="00483A76">
      <w:pPr>
        <w:ind w:left="-284" w:right="475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727754" w:rsidRPr="00057909" w:rsidRDefault="00AD6744" w:rsidP="00483A76">
      <w:pPr>
        <w:ind w:left="-284" w:right="475"/>
        <w:rPr>
          <w:rFonts w:ascii="GHEA Grapalat" w:hAnsi="GHEA Grapalat"/>
          <w:sz w:val="24"/>
          <w:szCs w:val="24"/>
          <w:lang w:val="af-ZA" w:eastAsia="hy-AM"/>
        </w:rPr>
      </w:pPr>
      <w:r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9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. 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Նախագծման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հիմքը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</w:p>
    <w:p w:rsidR="00E04B56" w:rsidRPr="00057909" w:rsidRDefault="00F16B4B" w:rsidP="00483A76">
      <w:pPr>
        <w:pStyle w:val="ListParagraph"/>
        <w:tabs>
          <w:tab w:val="left" w:pos="675"/>
          <w:tab w:val="left" w:pos="9360"/>
        </w:tabs>
        <w:spacing w:after="0" w:line="240" w:lineRule="auto"/>
        <w:ind w:left="-284" w:right="475"/>
        <w:jc w:val="both"/>
        <w:rPr>
          <w:rFonts w:ascii="GHEA Grapalat" w:hAnsi="GHEA Grapalat"/>
          <w:i/>
          <w:sz w:val="24"/>
          <w:szCs w:val="24"/>
        </w:rPr>
      </w:pPr>
      <w:r w:rsidRPr="00057909">
        <w:rPr>
          <w:rFonts w:ascii="GHEA Grapalat" w:hAnsi="GHEA Grapalat" w:cs="GHEA Grapalat"/>
          <w:sz w:val="24"/>
          <w:szCs w:val="24"/>
          <w:lang w:val="af-ZA"/>
        </w:rPr>
        <w:t>-</w:t>
      </w:r>
      <w:r w:rsidR="006C645E" w:rsidRPr="00057909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="00C9208F" w:rsidRPr="00057909">
        <w:rPr>
          <w:rFonts w:ascii="GHEA Grapalat" w:hAnsi="GHEA Grapalat"/>
          <w:i/>
          <w:sz w:val="24"/>
          <w:szCs w:val="24"/>
        </w:rPr>
        <w:t>ՀՀ կառավարության 2021 թվականի նոյեմբերի 18-ի Հայաստանի Հանրապետության կառավարության 2021-2026 թվականների գործունեության միջոցառումների ծրագիրը հաստատելու մասին N1902-Լ որոշման N1 հավելվածով  հաստատվա</w:t>
      </w:r>
      <w:r w:rsidR="0087257E">
        <w:rPr>
          <w:rFonts w:ascii="GHEA Grapalat" w:hAnsi="GHEA Grapalat"/>
          <w:i/>
          <w:sz w:val="24"/>
          <w:szCs w:val="24"/>
        </w:rPr>
        <w:t xml:space="preserve">ծ (Քաղաքաշինության կոմիտե) </w:t>
      </w:r>
      <w:r w:rsidR="00705207" w:rsidRPr="00057909">
        <w:rPr>
          <w:rFonts w:ascii="GHEA Grapalat" w:hAnsi="GHEA Grapalat"/>
          <w:i/>
          <w:sz w:val="24"/>
          <w:szCs w:val="24"/>
        </w:rPr>
        <w:t>1.4</w:t>
      </w:r>
      <w:r w:rsidR="00E04B56" w:rsidRPr="00057909">
        <w:rPr>
          <w:rFonts w:ascii="GHEA Grapalat" w:hAnsi="GHEA Grapalat"/>
          <w:i/>
          <w:sz w:val="24"/>
          <w:szCs w:val="24"/>
        </w:rPr>
        <w:t>. կետ,</w:t>
      </w:r>
    </w:p>
    <w:p w:rsidR="00482205" w:rsidRPr="00057909" w:rsidRDefault="00E04B56" w:rsidP="00483A76">
      <w:pPr>
        <w:pStyle w:val="ListParagraph"/>
        <w:tabs>
          <w:tab w:val="left" w:pos="675"/>
          <w:tab w:val="left" w:pos="9360"/>
        </w:tabs>
        <w:spacing w:after="0" w:line="240" w:lineRule="auto"/>
        <w:ind w:left="-284" w:right="475"/>
        <w:jc w:val="both"/>
        <w:rPr>
          <w:rFonts w:ascii="GHEA Grapalat" w:hAnsi="GHEA Grapalat"/>
          <w:i/>
          <w:sz w:val="24"/>
          <w:szCs w:val="24"/>
        </w:rPr>
      </w:pPr>
      <w:r w:rsidRPr="00057909">
        <w:rPr>
          <w:rFonts w:ascii="GHEA Grapalat" w:hAnsi="GHEA Grapalat"/>
          <w:i/>
          <w:sz w:val="24"/>
          <w:szCs w:val="24"/>
        </w:rPr>
        <w:t xml:space="preserve">- </w:t>
      </w:r>
      <w:r w:rsidR="00C9208F" w:rsidRPr="00057909">
        <w:rPr>
          <w:rFonts w:ascii="GHEA Grapalat" w:hAnsi="GHEA Grapalat"/>
          <w:i/>
          <w:sz w:val="24"/>
          <w:szCs w:val="24"/>
        </w:rPr>
        <w:t xml:space="preserve"> ՀՀ կառավարության 2021 թվականի ապրիլի 8-ի «Քաղաքաշինության բնագավառի զարգացման ռազմավարական ծրագիրը և ծրագրի իրագործումն ապահովող միջոցառումների ցանկը հաստատելու մասին</w:t>
      </w:r>
      <w:r w:rsidR="0064204A" w:rsidRPr="00057909">
        <w:rPr>
          <w:rFonts w:ascii="GHEA Grapalat" w:hAnsi="GHEA Grapalat"/>
          <w:i/>
          <w:sz w:val="24"/>
          <w:szCs w:val="24"/>
        </w:rPr>
        <w:t>» N 531-Լ որոշման հավելված 2-ի 2</w:t>
      </w:r>
      <w:r w:rsidR="00C9208F" w:rsidRPr="00057909">
        <w:rPr>
          <w:rFonts w:ascii="GHEA Grapalat" w:hAnsi="GHEA Grapalat"/>
          <w:i/>
          <w:sz w:val="24"/>
          <w:szCs w:val="24"/>
        </w:rPr>
        <w:t>.</w:t>
      </w:r>
      <w:r w:rsidR="0064204A" w:rsidRPr="00057909">
        <w:rPr>
          <w:rFonts w:ascii="GHEA Grapalat" w:hAnsi="GHEA Grapalat"/>
          <w:i/>
          <w:sz w:val="24"/>
          <w:szCs w:val="24"/>
          <w:lang w:val="af-ZA"/>
        </w:rPr>
        <w:t>1</w:t>
      </w:r>
      <w:r w:rsidR="00C9208F" w:rsidRPr="00057909">
        <w:rPr>
          <w:rFonts w:ascii="GHEA Grapalat" w:hAnsi="GHEA Grapalat"/>
          <w:i/>
          <w:sz w:val="24"/>
          <w:szCs w:val="24"/>
        </w:rPr>
        <w:t>.</w:t>
      </w:r>
      <w:r w:rsidR="0064204A" w:rsidRPr="00057909">
        <w:rPr>
          <w:rFonts w:ascii="GHEA Grapalat" w:hAnsi="GHEA Grapalat"/>
          <w:i/>
          <w:sz w:val="24"/>
          <w:szCs w:val="24"/>
          <w:lang w:val="af-ZA"/>
        </w:rPr>
        <w:t>1</w:t>
      </w:r>
      <w:r w:rsidRPr="00057909">
        <w:rPr>
          <w:rFonts w:ascii="GHEA Grapalat" w:hAnsi="GHEA Grapalat"/>
          <w:i/>
          <w:sz w:val="24"/>
          <w:szCs w:val="24"/>
        </w:rPr>
        <w:t>. կետ,</w:t>
      </w:r>
    </w:p>
    <w:p w:rsidR="00011B27" w:rsidRPr="00057909" w:rsidRDefault="00011B27" w:rsidP="00483A76">
      <w:pPr>
        <w:spacing w:line="240" w:lineRule="auto"/>
        <w:ind w:left="-284" w:right="475" w:firstLine="567"/>
        <w:jc w:val="both"/>
        <w:rPr>
          <w:rFonts w:ascii="GHEA Grapalat" w:eastAsia="MS Mincho" w:hAnsi="GHEA Grapalat" w:cs="MS Mincho"/>
          <w:iCs/>
          <w:sz w:val="24"/>
          <w:szCs w:val="24"/>
          <w:lang w:val="hy-AM" w:bidi="hy-AM"/>
        </w:rPr>
      </w:pPr>
    </w:p>
    <w:p w:rsidR="00727754" w:rsidRPr="00057909" w:rsidRDefault="00AD6744" w:rsidP="00483A76">
      <w:pPr>
        <w:pStyle w:val="Heading2"/>
        <w:numPr>
          <w:ilvl w:val="0"/>
          <w:numId w:val="0"/>
        </w:numPr>
        <w:ind w:left="-284" w:right="475"/>
        <w:rPr>
          <w:rFonts w:ascii="GHEA Grapalat" w:hAnsi="GHEA Grapalat"/>
          <w:szCs w:val="24"/>
          <w:lang w:val="af-ZA" w:eastAsia="hy-AM"/>
        </w:rPr>
      </w:pPr>
      <w:r w:rsidRPr="00057909">
        <w:rPr>
          <w:rFonts w:ascii="GHEA Grapalat" w:hAnsi="GHEA Grapalat"/>
          <w:szCs w:val="24"/>
          <w:lang w:val="hy-AM"/>
        </w:rPr>
        <w:t>10</w:t>
      </w:r>
      <w:r w:rsidR="00727754" w:rsidRPr="00057909">
        <w:rPr>
          <w:rFonts w:ascii="GHEA Grapalat" w:hAnsi="GHEA Grapalat"/>
          <w:szCs w:val="24"/>
          <w:lang w:val="af-ZA"/>
        </w:rPr>
        <w:t xml:space="preserve">. </w:t>
      </w:r>
      <w:r w:rsidR="00FB1AE8" w:rsidRPr="00057909">
        <w:rPr>
          <w:rFonts w:ascii="GHEA Grapalat" w:hAnsi="GHEA Grapalat" w:cs="Sylfaen"/>
          <w:szCs w:val="24"/>
          <w:lang w:val="hy-AM"/>
        </w:rPr>
        <w:t>ՀՀ մարզերի և ք. Երևանի</w:t>
      </w:r>
      <w:r w:rsidR="00274606" w:rsidRPr="00057909">
        <w:rPr>
          <w:rFonts w:ascii="GHEA Grapalat" w:hAnsi="GHEA Grapalat" w:cs="Sylfaen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szCs w:val="24"/>
          <w:lang w:val="hy-AM"/>
        </w:rPr>
        <w:t>զարգացմանն</w:t>
      </w:r>
      <w:r w:rsidR="00727754" w:rsidRPr="00057909">
        <w:rPr>
          <w:rFonts w:ascii="GHEA Grapalat" w:hAnsi="GHEA Grapalat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szCs w:val="24"/>
          <w:lang w:val="hy-AM"/>
        </w:rPr>
        <w:t>առնչվող</w:t>
      </w:r>
      <w:r w:rsidR="00727754" w:rsidRPr="00057909">
        <w:rPr>
          <w:rFonts w:ascii="GHEA Grapalat" w:hAnsi="GHEA Grapalat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szCs w:val="24"/>
          <w:lang w:val="hy-AM"/>
        </w:rPr>
        <w:t>պետական</w:t>
      </w:r>
      <w:r w:rsidR="00727754" w:rsidRPr="00057909">
        <w:rPr>
          <w:rFonts w:ascii="GHEA Grapalat" w:hAnsi="GHEA Grapalat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szCs w:val="24"/>
          <w:lang w:val="hy-AM"/>
        </w:rPr>
        <w:t>կառավարման</w:t>
      </w:r>
      <w:r w:rsidR="00727754" w:rsidRPr="00057909">
        <w:rPr>
          <w:rFonts w:ascii="GHEA Grapalat" w:hAnsi="GHEA Grapalat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szCs w:val="24"/>
          <w:lang w:val="hy-AM"/>
        </w:rPr>
        <w:t>և</w:t>
      </w:r>
      <w:r w:rsidR="00727754" w:rsidRPr="00057909">
        <w:rPr>
          <w:rFonts w:ascii="GHEA Grapalat" w:hAnsi="GHEA Grapalat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szCs w:val="24"/>
          <w:lang w:val="hy-AM"/>
        </w:rPr>
        <w:t>տեղական</w:t>
      </w:r>
      <w:r w:rsidR="00727754" w:rsidRPr="00057909">
        <w:rPr>
          <w:rFonts w:ascii="GHEA Grapalat" w:hAnsi="GHEA Grapalat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szCs w:val="24"/>
          <w:lang w:val="hy-AM"/>
        </w:rPr>
        <w:t>ինքնակառավարման</w:t>
      </w:r>
      <w:r w:rsidR="00727754" w:rsidRPr="00057909">
        <w:rPr>
          <w:rFonts w:ascii="GHEA Grapalat" w:hAnsi="GHEA Grapalat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szCs w:val="24"/>
          <w:lang w:val="hy-AM"/>
        </w:rPr>
        <w:t>մարմինների</w:t>
      </w:r>
      <w:r w:rsidR="00727754" w:rsidRPr="00057909">
        <w:rPr>
          <w:rFonts w:ascii="GHEA Grapalat" w:hAnsi="GHEA Grapalat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szCs w:val="24"/>
          <w:lang w:val="hy-AM"/>
        </w:rPr>
        <w:t>որոշումները</w:t>
      </w:r>
    </w:p>
    <w:tbl>
      <w:tblPr>
        <w:tblW w:w="4919" w:type="pct"/>
        <w:tblInd w:w="-4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31"/>
        <w:gridCol w:w="8303"/>
      </w:tblGrid>
      <w:tr w:rsidR="00A96C9E" w:rsidRPr="00D177B6" w:rsidTr="00057909">
        <w:tc>
          <w:tcPr>
            <w:tcW w:w="961" w:type="pct"/>
          </w:tcPr>
          <w:p w:rsidR="00A96C9E" w:rsidRPr="00057909" w:rsidRDefault="00A96C9E" w:rsidP="00A96C9E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4039" w:type="pct"/>
          </w:tcPr>
          <w:p w:rsidR="00A96C9E" w:rsidRPr="00057909" w:rsidRDefault="00A96C9E" w:rsidP="00A96C9E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</w:rPr>
              <w:t>ՀՀ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</w:rPr>
              <w:t>մարզերի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</w:rPr>
              <w:t>և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</w:rPr>
              <w:t>ք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.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</w:rPr>
              <w:t>Երևանի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</w:rPr>
              <w:t>զարգացման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</w:rPr>
              <w:t>ծրագրեր</w:t>
            </w:r>
          </w:p>
        </w:tc>
      </w:tr>
      <w:tr w:rsidR="00A96C9E" w:rsidRPr="00D177B6" w:rsidTr="00057909">
        <w:tc>
          <w:tcPr>
            <w:tcW w:w="961" w:type="pct"/>
          </w:tcPr>
          <w:p w:rsidR="00A96C9E" w:rsidRPr="00057909" w:rsidRDefault="00A96C9E" w:rsidP="00A96C9E">
            <w:pPr>
              <w:shd w:val="clear" w:color="auto" w:fill="FFFFFF"/>
              <w:spacing w:after="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Հայասատանի</w:t>
            </w:r>
          </w:p>
          <w:p w:rsidR="00A96C9E" w:rsidRPr="00057909" w:rsidRDefault="00A96C9E" w:rsidP="00A96C9E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Հանրապետություն</w:t>
            </w:r>
          </w:p>
        </w:tc>
        <w:tc>
          <w:tcPr>
            <w:tcW w:w="4039" w:type="pct"/>
          </w:tcPr>
          <w:p w:rsidR="00A96C9E" w:rsidRPr="0025582B" w:rsidRDefault="00A96C9E" w:rsidP="0025582B">
            <w:pPr>
              <w:pStyle w:val="ListParagraph"/>
              <w:tabs>
                <w:tab w:val="left" w:pos="675"/>
                <w:tab w:val="left" w:pos="9360"/>
              </w:tabs>
              <w:spacing w:after="0" w:line="240" w:lineRule="auto"/>
              <w:ind w:left="38"/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ՀՀ </w:t>
            </w:r>
            <w:r w:rsidRPr="00057909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կառավարության</w:t>
            </w:r>
            <w:r w:rsidRPr="00057909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 2021 </w:t>
            </w:r>
            <w:r w:rsidRPr="00057909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օգոստոսի</w:t>
            </w:r>
            <w:r w:rsidRPr="00057909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18-</w:t>
            </w:r>
            <w:r w:rsidRPr="00057909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N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</w:rPr>
              <w:t xml:space="preserve">1363-Ա </w:t>
            </w:r>
            <w:r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af-ZA"/>
              </w:rPr>
              <w:t>որոշմամբ</w:t>
            </w:r>
            <w:r w:rsidR="0087257E">
              <w:rPr>
                <w:rFonts w:ascii="GHEA Grapalat" w:hAnsi="GHEA Grapalat" w:cs="Sylfaen"/>
                <w:i/>
                <w:iCs/>
                <w:sz w:val="24"/>
                <w:szCs w:val="24"/>
              </w:rPr>
              <w:t xml:space="preserve"> հաստատված</w:t>
            </w:r>
            <w:r w:rsidR="007D2F9D"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af-ZA"/>
              </w:rPr>
              <w:t xml:space="preserve"> </w:t>
            </w:r>
            <w:r w:rsidR="007D2F9D"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ՀՀ</w:t>
            </w:r>
            <w:r w:rsidR="007D2F9D"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af-ZA"/>
              </w:rPr>
              <w:t xml:space="preserve"> </w:t>
            </w:r>
            <w:r w:rsidR="007D2F9D"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կառավարության</w:t>
            </w:r>
            <w:r w:rsidR="007D2F9D"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af-ZA"/>
              </w:rPr>
              <w:t xml:space="preserve"> 2021-2026</w:t>
            </w:r>
            <w:r w:rsidR="007D2F9D"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թթ</w:t>
            </w:r>
            <w:r w:rsidR="007D2F9D"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af-ZA"/>
              </w:rPr>
              <w:t xml:space="preserve">. </w:t>
            </w:r>
            <w:r w:rsidR="0025582B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ծ</w:t>
            </w:r>
            <w:r w:rsidR="007D2F9D" w:rsidRPr="00057909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րագիր</w:t>
            </w:r>
            <w:r w:rsidR="0025582B">
              <w:rPr>
                <w:rFonts w:ascii="GHEA Grapalat" w:hAnsi="GHEA Grapalat" w:cs="Sylfaen"/>
                <w:i/>
                <w:iCs/>
                <w:sz w:val="24"/>
                <w:szCs w:val="24"/>
                <w:lang w:val="ru-RU"/>
              </w:rPr>
              <w:t>ը</w:t>
            </w:r>
          </w:p>
        </w:tc>
      </w:tr>
      <w:tr w:rsidR="00FB1AE8" w:rsidRPr="00D177B6" w:rsidTr="00057909">
        <w:tc>
          <w:tcPr>
            <w:tcW w:w="96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Ք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Երևան</w:t>
            </w:r>
          </w:p>
        </w:tc>
        <w:tc>
          <w:tcPr>
            <w:tcW w:w="4039" w:type="pct"/>
          </w:tcPr>
          <w:p w:rsidR="00FB1AE8" w:rsidRPr="00057909" w:rsidRDefault="00776408" w:rsidP="006F1A19">
            <w:pPr>
              <w:pStyle w:val="a"/>
              <w:spacing w:after="0"/>
              <w:ind w:left="57"/>
              <w:rPr>
                <w:rFonts w:ascii="GHEA Grapalat" w:hAnsi="GHEA Grapalat"/>
                <w:i/>
                <w:sz w:val="24"/>
                <w:szCs w:val="24"/>
              </w:rPr>
            </w:pPr>
            <w:hyperlink r:id="rId8" w:tgtFrame="_blank" w:history="1">
              <w:r w:rsidR="006F1A19" w:rsidRPr="00057909">
                <w:rPr>
                  <w:rFonts w:ascii="GHEA Grapalat" w:hAnsi="GHEA Grapalat"/>
                  <w:i/>
                  <w:sz w:val="24"/>
                  <w:szCs w:val="24"/>
                </w:rPr>
                <w:t>Երևանի զարգացման 2024-2028 թվականների հնգամյա ծրագիր</w:t>
              </w:r>
            </w:hyperlink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left="133" w:firstLine="51"/>
              <w:rPr>
                <w:rStyle w:val="Hyperlink"/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</w:rPr>
              <w:t xml:space="preserve">Ըստ Երևան քաղաքի հնգամյա ծրագրի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af-ZA"/>
              </w:rPr>
              <w:t>(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</w:rPr>
              <w:t xml:space="preserve">տես՝ </w:t>
            </w:r>
            <w:hyperlink r:id="rId9" w:history="1">
              <w:r w:rsidR="005D5DDE" w:rsidRPr="00057909">
                <w:rPr>
                  <w:rStyle w:val="Hyperlink"/>
                  <w:rFonts w:ascii="GHEA Grapalat" w:hAnsi="GHEA Grapalat" w:cs="Sylfaen"/>
                  <w:sz w:val="24"/>
                  <w:szCs w:val="24"/>
                  <w:lang w:val="af-ZA"/>
                </w:rPr>
                <w:t>https://www.yerevan.am/uploads/media/default/0002/30/1d8cc0e0638a123dc3667c3582680b78d98b7738.pdf</w:t>
              </w:r>
            </w:hyperlink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</w:p>
          <w:p w:rsidR="006F1A19" w:rsidRPr="00057909" w:rsidRDefault="006F1A19" w:rsidP="00FB1AE8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b/>
                <w:sz w:val="24"/>
                <w:szCs w:val="24"/>
                <w:lang w:val="af-ZA"/>
              </w:rPr>
            </w:pPr>
          </w:p>
        </w:tc>
      </w:tr>
      <w:tr w:rsidR="00703901" w:rsidRPr="00D177B6" w:rsidTr="00057909">
        <w:tc>
          <w:tcPr>
            <w:tcW w:w="961" w:type="pct"/>
          </w:tcPr>
          <w:p w:rsidR="00703901" w:rsidRPr="00057909" w:rsidRDefault="00703901" w:rsidP="00703901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Արագածոտնի մարզ</w:t>
            </w:r>
          </w:p>
        </w:tc>
        <w:tc>
          <w:tcPr>
            <w:tcW w:w="4039" w:type="pct"/>
          </w:tcPr>
          <w:p w:rsidR="00703901" w:rsidRPr="00057909" w:rsidRDefault="00703901" w:rsidP="00703901">
            <w:pPr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ՀՀ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կառավարության 2002 թվականի մայիսի 29-ի N 628 որոշմամբ հաստատված «Հայաստանի Հանրապետության Արագածոտնի</w:t>
            </w:r>
            <w:r w:rsidRPr="00057909">
              <w:rPr>
                <w:rFonts w:cs="Calibri"/>
                <w:i/>
                <w:sz w:val="24"/>
                <w:szCs w:val="24"/>
                <w:lang w:val="af-ZA"/>
              </w:rPr>
              <w:t> 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>մարզի</w:t>
            </w:r>
            <w:r w:rsidRPr="00057909">
              <w:rPr>
                <w:rFonts w:cs="Calibri"/>
                <w:i/>
                <w:sz w:val="24"/>
                <w:szCs w:val="24"/>
                <w:lang w:val="af-ZA"/>
              </w:rPr>
              <w:t> 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>պատմության և մշակույթի անշարժ</w:t>
            </w:r>
            <w:r w:rsidRPr="00057909">
              <w:rPr>
                <w:rFonts w:cs="Calibri"/>
                <w:i/>
                <w:sz w:val="24"/>
                <w:szCs w:val="24"/>
                <w:lang w:val="af-ZA"/>
              </w:rPr>
              <w:t> 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>հուշարձանների պետական ցուցակը»,</w:t>
            </w:r>
          </w:p>
          <w:p w:rsidR="00703901" w:rsidRPr="00057909" w:rsidRDefault="00776408" w:rsidP="00703901">
            <w:pPr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hyperlink r:id="rId10" w:history="1"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ՀՀ </w:t>
              </w:r>
              <w:r w:rsidR="00CF4580">
                <w:rPr>
                  <w:rFonts w:ascii="GHEA Grapalat" w:hAnsi="GHEA Grapalat"/>
                  <w:i/>
                  <w:sz w:val="24"/>
                  <w:szCs w:val="24"/>
                  <w:lang w:val="ru-RU"/>
                </w:rPr>
                <w:t>Ա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>րագածոտնի մարզի 2017-2025 թվականների զարգացման ռազմավարության իրականացման 2018 թվականի գործունեության ծրագիր</w:t>
              </w:r>
            </w:hyperlink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Ըստ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մարզի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զարգացման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ծրագրերի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տես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` </w:t>
            </w:r>
          </w:p>
          <w:p w:rsidR="00111926" w:rsidRPr="00057909" w:rsidRDefault="00776408" w:rsidP="00111926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  <w:hyperlink r:id="rId11" w:history="1">
              <w:r w:rsidR="00111926" w:rsidRPr="00057909">
                <w:rPr>
                  <w:rStyle w:val="Hyperlink"/>
                  <w:rFonts w:ascii="GHEA Grapalat" w:hAnsi="GHEA Grapalat"/>
                  <w:sz w:val="24"/>
                  <w:szCs w:val="24"/>
                  <w:lang w:val="af-ZA"/>
                </w:rPr>
                <w:t>http://aragatsotn.mtad.am/marziz/f</w:t>
              </w:r>
            </w:hyperlink>
          </w:p>
          <w:p w:rsidR="00703901" w:rsidRPr="00057909" w:rsidRDefault="00703901" w:rsidP="00703901">
            <w:pPr>
              <w:rPr>
                <w:rFonts w:ascii="GHEA Grapalat" w:hAnsi="GHEA Grapalat" w:cs="Arial Armenian"/>
                <w:i/>
                <w:sz w:val="24"/>
                <w:szCs w:val="24"/>
                <w:lang w:val="af-ZA"/>
              </w:rPr>
            </w:pPr>
          </w:p>
        </w:tc>
      </w:tr>
      <w:tr w:rsidR="00FB1AE8" w:rsidRPr="00D177B6" w:rsidTr="00057909">
        <w:tc>
          <w:tcPr>
            <w:tcW w:w="96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Արարատի մարզ</w:t>
            </w:r>
          </w:p>
        </w:tc>
        <w:tc>
          <w:tcPr>
            <w:tcW w:w="4039" w:type="pct"/>
          </w:tcPr>
          <w:p w:rsidR="00FB1AE8" w:rsidRPr="00057909" w:rsidRDefault="00C01F8C" w:rsidP="00C01F8C">
            <w:pPr>
              <w:pStyle w:val="a"/>
              <w:spacing w:after="0"/>
              <w:ind w:left="57"/>
              <w:rPr>
                <w:rFonts w:ascii="GHEA Grapalat" w:hAnsi="GHEA Grapalat"/>
                <w:i/>
                <w:sz w:val="24"/>
                <w:szCs w:val="24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 xml:space="preserve">ՀՀ 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>կ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 xml:space="preserve">առավարության 2002 թվականի հունվարի 24-ի N 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>65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 xml:space="preserve"> որոշմամբ հաստատված  «Հայաստանի Հանրապետության Արարատի մարզի պատմության և մշակույթի անշարժ հուշարձանների պետական ցուցակը»</w:t>
            </w:r>
            <w:r w:rsidR="00E04B56" w:rsidRPr="00057909">
              <w:rPr>
                <w:rFonts w:ascii="GHEA Grapalat" w:hAnsi="GHEA Grapalat"/>
                <w:i/>
                <w:sz w:val="24"/>
                <w:szCs w:val="24"/>
              </w:rPr>
              <w:t>,</w:t>
            </w:r>
          </w:p>
          <w:p w:rsidR="00E04B56" w:rsidRPr="00057909" w:rsidRDefault="00E04B56" w:rsidP="00E04B56">
            <w:pPr>
              <w:pStyle w:val="a"/>
              <w:spacing w:after="0"/>
              <w:ind w:left="57"/>
              <w:rPr>
                <w:rFonts w:ascii="GHEA Grapalat" w:hAnsi="GHEA Grapalat"/>
                <w:i/>
                <w:sz w:val="24"/>
                <w:szCs w:val="24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 xml:space="preserve">ՀՀ </w:t>
            </w:r>
            <w:r w:rsidR="008C3030" w:rsidRPr="008C3030">
              <w:rPr>
                <w:rFonts w:ascii="GHEA Grapalat" w:hAnsi="GHEA Grapalat"/>
                <w:i/>
                <w:sz w:val="24"/>
                <w:szCs w:val="24"/>
              </w:rPr>
              <w:t>կ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առավարության 2007 թվականի մարտի 15-ի N385-Ն որոշմամբ հաստատված «Հայաստանի Հանրապետության պետական սեփականություն համարվող և օտարման ոչ ենթակա պատմության և մշակույթի անշարժ հուշարձանների պետական ցուցակը»,</w:t>
            </w:r>
            <w:r w:rsidRPr="00057909">
              <w:rPr>
                <w:i/>
                <w:sz w:val="24"/>
                <w:szCs w:val="24"/>
              </w:rPr>
              <w:t> </w:t>
            </w:r>
          </w:p>
          <w:p w:rsidR="00E04B56" w:rsidRPr="00057909" w:rsidRDefault="00776408" w:rsidP="00E04B56">
            <w:pPr>
              <w:pStyle w:val="a"/>
              <w:spacing w:after="0"/>
              <w:ind w:left="57"/>
              <w:rPr>
                <w:rFonts w:ascii="GHEA Grapalat" w:hAnsi="GHEA Grapalat"/>
                <w:i/>
                <w:sz w:val="24"/>
                <w:szCs w:val="24"/>
              </w:rPr>
            </w:pPr>
            <w:hyperlink r:id="rId12" w:history="1">
              <w:r w:rsidR="00E04B56" w:rsidRPr="00057909">
                <w:rPr>
                  <w:rFonts w:ascii="GHEA Grapalat" w:hAnsi="GHEA Grapalat"/>
                  <w:i/>
                  <w:sz w:val="24"/>
                  <w:szCs w:val="24"/>
                </w:rPr>
                <w:t xml:space="preserve">ՀՀ </w:t>
              </w:r>
              <w:r w:rsidR="007A1479" w:rsidRPr="007A1479">
                <w:rPr>
                  <w:rFonts w:ascii="GHEA Grapalat" w:hAnsi="GHEA Grapalat"/>
                  <w:i/>
                  <w:sz w:val="24"/>
                  <w:szCs w:val="24"/>
                </w:rPr>
                <w:t>Ա</w:t>
              </w:r>
              <w:r w:rsidR="00E04B56" w:rsidRPr="00057909">
                <w:rPr>
                  <w:rFonts w:ascii="GHEA Grapalat" w:hAnsi="GHEA Grapalat"/>
                  <w:i/>
                  <w:sz w:val="24"/>
                  <w:szCs w:val="24"/>
                </w:rPr>
                <w:t>րարատի մարզի 2017-2025 թվականների զարգացման ռազմավարության 2020 թվականի գործունեության ծրագիր</w:t>
              </w:r>
            </w:hyperlink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Sylfaen"/>
                <w:sz w:val="24"/>
                <w:szCs w:val="24"/>
              </w:rPr>
            </w:pP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</w:rPr>
              <w:t xml:space="preserve">Ըստ մարզի զարգացման ծրագրերի (տես` </w:t>
            </w:r>
          </w:p>
          <w:p w:rsidR="00111926" w:rsidRPr="00057909" w:rsidRDefault="00776408" w:rsidP="00111926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 w:cs="Sylfaen"/>
                <w:sz w:val="24"/>
                <w:szCs w:val="24"/>
              </w:rPr>
            </w:pPr>
            <w:hyperlink r:id="rId13" w:history="1">
              <w:r w:rsidR="00111926" w:rsidRPr="00057909">
                <w:rPr>
                  <w:rStyle w:val="Hyperlink"/>
                  <w:rFonts w:ascii="GHEA Grapalat" w:hAnsi="GHEA Grapalat" w:cs="Sylfaen"/>
                  <w:sz w:val="24"/>
                  <w:szCs w:val="24"/>
                </w:rPr>
                <w:t>http://ararat.mtad.am/development-plan/</w:t>
              </w:r>
            </w:hyperlink>
            <w:r w:rsidR="00111926" w:rsidRPr="00057909">
              <w:rPr>
                <w:rStyle w:val="Hyperlink"/>
                <w:rFonts w:ascii="GHEA Grapalat" w:hAnsi="GHEA Grapalat" w:cs="Sylfaen"/>
                <w:sz w:val="24"/>
                <w:szCs w:val="24"/>
              </w:rPr>
              <w:t>)</w:t>
            </w:r>
          </w:p>
          <w:p w:rsidR="00E04B56" w:rsidRPr="00057909" w:rsidRDefault="00E04B56" w:rsidP="00C01F8C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</w:rPr>
            </w:pPr>
          </w:p>
        </w:tc>
      </w:tr>
      <w:tr w:rsidR="00703901" w:rsidRPr="00057909" w:rsidTr="00057909">
        <w:tc>
          <w:tcPr>
            <w:tcW w:w="961" w:type="pct"/>
          </w:tcPr>
          <w:p w:rsidR="00703901" w:rsidRPr="00057909" w:rsidRDefault="00703901" w:rsidP="00703901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Արմավիրի մարզ</w:t>
            </w:r>
          </w:p>
        </w:tc>
        <w:tc>
          <w:tcPr>
            <w:tcW w:w="4039" w:type="pct"/>
          </w:tcPr>
          <w:p w:rsidR="00703901" w:rsidRPr="00057909" w:rsidRDefault="00703901" w:rsidP="00703901">
            <w:pPr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ՀՀ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կառավարության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2002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թվականի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հոկտեմբերի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3-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N1589-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որոշմամբ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հաստատված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«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Հայաստանի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Հանրապետության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Արմավիրի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մարզի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պատմության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և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մշակույթի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անշարժ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հուշարձանների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պետական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ցուցակը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>»,</w:t>
            </w:r>
          </w:p>
          <w:p w:rsidR="00703901" w:rsidRPr="00057909" w:rsidRDefault="00776408" w:rsidP="00703901">
            <w:pPr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hyperlink r:id="rId14" w:history="1"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ՀՀ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 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Արմավիրի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 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մարզի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 2017-2025 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թվականների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 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զարգացման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 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ռազմավարության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 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նախագիծ</w:t>
              </w:r>
            </w:hyperlink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Ըստ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մարզի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զարգացման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ծրագրերի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տես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` </w:t>
            </w:r>
          </w:p>
          <w:p w:rsidR="00703901" w:rsidRPr="00057909" w:rsidRDefault="00776408" w:rsidP="00111926">
            <w:pPr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hyperlink r:id="rId15" w:history="1">
              <w:r w:rsidR="00111926" w:rsidRPr="00057909">
                <w:rPr>
                  <w:rStyle w:val="Hyperlink"/>
                  <w:rFonts w:ascii="GHEA Grapalat" w:hAnsi="GHEA Grapalat"/>
                  <w:sz w:val="24"/>
                  <w:szCs w:val="24"/>
                  <w:lang w:val="ru-RU"/>
                </w:rPr>
                <w:t>http://armavir.mtad.am/</w:t>
              </w:r>
            </w:hyperlink>
          </w:p>
        </w:tc>
      </w:tr>
      <w:tr w:rsidR="00FB1AE8" w:rsidRPr="00D177B6" w:rsidTr="00057909">
        <w:tc>
          <w:tcPr>
            <w:tcW w:w="96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Գեղարքունիքի մարզ</w:t>
            </w:r>
          </w:p>
        </w:tc>
        <w:tc>
          <w:tcPr>
            <w:tcW w:w="4039" w:type="pct"/>
          </w:tcPr>
          <w:p w:rsidR="00FB1AE8" w:rsidRPr="00057909" w:rsidRDefault="008624FF" w:rsidP="0019037F">
            <w:pPr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ՀՀ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կ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առավարության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2003 թվականի հունվարի 9-ի N 80-Ն որոշմամբ հաստատված «Հայաստանի Հանրապետության Գեղարքունիքի մարզի պատմության և մշակույթի անշարժ հուշարձանների պետական ցուցակը»</w:t>
            </w:r>
            <w:r w:rsidR="003A2330"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>, ՀՀ Գեղարքունիքի մարզի 2017-2025 թվականների ռազմավարության զարգացման ծրագ</w:t>
            </w:r>
            <w:r w:rsidR="0019037F"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>իր</w:t>
            </w:r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Ըստ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մարզի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զարգացման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ծրագրերի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տես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</w:p>
          <w:p w:rsidR="00111926" w:rsidRPr="00057909" w:rsidRDefault="00776408" w:rsidP="00111926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  <w:hyperlink r:id="rId16" w:history="1">
              <w:r w:rsidR="00111926" w:rsidRPr="00057909">
                <w:rPr>
                  <w:rStyle w:val="Hyperlink"/>
                  <w:rFonts w:ascii="GHEA Grapalat" w:hAnsi="GHEA Grapalat"/>
                  <w:sz w:val="24"/>
                  <w:szCs w:val="24"/>
                  <w:lang w:val="ru-RU"/>
                </w:rPr>
                <w:t>http://gegharkunik.mtad.am/files/docs/28369.pdf</w:t>
              </w:r>
            </w:hyperlink>
            <w:r w:rsidR="00111926"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  <w:p w:rsidR="00111926" w:rsidRPr="00057909" w:rsidRDefault="00111926" w:rsidP="0019037F">
            <w:pPr>
              <w:rPr>
                <w:rFonts w:ascii="GHEA Grapalat" w:hAnsi="GHEA Grapalat" w:cs="Arial Armenian"/>
                <w:b/>
                <w:i/>
                <w:sz w:val="24"/>
                <w:szCs w:val="24"/>
                <w:lang w:val="ru-RU"/>
              </w:rPr>
            </w:pPr>
          </w:p>
        </w:tc>
      </w:tr>
      <w:tr w:rsidR="00703901" w:rsidRPr="00D177B6" w:rsidTr="00057909">
        <w:tc>
          <w:tcPr>
            <w:tcW w:w="961" w:type="pct"/>
          </w:tcPr>
          <w:p w:rsidR="00703901" w:rsidRPr="00057909" w:rsidRDefault="00703901" w:rsidP="00703901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Լոռու մարզ</w:t>
            </w:r>
          </w:p>
        </w:tc>
        <w:tc>
          <w:tcPr>
            <w:tcW w:w="4039" w:type="pct"/>
          </w:tcPr>
          <w:p w:rsidR="00703901" w:rsidRPr="00057909" w:rsidRDefault="00703901" w:rsidP="00703901">
            <w:pPr>
              <w:ind w:right="-21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ՀՀ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կառավարության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2004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թվականի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հունվարի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29-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N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49-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որոշմամբ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հաստատված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«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Հայաստանի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Հանրապետության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Լոռու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մարզի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պատմության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և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մշակույթի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անշարժ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հուշարձանների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պետական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ցուցակը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>»,</w:t>
            </w:r>
          </w:p>
          <w:p w:rsidR="00BD2B2B" w:rsidRDefault="00776408" w:rsidP="00BD2B2B">
            <w:pPr>
              <w:ind w:right="-21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hyperlink r:id="rId17" w:history="1"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ru-RU"/>
                </w:rPr>
                <w:t>Հայաստանի Հանրապետության Լոռու մարզի 2017-2025 թվականների զարգացման</w:t>
              </w:r>
              <w:r w:rsidR="00BD2B2B">
                <w:rPr>
                  <w:rFonts w:ascii="GHEA Grapalat" w:hAnsi="GHEA Grapalat"/>
                  <w:i/>
                  <w:sz w:val="24"/>
                  <w:szCs w:val="24"/>
                  <w:lang w:val="hy-AM"/>
                </w:rPr>
                <w:t xml:space="preserve"> ռազմավարությունը</w:t>
              </w:r>
            </w:hyperlink>
          </w:p>
          <w:p w:rsidR="00111926" w:rsidRPr="00057909" w:rsidRDefault="00111926" w:rsidP="00BD2B2B">
            <w:pPr>
              <w:ind w:right="-210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Ըստ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մարզի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զարգացման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ծրագրերի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տես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</w:p>
          <w:p w:rsidR="00703901" w:rsidRPr="00057909" w:rsidRDefault="00111926" w:rsidP="00111926">
            <w:pPr>
              <w:ind w:right="-21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http://lori.mtad.am/2017-25razmavarutyun/)</w:t>
            </w:r>
          </w:p>
        </w:tc>
      </w:tr>
      <w:tr w:rsidR="00703901" w:rsidRPr="00057909" w:rsidTr="00057909">
        <w:tc>
          <w:tcPr>
            <w:tcW w:w="961" w:type="pct"/>
          </w:tcPr>
          <w:p w:rsidR="00703901" w:rsidRPr="00057909" w:rsidRDefault="00703901" w:rsidP="00703901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Կոտայքի մարզ</w:t>
            </w:r>
          </w:p>
        </w:tc>
        <w:tc>
          <w:tcPr>
            <w:tcW w:w="4039" w:type="pct"/>
          </w:tcPr>
          <w:p w:rsidR="00703901" w:rsidRPr="00057909" w:rsidRDefault="00703901" w:rsidP="00703901">
            <w:pPr>
              <w:pStyle w:val="a"/>
              <w:spacing w:after="0"/>
              <w:ind w:left="57"/>
              <w:rPr>
                <w:rFonts w:ascii="GHEA Grapalat" w:hAnsi="GHEA Grapalat"/>
                <w:i/>
                <w:sz w:val="24"/>
                <w:szCs w:val="24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 xml:space="preserve">ՀՀ 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>կ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առավարության 2003 թվականի դեկտեմբերի 24-ի N 1793-Ն որոշմամբ հաստատված «Հայաստանի Հանրապետության Կոտայքի  մարզի պատմության և մշակույթի անշարժ հուշարձանների պետական ցուցակ</w:t>
            </w:r>
            <w:r w:rsidR="00A76B4A">
              <w:rPr>
                <w:rFonts w:ascii="GHEA Grapalat" w:hAnsi="GHEA Grapalat"/>
                <w:i/>
                <w:sz w:val="24"/>
                <w:szCs w:val="24"/>
              </w:rPr>
              <w:t>ը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 xml:space="preserve">», </w:t>
            </w:r>
          </w:p>
          <w:p w:rsidR="00703901" w:rsidRPr="00057909" w:rsidRDefault="007A1479" w:rsidP="00703901">
            <w:pPr>
              <w:pStyle w:val="a"/>
              <w:spacing w:after="0"/>
              <w:ind w:left="57"/>
              <w:rPr>
                <w:rFonts w:ascii="GHEA Grapalat" w:hAnsi="GHEA Grapalat"/>
                <w:i/>
                <w:sz w:val="24"/>
                <w:szCs w:val="24"/>
              </w:rPr>
            </w:pPr>
            <w:r w:rsidRPr="007A1479">
              <w:rPr>
                <w:rFonts w:ascii="GHEA Grapalat" w:hAnsi="GHEA Grapalat"/>
                <w:i/>
                <w:sz w:val="24"/>
                <w:szCs w:val="24"/>
              </w:rPr>
              <w:t>Հ</w:t>
            </w:r>
            <w:r w:rsidR="00703901" w:rsidRPr="00057909">
              <w:rPr>
                <w:rFonts w:ascii="GHEA Grapalat" w:hAnsi="GHEA Grapalat"/>
                <w:i/>
                <w:sz w:val="24"/>
                <w:szCs w:val="24"/>
              </w:rPr>
              <w:t xml:space="preserve">Հ Կոտայքի  մարզ 2017-2025 թվականների տարածքային զարգացման ռազմավարություն, Նախագիծ  </w:t>
            </w:r>
            <w:hyperlink r:id="rId18" w:history="1"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http://www.arlis.am/</w:t>
              </w:r>
            </w:hyperlink>
          </w:p>
          <w:p w:rsidR="00703901" w:rsidRPr="00057909" w:rsidRDefault="00703901" w:rsidP="00703901">
            <w:pPr>
              <w:pStyle w:val="a"/>
              <w:spacing w:after="0"/>
              <w:ind w:left="57"/>
              <w:rPr>
                <w:rFonts w:ascii="GHEA Grapalat" w:hAnsi="GHEA Grapalat"/>
                <w:i/>
                <w:sz w:val="24"/>
                <w:szCs w:val="24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>Աբովյան համայնքի 2022-2026 թվականների հնգամյա զարգացման ծրագիր հաստատված համայնքի ավագանու կողմից 2022 թվականի մայիսի 13-ի N 45-Ա որոշմամբ</w:t>
            </w:r>
          </w:p>
          <w:p w:rsidR="00703901" w:rsidRPr="00057909" w:rsidRDefault="00703901" w:rsidP="00703901">
            <w:pPr>
              <w:pStyle w:val="a"/>
              <w:spacing w:after="0"/>
              <w:ind w:left="57"/>
              <w:rPr>
                <w:rFonts w:ascii="GHEA Grapalat" w:hAnsi="GHEA Grapalat"/>
                <w:i/>
                <w:sz w:val="24"/>
                <w:szCs w:val="24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 xml:space="preserve">ՀՀ Կոտայքի մարզ, Հրազդան համայնքի </w:t>
            </w:r>
            <w:r w:rsidR="008C3030">
              <w:rPr>
                <w:rFonts w:ascii="GHEA Grapalat" w:hAnsi="GHEA Grapalat"/>
                <w:i/>
                <w:sz w:val="24"/>
                <w:szCs w:val="24"/>
              </w:rPr>
              <w:t>ավագանու</w:t>
            </w:r>
            <w:r w:rsidR="008C3030" w:rsidRPr="00057909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06</w:t>
            </w:r>
            <w:r w:rsidRPr="00057909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04</w:t>
            </w:r>
            <w:r w:rsidRPr="00057909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2022թ</w:t>
            </w:r>
            <w:r w:rsidRPr="00057909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="008C3030">
              <w:rPr>
                <w:rFonts w:ascii="GHEA Grapalat" w:hAnsi="GHEA Grapalat"/>
                <w:i/>
                <w:sz w:val="24"/>
                <w:szCs w:val="24"/>
              </w:rPr>
              <w:t xml:space="preserve"> N51</w:t>
            </w:r>
            <w:r w:rsidR="008C3030" w:rsidRPr="008C3030">
              <w:rPr>
                <w:rFonts w:ascii="GHEA Grapalat" w:hAnsi="GHEA Grapalat"/>
                <w:i/>
                <w:sz w:val="24"/>
                <w:szCs w:val="24"/>
              </w:rPr>
              <w:t xml:space="preserve"> որոշում</w:t>
            </w:r>
            <w:r w:rsidR="008C3030">
              <w:rPr>
                <w:rFonts w:ascii="GHEA Grapalat" w:hAnsi="GHEA Grapalat"/>
                <w:i/>
                <w:sz w:val="24"/>
                <w:szCs w:val="24"/>
              </w:rPr>
              <w:t xml:space="preserve">, </w:t>
            </w:r>
            <w:r w:rsidR="008C3030" w:rsidRPr="008C3030">
              <w:rPr>
                <w:rFonts w:ascii="GHEA Grapalat" w:hAnsi="GHEA Grapalat"/>
                <w:i/>
                <w:sz w:val="24"/>
                <w:szCs w:val="24"/>
              </w:rPr>
              <w:t xml:space="preserve">ՀՀ </w:t>
            </w:r>
            <w:r w:rsidR="008C3030">
              <w:rPr>
                <w:rFonts w:ascii="GHEA Grapalat" w:hAnsi="GHEA Grapalat"/>
                <w:i/>
                <w:sz w:val="24"/>
                <w:szCs w:val="24"/>
              </w:rPr>
              <w:t>կ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 xml:space="preserve">առավարության 2012թ. հոկտեմբերի 25-ի N1351-Ն և </w:t>
            </w:r>
            <w:r w:rsidR="008C3030" w:rsidRPr="001775F3">
              <w:rPr>
                <w:rFonts w:ascii="GHEA Grapalat" w:hAnsi="GHEA Grapalat"/>
                <w:i/>
                <w:sz w:val="24"/>
                <w:szCs w:val="24"/>
              </w:rPr>
              <w:t>ՀՀ կ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առավարության 2012թ. փետրվարի 9-ի N138 որոշումներ, ՀՀ Կոտայքի մարզի 2017-2025 թվականների զարգացման ռազմավարությունը ://kotayk.mtad.am/11/:</w:t>
            </w:r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</w:rPr>
              <w:t>Ըստ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</w:rPr>
              <w:t>մարզի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</w:rPr>
              <w:t>ծրագրերի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</w:rPr>
              <w:t>տես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` </w:t>
            </w:r>
          </w:p>
          <w:p w:rsidR="00111926" w:rsidRPr="00057909" w:rsidRDefault="00776408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  <w:hyperlink r:id="rId19" w:history="1">
              <w:r w:rsidR="00111926" w:rsidRPr="00057909">
                <w:rPr>
                  <w:rStyle w:val="Hyperlink"/>
                  <w:rFonts w:ascii="GHEA Grapalat" w:hAnsi="GHEA Grapalat" w:cs="Arial Armenian"/>
                  <w:sz w:val="24"/>
                  <w:szCs w:val="24"/>
                  <w:lang w:val="af-ZA"/>
                </w:rPr>
                <w:t>http://kotayk.mtad.am/11/</w:t>
              </w:r>
            </w:hyperlink>
            <w:r w:rsidR="00111926"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>)</w:t>
            </w:r>
          </w:p>
          <w:p w:rsidR="00111926" w:rsidRPr="00057909" w:rsidRDefault="00111926" w:rsidP="00703901">
            <w:pPr>
              <w:pStyle w:val="a"/>
              <w:spacing w:after="0"/>
              <w:ind w:left="57"/>
              <w:rPr>
                <w:rFonts w:ascii="GHEA Grapalat" w:hAnsi="GHEA Grapalat"/>
                <w:i/>
                <w:sz w:val="24"/>
                <w:szCs w:val="24"/>
              </w:rPr>
            </w:pPr>
          </w:p>
          <w:p w:rsidR="004D72DA" w:rsidRPr="00057909" w:rsidRDefault="004D72DA" w:rsidP="00703901">
            <w:pPr>
              <w:pStyle w:val="a"/>
              <w:spacing w:after="0"/>
              <w:ind w:left="57"/>
              <w:rPr>
                <w:rFonts w:ascii="GHEA Grapalat" w:hAnsi="GHEA Grapalat" w:cs="Arial Armenian"/>
                <w:i/>
                <w:sz w:val="24"/>
                <w:szCs w:val="24"/>
              </w:rPr>
            </w:pPr>
          </w:p>
        </w:tc>
      </w:tr>
      <w:tr w:rsidR="00703901" w:rsidRPr="00D177B6" w:rsidTr="00057909">
        <w:tc>
          <w:tcPr>
            <w:tcW w:w="961" w:type="pct"/>
          </w:tcPr>
          <w:p w:rsidR="00703901" w:rsidRPr="00057909" w:rsidRDefault="00703901" w:rsidP="00703901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Շիրակի մարզ</w:t>
            </w:r>
          </w:p>
        </w:tc>
        <w:tc>
          <w:tcPr>
            <w:tcW w:w="4039" w:type="pct"/>
          </w:tcPr>
          <w:p w:rsidR="00703901" w:rsidRPr="00057909" w:rsidRDefault="00703901" w:rsidP="00703901">
            <w:pPr>
              <w:ind w:right="215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ՀՀ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կառավարության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2004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թվականի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սեպտեմբերի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9-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cs="Calibri"/>
                <w:i/>
                <w:sz w:val="24"/>
                <w:szCs w:val="24"/>
                <w:lang w:val="af-ZA"/>
              </w:rPr>
              <w:t> </w:t>
            </w:r>
            <w:r w:rsidRPr="00057909">
              <w:rPr>
                <w:rFonts w:ascii="GHEA Grapalat" w:hAnsi="GHEA Grapalat" w:cs="Calibri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>N 1270-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որոշմամբ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հաստատված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«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Հայաստանի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Հանրապետության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Շիրակի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մարզի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պատմության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և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մշակույթի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անշարժ</w:t>
            </w:r>
            <w:r w:rsidRPr="00057909">
              <w:rPr>
                <w:rFonts w:cs="Calibri"/>
                <w:i/>
                <w:sz w:val="24"/>
                <w:szCs w:val="24"/>
                <w:lang w:val="af-ZA"/>
              </w:rPr>
              <w:t> 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հուշարձանների</w:t>
            </w:r>
            <w:r w:rsidRPr="00057909">
              <w:rPr>
                <w:rFonts w:cs="Calibri"/>
                <w:i/>
                <w:sz w:val="24"/>
                <w:szCs w:val="24"/>
                <w:lang w:val="af-ZA"/>
              </w:rPr>
              <w:t> 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պետական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ցուցակը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>»,</w:t>
            </w:r>
          </w:p>
          <w:p w:rsidR="00703901" w:rsidRPr="00057909" w:rsidRDefault="00776408" w:rsidP="00703901">
            <w:pPr>
              <w:ind w:right="215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hyperlink r:id="rId20" w:history="1"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ՀՀ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 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Շիրակի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 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մարզի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 2017-2025 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թվականների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 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զարգացման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  <w:lang w:val="af-ZA"/>
                </w:rPr>
                <w:t xml:space="preserve"> 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>ռազմավարություն</w:t>
              </w:r>
            </w:hyperlink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Ըստ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մարզի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զարգացման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ծրագրերի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տես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` </w:t>
            </w:r>
          </w:p>
          <w:p w:rsidR="00111926" w:rsidRPr="00057909" w:rsidRDefault="00776408" w:rsidP="00111926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  <w:hyperlink r:id="rId21" w:history="1">
              <w:r w:rsidR="00111926" w:rsidRPr="00057909">
                <w:rPr>
                  <w:rStyle w:val="Hyperlink"/>
                  <w:rFonts w:ascii="GHEA Grapalat" w:hAnsi="GHEA Grapalat"/>
                  <w:sz w:val="24"/>
                  <w:szCs w:val="24"/>
                  <w:lang w:val="af-ZA"/>
                </w:rPr>
                <w:t>http://shirak.mtad.am/development-plan/</w:t>
              </w:r>
            </w:hyperlink>
            <w:r w:rsidR="00111926"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>)</w:t>
            </w:r>
          </w:p>
          <w:p w:rsidR="00111926" w:rsidRPr="00057909" w:rsidRDefault="00111926" w:rsidP="00703901">
            <w:pPr>
              <w:ind w:right="215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FB1AE8" w:rsidRPr="00D177B6" w:rsidTr="00057909">
        <w:trPr>
          <w:trHeight w:val="3148"/>
        </w:trPr>
        <w:tc>
          <w:tcPr>
            <w:tcW w:w="96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Սյունիքի մարզ</w:t>
            </w:r>
          </w:p>
        </w:tc>
        <w:tc>
          <w:tcPr>
            <w:tcW w:w="4039" w:type="pct"/>
          </w:tcPr>
          <w:p w:rsidR="00FB1AE8" w:rsidRPr="00057909" w:rsidRDefault="00014448" w:rsidP="0019037F">
            <w:pPr>
              <w:ind w:right="215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ՀՀ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կառավարության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2005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թվականի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դեկտեմբերի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29-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N2322-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որոշմամբ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հաստատված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«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Հայաստանի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Հանրապետության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Սյունիքի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մարզի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պատմության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և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մշակույթի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անշարժ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հուշարձանների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պետական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ցուցակը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>»</w:t>
            </w:r>
            <w:r w:rsidR="00830F7C"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>,</w:t>
            </w:r>
          </w:p>
          <w:p w:rsidR="00830F7C" w:rsidRPr="00057909" w:rsidRDefault="00237673" w:rsidP="0019037F">
            <w:pPr>
              <w:ind w:right="215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ՀՀ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Սյունիքի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մարզի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2017-2025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թվականների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զարգացման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ռազմավարությամբ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սահմանված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դրույթները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,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առանձին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համայնքներին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վերաբերող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հաստատված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ներդրումային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ծրագրերը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af-ZA"/>
              </w:rPr>
              <w:t>:</w:t>
            </w:r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Style w:val="Hyperlink"/>
                <w:rFonts w:ascii="GHEA Grapalat" w:hAnsi="GHEA Grapalat" w:cs="Arial Armenian"/>
                <w:sz w:val="24"/>
                <w:szCs w:val="24"/>
                <w:lang w:val="ru-RU"/>
              </w:rPr>
              <w:t>Ըստ</w:t>
            </w:r>
            <w:r w:rsidRPr="00057909"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Arial Armenian"/>
                <w:sz w:val="24"/>
                <w:szCs w:val="24"/>
                <w:lang w:val="ru-RU"/>
              </w:rPr>
              <w:t>մարզի</w:t>
            </w:r>
            <w:r w:rsidRPr="00057909"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Arial Armenian"/>
                <w:sz w:val="24"/>
                <w:szCs w:val="24"/>
                <w:lang w:val="ru-RU"/>
              </w:rPr>
              <w:t>զարգացման</w:t>
            </w:r>
            <w:r w:rsidRPr="00057909"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Arial Armenian"/>
                <w:sz w:val="24"/>
                <w:szCs w:val="24"/>
                <w:lang w:val="ru-RU"/>
              </w:rPr>
              <w:t>ծրագրերի</w:t>
            </w:r>
            <w:r w:rsidRPr="00057909"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  <w:t xml:space="preserve"> (</w:t>
            </w:r>
            <w:r w:rsidRPr="00057909">
              <w:rPr>
                <w:rStyle w:val="Hyperlink"/>
                <w:rFonts w:ascii="GHEA Grapalat" w:hAnsi="GHEA Grapalat" w:cs="Arial Armenian"/>
                <w:sz w:val="24"/>
                <w:szCs w:val="24"/>
                <w:lang w:val="ru-RU"/>
              </w:rPr>
              <w:t>տես</w:t>
            </w:r>
            <w:r w:rsidRPr="00057909"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  <w:t xml:space="preserve">` </w:t>
            </w:r>
          </w:p>
          <w:p w:rsidR="00111926" w:rsidRPr="00057909" w:rsidRDefault="00776408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 w:cs="Arial Armenian"/>
                <w:sz w:val="24"/>
                <w:szCs w:val="24"/>
                <w:lang w:val="af-ZA"/>
              </w:rPr>
            </w:pPr>
            <w:hyperlink r:id="rId22" w:history="1">
              <w:r w:rsidR="00111926" w:rsidRPr="00057909">
                <w:rPr>
                  <w:rStyle w:val="Hyperlink"/>
                  <w:rFonts w:ascii="GHEA Grapalat" w:hAnsi="GHEA Grapalat" w:cs="Arial Armenian"/>
                  <w:sz w:val="24"/>
                  <w:szCs w:val="24"/>
                  <w:lang w:val="af-ZA"/>
                </w:rPr>
                <w:t>http://syunik.mtad.am/files/docs/29670.pdf</w:t>
              </w:r>
            </w:hyperlink>
          </w:p>
          <w:p w:rsidR="00111926" w:rsidRPr="00057909" w:rsidRDefault="00111926" w:rsidP="0019037F">
            <w:pPr>
              <w:ind w:right="215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703901" w:rsidRPr="00D177B6" w:rsidTr="00057909">
        <w:tc>
          <w:tcPr>
            <w:tcW w:w="961" w:type="pct"/>
          </w:tcPr>
          <w:p w:rsidR="00703901" w:rsidRPr="00057909" w:rsidRDefault="00703901" w:rsidP="00703901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ՀՀ Վայոց ձորի մարզ</w:t>
            </w:r>
          </w:p>
        </w:tc>
        <w:tc>
          <w:tcPr>
            <w:tcW w:w="4039" w:type="pct"/>
          </w:tcPr>
          <w:p w:rsidR="00703901" w:rsidRPr="00057909" w:rsidRDefault="00703901" w:rsidP="00703901">
            <w:pPr>
              <w:rPr>
                <w:rFonts w:ascii="GHEA Grapalat" w:hAnsi="GHEA Grapalat"/>
                <w:i/>
                <w:sz w:val="24"/>
                <w:szCs w:val="24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ՀՀ կառավարության 2003 թվականի հունիսի 17-ի N 754-Ն որոշմամբ հաստատված «Հայաստանի Հանրապետության Վայոց</w:t>
            </w:r>
            <w:r w:rsidRPr="00057909">
              <w:rPr>
                <w:rFonts w:cs="Calibri"/>
                <w:i/>
                <w:sz w:val="24"/>
                <w:szCs w:val="24"/>
              </w:rPr>
              <w:t> 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ձորի</w:t>
            </w:r>
            <w:r w:rsidRPr="00057909">
              <w:rPr>
                <w:rFonts w:cs="Calibri"/>
                <w:i/>
                <w:sz w:val="24"/>
                <w:szCs w:val="24"/>
              </w:rPr>
              <w:t> 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մարզի պատմության և մշակույթի անշարժ</w:t>
            </w:r>
            <w:r w:rsidRPr="00057909">
              <w:rPr>
                <w:rFonts w:cs="Calibri"/>
                <w:i/>
                <w:sz w:val="24"/>
                <w:szCs w:val="24"/>
              </w:rPr>
              <w:t> 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հուշարձանների</w:t>
            </w:r>
            <w:r w:rsidRPr="00057909">
              <w:rPr>
                <w:rFonts w:cs="Calibri"/>
                <w:i/>
                <w:sz w:val="24"/>
                <w:szCs w:val="24"/>
              </w:rPr>
              <w:t> 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պետական ցուցակը»,</w:t>
            </w:r>
          </w:p>
          <w:p w:rsidR="00703901" w:rsidRPr="00057909" w:rsidRDefault="00776408" w:rsidP="00703901">
            <w:pPr>
              <w:rPr>
                <w:rFonts w:ascii="GHEA Grapalat" w:hAnsi="GHEA Grapalat" w:cs="Calibri"/>
                <w:i/>
                <w:sz w:val="24"/>
                <w:szCs w:val="24"/>
              </w:rPr>
            </w:pPr>
            <w:hyperlink r:id="rId23" w:history="1"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 xml:space="preserve">ՀՀ </w:t>
              </w:r>
              <w:r w:rsidR="004511DE">
                <w:rPr>
                  <w:rFonts w:ascii="GHEA Grapalat" w:hAnsi="GHEA Grapalat"/>
                  <w:i/>
                  <w:sz w:val="24"/>
                  <w:szCs w:val="24"/>
                  <w:lang w:val="ru-RU"/>
                </w:rPr>
                <w:t>Վայոց</w:t>
              </w:r>
              <w:r w:rsidR="004511DE" w:rsidRPr="004511DE">
                <w:rPr>
                  <w:rFonts w:ascii="GHEA Grapalat" w:hAnsi="GHEA Grapalat"/>
                  <w:i/>
                  <w:sz w:val="24"/>
                  <w:szCs w:val="24"/>
                </w:rPr>
                <w:t xml:space="preserve"> </w:t>
              </w:r>
              <w:r w:rsidR="004511DE">
                <w:rPr>
                  <w:rFonts w:ascii="GHEA Grapalat" w:hAnsi="GHEA Grapalat"/>
                  <w:i/>
                  <w:sz w:val="24"/>
                  <w:szCs w:val="24"/>
                  <w:lang w:val="ru-RU"/>
                </w:rPr>
                <w:t>ձորի</w:t>
              </w:r>
              <w:r w:rsidR="004511DE" w:rsidRPr="004511DE">
                <w:rPr>
                  <w:rFonts w:ascii="GHEA Grapalat" w:hAnsi="GHEA Grapalat"/>
                  <w:i/>
                  <w:sz w:val="24"/>
                  <w:szCs w:val="24"/>
                </w:rPr>
                <w:t xml:space="preserve"> </w:t>
              </w:r>
              <w:r w:rsidR="004511DE">
                <w:rPr>
                  <w:rFonts w:ascii="GHEA Grapalat" w:hAnsi="GHEA Grapalat"/>
                  <w:i/>
                  <w:sz w:val="24"/>
                  <w:szCs w:val="24"/>
                  <w:lang w:val="ru-RU"/>
                </w:rPr>
                <w:t>մարզի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 xml:space="preserve"> 2017-2025 թթ</w:t>
              </w:r>
              <w:r w:rsidR="00CF3967" w:rsidRPr="00CF3967">
                <w:rPr>
                  <w:rFonts w:ascii="GHEA Grapalat" w:hAnsi="GHEA Grapalat"/>
                  <w:i/>
                  <w:sz w:val="24"/>
                  <w:szCs w:val="24"/>
                </w:rPr>
                <w:t>.</w:t>
              </w:r>
              <w:r w:rsidR="00703901" w:rsidRPr="00057909">
                <w:rPr>
                  <w:rFonts w:ascii="GHEA Grapalat" w:hAnsi="GHEA Grapalat"/>
                  <w:i/>
                  <w:sz w:val="24"/>
                  <w:szCs w:val="24"/>
                </w:rPr>
                <w:t xml:space="preserve"> տարածքային զարգացման ռազմավարություն</w:t>
              </w:r>
              <w:r w:rsidR="00703901" w:rsidRPr="00057909">
                <w:rPr>
                  <w:rFonts w:cs="Calibri"/>
                  <w:i/>
                  <w:sz w:val="24"/>
                  <w:szCs w:val="24"/>
                </w:rPr>
                <w:t> </w:t>
              </w:r>
            </w:hyperlink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Ըստ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մարզի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զարգացման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ծրագրերի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տես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 xml:space="preserve">` </w:t>
            </w:r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</w:pP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af-ZA"/>
              </w:rPr>
              <w:t>http://vdzor.mtad.am/development-plan/)</w:t>
            </w:r>
          </w:p>
          <w:p w:rsidR="00111926" w:rsidRPr="00057909" w:rsidRDefault="00111926" w:rsidP="00703901">
            <w:pPr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FB1AE8" w:rsidRPr="00D177B6" w:rsidTr="00057909">
        <w:tc>
          <w:tcPr>
            <w:tcW w:w="961" w:type="pct"/>
          </w:tcPr>
          <w:p w:rsidR="00FB1AE8" w:rsidRPr="00057909" w:rsidRDefault="00FB1AE8" w:rsidP="00C23DBE">
            <w:pPr>
              <w:pStyle w:val="ListParagraph"/>
              <w:shd w:val="clear" w:color="auto" w:fill="FFFFFF"/>
              <w:spacing w:after="0"/>
              <w:ind w:hanging="690"/>
              <w:jc w:val="both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Տավուշի մարզ</w:t>
            </w:r>
          </w:p>
        </w:tc>
        <w:tc>
          <w:tcPr>
            <w:tcW w:w="4039" w:type="pct"/>
          </w:tcPr>
          <w:p w:rsidR="00FB1AE8" w:rsidRPr="001775F3" w:rsidRDefault="00C032B5" w:rsidP="0019037F">
            <w:pPr>
              <w:ind w:right="215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ՀՀ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կառավարության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2004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թվականի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դեկտեմբերի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30-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N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1929-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որոշմամբ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հաստատված</w:t>
            </w:r>
            <w:r w:rsidR="0097700C"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>«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Հայաստանի</w:t>
            </w:r>
            <w:r w:rsidR="0019037F"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Հանրապետության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Տավուշի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մարզի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պատմության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և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մշակույթի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անշարժ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հուշարձանների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պետական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Fonts w:ascii="GHEA Grapalat" w:hAnsi="GHEA Grapalat"/>
                <w:i/>
                <w:sz w:val="24"/>
                <w:szCs w:val="24"/>
              </w:rPr>
              <w:t>ցուցակը</w:t>
            </w:r>
            <w:r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>»</w:t>
            </w:r>
            <w:r w:rsidR="00237673" w:rsidRPr="00057909">
              <w:rPr>
                <w:rFonts w:ascii="GHEA Grapalat" w:hAnsi="GHEA Grapalat"/>
                <w:i/>
                <w:sz w:val="24"/>
                <w:szCs w:val="24"/>
                <w:lang w:val="ru-RU"/>
              </w:rPr>
              <w:t>,</w:t>
            </w:r>
          </w:p>
          <w:p w:rsidR="00C23DBE" w:rsidRPr="001775F3" w:rsidRDefault="00776408" w:rsidP="001775F3">
            <w:pPr>
              <w:ind w:right="215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hyperlink r:id="rId24" w:history="1">
              <w:r w:rsidR="00C23DBE" w:rsidRPr="001775F3">
                <w:rPr>
                  <w:rFonts w:ascii="GHEA Grapalat" w:hAnsi="GHEA Grapalat"/>
                  <w:i/>
                  <w:sz w:val="24"/>
                  <w:szCs w:val="24"/>
                </w:rPr>
                <w:t xml:space="preserve"> ՀՀ Տավուշի մարզի 2017-2025 թվականների զարգացման</w:t>
              </w:r>
            </w:hyperlink>
            <w:r w:rsidR="00D52A06" w:rsidRPr="001775F3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="001775F3">
              <w:rPr>
                <w:rFonts w:ascii="GHEA Grapalat" w:hAnsi="GHEA Grapalat"/>
                <w:i/>
                <w:sz w:val="24"/>
                <w:szCs w:val="24"/>
                <w:lang w:val="ru-RU"/>
              </w:rPr>
              <w:t>ռազմավարություն</w:t>
            </w:r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Ըստ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մարզի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զարգացման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ծրագրերի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057909">
              <w:rPr>
                <w:rStyle w:val="Hyperlink"/>
                <w:rFonts w:ascii="GHEA Grapalat" w:hAnsi="GHEA Grapalat" w:cs="Sylfaen"/>
                <w:sz w:val="24"/>
                <w:szCs w:val="24"/>
                <w:lang w:val="ru-RU"/>
              </w:rPr>
              <w:t>տես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</w:p>
          <w:p w:rsidR="00111926" w:rsidRPr="00057909" w:rsidRDefault="00111926" w:rsidP="00111926">
            <w:pPr>
              <w:pStyle w:val="ListParagraph"/>
              <w:shd w:val="clear" w:color="auto" w:fill="FFFFFF"/>
              <w:spacing w:after="120"/>
              <w:ind w:hanging="69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http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://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tavush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mtad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am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/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development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plan</w:t>
            </w:r>
            <w:r w:rsidRPr="00057909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/ )</w:t>
            </w:r>
          </w:p>
          <w:p w:rsidR="00237673" w:rsidRPr="00057909" w:rsidRDefault="00237673" w:rsidP="0019037F">
            <w:pPr>
              <w:ind w:right="215"/>
              <w:jc w:val="both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</w:p>
        </w:tc>
      </w:tr>
    </w:tbl>
    <w:p w:rsidR="00005275" w:rsidRPr="00057909" w:rsidRDefault="005B049A" w:rsidP="00727754">
      <w:pPr>
        <w:rPr>
          <w:rFonts w:ascii="GHEA Grapalat" w:hAnsi="GHEA Grapalat" w:cs="Arial Armenian"/>
          <w:i/>
          <w:sz w:val="24"/>
          <w:szCs w:val="24"/>
          <w:lang w:val="af-ZA"/>
        </w:rPr>
      </w:pPr>
      <w:r w:rsidRPr="00057909">
        <w:rPr>
          <w:rFonts w:ascii="GHEA Grapalat" w:hAnsi="GHEA Grapalat" w:cs="Arial Armenian"/>
          <w:i/>
          <w:sz w:val="24"/>
          <w:szCs w:val="24"/>
          <w:lang w:val="af-ZA"/>
        </w:rPr>
        <w:t xml:space="preserve">*  </w:t>
      </w:r>
      <w:r w:rsidR="00C90029" w:rsidRPr="00057909">
        <w:rPr>
          <w:rFonts w:ascii="GHEA Grapalat" w:hAnsi="GHEA Grapalat"/>
          <w:i/>
          <w:sz w:val="24"/>
          <w:szCs w:val="24"/>
        </w:rPr>
        <w:t>ՀՀ</w:t>
      </w:r>
      <w:r w:rsidR="00C90029" w:rsidRPr="00057909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="00C90029" w:rsidRPr="00057909">
        <w:rPr>
          <w:rFonts w:ascii="GHEA Grapalat" w:hAnsi="GHEA Grapalat"/>
          <w:i/>
          <w:sz w:val="24"/>
          <w:szCs w:val="24"/>
        </w:rPr>
        <w:t>մարզերի</w:t>
      </w:r>
      <w:r w:rsidR="00C90029" w:rsidRPr="00057909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="00C90029" w:rsidRPr="00057909">
        <w:rPr>
          <w:rFonts w:ascii="GHEA Grapalat" w:hAnsi="GHEA Grapalat"/>
          <w:i/>
          <w:sz w:val="24"/>
          <w:szCs w:val="24"/>
        </w:rPr>
        <w:t>և</w:t>
      </w:r>
      <w:r w:rsidR="00C90029" w:rsidRPr="00057909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="00C90029" w:rsidRPr="00057909">
        <w:rPr>
          <w:rFonts w:ascii="GHEA Grapalat" w:hAnsi="GHEA Grapalat"/>
          <w:i/>
          <w:sz w:val="24"/>
          <w:szCs w:val="24"/>
        </w:rPr>
        <w:t>ք</w:t>
      </w:r>
      <w:r w:rsidR="00C90029" w:rsidRPr="00057909">
        <w:rPr>
          <w:rFonts w:ascii="GHEA Grapalat" w:hAnsi="GHEA Grapalat"/>
          <w:i/>
          <w:sz w:val="24"/>
          <w:szCs w:val="24"/>
          <w:lang w:val="ru-RU"/>
        </w:rPr>
        <w:t>.</w:t>
      </w:r>
      <w:r w:rsidR="00C90029" w:rsidRPr="00057909">
        <w:rPr>
          <w:rFonts w:ascii="GHEA Grapalat" w:hAnsi="GHEA Grapalat"/>
          <w:i/>
          <w:sz w:val="24"/>
          <w:szCs w:val="24"/>
        </w:rPr>
        <w:t>Երևանի</w:t>
      </w:r>
      <w:r w:rsidR="00C90029" w:rsidRPr="00057909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զարգացման</w:t>
      </w:r>
      <w:r w:rsidRPr="00057909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ծրագրերը</w:t>
      </w:r>
      <w:r w:rsidRPr="00057909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կցվում</w:t>
      </w:r>
      <w:r w:rsidRPr="00057909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Pr="00057909">
        <w:rPr>
          <w:rFonts w:ascii="GHEA Grapalat" w:hAnsi="GHEA Grapalat"/>
          <w:i/>
          <w:sz w:val="24"/>
          <w:szCs w:val="24"/>
        </w:rPr>
        <w:t>են</w:t>
      </w:r>
    </w:p>
    <w:p w:rsidR="00727754" w:rsidRPr="00057909" w:rsidRDefault="00AD6744" w:rsidP="00727754">
      <w:pPr>
        <w:rPr>
          <w:rFonts w:ascii="GHEA Grapalat" w:hAnsi="GHEA Grapalat"/>
          <w:sz w:val="24"/>
          <w:szCs w:val="24"/>
          <w:lang w:val="af-ZA" w:eastAsia="hy-AM"/>
        </w:rPr>
      </w:pP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>10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.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Քաղաքաշինական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(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այդ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թվում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`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հատուկ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կարգավորման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օբյեկտների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),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գյուղատնտեսական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,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բնապահպանական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,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պատմամշակութային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և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այլ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սահմանափակումներին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,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ինչպես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նաև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բնական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և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տեխնածին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վտանգավոր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lastRenderedPageBreak/>
        <w:t>երևույթներից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տարածքների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պաշտպանության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միջոցառումներին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վերաբերող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հիմնական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պահանջները</w:t>
      </w:r>
    </w:p>
    <w:p w:rsidR="002547B9" w:rsidRPr="00057909" w:rsidRDefault="002547B9" w:rsidP="002547B9">
      <w:pPr>
        <w:autoSpaceDE w:val="0"/>
        <w:autoSpaceDN w:val="0"/>
        <w:adjustRightInd w:val="0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Քաղաքաշինական բնագավառում՝ համաձայն </w:t>
      </w:r>
    </w:p>
    <w:p w:rsidR="002547B9" w:rsidRPr="00057909" w:rsidRDefault="002547B9" w:rsidP="002547B9">
      <w:pPr>
        <w:autoSpaceDE w:val="0"/>
        <w:autoSpaceDN w:val="0"/>
        <w:adjustRightInd w:val="0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57909">
        <w:rPr>
          <w:rFonts w:ascii="GHEA Grapalat" w:hAnsi="GHEA Grapalat" w:cs="GHEA Grapalat"/>
          <w:sz w:val="24"/>
          <w:szCs w:val="24"/>
          <w:lang w:val="af-ZA"/>
        </w:rPr>
        <w:t xml:space="preserve">1998 </w:t>
      </w:r>
      <w:r w:rsidRPr="00057909">
        <w:rPr>
          <w:rFonts w:ascii="GHEA Grapalat" w:hAnsi="GHEA Grapalat" w:cs="GHEA Grapalat"/>
          <w:sz w:val="24"/>
          <w:szCs w:val="24"/>
          <w:lang w:val="hy-AM"/>
        </w:rPr>
        <w:t xml:space="preserve">թվականի դեկտեմբերի 2-ի </w:t>
      </w:r>
      <w:r w:rsidRPr="00057909">
        <w:rPr>
          <w:rFonts w:ascii="GHEA Grapalat" w:hAnsi="GHEA Grapalat" w:cs="GHEA Grapalat"/>
          <w:sz w:val="24"/>
          <w:szCs w:val="24"/>
          <w:lang w:val="af-ZA"/>
        </w:rPr>
        <w:t>«</w:t>
      </w:r>
      <w:r w:rsidRPr="00057909">
        <w:rPr>
          <w:rFonts w:ascii="GHEA Grapalat" w:hAnsi="GHEA Grapalat" w:cs="GHEA Grapalat"/>
          <w:sz w:val="24"/>
          <w:szCs w:val="24"/>
          <w:lang w:val="hy-AM"/>
        </w:rPr>
        <w:t>Արտակարգ իրավիճակներում բնակչության պաշտպանության մասին</w:t>
      </w:r>
      <w:r w:rsidRPr="00057909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057909">
        <w:rPr>
          <w:rFonts w:ascii="GHEA Grapalat" w:hAnsi="GHEA Grapalat" w:cs="GHEA Grapalat"/>
          <w:sz w:val="24"/>
          <w:szCs w:val="24"/>
          <w:lang w:val="hy-AM"/>
        </w:rPr>
        <w:t xml:space="preserve">ՀՕ-265 օրենքի  4-րդ և 7-րդ հոդվածների ու 2002 թվականի մարտի 5-ի </w:t>
      </w:r>
      <w:r w:rsidRPr="00057909">
        <w:rPr>
          <w:rFonts w:ascii="GHEA Grapalat" w:hAnsi="GHEA Grapalat" w:cs="GHEA Grapalat"/>
          <w:sz w:val="24"/>
          <w:szCs w:val="24"/>
          <w:lang w:val="af-ZA"/>
        </w:rPr>
        <w:t>«</w:t>
      </w:r>
      <w:r w:rsidRPr="00057909">
        <w:rPr>
          <w:rFonts w:ascii="GHEA Grapalat" w:hAnsi="GHEA Grapalat" w:cs="GHEA Grapalat"/>
          <w:sz w:val="24"/>
          <w:szCs w:val="24"/>
          <w:lang w:val="hy-AM"/>
        </w:rPr>
        <w:t>Քաղաքացիական պաշտպանության մասին</w:t>
      </w:r>
      <w:r w:rsidRPr="00057909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057909">
        <w:rPr>
          <w:rFonts w:ascii="GHEA Grapalat" w:hAnsi="GHEA Grapalat" w:cs="GHEA Grapalat"/>
          <w:sz w:val="24"/>
          <w:szCs w:val="24"/>
          <w:lang w:val="hy-AM"/>
        </w:rPr>
        <w:t>ՀՕ-309 օրենքի 7-րդ հոդվածի բ), գ), ը) և 8-րդ հոդվածի գ) կետերի դրույթների ։</w:t>
      </w:r>
    </w:p>
    <w:p w:rsidR="002547B9" w:rsidRPr="00057909" w:rsidRDefault="009F4A95" w:rsidP="009F4A95">
      <w:pPr>
        <w:autoSpaceDE w:val="0"/>
        <w:autoSpaceDN w:val="0"/>
        <w:adjustRightInd w:val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57909">
        <w:rPr>
          <w:rFonts w:ascii="GHEA Grapalat" w:hAnsi="GHEA Grapalat" w:cs="GHEA Grapalat"/>
          <w:sz w:val="24"/>
          <w:szCs w:val="24"/>
          <w:lang w:val="af-ZA"/>
        </w:rPr>
        <w:t xml:space="preserve">      </w:t>
      </w:r>
      <w:r w:rsidR="002547B9" w:rsidRPr="00057909">
        <w:rPr>
          <w:rFonts w:ascii="GHEA Grapalat" w:hAnsi="GHEA Grapalat" w:cs="GHEA Grapalat"/>
          <w:sz w:val="24"/>
          <w:szCs w:val="24"/>
          <w:lang w:val="af-ZA"/>
        </w:rPr>
        <w:t>«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տարաբնակեցման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գլխավոր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նախագիծը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547B9" w:rsidRPr="00057909">
        <w:rPr>
          <w:rFonts w:cs="Calibri"/>
          <w:sz w:val="24"/>
          <w:szCs w:val="24"/>
          <w:lang w:val="af-ZA"/>
        </w:rPr>
        <w:t> 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 xml:space="preserve">մշակվում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է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ՀՀ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կ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>առավարության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 xml:space="preserve"> 2002 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>թ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վականի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 xml:space="preserve"> դեկտեմբերի 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>1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>9-ի N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>2164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>-Ն որոշման հավելվածով սահմանված պահանջների համաձայն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»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 xml:space="preserve"> և «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տարաբնակեցման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գլխավոր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նախագծի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 xml:space="preserve"> գրաֆիկական և տեքստային մասերը մշակվում են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ՀՀ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 xml:space="preserve">կառավարության 2002 թվականի դեկտեմբերի 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>1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9-ի N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>2164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 xml:space="preserve">-Ն որոշման հավելվածով 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>սահմանված կարգի 7-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>14-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>րդ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 xml:space="preserve">և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ՀՀ</w:t>
      </w:r>
      <w:r w:rsidR="00143D77"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>կ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>առավարության 2015</w:t>
      </w:r>
      <w:r w:rsidRPr="0005790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>թ</w:t>
      </w:r>
      <w:r w:rsidR="00143D77" w:rsidRPr="00057909">
        <w:rPr>
          <w:rFonts w:ascii="GHEA Grapalat" w:hAnsi="GHEA Grapalat" w:cs="GHEA Grapalat"/>
          <w:sz w:val="24"/>
          <w:szCs w:val="24"/>
          <w:lang w:val="hy-AM"/>
        </w:rPr>
        <w:t xml:space="preserve">վականի </w:t>
      </w:r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>մարտի 3-ի N596-Ն որոշման [հղում՝</w:t>
      </w:r>
      <w:hyperlink r:id="rId25" w:history="1">
        <w:r w:rsidR="002547B9" w:rsidRPr="00057909">
          <w:rPr>
            <w:rFonts w:ascii="GHEA Grapalat" w:hAnsi="GHEA Grapalat" w:cs="GHEA Grapalat"/>
            <w:i/>
            <w:iCs/>
            <w:sz w:val="24"/>
            <w:szCs w:val="24"/>
            <w:u w:val="single"/>
            <w:lang w:val="hy-AM"/>
          </w:rPr>
          <w:t>https://www.arlis.am/documentview.aspx?docid=158558</w:t>
        </w:r>
      </w:hyperlink>
      <w:r w:rsidR="002547B9" w:rsidRPr="00057909">
        <w:rPr>
          <w:rFonts w:ascii="GHEA Grapalat" w:hAnsi="GHEA Grapalat" w:cs="GHEA Grapalat"/>
          <w:sz w:val="24"/>
          <w:szCs w:val="24"/>
          <w:lang w:val="hy-AM"/>
        </w:rPr>
        <w:t>] N2 հավելվածի կարգի 19-րդ կետերի պահանջների համաձայն։</w:t>
      </w:r>
    </w:p>
    <w:p w:rsidR="002547B9" w:rsidRPr="00057909" w:rsidRDefault="002547B9" w:rsidP="002547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57909">
        <w:rPr>
          <w:rFonts w:ascii="GHEA Grapalat" w:hAnsi="GHEA Grapalat" w:cs="GHEA Grapalat"/>
          <w:sz w:val="24"/>
          <w:szCs w:val="24"/>
          <w:lang w:val="hy-AM"/>
        </w:rPr>
        <w:t>«Բնական և տեխնածին վտանգավոր երևույթներից տարածքների պաշտպանությանն ուղղված սեյսմիկ ռիսկի նվազեցման միջոցառումներին ներկայացվող հիմնական պահանջների իրականացումն ապահովել ՀՀ օրենսդրությամբ սահմանված դրույթների hամաձայն (2002թ. հունիսի 12-ի «Սեյսմիկ պաշտպանություն մասին» ՀՕ-376-Ն oրենքի 19-րդ հոդվածի</w:t>
      </w:r>
      <w:r w:rsidR="0017036B" w:rsidRPr="00057909">
        <w:rPr>
          <w:rFonts w:ascii="GHEA Grapalat" w:hAnsi="GHEA Grapalat" w:cs="GHEA Grapalat"/>
          <w:sz w:val="24"/>
          <w:szCs w:val="24"/>
          <w:lang w:val="hy-AM"/>
        </w:rPr>
        <w:t>,</w:t>
      </w:r>
      <w:r w:rsidRPr="00057909">
        <w:rPr>
          <w:rFonts w:ascii="GHEA Grapalat" w:hAnsi="GHEA Grapalat" w:cs="GHEA Grapalat"/>
          <w:sz w:val="24"/>
          <w:szCs w:val="24"/>
          <w:lang w:val="hy-AM"/>
        </w:rPr>
        <w:t xml:space="preserve"> 21-րդ հոդվածի 2-րդ մաս, </w:t>
      </w:r>
      <w:r w:rsidR="0017036B" w:rsidRPr="00057909">
        <w:rPr>
          <w:rFonts w:ascii="GHEA Grapalat" w:hAnsi="GHEA Grapalat" w:cs="GHEA Grapalat"/>
          <w:sz w:val="24"/>
          <w:szCs w:val="24"/>
          <w:lang w:val="hy-AM"/>
        </w:rPr>
        <w:t>ՀՀ կ</w:t>
      </w:r>
      <w:r w:rsidRPr="00057909">
        <w:rPr>
          <w:rFonts w:ascii="GHEA Grapalat" w:hAnsi="GHEA Grapalat" w:cs="GHEA Grapalat"/>
          <w:sz w:val="24"/>
          <w:szCs w:val="24"/>
          <w:lang w:val="hy-AM"/>
        </w:rPr>
        <w:t xml:space="preserve">առավարության 2012թ. հոկտեմբերի 25-ի N1351-Ն որոշման 2–րդ կետի 4-րդ ենթակետի դրույթների և </w:t>
      </w:r>
      <w:r w:rsidR="0017036B" w:rsidRPr="00057909">
        <w:rPr>
          <w:rFonts w:ascii="GHEA Grapalat" w:hAnsi="GHEA Grapalat" w:cs="GHEA Grapalat"/>
          <w:sz w:val="24"/>
          <w:szCs w:val="24"/>
          <w:lang w:val="hy-AM"/>
        </w:rPr>
        <w:t>ՀՀ ք</w:t>
      </w:r>
      <w:r w:rsidRPr="00057909">
        <w:rPr>
          <w:rFonts w:ascii="GHEA Grapalat" w:hAnsi="GHEA Grapalat" w:cs="GHEA Grapalat"/>
          <w:sz w:val="24"/>
          <w:szCs w:val="24"/>
          <w:lang w:val="hy-AM"/>
        </w:rPr>
        <w:t>աղաքաշինության կոմիտեի նախագահի 2020թ. դեկտեմբերի 28-ի «ՀՀՇՆ 20.04_ «Երկրաշարժադիմացկուն շինարարություն. Նախագծման նորմեր» N102-Ն հրամանով հաստատված գործող նորմերով սահմանված երկրաշարժադիմացկունության հիմնական սկզբունքների hամաձայն։</w:t>
      </w:r>
    </w:p>
    <w:p w:rsidR="00BB0813" w:rsidRPr="00057909" w:rsidRDefault="0017036B" w:rsidP="002547B9">
      <w:pPr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057909">
        <w:rPr>
          <w:rFonts w:ascii="GHEA Grapalat" w:hAnsi="GHEA Grapalat" w:cs="GHEA Grapalat"/>
          <w:sz w:val="24"/>
          <w:szCs w:val="24"/>
          <w:lang w:val="hy-AM"/>
        </w:rPr>
        <w:t>ՀՀ ք</w:t>
      </w:r>
      <w:r w:rsidR="002547B9" w:rsidRPr="00057909">
        <w:rPr>
          <w:rFonts w:ascii="GHEA Grapalat" w:hAnsi="GHEA Grapalat" w:cs="Sylfaen"/>
          <w:sz w:val="24"/>
          <w:szCs w:val="24"/>
          <w:lang w:val="hy-AM"/>
        </w:rPr>
        <w:t>աղաքաշինության կոմիտեի նախագահի 2020թ. դեկտեմբերի 28-ի «ՀՀՇՆ 20.04_ «Երկրաշարժադիմացկուն շինարարություն. Նախագծման նորմեր» N102-Ն հրամանի</w:t>
      </w:r>
    </w:p>
    <w:p w:rsidR="00727754" w:rsidRPr="00057909" w:rsidRDefault="00AD6744" w:rsidP="00727754">
      <w:pPr>
        <w:rPr>
          <w:rFonts w:ascii="GHEA Grapalat" w:hAnsi="GHEA Grapalat" w:cs="Times LatArm"/>
          <w:b/>
          <w:bCs/>
          <w:sz w:val="24"/>
          <w:szCs w:val="24"/>
          <w:lang w:val="af-ZA"/>
        </w:rPr>
      </w:pP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>11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. 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ՀՀ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մարզերի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ք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Երևանի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առկա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ելակետային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տվյալների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վերաբերյալ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(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առկայության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դեպքում</w:t>
      </w:r>
      <w:r w:rsidR="00727754" w:rsidRPr="00057909">
        <w:rPr>
          <w:rFonts w:ascii="GHEA Grapalat" w:hAnsi="GHEA Grapalat" w:cs="Times LatArm"/>
          <w:b/>
          <w:bCs/>
          <w:sz w:val="24"/>
          <w:szCs w:val="24"/>
          <w:lang w:val="af-ZA"/>
        </w:rPr>
        <w:t>).</w:t>
      </w:r>
    </w:p>
    <w:p w:rsidR="00417FFD" w:rsidRPr="00057909" w:rsidRDefault="00417FFD" w:rsidP="00727754">
      <w:pPr>
        <w:rPr>
          <w:rFonts w:ascii="GHEA Grapalat" w:hAnsi="GHEA Grapalat"/>
          <w:sz w:val="24"/>
          <w:szCs w:val="24"/>
          <w:lang w:val="af-ZA" w:eastAsia="hy-AM"/>
        </w:rPr>
      </w:pPr>
    </w:p>
    <w:tbl>
      <w:tblPr>
        <w:tblW w:w="5282" w:type="pct"/>
        <w:tblInd w:w="-5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74"/>
        <w:gridCol w:w="6851"/>
      </w:tblGrid>
      <w:tr w:rsidR="00894F75" w:rsidRPr="00057909" w:rsidTr="005035CA">
        <w:tc>
          <w:tcPr>
            <w:tcW w:w="1650" w:type="pct"/>
          </w:tcPr>
          <w:p w:rsidR="0053131C" w:rsidRPr="00057909" w:rsidRDefault="00CC45CC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Անվանում</w:t>
            </w:r>
          </w:p>
        </w:tc>
        <w:tc>
          <w:tcPr>
            <w:tcW w:w="3350" w:type="pct"/>
          </w:tcPr>
          <w:p w:rsidR="0053131C" w:rsidRPr="00057909" w:rsidRDefault="0053131C" w:rsidP="00005275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</w:rPr>
              <w:t>Առկա ելակետային նյութեր</w:t>
            </w:r>
          </w:p>
        </w:tc>
      </w:tr>
      <w:tr w:rsidR="00CC45CC" w:rsidRPr="00D177B6" w:rsidTr="005035CA">
        <w:tc>
          <w:tcPr>
            <w:tcW w:w="1650" w:type="pct"/>
          </w:tcPr>
          <w:p w:rsidR="00CC45CC" w:rsidRPr="00057909" w:rsidRDefault="00CC45CC" w:rsidP="004D72DA">
            <w:pPr>
              <w:spacing w:after="0" w:line="240" w:lineRule="auto"/>
              <w:ind w:left="73" w:right="355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5790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Հայաստանի Հանրապետություն</w:t>
            </w:r>
          </w:p>
        </w:tc>
        <w:tc>
          <w:tcPr>
            <w:tcW w:w="3350" w:type="pct"/>
          </w:tcPr>
          <w:p w:rsidR="00CC45CC" w:rsidRPr="00057909" w:rsidRDefault="00042D25" w:rsidP="004D72DA">
            <w:pPr>
              <w:spacing w:after="0" w:line="240" w:lineRule="auto"/>
              <w:ind w:left="73" w:right="355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5790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ՀՀ կառավարության 2003 թվականի ապրիլի 10-ի N610-Ն </w:t>
            </w:r>
            <w:r w:rsidR="004D72DA" w:rsidRPr="00057909">
              <w:rPr>
                <w:rFonts w:ascii="GHEA Grapalat" w:hAnsi="GHEA Grapalat" w:cs="GHEA Grapalat"/>
                <w:sz w:val="24"/>
                <w:szCs w:val="24"/>
                <w:lang w:val="hy-AM"/>
              </w:rPr>
              <w:t>որոշմամբ հաստատված ՀՀ տարաբնակեցման գլխավոր նախագիծը</w:t>
            </w:r>
          </w:p>
        </w:tc>
      </w:tr>
      <w:tr w:rsidR="00EB54F3" w:rsidRPr="00D177B6" w:rsidTr="005035CA">
        <w:tc>
          <w:tcPr>
            <w:tcW w:w="1650" w:type="pct"/>
          </w:tcPr>
          <w:p w:rsidR="00EB54F3" w:rsidRPr="00057909" w:rsidRDefault="00EB54F3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Ք.Երևան</w:t>
            </w:r>
          </w:p>
        </w:tc>
        <w:tc>
          <w:tcPr>
            <w:tcW w:w="3350" w:type="pct"/>
          </w:tcPr>
          <w:p w:rsidR="00EB54F3" w:rsidRPr="00057909" w:rsidRDefault="000C6A88" w:rsidP="00005275">
            <w:pPr>
              <w:spacing w:after="0" w:line="240" w:lineRule="auto"/>
              <w:ind w:left="73" w:right="355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57909">
              <w:rPr>
                <w:rFonts w:ascii="GHEA Grapalat" w:hAnsi="GHEA Grapalat" w:cs="GHEA Grapalat"/>
                <w:sz w:val="24"/>
                <w:szCs w:val="24"/>
                <w:lang w:val="hy-AM"/>
              </w:rPr>
              <w:t>2006 թվականին «Երևաննախագիծ» ՓԲԸ-ի կողմից մշակվել է «Երևանի ագլոմերացիայի տարածքային հատակագծման նախագիծը,</w:t>
            </w:r>
          </w:p>
          <w:p w:rsidR="000C6A88" w:rsidRPr="00057909" w:rsidRDefault="000C6A88" w:rsidP="00005275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GHEA Grapalat"/>
                <w:sz w:val="24"/>
                <w:szCs w:val="24"/>
                <w:lang w:val="hy-AM"/>
              </w:rPr>
              <w:t>2014 թվականին «Երևաննախագիծ» ՓԲԸ-ի կողմից մշակվել է «Երևանի քաղաքի 2014-2017թթ</w:t>
            </w:r>
            <w:r w:rsidRPr="0005790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05790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համաչափ զարգացման հայեցակարգը:»</w:t>
            </w:r>
          </w:p>
        </w:tc>
      </w:tr>
      <w:tr w:rsidR="00722CB6" w:rsidRPr="00D177B6" w:rsidTr="005035CA">
        <w:tc>
          <w:tcPr>
            <w:tcW w:w="1650" w:type="pct"/>
          </w:tcPr>
          <w:p w:rsidR="00722CB6" w:rsidRPr="00057909" w:rsidRDefault="00722CB6" w:rsidP="00722CB6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Արագածոտնի մարզ</w:t>
            </w:r>
          </w:p>
        </w:tc>
        <w:tc>
          <w:tcPr>
            <w:tcW w:w="3350" w:type="pct"/>
          </w:tcPr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ՀՀ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մարզպետի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որոշումներով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հաստատված</w:t>
            </w:r>
            <w:r w:rsidR="00D52A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միկրոռեգիոնալ մակարդակի համակցված տարածական պլանավորման փաստաթղթերը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-1 2023 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թվականի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մարտի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7-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N 49-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-2 2022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հունիսի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20-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N 228-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,</w:t>
            </w:r>
          </w:p>
          <w:p w:rsidR="00722CB6" w:rsidRPr="00057909" w:rsidRDefault="00722CB6" w:rsidP="00722CB6">
            <w:pPr>
              <w:pStyle w:val="norm"/>
              <w:tabs>
                <w:tab w:val="left" w:pos="2625"/>
              </w:tabs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-3 2022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հունիսի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20-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N 229-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-4 2022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օգոստոսի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23-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N 366-Ա,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-5 2022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դեկտեմբերի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1-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N 443-Ա,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-6 2022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դեկտեմբերի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1-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N 445-Ա,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-7 2022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դեկտեմբերի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1-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N 446-Ա,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-8 2022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դեկտեմբերի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1-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N 447-Ա,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-9 2022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դեկտեմբերի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1-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N 444-Ա,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-10 2022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սեպտեմբերի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26-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N 386-Ա,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Արագածոտն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-11 2023 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թվականի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հունիսի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20-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N 230-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</w:t>
            </w:r>
          </w:p>
        </w:tc>
      </w:tr>
      <w:tr w:rsidR="00EB54F3" w:rsidRPr="00D177B6" w:rsidTr="00EB54F3">
        <w:trPr>
          <w:trHeight w:val="478"/>
        </w:trPr>
        <w:tc>
          <w:tcPr>
            <w:tcW w:w="1650" w:type="pct"/>
          </w:tcPr>
          <w:p w:rsidR="00EB54F3" w:rsidRPr="00057909" w:rsidRDefault="00EB54F3" w:rsidP="00FB1AE8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Արարատի մարզ</w:t>
            </w:r>
          </w:p>
        </w:tc>
        <w:tc>
          <w:tcPr>
            <w:tcW w:w="3350" w:type="pct"/>
          </w:tcPr>
          <w:p w:rsidR="00D52A06" w:rsidRPr="00057909" w:rsidRDefault="000160B6" w:rsidP="00D52A0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ՀՀ Արարատի մարզպետի որոշումներով հաստատված </w:t>
            </w:r>
            <w:r w:rsidR="00D52A06">
              <w:rPr>
                <w:rFonts w:ascii="GHEA Grapalat" w:hAnsi="GHEA Grapalat" w:cs="Sylfaen"/>
                <w:sz w:val="24"/>
                <w:szCs w:val="24"/>
                <w:lang w:val="hy-AM"/>
              </w:rPr>
              <w:t>միկրոռեգիոնալ մակարդակի համակցված տարածական պլանավորման փաստաթղթերը</w:t>
            </w:r>
            <w:r w:rsidR="00D52A0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0160B6" w:rsidRPr="00D52A06" w:rsidRDefault="000160B6" w:rsidP="000160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</w:rPr>
              <w:t>Արարատ</w:t>
            </w:r>
            <w:r w:rsidR="004D72DA"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-1 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2021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հուլիսի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7-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ՄՈ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>/181-2021</w:t>
            </w:r>
          </w:p>
          <w:p w:rsidR="000160B6" w:rsidRPr="005F61C6" w:rsidRDefault="000160B6" w:rsidP="000160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</w:rPr>
              <w:t>Արարատ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-2 2021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հունիսի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28-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/168-2021</w:t>
            </w:r>
          </w:p>
          <w:p w:rsidR="000160B6" w:rsidRPr="005F61C6" w:rsidRDefault="000160B6" w:rsidP="000160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</w:rPr>
              <w:t>Արարատ</w:t>
            </w:r>
            <w:r w:rsidR="004D72DA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-3 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2021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օգոստոսի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9-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/217-2021</w:t>
            </w:r>
          </w:p>
          <w:p w:rsidR="000160B6" w:rsidRPr="005F61C6" w:rsidRDefault="000160B6" w:rsidP="000160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</w:rPr>
              <w:t>Արարատ</w:t>
            </w:r>
            <w:r w:rsidR="004D72DA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-4 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2020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հոկտեմբերի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26-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/243-2020</w:t>
            </w:r>
          </w:p>
          <w:p w:rsidR="000160B6" w:rsidRPr="005F61C6" w:rsidRDefault="000160B6" w:rsidP="000160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</w:rPr>
              <w:t>Արարատ</w:t>
            </w:r>
            <w:r w:rsidR="004D72DA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-5 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2020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սեպտեմբերի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8-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/186-2020</w:t>
            </w:r>
          </w:p>
          <w:p w:rsidR="000160B6" w:rsidRPr="005F61C6" w:rsidRDefault="000160B6" w:rsidP="000160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</w:rPr>
              <w:t>Արարատ</w:t>
            </w:r>
            <w:r w:rsidR="004D72DA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-6 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2020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սեպտեմբերի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8-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/187-2020</w:t>
            </w:r>
          </w:p>
          <w:p w:rsidR="000160B6" w:rsidRPr="005F61C6" w:rsidRDefault="000160B6" w:rsidP="000160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</w:rPr>
              <w:t>Արարատ</w:t>
            </w:r>
            <w:r w:rsidR="004D72DA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-7 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2021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փետրվարի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19-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/40-2021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2022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նոյեմբերի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3-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/326-2022/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փոփ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./</w:t>
            </w:r>
          </w:p>
          <w:p w:rsidR="000160B6" w:rsidRPr="005F61C6" w:rsidRDefault="000160B6" w:rsidP="000160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</w:rPr>
              <w:t>Արարատ</w:t>
            </w:r>
            <w:r w:rsidR="004D72DA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-8 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2021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փետրվարի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9-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/32-2021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2022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նոյեմբերի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3-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/327-2022/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փոփ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./</w:t>
            </w:r>
          </w:p>
          <w:p w:rsidR="000160B6" w:rsidRPr="005F61C6" w:rsidRDefault="000160B6" w:rsidP="000160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</w:rPr>
              <w:lastRenderedPageBreak/>
              <w:t>Արարատ</w:t>
            </w:r>
            <w:r w:rsidR="008528E7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-9 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2020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հոկտեմբերի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23-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/237-2020</w:t>
            </w:r>
          </w:p>
          <w:p w:rsidR="00EB54F3" w:rsidRPr="005F61C6" w:rsidRDefault="000160B6" w:rsidP="000160B6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միկրոռեգիոնալ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մակարդակի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համակցված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տարածական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պլանավորման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փաստաթղթերը</w:t>
            </w:r>
          </w:p>
        </w:tc>
      </w:tr>
      <w:tr w:rsidR="00722CB6" w:rsidRPr="00D177B6" w:rsidTr="005035CA">
        <w:tc>
          <w:tcPr>
            <w:tcW w:w="1650" w:type="pct"/>
          </w:tcPr>
          <w:p w:rsidR="00722CB6" w:rsidRPr="00057909" w:rsidRDefault="00722CB6" w:rsidP="00722CB6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Արմավիրի մարզ</w:t>
            </w:r>
          </w:p>
        </w:tc>
        <w:tc>
          <w:tcPr>
            <w:tcW w:w="3350" w:type="pct"/>
          </w:tcPr>
          <w:p w:rsidR="00D52A06" w:rsidRPr="00057909" w:rsidRDefault="00722CB6" w:rsidP="00D52A0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ՀՀ Արմավիրի մարզպետի մարզպետի որոշումներով հաստատված</w:t>
            </w:r>
            <w:r w:rsidR="00D52A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միկրոռեգիոնալ մակարդակի համակցված տարածական պլանավորման փաստաթղթերը</w:t>
            </w:r>
            <w:r w:rsidR="00D52A0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722CB6" w:rsidRPr="00D52A06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Արմավիր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-1 2022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13-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ՄՈ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>/413-2022,</w:t>
            </w:r>
          </w:p>
          <w:p w:rsidR="00722CB6" w:rsidRPr="005F61C6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Արմավիր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-2 2022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13-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/414-2022,</w:t>
            </w:r>
          </w:p>
          <w:p w:rsidR="00722CB6" w:rsidRPr="005F61C6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Արմավիր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-3 2022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13-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/414-2022,</w:t>
            </w:r>
          </w:p>
          <w:p w:rsidR="00722CB6" w:rsidRPr="005F61C6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Արմավիր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-4 2022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13-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/414-2022,</w:t>
            </w:r>
          </w:p>
          <w:p w:rsidR="00722CB6" w:rsidRPr="005F61C6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Արմավիր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-5 2022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13-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/414-2022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մայիսի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19-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5F61C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ՄՈ</w:t>
            </w:r>
            <w:r w:rsidRPr="00057909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eu-ES"/>
              </w:rPr>
              <w:t>/344-202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u-ES"/>
              </w:rPr>
              <w:t>2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722CB6" w:rsidRPr="005F61C6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Արմավիր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-6 2022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13-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/414-2022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օգոստոսի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31-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/512-2022,</w:t>
            </w:r>
          </w:p>
          <w:p w:rsidR="00722CB6" w:rsidRPr="005F61C6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Արմավիր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-8 2022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մայիսի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19-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</w:t>
            </w:r>
            <w:r w:rsidRPr="005F61C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ՄՈ</w:t>
            </w:r>
            <w:r w:rsidRPr="00057909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eu-ES"/>
              </w:rPr>
              <w:t>/344-202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u-ES"/>
              </w:rPr>
              <w:t>2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սեպտեմբերի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22-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N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/537-2022</w:t>
            </w:r>
          </w:p>
          <w:p w:rsidR="00722CB6" w:rsidRPr="005F61C6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Արմավիր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-9 2022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օգոստոսի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31-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ՄՈ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/512-2022</w:t>
            </w:r>
          </w:p>
        </w:tc>
      </w:tr>
      <w:tr w:rsidR="00EB54F3" w:rsidRPr="00D177B6" w:rsidTr="005035CA">
        <w:tc>
          <w:tcPr>
            <w:tcW w:w="1650" w:type="pct"/>
          </w:tcPr>
          <w:p w:rsidR="00EB54F3" w:rsidRPr="00057909" w:rsidRDefault="00EB54F3" w:rsidP="00EB54F3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Գեղարքունիքի մարզ</w:t>
            </w:r>
          </w:p>
        </w:tc>
        <w:tc>
          <w:tcPr>
            <w:tcW w:w="3350" w:type="pct"/>
          </w:tcPr>
          <w:p w:rsidR="00D52A06" w:rsidRPr="00057909" w:rsidRDefault="00534EF1" w:rsidP="00D52A0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ՀՀ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Գեղարքունիքի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մարզպետի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որոշումներով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հաստատված</w:t>
            </w:r>
            <w:r w:rsidR="00D52A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միկրոռեգիոնալ մակարդակի համակցված տարածական պլանավորման փաստաթղթերը</w:t>
            </w:r>
            <w:r w:rsidR="00D52A0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EB54F3" w:rsidRPr="00D52A06" w:rsidRDefault="00EB54F3" w:rsidP="00720044">
            <w:pPr>
              <w:pStyle w:val="norm"/>
              <w:spacing w:line="276" w:lineRule="auto"/>
              <w:ind w:left="161" w:firstLine="0"/>
              <w:jc w:val="left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C7C40" w:rsidRPr="005F61C6" w:rsidRDefault="003C7C40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Գեղարքունիք</w:t>
            </w:r>
            <w:r w:rsidRPr="005F61C6">
              <w:rPr>
                <w:rFonts w:ascii="GHEA Grapalat" w:hAnsi="GHEA Grapalat" w:cs="Arial Armenian"/>
                <w:sz w:val="24"/>
                <w:szCs w:val="24"/>
                <w:lang w:val="af-ZA"/>
              </w:rPr>
              <w:t>-4</w:t>
            </w:r>
            <w:r w:rsidR="0041308E" w:rsidRPr="005F61C6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2022 </w:t>
            </w:r>
            <w:r w:rsidR="0041308E"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թվականի</w:t>
            </w:r>
            <w:r w:rsidR="0041308E" w:rsidRPr="005F61C6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="0041308E"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դեկտեմբերի</w:t>
            </w:r>
            <w:r w:rsidR="0041308E" w:rsidRPr="005F61C6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16-</w:t>
            </w:r>
            <w:r w:rsidR="0041308E"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ի</w:t>
            </w:r>
            <w:r w:rsidR="0041308E" w:rsidRPr="005F61C6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="0041308E"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N</w:t>
            </w:r>
            <w:r w:rsidR="0041308E" w:rsidRPr="005F61C6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729-</w:t>
            </w:r>
            <w:r w:rsidR="0041308E"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Ա</w:t>
            </w:r>
          </w:p>
          <w:p w:rsidR="003C7C40" w:rsidRDefault="003C7C40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Գեղարքունիք</w:t>
            </w:r>
            <w:r w:rsidRPr="005F61C6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-8 2022 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նոյեմբերի</w:t>
            </w:r>
            <w:r w:rsidRPr="005F61C6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22-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N 667-Ա</w:t>
            </w:r>
          </w:p>
          <w:p w:rsidR="002F65A4" w:rsidRDefault="002F65A4" w:rsidP="002F65A4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Գեղարքունիք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-2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2024 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թվականի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ru-RU"/>
              </w:rPr>
              <w:t>մարտի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443156">
              <w:rPr>
                <w:rFonts w:ascii="GHEA Grapalat" w:hAnsi="GHEA Grapalat" w:cs="Arial Armenian"/>
                <w:sz w:val="24"/>
                <w:szCs w:val="24"/>
                <w:lang w:val="af-ZA"/>
              </w:rPr>
              <w:t>18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N 154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-Ա</w:t>
            </w:r>
          </w:p>
          <w:p w:rsidR="00443156" w:rsidRDefault="00443156" w:rsidP="00443156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Գեղարքունիք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-1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2024 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թվականի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ru-RU"/>
              </w:rPr>
              <w:t>մայիսի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7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N 233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-Ա</w:t>
            </w:r>
          </w:p>
          <w:p w:rsidR="00535C61" w:rsidRDefault="00535C61" w:rsidP="00535C61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Գեղարքունիք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027879">
              <w:rPr>
                <w:rFonts w:ascii="GHEA Grapalat" w:hAnsi="GHEA Grapalat" w:cs="Arial Armenian"/>
                <w:sz w:val="24"/>
                <w:szCs w:val="24"/>
                <w:lang w:val="af-ZA"/>
              </w:rPr>
              <w:t>5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2024 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թվականի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ru-RU"/>
              </w:rPr>
              <w:t>մարտի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28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N </w:t>
            </w:r>
            <w:r w:rsidRPr="00027879">
              <w:rPr>
                <w:rFonts w:ascii="GHEA Grapalat" w:hAnsi="GHEA Grapalat" w:cs="Arial Armenian"/>
                <w:sz w:val="24"/>
                <w:szCs w:val="24"/>
                <w:lang w:val="af-ZA"/>
              </w:rPr>
              <w:t>184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-Ա</w:t>
            </w:r>
          </w:p>
          <w:p w:rsidR="00027879" w:rsidRDefault="00027879" w:rsidP="00027879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Գեղարքունիք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="00AB1D5F">
              <w:rPr>
                <w:rFonts w:ascii="GHEA Grapalat" w:hAnsi="GHEA Grapalat" w:cs="Arial Armenian"/>
                <w:sz w:val="24"/>
                <w:szCs w:val="24"/>
                <w:lang w:val="af-ZA"/>
              </w:rPr>
              <w:t>6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2024 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թվականի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ru-RU"/>
              </w:rPr>
              <w:t>մարտի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28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N </w:t>
            </w:r>
            <w:r w:rsidRPr="00027879">
              <w:rPr>
                <w:rFonts w:ascii="GHEA Grapalat" w:hAnsi="GHEA Grapalat" w:cs="Arial Armenian"/>
                <w:sz w:val="24"/>
                <w:szCs w:val="24"/>
                <w:lang w:val="af-ZA"/>
              </w:rPr>
              <w:t>18</w:t>
            </w:r>
            <w:r w:rsidRPr="00AB1D5F">
              <w:rPr>
                <w:rFonts w:ascii="GHEA Grapalat" w:hAnsi="GHEA Grapalat" w:cs="Arial Armenian"/>
                <w:sz w:val="24"/>
                <w:szCs w:val="24"/>
                <w:lang w:val="af-ZA"/>
              </w:rPr>
              <w:t>5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-Ա</w:t>
            </w:r>
          </w:p>
          <w:p w:rsidR="00AB1D5F" w:rsidRDefault="00AB1D5F" w:rsidP="00AB1D5F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Գեղարքունիք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AB1D5F">
              <w:rPr>
                <w:rFonts w:ascii="GHEA Grapalat" w:hAnsi="GHEA Grapalat" w:cs="Arial Armenian"/>
                <w:sz w:val="24"/>
                <w:szCs w:val="24"/>
                <w:lang w:val="af-ZA"/>
              </w:rPr>
              <w:t>7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2024 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թվականի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ru-RU"/>
              </w:rPr>
              <w:t>մարտի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28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Arial Armenian"/>
                <w:sz w:val="24"/>
                <w:szCs w:val="24"/>
              </w:rPr>
              <w:t>ի</w:t>
            </w:r>
            <w:r w:rsidRPr="002F65A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N </w:t>
            </w:r>
            <w:r w:rsidRPr="00027879">
              <w:rPr>
                <w:rFonts w:ascii="GHEA Grapalat" w:hAnsi="GHEA Grapalat" w:cs="Arial Armenian"/>
                <w:sz w:val="24"/>
                <w:szCs w:val="24"/>
                <w:lang w:val="af-ZA"/>
              </w:rPr>
              <w:t>18</w:t>
            </w:r>
            <w:r>
              <w:rPr>
                <w:rFonts w:ascii="GHEA Grapalat" w:hAnsi="GHEA Grapalat" w:cs="Arial Armenian"/>
                <w:sz w:val="24"/>
                <w:szCs w:val="24"/>
                <w:lang w:val="af-ZA"/>
              </w:rPr>
              <w:t>6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>-Ա</w:t>
            </w:r>
          </w:p>
          <w:p w:rsidR="002F65A4" w:rsidRPr="00057909" w:rsidRDefault="002F65A4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  <w:p w:rsidR="003C7C40" w:rsidRPr="002F65A4" w:rsidRDefault="003C7C40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</w:tr>
      <w:tr w:rsidR="00722CB6" w:rsidRPr="00D177B6" w:rsidTr="005035CA">
        <w:tc>
          <w:tcPr>
            <w:tcW w:w="1650" w:type="pct"/>
          </w:tcPr>
          <w:p w:rsidR="00722CB6" w:rsidRPr="00057909" w:rsidRDefault="00722CB6" w:rsidP="00722CB6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Լոռու մարզ</w:t>
            </w:r>
          </w:p>
        </w:tc>
        <w:tc>
          <w:tcPr>
            <w:tcW w:w="3350" w:type="pct"/>
          </w:tcPr>
          <w:p w:rsidR="00D52A06" w:rsidRPr="00057909" w:rsidRDefault="00722CB6" w:rsidP="00D52A0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ՀՀ Լոռու </w:t>
            </w:r>
            <w:r w:rsidR="002F65A4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մարզպետի</w:t>
            </w:r>
            <w:r w:rsidR="002F65A4"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2F65A4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որոշումներով</w:t>
            </w:r>
            <w:r w:rsidR="002F65A4"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2F65A4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հաստատված</w:t>
            </w:r>
            <w:r w:rsidR="00D52A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միկրոռեգիոնալ մակարդակի համակցված տարածական պլանավորման փաստաթղթերը</w:t>
            </w:r>
            <w:r w:rsidR="00D52A0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2F65A4" w:rsidRPr="00D52A06" w:rsidRDefault="002F65A4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Լոռի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-4 2024 </w:t>
            </w: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մայիսի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21-</w:t>
            </w: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D52A0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264-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</w:p>
          <w:p w:rsidR="002F65A4" w:rsidRPr="005F61C6" w:rsidRDefault="002F65A4" w:rsidP="002F65A4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Լոռի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-5 2024 </w:t>
            </w: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մայիսի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21-</w:t>
            </w: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266-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</w:p>
          <w:p w:rsidR="002F65A4" w:rsidRPr="005F61C6" w:rsidRDefault="002F65A4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Լոռի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-8 2024 </w:t>
            </w: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մայիսի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16-</w:t>
            </w: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259-</w:t>
            </w: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</w:p>
          <w:p w:rsidR="00722CB6" w:rsidRPr="005F61C6" w:rsidRDefault="002F65A4" w:rsidP="002F65A4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F65A4"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>Լոռի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-6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Լոռի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-7 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միկրոռեգիոնալ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մակարդակի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համակցված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տար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ածական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պլանավորման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փաստաթղթերը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հաստատման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փուլում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են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իսկ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փաստաթղթերը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թվով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4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փաստաթուղթ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ներառող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63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բնակավայր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)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մշակման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փուլում</w:t>
            </w:r>
            <w:r w:rsidR="00722CB6"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22C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են</w:t>
            </w:r>
          </w:p>
        </w:tc>
      </w:tr>
      <w:tr w:rsidR="00722CB6" w:rsidRPr="00D177B6" w:rsidTr="005035CA">
        <w:tc>
          <w:tcPr>
            <w:tcW w:w="1650" w:type="pct"/>
          </w:tcPr>
          <w:p w:rsidR="00722CB6" w:rsidRPr="00057909" w:rsidRDefault="00722CB6" w:rsidP="00722CB6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Կոտայքի մարզ</w:t>
            </w:r>
          </w:p>
        </w:tc>
        <w:tc>
          <w:tcPr>
            <w:tcW w:w="3350" w:type="pct"/>
          </w:tcPr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ՀՀ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Կոտայքի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մարզի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միկրոռեգիոնալ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մակարդակի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համակցված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տարածական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պլանավորման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փաստաթղթերը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մշակման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փուլում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են</w:t>
            </w:r>
          </w:p>
        </w:tc>
      </w:tr>
      <w:tr w:rsidR="00722CB6" w:rsidRPr="00D177B6" w:rsidTr="005035CA">
        <w:tc>
          <w:tcPr>
            <w:tcW w:w="1650" w:type="pct"/>
          </w:tcPr>
          <w:p w:rsidR="00722CB6" w:rsidRPr="00057909" w:rsidRDefault="00722CB6" w:rsidP="00EB54F3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3350" w:type="pct"/>
          </w:tcPr>
          <w:p w:rsidR="00722CB6" w:rsidRPr="00057909" w:rsidRDefault="00722CB6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EB54F3" w:rsidRPr="00D177B6" w:rsidTr="005035CA">
        <w:tc>
          <w:tcPr>
            <w:tcW w:w="1650" w:type="pct"/>
          </w:tcPr>
          <w:p w:rsidR="00EB54F3" w:rsidRPr="00057909" w:rsidRDefault="00EB54F3" w:rsidP="00EB54F3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Վայոց ձորի մարզ</w:t>
            </w:r>
          </w:p>
        </w:tc>
        <w:tc>
          <w:tcPr>
            <w:tcW w:w="3350" w:type="pct"/>
          </w:tcPr>
          <w:p w:rsidR="00D52A06" w:rsidRPr="00057909" w:rsidRDefault="00534EF1" w:rsidP="00D52A0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ՀՀ </w:t>
            </w: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 xml:space="preserve">Վայոց ձորի 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մարզպետի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որոշումներով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հաստատված</w:t>
            </w:r>
            <w:r w:rsidR="00D52A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միկրոռեգիոնալ մակարդակի համակցված տարածական պլանավորման փաստաթղթերը</w:t>
            </w:r>
            <w:r w:rsidR="00D52A0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222429" w:rsidRPr="00057909" w:rsidRDefault="00A55064" w:rsidP="004255DB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222429"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 xml:space="preserve">Վայոց ձոր-1, Վայոց ձոր-2, Վայոց ձոր-3, Վայոց ձոր-4, Վայոց ձոր-5, Վայոց ձոր-6 2022 թվականի մայիսի 20-ի </w:t>
            </w:r>
            <w:r w:rsidR="00222429" w:rsidRPr="0005790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N </w:t>
            </w:r>
            <w:r w:rsidR="00222429"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122-</w:t>
            </w:r>
            <w:r w:rsidR="00222429" w:rsidRPr="00057909">
              <w:rPr>
                <w:rFonts w:ascii="GHEA Grapalat" w:hAnsi="GHEA Grapalat" w:cs="Arial Armenian"/>
                <w:sz w:val="24"/>
                <w:szCs w:val="24"/>
              </w:rPr>
              <w:t>Ա</w:t>
            </w:r>
          </w:p>
        </w:tc>
      </w:tr>
      <w:tr w:rsidR="00722CB6" w:rsidRPr="00D177B6" w:rsidTr="00722CB6">
        <w:trPr>
          <w:trHeight w:val="70"/>
        </w:trPr>
        <w:tc>
          <w:tcPr>
            <w:tcW w:w="1650" w:type="pct"/>
          </w:tcPr>
          <w:p w:rsidR="00722CB6" w:rsidRPr="00057909" w:rsidRDefault="00722CB6" w:rsidP="00722CB6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Շիրակի մարզ</w:t>
            </w:r>
          </w:p>
        </w:tc>
        <w:tc>
          <w:tcPr>
            <w:tcW w:w="3350" w:type="pct"/>
          </w:tcPr>
          <w:p w:rsidR="00D52A06" w:rsidRPr="00057909" w:rsidRDefault="00722CB6" w:rsidP="00D52A0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ՀՀ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Շիրակի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մարզպետի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մարզպետի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որոշումներով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հաստատված</w:t>
            </w:r>
            <w:r w:rsidR="00D52A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միկրոռեգիոնալ մակարդակի համակցված տարածական պլանավորման փաստաթղթերը</w:t>
            </w:r>
            <w:r w:rsidR="00D52A0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Շիրակ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-1 2022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26-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406-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Շիրակ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-2 2022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26-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411-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Շիրակ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-4 2022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26-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410-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Շիրակ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-5 2022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26-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409-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Շիրակ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-6 2022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26-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408-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722CB6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Շիրակ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-7 2022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օգոստոսի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3-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426-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065C5B" w:rsidRPr="00057909" w:rsidRDefault="00065C5B" w:rsidP="00065C5B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Շիրակ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-3 2024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մայիսի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21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191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8528E7" w:rsidRPr="00057909" w:rsidRDefault="008528E7" w:rsidP="008528E7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Շիրակ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-9,10,11 2024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մայիսի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21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190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ՀՀ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Շիրակի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մարզի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Աշոցք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համայքնի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միկրոռեգիոնալ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մակարդակի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համակցված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տարածական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պլանավորման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փաստաթուղթը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2022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թվականի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հուլիսի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26-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407-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</w:p>
          <w:p w:rsidR="00722CB6" w:rsidRPr="00057909" w:rsidRDefault="00722CB6" w:rsidP="00722CB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EB54F3" w:rsidRPr="00D177B6" w:rsidTr="005035CA">
        <w:tc>
          <w:tcPr>
            <w:tcW w:w="1650" w:type="pct"/>
          </w:tcPr>
          <w:p w:rsidR="00EB54F3" w:rsidRPr="00057909" w:rsidRDefault="00EB54F3" w:rsidP="00EB54F3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Սյունիքի մարզ</w:t>
            </w:r>
          </w:p>
        </w:tc>
        <w:tc>
          <w:tcPr>
            <w:tcW w:w="3350" w:type="pct"/>
          </w:tcPr>
          <w:p w:rsidR="00D52A06" w:rsidRPr="00057909" w:rsidRDefault="00534EF1" w:rsidP="00D52A0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ՀՀ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Սյունիքի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մարզպետի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որոշումներով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հաստատված</w:t>
            </w:r>
            <w:r w:rsidR="00D52A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միկրոռեգիոնալ մակարդակի համակցված տարածական պլանավորման փաստաթղթերը</w:t>
            </w:r>
            <w:r w:rsidR="00D52A0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2A5568" w:rsidRPr="00057909" w:rsidRDefault="004255DB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Սյունիք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-1</w:t>
            </w:r>
            <w:r w:rsidR="00A54ACD"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54ACD" w:rsidRPr="0005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2021 թվականի մարտի 25-ի N 127-Ա </w:t>
            </w:r>
          </w:p>
          <w:p w:rsidR="004255DB" w:rsidRPr="00057909" w:rsidRDefault="004255DB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>Սյունիք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-2</w:t>
            </w:r>
            <w:r w:rsidR="002A5568"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2021 թվականի ապրիլի 27-ի N 195-Ա</w:t>
            </w:r>
          </w:p>
          <w:p w:rsidR="004255DB" w:rsidRPr="00057909" w:rsidRDefault="004255DB" w:rsidP="004255DB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>Սյունիք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-3</w:t>
            </w:r>
            <w:r w:rsidR="002A5568"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2021 թվականի փետրվարի 8-ի 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N 40-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</w:p>
          <w:p w:rsidR="004255DB" w:rsidRPr="00057909" w:rsidRDefault="004255DB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>Սյունիք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-5</w:t>
            </w:r>
            <w:r w:rsidR="002A5568"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2021 թվականի փետրվարի 8-ի 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N 4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-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</w:p>
          <w:p w:rsidR="004255DB" w:rsidRPr="00057909" w:rsidRDefault="004255DB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Սյունիք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>-8</w:t>
            </w:r>
            <w:r w:rsidR="002A5568"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2021 թվականի փետրվարի 11-ի 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N 49-</w:t>
            </w:r>
            <w:r w:rsidR="002A5568" w:rsidRPr="0005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</w:p>
          <w:p w:rsidR="004255DB" w:rsidRPr="00057909" w:rsidRDefault="004255DB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EB54F3" w:rsidRPr="00D177B6" w:rsidTr="005035CA">
        <w:tc>
          <w:tcPr>
            <w:tcW w:w="1650" w:type="pct"/>
          </w:tcPr>
          <w:p w:rsidR="00EB54F3" w:rsidRPr="00057909" w:rsidRDefault="00EB54F3" w:rsidP="00EB54F3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lastRenderedPageBreak/>
              <w:t>ՀՀ Տավուշի մարզ</w:t>
            </w:r>
          </w:p>
        </w:tc>
        <w:tc>
          <w:tcPr>
            <w:tcW w:w="3350" w:type="pct"/>
          </w:tcPr>
          <w:p w:rsidR="00D52A06" w:rsidRPr="00057909" w:rsidRDefault="00534EF1" w:rsidP="00D52A06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ՀՀ Տավուշի մարզպետի 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որոշումներով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160B6" w:rsidRPr="00057909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հաստատված</w:t>
            </w:r>
            <w:r w:rsidR="00D52A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միկրոռեգիոնալ մակարդակի համակցված տարածական պլանավորման փաստաթղթերը</w:t>
            </w:r>
            <w:r w:rsidR="00D52A06" w:rsidRPr="0005790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EB54F3" w:rsidRPr="00D52A06" w:rsidRDefault="00EB54F3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34BDA" w:rsidRPr="005F61C6" w:rsidRDefault="00634BDA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Տավուշի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մարզետի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6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օգոստոսի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2018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N 91-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 N 92-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 N 93-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 N 94-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</w:p>
          <w:p w:rsidR="00634BDA" w:rsidRPr="005F61C6" w:rsidRDefault="00634BDA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Տավուշ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-1 2018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օգոստոսի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6-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N 91-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</w:p>
          <w:p w:rsidR="00634BDA" w:rsidRPr="005F61C6" w:rsidRDefault="00634BDA" w:rsidP="00534EF1">
            <w:pPr>
              <w:pStyle w:val="norm"/>
              <w:spacing w:line="276" w:lineRule="auto"/>
              <w:ind w:left="161" w:firstLine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Տավուշ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-2 </w:t>
            </w:r>
            <w:r w:rsidR="009A2E5D"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2018 </w:t>
            </w:r>
            <w:r w:rsidR="009A2E5D"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r w:rsidR="009A2E5D"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A2E5D"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հուլիսի</w:t>
            </w:r>
            <w:r w:rsidR="009A2E5D"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82-</w:t>
            </w:r>
            <w:r w:rsidR="009A2E5D"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="009A2E5D"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</w:p>
          <w:p w:rsidR="00634BDA" w:rsidRPr="005F61C6" w:rsidRDefault="00634BDA" w:rsidP="00634BDA">
            <w:pPr>
              <w:pStyle w:val="norm"/>
              <w:spacing w:line="276" w:lineRule="auto"/>
              <w:ind w:left="161" w:firstLine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Տավուշ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-3 2018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օգոստոսի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6-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N 92-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</w:p>
          <w:p w:rsidR="00634BDA" w:rsidRPr="005F61C6" w:rsidRDefault="00634BDA" w:rsidP="00634BDA">
            <w:pPr>
              <w:pStyle w:val="norm"/>
              <w:spacing w:line="276" w:lineRule="auto"/>
              <w:ind w:left="161" w:firstLine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Տավուշ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-4 2018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օգոստոսի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6-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N 93-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</w:p>
          <w:p w:rsidR="00634BDA" w:rsidRPr="005F61C6" w:rsidRDefault="00634BDA" w:rsidP="00634BDA">
            <w:pPr>
              <w:pStyle w:val="norm"/>
              <w:spacing w:line="276" w:lineRule="auto"/>
              <w:ind w:left="161" w:firstLine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Տավուշ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-5 2018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օգոստոսի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6-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N 94-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</w:p>
          <w:p w:rsidR="00634BDA" w:rsidRPr="005F61C6" w:rsidRDefault="00634BDA" w:rsidP="00634BDA">
            <w:pPr>
              <w:pStyle w:val="norm"/>
              <w:spacing w:line="276" w:lineRule="auto"/>
              <w:ind w:left="161" w:firstLine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Տավուշ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-6</w:t>
            </w:r>
            <w:r w:rsidR="009A2E5D"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2018 </w:t>
            </w:r>
            <w:r w:rsidR="009A2E5D"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r w:rsidR="009A2E5D"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A2E5D"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սեպտեմբերի</w:t>
            </w:r>
            <w:r w:rsidR="009A2E5D"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5-</w:t>
            </w:r>
            <w:r w:rsidR="009A2E5D"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="009A2E5D"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N 120-</w:t>
            </w:r>
            <w:r w:rsidR="009A2E5D"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</w:p>
          <w:p w:rsidR="00634BDA" w:rsidRPr="005F61C6" w:rsidRDefault="00634BDA" w:rsidP="00634BDA">
            <w:pPr>
              <w:pStyle w:val="norm"/>
              <w:spacing w:line="276" w:lineRule="auto"/>
              <w:ind w:left="161" w:firstLine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Տավուշի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մարզի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CC07C9"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Իջևան</w:t>
            </w:r>
            <w:r w:rsidR="00CC07C9"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CC07C9"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քաղաքի</w:t>
            </w:r>
            <w:r w:rsidR="00CC07C9"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CC07C9"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մասով</w:t>
            </w:r>
            <w:r w:rsidR="00CC07C9"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</w:p>
          <w:p w:rsidR="00CC07C9" w:rsidRPr="005F61C6" w:rsidRDefault="00CC07C9" w:rsidP="00634BDA">
            <w:pPr>
              <w:pStyle w:val="norm"/>
              <w:spacing w:line="276" w:lineRule="auto"/>
              <w:ind w:left="161" w:firstLine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2021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ապրիլի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21-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5F61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N 129-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</w:t>
            </w:r>
          </w:p>
          <w:p w:rsidR="00634BDA" w:rsidRPr="005F61C6" w:rsidRDefault="00634BDA" w:rsidP="00634BDA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/>
                <w:sz w:val="24"/>
                <w:szCs w:val="24"/>
              </w:rPr>
              <w:t>Դիլիջան</w:t>
            </w:r>
            <w:r w:rsidRPr="0005790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խոշորացված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համայնքի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միկրոռեգիոնալ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մակարդակի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համակցված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տարածական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պլանավորման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փաստաթղթի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նախագիծը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/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գոտևորման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նախագծերը</w:t>
            </w:r>
            <w:r w:rsidRPr="000579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/- 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20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>22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>հոկտեմբեր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>26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</w:t>
            </w:r>
            <w:r w:rsidRPr="00057909">
              <w:rPr>
                <w:rFonts w:ascii="GHEA Grapalat" w:hAnsi="GHEA Grapalat" w:cs="Sylfaen"/>
                <w:sz w:val="24"/>
                <w:szCs w:val="24"/>
                <w:lang w:val="hy-AM"/>
              </w:rPr>
              <w:t>299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>-</w:t>
            </w:r>
            <w:r w:rsidRPr="00057909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5F61C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634BDA" w:rsidRPr="005F61C6" w:rsidRDefault="00634BDA" w:rsidP="00634BDA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</w:tbl>
    <w:p w:rsidR="00280446" w:rsidRPr="005F61C6" w:rsidRDefault="00280446" w:rsidP="00727754">
      <w:pPr>
        <w:rPr>
          <w:rFonts w:ascii="GHEA Grapalat" w:hAnsi="GHEA Grapalat"/>
          <w:sz w:val="24"/>
          <w:szCs w:val="24"/>
          <w:lang w:val="af-ZA" w:eastAsia="hy-AM"/>
        </w:rPr>
      </w:pPr>
    </w:p>
    <w:p w:rsidR="00727754" w:rsidRPr="005F61C6" w:rsidRDefault="00AD6744" w:rsidP="00727754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5F61C6">
        <w:rPr>
          <w:rFonts w:ascii="GHEA Grapalat" w:hAnsi="GHEA Grapalat" w:cs="Sylfaen"/>
          <w:b/>
          <w:bCs/>
          <w:sz w:val="24"/>
          <w:szCs w:val="24"/>
          <w:lang w:val="af-ZA"/>
        </w:rPr>
        <w:t>12</w:t>
      </w:r>
      <w:r w:rsidR="00727754" w:rsidRPr="005F61C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.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ՀՀ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մարզերի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և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ք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Երևանի</w:t>
      </w:r>
      <w:r w:rsidR="00BA717D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զարգացման</w:t>
      </w:r>
      <w:r w:rsidR="00727754" w:rsidRPr="005F61C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առանձնահատկություններից</w:t>
      </w:r>
      <w:r w:rsidR="00727754" w:rsidRPr="005F61C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բխող</w:t>
      </w:r>
      <w:r w:rsidR="00727754" w:rsidRPr="005F61C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այլ</w:t>
      </w:r>
      <w:r w:rsidR="00727754" w:rsidRPr="005F61C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լրացուցիչ</w:t>
      </w:r>
      <w:r w:rsidR="00727754" w:rsidRPr="005F61C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պահանջներ</w:t>
      </w:r>
      <w:r w:rsidR="00727754" w:rsidRPr="005F61C6"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</w:p>
    <w:tbl>
      <w:tblPr>
        <w:tblW w:w="5282" w:type="pct"/>
        <w:tblInd w:w="-5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33"/>
        <w:gridCol w:w="4679"/>
        <w:gridCol w:w="2313"/>
      </w:tblGrid>
      <w:tr w:rsidR="00894F75" w:rsidRPr="00057909" w:rsidTr="00963F3C">
        <w:tc>
          <w:tcPr>
            <w:tcW w:w="1581" w:type="pct"/>
          </w:tcPr>
          <w:p w:rsidR="00005275" w:rsidRPr="00057909" w:rsidRDefault="00722CB6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Անվանում</w:t>
            </w:r>
          </w:p>
        </w:tc>
        <w:tc>
          <w:tcPr>
            <w:tcW w:w="2288" w:type="pct"/>
          </w:tcPr>
          <w:p w:rsidR="00005275" w:rsidRPr="00057909" w:rsidRDefault="00005275" w:rsidP="007B05A7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057909">
              <w:rPr>
                <w:rFonts w:ascii="GHEA Grapalat" w:hAnsi="GHEA Grapalat" w:cs="Sylfaen"/>
                <w:b/>
                <w:i/>
                <w:sz w:val="24"/>
                <w:szCs w:val="24"/>
              </w:rPr>
              <w:t>Լրացուցիչ պահանջներ</w:t>
            </w:r>
          </w:p>
        </w:tc>
        <w:tc>
          <w:tcPr>
            <w:tcW w:w="1131" w:type="pct"/>
          </w:tcPr>
          <w:p w:rsidR="00005275" w:rsidRPr="00057909" w:rsidRDefault="00005275" w:rsidP="007B05A7">
            <w:pPr>
              <w:pStyle w:val="a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այլ տվյալներ</w:t>
            </w:r>
          </w:p>
        </w:tc>
      </w:tr>
      <w:tr w:rsidR="00722CB6" w:rsidRPr="00057909" w:rsidTr="00963F3C">
        <w:tc>
          <w:tcPr>
            <w:tcW w:w="1581" w:type="pct"/>
          </w:tcPr>
          <w:p w:rsidR="00722CB6" w:rsidRPr="00057909" w:rsidRDefault="00722CB6" w:rsidP="007B05A7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ru-RU"/>
              </w:rPr>
              <w:t>Հայաստանի Հանրապետության</w:t>
            </w:r>
          </w:p>
        </w:tc>
        <w:tc>
          <w:tcPr>
            <w:tcW w:w="2288" w:type="pct"/>
          </w:tcPr>
          <w:p w:rsidR="00722CB6" w:rsidRPr="00057909" w:rsidRDefault="00722CB6" w:rsidP="007B05A7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  <w:tc>
          <w:tcPr>
            <w:tcW w:w="1131" w:type="pct"/>
          </w:tcPr>
          <w:p w:rsidR="00722CB6" w:rsidRPr="00057909" w:rsidRDefault="00722CB6" w:rsidP="007B05A7">
            <w:pPr>
              <w:pStyle w:val="a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B1AE8" w:rsidRPr="00057909" w:rsidTr="00963F3C">
        <w:tc>
          <w:tcPr>
            <w:tcW w:w="158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Ք.Երևան</w:t>
            </w:r>
          </w:p>
        </w:tc>
        <w:tc>
          <w:tcPr>
            <w:tcW w:w="2288" w:type="pct"/>
          </w:tcPr>
          <w:p w:rsidR="00FB1AE8" w:rsidRPr="00057909" w:rsidRDefault="00FB1AE8" w:rsidP="00FB1AE8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1131" w:type="pct"/>
          </w:tcPr>
          <w:p w:rsidR="00FB1AE8" w:rsidRPr="00057909" w:rsidRDefault="00FB1AE8" w:rsidP="00FB1AE8">
            <w:pPr>
              <w:pStyle w:val="a"/>
              <w:spacing w:after="0"/>
              <w:ind w:left="57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FB1AE8" w:rsidRPr="00057909" w:rsidTr="00963F3C">
        <w:tc>
          <w:tcPr>
            <w:tcW w:w="158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Արարատի մարզ</w:t>
            </w:r>
          </w:p>
        </w:tc>
        <w:tc>
          <w:tcPr>
            <w:tcW w:w="2288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131" w:type="pct"/>
          </w:tcPr>
          <w:p w:rsidR="00FB1AE8" w:rsidRPr="00057909" w:rsidRDefault="00FB1AE8" w:rsidP="00FB1AE8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FB1AE8" w:rsidRPr="00057909" w:rsidTr="00963F3C">
        <w:tc>
          <w:tcPr>
            <w:tcW w:w="158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Արագածոտնի մարզ</w:t>
            </w:r>
          </w:p>
        </w:tc>
        <w:tc>
          <w:tcPr>
            <w:tcW w:w="2288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13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FB1AE8" w:rsidRPr="00057909" w:rsidTr="00963F3C">
        <w:tc>
          <w:tcPr>
            <w:tcW w:w="158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Գեղարքունիքի մարզ</w:t>
            </w:r>
          </w:p>
        </w:tc>
        <w:tc>
          <w:tcPr>
            <w:tcW w:w="2288" w:type="pct"/>
          </w:tcPr>
          <w:p w:rsidR="00FB1AE8" w:rsidRPr="00057909" w:rsidRDefault="00FB1AE8" w:rsidP="009C056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13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FB1AE8" w:rsidRPr="00057909" w:rsidTr="00963F3C">
        <w:tc>
          <w:tcPr>
            <w:tcW w:w="158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Վայոց ձորի մարզ</w:t>
            </w:r>
          </w:p>
        </w:tc>
        <w:tc>
          <w:tcPr>
            <w:tcW w:w="2288" w:type="pct"/>
          </w:tcPr>
          <w:p w:rsidR="00FB1AE8" w:rsidRPr="00057909" w:rsidRDefault="00FB1AE8" w:rsidP="009C0565">
            <w:pPr>
              <w:pStyle w:val="ListParagraph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13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FB1AE8" w:rsidRPr="00057909" w:rsidTr="00963F3C">
        <w:tc>
          <w:tcPr>
            <w:tcW w:w="158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Արմավիրի մարզ</w:t>
            </w:r>
          </w:p>
        </w:tc>
        <w:tc>
          <w:tcPr>
            <w:tcW w:w="2288" w:type="pct"/>
          </w:tcPr>
          <w:p w:rsidR="00FB1AE8" w:rsidRPr="00057909" w:rsidRDefault="00FB1AE8" w:rsidP="009C0565">
            <w:pPr>
              <w:pStyle w:val="ListParagraph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131" w:type="pct"/>
          </w:tcPr>
          <w:p w:rsidR="00FB1AE8" w:rsidRPr="00057909" w:rsidRDefault="00FB1AE8" w:rsidP="00FB1AE8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963F3C" w:rsidRPr="00057909" w:rsidTr="00963F3C">
        <w:tc>
          <w:tcPr>
            <w:tcW w:w="1581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Կոտայքի մարզ</w:t>
            </w:r>
          </w:p>
        </w:tc>
        <w:tc>
          <w:tcPr>
            <w:tcW w:w="2288" w:type="pct"/>
          </w:tcPr>
          <w:p w:rsidR="00963F3C" w:rsidRPr="00057909" w:rsidRDefault="00963F3C" w:rsidP="009C0565">
            <w:pPr>
              <w:spacing w:after="0" w:line="240" w:lineRule="auto"/>
              <w:ind w:firstLine="31"/>
              <w:rPr>
                <w:rFonts w:ascii="GHEA Grapalat" w:eastAsia="MS Mincho" w:hAnsi="GHEA Grapalat" w:cs="MS Mincho"/>
                <w:sz w:val="24"/>
                <w:szCs w:val="24"/>
                <w:lang w:val="hy-AM" w:bidi="hy-AM"/>
              </w:rPr>
            </w:pPr>
          </w:p>
        </w:tc>
        <w:tc>
          <w:tcPr>
            <w:tcW w:w="1131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963F3C" w:rsidRPr="00057909" w:rsidTr="00963F3C">
        <w:tc>
          <w:tcPr>
            <w:tcW w:w="1581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Սյունիքի մարզ</w:t>
            </w:r>
          </w:p>
        </w:tc>
        <w:tc>
          <w:tcPr>
            <w:tcW w:w="2288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131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963F3C" w:rsidRPr="00057909" w:rsidTr="00963F3C">
        <w:tc>
          <w:tcPr>
            <w:tcW w:w="1581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Տավուշի մարզ</w:t>
            </w:r>
          </w:p>
        </w:tc>
        <w:tc>
          <w:tcPr>
            <w:tcW w:w="2288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131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963F3C" w:rsidRPr="00057909" w:rsidTr="00963F3C">
        <w:tc>
          <w:tcPr>
            <w:tcW w:w="1581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Շիրակի մարզ</w:t>
            </w:r>
          </w:p>
        </w:tc>
        <w:tc>
          <w:tcPr>
            <w:tcW w:w="2288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131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963F3C" w:rsidRPr="00057909" w:rsidTr="00963F3C">
        <w:tc>
          <w:tcPr>
            <w:tcW w:w="1581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hanging="690"/>
              <w:rPr>
                <w:rFonts w:ascii="GHEA Grapalat" w:hAnsi="GHEA Grapalat" w:cs="Arial Armenian"/>
                <w:sz w:val="24"/>
                <w:szCs w:val="24"/>
                <w:lang w:val="ru-RU"/>
              </w:rPr>
            </w:pPr>
            <w:r w:rsidRPr="00057909">
              <w:rPr>
                <w:rFonts w:ascii="GHEA Grapalat" w:hAnsi="GHEA Grapalat" w:cs="Arial Armenian"/>
                <w:sz w:val="24"/>
                <w:szCs w:val="24"/>
                <w:lang w:val="ru-RU"/>
              </w:rPr>
              <w:t>ՀՀ Լոռու մարզ</w:t>
            </w:r>
          </w:p>
        </w:tc>
        <w:tc>
          <w:tcPr>
            <w:tcW w:w="2288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1131" w:type="pct"/>
          </w:tcPr>
          <w:p w:rsidR="00963F3C" w:rsidRPr="00057909" w:rsidRDefault="00963F3C" w:rsidP="00963F3C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</w:tbl>
    <w:p w:rsidR="00727754" w:rsidRPr="00057909" w:rsidRDefault="00722CB6" w:rsidP="00143D77">
      <w:pPr>
        <w:ind w:left="-450" w:firstLine="450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57909">
        <w:rPr>
          <w:rFonts w:ascii="GHEA Grapalat" w:hAnsi="GHEA Grapalat" w:cs="Sylfaen"/>
          <w:b/>
          <w:bCs/>
          <w:sz w:val="24"/>
          <w:szCs w:val="24"/>
        </w:rPr>
        <w:lastRenderedPageBreak/>
        <w:t>1</w:t>
      </w:r>
      <w:r w:rsidR="00AD6744" w:rsidRPr="00057909">
        <w:rPr>
          <w:rFonts w:ascii="GHEA Grapalat" w:hAnsi="GHEA Grapalat" w:cs="Sylfaen"/>
          <w:b/>
          <w:bCs/>
          <w:sz w:val="24"/>
          <w:szCs w:val="24"/>
        </w:rPr>
        <w:t>3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 xml:space="preserve">.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ՀՀ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տարաբնակեցման</w:t>
      </w:r>
      <w:r w:rsidR="00C90029" w:rsidRPr="00057909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գլխավոր</w:t>
      </w:r>
      <w:r w:rsidR="00C90029" w:rsidRPr="00057909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նախագծի</w:t>
      </w:r>
      <w:r w:rsidR="00C90029" w:rsidRPr="00057909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C90029" w:rsidRPr="00057909">
        <w:rPr>
          <w:rFonts w:ascii="GHEA Grapalat" w:hAnsi="GHEA Grapalat" w:cs="Sylfaen"/>
          <w:b/>
          <w:bCs/>
          <w:sz w:val="24"/>
          <w:szCs w:val="24"/>
          <w:lang w:val="ru-RU"/>
        </w:rPr>
        <w:t>մշակման</w:t>
      </w:r>
      <w:r w:rsidR="00C90029" w:rsidRPr="00057909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727754" w:rsidRPr="00057909">
        <w:rPr>
          <w:rFonts w:ascii="GHEA Grapalat" w:hAnsi="GHEA Grapalat" w:cs="Sylfaen"/>
          <w:b/>
          <w:bCs/>
          <w:sz w:val="24"/>
          <w:szCs w:val="24"/>
        </w:rPr>
        <w:t>ներկայացվող պահանջները</w:t>
      </w:r>
    </w:p>
    <w:p w:rsidR="002F4E17" w:rsidRPr="00057909" w:rsidRDefault="00FB1AE8" w:rsidP="00727754">
      <w:pPr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57909">
        <w:rPr>
          <w:rFonts w:ascii="GHEA Grapalat" w:hAnsi="GHEA Grapalat"/>
          <w:sz w:val="24"/>
          <w:szCs w:val="24"/>
          <w:lang w:val="hy-AM"/>
        </w:rPr>
        <w:t>ՀՀ</w:t>
      </w:r>
      <w:r w:rsidRPr="000579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sz w:val="24"/>
          <w:szCs w:val="24"/>
          <w:lang w:val="hy-AM"/>
        </w:rPr>
        <w:t>կառավարության 20</w:t>
      </w:r>
      <w:r w:rsidRPr="00057909">
        <w:rPr>
          <w:rFonts w:ascii="GHEA Grapalat" w:hAnsi="GHEA Grapalat"/>
          <w:sz w:val="24"/>
          <w:szCs w:val="24"/>
          <w:lang w:val="af-ZA"/>
        </w:rPr>
        <w:t xml:space="preserve">02 </w:t>
      </w:r>
      <w:r w:rsidRPr="00057909">
        <w:rPr>
          <w:rFonts w:ascii="GHEA Grapalat" w:hAnsi="GHEA Grapalat"/>
          <w:sz w:val="24"/>
          <w:szCs w:val="24"/>
          <w:lang w:val="hy-AM"/>
        </w:rPr>
        <w:t>թվականի դեկտեմբերի 19-ի N</w:t>
      </w:r>
      <w:r w:rsidRPr="00057909">
        <w:rPr>
          <w:rFonts w:ascii="GHEA Grapalat" w:hAnsi="GHEA Grapalat"/>
          <w:sz w:val="24"/>
          <w:szCs w:val="24"/>
          <w:lang w:val="af-ZA"/>
        </w:rPr>
        <w:t>2164</w:t>
      </w:r>
      <w:r w:rsidRPr="00057909">
        <w:rPr>
          <w:rFonts w:ascii="GHEA Grapalat" w:hAnsi="GHEA Grapalat"/>
          <w:sz w:val="24"/>
          <w:szCs w:val="24"/>
          <w:lang w:val="hy-AM"/>
        </w:rPr>
        <w:t xml:space="preserve">-Ն </w:t>
      </w:r>
      <w:r w:rsidR="0097700C" w:rsidRPr="00057909">
        <w:rPr>
          <w:rFonts w:ascii="GHEA Grapalat" w:hAnsi="GHEA Grapalat"/>
          <w:sz w:val="24"/>
          <w:szCs w:val="24"/>
          <w:lang w:val="hy-AM"/>
        </w:rPr>
        <w:t>որոշում</w:t>
      </w:r>
      <w:r w:rsidR="002F4E17" w:rsidRPr="00057909">
        <w:rPr>
          <w:rFonts w:ascii="GHEA Grapalat" w:hAnsi="GHEA Grapalat"/>
          <w:sz w:val="24"/>
          <w:szCs w:val="24"/>
          <w:lang w:val="hy-AM"/>
        </w:rPr>
        <w:t>,</w:t>
      </w:r>
    </w:p>
    <w:p w:rsidR="00727754" w:rsidRPr="00057909" w:rsidRDefault="00727754" w:rsidP="00727754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1</w:t>
      </w:r>
      <w:r w:rsidR="00AD6744"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. </w:t>
      </w:r>
      <w:r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գրաֆիկական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տեքստային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մասերին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ներկայացվող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հիմնական</w:t>
      </w:r>
      <w:r w:rsidRPr="0005790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</w:t>
      </w:r>
      <w:r w:rsidRPr="00057909">
        <w:rPr>
          <w:rFonts w:ascii="GHEA Grapalat" w:hAnsi="GHEA Grapalat" w:cs="Sylfaen"/>
          <w:b/>
          <w:bCs/>
          <w:sz w:val="24"/>
          <w:szCs w:val="24"/>
          <w:lang w:val="hy-AM"/>
        </w:rPr>
        <w:t>պահանջները</w:t>
      </w:r>
    </w:p>
    <w:p w:rsidR="002565E5" w:rsidRPr="00057909" w:rsidRDefault="00E113DC" w:rsidP="00727754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057909">
        <w:rPr>
          <w:rFonts w:ascii="GHEA Grapalat" w:hAnsi="GHEA Grapalat"/>
          <w:sz w:val="24"/>
          <w:szCs w:val="24"/>
          <w:lang w:val="ru-RU"/>
        </w:rPr>
        <w:t>ՀՀ</w:t>
      </w:r>
      <w:r w:rsidRPr="000579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sz w:val="24"/>
          <w:szCs w:val="24"/>
          <w:lang w:val="ru-RU"/>
        </w:rPr>
        <w:t>կ</w:t>
      </w:r>
      <w:r w:rsidR="002F4E17" w:rsidRPr="00057909">
        <w:rPr>
          <w:rFonts w:ascii="GHEA Grapalat" w:hAnsi="GHEA Grapalat"/>
          <w:sz w:val="24"/>
          <w:szCs w:val="24"/>
          <w:lang w:val="hy-AM"/>
        </w:rPr>
        <w:t>առավարության 20</w:t>
      </w:r>
      <w:r w:rsidRPr="00057909">
        <w:rPr>
          <w:rFonts w:ascii="GHEA Grapalat" w:hAnsi="GHEA Grapalat"/>
          <w:sz w:val="24"/>
          <w:szCs w:val="24"/>
          <w:lang w:val="af-ZA"/>
        </w:rPr>
        <w:t xml:space="preserve">02 </w:t>
      </w:r>
      <w:r w:rsidR="002F4E17" w:rsidRPr="00057909">
        <w:rPr>
          <w:rFonts w:ascii="GHEA Grapalat" w:hAnsi="GHEA Grapalat"/>
          <w:sz w:val="24"/>
          <w:szCs w:val="24"/>
          <w:lang w:val="hy-AM"/>
        </w:rPr>
        <w:t>թ</w:t>
      </w:r>
      <w:r w:rsidRPr="00057909">
        <w:rPr>
          <w:rFonts w:ascii="GHEA Grapalat" w:hAnsi="GHEA Grapalat"/>
          <w:sz w:val="24"/>
          <w:szCs w:val="24"/>
          <w:lang w:val="hy-AM"/>
        </w:rPr>
        <w:t>վականի</w:t>
      </w:r>
      <w:r w:rsidR="002F4E17" w:rsidRPr="00057909">
        <w:rPr>
          <w:rFonts w:ascii="GHEA Grapalat" w:hAnsi="GHEA Grapalat"/>
          <w:sz w:val="24"/>
          <w:szCs w:val="24"/>
          <w:lang w:val="hy-AM"/>
        </w:rPr>
        <w:t xml:space="preserve"> դեկտեմբերի</w:t>
      </w:r>
      <w:r w:rsidRPr="00057909">
        <w:rPr>
          <w:rFonts w:ascii="GHEA Grapalat" w:hAnsi="GHEA Grapalat"/>
          <w:sz w:val="24"/>
          <w:szCs w:val="24"/>
          <w:lang w:val="hy-AM"/>
        </w:rPr>
        <w:t xml:space="preserve"> 1</w:t>
      </w:r>
      <w:r w:rsidR="002F4E17" w:rsidRPr="00057909">
        <w:rPr>
          <w:rFonts w:ascii="GHEA Grapalat" w:hAnsi="GHEA Grapalat"/>
          <w:sz w:val="24"/>
          <w:szCs w:val="24"/>
          <w:lang w:val="hy-AM"/>
        </w:rPr>
        <w:t>9-ի N</w:t>
      </w:r>
      <w:r w:rsidRPr="00057909">
        <w:rPr>
          <w:rFonts w:ascii="GHEA Grapalat" w:hAnsi="GHEA Grapalat"/>
          <w:sz w:val="24"/>
          <w:szCs w:val="24"/>
          <w:lang w:val="af-ZA"/>
        </w:rPr>
        <w:t>2164</w:t>
      </w:r>
      <w:r w:rsidR="002F4E17" w:rsidRPr="00057909">
        <w:rPr>
          <w:rFonts w:ascii="GHEA Grapalat" w:hAnsi="GHEA Grapalat"/>
          <w:sz w:val="24"/>
          <w:szCs w:val="24"/>
          <w:lang w:val="hy-AM"/>
        </w:rPr>
        <w:t>-Ն որոշմա</w:t>
      </w:r>
      <w:r w:rsidR="0097700C" w:rsidRPr="00057909">
        <w:rPr>
          <w:rFonts w:ascii="GHEA Grapalat" w:hAnsi="GHEA Grapalat"/>
          <w:sz w:val="24"/>
          <w:szCs w:val="24"/>
          <w:lang w:val="ru-RU"/>
        </w:rPr>
        <w:t>մբ</w:t>
      </w:r>
      <w:r w:rsidR="002F4E17" w:rsidRPr="000579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909">
        <w:rPr>
          <w:rFonts w:ascii="GHEA Grapalat" w:hAnsi="GHEA Grapalat"/>
          <w:sz w:val="24"/>
          <w:szCs w:val="24"/>
          <w:lang w:val="ru-RU"/>
        </w:rPr>
        <w:t>սահմանված</w:t>
      </w:r>
      <w:r w:rsidRPr="000579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sz w:val="24"/>
          <w:szCs w:val="24"/>
          <w:lang w:val="ru-RU"/>
        </w:rPr>
        <w:t>պահանջների</w:t>
      </w:r>
      <w:r w:rsidRPr="000579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7909">
        <w:rPr>
          <w:rFonts w:ascii="GHEA Grapalat" w:hAnsi="GHEA Grapalat"/>
          <w:sz w:val="24"/>
          <w:szCs w:val="24"/>
          <w:lang w:val="ru-RU"/>
        </w:rPr>
        <w:t>հ</w:t>
      </w:r>
      <w:r w:rsidR="002F4E17" w:rsidRPr="00057909">
        <w:rPr>
          <w:rFonts w:ascii="GHEA Grapalat" w:hAnsi="GHEA Grapalat"/>
          <w:sz w:val="24"/>
          <w:szCs w:val="24"/>
          <w:lang w:val="hy-AM"/>
        </w:rPr>
        <w:t>ամաձայն</w:t>
      </w:r>
      <w:r w:rsidRPr="00057909">
        <w:rPr>
          <w:rFonts w:ascii="GHEA Grapalat" w:hAnsi="GHEA Grapalat"/>
          <w:sz w:val="24"/>
          <w:szCs w:val="24"/>
          <w:lang w:val="af-ZA"/>
        </w:rPr>
        <w:t>:</w:t>
      </w:r>
    </w:p>
    <w:p w:rsidR="00C1240B" w:rsidRPr="00057909" w:rsidRDefault="00C1240B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7242AA" w:rsidRPr="00057909" w:rsidRDefault="007242AA" w:rsidP="007242AA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7242AA" w:rsidRPr="00057909" w:rsidRDefault="007242AA" w:rsidP="005749C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7996" w:rsidRPr="00057909" w:rsidRDefault="00017996" w:rsidP="005749C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7996" w:rsidRPr="00057909" w:rsidRDefault="00017996" w:rsidP="005749C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7996" w:rsidRPr="00057909" w:rsidRDefault="00017996" w:rsidP="005749C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7996" w:rsidRPr="00057909" w:rsidRDefault="00017996" w:rsidP="005749C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7996" w:rsidRPr="00057909" w:rsidRDefault="00017996" w:rsidP="005749C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7996" w:rsidRPr="00057909" w:rsidRDefault="00017996" w:rsidP="005749C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7996" w:rsidRPr="00057909" w:rsidRDefault="00017996" w:rsidP="005749C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7996" w:rsidRPr="00057909" w:rsidRDefault="00017996" w:rsidP="005749C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7996" w:rsidRPr="00057909" w:rsidRDefault="00017996" w:rsidP="005749C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7242AA" w:rsidRPr="00057909" w:rsidRDefault="007242AA" w:rsidP="007242AA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749CF" w:rsidRPr="00057909" w:rsidRDefault="005749CF" w:rsidP="007242AA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749CF" w:rsidRPr="00057909" w:rsidRDefault="005749CF" w:rsidP="007242AA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423C5" w:rsidRPr="00057909" w:rsidRDefault="005423C5" w:rsidP="007242AA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423C5" w:rsidRPr="00057909" w:rsidRDefault="005423C5" w:rsidP="007242AA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423C5" w:rsidRPr="00057909" w:rsidRDefault="005423C5" w:rsidP="007242AA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7996" w:rsidRPr="00057909" w:rsidRDefault="00017996" w:rsidP="005D5DDE">
      <w:pPr>
        <w:pStyle w:val="NormalWeb"/>
        <w:spacing w:before="0" w:beforeAutospacing="0" w:after="0" w:afterAutospacing="0" w:line="360" w:lineRule="auto"/>
        <w:ind w:right="-92"/>
        <w:jc w:val="both"/>
        <w:rPr>
          <w:rFonts w:ascii="GHEA Grapalat" w:hAnsi="GHEA Grapalat" w:cs="GHEA Grapalat"/>
          <w:color w:val="000000"/>
          <w:lang w:val="hy-AM"/>
        </w:rPr>
      </w:pPr>
    </w:p>
    <w:sectPr w:rsidR="00017996" w:rsidRPr="00057909" w:rsidSect="00057909">
      <w:pgSz w:w="12240" w:h="15840"/>
      <w:pgMar w:top="1135" w:right="850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08" w:rsidRDefault="00776408" w:rsidP="00727754">
      <w:pPr>
        <w:spacing w:after="0" w:line="240" w:lineRule="auto"/>
      </w:pPr>
      <w:r>
        <w:separator/>
      </w:r>
    </w:p>
  </w:endnote>
  <w:endnote w:type="continuationSeparator" w:id="0">
    <w:p w:rsidR="00776408" w:rsidRDefault="00776408" w:rsidP="0072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08" w:rsidRDefault="00776408" w:rsidP="00727754">
      <w:pPr>
        <w:spacing w:after="0" w:line="240" w:lineRule="auto"/>
      </w:pPr>
      <w:r>
        <w:separator/>
      </w:r>
    </w:p>
  </w:footnote>
  <w:footnote w:type="continuationSeparator" w:id="0">
    <w:p w:rsidR="00776408" w:rsidRDefault="00776408" w:rsidP="0072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B0A"/>
    <w:multiLevelType w:val="hybridMultilevel"/>
    <w:tmpl w:val="5C80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1E97D62"/>
    <w:multiLevelType w:val="hybridMultilevel"/>
    <w:tmpl w:val="E1EE2BD0"/>
    <w:lvl w:ilvl="0" w:tplc="E920117A">
      <w:start w:val="4"/>
      <w:numFmt w:val="bullet"/>
      <w:lvlText w:val="-"/>
      <w:lvlJc w:val="left"/>
      <w:pPr>
        <w:ind w:left="793" w:hanging="360"/>
      </w:pPr>
      <w:rPr>
        <w:rFonts w:ascii="GHEA Grapalat" w:eastAsia="Times New Roman" w:hAnsi="GHEA Grapalat" w:cs="Sylfae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09AB0DED"/>
    <w:multiLevelType w:val="hybridMultilevel"/>
    <w:tmpl w:val="40D82F22"/>
    <w:lvl w:ilvl="0" w:tplc="3CD0457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7EA0"/>
    <w:multiLevelType w:val="hybridMultilevel"/>
    <w:tmpl w:val="7DAE12F0"/>
    <w:lvl w:ilvl="0" w:tplc="4AD2B76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843F5C"/>
    <w:multiLevelType w:val="hybridMultilevel"/>
    <w:tmpl w:val="B888EFB0"/>
    <w:lvl w:ilvl="0" w:tplc="D9181F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212FB"/>
    <w:multiLevelType w:val="multilevel"/>
    <w:tmpl w:val="B352FEAC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6" w15:restartNumberingAfterBreak="0">
    <w:nsid w:val="1A4D30F9"/>
    <w:multiLevelType w:val="hybridMultilevel"/>
    <w:tmpl w:val="DB361FB2"/>
    <w:lvl w:ilvl="0" w:tplc="589A694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6F617C"/>
    <w:multiLevelType w:val="multilevel"/>
    <w:tmpl w:val="49D2613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9C1B5A"/>
    <w:multiLevelType w:val="hybridMultilevel"/>
    <w:tmpl w:val="7DAE12F0"/>
    <w:lvl w:ilvl="0" w:tplc="4AD2B76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1F0D5B"/>
    <w:multiLevelType w:val="hybridMultilevel"/>
    <w:tmpl w:val="035094BE"/>
    <w:lvl w:ilvl="0" w:tplc="1416FFD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 w15:restartNumberingAfterBreak="0">
    <w:nsid w:val="2D5F47D4"/>
    <w:multiLevelType w:val="hybridMultilevel"/>
    <w:tmpl w:val="8FA08D5E"/>
    <w:lvl w:ilvl="0" w:tplc="6B4A534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1" w15:restartNumberingAfterBreak="0">
    <w:nsid w:val="30C1206C"/>
    <w:multiLevelType w:val="hybridMultilevel"/>
    <w:tmpl w:val="A26A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5717"/>
    <w:multiLevelType w:val="hybridMultilevel"/>
    <w:tmpl w:val="AF7C9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266F"/>
    <w:multiLevelType w:val="hybridMultilevel"/>
    <w:tmpl w:val="7DAE12F0"/>
    <w:lvl w:ilvl="0" w:tplc="4AD2B76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FF3B49"/>
    <w:multiLevelType w:val="hybridMultilevel"/>
    <w:tmpl w:val="1762765A"/>
    <w:lvl w:ilvl="0" w:tplc="EA0ECC3E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C162E"/>
    <w:multiLevelType w:val="hybridMultilevel"/>
    <w:tmpl w:val="1EDC56E0"/>
    <w:lvl w:ilvl="0" w:tplc="6C92BD3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190F1C"/>
    <w:multiLevelType w:val="hybridMultilevel"/>
    <w:tmpl w:val="6B1EF5B2"/>
    <w:lvl w:ilvl="0" w:tplc="38B27F88">
      <w:start w:val="3"/>
      <w:numFmt w:val="decimal"/>
      <w:lvlText w:val="%1."/>
      <w:lvlJc w:val="left"/>
      <w:pPr>
        <w:ind w:left="786" w:hanging="360"/>
      </w:pPr>
      <w:rPr>
        <w:rFonts w:ascii="GHEA Grapalat" w:hAnsi="GHEA Grapalat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40AA9"/>
    <w:multiLevelType w:val="hybridMultilevel"/>
    <w:tmpl w:val="0E7E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5135A"/>
    <w:multiLevelType w:val="hybridMultilevel"/>
    <w:tmpl w:val="2C062F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3E0F38"/>
    <w:multiLevelType w:val="hybridMultilevel"/>
    <w:tmpl w:val="1A3856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98554D"/>
    <w:multiLevelType w:val="hybridMultilevel"/>
    <w:tmpl w:val="F93C22AA"/>
    <w:lvl w:ilvl="0" w:tplc="4614C1B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B1104"/>
    <w:multiLevelType w:val="hybridMultilevel"/>
    <w:tmpl w:val="2ABE27A2"/>
    <w:lvl w:ilvl="0" w:tplc="1AE2CADE">
      <w:start w:val="5"/>
      <w:numFmt w:val="decimal"/>
      <w:lvlText w:val="%1."/>
      <w:lvlJc w:val="left"/>
      <w:pPr>
        <w:ind w:left="720" w:hanging="360"/>
      </w:pPr>
      <w:rPr>
        <w:rFonts w:ascii="Arial Unicode" w:hAnsi="Arial Unicode" w:cs="Times New Roman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C3B73"/>
    <w:multiLevelType w:val="hybridMultilevel"/>
    <w:tmpl w:val="C0DAF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75E20"/>
    <w:multiLevelType w:val="hybridMultilevel"/>
    <w:tmpl w:val="7C683ABE"/>
    <w:lvl w:ilvl="0" w:tplc="042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206F75"/>
    <w:multiLevelType w:val="hybridMultilevel"/>
    <w:tmpl w:val="1E54C814"/>
    <w:lvl w:ilvl="0" w:tplc="B34CFFB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5" w15:restartNumberingAfterBreak="0">
    <w:nsid w:val="56C62603"/>
    <w:multiLevelType w:val="hybridMultilevel"/>
    <w:tmpl w:val="9D8C83AE"/>
    <w:lvl w:ilvl="0" w:tplc="2F7E60A2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6" w15:restartNumberingAfterBreak="0">
    <w:nsid w:val="5D5D03D4"/>
    <w:multiLevelType w:val="hybridMultilevel"/>
    <w:tmpl w:val="4E14AAD8"/>
    <w:lvl w:ilvl="0" w:tplc="034AA42A">
      <w:start w:val="1"/>
      <w:numFmt w:val="decimal"/>
      <w:lvlText w:val="%1."/>
      <w:lvlJc w:val="left"/>
      <w:pPr>
        <w:ind w:left="2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9" w:hanging="360"/>
      </w:pPr>
    </w:lvl>
    <w:lvl w:ilvl="2" w:tplc="0409001B" w:tentative="1">
      <w:start w:val="1"/>
      <w:numFmt w:val="lowerRoman"/>
      <w:lvlText w:val="%3."/>
      <w:lvlJc w:val="right"/>
      <w:pPr>
        <w:ind w:left="3509" w:hanging="180"/>
      </w:pPr>
    </w:lvl>
    <w:lvl w:ilvl="3" w:tplc="0409000F" w:tentative="1">
      <w:start w:val="1"/>
      <w:numFmt w:val="decimal"/>
      <w:lvlText w:val="%4."/>
      <w:lvlJc w:val="left"/>
      <w:pPr>
        <w:ind w:left="4229" w:hanging="360"/>
      </w:pPr>
    </w:lvl>
    <w:lvl w:ilvl="4" w:tplc="04090019" w:tentative="1">
      <w:start w:val="1"/>
      <w:numFmt w:val="lowerLetter"/>
      <w:lvlText w:val="%5."/>
      <w:lvlJc w:val="left"/>
      <w:pPr>
        <w:ind w:left="4949" w:hanging="360"/>
      </w:pPr>
    </w:lvl>
    <w:lvl w:ilvl="5" w:tplc="0409001B" w:tentative="1">
      <w:start w:val="1"/>
      <w:numFmt w:val="lowerRoman"/>
      <w:lvlText w:val="%6."/>
      <w:lvlJc w:val="right"/>
      <w:pPr>
        <w:ind w:left="5669" w:hanging="180"/>
      </w:pPr>
    </w:lvl>
    <w:lvl w:ilvl="6" w:tplc="0409000F" w:tentative="1">
      <w:start w:val="1"/>
      <w:numFmt w:val="decimal"/>
      <w:lvlText w:val="%7."/>
      <w:lvlJc w:val="left"/>
      <w:pPr>
        <w:ind w:left="6389" w:hanging="360"/>
      </w:pPr>
    </w:lvl>
    <w:lvl w:ilvl="7" w:tplc="04090019" w:tentative="1">
      <w:start w:val="1"/>
      <w:numFmt w:val="lowerLetter"/>
      <w:lvlText w:val="%8."/>
      <w:lvlJc w:val="left"/>
      <w:pPr>
        <w:ind w:left="7109" w:hanging="360"/>
      </w:pPr>
    </w:lvl>
    <w:lvl w:ilvl="8" w:tplc="040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27" w15:restartNumberingAfterBreak="0">
    <w:nsid w:val="62743F0E"/>
    <w:multiLevelType w:val="hybridMultilevel"/>
    <w:tmpl w:val="8FA08D5E"/>
    <w:lvl w:ilvl="0" w:tplc="6B4A534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8" w15:restartNumberingAfterBreak="0">
    <w:nsid w:val="64317BC5"/>
    <w:multiLevelType w:val="hybridMultilevel"/>
    <w:tmpl w:val="F4D2D7CA"/>
    <w:lvl w:ilvl="0" w:tplc="32BCD48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9" w15:restartNumberingAfterBreak="0">
    <w:nsid w:val="6A9C3DBF"/>
    <w:multiLevelType w:val="hybridMultilevel"/>
    <w:tmpl w:val="3E661822"/>
    <w:lvl w:ilvl="0" w:tplc="6BE25780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0" w15:restartNumberingAfterBreak="0">
    <w:nsid w:val="6D941DBD"/>
    <w:multiLevelType w:val="hybridMultilevel"/>
    <w:tmpl w:val="0DF6FFA2"/>
    <w:lvl w:ilvl="0" w:tplc="08B0B938">
      <w:start w:val="21"/>
      <w:numFmt w:val="bullet"/>
      <w:lvlText w:val=""/>
      <w:lvlJc w:val="left"/>
      <w:pPr>
        <w:ind w:left="417" w:hanging="360"/>
      </w:pPr>
      <w:rPr>
        <w:rFonts w:ascii="Symbol" w:eastAsia="Times New Roman" w:hAnsi="Symbol" w:cs="Arial Armenian" w:hint="default"/>
        <w:b w:val="0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72DA5844"/>
    <w:multiLevelType w:val="hybridMultilevel"/>
    <w:tmpl w:val="8FA08D5E"/>
    <w:lvl w:ilvl="0" w:tplc="6B4A534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2" w15:restartNumberingAfterBreak="0">
    <w:nsid w:val="74676194"/>
    <w:multiLevelType w:val="hybridMultilevel"/>
    <w:tmpl w:val="283E51CE"/>
    <w:lvl w:ilvl="0" w:tplc="5BFADF90">
      <w:start w:val="2017"/>
      <w:numFmt w:val="bullet"/>
      <w:lvlText w:val="-"/>
      <w:lvlJc w:val="left"/>
      <w:pPr>
        <w:ind w:left="777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5F4519E"/>
    <w:multiLevelType w:val="hybridMultilevel"/>
    <w:tmpl w:val="5C6A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16FE2"/>
    <w:multiLevelType w:val="multilevel"/>
    <w:tmpl w:val="83DAABA2"/>
    <w:lvl w:ilvl="0">
      <w:start w:val="1"/>
      <w:numFmt w:val="decimal"/>
      <w:pStyle w:val="Heading1"/>
      <w:lvlText w:val="%1. 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D404200"/>
    <w:multiLevelType w:val="hybridMultilevel"/>
    <w:tmpl w:val="5F409BAC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"/>
  </w:num>
  <w:num w:numId="4">
    <w:abstractNumId w:val="0"/>
  </w:num>
  <w:num w:numId="5">
    <w:abstractNumId w:val="2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4"/>
    <w:lvlOverride w:ilvl="0">
      <w:startOverride w:val="1"/>
    </w:lvlOverride>
  </w:num>
  <w:num w:numId="10">
    <w:abstractNumId w:val="26"/>
  </w:num>
  <w:num w:numId="11">
    <w:abstractNumId w:val="17"/>
  </w:num>
  <w:num w:numId="12">
    <w:abstractNumId w:val="11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2"/>
  </w:num>
  <w:num w:numId="18">
    <w:abstractNumId w:val="20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4"/>
  </w:num>
  <w:num w:numId="31">
    <w:abstractNumId w:val="10"/>
  </w:num>
  <w:num w:numId="32">
    <w:abstractNumId w:val="31"/>
  </w:num>
  <w:num w:numId="33">
    <w:abstractNumId w:val="27"/>
  </w:num>
  <w:num w:numId="34">
    <w:abstractNumId w:val="33"/>
  </w:num>
  <w:num w:numId="35">
    <w:abstractNumId w:val="9"/>
  </w:num>
  <w:num w:numId="36">
    <w:abstractNumId w:val="28"/>
  </w:num>
  <w:num w:numId="37">
    <w:abstractNumId w:val="18"/>
  </w:num>
  <w:num w:numId="38">
    <w:abstractNumId w:val="14"/>
  </w:num>
  <w:num w:numId="39">
    <w:abstractNumId w:val="5"/>
  </w:num>
  <w:num w:numId="40">
    <w:abstractNumId w:val="16"/>
  </w:num>
  <w:num w:numId="41">
    <w:abstractNumId w:val="12"/>
  </w:num>
  <w:num w:numId="42">
    <w:abstractNumId w:val="21"/>
  </w:num>
  <w:num w:numId="43">
    <w:abstractNumId w:val="6"/>
  </w:num>
  <w:num w:numId="44">
    <w:abstractNumId w:val="15"/>
  </w:num>
  <w:num w:numId="45">
    <w:abstractNumId w:val="13"/>
  </w:num>
  <w:num w:numId="46">
    <w:abstractNumId w:val="3"/>
  </w:num>
  <w:num w:numId="47">
    <w:abstractNumId w:val="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57"/>
    <w:rsid w:val="00005275"/>
    <w:rsid w:val="00011B27"/>
    <w:rsid w:val="000131CE"/>
    <w:rsid w:val="00014448"/>
    <w:rsid w:val="000160B6"/>
    <w:rsid w:val="000170F4"/>
    <w:rsid w:val="00017996"/>
    <w:rsid w:val="00022857"/>
    <w:rsid w:val="00022993"/>
    <w:rsid w:val="00024239"/>
    <w:rsid w:val="00024D40"/>
    <w:rsid w:val="00025AB7"/>
    <w:rsid w:val="0002634A"/>
    <w:rsid w:val="00027879"/>
    <w:rsid w:val="00027919"/>
    <w:rsid w:val="00031BD4"/>
    <w:rsid w:val="00042D25"/>
    <w:rsid w:val="00044E09"/>
    <w:rsid w:val="00046B9E"/>
    <w:rsid w:val="00046DDD"/>
    <w:rsid w:val="00057909"/>
    <w:rsid w:val="00065C5B"/>
    <w:rsid w:val="00065F58"/>
    <w:rsid w:val="00066F13"/>
    <w:rsid w:val="00076E6B"/>
    <w:rsid w:val="00084C5C"/>
    <w:rsid w:val="00087CF8"/>
    <w:rsid w:val="00097AED"/>
    <w:rsid w:val="00097AF0"/>
    <w:rsid w:val="00097B70"/>
    <w:rsid w:val="000A04CE"/>
    <w:rsid w:val="000A1A4B"/>
    <w:rsid w:val="000A1AB8"/>
    <w:rsid w:val="000A3DF9"/>
    <w:rsid w:val="000A70BC"/>
    <w:rsid w:val="000B2565"/>
    <w:rsid w:val="000C039C"/>
    <w:rsid w:val="000C37B2"/>
    <w:rsid w:val="000C6A88"/>
    <w:rsid w:val="000C73DF"/>
    <w:rsid w:val="000D1EE3"/>
    <w:rsid w:val="000D2BE2"/>
    <w:rsid w:val="000E467D"/>
    <w:rsid w:val="000E549E"/>
    <w:rsid w:val="00101F88"/>
    <w:rsid w:val="00111926"/>
    <w:rsid w:val="00115212"/>
    <w:rsid w:val="00117D16"/>
    <w:rsid w:val="00117D2F"/>
    <w:rsid w:val="001249C1"/>
    <w:rsid w:val="00125998"/>
    <w:rsid w:val="00130EA2"/>
    <w:rsid w:val="001352F4"/>
    <w:rsid w:val="00142712"/>
    <w:rsid w:val="00143D77"/>
    <w:rsid w:val="0015303E"/>
    <w:rsid w:val="00157B96"/>
    <w:rsid w:val="00164CBB"/>
    <w:rsid w:val="0017036B"/>
    <w:rsid w:val="00173B67"/>
    <w:rsid w:val="00175783"/>
    <w:rsid w:val="001775F3"/>
    <w:rsid w:val="00181DC2"/>
    <w:rsid w:val="00185BF1"/>
    <w:rsid w:val="0019037F"/>
    <w:rsid w:val="00190F1B"/>
    <w:rsid w:val="00192C87"/>
    <w:rsid w:val="001A0B69"/>
    <w:rsid w:val="001A3BBD"/>
    <w:rsid w:val="001A4C8F"/>
    <w:rsid w:val="001B317C"/>
    <w:rsid w:val="001B5922"/>
    <w:rsid w:val="001C0AA0"/>
    <w:rsid w:val="001C42BD"/>
    <w:rsid w:val="001D10E2"/>
    <w:rsid w:val="001D3314"/>
    <w:rsid w:val="001D4241"/>
    <w:rsid w:val="001D5C98"/>
    <w:rsid w:val="001D7BC2"/>
    <w:rsid w:val="001E5B33"/>
    <w:rsid w:val="001E6B52"/>
    <w:rsid w:val="001F7A8C"/>
    <w:rsid w:val="00203216"/>
    <w:rsid w:val="00205CD4"/>
    <w:rsid w:val="0021449B"/>
    <w:rsid w:val="002164AE"/>
    <w:rsid w:val="00222429"/>
    <w:rsid w:val="00235264"/>
    <w:rsid w:val="00237673"/>
    <w:rsid w:val="00240801"/>
    <w:rsid w:val="00241145"/>
    <w:rsid w:val="00244B80"/>
    <w:rsid w:val="00246EE7"/>
    <w:rsid w:val="002547B9"/>
    <w:rsid w:val="0025582B"/>
    <w:rsid w:val="002565E5"/>
    <w:rsid w:val="00273F8A"/>
    <w:rsid w:val="00274606"/>
    <w:rsid w:val="00275F97"/>
    <w:rsid w:val="00280446"/>
    <w:rsid w:val="002847EF"/>
    <w:rsid w:val="002A21EC"/>
    <w:rsid w:val="002A5568"/>
    <w:rsid w:val="002A7963"/>
    <w:rsid w:val="002B3B07"/>
    <w:rsid w:val="002B7114"/>
    <w:rsid w:val="002F4E17"/>
    <w:rsid w:val="002F65A4"/>
    <w:rsid w:val="00312A6A"/>
    <w:rsid w:val="0031319B"/>
    <w:rsid w:val="00314227"/>
    <w:rsid w:val="00314D20"/>
    <w:rsid w:val="00320750"/>
    <w:rsid w:val="00352706"/>
    <w:rsid w:val="0035526B"/>
    <w:rsid w:val="00360172"/>
    <w:rsid w:val="00362F6E"/>
    <w:rsid w:val="003640CB"/>
    <w:rsid w:val="00367ACD"/>
    <w:rsid w:val="0037193C"/>
    <w:rsid w:val="0037342E"/>
    <w:rsid w:val="00382A7E"/>
    <w:rsid w:val="00384036"/>
    <w:rsid w:val="003937C1"/>
    <w:rsid w:val="003A0AB9"/>
    <w:rsid w:val="003A2330"/>
    <w:rsid w:val="003B376F"/>
    <w:rsid w:val="003B3A88"/>
    <w:rsid w:val="003B57E0"/>
    <w:rsid w:val="003C0AC0"/>
    <w:rsid w:val="003C2208"/>
    <w:rsid w:val="003C2D64"/>
    <w:rsid w:val="003C5E7E"/>
    <w:rsid w:val="003C7C40"/>
    <w:rsid w:val="003D0441"/>
    <w:rsid w:val="003E1D47"/>
    <w:rsid w:val="003F0171"/>
    <w:rsid w:val="003F3A74"/>
    <w:rsid w:val="00400434"/>
    <w:rsid w:val="0040154C"/>
    <w:rsid w:val="00403C24"/>
    <w:rsid w:val="00406052"/>
    <w:rsid w:val="0041308E"/>
    <w:rsid w:val="004148B0"/>
    <w:rsid w:val="00417FFD"/>
    <w:rsid w:val="00423F0C"/>
    <w:rsid w:val="004255DB"/>
    <w:rsid w:val="0042675E"/>
    <w:rsid w:val="00433083"/>
    <w:rsid w:val="00441ED4"/>
    <w:rsid w:val="00443156"/>
    <w:rsid w:val="00445601"/>
    <w:rsid w:val="00445C28"/>
    <w:rsid w:val="00446157"/>
    <w:rsid w:val="004511DE"/>
    <w:rsid w:val="00457767"/>
    <w:rsid w:val="004631ED"/>
    <w:rsid w:val="00463FA4"/>
    <w:rsid w:val="00465A28"/>
    <w:rsid w:val="00466B36"/>
    <w:rsid w:val="0046743A"/>
    <w:rsid w:val="00472B6C"/>
    <w:rsid w:val="0048051F"/>
    <w:rsid w:val="00482205"/>
    <w:rsid w:val="00483A76"/>
    <w:rsid w:val="0049459E"/>
    <w:rsid w:val="004953B0"/>
    <w:rsid w:val="00495BE6"/>
    <w:rsid w:val="004A156C"/>
    <w:rsid w:val="004B0C5A"/>
    <w:rsid w:val="004B41BF"/>
    <w:rsid w:val="004C2937"/>
    <w:rsid w:val="004C367A"/>
    <w:rsid w:val="004C774E"/>
    <w:rsid w:val="004D72DA"/>
    <w:rsid w:val="004E32C8"/>
    <w:rsid w:val="004E6684"/>
    <w:rsid w:val="004F2541"/>
    <w:rsid w:val="004F6A35"/>
    <w:rsid w:val="004F7ED6"/>
    <w:rsid w:val="005035CA"/>
    <w:rsid w:val="00506BC1"/>
    <w:rsid w:val="00511C09"/>
    <w:rsid w:val="005129B0"/>
    <w:rsid w:val="00515438"/>
    <w:rsid w:val="005272BE"/>
    <w:rsid w:val="0053131C"/>
    <w:rsid w:val="005347D4"/>
    <w:rsid w:val="00534EF1"/>
    <w:rsid w:val="00535750"/>
    <w:rsid w:val="00535C61"/>
    <w:rsid w:val="00536334"/>
    <w:rsid w:val="005423C5"/>
    <w:rsid w:val="00547A78"/>
    <w:rsid w:val="00550BBF"/>
    <w:rsid w:val="00552E0B"/>
    <w:rsid w:val="00553034"/>
    <w:rsid w:val="0055646B"/>
    <w:rsid w:val="0056338B"/>
    <w:rsid w:val="00563BCC"/>
    <w:rsid w:val="005749CF"/>
    <w:rsid w:val="00575F80"/>
    <w:rsid w:val="0058097C"/>
    <w:rsid w:val="00581EAB"/>
    <w:rsid w:val="005825B1"/>
    <w:rsid w:val="00584063"/>
    <w:rsid w:val="0059073A"/>
    <w:rsid w:val="00593192"/>
    <w:rsid w:val="00595B1F"/>
    <w:rsid w:val="005A5C4B"/>
    <w:rsid w:val="005B049A"/>
    <w:rsid w:val="005B1626"/>
    <w:rsid w:val="005B1BD8"/>
    <w:rsid w:val="005B5778"/>
    <w:rsid w:val="005B6C5C"/>
    <w:rsid w:val="005C2735"/>
    <w:rsid w:val="005C2A46"/>
    <w:rsid w:val="005D5DDE"/>
    <w:rsid w:val="005E4835"/>
    <w:rsid w:val="005F182B"/>
    <w:rsid w:val="005F61C6"/>
    <w:rsid w:val="00603CA5"/>
    <w:rsid w:val="00610C50"/>
    <w:rsid w:val="00611400"/>
    <w:rsid w:val="00612A97"/>
    <w:rsid w:val="00612F90"/>
    <w:rsid w:val="00614F57"/>
    <w:rsid w:val="006176DA"/>
    <w:rsid w:val="0062074E"/>
    <w:rsid w:val="0062460A"/>
    <w:rsid w:val="00626279"/>
    <w:rsid w:val="00626730"/>
    <w:rsid w:val="006311AB"/>
    <w:rsid w:val="00633777"/>
    <w:rsid w:val="00634BDA"/>
    <w:rsid w:val="0064204A"/>
    <w:rsid w:val="00643ECE"/>
    <w:rsid w:val="00645F7F"/>
    <w:rsid w:val="00646B9D"/>
    <w:rsid w:val="00647F54"/>
    <w:rsid w:val="006535E5"/>
    <w:rsid w:val="00674835"/>
    <w:rsid w:val="00683423"/>
    <w:rsid w:val="00692668"/>
    <w:rsid w:val="00693445"/>
    <w:rsid w:val="0069576B"/>
    <w:rsid w:val="00697259"/>
    <w:rsid w:val="006A5975"/>
    <w:rsid w:val="006B5954"/>
    <w:rsid w:val="006C645E"/>
    <w:rsid w:val="006C675F"/>
    <w:rsid w:val="006D05E3"/>
    <w:rsid w:val="006D0D03"/>
    <w:rsid w:val="006D1BD4"/>
    <w:rsid w:val="006D6E12"/>
    <w:rsid w:val="006E70B9"/>
    <w:rsid w:val="006F1A19"/>
    <w:rsid w:val="006F6E60"/>
    <w:rsid w:val="006F713B"/>
    <w:rsid w:val="00703901"/>
    <w:rsid w:val="00705207"/>
    <w:rsid w:val="00706207"/>
    <w:rsid w:val="00706BAF"/>
    <w:rsid w:val="00710C82"/>
    <w:rsid w:val="00711CF0"/>
    <w:rsid w:val="00714A66"/>
    <w:rsid w:val="00715D6E"/>
    <w:rsid w:val="00720044"/>
    <w:rsid w:val="00722CB6"/>
    <w:rsid w:val="007242AA"/>
    <w:rsid w:val="00726898"/>
    <w:rsid w:val="00727754"/>
    <w:rsid w:val="00727988"/>
    <w:rsid w:val="00731522"/>
    <w:rsid w:val="0073199A"/>
    <w:rsid w:val="00734341"/>
    <w:rsid w:val="00735226"/>
    <w:rsid w:val="007417BA"/>
    <w:rsid w:val="00743C06"/>
    <w:rsid w:val="00745C02"/>
    <w:rsid w:val="00753D78"/>
    <w:rsid w:val="00771778"/>
    <w:rsid w:val="00771CFE"/>
    <w:rsid w:val="00776408"/>
    <w:rsid w:val="007802CA"/>
    <w:rsid w:val="00783BB7"/>
    <w:rsid w:val="007840CC"/>
    <w:rsid w:val="007845FC"/>
    <w:rsid w:val="00794F82"/>
    <w:rsid w:val="0079708E"/>
    <w:rsid w:val="007A1479"/>
    <w:rsid w:val="007B05A7"/>
    <w:rsid w:val="007B2787"/>
    <w:rsid w:val="007B7F65"/>
    <w:rsid w:val="007D2F9D"/>
    <w:rsid w:val="007D59E5"/>
    <w:rsid w:val="007D5CD0"/>
    <w:rsid w:val="007D661B"/>
    <w:rsid w:val="007E1D7F"/>
    <w:rsid w:val="007F16E6"/>
    <w:rsid w:val="007F43BA"/>
    <w:rsid w:val="008120A6"/>
    <w:rsid w:val="00813EB2"/>
    <w:rsid w:val="00815419"/>
    <w:rsid w:val="008165AD"/>
    <w:rsid w:val="00830F7C"/>
    <w:rsid w:val="00831AC1"/>
    <w:rsid w:val="00833A6F"/>
    <w:rsid w:val="00837FC1"/>
    <w:rsid w:val="00851394"/>
    <w:rsid w:val="008528E7"/>
    <w:rsid w:val="008605C6"/>
    <w:rsid w:val="008624FF"/>
    <w:rsid w:val="0087257E"/>
    <w:rsid w:val="00873CE2"/>
    <w:rsid w:val="00887705"/>
    <w:rsid w:val="00894F75"/>
    <w:rsid w:val="00896A77"/>
    <w:rsid w:val="008A1FA0"/>
    <w:rsid w:val="008B42BD"/>
    <w:rsid w:val="008C3030"/>
    <w:rsid w:val="008D3CEF"/>
    <w:rsid w:val="008E4A4A"/>
    <w:rsid w:val="008F4CE0"/>
    <w:rsid w:val="00903D26"/>
    <w:rsid w:val="0091249E"/>
    <w:rsid w:val="0091711B"/>
    <w:rsid w:val="00917E7F"/>
    <w:rsid w:val="00921992"/>
    <w:rsid w:val="00922182"/>
    <w:rsid w:val="0092289B"/>
    <w:rsid w:val="009442B4"/>
    <w:rsid w:val="009544E2"/>
    <w:rsid w:val="009620DF"/>
    <w:rsid w:val="009631B0"/>
    <w:rsid w:val="00963F3C"/>
    <w:rsid w:val="00967E39"/>
    <w:rsid w:val="00975EF7"/>
    <w:rsid w:val="0097700C"/>
    <w:rsid w:val="00981AF4"/>
    <w:rsid w:val="0098207C"/>
    <w:rsid w:val="00982A39"/>
    <w:rsid w:val="00987C58"/>
    <w:rsid w:val="0099188A"/>
    <w:rsid w:val="00995CA6"/>
    <w:rsid w:val="009A2E5D"/>
    <w:rsid w:val="009A74C2"/>
    <w:rsid w:val="009C0565"/>
    <w:rsid w:val="009C28D3"/>
    <w:rsid w:val="009C47D1"/>
    <w:rsid w:val="009D1733"/>
    <w:rsid w:val="009E3AD4"/>
    <w:rsid w:val="009E5399"/>
    <w:rsid w:val="009F311C"/>
    <w:rsid w:val="009F4A95"/>
    <w:rsid w:val="009F7E7A"/>
    <w:rsid w:val="00A00B1C"/>
    <w:rsid w:val="00A01C10"/>
    <w:rsid w:val="00A02346"/>
    <w:rsid w:val="00A115A8"/>
    <w:rsid w:val="00A115E1"/>
    <w:rsid w:val="00A12556"/>
    <w:rsid w:val="00A12B02"/>
    <w:rsid w:val="00A15A56"/>
    <w:rsid w:val="00A1639D"/>
    <w:rsid w:val="00A17A81"/>
    <w:rsid w:val="00A2440C"/>
    <w:rsid w:val="00A2543A"/>
    <w:rsid w:val="00A40D03"/>
    <w:rsid w:val="00A41CD7"/>
    <w:rsid w:val="00A4257E"/>
    <w:rsid w:val="00A45111"/>
    <w:rsid w:val="00A45A11"/>
    <w:rsid w:val="00A54ACD"/>
    <w:rsid w:val="00A55064"/>
    <w:rsid w:val="00A62A19"/>
    <w:rsid w:val="00A720E1"/>
    <w:rsid w:val="00A73DBC"/>
    <w:rsid w:val="00A74C96"/>
    <w:rsid w:val="00A76B4A"/>
    <w:rsid w:val="00A82106"/>
    <w:rsid w:val="00A87074"/>
    <w:rsid w:val="00A87136"/>
    <w:rsid w:val="00A910C9"/>
    <w:rsid w:val="00A915C2"/>
    <w:rsid w:val="00A9416A"/>
    <w:rsid w:val="00A96C9E"/>
    <w:rsid w:val="00A97429"/>
    <w:rsid w:val="00A97B97"/>
    <w:rsid w:val="00AA18D2"/>
    <w:rsid w:val="00AA2882"/>
    <w:rsid w:val="00AA60F5"/>
    <w:rsid w:val="00AB07B1"/>
    <w:rsid w:val="00AB1D5F"/>
    <w:rsid w:val="00AB73AB"/>
    <w:rsid w:val="00AC6134"/>
    <w:rsid w:val="00AD6744"/>
    <w:rsid w:val="00AE2532"/>
    <w:rsid w:val="00AE34C5"/>
    <w:rsid w:val="00AE44BE"/>
    <w:rsid w:val="00AF033E"/>
    <w:rsid w:val="00AF7269"/>
    <w:rsid w:val="00AF7ED2"/>
    <w:rsid w:val="00B02777"/>
    <w:rsid w:val="00B0633C"/>
    <w:rsid w:val="00B1342C"/>
    <w:rsid w:val="00B13E8E"/>
    <w:rsid w:val="00B217DD"/>
    <w:rsid w:val="00B23C90"/>
    <w:rsid w:val="00B2575A"/>
    <w:rsid w:val="00B27CC1"/>
    <w:rsid w:val="00B34BE8"/>
    <w:rsid w:val="00B37588"/>
    <w:rsid w:val="00B37D72"/>
    <w:rsid w:val="00B51B06"/>
    <w:rsid w:val="00B5271A"/>
    <w:rsid w:val="00B6065C"/>
    <w:rsid w:val="00B611A7"/>
    <w:rsid w:val="00B77406"/>
    <w:rsid w:val="00BA5531"/>
    <w:rsid w:val="00BA717D"/>
    <w:rsid w:val="00BB06EE"/>
    <w:rsid w:val="00BB0813"/>
    <w:rsid w:val="00BB5BA0"/>
    <w:rsid w:val="00BC3B7E"/>
    <w:rsid w:val="00BC550D"/>
    <w:rsid w:val="00BD2B2B"/>
    <w:rsid w:val="00BD51A1"/>
    <w:rsid w:val="00BD663C"/>
    <w:rsid w:val="00BE30CF"/>
    <w:rsid w:val="00BE7590"/>
    <w:rsid w:val="00BF03DA"/>
    <w:rsid w:val="00BF2BC0"/>
    <w:rsid w:val="00BF44F7"/>
    <w:rsid w:val="00BF4F99"/>
    <w:rsid w:val="00C01F8C"/>
    <w:rsid w:val="00C02F9D"/>
    <w:rsid w:val="00C032B5"/>
    <w:rsid w:val="00C100B9"/>
    <w:rsid w:val="00C11AD5"/>
    <w:rsid w:val="00C1240B"/>
    <w:rsid w:val="00C124FB"/>
    <w:rsid w:val="00C12CBF"/>
    <w:rsid w:val="00C15CD7"/>
    <w:rsid w:val="00C1751B"/>
    <w:rsid w:val="00C22971"/>
    <w:rsid w:val="00C22DD6"/>
    <w:rsid w:val="00C23DBE"/>
    <w:rsid w:val="00C303B6"/>
    <w:rsid w:val="00C311CE"/>
    <w:rsid w:val="00C43E1B"/>
    <w:rsid w:val="00C67A47"/>
    <w:rsid w:val="00C80112"/>
    <w:rsid w:val="00C86F6B"/>
    <w:rsid w:val="00C90029"/>
    <w:rsid w:val="00C9208F"/>
    <w:rsid w:val="00C92B0B"/>
    <w:rsid w:val="00C94979"/>
    <w:rsid w:val="00C97579"/>
    <w:rsid w:val="00CB4768"/>
    <w:rsid w:val="00CB503A"/>
    <w:rsid w:val="00CC07C9"/>
    <w:rsid w:val="00CC16E5"/>
    <w:rsid w:val="00CC45CC"/>
    <w:rsid w:val="00CC584A"/>
    <w:rsid w:val="00CC6FDA"/>
    <w:rsid w:val="00CD0223"/>
    <w:rsid w:val="00CD4F84"/>
    <w:rsid w:val="00CE5F38"/>
    <w:rsid w:val="00CF3967"/>
    <w:rsid w:val="00CF4580"/>
    <w:rsid w:val="00D00A4B"/>
    <w:rsid w:val="00D02533"/>
    <w:rsid w:val="00D03D34"/>
    <w:rsid w:val="00D15E46"/>
    <w:rsid w:val="00D177B6"/>
    <w:rsid w:val="00D20204"/>
    <w:rsid w:val="00D313E6"/>
    <w:rsid w:val="00D40230"/>
    <w:rsid w:val="00D503C7"/>
    <w:rsid w:val="00D52A06"/>
    <w:rsid w:val="00D63D2D"/>
    <w:rsid w:val="00D665A3"/>
    <w:rsid w:val="00D7263A"/>
    <w:rsid w:val="00D83CEC"/>
    <w:rsid w:val="00D909F4"/>
    <w:rsid w:val="00D90B46"/>
    <w:rsid w:val="00D970A6"/>
    <w:rsid w:val="00DA3AC1"/>
    <w:rsid w:val="00DA4129"/>
    <w:rsid w:val="00DA509D"/>
    <w:rsid w:val="00DA7B67"/>
    <w:rsid w:val="00DB590C"/>
    <w:rsid w:val="00DC206B"/>
    <w:rsid w:val="00DC6EF2"/>
    <w:rsid w:val="00DC76F0"/>
    <w:rsid w:val="00DD47BE"/>
    <w:rsid w:val="00DF04F1"/>
    <w:rsid w:val="00DF1DAE"/>
    <w:rsid w:val="00DF6048"/>
    <w:rsid w:val="00E0482C"/>
    <w:rsid w:val="00E04956"/>
    <w:rsid w:val="00E04B56"/>
    <w:rsid w:val="00E113DC"/>
    <w:rsid w:val="00E11786"/>
    <w:rsid w:val="00E178DE"/>
    <w:rsid w:val="00E27994"/>
    <w:rsid w:val="00E3073D"/>
    <w:rsid w:val="00E36A7B"/>
    <w:rsid w:val="00E6246E"/>
    <w:rsid w:val="00E7301B"/>
    <w:rsid w:val="00E9294E"/>
    <w:rsid w:val="00E93A4D"/>
    <w:rsid w:val="00E96910"/>
    <w:rsid w:val="00EA5C4B"/>
    <w:rsid w:val="00EB507C"/>
    <w:rsid w:val="00EB54F3"/>
    <w:rsid w:val="00ED06E3"/>
    <w:rsid w:val="00ED76AA"/>
    <w:rsid w:val="00EF1BCE"/>
    <w:rsid w:val="00EF32FD"/>
    <w:rsid w:val="00EF5CBF"/>
    <w:rsid w:val="00EF7DF1"/>
    <w:rsid w:val="00F042C3"/>
    <w:rsid w:val="00F107B4"/>
    <w:rsid w:val="00F1080C"/>
    <w:rsid w:val="00F122FB"/>
    <w:rsid w:val="00F14DFD"/>
    <w:rsid w:val="00F16B4B"/>
    <w:rsid w:val="00F229FC"/>
    <w:rsid w:val="00F24059"/>
    <w:rsid w:val="00F25775"/>
    <w:rsid w:val="00F267CD"/>
    <w:rsid w:val="00F355A6"/>
    <w:rsid w:val="00F46272"/>
    <w:rsid w:val="00F523DE"/>
    <w:rsid w:val="00F61188"/>
    <w:rsid w:val="00F66FCC"/>
    <w:rsid w:val="00F731C8"/>
    <w:rsid w:val="00F930D4"/>
    <w:rsid w:val="00F9583B"/>
    <w:rsid w:val="00F95850"/>
    <w:rsid w:val="00FA1398"/>
    <w:rsid w:val="00FB1AE8"/>
    <w:rsid w:val="00FB3913"/>
    <w:rsid w:val="00FD67A5"/>
    <w:rsid w:val="00FD7FE0"/>
    <w:rsid w:val="00FE0CF1"/>
    <w:rsid w:val="00FE2B58"/>
    <w:rsid w:val="00FE604A"/>
    <w:rsid w:val="00FF2149"/>
    <w:rsid w:val="00FF44BC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28534-77E7-43A2-8467-B94EBD6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1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24239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024239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4239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4239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4239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4239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4239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/>
      <w:sz w:val="24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024239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24239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a">
    <w:name w:val="Ցուցակի պարբերություն"/>
    <w:basedOn w:val="Normal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norm">
    <w:name w:val="norm"/>
    <w:basedOn w:val="Normal"/>
    <w:link w:val="normChar"/>
    <w:rsid w:val="00727754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727754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54"/>
  </w:style>
  <w:style w:type="paragraph" w:styleId="Footer">
    <w:name w:val="footer"/>
    <w:basedOn w:val="Normal"/>
    <w:link w:val="FooterChar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54"/>
  </w:style>
  <w:style w:type="character" w:customStyle="1" w:styleId="apple-converted-space">
    <w:name w:val="apple-converted-space"/>
    <w:rsid w:val="00727754"/>
  </w:style>
  <w:style w:type="character" w:styleId="Hyperlink">
    <w:name w:val="Hyperlink"/>
    <w:uiPriority w:val="99"/>
    <w:unhideWhenUsed/>
    <w:rsid w:val="00A73DB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13EB2"/>
    <w:rPr>
      <w:color w:val="954F72"/>
      <w:u w:val="single"/>
    </w:rPr>
  </w:style>
  <w:style w:type="character" w:customStyle="1" w:styleId="Heading1Char">
    <w:name w:val="Heading 1 Char"/>
    <w:link w:val="Heading1"/>
    <w:rsid w:val="00024239"/>
    <w:rPr>
      <w:rFonts w:ascii="Arial LatArm" w:eastAsia="Times New Roman" w:hAnsi="Arial LatArm"/>
      <w:b/>
      <w:sz w:val="28"/>
      <w:u w:val="single"/>
      <w:lang w:eastAsia="ru-RU"/>
    </w:rPr>
  </w:style>
  <w:style w:type="character" w:customStyle="1" w:styleId="Heading2Char">
    <w:name w:val="Heading 2 Char"/>
    <w:link w:val="Heading2"/>
    <w:rsid w:val="00024239"/>
    <w:rPr>
      <w:rFonts w:ascii="Arial LatArm" w:eastAsia="Times New Roman" w:hAnsi="Arial LatArm"/>
      <w:b/>
      <w:i/>
      <w:sz w:val="24"/>
    </w:rPr>
  </w:style>
  <w:style w:type="character" w:customStyle="1" w:styleId="Heading3Char">
    <w:name w:val="Heading 3 Char"/>
    <w:link w:val="Heading3"/>
    <w:semiHidden/>
    <w:rsid w:val="00024239"/>
    <w:rPr>
      <w:rFonts w:ascii="Arial LatArm" w:eastAsia="Times New Roman" w:hAnsi="Arial LatArm"/>
      <w:sz w:val="28"/>
    </w:rPr>
  </w:style>
  <w:style w:type="character" w:customStyle="1" w:styleId="Heading4Char">
    <w:name w:val="Heading 4 Char"/>
    <w:link w:val="Heading4"/>
    <w:semiHidden/>
    <w:rsid w:val="00024239"/>
    <w:rPr>
      <w:rFonts w:ascii="Arial LatArm" w:eastAsia="Times New Roman" w:hAnsi="Arial LatArm"/>
      <w:sz w:val="28"/>
    </w:rPr>
  </w:style>
  <w:style w:type="character" w:customStyle="1" w:styleId="Heading5Char">
    <w:name w:val="Heading 5 Char"/>
    <w:link w:val="Heading5"/>
    <w:semiHidden/>
    <w:rsid w:val="00024239"/>
    <w:rPr>
      <w:rFonts w:ascii="Arial LatArm" w:eastAsia="Times New Roman" w:hAnsi="Arial LatArm"/>
      <w:sz w:val="24"/>
    </w:rPr>
  </w:style>
  <w:style w:type="character" w:customStyle="1" w:styleId="Heading6Char">
    <w:name w:val="Heading 6 Char"/>
    <w:link w:val="Heading6"/>
    <w:semiHidden/>
    <w:rsid w:val="00024239"/>
    <w:rPr>
      <w:rFonts w:ascii="Arial LatArm" w:eastAsia="Times New Roman" w:hAnsi="Arial LatArm"/>
      <w:sz w:val="24"/>
    </w:rPr>
  </w:style>
  <w:style w:type="character" w:customStyle="1" w:styleId="Heading7Char">
    <w:name w:val="Heading 7 Char"/>
    <w:link w:val="Heading7"/>
    <w:semiHidden/>
    <w:rsid w:val="00024239"/>
    <w:rPr>
      <w:rFonts w:ascii="Arial LatArm" w:eastAsia="Times New Roman" w:hAnsi="Arial LatArm"/>
      <w:sz w:val="24"/>
    </w:rPr>
  </w:style>
  <w:style w:type="character" w:customStyle="1" w:styleId="Heading8Char">
    <w:name w:val="Heading 8 Char"/>
    <w:link w:val="Heading8"/>
    <w:rsid w:val="00024239"/>
    <w:rPr>
      <w:rFonts w:ascii="Arial LatArm" w:eastAsia="Times New Roman" w:hAnsi="Arial LatArm"/>
      <w:sz w:val="24"/>
    </w:rPr>
  </w:style>
  <w:style w:type="character" w:customStyle="1" w:styleId="Heading9Char">
    <w:name w:val="Heading 9 Char"/>
    <w:link w:val="Heading9"/>
    <w:semiHidden/>
    <w:rsid w:val="00024239"/>
    <w:rPr>
      <w:rFonts w:ascii="Arial LatArm" w:eastAsia="Times New Roman" w:hAnsi="Arial LatArm"/>
      <w:sz w:val="24"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922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922182"/>
    <w:rPr>
      <w:b/>
      <w:bCs/>
    </w:rPr>
  </w:style>
  <w:style w:type="character" w:styleId="Emphasis">
    <w:name w:val="Emphasis"/>
    <w:qFormat/>
    <w:rsid w:val="000E54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75F"/>
    <w:rPr>
      <w:rFonts w:ascii="Tahoma" w:hAnsi="Tahoma" w:cs="Tahoma"/>
      <w:sz w:val="16"/>
      <w:szCs w:val="16"/>
      <w:lang w:val="en-US" w:eastAsia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2847EF"/>
    <w:rPr>
      <w:rFonts w:eastAsia="Times New Roman" w:cs="Calibri"/>
      <w:sz w:val="22"/>
      <w:szCs w:val="22"/>
      <w:lang w:val="hy-AM" w:eastAsia="hy-AM"/>
    </w:rPr>
  </w:style>
  <w:style w:type="character" w:customStyle="1" w:styleId="a0">
    <w:name w:val="Другое_"/>
    <w:basedOn w:val="DefaultParagraphFont"/>
    <w:link w:val="a1"/>
    <w:locked/>
    <w:rsid w:val="007242AA"/>
    <w:rPr>
      <w:rFonts w:ascii="Times New Roman" w:eastAsia="Times New Roman" w:hAnsi="Times New Roman"/>
    </w:rPr>
  </w:style>
  <w:style w:type="paragraph" w:customStyle="1" w:styleId="a1">
    <w:name w:val="Другое"/>
    <w:basedOn w:val="Normal"/>
    <w:link w:val="a0"/>
    <w:rsid w:val="007242AA"/>
    <w:pPr>
      <w:widowControl w:val="0"/>
      <w:spacing w:after="140" w:line="276" w:lineRule="auto"/>
    </w:pPr>
    <w:rPr>
      <w:rFonts w:ascii="Times New Roman" w:eastAsia="Times New Roman" w:hAnsi="Times New Roman"/>
      <w:sz w:val="20"/>
      <w:szCs w:val="20"/>
    </w:rPr>
  </w:style>
  <w:style w:type="table" w:customStyle="1" w:styleId="GridTable1Light-Accent51">
    <w:name w:val="Grid Table 1 Light - Accent 51"/>
    <w:basedOn w:val="TableNormal"/>
    <w:uiPriority w:val="46"/>
    <w:rsid w:val="007242AA"/>
    <w:rPr>
      <w:rFonts w:eastAsiaTheme="minorHAnsi"/>
      <w:lang w:val="ru-RU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0179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revan.am/uploads/media/default/0002/30/1d8cc0e0638a123dc3667c3582680b78d98b7738.pdf" TargetMode="External"/><Relationship Id="rId13" Type="http://schemas.openxmlformats.org/officeDocument/2006/relationships/hyperlink" Target="http://ararat.mtad.am/development-plan/" TargetMode="External"/><Relationship Id="rId18" Type="http://schemas.openxmlformats.org/officeDocument/2006/relationships/hyperlink" Target="http://www.arlis.a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hirak.mtad.am/development-pl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arat.mtad.am/files/docs/48518.zip" TargetMode="External"/><Relationship Id="rId17" Type="http://schemas.openxmlformats.org/officeDocument/2006/relationships/hyperlink" Target="http://lori.mtad.am/files/docs/48161.pdf" TargetMode="External"/><Relationship Id="rId25" Type="http://schemas.openxmlformats.org/officeDocument/2006/relationships/hyperlink" Target="https://www.arlis.am/documentview.aspx?docid=1585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gharkunik.mtad.am/files/docs/28369.pdf" TargetMode="External"/><Relationship Id="rId20" Type="http://schemas.openxmlformats.org/officeDocument/2006/relationships/hyperlink" Target="http://shirak.mtad.am/files/docs/376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gatsotn.mtad.am/marziz/f" TargetMode="External"/><Relationship Id="rId24" Type="http://schemas.openxmlformats.org/officeDocument/2006/relationships/hyperlink" Target="http://tavush.mtad.am/files/docs/2777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avir.mtad.am/" TargetMode="External"/><Relationship Id="rId23" Type="http://schemas.openxmlformats.org/officeDocument/2006/relationships/hyperlink" Target="http://vdzor.mtad.am/files/docs/63517.pdf" TargetMode="External"/><Relationship Id="rId10" Type="http://schemas.openxmlformats.org/officeDocument/2006/relationships/hyperlink" Target="http://aragatsotn.mtad.am/files/docs/40815.zip" TargetMode="External"/><Relationship Id="rId19" Type="http://schemas.openxmlformats.org/officeDocument/2006/relationships/hyperlink" Target="http://kotayk.mtad.am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erevan.am/uploads/media/default/0002/30/1d8cc0e0638a123dc3667c3582680b78d98b7738.pdf" TargetMode="External"/><Relationship Id="rId14" Type="http://schemas.openxmlformats.org/officeDocument/2006/relationships/hyperlink" Target="http://armavir.mtad.am/files/docs/27692.pdf" TargetMode="External"/><Relationship Id="rId22" Type="http://schemas.openxmlformats.org/officeDocument/2006/relationships/hyperlink" Target="http://syunik.mtad.am/files/docs/2967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D8FC-AE90-4784-AF89-8B74A57B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3737</Words>
  <Characters>21307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24995</CharactersWithSpaces>
  <SharedDoc>false</SharedDoc>
  <HLinks>
    <vt:vector size="60" baseType="variant">
      <vt:variant>
        <vt:i4>1769480</vt:i4>
      </vt:variant>
      <vt:variant>
        <vt:i4>27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24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21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18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9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6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HAKHUMYAN</dc:creator>
  <cp:keywords>https:/mul2-mud.gov.am/tasks/693908/oneclick/13arajadranqhavelvac11.docx?token=5bb714979f34d11c34375e9314ab6517</cp:keywords>
  <cp:lastModifiedBy>Heghine Musayelyan</cp:lastModifiedBy>
  <cp:revision>2</cp:revision>
  <cp:lastPrinted>2022-08-26T06:45:00Z</cp:lastPrinted>
  <dcterms:created xsi:type="dcterms:W3CDTF">2024-06-11T05:11:00Z</dcterms:created>
  <dcterms:modified xsi:type="dcterms:W3CDTF">2024-06-11T05:11:00Z</dcterms:modified>
</cp:coreProperties>
</file>