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78"/>
        <w:gridCol w:w="12"/>
        <w:gridCol w:w="4878"/>
      </w:tblGrid>
      <w:tr w:rsidR="00B91F87" w:rsidRPr="00B91F87" w14:paraId="30AF8FDC" w14:textId="77777777" w:rsidTr="00696285">
        <w:trPr>
          <w:tblCellSpacing w:w="6" w:type="dxa"/>
        </w:trPr>
        <w:tc>
          <w:tcPr>
            <w:tcW w:w="4860" w:type="dxa"/>
            <w:shd w:val="clear" w:color="auto" w:fill="FFFFFF"/>
            <w:vAlign w:val="center"/>
            <w:hideMark/>
          </w:tcPr>
          <w:p w14:paraId="6CC2452E" w14:textId="48793BA3" w:rsidR="00B91F87" w:rsidRPr="00B91F87" w:rsidRDefault="00B91F87" w:rsidP="00B91F8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3E4EEF1" w14:textId="3DCA51F6" w:rsidR="00B91F87" w:rsidRPr="00B91F87" w:rsidRDefault="00B91F87" w:rsidP="00B91F8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1F87" w:rsidRPr="00B91F87" w14:paraId="6C7980F7" w14:textId="77777777" w:rsidTr="00696285">
        <w:trPr>
          <w:tblCellSpacing w:w="6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C2AB869" w14:textId="77777777" w:rsidR="00B91F87" w:rsidRDefault="00B91F87" w:rsidP="00B91F8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65624832" w14:textId="77777777" w:rsidR="00B91F87" w:rsidRDefault="00B91F87" w:rsidP="00B91F8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4B7969F7" w14:textId="6DF18403" w:rsidR="00B91F87" w:rsidRPr="00B91F87" w:rsidRDefault="00B91F87" w:rsidP="00B91F8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  <w:vAlign w:val="bottom"/>
            <w:hideMark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36"/>
            </w:tblGrid>
            <w:tr w:rsidR="00CA1BAA" w:rsidRPr="00CA1BAA" w14:paraId="79F5CE85" w14:textId="77777777" w:rsidTr="002B23F8">
              <w:trPr>
                <w:tblCellSpacing w:w="6" w:type="dxa"/>
              </w:trPr>
              <w:tc>
                <w:tcPr>
                  <w:tcW w:w="4500" w:type="dxa"/>
                  <w:shd w:val="clear" w:color="auto" w:fill="FFFFFF"/>
                  <w:vAlign w:val="bottom"/>
                  <w:hideMark/>
                </w:tcPr>
                <w:p w14:paraId="5BE7EB29" w14:textId="77777777" w:rsidR="00CA1BAA" w:rsidRPr="00CA1BAA" w:rsidRDefault="00CA1BAA" w:rsidP="00CA1BAA">
                  <w:pPr>
                    <w:spacing w:after="0" w:line="360" w:lineRule="auto"/>
                    <w:jc w:val="right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A1BA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>Հավելված</w:t>
                  </w:r>
                  <w:proofErr w:type="spellEnd"/>
                  <w:r w:rsidRPr="00CA1BA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B356D77" w14:textId="77777777" w:rsidR="00CA1BAA" w:rsidRPr="00CA1BAA" w:rsidRDefault="00CA1BAA" w:rsidP="00CA1BAA">
                  <w:pPr>
                    <w:spacing w:after="0" w:line="360" w:lineRule="auto"/>
                    <w:jc w:val="right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1BA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ՀՀ </w:t>
                  </w:r>
                  <w:proofErr w:type="spellStart"/>
                  <w:r w:rsidRPr="00CA1BA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>կառավարության</w:t>
                  </w:r>
                  <w:proofErr w:type="spellEnd"/>
                  <w:r w:rsidRPr="00CA1BA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202</w:t>
                  </w:r>
                  <w:r w:rsidRPr="00CA1BA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4</w:t>
                  </w:r>
                  <w:r w:rsidRPr="00CA1BA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A1BA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>թվականի</w:t>
                  </w:r>
                  <w:proofErr w:type="spellEnd"/>
                </w:p>
                <w:p w14:paraId="7BB56BCF" w14:textId="77777777" w:rsidR="00CA1BAA" w:rsidRPr="00CA1BAA" w:rsidRDefault="00CA1BAA" w:rsidP="00CA1BAA">
                  <w:pPr>
                    <w:spacing w:after="0" w:line="360" w:lineRule="auto"/>
                    <w:jc w:val="right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1BA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1BA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 xml:space="preserve">  </w:t>
                  </w:r>
                  <w:r w:rsidRPr="00CA1BA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_____________ ___-ի N __-Ն </w:t>
                  </w:r>
                  <w:proofErr w:type="spellStart"/>
                  <w:r w:rsidRPr="00CA1BA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>որոշման</w:t>
                  </w:r>
                  <w:proofErr w:type="spellEnd"/>
                </w:p>
              </w:tc>
            </w:tr>
          </w:tbl>
          <w:p w14:paraId="2072BAEB" w14:textId="4FF09744" w:rsidR="00B91F87" w:rsidRPr="00B91F87" w:rsidRDefault="00B91F87" w:rsidP="00B91F8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14:paraId="1172DA7E" w14:textId="0FFA117A" w:rsidR="00E03AA8" w:rsidRDefault="00B91F87" w:rsidP="00B91F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B91F8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E34C84B" w14:textId="77777777" w:rsidR="00E03AA8" w:rsidRPr="00E03AA8" w:rsidRDefault="00E03AA8" w:rsidP="00B91F8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66B8850" w14:textId="3E3E084F" w:rsidR="00B91F87" w:rsidRPr="00190D0D" w:rsidRDefault="00B91F87" w:rsidP="00A40B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0D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14:paraId="26594EDD" w14:textId="6CD18AD3" w:rsidR="00B91F87" w:rsidRPr="00190D0D" w:rsidRDefault="00B91F87" w:rsidP="00A40B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1AB0F45" w14:textId="6D023A09" w:rsidR="00140FCF" w:rsidRDefault="00580F60" w:rsidP="00CA1BAA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ԷԿՈ</w:t>
      </w:r>
      <w:r w:rsidR="002B6C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ՊԱՐԵԿԱՅԻՆ</w:t>
      </w:r>
      <w:r w:rsidR="00B91F87" w:rsidRPr="00190D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ԾԱՌԱՅՈ</w:t>
      </w:r>
      <w:r w:rsidR="008F41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ՒԹՅ</w:t>
      </w:r>
      <w:r w:rsidR="00142D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ԱՆ</w:t>
      </w:r>
      <w:r w:rsidRPr="00190D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140FCF" w:rsidRPr="00FF09B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ՈՒՍՈՒՄՆԱԿԱՆ ԴԱՍԸՆԹԱՑՈՒՄ ՆԵՐԳՐԱՎԵԼՈՒ, ԴԱՍԸՆԹԱՑ ԱՆՑՆԵԼՈՒ ԿԱՐԳԸ</w:t>
      </w:r>
      <w:r w:rsidR="008D241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="00140FCF" w:rsidRPr="00FF09B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ՊԱՅՄԱՆՆԵՐԸ</w:t>
      </w:r>
      <w:r w:rsidR="008D241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ԵՎ</w:t>
      </w:r>
      <w:r w:rsidR="00140FCF" w:rsidRPr="00FF09B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ԴԱՍԸՆԹԱՑԻ ԱՎԱՐՏԻՑ ՀԵՏՈ ՊԱՇՏՈՆԻ ՆՇԱՆԱԿՄԱՆ</w:t>
      </w:r>
    </w:p>
    <w:p w14:paraId="745C7DAC" w14:textId="689B5FE2" w:rsidR="00E03AA8" w:rsidRPr="00AA0959" w:rsidRDefault="00B91F87" w:rsidP="00AA09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90D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9F3A94D" w14:textId="5AD7CA4F" w:rsidR="00B91F87" w:rsidRPr="00190D0D" w:rsidRDefault="00F83252" w:rsidP="00A40B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B91F87" w:rsidRPr="00190D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ԸՆԴՀԱՆՈՒՐ ԴՐՈՒՅԹՆԵՐ</w:t>
      </w:r>
    </w:p>
    <w:p w14:paraId="53B2CBE2" w14:textId="77777777" w:rsidR="00B91F87" w:rsidRPr="00190D0D" w:rsidRDefault="00B91F87" w:rsidP="00B91F8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0D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0299940" w14:textId="4302FF36" w:rsidR="00140FCF" w:rsidRPr="00190D0D" w:rsidRDefault="00140FCF" w:rsidP="00CA1BA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</w:t>
      </w:r>
      <w:r w:rsidR="00660B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</w:t>
      </w:r>
      <w:r w:rsidR="00660B29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սահմանվում են «</w:t>
      </w:r>
      <w:r w:rsidR="00580F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Էկո</w:t>
      </w:r>
      <w:r w:rsidR="002B6C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պարեկային</w:t>
      </w: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ծառայության մասին» օրենքի</w:t>
      </w:r>
      <w:r w:rsidR="00682D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2D28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82D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 Օրենք</w:t>
      </w:r>
      <w:r w:rsidR="00682D28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 </w:t>
      </w:r>
      <w:r w:rsidR="00580F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էկո</w:t>
      </w:r>
      <w:r w:rsidR="002B6C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պարեկային</w:t>
      </w: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ծառայություն (այսուհետ՝ </w:t>
      </w:r>
      <w:r w:rsidR="000700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առայություն) դիմած և </w:t>
      </w:r>
      <w:r w:rsidR="00EB3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առայությունում </w:t>
      </w:r>
      <w:r w:rsidR="00580F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կրտսեր </w:t>
      </w: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պաշտոնի անցնելու համար </w:t>
      </w:r>
      <w:r w:rsidR="00682D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682D28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րենքով </w:t>
      </w: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 պահանջները բավարարող քաղաքացիներին (այսուհետ՝ ունկնդիր) ուսումնական դասընթացում ներգրավելու, դասընթաց անցնելու կարգը, պայմանները և դասընթացի ավարտից հետո պաշտոնի նշանակման կարգը:</w:t>
      </w:r>
    </w:p>
    <w:p w14:paraId="06E91155" w14:textId="3FA40E66" w:rsidR="00140FCF" w:rsidRPr="00190D0D" w:rsidRDefault="00140FCF" w:rsidP="00CA1BA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Ունկնդիրների </w:t>
      </w:r>
      <w:r w:rsidR="005004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ուսումնական</w:t>
      </w:r>
      <w:r w:rsidR="0050045B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դասընթացը նրանց՝ </w:t>
      </w:r>
      <w:r w:rsidR="00EB3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առայությունում պաշտոնի </w:t>
      </w:r>
      <w:r w:rsidR="00411A0C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նշանակվ</w:t>
      </w:r>
      <w:r w:rsidR="00411A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 դեպքում</w:t>
      </w: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օրենսդրությունից բխող ամենօրյա մասնագիտական խնդիրների պատշաճ իրականացման համար անհրաժեշտ մասնագիտական գիտելիքների և </w:t>
      </w:r>
      <w:r w:rsidR="005912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հմտությունների</w:t>
      </w:r>
      <w:r w:rsidR="005912DE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ձեռքբերմանն ուղղված ուսուցման իրականացումն է:</w:t>
      </w:r>
    </w:p>
    <w:p w14:paraId="364A9EB4" w14:textId="77777777" w:rsidR="00140FCF" w:rsidRPr="00190D0D" w:rsidRDefault="00140FCF" w:rsidP="00CA1BA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Ունկնդիրների ուսումնական դասընթացի հետ կապված ծախսերը կատարվում են Հայաստանի Հանրապետության պետական բյուջեի և Հայաստանի Հանրապետության օրենսդրությամբ չարգելված այլ միջոցների հաշվին:</w:t>
      </w:r>
    </w:p>
    <w:p w14:paraId="68768A03" w14:textId="3440CF44" w:rsidR="006A6380" w:rsidRDefault="00E03AA8" w:rsidP="00CA1BA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CA1BAA" w:rsidRPr="00CA1BA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A1BAA" w:rsidRPr="00CA1B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1BAA" w:rsidRPr="00CA1BA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Ուսումնական</w:t>
      </w:r>
      <w:r w:rsidR="00CA1BAA" w:rsidRPr="00CA1B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1BAA" w:rsidRPr="00CA1BA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դասընթացն</w:t>
      </w:r>
      <w:r w:rsidR="00CA1BAA" w:rsidRPr="00CA1B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4D32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CA1BAA" w:rsidRPr="00CA1B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</w:t>
      </w:r>
      <w:r w:rsidR="004D32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ունկնդիրները ներգրավվում են Օրենքի 11-րդ հոդվածով սահմանված մրցույթը հաղթահարելուց հետո անմիջապես, որոնք </w:t>
      </w:r>
      <w:r w:rsidR="00CA1BAA" w:rsidRPr="00CA1B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անց են կացվում</w:t>
      </w:r>
      <w:r w:rsidR="00CA1BAA" w:rsidRPr="00682D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71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համապատասխան կազմակերպությունների </w:t>
      </w:r>
      <w:r w:rsidR="00B713EB" w:rsidRPr="005912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ուսումնական </w:t>
      </w:r>
      <w:r w:rsidR="00B713EB" w:rsidRPr="005912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հաստատություն)</w:t>
      </w:r>
      <w:r w:rsidR="00B71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կողմից՝ </w:t>
      </w:r>
      <w:r w:rsidR="005912DE" w:rsidRPr="005912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կրթական ծառայությունների գնման շրջանակներում</w:t>
      </w:r>
      <w:r w:rsidR="00B71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օրենսդրությամբ չարգելված այլ միջոցներով։</w:t>
      </w:r>
    </w:p>
    <w:p w14:paraId="2475A5F9" w14:textId="224761BD" w:rsidR="00D8022F" w:rsidRPr="00D8022F" w:rsidRDefault="00D8022F" w:rsidP="00D8022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D515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D802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ւսումնական դ</w:t>
      </w:r>
      <w:r w:rsidR="00C15E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ասընթացի հետ կապված </w:t>
      </w:r>
      <w:r w:rsidRPr="00D802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կազմակերպչական գործառույթներն իրականացնում է Ծառայության անձնակազմի կառավարման ստորաբաժանումը։</w:t>
      </w:r>
    </w:p>
    <w:p w14:paraId="34E2097A" w14:textId="211B822A" w:rsidR="00681152" w:rsidRPr="00D37448" w:rsidRDefault="00681152" w:rsidP="00AA095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3BCBC93" w14:textId="77777777" w:rsidR="00B91F87" w:rsidRPr="00D37448" w:rsidRDefault="00B91F87" w:rsidP="00B91F8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3744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34E9152" w14:textId="4F79EBB9" w:rsidR="00D961CF" w:rsidRPr="00D37448" w:rsidRDefault="00872E3F" w:rsidP="008719EC">
      <w:pPr>
        <w:shd w:val="clear" w:color="auto" w:fill="FFFFFF"/>
        <w:spacing w:after="0" w:line="360" w:lineRule="auto"/>
        <w:ind w:firstLine="375"/>
        <w:jc w:val="center"/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D961CF" w:rsidRPr="00D37448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ՈՒՍՈՒՄՆԱԿԱՆ ԴԱՍԸՆԹԱՑԻ</w:t>
      </w:r>
      <w:r w:rsidR="00D508F6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ՏԵՎՈՂՈՒԹՅՈՒՆԸ,</w:t>
      </w:r>
      <w:r w:rsidR="00D961CF" w:rsidRPr="00D37448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ՊԱՅՄԱՆՆԵՐԸ ԵՎ </w:t>
      </w:r>
      <w:r w:rsidR="00E96245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ԾՐԱԳԻՐԸ</w:t>
      </w:r>
      <w:r w:rsidR="00E96245" w:rsidRPr="00D37448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6C99A6E9" w14:textId="3D716C25" w:rsidR="00B91F87" w:rsidRPr="00D37448" w:rsidRDefault="00B91F87" w:rsidP="00B91F8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3744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5BFA518" w14:textId="363C23A9" w:rsidR="00872E3F" w:rsidRDefault="00872E3F" w:rsidP="00872E3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D374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Ուսումնական 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ասընթացի ընդհանուր </w:t>
      </w:r>
      <w:r w:rsidR="008726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տևողությունը</w:t>
      </w:r>
      <w:r w:rsidR="0055673C" w:rsidRPr="00DF7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F1F55" w:rsidRPr="00DF7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292849" w:rsidRPr="00DF7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DF7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աշխատանքային օր է</w:t>
      </w:r>
      <w:r w:rsidRPr="00D374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14:paraId="57D8086A" w14:textId="0955CC49" w:rsidR="00D46DAD" w:rsidRDefault="00872E3F" w:rsidP="00E67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Pr="00D374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Ուսումնական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դասընթացի ընթացքում ունկնդիրներն ուսանում են</w:t>
      </w:r>
      <w:r w:rsidRPr="00D374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46D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D46DAD" w:rsidRPr="00F6260E">
        <w:rPr>
          <w:rFonts w:ascii="GHEA Grapalat" w:eastAsia="Calibri" w:hAnsi="GHEA Grapalat"/>
          <w:sz w:val="24"/>
          <w:szCs w:val="24"/>
          <w:lang w:val="hy-AM"/>
        </w:rPr>
        <w:t>կոլոգիա</w:t>
      </w:r>
      <w:r w:rsidR="009A0AE5">
        <w:rPr>
          <w:rFonts w:ascii="GHEA Grapalat" w:eastAsia="Calibri" w:hAnsi="GHEA Grapalat"/>
          <w:sz w:val="24"/>
          <w:szCs w:val="24"/>
          <w:lang w:val="hy-AM"/>
        </w:rPr>
        <w:t>յին</w:t>
      </w:r>
      <w:r w:rsidR="00D46DAD">
        <w:rPr>
          <w:rFonts w:ascii="GHEA Grapalat" w:eastAsia="Calibri" w:hAnsi="GHEA Grapalat"/>
          <w:sz w:val="24"/>
          <w:szCs w:val="24"/>
          <w:lang w:val="hy-AM"/>
        </w:rPr>
        <w:t>, կենդանաբանությու</w:t>
      </w:r>
      <w:r w:rsidR="00D46DAD" w:rsidRPr="00F6260E">
        <w:rPr>
          <w:rFonts w:ascii="GHEA Grapalat" w:eastAsia="Calibri" w:hAnsi="GHEA Grapalat"/>
          <w:sz w:val="24"/>
          <w:szCs w:val="24"/>
          <w:lang w:val="hy-AM"/>
        </w:rPr>
        <w:t>ն</w:t>
      </w:r>
      <w:r w:rsidR="00D46DAD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="00D46DAD">
        <w:rPr>
          <w:rFonts w:ascii="GHEA Grapalat" w:eastAsia="Calibri" w:hAnsi="GHEA Grapalat"/>
          <w:bCs/>
          <w:sz w:val="24"/>
          <w:szCs w:val="24"/>
          <w:lang w:val="hy-AM"/>
        </w:rPr>
        <w:t>բուսաբանությու</w:t>
      </w:r>
      <w:r w:rsidR="00D46DAD" w:rsidRPr="00F6260E">
        <w:rPr>
          <w:rFonts w:ascii="GHEA Grapalat" w:eastAsia="Calibri" w:hAnsi="GHEA Grapalat"/>
          <w:bCs/>
          <w:sz w:val="24"/>
          <w:szCs w:val="24"/>
          <w:lang w:val="hy-AM"/>
        </w:rPr>
        <w:t>ն</w:t>
      </w:r>
      <w:r w:rsidR="00D46DAD">
        <w:rPr>
          <w:rFonts w:ascii="GHEA Grapalat" w:eastAsia="Calibri" w:hAnsi="GHEA Grapalat"/>
          <w:bCs/>
          <w:sz w:val="24"/>
          <w:szCs w:val="24"/>
          <w:lang w:val="hy-AM"/>
        </w:rPr>
        <w:t>, անտառագիտություն, իրավաբանություն և հակահրդեհային պատրաստություն։</w:t>
      </w:r>
    </w:p>
    <w:p w14:paraId="43B96CFC" w14:textId="18F8A479" w:rsidR="009A0AE5" w:rsidRPr="009A0AE5" w:rsidRDefault="009A0AE5" w:rsidP="009A0AE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>
        <w:rPr>
          <w:rFonts w:ascii="GHEA Grapalat" w:eastAsia="Calibri" w:hAnsi="GHEA Grapalat"/>
          <w:bCs/>
          <w:sz w:val="24"/>
          <w:szCs w:val="24"/>
          <w:lang w:val="hy-AM"/>
        </w:rPr>
        <w:t>8</w:t>
      </w:r>
      <w:r w:rsidRPr="009A0AE5">
        <w:rPr>
          <w:rFonts w:ascii="GHEA Grapalat" w:eastAsia="Calibri" w:hAnsi="GHEA Grapalat"/>
          <w:bCs/>
          <w:sz w:val="24"/>
          <w:szCs w:val="24"/>
          <w:lang w:val="hy-AM"/>
        </w:rPr>
        <w:t>. Ուսումնական դասընթացն իրականացվում է 2 փուլով՝</w:t>
      </w:r>
    </w:p>
    <w:p w14:paraId="3B96C980" w14:textId="341378E7" w:rsidR="009A0AE5" w:rsidRPr="009A0AE5" w:rsidRDefault="009A0AE5" w:rsidP="009A0AE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 w:rsidRPr="009A0AE5">
        <w:rPr>
          <w:rFonts w:ascii="GHEA Grapalat" w:eastAsia="Calibri" w:hAnsi="GHEA Grapalat"/>
          <w:bCs/>
          <w:sz w:val="24"/>
          <w:szCs w:val="24"/>
          <w:lang w:val="hy-AM"/>
        </w:rPr>
        <w:t xml:space="preserve">1) առաջին փուլը տևում է 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>10 աշխատանքային օր</w:t>
      </w:r>
      <w:r w:rsidRPr="009A0AE5">
        <w:rPr>
          <w:rFonts w:ascii="GHEA Grapalat" w:eastAsia="Calibri" w:hAnsi="GHEA Grapalat"/>
          <w:bCs/>
          <w:sz w:val="24"/>
          <w:szCs w:val="24"/>
          <w:lang w:val="hy-AM"/>
        </w:rPr>
        <w:t xml:space="preserve">, 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 xml:space="preserve">որի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ընթացքում ունկնդիրներն ուսանում են</w:t>
      </w:r>
      <w:r w:rsidRPr="00D374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F6260E">
        <w:rPr>
          <w:rFonts w:ascii="GHEA Grapalat" w:eastAsia="Calibri" w:hAnsi="GHEA Grapalat"/>
          <w:sz w:val="24"/>
          <w:szCs w:val="24"/>
          <w:lang w:val="hy-AM"/>
        </w:rPr>
        <w:t>կոլոգիա</w:t>
      </w:r>
      <w:r>
        <w:rPr>
          <w:rFonts w:ascii="GHEA Grapalat" w:eastAsia="Calibri" w:hAnsi="GHEA Grapalat"/>
          <w:sz w:val="24"/>
          <w:szCs w:val="24"/>
          <w:lang w:val="hy-AM"/>
        </w:rPr>
        <w:t>յին, կենդանաբանությա</w:t>
      </w:r>
      <w:r w:rsidRPr="00F6260E">
        <w:rPr>
          <w:rFonts w:ascii="GHEA Grapalat" w:eastAsia="Calibri" w:hAnsi="GHEA Grapalat"/>
          <w:sz w:val="24"/>
          <w:szCs w:val="24"/>
          <w:lang w:val="hy-AM"/>
        </w:rPr>
        <w:t>ն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ը, 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>բուսաբանությա</w:t>
      </w:r>
      <w:r w:rsidRPr="00F6260E">
        <w:rPr>
          <w:rFonts w:ascii="GHEA Grapalat" w:eastAsia="Calibri" w:hAnsi="GHEA Grapalat"/>
          <w:bCs/>
          <w:sz w:val="24"/>
          <w:szCs w:val="24"/>
          <w:lang w:val="hy-AM"/>
        </w:rPr>
        <w:t>ն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>ը, անտառագիտությանը և իրավաբանությանը վերաբերող թեմաներ</w:t>
      </w:r>
      <w:r w:rsidRPr="009A0AE5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</w:p>
    <w:p w14:paraId="22BD180E" w14:textId="184F7FD8" w:rsidR="009A0AE5" w:rsidRPr="009A0AE5" w:rsidRDefault="009A0AE5" w:rsidP="009A0AE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 w:rsidRPr="009A0AE5">
        <w:rPr>
          <w:rFonts w:ascii="GHEA Grapalat" w:eastAsia="Calibri" w:hAnsi="GHEA Grapalat"/>
          <w:bCs/>
          <w:sz w:val="24"/>
          <w:szCs w:val="24"/>
          <w:lang w:val="hy-AM"/>
        </w:rPr>
        <w:t xml:space="preserve">2) երկրորդ փուլը տևում է 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>5 աշխատանքային օր</w:t>
      </w:r>
      <w:r w:rsidRPr="009A0AE5">
        <w:rPr>
          <w:rFonts w:ascii="GHEA Grapalat" w:eastAsia="Calibri" w:hAnsi="GHEA Grapalat"/>
          <w:bCs/>
          <w:sz w:val="24"/>
          <w:szCs w:val="24"/>
          <w:lang w:val="hy-AM"/>
        </w:rPr>
        <w:t xml:space="preserve">, 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>որի ընթացքում ունկնդիրներն ուսանում են</w:t>
      </w:r>
      <w:r w:rsidRPr="009A0AE5">
        <w:rPr>
          <w:rFonts w:ascii="GHEA Grapalat" w:eastAsia="Calibri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 xml:space="preserve">հակահրդեհային </w:t>
      </w:r>
      <w:r w:rsidR="00094C50">
        <w:rPr>
          <w:rFonts w:ascii="GHEA Grapalat" w:eastAsia="Calibri" w:hAnsi="GHEA Grapalat"/>
          <w:bCs/>
          <w:sz w:val="24"/>
          <w:szCs w:val="24"/>
          <w:lang w:val="hy-AM"/>
        </w:rPr>
        <w:t>պատրաստությանը</w:t>
      </w:r>
      <w:r>
        <w:rPr>
          <w:rFonts w:ascii="GHEA Grapalat" w:eastAsia="Calibri" w:hAnsi="GHEA Grapalat"/>
          <w:bCs/>
          <w:sz w:val="24"/>
          <w:szCs w:val="24"/>
          <w:lang w:val="hy-AM"/>
        </w:rPr>
        <w:t xml:space="preserve"> վերաբերող թեմաներ։</w:t>
      </w:r>
    </w:p>
    <w:p w14:paraId="2853A432" w14:textId="23EFB1B5" w:rsidR="009A0AE5" w:rsidRDefault="009A0AE5" w:rsidP="00D27EC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>
        <w:rPr>
          <w:rFonts w:ascii="GHEA Grapalat" w:eastAsia="Calibri" w:hAnsi="GHEA Grapalat"/>
          <w:bCs/>
          <w:sz w:val="24"/>
          <w:szCs w:val="24"/>
          <w:lang w:val="hy-AM"/>
        </w:rPr>
        <w:t>9</w:t>
      </w:r>
      <w:r w:rsidRPr="009A0AE5">
        <w:rPr>
          <w:rFonts w:ascii="GHEA Grapalat" w:eastAsia="Calibri" w:hAnsi="GHEA Grapalat"/>
          <w:bCs/>
          <w:sz w:val="24"/>
          <w:szCs w:val="24"/>
          <w:lang w:val="hy-AM"/>
        </w:rPr>
        <w:t>. Ընդ որում՝ ունկնդիրը մասնակցում է ուսումնական դասընթացի երկրորդ փուլին, եթե առաջին փուլի ստուգարքի արդյունքում գնահատվել է «ստուգված» և նրան տրվել է սույն կարգի 23-րդ կետով սահմանված վկայականը։</w:t>
      </w:r>
    </w:p>
    <w:p w14:paraId="1A868EBF" w14:textId="49DBE49B" w:rsidR="00D961CF" w:rsidRPr="00D37448" w:rsidRDefault="00D27ECE" w:rsidP="00E67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D961CF" w:rsidRPr="00D374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Ուսումնական դասընթացի ծրագիրը ներառ</w:t>
      </w:r>
      <w:r w:rsidR="00AA03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</w:t>
      </w:r>
      <w:r w:rsidR="00D961CF" w:rsidRPr="00D374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14:paraId="6AE73E95" w14:textId="5B5F65CA" w:rsidR="00AA0363" w:rsidRDefault="00AA0363" w:rsidP="00E03AA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E03AA8" w:rsidRPr="00E03A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8269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տեսական</w:t>
      </w:r>
      <w:r w:rsidR="00F52782" w:rsidRPr="008269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գործնական պարապմունքների ցանկը</w:t>
      </w:r>
      <w:r w:rsidR="00DF7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54BF016B" w14:textId="5F7285D6" w:rsidR="008269D7" w:rsidRPr="00DF78B9" w:rsidRDefault="00AA0363" w:rsidP="00DF78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7B13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տեսական և գործնական պարապմունքների</w:t>
      </w:r>
      <w:r w:rsidR="00FD42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F7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ընդհանուր ժամաքանակը</w:t>
      </w:r>
      <w:r w:rsidR="00DF78B9" w:rsidRPr="00DF7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2BC6D80D" w14:textId="016D711A" w:rsidR="00E03AA8" w:rsidRPr="00E03AA8" w:rsidRDefault="00D27ECE" w:rsidP="00E03AA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11</w:t>
      </w:r>
      <w:r w:rsidR="00E03AA8" w:rsidRPr="00E03AA8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03AA8" w:rsidRPr="00E03A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03A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Ուսումնական դասընթացի</w:t>
      </w:r>
      <w:r w:rsidR="00E03AA8" w:rsidRPr="00E03A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ծրագրերը հաստատում է </w:t>
      </w:r>
      <w:r w:rsidR="005F4B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 պետը</w:t>
      </w:r>
      <w:r w:rsidR="009D1E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1F34A4D3" w14:textId="2B0F9226" w:rsidR="00B91F87" w:rsidRPr="00FF09B4" w:rsidRDefault="00B91F87" w:rsidP="00B91F87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FF09B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9B11700" w14:textId="75D0ED4B" w:rsidR="00681152" w:rsidRPr="0049724C" w:rsidRDefault="008817C0" w:rsidP="008719EC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3</w:t>
      </w:r>
      <w:r w:rsidR="0049724C" w:rsidRPr="0049724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ՈՒՍՈՒՄՆԱԿԱՆ ԴԱՍԸՆԹԱՑԻ ԱՐԴՅՈՒՆՔՆԵՐԻ ԱՄՓՈՓՈՒՄԸ</w:t>
      </w:r>
      <w:r w:rsidR="008F2240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8F2240" w:rsidRPr="0049724C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ՈՒՍՈՒՄՆԱԿԱՆ ԴԱՍԸՆԹԱՑԻ ՍՏՈՒԳԱՐՔԻ ԿԱԶՄԱԿԵՐՊՈՒՄԸ ԵՎ ԱՆՑԿԱՑՈՒՄԸ</w:t>
      </w:r>
      <w:r w:rsidR="008F2240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8F2240" w:rsidRPr="003C0A1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ԴԱՍԸՆԹԱՑԻ ԱՎԱՐՏԻՑ ՀԵՏՈ ՊԱՇՏՈՆԻ ՆՇԱՆԱԿՈՒՄԸ</w:t>
      </w:r>
    </w:p>
    <w:p w14:paraId="5A76AF24" w14:textId="1629ECE5" w:rsidR="00681152" w:rsidRPr="00FF09B4" w:rsidRDefault="00681152" w:rsidP="004972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6171C77C" w14:textId="64FEC606" w:rsidR="00681152" w:rsidRPr="00FF09B4" w:rsidRDefault="00681152" w:rsidP="00B91F87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62E71C75" w14:textId="1B8F9CF4" w:rsidR="0049724C" w:rsidRPr="0049724C" w:rsidRDefault="00E03AA8" w:rsidP="00E67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D27E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49724C"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Ունկնդիրը համարվում է ուսումնական դասընթաց</w:t>
      </w:r>
      <w:r w:rsidR="003D2C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9724C"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չանցած, եթե՝</w:t>
      </w:r>
    </w:p>
    <w:p w14:paraId="573BA951" w14:textId="7090B26A" w:rsidR="0049724C" w:rsidRPr="0049724C" w:rsidRDefault="0049724C" w:rsidP="00E67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բաց է թողել </w:t>
      </w:r>
      <w:r w:rsidR="00F832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դասընթացի</w:t>
      </w:r>
      <w:r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ընդհանուր ժամաքանակի </w:t>
      </w:r>
      <w:r w:rsidR="004711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քսան</w:t>
      </w:r>
      <w:r w:rsidR="004711A8"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տոկոսից ավելին.</w:t>
      </w:r>
    </w:p>
    <w:p w14:paraId="4A5B309B" w14:textId="2172FAC9" w:rsidR="0049724C" w:rsidRDefault="008363C2" w:rsidP="00E67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49724C"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ստուգարքի ար</w:t>
      </w:r>
      <w:r w:rsidR="008719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դյունքում ստացել է բացասական՝ «Չ</w:t>
      </w:r>
      <w:r w:rsidR="001573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ստուգված» գնահատական։</w:t>
      </w:r>
    </w:p>
    <w:p w14:paraId="5767C961" w14:textId="6A5066A5" w:rsidR="0049724C" w:rsidRDefault="00E03AA8" w:rsidP="00BF312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D27E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49724C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Ուսումնական դասընթացի</w:t>
      </w:r>
      <w:r w:rsidR="003D2CBA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E256D7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85C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առողջական խնդիրների պատճառով, ընտանիքի անդամի մահվան պատճառով,</w:t>
      </w:r>
      <w:r w:rsidR="00F85CC8" w:rsidRPr="00F85C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85C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F85CC8" w:rsidRPr="00F85C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ահեստազորային պատրաստության շրջանակներում իրականացվող վարժական հավաքներին</w:t>
      </w:r>
      <w:r w:rsidR="00F85C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ներգրավված լինելու պարագայում </w:t>
      </w:r>
      <w:r w:rsidR="0049724C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բացակայելու դեպքում ունկնդրին հնարավորություն է տրվում մասնակցելու </w:t>
      </w:r>
      <w:r w:rsidR="00DF702B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առաջիկա</w:t>
      </w:r>
      <w:r w:rsidR="00E256D7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9724C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ուսումնական </w:t>
      </w:r>
      <w:r w:rsidR="00DF702B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դասընթացին</w:t>
      </w:r>
      <w:r w:rsidR="00226D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BF31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կարգով սահմանված ընթացակարգին համապատասխան՝ </w:t>
      </w:r>
      <w:r w:rsidR="00232B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անհրաժեշտ</w:t>
      </w:r>
      <w:r w:rsidR="00226D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փաստաթղթերը ներկայացնելու դեպքում</w:t>
      </w:r>
      <w:r w:rsidR="0049724C" w:rsidRPr="00190D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7C31FB00" w14:textId="631A3C98" w:rsidR="00D46DAD" w:rsidRPr="0049724C" w:rsidRDefault="00D27ECE" w:rsidP="00D46DA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</w:t>
      </w:r>
      <w:r w:rsidR="00D46DAD"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Ուսումնական դասընթացի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յուրաքանչյուր փուլի </w:t>
      </w:r>
      <w:r w:rsidR="00D46DAD"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ավարտին ունկնդիրը հանձնում է ստուգարք, որի </w:t>
      </w:r>
      <w:r w:rsidR="00D46D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արդյունքում ստանում է դրական՝ «Ս</w:t>
      </w:r>
      <w:r w:rsidR="00D46DAD"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տուգված» կամ բացասական՝ «Չստուգված» գնահատական:</w:t>
      </w:r>
    </w:p>
    <w:p w14:paraId="43CBFCDD" w14:textId="26F62B91" w:rsidR="0049724C" w:rsidRDefault="007803AF" w:rsidP="00E67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D27E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49724C"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Ստուգարքն ուսումնական գործընթացի ավարտական </w:t>
      </w:r>
      <w:r w:rsidR="005171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</w:t>
      </w:r>
      <w:r w:rsidR="0051716F"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9724C" w:rsidRPr="00497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է, որի նպատակն ուսումնական դասընթաց անցնող ունկնդիրների ուսուցման արդյունավետության գնահատումն է:</w:t>
      </w:r>
    </w:p>
    <w:p w14:paraId="00FCFAC7" w14:textId="53FA9EA6" w:rsidR="0028029C" w:rsidRDefault="004C19B0" w:rsidP="00E67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</w:t>
      </w:r>
      <w:r w:rsidR="006E35B8" w:rsidRPr="006E35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FF4665">
        <w:rPr>
          <w:rFonts w:ascii="GHEA Grapalat" w:eastAsia="Calibri" w:hAnsi="GHEA Grapalat"/>
          <w:bCs/>
          <w:sz w:val="24"/>
          <w:szCs w:val="24"/>
          <w:lang w:val="hy-AM"/>
        </w:rPr>
        <w:t xml:space="preserve">Ուսումնական դասընթացի առաջին փուլի ստուգարքն </w:t>
      </w:r>
      <w:r w:rsidR="00A125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իրականացվում</w:t>
      </w:r>
      <w:r w:rsidR="00DC65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</w:t>
      </w:r>
      <w:r w:rsidR="00A125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DC6544" w:rsidRPr="00F6260E">
        <w:rPr>
          <w:rFonts w:ascii="GHEA Grapalat" w:eastAsia="Calibri" w:hAnsi="GHEA Grapalat"/>
          <w:sz w:val="24"/>
          <w:szCs w:val="24"/>
          <w:lang w:val="hy-AM"/>
        </w:rPr>
        <w:t>կոլոգիա</w:t>
      </w:r>
      <w:r w:rsidR="00DC6544">
        <w:rPr>
          <w:rFonts w:ascii="GHEA Grapalat" w:eastAsia="Calibri" w:hAnsi="GHEA Grapalat"/>
          <w:sz w:val="24"/>
          <w:szCs w:val="24"/>
          <w:lang w:val="hy-AM"/>
        </w:rPr>
        <w:t>յի, կենդանաբանությա</w:t>
      </w:r>
      <w:r w:rsidR="00DC6544" w:rsidRPr="00F6260E">
        <w:rPr>
          <w:rFonts w:ascii="GHEA Grapalat" w:eastAsia="Calibri" w:hAnsi="GHEA Grapalat"/>
          <w:sz w:val="24"/>
          <w:szCs w:val="24"/>
          <w:lang w:val="hy-AM"/>
        </w:rPr>
        <w:t>ն</w:t>
      </w:r>
      <w:r w:rsidR="00DC6544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="00DC6544">
        <w:rPr>
          <w:rFonts w:ascii="GHEA Grapalat" w:eastAsia="Calibri" w:hAnsi="GHEA Grapalat"/>
          <w:bCs/>
          <w:sz w:val="24"/>
          <w:szCs w:val="24"/>
          <w:lang w:val="hy-AM"/>
        </w:rPr>
        <w:t>բուսաբանությա</w:t>
      </w:r>
      <w:r w:rsidR="00DC6544" w:rsidRPr="00F6260E">
        <w:rPr>
          <w:rFonts w:ascii="GHEA Grapalat" w:eastAsia="Calibri" w:hAnsi="GHEA Grapalat"/>
          <w:bCs/>
          <w:sz w:val="24"/>
          <w:szCs w:val="24"/>
          <w:lang w:val="hy-AM"/>
        </w:rPr>
        <w:t>ն</w:t>
      </w:r>
      <w:r w:rsidR="00DC6544">
        <w:rPr>
          <w:rFonts w:ascii="GHEA Grapalat" w:eastAsia="Calibri" w:hAnsi="GHEA Grapalat"/>
          <w:bCs/>
          <w:sz w:val="24"/>
          <w:szCs w:val="24"/>
          <w:lang w:val="hy-AM"/>
        </w:rPr>
        <w:t xml:space="preserve">, </w:t>
      </w:r>
      <w:r w:rsidR="00944B49">
        <w:rPr>
          <w:rFonts w:ascii="GHEA Grapalat" w:eastAsia="Calibri" w:hAnsi="GHEA Grapalat"/>
          <w:bCs/>
          <w:sz w:val="24"/>
          <w:szCs w:val="24"/>
          <w:lang w:val="hy-AM"/>
        </w:rPr>
        <w:t>անտառագիտության</w:t>
      </w:r>
      <w:r w:rsidR="00283B61">
        <w:rPr>
          <w:rFonts w:ascii="GHEA Grapalat" w:eastAsia="Calibri" w:hAnsi="GHEA Grapalat"/>
          <w:bCs/>
          <w:sz w:val="24"/>
          <w:szCs w:val="24"/>
          <w:lang w:val="hy-AM"/>
        </w:rPr>
        <w:t xml:space="preserve"> և</w:t>
      </w:r>
      <w:r w:rsidR="00944B49">
        <w:rPr>
          <w:rFonts w:ascii="GHEA Grapalat" w:eastAsia="Calibri" w:hAnsi="GHEA Grapalat"/>
          <w:bCs/>
          <w:sz w:val="24"/>
          <w:szCs w:val="24"/>
          <w:lang w:val="hy-AM"/>
        </w:rPr>
        <w:t xml:space="preserve"> իրավաբանության </w:t>
      </w:r>
      <w:r w:rsidR="001C0CA0">
        <w:rPr>
          <w:rFonts w:ascii="GHEA Grapalat" w:eastAsia="Calibri" w:hAnsi="GHEA Grapalat"/>
          <w:bCs/>
          <w:sz w:val="24"/>
          <w:szCs w:val="24"/>
          <w:lang w:val="hy-AM"/>
        </w:rPr>
        <w:t>վերաբերյալ</w:t>
      </w:r>
      <w:r w:rsidR="0007662E">
        <w:rPr>
          <w:rFonts w:ascii="GHEA Grapalat" w:eastAsia="Calibri" w:hAnsi="GHEA Grapalat"/>
          <w:bCs/>
          <w:sz w:val="24"/>
          <w:szCs w:val="24"/>
          <w:lang w:val="hy-AM"/>
        </w:rPr>
        <w:t xml:space="preserve"> ունկնդիրների ձեռքբերած գիտելիքների ստուգման նպատակով։</w:t>
      </w:r>
    </w:p>
    <w:p w14:paraId="6E758012" w14:textId="2750D51D" w:rsidR="0007662E" w:rsidRDefault="004C19B0" w:rsidP="00E67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/>
          <w:bCs/>
          <w:sz w:val="24"/>
          <w:szCs w:val="24"/>
          <w:lang w:val="hy-AM"/>
        </w:rPr>
        <w:t>17</w:t>
      </w:r>
      <w:r w:rsidR="00CD6754" w:rsidRPr="00CD6754">
        <w:rPr>
          <w:rFonts w:ascii="GHEA Grapalat" w:eastAsia="Calibri" w:hAnsi="GHEA Grapalat"/>
          <w:bCs/>
          <w:sz w:val="24"/>
          <w:szCs w:val="24"/>
          <w:lang w:val="hy-AM"/>
        </w:rPr>
        <w:t xml:space="preserve">. </w:t>
      </w:r>
      <w:r w:rsidR="00FF4665">
        <w:rPr>
          <w:rFonts w:ascii="GHEA Grapalat" w:eastAsia="Calibri" w:hAnsi="GHEA Grapalat"/>
          <w:bCs/>
          <w:sz w:val="24"/>
          <w:szCs w:val="24"/>
          <w:lang w:val="hy-AM"/>
        </w:rPr>
        <w:t>Ուսումնական դասընթացի առաջին փուլի ս</w:t>
      </w:r>
      <w:r w:rsidR="0007662E">
        <w:rPr>
          <w:rFonts w:ascii="GHEA Grapalat" w:eastAsia="Calibri" w:hAnsi="GHEA Grapalat"/>
          <w:bCs/>
          <w:sz w:val="24"/>
          <w:szCs w:val="24"/>
          <w:lang w:val="hy-AM"/>
        </w:rPr>
        <w:t xml:space="preserve">տուգարքի գնահատականը ձևավորվում է </w:t>
      </w:r>
      <w:r w:rsidR="0007662E" w:rsidRPr="00776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թեստավորման առաջադրանքների արդյունքներով: Գնահատականը համարվում է դրական, եթե </w:t>
      </w:r>
      <w:r w:rsidR="000766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ունկնդիրը</w:t>
      </w:r>
      <w:r w:rsidR="009951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ճիշտ է պատասխանել թեստավորման առաջադրանքների </w:t>
      </w:r>
      <w:r w:rsidR="00043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25 </w:t>
      </w:r>
      <w:r w:rsidR="0007662E" w:rsidRPr="00776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հնարավորից </w:t>
      </w:r>
      <w:r w:rsidR="00043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07662E" w:rsidRPr="00776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ավելի </w:t>
      </w:r>
      <w:r w:rsidR="009951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հարցերին</w:t>
      </w:r>
      <w:r w:rsidR="0007662E" w:rsidRPr="00776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04859637" w14:textId="5FFEA921" w:rsidR="00CD61BD" w:rsidRDefault="004C19B0" w:rsidP="00E67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18</w:t>
      </w:r>
      <w:r w:rsidR="00CD61BD" w:rsidRPr="00CD6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FF4665" w:rsidRPr="00FF46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Ուսումնական դասընթացի առաջին փուլի ստուգարքի </w:t>
      </w:r>
      <w:r w:rsidR="00CD6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արդյունքում դրական գնահատված ունկնդիրները ուսումնական հաստատության կողմից </w:t>
      </w:r>
      <w:r w:rsidR="00CD61BD" w:rsidRPr="003A6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ստուգարքի </w:t>
      </w:r>
      <w:r w:rsidR="00CD6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ավարտի օրը ստանում են վկայական։</w:t>
      </w:r>
    </w:p>
    <w:p w14:paraId="657B3233" w14:textId="162B1385" w:rsidR="00043CA1" w:rsidRDefault="004C19B0" w:rsidP="00043CA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="00CD61BD" w:rsidRPr="00043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FF46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Ուսումնական դասընթացի երկրորդ փուլի ստուգարքն </w:t>
      </w:r>
      <w:r w:rsidR="00043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իրականացվում է հակահրդեհային պատրաստության վերաբերյալ </w:t>
      </w:r>
      <w:r w:rsidR="00043CA1">
        <w:rPr>
          <w:rFonts w:ascii="GHEA Grapalat" w:eastAsia="Calibri" w:hAnsi="GHEA Grapalat"/>
          <w:bCs/>
          <w:sz w:val="24"/>
          <w:szCs w:val="24"/>
          <w:lang w:val="hy-AM"/>
        </w:rPr>
        <w:t xml:space="preserve">ունկնդիրների ձեռքբերած գիտելիքների </w:t>
      </w:r>
      <w:r w:rsidR="003756AA">
        <w:rPr>
          <w:rFonts w:ascii="GHEA Grapalat" w:eastAsia="Calibri" w:hAnsi="GHEA Grapalat"/>
          <w:bCs/>
          <w:sz w:val="24"/>
          <w:szCs w:val="24"/>
          <w:lang w:val="hy-AM"/>
        </w:rPr>
        <w:t xml:space="preserve">և հմտությունների </w:t>
      </w:r>
      <w:r w:rsidR="00043CA1">
        <w:rPr>
          <w:rFonts w:ascii="GHEA Grapalat" w:eastAsia="Calibri" w:hAnsi="GHEA Grapalat"/>
          <w:bCs/>
          <w:sz w:val="24"/>
          <w:szCs w:val="24"/>
          <w:lang w:val="hy-AM"/>
        </w:rPr>
        <w:t>ստուգման նպատակով։</w:t>
      </w:r>
    </w:p>
    <w:p w14:paraId="56472A1A" w14:textId="17A98E92" w:rsidR="00CD61BD" w:rsidRDefault="004C19B0" w:rsidP="006A6F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043CA1" w:rsidRPr="00756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8162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Ուսումնական դասընթացի երկրորդ փուլի ս</w:t>
      </w:r>
      <w:r w:rsidR="007561FB">
        <w:rPr>
          <w:rFonts w:ascii="GHEA Grapalat" w:eastAsia="Calibri" w:hAnsi="GHEA Grapalat"/>
          <w:bCs/>
          <w:sz w:val="24"/>
          <w:szCs w:val="24"/>
          <w:lang w:val="hy-AM"/>
        </w:rPr>
        <w:t xml:space="preserve">տուգարքի գնահատականը ձևավորվում է </w:t>
      </w:r>
      <w:r w:rsidR="007561FB" w:rsidRPr="00776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թեստավորման առաջադրանքների </w:t>
      </w:r>
      <w:r w:rsidR="00756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գործնական </w:t>
      </w:r>
      <w:r w:rsidR="003A63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հմտությունների </w:t>
      </w:r>
      <w:r w:rsidR="007561FB" w:rsidRPr="00776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արդյունքներով: Գնահատականը համարվում է դրական, եթե </w:t>
      </w:r>
      <w:r w:rsidR="00756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ունկնդիրը ճիշտ է պատասխանել թեստավորման առաջադրանքների </w:t>
      </w:r>
      <w:r w:rsidR="00BE56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756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61FB" w:rsidRPr="00776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հնարավորից </w:t>
      </w:r>
      <w:r w:rsidR="00BE56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="007561FB" w:rsidRPr="00776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ավելի </w:t>
      </w:r>
      <w:r w:rsidR="007561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հարցերին</w:t>
      </w:r>
      <w:r w:rsidR="00046B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</w:t>
      </w:r>
      <w:r w:rsidR="007122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ճիշտ է կիրառել գործնական պարապմունքների ընթացքում ստացած հմտությունները</w:t>
      </w:r>
      <w:r w:rsidR="007561FB" w:rsidRPr="00776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792904C2" w14:textId="4747F599" w:rsidR="00816285" w:rsidRPr="00043CA1" w:rsidRDefault="004C19B0" w:rsidP="004C19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21</w:t>
      </w:r>
      <w:r w:rsidRPr="004C19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 </w:t>
      </w:r>
      <w:r w:rsidR="00816285" w:rsidRPr="00FF46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Ուսումնական դասընթացի </w:t>
      </w:r>
      <w:r w:rsidR="0081628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երկրորդ</w:t>
      </w:r>
      <w:r w:rsidR="00816285" w:rsidRPr="00FF46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փուլի ստուգարքի </w:t>
      </w:r>
      <w:r w:rsidR="008162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արդյունքում դրական գնահատված ունկնդիրները ուսումնական հաստատության կողմից </w:t>
      </w:r>
      <w:r w:rsidR="00816285" w:rsidRPr="003A6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ստուգարքի </w:t>
      </w:r>
      <w:r w:rsidR="008162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ավարտի օրը ստանում են վկայական։</w:t>
      </w:r>
    </w:p>
    <w:p w14:paraId="12A0E8F6" w14:textId="57EC5A01" w:rsidR="00120DCC" w:rsidRPr="00120DCC" w:rsidRDefault="004C19B0" w:rsidP="00120D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22</w:t>
      </w:r>
      <w:r w:rsidR="004428FB" w:rsidRPr="004428F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4428FB" w:rsidRPr="00A25659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6A6F69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Ստուգարքի երկու փուլերի արդյունքում վ</w:t>
      </w:r>
      <w:r w:rsidR="002D764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կայական ստացա</w:t>
      </w:r>
      <w:r w:rsidR="00B23C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ծ ո</w:t>
      </w:r>
      <w:r w:rsidR="00AA0959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ւ</w:t>
      </w:r>
      <w:r w:rsidR="00120DCC" w:rsidRPr="00120DC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նկնդիր</w:t>
      </w:r>
      <w:r w:rsidR="00B23C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 իր դիմումի հիման վրա</w:t>
      </w:r>
      <w:r w:rsidR="00120DCC" w:rsidRPr="00120DC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երեք աշխատանքային օրվա ընթացքում</w:t>
      </w:r>
      <w:r w:rsidR="005248B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Ծառայության պետի </w:t>
      </w:r>
      <w:r w:rsidR="005248BE" w:rsidRPr="00120DC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կողմից</w:t>
      </w:r>
      <w:r w:rsidR="00120DCC" w:rsidRPr="00120DC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նշանակ</w:t>
      </w:r>
      <w:r w:rsidR="005248B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վում </w:t>
      </w:r>
      <w:r w:rsidR="00177949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է</w:t>
      </w:r>
      <w:r w:rsidR="005248B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համապատասխան պաշտոնի</w:t>
      </w:r>
      <w:r w:rsidR="00120DCC" w:rsidRPr="00120DC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14:paraId="3E32060D" w14:textId="0592A007" w:rsidR="00B91F87" w:rsidRDefault="00B91F87" w:rsidP="00120D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511D693" w14:textId="77777777" w:rsidR="00B75152" w:rsidRPr="00FF09B4" w:rsidRDefault="00B75152" w:rsidP="00120D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42C1150" w14:textId="77777777" w:rsidR="00B75152" w:rsidRPr="00387C21" w:rsidRDefault="00B75152" w:rsidP="00B7515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387C2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</w:t>
      </w:r>
    </w:p>
    <w:p w14:paraId="09A11B5C" w14:textId="77777777" w:rsidR="00B75152" w:rsidRPr="00387C21" w:rsidRDefault="00B75152" w:rsidP="00B7515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387C2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</w:t>
      </w:r>
      <w:r w:rsidRPr="00387C2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արչապետի աշխատակազմի</w:t>
      </w:r>
    </w:p>
    <w:p w14:paraId="04A33E1D" w14:textId="77777777" w:rsidR="00B75152" w:rsidRPr="00387C21" w:rsidRDefault="00B75152" w:rsidP="00B75152">
      <w:pPr>
        <w:shd w:val="clear" w:color="auto" w:fill="FFFFFF"/>
        <w:spacing w:after="0" w:line="240" w:lineRule="auto"/>
        <w:ind w:left="72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ղ</w:t>
      </w:r>
      <w:r w:rsidRPr="00387C2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եկավար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  <w:t>Ա</w:t>
      </w:r>
      <w:r w:rsidRPr="00B751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Հարությունյան</w:t>
      </w:r>
    </w:p>
    <w:p w14:paraId="19DB72DE" w14:textId="2BBA3EFD" w:rsidR="00F662A9" w:rsidRPr="00FF09B4" w:rsidRDefault="00F662A9" w:rsidP="00B91F87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662A9" w:rsidRPr="00FF09B4" w:rsidSect="00F662A9">
      <w:pgSz w:w="12240" w:h="15840"/>
      <w:pgMar w:top="126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61"/>
    <w:rsid w:val="0000796F"/>
    <w:rsid w:val="00023D69"/>
    <w:rsid w:val="00036A68"/>
    <w:rsid w:val="00043CA1"/>
    <w:rsid w:val="00046BC7"/>
    <w:rsid w:val="00053459"/>
    <w:rsid w:val="00057E80"/>
    <w:rsid w:val="000617B6"/>
    <w:rsid w:val="00062536"/>
    <w:rsid w:val="00070097"/>
    <w:rsid w:val="0007662E"/>
    <w:rsid w:val="000816C6"/>
    <w:rsid w:val="00094C50"/>
    <w:rsid w:val="000B330E"/>
    <w:rsid w:val="000E201F"/>
    <w:rsid w:val="000E59EB"/>
    <w:rsid w:val="000F78ED"/>
    <w:rsid w:val="00101230"/>
    <w:rsid w:val="00111985"/>
    <w:rsid w:val="00120DCC"/>
    <w:rsid w:val="001217A6"/>
    <w:rsid w:val="001345B8"/>
    <w:rsid w:val="00137BF4"/>
    <w:rsid w:val="00140FCF"/>
    <w:rsid w:val="00142668"/>
    <w:rsid w:val="00142D30"/>
    <w:rsid w:val="00150456"/>
    <w:rsid w:val="001520FF"/>
    <w:rsid w:val="00153281"/>
    <w:rsid w:val="0015658D"/>
    <w:rsid w:val="0015735B"/>
    <w:rsid w:val="0016269C"/>
    <w:rsid w:val="00171E27"/>
    <w:rsid w:val="00177949"/>
    <w:rsid w:val="00190D0D"/>
    <w:rsid w:val="001B4F5D"/>
    <w:rsid w:val="001C0AD1"/>
    <w:rsid w:val="001C0CA0"/>
    <w:rsid w:val="001C41F6"/>
    <w:rsid w:val="001E308D"/>
    <w:rsid w:val="001F1992"/>
    <w:rsid w:val="001F1C30"/>
    <w:rsid w:val="001F6591"/>
    <w:rsid w:val="00200A02"/>
    <w:rsid w:val="002038A9"/>
    <w:rsid w:val="00217452"/>
    <w:rsid w:val="00226D73"/>
    <w:rsid w:val="00230408"/>
    <w:rsid w:val="00232B1A"/>
    <w:rsid w:val="00232E9F"/>
    <w:rsid w:val="002421D7"/>
    <w:rsid w:val="0028029C"/>
    <w:rsid w:val="00283B61"/>
    <w:rsid w:val="00292849"/>
    <w:rsid w:val="002A0DF0"/>
    <w:rsid w:val="002B6CEA"/>
    <w:rsid w:val="002C7ECD"/>
    <w:rsid w:val="002D7642"/>
    <w:rsid w:val="002F5263"/>
    <w:rsid w:val="00322B61"/>
    <w:rsid w:val="0034382F"/>
    <w:rsid w:val="00346505"/>
    <w:rsid w:val="003606F6"/>
    <w:rsid w:val="00365037"/>
    <w:rsid w:val="00367437"/>
    <w:rsid w:val="00373C84"/>
    <w:rsid w:val="003756AA"/>
    <w:rsid w:val="003A1863"/>
    <w:rsid w:val="003A6394"/>
    <w:rsid w:val="003A6428"/>
    <w:rsid w:val="003B0269"/>
    <w:rsid w:val="003C0A13"/>
    <w:rsid w:val="003C2C13"/>
    <w:rsid w:val="003D061E"/>
    <w:rsid w:val="003D2747"/>
    <w:rsid w:val="003D2CBA"/>
    <w:rsid w:val="003E0132"/>
    <w:rsid w:val="003F1F55"/>
    <w:rsid w:val="00403A75"/>
    <w:rsid w:val="00407536"/>
    <w:rsid w:val="00411A0C"/>
    <w:rsid w:val="004308B0"/>
    <w:rsid w:val="004428FB"/>
    <w:rsid w:val="00450CFC"/>
    <w:rsid w:val="00456BDD"/>
    <w:rsid w:val="0046002E"/>
    <w:rsid w:val="004604F4"/>
    <w:rsid w:val="004711A8"/>
    <w:rsid w:val="00492CE0"/>
    <w:rsid w:val="00494B8C"/>
    <w:rsid w:val="0049724C"/>
    <w:rsid w:val="004C19B0"/>
    <w:rsid w:val="004D3215"/>
    <w:rsid w:val="004D7C66"/>
    <w:rsid w:val="0050045B"/>
    <w:rsid w:val="00502330"/>
    <w:rsid w:val="00507529"/>
    <w:rsid w:val="00515708"/>
    <w:rsid w:val="0051716F"/>
    <w:rsid w:val="005248BE"/>
    <w:rsid w:val="00525014"/>
    <w:rsid w:val="00532378"/>
    <w:rsid w:val="005456D5"/>
    <w:rsid w:val="0055673C"/>
    <w:rsid w:val="00556902"/>
    <w:rsid w:val="005761E4"/>
    <w:rsid w:val="00577791"/>
    <w:rsid w:val="00580F60"/>
    <w:rsid w:val="005912DE"/>
    <w:rsid w:val="005B1F94"/>
    <w:rsid w:val="005B3618"/>
    <w:rsid w:val="005F4B62"/>
    <w:rsid w:val="005F6DBC"/>
    <w:rsid w:val="00611114"/>
    <w:rsid w:val="006158FC"/>
    <w:rsid w:val="00617840"/>
    <w:rsid w:val="00652B17"/>
    <w:rsid w:val="00660B29"/>
    <w:rsid w:val="00672A3B"/>
    <w:rsid w:val="0067498A"/>
    <w:rsid w:val="00681152"/>
    <w:rsid w:val="00682D28"/>
    <w:rsid w:val="00686ADE"/>
    <w:rsid w:val="00696285"/>
    <w:rsid w:val="006A6380"/>
    <w:rsid w:val="006A6F69"/>
    <w:rsid w:val="006C52BF"/>
    <w:rsid w:val="006C701B"/>
    <w:rsid w:val="006D487B"/>
    <w:rsid w:val="006E35B8"/>
    <w:rsid w:val="006F30A2"/>
    <w:rsid w:val="0070200A"/>
    <w:rsid w:val="007029C4"/>
    <w:rsid w:val="00706D09"/>
    <w:rsid w:val="007122D7"/>
    <w:rsid w:val="00721F8A"/>
    <w:rsid w:val="00730E24"/>
    <w:rsid w:val="007355BA"/>
    <w:rsid w:val="00743CA9"/>
    <w:rsid w:val="00744162"/>
    <w:rsid w:val="00753F9B"/>
    <w:rsid w:val="007561FB"/>
    <w:rsid w:val="0077693E"/>
    <w:rsid w:val="007803AF"/>
    <w:rsid w:val="007A1026"/>
    <w:rsid w:val="007A5A5E"/>
    <w:rsid w:val="007B1302"/>
    <w:rsid w:val="007B24DA"/>
    <w:rsid w:val="007B7F82"/>
    <w:rsid w:val="007C350B"/>
    <w:rsid w:val="007D313F"/>
    <w:rsid w:val="007E0052"/>
    <w:rsid w:val="007F470D"/>
    <w:rsid w:val="00801FF8"/>
    <w:rsid w:val="00810A94"/>
    <w:rsid w:val="00816285"/>
    <w:rsid w:val="0082576E"/>
    <w:rsid w:val="008269D7"/>
    <w:rsid w:val="008363C2"/>
    <w:rsid w:val="00854365"/>
    <w:rsid w:val="00855F7A"/>
    <w:rsid w:val="0086709E"/>
    <w:rsid w:val="008719EC"/>
    <w:rsid w:val="0087266D"/>
    <w:rsid w:val="00872E3F"/>
    <w:rsid w:val="0087465E"/>
    <w:rsid w:val="008817C0"/>
    <w:rsid w:val="008A16B1"/>
    <w:rsid w:val="008D2419"/>
    <w:rsid w:val="008E760D"/>
    <w:rsid w:val="008F2240"/>
    <w:rsid w:val="008F41FF"/>
    <w:rsid w:val="0090196F"/>
    <w:rsid w:val="00903CC1"/>
    <w:rsid w:val="00911C2D"/>
    <w:rsid w:val="009141F7"/>
    <w:rsid w:val="009178B7"/>
    <w:rsid w:val="0093285C"/>
    <w:rsid w:val="00944B49"/>
    <w:rsid w:val="00947BA6"/>
    <w:rsid w:val="009634AF"/>
    <w:rsid w:val="00982A64"/>
    <w:rsid w:val="00995155"/>
    <w:rsid w:val="009A0AE5"/>
    <w:rsid w:val="009B7BF2"/>
    <w:rsid w:val="009B7D99"/>
    <w:rsid w:val="009C4622"/>
    <w:rsid w:val="009D1E6D"/>
    <w:rsid w:val="009E29A3"/>
    <w:rsid w:val="009E7012"/>
    <w:rsid w:val="00A02578"/>
    <w:rsid w:val="00A11E66"/>
    <w:rsid w:val="00A12599"/>
    <w:rsid w:val="00A13C20"/>
    <w:rsid w:val="00A13C73"/>
    <w:rsid w:val="00A2123A"/>
    <w:rsid w:val="00A25659"/>
    <w:rsid w:val="00A3206E"/>
    <w:rsid w:val="00A32E7B"/>
    <w:rsid w:val="00A40B67"/>
    <w:rsid w:val="00A50793"/>
    <w:rsid w:val="00A84B48"/>
    <w:rsid w:val="00AA0363"/>
    <w:rsid w:val="00AA0959"/>
    <w:rsid w:val="00AA1C61"/>
    <w:rsid w:val="00AB5DE3"/>
    <w:rsid w:val="00AD2D65"/>
    <w:rsid w:val="00AD3AE4"/>
    <w:rsid w:val="00AE45B9"/>
    <w:rsid w:val="00AF39AC"/>
    <w:rsid w:val="00B13544"/>
    <w:rsid w:val="00B212A0"/>
    <w:rsid w:val="00B23C06"/>
    <w:rsid w:val="00B31BFB"/>
    <w:rsid w:val="00B36EAB"/>
    <w:rsid w:val="00B578B1"/>
    <w:rsid w:val="00B713EB"/>
    <w:rsid w:val="00B75152"/>
    <w:rsid w:val="00B80499"/>
    <w:rsid w:val="00B91F87"/>
    <w:rsid w:val="00BA0E36"/>
    <w:rsid w:val="00BC3F0C"/>
    <w:rsid w:val="00BC67F3"/>
    <w:rsid w:val="00BD560A"/>
    <w:rsid w:val="00BE56E5"/>
    <w:rsid w:val="00BE70E4"/>
    <w:rsid w:val="00BF3125"/>
    <w:rsid w:val="00BF3F46"/>
    <w:rsid w:val="00C05AD0"/>
    <w:rsid w:val="00C15EF8"/>
    <w:rsid w:val="00C32DE7"/>
    <w:rsid w:val="00C426F3"/>
    <w:rsid w:val="00C44690"/>
    <w:rsid w:val="00C45ABA"/>
    <w:rsid w:val="00C56DEF"/>
    <w:rsid w:val="00C629A4"/>
    <w:rsid w:val="00C87C81"/>
    <w:rsid w:val="00CA1BAA"/>
    <w:rsid w:val="00CA6BF5"/>
    <w:rsid w:val="00CC171F"/>
    <w:rsid w:val="00CD61BD"/>
    <w:rsid w:val="00CD6754"/>
    <w:rsid w:val="00CF11B5"/>
    <w:rsid w:val="00CF2D00"/>
    <w:rsid w:val="00D04428"/>
    <w:rsid w:val="00D21549"/>
    <w:rsid w:val="00D27ECE"/>
    <w:rsid w:val="00D32F8D"/>
    <w:rsid w:val="00D37448"/>
    <w:rsid w:val="00D46DAD"/>
    <w:rsid w:val="00D46FEC"/>
    <w:rsid w:val="00D508F6"/>
    <w:rsid w:val="00D51566"/>
    <w:rsid w:val="00D51A37"/>
    <w:rsid w:val="00D57E45"/>
    <w:rsid w:val="00D6190B"/>
    <w:rsid w:val="00D8022F"/>
    <w:rsid w:val="00D938F8"/>
    <w:rsid w:val="00D95D1E"/>
    <w:rsid w:val="00D961CF"/>
    <w:rsid w:val="00DA2632"/>
    <w:rsid w:val="00DA352A"/>
    <w:rsid w:val="00DB1494"/>
    <w:rsid w:val="00DC6530"/>
    <w:rsid w:val="00DC6544"/>
    <w:rsid w:val="00DD658C"/>
    <w:rsid w:val="00DF12A9"/>
    <w:rsid w:val="00DF3602"/>
    <w:rsid w:val="00DF702B"/>
    <w:rsid w:val="00DF78B9"/>
    <w:rsid w:val="00E028D6"/>
    <w:rsid w:val="00E03AA8"/>
    <w:rsid w:val="00E21DEE"/>
    <w:rsid w:val="00E23FEA"/>
    <w:rsid w:val="00E256D7"/>
    <w:rsid w:val="00E26E84"/>
    <w:rsid w:val="00E51985"/>
    <w:rsid w:val="00E5314A"/>
    <w:rsid w:val="00E54FA8"/>
    <w:rsid w:val="00E5570B"/>
    <w:rsid w:val="00E55C43"/>
    <w:rsid w:val="00E67F1A"/>
    <w:rsid w:val="00E81A69"/>
    <w:rsid w:val="00E96245"/>
    <w:rsid w:val="00EB0098"/>
    <w:rsid w:val="00EB3C46"/>
    <w:rsid w:val="00EF689D"/>
    <w:rsid w:val="00F129F5"/>
    <w:rsid w:val="00F16579"/>
    <w:rsid w:val="00F34243"/>
    <w:rsid w:val="00F52782"/>
    <w:rsid w:val="00F60CEE"/>
    <w:rsid w:val="00F62354"/>
    <w:rsid w:val="00F662A9"/>
    <w:rsid w:val="00F83252"/>
    <w:rsid w:val="00F85CC8"/>
    <w:rsid w:val="00F94AC2"/>
    <w:rsid w:val="00F94E04"/>
    <w:rsid w:val="00F958E5"/>
    <w:rsid w:val="00FA4E3E"/>
    <w:rsid w:val="00FB13B2"/>
    <w:rsid w:val="00FD426E"/>
    <w:rsid w:val="00FD70CC"/>
    <w:rsid w:val="00FE4B7F"/>
    <w:rsid w:val="00FE79C9"/>
    <w:rsid w:val="00FF09B4"/>
    <w:rsid w:val="00FF4665"/>
    <w:rsid w:val="00FF4D45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FDE"/>
  <w15:docId w15:val="{C6338588-4B27-49F1-8362-8DCD2195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1F87"/>
    <w:rPr>
      <w:b/>
      <w:bCs/>
    </w:rPr>
  </w:style>
  <w:style w:type="character" w:styleId="a5">
    <w:name w:val="Emphasis"/>
    <w:basedOn w:val="a0"/>
    <w:uiPriority w:val="20"/>
    <w:qFormat/>
    <w:rsid w:val="00B91F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B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C52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52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52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52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52BF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8F4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9FAB-98F1-46C4-9B89-632E2019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Eduard</cp:lastModifiedBy>
  <cp:revision>423</cp:revision>
  <cp:lastPrinted>2024-03-04T13:35:00Z</cp:lastPrinted>
  <dcterms:created xsi:type="dcterms:W3CDTF">2023-08-06T13:33:00Z</dcterms:created>
  <dcterms:modified xsi:type="dcterms:W3CDTF">2024-05-10T06:44:00Z</dcterms:modified>
</cp:coreProperties>
</file>