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35" w:rsidRDefault="004C20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1"/>
        <w:tblpPr w:leftFromText="180" w:rightFromText="180" w:vertAnchor="page" w:horzAnchor="page" w:tblpX="901" w:tblpY="450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4C2035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4C2035" w:rsidRDefault="00511F0B">
            <w:pPr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1239520" cy="1179830"/>
                  <wp:effectExtent l="0" t="0" r="0" b="0"/>
                  <wp:docPr id="196" name="image1.jpg" descr="C:\Users\Araik\Desktop\co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Araik\Desktop\coa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20" cy="11798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035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4C2035" w:rsidRDefault="00511F0B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ՀԱՅԱՍՏԱՆԻ ՀԱՆՐԱՊԵՏՈՒԹՅԱՆ ԿՐԹՈՒԹՅԱՆ, ԳԻՏՈՒԹՅԱՆ, ՄՇԱԿՈՒՅԹԻ</w:t>
            </w:r>
          </w:p>
          <w:p w:rsidR="004C2035" w:rsidRDefault="00511F0B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ԵՎ ՍՊՈՐՏԻ ՆԱԽԱՐԱՐ</w:t>
            </w:r>
          </w:p>
          <w:p w:rsidR="004C2035" w:rsidRDefault="00511F0B">
            <w:pPr>
              <w:jc w:val="center"/>
              <w:rPr>
                <w:rFonts w:ascii="GHEA Grapalat" w:eastAsia="GHEA Grapalat" w:hAnsi="GHEA Grapalat" w:cs="GHEA Grapalat"/>
                <w:b/>
                <w:sz w:val="32"/>
                <w:szCs w:val="32"/>
              </w:rPr>
            </w:pPr>
            <w:r>
              <w:rPr>
                <w:rFonts w:ascii="GHEA Grapalat" w:eastAsia="GHEA Grapalat" w:hAnsi="GHEA Grapalat" w:cs="GHEA Grapalat"/>
                <w:b/>
                <w:sz w:val="32"/>
                <w:szCs w:val="32"/>
              </w:rPr>
              <w:t>ՀՐԱՄԱՆ</w:t>
            </w:r>
          </w:p>
        </w:tc>
      </w:tr>
      <w:tr w:rsidR="004C2035">
        <w:tc>
          <w:tcPr>
            <w:tcW w:w="1049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4C2035" w:rsidRDefault="004C2035">
            <w:pPr>
              <w:pStyle w:val="4"/>
              <w:outlineLvl w:val="3"/>
              <w:rPr>
                <w:rFonts w:ascii="GHEA Grapalat" w:eastAsia="GHEA Grapalat" w:hAnsi="GHEA Grapalat" w:cs="GHEA Grapalat"/>
                <w:b w:val="0"/>
                <w:sz w:val="2"/>
                <w:szCs w:val="2"/>
              </w:rPr>
            </w:pPr>
          </w:p>
        </w:tc>
      </w:tr>
    </w:tbl>
    <w:p w:rsidR="004C2035" w:rsidRDefault="004C2035">
      <w:pPr>
        <w:spacing w:after="0" w:line="240" w:lineRule="auto"/>
        <w:rPr>
          <w:rFonts w:ascii="GHEA Grapalat" w:eastAsia="GHEA Grapalat" w:hAnsi="GHEA Grapalat" w:cs="GHEA Grapalat"/>
          <w:b/>
          <w:sz w:val="12"/>
          <w:szCs w:val="12"/>
        </w:rPr>
      </w:pPr>
    </w:p>
    <w:p w:rsidR="004C2035" w:rsidRDefault="004C2035">
      <w:pPr>
        <w:spacing w:after="0" w:line="240" w:lineRule="auto"/>
        <w:rPr>
          <w:rFonts w:ascii="GHEA Grapalat" w:eastAsia="GHEA Grapalat" w:hAnsi="GHEA Grapalat" w:cs="GHEA Grapalat"/>
          <w:b/>
          <w:sz w:val="20"/>
          <w:szCs w:val="20"/>
        </w:rPr>
      </w:pPr>
    </w:p>
    <w:p w:rsidR="004C2035" w:rsidRDefault="00511F0B">
      <w:pPr>
        <w:spacing w:after="0" w:line="240" w:lineRule="auto"/>
        <w:rPr>
          <w:rFonts w:ascii="GHEA Grapalat" w:eastAsia="GHEA Grapalat" w:hAnsi="GHEA Grapalat" w:cs="GHEA Grapalat"/>
          <w:b/>
          <w:sz w:val="20"/>
          <w:szCs w:val="20"/>
        </w:rPr>
      </w:pPr>
      <w:r>
        <w:rPr>
          <w:rFonts w:ascii="GHEA Grapalat" w:eastAsia="GHEA Grapalat" w:hAnsi="GHEA Grapalat" w:cs="GHEA Grapalat"/>
          <w:b/>
          <w:sz w:val="20"/>
          <w:szCs w:val="20"/>
        </w:rPr>
        <w:t xml:space="preserve">N o  </w:t>
      </w:r>
      <w:r>
        <w:rPr>
          <w:rFonts w:ascii="GHEA Grapalat" w:eastAsia="GHEA Grapalat" w:hAnsi="GHEA Grapalat" w:cs="GHEA Grapalat"/>
          <w:b/>
          <w:sz w:val="20"/>
          <w:szCs w:val="20"/>
          <w:u w:val="single"/>
        </w:rPr>
        <w:t xml:space="preserve">                 </w:t>
      </w:r>
      <w:r>
        <w:rPr>
          <w:rFonts w:ascii="GHEA Grapalat" w:eastAsia="GHEA Grapalat" w:hAnsi="GHEA Grapalat" w:cs="GHEA Grapalat"/>
          <w:b/>
          <w:u w:val="single"/>
        </w:rPr>
        <w:t>-Ն</w:t>
      </w:r>
      <w:r>
        <w:rPr>
          <w:rFonts w:ascii="GHEA Grapalat" w:eastAsia="GHEA Grapalat" w:hAnsi="GHEA Grapalat" w:cs="GHEA Grapalat"/>
          <w:b/>
          <w:sz w:val="20"/>
          <w:szCs w:val="20"/>
          <w:u w:val="single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                                                       «_____» ______________________  2024 թ.</w:t>
      </w:r>
    </w:p>
    <w:p w:rsidR="00511F0B" w:rsidRDefault="00511F0B">
      <w:pPr>
        <w:spacing w:after="0" w:line="240" w:lineRule="auto"/>
        <w:jc w:val="right"/>
        <w:rPr>
          <w:rFonts w:ascii="GHEA Grapalat" w:eastAsia="GHEA Grapalat" w:hAnsi="GHEA Grapalat" w:cs="GHEA Grapalat"/>
          <w:b/>
          <w:i/>
          <w:sz w:val="24"/>
          <w:szCs w:val="24"/>
          <w:u w:val="single"/>
        </w:rPr>
      </w:pPr>
    </w:p>
    <w:p w:rsidR="004C2035" w:rsidRDefault="00511F0B">
      <w:pPr>
        <w:spacing w:after="0" w:line="240" w:lineRule="auto"/>
        <w:jc w:val="right"/>
        <w:rPr>
          <w:rFonts w:ascii="GHEA Grapalat" w:eastAsia="GHEA Grapalat" w:hAnsi="GHEA Grapalat" w:cs="GHEA Grapalat"/>
          <w:b/>
          <w:i/>
          <w:sz w:val="24"/>
          <w:szCs w:val="24"/>
          <w:u w:val="single"/>
        </w:rPr>
      </w:pPr>
      <w:r>
        <w:rPr>
          <w:rFonts w:ascii="GHEA Grapalat" w:eastAsia="GHEA Grapalat" w:hAnsi="GHEA Grapalat" w:cs="GHEA Grapalat"/>
          <w:b/>
          <w:i/>
          <w:sz w:val="24"/>
          <w:szCs w:val="24"/>
          <w:u w:val="single"/>
        </w:rPr>
        <w:t>ՆԱԽԱԳԻԾ</w:t>
      </w:r>
    </w:p>
    <w:p w:rsidR="004C2035" w:rsidRDefault="00511F0B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ՀԱՅԱՍՏԱՆԻ ՀԱՆՐԱՊԵՏՈՒԹՅԱՆ ԿՐԹՈՒԹՅԱՆ, ԳԻՏՈՒԹՅԱՆ, ՄՇԱԿՈՒՅԹԻ ԵՎ ՍՊՈՐՏԻ ՆԱԽԱՐԱՐԻ  2020 ԹՎԱԿԱՆԻ </w:t>
      </w:r>
      <w:r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ՍԵՊՏԵՄԲԵՐԻ 8</w:t>
      </w:r>
      <w:r>
        <w:rPr>
          <w:rFonts w:ascii="GHEA Grapalat" w:eastAsia="GHEA Grapalat" w:hAnsi="GHEA Grapalat" w:cs="GHEA Grapalat"/>
          <w:b/>
          <w:sz w:val="24"/>
          <w:szCs w:val="24"/>
        </w:rPr>
        <w:t>-Ի N 28-Ն ՀՐԱՄԱՆՈՒՄ ՓՈՓՈԽՈՒԹՅՈՒՆ ԿԱՏԱՐԵԼՈՒ ՄԱՍԻՆ</w:t>
      </w:r>
    </w:p>
    <w:p w:rsidR="004C2035" w:rsidRPr="00D12EA4" w:rsidRDefault="00D12EA4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360" w:lineRule="auto"/>
        <w:ind w:left="180"/>
        <w:jc w:val="center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D12EA4">
        <w:rPr>
          <w:rFonts w:ascii="GHEA Grapalat" w:hAnsi="GHEA Grapalat"/>
          <w:sz w:val="24"/>
          <w:szCs w:val="24"/>
          <w:shd w:val="clear" w:color="auto" w:fill="FFFFFF"/>
        </w:rPr>
        <w:t>Հիմք ընդունելով «Հանրակրթության մասին» օրենքի 30-րդ հոդվածի 1-ին մասի 26.</w:t>
      </w:r>
      <w:bookmarkStart w:id="0" w:name="_GoBack"/>
      <w:bookmarkEnd w:id="0"/>
      <w:r w:rsidRPr="00D12EA4">
        <w:rPr>
          <w:rFonts w:ascii="GHEA Grapalat" w:hAnsi="GHEA Grapalat"/>
          <w:sz w:val="24"/>
          <w:szCs w:val="24"/>
          <w:shd w:val="clear" w:color="auto" w:fill="FFFFFF"/>
        </w:rPr>
        <w:t>7-րդ կետը</w:t>
      </w:r>
      <w:r w:rsidRPr="00D12EA4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և</w:t>
      </w:r>
      <w:r w:rsidR="00511F0B" w:rsidRPr="00D12EA4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«Նորմատիվ իրավական ակտերի մասին» օրենքի 33-րդ, 34-րդ հոդվածների 1-ին մասերը՝</w:t>
      </w:r>
    </w:p>
    <w:p w:rsidR="004C2035" w:rsidRDefault="00511F0B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 Ր Ա Մ Ա Յ ՈՒ Մ  Ե Մ</w:t>
      </w:r>
    </w:p>
    <w:p w:rsidR="004C2035" w:rsidRDefault="00511F0B">
      <w:pPr>
        <w:shd w:val="clear" w:color="auto" w:fill="FFFFFF"/>
        <w:spacing w:after="0" w:line="360" w:lineRule="auto"/>
        <w:ind w:left="-426" w:right="-705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1. Հայաստանի Հանրապետության կրթության, գիտության, մշակույթի և սպորտի նախարարի 2020 թվականի սեպտեմբերի 8-ի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Հանրակրթական ուսումնական հաստատություններում</w:t>
      </w: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գործածվող</w:t>
      </w: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փաստաթղթերի</w:t>
      </w: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ցանկը</w:t>
      </w: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սահմանելու,</w:t>
      </w: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դրանց </w:t>
      </w: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լրացման</w:t>
      </w:r>
      <w:r>
        <w:rPr>
          <w:color w:val="000000"/>
          <w:sz w:val="24"/>
          <w:szCs w:val="24"/>
        </w:rPr>
        <w:t> </w:t>
      </w:r>
    </w:p>
    <w:p w:rsidR="004C2035" w:rsidRDefault="00511F0B">
      <w:pPr>
        <w:shd w:val="clear" w:color="auto" w:fill="FFFFFF"/>
        <w:spacing w:after="0" w:line="360" w:lineRule="auto"/>
        <w:ind w:left="-426" w:right="-70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(գործածման)</w:t>
      </w: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կարգը</w:t>
      </w: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հաստատելու և Հայաստանի Հանրապետության կրթության և գիտության նախարարի 2011 թվականի հունվարի 18-ի N 23-Ն հրամանը ուժը կորցրած ճանաչելու մասին</w:t>
      </w:r>
      <w:r>
        <w:rPr>
          <w:rFonts w:ascii="GHEA Grapalat" w:eastAsia="GHEA Grapalat" w:hAnsi="GHEA Grapalat" w:cs="GHEA Grapalat"/>
          <w:sz w:val="24"/>
          <w:szCs w:val="24"/>
        </w:rPr>
        <w:t>» N 28-Ն հրամանով հաստատված Հրամանի՝</w:t>
      </w:r>
    </w:p>
    <w:p w:rsidR="004C2035" w:rsidRDefault="00511F0B">
      <w:pPr>
        <w:shd w:val="clear" w:color="auto" w:fill="FFFFFF"/>
        <w:spacing w:after="0" w:line="360" w:lineRule="auto"/>
        <w:ind w:left="-426" w:right="-70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1) հավելված 1-ը և հավելված 2-ը շարադրել նոր խմբագրությամբ՝ համապատասխանաբար համաձայն հավելված 1-ի և հավելված 2-ի.</w:t>
      </w:r>
    </w:p>
    <w:p w:rsidR="004C2035" w:rsidRDefault="00511F0B">
      <w:pPr>
        <w:shd w:val="clear" w:color="auto" w:fill="FFFFFF"/>
        <w:spacing w:after="0" w:line="360" w:lineRule="auto"/>
        <w:ind w:left="-426" w:right="-70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2) 4-րդ կետում 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1, 2, 3, 7, 8</w:t>
      </w:r>
      <w:r>
        <w:rPr>
          <w:rFonts w:ascii="GHEA Grapalat" w:eastAsia="GHEA Grapalat" w:hAnsi="GHEA Grapalat" w:cs="GHEA Grapalat"/>
          <w:sz w:val="24"/>
          <w:szCs w:val="24"/>
        </w:rPr>
        <w:t>» թվերը փոխարինել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1, 2, 3, 4, 5, 7, 8, 10, 11, 13, 14 և 15</w:t>
      </w:r>
      <w:r>
        <w:rPr>
          <w:rFonts w:ascii="GHEA Grapalat" w:eastAsia="GHEA Grapalat" w:hAnsi="GHEA Grapalat" w:cs="GHEA Grapalat"/>
          <w:sz w:val="24"/>
          <w:szCs w:val="24"/>
        </w:rPr>
        <w:t>» թվերով և բառով.</w:t>
      </w:r>
    </w:p>
    <w:p w:rsidR="004C2035" w:rsidRDefault="00511F0B">
      <w:pPr>
        <w:shd w:val="clear" w:color="auto" w:fill="FFFFFF"/>
        <w:spacing w:after="0" w:line="360" w:lineRule="auto"/>
        <w:ind w:left="-426" w:right="-70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3) 5-րդ կետում «Ժաննա Անդրեասյանին» բառերը փոխարինել «Արաքսիա Սվաջյանին» բառերով: </w:t>
      </w:r>
    </w:p>
    <w:p w:rsidR="004C2035" w:rsidRPr="00511F0B" w:rsidRDefault="00511F0B" w:rsidP="00511F0B">
      <w:pPr>
        <w:tabs>
          <w:tab w:val="left" w:pos="567"/>
        </w:tabs>
        <w:spacing w:line="360" w:lineRule="auto"/>
        <w:ind w:left="-567" w:right="-846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2.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Սույն հրամանն ուժի մեջ է մտնում պաշտոնական հրապարակմանը հաջորդող օրվանից:</w:t>
      </w:r>
    </w:p>
    <w:p w:rsidR="004C2035" w:rsidRDefault="00511F0B" w:rsidP="00511F0B">
      <w:pPr>
        <w:tabs>
          <w:tab w:val="left" w:pos="567"/>
        </w:tabs>
        <w:spacing w:after="0" w:line="360" w:lineRule="auto"/>
        <w:ind w:left="-284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ՆԱԽԱՐԱՐ՝   Ժ. ԱՆԴՐԵԱՍՅԱՆ</w:t>
      </w:r>
    </w:p>
    <w:p w:rsidR="00511F0B" w:rsidRDefault="00511F0B" w:rsidP="00511F0B">
      <w:pPr>
        <w:tabs>
          <w:tab w:val="left" w:pos="567"/>
        </w:tabs>
        <w:spacing w:after="0" w:line="360" w:lineRule="auto"/>
        <w:ind w:left="-284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511F0B" w:rsidRPr="00511F0B" w:rsidRDefault="00511F0B" w:rsidP="00511F0B">
      <w:pPr>
        <w:tabs>
          <w:tab w:val="left" w:pos="567"/>
        </w:tabs>
        <w:spacing w:after="0" w:line="360" w:lineRule="auto"/>
        <w:ind w:left="-284"/>
        <w:jc w:val="center"/>
        <w:rPr>
          <w:rFonts w:ascii="GHEA Grapalat" w:eastAsia="GHEA Grapalat" w:hAnsi="GHEA Grapalat" w:cs="GHEA Grapalat"/>
          <w:sz w:val="24"/>
          <w:szCs w:val="24"/>
          <w:highlight w:val="white"/>
        </w:rPr>
      </w:pPr>
    </w:p>
    <w:p w:rsidR="004C2035" w:rsidRDefault="004C2035">
      <w:pPr>
        <w:shd w:val="clear" w:color="auto" w:fill="FFFFFF"/>
        <w:spacing w:after="0" w:line="360" w:lineRule="auto"/>
        <w:ind w:firstLine="375"/>
        <w:jc w:val="both"/>
        <w:rPr>
          <w:color w:val="000000"/>
          <w:sz w:val="24"/>
          <w:szCs w:val="24"/>
        </w:rPr>
      </w:pPr>
    </w:p>
    <w:p w:rsidR="004C2035" w:rsidRDefault="00511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Հավելված N 1 </w:t>
      </w:r>
    </w:p>
    <w:p w:rsidR="004C2035" w:rsidRDefault="00511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ՀՀ կրթության,</w:t>
      </w: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գիտության,</w:t>
      </w: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մշակույթի</w:t>
      </w:r>
    </w:p>
    <w:p w:rsidR="004C2035" w:rsidRDefault="00511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և սպորտի</w:t>
      </w: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նախարարի</w:t>
      </w: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2024  թվականի</w:t>
      </w:r>
    </w:p>
    <w:p w:rsidR="004C2035" w:rsidRDefault="00511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----------------------------ի</w:t>
      </w: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----------Ն հրամանի</w:t>
      </w:r>
    </w:p>
    <w:tbl>
      <w:tblPr>
        <w:tblStyle w:val="af2"/>
        <w:tblW w:w="9360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4839"/>
        <w:gridCol w:w="4521"/>
      </w:tblGrid>
      <w:tr w:rsidR="004C2035">
        <w:tc>
          <w:tcPr>
            <w:tcW w:w="4839" w:type="dxa"/>
            <w:shd w:val="clear" w:color="auto" w:fill="FFFFFF"/>
            <w:vAlign w:val="center"/>
          </w:tcPr>
          <w:p w:rsidR="004C2035" w:rsidRDefault="004C2035">
            <w:pPr>
              <w:spacing w:after="0" w:line="360" w:lineRule="auto"/>
              <w:jc w:val="right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4521" w:type="dxa"/>
            <w:shd w:val="clear" w:color="auto" w:fill="FFFFFF"/>
            <w:vAlign w:val="bottom"/>
          </w:tcPr>
          <w:p w:rsidR="004C2035" w:rsidRDefault="004C2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  <w:p w:rsidR="004C2035" w:rsidRDefault="0051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Հավելված N 1</w:t>
            </w:r>
          </w:p>
          <w:p w:rsidR="004C2035" w:rsidRDefault="0051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ՀՀ կրթության, գիտության, մշակույթի</w:t>
            </w:r>
          </w:p>
          <w:p w:rsidR="004C2035" w:rsidRDefault="0051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և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սպորտի նախարարի 2020 թվականի</w:t>
            </w:r>
            <w:r>
              <w:rPr>
                <w:color w:val="000000"/>
                <w:sz w:val="24"/>
                <w:szCs w:val="24"/>
              </w:rPr>
              <w:t> </w:t>
            </w:r>
          </w:p>
          <w:p w:rsidR="004C2035" w:rsidRDefault="0051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սեպտեմբերի 8-ի N 28-Ն հրամանի</w:t>
            </w:r>
          </w:p>
        </w:tc>
      </w:tr>
    </w:tbl>
    <w:p w:rsidR="004C2035" w:rsidRDefault="00511F0B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C2035" w:rsidRDefault="00511F0B">
      <w:pPr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ՑԱՆԿ</w:t>
      </w:r>
    </w:p>
    <w:p w:rsidR="004C2035" w:rsidRDefault="00511F0B">
      <w:pPr>
        <w:shd w:val="clear" w:color="auto" w:fill="FFFFFF"/>
        <w:spacing w:after="0" w:line="360" w:lineRule="auto"/>
        <w:jc w:val="center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ՀԱՆՐԱԿՐԹԱԿԱՆ ՈՒՍՈՒՄՆԱԿԱՆ ՀԱՍՏԱՏՈՒԹՅՈՒՆՆԵՐՈՒՄ ԳՈՐԾԱԾՎՈՂ</w:t>
      </w:r>
      <w:r>
        <w:rPr>
          <w:b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ՓԱՍՏԱԹՂԹԵՐԻ</w:t>
      </w:r>
    </w:p>
    <w:p w:rsidR="004C2035" w:rsidRDefault="00511F0B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1. Դասամատյաններ</w:t>
      </w:r>
    </w:p>
    <w:p w:rsidR="004C2035" w:rsidRDefault="00511F0B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2. Աշխատողի անձնական գործ</w:t>
      </w:r>
    </w:p>
    <w:p w:rsidR="004C2035" w:rsidRDefault="00511F0B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3. Սովորողի անձնական գործ</w:t>
      </w:r>
    </w:p>
    <w:p w:rsidR="004C2035" w:rsidRDefault="00511F0B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4. Միջնակարգ կրթության ատեստատների բաշխման մատյան</w:t>
      </w:r>
    </w:p>
    <w:p w:rsidR="004C2035" w:rsidRDefault="00511F0B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5. Հիմնական կրթության վկայականների բաշխման մատյան</w:t>
      </w:r>
    </w:p>
    <w:p w:rsidR="004C2035" w:rsidRDefault="00511F0B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6. Ավարտական, պետական ավարտական, փոխադրական, էքստեռն քննությունների և գիտելիքների ստուգման արձանագրություններ</w:t>
      </w:r>
    </w:p>
    <w:p w:rsidR="004C2035" w:rsidRDefault="00511F0B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7. Հաստիքացուցակ</w:t>
      </w:r>
    </w:p>
    <w:p w:rsidR="004C2035" w:rsidRDefault="00511F0B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8. Ուսումնական պլան</w:t>
      </w:r>
    </w:p>
    <w:p w:rsidR="004C2035" w:rsidRDefault="00511F0B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9. Ուսումնական հաստատության մանկավարժական խորհրդի նիստի արձանագրության մատյան</w:t>
      </w:r>
    </w:p>
    <w:p w:rsidR="004C2035" w:rsidRDefault="00511F0B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10. Ուսուցիչների բաց թողած և փոխարինված դասաժամերի հաշվառման մատյան</w:t>
      </w:r>
    </w:p>
    <w:p w:rsidR="004C2035" w:rsidRDefault="00511F0B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11. Ուսումնական առարկաների թեմատիկ պլաններ</w:t>
      </w:r>
    </w:p>
    <w:p w:rsidR="004C2035" w:rsidRDefault="00511F0B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12. Դասալսումների արդյունքների արձանագրություն</w:t>
      </w:r>
    </w:p>
    <w:p w:rsidR="004C2035" w:rsidRDefault="00511F0B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13. Ուսումնական հաստատության ուսումնադաստիարակչական աշխատանքների տարեկան պլան /</w:t>
      </w:r>
      <w:r>
        <w:rPr>
          <w:rFonts w:ascii="GHEA Grapalat" w:eastAsia="GHEA Grapalat" w:hAnsi="GHEA Grapalat" w:cs="GHEA Grapalat"/>
          <w:sz w:val="24"/>
          <w:szCs w:val="24"/>
        </w:rPr>
        <w:t>այսուհետ՝ տարեկան պլան/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 տնօրենի տեղակալների, առարկայական մեթոդական միավորումների ղեկավարների, դասղեկների աշխատանքային պլաններ</w:t>
      </w:r>
    </w:p>
    <w:p w:rsidR="004C2035" w:rsidRDefault="00511F0B" w:rsidP="00511F0B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14. Սովորողների շարժի մատյան</w:t>
      </w:r>
    </w:p>
    <w:p w:rsidR="004C2035" w:rsidRDefault="004C2035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tbl>
      <w:tblPr>
        <w:tblStyle w:val="af3"/>
        <w:tblW w:w="9360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4839"/>
        <w:gridCol w:w="4521"/>
      </w:tblGrid>
      <w:tr w:rsidR="004C2035">
        <w:tc>
          <w:tcPr>
            <w:tcW w:w="4839" w:type="dxa"/>
            <w:shd w:val="clear" w:color="auto" w:fill="FFFFFF"/>
            <w:vAlign w:val="center"/>
          </w:tcPr>
          <w:p w:rsidR="004C2035" w:rsidRDefault="004C2035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4521" w:type="dxa"/>
            <w:shd w:val="clear" w:color="auto" w:fill="FFFFFF"/>
            <w:vAlign w:val="bottom"/>
          </w:tcPr>
          <w:p w:rsidR="004C2035" w:rsidRPr="00511F0B" w:rsidRDefault="004C2035" w:rsidP="00511F0B">
            <w:pPr>
              <w:shd w:val="clear" w:color="auto" w:fill="FFFFFF"/>
              <w:spacing w:after="0" w:line="360" w:lineRule="auto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</w:p>
          <w:p w:rsidR="004C2035" w:rsidRDefault="0051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Հավելված N 2 </w:t>
            </w:r>
          </w:p>
          <w:p w:rsidR="004C2035" w:rsidRDefault="0051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ՀՀ կրթության,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գիտության,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մշակույթի</w:t>
            </w:r>
          </w:p>
          <w:p w:rsidR="004C2035" w:rsidRDefault="0051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և սպորտի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նախարարի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2024  թվականի</w:t>
            </w:r>
          </w:p>
          <w:p w:rsidR="004C2035" w:rsidRDefault="0051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----------------------------ի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----------Ն հրամանի</w:t>
            </w:r>
          </w:p>
          <w:p w:rsidR="004C2035" w:rsidRDefault="004C2035">
            <w:pPr>
              <w:spacing w:after="0" w:line="360" w:lineRule="auto"/>
              <w:jc w:val="both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</w:p>
          <w:p w:rsidR="004C2035" w:rsidRDefault="0051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Հավելված N 2</w:t>
            </w:r>
          </w:p>
          <w:p w:rsidR="004C2035" w:rsidRDefault="0051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ՀՀ կրթության, գիտության, մշակույթի</w:t>
            </w:r>
          </w:p>
          <w:p w:rsidR="004C2035" w:rsidRDefault="0051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և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սպորտի նախարարի 2020 թվականի</w:t>
            </w:r>
            <w:r>
              <w:rPr>
                <w:color w:val="000000"/>
                <w:sz w:val="24"/>
                <w:szCs w:val="24"/>
              </w:rPr>
              <w:t> </w:t>
            </w:r>
          </w:p>
          <w:p w:rsidR="004C2035" w:rsidRDefault="0051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սեպտեմբերի 8-ի N 28-Ն հրամանի</w:t>
            </w:r>
          </w:p>
        </w:tc>
      </w:tr>
    </w:tbl>
    <w:p w:rsidR="004C2035" w:rsidRDefault="00511F0B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ԿԱՐԳ</w:t>
      </w:r>
    </w:p>
    <w:p w:rsidR="004C2035" w:rsidRDefault="00511F0B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> </w:t>
      </w:r>
    </w:p>
    <w:p w:rsidR="004C2035" w:rsidRDefault="00511F0B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ՀԱՆՐԱԿՐԹԱԿԱՆ ՈՒՍՈՒՄՆԱԿԱՆ ՀԱՍՏԱՏՈՒԹՅՈՒՆՆԵՐՈՒՄ ԳՈՐԾԱԾՎՈՂ</w:t>
      </w:r>
      <w:r>
        <w:rPr>
          <w:b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ՓԱՍՏԱԹՂԹԵՐԻ ԼՐԱՑՄԱՆ (ԳՈՐԾԱԾՄԱՆ)</w:t>
      </w:r>
    </w:p>
    <w:p w:rsidR="004C2035" w:rsidRDefault="00511F0B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>
        <w:rPr>
          <w:rFonts w:ascii="MS Gothic" w:eastAsia="MS Gothic" w:hAnsi="MS Gothic" w:cs="MS Gothic"/>
          <w:color w:val="000000"/>
          <w:sz w:val="24"/>
          <w:szCs w:val="24"/>
        </w:rPr>
        <w:t>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Սույն կարգով կարգավորվում են հանրակրթական ուսումնական հաստատություններում գործածվող փաստաթղթերի լրացման (գործածության) հետ կապված իրավահարաբերությունները։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Դասամատյաններ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Պետական ուսումնական հաստատություններում դասամատյանը էլեկտրոնային է և ձևավորվում է դպրոցների կառավարման տեղեկատվական համակարգում (այսուհետ՝ ԴԿՏՀ) դպրոցի դասարանների կազմավորման և դասաբաշխման, թեմատիկ պլանների և դասացուցակի հիման վրա՝ ինքնաշխատ եղանակով։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 Ոչ պետական ուսումնական հաստատությունում դասամատյանը կարող է լինել էլեկտրոնային կամ թղթային՝ հիմնադրի որոշմամբ։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3) Էլեկտրոնային դասամատյանում համապատասխան էջեր են ստեղծվում առարկաների, խմբակների, ուսումնական նախագծերի և երկարօրյա խմբերի համար։ 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4) Էլեկտրոնային դասամատյանի առարկաների էջերում ցուցադրվում է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ա) դասարանը.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բ) դասարանում սովորող աշակերտների ցանկը.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գ) դասավանդող ուսուցչի անունը և ազգանունը.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դ) դասավանդվող առարկան.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ե) դասացուցակը.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զ) դասի տարին, ամիսն ու ամսաթիվը.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է) օրվա դասի թեման.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ը) տնային առաջադրանքը.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թ) աշակերտների հաճախումների արձանագրումը.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ժ) աշակերտների ընթացիկ, թեմատիկ, կիսամյակային գրավոր աշխատանք, կիսամյակային, տարեկան և քննական գնահատականները.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5) Էլեկտրոնային դասամատյանի խմբակների, ուսումնական նախագծերի և երկարօրյա խմբերի էջերում ցուցադրվում է 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ա) աշակերտների ցանկը.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բ) ուսուցչի ազգանունը և անունը.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գ) խմբակի, ուսումնական նախագծի և երկարօրյա խմբի անվանումը.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դ) անցկացման տարին, ամիսն ու ամսաթիվը.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ե) օրվա թեման.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զ) աշակերտների հաճախումների արձանագրումը.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է) աշակերտների ընթացիկ գնահատականները.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6). Էլեկտրոնային դասամատյանը ցուցադրվում է ամսական բաժանումներով։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7). Էլեկտրոնային դասամատյանի լրացումը (գործածումը) իրականացնում են առարկաները դասավանդող ուսուցիչները։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8). Էլեկտրոնային դասամատյանում ուսուցիչը կատարում է տվյալ օրվա՝ սույն կարգի հավելված 2-ի 1-ին գլխի 3-րդ կետի 7-րդ, 8-րդ, 9-րդ և 10-րդ ենթակետերով նախատեսված գրանցումները՝ երեք աշխատանքային օրվա ընթացքում։ Նշված ժամկետից հետո դասամատյանում հաճախումների և գնահատականների գրանցումը կամ փոփոխությունը համակարգի կողմից արգելվում է, բացառությամբ գրանցումների տեխնիկական և (կամ) բովանդակային անճշտությունները փոփոխելու կամ լրացնելու վերաբերյալ դասավանդող ուսուցչի կողմից դպրոցի տնօրենին ուղղված զեկուցագրի առկայության դեպքի: Էլեկտրոնային դասամատյանում գրանցումների տեխնիկական և (կամ) բովանդակային անճշտությունները կարող են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փոփոխվել կամ լրացվել ոչ ուշ, քան դասավանդող ուսուցչի կողմից դպրոցի տնօրենին ուղղված զեկուցագրի ներկայացման օրվան հաջորդող ամսվա 5-րդ աշխատանքային օրը: Թեմատիկ (ըստ անհրաժեշտության՝ ամփոփիչ) գրավոր աշխատանքների արդյունքների գնահատման և բացակայությունների գրանցումը էլեկտրոնային դասամատյանում իրականացվում է գրավոր աշխատանքը հանձնարարելուց հետո՝ հինգ աշխատանքային օրվա ընթացքում, որից հետո գնահատականների և բացակայությունների գրանցումը կամ փոփոխությունը համակարգի կողմից արգելվում է: Գործնական և թեմատիկ աշխատանքից բացակայած սովորողն այն կարող է հանձնել մինչև տվյալ կիսամյակի ամփոփումը: Այդ աշխատանքներից սովորողի բացակա լինելը նշելու համար գրվում է «բ» տառը։ Հանձնած աշխատանքի թվանշանը նշանակվում է հանձնման օրվա սյունակում:</w:t>
      </w:r>
    </w:p>
    <w:p w:rsidR="004C2035" w:rsidRDefault="00511F0B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9) Էլեկտրոնային դասամատյանում ուսուցչի կողմից կատարված գրանցումները հասանելի են դպրոցի տնօրենին, տնօրենի տեղակալին, առարկայական մեթոդական միավորումների ղեկավարներին, դասղեկներին և «Կրթության զարգացման և նորարարությունների ազգային կենտրոն» հիմնադրամի (այսուհետ՝ ԿԶՆԱԿ) մասնագետներին։ </w:t>
      </w:r>
    </w:p>
    <w:p w:rsidR="004C2035" w:rsidRDefault="00511F0B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10) Էլեկտրոնային դասամատյանի վարման վերահսկողությունը իրականացնում են Կրթության, գիտության, մշակույթի և սպորտի նախարարությունը, Կրթության տեսչական մարմինը, լիազոր մարմինը, դպրոցի տնօրենը, որը նաև կարող է կատարել սույն կարգի հավելված 2-ի 1-ին գլխի 6-րդ կետում նշված գրանցումների փոփոխություն և լրացում և տնօրենի տեղակալը՝ ԴԿՏՀ-ում՝ իրենց վերապահված գործառնությունների շրջանակում։</w:t>
      </w:r>
    </w:p>
    <w:p w:rsidR="004C2035" w:rsidRDefault="00511F0B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11) Ավարտական դասամատյանների պահպանման ժամկետը սահմանվում է 50 տարի, իսկ ոչ ավարտական դասամատյաններինը՝ 5 տարի:</w:t>
      </w:r>
    </w:p>
    <w:p w:rsidR="004C2035" w:rsidRDefault="00511F0B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12) Ոչ պետական ուսումնական հաստատությունները կարող են վարել այլ էլեկտրոնային կամ թղթային մատյաններ՝ իրենց հայեցողությամբ՝ պահպանելով սույն կարգի 6-րդ կետում նշված ժամկետները։</w:t>
      </w:r>
    </w:p>
    <w:p w:rsidR="004C2035" w:rsidRDefault="00511F0B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13) Ուսումնական պլանով նախատեսված առաջին և երկրորդ կիսամյակներն ավարտվելու օրվան հաջորդող 10-րդ օրը համակարգը ինքնաշխատ եղանակով հաշվարկում է աշակերտների կիսամյակային և տարեկան գնահատականները: Կիսամյակային և տարեկան գնահատականները ամփոփվում են դասավանդող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ուսուցիչների կողմից և հաստատվում ուսումնական հաստատության տնօրենի կողմից։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2. Աշխատողի անձնական գործ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Աշխատողի անձնական գործը (այսուհետ` անձնական գործ) աշխատողի աշխատանքային գործունեության մասին ամփոփ տեղեկություններ պարունակող փաստաթղթերի և նյութերի ամբողջությունն է, որը ձևավորվում և պահպանվում է ԴԿՏՀ-ում՝ աշխատողի անհատական տվյալները համակարգ մուտքագրելու միջոցով՝ ինքնաշխատ եղանակով։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2) Անձնական գործը վարում է հանրակրթական ուսումնական հաստատության տնօրենը, կամ տնօրենի հրամանով նշանակված աշխատակիցը՝ աշխատողի կողմից բոլոր հարցերի վերաբերյալ անձամբ </w:t>
      </w:r>
      <w:r>
        <w:rPr>
          <w:rFonts w:ascii="GHEA Grapalat" w:eastAsia="GHEA Grapalat" w:hAnsi="GHEA Grapalat" w:cs="GHEA Grapalat"/>
          <w:sz w:val="24"/>
          <w:szCs w:val="24"/>
        </w:rPr>
        <w:t xml:space="preserve">տրված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սպառիչ պատասխանների հիման վրա, անձնական փաստաթղթերի ստույգ բովանդակությամբ։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3) Արգելվում է նույն աշխատակցի համար վարել մեկից ավելի անձնական գործ։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4) Անձնական գործի վարումը սկսվում է աշխատողի` համապատասխան պաշտոնում նշանակվելու մասին իրավական ակտի ուժի մեջ մտնելուց հետո։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5) Մուտքագրված տվյալների իսկության և ամբողջականության համար պատասխանատու է ուսումնական հաստատության տնօրենը: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6) Անձնական գործը ներառում է աշխատողի՝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ա)  ազգանունը.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) անունը.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գ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) հայրանունը, եթե տվյալն առկա է.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) հաշվառման վայրը.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ե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) անձնագրի կամ նույնականացման քարտի սերիան և համարը.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զ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) անձնագրի կամ նույնականացման քարտի տրման տարին, ամիսն ու ամսաթիվը.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) ում կողմից է տրվել անձնագիրը.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) ծննդյան օրը, ամիսը և տարեթիվը.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թ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) սեռը.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ժ) արյան կարգը.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ժ</w:t>
      </w:r>
      <w:r>
        <w:rPr>
          <w:rFonts w:ascii="GHEA Grapalat" w:eastAsia="GHEA Grapalat" w:hAnsi="GHEA Grapalat" w:cs="GHEA Grapalat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) քաղաքացիությունը.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ժ</w:t>
      </w:r>
      <w:r>
        <w:rPr>
          <w:rFonts w:ascii="GHEA Grapalat" w:eastAsia="GHEA Grapalat" w:hAnsi="GHEA Grapalat" w:cs="GHEA Grapalat"/>
          <w:sz w:val="24"/>
          <w:szCs w:val="24"/>
        </w:rPr>
        <w:t>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) ազգությունը.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ժ</w:t>
      </w:r>
      <w:r>
        <w:rPr>
          <w:rFonts w:ascii="GHEA Grapalat" w:eastAsia="GHEA Grapalat" w:hAnsi="GHEA Grapalat" w:cs="GHEA Grapalat"/>
          <w:sz w:val="24"/>
          <w:szCs w:val="24"/>
        </w:rPr>
        <w:t>գ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) հեռախոսի համարը.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ժ</w:t>
      </w:r>
      <w:r>
        <w:rPr>
          <w:rFonts w:ascii="GHEA Grapalat" w:eastAsia="GHEA Grapalat" w:hAnsi="GHEA Grapalat" w:cs="GHEA Grapalat"/>
          <w:sz w:val="24"/>
          <w:szCs w:val="24"/>
        </w:rPr>
        <w:t>զ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) տնային ուսուցում իրականացնելը.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7) Անձնական գործը ընդգրկում է նաև</w:t>
      </w:r>
      <w:r>
        <w:rPr>
          <w:rFonts w:ascii="GHEA Grapalat" w:eastAsia="GHEA Grapalat" w:hAnsi="GHEA Grapalat" w:cs="GHEA Grapalat"/>
          <w:sz w:val="24"/>
          <w:szCs w:val="24"/>
        </w:rPr>
        <w:t>՝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ա) աշխատանքի ընդունման պայմանագրի, պայմանագրում կատարված փոփոխությունների, համաձայնագրերի էլեկտրոնային տարբերակը՝ տեսածրված կամ PDF ձևաչափով.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բ) աշխատանքի ընդունման և/կամ ազատման մասին անհատական իրավական ակտի համարը, տարին, ամիսն ու ամսաթիվը, ազատման պատճառը.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գ) պաշտոնային դրույքաչափը (Զբաղվածություն / ծանրաբեռնվածություն).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դ) հիմնական պաշտոնը.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ե) համատեղությամբ (նաև տվյալ հաստատությունում) պաշտոնը (աշխատանքը).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զ) նախկին ընդհանուր աշխատանքի ստաժը.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է) մանկավարժական ստաժ.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ը) դասավանդվող հիմնական առարկան.</w:t>
      </w:r>
    </w:p>
    <w:p w:rsidR="004C2035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թ) նշում դասվար լինելու մասին.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ժ) նշում դասղեկ լինելու մասին.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ժա) նշում խմբակ վարելու մասին.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ժբ) նշում մեթոդական միավորման նախագահ լինելու մասին.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ժգ) նշում լրացուցիչ վճարովի ծառայություն իրականացնելու մասին.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ժե) կրթությունը.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ժզ) նշում մանկավարժական կրթության մասին.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ժէ) ավարտած մասնագիտական ուսումնական հաստատությունը.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ժը) մասնագիտական ուսումնական հաստատություն ընդունվելու տարին.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ժթ) մասնագիտական ուսումնական հաստատություն ավարտելու տարին.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իա) ֆակուլտետը/բաժանմունքը.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իբ) մասնագիտությունը.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11F0B">
        <w:rPr>
          <w:rFonts w:ascii="GHEA Grapalat" w:eastAsia="GHEA Grapalat" w:hAnsi="GHEA Grapalat" w:cs="GHEA Grapalat"/>
          <w:sz w:val="24"/>
          <w:szCs w:val="24"/>
        </w:rPr>
        <w:t>իգ) դիպլոմի համարը.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11F0B">
        <w:rPr>
          <w:rFonts w:ascii="GHEA Grapalat" w:eastAsia="GHEA Grapalat" w:hAnsi="GHEA Grapalat" w:cs="GHEA Grapalat"/>
          <w:sz w:val="24"/>
          <w:szCs w:val="24"/>
        </w:rPr>
        <w:t>իդ) գիտական աստիճանը</w:t>
      </w:r>
      <w:sdt>
        <w:sdtPr>
          <w:rPr>
            <w:rFonts w:ascii="GHEA Grapalat" w:hAnsi="GHEA Grapalat"/>
            <w:sz w:val="24"/>
            <w:szCs w:val="24"/>
          </w:rPr>
          <w:tag w:val="goog_rdk_0"/>
          <w:id w:val="-931653169"/>
        </w:sdtPr>
        <w:sdtEndPr/>
        <w:sdtContent>
          <w:r w:rsidRPr="00511F0B">
            <w:rPr>
              <w:rFonts w:ascii="GHEA Grapalat" w:eastAsia="Tahoma" w:hAnsi="GHEA Grapalat" w:cs="Tahoma"/>
              <w:sz w:val="24"/>
              <w:szCs w:val="24"/>
            </w:rPr>
            <w:t>/առկայության դեպքում/</w:t>
          </w:r>
        </w:sdtContent>
      </w:sdt>
      <w:r w:rsidRPr="00511F0B">
        <w:rPr>
          <w:rFonts w:ascii="GHEA Grapalat" w:eastAsia="GHEA Grapalat" w:hAnsi="GHEA Grapalat" w:cs="GHEA Grapalat"/>
          <w:sz w:val="24"/>
          <w:szCs w:val="24"/>
        </w:rPr>
        <w:t>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11F0B">
        <w:rPr>
          <w:rFonts w:ascii="GHEA Grapalat" w:eastAsia="GHEA Grapalat" w:hAnsi="GHEA Grapalat" w:cs="GHEA Grapalat"/>
          <w:sz w:val="24"/>
          <w:szCs w:val="24"/>
        </w:rPr>
        <w:t>իե) գիտական կոչումը</w:t>
      </w:r>
      <w:sdt>
        <w:sdtPr>
          <w:rPr>
            <w:rFonts w:ascii="GHEA Grapalat" w:hAnsi="GHEA Grapalat"/>
            <w:sz w:val="24"/>
            <w:szCs w:val="24"/>
          </w:rPr>
          <w:tag w:val="goog_rdk_1"/>
          <w:id w:val="1624110045"/>
        </w:sdtPr>
        <w:sdtEndPr/>
        <w:sdtContent>
          <w:r w:rsidRPr="00511F0B">
            <w:rPr>
              <w:rFonts w:ascii="GHEA Grapalat" w:eastAsia="Tahoma" w:hAnsi="GHEA Grapalat" w:cs="Tahoma"/>
              <w:sz w:val="24"/>
              <w:szCs w:val="24"/>
            </w:rPr>
            <w:t>/առկայության դեպքում/</w:t>
          </w:r>
        </w:sdtContent>
      </w:sdt>
      <w:r w:rsidRPr="00511F0B">
        <w:rPr>
          <w:rFonts w:ascii="GHEA Grapalat" w:eastAsia="GHEA Grapalat" w:hAnsi="GHEA Grapalat" w:cs="GHEA Grapalat"/>
          <w:sz w:val="24"/>
          <w:szCs w:val="24"/>
        </w:rPr>
        <w:t>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11F0B">
        <w:rPr>
          <w:rFonts w:ascii="GHEA Grapalat" w:eastAsia="GHEA Grapalat" w:hAnsi="GHEA Grapalat" w:cs="GHEA Grapalat"/>
          <w:sz w:val="24"/>
          <w:szCs w:val="24"/>
        </w:rPr>
        <w:lastRenderedPageBreak/>
        <w:t>իզ) նշում վերապատրաստում անցնելու մասին, տարին, ամիսն ու ամսաթիվը.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11F0B">
        <w:rPr>
          <w:rFonts w:ascii="GHEA Grapalat" w:eastAsia="GHEA Grapalat" w:hAnsi="GHEA Grapalat" w:cs="GHEA Grapalat"/>
          <w:sz w:val="24"/>
          <w:szCs w:val="24"/>
        </w:rPr>
        <w:t>իէ) վերապատրաստման արդյունքում տրված փաստաթղթի տեսակը և համարը.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11F0B">
        <w:rPr>
          <w:rFonts w:ascii="GHEA Grapalat" w:eastAsia="GHEA Grapalat" w:hAnsi="GHEA Grapalat" w:cs="GHEA Grapalat"/>
          <w:sz w:val="24"/>
          <w:szCs w:val="24"/>
        </w:rPr>
        <w:t>իը) ատեստավորման մասին որոշման տեսակը, համարը, տարին, ամիսն ու ամսաթիվը.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11F0B">
        <w:rPr>
          <w:rFonts w:ascii="GHEA Grapalat" w:eastAsia="GHEA Grapalat" w:hAnsi="GHEA Grapalat" w:cs="GHEA Grapalat"/>
          <w:sz w:val="24"/>
          <w:szCs w:val="24"/>
        </w:rPr>
        <w:t>իթ) տարակարգ ստանալու տարին, ամիսն ու ամսաթիվը, փաստաթղթի համարը, տարակարգի աստիճանը.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11F0B">
        <w:rPr>
          <w:rFonts w:ascii="GHEA Grapalat" w:eastAsia="GHEA Grapalat" w:hAnsi="GHEA Grapalat" w:cs="GHEA Grapalat"/>
          <w:sz w:val="24"/>
          <w:szCs w:val="24"/>
        </w:rPr>
        <w:t xml:space="preserve">8) նշում </w:t>
      </w:r>
      <w:sdt>
        <w:sdtPr>
          <w:rPr>
            <w:rFonts w:ascii="GHEA Grapalat" w:hAnsi="GHEA Grapalat"/>
            <w:sz w:val="24"/>
            <w:szCs w:val="24"/>
          </w:rPr>
          <w:tag w:val="goog_rdk_2"/>
          <w:id w:val="-758904126"/>
        </w:sdtPr>
        <w:sdtEndPr/>
        <w:sdtContent>
          <w:r w:rsidRPr="00511F0B">
            <w:rPr>
              <w:rFonts w:ascii="GHEA Grapalat" w:eastAsia="Tahoma" w:hAnsi="GHEA Grapalat" w:cs="Tahoma"/>
              <w:sz w:val="24"/>
              <w:szCs w:val="24"/>
            </w:rPr>
            <w:t xml:space="preserve">կամավոր ատեստավորումն անցած լինելու, ատեստավորման տարվա, ցուցաբերած արդյունքի մասին. </w:t>
          </w:r>
        </w:sdtContent>
      </w:sdt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11F0B">
        <w:rPr>
          <w:sz w:val="24"/>
          <w:szCs w:val="24"/>
        </w:rPr>
        <w:t> </w:t>
      </w:r>
      <w:r w:rsidRPr="00511F0B">
        <w:rPr>
          <w:rFonts w:ascii="GHEA Grapalat" w:eastAsia="GHEA Grapalat" w:hAnsi="GHEA Grapalat" w:cs="GHEA Grapalat"/>
          <w:sz w:val="24"/>
          <w:szCs w:val="24"/>
        </w:rPr>
        <w:t>Փաստաթղթի պահպանման ժամկետը՝ 5 տարի:</w:t>
      </w:r>
    </w:p>
    <w:p w:rsidR="004C2035" w:rsidRPr="00511F0B" w:rsidRDefault="004C203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11F0B">
        <w:rPr>
          <w:rFonts w:ascii="GHEA Grapalat" w:eastAsia="GHEA Grapalat" w:hAnsi="GHEA Grapalat" w:cs="GHEA Grapalat"/>
          <w:b/>
          <w:sz w:val="24"/>
          <w:szCs w:val="24"/>
        </w:rPr>
        <w:t>3. Սովորողի անձնական գործ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11F0B">
        <w:rPr>
          <w:sz w:val="24"/>
          <w:szCs w:val="24"/>
        </w:rPr>
        <w:t> 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sz w:val="24"/>
          <w:szCs w:val="24"/>
        </w:rPr>
        <w:t xml:space="preserve">1) Սովորողի անձնական գործը (այսուհետ` անձնական գործ) սովորողի մասին ամփոփ տեղեկություններ պարունակող փաստաթղթերի և նյութերի ամբողջությունն է, որը ձևավորվում և պահպանվում 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է ԴԿՏՀ-ում, սովորողի անհատական տվյալները համակարգ մուտքագրելու միջոցով՝ ինքնաշխատ եղանակով։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2) Արգելվում է նույն սովորողի համար վարել մեկից ավելի անձնական գործ։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3) Սովորողի անձնական էլեկտրոնային գործը լրացնում է տնօրենի հրամանով նշանակված աշխատակիցը։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4) Սովորողի տվյալները ԴԿՏՀ-ում  մուտքագրվում են հրամանագրելուց հետո երեք աշխատանքային օրվա ընթացքում։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5) Մուտքագրված տվյալների իսկության և ամբողջականության համար պատասխանատու է ուսումնական հաստատության տնօրենը։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6) Սովորողի անհատական տվյալներն են</w:t>
      </w:r>
      <w:r w:rsidRPr="00511F0B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ա) ազգանունը.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sz w:val="24"/>
          <w:szCs w:val="24"/>
        </w:rPr>
        <w:t>բ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) անունը.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sz w:val="24"/>
          <w:szCs w:val="24"/>
        </w:rPr>
        <w:t>գ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) հայրանունը, եթե տվյալն առկա է.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sz w:val="24"/>
          <w:szCs w:val="24"/>
        </w:rPr>
        <w:t>դ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) ծննդյան օրը, ամիսը և տարեթիվը.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sz w:val="24"/>
          <w:szCs w:val="24"/>
        </w:rPr>
        <w:t>ե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) անձը հաստատող փաստաթղթի տեսակը և համարը.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sz w:val="24"/>
          <w:szCs w:val="24"/>
        </w:rPr>
        <w:t>զ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) սովորողի դասարանը.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sz w:val="24"/>
          <w:szCs w:val="24"/>
        </w:rPr>
        <w:lastRenderedPageBreak/>
        <w:t>է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) տվյալ դասարան ընդունվելու տարին, ամիսն ու ամսաթիվը (լրացվում է միայն երեխայի տվյալները առաջին անգամ մուտքագրելիս).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sz w:val="24"/>
          <w:szCs w:val="24"/>
        </w:rPr>
        <w:t>ը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) տվյալ դասարան ընդունվելու հրամանի համարը (լրացվում է միայն երեխայի տվյալները առաջին անգամ մուտքագրելիս).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sz w:val="24"/>
          <w:szCs w:val="24"/>
        </w:rPr>
        <w:t>թ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) սեռը.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ժ) արյան կարգը, եթե տվյալը առկա է.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ժ</w:t>
      </w:r>
      <w:r w:rsidRPr="00511F0B">
        <w:rPr>
          <w:rFonts w:ascii="GHEA Grapalat" w:eastAsia="GHEA Grapalat" w:hAnsi="GHEA Grapalat" w:cs="GHEA Grapalat"/>
          <w:sz w:val="24"/>
          <w:szCs w:val="24"/>
        </w:rPr>
        <w:t>ա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) քաղաքացիությունը.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ժ</w:t>
      </w:r>
      <w:r w:rsidRPr="00511F0B">
        <w:rPr>
          <w:rFonts w:ascii="GHEA Grapalat" w:eastAsia="GHEA Grapalat" w:hAnsi="GHEA Grapalat" w:cs="GHEA Grapalat"/>
          <w:sz w:val="24"/>
          <w:szCs w:val="24"/>
        </w:rPr>
        <w:t>բ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) ազգությունը.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ժ</w:t>
      </w:r>
      <w:r w:rsidRPr="00511F0B">
        <w:rPr>
          <w:rFonts w:ascii="GHEA Grapalat" w:eastAsia="GHEA Grapalat" w:hAnsi="GHEA Grapalat" w:cs="GHEA Grapalat"/>
          <w:sz w:val="24"/>
          <w:szCs w:val="24"/>
        </w:rPr>
        <w:t>գ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) հաշվառման հասցեն.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ժ</w:t>
      </w:r>
      <w:r w:rsidRPr="00511F0B">
        <w:rPr>
          <w:rFonts w:ascii="GHEA Grapalat" w:eastAsia="GHEA Grapalat" w:hAnsi="GHEA Grapalat" w:cs="GHEA Grapalat"/>
          <w:sz w:val="24"/>
          <w:szCs w:val="24"/>
        </w:rPr>
        <w:t>դ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) փաստացի բնակության վայրը կամ հաշվառման վայրի հետ համընկնելու մասին նշում.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ժ</w:t>
      </w:r>
      <w:r w:rsidRPr="00511F0B">
        <w:rPr>
          <w:rFonts w:ascii="GHEA Grapalat" w:eastAsia="GHEA Grapalat" w:hAnsi="GHEA Grapalat" w:cs="GHEA Grapalat"/>
          <w:sz w:val="24"/>
          <w:szCs w:val="24"/>
        </w:rPr>
        <w:t>ե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) հաշմանդամության մասին նշում.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ժ</w:t>
      </w:r>
      <w:r w:rsidRPr="00511F0B">
        <w:rPr>
          <w:rFonts w:ascii="GHEA Grapalat" w:eastAsia="GHEA Grapalat" w:hAnsi="GHEA Grapalat" w:cs="GHEA Grapalat"/>
          <w:sz w:val="24"/>
          <w:szCs w:val="24"/>
        </w:rPr>
        <w:t>զ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) կրթության առանձնահատուկ պայմանների կարիքի մասին նշում.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ժ</w:t>
      </w:r>
      <w:r w:rsidRPr="00511F0B">
        <w:rPr>
          <w:rFonts w:ascii="GHEA Grapalat" w:eastAsia="GHEA Grapalat" w:hAnsi="GHEA Grapalat" w:cs="GHEA Grapalat"/>
          <w:sz w:val="24"/>
          <w:szCs w:val="24"/>
        </w:rPr>
        <w:t>է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) անհատական ուսուցման պլանի մասին նշում.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ժ</w:t>
      </w:r>
      <w:r w:rsidRPr="00511F0B">
        <w:rPr>
          <w:rFonts w:ascii="GHEA Grapalat" w:eastAsia="GHEA Grapalat" w:hAnsi="GHEA Grapalat" w:cs="GHEA Grapalat"/>
          <w:sz w:val="24"/>
          <w:szCs w:val="24"/>
        </w:rPr>
        <w:t>ը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) ծնողի կամ օրինական ներկայացուցչի մասին տվյալներ.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ա. հանրային ծառայությունների համարանիշը կամ օրենքով սահմանված կարգով դրանից հրաժարվելու մասին տեղեկանքի համարը.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բ. անունը.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գ. ազգանունը.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դ. հայրանունը.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ե. անձը հաստատող փաստաթղթի տեսակը.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զ. փաստաթղթի համարը.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sz w:val="24"/>
          <w:szCs w:val="24"/>
        </w:rPr>
        <w:t>ժթ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) փախստական լինելու մասին նշում.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ի</w:t>
      </w:r>
      <w:r w:rsidRPr="00511F0B">
        <w:rPr>
          <w:rFonts w:ascii="GHEA Grapalat" w:eastAsia="GHEA Grapalat" w:hAnsi="GHEA Grapalat" w:cs="GHEA Grapalat"/>
          <w:sz w:val="24"/>
          <w:szCs w:val="24"/>
        </w:rPr>
        <w:t>ա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Pr="00511F0B">
        <w:rPr>
          <w:rFonts w:ascii="GHEA Grapalat" w:eastAsia="GHEA Grapalat" w:hAnsi="GHEA Grapalat" w:cs="GHEA Grapalat"/>
          <w:sz w:val="24"/>
          <w:szCs w:val="24"/>
        </w:rPr>
        <w:t xml:space="preserve"> հաշմանդամության մասին նշում.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ի</w:t>
      </w:r>
      <w:r w:rsidRPr="00511F0B">
        <w:rPr>
          <w:rFonts w:ascii="GHEA Grapalat" w:eastAsia="GHEA Grapalat" w:hAnsi="GHEA Grapalat" w:cs="GHEA Grapalat"/>
          <w:sz w:val="24"/>
          <w:szCs w:val="24"/>
        </w:rPr>
        <w:t>բ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) ֆունկցիոնալ խանգարումների տեսակը և աստիճանը.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ի</w:t>
      </w:r>
      <w:r w:rsidRPr="00511F0B">
        <w:rPr>
          <w:rFonts w:ascii="GHEA Grapalat" w:eastAsia="GHEA Grapalat" w:hAnsi="GHEA Grapalat" w:cs="GHEA Grapalat"/>
          <w:sz w:val="24"/>
          <w:szCs w:val="24"/>
        </w:rPr>
        <w:t>գ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) հետադարձ կապի տվյալներ.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ի</w:t>
      </w:r>
      <w:r w:rsidRPr="00511F0B">
        <w:rPr>
          <w:rFonts w:ascii="GHEA Grapalat" w:eastAsia="GHEA Grapalat" w:hAnsi="GHEA Grapalat" w:cs="GHEA Grapalat"/>
          <w:sz w:val="24"/>
          <w:szCs w:val="24"/>
        </w:rPr>
        <w:t>դ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) արտակարգ իրավիճակների դեպքում նշված տվյալները որպես կապի միջոց հաստատելու հնարավորություն.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ի</w:t>
      </w:r>
      <w:r w:rsidRPr="00511F0B">
        <w:rPr>
          <w:rFonts w:ascii="GHEA Grapalat" w:eastAsia="GHEA Grapalat" w:hAnsi="GHEA Grapalat" w:cs="GHEA Grapalat"/>
          <w:sz w:val="24"/>
          <w:szCs w:val="24"/>
        </w:rPr>
        <w:t>ե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) կիսամյակային, տարեկան և քննական գնահատականները (ամփոփաթերթերը):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7. Փաստաթղթի պահպանման ժամկետը՝ 5 տարի: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Merriweather" w:hAnsi="GHEA Grapalat" w:cs="Merriweather"/>
          <w:color w:val="000000"/>
          <w:sz w:val="24"/>
          <w:szCs w:val="24"/>
        </w:rPr>
      </w:pPr>
      <w:r w:rsidRPr="00511F0B">
        <w:rPr>
          <w:color w:val="000000"/>
          <w:sz w:val="24"/>
          <w:szCs w:val="24"/>
        </w:rPr>
        <w:lastRenderedPageBreak/>
        <w:t> </w:t>
      </w:r>
    </w:p>
    <w:p w:rsidR="004C2035" w:rsidRPr="00511F0B" w:rsidRDefault="004C203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Merriweather" w:hAnsi="GHEA Grapalat" w:cs="Merriweather"/>
          <w:color w:val="000000"/>
          <w:sz w:val="24"/>
          <w:szCs w:val="24"/>
        </w:rPr>
      </w:pP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Merriweather" w:hAnsi="GHEA Grapalat" w:cs="Merriweather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4. Միջնակարգ կրթության ատեստատների բաշխման մատյան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1) Միջնակարգ կրթության ատեստատների բաշխման մատյանը ձևավորվում է էլեկտրոնային մատյանում ձևավորված կիսամյակային, տարեկան գնահատականների, տնօրենի կողմից վարչական թույլտվության մատյանում մուտքագրված պետական քննությունների արդյունքների մուտքագրման և ատեստատների ձևավորման e-diploma.emis.am կայքում տնօրենի կողմից հաստատման արդյունքում։  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2) Միջնակարգ կրթության ատեստատների բաշխման մատյանը պարունակում է հետևյալ տվյալները.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ա) մատյանի վարման ժամանակաշրջանը.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բ) ուսումնական հաստատության անվանումը.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գ) սովորողի անունը, հայրանունը և ազգանունը.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դ) 12-րդ դասարանը ավարտելու ուսումնական տարին.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ե) ատեստատի համարը և տեսակը.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զ) ատեստատի ձևավորման տարին, ամիսն ու ամսաթիվը: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3) Փաստաթղթի պահպանման ժամկետը՝ 50 տարի: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color w:val="000000"/>
          <w:sz w:val="24"/>
          <w:szCs w:val="24"/>
        </w:rPr>
        <w:t> 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Merriweather" w:hAnsi="GHEA Grapalat" w:cs="Merriweather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5. Հիմնական կրթության վկայականների բաշխման մատյան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1) Հիմնական կրթության վկայականի բաշխման մատյանը ձևավորվում է էլեկտրոնային մատյանում ձևավորված կիսամյակային, տարեկան գնահատականների, տնօրենի կողմից վարչական թույլտվության մատյանում մուտքագրված պետական քննությունների արդյունքների մուտքագրման և ատեստատների ձևավորման e-diploma.emis.am կայքում տնօրենի կողմից հաստատման արդյունքում։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2) Հիմնական կրթության վկայականի բաշխման մատյանը պարունակում է հետևյալ տվյալները.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ա) մատյանի վարման ժամանակաշրջանը.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բ) ուսումնական հաստատության անվանումը.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գ) սովորողի անունը, հայրանունը և ազգանունը.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դ) 9-րդ դասարանը ավարտելու ուսումնական տարին.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ե) վկայականի համարը և տեսակը.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զ) վկայականի ձևավորման տարին, ամիսն ու ամսաթիվը: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3) Փաստաթղթի պահպանման ժամկետը՝ 50 տարի: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color w:val="000000"/>
          <w:sz w:val="24"/>
          <w:szCs w:val="24"/>
        </w:rPr>
        <w:t> 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Merriweather" w:hAnsi="GHEA Grapalat" w:cs="Merriweather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6. Ավարտական, պետական ավարտական, փոխադրական, էքստեռն քննությունների և գիտելիքների ստուգման արձանագրություններ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1) Քննությունների և գիտելիքների ստուգումների արձանագրությունները լրացնում է քննության հանձնաժողովի անդամը։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2) Քննությունների և գիտելիքների ստուգումների արձանագրությունները ստորագրում են հանձնաժողովի նախագահը և անդամները։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3)Քննությունների և գիտելիքների ստուգումների արձանագրություններում գրանցված տվյալները, ուսումնական հաստատության տնօրենի նշանակած աշխատակցի կողմից փոխանցվում են ԴԿՏՀ, իսկ փաստաթղթերը ներբեռնվում են՝ տեսածրված կամ PDF ձևաչափով։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4)Քննությունների և գիտելիքների ստուգումների արձանագրությունները պարունակում են հետևյալ տվյալները.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ա) ուսումնական հաստատության անվանումը.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բ) քննության տարին, ամիսն ու ամսաթիվը.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գ) քննական առարկան.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դ) քննությանը թույլատրված սովորողների թիվը.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ե) քննությանը մասնակցած սովորողների թիվը.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զ) սովորողի անունը, հայրանունը և ազգանունը.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է) քննական տոմսի համարը.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ը) քննական գնահատականը.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5) Փաստաթղթի պահպանման ժամկետը՝ 5 տարի: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color w:val="000000"/>
          <w:sz w:val="24"/>
          <w:szCs w:val="24"/>
        </w:rPr>
        <w:t> 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7. Հաստիքացուցակ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1) Էլեկտրոնային հաստիքացուցակը ձևավորվում է ԴԿՏՀ-ում դպրոցի պաշտոնների (դպրոցի ոչ ուսուցչական անձնակազմ)  անվանացանկը, հաստիքների թիվը և դրույքաչափերը լրացնելուց հետո՝ ինքնաշխատ եղանակով։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2) Պաշտոնների անվանացանկը, հաստիքներ թիվը և դրույքաչափերը լրացնում է տնօրենը կամ տնօրենի կողմից հրամանով նշանակված ուսումնական հաստատության աշխատակիցը։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3) Էլեկտրոնային հաստիքացուցակում արտացոլվում են հետևյալ տվյալները.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ա) պաշտոնի անվանումը.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բ) հաստիքների թիվը.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գ) պաշտոնի բոլոր հաստիքների դրույքաչափը (դրամ)՝ մեկ ամսվա և մեկ տարվա համար.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4) Ձևավորված էլեկտրոնային հաստիքացուցակը ներբեռնվում է ԴԿՏՀ-ից։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5) Փաստաթղթի պահպանման ժամկետը՝ 5 տարի:</w:t>
      </w:r>
    </w:p>
    <w:p w:rsidR="004C2035" w:rsidRPr="00511F0B" w:rsidRDefault="004C203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511F0B">
        <w:rPr>
          <w:color w:val="000000"/>
          <w:sz w:val="24"/>
          <w:szCs w:val="24"/>
        </w:rPr>
        <w:t> </w:t>
      </w:r>
      <w:r w:rsidRPr="00511F0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8.  Ուսումնական պլան 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1) Ուսումնական պլանը կազմվում է ԴԿՏՀ-ում տվյալ դպրոցի կողմից ձևավորված յուրաքանչյուր դասարանի (ուսումնական խմբի), իսկ նույն դասարանից (ուսումնական խմբից) մեկից ավելի առկայության դեպքում՝ դրանցից յուրաքանչյուրի առարկայացանկը, առարկաներին հատկացված ժամաքանակները, ուսումնական խմբակների, ուսումնական նախագծերի և երկարօրյա խմբերի ժամաքանակները լրացնելուց հետո՝ ինքնաշխատ եղանակով։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2) Ուսումնական պլանում առարկայացանկը, առարկաների,</w:t>
      </w:r>
      <w:r w:rsidRPr="00511F0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ուսումնական նախագծերի, խմբակների և երկարօրյա պարապմունքների ժամաքանակները լրացնում է տնօրենը։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3) Ուսումնական պլանը ձևավորվում է մեկ ուսումնական տարվա համար՝ մինչև սեպտեմբերի 1-ը։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4) Ձևավորված ուսումնական պլանը ներբեռնվում է ԴԿՏՀից։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5) Փաստաթղթի պահպանման ժամկետը՝ 5 տարի:</w:t>
      </w:r>
    </w:p>
    <w:p w:rsidR="004C2035" w:rsidRPr="00511F0B" w:rsidRDefault="004C203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9. Ուսումնական հաստատության մանկավարժական խորհրդի արձանագրությունների մատյան.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color w:val="000000"/>
          <w:sz w:val="24"/>
          <w:szCs w:val="24"/>
        </w:rPr>
        <w:t> 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1) Ուսումնական հաստատության մանկավարժական խորհրդի նիստի արձանագրությունը եռօրյա ժամկետում կազմվում է խորհրդի մշտական քարտուղարի կողմից, ստորագրվում և վավերացվում խորհրդի նախագահի կողմից: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2) Ուսումնական հաստատության մանկավարժական խորհրդի նիստի արձանագրությունը պարունակում է հետևյալ տեղեկատվությունը</w:t>
      </w:r>
      <w:r w:rsidRPr="00511F0B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ա) արձանագրության հերթական համարը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բ) նիստի անցկացման օրը.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գ) նիստին մասնակցողների թիվը.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դ) նիստի օրակարգը.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ե) քննարկված հարցերի ամփոփ բովանդակությունը.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զ) </w:t>
      </w:r>
      <w:r w:rsidRPr="00511F0B">
        <w:rPr>
          <w:rFonts w:ascii="GHEA Grapalat" w:eastAsia="GHEA Grapalat" w:hAnsi="GHEA Grapalat" w:cs="GHEA Grapalat"/>
          <w:sz w:val="24"/>
          <w:szCs w:val="24"/>
        </w:rPr>
        <w:t xml:space="preserve">մանկավարժական 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խորհրդի որոշումը.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3) Տվյալ ուսումնական տարվա արձանագրությունները հավաքվում են առանձին թղթապանակում, ուսումնական տարվա ավարտից հետո կարվում են՝ ձևավորելով մանկավարժական խորհրդի արձանագրությունների մատյան: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4) Փաստաթղթի պահպանման ժամկետը՝ 5 տարի: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color w:val="000000"/>
          <w:sz w:val="24"/>
          <w:szCs w:val="24"/>
        </w:rPr>
        <w:t> 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10. Ուսուցիչների բաց թողած և փոխարինված դասաժամերի հաշվառման մատյան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color w:val="000000"/>
          <w:sz w:val="24"/>
          <w:szCs w:val="24"/>
        </w:rPr>
        <w:t> 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1) Ուսուցչի բաց թողած և փոխարինված դասաժամերի հաշվառման մատյանը լրացնում է դպրոցի ուսումնական աշխատանքների գծով տնօրենի տեղակալը և հաստատվում է ուսումնական հաստատության տնօրենը՝ ամեն ամսվա վերջին աշխատանքային օրը։ 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2) Ուսուցչի բաց թողած և փոխարինած դասաժամերի հաշվառման մատյանը պարունակում է հետևյալ տեղեկատվությունը</w:t>
      </w:r>
      <w:r w:rsidRPr="00511F0B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ա) ուսուցչի բացակայած օրերի թիվը.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բ) ուսուցչի բացակայած ժամանակահատվածի սկզբի և ավարտի տարին, ամիսն ու ամսաթիվը.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գ)բաց թողնված դասաժամերի թիվը.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դ) դասերը փոխարինած ուսուցիչների անունը և ազգանունը, փոխարինած դասաժամերը։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3) Փաստաթղթի պահպանման ժամկետը՝ 5 տարի: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11F0B">
        <w:rPr>
          <w:sz w:val="24"/>
          <w:szCs w:val="24"/>
        </w:rPr>
        <w:t> 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11F0B">
        <w:rPr>
          <w:rFonts w:ascii="GHEA Grapalat" w:eastAsia="GHEA Grapalat" w:hAnsi="GHEA Grapalat" w:cs="GHEA Grapalat"/>
          <w:b/>
          <w:sz w:val="24"/>
          <w:szCs w:val="24"/>
        </w:rPr>
        <w:t>11. Ուսումնական առարկաների թեմատիկ պլաններ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color w:val="000000"/>
          <w:sz w:val="24"/>
          <w:szCs w:val="24"/>
        </w:rPr>
        <w:t> 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1) Ուսումնական պլանով առարկային հատկացված ժամերի և առարկայի ծրագրի հիման վրա դասավանդող ուսուցիչը էլեկտրոնային մատյանի իր էջում ձևավորում է առարկայի թեմատիկ պլանը, որը առարկայական մեթոդական միավորման նիստում հավանության արժանանալուց հետո ներբեռնվում է էլեկտրոնային մատյան՝ Word կամ PDF կամ առցանց լրացնելու ձևաչափով։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2) Ուսուցիչը թեմատիկ պլան ձևավորելիս կարող է օգտագործել մատյանում տեղադրված օրինակելի ձևանմուշը կամ ստեղծել նորը։</w:t>
      </w:r>
    </w:p>
    <w:p w:rsidR="004C2035" w:rsidRPr="00511F0B" w:rsidRDefault="004C203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3) Ուսումնական առարկաների թեմատիկ պլանը պարունակում է հետևյալ տեղեկատվությունը.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ա) առարկայի անվանումը.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բ) դասարանը.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գ) դասագրքի անվանումը.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դ) դասագրքի հեղինակ(ներ)ին.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ե) կիսամյակը.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զ) ժամաքանակ</w:t>
      </w:r>
      <w:r w:rsidRPr="00511F0B">
        <w:rPr>
          <w:rFonts w:ascii="GHEA Grapalat" w:eastAsia="GHEA Grapalat" w:hAnsi="GHEA Grapalat" w:cs="GHEA Grapalat"/>
          <w:sz w:val="24"/>
          <w:szCs w:val="24"/>
        </w:rPr>
        <w:t>ն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ըստ թեմաների.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է) թեմայի վերնագիրը, նպատակը և վերջնարդյունքը. 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ը) թեմայի յուրաքանչյուր դասաժամի վերնագիրը, նպատակը, վերջնարդյունքը (ըստ Հանրակրթության պետական չափորոշչի և առարկայական ծրագրերի պահանջների) և խնդիրները.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թ) ձևավորված թեմատիկ պլանը կարելի է ներբեռնել PDF ձևաչափով և տպել։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4) Փաստաթղթի պահպանման ժամկետը՝ 5 տարի: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color w:val="000000"/>
          <w:sz w:val="24"/>
          <w:szCs w:val="24"/>
        </w:rPr>
        <w:t> 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12. Դասալսումների արդյունքների արձանագրություն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color w:val="000000"/>
          <w:sz w:val="24"/>
          <w:szCs w:val="24"/>
        </w:rPr>
        <w:t> 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1) Դասալսումների արդյունքների արձանագրությունը կազմում է դասալսողը՝ դասալսման օրը։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2) Դասալսումների արդյունքների արձանագրությունը պարունակում է հետևյալ տեղեկատվությունը.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ա) առարկայի անվանումը.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բ) դասարանը.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գ) աշակերտների թիվը դասարանում.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դ) ներկա աշակերտների թիվը.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ե) դասը վարող ուսուցչի անունը և ազգանունը.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զ) դասի թեման, դասի նպատակը.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է) դասի ընթացքի նկարագրությունը.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ը) դասը լսողի որոշմամբ կարող է պարունակել դասի մասին այլ տեղեկատվություն.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թ) դասալսողի մեկնաբանությունները, եզրակացությունները և առաջարկությունները դասի մասին.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ժ) Դասը վարող ուսուցչի հատուկ կարծիքը (առկայության դեպքում)։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3) Դասալսումների արդյունքների արձանագրությունը պահվում է </w:t>
      </w:r>
      <w:r w:rsidRPr="00511F0B">
        <w:rPr>
          <w:rFonts w:ascii="GHEA Grapalat" w:eastAsia="GHEA Grapalat" w:hAnsi="GHEA Grapalat" w:cs="GHEA Grapalat"/>
          <w:sz w:val="24"/>
          <w:szCs w:val="24"/>
        </w:rPr>
        <w:t>տնօրենի կամ մեթոդական միավորման նախագահի մոտ՝ մեկ ուսումնական տարի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4) Ներքին և արտաքին գնահատումների ժամանակ կատարված դասալսումների արդյունքների արձանագրությունը պահվում է ստուգում իրականացրած մարմնի կամ արտաքին գնահատում իրականացրած անկախ կազմակերպության մոտ, պատճենը՝ տնօրենի տեղակալի մոտ։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5)Դասալսումների արդյունքների արձանագրությունները, ըստ անհրաժեշտության, կարող են քննարկվել մեթոդական միավորման և մանկավարժական խորհրդի նիստում։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6) Փաստաթղթի պահպանման ժամկետը՝ 3 տարի: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color w:val="000000"/>
          <w:sz w:val="24"/>
          <w:szCs w:val="24"/>
        </w:rPr>
        <w:t> 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13.</w:t>
      </w:r>
      <w:r w:rsidRPr="00511F0B">
        <w:rPr>
          <w:b/>
          <w:color w:val="000000"/>
          <w:sz w:val="24"/>
          <w:szCs w:val="24"/>
        </w:rPr>
        <w:t> </w:t>
      </w:r>
      <w:r w:rsidRPr="00511F0B">
        <w:rPr>
          <w:rFonts w:ascii="GHEA Grapalat" w:eastAsia="GHEA Grapalat" w:hAnsi="GHEA Grapalat" w:cs="GHEA Grapalat"/>
          <w:b/>
          <w:sz w:val="24"/>
          <w:szCs w:val="24"/>
        </w:rPr>
        <w:t>Տ</w:t>
      </w:r>
      <w:r w:rsidRPr="00511F0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արեկան պլան,</w:t>
      </w:r>
      <w:r w:rsidRPr="00511F0B">
        <w:rPr>
          <w:b/>
          <w:color w:val="000000"/>
          <w:sz w:val="24"/>
          <w:szCs w:val="24"/>
        </w:rPr>
        <w:t> </w:t>
      </w:r>
      <w:r w:rsidRPr="00511F0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տնօրենի տեղակալների, առարկայական մեթոդական միավորումների ղեկավարների, դասղեկների աշխատանքային պլաններ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color w:val="000000"/>
          <w:sz w:val="24"/>
          <w:szCs w:val="24"/>
        </w:rPr>
        <w:t> 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1) </w:t>
      </w:r>
      <w:r w:rsidRPr="00511F0B">
        <w:rPr>
          <w:rFonts w:ascii="GHEA Grapalat" w:eastAsia="GHEA Grapalat" w:hAnsi="GHEA Grapalat" w:cs="GHEA Grapalat"/>
          <w:sz w:val="24"/>
          <w:szCs w:val="24"/>
        </w:rPr>
        <w:t>Տ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արեկան պլանը</w:t>
      </w:r>
      <w:r w:rsidRPr="00511F0B">
        <w:rPr>
          <w:rFonts w:ascii="GHEA Grapalat" w:eastAsia="GHEA Grapalat" w:hAnsi="GHEA Grapalat" w:cs="GHEA Grapalat"/>
          <w:sz w:val="24"/>
          <w:szCs w:val="24"/>
        </w:rPr>
        <w:t xml:space="preserve"> մշակում է դպրոցի տնօրենը և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հաստատվում է օգոստոս ամսին: Տարեկան պլանը պետք է համապատասխանի դպրոցի զարգացման պլանով 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նկարագրված նպատակներին</w:t>
      </w:r>
      <w:r w:rsidRPr="00511F0B">
        <w:rPr>
          <w:rFonts w:ascii="GHEA Grapalat" w:eastAsia="GHEA Grapalat" w:hAnsi="GHEA Grapalat" w:cs="GHEA Grapalat"/>
          <w:sz w:val="24"/>
          <w:szCs w:val="24"/>
        </w:rPr>
        <w:t xml:space="preserve"> և գործողություններին, որ նախատսեված են տվյալ ուսումնական տարվա համար։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11F0B">
        <w:rPr>
          <w:rFonts w:ascii="GHEA Grapalat" w:eastAsia="GHEA Grapalat" w:hAnsi="GHEA Grapalat" w:cs="GHEA Grapalat"/>
          <w:sz w:val="24"/>
          <w:szCs w:val="24"/>
        </w:rPr>
        <w:t xml:space="preserve">2)  Տարեկան պլանը ձևավորվում է account.emis.am կայքում տնօրենի կողմից։ 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11F0B">
        <w:rPr>
          <w:rFonts w:ascii="GHEA Grapalat" w:eastAsia="GHEA Grapalat" w:hAnsi="GHEA Grapalat" w:cs="GHEA Grapalat"/>
          <w:sz w:val="24"/>
          <w:szCs w:val="24"/>
        </w:rPr>
        <w:t xml:space="preserve">3) Տարեկան  պլանը ձևավորվում է ըստ ուսումնական տարիների՝ շաբաթական պլանավորման միջոցով։ </w:t>
      </w:r>
    </w:p>
    <w:p w:rsidR="004C2035" w:rsidRPr="00511F0B" w:rsidRDefault="00511F0B">
      <w:pPr>
        <w:shd w:val="clear" w:color="auto" w:fill="FFFFFF"/>
        <w:tabs>
          <w:tab w:val="left" w:pos="810"/>
        </w:tabs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11F0B">
        <w:rPr>
          <w:rFonts w:ascii="GHEA Grapalat" w:eastAsia="GHEA Grapalat" w:hAnsi="GHEA Grapalat" w:cs="GHEA Grapalat"/>
          <w:sz w:val="24"/>
          <w:szCs w:val="24"/>
        </w:rPr>
        <w:t xml:space="preserve">4) Շաբաթական պլանավորումը իրականացվում է առաջարկված աշխատանքների ցանկերից ընտրության սկզբունքով՝ մինչև տվյալ շաբաթվան նախորդող շաբաթվա ավարտը։ Այդ նույն ժամանակահատվածում, ըստ անհրաժեշտության, իրականացվում է նաև պլանավորած միջոցառումների խմբագրումը։ </w:t>
      </w:r>
    </w:p>
    <w:p w:rsidR="004C2035" w:rsidRPr="00511F0B" w:rsidRDefault="00511F0B">
      <w:pPr>
        <w:shd w:val="clear" w:color="auto" w:fill="FFFFFF"/>
        <w:tabs>
          <w:tab w:val="left" w:pos="810"/>
        </w:tabs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11F0B">
        <w:rPr>
          <w:rFonts w:ascii="GHEA Grapalat" w:eastAsia="GHEA Grapalat" w:hAnsi="GHEA Grapalat" w:cs="GHEA Grapalat"/>
          <w:sz w:val="24"/>
          <w:szCs w:val="24"/>
        </w:rPr>
        <w:t xml:space="preserve">5) Յուրաքանչյուր շաբաթվա ձևավորված պլանի հաստատումը պարտադիր է և  իրականացվում է տվյալ ամսվա 2-րդ շաբաթից մինչև հաջորդող շաբաթն ընկած ժամանակահատվածում։  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11F0B">
        <w:rPr>
          <w:rFonts w:ascii="GHEA Grapalat" w:eastAsia="GHEA Grapalat" w:hAnsi="GHEA Grapalat" w:cs="GHEA Grapalat"/>
          <w:sz w:val="24"/>
          <w:szCs w:val="24"/>
        </w:rPr>
        <w:t xml:space="preserve">6) Տարեկան  պլանը ձևավորվում է workplan.emis.am կայքում տնօրենի կողմից։ 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11F0B">
        <w:rPr>
          <w:rFonts w:ascii="GHEA Grapalat" w:eastAsia="GHEA Grapalat" w:hAnsi="GHEA Grapalat" w:cs="GHEA Grapalat"/>
          <w:sz w:val="24"/>
          <w:szCs w:val="24"/>
        </w:rPr>
        <w:t xml:space="preserve">7) Տարեկան պլանը ձևավորվում է ըստ ուսումնական տարիների՝ շաբաթական պլանավորման միջոցով։ </w:t>
      </w:r>
    </w:p>
    <w:p w:rsidR="004C2035" w:rsidRPr="00511F0B" w:rsidRDefault="00511F0B">
      <w:pPr>
        <w:shd w:val="clear" w:color="auto" w:fill="FFFFFF"/>
        <w:tabs>
          <w:tab w:val="left" w:pos="810"/>
        </w:tabs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11F0B">
        <w:rPr>
          <w:rFonts w:ascii="GHEA Grapalat" w:eastAsia="GHEA Grapalat" w:hAnsi="GHEA Grapalat" w:cs="GHEA Grapalat"/>
          <w:sz w:val="24"/>
          <w:szCs w:val="24"/>
        </w:rPr>
        <w:t xml:space="preserve">8) Շաբաթական պլանավորումը իրականացվում է առաջարկված աշխատանքների ցանկերից ընտրության սկզբունքով՝ մինչև տվյալ շաբաթվան նախորդող շաբաթվա ավարտը։ Այդ նույն ժամանակահատվածում, ըստ անհրաժեշտության, իրականացվում է նաև պլանավորած միջոցառումների խմբագրումը։ 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11F0B">
        <w:rPr>
          <w:rFonts w:ascii="GHEA Grapalat" w:eastAsia="GHEA Grapalat" w:hAnsi="GHEA Grapalat" w:cs="GHEA Grapalat"/>
          <w:sz w:val="24"/>
          <w:szCs w:val="24"/>
        </w:rPr>
        <w:t xml:space="preserve">9) Յուրաքանչյուր շաբաթվա ձևավորված պլանի հաստատումը պարտադիր է և  իրականացվում է տվյալ ամսվա 2-րդ շաբաթից մինչև հաջորդող շաբաթն ընկած ժամանակահատվածը։  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sz w:val="24"/>
          <w:szCs w:val="24"/>
        </w:rPr>
        <w:t>10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 w:rsidRPr="00511F0B">
        <w:rPr>
          <w:rFonts w:ascii="GHEA Grapalat" w:eastAsia="GHEA Grapalat" w:hAnsi="GHEA Grapalat" w:cs="GHEA Grapalat"/>
          <w:sz w:val="24"/>
          <w:szCs w:val="24"/>
        </w:rPr>
        <w:t>Տ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>արեկան պլանի հիման վրա մշակված տնօրենի տեղակալների, առարկայական մեթոդական միավորումների ղեկավարների, դասղեկների աշխատանքային պլանները տնօրենի կողմից հաստատվում են մինչև սեպտեմբերի 5-ը: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sz w:val="24"/>
          <w:szCs w:val="24"/>
        </w:rPr>
        <w:t>11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Տնօրենի տեղակալների, առարկայական մեթոդական միավորումների ղեկավարների, դասղեկների աշխատանքային պլանները մուտքագրվում են 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հայկական կրթական միջավայրի պաշարների շտեմարանի տվյալ դպրոցի թղթապանակում: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rFonts w:ascii="GHEA Grapalat" w:eastAsia="GHEA Grapalat" w:hAnsi="GHEA Grapalat" w:cs="GHEA Grapalat"/>
          <w:sz w:val="24"/>
          <w:szCs w:val="24"/>
        </w:rPr>
        <w:t>12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Փաստաթղթի պահպանման ժամկետը՝ </w:t>
      </w:r>
      <w:r w:rsidRPr="00511F0B">
        <w:rPr>
          <w:rFonts w:ascii="GHEA Grapalat" w:eastAsia="GHEA Grapalat" w:hAnsi="GHEA Grapalat" w:cs="GHEA Grapalat"/>
          <w:sz w:val="24"/>
          <w:szCs w:val="24"/>
        </w:rPr>
        <w:t>5</w:t>
      </w:r>
      <w:r w:rsidRPr="00511F0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տարի:</w:t>
      </w:r>
    </w:p>
    <w:p w:rsidR="004C2035" w:rsidRPr="00511F0B" w:rsidRDefault="00511F0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11F0B">
        <w:rPr>
          <w:color w:val="000000"/>
          <w:sz w:val="24"/>
          <w:szCs w:val="24"/>
        </w:rPr>
        <w:t> </w:t>
      </w:r>
    </w:p>
    <w:p w:rsidR="004C2035" w:rsidRPr="00511F0B" w:rsidRDefault="004C203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sectPr w:rsidR="004C2035" w:rsidRPr="00511F0B" w:rsidSect="00511F0B">
      <w:pgSz w:w="12240" w:h="15840"/>
      <w:pgMar w:top="709" w:right="1440" w:bottom="14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35"/>
    <w:rsid w:val="004C2035"/>
    <w:rsid w:val="00511F0B"/>
    <w:rsid w:val="00D1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88141-59A9-41A5-8058-0F8BC1A2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1C6D53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1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4A88"/>
    <w:rPr>
      <w:b/>
      <w:bCs/>
    </w:rPr>
  </w:style>
  <w:style w:type="character" w:styleId="a6">
    <w:name w:val="Emphasis"/>
    <w:basedOn w:val="a0"/>
    <w:uiPriority w:val="20"/>
    <w:qFormat/>
    <w:rsid w:val="00C14A8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9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0370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E0B5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1C6D53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table" w:styleId="aa">
    <w:name w:val="Table Grid"/>
    <w:basedOn w:val="a1"/>
    <w:uiPriority w:val="39"/>
    <w:rsid w:val="001C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C6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715DF9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semiHidden/>
    <w:rsid w:val="00715DF9"/>
    <w:rPr>
      <w:b/>
      <w:bCs/>
      <w:sz w:val="20"/>
      <w:szCs w:val="20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uHKlng4QCUpqyPZ3zKEjoqyqdw==">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3180</Words>
  <Characters>18128</Characters>
  <Application>Microsoft Office Word</Application>
  <DocSecurity>0</DocSecurity>
  <Lines>151</Lines>
  <Paragraphs>42</Paragraphs>
  <ScaleCrop>false</ScaleCrop>
  <Company/>
  <LinksUpToDate>false</LinksUpToDate>
  <CharactersWithSpaces>21266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3</cp:revision>
  <dcterms:created xsi:type="dcterms:W3CDTF">2024-01-12T13:25:00Z</dcterms:created>
  <dcterms:modified xsi:type="dcterms:W3CDTF">2024-05-06T13:31:00Z</dcterms:modified>
</cp:coreProperties>
</file>