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A6717" w:rsidRPr="00F60508" w:rsidRDefault="001A6717" w:rsidP="00A66BE1">
      <w:pPr>
        <w:spacing w:after="0" w:line="360" w:lineRule="auto"/>
        <w:ind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02" w14:textId="77777777" w:rsidR="001A6717" w:rsidRPr="00F60508" w:rsidRDefault="00CE5B9C" w:rsidP="00A66BE1">
      <w:pPr>
        <w:spacing w:after="0" w:line="360" w:lineRule="auto"/>
        <w:ind w:firstLine="81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F60508">
        <w:rPr>
          <w:rFonts w:ascii="GHEA Grapalat" w:eastAsia="GHEA Grapalat" w:hAnsi="GHEA Grapalat" w:cs="GHEA Grapalat"/>
          <w:b/>
          <w:sz w:val="24"/>
          <w:szCs w:val="24"/>
        </w:rPr>
        <w:t>ՀԻՄՆԱՎՈՐՈՒՄ</w:t>
      </w:r>
    </w:p>
    <w:p w14:paraId="00000003" w14:textId="77777777" w:rsidR="001A6717" w:rsidRPr="00F60508" w:rsidRDefault="001A6717" w:rsidP="00A66BE1">
      <w:pPr>
        <w:spacing w:after="0" w:line="360" w:lineRule="auto"/>
        <w:ind w:firstLine="81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04" w14:textId="518D091E" w:rsidR="001A6717" w:rsidRPr="00F60508" w:rsidRDefault="00F80164" w:rsidP="00A66BE1">
      <w:pPr>
        <w:shd w:val="clear" w:color="auto" w:fill="FFFFFF"/>
        <w:spacing w:line="360" w:lineRule="auto"/>
        <w:jc w:val="center"/>
        <w:rPr>
          <w:rFonts w:ascii="GHEA Grapalat" w:hAnsi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b/>
          <w:sz w:val="24"/>
          <w:szCs w:val="24"/>
        </w:rPr>
        <w:t xml:space="preserve">«ՊԵՏԱԿԱՆ ՀԱՎԱՍՏԱԳՐԵՐԻ ՄԻՋՈՑՈՎ ՀԱՇՄԱՆԴԱՄՈՒԹՅՈՒՆ ՈՒՆԵՑՈՂ ԱՆՁԱՆՑ ԽՆԱՄՔ ԵՎ ՍՈՑԻԱԼ-ՎԵՐԱԿԱՆԳՆՈՂԱԿԱՆ ԾԱՌԱՅՈՒԹՅՈՒՆՆԵՐ ՏՐԱՄԱԴՐԵԼՈՒ ԿԱՐԳԸ ՀԱՍՏԱՏԵԼՈՒ </w:t>
      </w:r>
      <w:r w:rsidRPr="00F60508">
        <w:rPr>
          <w:rFonts w:eastAsia="GHEA Grapalat"/>
          <w:b/>
          <w:sz w:val="24"/>
          <w:szCs w:val="24"/>
        </w:rPr>
        <w:t> </w:t>
      </w:r>
      <w:r w:rsidRPr="00F60508">
        <w:rPr>
          <w:rFonts w:ascii="GHEA Grapalat" w:eastAsia="GHEA Grapalat" w:hAnsi="GHEA Grapalat" w:cs="GHEA Grapalat"/>
          <w:b/>
          <w:sz w:val="24"/>
          <w:szCs w:val="24"/>
        </w:rPr>
        <w:t xml:space="preserve"> ՄԱՍԻՆ»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="00CE5B9C" w:rsidRPr="00F60508">
        <w:rPr>
          <w:rFonts w:ascii="GHEA Grapalat" w:eastAsia="GHEA Grapalat" w:hAnsi="GHEA Grapalat" w:cs="GHEA Grapalat"/>
          <w:b/>
          <w:sz w:val="24"/>
          <w:szCs w:val="24"/>
        </w:rPr>
        <w:t xml:space="preserve">ԿԱՌԱՎԱՐՈՒԹՅԱՆ </w:t>
      </w:r>
      <w:r w:rsidR="000E7343" w:rsidRPr="00F60508">
        <w:rPr>
          <w:rFonts w:ascii="GHEA Grapalat" w:eastAsia="GHEA Grapalat" w:hAnsi="GHEA Grapalat" w:cs="GHEA Grapalat"/>
          <w:b/>
          <w:sz w:val="24"/>
          <w:szCs w:val="24"/>
        </w:rPr>
        <w:t>ՈՐՈՇ</w:t>
      </w:r>
      <w:r w:rsidRPr="00F60508">
        <w:rPr>
          <w:rFonts w:ascii="GHEA Grapalat" w:eastAsia="GHEA Grapalat" w:hAnsi="GHEA Grapalat" w:cs="GHEA Grapalat"/>
          <w:b/>
          <w:sz w:val="24"/>
          <w:szCs w:val="24"/>
        </w:rPr>
        <w:t>ՄԱՆ</w:t>
      </w:r>
      <w:r w:rsidR="00CE5B9C" w:rsidRPr="00F60508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F60508">
        <w:rPr>
          <w:rFonts w:ascii="GHEA Grapalat" w:eastAsia="GHEA Grapalat" w:hAnsi="GHEA Grapalat" w:cs="GHEA Grapalat"/>
          <w:b/>
          <w:sz w:val="24"/>
          <w:szCs w:val="24"/>
        </w:rPr>
        <w:t>ՆԱԽԱԳԾ</w:t>
      </w:r>
      <w:r w:rsidR="00CE5B9C" w:rsidRPr="00F60508">
        <w:rPr>
          <w:rFonts w:ascii="GHEA Grapalat" w:eastAsia="GHEA Grapalat" w:hAnsi="GHEA Grapalat" w:cs="GHEA Grapalat"/>
          <w:b/>
          <w:sz w:val="24"/>
          <w:szCs w:val="24"/>
        </w:rPr>
        <w:t>Ի ԸՆԴՈՒՆՄԱՆ</w:t>
      </w:r>
    </w:p>
    <w:p w14:paraId="00000005" w14:textId="77777777" w:rsidR="001A6717" w:rsidRPr="00F60508" w:rsidRDefault="001A6717" w:rsidP="00A66BE1">
      <w:pPr>
        <w:spacing w:after="0" w:line="360" w:lineRule="auto"/>
        <w:ind w:firstLine="81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06" w14:textId="77777777" w:rsidR="001A6717" w:rsidRPr="00F60508" w:rsidRDefault="00CE5B9C" w:rsidP="00A66B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81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Իրավական ակտի ընդունման անհրաժեշտությունը.</w:t>
      </w:r>
    </w:p>
    <w:p w14:paraId="0000000B" w14:textId="7725B895" w:rsidR="001A6717" w:rsidRPr="00F60508" w:rsidRDefault="00CE5B9C" w:rsidP="00A66BE1">
      <w:pPr>
        <w:spacing w:after="0" w:line="360" w:lineRule="auto"/>
        <w:ind w:firstLine="81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sz w:val="24"/>
          <w:szCs w:val="24"/>
        </w:rPr>
        <w:t xml:space="preserve">«Հաշմանդամություն ունեցող անձանց իրավունքների մասին» օրենքի 9-րդ հոդվածի 1-ին մասի համաձայն՝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հաշմանդամություն ունեցող անձանց իրավունքների ապահովման, խթանման և պաշտպանության ոլորտում Կառավարությունը՝ հաստատում է  պետական հավաստագրերի միջոցով հաշմանդամություն ունեցող անձանց խնամք և սոցիալ-վերականգնողական ծառայություններ տրամադրելու կարգը։ </w:t>
      </w:r>
    </w:p>
    <w:p w14:paraId="0000000C" w14:textId="77777777" w:rsidR="001A6717" w:rsidRPr="00F60508" w:rsidRDefault="00CE5B9C" w:rsidP="00A66B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1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Ընթացիկ իրավիճակը և խնդիրները</w:t>
      </w:r>
      <w:r w:rsidRPr="00F60508">
        <w:rPr>
          <w:rFonts w:ascii="Cambria Math" w:eastAsia="MS Mincho" w:hAnsi="Cambria Math" w:cs="Cambria Math"/>
          <w:b/>
          <w:color w:val="000000"/>
          <w:sz w:val="24"/>
          <w:szCs w:val="24"/>
        </w:rPr>
        <w:t>․</w:t>
      </w:r>
    </w:p>
    <w:p w14:paraId="0000000D" w14:textId="5FADABF7" w:rsidR="001A6717" w:rsidRPr="00F60508" w:rsidRDefault="00CE5B9C" w:rsidP="00A66B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1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Գործող օրենսդրության համաձայն՝ հաշմանդամություն ունեցող անձանց (այսուհետ՝ Շահառու) խնամք և սոցիալ-վերականգնողական ծառայությունների տրամադրման հետ կապված իրավահարաբերությունները կարգավորվում են «Սոցիալական աջակցության մասին», «Հաշմանդամություն ունեցող անձանց իրավունքների մասին» օրենքներով, Հայաստանի Հանրապետության կառավարության 2015 թվականի սեպտեմբերի 25-ի N 1112-Ն, 2022 թվականի նոյեմբերի 10-ի N 1744-Ն, 2024 թվականի հունիսի 27-ի N 1004-Ն  որոշումներով և այլ իրավական ակտերով։</w:t>
      </w:r>
    </w:p>
    <w:p w14:paraId="64ADEF3D" w14:textId="148C833D" w:rsidR="004A06D1" w:rsidRPr="00F60508" w:rsidRDefault="00CE5B9C" w:rsidP="00A66B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1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2019 թվականից սկսած, մրցույթի արդյունքներով, Շահառուներին խնամք կամ սոցիալ-վերականգնողական ծառայություն տրամադրվում է կա´մ ՀՀ աշխատանքի և սոցիալական հարցերի նախարարության ենթակայության գտնվող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պետական ոչ առևտրային կազմակերպություններում, կա´մ դրամաշնորհի պայմանագրի հիման վրա՝ հավաստագրված (սոցիալ-վերականգնողական ծառայությունների մատուցման համար հավաստագրումը դեռևս պարտադիր չէ) կազմակերպությունների կողմից։</w:t>
      </w:r>
    </w:p>
    <w:p w14:paraId="0000000F" w14:textId="07180807" w:rsidR="001A6717" w:rsidRPr="00F60508" w:rsidRDefault="00CE5B9C" w:rsidP="00A66B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1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Հարկ է նկատի ունենալ, որ</w:t>
      </w:r>
    </w:p>
    <w:p w14:paraId="00000010" w14:textId="77777777" w:rsidR="001A6717" w:rsidRPr="00F60508" w:rsidRDefault="00CE5B9C" w:rsidP="00A66B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10"/>
        </w:tabs>
        <w:spacing w:after="0" w:line="360" w:lineRule="auto"/>
        <w:ind w:left="0" w:firstLine="810"/>
        <w:jc w:val="both"/>
        <w:rPr>
          <w:rFonts w:ascii="GHEA Grapalat" w:hAnsi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վերը նշված կազմակերպությունները սպասարկում են որոշակի տարածք և պրակտիկայում լինում են դեպքեր, երբ որևէ սոցիալական ծառայություն չի տամադրվում որևէ համայնքում կամ մարզում</w:t>
      </w:r>
      <w:r w:rsidRPr="00F60508">
        <w:rPr>
          <w:rFonts w:ascii="Cambria Math" w:eastAsia="MS Mincho" w:hAnsi="Cambria Math" w:cs="Cambria Math"/>
          <w:color w:val="000000"/>
          <w:sz w:val="24"/>
          <w:szCs w:val="24"/>
        </w:rPr>
        <w:t>․</w:t>
      </w:r>
    </w:p>
    <w:p w14:paraId="00000011" w14:textId="77777777" w:rsidR="001A6717" w:rsidRPr="00F60508" w:rsidRDefault="00CE5B9C" w:rsidP="00A66B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10"/>
        </w:tabs>
        <w:spacing w:after="0" w:line="360" w:lineRule="auto"/>
        <w:ind w:left="0" w:firstLine="810"/>
        <w:jc w:val="both"/>
        <w:rPr>
          <w:rFonts w:ascii="GHEA Grapalat" w:hAnsi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շատ դեպքերում բացակայում է մրցակցությունը</w:t>
      </w:r>
      <w:r w:rsidRPr="00F60508">
        <w:rPr>
          <w:rFonts w:ascii="Cambria Math" w:eastAsia="MS Mincho" w:hAnsi="Cambria Math" w:cs="Cambria Math"/>
          <w:color w:val="000000"/>
          <w:sz w:val="24"/>
          <w:szCs w:val="24"/>
        </w:rPr>
        <w:t>․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14:paraId="00000012" w14:textId="3B51A37E" w:rsidR="001A6717" w:rsidRPr="00F60508" w:rsidRDefault="00CE5B9C" w:rsidP="00A66B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10"/>
        </w:tabs>
        <w:spacing w:after="0" w:line="360" w:lineRule="auto"/>
        <w:ind w:left="0" w:firstLine="810"/>
        <w:jc w:val="both"/>
        <w:rPr>
          <w:rFonts w:ascii="GHEA Grapalat" w:hAnsi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2023 թվականից ՀՀ-ում </w:t>
      </w:r>
      <w:r w:rsidR="00AA1AFE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գործում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է ֆունկցիոնալության գնահատման համակարգը։ Ֆունկցիոնալության գնահատման արդյունքում կազմվում է Շահառուի ծառայությունների անհատական ծրագիրը (այսուհետ՝ ԾԱԾ, Կառավարության 2022 հուլիսի 28-ի N 1161-Ն որոշման համաձայն), որտեղ </w:t>
      </w:r>
      <w:r w:rsidR="00B55713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հաշմանդամություն ունեցող անձի գնահատված կարիքի հիման վրա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արտացոլվում են անհրաժե</w:t>
      </w:r>
      <w:r w:rsidR="00D4191A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շ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տ և առաջա</w:t>
      </w:r>
      <w:r w:rsidR="00D4191A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ր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կվող սոցիալական ծառայությունները։ Ուստի, </w:t>
      </w:r>
      <w:r w:rsidR="00961E60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Ծառայության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տարածքային կենտրոնների կողմից Շահառուների կարիքների կրկին գնահատման (խնամք կամ սոցիալ-վերականգնողական ծառայությունների տրամադրման համար) իրականացման անհրաժեշտությունը բացակայում է և հանգեցնում է լրացուցիչ վարչարարության</w:t>
      </w:r>
      <w:r w:rsidRPr="00F60508">
        <w:rPr>
          <w:rFonts w:ascii="Cambria Math" w:eastAsia="MS Mincho" w:hAnsi="Cambria Math" w:cs="Cambria Math"/>
          <w:color w:val="000000"/>
          <w:sz w:val="24"/>
          <w:szCs w:val="24"/>
        </w:rPr>
        <w:t>․</w:t>
      </w:r>
    </w:p>
    <w:p w14:paraId="00000013" w14:textId="5CD4EEBF" w:rsidR="001A6717" w:rsidRPr="00F60508" w:rsidRDefault="00CE5B9C" w:rsidP="00A66B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710"/>
        </w:tabs>
        <w:spacing w:after="0" w:line="360" w:lineRule="auto"/>
        <w:ind w:left="0" w:firstLine="810"/>
        <w:jc w:val="both"/>
        <w:rPr>
          <w:rFonts w:ascii="GHEA Grapalat" w:hAnsi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փորձը ցույց է տալիս, որ Շահառուին անհրաժեշտ է տրամադրել հնարավորություն՝ ընտրելու իրեն անհրաժեշտ ծառայությունը այս կամ այն ծառայություն մատուցողից ստանալու հնարավորությունը՝ հաշվի առնելով իր բնակության վայրը, պայմանները և </w:t>
      </w:r>
      <w:r w:rsidR="001230E2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այլն</w:t>
      </w:r>
      <w:r w:rsidR="001230E2" w:rsidRPr="00F60508">
        <w:rPr>
          <w:rFonts w:ascii="Cambria Math" w:eastAsia="MS Mincho" w:hAnsi="Cambria Math" w:cs="Cambria Math"/>
          <w:color w:val="000000"/>
          <w:sz w:val="24"/>
          <w:szCs w:val="24"/>
        </w:rPr>
        <w:t>․</w:t>
      </w:r>
    </w:p>
    <w:p w14:paraId="6FD7FBF6" w14:textId="5C603A40" w:rsidR="001230E2" w:rsidRPr="00F60508" w:rsidRDefault="005338D9" w:rsidP="00A66BE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10"/>
        </w:tabs>
        <w:spacing w:after="0" w:line="360" w:lineRule="auto"/>
        <w:ind w:left="0" w:firstLine="810"/>
        <w:jc w:val="both"/>
        <w:rPr>
          <w:rFonts w:ascii="GHEA Grapalat" w:hAnsi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լոգոպեդական, հոգեբանական, էրգոթերապևտիկ, կինեզիոլոգիական կամ ադապտիվ ֆիզկուլտուրա, սուրդոմանկավարժի, տիֆլոմանկավարժի</w:t>
      </w:r>
      <w:r w:rsidR="001230E2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ծառայությունը</w:t>
      </w:r>
      <w:r w:rsidR="002F6454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230E2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անհրաժեշտ է տրամադրել նաև որպես առանձին ծառայություն, քանի որ հաշմանդամություն ունեցող անձանց </w:t>
      </w:r>
      <w:r w:rsidR="00972F1D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ստվար մասը կարող է չհաճախել ցերեկային կենտրոն, բայց</w:t>
      </w:r>
      <w:r w:rsidR="001230E2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 առանձին ծառայություններ</w:t>
      </w:r>
      <w:r w:rsidR="009175CA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="00EA086C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ց օգտվելու</w:t>
      </w:r>
      <w:r w:rsidR="009175CA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կարիք ունենա</w:t>
      </w:r>
      <w:r w:rsidR="001230E2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14" w14:textId="3DB6A8CB" w:rsidR="001A6717" w:rsidRPr="00F60508" w:rsidRDefault="00CE5B9C" w:rsidP="00A66BE1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spacing w:after="0" w:line="360" w:lineRule="auto"/>
        <w:ind w:firstLine="81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Հետևաբար, առաջարկվում է տնային պայմաններում խնամք (այսուհետ՝ Խնամք) և սոցիալ-վերականգնողական ծառայությունների մատուցումը</w:t>
      </w:r>
      <w:r w:rsidR="009C3DC7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2027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թվականի </w:t>
      </w:r>
      <w:r w:rsidR="009C3DC7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հունվարի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1-ից իրականացնել միայն պետական հավաստագրերի միջոցով (այսուհետ՝ Հավաստագիր)</w:t>
      </w:r>
      <w:r w:rsidR="00960DF8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։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Ոլորտում համակարգվածության և հսկողության ապահովման նպատակով՝ Նախագծում սահմանված սոցիալական ծառայությունների մատուցման հնարավորությունը անհրաժեշտ է տրամադրել միայն նման գործունեությամբ զբաղվելու իրավունք ունեցող կազմակերպություններին, որոնք կնքել են համագործակցության պայմանագիր ՀՀ </w:t>
      </w:r>
      <w:r w:rsidR="009939A4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աշխատանք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ի և սոցիալական հարցերի նախարարության հետ։</w:t>
      </w:r>
    </w:p>
    <w:p w14:paraId="00000015" w14:textId="77777777" w:rsidR="001A6717" w:rsidRPr="00F60508" w:rsidRDefault="00CE5B9C" w:rsidP="00A66BE1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spacing w:after="0" w:line="360" w:lineRule="auto"/>
        <w:ind w:firstLine="81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Աջակցող միջոցների տրամադրման հետ կապված իրավակարգավորումները սահմանվում են Կառավարության 2024 թվականի հունիսի 27-ի N 1004-Ն որոշմամբ, ուստի Նախագծում դրանց անդրադարձ չի կատարվել։ Նախագծում չեն ընդգրկվել նաև շուրջօրյա խնամքի տրամադրման հետ կապված իրավակարգավորումներ՝ հաշվի առնելով հաշմանդամություն ունեցող անձանց շուրջօրյա խնամք տրամադրող կազմակերպությունների առանձնահատկությունները և դրանց սակավաթիվ լինելը։ Ապագայում Շահառուի շուրջօրյա խնամքի տրամադրումը հնարավոր կլինի իրականացնել Հավաստագրի միջոցով՝ անհրաժեշտ ռեսուրսները և պայմանները ապահոված լինելու դեպքում։</w:t>
      </w:r>
    </w:p>
    <w:p w14:paraId="231C8A20" w14:textId="2422F164" w:rsidR="00961E60" w:rsidRPr="00F60508" w:rsidRDefault="00961E60" w:rsidP="00A66B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1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«Սոցիալական աջակցության մասին» </w:t>
      </w:r>
      <w:r w:rsidR="009C7CC9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2024 թվականի հոկտեմբերի 24-ի ՀՕ-414-Ն օրենքով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սահմանվում է, որ </w:t>
      </w:r>
      <w:r w:rsidR="001950BC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խնամքի նվազագույն չափորոշիչները</w:t>
      </w:r>
      <w:r w:rsidR="00217E7F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սահմանվելու են</w:t>
      </w:r>
      <w:r w:rsidR="002169D5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7D3500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ՀՀ աշխատանքի և սոցիալական հարցերի նախարարի կողմից, ուստի այս փաթեթում չափորոշիչներին անդրադարձ չի կատարվել՝ պայմանով, որ դրանք </w:t>
      </w:r>
      <w:r w:rsidR="00EA086C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առաջի</w:t>
      </w:r>
      <w:r w:rsidR="007D3500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կայում կկարգավորվեն </w:t>
      </w:r>
      <w:r w:rsidR="00EA086C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ՀՀ </w:t>
      </w:r>
      <w:r w:rsidR="007D3500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ԱՍՀ նախարարի հրամանով։ Չափորոշիչների նախնական կարգավորումները կցվում են սույն հիմնավորման</w:t>
      </w:r>
      <w:r w:rsidR="00EA086C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 w:rsidR="007D3500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որոնք հիմք են </w:t>
      </w:r>
      <w:r w:rsidR="00165CCF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հան</w:t>
      </w:r>
      <w:r w:rsidR="007D3500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դիսացել հաշվարկների կատարման մասին։</w:t>
      </w:r>
    </w:p>
    <w:p w14:paraId="5E4C7CC0" w14:textId="55ABCB45" w:rsidR="00E134A2" w:rsidRPr="00F60508" w:rsidRDefault="004B16D5" w:rsidP="005338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1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Նշենք նաև, որ </w:t>
      </w:r>
      <w:r w:rsidR="00CE5B9C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Նախագծում նշված </w:t>
      </w:r>
      <w:r w:rsidR="004A06D1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ծառայությունների</w:t>
      </w:r>
      <w:r w:rsidR="00EB3B5D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ն համանման ծառայությո</w:t>
      </w:r>
      <w:r w:rsidR="00115FF6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ւ</w:t>
      </w:r>
      <w:r w:rsidR="00EB3B5D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ններ ներկայումս մատուցվում են ստորև նշված ծառայությունները՝</w:t>
      </w:r>
    </w:p>
    <w:p w14:paraId="175BEF16" w14:textId="7B608C14" w:rsidR="00E134A2" w:rsidRPr="00F60508" w:rsidRDefault="00E134A2" w:rsidP="00E134A2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Տ</w:t>
      </w:r>
      <w:r w:rsidR="004A06D1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նային պայմաններում խնամքի ծառայությունը։ Ընդ որում 18 տարին լրացած հաշմանդամություն ունեցող անձանց տնային խնամքի ծառայությունները տրամադրվել են ՀՀ պետական բյուջեի 1132</w:t>
      </w:r>
      <w:r w:rsidR="005338D9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ծրագրի «</w:t>
      </w:r>
      <w:r w:rsidR="004A06D1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Տարեց և հաշմանդամություն ունեցող անձանց տնային խնամքի ծառայություններ</w:t>
      </w:r>
      <w:r w:rsidR="005338D9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 w:rsidR="004A06D1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միջոցառման շրջանակներում, իսկ հաշմանդամություն ունեցող երեխաներին տնային</w:t>
      </w:r>
      <w:r w:rsidR="005338D9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</w:t>
      </w:r>
      <w:r w:rsidR="004A06D1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2025 թվականից ՀՀ պետական բյուջեի 1141 ծրագրի 11020 </w:t>
      </w:r>
      <w:r w:rsidR="005338D9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«Հ</w:t>
      </w:r>
      <w:r w:rsidR="004A06D1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աշմանդամություն ունեցող երեխայի տնային խնամքի ծառայություն» միջոցառման շրջանակներում։</w:t>
      </w:r>
    </w:p>
    <w:p w14:paraId="6FB5ADE9" w14:textId="77777777" w:rsidR="00E134A2" w:rsidRPr="00F60508" w:rsidRDefault="00E134A2" w:rsidP="00E134A2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Սոցիալ-վերականգնողական ծառայություններ հաշմանդամություն ունեցող անձանց տրամադրվում են ՀՀ պետական բյուջեի 1160 ծրագրի «Հաշմանդամություն ունեցող անձանց սոցիալ-վերականգնողական ծառայություններ ցերեկային կենտրոնում» միջոցառման շրջանակներում</w:t>
      </w:r>
    </w:p>
    <w:p w14:paraId="66F4F527" w14:textId="77777777" w:rsidR="00F60508" w:rsidRPr="00F60508" w:rsidRDefault="00EB3B5D" w:rsidP="00F60508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ՀՀ պետական բյուջեի 1160 ծրագրի «</w:t>
      </w:r>
      <w:r w:rsidR="00E134A2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Տեսողության խնդիրներ ունեցող անձանց սոցիալ-հոգեբանական վերականգնում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» միջոցառումը։</w:t>
      </w:r>
    </w:p>
    <w:p w14:paraId="4C51F673" w14:textId="1A4A1373" w:rsidR="00EB3B5D" w:rsidRPr="00F60508" w:rsidRDefault="00F60508" w:rsidP="00F60508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63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Գործող վերոնշյալ միջոցառումների շրջանակներում ծառայություն է ստանում 1,283 հաշմանդամություն ունեցող անձ։ Հավաստագրային մոտեցմամբ, նույն ոլորտում ծառայությունների տրամադրումը հաշվարկվում է ըստ անձի կարիքի, մասնագիտական ծառայությունների տեսակի և ծավալի, ինչի արդյունքում ծառայություն կարող է ստանալ 10,810 հաշմանդամություն ունեցող անձ։</w:t>
      </w:r>
    </w:p>
    <w:p w14:paraId="0873F275" w14:textId="6C34E918" w:rsidR="00EF0C40" w:rsidRPr="00F60508" w:rsidRDefault="00EF0C40" w:rsidP="00A66BE1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560"/>
        </w:tabs>
        <w:spacing w:after="0" w:line="360" w:lineRule="auto"/>
        <w:ind w:left="0" w:firstLine="81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2.1 </w:t>
      </w:r>
      <w:r w:rsidR="008F3B92" w:rsidRPr="00F6050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Մի</w:t>
      </w:r>
      <w:r w:rsidRPr="00F6050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ջազգային փորձը</w:t>
      </w:r>
    </w:p>
    <w:p w14:paraId="733ECE86" w14:textId="037F4E51" w:rsidR="002C25F9" w:rsidRPr="00F60508" w:rsidRDefault="002C25F9" w:rsidP="00A66BE1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noProof/>
          <w:sz w:val="24"/>
          <w:szCs w:val="24"/>
        </w:rPr>
        <w:t xml:space="preserve">Սոցիալական վաուչերը պետության կամ այլ ինստիտուտների կողմից քաղաքացիներին տրամադրվող դրամական փոխանցումների տեսակ է, որի միջոցով արձանագրված ու գնահատված կարիք ունեցող քաղաքացին կարող է ձեռք բերել նախանշված ապրանքներ կամ ծառայություններ՝ հավաստագրված կազմակերպություններից կամ անհատներից: </w:t>
      </w:r>
    </w:p>
    <w:p w14:paraId="4B85CD96" w14:textId="17C6206C" w:rsidR="002C25F9" w:rsidRPr="00F60508" w:rsidRDefault="002C25F9" w:rsidP="00A66BE1">
      <w:pPr>
        <w:spacing w:after="0" w:line="360" w:lineRule="auto"/>
        <w:ind w:firstLine="720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noProof/>
          <w:sz w:val="24"/>
          <w:szCs w:val="24"/>
        </w:rPr>
        <w:t xml:space="preserve">Որպես կանոն, սոցիալական վաուչերների շահառու խմբերում </w:t>
      </w:r>
      <w:r w:rsidR="00F76007" w:rsidRPr="00F60508">
        <w:rPr>
          <w:rFonts w:ascii="GHEA Grapalat" w:hAnsi="GHEA Grapalat"/>
          <w:noProof/>
          <w:sz w:val="24"/>
          <w:szCs w:val="24"/>
        </w:rPr>
        <w:t>ընդգ</w:t>
      </w:r>
      <w:r w:rsidRPr="00F60508">
        <w:rPr>
          <w:rFonts w:ascii="GHEA Grapalat" w:hAnsi="GHEA Grapalat"/>
          <w:noProof/>
          <w:sz w:val="24"/>
          <w:szCs w:val="24"/>
        </w:rPr>
        <w:t>րկվում են.</w:t>
      </w:r>
    </w:p>
    <w:p w14:paraId="672CC456" w14:textId="561A14E2" w:rsidR="002C25F9" w:rsidRPr="00F60508" w:rsidRDefault="002C25F9" w:rsidP="00A66BE1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b/>
          <w:noProof/>
          <w:sz w:val="24"/>
          <w:szCs w:val="24"/>
        </w:rPr>
        <w:t>հաշմանդամություն ունեցող անձինք,</w:t>
      </w:r>
      <w:r w:rsidRPr="00F60508">
        <w:rPr>
          <w:rFonts w:ascii="GHEA Grapalat" w:hAnsi="GHEA Grapalat"/>
          <w:noProof/>
          <w:sz w:val="24"/>
          <w:szCs w:val="24"/>
        </w:rPr>
        <w:t xml:space="preserve"> որոնք վաուչերներն օգտագործում են անձնական խնամքի ծառայություններ և օժանդակ տեխնոլոգիաներ ձեռք բերելու, </w:t>
      </w:r>
      <w:r w:rsidRPr="00F60508">
        <w:rPr>
          <w:rFonts w:ascii="GHEA Grapalat" w:hAnsi="GHEA Grapalat"/>
          <w:noProof/>
          <w:sz w:val="24"/>
          <w:szCs w:val="24"/>
        </w:rPr>
        <w:lastRenderedPageBreak/>
        <w:t>ինչպես նաև տնային պայմանները իրենց հատուկ կարիքներին համապատասխանեցնելու աշխատա</w:t>
      </w:r>
      <w:r w:rsidR="00EF1D08" w:rsidRPr="00F60508">
        <w:rPr>
          <w:rFonts w:ascii="GHEA Grapalat" w:hAnsi="GHEA Grapalat"/>
          <w:noProof/>
          <w:sz w:val="24"/>
          <w:szCs w:val="24"/>
        </w:rPr>
        <w:t>ն</w:t>
      </w:r>
      <w:r w:rsidRPr="00F60508">
        <w:rPr>
          <w:rFonts w:ascii="GHEA Grapalat" w:hAnsi="GHEA Grapalat"/>
          <w:noProof/>
          <w:sz w:val="24"/>
          <w:szCs w:val="24"/>
        </w:rPr>
        <w:t>քներ կատարելու համար,</w:t>
      </w:r>
    </w:p>
    <w:p w14:paraId="3B751712" w14:textId="77777777" w:rsidR="002C25F9" w:rsidRPr="00F60508" w:rsidRDefault="002C25F9" w:rsidP="00A66BE1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0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b/>
          <w:noProof/>
          <w:sz w:val="24"/>
          <w:szCs w:val="24"/>
        </w:rPr>
        <w:t>երեխաները</w:t>
      </w:r>
      <w:r w:rsidRPr="00F60508">
        <w:rPr>
          <w:rFonts w:ascii="GHEA Grapalat" w:hAnsi="GHEA Grapalat"/>
          <w:noProof/>
          <w:sz w:val="24"/>
          <w:szCs w:val="24"/>
        </w:rPr>
        <w:t>, որոնց պարագայում վաուչերային ծրագրերը կարող են ներառել հատուկ խնամքի, կրթության և հետդպրոցական գործունեության ֆինանսավորումը,</w:t>
      </w:r>
    </w:p>
    <w:p w14:paraId="1602E2BC" w14:textId="77777777" w:rsidR="002C25F9" w:rsidRPr="00F60508" w:rsidRDefault="002C25F9" w:rsidP="00A66BE1">
      <w:pPr>
        <w:numPr>
          <w:ilvl w:val="0"/>
          <w:numId w:val="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b/>
          <w:noProof/>
          <w:sz w:val="24"/>
          <w:szCs w:val="24"/>
        </w:rPr>
        <w:t>տարեցները,</w:t>
      </w:r>
      <w:r w:rsidRPr="00F60508">
        <w:rPr>
          <w:rFonts w:ascii="GHEA Grapalat" w:hAnsi="GHEA Grapalat"/>
          <w:noProof/>
          <w:sz w:val="24"/>
          <w:szCs w:val="24"/>
        </w:rPr>
        <w:t xml:space="preserve"> որոնք կարող են օգտագործել վաուչերները տնային խնամքի ծառայությունների, սննդի առաքման և իրենց տեղաշարժի/փոխադրման համար վճարելու նպատակով:</w:t>
      </w:r>
    </w:p>
    <w:p w14:paraId="007D88F4" w14:textId="77777777" w:rsidR="00D653D2" w:rsidRPr="00F60508" w:rsidRDefault="002C25F9" w:rsidP="00A66BE1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noProof/>
          <w:sz w:val="24"/>
          <w:szCs w:val="24"/>
        </w:rPr>
        <w:t xml:space="preserve">Ստորև նկարագրված են մի շարք երկրներում վաուչերային համակարգի առանձնահատկությունները: </w:t>
      </w:r>
    </w:p>
    <w:p w14:paraId="5D771303" w14:textId="3BDB51DB" w:rsidR="002C25F9" w:rsidRPr="00F60508" w:rsidRDefault="002C25F9" w:rsidP="00A66BE1">
      <w:pPr>
        <w:spacing w:after="0" w:line="360" w:lineRule="auto"/>
        <w:ind w:firstLine="720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b/>
          <w:smallCaps/>
          <w:noProof/>
          <w:sz w:val="24"/>
          <w:szCs w:val="24"/>
          <w:u w:val="single"/>
        </w:rPr>
        <w:t>Միացյալ Նահանգներում</w:t>
      </w:r>
      <w:r w:rsidRPr="00F60508">
        <w:rPr>
          <w:rFonts w:ascii="GHEA Grapalat" w:hAnsi="GHEA Grapalat"/>
          <w:noProof/>
          <w:sz w:val="24"/>
          <w:szCs w:val="24"/>
          <w:u w:val="single"/>
        </w:rPr>
        <w:t xml:space="preserve"> </w:t>
      </w:r>
      <w:r w:rsidRPr="00F60508">
        <w:rPr>
          <w:rFonts w:ascii="GHEA Grapalat" w:hAnsi="GHEA Grapalat"/>
          <w:b/>
          <w:noProof/>
          <w:sz w:val="24"/>
          <w:szCs w:val="24"/>
          <w:u w:val="single"/>
        </w:rPr>
        <w:t>Medicaid</w:t>
      </w:r>
      <w:r w:rsidRPr="00F60508">
        <w:rPr>
          <w:rStyle w:val="FootnoteReference"/>
          <w:rFonts w:ascii="GHEA Grapalat" w:hAnsi="GHEA Grapalat"/>
          <w:b/>
          <w:noProof/>
          <w:sz w:val="24"/>
          <w:szCs w:val="24"/>
          <w:u w:val="single"/>
        </w:rPr>
        <w:footnoteReference w:id="1"/>
      </w:r>
      <w:r w:rsidRPr="00F60508">
        <w:rPr>
          <w:rFonts w:ascii="GHEA Grapalat" w:hAnsi="GHEA Grapalat"/>
          <w:b/>
          <w:noProof/>
          <w:sz w:val="24"/>
          <w:szCs w:val="24"/>
          <w:u w:val="single"/>
        </w:rPr>
        <w:t>-ից հրաժարման ծրագրերը</w:t>
      </w:r>
      <w:r w:rsidRPr="00F60508">
        <w:rPr>
          <w:rFonts w:ascii="GHEA Grapalat" w:hAnsi="GHEA Grapalat"/>
          <w:noProof/>
          <w:sz w:val="24"/>
          <w:szCs w:val="24"/>
        </w:rPr>
        <w:t xml:space="preserve">. մի շարք նահանգներ առաջարկում են հրաժարվել տնային և համայնքային ծառայություններից (home and community-based services - HCBS)՝ փոխարենը անհատներին առաջարկելով օգտագործել Medicaid ծրագրի շրջանակում տրամադրվող միջոցները` առանց մասնագիտացված հաստատություններ այցելելու կամ այնտեղ տեղավորվելու: Ուստի նպաստառուն մնում է իր տանը՝ ստանալով որոշակի գումար՝ մի շարք ծառայություններ ձեռք բերելու համար: Նշված համակարգի ներդրումը հնարավորություն է ընձեռում նահանգներին՝ մատուցվող </w:t>
      </w:r>
      <w:r w:rsidRPr="00F60508">
        <w:rPr>
          <w:rFonts w:ascii="GHEA Grapalat" w:hAnsi="GHEA Grapalat" w:cs="Sylfaen"/>
          <w:noProof/>
          <w:sz w:val="24"/>
          <w:szCs w:val="24"/>
        </w:rPr>
        <w:t>ծառայությունները</w:t>
      </w:r>
      <w:r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noProof/>
          <w:sz w:val="24"/>
          <w:szCs w:val="24"/>
        </w:rPr>
        <w:t>հարմարեցնելու</w:t>
      </w:r>
      <w:r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noProof/>
          <w:sz w:val="24"/>
          <w:szCs w:val="24"/>
        </w:rPr>
        <w:t>որոշակի</w:t>
      </w:r>
      <w:r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noProof/>
          <w:sz w:val="24"/>
          <w:szCs w:val="24"/>
        </w:rPr>
        <w:t>խմբերի՝ տարեցների, ֆիզիկական հաշմանդամություն, ինչպես նաև մտավոր կամ զարգացման խնդիրներ ունեցող անձանց, կարիքների բավարարմանը: Այն նաև խթանում է կարիքավոր անձանց տնային պայմաններում խնամքի, բուժսպասարկման և այլ նմանատիպ ծառայություններ մատուցող անձանց ու կազմակերպությունների զարգացումը:</w:t>
      </w:r>
      <w:r w:rsidR="0071451E"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Pr="00F60508">
        <w:rPr>
          <w:rFonts w:ascii="GHEA Grapalat" w:hAnsi="GHEA Grapalat"/>
          <w:noProof/>
          <w:sz w:val="24"/>
          <w:szCs w:val="24"/>
        </w:rPr>
        <w:t xml:space="preserve">Ծրագրի շրջանակում մատուցվող </w:t>
      </w:r>
      <w:r w:rsidRPr="00F60508">
        <w:rPr>
          <w:rFonts w:ascii="GHEA Grapalat" w:hAnsi="GHEA Grapalat" w:cs="Sylfaen"/>
          <w:noProof/>
          <w:sz w:val="24"/>
          <w:szCs w:val="24"/>
        </w:rPr>
        <w:t>ծառայությունները</w:t>
      </w:r>
      <w:r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noProof/>
          <w:sz w:val="24"/>
          <w:szCs w:val="24"/>
        </w:rPr>
        <w:t>ներառում են</w:t>
      </w:r>
      <w:r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noProof/>
          <w:sz w:val="24"/>
          <w:szCs w:val="24"/>
        </w:rPr>
        <w:t>դեպքերի</w:t>
      </w:r>
      <w:r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noProof/>
          <w:sz w:val="24"/>
          <w:szCs w:val="24"/>
        </w:rPr>
        <w:lastRenderedPageBreak/>
        <w:t>կառավարումը</w:t>
      </w:r>
      <w:r w:rsidRPr="00F60508">
        <w:rPr>
          <w:rStyle w:val="FootnoteReference"/>
          <w:rFonts w:ascii="GHEA Grapalat" w:hAnsi="GHEA Grapalat" w:cs="Sylfaen"/>
          <w:noProof/>
          <w:sz w:val="24"/>
          <w:szCs w:val="24"/>
        </w:rPr>
        <w:footnoteReference w:id="2"/>
      </w:r>
      <w:r w:rsidRPr="00F60508">
        <w:rPr>
          <w:rFonts w:ascii="GHEA Grapalat" w:hAnsi="GHEA Grapalat"/>
          <w:noProof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noProof/>
          <w:sz w:val="24"/>
          <w:szCs w:val="24"/>
        </w:rPr>
        <w:t>տնային</w:t>
      </w:r>
      <w:r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noProof/>
          <w:sz w:val="24"/>
          <w:szCs w:val="24"/>
        </w:rPr>
        <w:t>տնտեսուհու և</w:t>
      </w:r>
      <w:r w:rsidRPr="00F60508">
        <w:rPr>
          <w:rFonts w:ascii="GHEA Grapalat" w:hAnsi="GHEA Grapalat"/>
          <w:noProof/>
          <w:sz w:val="24"/>
          <w:szCs w:val="24"/>
        </w:rPr>
        <w:t xml:space="preserve"> տնային պայմաններում բուժօգնություն</w:t>
      </w:r>
      <w:r w:rsidRPr="00F60508">
        <w:rPr>
          <w:rFonts w:ascii="GHEA Grapalat" w:hAnsi="GHEA Grapalat" w:cs="Sylfaen"/>
          <w:noProof/>
          <w:sz w:val="24"/>
          <w:szCs w:val="24"/>
        </w:rPr>
        <w:t xml:space="preserve"> մատոցող օգնականի</w:t>
      </w:r>
      <w:r w:rsidRPr="00F60508">
        <w:rPr>
          <w:rFonts w:ascii="GHEA Grapalat" w:hAnsi="GHEA Grapalat"/>
          <w:noProof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noProof/>
          <w:sz w:val="24"/>
          <w:szCs w:val="24"/>
        </w:rPr>
        <w:t>անձնական</w:t>
      </w:r>
      <w:r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noProof/>
          <w:sz w:val="24"/>
          <w:szCs w:val="24"/>
        </w:rPr>
        <w:t>խնամք մատուցողի</w:t>
      </w:r>
      <w:r w:rsidRPr="00F60508">
        <w:rPr>
          <w:rFonts w:ascii="GHEA Grapalat" w:hAnsi="GHEA Grapalat"/>
          <w:noProof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noProof/>
          <w:sz w:val="24"/>
          <w:szCs w:val="24"/>
        </w:rPr>
        <w:t>մեծահասակներին ցերեկային բուժսպասարկում մատուցողի</w:t>
      </w:r>
      <w:r w:rsidRPr="00F60508">
        <w:rPr>
          <w:rFonts w:ascii="GHEA Grapalat" w:hAnsi="GHEA Grapalat"/>
          <w:noProof/>
          <w:sz w:val="24"/>
          <w:szCs w:val="24"/>
        </w:rPr>
        <w:t>, տարեցներին ցերեկային բուժսպասարկում տրամադրողի, վերականգնողական և հիմնական խնամողի կարճաժամկետ արձակուրդում գտնվելու ընթացքում խնամք տրամադրողի ծառայությունները</w:t>
      </w:r>
      <w:r w:rsidR="0071451E" w:rsidRPr="00F60508">
        <w:rPr>
          <w:rFonts w:ascii="GHEA Grapalat" w:hAnsi="GHEA Grapalat"/>
          <w:noProof/>
          <w:sz w:val="24"/>
          <w:szCs w:val="24"/>
        </w:rPr>
        <w:t xml:space="preserve">: </w:t>
      </w:r>
      <w:r w:rsidRPr="00F60508">
        <w:rPr>
          <w:rFonts w:ascii="GHEA Grapalat" w:hAnsi="GHEA Grapalat"/>
          <w:noProof/>
          <w:sz w:val="24"/>
          <w:szCs w:val="24"/>
        </w:rPr>
        <w:t xml:space="preserve">Քանի որ յուրաքանչյուր նահանգ ինքնուրույն է մշակում Medicaid-ից հրաժարման իր ծրագիրը, ուստի այդ ծրագրերը կարող են էականորեն տարբերվել միմյանցից: </w:t>
      </w:r>
      <w:r w:rsidRPr="00F60508">
        <w:rPr>
          <w:rFonts w:ascii="GHEA Grapalat" w:hAnsi="GHEA Grapalat" w:cs="Sylfaen"/>
          <w:noProof/>
          <w:sz w:val="24"/>
          <w:szCs w:val="24"/>
        </w:rPr>
        <w:t>Որոշ</w:t>
      </w:r>
      <w:r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noProof/>
          <w:sz w:val="24"/>
          <w:szCs w:val="24"/>
        </w:rPr>
        <w:t>նահանգներ</w:t>
      </w:r>
      <w:r w:rsidRPr="00F60508">
        <w:rPr>
          <w:rFonts w:ascii="GHEA Grapalat" w:hAnsi="GHEA Grapalat"/>
          <w:noProof/>
          <w:sz w:val="24"/>
          <w:szCs w:val="24"/>
        </w:rPr>
        <w:t xml:space="preserve"> HCBS-</w:t>
      </w:r>
      <w:r w:rsidRPr="00F60508">
        <w:rPr>
          <w:rFonts w:ascii="GHEA Grapalat" w:hAnsi="GHEA Grapalat" w:cs="Sylfaen"/>
          <w:noProof/>
          <w:sz w:val="24"/>
          <w:szCs w:val="24"/>
        </w:rPr>
        <w:t>ի ծառայություններից հրաժարման ծրագրի շրջանակում</w:t>
      </w:r>
      <w:r w:rsidRPr="00F60508">
        <w:rPr>
          <w:rFonts w:ascii="GHEA Grapalat" w:hAnsi="GHEA Grapalat"/>
          <w:noProof/>
          <w:sz w:val="24"/>
          <w:szCs w:val="24"/>
        </w:rPr>
        <w:t xml:space="preserve"> ներդրել են այլընտրանքային՝ ծառայություններն </w:t>
      </w:r>
      <w:r w:rsidRPr="00F60508">
        <w:rPr>
          <w:rFonts w:ascii="GHEA Grapalat" w:hAnsi="GHEA Grapalat" w:cs="Sylfaen"/>
          <w:noProof/>
          <w:sz w:val="24"/>
          <w:szCs w:val="24"/>
        </w:rPr>
        <w:t>ինքնուրույն կառավարող</w:t>
      </w:r>
      <w:r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noProof/>
          <w:sz w:val="24"/>
          <w:szCs w:val="24"/>
        </w:rPr>
        <w:t xml:space="preserve">տարբերակները, որոնք մասնակիցներին կամ նրանց ներկայացուցիչներին օժտում են ծառայությունների վերաբերյալ որոշումներ կայացնելու իրավասությամբ և իրենց ծառայությունները կառավարելու անմիջական պատասխանատվությամբ: </w:t>
      </w:r>
    </w:p>
    <w:p w14:paraId="3C2131AE" w14:textId="77777777" w:rsidR="002C25F9" w:rsidRPr="00F60508" w:rsidRDefault="002C25F9" w:rsidP="00A66BE1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noProof/>
          <w:sz w:val="24"/>
          <w:szCs w:val="24"/>
        </w:rPr>
      </w:pPr>
      <w:r w:rsidRPr="00F60508">
        <w:rPr>
          <w:rFonts w:ascii="GHEA Grapalat" w:hAnsi="GHEA Grapalat" w:cs="Sylfaen"/>
          <w:noProof/>
          <w:sz w:val="24"/>
          <w:szCs w:val="24"/>
        </w:rPr>
        <w:t>Տվյալ ծրագիրը հնարավորություն է տալիս նահանգներին ճկուն կերպով բաշխել հատկացված միջոցները` մատուցելով ծառայություններ, որոնք սովորաբար ներառված չեն Medicaid ծրագրում: Որպես կանոն, աջակցությունը տրամադրվում է հետևյալ եղանակներով`</w:t>
      </w:r>
    </w:p>
    <w:p w14:paraId="607BC703" w14:textId="77777777" w:rsidR="002C25F9" w:rsidRPr="00F60508" w:rsidRDefault="002C25F9" w:rsidP="00A66BE1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 w:cs="Sylfaen"/>
          <w:noProof/>
          <w:sz w:val="24"/>
          <w:szCs w:val="24"/>
        </w:rPr>
      </w:pPr>
      <w:r w:rsidRPr="00F60508">
        <w:rPr>
          <w:rFonts w:ascii="GHEA Grapalat" w:hAnsi="GHEA Grapalat" w:cs="Sylfaen"/>
          <w:b/>
          <w:noProof/>
          <w:sz w:val="24"/>
          <w:szCs w:val="24"/>
        </w:rPr>
        <w:t>ուղղակիորեն տրամադրվող ծառայություններ.</w:t>
      </w:r>
      <w:r w:rsidRPr="00F60508">
        <w:rPr>
          <w:rFonts w:ascii="GHEA Grapalat" w:hAnsi="GHEA Grapalat" w:cs="Sylfaen"/>
          <w:noProof/>
          <w:sz w:val="24"/>
          <w:szCs w:val="24"/>
        </w:rPr>
        <w:t xml:space="preserve"> ծրագրերի մեծ մասը տրամադրում է ծառայություններ (օրինակ` տնային և համայնքային ծառայություններ, անձնական խնամքի աջակցություն կամ մասնագիտացված թերապիա), այլ ոչ թե կանխիկ գումար,</w:t>
      </w:r>
    </w:p>
    <w:p w14:paraId="078EA006" w14:textId="77777777" w:rsidR="002C25F9" w:rsidRPr="00F60508" w:rsidRDefault="002C25F9" w:rsidP="00A66BE1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 w:cs="Sylfaen"/>
          <w:noProof/>
          <w:sz w:val="24"/>
          <w:szCs w:val="24"/>
        </w:rPr>
      </w:pPr>
      <w:r w:rsidRPr="00F60508">
        <w:rPr>
          <w:rFonts w:ascii="GHEA Grapalat" w:hAnsi="GHEA Grapalat" w:cs="Sylfaen"/>
          <w:b/>
          <w:noProof/>
          <w:sz w:val="24"/>
          <w:szCs w:val="24"/>
        </w:rPr>
        <w:t>վճարումներ ծառայություն մատուցողին.</w:t>
      </w:r>
      <w:r w:rsidRPr="00F60508">
        <w:rPr>
          <w:rFonts w:ascii="GHEA Grapalat" w:hAnsi="GHEA Grapalat" w:cs="Sylfaen"/>
          <w:noProof/>
          <w:sz w:val="24"/>
          <w:szCs w:val="24"/>
        </w:rPr>
        <w:t xml:space="preserve"> վճարումները կատարվում են անմիջապես ծառայություն մատուցողին, այլ ոչ թե ստացողին,</w:t>
      </w:r>
    </w:p>
    <w:p w14:paraId="059DC92B" w14:textId="77777777" w:rsidR="002C25F9" w:rsidRPr="00F60508" w:rsidRDefault="002C25F9" w:rsidP="00A66BE1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 w:cs="Sylfaen"/>
          <w:noProof/>
          <w:sz w:val="24"/>
          <w:szCs w:val="24"/>
        </w:rPr>
      </w:pPr>
      <w:r w:rsidRPr="00F60508">
        <w:rPr>
          <w:rFonts w:ascii="GHEA Grapalat" w:hAnsi="GHEA Grapalat" w:cs="Sylfaen"/>
          <w:b/>
          <w:noProof/>
          <w:sz w:val="24"/>
          <w:szCs w:val="24"/>
        </w:rPr>
        <w:lastRenderedPageBreak/>
        <w:t>անձնական խնամքի նպաստներ.</w:t>
      </w:r>
      <w:r w:rsidRPr="00F60508">
        <w:rPr>
          <w:rFonts w:ascii="GHEA Grapalat" w:hAnsi="GHEA Grapalat" w:cs="Sylfaen"/>
          <w:noProof/>
          <w:sz w:val="24"/>
          <w:szCs w:val="24"/>
        </w:rPr>
        <w:t xml:space="preserve"> որոշ դեպքերում նպաստառուներին կարող է վճարվել որոշակի նպաստ` լրացուցիչ ծախսերի համար, սակայն դա չի արվում ուղղակի դրամական փոխանցման միջոցով,</w:t>
      </w:r>
    </w:p>
    <w:p w14:paraId="113B38F0" w14:textId="77777777" w:rsidR="002C25F9" w:rsidRPr="00F60508" w:rsidRDefault="002C25F9" w:rsidP="00A66BE1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 w:cs="Sylfaen"/>
          <w:noProof/>
          <w:sz w:val="24"/>
          <w:szCs w:val="24"/>
        </w:rPr>
      </w:pPr>
      <w:r w:rsidRPr="00F60508">
        <w:rPr>
          <w:rFonts w:ascii="GHEA Grapalat" w:hAnsi="GHEA Grapalat" w:cs="Sylfaen"/>
          <w:b/>
          <w:noProof/>
          <w:sz w:val="24"/>
          <w:szCs w:val="24"/>
        </w:rPr>
        <w:t>ճկուն ծախսային հաշիվներ.</w:t>
      </w:r>
      <w:r w:rsidRPr="00F60508">
        <w:rPr>
          <w:rFonts w:ascii="GHEA Grapalat" w:hAnsi="GHEA Grapalat" w:cs="Sylfaen"/>
          <w:noProof/>
          <w:sz w:val="24"/>
          <w:szCs w:val="24"/>
        </w:rPr>
        <w:t xml:space="preserve"> որոշ ծրագրեր նախատեսում են, որ նպաստառուն կարող է հատկացված միջոցներն օգտագործել որոշակի տեսակի ծառայություններ կամ աջակցություն ձեռք բերելու համար: Դա կարող է արվել ծախսային հաշվեհամարի համ վաուչերային համակարգի միջոցով, որը նպաստառուին հնարավորություն է տալիս ընտրություն կատարելու ծառայություններ մատուցողների հաստատված ցանկից,</w:t>
      </w:r>
    </w:p>
    <w:p w14:paraId="2803F926" w14:textId="77777777" w:rsidR="002C25F9" w:rsidRPr="00F60508" w:rsidRDefault="002C25F9" w:rsidP="00A66BE1">
      <w:pPr>
        <w:numPr>
          <w:ilvl w:val="0"/>
          <w:numId w:val="1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 w:cs="Sylfaen"/>
          <w:noProof/>
          <w:sz w:val="24"/>
          <w:szCs w:val="24"/>
        </w:rPr>
      </w:pPr>
      <w:r w:rsidRPr="00F60508">
        <w:rPr>
          <w:rFonts w:ascii="GHEA Grapalat" w:hAnsi="GHEA Grapalat" w:cs="Sylfaen"/>
          <w:b/>
          <w:noProof/>
          <w:sz w:val="24"/>
          <w:szCs w:val="24"/>
        </w:rPr>
        <w:t>կառավարվող խնամքի կազմակերպություններ.</w:t>
      </w:r>
      <w:r w:rsidRPr="00F60508">
        <w:rPr>
          <w:rFonts w:ascii="GHEA Grapalat" w:hAnsi="GHEA Grapalat" w:cs="Sylfaen"/>
          <w:noProof/>
          <w:sz w:val="24"/>
          <w:szCs w:val="24"/>
        </w:rPr>
        <w:t xml:space="preserve"> որոշ նահանգներում այս կազմակերպությունները կառավարում են Medicaid-ից հրաժարման ծրագրերի շրջանակում ծառայությունների տրամադրումն ու վճարումները` գումարը փոխանցելով ծառայություն մատուցողին, այլ ոչ թե նպաստառուին:</w:t>
      </w:r>
    </w:p>
    <w:p w14:paraId="50D99E3C" w14:textId="08084949" w:rsidR="00D6294A" w:rsidRPr="00F60508" w:rsidRDefault="0071451E" w:rsidP="00A66BE1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b/>
          <w:smallCaps/>
          <w:noProof/>
          <w:sz w:val="24"/>
          <w:szCs w:val="24"/>
        </w:rPr>
        <w:tab/>
      </w:r>
      <w:r w:rsidR="002C25F9" w:rsidRPr="00F60508">
        <w:rPr>
          <w:rFonts w:ascii="GHEA Grapalat" w:hAnsi="GHEA Grapalat"/>
          <w:b/>
          <w:smallCaps/>
          <w:noProof/>
          <w:sz w:val="24"/>
          <w:szCs w:val="24"/>
          <w:u w:val="single"/>
        </w:rPr>
        <w:t>Միացյալ Թագավորությունում</w:t>
      </w:r>
      <w:r w:rsidR="002C25F9" w:rsidRPr="00F60508">
        <w:rPr>
          <w:rFonts w:ascii="GHEA Grapalat" w:hAnsi="GHEA Grapalat"/>
          <w:b/>
          <w:noProof/>
          <w:sz w:val="24"/>
          <w:szCs w:val="24"/>
        </w:rPr>
        <w:t xml:space="preserve"> 1997 թվականից սկսած ներդրվել է</w:t>
      </w:r>
      <w:r w:rsidR="002C25F9"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="002C25F9" w:rsidRPr="00F60508">
        <w:rPr>
          <w:rFonts w:ascii="GHEA Grapalat" w:hAnsi="GHEA Grapalat"/>
          <w:b/>
          <w:noProof/>
          <w:sz w:val="24"/>
          <w:szCs w:val="24"/>
        </w:rPr>
        <w:t xml:space="preserve">ուղղակի վճարումների համակարգը` </w:t>
      </w:r>
      <w:r w:rsidR="002C25F9" w:rsidRPr="00F60508">
        <w:rPr>
          <w:rFonts w:ascii="GHEA Grapalat" w:hAnsi="GHEA Grapalat"/>
          <w:noProof/>
          <w:sz w:val="24"/>
          <w:szCs w:val="24"/>
        </w:rPr>
        <w:t xml:space="preserve">որպես </w:t>
      </w:r>
      <w:r w:rsidR="002C25F9" w:rsidRPr="00F60508">
        <w:rPr>
          <w:rFonts w:ascii="GHEA Grapalat" w:hAnsi="GHEA Grapalat" w:cs="Sylfaen"/>
          <w:noProof/>
          <w:sz w:val="24"/>
          <w:szCs w:val="24"/>
        </w:rPr>
        <w:t>խնամքի</w:t>
      </w:r>
      <w:r w:rsidR="002C25F9"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noProof/>
          <w:sz w:val="24"/>
          <w:szCs w:val="24"/>
        </w:rPr>
        <w:t>անհատականացմանն</w:t>
      </w:r>
      <w:r w:rsidR="002C25F9"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noProof/>
          <w:sz w:val="24"/>
          <w:szCs w:val="24"/>
        </w:rPr>
        <w:t>ուղղված</w:t>
      </w:r>
      <w:r w:rsidR="002C25F9"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noProof/>
          <w:sz w:val="24"/>
          <w:szCs w:val="24"/>
        </w:rPr>
        <w:t>քայլ: Այն</w:t>
      </w:r>
      <w:r w:rsidR="002C25F9" w:rsidRPr="00F60508">
        <w:rPr>
          <w:rFonts w:ascii="GHEA Grapalat" w:hAnsi="GHEA Grapalat"/>
          <w:noProof/>
          <w:sz w:val="24"/>
          <w:szCs w:val="24"/>
        </w:rPr>
        <w:t xml:space="preserve"> հնարավորություն է ընձեռում շահառու ֆիզիկական անձանց` </w:t>
      </w:r>
      <w:r w:rsidR="002C25F9" w:rsidRPr="00F60508">
        <w:rPr>
          <w:rFonts w:ascii="GHEA Grapalat" w:hAnsi="GHEA Grapalat" w:cs="Sylfaen"/>
          <w:noProof/>
          <w:sz w:val="24"/>
          <w:szCs w:val="24"/>
        </w:rPr>
        <w:t>համայնքային մարմինների տրամադրած</w:t>
      </w:r>
      <w:r w:rsidR="002C25F9"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noProof/>
          <w:sz w:val="24"/>
          <w:szCs w:val="24"/>
        </w:rPr>
        <w:t>ծառայությունների</w:t>
      </w:r>
      <w:r w:rsidR="002C25F9" w:rsidRPr="00F60508">
        <w:rPr>
          <w:rFonts w:ascii="GHEA Grapalat" w:hAnsi="GHEA Grapalat"/>
          <w:noProof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noProof/>
          <w:sz w:val="24"/>
          <w:szCs w:val="24"/>
        </w:rPr>
        <w:t>փոխարեն իրենց տեղական իշխանություններից</w:t>
      </w:r>
      <w:r w:rsidR="002C25F9" w:rsidRPr="00F60508">
        <w:rPr>
          <w:rFonts w:ascii="GHEA Grapalat" w:hAnsi="GHEA Grapalat"/>
          <w:noProof/>
          <w:sz w:val="24"/>
          <w:szCs w:val="24"/>
        </w:rPr>
        <w:t xml:space="preserve"> ստանալու կանխիկ միջոցներ՝ դրանք օգտագործելով խնամքի և աջակցության ծառայություններ ձեռք բերելու համար: </w:t>
      </w:r>
    </w:p>
    <w:p w14:paraId="55CFE7E4" w14:textId="3108D070" w:rsidR="002C25F9" w:rsidRPr="00F60508" w:rsidRDefault="002C25F9" w:rsidP="00A66BE1">
      <w:pPr>
        <w:spacing w:after="0" w:line="360" w:lineRule="auto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noProof/>
          <w:sz w:val="24"/>
          <w:szCs w:val="24"/>
        </w:rPr>
        <w:t>2024թ. ապրիլին ՄԹ կառավարությունը նախաձեռնել է փոփոխություններ կատարել «Անձնական անկախության վճարի» կարգում՝ շահառուներին (հիմնականում հաշմանդամություն ունեցող անձանց) վճարվող ամսական դրամական նպաստները փոխարինելով վաուչերներով:</w:t>
      </w:r>
      <w:r w:rsidRPr="00F60508">
        <w:rPr>
          <w:rStyle w:val="FootnoteReference"/>
          <w:rFonts w:ascii="GHEA Grapalat" w:hAnsi="GHEA Grapalat"/>
          <w:noProof/>
          <w:sz w:val="24"/>
          <w:szCs w:val="24"/>
        </w:rPr>
        <w:footnoteReference w:id="3"/>
      </w:r>
      <w:r w:rsidRPr="00F60508">
        <w:rPr>
          <w:rFonts w:ascii="GHEA Grapalat" w:hAnsi="GHEA Grapalat"/>
          <w:noProof/>
          <w:sz w:val="24"/>
          <w:szCs w:val="24"/>
        </w:rPr>
        <w:t xml:space="preserve"> Ստորև ներկայացված են այն ոլորտները, որտեղ ուղղակի փախանցումների հետ մեկտեղ օգտագործվում են նաև վաուչերները.</w:t>
      </w:r>
    </w:p>
    <w:p w14:paraId="23FFF656" w14:textId="77777777" w:rsidR="002C25F9" w:rsidRPr="00F60508" w:rsidRDefault="002C25F9" w:rsidP="00A66BE1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b/>
          <w:bCs/>
          <w:noProof/>
          <w:sz w:val="24"/>
          <w:szCs w:val="24"/>
        </w:rPr>
        <w:lastRenderedPageBreak/>
        <w:t>սոցիալական աջակցություն</w:t>
      </w:r>
      <w:r w:rsidRPr="00F60508">
        <w:rPr>
          <w:rFonts w:ascii="GHEA Grapalat" w:hAnsi="GHEA Grapalat"/>
          <w:noProof/>
          <w:sz w:val="24"/>
          <w:szCs w:val="24"/>
        </w:rPr>
        <w:t xml:space="preserve"> ստացող անհատներին կարող են տրամադրվել վաուչերներ՝ իրենց հատուկ կարիքներին բավարարող ծառայություններ կամ աջակցություն ձեռք բերելու համար,</w:t>
      </w:r>
    </w:p>
    <w:p w14:paraId="2D9A1949" w14:textId="77777777" w:rsidR="002C25F9" w:rsidRPr="00F60508" w:rsidRDefault="002C25F9" w:rsidP="00A66BE1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noProof/>
          <w:sz w:val="24"/>
          <w:szCs w:val="24"/>
        </w:rPr>
        <w:t xml:space="preserve">վաուչերները կարող են տրամադրվել </w:t>
      </w:r>
      <w:r w:rsidRPr="00F60508">
        <w:rPr>
          <w:rFonts w:ascii="GHEA Grapalat" w:hAnsi="GHEA Grapalat"/>
          <w:b/>
          <w:bCs/>
          <w:noProof/>
          <w:sz w:val="24"/>
          <w:szCs w:val="24"/>
        </w:rPr>
        <w:t>կրթության</w:t>
      </w:r>
      <w:r w:rsidRPr="00F60508">
        <w:rPr>
          <w:rFonts w:ascii="GHEA Grapalat" w:hAnsi="GHEA Grapalat"/>
          <w:bCs/>
          <w:noProof/>
          <w:sz w:val="24"/>
          <w:szCs w:val="24"/>
        </w:rPr>
        <w:t xml:space="preserve"> ոլորտում</w:t>
      </w:r>
      <w:r w:rsidRPr="00F60508">
        <w:rPr>
          <w:rFonts w:ascii="GHEA Grapalat" w:hAnsi="GHEA Grapalat"/>
          <w:noProof/>
          <w:sz w:val="24"/>
          <w:szCs w:val="24"/>
        </w:rPr>
        <w:t xml:space="preserve">, օրինակ՝ </w:t>
      </w:r>
      <w:r w:rsidRPr="00F60508">
        <w:rPr>
          <w:rFonts w:ascii="GHEA Grapalat" w:hAnsi="GHEA Grapalat"/>
          <w:b/>
          <w:bCs/>
          <w:noProof/>
          <w:sz w:val="24"/>
          <w:szCs w:val="24"/>
        </w:rPr>
        <w:t>հատուկ կրթական կարիքները</w:t>
      </w:r>
      <w:r w:rsidRPr="00F60508">
        <w:rPr>
          <w:rFonts w:ascii="GHEA Grapalat" w:hAnsi="GHEA Grapalat"/>
          <w:noProof/>
          <w:sz w:val="24"/>
          <w:szCs w:val="24"/>
        </w:rPr>
        <w:t xml:space="preserve"> (ԿԱՊԿ) բավարարելու նպատակով և օգտագործվել այնպիսի ծառայությունների կամ ուսումնակրթական ռեսուրսների հասանելիությունն ապահովելու համար, որոնք ապահովում են երեխայի ուսման բ նականոն ընթացքը,</w:t>
      </w:r>
    </w:p>
    <w:p w14:paraId="0BC8C968" w14:textId="77777777" w:rsidR="002C25F9" w:rsidRPr="00F60508" w:rsidRDefault="002C25F9" w:rsidP="00A66BE1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noProof/>
          <w:sz w:val="24"/>
          <w:szCs w:val="24"/>
        </w:rPr>
        <w:t xml:space="preserve">որոշ իրավիճակներում վաուչերները տրամադրվում են </w:t>
      </w:r>
      <w:r w:rsidRPr="00F60508">
        <w:rPr>
          <w:rFonts w:ascii="GHEA Grapalat" w:hAnsi="GHEA Grapalat"/>
          <w:b/>
          <w:bCs/>
          <w:noProof/>
          <w:sz w:val="24"/>
          <w:szCs w:val="24"/>
        </w:rPr>
        <w:t>առողջապահության հետ կապված ծախսերի համար</w:t>
      </w:r>
      <w:r w:rsidRPr="00F60508">
        <w:rPr>
          <w:rFonts w:ascii="GHEA Grapalat" w:hAnsi="GHEA Grapalat"/>
          <w:noProof/>
          <w:sz w:val="24"/>
          <w:szCs w:val="24"/>
        </w:rPr>
        <w:t>, օրինակ, վաուչերը կարող է տրամադրվել բուժման որոշակի տեսակի կամ առողջությանը վերաբերող սարքավորումներ կամ ծառայություններ գնելու համար,</w:t>
      </w:r>
    </w:p>
    <w:p w14:paraId="30E363FD" w14:textId="77777777" w:rsidR="002C25F9" w:rsidRPr="00F60508" w:rsidRDefault="002C25F9" w:rsidP="00A66BE1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noProof/>
          <w:sz w:val="24"/>
          <w:szCs w:val="24"/>
        </w:rPr>
        <w:t xml:space="preserve">վաուչերները կարող են օգտագործվել </w:t>
      </w:r>
      <w:r w:rsidRPr="00F60508">
        <w:rPr>
          <w:rFonts w:ascii="GHEA Grapalat" w:hAnsi="GHEA Grapalat"/>
          <w:b/>
          <w:noProof/>
          <w:sz w:val="24"/>
          <w:szCs w:val="24"/>
        </w:rPr>
        <w:t>տուն վարձակալելու</w:t>
      </w:r>
      <w:r w:rsidRPr="00F60508">
        <w:rPr>
          <w:rFonts w:ascii="GHEA Grapalat" w:hAnsi="GHEA Grapalat"/>
          <w:noProof/>
          <w:sz w:val="24"/>
          <w:szCs w:val="24"/>
        </w:rPr>
        <w:t xml:space="preserve"> կամ </w:t>
      </w:r>
      <w:r w:rsidRPr="00F60508">
        <w:rPr>
          <w:rFonts w:ascii="GHEA Grapalat" w:hAnsi="GHEA Grapalat"/>
          <w:b/>
          <w:noProof/>
          <w:sz w:val="24"/>
          <w:szCs w:val="24"/>
        </w:rPr>
        <w:t>տնային որոշակի ծառայություններից օգտվելու</w:t>
      </w:r>
      <w:r w:rsidRPr="00F60508">
        <w:rPr>
          <w:rFonts w:ascii="GHEA Grapalat" w:hAnsi="GHEA Grapalat"/>
          <w:noProof/>
          <w:sz w:val="24"/>
          <w:szCs w:val="24"/>
        </w:rPr>
        <w:t xml:space="preserve"> նպատակով,</w:t>
      </w:r>
    </w:p>
    <w:p w14:paraId="1E7FA625" w14:textId="77777777" w:rsidR="002C25F9" w:rsidRPr="00F60508" w:rsidRDefault="002C25F9" w:rsidP="00A66BE1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noProof/>
          <w:sz w:val="24"/>
          <w:szCs w:val="24"/>
        </w:rPr>
        <w:t xml:space="preserve">հատուկ աջակցության կամ բուժսպասարկման նպատակով փոխադրման կարիքներ ունեցող անձինք (օրինակ՝ հաշմանդամները կամ շարժունակության խնդիրներ ունեցողները) կարող են ստանալ </w:t>
      </w:r>
      <w:r w:rsidRPr="00F60508">
        <w:rPr>
          <w:rFonts w:ascii="GHEA Grapalat" w:hAnsi="GHEA Grapalat"/>
          <w:b/>
          <w:noProof/>
          <w:sz w:val="24"/>
          <w:szCs w:val="24"/>
        </w:rPr>
        <w:t>ճանապարհածախը փոխհատուցող վաուչերներ</w:t>
      </w:r>
      <w:r w:rsidRPr="00F60508">
        <w:rPr>
          <w:rFonts w:ascii="GHEA Grapalat" w:hAnsi="GHEA Grapalat"/>
          <w:noProof/>
          <w:sz w:val="24"/>
          <w:szCs w:val="24"/>
        </w:rPr>
        <w:t>,</w:t>
      </w:r>
    </w:p>
    <w:p w14:paraId="2215ACFD" w14:textId="77777777" w:rsidR="002C25F9" w:rsidRPr="00F60508" w:rsidRDefault="002C25F9" w:rsidP="00A66BE1">
      <w:pPr>
        <w:numPr>
          <w:ilvl w:val="0"/>
          <w:numId w:val="13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noProof/>
          <w:sz w:val="24"/>
          <w:szCs w:val="24"/>
        </w:rPr>
        <w:t xml:space="preserve">վաուչերները կարող են տրամադրվել </w:t>
      </w:r>
      <w:r w:rsidRPr="00F60508">
        <w:rPr>
          <w:rFonts w:ascii="GHEA Grapalat" w:hAnsi="GHEA Grapalat"/>
          <w:b/>
          <w:noProof/>
          <w:sz w:val="24"/>
          <w:szCs w:val="24"/>
        </w:rPr>
        <w:t>ճգնաժամային իրավիճակներում</w:t>
      </w:r>
      <w:r w:rsidRPr="00F60508">
        <w:rPr>
          <w:rFonts w:ascii="GHEA Grapalat" w:hAnsi="GHEA Grapalat"/>
          <w:noProof/>
          <w:sz w:val="24"/>
          <w:szCs w:val="24"/>
        </w:rPr>
        <w:t>, օրինակ՝ աղետից հետո կամ անմիջական ֆինանսական դժվարությունների բախվելիս՝ առաջին անհրաժեշտության ապրանքներ կամ ծառայություններ ձեռք բերելու համար:</w:t>
      </w:r>
    </w:p>
    <w:p w14:paraId="3DBCE399" w14:textId="40FFF284" w:rsidR="002C25F9" w:rsidRPr="00F60508" w:rsidRDefault="00F76007" w:rsidP="00A66BE1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b/>
          <w:smallCaps/>
          <w:noProof/>
          <w:sz w:val="24"/>
          <w:szCs w:val="24"/>
        </w:rPr>
        <w:tab/>
      </w:r>
      <w:r w:rsidR="002C25F9" w:rsidRPr="00F60508">
        <w:rPr>
          <w:rFonts w:ascii="GHEA Grapalat" w:hAnsi="GHEA Grapalat"/>
          <w:b/>
          <w:smallCaps/>
          <w:noProof/>
          <w:sz w:val="24"/>
          <w:szCs w:val="24"/>
          <w:u w:val="single"/>
        </w:rPr>
        <w:t>Ռուսաստանի Դաշնությունում</w:t>
      </w:r>
      <w:r w:rsidR="002C25F9" w:rsidRPr="00F60508">
        <w:rPr>
          <w:rFonts w:ascii="GHEA Grapalat" w:hAnsi="GHEA Grapalat"/>
          <w:noProof/>
          <w:sz w:val="24"/>
          <w:szCs w:val="24"/>
        </w:rPr>
        <w:t xml:space="preserve"> սոցիալական վաուչերի ներդրման փորձ արվել է 2005-2006 թվականներին: Մասնավորապես, 2006թ. Պերմի երկրամասի Չայկովսկու շրջանում թողարկվել է Սոցիալական սպասարկման կենտրոնին ամրագրված և լրիվ անվճար տնային ծառայություններ ստանալու իրավունք ունեցող 96 անձի համար նախատեսված վաուչեր: Դրանցով տարեց մարդիկ և հաշմանդամություն ունեցող անձինք պետք է տնային պայմաններում ստանային սոցիալ-կենցաղային ծառայություններ: Վաուչերների անվանական արժեքը կազմել է </w:t>
      </w:r>
      <w:r w:rsidR="002C25F9" w:rsidRPr="00F60508">
        <w:rPr>
          <w:rFonts w:ascii="GHEA Grapalat" w:hAnsi="GHEA Grapalat"/>
          <w:noProof/>
          <w:sz w:val="24"/>
          <w:szCs w:val="24"/>
        </w:rPr>
        <w:lastRenderedPageBreak/>
        <w:t xml:space="preserve">640-2040 ռուբլի, որը 2006թ. փոխարժեքով կազմում էր 24-76 ԱՄՆ դոլար: Վաուչերի արժեքը պայմանավորված էր շահառուի՝ ինքնասպասարկման կարողությունը կորցրած լինելու և բնակարանի բարեկարգված լինելու աստիճաններով: Ծրագիրը տևել է երկու ամիս, իսկ դրա ընդհանուր արժեքը կազմել է 242 հազար ռուբլի: Ծրագրի իրագործման արդյունքում թողարկված 96 վաուչերներից 95-ը ստացել է հե՛նց Սոցիալական սպասարկման կենտրոնը: Ի հեճուկս հայտարարագրված </w:t>
      </w:r>
      <w:r w:rsidR="008C15EB" w:rsidRPr="00F60508">
        <w:rPr>
          <w:rFonts w:ascii="GHEA Grapalat" w:hAnsi="GHEA Grapalat"/>
          <w:noProof/>
          <w:sz w:val="24"/>
          <w:szCs w:val="24"/>
        </w:rPr>
        <w:t>նպատ</w:t>
      </w:r>
      <w:r w:rsidR="002C25F9" w:rsidRPr="00F60508">
        <w:rPr>
          <w:rFonts w:ascii="GHEA Grapalat" w:hAnsi="GHEA Grapalat"/>
          <w:noProof/>
          <w:sz w:val="24"/>
          <w:szCs w:val="24"/>
        </w:rPr>
        <w:t>ակի՝ ծառայություններ մատուցող կազմակերպությունների միջև մրցակցության խթանման և դրանով իսկ մատուցվող ծառայությունների որակի բարձրացման, իրականում աջակցության կարիք ունեցող անձինք մնացել են կապված իրենց մշտական աջակցություն մատուցողներին</w:t>
      </w:r>
      <w:r w:rsidR="002C25F9" w:rsidRPr="00F60508">
        <w:rPr>
          <w:rStyle w:val="FootnoteReference"/>
          <w:rFonts w:ascii="GHEA Grapalat" w:hAnsi="GHEA Grapalat"/>
          <w:noProof/>
          <w:sz w:val="24"/>
          <w:szCs w:val="24"/>
        </w:rPr>
        <w:footnoteReference w:id="4"/>
      </w:r>
      <w:r w:rsidR="002C25F9" w:rsidRPr="00F60508">
        <w:rPr>
          <w:rFonts w:ascii="GHEA Grapalat" w:hAnsi="GHEA Grapalat"/>
          <w:noProof/>
          <w:sz w:val="24"/>
          <w:szCs w:val="24"/>
        </w:rPr>
        <w:t>:</w:t>
      </w:r>
    </w:p>
    <w:p w14:paraId="12742EC4" w14:textId="36077803" w:rsidR="002C25F9" w:rsidRPr="00F60508" w:rsidRDefault="00F76007" w:rsidP="00A66BE1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noProof/>
          <w:sz w:val="24"/>
          <w:szCs w:val="24"/>
        </w:rPr>
      </w:pPr>
      <w:r w:rsidRPr="00F60508">
        <w:rPr>
          <w:rFonts w:ascii="GHEA Grapalat" w:hAnsi="GHEA Grapalat"/>
          <w:b/>
          <w:smallCaps/>
          <w:noProof/>
          <w:sz w:val="24"/>
          <w:szCs w:val="24"/>
        </w:rPr>
        <w:tab/>
      </w:r>
      <w:r w:rsidR="002C25F9" w:rsidRPr="00F60508">
        <w:rPr>
          <w:rFonts w:ascii="GHEA Grapalat" w:hAnsi="GHEA Grapalat"/>
          <w:b/>
          <w:smallCaps/>
          <w:noProof/>
          <w:sz w:val="24"/>
          <w:szCs w:val="24"/>
          <w:u w:val="single"/>
        </w:rPr>
        <w:t>ՈՒզբեկստանում</w:t>
      </w:r>
      <w:r w:rsidR="002C25F9" w:rsidRPr="00F60508">
        <w:rPr>
          <w:rFonts w:ascii="GHEA Grapalat" w:hAnsi="GHEA Grapalat"/>
          <w:noProof/>
          <w:sz w:val="24"/>
          <w:szCs w:val="24"/>
        </w:rPr>
        <w:t xml:space="preserve"> բնակչությանը սոցիալական աջակցություն տրամադրելու համակարգը, համաձայն երկրի նախագահի 1.06.2023թ. համար 82 հրամանագրի, ամբողջությամբ թվայնացվում է: Մասնավորապես՝ ծրագրի կարևորագույն բաղադրիչը 2024թ. դեկտեմբերի 1-ից ուժի մեջ մտնող «սոցիալական քարտն» է, որի միջոցով են աջակցության կարիք ունեցող անձինք ստանալու սոցիալական վճարները, ծառայությունները և արտոնությունները, այդ թվում պրոթեզաօրթոպեդիկ իրերն ու վերականգնողական սարքերը: Այնուհետև, 2025թ. հոկտեմբերի 1-ից քաղաքացիներին սոցիալական քարտերի միջոցով է տրամադրվելու սոցիալական ծառայությունները և օգնությունը, սուբսիդիաները, դրամաշնորհները, արտոնությունները և սոցիալական երաշխիքները</w:t>
      </w:r>
      <w:r w:rsidR="002C25F9" w:rsidRPr="00F60508">
        <w:rPr>
          <w:rStyle w:val="FootnoteReference"/>
          <w:rFonts w:ascii="GHEA Grapalat" w:hAnsi="GHEA Grapalat"/>
          <w:noProof/>
          <w:sz w:val="24"/>
          <w:szCs w:val="24"/>
        </w:rPr>
        <w:footnoteReference w:id="5"/>
      </w:r>
      <w:r w:rsidR="002C25F9" w:rsidRPr="00F60508">
        <w:rPr>
          <w:rFonts w:ascii="GHEA Grapalat" w:hAnsi="GHEA Grapalat"/>
          <w:noProof/>
          <w:sz w:val="24"/>
          <w:szCs w:val="24"/>
        </w:rPr>
        <w:t>:</w:t>
      </w:r>
    </w:p>
    <w:p w14:paraId="0E32C1F0" w14:textId="5793DE8F" w:rsidR="002C25F9" w:rsidRPr="00F60508" w:rsidRDefault="00F76007" w:rsidP="00A66BE1">
      <w:pPr>
        <w:spacing w:after="0" w:line="360" w:lineRule="auto"/>
        <w:jc w:val="both"/>
        <w:rPr>
          <w:rFonts w:ascii="GHEA Grapalat" w:hAnsi="GHEA Grapalat" w:cs="Sylfaen"/>
          <w:b/>
          <w:smallCaps/>
          <w:sz w:val="24"/>
          <w:szCs w:val="24"/>
          <w:u w:val="single"/>
        </w:rPr>
      </w:pPr>
      <w:r w:rsidRPr="00F60508">
        <w:rPr>
          <w:rFonts w:ascii="GHEA Grapalat" w:hAnsi="GHEA Grapalat" w:cs="Sylfaen"/>
          <w:b/>
          <w:smallCaps/>
          <w:sz w:val="24"/>
          <w:szCs w:val="24"/>
        </w:rPr>
        <w:tab/>
      </w:r>
      <w:r w:rsidR="002C25F9" w:rsidRPr="00F60508">
        <w:rPr>
          <w:rFonts w:ascii="GHEA Grapalat" w:hAnsi="GHEA Grapalat" w:cs="Sylfaen"/>
          <w:b/>
          <w:smallCaps/>
          <w:sz w:val="24"/>
          <w:szCs w:val="24"/>
          <w:u w:val="single"/>
        </w:rPr>
        <w:t>Աջակցության համար հատկացվող ժամաքանակը</w:t>
      </w:r>
    </w:p>
    <w:p w14:paraId="4C46D886" w14:textId="77777777" w:rsidR="002C25F9" w:rsidRPr="00F60508" w:rsidRDefault="002C25F9" w:rsidP="00A66BE1">
      <w:pPr>
        <w:pStyle w:val="ListParagraph"/>
        <w:numPr>
          <w:ilvl w:val="0"/>
          <w:numId w:val="16"/>
        </w:numPr>
        <w:tabs>
          <w:tab w:val="left" w:pos="720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Վաուչերների միջոցով հաշմանդամության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աջակցության համակարգերում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յուրաքանչյուր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ծառայության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համար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սահմանված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ժամաքանակները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կարող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են</w:t>
      </w:r>
      <w:r w:rsidRPr="00F60508">
        <w:rPr>
          <w:rFonts w:ascii="GHEA Grapalat" w:hAnsi="GHEA Grapalat"/>
          <w:sz w:val="24"/>
          <w:szCs w:val="24"/>
        </w:rPr>
        <w:t xml:space="preserve"> զգալիորեն </w:t>
      </w:r>
      <w:r w:rsidRPr="00F60508">
        <w:rPr>
          <w:rFonts w:ascii="GHEA Grapalat" w:hAnsi="GHEA Grapalat" w:cs="Sylfaen"/>
          <w:sz w:val="24"/>
          <w:szCs w:val="24"/>
        </w:rPr>
        <w:t>տարբերվել միմյանցից՝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կախված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շարք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գործոններից</w:t>
      </w:r>
      <w:r w:rsidRPr="00F60508">
        <w:rPr>
          <w:rFonts w:ascii="GHEA Grapalat" w:hAnsi="GHEA Grapalat"/>
          <w:sz w:val="24"/>
          <w:szCs w:val="24"/>
        </w:rPr>
        <w:t xml:space="preserve">: </w:t>
      </w:r>
      <w:r w:rsidRPr="00F60508">
        <w:rPr>
          <w:rFonts w:ascii="GHEA Grapalat" w:hAnsi="GHEA Grapalat" w:cs="Sylfaen"/>
          <w:sz w:val="24"/>
          <w:szCs w:val="24"/>
        </w:rPr>
        <w:t>Սովորաբար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lastRenderedPageBreak/>
        <w:t xml:space="preserve">ծառայություն տրամադրելու համար անհրաժեշտ ժամաքանակը որոշվում է հետևյալ գործոնների հաշվառմամբ` </w:t>
      </w:r>
    </w:p>
    <w:p w14:paraId="54ED5955" w14:textId="77777777" w:rsidR="002C25F9" w:rsidRPr="00F60508" w:rsidRDefault="002C25F9" w:rsidP="00A66BE1">
      <w:pPr>
        <w:numPr>
          <w:ilvl w:val="0"/>
          <w:numId w:val="17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անհատական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Cambria Math" w:hAnsi="Cambria Math" w:cs="Cambria Math"/>
          <w:sz w:val="24"/>
          <w:szCs w:val="24"/>
        </w:rPr>
        <w:t>​​</w:t>
      </w:r>
      <w:r w:rsidRPr="00F60508">
        <w:rPr>
          <w:rFonts w:ascii="GHEA Grapalat" w:hAnsi="GHEA Grapalat" w:cs="Sylfaen"/>
          <w:sz w:val="24"/>
          <w:szCs w:val="24"/>
        </w:rPr>
        <w:t>կարիքների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 xml:space="preserve">գնահատում. համակողմանիորեն և անհատական մոտեցմամբ գնահատվում են աջակցություն ստացողի կարիքները, նրա` որոշակի խնդիրներ ինքնուրույն լուծելու կարողությունները, կարիքների բավարարմանն ուղղված անհրաժեշտ միջոցառումների ծավալն ու հաճախակիությունը, </w:t>
      </w:r>
    </w:p>
    <w:p w14:paraId="3088E4C0" w14:textId="77777777" w:rsidR="002C25F9" w:rsidRPr="00F60508" w:rsidRDefault="002C25F9" w:rsidP="00A66BE1">
      <w:pPr>
        <w:numPr>
          <w:ilvl w:val="0"/>
          <w:numId w:val="17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հաշմանդամության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տեսակը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և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ծանրությունը,</w:t>
      </w:r>
    </w:p>
    <w:p w14:paraId="0EBC6F8C" w14:textId="77777777" w:rsidR="002C25F9" w:rsidRPr="00F60508" w:rsidRDefault="002C25F9" w:rsidP="00A66BE1">
      <w:pPr>
        <w:numPr>
          <w:ilvl w:val="0"/>
          <w:numId w:val="17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ընտանիքի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կամ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համայնքի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կողմից հասանելի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աջակցության ծավալը և տեսակը,</w:t>
      </w:r>
    </w:p>
    <w:p w14:paraId="6E100082" w14:textId="77777777" w:rsidR="002C25F9" w:rsidRPr="00F60508" w:rsidRDefault="002C25F9" w:rsidP="00A66BE1">
      <w:pPr>
        <w:numPr>
          <w:ilvl w:val="0"/>
          <w:numId w:val="17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հատուկ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ծառայության տրամադրելու անհրաժեշտությունը և դրանց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տեսակները,</w:t>
      </w:r>
    </w:p>
    <w:p w14:paraId="76F07355" w14:textId="77777777" w:rsidR="002C25F9" w:rsidRPr="00F60508" w:rsidRDefault="002C25F9" w:rsidP="00A66BE1">
      <w:pPr>
        <w:numPr>
          <w:ilvl w:val="0"/>
          <w:numId w:val="17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աջակցության ծրագրի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բյուջեի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հնարավորությունները,</w:t>
      </w:r>
    </w:p>
    <w:p w14:paraId="01858AAE" w14:textId="77777777" w:rsidR="002C25F9" w:rsidRPr="00F60508" w:rsidRDefault="002C25F9" w:rsidP="00A66BE1">
      <w:pPr>
        <w:numPr>
          <w:ilvl w:val="0"/>
          <w:numId w:val="17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 xml:space="preserve">սոցիալական քաղաքականության հիմնդրույթները և դրանց իրագործմանն ուղղված իրավական կարգավորումները: </w:t>
      </w:r>
    </w:p>
    <w:p w14:paraId="7B25DFFE" w14:textId="77777777" w:rsidR="002C25F9" w:rsidRPr="00F60508" w:rsidRDefault="002C25F9" w:rsidP="00A66BE1">
      <w:pPr>
        <w:pStyle w:val="ListParagraph"/>
        <w:numPr>
          <w:ilvl w:val="0"/>
          <w:numId w:val="16"/>
        </w:numPr>
        <w:tabs>
          <w:tab w:val="left" w:pos="567"/>
        </w:tabs>
        <w:spacing w:after="0" w:line="360" w:lineRule="auto"/>
        <w:ind w:left="0" w:firstLine="360"/>
        <w:contextualSpacing w:val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Որպես կանոն, կարիքների մասնագիտական գնահատումն անցկացնում են սոցիալական աշխատողները և/կամ աշխատանքային թերապևտները (occupational therapists): Կարիքները գնահատելիս կարող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են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օգտագործել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ստանդարտացված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գնահատման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գործիքներ: Բացի այդ, կարիքների գնահատման ժամանակ հաշվի է առնվում անհատի և նրա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ընտանիքի</w:t>
      </w:r>
      <w:r w:rsidRPr="00F60508">
        <w:rPr>
          <w:rFonts w:ascii="GHEA Grapalat" w:hAnsi="GHEA Grapalat"/>
          <w:sz w:val="24"/>
          <w:szCs w:val="24"/>
        </w:rPr>
        <w:t xml:space="preserve"> հնարավոր </w:t>
      </w:r>
      <w:r w:rsidRPr="00F60508">
        <w:rPr>
          <w:rFonts w:ascii="GHEA Grapalat" w:hAnsi="GHEA Grapalat" w:cs="Sylfaen"/>
          <w:sz w:val="24"/>
          <w:szCs w:val="24"/>
        </w:rPr>
        <w:t>ներբերումը նշված կարիքները հասցեագրելիս:</w:t>
      </w:r>
    </w:p>
    <w:p w14:paraId="770F089C" w14:textId="77777777" w:rsidR="002C25F9" w:rsidRPr="00F60508" w:rsidRDefault="002C25F9" w:rsidP="00A66BE1">
      <w:pPr>
        <w:pStyle w:val="ListParagraph"/>
        <w:numPr>
          <w:ilvl w:val="0"/>
          <w:numId w:val="16"/>
        </w:numPr>
        <w:tabs>
          <w:tab w:val="left" w:pos="567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Ըստ տեսակների և հատկացվող ժամերի ծառայությունները կարող են դասակարգվել հետևյալ կերպ</w:t>
      </w:r>
      <w:r w:rsidRPr="00F60508">
        <w:rPr>
          <w:rFonts w:ascii="GHEA Grapalat" w:hAnsi="GHEA Grapalat"/>
          <w:sz w:val="24"/>
          <w:szCs w:val="24"/>
        </w:rPr>
        <w:t>.</w:t>
      </w:r>
    </w:p>
    <w:p w14:paraId="16CA3F49" w14:textId="77777777" w:rsidR="002C25F9" w:rsidRPr="00F60508" w:rsidRDefault="002C25F9" w:rsidP="00A66BE1">
      <w:pPr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b/>
          <w:sz w:val="24"/>
          <w:szCs w:val="24"/>
        </w:rPr>
        <w:t>անձնական</w:t>
      </w:r>
      <w:r w:rsidRPr="00F60508">
        <w:rPr>
          <w:rFonts w:ascii="GHEA Grapalat" w:hAnsi="GHEA Grapalat"/>
          <w:b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b/>
          <w:sz w:val="24"/>
          <w:szCs w:val="24"/>
        </w:rPr>
        <w:t>խնամքի</w:t>
      </w:r>
      <w:r w:rsidRPr="00F60508">
        <w:rPr>
          <w:rFonts w:ascii="GHEA Grapalat" w:hAnsi="GHEA Grapalat"/>
          <w:b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b/>
          <w:sz w:val="24"/>
          <w:szCs w:val="24"/>
        </w:rPr>
        <w:t>օգնություն</w:t>
      </w:r>
      <w:r w:rsidRPr="00F60508">
        <w:rPr>
          <w:rFonts w:ascii="GHEA Grapalat" w:hAnsi="GHEA Grapalat"/>
          <w:sz w:val="24"/>
          <w:szCs w:val="24"/>
        </w:rPr>
        <w:t xml:space="preserve">, որը կարող է տրամադրվել սկսած </w:t>
      </w:r>
      <w:r w:rsidRPr="00F60508">
        <w:rPr>
          <w:rFonts w:ascii="GHEA Grapalat" w:hAnsi="GHEA Grapalat" w:cs="Sylfaen"/>
          <w:sz w:val="24"/>
          <w:szCs w:val="24"/>
        </w:rPr>
        <w:t>շաբաթական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քանի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ժամից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մինչև</w:t>
      </w:r>
      <w:r w:rsidRPr="00F60508">
        <w:rPr>
          <w:rFonts w:ascii="GHEA Grapalat" w:hAnsi="GHEA Grapalat"/>
          <w:sz w:val="24"/>
          <w:szCs w:val="24"/>
        </w:rPr>
        <w:t xml:space="preserve"> շուրջօրյա ռեժիմը: Այս աջակցության տրամադրումը պայմանավորված է մարդու` </w:t>
      </w:r>
      <w:r w:rsidRPr="00F60508">
        <w:rPr>
          <w:rFonts w:ascii="GHEA Grapalat" w:hAnsi="GHEA Grapalat" w:cs="Sylfaen"/>
          <w:sz w:val="24"/>
          <w:szCs w:val="24"/>
        </w:rPr>
        <w:t>առօրյա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կյանքի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գործողություններ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կատարելու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ունակության</w:t>
      </w:r>
      <w:r w:rsidRPr="00F60508">
        <w:rPr>
          <w:rFonts w:ascii="GHEA Grapalat" w:hAnsi="GHEA Grapalat"/>
          <w:sz w:val="24"/>
          <w:szCs w:val="24"/>
        </w:rPr>
        <w:t xml:space="preserve"> մակարդակով, ինչպիսիք են սնվելը, լոգանք ընդունելը և շարժունակությունը,</w:t>
      </w:r>
    </w:p>
    <w:p w14:paraId="67EA9BAC" w14:textId="77777777" w:rsidR="002C25F9" w:rsidRPr="00F60508" w:rsidRDefault="002C25F9" w:rsidP="00A66BE1">
      <w:pPr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b/>
          <w:sz w:val="24"/>
          <w:szCs w:val="24"/>
        </w:rPr>
        <w:t xml:space="preserve">հիմնական խնամողի կարճաժամկետ արձակուրդի ընթացքում տրամադրվող խնամք, </w:t>
      </w:r>
      <w:r w:rsidRPr="00F60508">
        <w:rPr>
          <w:rFonts w:ascii="GHEA Grapalat" w:hAnsi="GHEA Grapalat" w:cs="Sylfaen"/>
          <w:sz w:val="24"/>
          <w:szCs w:val="24"/>
        </w:rPr>
        <w:t>որը սովորաբար հատկացվում է բլոկներով</w:t>
      </w:r>
      <w:r w:rsidRPr="00F60508">
        <w:rPr>
          <w:rFonts w:ascii="GHEA Grapalat" w:hAnsi="GHEA Grapalat"/>
          <w:sz w:val="24"/>
          <w:szCs w:val="24"/>
        </w:rPr>
        <w:t xml:space="preserve"> (</w:t>
      </w:r>
      <w:r w:rsidRPr="00F60508">
        <w:rPr>
          <w:rFonts w:ascii="GHEA Grapalat" w:hAnsi="GHEA Grapalat" w:cs="Sylfaen"/>
          <w:sz w:val="24"/>
          <w:szCs w:val="24"/>
        </w:rPr>
        <w:t>օրինակ՝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lastRenderedPageBreak/>
        <w:t>ամսական</w:t>
      </w:r>
      <w:r w:rsidRPr="00F60508">
        <w:rPr>
          <w:rFonts w:ascii="GHEA Grapalat" w:hAnsi="GHEA Grapalat"/>
          <w:sz w:val="24"/>
          <w:szCs w:val="24"/>
        </w:rPr>
        <w:t xml:space="preserve"> 20-40 </w:t>
      </w:r>
      <w:r w:rsidRPr="00F60508">
        <w:rPr>
          <w:rFonts w:ascii="GHEA Grapalat" w:hAnsi="GHEA Grapalat" w:cs="Sylfaen"/>
          <w:sz w:val="24"/>
          <w:szCs w:val="24"/>
        </w:rPr>
        <w:t>ժամ</w:t>
      </w:r>
      <w:r w:rsidRPr="00F60508">
        <w:rPr>
          <w:rFonts w:ascii="GHEA Grapalat" w:hAnsi="GHEA Grapalat"/>
          <w:sz w:val="24"/>
          <w:szCs w:val="24"/>
        </w:rPr>
        <w:t>) և որի տևողությունը կ</w:t>
      </w:r>
      <w:r w:rsidRPr="00F60508">
        <w:rPr>
          <w:rFonts w:ascii="GHEA Grapalat" w:hAnsi="GHEA Grapalat" w:cs="Sylfaen"/>
          <w:sz w:val="24"/>
          <w:szCs w:val="24"/>
        </w:rPr>
        <w:t>արող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է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աճել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բարձր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լարվածության ժամանակաշրջաններում,</w:t>
      </w:r>
    </w:p>
    <w:p w14:paraId="2E63129E" w14:textId="77777777" w:rsidR="002C25F9" w:rsidRPr="00F60508" w:rsidRDefault="002C25F9" w:rsidP="00A66BE1">
      <w:pPr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b/>
          <w:sz w:val="24"/>
          <w:szCs w:val="24"/>
        </w:rPr>
        <w:t>բուժման (թերապիայի) ծառայություններ,</w:t>
      </w:r>
      <w:r w:rsidRPr="00F60508">
        <w:rPr>
          <w:rFonts w:ascii="GHEA Grapalat" w:hAnsi="GHEA Grapalat"/>
          <w:sz w:val="24"/>
          <w:szCs w:val="24"/>
        </w:rPr>
        <w:t xml:space="preserve"> ինչպիսիք են, </w:t>
      </w:r>
      <w:r w:rsidRPr="00F60508">
        <w:rPr>
          <w:rFonts w:ascii="GHEA Grapalat" w:hAnsi="GHEA Grapalat" w:cs="Sylfaen"/>
          <w:sz w:val="24"/>
          <w:szCs w:val="24"/>
        </w:rPr>
        <w:t>օրինակ,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ֆիզիկական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>աշխատանքային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>լոգոպեդի աջակցությունը, որը տրամադրվում է շաբաթական</w:t>
      </w:r>
      <w:r w:rsidRPr="00F60508">
        <w:rPr>
          <w:rFonts w:ascii="GHEA Grapalat" w:hAnsi="GHEA Grapalat"/>
          <w:sz w:val="24"/>
          <w:szCs w:val="24"/>
        </w:rPr>
        <w:t xml:space="preserve"> 1-3 </w:t>
      </w:r>
      <w:r w:rsidRPr="00F60508">
        <w:rPr>
          <w:rFonts w:ascii="GHEA Grapalat" w:hAnsi="GHEA Grapalat" w:cs="Sylfaen"/>
          <w:sz w:val="24"/>
          <w:szCs w:val="24"/>
        </w:rPr>
        <w:t>ժամ՝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կախված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կարիքներից: Ճգնաժամային իրադարձություններից հետո այսօրինակ ծառայությունների ինտենսիվությունը կարող է որոշակի ժամանակահատվածի ընթացքում աճել,</w:t>
      </w:r>
    </w:p>
    <w:p w14:paraId="29CDF7EA" w14:textId="77777777" w:rsidR="002C25F9" w:rsidRPr="00F60508" w:rsidRDefault="002C25F9" w:rsidP="00A66BE1">
      <w:pPr>
        <w:numPr>
          <w:ilvl w:val="0"/>
          <w:numId w:val="18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b/>
          <w:sz w:val="24"/>
          <w:szCs w:val="24"/>
        </w:rPr>
        <w:t>ցերեկային աջակցության ծրագրեր</w:t>
      </w:r>
      <w:r w:rsidRPr="00F60508">
        <w:rPr>
          <w:rFonts w:ascii="GHEA Grapalat" w:hAnsi="GHEA Grapalat"/>
          <w:b/>
          <w:sz w:val="24"/>
          <w:szCs w:val="24"/>
        </w:rPr>
        <w:t xml:space="preserve">, </w:t>
      </w:r>
      <w:r w:rsidRPr="00F60508">
        <w:rPr>
          <w:rFonts w:ascii="GHEA Grapalat" w:hAnsi="GHEA Grapalat"/>
          <w:sz w:val="24"/>
          <w:szCs w:val="24"/>
        </w:rPr>
        <w:t xml:space="preserve">որոնք, որպես կանոն, տրամադրվում են աշխատանքային ժամերին, օրինակ` ժ.9:00-ից մինչև 17:00-ն, </w:t>
      </w:r>
      <w:r w:rsidRPr="00F60508">
        <w:rPr>
          <w:rFonts w:ascii="GHEA Grapalat" w:hAnsi="GHEA Grapalat" w:cs="Sylfaen"/>
          <w:sz w:val="24"/>
          <w:szCs w:val="24"/>
        </w:rPr>
        <w:t>շաբաթական</w:t>
      </w:r>
      <w:r w:rsidRPr="00F60508">
        <w:rPr>
          <w:rFonts w:ascii="GHEA Grapalat" w:hAnsi="GHEA Grapalat"/>
          <w:sz w:val="24"/>
          <w:szCs w:val="24"/>
        </w:rPr>
        <w:t xml:space="preserve"> 5-7 </w:t>
      </w:r>
      <w:r w:rsidRPr="00F60508">
        <w:rPr>
          <w:rFonts w:ascii="GHEA Grapalat" w:hAnsi="GHEA Grapalat" w:cs="Sylfaen"/>
          <w:sz w:val="24"/>
          <w:szCs w:val="24"/>
        </w:rPr>
        <w:t>օր:</w:t>
      </w:r>
    </w:p>
    <w:p w14:paraId="5DAC8E8B" w14:textId="77777777" w:rsidR="002C25F9" w:rsidRPr="00F60508" w:rsidRDefault="002C25F9" w:rsidP="00A66BE1">
      <w:pPr>
        <w:pStyle w:val="ListParagraph"/>
        <w:tabs>
          <w:tab w:val="left" w:pos="567"/>
        </w:tabs>
        <w:spacing w:after="0" w:line="360" w:lineRule="auto"/>
        <w:ind w:left="0"/>
        <w:jc w:val="both"/>
        <w:rPr>
          <w:rFonts w:ascii="GHEA Grapalat" w:hAnsi="GHEA Grapalat" w:cs="Sylfaen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Աջակցության համար ժամերը հատկացվում են` հիմք ընդունելով`</w:t>
      </w:r>
    </w:p>
    <w:p w14:paraId="3FE54FB9" w14:textId="77777777" w:rsidR="002C25F9" w:rsidRPr="00F60508" w:rsidRDefault="002C25F9" w:rsidP="00A66BE1">
      <w:pPr>
        <w:numPr>
          <w:ilvl w:val="0"/>
          <w:numId w:val="19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հատուկ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պայմանների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համար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կլինիկական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ուղեցույցները,</w:t>
      </w:r>
    </w:p>
    <w:p w14:paraId="5B305541" w14:textId="77777777" w:rsidR="002C25F9" w:rsidRPr="00F60508" w:rsidRDefault="002C25F9" w:rsidP="00A66BE1">
      <w:pPr>
        <w:numPr>
          <w:ilvl w:val="0"/>
          <w:numId w:val="19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հաստատված փորձի հիման վրա</w:t>
      </w:r>
      <w:r w:rsidRPr="00F60508">
        <w:rPr>
          <w:rFonts w:ascii="GHEA Grapalat" w:hAnsi="GHEA Grapalat"/>
          <w:sz w:val="24"/>
          <w:szCs w:val="24"/>
        </w:rPr>
        <w:t xml:space="preserve"> մշակված </w:t>
      </w:r>
      <w:r w:rsidRPr="00F60508">
        <w:rPr>
          <w:rFonts w:ascii="GHEA Grapalat" w:hAnsi="GHEA Grapalat" w:cs="Sylfaen"/>
          <w:sz w:val="24"/>
          <w:szCs w:val="24"/>
        </w:rPr>
        <w:t>առաջարկությունները,</w:t>
      </w:r>
    </w:p>
    <w:p w14:paraId="684391C7" w14:textId="77777777" w:rsidR="002C25F9" w:rsidRPr="00F60508" w:rsidRDefault="002C25F9" w:rsidP="00A66BE1">
      <w:pPr>
        <w:numPr>
          <w:ilvl w:val="0"/>
          <w:numId w:val="19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ծախս</w:t>
      </w:r>
      <w:r w:rsidRPr="00F60508">
        <w:rPr>
          <w:rFonts w:ascii="GHEA Grapalat" w:hAnsi="GHEA Grapalat"/>
          <w:sz w:val="24"/>
          <w:szCs w:val="24"/>
        </w:rPr>
        <w:t>-</w:t>
      </w:r>
      <w:r w:rsidRPr="00F60508">
        <w:rPr>
          <w:rFonts w:ascii="GHEA Grapalat" w:hAnsi="GHEA Grapalat" w:cs="Sylfaen"/>
          <w:sz w:val="24"/>
          <w:szCs w:val="24"/>
        </w:rPr>
        <w:t>օգուտ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վերլուծությունը,</w:t>
      </w:r>
    </w:p>
    <w:p w14:paraId="033C601B" w14:textId="77777777" w:rsidR="002C25F9" w:rsidRPr="00F60508" w:rsidRDefault="002C25F9" w:rsidP="00A66BE1">
      <w:pPr>
        <w:numPr>
          <w:ilvl w:val="0"/>
          <w:numId w:val="19"/>
        </w:numPr>
        <w:tabs>
          <w:tab w:val="left" w:pos="567"/>
        </w:tabs>
        <w:spacing w:after="0" w:line="360" w:lineRule="auto"/>
        <w:ind w:left="0" w:firstLine="0"/>
        <w:contextualSpacing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համեմատությունը</w:t>
      </w:r>
      <w:r w:rsidRPr="00F60508">
        <w:rPr>
          <w:rFonts w:ascii="GHEA Grapalat" w:hAnsi="GHEA Grapalat"/>
          <w:sz w:val="24"/>
          <w:szCs w:val="24"/>
        </w:rPr>
        <w:t xml:space="preserve"> մասնագիտացված </w:t>
      </w:r>
      <w:r w:rsidRPr="00F60508">
        <w:rPr>
          <w:rFonts w:ascii="GHEA Grapalat" w:hAnsi="GHEA Grapalat" w:cs="Sylfaen"/>
          <w:sz w:val="24"/>
          <w:szCs w:val="24"/>
        </w:rPr>
        <w:t>հաստատություններում</w:t>
      </w:r>
      <w:r w:rsidRPr="00F60508">
        <w:rPr>
          <w:rFonts w:ascii="GHEA Grapalat" w:hAnsi="GHEA Grapalat"/>
          <w:sz w:val="24"/>
          <w:szCs w:val="24"/>
        </w:rPr>
        <w:t xml:space="preserve"> ստացվող </w:t>
      </w:r>
      <w:r w:rsidRPr="00F60508">
        <w:rPr>
          <w:rFonts w:ascii="GHEA Grapalat" w:hAnsi="GHEA Grapalat" w:cs="Sylfaen"/>
          <w:sz w:val="24"/>
          <w:szCs w:val="24"/>
        </w:rPr>
        <w:t>խնամքի չափորոշիչների հետ,</w:t>
      </w:r>
    </w:p>
    <w:p w14:paraId="3E3F92FF" w14:textId="77777777" w:rsidR="002C25F9" w:rsidRPr="00F60508" w:rsidRDefault="002C25F9" w:rsidP="00A66BE1">
      <w:pPr>
        <w:numPr>
          <w:ilvl w:val="0"/>
          <w:numId w:val="19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կյանքի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որակի</w:t>
      </w:r>
      <w:r w:rsidRPr="00F60508">
        <w:rPr>
          <w:rFonts w:ascii="GHEA Grapalat" w:hAnsi="GHEA Grapalat"/>
          <w:sz w:val="24"/>
          <w:szCs w:val="24"/>
        </w:rPr>
        <w:t xml:space="preserve"> վերաբերյալ </w:t>
      </w:r>
      <w:r w:rsidRPr="00F60508">
        <w:rPr>
          <w:rFonts w:ascii="GHEA Grapalat" w:hAnsi="GHEA Grapalat" w:cs="Sylfaen"/>
          <w:sz w:val="24"/>
          <w:szCs w:val="24"/>
        </w:rPr>
        <w:t>նկատառումները:</w:t>
      </w:r>
    </w:p>
    <w:p w14:paraId="77F91366" w14:textId="0410ACDC" w:rsidR="002C25F9" w:rsidRPr="00F60508" w:rsidRDefault="002C25F9" w:rsidP="00A66BE1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Ամփոփելով, հարկ է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նշել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>որ</w:t>
      </w:r>
      <w:r w:rsidRPr="00F60508">
        <w:rPr>
          <w:rFonts w:ascii="GHEA Grapalat" w:hAnsi="GHEA Grapalat"/>
          <w:sz w:val="24"/>
          <w:szCs w:val="24"/>
        </w:rPr>
        <w:t xml:space="preserve"> աշխարհում չկա համընդհանուր մոտեցում հաշմանդամություն ունեցող անձանց </w:t>
      </w:r>
      <w:r w:rsidRPr="00F60508">
        <w:rPr>
          <w:rFonts w:ascii="GHEA Grapalat" w:hAnsi="GHEA Grapalat" w:cs="Sylfaen"/>
          <w:sz w:val="24"/>
          <w:szCs w:val="24"/>
        </w:rPr>
        <w:t>սպասարկման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ժամերի բաշխման նկատմամբ</w:t>
      </w:r>
      <w:r w:rsidRPr="00F60508">
        <w:rPr>
          <w:rFonts w:ascii="GHEA Grapalat" w:hAnsi="GHEA Grapalat"/>
          <w:sz w:val="24"/>
          <w:szCs w:val="24"/>
        </w:rPr>
        <w:t>: Ժամերը սովորաբար հ</w:t>
      </w:r>
      <w:r w:rsidRPr="00F60508">
        <w:rPr>
          <w:rFonts w:ascii="GHEA Grapalat" w:hAnsi="GHEA Grapalat" w:cs="Sylfaen"/>
          <w:sz w:val="24"/>
          <w:szCs w:val="24"/>
        </w:rPr>
        <w:t>ատկացվում են` փորձելով պահպանել հաշվեկշիռը անհատական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Cambria Math" w:hAnsi="Cambria Math" w:cs="Cambria Math"/>
          <w:sz w:val="24"/>
          <w:szCs w:val="24"/>
        </w:rPr>
        <w:t>​​</w:t>
      </w:r>
      <w:r w:rsidRPr="00F60508">
        <w:rPr>
          <w:rFonts w:ascii="GHEA Grapalat" w:hAnsi="GHEA Grapalat" w:cs="Sylfaen"/>
          <w:sz w:val="24"/>
          <w:szCs w:val="24"/>
        </w:rPr>
        <w:t>կարիքների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բավարարման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և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ծրագրի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ընդհանուր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ռեսուրսների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կառավարման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միջև</w:t>
      </w:r>
      <w:r w:rsidRPr="00F60508">
        <w:rPr>
          <w:rFonts w:ascii="GHEA Grapalat" w:hAnsi="GHEA Grapalat"/>
          <w:sz w:val="24"/>
          <w:szCs w:val="24"/>
        </w:rPr>
        <w:t xml:space="preserve">: </w:t>
      </w:r>
    </w:p>
    <w:p w14:paraId="296A1A28" w14:textId="77777777" w:rsidR="002C25F9" w:rsidRPr="00F60508" w:rsidRDefault="002C25F9" w:rsidP="00A66BE1">
      <w:pPr>
        <w:spacing w:after="0" w:line="360" w:lineRule="auto"/>
        <w:jc w:val="both"/>
        <w:rPr>
          <w:rFonts w:ascii="GHEA Grapalat" w:hAnsi="GHEA Grapalat" w:cs="Sylfaen"/>
          <w:b/>
          <w:smallCaps/>
          <w:sz w:val="24"/>
          <w:szCs w:val="24"/>
          <w:u w:val="single"/>
        </w:rPr>
      </w:pPr>
      <w:r w:rsidRPr="00F60508">
        <w:rPr>
          <w:rFonts w:ascii="GHEA Grapalat" w:hAnsi="GHEA Grapalat" w:cs="Sylfaen"/>
          <w:b/>
          <w:smallCaps/>
          <w:sz w:val="24"/>
          <w:szCs w:val="24"/>
          <w:u w:val="single"/>
        </w:rPr>
        <w:t>Սոցիալական աջակցության համար հատկացվող ժամային դրույքաչափերը</w:t>
      </w:r>
    </w:p>
    <w:p w14:paraId="667A2BCC" w14:textId="77777777" w:rsidR="002C25F9" w:rsidRPr="00F60508" w:rsidRDefault="002C25F9" w:rsidP="00A66BE1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Հաշմանդամության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աջակցության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ծառայությունների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ժամավճարը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կարող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է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զգալիորեն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տարբերվել՝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կախված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երկրից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>տարածաշրջանից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>ծառայության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տեսակից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և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այլ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գործոններից</w:t>
      </w:r>
      <w:r w:rsidRPr="00F60508">
        <w:rPr>
          <w:rFonts w:ascii="GHEA Grapalat" w:hAnsi="GHEA Grapalat"/>
          <w:sz w:val="24"/>
          <w:szCs w:val="24"/>
        </w:rPr>
        <w:t xml:space="preserve">: </w:t>
      </w:r>
      <w:r w:rsidRPr="00F60508">
        <w:rPr>
          <w:rFonts w:ascii="GHEA Grapalat" w:hAnsi="GHEA Grapalat" w:cs="Sylfaen"/>
          <w:sz w:val="24"/>
          <w:szCs w:val="24"/>
        </w:rPr>
        <w:t>Ստորև հակիրճ կերպով ներկայացված են ժամային դրույքաչափեր սահմանելու ընդհանուր մոտեցումները:</w:t>
      </w:r>
    </w:p>
    <w:p w14:paraId="77EF24F2" w14:textId="77777777" w:rsidR="002C25F9" w:rsidRPr="00F60508" w:rsidRDefault="002C25F9" w:rsidP="00A66BE1">
      <w:pPr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 w:rsidRPr="00F60508">
        <w:rPr>
          <w:rFonts w:ascii="GHEA Grapalat" w:hAnsi="GHEA Grapalat" w:cs="Sylfaen"/>
          <w:b/>
          <w:sz w:val="24"/>
          <w:szCs w:val="24"/>
        </w:rPr>
        <w:t>Ժամային</w:t>
      </w:r>
      <w:r w:rsidRPr="00F60508">
        <w:rPr>
          <w:rFonts w:ascii="GHEA Grapalat" w:hAnsi="GHEA Grapalat"/>
          <w:b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b/>
          <w:sz w:val="24"/>
          <w:szCs w:val="24"/>
        </w:rPr>
        <w:t>դրույքաչափերի</w:t>
      </w:r>
      <w:r w:rsidRPr="00F60508">
        <w:rPr>
          <w:rFonts w:ascii="GHEA Grapalat" w:hAnsi="GHEA Grapalat"/>
          <w:b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b/>
          <w:sz w:val="24"/>
          <w:szCs w:val="24"/>
        </w:rPr>
        <w:t>վրա</w:t>
      </w:r>
      <w:r w:rsidRPr="00F60508">
        <w:rPr>
          <w:rFonts w:ascii="GHEA Grapalat" w:hAnsi="GHEA Grapalat"/>
          <w:b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b/>
          <w:sz w:val="24"/>
          <w:szCs w:val="24"/>
        </w:rPr>
        <w:t>ազդող</w:t>
      </w:r>
      <w:r w:rsidRPr="00F60508">
        <w:rPr>
          <w:rFonts w:ascii="GHEA Grapalat" w:hAnsi="GHEA Grapalat"/>
          <w:b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b/>
          <w:sz w:val="24"/>
          <w:szCs w:val="24"/>
        </w:rPr>
        <w:t>գործոններ</w:t>
      </w:r>
      <w:r w:rsidRPr="00F60508">
        <w:rPr>
          <w:rFonts w:ascii="GHEA Grapalat" w:hAnsi="GHEA Grapalat"/>
          <w:b/>
          <w:sz w:val="24"/>
          <w:szCs w:val="24"/>
        </w:rPr>
        <w:t>ն են`</w:t>
      </w:r>
    </w:p>
    <w:p w14:paraId="2C695113" w14:textId="77777777" w:rsidR="002C25F9" w:rsidRPr="00F60508" w:rsidRDefault="002C25F9" w:rsidP="00A66BE1">
      <w:pPr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lastRenderedPageBreak/>
        <w:t>մատուցվող ծառայության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տեսակը, օրինակ՝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անձնական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խնամք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>բուժքրոջ/դայակի մասնագիտացված խնամք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>թերապիա</w:t>
      </w:r>
      <w:r w:rsidRPr="00F60508">
        <w:rPr>
          <w:rFonts w:ascii="GHEA Grapalat" w:hAnsi="GHEA Grapalat"/>
          <w:sz w:val="24"/>
          <w:szCs w:val="24"/>
        </w:rPr>
        <w:t>),</w:t>
      </w:r>
    </w:p>
    <w:p w14:paraId="5F5814CD" w14:textId="77777777" w:rsidR="002C25F9" w:rsidRPr="00F60508" w:rsidRDefault="002C25F9" w:rsidP="00A66BE1">
      <w:pPr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ծառայություն մատուցողի որակավորումն ու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փորձը,</w:t>
      </w:r>
    </w:p>
    <w:p w14:paraId="5122E093" w14:textId="77777777" w:rsidR="002C25F9" w:rsidRPr="00F60508" w:rsidRDefault="002C25F9" w:rsidP="00A66BE1">
      <w:pPr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տեղական սպառողական գների մակարդակը,</w:t>
      </w:r>
    </w:p>
    <w:p w14:paraId="420E5B04" w14:textId="77777777" w:rsidR="002C25F9" w:rsidRPr="00F60508" w:rsidRDefault="002C25F9" w:rsidP="00A66BE1">
      <w:pPr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նմանատիպ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ծառայությունների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շուկայական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գները,</w:t>
      </w:r>
    </w:p>
    <w:p w14:paraId="3BC68CB5" w14:textId="77777777" w:rsidR="002C25F9" w:rsidRPr="00F60508" w:rsidRDefault="002C25F9" w:rsidP="00A66BE1">
      <w:pPr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կառավարության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բյուջետային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հատկացումները,</w:t>
      </w:r>
    </w:p>
    <w:p w14:paraId="4B10D6F1" w14:textId="77777777" w:rsidR="002C25F9" w:rsidRPr="00F60508" w:rsidRDefault="002C25F9" w:rsidP="00A66BE1">
      <w:pPr>
        <w:numPr>
          <w:ilvl w:val="0"/>
          <w:numId w:val="30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որոշ երկրներում կոլեկտիվ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պայմանագրերը</w:t>
      </w:r>
      <w:r w:rsidRPr="00F60508">
        <w:rPr>
          <w:rFonts w:ascii="GHEA Grapalat" w:hAnsi="GHEA Grapalat"/>
          <w:sz w:val="24"/>
          <w:szCs w:val="24"/>
        </w:rPr>
        <w:t>:</w:t>
      </w:r>
    </w:p>
    <w:p w14:paraId="6012B790" w14:textId="77777777" w:rsidR="002C25F9" w:rsidRPr="00F60508" w:rsidRDefault="002C25F9" w:rsidP="00A66BE1">
      <w:pPr>
        <w:numPr>
          <w:ilvl w:val="0"/>
          <w:numId w:val="29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b/>
          <w:sz w:val="24"/>
          <w:szCs w:val="24"/>
        </w:rPr>
      </w:pPr>
      <w:r w:rsidRPr="00F60508">
        <w:rPr>
          <w:rFonts w:ascii="GHEA Grapalat" w:hAnsi="GHEA Grapalat" w:cs="Sylfaen"/>
          <w:b/>
          <w:sz w:val="24"/>
          <w:szCs w:val="24"/>
        </w:rPr>
        <w:t>Ծառայությունների գները որոշվում են երեք հիմնական եղանակներով`</w:t>
      </w:r>
    </w:p>
    <w:p w14:paraId="4918EB40" w14:textId="77777777" w:rsidR="002C25F9" w:rsidRPr="00F60508" w:rsidRDefault="002C25F9" w:rsidP="00A66BE1">
      <w:pPr>
        <w:numPr>
          <w:ilvl w:val="0"/>
          <w:numId w:val="3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b/>
          <w:sz w:val="24"/>
          <w:szCs w:val="24"/>
        </w:rPr>
        <w:t>կառավարությունն ինքն է սահմանում ծառայությունների գները</w:t>
      </w:r>
      <w:r w:rsidRPr="00F60508">
        <w:rPr>
          <w:rFonts w:ascii="GHEA Grapalat" w:hAnsi="GHEA Grapalat"/>
          <w:sz w:val="24"/>
          <w:szCs w:val="24"/>
        </w:rPr>
        <w:t xml:space="preserve">. այս եղանակն օգտագործվում է պետության կողմից ֆինանսավորվող ծրագրերում և, որպես կանոն, հիմնված է </w:t>
      </w:r>
      <w:r w:rsidRPr="00F60508">
        <w:rPr>
          <w:rFonts w:ascii="GHEA Grapalat" w:hAnsi="GHEA Grapalat" w:cs="Sylfaen"/>
          <w:sz w:val="24"/>
          <w:szCs w:val="24"/>
        </w:rPr>
        <w:t>ծախսերի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ուսումնասիրությունների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կամ</w:t>
      </w:r>
      <w:r w:rsidRPr="00F60508">
        <w:rPr>
          <w:rFonts w:ascii="GHEA Grapalat" w:hAnsi="GHEA Grapalat"/>
          <w:sz w:val="24"/>
          <w:szCs w:val="24"/>
        </w:rPr>
        <w:t xml:space="preserve"> նախորոք սահմանված </w:t>
      </w:r>
      <w:r w:rsidRPr="00F60508">
        <w:rPr>
          <w:rFonts w:ascii="GHEA Grapalat" w:hAnsi="GHEA Grapalat" w:cs="Sylfaen"/>
          <w:sz w:val="24"/>
          <w:szCs w:val="24"/>
        </w:rPr>
        <w:t>չափորոշիչների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վրա,</w:t>
      </w:r>
    </w:p>
    <w:p w14:paraId="5C05CB38" w14:textId="77777777" w:rsidR="002C25F9" w:rsidRPr="00F60508" w:rsidRDefault="002C25F9" w:rsidP="00A66BE1">
      <w:pPr>
        <w:numPr>
          <w:ilvl w:val="0"/>
          <w:numId w:val="3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b/>
          <w:sz w:val="24"/>
          <w:szCs w:val="24"/>
        </w:rPr>
        <w:t>ծառայությունների գները ձևավորվում են դրանց շուկայական</w:t>
      </w:r>
      <w:r w:rsidRPr="00F60508">
        <w:rPr>
          <w:rFonts w:ascii="GHEA Grapalat" w:hAnsi="GHEA Grapalat"/>
          <w:b/>
          <w:sz w:val="24"/>
          <w:szCs w:val="24"/>
        </w:rPr>
        <w:t xml:space="preserve"> գների հիման վրա</w:t>
      </w:r>
      <w:r w:rsidRPr="00F60508">
        <w:rPr>
          <w:rFonts w:ascii="GHEA Grapalat" w:hAnsi="GHEA Grapalat"/>
          <w:sz w:val="24"/>
          <w:szCs w:val="24"/>
        </w:rPr>
        <w:t xml:space="preserve">. այս եղանակն առավել </w:t>
      </w:r>
      <w:r w:rsidRPr="00F60508">
        <w:rPr>
          <w:rFonts w:ascii="GHEA Grapalat" w:hAnsi="GHEA Grapalat" w:cs="Sylfaen"/>
          <w:sz w:val="24"/>
          <w:szCs w:val="24"/>
        </w:rPr>
        <w:t>տարածված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է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սպառողների շահերի ու կարիքների հասցեավորմանն ուղղված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ծրագրերում և պայմանավորված է առաջարկ-պահանջարկ հարաբերակցությամբ,</w:t>
      </w:r>
    </w:p>
    <w:p w14:paraId="6551FC6E" w14:textId="77777777" w:rsidR="002C25F9" w:rsidRPr="00F60508" w:rsidRDefault="002C25F9" w:rsidP="00A66BE1">
      <w:pPr>
        <w:numPr>
          <w:ilvl w:val="0"/>
          <w:numId w:val="31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b/>
          <w:sz w:val="24"/>
          <w:szCs w:val="24"/>
        </w:rPr>
        <w:t>ծառայությունների գները որոշվում են բանակցությունների (սակարկությունների) արդյունքում</w:t>
      </w:r>
      <w:r w:rsidRPr="00F60508">
        <w:rPr>
          <w:rFonts w:ascii="GHEA Grapalat" w:hAnsi="GHEA Grapalat"/>
          <w:sz w:val="24"/>
          <w:szCs w:val="24"/>
        </w:rPr>
        <w:t>. աջակցություն տրամադրող ո</w:t>
      </w:r>
      <w:r w:rsidRPr="00F60508">
        <w:rPr>
          <w:rFonts w:ascii="GHEA Grapalat" w:hAnsi="GHEA Grapalat" w:cs="Sylfaen"/>
          <w:sz w:val="24"/>
          <w:szCs w:val="24"/>
        </w:rPr>
        <w:t>րոշ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համակարգեր հնարավորություն են ընձեռում սահմանելու ծառայությունների գները`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մատակարարների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և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ֆինանսավորող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գործակալությունների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միջև բանակցությունների միջոցով:</w:t>
      </w:r>
    </w:p>
    <w:p w14:paraId="6A96CC3F" w14:textId="7DBEACF9" w:rsidR="008C15EB" w:rsidRPr="00F60508" w:rsidRDefault="00F76007" w:rsidP="00A66BE1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/>
          <w:sz w:val="24"/>
          <w:szCs w:val="24"/>
        </w:rPr>
        <w:tab/>
      </w:r>
      <w:r w:rsidR="002C25F9" w:rsidRPr="00F60508">
        <w:rPr>
          <w:rFonts w:ascii="GHEA Grapalat" w:hAnsi="GHEA Grapalat"/>
          <w:sz w:val="24"/>
          <w:szCs w:val="24"/>
        </w:rPr>
        <w:t xml:space="preserve">Ընդհանուր առմամբ, հաշմանդամություն ունեցող անձանց աջակցություն տրամադրելիս տարբեր </w:t>
      </w:r>
      <w:r w:rsidR="002C25F9" w:rsidRPr="00F60508">
        <w:rPr>
          <w:rFonts w:ascii="GHEA Grapalat" w:hAnsi="GHEA Grapalat" w:cs="Sylfaen"/>
          <w:sz w:val="24"/>
          <w:szCs w:val="24"/>
        </w:rPr>
        <w:t>երկրներ</w:t>
      </w:r>
      <w:r w:rsidR="002C25F9" w:rsidRPr="00F60508">
        <w:rPr>
          <w:rFonts w:ascii="GHEA Grapalat" w:hAnsi="GHEA Grapalat"/>
          <w:sz w:val="24"/>
          <w:szCs w:val="24"/>
        </w:rPr>
        <w:t xml:space="preserve"> օգտագործում են ինչպես </w:t>
      </w:r>
      <w:r w:rsidR="002C25F9" w:rsidRPr="00F60508">
        <w:rPr>
          <w:rFonts w:ascii="GHEA Grapalat" w:hAnsi="GHEA Grapalat" w:cs="Sylfaen"/>
          <w:sz w:val="24"/>
          <w:szCs w:val="24"/>
        </w:rPr>
        <w:t>պետական, այնպես էլ մասնավոր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կազմակերպությունների կարողությունները, ինչն իր հերթին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կարող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է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հանգեցնել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սակագների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տատանումների</w:t>
      </w:r>
      <w:r w:rsidR="002C25F9" w:rsidRPr="00F60508">
        <w:rPr>
          <w:rFonts w:ascii="GHEA Grapalat" w:hAnsi="GHEA Grapalat"/>
          <w:sz w:val="24"/>
          <w:szCs w:val="24"/>
        </w:rPr>
        <w:t>: Ընդ որում, ք</w:t>
      </w:r>
      <w:r w:rsidR="002C25F9" w:rsidRPr="00F60508">
        <w:rPr>
          <w:rFonts w:ascii="GHEA Grapalat" w:hAnsi="GHEA Grapalat" w:cs="Sylfaen"/>
          <w:sz w:val="24"/>
          <w:szCs w:val="24"/>
        </w:rPr>
        <w:t>աղաքային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բնակավայրերում, որպես կանոն,</w:t>
      </w:r>
      <w:r w:rsidR="002C25F9" w:rsidRPr="00F60508">
        <w:rPr>
          <w:rFonts w:ascii="GHEA Grapalat" w:hAnsi="GHEA Grapalat"/>
          <w:sz w:val="24"/>
          <w:szCs w:val="24"/>
        </w:rPr>
        <w:t xml:space="preserve"> սակագներն </w:t>
      </w:r>
      <w:r w:rsidR="002C25F9" w:rsidRPr="00F60508">
        <w:rPr>
          <w:rFonts w:ascii="GHEA Grapalat" w:hAnsi="GHEA Grapalat" w:cs="Sylfaen"/>
          <w:sz w:val="24"/>
          <w:szCs w:val="24"/>
        </w:rPr>
        <w:t>ավելի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բարձր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են</w:t>
      </w:r>
      <w:r w:rsidR="002C25F9" w:rsidRPr="00F60508">
        <w:rPr>
          <w:rFonts w:ascii="GHEA Grapalat" w:hAnsi="GHEA Grapalat"/>
          <w:sz w:val="24"/>
          <w:szCs w:val="24"/>
        </w:rPr>
        <w:t xml:space="preserve">, </w:t>
      </w:r>
      <w:r w:rsidR="002C25F9" w:rsidRPr="00F60508">
        <w:rPr>
          <w:rFonts w:ascii="GHEA Grapalat" w:hAnsi="GHEA Grapalat" w:cs="Sylfaen"/>
          <w:sz w:val="24"/>
          <w:szCs w:val="24"/>
        </w:rPr>
        <w:t>քան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գյուղական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վայրերում</w:t>
      </w:r>
      <w:r w:rsidR="002C25F9" w:rsidRPr="00F60508">
        <w:rPr>
          <w:rFonts w:ascii="GHEA Grapalat" w:hAnsi="GHEA Grapalat"/>
          <w:sz w:val="24"/>
          <w:szCs w:val="24"/>
        </w:rPr>
        <w:t xml:space="preserve">: </w:t>
      </w:r>
      <w:r w:rsidR="002C25F9" w:rsidRPr="00F60508">
        <w:rPr>
          <w:rFonts w:ascii="GHEA Grapalat" w:hAnsi="GHEA Grapalat" w:cs="Sylfaen"/>
          <w:sz w:val="24"/>
          <w:szCs w:val="24"/>
        </w:rPr>
        <w:t>Որոշ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երկրներ</w:t>
      </w:r>
      <w:r w:rsidR="002C25F9" w:rsidRPr="00F60508">
        <w:rPr>
          <w:rFonts w:ascii="GHEA Grapalat" w:hAnsi="GHEA Grapalat"/>
          <w:sz w:val="24"/>
          <w:szCs w:val="24"/>
        </w:rPr>
        <w:t xml:space="preserve"> որդեգրել են մատուցվող ծառայությունների սակագների ստանդարտացման </w:t>
      </w:r>
      <w:r w:rsidR="002C25F9" w:rsidRPr="00F60508">
        <w:rPr>
          <w:rFonts w:ascii="GHEA Grapalat" w:hAnsi="GHEA Grapalat"/>
          <w:sz w:val="24"/>
          <w:szCs w:val="24"/>
        </w:rPr>
        <w:lastRenderedPageBreak/>
        <w:t xml:space="preserve">ուղին, </w:t>
      </w:r>
      <w:r w:rsidR="002C25F9" w:rsidRPr="00F60508">
        <w:rPr>
          <w:rFonts w:ascii="GHEA Grapalat" w:hAnsi="GHEA Grapalat" w:cs="Sylfaen"/>
          <w:sz w:val="24"/>
          <w:szCs w:val="24"/>
        </w:rPr>
        <w:t>սակայն մյուս երկրներում սակագները կարող են տարբերվել ըստ տարածաշրջանների</w:t>
      </w:r>
      <w:r w:rsidR="002C25F9" w:rsidRPr="00F60508">
        <w:rPr>
          <w:rFonts w:ascii="GHEA Grapalat" w:hAnsi="GHEA Grapalat"/>
          <w:sz w:val="24"/>
          <w:szCs w:val="24"/>
        </w:rPr>
        <w:t xml:space="preserve">: </w:t>
      </w:r>
    </w:p>
    <w:p w14:paraId="6D70E6DE" w14:textId="16FECBD7" w:rsidR="002C25F9" w:rsidRPr="00F60508" w:rsidRDefault="00F76007" w:rsidP="00A66BE1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</w:rPr>
      </w:pPr>
      <w:r w:rsidRPr="00F60508">
        <w:rPr>
          <w:rFonts w:ascii="GHEA Grapalat" w:hAnsi="GHEA Grapalat" w:cs="Sylfaen"/>
          <w:b/>
          <w:sz w:val="24"/>
          <w:szCs w:val="24"/>
        </w:rPr>
        <w:tab/>
      </w:r>
      <w:r w:rsidR="002C25F9" w:rsidRPr="00F60508">
        <w:rPr>
          <w:rFonts w:ascii="GHEA Grapalat" w:hAnsi="GHEA Grapalat" w:cs="Sylfaen"/>
          <w:b/>
          <w:sz w:val="24"/>
          <w:szCs w:val="24"/>
        </w:rPr>
        <w:t>Որպես կանոն, սակագները սահմանելու հիմքերն են`</w:t>
      </w:r>
    </w:p>
    <w:p w14:paraId="1F55C37E" w14:textId="77777777" w:rsidR="002C25F9" w:rsidRPr="00F60508" w:rsidRDefault="002C25F9" w:rsidP="00A66BE1">
      <w:pPr>
        <w:numPr>
          <w:ilvl w:val="0"/>
          <w:numId w:val="3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աշխատուժի համար կատարվող ծախսերը (աշխատավարձեր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>նպաստներ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 xml:space="preserve">հարկեր), </w:t>
      </w:r>
    </w:p>
    <w:p w14:paraId="38398188" w14:textId="77777777" w:rsidR="002C25F9" w:rsidRPr="00F60508" w:rsidRDefault="002C25F9" w:rsidP="00A66BE1">
      <w:pPr>
        <w:numPr>
          <w:ilvl w:val="0"/>
          <w:numId w:val="3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ընդհանուր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ծախսերը</w:t>
      </w:r>
      <w:r w:rsidRPr="00F60508">
        <w:rPr>
          <w:rFonts w:ascii="GHEA Grapalat" w:hAnsi="GHEA Grapalat"/>
          <w:sz w:val="24"/>
          <w:szCs w:val="24"/>
        </w:rPr>
        <w:t xml:space="preserve"> (</w:t>
      </w:r>
      <w:r w:rsidRPr="00F60508">
        <w:rPr>
          <w:rFonts w:ascii="GHEA Grapalat" w:hAnsi="GHEA Grapalat" w:cs="Sylfaen"/>
          <w:sz w:val="24"/>
          <w:szCs w:val="24"/>
        </w:rPr>
        <w:t>վարչարարություն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>վարժանքներ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>սարքավորումներ</w:t>
      </w:r>
      <w:r w:rsidRPr="00F60508">
        <w:rPr>
          <w:rFonts w:ascii="GHEA Grapalat" w:hAnsi="GHEA Grapalat"/>
          <w:sz w:val="24"/>
          <w:szCs w:val="24"/>
        </w:rPr>
        <w:t>),</w:t>
      </w:r>
    </w:p>
    <w:p w14:paraId="112B0032" w14:textId="77777777" w:rsidR="002C25F9" w:rsidRPr="00F60508" w:rsidRDefault="002C25F9" w:rsidP="00A66BE1">
      <w:pPr>
        <w:numPr>
          <w:ilvl w:val="0"/>
          <w:numId w:val="3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ճամփորդության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ժամանակը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և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ծախսերը</w:t>
      </w:r>
      <w:r w:rsidRPr="00F60508">
        <w:rPr>
          <w:rFonts w:ascii="GHEA Grapalat" w:hAnsi="GHEA Grapalat"/>
          <w:sz w:val="24"/>
          <w:szCs w:val="24"/>
        </w:rPr>
        <w:t xml:space="preserve"> (</w:t>
      </w:r>
      <w:r w:rsidRPr="00F60508">
        <w:rPr>
          <w:rFonts w:ascii="GHEA Grapalat" w:hAnsi="GHEA Grapalat" w:cs="Sylfaen"/>
          <w:sz w:val="24"/>
          <w:szCs w:val="24"/>
        </w:rPr>
        <w:t>տնային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ծառայությունների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համար</w:t>
      </w:r>
      <w:r w:rsidRPr="00F60508">
        <w:rPr>
          <w:rFonts w:ascii="GHEA Grapalat" w:hAnsi="GHEA Grapalat"/>
          <w:sz w:val="24"/>
          <w:szCs w:val="24"/>
        </w:rPr>
        <w:t>),</w:t>
      </w:r>
    </w:p>
    <w:p w14:paraId="39B34413" w14:textId="77777777" w:rsidR="002C25F9" w:rsidRPr="00F60508" w:rsidRDefault="002C25F9" w:rsidP="00A66BE1">
      <w:pPr>
        <w:numPr>
          <w:ilvl w:val="0"/>
          <w:numId w:val="3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շահույթի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տոկոսը</w:t>
      </w:r>
      <w:r w:rsidRPr="00F60508">
        <w:rPr>
          <w:rFonts w:ascii="GHEA Grapalat" w:hAnsi="GHEA Grapalat"/>
          <w:sz w:val="24"/>
          <w:szCs w:val="24"/>
        </w:rPr>
        <w:t xml:space="preserve"> (</w:t>
      </w:r>
      <w:r w:rsidRPr="00F60508">
        <w:rPr>
          <w:rFonts w:ascii="GHEA Grapalat" w:hAnsi="GHEA Grapalat" w:cs="Sylfaen"/>
          <w:sz w:val="24"/>
          <w:szCs w:val="24"/>
        </w:rPr>
        <w:t>մասնավոր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մատակարարների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համար</w:t>
      </w:r>
      <w:r w:rsidRPr="00F60508">
        <w:rPr>
          <w:rFonts w:ascii="GHEA Grapalat" w:hAnsi="GHEA Grapalat"/>
          <w:sz w:val="24"/>
          <w:szCs w:val="24"/>
        </w:rPr>
        <w:t>),</w:t>
      </w:r>
    </w:p>
    <w:p w14:paraId="2D475270" w14:textId="77777777" w:rsidR="002C25F9" w:rsidRPr="00F60508" w:rsidRDefault="002C25F9" w:rsidP="00A66BE1">
      <w:pPr>
        <w:numPr>
          <w:ilvl w:val="0"/>
          <w:numId w:val="3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համանման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ոլորտներում գործող սակագների հետ համեմատությունը,</w:t>
      </w:r>
    </w:p>
    <w:p w14:paraId="24325BBF" w14:textId="77777777" w:rsidR="002C25F9" w:rsidRPr="00F60508" w:rsidRDefault="002C25F9" w:rsidP="00A66BE1">
      <w:pPr>
        <w:numPr>
          <w:ilvl w:val="0"/>
          <w:numId w:val="3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ծառայություններ մատուցողի որակավորման կամ կատարողականի վրա հիմնված աստիճանական դրույքաչափերի կիրառումը,</w:t>
      </w:r>
    </w:p>
    <w:p w14:paraId="3AF665AF" w14:textId="77777777" w:rsidR="002C25F9" w:rsidRPr="00F60508" w:rsidRDefault="002C25F9" w:rsidP="00A66BE1">
      <w:pPr>
        <w:numPr>
          <w:ilvl w:val="0"/>
          <w:numId w:val="32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վերապատրաստման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>որակի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բարելավման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կամ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տեխնոլոգիայի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ներդրման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համար կատարված ներդրումները:</w:t>
      </w:r>
    </w:p>
    <w:p w14:paraId="46F3204B" w14:textId="438ADFD2" w:rsidR="002C25F9" w:rsidRPr="00F60508" w:rsidRDefault="00F76007" w:rsidP="00A66BE1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ab/>
      </w:r>
      <w:r w:rsidR="00D6294A" w:rsidRPr="00F60508">
        <w:rPr>
          <w:rFonts w:ascii="GHEA Grapalat" w:hAnsi="GHEA Grapalat" w:cs="Sylfaen"/>
          <w:sz w:val="24"/>
          <w:szCs w:val="24"/>
        </w:rPr>
        <w:t>Ս</w:t>
      </w:r>
      <w:r w:rsidR="002C25F9" w:rsidRPr="00F60508">
        <w:rPr>
          <w:rFonts w:ascii="GHEA Grapalat" w:hAnsi="GHEA Grapalat" w:cs="Sylfaen"/>
          <w:sz w:val="24"/>
          <w:szCs w:val="24"/>
        </w:rPr>
        <w:t>ակագները կարող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են</w:t>
      </w:r>
      <w:r w:rsidR="002C25F9" w:rsidRPr="00F60508">
        <w:rPr>
          <w:rFonts w:ascii="GHEA Grapalat" w:hAnsi="GHEA Grapalat"/>
          <w:sz w:val="24"/>
          <w:szCs w:val="24"/>
        </w:rPr>
        <w:t xml:space="preserve"> էականորեն տարբերվել </w:t>
      </w:r>
      <w:r w:rsidR="002C25F9" w:rsidRPr="00F60508">
        <w:rPr>
          <w:rFonts w:ascii="GHEA Grapalat" w:hAnsi="GHEA Grapalat" w:cs="Sylfaen"/>
          <w:sz w:val="24"/>
          <w:szCs w:val="24"/>
        </w:rPr>
        <w:t>նույնիսկ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նույն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երկրի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կամ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ծրագրի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շրջանակում</w:t>
      </w:r>
      <w:r w:rsidR="002C25F9" w:rsidRPr="00F60508">
        <w:rPr>
          <w:rFonts w:ascii="GHEA Grapalat" w:hAnsi="GHEA Grapalat"/>
          <w:sz w:val="24"/>
          <w:szCs w:val="24"/>
        </w:rPr>
        <w:t xml:space="preserve">: Որպես ընդհանուր միտում նկատելի է սակագներ սահմանելու գործընթացների խորացող թափանցիկությունը և </w:t>
      </w:r>
      <w:r w:rsidR="002C25F9" w:rsidRPr="00F60508">
        <w:rPr>
          <w:rFonts w:ascii="GHEA Grapalat" w:hAnsi="GHEA Grapalat" w:cs="Sylfaen"/>
          <w:sz w:val="24"/>
          <w:szCs w:val="24"/>
        </w:rPr>
        <w:t>կայուն ու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որակյալ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աշխատուժը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պահպանելու</w:t>
      </w:r>
      <w:r w:rsidR="002C25F9" w:rsidRPr="00F60508">
        <w:rPr>
          <w:rFonts w:ascii="GHEA Grapalat" w:hAnsi="GHEA Grapalat"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sz w:val="24"/>
          <w:szCs w:val="24"/>
        </w:rPr>
        <w:t>համար բավարար սակագների ապահովումը:</w:t>
      </w:r>
    </w:p>
    <w:p w14:paraId="782ABBE1" w14:textId="77777777" w:rsidR="002C25F9" w:rsidRPr="00F60508" w:rsidRDefault="002C25F9" w:rsidP="00A66BE1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F60508">
        <w:rPr>
          <w:rFonts w:ascii="GHEA Grapalat" w:hAnsi="GHEA Grapalat" w:cs="Sylfaen"/>
          <w:b/>
          <w:sz w:val="24"/>
          <w:szCs w:val="24"/>
        </w:rPr>
        <w:t>Ստորև բերված են մի շարք երկրներում գործող աջակցության համակարգերում սահմանված ժամաքանակները և սակագները:</w:t>
      </w:r>
    </w:p>
    <w:p w14:paraId="1A769064" w14:textId="430C75C5" w:rsidR="002C25F9" w:rsidRPr="00F60508" w:rsidRDefault="00F76007" w:rsidP="00A66BE1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F60508">
        <w:rPr>
          <w:rFonts w:ascii="GHEA Grapalat" w:hAnsi="GHEA Grapalat" w:cs="Sylfaen"/>
          <w:b/>
          <w:sz w:val="24"/>
          <w:szCs w:val="24"/>
        </w:rPr>
        <w:tab/>
      </w:r>
      <w:r w:rsidR="002C25F9" w:rsidRPr="00F60508">
        <w:rPr>
          <w:rFonts w:ascii="GHEA Grapalat" w:hAnsi="GHEA Grapalat" w:cs="Sylfaen"/>
          <w:b/>
          <w:sz w:val="24"/>
          <w:szCs w:val="24"/>
        </w:rPr>
        <w:t>Միացյալ</w:t>
      </w:r>
      <w:r w:rsidR="002C25F9" w:rsidRPr="00F60508">
        <w:rPr>
          <w:rFonts w:ascii="GHEA Grapalat" w:hAnsi="GHEA Grapalat"/>
          <w:b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b/>
          <w:sz w:val="24"/>
          <w:szCs w:val="24"/>
        </w:rPr>
        <w:t>Նահանգներ</w:t>
      </w:r>
      <w:r w:rsidR="002C25F9" w:rsidRPr="00F60508">
        <w:rPr>
          <w:rFonts w:ascii="GHEA Grapalat" w:hAnsi="GHEA Grapalat"/>
          <w:b/>
          <w:sz w:val="24"/>
          <w:szCs w:val="24"/>
        </w:rPr>
        <w:t xml:space="preserve"> (Medicaid </w:t>
      </w:r>
      <w:r w:rsidR="002C25F9" w:rsidRPr="00F60508">
        <w:rPr>
          <w:rFonts w:ascii="GHEA Grapalat" w:hAnsi="GHEA Grapalat" w:cs="Sylfaen"/>
          <w:b/>
          <w:sz w:val="24"/>
          <w:szCs w:val="24"/>
        </w:rPr>
        <w:t>տնային</w:t>
      </w:r>
      <w:r w:rsidR="002C25F9" w:rsidRPr="00F60508">
        <w:rPr>
          <w:rFonts w:ascii="GHEA Grapalat" w:hAnsi="GHEA Grapalat"/>
          <w:b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b/>
          <w:sz w:val="24"/>
          <w:szCs w:val="24"/>
        </w:rPr>
        <w:t>և</w:t>
      </w:r>
      <w:r w:rsidR="002C25F9" w:rsidRPr="00F60508">
        <w:rPr>
          <w:rFonts w:ascii="GHEA Grapalat" w:hAnsi="GHEA Grapalat"/>
          <w:b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b/>
          <w:sz w:val="24"/>
          <w:szCs w:val="24"/>
        </w:rPr>
        <w:t>համայնքային</w:t>
      </w:r>
      <w:r w:rsidR="002C25F9" w:rsidRPr="00F60508">
        <w:rPr>
          <w:rFonts w:ascii="GHEA Grapalat" w:hAnsi="GHEA Grapalat"/>
          <w:b/>
          <w:sz w:val="24"/>
          <w:szCs w:val="24"/>
        </w:rPr>
        <w:t xml:space="preserve"> </w:t>
      </w:r>
      <w:r w:rsidR="002C25F9" w:rsidRPr="00F60508">
        <w:rPr>
          <w:rFonts w:ascii="GHEA Grapalat" w:hAnsi="GHEA Grapalat" w:cs="Sylfaen"/>
          <w:b/>
          <w:sz w:val="24"/>
          <w:szCs w:val="24"/>
        </w:rPr>
        <w:t>ծառայություններ</w:t>
      </w:r>
      <w:r w:rsidR="002C25F9" w:rsidRPr="00F60508">
        <w:rPr>
          <w:rFonts w:ascii="GHEA Grapalat" w:hAnsi="GHEA Grapalat"/>
          <w:b/>
          <w:sz w:val="24"/>
          <w:szCs w:val="24"/>
        </w:rPr>
        <w:t>).</w:t>
      </w:r>
    </w:p>
    <w:p w14:paraId="518E044C" w14:textId="77777777" w:rsidR="002C25F9" w:rsidRPr="00F60508" w:rsidRDefault="002C25F9" w:rsidP="00A66BE1">
      <w:pPr>
        <w:numPr>
          <w:ilvl w:val="0"/>
          <w:numId w:val="20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անձնական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խնամք՝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շաբաթական</w:t>
      </w:r>
      <w:r w:rsidRPr="00F60508">
        <w:rPr>
          <w:rFonts w:ascii="GHEA Grapalat" w:hAnsi="GHEA Grapalat"/>
          <w:sz w:val="24"/>
          <w:szCs w:val="24"/>
        </w:rPr>
        <w:t xml:space="preserve"> 20-40 </w:t>
      </w:r>
      <w:r w:rsidRPr="00F60508">
        <w:rPr>
          <w:rFonts w:ascii="GHEA Grapalat" w:hAnsi="GHEA Grapalat" w:cs="Sylfaen"/>
          <w:sz w:val="24"/>
          <w:szCs w:val="24"/>
        </w:rPr>
        <w:t>ժամ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>ծանր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կարիքների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դեպքում՝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մինչև</w:t>
      </w:r>
      <w:r w:rsidRPr="00F60508">
        <w:rPr>
          <w:rFonts w:ascii="GHEA Grapalat" w:hAnsi="GHEA Grapalat"/>
          <w:sz w:val="24"/>
          <w:szCs w:val="24"/>
        </w:rPr>
        <w:t xml:space="preserve"> 70 </w:t>
      </w:r>
      <w:r w:rsidRPr="00F60508">
        <w:rPr>
          <w:rFonts w:ascii="GHEA Grapalat" w:hAnsi="GHEA Grapalat" w:cs="Sylfaen"/>
          <w:sz w:val="24"/>
          <w:szCs w:val="24"/>
        </w:rPr>
        <w:t>ժամ,</w:t>
      </w:r>
    </w:p>
    <w:p w14:paraId="2278F6CB" w14:textId="394BB7CE" w:rsidR="002C25F9" w:rsidRPr="00F60508" w:rsidRDefault="002C25F9" w:rsidP="00A66BE1">
      <w:pPr>
        <w:numPr>
          <w:ilvl w:val="0"/>
          <w:numId w:val="20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աջակցություն տրամադրող անձի կարճաժամկետ արձակուրդի ընթացքում տրամադրվող խնամք</w:t>
      </w:r>
      <w:r w:rsidRPr="00F60508">
        <w:rPr>
          <w:rFonts w:ascii="GHEA Grapalat" w:hAnsi="GHEA Grapalat"/>
          <w:sz w:val="24"/>
          <w:szCs w:val="24"/>
        </w:rPr>
        <w:t xml:space="preserve">. </w:t>
      </w:r>
      <w:r w:rsidRPr="00F60508">
        <w:rPr>
          <w:rFonts w:ascii="GHEA Grapalat" w:hAnsi="GHEA Grapalat" w:cs="Sylfaen"/>
          <w:sz w:val="24"/>
          <w:szCs w:val="24"/>
        </w:rPr>
        <w:t>որպես կանոն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ամսական</w:t>
      </w:r>
      <w:r w:rsidRPr="00F60508">
        <w:rPr>
          <w:rFonts w:ascii="GHEA Grapalat" w:hAnsi="GHEA Grapalat"/>
          <w:sz w:val="24"/>
          <w:szCs w:val="24"/>
        </w:rPr>
        <w:t xml:space="preserve"> 20-40 </w:t>
      </w:r>
      <w:r w:rsidRPr="00F60508">
        <w:rPr>
          <w:rFonts w:ascii="GHEA Grapalat" w:hAnsi="GHEA Grapalat" w:cs="Sylfaen"/>
          <w:sz w:val="24"/>
          <w:szCs w:val="24"/>
        </w:rPr>
        <w:t>ժամ:</w:t>
      </w:r>
    </w:p>
    <w:p w14:paraId="15A08205" w14:textId="77777777" w:rsidR="002C25F9" w:rsidRPr="00F60508" w:rsidRDefault="002C25F9" w:rsidP="00A66BE1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F60508">
        <w:rPr>
          <w:rFonts w:ascii="GHEA Grapalat" w:hAnsi="GHEA Grapalat" w:cs="Sylfaen"/>
          <w:b/>
          <w:sz w:val="24"/>
          <w:szCs w:val="24"/>
        </w:rPr>
        <w:t>Միացյալ</w:t>
      </w:r>
      <w:r w:rsidRPr="00F60508">
        <w:rPr>
          <w:rFonts w:ascii="GHEA Grapalat" w:hAnsi="GHEA Grapalat"/>
          <w:b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b/>
          <w:sz w:val="24"/>
          <w:szCs w:val="24"/>
        </w:rPr>
        <w:t>Թագավորություն</w:t>
      </w:r>
      <w:r w:rsidRPr="00F60508">
        <w:rPr>
          <w:rFonts w:ascii="GHEA Grapalat" w:hAnsi="GHEA Grapalat"/>
          <w:b/>
          <w:sz w:val="24"/>
          <w:szCs w:val="24"/>
        </w:rPr>
        <w:t xml:space="preserve"> (</w:t>
      </w:r>
      <w:r w:rsidRPr="00F60508">
        <w:rPr>
          <w:rFonts w:ascii="GHEA Grapalat" w:hAnsi="GHEA Grapalat" w:cs="Sylfaen"/>
          <w:b/>
          <w:sz w:val="24"/>
          <w:szCs w:val="24"/>
        </w:rPr>
        <w:t>անձնական</w:t>
      </w:r>
      <w:r w:rsidRPr="00F60508">
        <w:rPr>
          <w:rFonts w:ascii="GHEA Grapalat" w:hAnsi="GHEA Grapalat"/>
          <w:b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b/>
          <w:sz w:val="24"/>
          <w:szCs w:val="24"/>
        </w:rPr>
        <w:t>բյուջեներ</w:t>
      </w:r>
      <w:r w:rsidRPr="00F60508">
        <w:rPr>
          <w:rFonts w:ascii="GHEA Grapalat" w:hAnsi="GHEA Grapalat"/>
          <w:b/>
          <w:sz w:val="24"/>
          <w:szCs w:val="24"/>
        </w:rPr>
        <w:t>).</w:t>
      </w:r>
    </w:p>
    <w:p w14:paraId="49A8BD1A" w14:textId="77777777" w:rsidR="002C25F9" w:rsidRPr="00F60508" w:rsidRDefault="002C25F9" w:rsidP="00A66BE1">
      <w:pPr>
        <w:numPr>
          <w:ilvl w:val="0"/>
          <w:numId w:val="21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կախված կարիքներից` կարող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է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տատանվել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շաբաթական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քանի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ժամից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մինչև</w:t>
      </w:r>
      <w:r w:rsidRPr="00F60508">
        <w:rPr>
          <w:rFonts w:ascii="GHEA Grapalat" w:hAnsi="GHEA Grapalat"/>
          <w:sz w:val="24"/>
          <w:szCs w:val="24"/>
        </w:rPr>
        <w:t xml:space="preserve"> 24/7 </w:t>
      </w:r>
      <w:r w:rsidRPr="00F60508">
        <w:rPr>
          <w:rFonts w:ascii="GHEA Grapalat" w:hAnsi="GHEA Grapalat" w:cs="Sylfaen"/>
          <w:sz w:val="24"/>
          <w:szCs w:val="24"/>
        </w:rPr>
        <w:t>խնամք,</w:t>
      </w:r>
    </w:p>
    <w:p w14:paraId="696B6CA1" w14:textId="77777777" w:rsidR="002C25F9" w:rsidRPr="00F60508" w:rsidRDefault="002C25F9" w:rsidP="00A66BE1">
      <w:pPr>
        <w:numPr>
          <w:ilvl w:val="0"/>
          <w:numId w:val="21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lastRenderedPageBreak/>
        <w:t>չափավոր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կարիքների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համար, որպես կանոն, հատկացվում է շաբաթական</w:t>
      </w:r>
      <w:r w:rsidRPr="00F60508">
        <w:rPr>
          <w:rFonts w:ascii="GHEA Grapalat" w:hAnsi="GHEA Grapalat"/>
          <w:sz w:val="24"/>
          <w:szCs w:val="24"/>
        </w:rPr>
        <w:t xml:space="preserve"> 28-35 </w:t>
      </w:r>
      <w:r w:rsidRPr="00F60508">
        <w:rPr>
          <w:rFonts w:ascii="GHEA Grapalat" w:hAnsi="GHEA Grapalat" w:cs="Sylfaen"/>
          <w:sz w:val="24"/>
          <w:szCs w:val="24"/>
        </w:rPr>
        <w:t>ժամ,</w:t>
      </w:r>
    </w:p>
    <w:p w14:paraId="0B5D7E39" w14:textId="46E473BD" w:rsidR="00EF0C40" w:rsidRPr="00F60508" w:rsidRDefault="002C25F9" w:rsidP="00A66BE1">
      <w:pPr>
        <w:numPr>
          <w:ilvl w:val="0"/>
          <w:numId w:val="21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hAnsi="GHEA Grapalat" w:cs="Sylfaen"/>
          <w:sz w:val="24"/>
          <w:szCs w:val="24"/>
        </w:rPr>
        <w:t>ծանր կարիքների համար հատկացվում է շաբաթական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մինչև</w:t>
      </w:r>
      <w:r w:rsidRPr="00F60508">
        <w:rPr>
          <w:rFonts w:ascii="GHEA Grapalat" w:hAnsi="GHEA Grapalat"/>
          <w:sz w:val="24"/>
          <w:szCs w:val="24"/>
        </w:rPr>
        <w:t xml:space="preserve"> 168 </w:t>
      </w:r>
      <w:r w:rsidRPr="00F60508">
        <w:rPr>
          <w:rFonts w:ascii="GHEA Grapalat" w:hAnsi="GHEA Grapalat" w:cs="Sylfaen"/>
          <w:sz w:val="24"/>
          <w:szCs w:val="24"/>
        </w:rPr>
        <w:t>ժամ</w:t>
      </w:r>
      <w:r w:rsidRPr="00F60508">
        <w:rPr>
          <w:rFonts w:ascii="GHEA Grapalat" w:hAnsi="GHEA Grapalat"/>
          <w:sz w:val="24"/>
          <w:szCs w:val="24"/>
        </w:rPr>
        <w:t xml:space="preserve"> (24/7 </w:t>
      </w:r>
      <w:r w:rsidRPr="00F60508">
        <w:rPr>
          <w:rFonts w:ascii="GHEA Grapalat" w:hAnsi="GHEA Grapalat" w:cs="Sylfaen"/>
          <w:sz w:val="24"/>
          <w:szCs w:val="24"/>
        </w:rPr>
        <w:t>խնամք</w:t>
      </w:r>
      <w:r w:rsidRPr="00F60508">
        <w:rPr>
          <w:rFonts w:ascii="GHEA Grapalat" w:hAnsi="GHEA Grapalat"/>
          <w:sz w:val="24"/>
          <w:szCs w:val="24"/>
        </w:rPr>
        <w:t>):</w:t>
      </w:r>
    </w:p>
    <w:p w14:paraId="0000001F" w14:textId="77777777" w:rsidR="001A6717" w:rsidRPr="00F60508" w:rsidRDefault="00CE5B9C" w:rsidP="00A66B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1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Առաջարկվող կարգավորման բնույթը</w:t>
      </w:r>
      <w:r w:rsidRPr="00F60508">
        <w:rPr>
          <w:rFonts w:ascii="Cambria Math" w:eastAsia="MS Mincho" w:hAnsi="Cambria Math" w:cs="Cambria Math"/>
          <w:b/>
          <w:color w:val="000000"/>
          <w:sz w:val="24"/>
          <w:szCs w:val="24"/>
        </w:rPr>
        <w:t>․</w:t>
      </w:r>
    </w:p>
    <w:p w14:paraId="00000020" w14:textId="77777777" w:rsidR="001A6717" w:rsidRPr="00F60508" w:rsidRDefault="00CE5B9C" w:rsidP="00A66B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1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Նախագծի նպատակն է հզորացնել հաշմանդամություն ունեցող անձանց սոցիալական ներառմանն ուղղված խնամքի և սոցիալ-վերականգնողական ծառայությունները։  Ըստ այդմ Նախագծով առաջարկվում է</w:t>
      </w:r>
      <w:r w:rsidRPr="00F60508">
        <w:rPr>
          <w:rFonts w:ascii="Cambria Math" w:eastAsia="MS Mincho" w:hAnsi="Cambria Math" w:cs="Cambria Math"/>
          <w:color w:val="000000"/>
          <w:sz w:val="24"/>
          <w:szCs w:val="24"/>
        </w:rPr>
        <w:t>․</w:t>
      </w:r>
    </w:p>
    <w:p w14:paraId="00000021" w14:textId="5B180B00" w:rsidR="001A6717" w:rsidRPr="00F60508" w:rsidRDefault="00CE5B9C" w:rsidP="00A66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Շահառուների տնային պայմաններում խնամքը, ինչպես նաև</w:t>
      </w:r>
      <w:r w:rsidR="005D23E5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լոգոպեդական, հոգեբանական, էրգոթերապևտիկ, կինեզիոլոգիական կամ ադապտիվ ֆիզկուլտուրա, սուրդոմանկավարժի, տիֆլոմանկավարժի ծառայությունը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(այսուհետ՝ սոցիալ վերականգնողական ծառայություններ</w:t>
      </w:r>
      <w:r w:rsidR="00F76007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) 2027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թվականի </w:t>
      </w:r>
      <w:r w:rsidR="00F76007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հունվարի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1-ից մատուցել միայն պետական հավաստագրերի միջոցով։ Նախագծի ուժի մեջ մտնելու ժամկետը սահմանվել է</w:t>
      </w:r>
      <w:r w:rsidR="00F76007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2027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թվականի </w:t>
      </w:r>
      <w:r w:rsidR="00F76007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հունվարի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1-ը՝ հաշվի առնելով այն հանգամանքը, որ հավաստագրերի միջոցով ծառայություն մատուցելու համար անհրաժեշտ է կատարել մի շարք նախապատրաստական աշխատանքներ (համագործակցության պայմանագրերի կնքում և այլն), ինչպես նաև ստեղծել անհրաժեշտ տեղեկատվական համակարգ, ապահովել այլ տեղեկատվական համակարգերի հետ կապը և այլն։</w:t>
      </w:r>
    </w:p>
    <w:p w14:paraId="00000022" w14:textId="45A3CDED" w:rsidR="001A6717" w:rsidRPr="00F60508" w:rsidRDefault="00CE5B9C" w:rsidP="00A66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134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Հավաստագրի ստացումը իրականացվելու է միայն առցանց եղանակով</w:t>
      </w:r>
      <w:r w:rsidR="005D23E5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սոցիալական պաշտպանության միասնական տեղեկատվական e-social համակարգի </w:t>
      </w:r>
      <w:r w:rsidR="005D23E5" w:rsidRPr="00F60508">
        <w:rPr>
          <w:rFonts w:ascii="GHEA Grapalat" w:eastAsia="Arial" w:hAnsi="GHEA Grapalat" w:cs="GHEA Grapalat"/>
          <w:color w:val="000000" w:themeColor="text1"/>
          <w:sz w:val="24"/>
          <w:szCs w:val="24"/>
          <w:shd w:val="clear" w:color="auto" w:fill="FFFFFF"/>
        </w:rPr>
        <w:t>«Հավաստագրեր» («e-</w:t>
      </w:r>
      <w:r w:rsidR="005D23E5" w:rsidRPr="00F60508">
        <w:rPr>
          <w:rFonts w:ascii="GHEA Grapalat" w:eastAsia="Arial" w:hAnsi="GHEA Grapalat"/>
          <w:color w:val="000000" w:themeColor="text1"/>
          <w:sz w:val="24"/>
          <w:szCs w:val="24"/>
          <w:shd w:val="clear" w:color="auto" w:fill="FFFFFF"/>
        </w:rPr>
        <w:t>voucher</w:t>
      </w:r>
      <w:r w:rsidR="005D23E5" w:rsidRPr="00F60508">
        <w:rPr>
          <w:rFonts w:ascii="GHEA Grapalat" w:eastAsia="Arial" w:hAnsi="GHEA Grapalat" w:cs="GHEA Grapalat"/>
          <w:color w:val="000000" w:themeColor="text1"/>
          <w:sz w:val="24"/>
          <w:szCs w:val="24"/>
          <w:shd w:val="clear" w:color="auto" w:fill="FFFFFF"/>
        </w:rPr>
        <w:t xml:space="preserve">») </w:t>
      </w:r>
      <w:r w:rsidR="005D23E5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ենթահամակարգի միջոցով։ </w:t>
      </w:r>
      <w:r w:rsidR="00B9200D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23" w14:textId="381FCD0C" w:rsidR="001A6717" w:rsidRPr="00F60508" w:rsidRDefault="00CE5B9C" w:rsidP="00A66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76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Սոցիալական ծառայության տրամադրման համար հիմք է ընդունվելու ԾԱԾ-ը, որտեղ նշվում են այն ծառայությունները, որոնք Շահառու</w:t>
      </w:r>
      <w:r w:rsidR="000D291A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 </w:t>
      </w:r>
      <w:r w:rsidR="000D291A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առաջարկվում է ստանալ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։ </w:t>
      </w:r>
    </w:p>
    <w:p w14:paraId="00000024" w14:textId="77777777" w:rsidR="001A6717" w:rsidRPr="00F60508" w:rsidRDefault="00CE5B9C" w:rsidP="00A66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260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Սահմանվել են Հավաստագրի տրամադրման դիմումի մերժման, ծառայության դադարեցման հիմքերը։</w:t>
      </w:r>
    </w:p>
    <w:p w14:paraId="00000025" w14:textId="77777777" w:rsidR="001A6717" w:rsidRPr="00F60508" w:rsidRDefault="00CE5B9C" w:rsidP="00A66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080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Սահմանվել է, որ եթե Շահառուի նախընտրած Ծառայության գինը բարձր է Հավաստագրի համար սահմանված գնային արժեքից, ապա Շահառուն իր ցանկությամբ կարող է ձեռք բերել նշված սոցիալական ծառայությունը` վճարելով արժեքի տարբերությունը: Եթե Հավաստագրի շրջանակներում ձեռք բերված Ծառայության գինն ավելի ցածր է Հավաստագրով սահմանված գնային արժեքից, ապա տրամադրված Ծառայության համար Ծառայություն մատուցողը ֆինանսավորվում է փաստացի գնային արժեքի չափով:</w:t>
      </w:r>
    </w:p>
    <w:p w14:paraId="00000026" w14:textId="77777777" w:rsidR="001A6717" w:rsidRPr="00F60508" w:rsidRDefault="00CE5B9C" w:rsidP="00A66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Կարգավորվել են ԱՍՀՆ-ի և ծառայություն մատուցողների միջև համագործակցության պայմանագրի կնքման կարգը, պայմանները։ </w:t>
      </w:r>
    </w:p>
    <w:p w14:paraId="00000027" w14:textId="1944E5BF" w:rsidR="001A6717" w:rsidRPr="00F60508" w:rsidRDefault="00CE5B9C" w:rsidP="00A66B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  <w:tab w:val="left" w:pos="993"/>
          <w:tab w:val="left" w:pos="1170"/>
        </w:tabs>
        <w:spacing w:after="0" w:line="360" w:lineRule="auto"/>
        <w:ind w:left="0" w:firstLine="810"/>
        <w:jc w:val="both"/>
        <w:rPr>
          <w:rFonts w:ascii="GHEA Grapalat" w:hAnsi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Սահմանվել են </w:t>
      </w:r>
      <w:r w:rsidR="00EB66B2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խ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նամքի և </w:t>
      </w:r>
      <w:r w:rsidR="005D23E5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ս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ոցիալ-վերականգնողական ծառայությունների տրամադրման ծավալները, ժամկետները՝ հիմք ընդունելո</w:t>
      </w:r>
      <w:r w:rsidR="00F76007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վ</w:t>
      </w:r>
      <w:r w:rsidR="00DF0344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ոլորտային մասնագետների կարծիքները, շուկան և միջազգային փորձը։</w:t>
      </w:r>
    </w:p>
    <w:p w14:paraId="00000033" w14:textId="77777777" w:rsidR="001A6717" w:rsidRPr="00F60508" w:rsidRDefault="001A6717" w:rsidP="00A66BE1">
      <w:pPr>
        <w:spacing w:after="0" w:line="360" w:lineRule="auto"/>
        <w:ind w:firstLine="81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34" w14:textId="6FAE5948" w:rsidR="001A6717" w:rsidRPr="00F60508" w:rsidRDefault="00117F0B" w:rsidP="00A66BE1">
      <w:pPr>
        <w:spacing w:after="0" w:line="360" w:lineRule="auto"/>
        <w:ind w:firstLine="810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F6050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4</w:t>
      </w:r>
      <w:r w:rsidR="00CE5B9C" w:rsidRPr="00F6050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CE5B9C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CE5B9C" w:rsidRPr="00F6050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Ակնկալվող արդյունքները</w:t>
      </w:r>
      <w:r w:rsidR="00CE5B9C" w:rsidRPr="00F60508">
        <w:rPr>
          <w:rFonts w:ascii="Cambria Math" w:eastAsia="MS Mincho" w:hAnsi="Cambria Math" w:cs="Cambria Math"/>
          <w:b/>
          <w:color w:val="000000"/>
          <w:sz w:val="24"/>
          <w:szCs w:val="24"/>
        </w:rPr>
        <w:t>․</w:t>
      </w:r>
    </w:p>
    <w:p w14:paraId="00000036" w14:textId="7878FD5B" w:rsidR="001A6717" w:rsidRPr="00F60508" w:rsidRDefault="0055221A" w:rsidP="00C515B9">
      <w:pPr>
        <w:pStyle w:val="CommentText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gjdgxs" w:colFirst="0" w:colLast="0"/>
      <w:bookmarkEnd w:id="0"/>
      <w:r w:rsidRPr="00F60508">
        <w:rPr>
          <w:rFonts w:ascii="GHEA Grapalat" w:hAnsi="GHEA Grapalat" w:cs="GHEA Grapalat"/>
          <w:sz w:val="24"/>
          <w:szCs w:val="24"/>
        </w:rPr>
        <w:tab/>
        <w:t xml:space="preserve">Հաշմանդամություն ունեցող անձանց հիմնահարցերի ոլորտի պետական քաղաքականության  առաջնահերթություններից է խնամքի ծառայությունների փոխակերպման, հաշմանդամություն ունեցող անձանց մատուցվող ծառայությունների բարելավման, և անկախ կյանքի ապահովման գործընթացին առնչվող գործողությունները և միջոցառումները: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Այս համատեքստում իրականացվում է  ապաինստիտուցիոնալացման խթանմանն ուղղված ծառայությունների համակարգի մոդելավորում,  կսահմանվեն ապաինստիտուցիոնալացման սկզբունքները և դրան միտված քաղաքականության ուղղությունները։ Ներկայումս մշակման փուլում է ապաինստիտուցիոնալացման ճանապարհային քարտեզը, որի շրջանակներում պետք է ընդլայնվեն և զարգանան համայնքահեն ծառայությունները։ Նախագծի ընդունմամբ ակնկալվում է հաշմանդամություն ունեցող անձանց ապահովել ստանալու անհրաժեշտ խնամք և սոցիալ վերականգնողական ծառայություններ, մասնավորապես՝ տնային խնամքի, </w:t>
      </w:r>
      <w:r w:rsidR="005D23E5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լոգոպեդական, հոգեբանական, էրգոթերապևտիկ, կինեզիոլոգիական կամ ադապտիվ ֆիզկուլտուրա, հատուկ </w:t>
      </w:r>
      <w:r w:rsidR="005D23E5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մանկավարժի՝ </w:t>
      </w:r>
      <w:r w:rsidR="005D23E5" w:rsidRPr="00F60508">
        <w:rPr>
          <w:rFonts w:ascii="GHEA Grapalat" w:hAnsi="GHEA Grapalat"/>
          <w:color w:val="000000"/>
          <w:sz w:val="24"/>
          <w:szCs w:val="24"/>
        </w:rPr>
        <w:t>սուրդոմանկավարժի և հատուկ մանկավարժի՝ տիֆլոմանկավարժի ծառայությունները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պետական հավաստագրի միջոցով իրենց նախընտրած կազմակերպությունում։ </w:t>
      </w:r>
      <w:r w:rsidRPr="00F60508">
        <w:rPr>
          <w:rFonts w:ascii="GHEA Grapalat" w:eastAsia="GHEA Grapalat" w:hAnsi="GHEA Grapalat" w:cs="GHEA Grapalat"/>
          <w:sz w:val="24"/>
          <w:szCs w:val="24"/>
        </w:rPr>
        <w:t>Պետական հավաստագրերով ծառայությունների տրամադրումը կապահովի նաև համայնքներում կազմակերպությունների թվի ավելացումը, ծառայությունների  որակի բարելավմանը</w:t>
      </w:r>
      <w:r w:rsidRPr="00F60508">
        <w:rPr>
          <w:rFonts w:ascii="GHEA Grapalat" w:hAnsi="GHEA Grapalat" w:cs="GHEA Grapalat"/>
          <w:sz w:val="24"/>
          <w:szCs w:val="24"/>
        </w:rPr>
        <w:t>, հնարավորություն կտա հաշմանդամություն ունեցող անձին ապրելու իր տանը և իր համայնքում։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14:paraId="00000037" w14:textId="0EA40DC1" w:rsidR="001A6717" w:rsidRPr="00F60508" w:rsidRDefault="00117F0B" w:rsidP="00A66BE1">
      <w:pPr>
        <w:spacing w:after="0" w:line="360" w:lineRule="auto"/>
        <w:ind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5</w:t>
      </w:r>
      <w:r w:rsidR="00CE5B9C" w:rsidRPr="00F60508">
        <w:rPr>
          <w:rFonts w:ascii="Cambria Math" w:eastAsia="MS Mincho" w:hAnsi="Cambria Math" w:cs="Cambria Math"/>
          <w:b/>
          <w:color w:val="000000"/>
          <w:sz w:val="24"/>
          <w:szCs w:val="24"/>
        </w:rPr>
        <w:t>․</w:t>
      </w:r>
      <w:r w:rsidR="00CE5B9C" w:rsidRPr="00F6050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Նախագծի մշակման գործընթացում ներգրավված ինստիտուտները և անձինք</w:t>
      </w:r>
      <w:r w:rsidR="00CE5B9C" w:rsidRPr="00F60508">
        <w:rPr>
          <w:rFonts w:ascii="Cambria Math" w:eastAsia="MS Mincho" w:hAnsi="Cambria Math" w:cs="Cambria Math"/>
          <w:b/>
          <w:color w:val="000000"/>
          <w:sz w:val="24"/>
          <w:szCs w:val="24"/>
        </w:rPr>
        <w:t>․</w:t>
      </w:r>
    </w:p>
    <w:p w14:paraId="00000038" w14:textId="77777777" w:rsidR="001A6717" w:rsidRPr="00F60508" w:rsidRDefault="00CE5B9C" w:rsidP="00A66BE1">
      <w:pPr>
        <w:shd w:val="clear" w:color="auto" w:fill="FFFFFF"/>
        <w:spacing w:after="0" w:line="360" w:lineRule="auto"/>
        <w:ind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sz w:val="24"/>
          <w:szCs w:val="24"/>
        </w:rPr>
        <w:t xml:space="preserve">Նախագծերի փաթեթը մշակվել է ՀՀ աշխատանքի և սոցիալական հարցերի նախարարության կողմից՝ ՅՈՒՆԻՍԵՖԻ հետ համագործակցությամբ։ </w:t>
      </w:r>
    </w:p>
    <w:p w14:paraId="00000039" w14:textId="77777777" w:rsidR="001A6717" w:rsidRPr="00F60508" w:rsidRDefault="001A6717" w:rsidP="00A66BE1">
      <w:pPr>
        <w:shd w:val="clear" w:color="auto" w:fill="FFFFFF"/>
        <w:spacing w:after="0" w:line="360" w:lineRule="auto"/>
        <w:ind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8405A43" w14:textId="46B05C7C" w:rsidR="00D27255" w:rsidRPr="00F60508" w:rsidRDefault="00117F0B" w:rsidP="00A66BE1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81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60508">
        <w:rPr>
          <w:rFonts w:ascii="GHEA Grapalat" w:eastAsia="GHEA Grapalat" w:hAnsi="GHEA Grapalat" w:cs="GHEA Grapalat"/>
          <w:b/>
          <w:sz w:val="24"/>
          <w:szCs w:val="24"/>
        </w:rPr>
        <w:t>6</w:t>
      </w:r>
      <w:r w:rsidR="00CE5B9C" w:rsidRPr="00F60508">
        <w:rPr>
          <w:rFonts w:ascii="Cambria Math" w:eastAsia="MS Mincho" w:hAnsi="Cambria Math" w:cs="Cambria Math"/>
          <w:b/>
          <w:sz w:val="24"/>
          <w:szCs w:val="24"/>
        </w:rPr>
        <w:t>․</w:t>
      </w:r>
      <w:r w:rsidR="00CE5B9C" w:rsidRPr="00F60508">
        <w:rPr>
          <w:rFonts w:ascii="GHEA Grapalat" w:eastAsia="GHEA Grapalat" w:hAnsi="GHEA Grapalat" w:cs="GHEA Grapalat"/>
          <w:b/>
          <w:sz w:val="24"/>
          <w:szCs w:val="24"/>
        </w:rPr>
        <w:t xml:space="preserve"> Նախագծի ընդունման դեպքում լրացուցիչ ֆինանսական միջոցների անհրաժեշտության, պետական կամ տեղական ինքնակառավարման մարմնի բյուջեում եկամուտների և ծախսերի ավելացման կամ նվազեցման մասին</w:t>
      </w:r>
    </w:p>
    <w:p w14:paraId="0661B534" w14:textId="77777777" w:rsidR="00F151AC" w:rsidRPr="00F60508" w:rsidRDefault="00F151AC" w:rsidP="00F151AC">
      <w:pPr>
        <w:shd w:val="clear" w:color="auto" w:fill="FFFFFF"/>
        <w:tabs>
          <w:tab w:val="left" w:pos="851"/>
          <w:tab w:val="left" w:pos="993"/>
        </w:tabs>
        <w:spacing w:after="0" w:line="360" w:lineRule="auto"/>
        <w:ind w:firstLine="81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F60508">
        <w:rPr>
          <w:rFonts w:ascii="GHEA Grapalat" w:eastAsia="GHEA Grapalat" w:hAnsi="GHEA Grapalat" w:cs="GHEA Grapalat"/>
          <w:sz w:val="24"/>
          <w:szCs w:val="24"/>
        </w:rPr>
        <w:t>Խնամքի և սոցիալ-վերականգնողական ծառայությունների գների հաշվարկման համար հիմք են ընդունվել գործող դրամաշնորհի պայմանագրերը, ինչպես նաև ուսումնասիրված շուկան, ոլորտային մասնագետների կարծիքները։</w:t>
      </w:r>
    </w:p>
    <w:p w14:paraId="6D715132" w14:textId="7B600437" w:rsidR="00F151AC" w:rsidRPr="00F60508" w:rsidRDefault="00F151AC" w:rsidP="00F151AC">
      <w:pPr>
        <w:tabs>
          <w:tab w:val="left" w:pos="993"/>
          <w:tab w:val="left" w:pos="1080"/>
          <w:tab w:val="left" w:pos="1170"/>
        </w:tabs>
        <w:spacing w:after="0" w:line="360" w:lineRule="auto"/>
        <w:ind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sz w:val="24"/>
          <w:szCs w:val="24"/>
        </w:rPr>
        <w:t xml:space="preserve">Նախատեսվում է Նախագծով նախատեսված սոցիալական ծառայությունները </w:t>
      </w:r>
      <w:r w:rsidR="002C0FFC" w:rsidRPr="00F60508">
        <w:rPr>
          <w:rFonts w:ascii="GHEA Grapalat" w:eastAsia="GHEA Grapalat" w:hAnsi="GHEA Grapalat" w:cs="GHEA Grapalat"/>
          <w:sz w:val="24"/>
          <w:szCs w:val="24"/>
        </w:rPr>
        <w:t xml:space="preserve">2027 թվականի համար </w:t>
      </w:r>
      <w:r w:rsidRPr="00F60508">
        <w:rPr>
          <w:rFonts w:ascii="GHEA Grapalat" w:eastAsia="GHEA Grapalat" w:hAnsi="GHEA Grapalat" w:cs="GHEA Grapalat"/>
          <w:sz w:val="24"/>
          <w:szCs w:val="24"/>
        </w:rPr>
        <w:t xml:space="preserve">տրամադրել </w:t>
      </w:r>
      <w:r w:rsidR="002C0FFC" w:rsidRPr="00F60508">
        <w:rPr>
          <w:rFonts w:ascii="GHEA Grapalat" w:eastAsia="GHEA Grapalat" w:hAnsi="GHEA Grapalat" w:cs="GHEA Grapalat"/>
          <w:sz w:val="24"/>
          <w:szCs w:val="24"/>
        </w:rPr>
        <w:t>տարեկան</w:t>
      </w:r>
      <w:r w:rsidR="004F32B5" w:rsidRPr="00F60508">
        <w:rPr>
          <w:rFonts w:ascii="GHEA Grapalat" w:eastAsia="GHEA Grapalat" w:hAnsi="GHEA Grapalat" w:cs="GHEA Grapalat"/>
          <w:sz w:val="24"/>
          <w:szCs w:val="24"/>
        </w:rPr>
        <w:t>՝</w:t>
      </w:r>
    </w:p>
    <w:p w14:paraId="2F44EC0B" w14:textId="1B3CC067" w:rsidR="00F151AC" w:rsidRPr="00F60508" w:rsidRDefault="00F05A28" w:rsidP="00F151AC">
      <w:pPr>
        <w:numPr>
          <w:ilvl w:val="0"/>
          <w:numId w:val="44"/>
        </w:numPr>
        <w:tabs>
          <w:tab w:val="left" w:pos="709"/>
          <w:tab w:val="left" w:pos="851"/>
          <w:tab w:val="left" w:pos="993"/>
          <w:tab w:val="left" w:pos="1530"/>
        </w:tabs>
        <w:spacing w:after="0" w:line="360" w:lineRule="auto"/>
        <w:ind w:left="0"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4F32B5" w:rsidRPr="00F60508">
        <w:rPr>
          <w:rFonts w:ascii="GHEA Grapalat" w:eastAsia="GHEA Grapalat" w:hAnsi="GHEA Grapalat" w:cs="GHEA Grapalat"/>
          <w:sz w:val="24"/>
          <w:szCs w:val="24"/>
        </w:rPr>
        <w:t xml:space="preserve">Հաշմանդամություն ունեցող անձանց </w:t>
      </w:r>
      <w:r w:rsidR="00F151AC" w:rsidRPr="00F60508">
        <w:rPr>
          <w:rFonts w:ascii="GHEA Grapalat" w:eastAsia="GHEA Grapalat" w:hAnsi="GHEA Grapalat" w:cs="GHEA Grapalat"/>
          <w:sz w:val="24"/>
          <w:szCs w:val="24"/>
        </w:rPr>
        <w:t>տնային պայմաններում խնամքը</w:t>
      </w:r>
      <w:r w:rsidR="004F32B5" w:rsidRPr="00F60508">
        <w:rPr>
          <w:rFonts w:ascii="GHEA Grapalat" w:eastAsia="GHEA Grapalat" w:hAnsi="GHEA Grapalat" w:cs="GHEA Grapalat"/>
          <w:sz w:val="24"/>
          <w:szCs w:val="24"/>
        </w:rPr>
        <w:t xml:space="preserve"> տրամադրել</w:t>
      </w:r>
      <w:r w:rsidR="00115FF6" w:rsidRPr="00F60508">
        <w:rPr>
          <w:rFonts w:ascii="GHEA Grapalat" w:eastAsia="GHEA Grapalat" w:hAnsi="GHEA Grapalat" w:cs="GHEA Grapalat"/>
          <w:sz w:val="24"/>
          <w:szCs w:val="24"/>
        </w:rPr>
        <w:t xml:space="preserve"> 810 </w:t>
      </w:r>
      <w:r w:rsidR="00F151AC" w:rsidRPr="00F60508">
        <w:rPr>
          <w:rFonts w:ascii="GHEA Grapalat" w:eastAsia="GHEA Grapalat" w:hAnsi="GHEA Grapalat" w:cs="GHEA Grapalat"/>
          <w:sz w:val="24"/>
          <w:szCs w:val="24"/>
        </w:rPr>
        <w:t>շահառուի</w:t>
      </w:r>
      <w:r w:rsidR="00F151AC" w:rsidRPr="00F60508">
        <w:rPr>
          <w:rFonts w:ascii="Cambria Math" w:eastAsia="MS Mincho" w:hAnsi="Cambria Math" w:cs="Cambria Math"/>
          <w:sz w:val="24"/>
          <w:szCs w:val="24"/>
        </w:rPr>
        <w:t>․</w:t>
      </w:r>
    </w:p>
    <w:p w14:paraId="17F605ED" w14:textId="008A1CAD" w:rsidR="007A5422" w:rsidRPr="00F60508" w:rsidRDefault="007A5422" w:rsidP="007C080A">
      <w:pPr>
        <w:numPr>
          <w:ilvl w:val="0"/>
          <w:numId w:val="44"/>
        </w:numPr>
        <w:tabs>
          <w:tab w:val="left" w:pos="709"/>
          <w:tab w:val="left" w:pos="993"/>
          <w:tab w:val="left" w:pos="1080"/>
          <w:tab w:val="left" w:pos="1620"/>
        </w:tabs>
        <w:spacing w:after="0" w:line="360" w:lineRule="auto"/>
        <w:ind w:left="0"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60508">
        <w:rPr>
          <w:rFonts w:ascii="GHEA Grapalat" w:hAnsi="GHEA Grapalat"/>
          <w:color w:val="000000"/>
          <w:sz w:val="24"/>
          <w:szCs w:val="24"/>
        </w:rPr>
        <w:t>Հատուկ մանկավարժի՝ լ</w:t>
      </w:r>
      <w:r w:rsidR="00F151AC" w:rsidRPr="00F60508">
        <w:rPr>
          <w:rFonts w:ascii="GHEA Grapalat" w:eastAsia="GHEA Grapalat" w:hAnsi="GHEA Grapalat" w:cs="GHEA Grapalat"/>
          <w:sz w:val="24"/>
          <w:szCs w:val="24"/>
        </w:rPr>
        <w:t>ոգոպեդ</w:t>
      </w:r>
      <w:r w:rsidRPr="00F60508">
        <w:rPr>
          <w:rFonts w:ascii="GHEA Grapalat" w:eastAsia="GHEA Grapalat" w:hAnsi="GHEA Grapalat" w:cs="GHEA Grapalat"/>
          <w:sz w:val="24"/>
          <w:szCs w:val="24"/>
        </w:rPr>
        <w:t>ական</w:t>
      </w:r>
      <w:r w:rsidR="00115FF6" w:rsidRPr="00F60508">
        <w:rPr>
          <w:rFonts w:ascii="GHEA Grapalat" w:eastAsia="GHEA Grapalat" w:hAnsi="GHEA Grapalat" w:cs="GHEA Grapalat"/>
          <w:sz w:val="24"/>
          <w:szCs w:val="24"/>
        </w:rPr>
        <w:t>, հ</w:t>
      </w:r>
      <w:r w:rsidR="00F151AC" w:rsidRPr="00F60508">
        <w:rPr>
          <w:rFonts w:ascii="GHEA Grapalat" w:eastAsia="GHEA Grapalat" w:hAnsi="GHEA Grapalat" w:cs="GHEA Grapalat"/>
          <w:sz w:val="24"/>
          <w:szCs w:val="24"/>
        </w:rPr>
        <w:t>ոգեբան</w:t>
      </w:r>
      <w:r w:rsidRPr="00F60508">
        <w:rPr>
          <w:rFonts w:ascii="GHEA Grapalat" w:eastAsia="GHEA Grapalat" w:hAnsi="GHEA Grapalat" w:cs="GHEA Grapalat"/>
          <w:sz w:val="24"/>
          <w:szCs w:val="24"/>
        </w:rPr>
        <w:t>ական</w:t>
      </w:r>
      <w:r w:rsidR="00115FF6" w:rsidRPr="00F60508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F151AC" w:rsidRPr="00F60508">
        <w:rPr>
          <w:rFonts w:ascii="GHEA Grapalat" w:eastAsia="GHEA Grapalat" w:hAnsi="GHEA Grapalat" w:cs="GHEA Grapalat"/>
          <w:sz w:val="24"/>
          <w:szCs w:val="24"/>
        </w:rPr>
        <w:t>էրգոթերապ</w:t>
      </w:r>
      <w:r w:rsidRPr="00F60508">
        <w:rPr>
          <w:rFonts w:ascii="GHEA Grapalat" w:eastAsia="GHEA Grapalat" w:hAnsi="GHEA Grapalat" w:cs="GHEA Grapalat"/>
          <w:sz w:val="24"/>
          <w:szCs w:val="24"/>
        </w:rPr>
        <w:t>ևտիկ</w:t>
      </w:r>
      <w:r w:rsidR="00F151AC" w:rsidRPr="00F6050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60508">
        <w:rPr>
          <w:rFonts w:ascii="GHEA Grapalat" w:hAnsi="GHEA Grapalat"/>
          <w:color w:val="000000"/>
          <w:sz w:val="24"/>
          <w:szCs w:val="24"/>
        </w:rPr>
        <w:t>հատուկ մանկավարժի՝ սուրդոմանկավարժական</w:t>
      </w:r>
      <w:r w:rsidR="00115FF6" w:rsidRPr="00F60508">
        <w:rPr>
          <w:rFonts w:ascii="GHEA Grapalat" w:hAnsi="GHEA Grapalat"/>
          <w:color w:val="000000"/>
          <w:sz w:val="24"/>
          <w:szCs w:val="24"/>
        </w:rPr>
        <w:t>,</w:t>
      </w:r>
      <w:r w:rsidRPr="00F6050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հատուկ մանկավարժի՝ տիֆլոմանկավարժական</w:t>
      </w:r>
      <w:r w:rsidR="00115FF6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կիեզիոթերապիայի կամ ադապտիվ ֆիզկուլտուրայի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15FF6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ծառայությունները 10</w:t>
      </w:r>
      <w:r w:rsidR="00430F50">
        <w:rPr>
          <w:rFonts w:ascii="GHEA Grapalat" w:eastAsia="GHEA Grapalat" w:hAnsi="GHEA Grapalat" w:cs="GHEA Grapalat"/>
          <w:color w:val="000000"/>
          <w:sz w:val="24"/>
          <w:szCs w:val="24"/>
        </w:rPr>
        <w:t>000</w:t>
      </w:r>
      <w:r w:rsidR="00115FF6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շահառուի</w:t>
      </w:r>
      <w:r w:rsidR="00115FF6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23F1B57C" w14:textId="412E6D89" w:rsidR="00F151AC" w:rsidRPr="00F60508" w:rsidRDefault="00F151AC" w:rsidP="00330D1C">
      <w:pPr>
        <w:tabs>
          <w:tab w:val="left" w:pos="709"/>
          <w:tab w:val="left" w:pos="993"/>
          <w:tab w:val="left" w:pos="1080"/>
          <w:tab w:val="left" w:pos="162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sz w:val="24"/>
          <w:szCs w:val="24"/>
        </w:rPr>
        <w:t>Հաշվարկ</w:t>
      </w:r>
      <w:r w:rsidR="002C0FFC" w:rsidRPr="00F60508">
        <w:rPr>
          <w:rFonts w:ascii="GHEA Grapalat" w:eastAsia="GHEA Grapalat" w:hAnsi="GHEA Grapalat" w:cs="GHEA Grapalat"/>
          <w:sz w:val="24"/>
          <w:szCs w:val="24"/>
        </w:rPr>
        <w:t>ները</w:t>
      </w:r>
      <w:r w:rsidRPr="00F60508">
        <w:rPr>
          <w:rFonts w:ascii="GHEA Grapalat" w:eastAsia="GHEA Grapalat" w:hAnsi="GHEA Grapalat" w:cs="GHEA Grapalat"/>
          <w:sz w:val="24"/>
          <w:szCs w:val="24"/>
        </w:rPr>
        <w:t xml:space="preserve"> կցվում </w:t>
      </w:r>
      <w:r w:rsidR="005D205C" w:rsidRPr="00430F50">
        <w:rPr>
          <w:rFonts w:ascii="GHEA Grapalat" w:eastAsia="GHEA Grapalat" w:hAnsi="GHEA Grapalat" w:cs="GHEA Grapalat"/>
          <w:sz w:val="24"/>
          <w:szCs w:val="24"/>
        </w:rPr>
        <w:t>են</w:t>
      </w:r>
      <w:r w:rsidRPr="00F60508">
        <w:rPr>
          <w:rFonts w:ascii="GHEA Grapalat" w:eastAsia="GHEA Grapalat" w:hAnsi="GHEA Grapalat" w:cs="GHEA Grapalat"/>
          <w:sz w:val="24"/>
          <w:szCs w:val="24"/>
        </w:rPr>
        <w:t>։</w:t>
      </w:r>
    </w:p>
    <w:p w14:paraId="0ACC2241" w14:textId="6210ED61" w:rsidR="00F151AC" w:rsidRPr="00F60508" w:rsidRDefault="00115FF6" w:rsidP="00115FF6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90"/>
          <w:tab w:val="left" w:pos="1080"/>
        </w:tabs>
        <w:spacing w:after="0" w:line="360" w:lineRule="auto"/>
        <w:ind w:left="0"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F60508">
        <w:rPr>
          <w:rFonts w:ascii="GHEA Grapalat" w:eastAsia="Arial" w:hAnsi="GHEA Grapalat" w:cs="Arial"/>
          <w:color w:val="000000"/>
          <w:sz w:val="24"/>
          <w:szCs w:val="24"/>
        </w:rPr>
        <w:t xml:space="preserve">Ներկայումս գործող համանման միջոցառումների </w:t>
      </w:r>
      <w:r w:rsidRPr="00F6050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շրջանակներում ֆինանսավորումը կազմում 457,969,653 դրամ և ընդգրկում է 1,283 շահառու</w:t>
      </w:r>
      <w:r w:rsidR="005D205C" w:rsidRPr="00430F50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։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Նախագծ</w:t>
      </w:r>
      <w:r w:rsidR="005D205C" w:rsidRPr="00430F50">
        <w:rPr>
          <w:rFonts w:ascii="GHEA Grapalat" w:eastAsia="GHEA Grapalat" w:hAnsi="GHEA Grapalat" w:cs="GHEA Grapalat"/>
          <w:color w:val="000000"/>
          <w:sz w:val="24"/>
          <w:szCs w:val="24"/>
        </w:rPr>
        <w:t>ով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330D1C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նախատեսվող ծառայությունների</w:t>
      </w:r>
      <w:r w:rsidR="00F60508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դեպքում 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անհրաժեշտ տարեկան ֆինանսավորումը կազմում է 4,9</w:t>
      </w:r>
      <w:r w:rsidR="005D205C" w:rsidRPr="00430F50">
        <w:rPr>
          <w:rFonts w:ascii="GHEA Grapalat" w:eastAsia="GHEA Grapalat" w:hAnsi="GHEA Grapalat" w:cs="GHEA Grapalat"/>
          <w:color w:val="000000"/>
          <w:sz w:val="24"/>
          <w:szCs w:val="24"/>
        </w:rPr>
        <w:t>07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5D205C" w:rsidRPr="00430F50">
        <w:rPr>
          <w:rFonts w:ascii="GHEA Grapalat" w:eastAsia="GHEA Grapalat" w:hAnsi="GHEA Grapalat" w:cs="GHEA Grapalat"/>
          <w:color w:val="000000"/>
          <w:sz w:val="24"/>
          <w:szCs w:val="24"/>
        </w:rPr>
        <w:t>881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,040 դրամ</w:t>
      </w:r>
      <w:r w:rsidR="00F60508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՝ 10,810 շահառուի համար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։ </w:t>
      </w:r>
      <w:bookmarkStart w:id="1" w:name="_GoBack"/>
      <w:bookmarkEnd w:id="1"/>
      <w:r w:rsidR="00F60508"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Հետևաբար նախագծի ընդունման դեպքում լ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րացուցիչ ֆինանսական միջոցների  պահանջը կազմում է 4,4</w:t>
      </w:r>
      <w:r w:rsidR="005D205C" w:rsidRPr="00430F50">
        <w:rPr>
          <w:rFonts w:ascii="GHEA Grapalat" w:eastAsia="GHEA Grapalat" w:hAnsi="GHEA Grapalat" w:cs="GHEA Grapalat"/>
          <w:color w:val="000000"/>
          <w:sz w:val="24"/>
          <w:szCs w:val="24"/>
        </w:rPr>
        <w:t>49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5D205C" w:rsidRPr="00430F50">
        <w:rPr>
          <w:rFonts w:ascii="GHEA Grapalat" w:eastAsia="GHEA Grapalat" w:hAnsi="GHEA Grapalat" w:cs="GHEA Grapalat"/>
          <w:color w:val="000000"/>
          <w:sz w:val="24"/>
          <w:szCs w:val="24"/>
        </w:rPr>
        <w:t>911</w:t>
      </w:r>
      <w:r w:rsidRPr="00F60508">
        <w:rPr>
          <w:rFonts w:ascii="GHEA Grapalat" w:eastAsia="GHEA Grapalat" w:hAnsi="GHEA Grapalat" w:cs="GHEA Grapalat"/>
          <w:color w:val="000000"/>
          <w:sz w:val="24"/>
          <w:szCs w:val="24"/>
        </w:rPr>
        <w:t>,387 դրամ՝ ևս 9527 շահառուի իր գնահատված կարիքին համարժեք ծառայություն մատուցելու համար։</w:t>
      </w:r>
    </w:p>
    <w:p w14:paraId="0C399CE8" w14:textId="50D54428" w:rsidR="00960DF8" w:rsidRPr="00F60508" w:rsidRDefault="00960DF8" w:rsidP="00960DF8">
      <w:pPr>
        <w:tabs>
          <w:tab w:val="left" w:pos="709"/>
          <w:tab w:val="left" w:pos="993"/>
          <w:tab w:val="left" w:pos="1080"/>
          <w:tab w:val="left" w:pos="1620"/>
        </w:tabs>
        <w:spacing w:after="0" w:line="360" w:lineRule="auto"/>
        <w:ind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sz w:val="24"/>
          <w:szCs w:val="24"/>
        </w:rPr>
        <w:t>Ծառայությունների թիվը մյուս տարիների համար կարող է փոփոխվել, յուրաքանչյուր տարի բյուջեի համամասնություններին համապատասխան։</w:t>
      </w:r>
    </w:p>
    <w:p w14:paraId="34E42B7D" w14:textId="2E35C5DA" w:rsidR="00117F0B" w:rsidRPr="00F60508" w:rsidRDefault="00117F0B" w:rsidP="0055221A">
      <w:pPr>
        <w:spacing w:after="0" w:line="360" w:lineRule="auto"/>
        <w:ind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7. 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ռազմավարությունը և դրանից բխող 2023-2026 թվականների գործողությունների ծրագիր</w:t>
      </w:r>
      <w:r w:rsidRPr="00F60508">
        <w:rPr>
          <w:rFonts w:ascii="Cambria Math" w:eastAsia="MS Mincho" w:hAnsi="Cambria Math" w:cs="Cambria Math"/>
          <w:b/>
          <w:color w:val="000000"/>
          <w:sz w:val="24"/>
          <w:szCs w:val="24"/>
        </w:rPr>
        <w:t>․</w:t>
      </w:r>
    </w:p>
    <w:p w14:paraId="084805A7" w14:textId="02913610" w:rsidR="00FD0B97" w:rsidRPr="00F60508" w:rsidRDefault="00A06FCA" w:rsidP="00A66BE1">
      <w:pPr>
        <w:spacing w:after="0" w:line="360" w:lineRule="auto"/>
        <w:ind w:firstLine="81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F60508">
        <w:rPr>
          <w:rFonts w:ascii="GHEA Grapalat" w:eastAsia="GHEA Grapalat" w:hAnsi="GHEA Grapalat" w:cs="GHEA Grapalat"/>
          <w:sz w:val="24"/>
          <w:szCs w:val="24"/>
        </w:rPr>
        <w:t>Նախագիծն առնչվում է Կառավարության 2021 թվականի նոյեմբերի 18-ի «Հայաստանի Հանրապետության կառավարության 2021-2026 թվականների գործունեության միջոցառումները հաստատելու մասին» N 1902-Լ որոշմանը, և բխում է որոշման հավելված 1-ի 10</w:t>
      </w:r>
      <w:r w:rsidRPr="00F60508">
        <w:rPr>
          <w:rFonts w:ascii="GHEA Grapalat" w:eastAsia="MS Mincho" w:hAnsi="GHEA Grapalat" w:cs="MS Mincho"/>
          <w:sz w:val="24"/>
          <w:szCs w:val="24"/>
        </w:rPr>
        <w:t>.</w:t>
      </w:r>
      <w:r w:rsidRPr="00F60508">
        <w:rPr>
          <w:rFonts w:ascii="GHEA Grapalat" w:eastAsia="GHEA Grapalat" w:hAnsi="GHEA Grapalat" w:cs="GHEA Grapalat"/>
          <w:sz w:val="24"/>
          <w:szCs w:val="24"/>
        </w:rPr>
        <w:t>3-րդ կետի պահանջներից՝ «</w:t>
      </w:r>
      <w:r w:rsidRPr="00F60508">
        <w:rPr>
          <w:rFonts w:ascii="GHEA Grapalat" w:hAnsi="GHEA Grapalat" w:cs="Sylfaen"/>
          <w:sz w:val="24"/>
          <w:szCs w:val="24"/>
        </w:rPr>
        <w:t>Պետական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հավաստագրերի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միջոցով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հաշմանդամություն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ունեցող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անձանց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խնամք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և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սոցիալ</w:t>
      </w:r>
      <w:r w:rsidR="00466B45" w:rsidRPr="00F60508">
        <w:rPr>
          <w:rFonts w:ascii="GHEA Grapalat" w:hAnsi="GHEA Grapalat" w:cs="Sylfaen"/>
          <w:sz w:val="24"/>
          <w:szCs w:val="24"/>
        </w:rPr>
        <w:t>-</w:t>
      </w:r>
      <w:r w:rsidRPr="00F60508">
        <w:rPr>
          <w:rFonts w:ascii="GHEA Grapalat" w:hAnsi="GHEA Grapalat" w:cs="Sylfaen"/>
          <w:sz w:val="24"/>
          <w:szCs w:val="24"/>
        </w:rPr>
        <w:t>վերականգնողական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ծառայություններ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տրամադրելու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մասին</w:t>
      </w:r>
      <w:r w:rsidRPr="00F60508">
        <w:rPr>
          <w:rFonts w:ascii="GHEA Grapalat" w:hAnsi="GHEA Grapalat"/>
          <w:sz w:val="24"/>
          <w:szCs w:val="24"/>
        </w:rPr>
        <w:t xml:space="preserve">» </w:t>
      </w:r>
      <w:r w:rsidRPr="00F60508">
        <w:rPr>
          <w:rFonts w:ascii="GHEA Grapalat" w:hAnsi="GHEA Grapalat" w:cs="Sylfaen"/>
          <w:sz w:val="24"/>
          <w:szCs w:val="24"/>
        </w:rPr>
        <w:t>ՀՀ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կառավարության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որոշումն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ընդունված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է, իսկ որպես ակնկալվող արդյունք՝ հաշմանդամություն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ունեցող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անձանց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տրամադրվող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սոցիալ-վերականգնողական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ծառայությունների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հզորացում</w:t>
      </w:r>
      <w:r w:rsidRPr="00F60508">
        <w:rPr>
          <w:rFonts w:ascii="GHEA Grapalat" w:hAnsi="GHEA Grapalat"/>
          <w:sz w:val="24"/>
          <w:szCs w:val="24"/>
        </w:rPr>
        <w:t xml:space="preserve">, </w:t>
      </w:r>
      <w:r w:rsidRPr="00F60508">
        <w:rPr>
          <w:rFonts w:ascii="GHEA Grapalat" w:hAnsi="GHEA Grapalat" w:cs="Sylfaen"/>
          <w:sz w:val="24"/>
          <w:szCs w:val="24"/>
        </w:rPr>
        <w:t>ծառայությունների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մատուցման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նոր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մեխանիզմների</w:t>
      </w:r>
      <w:r w:rsidRPr="00F60508">
        <w:rPr>
          <w:rFonts w:ascii="GHEA Grapalat" w:hAnsi="GHEA Grapalat"/>
          <w:sz w:val="24"/>
          <w:szCs w:val="24"/>
        </w:rPr>
        <w:t xml:space="preserve"> </w:t>
      </w:r>
      <w:r w:rsidRPr="00F60508">
        <w:rPr>
          <w:rFonts w:ascii="GHEA Grapalat" w:hAnsi="GHEA Grapalat" w:cs="Sylfaen"/>
          <w:sz w:val="24"/>
          <w:szCs w:val="24"/>
        </w:rPr>
        <w:t>ներդնում։</w:t>
      </w:r>
    </w:p>
    <w:sectPr w:rsidR="00FD0B97" w:rsidRPr="00F60508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C9803" w14:textId="77777777" w:rsidR="00C1135A" w:rsidRDefault="00C1135A" w:rsidP="002C25F9">
      <w:pPr>
        <w:spacing w:after="0" w:line="240" w:lineRule="auto"/>
      </w:pPr>
      <w:r>
        <w:separator/>
      </w:r>
    </w:p>
  </w:endnote>
  <w:endnote w:type="continuationSeparator" w:id="0">
    <w:p w14:paraId="2D57BDD8" w14:textId="77777777" w:rsidR="00C1135A" w:rsidRDefault="00C1135A" w:rsidP="002C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05B58" w14:textId="77777777" w:rsidR="00C1135A" w:rsidRDefault="00C1135A" w:rsidP="002C25F9">
      <w:pPr>
        <w:spacing w:after="0" w:line="240" w:lineRule="auto"/>
      </w:pPr>
      <w:r>
        <w:separator/>
      </w:r>
    </w:p>
  </w:footnote>
  <w:footnote w:type="continuationSeparator" w:id="0">
    <w:p w14:paraId="4E7D9B2C" w14:textId="77777777" w:rsidR="00C1135A" w:rsidRDefault="00C1135A" w:rsidP="002C25F9">
      <w:pPr>
        <w:spacing w:after="0" w:line="240" w:lineRule="auto"/>
      </w:pPr>
      <w:r>
        <w:continuationSeparator/>
      </w:r>
    </w:p>
  </w:footnote>
  <w:footnote w:id="1">
    <w:p w14:paraId="50D7EC69" w14:textId="77777777" w:rsidR="007D3500" w:rsidRPr="00344B1B" w:rsidRDefault="007D3500" w:rsidP="002C25F9">
      <w:pPr>
        <w:pStyle w:val="FootnoteText"/>
        <w:spacing w:after="60"/>
        <w:jc w:val="both"/>
        <w:rPr>
          <w:rFonts w:ascii="GHEA Mariam" w:hAnsi="GHEA Mariam"/>
        </w:rPr>
      </w:pPr>
      <w:r w:rsidRPr="00344B1B">
        <w:rPr>
          <w:rStyle w:val="FootnoteReference"/>
          <w:rFonts w:ascii="GHEA Mariam" w:hAnsi="GHEA Mariam"/>
        </w:rPr>
        <w:footnoteRef/>
      </w:r>
      <w:r w:rsidRPr="00344B1B">
        <w:rPr>
          <w:rFonts w:ascii="GHEA Mariam" w:hAnsi="GHEA Mariam"/>
        </w:rPr>
        <w:t xml:space="preserve"> Medicaid-ը 1965թ. ստեղծված ԱՄՆ-ի կառավարական ծրագիր է, որն առողջության ապահովագրություն է տրամադրում սահմանափակ եկամուտով ունեցող մեծահասակներին և երեխաներին: Ծրագիրը մասամբ ֆինանսավորում և հիմնականում կառավարում են նահանգների կառավարությունները, սակայն դաշնային կառավարությունը սահմանում է հիմնարար չափորոշիչները և տրամադրում դրանց ֆինանսավորման զգալի մասը:</w:t>
      </w:r>
    </w:p>
  </w:footnote>
  <w:footnote w:id="2">
    <w:p w14:paraId="069560D3" w14:textId="77777777" w:rsidR="007D3500" w:rsidRPr="00344B1B" w:rsidRDefault="007D3500" w:rsidP="002C25F9">
      <w:pPr>
        <w:pStyle w:val="FootnoteText"/>
        <w:spacing w:after="60"/>
        <w:jc w:val="both"/>
        <w:rPr>
          <w:rFonts w:ascii="GHEA Mariam" w:hAnsi="GHEA Mariam"/>
        </w:rPr>
      </w:pPr>
      <w:r w:rsidRPr="00344B1B">
        <w:rPr>
          <w:rStyle w:val="FootnoteReference"/>
          <w:rFonts w:ascii="GHEA Mariam" w:hAnsi="GHEA Mariam"/>
        </w:rPr>
        <w:footnoteRef/>
      </w:r>
      <w:r w:rsidRPr="00344B1B">
        <w:rPr>
          <w:rFonts w:ascii="GHEA Mariam" w:hAnsi="GHEA Mariam"/>
        </w:rPr>
        <w:t xml:space="preserve"> Սոցիալական աշխատանքի համատեքստում դեպքերի կառավարումը ծառայությունների մատուցման այնպիսի եղանակ է, որի պարագայում արհեստավարժ սոցիալական աշխատողը, ըստ անհրաժեշտության, գնահատում է շահառուի և նրա ընտանիքի կարիքներն ու կազմակերպում, համակարգում, մշտադիտարկում, գնահատում և նպաստում ծառայությունների այնպիսի բազմաբովանդակ փաթեթի ստացմանը, որը կբավարարի շահառուի տարատեսակ կարիքների բավարարմանը:</w:t>
      </w:r>
    </w:p>
  </w:footnote>
  <w:footnote w:id="3">
    <w:p w14:paraId="2012DE16" w14:textId="77777777" w:rsidR="007D3500" w:rsidRPr="00344B1B" w:rsidRDefault="007D3500" w:rsidP="002C25F9">
      <w:pPr>
        <w:pStyle w:val="FootnoteText"/>
        <w:spacing w:after="60"/>
        <w:rPr>
          <w:rFonts w:ascii="GHEA Mariam" w:hAnsi="GHEA Mariam"/>
        </w:rPr>
      </w:pPr>
      <w:r w:rsidRPr="00344B1B">
        <w:rPr>
          <w:rStyle w:val="FootnoteReference"/>
          <w:rFonts w:ascii="GHEA Mariam" w:hAnsi="GHEA Mariam"/>
        </w:rPr>
        <w:footnoteRef/>
      </w:r>
      <w:r w:rsidRPr="00344B1B">
        <w:rPr>
          <w:rFonts w:ascii="GHEA Mariam" w:hAnsi="GHEA Mariam"/>
        </w:rPr>
        <w:t xml:space="preserve"> </w:t>
      </w:r>
      <w:hyperlink r:id="rId1" w:history="1">
        <w:r w:rsidRPr="00344B1B">
          <w:rPr>
            <w:rStyle w:val="Hyperlink"/>
            <w:rFonts w:ascii="GHEA Mariam" w:hAnsi="GHEA Mariam"/>
          </w:rPr>
          <w:t>https://www.independent.co.uk/news/uk/home-news/disability-benefits-vouchers-mel-stride-dwp-b2536885.html</w:t>
        </w:r>
      </w:hyperlink>
      <w:r w:rsidRPr="00344B1B">
        <w:rPr>
          <w:rFonts w:ascii="GHEA Mariam" w:hAnsi="GHEA Mariam"/>
        </w:rPr>
        <w:t xml:space="preserve"> </w:t>
      </w:r>
    </w:p>
  </w:footnote>
  <w:footnote w:id="4">
    <w:p w14:paraId="3A5E4EF7" w14:textId="77777777" w:rsidR="007D3500" w:rsidRPr="00344B1B" w:rsidRDefault="007D3500" w:rsidP="002C25F9">
      <w:pPr>
        <w:pStyle w:val="FootnoteText"/>
        <w:spacing w:after="60"/>
        <w:rPr>
          <w:rFonts w:ascii="GHEA Mariam" w:hAnsi="GHEA Mariam"/>
          <w:lang w:val="ru-RU"/>
        </w:rPr>
      </w:pPr>
      <w:r w:rsidRPr="00344B1B">
        <w:rPr>
          <w:rStyle w:val="FootnoteReference"/>
          <w:rFonts w:ascii="GHEA Mariam" w:hAnsi="GHEA Mariam"/>
        </w:rPr>
        <w:footnoteRef/>
      </w:r>
      <w:r w:rsidRPr="00344B1B">
        <w:rPr>
          <w:rFonts w:ascii="GHEA Mariam" w:hAnsi="GHEA Mariam"/>
          <w:lang w:val="ru-RU"/>
        </w:rPr>
        <w:t xml:space="preserve"> </w:t>
      </w:r>
      <w:r w:rsidRPr="00344B1B">
        <w:rPr>
          <w:rFonts w:ascii="GHEA Mariam" w:hAnsi="GHEA Mariam"/>
          <w:lang w:val="ru-RU"/>
        </w:rPr>
        <w:t xml:space="preserve">«По карточкам»: что такое социальный ваучер? </w:t>
      </w:r>
      <w:hyperlink r:id="rId2" w:history="1">
        <w:r w:rsidRPr="00344B1B">
          <w:rPr>
            <w:rStyle w:val="Hyperlink"/>
            <w:rFonts w:ascii="GHEA Mariam" w:hAnsi="GHEA Mariam"/>
          </w:rPr>
          <w:t>https</w:t>
        </w:r>
        <w:r w:rsidRPr="00344B1B">
          <w:rPr>
            <w:rStyle w:val="Hyperlink"/>
            <w:rFonts w:ascii="GHEA Mariam" w:hAnsi="GHEA Mariam"/>
            <w:lang w:val="ru-RU"/>
          </w:rPr>
          <w:t>://</w:t>
        </w:r>
        <w:r w:rsidRPr="00344B1B">
          <w:rPr>
            <w:rStyle w:val="Hyperlink"/>
            <w:rFonts w:ascii="GHEA Mariam" w:hAnsi="GHEA Mariam"/>
          </w:rPr>
          <w:t>www</w:t>
        </w:r>
        <w:r w:rsidRPr="00344B1B">
          <w:rPr>
            <w:rStyle w:val="Hyperlink"/>
            <w:rFonts w:ascii="GHEA Mariam" w:hAnsi="GHEA Mariam"/>
            <w:lang w:val="ru-RU"/>
          </w:rPr>
          <w:t>.</w:t>
        </w:r>
        <w:r w:rsidRPr="00344B1B">
          <w:rPr>
            <w:rStyle w:val="Hyperlink"/>
            <w:rFonts w:ascii="GHEA Mariam" w:hAnsi="GHEA Mariam"/>
          </w:rPr>
          <w:t>rusmirror</w:t>
        </w:r>
        <w:r w:rsidRPr="00344B1B">
          <w:rPr>
            <w:rStyle w:val="Hyperlink"/>
            <w:rFonts w:ascii="GHEA Mariam" w:hAnsi="GHEA Mariam"/>
            <w:lang w:val="ru-RU"/>
          </w:rPr>
          <w:t>.</w:t>
        </w:r>
        <w:r w:rsidRPr="00344B1B">
          <w:rPr>
            <w:rStyle w:val="Hyperlink"/>
            <w:rFonts w:ascii="GHEA Mariam" w:hAnsi="GHEA Mariam"/>
          </w:rPr>
          <w:t>ru</w:t>
        </w:r>
        <w:r w:rsidRPr="00344B1B">
          <w:rPr>
            <w:rStyle w:val="Hyperlink"/>
            <w:rFonts w:ascii="GHEA Mariam" w:hAnsi="GHEA Mariam"/>
            <w:lang w:val="ru-RU"/>
          </w:rPr>
          <w:t>/</w:t>
        </w:r>
        <w:r w:rsidRPr="00344B1B">
          <w:rPr>
            <w:rStyle w:val="Hyperlink"/>
            <w:rFonts w:ascii="GHEA Mariam" w:hAnsi="GHEA Mariam"/>
          </w:rPr>
          <w:t>post</w:t>
        </w:r>
        <w:r w:rsidRPr="00344B1B">
          <w:rPr>
            <w:rStyle w:val="Hyperlink"/>
            <w:rFonts w:ascii="GHEA Mariam" w:hAnsi="GHEA Mariam"/>
            <w:lang w:val="ru-RU"/>
          </w:rPr>
          <w:t>/28112017</w:t>
        </w:r>
      </w:hyperlink>
      <w:r w:rsidRPr="00344B1B">
        <w:rPr>
          <w:rFonts w:ascii="GHEA Mariam" w:hAnsi="GHEA Mariam"/>
          <w:lang w:val="ru-RU"/>
        </w:rPr>
        <w:t xml:space="preserve"> </w:t>
      </w:r>
    </w:p>
  </w:footnote>
  <w:footnote w:id="5">
    <w:p w14:paraId="4F083704" w14:textId="77777777" w:rsidR="007D3500" w:rsidRPr="00344B1B" w:rsidRDefault="007D3500" w:rsidP="002C25F9">
      <w:pPr>
        <w:pStyle w:val="FootnoteText"/>
        <w:spacing w:after="60"/>
        <w:rPr>
          <w:rFonts w:ascii="GHEA Mariam" w:hAnsi="GHEA Mariam"/>
          <w:lang w:val="ru-RU"/>
        </w:rPr>
      </w:pPr>
      <w:r w:rsidRPr="00344B1B">
        <w:rPr>
          <w:rFonts w:ascii="GHEA Mariam" w:hAnsi="GHEA Mariam"/>
          <w:vertAlign w:val="superscript"/>
        </w:rPr>
        <w:footnoteRef/>
      </w:r>
      <w:r w:rsidRPr="00344B1B">
        <w:rPr>
          <w:rFonts w:ascii="GHEA Mariam" w:hAnsi="GHEA Mariam"/>
          <w:lang w:val="ru-RU"/>
        </w:rPr>
        <w:t xml:space="preserve"> </w:t>
      </w:r>
      <w:r w:rsidRPr="00344B1B">
        <w:rPr>
          <w:rFonts w:ascii="GHEA Mariam" w:hAnsi="GHEA Mariam"/>
          <w:lang w:val="ru-RU"/>
        </w:rPr>
        <w:t xml:space="preserve">В Узбекистане с 1 декабря пенсии и пособия будут перечисляться на социальные карты, </w:t>
      </w:r>
      <w:hyperlink r:id="rId3" w:history="1">
        <w:r w:rsidRPr="00344B1B">
          <w:rPr>
            <w:rStyle w:val="Hyperlink"/>
            <w:rFonts w:ascii="GHEA Mariam" w:hAnsi="GHEA Mariam"/>
          </w:rPr>
          <w:t>https</w:t>
        </w:r>
        <w:r w:rsidRPr="00344B1B">
          <w:rPr>
            <w:rStyle w:val="Hyperlink"/>
            <w:rFonts w:ascii="GHEA Mariam" w:hAnsi="GHEA Mariam"/>
            <w:lang w:val="ru-RU"/>
          </w:rPr>
          <w:t>://</w:t>
        </w:r>
        <w:r w:rsidRPr="00344B1B">
          <w:rPr>
            <w:rStyle w:val="Hyperlink"/>
            <w:rFonts w:ascii="GHEA Mariam" w:hAnsi="GHEA Mariam"/>
          </w:rPr>
          <w:t>yuz</w:t>
        </w:r>
        <w:r w:rsidRPr="00344B1B">
          <w:rPr>
            <w:rStyle w:val="Hyperlink"/>
            <w:rFonts w:ascii="GHEA Mariam" w:hAnsi="GHEA Mariam"/>
            <w:lang w:val="ru-RU"/>
          </w:rPr>
          <w:t>.</w:t>
        </w:r>
        <w:r w:rsidRPr="00344B1B">
          <w:rPr>
            <w:rStyle w:val="Hyperlink"/>
            <w:rFonts w:ascii="GHEA Mariam" w:hAnsi="GHEA Mariam"/>
          </w:rPr>
          <w:t>uz</w:t>
        </w:r>
        <w:r w:rsidRPr="00344B1B">
          <w:rPr>
            <w:rStyle w:val="Hyperlink"/>
            <w:rFonts w:ascii="GHEA Mariam" w:hAnsi="GHEA Mariam"/>
            <w:lang w:val="ru-RU"/>
          </w:rPr>
          <w:t>/</w:t>
        </w:r>
        <w:r w:rsidRPr="00344B1B">
          <w:rPr>
            <w:rStyle w:val="Hyperlink"/>
            <w:rFonts w:ascii="GHEA Mariam" w:hAnsi="GHEA Mariam"/>
          </w:rPr>
          <w:t>ru</w:t>
        </w:r>
        <w:r w:rsidRPr="00344B1B">
          <w:rPr>
            <w:rStyle w:val="Hyperlink"/>
            <w:rFonts w:ascii="GHEA Mariam" w:hAnsi="GHEA Mariam"/>
            <w:lang w:val="ru-RU"/>
          </w:rPr>
          <w:t>/</w:t>
        </w:r>
        <w:r w:rsidRPr="00344B1B">
          <w:rPr>
            <w:rStyle w:val="Hyperlink"/>
            <w:rFonts w:ascii="GHEA Mariam" w:hAnsi="GHEA Mariam"/>
          </w:rPr>
          <w:t>news</w:t>
        </w:r>
        <w:r w:rsidRPr="00344B1B">
          <w:rPr>
            <w:rStyle w:val="Hyperlink"/>
            <w:rFonts w:ascii="GHEA Mariam" w:hAnsi="GHEA Mariam"/>
            <w:lang w:val="ru-RU"/>
          </w:rPr>
          <w:t>/</w:t>
        </w:r>
        <w:r w:rsidRPr="00344B1B">
          <w:rPr>
            <w:rStyle w:val="Hyperlink"/>
            <w:rFonts w:ascii="GHEA Mariam" w:hAnsi="GHEA Mariam"/>
          </w:rPr>
          <w:t>v</w:t>
        </w:r>
        <w:r w:rsidRPr="00344B1B">
          <w:rPr>
            <w:rStyle w:val="Hyperlink"/>
            <w:rFonts w:ascii="GHEA Mariam" w:hAnsi="GHEA Mariam"/>
            <w:lang w:val="ru-RU"/>
          </w:rPr>
          <w:t>-</w:t>
        </w:r>
        <w:r w:rsidRPr="00344B1B">
          <w:rPr>
            <w:rStyle w:val="Hyperlink"/>
            <w:rFonts w:ascii="GHEA Mariam" w:hAnsi="GHEA Mariam"/>
          </w:rPr>
          <w:t>uzbekistane</w:t>
        </w:r>
        <w:r w:rsidRPr="00344B1B">
          <w:rPr>
            <w:rStyle w:val="Hyperlink"/>
            <w:rFonts w:ascii="GHEA Mariam" w:hAnsi="GHEA Mariam"/>
            <w:lang w:val="ru-RU"/>
          </w:rPr>
          <w:t>-</w:t>
        </w:r>
        <w:r w:rsidRPr="00344B1B">
          <w:rPr>
            <w:rStyle w:val="Hyperlink"/>
            <w:rFonts w:ascii="GHEA Mariam" w:hAnsi="GHEA Mariam"/>
          </w:rPr>
          <w:t>s</w:t>
        </w:r>
        <w:r w:rsidRPr="00344B1B">
          <w:rPr>
            <w:rStyle w:val="Hyperlink"/>
            <w:rFonts w:ascii="GHEA Mariam" w:hAnsi="GHEA Mariam"/>
            <w:lang w:val="ru-RU"/>
          </w:rPr>
          <w:t>-1-</w:t>
        </w:r>
        <w:r w:rsidRPr="00344B1B">
          <w:rPr>
            <w:rStyle w:val="Hyperlink"/>
            <w:rFonts w:ascii="GHEA Mariam" w:hAnsi="GHEA Mariam"/>
          </w:rPr>
          <w:t>dekabrya</w:t>
        </w:r>
        <w:r w:rsidRPr="00344B1B">
          <w:rPr>
            <w:rStyle w:val="Hyperlink"/>
            <w:rFonts w:ascii="GHEA Mariam" w:hAnsi="GHEA Mariam"/>
            <w:lang w:val="ru-RU"/>
          </w:rPr>
          <w:t>-</w:t>
        </w:r>
        <w:r w:rsidRPr="00344B1B">
          <w:rPr>
            <w:rStyle w:val="Hyperlink"/>
            <w:rFonts w:ascii="GHEA Mariam" w:hAnsi="GHEA Mariam"/>
          </w:rPr>
          <w:t>pensii</w:t>
        </w:r>
        <w:r w:rsidRPr="00344B1B">
          <w:rPr>
            <w:rStyle w:val="Hyperlink"/>
            <w:rFonts w:ascii="GHEA Mariam" w:hAnsi="GHEA Mariam"/>
            <w:lang w:val="ru-RU"/>
          </w:rPr>
          <w:t>-</w:t>
        </w:r>
        <w:r w:rsidRPr="00344B1B">
          <w:rPr>
            <w:rStyle w:val="Hyperlink"/>
            <w:rFonts w:ascii="GHEA Mariam" w:hAnsi="GHEA Mariam"/>
          </w:rPr>
          <w:t>i</w:t>
        </w:r>
        <w:r w:rsidRPr="00344B1B">
          <w:rPr>
            <w:rStyle w:val="Hyperlink"/>
            <w:rFonts w:ascii="GHEA Mariam" w:hAnsi="GHEA Mariam"/>
            <w:lang w:val="ru-RU"/>
          </w:rPr>
          <w:t>-</w:t>
        </w:r>
        <w:r w:rsidRPr="00344B1B">
          <w:rPr>
            <w:rStyle w:val="Hyperlink"/>
            <w:rFonts w:ascii="GHEA Mariam" w:hAnsi="GHEA Mariam"/>
          </w:rPr>
          <w:t>posobiya</w:t>
        </w:r>
        <w:r w:rsidRPr="00344B1B">
          <w:rPr>
            <w:rStyle w:val="Hyperlink"/>
            <w:rFonts w:ascii="GHEA Mariam" w:hAnsi="GHEA Mariam"/>
            <w:lang w:val="ru-RU"/>
          </w:rPr>
          <w:t>-</w:t>
        </w:r>
        <w:r w:rsidRPr="00344B1B">
          <w:rPr>
            <w:rStyle w:val="Hyperlink"/>
            <w:rFonts w:ascii="GHEA Mariam" w:hAnsi="GHEA Mariam"/>
          </w:rPr>
          <w:t>budut</w:t>
        </w:r>
        <w:r w:rsidRPr="00344B1B">
          <w:rPr>
            <w:rStyle w:val="Hyperlink"/>
            <w:rFonts w:ascii="GHEA Mariam" w:hAnsi="GHEA Mariam"/>
            <w:lang w:val="ru-RU"/>
          </w:rPr>
          <w:t>-</w:t>
        </w:r>
        <w:r w:rsidRPr="00344B1B">
          <w:rPr>
            <w:rStyle w:val="Hyperlink"/>
            <w:rFonts w:ascii="GHEA Mariam" w:hAnsi="GHEA Mariam"/>
          </w:rPr>
          <w:t>perechislyatsya</w:t>
        </w:r>
        <w:r w:rsidRPr="00344B1B">
          <w:rPr>
            <w:rStyle w:val="Hyperlink"/>
            <w:rFonts w:ascii="GHEA Mariam" w:hAnsi="GHEA Mariam"/>
            <w:lang w:val="ru-RU"/>
          </w:rPr>
          <w:t>-</w:t>
        </w:r>
        <w:r w:rsidRPr="00344B1B">
          <w:rPr>
            <w:rStyle w:val="Hyperlink"/>
            <w:rFonts w:ascii="GHEA Mariam" w:hAnsi="GHEA Mariam"/>
          </w:rPr>
          <w:t>na</w:t>
        </w:r>
        <w:r w:rsidRPr="00344B1B">
          <w:rPr>
            <w:rStyle w:val="Hyperlink"/>
            <w:rFonts w:ascii="GHEA Mariam" w:hAnsi="GHEA Mariam"/>
            <w:lang w:val="ru-RU"/>
          </w:rPr>
          <w:t>-</w:t>
        </w:r>
        <w:r w:rsidRPr="00344B1B">
          <w:rPr>
            <w:rStyle w:val="Hyperlink"/>
            <w:rFonts w:ascii="GHEA Mariam" w:hAnsi="GHEA Mariam"/>
          </w:rPr>
          <w:t>sotsialne</w:t>
        </w:r>
        <w:r w:rsidRPr="00344B1B">
          <w:rPr>
            <w:rStyle w:val="Hyperlink"/>
            <w:rFonts w:ascii="GHEA Mariam" w:hAnsi="GHEA Mariam"/>
            <w:lang w:val="ru-RU"/>
          </w:rPr>
          <w:t>-</w:t>
        </w:r>
        <w:r w:rsidRPr="00344B1B">
          <w:rPr>
            <w:rStyle w:val="Hyperlink"/>
            <w:rFonts w:ascii="GHEA Mariam" w:hAnsi="GHEA Mariam"/>
          </w:rPr>
          <w:t>kart</w:t>
        </w:r>
      </w:hyperlink>
      <w:r w:rsidRPr="00344B1B">
        <w:rPr>
          <w:rFonts w:ascii="GHEA Mariam" w:hAnsi="GHEA Mariam"/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22"/>
    <w:multiLevelType w:val="hybridMultilevel"/>
    <w:tmpl w:val="46604CC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56D6983"/>
    <w:multiLevelType w:val="hybridMultilevel"/>
    <w:tmpl w:val="4736647E"/>
    <w:lvl w:ilvl="0" w:tplc="99249252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5F06BFC"/>
    <w:multiLevelType w:val="hybridMultilevel"/>
    <w:tmpl w:val="F1D05D34"/>
    <w:lvl w:ilvl="0" w:tplc="99249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A5AA9"/>
    <w:multiLevelType w:val="hybridMultilevel"/>
    <w:tmpl w:val="A73C1982"/>
    <w:lvl w:ilvl="0" w:tplc="99249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B30B1"/>
    <w:multiLevelType w:val="hybridMultilevel"/>
    <w:tmpl w:val="5A865B1A"/>
    <w:lvl w:ilvl="0" w:tplc="99249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1A0C9A"/>
    <w:multiLevelType w:val="hybridMultilevel"/>
    <w:tmpl w:val="72EE97DE"/>
    <w:lvl w:ilvl="0" w:tplc="E26009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04D3B"/>
    <w:multiLevelType w:val="hybridMultilevel"/>
    <w:tmpl w:val="431C1790"/>
    <w:lvl w:ilvl="0" w:tplc="99249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107E49"/>
    <w:multiLevelType w:val="hybridMultilevel"/>
    <w:tmpl w:val="F140CB94"/>
    <w:lvl w:ilvl="0" w:tplc="E7A2B4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95F18"/>
    <w:multiLevelType w:val="multilevel"/>
    <w:tmpl w:val="D5E2BD34"/>
    <w:lvl w:ilvl="0">
      <w:start w:val="1"/>
      <w:numFmt w:val="decimal"/>
      <w:lvlText w:val="%1."/>
      <w:lvlJc w:val="left"/>
      <w:pPr>
        <w:ind w:left="109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ascii="GHEA Grapalat" w:eastAsia="GHEA Grapalat" w:hAnsi="GHEA Grapalat" w:cs="GHEA Grapalat"/>
        <w:sz w:val="24"/>
        <w:szCs w:val="24"/>
      </w:rPr>
    </w:lvl>
    <w:lvl w:ilvl="2">
      <w:start w:val="1"/>
      <w:numFmt w:val="lowerRoman"/>
      <w:lvlText w:val="%3."/>
      <w:lvlJc w:val="right"/>
      <w:pPr>
        <w:ind w:left="2534" w:hanging="180"/>
      </w:pPr>
    </w:lvl>
    <w:lvl w:ilvl="3">
      <w:start w:val="1"/>
      <w:numFmt w:val="decimal"/>
      <w:lvlText w:val="%4."/>
      <w:lvlJc w:val="left"/>
      <w:pPr>
        <w:ind w:left="3254" w:hanging="360"/>
      </w:pPr>
    </w:lvl>
    <w:lvl w:ilvl="4">
      <w:start w:val="1"/>
      <w:numFmt w:val="lowerLetter"/>
      <w:lvlText w:val="%5."/>
      <w:lvlJc w:val="left"/>
      <w:pPr>
        <w:ind w:left="3974" w:hanging="360"/>
      </w:pPr>
    </w:lvl>
    <w:lvl w:ilvl="5">
      <w:start w:val="1"/>
      <w:numFmt w:val="lowerRoman"/>
      <w:lvlText w:val="%6."/>
      <w:lvlJc w:val="right"/>
      <w:pPr>
        <w:ind w:left="4694" w:hanging="180"/>
      </w:pPr>
    </w:lvl>
    <w:lvl w:ilvl="6">
      <w:start w:val="1"/>
      <w:numFmt w:val="decimal"/>
      <w:lvlText w:val="%7."/>
      <w:lvlJc w:val="left"/>
      <w:pPr>
        <w:ind w:left="5414" w:hanging="360"/>
      </w:pPr>
    </w:lvl>
    <w:lvl w:ilvl="7">
      <w:start w:val="1"/>
      <w:numFmt w:val="lowerLetter"/>
      <w:lvlText w:val="%8."/>
      <w:lvlJc w:val="left"/>
      <w:pPr>
        <w:ind w:left="6134" w:hanging="360"/>
      </w:pPr>
    </w:lvl>
    <w:lvl w:ilvl="8">
      <w:start w:val="1"/>
      <w:numFmt w:val="lowerRoman"/>
      <w:lvlText w:val="%9."/>
      <w:lvlJc w:val="right"/>
      <w:pPr>
        <w:ind w:left="6854" w:hanging="180"/>
      </w:pPr>
    </w:lvl>
  </w:abstractNum>
  <w:abstractNum w:abstractNumId="9" w15:restartNumberingAfterBreak="0">
    <w:nsid w:val="1F01316A"/>
    <w:multiLevelType w:val="hybridMultilevel"/>
    <w:tmpl w:val="B92449E0"/>
    <w:lvl w:ilvl="0" w:tplc="99249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48F866">
      <w:start w:val="1"/>
      <w:numFmt w:val="bullet"/>
      <w:lvlText w:val="•"/>
      <w:lvlJc w:val="left"/>
      <w:pPr>
        <w:ind w:left="1440" w:hanging="360"/>
      </w:pPr>
      <w:rPr>
        <w:rFonts w:ascii="GHEA Mariam" w:eastAsia="Calibri" w:hAnsi="GHEA Mariam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120A3"/>
    <w:multiLevelType w:val="hybridMultilevel"/>
    <w:tmpl w:val="CC52F9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15E89"/>
    <w:multiLevelType w:val="hybridMultilevel"/>
    <w:tmpl w:val="CACED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2057B"/>
    <w:multiLevelType w:val="hybridMultilevel"/>
    <w:tmpl w:val="049069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BA48F866">
      <w:start w:val="1"/>
      <w:numFmt w:val="bullet"/>
      <w:lvlText w:val="•"/>
      <w:lvlJc w:val="left"/>
      <w:pPr>
        <w:ind w:left="1440" w:hanging="360"/>
      </w:pPr>
      <w:rPr>
        <w:rFonts w:ascii="GHEA Mariam" w:eastAsia="Calibri" w:hAnsi="GHEA Mariam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47990"/>
    <w:multiLevelType w:val="hybridMultilevel"/>
    <w:tmpl w:val="A1F2513C"/>
    <w:lvl w:ilvl="0" w:tplc="99249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A48F866">
      <w:start w:val="1"/>
      <w:numFmt w:val="bullet"/>
      <w:lvlText w:val="•"/>
      <w:lvlJc w:val="left"/>
      <w:pPr>
        <w:ind w:left="1080" w:hanging="360"/>
      </w:pPr>
      <w:rPr>
        <w:rFonts w:ascii="GHEA Mariam" w:eastAsia="Calibri" w:hAnsi="GHEA Mariam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EB0609"/>
    <w:multiLevelType w:val="hybridMultilevel"/>
    <w:tmpl w:val="8B827F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12025"/>
    <w:multiLevelType w:val="hybridMultilevel"/>
    <w:tmpl w:val="5608C934"/>
    <w:lvl w:ilvl="0" w:tplc="BB5E8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324C8"/>
    <w:multiLevelType w:val="hybridMultilevel"/>
    <w:tmpl w:val="8698F2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E3359"/>
    <w:multiLevelType w:val="hybridMultilevel"/>
    <w:tmpl w:val="4D5C518C"/>
    <w:lvl w:ilvl="0" w:tplc="99249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274685"/>
    <w:multiLevelType w:val="hybridMultilevel"/>
    <w:tmpl w:val="B6D0C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218AB"/>
    <w:multiLevelType w:val="hybridMultilevel"/>
    <w:tmpl w:val="2D520DF0"/>
    <w:lvl w:ilvl="0" w:tplc="99249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DD0CC2"/>
    <w:multiLevelType w:val="multilevel"/>
    <w:tmpl w:val="51E88B42"/>
    <w:lvl w:ilvl="0">
      <w:start w:val="1"/>
      <w:numFmt w:val="decimal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375A2E58"/>
    <w:multiLevelType w:val="hybridMultilevel"/>
    <w:tmpl w:val="2724D912"/>
    <w:lvl w:ilvl="0" w:tplc="040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22" w15:restartNumberingAfterBreak="0">
    <w:nsid w:val="3AF5017C"/>
    <w:multiLevelType w:val="hybridMultilevel"/>
    <w:tmpl w:val="33EA25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D6C8D"/>
    <w:multiLevelType w:val="hybridMultilevel"/>
    <w:tmpl w:val="3C54C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650A0"/>
    <w:multiLevelType w:val="hybridMultilevel"/>
    <w:tmpl w:val="B86CBC8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0C6CFC"/>
    <w:multiLevelType w:val="hybridMultilevel"/>
    <w:tmpl w:val="78E2FC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F5214"/>
    <w:multiLevelType w:val="hybridMultilevel"/>
    <w:tmpl w:val="221016FA"/>
    <w:lvl w:ilvl="0" w:tplc="99249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236C49"/>
    <w:multiLevelType w:val="multilevel"/>
    <w:tmpl w:val="011E34C8"/>
    <w:lvl w:ilvl="0">
      <w:start w:val="1"/>
      <w:numFmt w:val="decimal"/>
      <w:lvlText w:val="%1."/>
      <w:lvlJc w:val="left"/>
      <w:pPr>
        <w:ind w:left="900" w:hanging="360"/>
      </w:pPr>
      <w:rPr>
        <w:rFonts w:ascii="GHEA Grapalat" w:eastAsia="GHEA Grapalat" w:hAnsi="GHEA Grapalat" w:cs="GHEA Grapalat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ind w:left="2340" w:hanging="360"/>
      </w:pPr>
      <w:rPr>
        <w:rFonts w:ascii="GHEA Grapalat" w:eastAsia="GHEA Grapalat" w:hAnsi="GHEA Grapalat" w:cs="GHEA Grapalat"/>
        <w:sz w:val="24"/>
        <w:szCs w:val="24"/>
      </w:r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50F75A6F"/>
    <w:multiLevelType w:val="multilevel"/>
    <w:tmpl w:val="5D945426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A72909"/>
    <w:multiLevelType w:val="hybridMultilevel"/>
    <w:tmpl w:val="51B88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91C9E"/>
    <w:multiLevelType w:val="hybridMultilevel"/>
    <w:tmpl w:val="2A80D7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56A66"/>
    <w:multiLevelType w:val="hybridMultilevel"/>
    <w:tmpl w:val="52A04F1A"/>
    <w:lvl w:ilvl="0" w:tplc="99249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CC6285"/>
    <w:multiLevelType w:val="hybridMultilevel"/>
    <w:tmpl w:val="560212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12330"/>
    <w:multiLevelType w:val="hybridMultilevel"/>
    <w:tmpl w:val="4628C0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69736F"/>
    <w:multiLevelType w:val="hybridMultilevel"/>
    <w:tmpl w:val="87822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83F5F"/>
    <w:multiLevelType w:val="hybridMultilevel"/>
    <w:tmpl w:val="C1764C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A05FB"/>
    <w:multiLevelType w:val="hybridMultilevel"/>
    <w:tmpl w:val="0E9CCC1C"/>
    <w:lvl w:ilvl="0" w:tplc="103C4C64">
      <w:start w:val="1"/>
      <w:numFmt w:val="decimal"/>
      <w:lvlText w:val="%1)"/>
      <w:lvlJc w:val="left"/>
      <w:pPr>
        <w:ind w:left="3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7" w15:restartNumberingAfterBreak="0">
    <w:nsid w:val="675D262C"/>
    <w:multiLevelType w:val="hybridMultilevel"/>
    <w:tmpl w:val="37448DEC"/>
    <w:lvl w:ilvl="0" w:tplc="992492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AB6274"/>
    <w:multiLevelType w:val="multilevel"/>
    <w:tmpl w:val="90D49E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A48C4"/>
    <w:multiLevelType w:val="hybridMultilevel"/>
    <w:tmpl w:val="F7843F48"/>
    <w:lvl w:ilvl="0" w:tplc="E5E87200">
      <w:start w:val="1"/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152C9"/>
    <w:multiLevelType w:val="multilevel"/>
    <w:tmpl w:val="6E6E0B26"/>
    <w:lvl w:ilvl="0">
      <w:start w:val="1"/>
      <w:numFmt w:val="bullet"/>
      <w:lvlText w:val="✔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6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76933190"/>
    <w:multiLevelType w:val="hybridMultilevel"/>
    <w:tmpl w:val="1C961D4A"/>
    <w:lvl w:ilvl="0" w:tplc="99249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F1302"/>
    <w:multiLevelType w:val="multilevel"/>
    <w:tmpl w:val="D4BA965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BC92D7C"/>
    <w:multiLevelType w:val="hybridMultilevel"/>
    <w:tmpl w:val="69486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169D2"/>
    <w:multiLevelType w:val="multilevel"/>
    <w:tmpl w:val="DCB0C9F4"/>
    <w:lvl w:ilvl="0">
      <w:start w:val="1"/>
      <w:numFmt w:val="decimal"/>
      <w:lvlText w:val="%1."/>
      <w:lvlJc w:val="left"/>
      <w:pPr>
        <w:ind w:left="1094" w:hanging="360"/>
      </w:pPr>
    </w:lvl>
    <w:lvl w:ilvl="1">
      <w:start w:val="1"/>
      <w:numFmt w:val="decimal"/>
      <w:lvlText w:val="%2."/>
      <w:lvlJc w:val="left"/>
      <w:pPr>
        <w:ind w:left="1814" w:hanging="360"/>
      </w:pPr>
      <w:rPr>
        <w:b/>
      </w:rPr>
    </w:lvl>
    <w:lvl w:ilvl="2">
      <w:start w:val="1"/>
      <w:numFmt w:val="lowerRoman"/>
      <w:lvlText w:val="%3."/>
      <w:lvlJc w:val="right"/>
      <w:pPr>
        <w:ind w:left="2534" w:hanging="180"/>
      </w:pPr>
    </w:lvl>
    <w:lvl w:ilvl="3">
      <w:start w:val="1"/>
      <w:numFmt w:val="decimal"/>
      <w:lvlText w:val="%4."/>
      <w:lvlJc w:val="left"/>
      <w:pPr>
        <w:ind w:left="3254" w:hanging="360"/>
      </w:pPr>
    </w:lvl>
    <w:lvl w:ilvl="4">
      <w:start w:val="1"/>
      <w:numFmt w:val="lowerLetter"/>
      <w:lvlText w:val="%5."/>
      <w:lvlJc w:val="left"/>
      <w:pPr>
        <w:ind w:left="3974" w:hanging="360"/>
      </w:pPr>
    </w:lvl>
    <w:lvl w:ilvl="5">
      <w:start w:val="1"/>
      <w:numFmt w:val="lowerRoman"/>
      <w:lvlText w:val="%6."/>
      <w:lvlJc w:val="right"/>
      <w:pPr>
        <w:ind w:left="4694" w:hanging="180"/>
      </w:pPr>
    </w:lvl>
    <w:lvl w:ilvl="6">
      <w:start w:val="1"/>
      <w:numFmt w:val="decimal"/>
      <w:lvlText w:val="%7."/>
      <w:lvlJc w:val="left"/>
      <w:pPr>
        <w:ind w:left="5414" w:hanging="360"/>
      </w:pPr>
    </w:lvl>
    <w:lvl w:ilvl="7">
      <w:start w:val="1"/>
      <w:numFmt w:val="lowerLetter"/>
      <w:lvlText w:val="%8."/>
      <w:lvlJc w:val="left"/>
      <w:pPr>
        <w:ind w:left="6134" w:hanging="360"/>
      </w:pPr>
    </w:lvl>
    <w:lvl w:ilvl="8">
      <w:start w:val="1"/>
      <w:numFmt w:val="lowerRoman"/>
      <w:lvlText w:val="%9."/>
      <w:lvlJc w:val="right"/>
      <w:pPr>
        <w:ind w:left="6854" w:hanging="180"/>
      </w:pPr>
    </w:lvl>
  </w:abstractNum>
  <w:num w:numId="1">
    <w:abstractNumId w:val="27"/>
  </w:num>
  <w:num w:numId="2">
    <w:abstractNumId w:val="20"/>
  </w:num>
  <w:num w:numId="3">
    <w:abstractNumId w:val="40"/>
  </w:num>
  <w:num w:numId="4">
    <w:abstractNumId w:val="42"/>
  </w:num>
  <w:num w:numId="5">
    <w:abstractNumId w:val="0"/>
  </w:num>
  <w:num w:numId="6">
    <w:abstractNumId w:val="7"/>
  </w:num>
  <w:num w:numId="7">
    <w:abstractNumId w:val="18"/>
  </w:num>
  <w:num w:numId="8">
    <w:abstractNumId w:val="39"/>
  </w:num>
  <w:num w:numId="9">
    <w:abstractNumId w:val="2"/>
  </w:num>
  <w:num w:numId="10">
    <w:abstractNumId w:val="1"/>
  </w:num>
  <w:num w:numId="11">
    <w:abstractNumId w:val="32"/>
  </w:num>
  <w:num w:numId="12">
    <w:abstractNumId w:val="29"/>
  </w:num>
  <w:num w:numId="13">
    <w:abstractNumId w:val="5"/>
  </w:num>
  <w:num w:numId="14">
    <w:abstractNumId w:val="10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12"/>
  </w:num>
  <w:num w:numId="20">
    <w:abstractNumId w:val="31"/>
  </w:num>
  <w:num w:numId="21">
    <w:abstractNumId w:val="13"/>
  </w:num>
  <w:num w:numId="22">
    <w:abstractNumId w:val="3"/>
  </w:num>
  <w:num w:numId="23">
    <w:abstractNumId w:val="26"/>
  </w:num>
  <w:num w:numId="24">
    <w:abstractNumId w:val="4"/>
  </w:num>
  <w:num w:numId="25">
    <w:abstractNumId w:val="17"/>
  </w:num>
  <w:num w:numId="26">
    <w:abstractNumId w:val="37"/>
  </w:num>
  <w:num w:numId="27">
    <w:abstractNumId w:val="6"/>
  </w:num>
  <w:num w:numId="28">
    <w:abstractNumId w:val="19"/>
  </w:num>
  <w:num w:numId="29">
    <w:abstractNumId w:val="33"/>
  </w:num>
  <w:num w:numId="30">
    <w:abstractNumId w:val="24"/>
  </w:num>
  <w:num w:numId="31">
    <w:abstractNumId w:val="11"/>
  </w:num>
  <w:num w:numId="32">
    <w:abstractNumId w:val="16"/>
  </w:num>
  <w:num w:numId="33">
    <w:abstractNumId w:val="35"/>
  </w:num>
  <w:num w:numId="34">
    <w:abstractNumId w:val="15"/>
  </w:num>
  <w:num w:numId="35">
    <w:abstractNumId w:val="43"/>
  </w:num>
  <w:num w:numId="36">
    <w:abstractNumId w:val="9"/>
  </w:num>
  <w:num w:numId="37">
    <w:abstractNumId w:val="14"/>
  </w:num>
  <w:num w:numId="38">
    <w:abstractNumId w:val="25"/>
  </w:num>
  <w:num w:numId="39">
    <w:abstractNumId w:val="30"/>
  </w:num>
  <w:num w:numId="40">
    <w:abstractNumId w:val="41"/>
  </w:num>
  <w:num w:numId="41">
    <w:abstractNumId w:val="8"/>
  </w:num>
  <w:num w:numId="42">
    <w:abstractNumId w:val="28"/>
  </w:num>
  <w:num w:numId="43">
    <w:abstractNumId w:val="44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17"/>
    <w:rsid w:val="00010B84"/>
    <w:rsid w:val="00017F0D"/>
    <w:rsid w:val="0005661A"/>
    <w:rsid w:val="000617AD"/>
    <w:rsid w:val="00094A15"/>
    <w:rsid w:val="000A523A"/>
    <w:rsid w:val="000D291A"/>
    <w:rsid w:val="000E7343"/>
    <w:rsid w:val="000F3EA2"/>
    <w:rsid w:val="000F41EB"/>
    <w:rsid w:val="001019DD"/>
    <w:rsid w:val="00115FF6"/>
    <w:rsid w:val="00117F0B"/>
    <w:rsid w:val="001230E2"/>
    <w:rsid w:val="00130C57"/>
    <w:rsid w:val="00132D3A"/>
    <w:rsid w:val="001332A3"/>
    <w:rsid w:val="00144C92"/>
    <w:rsid w:val="00165CCF"/>
    <w:rsid w:val="001950BC"/>
    <w:rsid w:val="001A6717"/>
    <w:rsid w:val="001D665D"/>
    <w:rsid w:val="001E19ED"/>
    <w:rsid w:val="002169D5"/>
    <w:rsid w:val="00216B49"/>
    <w:rsid w:val="00217E7F"/>
    <w:rsid w:val="00234283"/>
    <w:rsid w:val="002515D3"/>
    <w:rsid w:val="00251B2A"/>
    <w:rsid w:val="00262F3E"/>
    <w:rsid w:val="00267FF8"/>
    <w:rsid w:val="002702A6"/>
    <w:rsid w:val="00286565"/>
    <w:rsid w:val="002878E5"/>
    <w:rsid w:val="002B485D"/>
    <w:rsid w:val="002C0FFC"/>
    <w:rsid w:val="002C25F9"/>
    <w:rsid w:val="002D7AF7"/>
    <w:rsid w:val="002E0723"/>
    <w:rsid w:val="002E1850"/>
    <w:rsid w:val="002F00DF"/>
    <w:rsid w:val="002F55B6"/>
    <w:rsid w:val="002F6454"/>
    <w:rsid w:val="00330D1C"/>
    <w:rsid w:val="003446E9"/>
    <w:rsid w:val="00391AB7"/>
    <w:rsid w:val="00391CA9"/>
    <w:rsid w:val="00397DB7"/>
    <w:rsid w:val="003F2925"/>
    <w:rsid w:val="0043015D"/>
    <w:rsid w:val="00430F50"/>
    <w:rsid w:val="00432663"/>
    <w:rsid w:val="00466B45"/>
    <w:rsid w:val="004A06D1"/>
    <w:rsid w:val="004B16D5"/>
    <w:rsid w:val="004B50A2"/>
    <w:rsid w:val="004D3FBE"/>
    <w:rsid w:val="004F32B5"/>
    <w:rsid w:val="005045B2"/>
    <w:rsid w:val="005160DE"/>
    <w:rsid w:val="005234EA"/>
    <w:rsid w:val="00526936"/>
    <w:rsid w:val="005338D9"/>
    <w:rsid w:val="005425F4"/>
    <w:rsid w:val="0055221A"/>
    <w:rsid w:val="00552267"/>
    <w:rsid w:val="005566BB"/>
    <w:rsid w:val="00562E0A"/>
    <w:rsid w:val="00565CF1"/>
    <w:rsid w:val="005877B5"/>
    <w:rsid w:val="00591C28"/>
    <w:rsid w:val="005C46FF"/>
    <w:rsid w:val="005D205C"/>
    <w:rsid w:val="005D23E5"/>
    <w:rsid w:val="005D4A75"/>
    <w:rsid w:val="005E5522"/>
    <w:rsid w:val="00611130"/>
    <w:rsid w:val="00612354"/>
    <w:rsid w:val="00664ECA"/>
    <w:rsid w:val="007023C8"/>
    <w:rsid w:val="0071451E"/>
    <w:rsid w:val="007164FA"/>
    <w:rsid w:val="00755211"/>
    <w:rsid w:val="0077056A"/>
    <w:rsid w:val="0077685E"/>
    <w:rsid w:val="007A5422"/>
    <w:rsid w:val="007B3BC6"/>
    <w:rsid w:val="007D3500"/>
    <w:rsid w:val="007E17CE"/>
    <w:rsid w:val="007F0C52"/>
    <w:rsid w:val="007F279F"/>
    <w:rsid w:val="007F4C53"/>
    <w:rsid w:val="00842855"/>
    <w:rsid w:val="00852DE8"/>
    <w:rsid w:val="008536FC"/>
    <w:rsid w:val="00861360"/>
    <w:rsid w:val="00875E54"/>
    <w:rsid w:val="008A75C0"/>
    <w:rsid w:val="008C15EB"/>
    <w:rsid w:val="008C6EB5"/>
    <w:rsid w:val="008F3B92"/>
    <w:rsid w:val="008F4A1B"/>
    <w:rsid w:val="008F72EF"/>
    <w:rsid w:val="009175CA"/>
    <w:rsid w:val="00934477"/>
    <w:rsid w:val="00946779"/>
    <w:rsid w:val="00955126"/>
    <w:rsid w:val="00960DF8"/>
    <w:rsid w:val="00961E60"/>
    <w:rsid w:val="00966E6C"/>
    <w:rsid w:val="00972F1D"/>
    <w:rsid w:val="00975223"/>
    <w:rsid w:val="009761EE"/>
    <w:rsid w:val="009939A4"/>
    <w:rsid w:val="009A0DDD"/>
    <w:rsid w:val="009A4448"/>
    <w:rsid w:val="009A60DE"/>
    <w:rsid w:val="009C3DC7"/>
    <w:rsid w:val="009C7CC9"/>
    <w:rsid w:val="009D40DC"/>
    <w:rsid w:val="009E4545"/>
    <w:rsid w:val="00A06FCA"/>
    <w:rsid w:val="00A21CBD"/>
    <w:rsid w:val="00A372C4"/>
    <w:rsid w:val="00A4768F"/>
    <w:rsid w:val="00A6062E"/>
    <w:rsid w:val="00A63048"/>
    <w:rsid w:val="00A66BE1"/>
    <w:rsid w:val="00A778CE"/>
    <w:rsid w:val="00AA01CB"/>
    <w:rsid w:val="00AA1AFE"/>
    <w:rsid w:val="00AB5A48"/>
    <w:rsid w:val="00AB79B3"/>
    <w:rsid w:val="00AC172B"/>
    <w:rsid w:val="00AD6425"/>
    <w:rsid w:val="00B0792E"/>
    <w:rsid w:val="00B145D7"/>
    <w:rsid w:val="00B4294E"/>
    <w:rsid w:val="00B55713"/>
    <w:rsid w:val="00B73A93"/>
    <w:rsid w:val="00B919DB"/>
    <w:rsid w:val="00B9200D"/>
    <w:rsid w:val="00BB23BD"/>
    <w:rsid w:val="00BC6F82"/>
    <w:rsid w:val="00BE3E59"/>
    <w:rsid w:val="00BF070E"/>
    <w:rsid w:val="00BF5BFF"/>
    <w:rsid w:val="00BF7D4F"/>
    <w:rsid w:val="00C0424B"/>
    <w:rsid w:val="00C1135A"/>
    <w:rsid w:val="00C14684"/>
    <w:rsid w:val="00C35041"/>
    <w:rsid w:val="00C35676"/>
    <w:rsid w:val="00C515B9"/>
    <w:rsid w:val="00C6319C"/>
    <w:rsid w:val="00C86744"/>
    <w:rsid w:val="00C9059D"/>
    <w:rsid w:val="00CA109B"/>
    <w:rsid w:val="00CE5B9C"/>
    <w:rsid w:val="00D051DE"/>
    <w:rsid w:val="00D0668D"/>
    <w:rsid w:val="00D270ED"/>
    <w:rsid w:val="00D27255"/>
    <w:rsid w:val="00D4191A"/>
    <w:rsid w:val="00D4369C"/>
    <w:rsid w:val="00D6294A"/>
    <w:rsid w:val="00D6493C"/>
    <w:rsid w:val="00D653D2"/>
    <w:rsid w:val="00D801D9"/>
    <w:rsid w:val="00D84D12"/>
    <w:rsid w:val="00DA699C"/>
    <w:rsid w:val="00DD5F5F"/>
    <w:rsid w:val="00DF0344"/>
    <w:rsid w:val="00E0207A"/>
    <w:rsid w:val="00E027DF"/>
    <w:rsid w:val="00E134A2"/>
    <w:rsid w:val="00E33DF6"/>
    <w:rsid w:val="00E611CE"/>
    <w:rsid w:val="00E766F1"/>
    <w:rsid w:val="00EA086C"/>
    <w:rsid w:val="00EB3B5D"/>
    <w:rsid w:val="00EB66B2"/>
    <w:rsid w:val="00EC3443"/>
    <w:rsid w:val="00EF0C40"/>
    <w:rsid w:val="00EF1D08"/>
    <w:rsid w:val="00EF77D3"/>
    <w:rsid w:val="00F0593B"/>
    <w:rsid w:val="00F05A28"/>
    <w:rsid w:val="00F13246"/>
    <w:rsid w:val="00F151AC"/>
    <w:rsid w:val="00F5270B"/>
    <w:rsid w:val="00F60508"/>
    <w:rsid w:val="00F67040"/>
    <w:rsid w:val="00F70335"/>
    <w:rsid w:val="00F76007"/>
    <w:rsid w:val="00F80164"/>
    <w:rsid w:val="00F966ED"/>
    <w:rsid w:val="00FA4C73"/>
    <w:rsid w:val="00FC6E4F"/>
    <w:rsid w:val="00F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5A378"/>
  <w15:docId w15:val="{6CB27D99-EB7B-4F44-B102-E4C046E1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7A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93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768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F9"/>
    <w:pPr>
      <w:spacing w:after="200" w:line="276" w:lineRule="auto"/>
    </w:pPr>
    <w:rPr>
      <w:rFonts w:cs="Times New Roman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F9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unhideWhenUsed/>
    <w:rsid w:val="002C25F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C2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2C25F9"/>
  </w:style>
  <w:style w:type="table" w:styleId="TableGrid">
    <w:name w:val="Table Grid"/>
    <w:basedOn w:val="TableNormal"/>
    <w:uiPriority w:val="59"/>
    <w:rsid w:val="002C25F9"/>
    <w:pPr>
      <w:spacing w:after="0" w:line="240" w:lineRule="auto"/>
    </w:pPr>
    <w:rPr>
      <w:rFonts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C25F9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C25F9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2C25F9"/>
    <w:rPr>
      <w:b/>
      <w:sz w:val="28"/>
      <w:szCs w:val="28"/>
    </w:rPr>
  </w:style>
  <w:style w:type="character" w:styleId="Strong">
    <w:name w:val="Strong"/>
    <w:uiPriority w:val="22"/>
    <w:qFormat/>
    <w:rsid w:val="002C25F9"/>
    <w:rPr>
      <w:b/>
      <w:bCs/>
    </w:rPr>
  </w:style>
  <w:style w:type="character" w:customStyle="1" w:styleId="Heading1Char">
    <w:name w:val="Heading 1 Char"/>
    <w:link w:val="Heading1"/>
    <w:uiPriority w:val="9"/>
    <w:rsid w:val="002C25F9"/>
    <w:rPr>
      <w:b/>
      <w:sz w:val="48"/>
      <w:szCs w:val="48"/>
    </w:rPr>
  </w:style>
  <w:style w:type="table" w:customStyle="1" w:styleId="4">
    <w:name w:val="4"/>
    <w:basedOn w:val="TableNormal1"/>
    <w:rsid w:val="00FD0B97"/>
    <w:pPr>
      <w:spacing w:line="256" w:lineRule="auto"/>
    </w:pPr>
    <w:tblPr>
      <w:tblStyleRowBandSize w:val="1"/>
      <w:tblStyleColBandSize w:val="1"/>
    </w:tblPr>
  </w:style>
  <w:style w:type="table" w:customStyle="1" w:styleId="3">
    <w:name w:val="3"/>
    <w:basedOn w:val="TableNormal1"/>
    <w:rsid w:val="00FD0B97"/>
    <w:pPr>
      <w:spacing w:line="256" w:lineRule="auto"/>
    </w:pPr>
    <w:tblPr>
      <w:tblStyleRowBandSize w:val="1"/>
      <w:tblStyleColBandSize w:val="1"/>
    </w:tblPr>
  </w:style>
  <w:style w:type="table" w:customStyle="1" w:styleId="2">
    <w:name w:val="2"/>
    <w:basedOn w:val="TableNormal1"/>
    <w:rsid w:val="00FD0B97"/>
    <w:pPr>
      <w:spacing w:line="256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BE3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yuz.uz/ru/news/v-uzbekistane-s-1-dekabrya-pensii-i-posobiya-budut-perechislyatsya-na-sotsialne-kart" TargetMode="External"/><Relationship Id="rId2" Type="http://schemas.openxmlformats.org/officeDocument/2006/relationships/hyperlink" Target="https://www.rusmirror.ru/post/28112017" TargetMode="External"/><Relationship Id="rId1" Type="http://schemas.openxmlformats.org/officeDocument/2006/relationships/hyperlink" Target="https://www.independent.co.uk/news/uk/home-news/disability-benefits-vouchers-mel-stride-dwp-b25368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3780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Arpine.Hayrapetyan</dc:creator>
  <cp:keywords>https:/mul2-mss.gov.am/tasks/2150253/oneclick?token=54132aa23c8768fe52e853ed4f33e458</cp:keywords>
  <cp:lastModifiedBy>Gayane.Manukyan</cp:lastModifiedBy>
  <cp:revision>2</cp:revision>
  <dcterms:created xsi:type="dcterms:W3CDTF">2026-05-13T09:07:00Z</dcterms:created>
  <dcterms:modified xsi:type="dcterms:W3CDTF">2026-05-13T09:07:00Z</dcterms:modified>
</cp:coreProperties>
</file>