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C297" w14:textId="77777777" w:rsidR="000C10C2" w:rsidRPr="00442017" w:rsidRDefault="000C10C2" w:rsidP="00B125D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78412E20" w14:textId="1A9E0A7A" w:rsidR="00521495" w:rsidRPr="00442017" w:rsidRDefault="00521495" w:rsidP="00B125D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ՎԱՐՉԱՊԵՏԻ 2021 ԹՎԱԿԱՆԻ ԱՊՐԻԼԻ 6-Ի N 347-Ա ՈՐՈՇՄԱՆ ՄԵՋ </w:t>
      </w:r>
      <w:r w:rsidR="000D70AF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 ԵՎ </w:t>
      </w: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85124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</w:p>
    <w:p w14:paraId="4D589355" w14:textId="630D8DE2" w:rsidR="000C10C2" w:rsidRPr="00442017" w:rsidRDefault="007354E5" w:rsidP="00B125D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495" w:rsidRPr="00442017">
        <w:rPr>
          <w:rFonts w:ascii="GHEA Grapalat" w:hAnsi="GHEA Grapalat" w:cs="Sylfaen"/>
          <w:b/>
          <w:sz w:val="24"/>
          <w:szCs w:val="24"/>
          <w:lang w:val="hy-AM"/>
        </w:rPr>
        <w:t>ՎԱՐՉԱՊԵՏԻ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14:paraId="1A2079CB" w14:textId="77777777" w:rsidR="000F797C" w:rsidRPr="00442017" w:rsidRDefault="000F797C" w:rsidP="00B125D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AC2D219" w14:textId="4A825D58" w:rsidR="00D07F2C" w:rsidRPr="00442017" w:rsidRDefault="00D07F2C" w:rsidP="00B125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="00A407D7"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E01B7D3" w14:textId="1289AE2D" w:rsidR="000275A1" w:rsidRPr="00442017" w:rsidRDefault="00827823" w:rsidP="00B125D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Վարչապետի որոշման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 նախագծի </w:t>
      </w:r>
      <w:r w:rsidRPr="00442017">
        <w:rPr>
          <w:rFonts w:ascii="GHEA Grapalat" w:hAnsi="GHEA Grapalat" w:cs="Sylfaen"/>
          <w:sz w:val="24"/>
          <w:szCs w:val="24"/>
          <w:lang w:val="hy-AM"/>
        </w:rPr>
        <w:t xml:space="preserve">(այսուհետ` նախագիծ) 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ընդունումը պայմանավորված է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Հանրապետությունում ՄԻԱՎ/ՁԻԱՀ-ի, տուբերկուլոզի և մալարիայի դեմ ուղղված միջոցառումները համակարգող հանձնաժողովի (այսուհետ` ՄՀՀ) կազ</w:t>
      </w:r>
      <w:r w:rsidR="004D303D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0D70AF">
        <w:rPr>
          <w:rFonts w:ascii="GHEA Grapalat" w:hAnsi="GHEA Grapalat" w:cs="Sylfaen"/>
          <w:bCs/>
          <w:sz w:val="24"/>
          <w:szCs w:val="24"/>
          <w:lang w:val="hy-AM"/>
        </w:rPr>
        <w:t xml:space="preserve">ում փոփոխություն կատարելու և այն համալրելու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անհրաժեշտությամբ:</w:t>
      </w:r>
    </w:p>
    <w:p w14:paraId="611D88C9" w14:textId="77777777" w:rsidR="004C309D" w:rsidRPr="00442017" w:rsidRDefault="004C309D" w:rsidP="00B125D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CC3C749" w14:textId="0E23D7A3" w:rsidR="000119BA" w:rsidRPr="00442017" w:rsidRDefault="000C10C2" w:rsidP="00B125DA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07D7" w:rsidRPr="00442017">
        <w:rPr>
          <w:rFonts w:ascii="GHEA Grapalat" w:hAnsi="GHEA Grapalat"/>
          <w:b/>
          <w:sz w:val="24"/>
          <w:szCs w:val="24"/>
          <w:lang w:val="hy-AM"/>
        </w:rPr>
        <w:t xml:space="preserve">առկա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A407D7" w:rsidRPr="00442017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3E9B0752" w14:textId="1FE2B23F" w:rsidR="004C309D" w:rsidRPr="00442017" w:rsidRDefault="004C309D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ՄՀՀ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-ն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խորհրդակցական մարմին է, որը ստեղծվ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 է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ՄԻԱՎ/ՁԻԱՀ-ի կանխարգելման ծրագրային առաջարկ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նախապատրաստ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ելու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, քննարկ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ելու, ՁԻԱՀ-ի, տուբերկուլոզի և մալարիայի դեմ պայքարի Գլոբալ հիմնադրամին (այսուհետ` Գլոբալ հիմնադրամ)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առաջարկություններ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նելու, 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 xml:space="preserve">ԳՀ-ի դրամաշնորհային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ծրագրի իրականացմանը աջակցելու և այլ` իր կարգավիճակից բխող նպատակներով:</w:t>
      </w:r>
    </w:p>
    <w:p w14:paraId="408232F0" w14:textId="3C2AC82E" w:rsidR="000D70AF" w:rsidRDefault="004C309D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ախագծով նախատեսվում է </w:t>
      </w:r>
      <w:r w:rsidR="004D303D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 և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փոփոխություն</w:t>
      </w:r>
      <w:r w:rsidR="00851240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 Հայաստանի Հանրապետության վարչապետի 2021 թվականի ապրիլի 6-ի N347-Ա որոշմամբ ստեղծված ՄՀՀ-ի կազմում</w:t>
      </w:r>
      <w:r w:rsidR="004D303D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14:paraId="4EF2E1B4" w14:textId="77777777" w:rsidR="000D70AF" w:rsidRPr="000D70AF" w:rsidRDefault="005F2A0F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F2A0F">
        <w:rPr>
          <w:rFonts w:ascii="GHEA Grapalat" w:hAnsi="GHEA Grapalat" w:cs="Sylfaen"/>
          <w:bCs/>
          <w:sz w:val="24"/>
          <w:szCs w:val="24"/>
          <w:lang w:val="hy-AM"/>
        </w:rPr>
        <w:t xml:space="preserve">Հաշվի առնելով, որ նախատեսվում է Գլոբալ հիմնադրամի աջակցության աստիճանական կրճատում 2027 թվականից և 2030 թվականից՝ մշտական դադարեցում, ինչպես նաև հիմք </w:t>
      </w:r>
      <w:r w:rsidRPr="000D70AF">
        <w:rPr>
          <w:rFonts w:ascii="GHEA Grapalat" w:hAnsi="GHEA Grapalat" w:cs="Sylfaen"/>
          <w:bCs/>
          <w:sz w:val="24"/>
          <w:szCs w:val="24"/>
          <w:lang w:val="hy-AM"/>
        </w:rPr>
        <w:t>ընդունելով նախկինում իրականացված ուսումնասիրության արդյունքները և դրանց հիման վրա ներկայացված առաջարկները, նախատեսվում է, որ դրամաշնորհային աջակցության ավարտից հետո ՄԻԱՎ/ՁԻԱՀ-ի և տուբերկուլոզի ոլորտներում իրականացվող գործառույթների շարունակականության ապահովման նպատակով ՄՀՀ-ն կներառվի ՀՀ ԱՆ «Ակադեմիկոս Ս</w:t>
      </w:r>
      <w:r w:rsidRPr="000D70AF">
        <w:rPr>
          <w:rFonts w:ascii="Cambria Math" w:eastAsia="Microsoft YaHei" w:hAnsi="Cambria Math" w:cs="Cambria Math"/>
          <w:bCs/>
          <w:sz w:val="24"/>
          <w:szCs w:val="24"/>
          <w:lang w:val="hy-AM"/>
        </w:rPr>
        <w:t>․</w:t>
      </w:r>
      <w:r w:rsidRPr="000D70AF">
        <w:rPr>
          <w:rFonts w:ascii="GHEA Grapalat" w:hAnsi="GHEA Grapalat" w:cs="Sylfaen"/>
          <w:bCs/>
          <w:sz w:val="24"/>
          <w:szCs w:val="24"/>
          <w:lang w:val="hy-AM"/>
        </w:rPr>
        <w:t xml:space="preserve"> Ավդալբեկյանի անվան Առողջապահության ազգային ինստիտուտ» ՓԲԸ-ի կազմում։ Հաշվի առնելով, որ Հայաստանի Հանրապետությունը գտնվում է անցումային փուլում, անհրաժեշտ է նախապես ապահովել Առողջապահության </w:t>
      </w:r>
      <w:r w:rsidRPr="000D70AF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ազգային ինստիտուտի առավել ակտիվ ներգրավվածությունը ՄՀՀ գործունեության մեջ՝ անցումային գործընթացի սահուն իրականացումն ու հանձնաժողովի գործառույթների անխափան շարունակականությունն ապահովելու նպատակով։ </w:t>
      </w:r>
    </w:p>
    <w:p w14:paraId="70C8BC1C" w14:textId="77777777" w:rsidR="00C760BB" w:rsidRDefault="005F2A0F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D70AF">
        <w:rPr>
          <w:rFonts w:ascii="GHEA Grapalat" w:hAnsi="GHEA Grapalat" w:cs="Sylfaen"/>
          <w:bCs/>
          <w:sz w:val="24"/>
          <w:szCs w:val="24"/>
          <w:lang w:val="hy-AM"/>
        </w:rPr>
        <w:t xml:space="preserve">Միաժամանակ, փոփոխությունը պայմանավորված </w:t>
      </w:r>
      <w:r w:rsidR="000D70AF" w:rsidRPr="000D70A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0D70AF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Հանրապետությունում Միավորված ազգերի կազմակերպության</w:t>
      </w:r>
      <w:r w:rsidRPr="005F2A0F">
        <w:rPr>
          <w:rFonts w:ascii="GHEA Grapalat" w:hAnsi="GHEA Grapalat" w:cs="Sylfaen"/>
          <w:bCs/>
          <w:sz w:val="24"/>
          <w:szCs w:val="24"/>
          <w:lang w:val="hy-AM"/>
        </w:rPr>
        <w:t xml:space="preserve"> ՄԻԱՎ/ՁԻԱՀ-ի հարցերի համատեղ ծրագրի (UNAIDS) գործունեության ավարտով։ Այդ համատեքստում առաջարկվում է վերանայել հանձնաժողովի կազմը՝ նվազեցնելով Միավորված ազգերի կազմակերպության ներկայացուցիչների թիվը երեքից մինչև երկու։</w:t>
      </w:r>
      <w:r w:rsidR="00C760B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60D9E2BF" w14:textId="68BE780B" w:rsidR="00C760BB" w:rsidRPr="008668CD" w:rsidRDefault="00C760BB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Հաջորդ փոփոխությամբ առաջարկվում է սահմանել, որ հասարակական կազմակերպությունները ՄՀՀ-ում ներկայացված լինեն բացառապես տվյալ հասարակական կազմակերպության անդամ հանդիսացող անձանց միջոցով։</w:t>
      </w:r>
    </w:p>
    <w:p w14:paraId="21DCB013" w14:textId="27387789" w:rsidR="00C760BB" w:rsidRPr="008668CD" w:rsidRDefault="00851240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ՀԿ </w:t>
      </w:r>
      <w:r w:rsidR="008668CD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="00C760BB" w:rsidRPr="008668CD">
        <w:rPr>
          <w:rFonts w:ascii="GHEA Grapalat" w:hAnsi="GHEA Grapalat" w:cs="Sylfaen"/>
          <w:bCs/>
          <w:sz w:val="24"/>
          <w:szCs w:val="24"/>
          <w:lang w:val="hy-AM"/>
        </w:rPr>
        <w:t>դամ հանդիսացող ներկայացուցիչներն ունեն կազմակերպության ներքին իրավական ակտերով ամրագրված կարգավիճակ, գործում են կազմակերպության կանոնադրության և ներքին կարգավորումների շրջանակներում</w:t>
      </w:r>
      <w:r w:rsidR="00DD538B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C760BB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ունեն հստակ սահմանված </w:t>
      </w:r>
      <w:r w:rsidR="00DD538B">
        <w:rPr>
          <w:rFonts w:ascii="GHEA Grapalat" w:hAnsi="GHEA Grapalat" w:cs="Sylfaen"/>
          <w:bCs/>
          <w:sz w:val="24"/>
          <w:szCs w:val="24"/>
          <w:lang w:val="hy-AM"/>
        </w:rPr>
        <w:t>իրավունքներ և պարտականություններ, մասնակցում են</w:t>
      </w:r>
      <w:r w:rsidR="00C760BB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 կազմակերպության որոշումների կայացման գործընթացներին։ Նշված կարգավորումը ապահովում է, որ ՄՀՀ-ում հանդես եկող ներկայացուցիչները պատշաճ կերպով լիազորված լինեն ներկայացնելու իրենց կազմակերպությունները։</w:t>
      </w:r>
    </w:p>
    <w:p w14:paraId="0F7E6427" w14:textId="2BBCE9F0" w:rsidR="00AC1BB0" w:rsidRDefault="00C760BB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Բացի այդ, առաջարկվող փոփոխությունը միտված է հասարակական կազմակերպությունների ՄՀՀ-ում մասնակցության կայունության և շարունակականության ապահովմանը, ինչը կնպաստի հանձնաժողովի գործունեության ինստիտուցիոնալ կայունությանը։ Սույն մոտեցումը համահունչ է Գլոբալ հիմնադրամի և ՄՀՀ-ի սկզբունքներին, որոնք կարևորում են հաշվետվողականությունը, թափանցիկությունը, ինչպես նաև շահագրգիռ կողմերի լիարժեք և իրավաչափ ներկայացվածությունը։</w:t>
      </w:r>
    </w:p>
    <w:p w14:paraId="5C6AB2CA" w14:textId="77777777" w:rsidR="00AC1BB0" w:rsidRDefault="00AC1BB0" w:rsidP="00B125DA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57EFE72" w14:textId="0B267B76" w:rsidR="000119BA" w:rsidRPr="008668CD" w:rsidRDefault="00225480" w:rsidP="00B125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668CD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</w:t>
      </w:r>
      <w:r w:rsidR="000C10C2"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C10C2" w:rsidRPr="008668CD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866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C10C2" w:rsidRPr="008668C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27C10B" w14:textId="52763593" w:rsidR="00F70E38" w:rsidRPr="008668CD" w:rsidRDefault="00442017" w:rsidP="00B125DA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նախագծով նախատեսվում է </w:t>
      </w:r>
      <w:r w:rsidR="000D70AF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 և </w:t>
      </w: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փոփոխություն</w:t>
      </w:r>
      <w:r w:rsidR="000D70AF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կատարել Հայաստանի Հանրապետության վարչապետի 2021 թվականի ապրիլի 6-ի N347-Ա որոշմամբ ստեղծված ՄՀՀ-ի կազմում:</w:t>
      </w:r>
      <w:r w:rsidR="00F70E38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Մասնավորապես</w:t>
      </w:r>
      <w:r w:rsidR="000D70AF" w:rsidRPr="008668CD">
        <w:rPr>
          <w:rFonts w:ascii="GHEA Grapalat" w:hAnsi="GHEA Grapalat" w:cs="Sylfaen"/>
          <w:bCs/>
          <w:sz w:val="24"/>
          <w:szCs w:val="24"/>
          <w:lang w:val="hy-AM"/>
        </w:rPr>
        <w:t>, նախատեսվում է</w:t>
      </w:r>
      <w:r w:rsidR="00F70E38" w:rsidRPr="008668CD">
        <w:rPr>
          <w:rFonts w:ascii="GHEA Grapalat" w:hAnsi="GHEA Grapalat" w:cs="Sylfaen"/>
          <w:bCs/>
          <w:sz w:val="24"/>
          <w:szCs w:val="24"/>
          <w:lang w:val="hy-AM"/>
        </w:rPr>
        <w:t>`</w:t>
      </w:r>
    </w:p>
    <w:p w14:paraId="33C52135" w14:textId="77777777" w:rsidR="00672873" w:rsidRPr="008668CD" w:rsidRDefault="00F70E38" w:rsidP="00B125DA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- ՄՀՀ-ի կազմում </w:t>
      </w:r>
      <w:r w:rsidR="005F2A0F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ներառել </w:t>
      </w:r>
      <w:bookmarkStart w:id="0" w:name="_Hlk226979134"/>
      <w:r w:rsidR="005F2A0F" w:rsidRPr="008668CD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առողջապահության նախարարության</w:t>
      </w:r>
      <w:bookmarkEnd w:id="0"/>
      <w:r w:rsidR="005F2A0F" w:rsidRPr="008668CD">
        <w:rPr>
          <w:rFonts w:ascii="GHEA Grapalat" w:hAnsi="GHEA Grapalat"/>
          <w:sz w:val="24"/>
          <w:szCs w:val="24"/>
          <w:lang w:val="hy-AM"/>
        </w:rPr>
        <w:t xml:space="preserve"> «Ակադեմիկոս Ս</w:t>
      </w:r>
      <w:r w:rsidR="005F2A0F" w:rsidRPr="008668CD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="005F2A0F" w:rsidRPr="008668CD">
        <w:rPr>
          <w:rFonts w:ascii="GHEA Grapalat" w:hAnsi="GHEA Grapalat"/>
          <w:sz w:val="24"/>
          <w:szCs w:val="24"/>
          <w:lang w:val="hy-AM"/>
        </w:rPr>
        <w:t xml:space="preserve"> Ավդալբեկյանի անվան Առողջապահության ազգային ինստիտուտ» փակ բաժնետիրական ընկերություն մեկ ներկայացուցիչ</w:t>
      </w:r>
      <w:r w:rsidR="000D70AF" w:rsidRPr="008668CD">
        <w:rPr>
          <w:rFonts w:ascii="GHEA Grapalat" w:hAnsi="GHEA Grapalat"/>
          <w:sz w:val="24"/>
          <w:szCs w:val="24"/>
          <w:lang w:val="hy-AM"/>
        </w:rPr>
        <w:t>,</w:t>
      </w:r>
    </w:p>
    <w:p w14:paraId="1B42E35B" w14:textId="47C82431" w:rsidR="00672873" w:rsidRPr="008668CD" w:rsidRDefault="00672873" w:rsidP="00B125DA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- </w:t>
      </w:r>
      <w:r w:rsidR="00FF5981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Միավորված ազգերի կազմակերպության ներկայացուցիչների թիվը սահմանել </w:t>
      </w:r>
      <w:r w:rsidR="005F2A0F" w:rsidRPr="008668CD">
        <w:rPr>
          <w:rFonts w:ascii="GHEA Grapalat" w:hAnsi="GHEA Grapalat" w:cs="Sylfaen"/>
          <w:bCs/>
          <w:sz w:val="24"/>
          <w:szCs w:val="24"/>
          <w:lang w:val="hy-AM"/>
        </w:rPr>
        <w:t>երկու</w:t>
      </w:r>
      <w:r w:rsidR="00FF5981" w:rsidRPr="008668CD">
        <w:rPr>
          <w:rFonts w:ascii="GHEA Grapalat" w:hAnsi="GHEA Grapalat" w:cs="Sylfaen"/>
          <w:bCs/>
          <w:sz w:val="24"/>
          <w:szCs w:val="24"/>
          <w:lang w:val="hy-AM"/>
        </w:rPr>
        <w:t>` եր</w:t>
      </w:r>
      <w:r w:rsidR="005F2A0F" w:rsidRPr="008668CD">
        <w:rPr>
          <w:rFonts w:ascii="GHEA Grapalat" w:hAnsi="GHEA Grapalat" w:cs="Sylfaen"/>
          <w:bCs/>
          <w:sz w:val="24"/>
          <w:szCs w:val="24"/>
          <w:lang w:val="hy-AM"/>
        </w:rPr>
        <w:t>եքի</w:t>
      </w:r>
      <w:r w:rsidR="00FF5981" w:rsidRPr="008668CD">
        <w:rPr>
          <w:rFonts w:ascii="GHEA Grapalat" w:hAnsi="GHEA Grapalat" w:cs="Sylfaen"/>
          <w:bCs/>
          <w:sz w:val="24"/>
          <w:szCs w:val="24"/>
          <w:lang w:val="hy-AM"/>
        </w:rPr>
        <w:t xml:space="preserve"> փոխարեն</w:t>
      </w:r>
      <w:r w:rsidR="00035EA5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2936B547" w14:textId="7320EAD4" w:rsidR="0017278A" w:rsidRDefault="00672873" w:rsidP="00B125DA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- Սահմանել, որ հասարակական կազմակերպությունների կողմից ՄՀՀ-ում առաջադրվող ներկայացուցիչները պետք է լինեն տվյալ կազմակերպության անդամներ</w:t>
      </w:r>
      <w:r w:rsidR="00851240" w:rsidRPr="008668CD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8668CD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560CC2C" w14:textId="77777777" w:rsidR="00AC1BB0" w:rsidRPr="008668CD" w:rsidRDefault="00AC1BB0" w:rsidP="00B125DA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52D9ECB" w14:textId="5E5B080D" w:rsidR="000119BA" w:rsidRPr="008668CD" w:rsidRDefault="000C10C2" w:rsidP="00B125DA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8C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668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="007D64A4" w:rsidRPr="008668C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668CD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="00225480" w:rsidRPr="00866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668C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9E750A" w14:textId="786E64CF" w:rsidR="00D07F2C" w:rsidRPr="008668CD" w:rsidRDefault="000C10C2" w:rsidP="00B125D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8CD">
        <w:rPr>
          <w:rFonts w:ascii="GHEA Grapalat" w:hAnsi="GHEA Grapalat" w:cs="Sylfaen"/>
          <w:sz w:val="24"/>
          <w:szCs w:val="24"/>
          <w:lang w:val="hy-AM"/>
        </w:rPr>
        <w:t>Նա</w:t>
      </w:r>
      <w:r w:rsidRPr="008668CD">
        <w:rPr>
          <w:rFonts w:ascii="GHEA Grapalat" w:hAnsi="GHEA Grapalat"/>
          <w:sz w:val="24"/>
          <w:szCs w:val="24"/>
          <w:lang w:val="hy-AM"/>
        </w:rPr>
        <w:softHyphen/>
      </w:r>
      <w:r w:rsidRPr="008668CD">
        <w:rPr>
          <w:rFonts w:ascii="GHEA Grapalat" w:hAnsi="GHEA Grapalat"/>
          <w:sz w:val="24"/>
          <w:szCs w:val="24"/>
          <w:lang w:val="hy-AM"/>
        </w:rPr>
        <w:softHyphen/>
      </w:r>
      <w:r w:rsidRPr="008668CD">
        <w:rPr>
          <w:rFonts w:ascii="GHEA Grapalat" w:hAnsi="GHEA Grapalat" w:cs="Sylfaen"/>
          <w:sz w:val="24"/>
          <w:szCs w:val="24"/>
          <w:lang w:val="hy-AM"/>
        </w:rPr>
        <w:t>խագիծը</w:t>
      </w:r>
      <w:r w:rsidRPr="008668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8668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sz w:val="24"/>
          <w:szCs w:val="24"/>
          <w:lang w:val="hy-AM"/>
        </w:rPr>
        <w:t>է</w:t>
      </w:r>
      <w:r w:rsidRPr="008668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F11" w:rsidRPr="008668CD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և Հայաստանի Հանրապետությունում ՄԻԱՎ/ՁԻԱՀ-ի, տուբերկուլոզի և մալարիայի դեմ ուղղված միջոցառումները համակարգող հանձնաժողովի քարտուղարության կողմից:</w:t>
      </w:r>
    </w:p>
    <w:p w14:paraId="57C711C6" w14:textId="77777777" w:rsidR="003238D4" w:rsidRPr="008668CD" w:rsidRDefault="003238D4" w:rsidP="00B125DA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4899D72C" w14:textId="0070B605" w:rsidR="00B55A21" w:rsidRPr="008668CD" w:rsidRDefault="003238D4" w:rsidP="00B125DA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lang w:val="af-ZA"/>
        </w:rPr>
      </w:pPr>
      <w:r w:rsidRPr="008668CD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>5</w:t>
      </w:r>
      <w:r w:rsidR="000F1FC0" w:rsidRPr="008668CD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 xml:space="preserve">. </w:t>
      </w:r>
      <w:r w:rsidR="000F1FC0" w:rsidRPr="008668CD">
        <w:rPr>
          <w:rFonts w:ascii="GHEA Grapalat" w:hAnsi="GHEA Grapalat" w:cs="Sylfaen"/>
          <w:b/>
          <w:sz w:val="24"/>
          <w:szCs w:val="24"/>
          <w:lang w:val="hy-AM"/>
        </w:rPr>
        <w:t>Նախագծի ընդունմամբ Հայաստանի Հանրապետության պետական բյուջեի եկամուտներում և ծախսերում սպասվելիք փոփոխությունների մասին</w:t>
      </w:r>
      <w:r w:rsidR="00B55A21" w:rsidRPr="008668CD">
        <w:rPr>
          <w:rFonts w:ascii="Cambria Math" w:eastAsia="Calibri" w:hAnsi="Cambria Math" w:cs="Cambria Math"/>
          <w:bCs/>
          <w:lang w:val="af-ZA"/>
        </w:rPr>
        <w:t>․</w:t>
      </w:r>
    </w:p>
    <w:p w14:paraId="6AC56BCF" w14:textId="77777777" w:rsidR="0026644C" w:rsidRPr="008668CD" w:rsidRDefault="0026644C" w:rsidP="00B125D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8C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668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8CD">
        <w:rPr>
          <w:rFonts w:ascii="GHEA Grapalat" w:hAnsi="GHEA Grapalat" w:cs="Sylfaen"/>
          <w:sz w:val="24"/>
          <w:szCs w:val="24"/>
          <w:lang w:val="hy-AM"/>
        </w:rPr>
        <w:t>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p w14:paraId="7F038021" w14:textId="77777777" w:rsidR="00F94F11" w:rsidRPr="008668CD" w:rsidRDefault="00F94F11" w:rsidP="00B125DA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14:paraId="71AF95D1" w14:textId="562C01C4" w:rsidR="005F6EBA" w:rsidRPr="008668CD" w:rsidRDefault="005F6EBA" w:rsidP="00B125DA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668C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</w:t>
      </w:r>
      <w:r w:rsidR="00BE6A9A" w:rsidRPr="008668C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. </w:t>
      </w:r>
      <w:r w:rsidR="00BE6A9A" w:rsidRPr="008668CD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8668C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83B12EF" w14:textId="1EDE041B" w:rsidR="00F94F11" w:rsidRPr="00442017" w:rsidRDefault="005F6EBA" w:rsidP="00B125DA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pt-BR"/>
        </w:rPr>
      </w:pPr>
      <w:r w:rsidRPr="008668CD">
        <w:rPr>
          <w:rFonts w:ascii="GHEA Grapalat" w:hAnsi="GHEA Grapalat"/>
          <w:bCs/>
          <w:sz w:val="24"/>
          <w:szCs w:val="24"/>
          <w:lang w:val="hy-AM"/>
        </w:rPr>
        <w:t>Որոշման նախագիծը</w:t>
      </w:r>
      <w:r w:rsidR="00F94F11" w:rsidRPr="008668CD">
        <w:rPr>
          <w:rFonts w:ascii="GHEA Grapalat" w:hAnsi="GHEA Grapalat"/>
          <w:bCs/>
          <w:sz w:val="24"/>
          <w:szCs w:val="24"/>
          <w:lang w:val="hy-AM"/>
        </w:rPr>
        <w:t xml:space="preserve"> չի</w:t>
      </w:r>
      <w:r w:rsidRPr="008668CD">
        <w:rPr>
          <w:rFonts w:ascii="GHEA Grapalat" w:hAnsi="GHEA Grapalat"/>
          <w:bCs/>
          <w:sz w:val="24"/>
          <w:szCs w:val="24"/>
          <w:lang w:val="hy-AM"/>
        </w:rPr>
        <w:t xml:space="preserve"> բխում </w:t>
      </w:r>
      <w:r w:rsidR="00F94F11" w:rsidRPr="008668CD">
        <w:rPr>
          <w:rFonts w:ascii="GHEA Grapalat" w:hAnsi="GHEA Grapalat"/>
          <w:bCs/>
          <w:sz w:val="24"/>
          <w:szCs w:val="24"/>
          <w:lang w:val="hy-AM"/>
        </w:rPr>
        <w:t>որևէ ռազմավարական փաստաթղթից:</w:t>
      </w:r>
    </w:p>
    <w:p w14:paraId="23AA93E9" w14:textId="77777777" w:rsidR="00F310D0" w:rsidRPr="00442017" w:rsidRDefault="00F310D0" w:rsidP="00B125D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F310D0" w:rsidRPr="00442017" w:rsidSect="00B125DA">
      <w:foot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98A9" w14:textId="77777777" w:rsidR="003C0088" w:rsidRDefault="003C0088" w:rsidP="00F61A48">
      <w:pPr>
        <w:spacing w:after="0" w:line="240" w:lineRule="auto"/>
      </w:pPr>
      <w:r>
        <w:separator/>
      </w:r>
    </w:p>
  </w:endnote>
  <w:endnote w:type="continuationSeparator" w:id="0">
    <w:p w14:paraId="1F24010B" w14:textId="77777777" w:rsidR="003C0088" w:rsidRDefault="003C0088" w:rsidP="00F6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75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54AC1" w14:textId="391668BD" w:rsidR="00F61A48" w:rsidRDefault="00F61A48" w:rsidP="00AC1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05EF" w14:textId="77777777" w:rsidR="003C0088" w:rsidRDefault="003C0088" w:rsidP="00F61A48">
      <w:pPr>
        <w:spacing w:after="0" w:line="240" w:lineRule="auto"/>
      </w:pPr>
      <w:r>
        <w:separator/>
      </w:r>
    </w:p>
  </w:footnote>
  <w:footnote w:type="continuationSeparator" w:id="0">
    <w:p w14:paraId="5376CBD3" w14:textId="77777777" w:rsidR="003C0088" w:rsidRDefault="003C0088" w:rsidP="00F6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CAC"/>
    <w:multiLevelType w:val="hybridMultilevel"/>
    <w:tmpl w:val="7522FB1E"/>
    <w:lvl w:ilvl="0" w:tplc="55ECD1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625C2"/>
    <w:multiLevelType w:val="hybridMultilevel"/>
    <w:tmpl w:val="E9BECE3A"/>
    <w:lvl w:ilvl="0" w:tplc="336ACD20">
      <w:start w:val="1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F712A4"/>
    <w:multiLevelType w:val="hybridMultilevel"/>
    <w:tmpl w:val="FFB0A3F8"/>
    <w:lvl w:ilvl="0" w:tplc="EF3ED2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865EF"/>
    <w:multiLevelType w:val="hybridMultilevel"/>
    <w:tmpl w:val="462C66F6"/>
    <w:lvl w:ilvl="0" w:tplc="F4AAAC22">
      <w:start w:val="1"/>
      <w:numFmt w:val="bullet"/>
      <w:lvlText w:val="-"/>
      <w:lvlJc w:val="left"/>
      <w:pPr>
        <w:ind w:left="128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C2"/>
    <w:rsid w:val="000119BA"/>
    <w:rsid w:val="000275A1"/>
    <w:rsid w:val="00033829"/>
    <w:rsid w:val="00035EA5"/>
    <w:rsid w:val="00053BB3"/>
    <w:rsid w:val="000555F6"/>
    <w:rsid w:val="000630C9"/>
    <w:rsid w:val="00066CA7"/>
    <w:rsid w:val="00080086"/>
    <w:rsid w:val="000857E6"/>
    <w:rsid w:val="000C10C2"/>
    <w:rsid w:val="000D70AF"/>
    <w:rsid w:val="000F1FC0"/>
    <w:rsid w:val="000F4381"/>
    <w:rsid w:val="000F5343"/>
    <w:rsid w:val="000F797C"/>
    <w:rsid w:val="00101A5B"/>
    <w:rsid w:val="001073BD"/>
    <w:rsid w:val="00112EB6"/>
    <w:rsid w:val="001215F7"/>
    <w:rsid w:val="001405A7"/>
    <w:rsid w:val="00140A28"/>
    <w:rsid w:val="001525DD"/>
    <w:rsid w:val="001645A8"/>
    <w:rsid w:val="00170609"/>
    <w:rsid w:val="0017278A"/>
    <w:rsid w:val="001775D6"/>
    <w:rsid w:val="00191620"/>
    <w:rsid w:val="001A1A6F"/>
    <w:rsid w:val="001D3B23"/>
    <w:rsid w:val="001D4D13"/>
    <w:rsid w:val="001E73CF"/>
    <w:rsid w:val="001F3D43"/>
    <w:rsid w:val="00207A6C"/>
    <w:rsid w:val="00225480"/>
    <w:rsid w:val="002271F4"/>
    <w:rsid w:val="0025479D"/>
    <w:rsid w:val="00261AE3"/>
    <w:rsid w:val="0026644C"/>
    <w:rsid w:val="00274453"/>
    <w:rsid w:val="00286883"/>
    <w:rsid w:val="002A135B"/>
    <w:rsid w:val="002B6BD5"/>
    <w:rsid w:val="002C0F6D"/>
    <w:rsid w:val="002D5FBA"/>
    <w:rsid w:val="002E0902"/>
    <w:rsid w:val="002E0952"/>
    <w:rsid w:val="00306250"/>
    <w:rsid w:val="00312A07"/>
    <w:rsid w:val="003238D4"/>
    <w:rsid w:val="0037075D"/>
    <w:rsid w:val="00372711"/>
    <w:rsid w:val="00382F4A"/>
    <w:rsid w:val="00387037"/>
    <w:rsid w:val="00391EEC"/>
    <w:rsid w:val="003A4EC6"/>
    <w:rsid w:val="003C0088"/>
    <w:rsid w:val="003E4124"/>
    <w:rsid w:val="00404E25"/>
    <w:rsid w:val="004131FD"/>
    <w:rsid w:val="004271B1"/>
    <w:rsid w:val="0043363F"/>
    <w:rsid w:val="00437392"/>
    <w:rsid w:val="00437478"/>
    <w:rsid w:val="00442017"/>
    <w:rsid w:val="00455110"/>
    <w:rsid w:val="004618BB"/>
    <w:rsid w:val="00493DB0"/>
    <w:rsid w:val="004B6BFD"/>
    <w:rsid w:val="004C10AB"/>
    <w:rsid w:val="004C2287"/>
    <w:rsid w:val="004C309D"/>
    <w:rsid w:val="004C7D59"/>
    <w:rsid w:val="004D303D"/>
    <w:rsid w:val="004F6E42"/>
    <w:rsid w:val="005009E3"/>
    <w:rsid w:val="00501BC4"/>
    <w:rsid w:val="00520940"/>
    <w:rsid w:val="00521495"/>
    <w:rsid w:val="00545942"/>
    <w:rsid w:val="00556B65"/>
    <w:rsid w:val="00565CB3"/>
    <w:rsid w:val="00571871"/>
    <w:rsid w:val="005861A4"/>
    <w:rsid w:val="00591B99"/>
    <w:rsid w:val="0059725D"/>
    <w:rsid w:val="005B3D7C"/>
    <w:rsid w:val="005B7EC9"/>
    <w:rsid w:val="005C0F50"/>
    <w:rsid w:val="005C4758"/>
    <w:rsid w:val="005D2C1B"/>
    <w:rsid w:val="005F2A0F"/>
    <w:rsid w:val="005F2CA2"/>
    <w:rsid w:val="005F6EBA"/>
    <w:rsid w:val="0060418C"/>
    <w:rsid w:val="00612E08"/>
    <w:rsid w:val="00626759"/>
    <w:rsid w:val="006354B6"/>
    <w:rsid w:val="00636138"/>
    <w:rsid w:val="00672873"/>
    <w:rsid w:val="006A723F"/>
    <w:rsid w:val="006B3473"/>
    <w:rsid w:val="006C0208"/>
    <w:rsid w:val="006F7BE4"/>
    <w:rsid w:val="0070748D"/>
    <w:rsid w:val="007354E5"/>
    <w:rsid w:val="00740CE5"/>
    <w:rsid w:val="007416A8"/>
    <w:rsid w:val="00744641"/>
    <w:rsid w:val="0074762C"/>
    <w:rsid w:val="00757D0B"/>
    <w:rsid w:val="00782BAB"/>
    <w:rsid w:val="007D64A4"/>
    <w:rsid w:val="007E093C"/>
    <w:rsid w:val="008011D9"/>
    <w:rsid w:val="0080419C"/>
    <w:rsid w:val="00821332"/>
    <w:rsid w:val="00827823"/>
    <w:rsid w:val="00831D60"/>
    <w:rsid w:val="00851240"/>
    <w:rsid w:val="0085538F"/>
    <w:rsid w:val="008668CD"/>
    <w:rsid w:val="00873D00"/>
    <w:rsid w:val="00882D75"/>
    <w:rsid w:val="008C527D"/>
    <w:rsid w:val="008C62B2"/>
    <w:rsid w:val="008D11F2"/>
    <w:rsid w:val="00906E97"/>
    <w:rsid w:val="00923A1C"/>
    <w:rsid w:val="00932405"/>
    <w:rsid w:val="009765DF"/>
    <w:rsid w:val="00976A03"/>
    <w:rsid w:val="0098470A"/>
    <w:rsid w:val="009B56F8"/>
    <w:rsid w:val="009D2E30"/>
    <w:rsid w:val="00A20154"/>
    <w:rsid w:val="00A36BC7"/>
    <w:rsid w:val="00A407D7"/>
    <w:rsid w:val="00A536E3"/>
    <w:rsid w:val="00A935EA"/>
    <w:rsid w:val="00AA337E"/>
    <w:rsid w:val="00AA70C7"/>
    <w:rsid w:val="00AB3FC8"/>
    <w:rsid w:val="00AC1BB0"/>
    <w:rsid w:val="00AC7274"/>
    <w:rsid w:val="00AD2C14"/>
    <w:rsid w:val="00B035F9"/>
    <w:rsid w:val="00B06530"/>
    <w:rsid w:val="00B125DA"/>
    <w:rsid w:val="00B412BF"/>
    <w:rsid w:val="00B4602E"/>
    <w:rsid w:val="00B468A0"/>
    <w:rsid w:val="00B55A21"/>
    <w:rsid w:val="00B608A4"/>
    <w:rsid w:val="00B63AA6"/>
    <w:rsid w:val="00B63E89"/>
    <w:rsid w:val="00B647F4"/>
    <w:rsid w:val="00B8490F"/>
    <w:rsid w:val="00BA4FD6"/>
    <w:rsid w:val="00BB348F"/>
    <w:rsid w:val="00BB54EC"/>
    <w:rsid w:val="00BC0BF0"/>
    <w:rsid w:val="00BD593D"/>
    <w:rsid w:val="00BE6A9A"/>
    <w:rsid w:val="00BF100B"/>
    <w:rsid w:val="00BF118A"/>
    <w:rsid w:val="00C53841"/>
    <w:rsid w:val="00C6330A"/>
    <w:rsid w:val="00C64F17"/>
    <w:rsid w:val="00C760BB"/>
    <w:rsid w:val="00C91AE7"/>
    <w:rsid w:val="00CB47BF"/>
    <w:rsid w:val="00CB7F14"/>
    <w:rsid w:val="00CC6E32"/>
    <w:rsid w:val="00CD76DE"/>
    <w:rsid w:val="00CE11D0"/>
    <w:rsid w:val="00CE778E"/>
    <w:rsid w:val="00D01179"/>
    <w:rsid w:val="00D012B4"/>
    <w:rsid w:val="00D05612"/>
    <w:rsid w:val="00D057F2"/>
    <w:rsid w:val="00D07F2C"/>
    <w:rsid w:val="00D27D71"/>
    <w:rsid w:val="00D32376"/>
    <w:rsid w:val="00D344E8"/>
    <w:rsid w:val="00D454CD"/>
    <w:rsid w:val="00D67804"/>
    <w:rsid w:val="00D91347"/>
    <w:rsid w:val="00DA7CD4"/>
    <w:rsid w:val="00DB004B"/>
    <w:rsid w:val="00DB0922"/>
    <w:rsid w:val="00DD538B"/>
    <w:rsid w:val="00DD78E7"/>
    <w:rsid w:val="00DE0FAC"/>
    <w:rsid w:val="00DE6586"/>
    <w:rsid w:val="00E00ACF"/>
    <w:rsid w:val="00E43DBF"/>
    <w:rsid w:val="00E44FC0"/>
    <w:rsid w:val="00E6707F"/>
    <w:rsid w:val="00E70363"/>
    <w:rsid w:val="00E766B8"/>
    <w:rsid w:val="00E80873"/>
    <w:rsid w:val="00E82393"/>
    <w:rsid w:val="00E93BB8"/>
    <w:rsid w:val="00EA0895"/>
    <w:rsid w:val="00EB243C"/>
    <w:rsid w:val="00EC615C"/>
    <w:rsid w:val="00F157C8"/>
    <w:rsid w:val="00F21126"/>
    <w:rsid w:val="00F239F9"/>
    <w:rsid w:val="00F25A27"/>
    <w:rsid w:val="00F26489"/>
    <w:rsid w:val="00F310D0"/>
    <w:rsid w:val="00F44171"/>
    <w:rsid w:val="00F61A48"/>
    <w:rsid w:val="00F70E38"/>
    <w:rsid w:val="00F862AF"/>
    <w:rsid w:val="00F94F11"/>
    <w:rsid w:val="00FA2C54"/>
    <w:rsid w:val="00FA68F0"/>
    <w:rsid w:val="00FB6C3B"/>
    <w:rsid w:val="00FC1E76"/>
    <w:rsid w:val="00FC2BEB"/>
    <w:rsid w:val="00FF1EF5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B8E4CE"/>
  <w15:docId w15:val="{B8439BBF-3C8D-4AFD-99DE-A4F669BB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78E7"/>
    <w:pPr>
      <w:spacing w:after="0" w:line="240" w:lineRule="auto"/>
    </w:pPr>
  </w:style>
  <w:style w:type="paragraph" w:customStyle="1" w:styleId="mechtex">
    <w:name w:val="mechtex"/>
    <w:basedOn w:val="Normal"/>
    <w:link w:val="mechtexChar"/>
    <w:rsid w:val="00F310D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310D0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48"/>
  </w:style>
  <w:style w:type="paragraph" w:styleId="Footer">
    <w:name w:val="footer"/>
    <w:basedOn w:val="Normal"/>
    <w:link w:val="Foot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02A2-98A8-40A2-AA69-26782B0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Gochumyan</dc:creator>
  <cp:keywords>https:/mul2-moh.gov.am/tasks/1092867/oneclick?token=c7e8e2ffe6aa21aa9dd3883a19e618f2</cp:keywords>
  <cp:lastModifiedBy>Araqsya Hambardzumyan</cp:lastModifiedBy>
  <cp:revision>2</cp:revision>
  <cp:lastPrinted>2024-06-27T08:29:00Z</cp:lastPrinted>
  <dcterms:created xsi:type="dcterms:W3CDTF">2026-05-08T05:54:00Z</dcterms:created>
  <dcterms:modified xsi:type="dcterms:W3CDTF">2026-05-08T05:54:00Z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9e29491ea546b67a1f12625c8c660aa3232dec156f012215c196a6e66026e1ec</vt:lpwstr>
  </property>
</Properties>
</file>