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021F5DD5" w:rsidR="007660C4" w:rsidRPr="00DC0E4D" w:rsidRDefault="00574656" w:rsidP="00574656">
      <w:pPr>
        <w:tabs>
          <w:tab w:val="left" w:pos="993"/>
          <w:tab w:val="left" w:pos="3402"/>
        </w:tabs>
        <w:spacing w:after="0"/>
        <w:ind w:left="-426" w:firstLine="568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en-US"/>
        </w:rPr>
        <w:tab/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en-US"/>
        </w:rPr>
        <w:tab/>
      </w:r>
      <w:r w:rsidR="007660C4"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438CAD4D" w:rsidR="00A613E2" w:rsidRPr="00574656" w:rsidRDefault="00F45BA5" w:rsidP="00574656">
      <w:pPr>
        <w:spacing w:line="360" w:lineRule="auto"/>
        <w:ind w:left="-426" w:firstLine="568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«ՀԱՅԱՍՏԱՆԻ ՀԱՆՐԱՊԵՏՈՒԹՅԱՆ ԿԱՌԱՎԱՐՈՒԹՅԱՆ 2020 ԹՎԱԿԱՆԻ ԱՊՐԻԼԻ 30-Ի N 718-Ն ՈՐՈՇՄԱՆ ՄԵՋ ՓՈՓՈԽՈՒԹՅՈՒՆ</w:t>
      </w:r>
      <w:r w:rsidR="0057465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ԵՎ ԼՐԱՑՈՒՄ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ՄԱՍԻՆ» ՀԱՅԱՍՏԱՆԻ ՀԱՆՐԱՊԵՏՈՒԹՅԱՆ ԿԱՌԱՎԱՐՈՒԹՅԱՆ ՈՐՈՇՄԱՆ </w:t>
      </w:r>
      <w:r w:rsidRPr="00574656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ՆԱԽԱԳԾԻ 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12F720F9" w14:textId="77777777" w:rsidR="00F24F00" w:rsidRPr="00574656" w:rsidRDefault="00F24F00" w:rsidP="005174A6">
      <w:pPr>
        <w:ind w:left="-426" w:firstLine="568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1B46DF07" w14:textId="085F5BB8" w:rsidR="00F24F00" w:rsidRPr="00574656" w:rsidRDefault="00F24F00" w:rsidP="00574656">
      <w:pPr>
        <w:pStyle w:val="ListParagraph"/>
        <w:numPr>
          <w:ilvl w:val="0"/>
          <w:numId w:val="9"/>
        </w:numPr>
        <w:spacing w:after="0" w:line="360" w:lineRule="auto"/>
        <w:ind w:left="-426" w:firstLine="568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7465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</w:t>
      </w:r>
    </w:p>
    <w:p w14:paraId="1E0470FF" w14:textId="20727F74" w:rsidR="00245A27" w:rsidRPr="00574656" w:rsidRDefault="00EC7383" w:rsidP="00574656">
      <w:pPr>
        <w:pStyle w:val="ListParagraph"/>
        <w:spacing w:after="0" w:line="360" w:lineRule="auto"/>
        <w:ind w:left="-425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574656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2020 թվականի ապրիլի 30-ի </w:t>
      </w:r>
      <w:r w:rsidR="00C47051"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5B30E3"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718-Ն որոշման մեջ փոփոխություն</w:t>
      </w:r>
      <w:r w:rsidR="00574656"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լրացում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</w:t>
      </w:r>
      <w:r w:rsidR="00461FD0"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ՀՀ կ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(այսուհետև՝ Նախագիծ) մշակումը պայմ</w:t>
      </w:r>
      <w:r w:rsidR="00245A27"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անավորված է այն հանգամանքով, որ՝</w:t>
      </w:r>
    </w:p>
    <w:p w14:paraId="76E17A1B" w14:textId="4D97DBC6" w:rsidR="00574656" w:rsidRDefault="006E59A6" w:rsidP="00574656">
      <w:pPr>
        <w:pStyle w:val="ListParagraph"/>
        <w:spacing w:after="0" w:line="360" w:lineRule="auto"/>
        <w:ind w:left="-425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EC7383" w:rsidRPr="00574656">
        <w:rPr>
          <w:rFonts w:ascii="GHEA Grapalat" w:hAnsi="GHEA Grapalat"/>
          <w:sz w:val="24"/>
          <w:szCs w:val="24"/>
          <w:lang w:val="hy-AM"/>
        </w:rPr>
        <w:t>ռողջապահության նախարարի</w:t>
      </w:r>
      <w:r w:rsidR="00933B28" w:rsidRPr="00574656">
        <w:rPr>
          <w:rFonts w:ascii="GHEA Grapalat" w:hAnsi="GHEA Grapalat"/>
          <w:sz w:val="24"/>
          <w:szCs w:val="24"/>
          <w:lang w:val="hy-AM"/>
        </w:rPr>
        <w:t>՝</w:t>
      </w:r>
      <w:r w:rsidR="00EC7383" w:rsidRPr="00574656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B28" w:rsidRPr="00574656">
        <w:rPr>
          <w:rFonts w:ascii="GHEA Grapalat" w:hAnsi="GHEA Grapalat"/>
          <w:sz w:val="24"/>
          <w:szCs w:val="24"/>
          <w:lang w:val="hy-AM"/>
        </w:rPr>
        <w:t xml:space="preserve">2025 թվականի օգոստոսի 25–ի </w:t>
      </w:r>
      <w:r w:rsidR="00C30DD8" w:rsidRPr="00574656">
        <w:rPr>
          <w:rFonts w:ascii="GHEA Grapalat" w:hAnsi="GHEA Grapalat"/>
          <w:sz w:val="24"/>
          <w:szCs w:val="24"/>
          <w:lang w:val="hy-AM"/>
        </w:rPr>
        <w:t xml:space="preserve">N </w:t>
      </w:r>
      <w:r w:rsidR="00933B28" w:rsidRPr="00574656">
        <w:rPr>
          <w:rFonts w:ascii="GHEA Grapalat" w:hAnsi="GHEA Grapalat"/>
          <w:sz w:val="24"/>
          <w:szCs w:val="24"/>
          <w:lang w:val="hy-AM"/>
        </w:rPr>
        <w:t>113</w:t>
      </w:r>
      <w:r w:rsidR="00C30DD8" w:rsidRPr="00574656">
        <w:rPr>
          <w:rFonts w:ascii="GHEA Grapalat" w:hAnsi="GHEA Grapalat"/>
          <w:sz w:val="24"/>
          <w:szCs w:val="24"/>
          <w:lang w:val="hy-AM"/>
        </w:rPr>
        <w:t xml:space="preserve">-Ն հրամանի հիման վրա </w:t>
      </w:r>
      <w:r w:rsidR="00C30DD8" w:rsidRPr="00574656">
        <w:rPr>
          <w:rFonts w:ascii="GHEA Grapalat" w:eastAsia="SimSun" w:hAnsi="GHEA Grapalat"/>
          <w:sz w:val="24"/>
          <w:szCs w:val="24"/>
          <w:lang w:val="hy-AM"/>
        </w:rPr>
        <w:t>առողջապահության նախարարի</w:t>
      </w:r>
      <w:r w:rsidR="009663BE">
        <w:rPr>
          <w:rFonts w:ascii="GHEA Grapalat" w:eastAsia="SimSun" w:hAnsi="GHEA Grapalat"/>
          <w:sz w:val="24"/>
          <w:szCs w:val="24"/>
          <w:lang w:val="hy-AM"/>
        </w:rPr>
        <w:t>՝</w:t>
      </w:r>
      <w:r w:rsidR="00C30DD8" w:rsidRPr="00574656">
        <w:rPr>
          <w:rFonts w:ascii="GHEA Grapalat" w:eastAsia="SimSun" w:hAnsi="GHEA Grapalat"/>
          <w:sz w:val="24"/>
          <w:szCs w:val="24"/>
          <w:lang w:val="hy-AM"/>
        </w:rPr>
        <w:t xml:space="preserve"> 2015 թվականի դեկտեմբերի 23-ի N 59-</w:t>
      </w:r>
      <w:r w:rsidR="00C90BFF" w:rsidRPr="00574656">
        <w:rPr>
          <w:rFonts w:ascii="GHEA Grapalat" w:eastAsia="SimSun" w:hAnsi="GHEA Grapalat"/>
          <w:sz w:val="24"/>
          <w:szCs w:val="24"/>
          <w:lang w:val="hy-AM"/>
        </w:rPr>
        <w:t>Ն</w:t>
      </w:r>
      <w:r w:rsidR="00C30DD8" w:rsidRPr="00574656">
        <w:rPr>
          <w:rFonts w:ascii="GHEA Grapalat" w:eastAsia="SimSun" w:hAnsi="GHEA Grapalat"/>
          <w:sz w:val="24"/>
          <w:szCs w:val="24"/>
          <w:lang w:val="hy-AM"/>
        </w:rPr>
        <w:t xml:space="preserve"> հրամանն ուժը կորցրած է ճանաչվել և միաժամանակ հաստատվել է</w:t>
      </w:r>
      <w:r w:rsidR="00933B28" w:rsidRPr="00574656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A520A0" w:rsidRPr="00574656">
        <w:rPr>
          <w:rFonts w:ascii="GHEA Grapalat" w:eastAsia="SimSun" w:hAnsi="GHEA Grapalat"/>
          <w:sz w:val="24"/>
          <w:szCs w:val="24"/>
          <w:lang w:val="hy-AM"/>
        </w:rPr>
        <w:t>«Հեպատիտ Բ և հեպատիտ Ց հիվա</w:t>
      </w:r>
      <w:bookmarkStart w:id="0" w:name="_GoBack"/>
      <w:bookmarkEnd w:id="0"/>
      <w:r w:rsidR="00A520A0" w:rsidRPr="00574656">
        <w:rPr>
          <w:rFonts w:ascii="GHEA Grapalat" w:eastAsia="SimSun" w:hAnsi="GHEA Grapalat"/>
          <w:sz w:val="24"/>
          <w:szCs w:val="24"/>
          <w:lang w:val="hy-AM"/>
        </w:rPr>
        <w:t xml:space="preserve">նդությունների համաճարակաբանական դիտարկմանը և կանխարգելմանը ներկայացվող պահանջներ» հանրային առողջապահական նորմատիվը, որով սահմանվել </w:t>
      </w:r>
      <w:r>
        <w:rPr>
          <w:rFonts w:ascii="GHEA Grapalat" w:eastAsia="SimSun" w:hAnsi="GHEA Grapalat"/>
          <w:sz w:val="24"/>
          <w:szCs w:val="24"/>
          <w:lang w:val="hy-AM"/>
        </w:rPr>
        <w:t>է</w:t>
      </w:r>
      <w:r w:rsidR="00A520A0" w:rsidRPr="00574656">
        <w:rPr>
          <w:rFonts w:ascii="GHEA Grapalat" w:eastAsia="SimSun" w:hAnsi="GHEA Grapalat"/>
          <w:sz w:val="24"/>
          <w:szCs w:val="24"/>
          <w:lang w:val="hy-AM"/>
        </w:rPr>
        <w:t xml:space="preserve"> հեպատիտ Բ և հեպատիտ Ց հիվանդությունների համաճարակաբանական դիտարկմանը և կանխարգելմանը ներկայացվող նոր պայման պահանջներ</w:t>
      </w:r>
      <w:r>
        <w:rPr>
          <w:rFonts w:ascii="GHEA Grapalat" w:eastAsia="SimSun" w:hAnsi="GHEA Grapalat"/>
          <w:sz w:val="24"/>
          <w:szCs w:val="24"/>
          <w:lang w:val="hy-AM"/>
        </w:rPr>
        <w:t>։</w:t>
      </w:r>
      <w:r w:rsidR="00461FD0" w:rsidRPr="00574656">
        <w:rPr>
          <w:rFonts w:ascii="GHEA Grapalat" w:eastAsia="SimSun" w:hAnsi="GHEA Grapalat"/>
          <w:sz w:val="24"/>
          <w:szCs w:val="24"/>
          <w:lang w:val="hy-AM"/>
        </w:rPr>
        <w:t xml:space="preserve"> </w:t>
      </w:r>
    </w:p>
    <w:p w14:paraId="10BD99BD" w14:textId="1E390B88" w:rsidR="00C30DD8" w:rsidRPr="00574656" w:rsidRDefault="00574656" w:rsidP="00574656">
      <w:pPr>
        <w:pStyle w:val="ListParagraph"/>
        <w:spacing w:after="0" w:line="360" w:lineRule="auto"/>
        <w:ind w:left="-425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>
        <w:rPr>
          <w:rFonts w:ascii="GHEA Grapalat" w:eastAsia="SimSun" w:hAnsi="GHEA Grapalat"/>
          <w:sz w:val="24"/>
          <w:szCs w:val="24"/>
          <w:lang w:val="hy-AM"/>
        </w:rPr>
        <w:t>Միաժամանակ</w:t>
      </w:r>
      <w:r w:rsidR="006E59A6">
        <w:rPr>
          <w:rFonts w:ascii="GHEA Grapalat" w:eastAsia="SimSun" w:hAnsi="GHEA Grapalat"/>
          <w:sz w:val="24"/>
          <w:szCs w:val="24"/>
          <w:lang w:val="hy-AM"/>
        </w:rPr>
        <w:t>,</w:t>
      </w:r>
      <w:r w:rsidR="00461FD0" w:rsidRPr="00574656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9663BE">
        <w:rPr>
          <w:rFonts w:ascii="GHEA Grapalat" w:eastAsia="SimSun" w:hAnsi="GHEA Grapalat"/>
          <w:sz w:val="24"/>
          <w:szCs w:val="24"/>
          <w:lang w:val="hy-AM"/>
        </w:rPr>
        <w:t xml:space="preserve">ՀՀ </w:t>
      </w:r>
      <w:r w:rsidR="009663BE" w:rsidRPr="00574656">
        <w:rPr>
          <w:rFonts w:ascii="GHEA Grapalat" w:eastAsia="SimSun" w:hAnsi="GHEA Grapalat"/>
          <w:sz w:val="24"/>
          <w:szCs w:val="24"/>
          <w:lang w:val="hy-AM"/>
        </w:rPr>
        <w:t>առողջապահության նախարարի</w:t>
      </w:r>
      <w:r w:rsidR="009663BE">
        <w:rPr>
          <w:rFonts w:ascii="GHEA Grapalat" w:eastAsia="SimSun" w:hAnsi="GHEA Grapalat"/>
          <w:sz w:val="24"/>
          <w:szCs w:val="24"/>
          <w:lang w:val="hy-AM"/>
        </w:rPr>
        <w:t>՝</w:t>
      </w:r>
      <w:r w:rsidR="009663BE" w:rsidRPr="00574656">
        <w:rPr>
          <w:rFonts w:ascii="GHEA Grapalat" w:eastAsia="SimSun" w:hAnsi="GHEA Grapalat"/>
          <w:sz w:val="24"/>
          <w:szCs w:val="24"/>
          <w:lang w:val="hy-AM"/>
        </w:rPr>
        <w:t xml:space="preserve"> 2025 թվականի հունիսի 30-ի N 56-Ն </w:t>
      </w:r>
      <w:r w:rsidR="009663BE">
        <w:rPr>
          <w:rFonts w:ascii="GHEA Grapalat" w:eastAsia="SimSun" w:hAnsi="GHEA Grapalat"/>
          <w:sz w:val="24"/>
          <w:szCs w:val="24"/>
          <w:lang w:val="hy-AM"/>
        </w:rPr>
        <w:t>հրամանով</w:t>
      </w:r>
      <w:r w:rsidR="009663BE" w:rsidRPr="00574656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9663BE">
        <w:rPr>
          <w:rFonts w:ascii="GHEA Grapalat" w:eastAsia="SimSun" w:hAnsi="GHEA Grapalat"/>
          <w:sz w:val="24"/>
          <w:szCs w:val="24"/>
          <w:lang w:val="hy-AM"/>
        </w:rPr>
        <w:t xml:space="preserve">սահմանվել են </w:t>
      </w:r>
      <w:r w:rsidR="00BE5B35">
        <w:rPr>
          <w:rFonts w:ascii="GHEA Grapalat" w:eastAsia="SimSun" w:hAnsi="GHEA Grapalat"/>
          <w:sz w:val="24"/>
          <w:szCs w:val="24"/>
          <w:lang w:val="hy-AM"/>
        </w:rPr>
        <w:t>բ</w:t>
      </w:r>
      <w:r w:rsidR="006E59A6" w:rsidRPr="00574656">
        <w:rPr>
          <w:rFonts w:ascii="GHEA Grapalat" w:eastAsia="SimSun" w:hAnsi="GHEA Grapalat"/>
          <w:sz w:val="24"/>
          <w:szCs w:val="24"/>
          <w:lang w:val="hy-AM"/>
        </w:rPr>
        <w:t xml:space="preserve">ժշկական օգնություն և սպասարկում իրականացնող կազմակերպություններում վարակի կանխարգելման և </w:t>
      </w:r>
      <w:r w:rsidR="006E59A6">
        <w:rPr>
          <w:rFonts w:ascii="GHEA Grapalat" w:eastAsia="SimSun" w:hAnsi="GHEA Grapalat"/>
          <w:sz w:val="24"/>
          <w:szCs w:val="24"/>
          <w:lang w:val="hy-AM"/>
        </w:rPr>
        <w:t>հսկողության</w:t>
      </w:r>
      <w:r w:rsidR="006E59A6" w:rsidRPr="00574656">
        <w:rPr>
          <w:rFonts w:ascii="GHEA Grapalat" w:eastAsia="SimSun" w:hAnsi="GHEA Grapalat"/>
          <w:sz w:val="24"/>
          <w:szCs w:val="24"/>
          <w:lang w:val="hy-AM"/>
        </w:rPr>
        <w:t xml:space="preserve"> նոր </w:t>
      </w:r>
      <w:r w:rsidR="00DB2DBA">
        <w:rPr>
          <w:rFonts w:ascii="GHEA Grapalat" w:eastAsia="SimSun" w:hAnsi="GHEA Grapalat"/>
          <w:sz w:val="24"/>
          <w:szCs w:val="24"/>
          <w:lang w:val="hy-AM"/>
        </w:rPr>
        <w:t>պահանջներ</w:t>
      </w:r>
      <w:r w:rsidR="00A520A0" w:rsidRPr="00574656">
        <w:rPr>
          <w:rFonts w:ascii="GHEA Grapalat" w:eastAsia="SimSun" w:hAnsi="GHEA Grapalat"/>
          <w:sz w:val="24"/>
          <w:szCs w:val="24"/>
          <w:lang w:val="hy-AM"/>
        </w:rPr>
        <w:t>։</w:t>
      </w:r>
    </w:p>
    <w:p w14:paraId="76A4F4DE" w14:textId="70CDC053" w:rsidR="00984EC3" w:rsidRPr="006F478F" w:rsidRDefault="00461FD0" w:rsidP="00000423">
      <w:pPr>
        <w:pStyle w:val="ListParagraph"/>
        <w:spacing w:after="0" w:line="360" w:lineRule="auto"/>
        <w:ind w:left="-426" w:firstLine="568"/>
        <w:jc w:val="both"/>
        <w:rPr>
          <w:rFonts w:ascii="GHEA Grapalat" w:eastAsia="SimSun" w:hAnsi="GHEA Grapalat"/>
          <w:sz w:val="24"/>
          <w:szCs w:val="24"/>
          <w:lang w:val="hy-AM"/>
        </w:rPr>
      </w:pPr>
      <w:r w:rsidRPr="00574656">
        <w:rPr>
          <w:rFonts w:ascii="GHEA Grapalat" w:eastAsia="SimSun" w:hAnsi="GHEA Grapalat"/>
          <w:sz w:val="24"/>
          <w:szCs w:val="24"/>
          <w:lang w:val="hy-AM"/>
        </w:rPr>
        <w:t>Այսպիսով</w:t>
      </w:r>
      <w:r w:rsidR="00984EC3">
        <w:rPr>
          <w:rFonts w:ascii="GHEA Grapalat" w:eastAsia="SimSun" w:hAnsi="GHEA Grapalat"/>
          <w:sz w:val="24"/>
          <w:szCs w:val="24"/>
          <w:lang w:val="hy-AM"/>
        </w:rPr>
        <w:t>,</w:t>
      </w:r>
      <w:r w:rsidRPr="00574656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6E59A6">
        <w:rPr>
          <w:rFonts w:ascii="GHEA Grapalat" w:eastAsia="SimSun" w:hAnsi="GHEA Grapalat"/>
          <w:sz w:val="24"/>
          <w:szCs w:val="24"/>
          <w:lang w:val="hy-AM"/>
        </w:rPr>
        <w:t>հաշվի առնելով վ</w:t>
      </w:r>
      <w:r w:rsidR="00984EC3">
        <w:rPr>
          <w:rFonts w:ascii="GHEA Grapalat" w:eastAsia="SimSun" w:hAnsi="GHEA Grapalat"/>
          <w:sz w:val="24"/>
          <w:szCs w:val="24"/>
          <w:lang w:val="hy-AM"/>
        </w:rPr>
        <w:t>երոգրյալը՝</w:t>
      </w:r>
      <w:r w:rsidRPr="00574656">
        <w:rPr>
          <w:rFonts w:ascii="GHEA Grapalat" w:eastAsia="SimSun" w:hAnsi="GHEA Grapalat"/>
          <w:sz w:val="24"/>
          <w:szCs w:val="24"/>
          <w:lang w:val="hy-AM"/>
        </w:rPr>
        <w:t xml:space="preserve"> անհրաժեշտություն է առաջացել 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լրամշակել Կառավարության</w:t>
      </w:r>
      <w:r w:rsidR="006E2B9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2020 թվականի ապրիլի 30-ի</w:t>
      </w:r>
      <w:r w:rsidR="006E2B9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</w:t>
      </w:r>
      <w:r w:rsidRPr="005746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«Հայաստանի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718-Ն </w:t>
      </w:r>
      <w:r w:rsidR="00984EC3">
        <w:rPr>
          <w:rFonts w:ascii="GHEA Grapalat" w:hAnsi="GHEA Grapalat"/>
          <w:sz w:val="24"/>
          <w:szCs w:val="24"/>
          <w:lang w:val="hy-AM"/>
        </w:rPr>
        <w:t>որոշումը</w:t>
      </w:r>
      <w:r w:rsidR="00C90BFF">
        <w:rPr>
          <w:rFonts w:ascii="GHEA Grapalat" w:hAnsi="GHEA Grapalat"/>
          <w:sz w:val="24"/>
          <w:szCs w:val="24"/>
          <w:lang w:val="hy-AM"/>
        </w:rPr>
        <w:t>՝</w:t>
      </w:r>
      <w:r w:rsidR="00984EC3">
        <w:rPr>
          <w:rFonts w:ascii="GHEA Grapalat" w:hAnsi="GHEA Grapalat"/>
          <w:sz w:val="24"/>
          <w:szCs w:val="24"/>
          <w:lang w:val="hy-AM"/>
        </w:rPr>
        <w:t xml:space="preserve"> սահմանելով </w:t>
      </w:r>
      <w:r w:rsidR="00984EC3" w:rsidRPr="006F478F">
        <w:rPr>
          <w:rFonts w:ascii="GHEA Grapalat" w:hAnsi="GHEA Grapalat"/>
          <w:sz w:val="24"/>
          <w:szCs w:val="24"/>
          <w:lang w:val="hy-AM"/>
        </w:rPr>
        <w:t>ստուգաթերթ</w:t>
      </w:r>
      <w:r w:rsidR="00984EC3">
        <w:rPr>
          <w:rFonts w:ascii="GHEA Grapalat" w:hAnsi="GHEA Grapalat"/>
          <w:sz w:val="24"/>
          <w:szCs w:val="24"/>
          <w:lang w:val="hy-AM"/>
        </w:rPr>
        <w:t>եր</w:t>
      </w:r>
      <w:r w:rsidR="00984EC3" w:rsidRPr="006F478F">
        <w:rPr>
          <w:rFonts w:ascii="GHEA Grapalat" w:hAnsi="GHEA Grapalat"/>
          <w:sz w:val="24"/>
          <w:szCs w:val="24"/>
          <w:lang w:val="hy-AM"/>
        </w:rPr>
        <w:t>, որ</w:t>
      </w:r>
      <w:r w:rsidR="00DB2DBA">
        <w:rPr>
          <w:rFonts w:ascii="GHEA Grapalat" w:hAnsi="GHEA Grapalat"/>
          <w:sz w:val="24"/>
          <w:szCs w:val="24"/>
          <w:lang w:val="hy-AM"/>
        </w:rPr>
        <w:t>ոնց</w:t>
      </w:r>
      <w:r w:rsidR="00AD4C40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DBA">
        <w:rPr>
          <w:rFonts w:ascii="GHEA Grapalat" w:hAnsi="GHEA Grapalat"/>
          <w:sz w:val="24"/>
          <w:szCs w:val="24"/>
          <w:lang w:val="hy-AM"/>
        </w:rPr>
        <w:t>միջոցով հնարավոր կլինի</w:t>
      </w:r>
      <w:r w:rsidR="00984EC3" w:rsidRPr="006F478F">
        <w:rPr>
          <w:rFonts w:ascii="GHEA Grapalat" w:hAnsi="GHEA Grapalat"/>
          <w:sz w:val="24"/>
          <w:szCs w:val="24"/>
          <w:lang w:val="hy-AM"/>
        </w:rPr>
        <w:t xml:space="preserve"> ապահովել </w:t>
      </w:r>
      <w:r w:rsidR="00BE5B35">
        <w:rPr>
          <w:rFonts w:ascii="GHEA Grapalat" w:eastAsia="SimSun" w:hAnsi="GHEA Grapalat"/>
          <w:sz w:val="24"/>
          <w:szCs w:val="24"/>
          <w:lang w:val="hy-AM"/>
        </w:rPr>
        <w:t>բ</w:t>
      </w:r>
      <w:r w:rsidR="00984EC3" w:rsidRPr="00574656">
        <w:rPr>
          <w:rFonts w:ascii="GHEA Grapalat" w:eastAsia="SimSun" w:hAnsi="GHEA Grapalat"/>
          <w:sz w:val="24"/>
          <w:szCs w:val="24"/>
          <w:lang w:val="hy-AM"/>
        </w:rPr>
        <w:t xml:space="preserve">ժշկական օգնություն և սպասարկում իրականացնող կազմակերպություններում </w:t>
      </w:r>
      <w:r w:rsidR="00984EC3" w:rsidRPr="006F478F">
        <w:rPr>
          <w:rFonts w:ascii="GHEA Grapalat" w:eastAsia="SimSun" w:hAnsi="GHEA Grapalat"/>
          <w:sz w:val="24"/>
          <w:szCs w:val="24"/>
          <w:lang w:val="af-ZA"/>
        </w:rPr>
        <w:t xml:space="preserve">սանիտարահիգենիկ և </w:t>
      </w:r>
      <w:r w:rsidR="00984EC3" w:rsidRPr="006F478F">
        <w:rPr>
          <w:rFonts w:ascii="GHEA Grapalat" w:hAnsi="GHEA Grapalat"/>
          <w:sz w:val="24"/>
          <w:szCs w:val="24"/>
          <w:lang w:val="hy-AM"/>
        </w:rPr>
        <w:t xml:space="preserve">սանիտարահամաճարակային </w:t>
      </w:r>
      <w:r w:rsidR="00984EC3" w:rsidRPr="006F478F">
        <w:rPr>
          <w:rFonts w:ascii="GHEA Grapalat" w:eastAsia="SimSun" w:hAnsi="GHEA Grapalat"/>
          <w:sz w:val="24"/>
          <w:szCs w:val="24"/>
          <w:lang w:val="hy-AM"/>
        </w:rPr>
        <w:t>անվտանգության պատշաճ մակարդակ</w:t>
      </w:r>
      <w:r w:rsidR="00984EC3">
        <w:rPr>
          <w:rFonts w:ascii="GHEA Grapalat" w:eastAsia="SimSun" w:hAnsi="GHEA Grapalat"/>
          <w:sz w:val="24"/>
          <w:szCs w:val="24"/>
          <w:lang w:val="hy-AM"/>
        </w:rPr>
        <w:t>ը</w:t>
      </w:r>
      <w:r w:rsidR="00984EC3" w:rsidRPr="006F478F">
        <w:rPr>
          <w:rFonts w:ascii="GHEA Grapalat" w:eastAsia="SimSun" w:hAnsi="GHEA Grapalat"/>
          <w:sz w:val="24"/>
          <w:szCs w:val="24"/>
          <w:lang w:val="hy-AM"/>
        </w:rPr>
        <w:t>։</w:t>
      </w:r>
    </w:p>
    <w:p w14:paraId="3BA23399" w14:textId="77777777" w:rsidR="00574656" w:rsidRDefault="00574656" w:rsidP="00000423">
      <w:pPr>
        <w:pStyle w:val="ListParagraph"/>
        <w:spacing w:after="0" w:line="360" w:lineRule="auto"/>
        <w:ind w:left="-426" w:firstLine="426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30417FAC" w14:textId="27ED3212" w:rsidR="00F24F00" w:rsidRPr="00F24F00" w:rsidRDefault="00F24F00" w:rsidP="005174A6">
      <w:pPr>
        <w:pStyle w:val="ListParagraph"/>
        <w:numPr>
          <w:ilvl w:val="0"/>
          <w:numId w:val="9"/>
        </w:numPr>
        <w:spacing w:after="0"/>
        <w:ind w:left="-426" w:firstLine="5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</w:t>
      </w:r>
    </w:p>
    <w:p w14:paraId="0051D553" w14:textId="79294DE2" w:rsidR="00FC06F6" w:rsidRDefault="00F24F00" w:rsidP="00574656">
      <w:pPr>
        <w:pStyle w:val="ListParagraph"/>
        <w:spacing w:after="0" w:line="360" w:lineRule="auto"/>
        <w:ind w:left="-426" w:firstLine="568"/>
        <w:jc w:val="both"/>
        <w:rPr>
          <w:rFonts w:ascii="GHEA Grapalat" w:eastAsia="SimSun" w:hAnsi="GHEA Grapalat"/>
          <w:sz w:val="24"/>
          <w:szCs w:val="24"/>
          <w:lang w:val="hy-AM"/>
        </w:rPr>
      </w:pPr>
      <w:r w:rsidRPr="00F24F00">
        <w:rPr>
          <w:rFonts w:ascii="GHEA Grapalat" w:hAnsi="GHEA Grapalat"/>
          <w:sz w:val="24"/>
          <w:lang w:val="hy-AM"/>
        </w:rPr>
        <w:t>Նախագծի ընդունումը նպատակ է հետապնդում ստուգումների ընթացքն առավել արդյունավետ դարձնել՝ համապատասխան</w:t>
      </w:r>
      <w:r w:rsidR="00FC06F6">
        <w:rPr>
          <w:rFonts w:ascii="GHEA Grapalat" w:hAnsi="GHEA Grapalat"/>
          <w:sz w:val="24"/>
          <w:lang w:val="hy-AM"/>
        </w:rPr>
        <w:t xml:space="preserve"> </w:t>
      </w:r>
      <w:r w:rsidRPr="00F24F00">
        <w:rPr>
          <w:rFonts w:ascii="GHEA Grapalat" w:hAnsi="GHEA Grapalat"/>
          <w:sz w:val="24"/>
          <w:lang w:val="hy-AM"/>
        </w:rPr>
        <w:t>ստուգաթերթ</w:t>
      </w:r>
      <w:r w:rsidR="005410A8">
        <w:rPr>
          <w:rFonts w:ascii="GHEA Grapalat" w:hAnsi="GHEA Grapalat"/>
          <w:sz w:val="24"/>
          <w:lang w:val="hy-AM"/>
        </w:rPr>
        <w:t>եր</w:t>
      </w:r>
      <w:r w:rsidRPr="00F24F00">
        <w:rPr>
          <w:rFonts w:ascii="GHEA Grapalat" w:hAnsi="GHEA Grapalat"/>
          <w:sz w:val="24"/>
          <w:lang w:val="hy-AM"/>
        </w:rPr>
        <w:t>ում ներառելով</w:t>
      </w:r>
      <w:r w:rsidR="00FC06F6">
        <w:rPr>
          <w:rFonts w:ascii="GHEA Grapalat" w:hAnsi="GHEA Grapalat"/>
          <w:sz w:val="24"/>
          <w:lang w:val="hy-AM"/>
        </w:rPr>
        <w:t xml:space="preserve">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հ</w:t>
      </w:r>
      <w:r w:rsidR="00FC06F6" w:rsidRPr="00C269F9">
        <w:rPr>
          <w:rFonts w:ascii="GHEA Grapalat" w:eastAsia="SimSun" w:hAnsi="GHEA Grapalat"/>
          <w:sz w:val="24"/>
          <w:szCs w:val="24"/>
          <w:lang w:val="hy-AM"/>
        </w:rPr>
        <w:t xml:space="preserve">եպատիտ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Բ</w:t>
      </w:r>
      <w:r w:rsidR="00FC06F6" w:rsidRPr="00C269F9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և</w:t>
      </w:r>
      <w:r w:rsidR="00FC06F6" w:rsidRPr="00C269F9">
        <w:rPr>
          <w:rFonts w:ascii="GHEA Grapalat" w:eastAsia="SimSun" w:hAnsi="GHEA Grapalat"/>
          <w:sz w:val="24"/>
          <w:szCs w:val="24"/>
          <w:lang w:val="hy-AM"/>
        </w:rPr>
        <w:t xml:space="preserve"> հեպատիտ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Ց</w:t>
      </w:r>
      <w:r w:rsidR="00FC06F6" w:rsidRPr="00C269F9">
        <w:rPr>
          <w:rFonts w:ascii="GHEA Grapalat" w:eastAsia="SimSun" w:hAnsi="GHEA Grapalat"/>
          <w:sz w:val="24"/>
          <w:szCs w:val="24"/>
          <w:lang w:val="hy-AM"/>
        </w:rPr>
        <w:t xml:space="preserve"> հիվանդությունների համաճարակաբանական դիտարկմանը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և</w:t>
      </w:r>
      <w:r w:rsidR="00FC06F6" w:rsidRPr="00C269F9">
        <w:rPr>
          <w:rFonts w:ascii="GHEA Grapalat" w:eastAsia="SimSun" w:hAnsi="GHEA Grapalat"/>
          <w:sz w:val="24"/>
          <w:szCs w:val="24"/>
          <w:lang w:val="hy-AM"/>
        </w:rPr>
        <w:t xml:space="preserve"> կանխարգելմանը ներկայացվող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, ինչպես նաև բ</w:t>
      </w:r>
      <w:r w:rsidR="00FC06F6" w:rsidRPr="00595882">
        <w:rPr>
          <w:rFonts w:ascii="GHEA Grapalat" w:eastAsia="SimSun" w:hAnsi="GHEA Grapalat"/>
          <w:sz w:val="24"/>
          <w:szCs w:val="24"/>
          <w:lang w:val="hy-AM"/>
        </w:rPr>
        <w:t xml:space="preserve">ժշկական օգնություն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և</w:t>
      </w:r>
      <w:r w:rsidR="00FC06F6" w:rsidRPr="00595882">
        <w:rPr>
          <w:rFonts w:ascii="GHEA Grapalat" w:eastAsia="SimSun" w:hAnsi="GHEA Grapalat"/>
          <w:sz w:val="24"/>
          <w:szCs w:val="24"/>
          <w:lang w:val="hy-AM"/>
        </w:rPr>
        <w:t xml:space="preserve"> սպասարկում իրականացնող կազմակերպություններում վարակի կանխարգելմանը 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և</w:t>
      </w:r>
      <w:r w:rsidR="00FC06F6" w:rsidRPr="00595882">
        <w:rPr>
          <w:rFonts w:ascii="GHEA Grapalat" w:eastAsia="SimSun" w:hAnsi="GHEA Grapalat"/>
          <w:sz w:val="24"/>
          <w:szCs w:val="24"/>
          <w:lang w:val="hy-AM"/>
        </w:rPr>
        <w:t xml:space="preserve"> </w:t>
      </w:r>
      <w:r w:rsidR="00C90BFF">
        <w:rPr>
          <w:rFonts w:ascii="GHEA Grapalat" w:eastAsia="SimSun" w:hAnsi="GHEA Grapalat"/>
          <w:sz w:val="24"/>
          <w:szCs w:val="24"/>
          <w:lang w:val="hy-AM"/>
        </w:rPr>
        <w:t xml:space="preserve">հսկողության վերաբերյալ սահմանված </w:t>
      </w:r>
      <w:r w:rsidR="00FC06F6" w:rsidRPr="00595882">
        <w:rPr>
          <w:rFonts w:ascii="GHEA Grapalat" w:eastAsia="SimSun" w:hAnsi="GHEA Grapalat"/>
          <w:sz w:val="24"/>
          <w:szCs w:val="24"/>
          <w:lang w:val="hy-AM"/>
        </w:rPr>
        <w:t>պահանջներ</w:t>
      </w:r>
      <w:r w:rsidR="00FC06F6">
        <w:rPr>
          <w:rFonts w:ascii="GHEA Grapalat" w:eastAsia="SimSun" w:hAnsi="GHEA Grapalat"/>
          <w:sz w:val="24"/>
          <w:szCs w:val="24"/>
          <w:lang w:val="hy-AM"/>
        </w:rPr>
        <w:t>ը։</w:t>
      </w:r>
    </w:p>
    <w:p w14:paraId="669BABE9" w14:textId="77777777" w:rsidR="00574656" w:rsidRDefault="00574656" w:rsidP="00574656">
      <w:pPr>
        <w:pStyle w:val="ListParagraph"/>
        <w:spacing w:after="0" w:line="360" w:lineRule="auto"/>
        <w:ind w:left="-426" w:firstLine="568"/>
        <w:jc w:val="both"/>
        <w:rPr>
          <w:rFonts w:ascii="GHEA Grapalat" w:hAnsi="GHEA Grapalat"/>
          <w:sz w:val="24"/>
          <w:lang w:val="hy-AM"/>
        </w:rPr>
      </w:pPr>
    </w:p>
    <w:p w14:paraId="6290203C" w14:textId="30EA86C8" w:rsidR="00F24F00" w:rsidRPr="00F24F00" w:rsidRDefault="00F24F00" w:rsidP="00574656">
      <w:pPr>
        <w:pStyle w:val="ListParagraph"/>
        <w:numPr>
          <w:ilvl w:val="0"/>
          <w:numId w:val="9"/>
        </w:numPr>
        <w:spacing w:after="0" w:line="360" w:lineRule="auto"/>
        <w:ind w:left="-426" w:firstLine="5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F24F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14BB1F6D" w14:textId="0300DE3D" w:rsidR="00F24F00" w:rsidRDefault="00F24F00" w:rsidP="00574656">
      <w:pPr>
        <w:pStyle w:val="ListParagraph"/>
        <w:spacing w:after="0" w:line="360" w:lineRule="auto"/>
        <w:ind w:left="-426" w:firstLine="5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0C6B3E">
        <w:rPr>
          <w:rFonts w:ascii="GHEA Grapalat" w:hAnsi="GHEA Grapalat"/>
          <w:sz w:val="24"/>
          <w:lang w:val="hy-AM"/>
        </w:rPr>
        <w:t xml:space="preserve">Նախագծի ընդունման արդյունքում ակնկալվում է </w:t>
      </w:r>
      <w:r w:rsidRPr="00F24F00">
        <w:rPr>
          <w:rFonts w:ascii="GHEA Grapalat" w:hAnsi="GHEA Grapalat"/>
          <w:sz w:val="24"/>
          <w:lang w:val="hy-AM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0C6B3E">
        <w:rPr>
          <w:rFonts w:ascii="GHEA Grapalat" w:hAnsi="GHEA Grapalat"/>
          <w:sz w:val="24"/>
          <w:lang w:val="hy-AM"/>
        </w:rPr>
        <w:t xml:space="preserve"> պահանջի կատարում՝ ապահովելով </w:t>
      </w:r>
      <w:r w:rsidRPr="00F24F00">
        <w:rPr>
          <w:rFonts w:ascii="GHEA Grapalat" w:hAnsi="GHEA Grapalat"/>
          <w:sz w:val="24"/>
          <w:lang w:val="hy-AM"/>
        </w:rPr>
        <w:t xml:space="preserve">համապատասխան ոլորտում </w:t>
      </w:r>
      <w:r w:rsidRPr="000C6B3E">
        <w:rPr>
          <w:rFonts w:ascii="GHEA Grapalat" w:hAnsi="GHEA Grapalat"/>
          <w:sz w:val="24"/>
          <w:lang w:val="hy-AM"/>
        </w:rPr>
        <w:t>ստուգում իրականացնելու համար անհրաժեշտ և արդիական ստուգաթերթ</w:t>
      </w:r>
      <w:r w:rsidR="00984EC3">
        <w:rPr>
          <w:rFonts w:ascii="GHEA Grapalat" w:hAnsi="GHEA Grapalat"/>
          <w:sz w:val="24"/>
          <w:lang w:val="hy-AM"/>
        </w:rPr>
        <w:t>եր</w:t>
      </w:r>
      <w:r w:rsidRPr="000C6B3E">
        <w:rPr>
          <w:rFonts w:ascii="GHEA Grapalat" w:hAnsi="GHEA Grapalat"/>
          <w:sz w:val="24"/>
          <w:lang w:val="hy-AM"/>
        </w:rPr>
        <w:t>ի հաստատում</w:t>
      </w:r>
      <w:r w:rsidRPr="00F24F00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6094F5E8" w14:textId="77777777" w:rsidR="00574656" w:rsidRPr="00F24F00" w:rsidRDefault="00574656" w:rsidP="00574656">
      <w:pPr>
        <w:pStyle w:val="ListParagraph"/>
        <w:spacing w:after="0" w:line="360" w:lineRule="auto"/>
        <w:ind w:left="-426" w:firstLine="5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</w:p>
    <w:p w14:paraId="7F6B00DD" w14:textId="69F30A0C" w:rsidR="00C76509" w:rsidRPr="00C76509" w:rsidRDefault="00C76509" w:rsidP="00574656">
      <w:pPr>
        <w:pStyle w:val="ListParagraph"/>
        <w:numPr>
          <w:ilvl w:val="0"/>
          <w:numId w:val="9"/>
        </w:numPr>
        <w:spacing w:after="0" w:line="360" w:lineRule="auto"/>
        <w:ind w:left="-426" w:firstLine="568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535A83EE" w:rsidR="00C76509" w:rsidRDefault="00C76509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</w:t>
      </w:r>
      <w:r w:rsidR="00286E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կարգման գրասենյակի և Առողջապահական և աշխատանքի տեսչական մարմնի </w:t>
      </w:r>
      <w:r w:rsidR="005927C6">
        <w:rPr>
          <w:rFonts w:ascii="GHEA Grapalat" w:eastAsia="Times New Roman" w:hAnsi="GHEA Grapalat"/>
          <w:sz w:val="24"/>
          <w:szCs w:val="24"/>
          <w:lang w:val="hy-AM" w:eastAsia="ru-RU"/>
        </w:rPr>
        <w:t>հետ</w:t>
      </w:r>
      <w:r w:rsidR="00286E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համատեղ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2841D06" w14:textId="77777777" w:rsidR="00984EC3" w:rsidRPr="00C76509" w:rsidRDefault="00984EC3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5C6D1429" w14:textId="50C2B66E" w:rsidR="00C76509" w:rsidRPr="00EC7D00" w:rsidRDefault="00C76509" w:rsidP="00574656">
      <w:pPr>
        <w:pStyle w:val="ListParagraph"/>
        <w:numPr>
          <w:ilvl w:val="0"/>
          <w:numId w:val="9"/>
        </w:numPr>
        <w:spacing w:after="0" w:line="360" w:lineRule="auto"/>
        <w:ind w:left="-426" w:firstLine="568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EC7D0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FC5250C" w:rsidR="00C76509" w:rsidRDefault="00C76509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92B2AE8" w14:textId="77777777" w:rsidR="00574656" w:rsidRPr="00C76509" w:rsidRDefault="00574656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4BCF4E11" w14:textId="642AFB74" w:rsidR="00C76509" w:rsidRPr="00A15A05" w:rsidRDefault="00F24F00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1A0577DB" w:rsidR="00C76509" w:rsidRDefault="00C76509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</w:t>
      </w:r>
      <w:r w:rsidR="006B6FE2">
        <w:rPr>
          <w:rFonts w:ascii="GHEA Grapalat" w:eastAsia="Times New Roman" w:hAnsi="GHEA Grapalat"/>
          <w:sz w:val="24"/>
          <w:szCs w:val="24"/>
          <w:lang w:val="hy-AM" w:eastAsia="ru-RU"/>
        </w:rPr>
        <w:t>ւջեում) ծախսերի կամ եկամուտների</w:t>
      </w: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ավելացման կամ նվազեցման չի հանգեցնում:</w:t>
      </w:r>
    </w:p>
    <w:p w14:paraId="5ED3D5FD" w14:textId="77777777" w:rsidR="00574656" w:rsidRDefault="00574656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7E31EAF7" w14:textId="6D7725D1" w:rsidR="00C76509" w:rsidRPr="009B594C" w:rsidRDefault="00EC7D00" w:rsidP="00574656">
      <w:pPr>
        <w:spacing w:after="0" w:line="360" w:lineRule="auto"/>
        <w:ind w:left="-426" w:firstLine="568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3133F3E7" w:rsidR="00C76509" w:rsidRDefault="00C76509" w:rsidP="00574656">
      <w:pPr>
        <w:tabs>
          <w:tab w:val="left" w:pos="567"/>
        </w:tabs>
        <w:spacing w:after="0" w:line="360" w:lineRule="auto"/>
        <w:ind w:left="-426" w:firstLine="568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sectPr w:rsidR="00C76509" w:rsidSect="006B2BA0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FF227" w14:textId="77777777" w:rsidR="003A4909" w:rsidRDefault="003A4909" w:rsidP="002479D9">
      <w:pPr>
        <w:spacing w:after="0" w:line="240" w:lineRule="auto"/>
      </w:pPr>
      <w:r>
        <w:separator/>
      </w:r>
    </w:p>
  </w:endnote>
  <w:endnote w:type="continuationSeparator" w:id="0">
    <w:p w14:paraId="1CFCB9CA" w14:textId="77777777" w:rsidR="003A4909" w:rsidRDefault="003A4909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6AAC" w14:textId="77777777" w:rsidR="003A4909" w:rsidRDefault="003A4909" w:rsidP="002479D9">
      <w:pPr>
        <w:spacing w:after="0" w:line="240" w:lineRule="auto"/>
      </w:pPr>
      <w:r>
        <w:separator/>
      </w:r>
    </w:p>
  </w:footnote>
  <w:footnote w:type="continuationSeparator" w:id="0">
    <w:p w14:paraId="5086372F" w14:textId="77777777" w:rsidR="003A4909" w:rsidRDefault="003A4909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220C7114"/>
    <w:lvl w:ilvl="0" w:tplc="68F2A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4D630EF7"/>
    <w:multiLevelType w:val="hybridMultilevel"/>
    <w:tmpl w:val="7DBE6C1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423"/>
    <w:rsid w:val="00000B4A"/>
    <w:rsid w:val="00002DA4"/>
    <w:rsid w:val="000145FC"/>
    <w:rsid w:val="00015B8E"/>
    <w:rsid w:val="000206D3"/>
    <w:rsid w:val="00021B90"/>
    <w:rsid w:val="00052B8B"/>
    <w:rsid w:val="00062A75"/>
    <w:rsid w:val="00065300"/>
    <w:rsid w:val="000672C7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F0CB0"/>
    <w:rsid w:val="000F1D17"/>
    <w:rsid w:val="001136DE"/>
    <w:rsid w:val="001157FB"/>
    <w:rsid w:val="00117B72"/>
    <w:rsid w:val="00120A1C"/>
    <w:rsid w:val="001225AE"/>
    <w:rsid w:val="00123E9B"/>
    <w:rsid w:val="001243DB"/>
    <w:rsid w:val="001327E8"/>
    <w:rsid w:val="00153C75"/>
    <w:rsid w:val="00156623"/>
    <w:rsid w:val="001609C9"/>
    <w:rsid w:val="00176B07"/>
    <w:rsid w:val="0018172E"/>
    <w:rsid w:val="001837BE"/>
    <w:rsid w:val="00185D0E"/>
    <w:rsid w:val="0018691C"/>
    <w:rsid w:val="0019183A"/>
    <w:rsid w:val="001A4B98"/>
    <w:rsid w:val="001A5A86"/>
    <w:rsid w:val="001C5210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25A57"/>
    <w:rsid w:val="00231B1F"/>
    <w:rsid w:val="00236EB0"/>
    <w:rsid w:val="0023724D"/>
    <w:rsid w:val="00245A27"/>
    <w:rsid w:val="002479D9"/>
    <w:rsid w:val="00257EF9"/>
    <w:rsid w:val="002609D0"/>
    <w:rsid w:val="00282BCC"/>
    <w:rsid w:val="00286E97"/>
    <w:rsid w:val="00291DF4"/>
    <w:rsid w:val="002A0EA3"/>
    <w:rsid w:val="002A3AE1"/>
    <w:rsid w:val="002A70F6"/>
    <w:rsid w:val="002B0C9F"/>
    <w:rsid w:val="002B16EB"/>
    <w:rsid w:val="002B2F40"/>
    <w:rsid w:val="002C5854"/>
    <w:rsid w:val="002C62AB"/>
    <w:rsid w:val="002C6C43"/>
    <w:rsid w:val="002E7002"/>
    <w:rsid w:val="002F3F12"/>
    <w:rsid w:val="002F691E"/>
    <w:rsid w:val="002F69DE"/>
    <w:rsid w:val="003034F7"/>
    <w:rsid w:val="00306498"/>
    <w:rsid w:val="00307343"/>
    <w:rsid w:val="003073BF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38B"/>
    <w:rsid w:val="003716B6"/>
    <w:rsid w:val="0038039D"/>
    <w:rsid w:val="00382397"/>
    <w:rsid w:val="0039384E"/>
    <w:rsid w:val="003A4909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3CD5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61E31"/>
    <w:rsid w:val="00461FD0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A5E2A"/>
    <w:rsid w:val="004A6808"/>
    <w:rsid w:val="004B32FF"/>
    <w:rsid w:val="004D0379"/>
    <w:rsid w:val="004D73E4"/>
    <w:rsid w:val="004E64A1"/>
    <w:rsid w:val="004F0C92"/>
    <w:rsid w:val="004F5578"/>
    <w:rsid w:val="004F60FE"/>
    <w:rsid w:val="00502E86"/>
    <w:rsid w:val="0051108F"/>
    <w:rsid w:val="00514667"/>
    <w:rsid w:val="00515645"/>
    <w:rsid w:val="005174A6"/>
    <w:rsid w:val="005235AB"/>
    <w:rsid w:val="00524786"/>
    <w:rsid w:val="00524D99"/>
    <w:rsid w:val="005279AF"/>
    <w:rsid w:val="005321D5"/>
    <w:rsid w:val="00534A57"/>
    <w:rsid w:val="00537572"/>
    <w:rsid w:val="005410A8"/>
    <w:rsid w:val="00543475"/>
    <w:rsid w:val="00546639"/>
    <w:rsid w:val="00551520"/>
    <w:rsid w:val="00551BD4"/>
    <w:rsid w:val="00554463"/>
    <w:rsid w:val="00555F60"/>
    <w:rsid w:val="00561061"/>
    <w:rsid w:val="00563307"/>
    <w:rsid w:val="00567251"/>
    <w:rsid w:val="00570414"/>
    <w:rsid w:val="00574656"/>
    <w:rsid w:val="005841E7"/>
    <w:rsid w:val="00587359"/>
    <w:rsid w:val="00590B8A"/>
    <w:rsid w:val="00590C76"/>
    <w:rsid w:val="005927C6"/>
    <w:rsid w:val="005A2726"/>
    <w:rsid w:val="005A2DCF"/>
    <w:rsid w:val="005A3F76"/>
    <w:rsid w:val="005A633D"/>
    <w:rsid w:val="005B30E3"/>
    <w:rsid w:val="005C27D0"/>
    <w:rsid w:val="005C6C3D"/>
    <w:rsid w:val="005D1B42"/>
    <w:rsid w:val="005D50C6"/>
    <w:rsid w:val="005D62C4"/>
    <w:rsid w:val="005E0951"/>
    <w:rsid w:val="005E1961"/>
    <w:rsid w:val="005E1CD6"/>
    <w:rsid w:val="005F172C"/>
    <w:rsid w:val="00602FC6"/>
    <w:rsid w:val="00606763"/>
    <w:rsid w:val="00607DBA"/>
    <w:rsid w:val="00614D92"/>
    <w:rsid w:val="006225A3"/>
    <w:rsid w:val="0062343E"/>
    <w:rsid w:val="00624D54"/>
    <w:rsid w:val="0062786E"/>
    <w:rsid w:val="0063637E"/>
    <w:rsid w:val="00637953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A0D08"/>
    <w:rsid w:val="006B0689"/>
    <w:rsid w:val="006B2BA0"/>
    <w:rsid w:val="006B37C3"/>
    <w:rsid w:val="006B4F38"/>
    <w:rsid w:val="006B6FE2"/>
    <w:rsid w:val="006C66F4"/>
    <w:rsid w:val="006C67E7"/>
    <w:rsid w:val="006C77FA"/>
    <w:rsid w:val="006D02A2"/>
    <w:rsid w:val="006D4D3F"/>
    <w:rsid w:val="006E2B92"/>
    <w:rsid w:val="006E59A6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311E0"/>
    <w:rsid w:val="00757667"/>
    <w:rsid w:val="00760575"/>
    <w:rsid w:val="00762A6E"/>
    <w:rsid w:val="007660C4"/>
    <w:rsid w:val="00774ACC"/>
    <w:rsid w:val="00776864"/>
    <w:rsid w:val="007970F8"/>
    <w:rsid w:val="007A028C"/>
    <w:rsid w:val="007A0898"/>
    <w:rsid w:val="007A37B8"/>
    <w:rsid w:val="007C308D"/>
    <w:rsid w:val="007C585F"/>
    <w:rsid w:val="007C6525"/>
    <w:rsid w:val="007E129D"/>
    <w:rsid w:val="007E4160"/>
    <w:rsid w:val="0080175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D0A8F"/>
    <w:rsid w:val="008D19E7"/>
    <w:rsid w:val="008D6613"/>
    <w:rsid w:val="008E1C83"/>
    <w:rsid w:val="008E61DD"/>
    <w:rsid w:val="008F633E"/>
    <w:rsid w:val="00904F49"/>
    <w:rsid w:val="00913BD7"/>
    <w:rsid w:val="00914138"/>
    <w:rsid w:val="00916421"/>
    <w:rsid w:val="0091772A"/>
    <w:rsid w:val="00917D44"/>
    <w:rsid w:val="009258DB"/>
    <w:rsid w:val="00932CA2"/>
    <w:rsid w:val="00933B28"/>
    <w:rsid w:val="009429E3"/>
    <w:rsid w:val="00944112"/>
    <w:rsid w:val="00950637"/>
    <w:rsid w:val="009511B9"/>
    <w:rsid w:val="00957C98"/>
    <w:rsid w:val="009630EF"/>
    <w:rsid w:val="009663BE"/>
    <w:rsid w:val="00976FD5"/>
    <w:rsid w:val="00981BBF"/>
    <w:rsid w:val="00984EC3"/>
    <w:rsid w:val="009943B3"/>
    <w:rsid w:val="00995F30"/>
    <w:rsid w:val="009A0015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520A0"/>
    <w:rsid w:val="00A5540C"/>
    <w:rsid w:val="00A603E7"/>
    <w:rsid w:val="00A613E2"/>
    <w:rsid w:val="00A65609"/>
    <w:rsid w:val="00A70B70"/>
    <w:rsid w:val="00A75D1D"/>
    <w:rsid w:val="00A77E1F"/>
    <w:rsid w:val="00A85130"/>
    <w:rsid w:val="00A87A25"/>
    <w:rsid w:val="00A919A8"/>
    <w:rsid w:val="00AA0801"/>
    <w:rsid w:val="00AA291B"/>
    <w:rsid w:val="00AD1204"/>
    <w:rsid w:val="00AD2DDD"/>
    <w:rsid w:val="00AD4C40"/>
    <w:rsid w:val="00AE1E0F"/>
    <w:rsid w:val="00AE5B6D"/>
    <w:rsid w:val="00AF5052"/>
    <w:rsid w:val="00B0256E"/>
    <w:rsid w:val="00B02DA2"/>
    <w:rsid w:val="00B02EB9"/>
    <w:rsid w:val="00B12C9B"/>
    <w:rsid w:val="00B15616"/>
    <w:rsid w:val="00B15D3C"/>
    <w:rsid w:val="00B16869"/>
    <w:rsid w:val="00B3077A"/>
    <w:rsid w:val="00B60C13"/>
    <w:rsid w:val="00B62E05"/>
    <w:rsid w:val="00B67AD3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BE5B35"/>
    <w:rsid w:val="00C013D1"/>
    <w:rsid w:val="00C01A80"/>
    <w:rsid w:val="00C02879"/>
    <w:rsid w:val="00C04687"/>
    <w:rsid w:val="00C061D9"/>
    <w:rsid w:val="00C11C97"/>
    <w:rsid w:val="00C14E65"/>
    <w:rsid w:val="00C229A7"/>
    <w:rsid w:val="00C24DB6"/>
    <w:rsid w:val="00C26130"/>
    <w:rsid w:val="00C30DD8"/>
    <w:rsid w:val="00C33D7D"/>
    <w:rsid w:val="00C37A2D"/>
    <w:rsid w:val="00C42E0D"/>
    <w:rsid w:val="00C44325"/>
    <w:rsid w:val="00C47051"/>
    <w:rsid w:val="00C51D3B"/>
    <w:rsid w:val="00C57A53"/>
    <w:rsid w:val="00C672E7"/>
    <w:rsid w:val="00C73AA0"/>
    <w:rsid w:val="00C7509C"/>
    <w:rsid w:val="00C76509"/>
    <w:rsid w:val="00C8278A"/>
    <w:rsid w:val="00C86BB1"/>
    <w:rsid w:val="00C8746E"/>
    <w:rsid w:val="00C90BFF"/>
    <w:rsid w:val="00C9178C"/>
    <w:rsid w:val="00C95EAD"/>
    <w:rsid w:val="00CA530A"/>
    <w:rsid w:val="00CB26C5"/>
    <w:rsid w:val="00CB3902"/>
    <w:rsid w:val="00CD289A"/>
    <w:rsid w:val="00CE1F8F"/>
    <w:rsid w:val="00CE2049"/>
    <w:rsid w:val="00CE2F6F"/>
    <w:rsid w:val="00CE4F6C"/>
    <w:rsid w:val="00CF1D97"/>
    <w:rsid w:val="00D06AC9"/>
    <w:rsid w:val="00D14080"/>
    <w:rsid w:val="00D25781"/>
    <w:rsid w:val="00D41D47"/>
    <w:rsid w:val="00D4254A"/>
    <w:rsid w:val="00D5251D"/>
    <w:rsid w:val="00D65ABB"/>
    <w:rsid w:val="00D6730D"/>
    <w:rsid w:val="00D74109"/>
    <w:rsid w:val="00D76228"/>
    <w:rsid w:val="00D827A3"/>
    <w:rsid w:val="00D85092"/>
    <w:rsid w:val="00DA24EC"/>
    <w:rsid w:val="00DB166C"/>
    <w:rsid w:val="00DB2DBA"/>
    <w:rsid w:val="00DC0E4D"/>
    <w:rsid w:val="00DD1533"/>
    <w:rsid w:val="00DD1ECD"/>
    <w:rsid w:val="00DD2D8B"/>
    <w:rsid w:val="00DD5FF5"/>
    <w:rsid w:val="00DD7A54"/>
    <w:rsid w:val="00DD7E9F"/>
    <w:rsid w:val="00DE3C94"/>
    <w:rsid w:val="00E01A15"/>
    <w:rsid w:val="00E037BF"/>
    <w:rsid w:val="00E11F91"/>
    <w:rsid w:val="00E222DC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51C1E"/>
    <w:rsid w:val="00E62782"/>
    <w:rsid w:val="00E67B57"/>
    <w:rsid w:val="00E7075B"/>
    <w:rsid w:val="00E877AD"/>
    <w:rsid w:val="00E96651"/>
    <w:rsid w:val="00EB240B"/>
    <w:rsid w:val="00EB2DB1"/>
    <w:rsid w:val="00EB6BCF"/>
    <w:rsid w:val="00EC1B0E"/>
    <w:rsid w:val="00EC203D"/>
    <w:rsid w:val="00EC7383"/>
    <w:rsid w:val="00EC7D00"/>
    <w:rsid w:val="00ED2883"/>
    <w:rsid w:val="00EE051C"/>
    <w:rsid w:val="00EE3F47"/>
    <w:rsid w:val="00EE729D"/>
    <w:rsid w:val="00EE74EF"/>
    <w:rsid w:val="00EF27FD"/>
    <w:rsid w:val="00EF2CEF"/>
    <w:rsid w:val="00F20DAC"/>
    <w:rsid w:val="00F24F00"/>
    <w:rsid w:val="00F258E0"/>
    <w:rsid w:val="00F335AA"/>
    <w:rsid w:val="00F33709"/>
    <w:rsid w:val="00F40A13"/>
    <w:rsid w:val="00F42DDB"/>
    <w:rsid w:val="00F44A43"/>
    <w:rsid w:val="00F45BA5"/>
    <w:rsid w:val="00F50104"/>
    <w:rsid w:val="00F63158"/>
    <w:rsid w:val="00F70DA2"/>
    <w:rsid w:val="00F71B90"/>
    <w:rsid w:val="00F7284F"/>
    <w:rsid w:val="00F738D6"/>
    <w:rsid w:val="00F76B66"/>
    <w:rsid w:val="00F8192A"/>
    <w:rsid w:val="00F9299D"/>
    <w:rsid w:val="00FA22D6"/>
    <w:rsid w:val="00FA38BC"/>
    <w:rsid w:val="00FA49E4"/>
    <w:rsid w:val="00FA6A74"/>
    <w:rsid w:val="00FB3070"/>
    <w:rsid w:val="00FC06F6"/>
    <w:rsid w:val="00FC2693"/>
    <w:rsid w:val="00FE158E"/>
    <w:rsid w:val="00FE28C6"/>
    <w:rsid w:val="00FE63B1"/>
    <w:rsid w:val="00FE67A1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4BA9-0B39-4219-BB76-A2F9A9A7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Arusyak Aghajanyan</cp:lastModifiedBy>
  <cp:revision>19</cp:revision>
  <cp:lastPrinted>2021-02-08T11:21:00Z</cp:lastPrinted>
  <dcterms:created xsi:type="dcterms:W3CDTF">2026-03-04T13:27:00Z</dcterms:created>
  <dcterms:modified xsi:type="dcterms:W3CDTF">2026-04-29T08:16:00Z</dcterms:modified>
</cp:coreProperties>
</file>