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7F1E" w14:textId="23D5E6A1" w:rsidR="00AF358B" w:rsidRPr="005439F4" w:rsidRDefault="00AF358B" w:rsidP="00AF358B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  <w:r w:rsidRPr="005439F4">
        <w:rPr>
          <w:rFonts w:ascii="GHEA Grapalat" w:hAnsi="GHEA Grapalat" w:cs="Times New Roman"/>
          <w:b/>
          <w:sz w:val="24"/>
          <w:szCs w:val="24"/>
        </w:rPr>
        <w:t>Հավելված 2</w:t>
      </w:r>
    </w:p>
    <w:p w14:paraId="5D1F78F7" w14:textId="77777777" w:rsidR="00AF358B" w:rsidRPr="005439F4" w:rsidRDefault="00AF358B" w:rsidP="00AF358B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  <w:r w:rsidRPr="005439F4">
        <w:rPr>
          <w:rFonts w:ascii="GHEA Grapalat" w:hAnsi="GHEA Grapalat" w:cs="Times New Roman"/>
          <w:b/>
          <w:sz w:val="24"/>
          <w:szCs w:val="24"/>
        </w:rPr>
        <w:t>ՀՀ կառավարության 2026 թվականի</w:t>
      </w:r>
    </w:p>
    <w:p w14:paraId="1B70781F" w14:textId="77777777" w:rsidR="00AF358B" w:rsidRPr="005439F4" w:rsidRDefault="00AF358B" w:rsidP="00AF358B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  <w:r w:rsidRPr="005439F4">
        <w:rPr>
          <w:rFonts w:ascii="GHEA Grapalat" w:hAnsi="GHEA Grapalat" w:cs="Times New Roman"/>
          <w:b/>
          <w:sz w:val="24"/>
          <w:szCs w:val="24"/>
        </w:rPr>
        <w:t>-ի N -Ն որոշման</w:t>
      </w:r>
    </w:p>
    <w:p w14:paraId="44BCEF50" w14:textId="77777777" w:rsidR="00AF358B" w:rsidRPr="005439F4" w:rsidRDefault="00AF358B" w:rsidP="00AF358B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</w:p>
    <w:p w14:paraId="1F35B6CB" w14:textId="307485E5" w:rsidR="00AF358B" w:rsidRPr="005439F4" w:rsidRDefault="00AF358B" w:rsidP="00AF358B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  <w:r w:rsidRPr="005439F4">
        <w:rPr>
          <w:rFonts w:ascii="GHEA Grapalat" w:hAnsi="GHEA Grapalat" w:cs="Times New Roman"/>
          <w:b/>
          <w:sz w:val="24"/>
          <w:szCs w:val="24"/>
        </w:rPr>
        <w:t>Հավելված 5</w:t>
      </w:r>
    </w:p>
    <w:p w14:paraId="6AB23E58" w14:textId="77777777" w:rsidR="00AF358B" w:rsidRPr="005439F4" w:rsidRDefault="00AF358B" w:rsidP="00AF358B">
      <w:pPr>
        <w:spacing w:after="0" w:line="276" w:lineRule="auto"/>
        <w:jc w:val="right"/>
        <w:rPr>
          <w:rFonts w:ascii="GHEA Grapalat" w:hAnsi="GHEA Grapalat" w:cs="Times New Roman"/>
          <w:b/>
          <w:sz w:val="24"/>
          <w:szCs w:val="24"/>
        </w:rPr>
      </w:pPr>
      <w:r w:rsidRPr="005439F4">
        <w:rPr>
          <w:rFonts w:ascii="GHEA Grapalat" w:hAnsi="GHEA Grapalat" w:cs="Times New Roman"/>
          <w:b/>
          <w:sz w:val="24"/>
          <w:szCs w:val="24"/>
        </w:rPr>
        <w:t>ՀՀ կառավարության 2025 թվականի</w:t>
      </w:r>
    </w:p>
    <w:p w14:paraId="7F2E2263" w14:textId="422FF95D" w:rsidR="00AF358B" w:rsidRPr="005439F4" w:rsidRDefault="00AF358B" w:rsidP="00AF358B">
      <w:pPr>
        <w:ind w:left="-993"/>
        <w:jc w:val="right"/>
        <w:rPr>
          <w:rFonts w:ascii="GHEA Grapalat" w:hAnsi="GHEA Grapalat" w:cs="Times New Roman"/>
          <w:b/>
          <w:sz w:val="24"/>
          <w:szCs w:val="24"/>
        </w:rPr>
      </w:pPr>
      <w:r w:rsidRPr="005439F4">
        <w:rPr>
          <w:rFonts w:ascii="GHEA Grapalat" w:hAnsi="GHEA Grapalat" w:cs="Times New Roman"/>
          <w:b/>
          <w:sz w:val="24"/>
          <w:szCs w:val="24"/>
        </w:rPr>
        <w:t>դեկտեմբերի 25-ի N 1979-Ն որոշման</w:t>
      </w:r>
    </w:p>
    <w:p w14:paraId="2D473D44" w14:textId="6070BB4A" w:rsidR="00AF358B" w:rsidRPr="005439F4" w:rsidRDefault="00AF358B" w:rsidP="00AF358B">
      <w:pPr>
        <w:spacing w:after="0" w:line="240" w:lineRule="auto"/>
        <w:jc w:val="center"/>
        <w:rPr>
          <w:rFonts w:ascii="GHEA Grapalat" w:eastAsia="Times New Roman" w:hAnsi="GHEA Grapalat" w:cs="Calibri"/>
          <w:b/>
          <w:sz w:val="24"/>
          <w:szCs w:val="24"/>
          <w:lang w:eastAsia="hy-AM"/>
        </w:rPr>
      </w:pPr>
      <w:r w:rsidRPr="005439F4">
        <w:rPr>
          <w:rFonts w:ascii="GHEA Grapalat" w:eastAsia="Times New Roman" w:hAnsi="GHEA Grapalat" w:cs="Calibri"/>
          <w:b/>
          <w:sz w:val="24"/>
          <w:szCs w:val="24"/>
          <w:lang w:eastAsia="hy-AM"/>
        </w:rPr>
        <w:t>ՑԱՆԿ</w:t>
      </w:r>
    </w:p>
    <w:p w14:paraId="5E499329" w14:textId="2F30EB44" w:rsidR="00AF358B" w:rsidRPr="005439F4" w:rsidRDefault="00AF358B" w:rsidP="00AF358B">
      <w:pPr>
        <w:ind w:left="-993"/>
        <w:jc w:val="center"/>
        <w:rPr>
          <w:rFonts w:ascii="GHEA Grapalat" w:eastAsia="Times New Roman" w:hAnsi="GHEA Grapalat" w:cs="Calibri"/>
          <w:b/>
          <w:sz w:val="24"/>
          <w:szCs w:val="24"/>
          <w:lang w:eastAsia="hy-AM"/>
        </w:rPr>
      </w:pPr>
      <w:r w:rsidRPr="005439F4">
        <w:rPr>
          <w:rFonts w:ascii="GHEA Grapalat" w:eastAsia="Times New Roman" w:hAnsi="GHEA Grapalat" w:cs="Calibri"/>
          <w:b/>
          <w:sz w:val="24"/>
          <w:szCs w:val="24"/>
          <w:lang w:eastAsia="hy-AM"/>
        </w:rPr>
        <w:t>ԱՊԱՀՈՎԱԳՐԱԿԱՆ ՓԱԹԵԹԻ ՇՐՋԱՆԱԿՆԵՐՈՒՄ ԿԱՆԽԱՐԳԵԼԻՉ ՀԵՏԱԶՈՏՈՒԹՅՈՒՆՆԵՐԻ ԵՎ ՊԱՏՎԱՍՏՈՒՄՆԵՐԻ</w:t>
      </w:r>
      <w:r w:rsidR="008A5E63" w:rsidRPr="005439F4">
        <w:rPr>
          <w:rFonts w:ascii="GHEA Grapalat" w:eastAsia="Times New Roman" w:hAnsi="GHEA Grapalat" w:cs="Calibri"/>
          <w:b/>
          <w:sz w:val="24"/>
          <w:szCs w:val="24"/>
          <w:lang w:eastAsia="hy-AM"/>
        </w:rPr>
        <w:t xml:space="preserve"> (ՊԱՏՎԱՍՏԱՆՅՈՒԹԻ)</w:t>
      </w:r>
    </w:p>
    <w:p w14:paraId="5F512EE5" w14:textId="77777777" w:rsidR="00AF358B" w:rsidRPr="005439F4" w:rsidRDefault="00AF358B" w:rsidP="00AF358B">
      <w:pPr>
        <w:ind w:left="-993"/>
        <w:jc w:val="center"/>
        <w:rPr>
          <w:rFonts w:ascii="GHEA Grapalat" w:eastAsia="Times New Roman" w:hAnsi="GHEA Grapalat" w:cs="Calibri"/>
          <w:b/>
          <w:sz w:val="24"/>
          <w:szCs w:val="24"/>
          <w:lang w:eastAsia="hy-AM"/>
        </w:rPr>
      </w:pPr>
    </w:p>
    <w:tbl>
      <w:tblPr>
        <w:tblW w:w="148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118"/>
        <w:gridCol w:w="3969"/>
        <w:gridCol w:w="4041"/>
      </w:tblGrid>
      <w:tr w:rsidR="00AA6DA0" w:rsidRPr="005439F4" w14:paraId="407214A6" w14:textId="77777777" w:rsidTr="00AA6DA0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434B" w14:textId="5F785F81" w:rsidR="00AA6DA0" w:rsidRPr="005439F4" w:rsidRDefault="00AA6DA0" w:rsidP="00AF358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76851" w14:textId="15C3C856" w:rsidR="00AA6DA0" w:rsidRPr="005439F4" w:rsidRDefault="00AA6DA0" w:rsidP="00AF358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  <w:t>ՏԱՐԻՔԱՅԻՆ</w:t>
            </w:r>
            <w:r w:rsidRPr="005439F4"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  <w:br/>
              <w:t>ԽՈՒՄԲ</w:t>
            </w:r>
          </w:p>
          <w:p w14:paraId="0B603F59" w14:textId="77777777" w:rsidR="00AA6DA0" w:rsidRPr="005439F4" w:rsidRDefault="00AA6DA0" w:rsidP="00AF358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</w:p>
          <w:p w14:paraId="520270BA" w14:textId="77777777" w:rsidR="00AA6DA0" w:rsidRPr="005439F4" w:rsidRDefault="00AA6DA0" w:rsidP="00AF358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</w:p>
          <w:p w14:paraId="6B7D63A2" w14:textId="7BF34BEA" w:rsidR="00AA6DA0" w:rsidRPr="005439F4" w:rsidRDefault="00AA6DA0" w:rsidP="00AF358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9E95" w14:textId="2F5071FD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  <w:t>ՍԵՌ</w:t>
            </w:r>
          </w:p>
          <w:p w14:paraId="4996DFBE" w14:textId="52D47A55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  <w:t>ԱՐԱԿԱՆ /ԻԳԱԿԱՆ</w:t>
            </w:r>
          </w:p>
          <w:p w14:paraId="455A7E8F" w14:textId="47A01F43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  <w:t>(ԱՅՍՈՒՀԵՏ՝ Ա</w:t>
            </w:r>
            <w:r w:rsidR="00912AC7"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  <w:t>/</w:t>
            </w:r>
            <w:r w:rsidRPr="005439F4"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  <w:t>Ի)</w:t>
            </w:r>
          </w:p>
          <w:p w14:paraId="294E642A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</w:p>
          <w:p w14:paraId="2FBEA9F7" w14:textId="77777777" w:rsidR="00AA6DA0" w:rsidRPr="005439F4" w:rsidRDefault="00AA6DA0" w:rsidP="00AF358B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</w:p>
          <w:p w14:paraId="44643583" w14:textId="2FE631E9" w:rsidR="00AA6DA0" w:rsidRPr="005439F4" w:rsidRDefault="00AA6DA0" w:rsidP="00AF358B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5BF93" w14:textId="6704DE9B" w:rsidR="00AA6DA0" w:rsidRPr="005439F4" w:rsidRDefault="00AA6DA0" w:rsidP="00AF358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  <w:t>ԿԱՆԽԱՐԳԵԼԻՉ ՀԵՏԱԶՈՏՈՒԹՅԱՆ ԿԱՄ ԿԻՐԱՌՎՈՂ ՊԱՏՎԱՍՏՄԱՆ  (ՊԱՏՎԱՍՏԱՆՅՈՒԹԻ) ԱՆՎԱՆՈՒՄԸ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5C2D5" w14:textId="77777777" w:rsidR="00AA6DA0" w:rsidRPr="005439F4" w:rsidRDefault="00AA6DA0" w:rsidP="00AF358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  <w:t>ԻՐԱԿԱՆԱՑՄԱՆ</w:t>
            </w:r>
            <w:r w:rsidRPr="005439F4"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  <w:br/>
              <w:t>ԺԱՄԿԵՏԸ</w:t>
            </w:r>
          </w:p>
          <w:p w14:paraId="4C5DA536" w14:textId="77777777" w:rsidR="00AA6DA0" w:rsidRPr="005439F4" w:rsidRDefault="00AA6DA0" w:rsidP="00AF358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</w:p>
          <w:p w14:paraId="41F6E73E" w14:textId="77777777" w:rsidR="00AA6DA0" w:rsidRPr="005439F4" w:rsidRDefault="00AA6DA0" w:rsidP="00AF358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</w:p>
          <w:p w14:paraId="01735435" w14:textId="36A84165" w:rsidR="00AA6DA0" w:rsidRPr="005439F4" w:rsidRDefault="00AA6DA0" w:rsidP="00AF358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eastAsia="hy-AM"/>
              </w:rPr>
            </w:pPr>
          </w:p>
        </w:tc>
      </w:tr>
      <w:tr w:rsidR="00995E94" w:rsidRPr="005439F4" w14:paraId="1129B602" w14:textId="77777777" w:rsidTr="00B912B8">
        <w:trPr>
          <w:trHeight w:val="11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53DEAD" w14:textId="61AA3498" w:rsidR="00995E94" w:rsidRPr="005439F4" w:rsidRDefault="00995E94">
            <w:pPr>
              <w:spacing w:after="0" w:line="240" w:lineRule="auto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52C864" w14:textId="19C742A1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577E4A96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5A8D2869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738F0243" w14:textId="5B9EBD9B" w:rsidR="00995E94" w:rsidRPr="005439F4" w:rsidRDefault="00995E94" w:rsidP="00995E94">
            <w:pPr>
              <w:spacing w:after="0" w:line="240" w:lineRule="auto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95472A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          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Նորածին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B9BF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7C030AB3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732E7AFD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51A24D48" w14:textId="543019D5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  <w:p w14:paraId="00D19C84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5056C777" w14:textId="0586A21A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5559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4"/>
                <w:szCs w:val="24"/>
                <w:shd w:val="clear" w:color="auto" w:fill="FFFFFF"/>
              </w:rPr>
            </w:pPr>
          </w:p>
          <w:p w14:paraId="485771E5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4"/>
                <w:szCs w:val="24"/>
                <w:shd w:val="clear" w:color="auto" w:fill="FFFFFF"/>
              </w:rPr>
            </w:pPr>
          </w:p>
          <w:p w14:paraId="2752F15D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24"/>
                <w:szCs w:val="24"/>
                <w:shd w:val="clear" w:color="auto" w:fill="FFFFFF"/>
              </w:rPr>
            </w:pPr>
          </w:p>
          <w:p w14:paraId="2C2EF547" w14:textId="51B26ADA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hAnsi="GHEA Grapalat" w:cs="Arial"/>
                <w:bCs/>
                <w:sz w:val="24"/>
                <w:szCs w:val="24"/>
                <w:shd w:val="clear" w:color="auto" w:fill="FFFFFF"/>
              </w:rPr>
              <w:t>ՎՀԲ-ի դեմ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 պատվաստում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5E7D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ծնվելուց հետո՝ 0-24 ժամվա ընթացքում</w:t>
            </w:r>
          </w:p>
        </w:tc>
      </w:tr>
      <w:tr w:rsidR="00995E94" w:rsidRPr="005439F4" w14:paraId="2010C38C" w14:textId="77777777" w:rsidTr="00B912B8">
        <w:trPr>
          <w:trHeight w:val="14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FDC6C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820FA" w14:textId="08925191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DDC6" w14:textId="116005B2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F5A8" w14:textId="11EEDD64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hAnsi="GHEA Grapalat" w:cs="Arial"/>
                <w:bCs/>
                <w:sz w:val="24"/>
                <w:szCs w:val="24"/>
                <w:shd w:val="clear" w:color="auto" w:fill="FFFFFF"/>
              </w:rPr>
              <w:t>ՎՀԲ-ի դեմ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  իմունոգլոբուլին HbsAg դրական մայրերից ծնված նորածիններ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20A45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ծնվելուց հետո՝ 0-12 ժամվա ընթացքում</w:t>
            </w:r>
          </w:p>
        </w:tc>
      </w:tr>
      <w:tr w:rsidR="00995E94" w:rsidRPr="005439F4" w14:paraId="2F9E01F8" w14:textId="77777777" w:rsidTr="00BE6052">
        <w:trPr>
          <w:trHeight w:val="1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971B7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A9A77" w14:textId="42C816A4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AD96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  <w:p w14:paraId="4D19BF08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1B01F47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74BE19B3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0374A173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6091" w14:textId="3EE440B9" w:rsidR="00995E94" w:rsidRPr="005439F4" w:rsidRDefault="00995E94" w:rsidP="00AA6DA0">
            <w:pPr>
              <w:spacing w:after="0" w:line="240" w:lineRule="auto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      ԲՑԺ պատվաստում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F5F76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ծնվելուց հետո՝ 0-48 ժամվա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ընթացքում</w:t>
            </w:r>
          </w:p>
        </w:tc>
      </w:tr>
      <w:tr w:rsidR="00995E94" w:rsidRPr="005439F4" w14:paraId="295DBDBC" w14:textId="77777777" w:rsidTr="00BE6052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7A1B3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E413D" w14:textId="182C2EAF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9934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23C7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Կոնքազդրային հոդի դիսպլազիայի սքրինինգ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45281" w14:textId="2B5F8CE9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ծնվելուց հետո՝ 0-48 ժամվա ընթացքում</w:t>
            </w:r>
          </w:p>
        </w:tc>
      </w:tr>
      <w:tr w:rsidR="00995E94" w:rsidRPr="005439F4" w14:paraId="4C7BE286" w14:textId="77777777" w:rsidTr="00BE6052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3B90D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4A8D9" w14:textId="29D33DB9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0E4541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839FD6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Անհասության ռետինոպաթիայի սքրինինգ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97AAAF" w14:textId="4253B30D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ծնվելուց հետո՝ 0-48 ժամվա ընթացքում</w:t>
            </w:r>
          </w:p>
        </w:tc>
      </w:tr>
      <w:tr w:rsidR="00995E94" w:rsidRPr="005439F4" w14:paraId="12B0FCA3" w14:textId="77777777" w:rsidTr="00BE6052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B82AB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E1E8C" w14:textId="4C0EEF34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D6C1F7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DC0A28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Calibri"/>
                <w:bCs/>
                <w:sz w:val="24"/>
                <w:szCs w:val="24"/>
                <w:lang w:eastAsia="hy-AM"/>
              </w:rPr>
              <w:t>Նորածնային ակնային սքրինինգ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E69E3" w14:textId="0FD10B29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ծնվելուց հետո՝ 0-48 ժամվա ընթացքում</w:t>
            </w:r>
          </w:p>
        </w:tc>
      </w:tr>
      <w:tr w:rsidR="00995E94" w:rsidRPr="005439F4" w14:paraId="0B20098C" w14:textId="77777777" w:rsidTr="00BE6052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801BC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8C485" w14:textId="12D0BFBA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EAD9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95A14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Սրտի կրիտիկական բնածին արատների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սքրինինգ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1838A" w14:textId="32FF00C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ծնվելուց հետո՝ 0-48 ժամվա ընթացքում</w:t>
            </w:r>
          </w:p>
        </w:tc>
      </w:tr>
      <w:tr w:rsidR="00995E94" w:rsidRPr="005439F4" w14:paraId="24D6BE49" w14:textId="77777777" w:rsidTr="00BE6052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81F64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AED1D" w14:textId="644767DB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66A7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C479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Բնածին հիպոթիրեոզի վաղ հայտնաբերում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32B73" w14:textId="1C5A05A3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ծնվելուց հետո՝ 0-48 ժամվա ընթացքում</w:t>
            </w:r>
          </w:p>
        </w:tc>
      </w:tr>
      <w:tr w:rsidR="00995E94" w:rsidRPr="005439F4" w14:paraId="01B0EA37" w14:textId="77777777" w:rsidTr="00BE6052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313D8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B263" w14:textId="0F890936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5ED3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9CD8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Ֆենիլկետոնուրիայի սքրինինգ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5DC4B" w14:textId="7199F8BE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ծնվելուց հետո՝ 0-48 ժամվա ընթացքում</w:t>
            </w:r>
          </w:p>
        </w:tc>
      </w:tr>
      <w:tr w:rsidR="00995E94" w:rsidRPr="005439F4" w14:paraId="75463004" w14:textId="77777777" w:rsidTr="00BE6052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69640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5DF99" w14:textId="1D8CF3ED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E374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8EB6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Ադրենոգենիտալ համախտանիշի սքրինինգ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0D774" w14:textId="02C8617B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ծնվելուց հետո՝ 0-48 ժամվա ընթացքում</w:t>
            </w:r>
          </w:p>
        </w:tc>
      </w:tr>
      <w:tr w:rsidR="00995E94" w:rsidRPr="005439F4" w14:paraId="67D5886E" w14:textId="77777777" w:rsidTr="00BE6052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82ABE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CF01B" w14:textId="376EF635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0FF4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DCCE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Լսողության նորածնային սքրինինգ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7AA84" w14:textId="6909A329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ծնվելուց հետո՝ 48-72 ժամվա ընթացքում</w:t>
            </w:r>
          </w:p>
        </w:tc>
      </w:tr>
      <w:tr w:rsidR="00995E94" w:rsidRPr="005439F4" w14:paraId="5D85190F" w14:textId="77777777" w:rsidTr="00BE6052">
        <w:trPr>
          <w:trHeight w:val="10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8A24F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FD52E" w14:textId="03BC8C8D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0ACB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F9B8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Պրոֆիլակտիկ այց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(գլխի շրջագծի չափում, կրծքով կերակրման դիտարկում,  կոնքազդրային հոդի ստուգում, ֆեմորալ պուլսի և սատուրացիաների ստուգում)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D7F1" w14:textId="5BEFDA86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ծնվելուց հետո 3-6-րդ օրը</w:t>
            </w:r>
          </w:p>
        </w:tc>
      </w:tr>
      <w:tr w:rsidR="00995E94" w:rsidRPr="005439F4" w14:paraId="3A94AE42" w14:textId="77777777" w:rsidTr="00BE6052">
        <w:trPr>
          <w:trHeight w:val="8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9058F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F2C7D" w14:textId="1027AD88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A1AA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8999A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Պրոֆիլակտիկ այց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(գլխի շրջագծի չափում, կրծքով կերակրման դիտարկում,  կոնքազդրային հոդի ստուգում)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96E2E" w14:textId="2BC73304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2 շաբաթական</w:t>
            </w:r>
          </w:p>
        </w:tc>
      </w:tr>
      <w:tr w:rsidR="00AA6DA0" w:rsidRPr="005439F4" w14:paraId="7F2D1D49" w14:textId="77777777" w:rsidTr="00AA6DA0">
        <w:trPr>
          <w:trHeight w:val="109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F0E367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73EACCD7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3AFE2C6" w14:textId="63F2C7E0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DE1C1" w14:textId="6F971FE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1- 12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ամսական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A9C3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F9965" w14:textId="4C63E906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ԱԿԴՓ/ՎՀԲ/ՀԻԲ/ԻՊՊ-ի դեմ պատվաստում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(1-ին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A5B0" w14:textId="13FCE085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6 շաբաթական</w:t>
            </w:r>
          </w:p>
        </w:tc>
      </w:tr>
      <w:tr w:rsidR="00AA6DA0" w:rsidRPr="005439F4" w14:paraId="004214B3" w14:textId="77777777" w:rsidTr="00AA6DA0">
        <w:trPr>
          <w:trHeight w:val="9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12AAE" w14:textId="77777777" w:rsidR="00AA6DA0" w:rsidRPr="005439F4" w:rsidRDefault="00AA6DA0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7D3F" w14:textId="5D9B7129" w:rsidR="00AA6DA0" w:rsidRPr="005439F4" w:rsidRDefault="00AA6DA0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99F3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E4BB" w14:textId="564B3D2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Ռոտավիրուսային վարակների դեմ (1-ին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FBCFD" w14:textId="673E0D6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6 շաբաթական</w:t>
            </w:r>
          </w:p>
        </w:tc>
      </w:tr>
      <w:tr w:rsidR="00995E94" w:rsidRPr="005439F4" w14:paraId="6085DB1A" w14:textId="77777777" w:rsidTr="00415B5D">
        <w:trPr>
          <w:trHeight w:val="103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FD6454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0C1E4" w14:textId="57DF278E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F769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461B" w14:textId="0E863141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Պնևմոկոկային վարակների դեմ պատվաստում (1-ին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864F4" w14:textId="5295265F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6 շաբաթական</w:t>
            </w:r>
          </w:p>
        </w:tc>
      </w:tr>
      <w:tr w:rsidR="00995E94" w:rsidRPr="005439F4" w14:paraId="32E52E60" w14:textId="77777777" w:rsidTr="00415B5D">
        <w:trPr>
          <w:trHeight w:val="14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2FA95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35508" w14:textId="61FEBA03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CC8D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2359" w14:textId="73D2807E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Հերթական այց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(գլխի շրջագծի չափում,քաշ,հասակ, քաշ/հասակային հարաբերություն,  կոնքազդրային հոդի ստուգում, տեսողություն, ամորձիների ստուգում, ֆեմորալ պուլսի և սատուրացիաների ստուգում, զարգացման գնահատում 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5FD5A" w14:textId="3EEDF150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6 շաբաթական</w:t>
            </w:r>
          </w:p>
        </w:tc>
      </w:tr>
      <w:tr w:rsidR="00995E94" w:rsidRPr="005439F4" w14:paraId="0AE76923" w14:textId="77777777" w:rsidTr="00415B5D">
        <w:trPr>
          <w:trHeight w:val="8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BED66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0FA0F" w14:textId="32C3D26A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DB7A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1C2D8" w14:textId="3FEED3FB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ԱԿԴՓ/ՎՀԲ/ՀԻԲ/ԻՊՊ-ի դեմ պատվաստում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(2-րդ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CA520" w14:textId="494F6BFE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12 շաբաթական</w:t>
            </w:r>
          </w:p>
        </w:tc>
      </w:tr>
      <w:tr w:rsidR="00995E94" w:rsidRPr="005439F4" w14:paraId="6A7786C6" w14:textId="77777777" w:rsidTr="00415B5D">
        <w:trPr>
          <w:trHeight w:val="8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4802A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91324" w14:textId="507F2112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4B74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9940" w14:textId="7BDC90D4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Ռոտավիրուսային վարակների դեմ պատվաստում (2-րդ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0C9C" w14:textId="06EED8A0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12 շաբաթական</w:t>
            </w:r>
          </w:p>
        </w:tc>
      </w:tr>
      <w:tr w:rsidR="00995E94" w:rsidRPr="005439F4" w14:paraId="6CC19DED" w14:textId="77777777" w:rsidTr="00415B5D">
        <w:trPr>
          <w:trHeight w:val="8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B267B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A4C6D" w14:textId="6B558FD1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93B1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B994" w14:textId="526EA98E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Պնևմոկոկային վարակների դեմ (2-րդ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43929" w14:textId="13F93471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12 շաբաթական</w:t>
            </w:r>
          </w:p>
        </w:tc>
      </w:tr>
      <w:tr w:rsidR="00995E94" w:rsidRPr="005439F4" w14:paraId="6983AC8E" w14:textId="77777777" w:rsidTr="00415B5D">
        <w:trPr>
          <w:trHeight w:val="12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CC33E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48A9A" w14:textId="2B8029B5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1961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85322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Հերթական  այց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(գլխի շրջագծի չափում,քաշ,հասակ, քաշ/հասակային հարաբերություն,  կոնքազդրային հոդի ստուգում, զարգացման գնահատում)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48B2" w14:textId="5A5D7D02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12 շաբաթական</w:t>
            </w:r>
          </w:p>
        </w:tc>
      </w:tr>
      <w:tr w:rsidR="00995E94" w:rsidRPr="005439F4" w14:paraId="30FCDCC1" w14:textId="77777777" w:rsidTr="00415B5D">
        <w:trPr>
          <w:trHeight w:val="8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9033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F9FE5" w14:textId="406B0E18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0C00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746EC" w14:textId="3DD19658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ԱԿԴՓ/ՎՀԲ/ՀԻԲ/ԻՊՊ-ի դեմ պատվաստու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(3-րդ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8AD4B" w14:textId="4F91AB23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18 շաբաթական</w:t>
            </w:r>
          </w:p>
        </w:tc>
      </w:tr>
      <w:tr w:rsidR="00995E94" w:rsidRPr="005439F4" w14:paraId="34043D59" w14:textId="77777777" w:rsidTr="00415B5D">
        <w:trPr>
          <w:trHeight w:val="8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888FF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DAF07" w14:textId="7190DA6D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945A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47CA" w14:textId="7913E383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Պնևմոկոկային վարակների դեմ  պատվվաստում (3-րդ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6FD67" w14:textId="225F4FC2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18 շաբաթական</w:t>
            </w:r>
          </w:p>
        </w:tc>
      </w:tr>
      <w:tr w:rsidR="00995E94" w:rsidRPr="005439F4" w14:paraId="6021A242" w14:textId="77777777" w:rsidTr="00415B5D">
        <w:trPr>
          <w:trHeight w:val="14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603F4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24C83" w14:textId="114C932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F483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A24E7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Հերթական այց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(գլխի շրջագծի չափում,քաշ,հասակ, քաշ/հասակային հարաբերություն,  կոնքազդրային հոդի ստուգում,  կրծքով կերակրման դիտարկում, զարգացման գնահատում)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66731" w14:textId="3D838A7C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18 շաբաթական</w:t>
            </w:r>
          </w:p>
        </w:tc>
      </w:tr>
      <w:tr w:rsidR="00995E94" w:rsidRPr="005439F4" w14:paraId="5CF019D1" w14:textId="77777777" w:rsidTr="00415B5D">
        <w:trPr>
          <w:trHeight w:val="11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86E2C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AA78E" w14:textId="7EC277BC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DAA371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BCEA03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Նյարդաբանի զննում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6A4544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18 շաբաթական</w:t>
            </w:r>
          </w:p>
        </w:tc>
      </w:tr>
      <w:tr w:rsidR="00995E94" w:rsidRPr="005439F4" w14:paraId="419BFE23" w14:textId="77777777" w:rsidTr="00415B5D">
        <w:trPr>
          <w:trHeight w:val="14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220A5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B5826" w14:textId="78273FA9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4886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28A8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Հերթական այց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(գլխի շրջագծի չափում,քաշ,հասակ, քաշ/հասակային հարաբերություն, կոնքազդրային հոդի ստուգում, զարգացման գնահատում)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C75B2" w14:textId="7A649C0C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24 շաբաթական</w:t>
            </w:r>
          </w:p>
        </w:tc>
      </w:tr>
      <w:tr w:rsidR="00995E94" w:rsidRPr="005439F4" w14:paraId="3110F820" w14:textId="77777777" w:rsidTr="00415B5D">
        <w:trPr>
          <w:trHeight w:val="14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5EDC9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61B4" w14:textId="766B234B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BDF9D3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25FFC7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Տեսողության սքրինինգ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D22CE5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6 ամսական</w:t>
            </w:r>
          </w:p>
        </w:tc>
      </w:tr>
      <w:tr w:rsidR="00995E94" w:rsidRPr="005439F4" w14:paraId="568DC5DE" w14:textId="77777777" w:rsidTr="00415B5D">
        <w:trPr>
          <w:trHeight w:val="10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0251A4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BC089" w14:textId="3AEFDD1C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2A9A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1FE7" w14:textId="00C372DF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Արյան ընդհանուր քննություն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D9F1D" w14:textId="226FB993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թույլատրելի սահմանը 1.5-12 ամսական</w:t>
            </w:r>
          </w:p>
        </w:tc>
      </w:tr>
      <w:tr w:rsidR="00AA6DA0" w:rsidRPr="005439F4" w14:paraId="18FEABF1" w14:textId="77777777" w:rsidTr="00AA6DA0">
        <w:trPr>
          <w:trHeight w:val="196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6C53B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3CA8F7A4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A3FCF42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252B9456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0148E627" w14:textId="286AD2F4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CC78B" w14:textId="3702CB95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12 - 18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ամսական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D691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765ED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Հերթական  այց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(գլխի շրջագծի չափում,քաշ,հասակ, քաշ/հասակային հարաբերություն, լսողության (ռիսկի խմբեր), կոնքազդրային հոդի ստուգում, զարգացման գնահատում)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DE247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12 ամսական</w:t>
            </w:r>
          </w:p>
        </w:tc>
      </w:tr>
      <w:tr w:rsidR="00AA6DA0" w:rsidRPr="005439F4" w14:paraId="2FF1B1AC" w14:textId="77777777" w:rsidTr="00AA6DA0">
        <w:trPr>
          <w:trHeight w:val="100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A0F8C" w14:textId="77777777" w:rsidR="00AA6DA0" w:rsidRPr="005439F4" w:rsidRDefault="00AA6DA0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7077A" w14:textId="64B22388" w:rsidR="00AA6DA0" w:rsidRPr="005439F4" w:rsidRDefault="00AA6DA0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C5BC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A53A" w14:textId="1E52FEFB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ԿԿԽ դեմ պատվաստում պատվ. (1-ին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5325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12 ամսական</w:t>
            </w:r>
          </w:p>
        </w:tc>
      </w:tr>
      <w:tr w:rsidR="00AA6DA0" w:rsidRPr="005439F4" w14:paraId="63441DF9" w14:textId="77777777" w:rsidTr="00AA6DA0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0CACE" w14:textId="77777777" w:rsidR="00AA6DA0" w:rsidRPr="005439F4" w:rsidRDefault="00AA6DA0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9D74B" w14:textId="1A032575" w:rsidR="00AA6DA0" w:rsidRPr="005439F4" w:rsidRDefault="00AA6DA0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40D8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8E2F" w14:textId="17A0793A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Ջրծաղիկի դեմ պատվաստում (1-ին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C9A9C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12 ամսական</w:t>
            </w:r>
          </w:p>
        </w:tc>
      </w:tr>
      <w:tr w:rsidR="00AA6DA0" w:rsidRPr="005439F4" w14:paraId="7AB4AA6E" w14:textId="77777777" w:rsidTr="00AA6DA0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F4D70" w14:textId="77777777" w:rsidR="00AA6DA0" w:rsidRPr="005439F4" w:rsidRDefault="00AA6DA0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EC85A" w14:textId="5030F762" w:rsidR="00AA6DA0" w:rsidRPr="005439F4" w:rsidRDefault="00AA6DA0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F7F1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AAD2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Հերթական  այց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(քաշ,հասակ,քաշ/հասակ հարաբերություն, զարգացման գնահատում)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22510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18 ամսական</w:t>
            </w:r>
          </w:p>
        </w:tc>
      </w:tr>
      <w:tr w:rsidR="00AA6DA0" w:rsidRPr="005439F4" w14:paraId="194B2C79" w14:textId="77777777" w:rsidTr="00AA6DA0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9597A" w14:textId="77777777" w:rsidR="00AA6DA0" w:rsidRPr="005439F4" w:rsidRDefault="00AA6DA0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B3312" w14:textId="719A6533" w:rsidR="00AA6DA0" w:rsidRPr="005439F4" w:rsidRDefault="00AA6DA0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3625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05FA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Աուտիզմի թեստ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F2E2C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18 ամսական</w:t>
            </w:r>
          </w:p>
        </w:tc>
      </w:tr>
      <w:tr w:rsidR="00AA6DA0" w:rsidRPr="005439F4" w14:paraId="14A36570" w14:textId="77777777" w:rsidTr="00AA6DA0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72631" w14:textId="77777777" w:rsidR="00AA6DA0" w:rsidRPr="005439F4" w:rsidRDefault="00AA6DA0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5D34E" w14:textId="0C5A7DC2" w:rsidR="00AA6DA0" w:rsidRPr="005439F4" w:rsidRDefault="00AA6DA0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3DC4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475F" w14:textId="563A58DA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ԱԿԴՓ/ԻՊՊ համակցված (DTaP/IPV քառավալենտ՝ կապույտ հազի ոչ բջջային բաղադրիչով, թույլատրվում է նաև տվյալ տարիքի համար այլ հակածինների հետ համակցված ՀԻԲ/ՎՀԲ-ի դեմ պատվաստում (1-ին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BFB5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18 ամսական</w:t>
            </w:r>
          </w:p>
        </w:tc>
      </w:tr>
      <w:tr w:rsidR="00AA6DA0" w:rsidRPr="005439F4" w14:paraId="570B24AF" w14:textId="77777777" w:rsidTr="00AA6DA0">
        <w:trPr>
          <w:trHeight w:val="17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FA2A1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26F7EFC4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07532C83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06102940" w14:textId="651A87E3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735A1" w14:textId="6FA0C771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2 -18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 w:type="page"/>
              <w:t>տարեկան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4752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C27F" w14:textId="2D6669EF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Հերթական  այց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 w:type="page"/>
              <w:t>(քաշ,հասակ,մարմնի զանգվածի ցուցանիշ, զարգացման գնահատում՝ մինչև 5 տարեկան՝ տարեկան 1 անգամ 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75455" w14:textId="6E3E2A68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տարեկան 1 անգամ՝ մինչև 6 տարեկան, մինչև 18 տ</w:t>
            </w:r>
            <w:r w:rsidRPr="005439F4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hy-AM"/>
              </w:rPr>
              <w:t>արեկան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՝ 2 տարին մեկ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 w:type="page"/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 w:type="page"/>
            </w:r>
          </w:p>
        </w:tc>
      </w:tr>
      <w:tr w:rsidR="00995E94" w:rsidRPr="005439F4" w14:paraId="187393E8" w14:textId="77777777" w:rsidTr="001C0509">
        <w:trPr>
          <w:trHeight w:val="12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61BB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B2550" w14:textId="350B1EA5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62CD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2C2A" w14:textId="45DBF61E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Լսողության ստուգում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0AFF" w14:textId="6BDA3EB4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5 տարեկան, 8 տարեկան, 14 տ</w:t>
            </w:r>
            <w:r w:rsidRPr="005439F4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hy-AM"/>
              </w:rPr>
              <w:t>արեկան</w:t>
            </w:r>
          </w:p>
        </w:tc>
      </w:tr>
      <w:tr w:rsidR="00995E94" w:rsidRPr="005439F4" w14:paraId="5D7B261F" w14:textId="77777777" w:rsidTr="001C0509">
        <w:trPr>
          <w:trHeight w:val="19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50C01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DF8C2" w14:textId="44E908D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FD46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3541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Տեսողության ստուգում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0DBC1" w14:textId="4CAFD8A2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5-17 տարեկան՝ յուրաքանչյուր տարին մեկ անգամ</w:t>
            </w:r>
          </w:p>
        </w:tc>
      </w:tr>
      <w:tr w:rsidR="00995E94" w:rsidRPr="005439F4" w14:paraId="6B1B7284" w14:textId="77777777" w:rsidTr="001C0509">
        <w:trPr>
          <w:trHeight w:val="8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2588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25724" w14:textId="4BAA4B6B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DECA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B5A2" w14:textId="11169612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Զարկերակային ճնշման ստուգում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50847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4 տարեկանից, տարին մեկ անգամ</w:t>
            </w:r>
          </w:p>
        </w:tc>
      </w:tr>
      <w:tr w:rsidR="00995E94" w:rsidRPr="005439F4" w14:paraId="05C5984C" w14:textId="77777777" w:rsidTr="001C0509">
        <w:trPr>
          <w:trHeight w:val="10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F7B31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53348" w14:textId="55D8AE31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186A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6A61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Արյան ընդհանուր քննություն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3FD35" w14:textId="682BEC19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6 տարեկան,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12 տարեկան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15-16 տարեկան</w:t>
            </w:r>
          </w:p>
        </w:tc>
      </w:tr>
      <w:tr w:rsidR="00995E94" w:rsidRPr="005439F4" w14:paraId="79C258EE" w14:textId="77777777" w:rsidTr="001C0509">
        <w:trPr>
          <w:trHeight w:val="9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6F62E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5E60" w14:textId="25460E7F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3648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44D8" w14:textId="6FAF5869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ԿԿԽ դեմ  պատվաստում  (2-րդ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E066" w14:textId="76F00A2D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4-6 տարեկան</w:t>
            </w:r>
          </w:p>
        </w:tc>
      </w:tr>
      <w:tr w:rsidR="00995E94" w:rsidRPr="005439F4" w14:paraId="3221538D" w14:textId="77777777" w:rsidTr="001C0509">
        <w:trPr>
          <w:trHeight w:val="10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CE4C9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AA549" w14:textId="1F3F0699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C10D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0045" w14:textId="1BEF1783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ԱԿԴՓ/ԻՊՊ- դեմ համակցված պատվաստում (DTaP/IPV քառավալենտ կապույտ հազի ոչ բջջային բաղադրիչով, թուլյատրվում է նաև տվյալ տարիքի համար այլ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lastRenderedPageBreak/>
              <w:t>հակածինների հետ համակցված ՀԻԲ/ՎՀԲ-ի դեմ պատվաստում (2-րդ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103F2" w14:textId="161A9203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lastRenderedPageBreak/>
              <w:t>4-6 տարեկան</w:t>
            </w:r>
          </w:p>
        </w:tc>
      </w:tr>
      <w:tr w:rsidR="00995E94" w:rsidRPr="005439F4" w14:paraId="4E74A0F7" w14:textId="77777777" w:rsidTr="001C0509">
        <w:trPr>
          <w:trHeight w:val="10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626F2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F0CC8" w14:textId="4E11DE9E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3636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27C" w14:textId="1494974A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Ջրծաղիկի դեմ  պատվաստում (2-րդ դեղաչափ, 2027 թվականից)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C6C54" w14:textId="38471FD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4-6 տարեկան</w:t>
            </w:r>
          </w:p>
        </w:tc>
      </w:tr>
      <w:tr w:rsidR="00995E94" w:rsidRPr="005439F4" w14:paraId="605DE93B" w14:textId="77777777" w:rsidTr="001C0509">
        <w:trPr>
          <w:trHeight w:val="8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C5BF3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0463" w14:textId="0160D9B3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2FF0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D12A1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Սեռական հասունացման գնահատում ըստ Թանների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0A1D9" w14:textId="68821F8E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11, 13, 15, 17 տարեկաններ</w:t>
            </w:r>
          </w:p>
        </w:tc>
      </w:tr>
      <w:tr w:rsidR="00995E94" w:rsidRPr="005439F4" w14:paraId="2CC7F14E" w14:textId="77777777" w:rsidTr="001C0509">
        <w:trPr>
          <w:trHeight w:val="6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C290A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6FC0" w14:textId="52B074C2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E122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9AA8" w14:textId="2A87F480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Ողնաշարի զննում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F1FE9" w14:textId="6E251FD5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10 և 12 տ</w:t>
            </w:r>
            <w:r w:rsidRPr="005439F4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hy-AM"/>
              </w:rPr>
              <w:t xml:space="preserve">արեկան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աղջիկներ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12 և 15 տ</w:t>
            </w:r>
            <w:r w:rsidRPr="005439F4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hy-AM"/>
              </w:rPr>
              <w:t>արեկան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 տղաներ</w:t>
            </w:r>
          </w:p>
        </w:tc>
      </w:tr>
      <w:tr w:rsidR="00995E94" w:rsidRPr="005439F4" w14:paraId="14149680" w14:textId="77777777" w:rsidTr="001C0509">
        <w:trPr>
          <w:trHeight w:val="8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CA964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11801" w14:textId="743F5A6B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828999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E58501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Ատամնաբույժի զննում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2C49B5" w14:textId="013CE15C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6 տարեկան, 12 տարեկան</w:t>
            </w:r>
          </w:p>
        </w:tc>
      </w:tr>
      <w:tr w:rsidR="00995E94" w:rsidRPr="005439F4" w14:paraId="5C0A26E0" w14:textId="77777777" w:rsidTr="001C0509">
        <w:trPr>
          <w:trHeight w:val="6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6B776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E55A2" w14:textId="727B382B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1D58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6540" w14:textId="6910493D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ՄՊՊ-ի պատվաստում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2F80" w14:textId="7A79476D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13 տարեկան</w:t>
            </w:r>
          </w:p>
        </w:tc>
      </w:tr>
      <w:tr w:rsidR="00995E94" w:rsidRPr="005439F4" w14:paraId="387727E2" w14:textId="77777777" w:rsidTr="001C0509">
        <w:trPr>
          <w:trHeight w:val="9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93326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2565D" w14:textId="74593528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F257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FB87" w14:textId="3CBBA2AC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Հոգեբանասոցիալական հարցաշարի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լրացում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630B4" w14:textId="0E2610E6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12 տարեկան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15-ից 16 տարեկան ընկած ժամանակահատվածում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17տարեկան</w:t>
            </w:r>
          </w:p>
        </w:tc>
      </w:tr>
      <w:tr w:rsidR="00995E94" w:rsidRPr="005439F4" w14:paraId="2C7121C7" w14:textId="77777777" w:rsidTr="001C0509">
        <w:trPr>
          <w:trHeight w:val="7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6C5BA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1CF4F" w14:textId="020BF6C6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EB1B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49BF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ԱՓԴԿ պատվաստում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BDD2F" w14:textId="5FB0A82B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15-ից 16 տարեկան ընկած ժամանակահատվածում</w:t>
            </w:r>
          </w:p>
        </w:tc>
      </w:tr>
      <w:tr w:rsidR="00995E94" w:rsidRPr="005439F4" w14:paraId="6E30F7CB" w14:textId="77777777" w:rsidTr="001C0509">
        <w:trPr>
          <w:trHeight w:val="7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50C66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90A2" w14:textId="3EDC221A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5950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3052" w14:textId="055C87F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ԿԿԽ պատվաստում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BA6F5" w14:textId="33DFE065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15-16 տարեկան՝ 2-րդ դեղաչափի բացակայության դեպքում</w:t>
            </w:r>
          </w:p>
        </w:tc>
      </w:tr>
      <w:tr w:rsidR="00995E94" w:rsidRPr="005439F4" w14:paraId="43623B05" w14:textId="77777777" w:rsidTr="001C0509">
        <w:trPr>
          <w:trHeight w:val="7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826FF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F0B13" w14:textId="28896D70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BA22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8936" w14:textId="49D8BC49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Մենինգակոկային պատվաստում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1B4CF" w14:textId="461BDD6D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15-ից 16 տարեկան ընկած ժամանակահատվածում</w:t>
            </w:r>
          </w:p>
        </w:tc>
      </w:tr>
      <w:tr w:rsidR="00995E94" w:rsidRPr="005439F4" w14:paraId="409D6646" w14:textId="77777777" w:rsidTr="001C0509">
        <w:trPr>
          <w:trHeight w:val="6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99ED4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F1625" w14:textId="743CDF26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4F6C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D519" w14:textId="1ABC2725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Ջրծաղիկի դեմ պատվաստում (2 դեղաչափ, 4 շաբաթ ընդմիջումով)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C0B61" w14:textId="6A8E627A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15-ից 16 տարեկան ընկած ժամանակահատվածում</w:t>
            </w:r>
          </w:p>
        </w:tc>
      </w:tr>
      <w:tr w:rsidR="00995E94" w:rsidRPr="005439F4" w14:paraId="45565E0B" w14:textId="77777777" w:rsidTr="001C0509">
        <w:trPr>
          <w:trHeight w:val="7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C95AD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963B1" w14:textId="495F05C1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7C74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516D" w14:textId="3F367C20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Պնևմոկոկային վարակի պատվաստում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969A2" w14:textId="230BD04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15-ից 16 տարեկան ընկած ժամանակահատվածում</w:t>
            </w:r>
          </w:p>
        </w:tc>
      </w:tr>
      <w:tr w:rsidR="00995E94" w:rsidRPr="005439F4" w14:paraId="228C4655" w14:textId="77777777" w:rsidTr="001C0509">
        <w:trPr>
          <w:trHeight w:val="8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82E4F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29EF2" w14:textId="29B70283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604F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B1F6" w14:textId="2844AE9E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ՎՀԱ դեմ պատվաստում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ED634" w14:textId="5E8A3DFF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15-ից 16 տարեկան ընկած ժամանակահատվածում</w:t>
            </w:r>
          </w:p>
        </w:tc>
      </w:tr>
      <w:tr w:rsidR="00995E94" w:rsidRPr="005439F4" w14:paraId="3B543ABA" w14:textId="77777777" w:rsidTr="001C0509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896AB4" w14:textId="77777777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029E" w14:textId="22457AEC" w:rsidR="00995E94" w:rsidRPr="005439F4" w:rsidRDefault="00995E94" w:rsidP="00AA6DA0">
            <w:pPr>
              <w:spacing w:after="0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7324" w14:textId="77777777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FCC6" w14:textId="6DEBB8D0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Տուլարեմիայի դեմ պատվաստում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F29D1" w14:textId="5F80F852" w:rsidR="00995E94" w:rsidRPr="005439F4" w:rsidRDefault="00995E94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17 տարեկան</w:t>
            </w:r>
          </w:p>
        </w:tc>
      </w:tr>
      <w:tr w:rsidR="00AA6DA0" w:rsidRPr="005439F4" w14:paraId="160A9D70" w14:textId="77777777" w:rsidTr="00AA6DA0">
        <w:trPr>
          <w:trHeight w:val="19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3C448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30058DB8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2515A342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560C6652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69639D1C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24BDAD57" w14:textId="14D924C0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5.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DB887" w14:textId="58CF535B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18-75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տարեկան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ED69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8ADE" w14:textId="2E07A31D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Պրոֆիլակտիկ այց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(Հարցաշար, Զարկերակային ճնշման չափում,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Մարմնի զանգվածի ցուցանիշի որոշում,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Կանանց կրծքագեղձի զննում և ինքնազննման տեխնիկայի ուսուցում առաջին այցի ընթացքում,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  <w:t>առողջ ապրելակերպի քարոզչություն)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498E" w14:textId="1A02904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18 տարեկանից, 2 տարին մեկ անգամ</w:t>
            </w:r>
          </w:p>
        </w:tc>
      </w:tr>
      <w:tr w:rsidR="00AA6DA0" w:rsidRPr="005439F4" w14:paraId="7296B724" w14:textId="77777777" w:rsidTr="00AA6DA0">
        <w:trPr>
          <w:trHeight w:val="63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D28AF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684CA" w14:textId="071E06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0E94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0B65" w14:textId="15671420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ԱԴՓ-Մ պատվաստում (1-ին 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1469" w14:textId="6157AFCA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val="en-US"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26-ից 30 տարեկան ընկած ժամանակահատվածում</w:t>
            </w:r>
          </w:p>
        </w:tc>
      </w:tr>
      <w:tr w:rsidR="00AA6DA0" w:rsidRPr="005439F4" w14:paraId="61ED9C02" w14:textId="77777777" w:rsidTr="00AA6DA0">
        <w:trPr>
          <w:trHeight w:val="123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2A7F7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CC65C" w14:textId="25EAC34C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E5A6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Ի</w:t>
            </w:r>
          </w:p>
          <w:p w14:paraId="6DD9B2B0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30E85D5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069BF1A3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862AC43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28B4CD46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6E5268A6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2ED4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Մարդու պապիլոմային վիրուսի թեստավորում</w:t>
            </w:r>
          </w:p>
          <w:p w14:paraId="3C8C1181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5DDC9DF1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76E64008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0921BB12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F52F345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6A858F1B" w14:textId="56F97D75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81ADC" w14:textId="1CA6908D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 xml:space="preserve">30-60 տարեկան կանայք՝ 5 տարին մեկ անգամ 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/>
            </w:r>
          </w:p>
          <w:p w14:paraId="04F31B0D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365A87A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309862FD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471353E5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798A5FA5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20CFE0BE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</w:tr>
      <w:tr w:rsidR="00AA6DA0" w:rsidRPr="005439F4" w14:paraId="03252124" w14:textId="77777777" w:rsidTr="00AA6DA0">
        <w:trPr>
          <w:trHeight w:val="74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77D2B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6E166" w14:textId="3A52F9B3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FCBE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D413" w14:textId="7D8BBB51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ԱԴՓ-Մ պատվաստում (2-րդ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A894" w14:textId="5E8A9DBE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36-40 տարեկաններ</w:t>
            </w:r>
          </w:p>
        </w:tc>
      </w:tr>
      <w:tr w:rsidR="00AA6DA0" w:rsidRPr="005439F4" w14:paraId="6065600A" w14:textId="77777777" w:rsidTr="00AA6DA0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80299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520B8" w14:textId="1C421F9F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06FE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A0813" w14:textId="086FF1C1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Զույգերի մինչամուսնական հետազոտում`  խլամիդիա, գոնորեա, Մարդու իմունային անբավարարության վիրուս, սիֆիլիս, հեպատիտ Բ, իսկ տոքսոպլազմոզ՝ միայն կանանց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BDE1" w14:textId="636D2E52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մեկ անգամ Քաղաքացիական կացության ակտերի գրանցման գործակալությունում ամուսություն գրանցելուց 3 ամսվա ընթացքում</w:t>
            </w:r>
          </w:p>
        </w:tc>
      </w:tr>
      <w:tr w:rsidR="00AA6DA0" w:rsidRPr="005439F4" w14:paraId="450B649C" w14:textId="77777777" w:rsidTr="00AA6DA0">
        <w:trPr>
          <w:trHeight w:val="349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4A4F1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250DA" w14:textId="2FC3D734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8048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6CB0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Մամոգրաֆիա</w:t>
            </w:r>
          </w:p>
          <w:p w14:paraId="0815A05F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2131A9DF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27DA18C2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685368F7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7D65E941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5844232D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3F300C6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55E9F8FE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46E683E0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653A0FC3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A239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45-69 տարեկան կանայք՝ 2 տարին մեկ անգամ.</w:t>
            </w:r>
          </w:p>
        </w:tc>
      </w:tr>
      <w:tr w:rsidR="00AA6DA0" w:rsidRPr="005439F4" w14:paraId="4B694874" w14:textId="77777777" w:rsidTr="00AA6DA0">
        <w:trPr>
          <w:trHeight w:val="803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099FE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F90E8" w14:textId="0723A176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0520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653C" w14:textId="44ABC33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ԱԴՓ-Մ պատվաստում (3-րդ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62A5" w14:textId="2BADD18D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46-50 տարեկաններ</w:t>
            </w:r>
          </w:p>
        </w:tc>
      </w:tr>
      <w:tr w:rsidR="00AA6DA0" w:rsidRPr="005439F4" w14:paraId="7F7F41DA" w14:textId="77777777" w:rsidTr="00AA6DA0">
        <w:trPr>
          <w:trHeight w:val="126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45ADC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D754A" w14:textId="7CF5EEDA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78C8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  <w:p w14:paraId="49C094A8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D214CC8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615635FB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5AD63D38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991A400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46010D66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1B4AACF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7CAB878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BD6F690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C5967FC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FCB6" w14:textId="43EDDFCA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Կոլոռեկտալ սքրինինգ՝</w:t>
            </w: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br w:type="page"/>
              <w:t xml:space="preserve"> կղանքի իմունոքիմիական թեստ</w:t>
            </w:r>
          </w:p>
          <w:p w14:paraId="3B05A2B1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4FE94AF8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5A447269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2CE166F2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34229D7E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4AEB3390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15661FEC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  <w:p w14:paraId="2CF6E8B1" w14:textId="6B2E60F9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9A658" w14:textId="78E98E7E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45-69 տարեկաններ՝ 2 տարին 1 անգամ</w:t>
            </w:r>
          </w:p>
        </w:tc>
      </w:tr>
      <w:tr w:rsidR="00AA6DA0" w:rsidRPr="005439F4" w14:paraId="4EB00042" w14:textId="77777777" w:rsidTr="00AA6DA0">
        <w:trPr>
          <w:trHeight w:val="6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FE3" w14:textId="77777777" w:rsidR="00AA6DA0" w:rsidRPr="005439F4" w:rsidRDefault="00AA6DA0" w:rsidP="00AA6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37C3" w14:textId="01D909E0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1F83" w14:textId="0A955974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Ա/Ի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BF1B" w14:textId="59BBDE44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ԱԴՓ-Մ պատվաստում (4-րդ դեղաչափ)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3279" w14:textId="2A77E351" w:rsidR="00AA6DA0" w:rsidRPr="005439F4" w:rsidRDefault="00AA6DA0" w:rsidP="00AA6D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</w:pPr>
            <w:r w:rsidRPr="005439F4">
              <w:rPr>
                <w:rFonts w:ascii="GHEA Grapalat" w:eastAsia="Times New Roman" w:hAnsi="GHEA Grapalat" w:cs="Arial"/>
                <w:bCs/>
                <w:sz w:val="24"/>
                <w:szCs w:val="24"/>
                <w:lang w:eastAsia="hy-AM"/>
              </w:rPr>
              <w:t>56-60 տարեկաններ, այնուհետ յուրաքանչյուր 10 տարին մեկ անգամ</w:t>
            </w:r>
          </w:p>
        </w:tc>
      </w:tr>
    </w:tbl>
    <w:p w14:paraId="557F5B42" w14:textId="77777777" w:rsidR="008A5E63" w:rsidRPr="005439F4" w:rsidRDefault="008A5E63" w:rsidP="00AA6DA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Cs/>
          <w:lang w:val="hy-AM"/>
        </w:rPr>
      </w:pPr>
    </w:p>
    <w:p w14:paraId="60147AC4" w14:textId="77777777" w:rsidR="008A5E63" w:rsidRPr="005439F4" w:rsidRDefault="008A5E63" w:rsidP="008A5E63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bCs/>
          <w:lang w:val="hy-AM"/>
        </w:rPr>
      </w:pPr>
    </w:p>
    <w:p w14:paraId="6D1E8EC0" w14:textId="222BE063" w:rsidR="008A5E63" w:rsidRPr="008A5E63" w:rsidRDefault="008A5E63" w:rsidP="004F23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b/>
          <w:color w:val="333333"/>
          <w:lang w:val="hy-AM"/>
        </w:rPr>
      </w:pPr>
      <w:r w:rsidRPr="005439F4">
        <w:rPr>
          <w:rFonts w:ascii="GHEA Grapalat" w:hAnsi="GHEA Grapalat"/>
          <w:bCs/>
          <w:lang w:val="hy-AM"/>
        </w:rPr>
        <w:t>1</w:t>
      </w:r>
      <w:r w:rsidRPr="005439F4">
        <w:rPr>
          <w:rFonts w:ascii="Cambria Math" w:hAnsi="Cambria Math" w:cs="Cambria Math"/>
          <w:bCs/>
          <w:lang w:val="hy-AM"/>
        </w:rPr>
        <w:t>․</w:t>
      </w:r>
      <w:r w:rsidRPr="005439F4">
        <w:rPr>
          <w:rFonts w:ascii="GHEA Grapalat" w:hAnsi="GHEA Grapalat"/>
          <w:bCs/>
          <w:lang w:val="hy-AM"/>
        </w:rPr>
        <w:t>Սույն հավելվածում հապավումները կիրառվում են</w:t>
      </w:r>
      <w:r w:rsidRPr="005439F4">
        <w:rPr>
          <w:rFonts w:ascii="GHEA Grapalat" w:hAnsi="GHEA Grapalat"/>
          <w:b/>
          <w:lang w:val="hy-AM"/>
        </w:rPr>
        <w:t xml:space="preserve">  </w:t>
      </w:r>
      <w:r w:rsidRPr="005439F4">
        <w:rPr>
          <w:rStyle w:val="Strong"/>
          <w:rFonts w:ascii="GHEA Grapalat" w:hAnsi="GHEA Grapalat" w:cs="Arial"/>
          <w:b w:val="0"/>
          <w:color w:val="333333"/>
          <w:lang w:val="hy-AM"/>
        </w:rPr>
        <w:t>Հայաստանի Հանրապետության կառավարության 2026 թվականի</w:t>
      </w:r>
      <w:r w:rsidRPr="005439F4">
        <w:rPr>
          <w:rFonts w:ascii="GHEA Grapalat" w:hAnsi="GHEA Grapalat" w:cs="Arial"/>
          <w:b/>
          <w:color w:val="333333"/>
          <w:lang w:val="hy-AM"/>
        </w:rPr>
        <w:t xml:space="preserve"> </w:t>
      </w:r>
      <w:r w:rsidRPr="005439F4">
        <w:rPr>
          <w:rStyle w:val="Strong"/>
          <w:rFonts w:ascii="GHEA Grapalat" w:hAnsi="GHEA Grapalat" w:cs="Arial"/>
          <w:b w:val="0"/>
          <w:color w:val="333333"/>
          <w:lang w:val="hy-AM"/>
        </w:rPr>
        <w:t>հունվարի 15-ի N 58-Ն որոշման մեջ սահմանված իմաստով։</w:t>
      </w:r>
    </w:p>
    <w:p w14:paraId="4D92FD2B" w14:textId="48573D15" w:rsidR="008A5E63" w:rsidRPr="008A5E63" w:rsidRDefault="008A5E63" w:rsidP="008A5E63">
      <w:pPr>
        <w:ind w:left="-90"/>
        <w:rPr>
          <w:rFonts w:ascii="GHEA Grapalat" w:hAnsi="GHEA Grapalat"/>
          <w:b/>
          <w:sz w:val="24"/>
          <w:szCs w:val="24"/>
        </w:rPr>
      </w:pPr>
    </w:p>
    <w:sectPr w:rsidR="008A5E63" w:rsidRPr="008A5E63" w:rsidSect="008A5E63">
      <w:pgSz w:w="16838" w:h="11906" w:orient="landscape"/>
      <w:pgMar w:top="1440" w:right="1440" w:bottom="23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CB29" w14:textId="77777777" w:rsidR="001C652C" w:rsidRDefault="001C652C" w:rsidP="009A2633">
      <w:pPr>
        <w:spacing w:after="0" w:line="240" w:lineRule="auto"/>
      </w:pPr>
      <w:r>
        <w:separator/>
      </w:r>
    </w:p>
  </w:endnote>
  <w:endnote w:type="continuationSeparator" w:id="0">
    <w:p w14:paraId="2D0AA0F3" w14:textId="77777777" w:rsidR="001C652C" w:rsidRDefault="001C652C" w:rsidP="009A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5E60" w14:textId="77777777" w:rsidR="001C652C" w:rsidRDefault="001C652C" w:rsidP="009A2633">
      <w:pPr>
        <w:spacing w:after="0" w:line="240" w:lineRule="auto"/>
      </w:pPr>
      <w:r>
        <w:separator/>
      </w:r>
    </w:p>
  </w:footnote>
  <w:footnote w:type="continuationSeparator" w:id="0">
    <w:p w14:paraId="4F0DE36B" w14:textId="77777777" w:rsidR="001C652C" w:rsidRDefault="001C652C" w:rsidP="009A2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858C3"/>
    <w:multiLevelType w:val="hybridMultilevel"/>
    <w:tmpl w:val="FC340748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FE"/>
    <w:rsid w:val="00003396"/>
    <w:rsid w:val="0000704C"/>
    <w:rsid w:val="000569D2"/>
    <w:rsid w:val="000A2809"/>
    <w:rsid w:val="000B1201"/>
    <w:rsid w:val="000B3087"/>
    <w:rsid w:val="000F7BB4"/>
    <w:rsid w:val="000F7CF5"/>
    <w:rsid w:val="00136316"/>
    <w:rsid w:val="00137125"/>
    <w:rsid w:val="00141282"/>
    <w:rsid w:val="00144015"/>
    <w:rsid w:val="0016514D"/>
    <w:rsid w:val="00190970"/>
    <w:rsid w:val="00197B07"/>
    <w:rsid w:val="001C652C"/>
    <w:rsid w:val="001D0889"/>
    <w:rsid w:val="001D51B3"/>
    <w:rsid w:val="001E15DF"/>
    <w:rsid w:val="001E569D"/>
    <w:rsid w:val="00210CB4"/>
    <w:rsid w:val="00232507"/>
    <w:rsid w:val="00241BE3"/>
    <w:rsid w:val="00260151"/>
    <w:rsid w:val="002705A1"/>
    <w:rsid w:val="0029100D"/>
    <w:rsid w:val="002A6C21"/>
    <w:rsid w:val="002C03D2"/>
    <w:rsid w:val="002E161C"/>
    <w:rsid w:val="002E5083"/>
    <w:rsid w:val="002F3794"/>
    <w:rsid w:val="002F3BAD"/>
    <w:rsid w:val="00332A4B"/>
    <w:rsid w:val="0034014B"/>
    <w:rsid w:val="0034582D"/>
    <w:rsid w:val="003A2EDD"/>
    <w:rsid w:val="003B2913"/>
    <w:rsid w:val="003C4B34"/>
    <w:rsid w:val="003D42DB"/>
    <w:rsid w:val="003E0347"/>
    <w:rsid w:val="003F2C0D"/>
    <w:rsid w:val="003F6B38"/>
    <w:rsid w:val="00402D11"/>
    <w:rsid w:val="00410C92"/>
    <w:rsid w:val="004C76FC"/>
    <w:rsid w:val="004F23BA"/>
    <w:rsid w:val="005439F4"/>
    <w:rsid w:val="00570CB6"/>
    <w:rsid w:val="005918DF"/>
    <w:rsid w:val="005A425A"/>
    <w:rsid w:val="005A5938"/>
    <w:rsid w:val="005D3ADA"/>
    <w:rsid w:val="005E5BC9"/>
    <w:rsid w:val="00600547"/>
    <w:rsid w:val="00643293"/>
    <w:rsid w:val="00653D23"/>
    <w:rsid w:val="00665B25"/>
    <w:rsid w:val="00666031"/>
    <w:rsid w:val="0067319B"/>
    <w:rsid w:val="0069128A"/>
    <w:rsid w:val="006C3AE3"/>
    <w:rsid w:val="006E2663"/>
    <w:rsid w:val="007003B6"/>
    <w:rsid w:val="00710255"/>
    <w:rsid w:val="00710B68"/>
    <w:rsid w:val="00742347"/>
    <w:rsid w:val="0075331A"/>
    <w:rsid w:val="00761B53"/>
    <w:rsid w:val="007726DC"/>
    <w:rsid w:val="007B5115"/>
    <w:rsid w:val="007C2F8E"/>
    <w:rsid w:val="00820A6F"/>
    <w:rsid w:val="0082527B"/>
    <w:rsid w:val="008352B0"/>
    <w:rsid w:val="008462FE"/>
    <w:rsid w:val="00851CCA"/>
    <w:rsid w:val="00855837"/>
    <w:rsid w:val="00855F4D"/>
    <w:rsid w:val="0086677D"/>
    <w:rsid w:val="008A0B83"/>
    <w:rsid w:val="008A0CBB"/>
    <w:rsid w:val="008A5DF7"/>
    <w:rsid w:val="008A5E63"/>
    <w:rsid w:val="008B522B"/>
    <w:rsid w:val="00912AC7"/>
    <w:rsid w:val="00926861"/>
    <w:rsid w:val="00960898"/>
    <w:rsid w:val="00972D57"/>
    <w:rsid w:val="00995E94"/>
    <w:rsid w:val="009A2633"/>
    <w:rsid w:val="009A4D4C"/>
    <w:rsid w:val="009C51E9"/>
    <w:rsid w:val="009F1E8A"/>
    <w:rsid w:val="009F763C"/>
    <w:rsid w:val="00A0636E"/>
    <w:rsid w:val="00A636B0"/>
    <w:rsid w:val="00A646FE"/>
    <w:rsid w:val="00A71254"/>
    <w:rsid w:val="00A93BA7"/>
    <w:rsid w:val="00AA6DA0"/>
    <w:rsid w:val="00AF358B"/>
    <w:rsid w:val="00B314C4"/>
    <w:rsid w:val="00B81E0F"/>
    <w:rsid w:val="00B85607"/>
    <w:rsid w:val="00B96BA0"/>
    <w:rsid w:val="00BF64D7"/>
    <w:rsid w:val="00C02310"/>
    <w:rsid w:val="00C23F9D"/>
    <w:rsid w:val="00C36B1E"/>
    <w:rsid w:val="00C5257B"/>
    <w:rsid w:val="00C86C30"/>
    <w:rsid w:val="00CD19BA"/>
    <w:rsid w:val="00CF5535"/>
    <w:rsid w:val="00D41F19"/>
    <w:rsid w:val="00D630D2"/>
    <w:rsid w:val="00D665B8"/>
    <w:rsid w:val="00D70184"/>
    <w:rsid w:val="00D70E89"/>
    <w:rsid w:val="00D87EE1"/>
    <w:rsid w:val="00DB3C8A"/>
    <w:rsid w:val="00DC5D5E"/>
    <w:rsid w:val="00DD2ABF"/>
    <w:rsid w:val="00DD40F1"/>
    <w:rsid w:val="00E12DAF"/>
    <w:rsid w:val="00E27412"/>
    <w:rsid w:val="00E3509F"/>
    <w:rsid w:val="00E40CF4"/>
    <w:rsid w:val="00E46903"/>
    <w:rsid w:val="00E53B55"/>
    <w:rsid w:val="00E5434C"/>
    <w:rsid w:val="00E85ADE"/>
    <w:rsid w:val="00EB3E40"/>
    <w:rsid w:val="00EC1E55"/>
    <w:rsid w:val="00EE7FB1"/>
    <w:rsid w:val="00EF15F1"/>
    <w:rsid w:val="00EF5B87"/>
    <w:rsid w:val="00F10BFF"/>
    <w:rsid w:val="00F11504"/>
    <w:rsid w:val="00F2364C"/>
    <w:rsid w:val="00F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7DCF5"/>
  <w15:chartTrackingRefBased/>
  <w15:docId w15:val="{73780ADC-61A1-4C66-9F06-70335539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64D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64D7"/>
    <w:rPr>
      <w:color w:val="954F72"/>
      <w:u w:val="single"/>
    </w:rPr>
  </w:style>
  <w:style w:type="paragraph" w:customStyle="1" w:styleId="msonormal0">
    <w:name w:val="msonormal"/>
    <w:basedOn w:val="Normal"/>
    <w:rsid w:val="00BF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paragraph" w:customStyle="1" w:styleId="font5">
    <w:name w:val="font5"/>
    <w:basedOn w:val="Normal"/>
    <w:rsid w:val="00BF64D7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24"/>
      <w:szCs w:val="24"/>
      <w:lang w:eastAsia="hy-AM"/>
    </w:rPr>
  </w:style>
  <w:style w:type="paragraph" w:customStyle="1" w:styleId="font6">
    <w:name w:val="font6"/>
    <w:basedOn w:val="Normal"/>
    <w:rsid w:val="00BF64D7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  <w:lang w:eastAsia="hy-AM"/>
    </w:rPr>
  </w:style>
  <w:style w:type="paragraph" w:customStyle="1" w:styleId="font7">
    <w:name w:val="font7"/>
    <w:basedOn w:val="Normal"/>
    <w:rsid w:val="00BF64D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y-AM"/>
    </w:rPr>
  </w:style>
  <w:style w:type="paragraph" w:customStyle="1" w:styleId="xl68">
    <w:name w:val="xl68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69">
    <w:name w:val="xl69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70">
    <w:name w:val="xl70"/>
    <w:basedOn w:val="Normal"/>
    <w:rsid w:val="00BF64D7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71">
    <w:name w:val="xl71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hy-AM"/>
    </w:rPr>
  </w:style>
  <w:style w:type="paragraph" w:customStyle="1" w:styleId="xl72">
    <w:name w:val="xl72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73">
    <w:name w:val="xl73"/>
    <w:basedOn w:val="Normal"/>
    <w:rsid w:val="00BF64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eastAsia="hy-AM"/>
    </w:rPr>
  </w:style>
  <w:style w:type="paragraph" w:customStyle="1" w:styleId="xl74">
    <w:name w:val="xl74"/>
    <w:basedOn w:val="Normal"/>
    <w:rsid w:val="00BF64D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75">
    <w:name w:val="xl75"/>
    <w:basedOn w:val="Normal"/>
    <w:rsid w:val="00BF64D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76">
    <w:name w:val="xl76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  <w:sz w:val="24"/>
      <w:szCs w:val="24"/>
      <w:lang w:eastAsia="hy-AM"/>
    </w:rPr>
  </w:style>
  <w:style w:type="paragraph" w:customStyle="1" w:styleId="xl77">
    <w:name w:val="xl77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sz w:val="24"/>
      <w:szCs w:val="24"/>
      <w:lang w:eastAsia="hy-AM"/>
    </w:rPr>
  </w:style>
  <w:style w:type="paragraph" w:customStyle="1" w:styleId="xl78">
    <w:name w:val="xl78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i/>
      <w:iCs/>
      <w:sz w:val="24"/>
      <w:szCs w:val="24"/>
      <w:lang w:eastAsia="hy-AM"/>
    </w:rPr>
  </w:style>
  <w:style w:type="paragraph" w:customStyle="1" w:styleId="xl79">
    <w:name w:val="xl79"/>
    <w:basedOn w:val="Normal"/>
    <w:rsid w:val="00BF64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80">
    <w:name w:val="xl80"/>
    <w:basedOn w:val="Normal"/>
    <w:rsid w:val="00BF6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81">
    <w:name w:val="xl81"/>
    <w:basedOn w:val="Normal"/>
    <w:rsid w:val="00BF64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eastAsia="hy-AM"/>
    </w:rPr>
  </w:style>
  <w:style w:type="paragraph" w:customStyle="1" w:styleId="xl82">
    <w:name w:val="xl82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eastAsia="hy-AM"/>
    </w:rPr>
  </w:style>
  <w:style w:type="paragraph" w:customStyle="1" w:styleId="xl83">
    <w:name w:val="xl83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hy-AM"/>
    </w:rPr>
  </w:style>
  <w:style w:type="paragraph" w:customStyle="1" w:styleId="xl84">
    <w:name w:val="xl84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hy-AM"/>
    </w:rPr>
  </w:style>
  <w:style w:type="paragraph" w:customStyle="1" w:styleId="xl85">
    <w:name w:val="xl85"/>
    <w:basedOn w:val="Normal"/>
    <w:rsid w:val="00BF64D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86">
    <w:name w:val="xl86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87">
    <w:name w:val="xl87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eastAsia="hy-AM"/>
    </w:rPr>
  </w:style>
  <w:style w:type="paragraph" w:customStyle="1" w:styleId="xl88">
    <w:name w:val="xl88"/>
    <w:basedOn w:val="Normal"/>
    <w:rsid w:val="00BF64D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89">
    <w:name w:val="xl89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90">
    <w:name w:val="xl90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32"/>
      <w:szCs w:val="32"/>
      <w:lang w:eastAsia="hy-AM"/>
    </w:rPr>
  </w:style>
  <w:style w:type="paragraph" w:customStyle="1" w:styleId="xl91">
    <w:name w:val="xl91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eastAsia="hy-AM"/>
    </w:rPr>
  </w:style>
  <w:style w:type="paragraph" w:customStyle="1" w:styleId="xl92">
    <w:name w:val="xl92"/>
    <w:basedOn w:val="Normal"/>
    <w:rsid w:val="00BF64D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32"/>
      <w:szCs w:val="32"/>
      <w:lang w:eastAsia="hy-AM"/>
    </w:rPr>
  </w:style>
  <w:style w:type="paragraph" w:customStyle="1" w:styleId="xl93">
    <w:name w:val="xl93"/>
    <w:basedOn w:val="Normal"/>
    <w:rsid w:val="00BF64D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32"/>
      <w:szCs w:val="32"/>
      <w:lang w:eastAsia="hy-AM"/>
    </w:rPr>
  </w:style>
  <w:style w:type="paragraph" w:customStyle="1" w:styleId="xl94">
    <w:name w:val="xl94"/>
    <w:basedOn w:val="Normal"/>
    <w:rsid w:val="00BF64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eastAsia="hy-AM"/>
    </w:rPr>
  </w:style>
  <w:style w:type="paragraph" w:customStyle="1" w:styleId="xl95">
    <w:name w:val="xl95"/>
    <w:basedOn w:val="Normal"/>
    <w:rsid w:val="00BF64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eastAsia="hy-AM"/>
    </w:rPr>
  </w:style>
  <w:style w:type="paragraph" w:customStyle="1" w:styleId="xl96">
    <w:name w:val="xl96"/>
    <w:basedOn w:val="Normal"/>
    <w:rsid w:val="00BF64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eastAsia="hy-AM"/>
    </w:rPr>
  </w:style>
  <w:style w:type="paragraph" w:customStyle="1" w:styleId="xl97">
    <w:name w:val="xl97"/>
    <w:basedOn w:val="Normal"/>
    <w:rsid w:val="00BF64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eastAsia="hy-AM"/>
    </w:rPr>
  </w:style>
  <w:style w:type="paragraph" w:customStyle="1" w:styleId="xl98">
    <w:name w:val="xl98"/>
    <w:basedOn w:val="Normal"/>
    <w:rsid w:val="00BF64D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eastAsia="hy-AM"/>
    </w:rPr>
  </w:style>
  <w:style w:type="paragraph" w:customStyle="1" w:styleId="xl99">
    <w:name w:val="xl99"/>
    <w:basedOn w:val="Normal"/>
    <w:rsid w:val="00BF64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eastAsia="hy-AM"/>
    </w:rPr>
  </w:style>
  <w:style w:type="paragraph" w:customStyle="1" w:styleId="xl100">
    <w:name w:val="xl100"/>
    <w:basedOn w:val="Normal"/>
    <w:rsid w:val="00BF6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101">
    <w:name w:val="xl101"/>
    <w:basedOn w:val="Normal"/>
    <w:rsid w:val="00BF64D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customStyle="1" w:styleId="xl102">
    <w:name w:val="xl102"/>
    <w:basedOn w:val="Normal"/>
    <w:rsid w:val="00BF6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24"/>
      <w:szCs w:val="24"/>
      <w:lang w:eastAsia="hy-AM"/>
    </w:rPr>
  </w:style>
  <w:style w:type="paragraph" w:styleId="Header">
    <w:name w:val="header"/>
    <w:basedOn w:val="Normal"/>
    <w:link w:val="HeaderChar"/>
    <w:uiPriority w:val="99"/>
    <w:unhideWhenUsed/>
    <w:rsid w:val="009A2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633"/>
  </w:style>
  <w:style w:type="paragraph" w:styleId="Footer">
    <w:name w:val="footer"/>
    <w:basedOn w:val="Normal"/>
    <w:link w:val="FooterChar"/>
    <w:uiPriority w:val="99"/>
    <w:unhideWhenUsed/>
    <w:rsid w:val="009A2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33"/>
  </w:style>
  <w:style w:type="paragraph" w:styleId="Revision">
    <w:name w:val="Revision"/>
    <w:hidden/>
    <w:uiPriority w:val="99"/>
    <w:semiHidden/>
    <w:rsid w:val="00332A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10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C9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A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A5E63"/>
    <w:rPr>
      <w:b/>
      <w:bCs/>
    </w:rPr>
  </w:style>
  <w:style w:type="paragraph" w:styleId="ListParagraph">
    <w:name w:val="List Paragraph"/>
    <w:basedOn w:val="Normal"/>
    <w:uiPriority w:val="34"/>
    <w:qFormat/>
    <w:rsid w:val="00AA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52805-8591-49A0-A2CE-48CDE364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Kharazyan</dc:creator>
  <cp:keywords/>
  <dc:description/>
  <cp:lastModifiedBy>Araqsya Hambardzumyan</cp:lastModifiedBy>
  <cp:revision>2</cp:revision>
  <dcterms:created xsi:type="dcterms:W3CDTF">2026-04-20T12:05:00Z</dcterms:created>
  <dcterms:modified xsi:type="dcterms:W3CDTF">2026-04-20T12:05:00Z</dcterms:modified>
</cp:coreProperties>
</file>