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4AF" w:rsidRDefault="00C054AF" w:rsidP="00C054AF">
      <w:pPr>
        <w:pStyle w:val="mcntmcntmsonormal"/>
        <w:shd w:val="clear" w:color="auto" w:fill="FFFFFF"/>
        <w:spacing w:before="0" w:beforeAutospacing="0" w:after="0" w:afterAutospacing="0"/>
        <w:jc w:val="center"/>
        <w:rPr>
          <w:rFonts w:ascii="GHEA Grapalat" w:hAnsi="GHEA Grapalat" w:cs="Calibri"/>
          <w:b/>
          <w:color w:val="000000"/>
          <w:shd w:val="clear" w:color="auto" w:fill="FFFFFF"/>
          <w:lang w:val="hy-AM"/>
        </w:rPr>
      </w:pPr>
      <w:r w:rsidRPr="00C054AF">
        <w:rPr>
          <w:rFonts w:ascii="GHEA Grapalat" w:hAnsi="GHEA Grapalat" w:cs="Calibri"/>
          <w:b/>
          <w:color w:val="000000"/>
          <w:shd w:val="clear" w:color="auto" w:fill="FFFFFF"/>
          <w:lang w:val="hy-AM"/>
        </w:rPr>
        <w:t>ՀԻՄՆԱՎՈՐՈՒՄ</w:t>
      </w:r>
    </w:p>
    <w:p w:rsidR="00C054AF" w:rsidRPr="00453D8C" w:rsidRDefault="00C054AF" w:rsidP="00C054AF">
      <w:pPr>
        <w:spacing w:after="0"/>
        <w:jc w:val="center"/>
        <w:rPr>
          <w:rFonts w:ascii="GHEA Grapalat" w:hAnsi="GHEA Grapalat"/>
          <w:b/>
          <w:sz w:val="24"/>
          <w:szCs w:val="24"/>
          <w:lang w:val="hy-AM"/>
        </w:rPr>
      </w:pPr>
      <w:r>
        <w:rPr>
          <w:rFonts w:ascii="GHEA Grapalat" w:hAnsi="GHEA Grapalat"/>
          <w:b/>
          <w:sz w:val="24"/>
          <w:szCs w:val="24"/>
          <w:lang w:val="hy-AM"/>
        </w:rPr>
        <w:t>«</w:t>
      </w:r>
      <w:r w:rsidRPr="00453D8C">
        <w:rPr>
          <w:rFonts w:ascii="GHEA Grapalat" w:hAnsi="GHEA Grapalat"/>
          <w:b/>
          <w:sz w:val="24"/>
          <w:szCs w:val="24"/>
          <w:lang w:val="hy-AM"/>
        </w:rPr>
        <w:t xml:space="preserve">ՀԱՅԱՍՏԱՆԻ ՀԱՆՐԱՊԵՏՈՒԹՅԱՆ ԿԱՌԱՎԱՐՈՒԹՅԱՆ </w:t>
      </w:r>
      <w:r>
        <w:rPr>
          <w:rFonts w:ascii="GHEA Grapalat" w:hAnsi="GHEA Grapalat"/>
          <w:b/>
          <w:sz w:val="24"/>
          <w:szCs w:val="24"/>
          <w:lang w:val="hy-AM"/>
        </w:rPr>
        <w:t xml:space="preserve">2007 </w:t>
      </w:r>
      <w:r w:rsidRPr="00453D8C">
        <w:rPr>
          <w:rFonts w:ascii="GHEA Grapalat" w:hAnsi="GHEA Grapalat"/>
          <w:b/>
          <w:sz w:val="24"/>
          <w:szCs w:val="24"/>
          <w:lang w:val="hy-AM"/>
        </w:rPr>
        <w:t>ԹՎԱԿԱՆԻ</w:t>
      </w:r>
      <w:r>
        <w:rPr>
          <w:rFonts w:ascii="GHEA Grapalat" w:hAnsi="GHEA Grapalat"/>
          <w:b/>
          <w:sz w:val="24"/>
          <w:szCs w:val="24"/>
          <w:lang w:val="hy-AM"/>
        </w:rPr>
        <w:t xml:space="preserve"> ՕԳՈՍՏՈՍԻ 30-Ի </w:t>
      </w:r>
      <w:r w:rsidRPr="00C054AF">
        <w:rPr>
          <w:rFonts w:ascii="GHEA Grapalat" w:hAnsi="GHEA Grapalat"/>
          <w:b/>
          <w:sz w:val="24"/>
          <w:szCs w:val="24"/>
          <w:lang w:val="hy-AM"/>
        </w:rPr>
        <w:t xml:space="preserve">N </w:t>
      </w:r>
      <w:r w:rsidRPr="00453D8C">
        <w:rPr>
          <w:rFonts w:ascii="GHEA Grapalat" w:hAnsi="GHEA Grapalat"/>
          <w:b/>
          <w:sz w:val="24"/>
          <w:szCs w:val="24"/>
          <w:lang w:val="hy-AM"/>
        </w:rPr>
        <w:t>1</w:t>
      </w:r>
      <w:r>
        <w:rPr>
          <w:rFonts w:ascii="GHEA Grapalat" w:hAnsi="GHEA Grapalat"/>
          <w:b/>
          <w:sz w:val="24"/>
          <w:szCs w:val="24"/>
          <w:lang w:val="hy-AM"/>
        </w:rPr>
        <w:t>093</w:t>
      </w:r>
      <w:r w:rsidRPr="00453D8C">
        <w:rPr>
          <w:rFonts w:ascii="GHEA Grapalat" w:hAnsi="GHEA Grapalat"/>
          <w:b/>
          <w:sz w:val="24"/>
          <w:szCs w:val="24"/>
          <w:lang w:val="hy-AM"/>
        </w:rPr>
        <w:t xml:space="preserve">-Ն ՈՐՈՇՄԱՆ ՄԵՋ </w:t>
      </w:r>
      <w:r>
        <w:rPr>
          <w:rFonts w:ascii="GHEA Grapalat" w:hAnsi="GHEA Grapalat"/>
          <w:b/>
          <w:sz w:val="24"/>
          <w:szCs w:val="24"/>
          <w:lang w:val="hy-AM"/>
        </w:rPr>
        <w:t>ԼՐԱՑՈՒՄՆԵՐ</w:t>
      </w:r>
      <w:r w:rsidRPr="00453D8C">
        <w:rPr>
          <w:rFonts w:ascii="GHEA Grapalat" w:hAnsi="GHEA Grapalat"/>
          <w:b/>
          <w:sz w:val="24"/>
          <w:szCs w:val="24"/>
          <w:lang w:val="hy-AM"/>
        </w:rPr>
        <w:t xml:space="preserve"> </w:t>
      </w:r>
      <w:r w:rsidR="00E77FDC">
        <w:rPr>
          <w:rFonts w:ascii="GHEA Grapalat" w:hAnsi="GHEA Grapalat"/>
          <w:b/>
          <w:sz w:val="24"/>
          <w:szCs w:val="24"/>
          <w:lang w:val="hy-AM"/>
        </w:rPr>
        <w:t xml:space="preserve">ԵՎ ՓՈՓՈԽՈՒԹՅՈՒՆՆԵՐ </w:t>
      </w:r>
      <w:r w:rsidRPr="00453D8C">
        <w:rPr>
          <w:rFonts w:ascii="GHEA Grapalat" w:hAnsi="GHEA Grapalat"/>
          <w:b/>
          <w:sz w:val="24"/>
          <w:szCs w:val="24"/>
          <w:lang w:val="hy-AM"/>
        </w:rPr>
        <w:t>ԿԱՏԱՐԵԼՈՒ ՄԱՍԻՆ</w:t>
      </w:r>
      <w:r>
        <w:rPr>
          <w:rFonts w:ascii="GHEA Grapalat" w:hAnsi="GHEA Grapalat"/>
          <w:b/>
          <w:sz w:val="24"/>
          <w:szCs w:val="24"/>
          <w:lang w:val="hy-AM"/>
        </w:rPr>
        <w:t>» ԿԱՌԱՎԱՐՈՒԹՅԱՆ ՈՐՈՇՄԱՆ ՆԱԽԱԳԾԻ</w:t>
      </w:r>
    </w:p>
    <w:p w:rsidR="00C054AF" w:rsidRPr="00C054AF" w:rsidRDefault="00C054AF" w:rsidP="00C054AF">
      <w:pPr>
        <w:pStyle w:val="mcntmcntmsonormal"/>
        <w:shd w:val="clear" w:color="auto" w:fill="FFFFFF"/>
        <w:spacing w:before="0" w:beforeAutospacing="0" w:after="0" w:afterAutospacing="0"/>
        <w:jc w:val="center"/>
        <w:rPr>
          <w:rFonts w:ascii="GHEA Grapalat" w:hAnsi="GHEA Grapalat" w:cs="Calibri"/>
          <w:b/>
          <w:color w:val="000000"/>
          <w:shd w:val="clear" w:color="auto" w:fill="FFFFFF"/>
          <w:lang w:val="hy-AM"/>
        </w:rPr>
      </w:pPr>
    </w:p>
    <w:p w:rsidR="000D3B7A" w:rsidRPr="005A33AA" w:rsidRDefault="000D3B7A" w:rsidP="000D3B7A">
      <w:pPr>
        <w:pStyle w:val="ListParagraph"/>
        <w:ind w:left="0" w:firstLine="720"/>
        <w:rPr>
          <w:rFonts w:ascii="GHEA Grapalat" w:hAnsi="GHEA Grapalat"/>
          <w:b/>
          <w:sz w:val="24"/>
          <w:szCs w:val="24"/>
          <w:lang w:val="hy-AM"/>
        </w:rPr>
      </w:pPr>
      <w:r w:rsidRPr="005A33AA">
        <w:rPr>
          <w:rFonts w:ascii="GHEA Grapalat" w:hAnsi="GHEA Grapalat" w:cs="Sylfaen"/>
          <w:b/>
          <w:sz w:val="24"/>
          <w:szCs w:val="24"/>
          <w:lang w:val="hy-AM"/>
        </w:rPr>
        <w:t>1</w:t>
      </w:r>
      <w:r w:rsidRPr="005A33AA">
        <w:rPr>
          <w:rFonts w:ascii="Cambria Math" w:hAnsi="Cambria Math" w:cs="Cambria Math"/>
          <w:b/>
          <w:sz w:val="24"/>
          <w:szCs w:val="24"/>
          <w:lang w:val="hy-AM"/>
        </w:rPr>
        <w:t>․</w:t>
      </w:r>
      <w:r w:rsidRPr="005A33AA">
        <w:rPr>
          <w:rFonts w:ascii="GHEA Grapalat" w:hAnsi="GHEA Grapalat" w:cs="Cambria Math"/>
          <w:b/>
          <w:sz w:val="24"/>
          <w:szCs w:val="24"/>
          <w:lang w:val="hy-AM"/>
        </w:rPr>
        <w:t xml:space="preserve"> </w:t>
      </w:r>
      <w:r w:rsidRPr="005A33AA">
        <w:rPr>
          <w:rFonts w:ascii="GHEA Grapalat" w:hAnsi="GHEA Grapalat" w:cs="Sylfaen"/>
          <w:b/>
          <w:sz w:val="24"/>
          <w:szCs w:val="24"/>
          <w:lang w:val="hy-AM"/>
        </w:rPr>
        <w:t>Ընթացիկ</w:t>
      </w:r>
      <w:r w:rsidRPr="005A33AA">
        <w:rPr>
          <w:rFonts w:ascii="GHEA Grapalat" w:hAnsi="GHEA Grapalat"/>
          <w:b/>
          <w:sz w:val="24"/>
          <w:szCs w:val="24"/>
          <w:lang w:val="hy-AM"/>
        </w:rPr>
        <w:t xml:space="preserve"> իրավիճակը և իրավական ակտի ընդունման անհրաժեշտությունը</w:t>
      </w:r>
      <w:r w:rsidRPr="005A33AA">
        <w:rPr>
          <w:rFonts w:ascii="Cambria Math" w:hAnsi="Cambria Math" w:cs="Cambria Math"/>
          <w:b/>
          <w:sz w:val="24"/>
          <w:szCs w:val="24"/>
          <w:lang w:val="hy-AM"/>
        </w:rPr>
        <w:t>․</w:t>
      </w:r>
    </w:p>
    <w:p w:rsidR="009A2E2A" w:rsidRDefault="0054368A" w:rsidP="00725A20">
      <w:pPr>
        <w:pStyle w:val="mcntmcntmsonormal"/>
        <w:shd w:val="clear" w:color="auto" w:fill="FFFFFF"/>
        <w:spacing w:before="269" w:beforeAutospacing="0" w:after="0" w:afterAutospacing="0" w:line="360" w:lineRule="auto"/>
        <w:ind w:firstLine="720"/>
        <w:jc w:val="both"/>
        <w:rPr>
          <w:rFonts w:ascii="GHEA Grapalat" w:hAnsi="GHEA Grapalat" w:cs="Arial"/>
          <w:color w:val="333333"/>
          <w:shd w:val="clear" w:color="auto" w:fill="FFFFFF"/>
          <w:lang w:val="hy-AM"/>
        </w:rPr>
      </w:pPr>
      <w:r w:rsidRPr="00C054AF">
        <w:rPr>
          <w:rFonts w:ascii="GHEA Grapalat" w:hAnsi="GHEA Grapalat" w:cs="Calibri"/>
          <w:color w:val="000000"/>
          <w:shd w:val="clear" w:color="auto" w:fill="FFFFFF"/>
          <w:lang w:val="hy-AM"/>
        </w:rPr>
        <w:t xml:space="preserve">Կառավարություն 2007 թվականի օգոստոսի 30-ի N 1093-Ն որոշման </w:t>
      </w:r>
      <w:r w:rsidR="009A2E2A" w:rsidRPr="00C054AF">
        <w:rPr>
          <w:rFonts w:ascii="GHEA Grapalat" w:hAnsi="GHEA Grapalat" w:cs="Calibri"/>
          <w:color w:val="000000"/>
          <w:shd w:val="clear" w:color="auto" w:fill="FFFFFF"/>
          <w:lang w:val="hy-AM"/>
        </w:rPr>
        <w:t>N 1</w:t>
      </w:r>
      <w:r w:rsidR="009A2E2A" w:rsidRPr="009A2E2A">
        <w:rPr>
          <w:rFonts w:ascii="GHEA Grapalat" w:hAnsi="GHEA Grapalat" w:cs="Calibri"/>
          <w:color w:val="000000"/>
          <w:shd w:val="clear" w:color="auto" w:fill="FFFFFF"/>
          <w:lang w:val="hy-AM"/>
        </w:rPr>
        <w:t xml:space="preserve"> </w:t>
      </w:r>
      <w:r w:rsidR="002B3446">
        <w:rPr>
          <w:rFonts w:ascii="GHEA Grapalat" w:hAnsi="GHEA Grapalat" w:cs="Calibri"/>
          <w:color w:val="000000"/>
          <w:shd w:val="clear" w:color="auto" w:fill="FFFFFF"/>
          <w:lang w:val="hy-AM"/>
        </w:rPr>
        <w:t>հավելվածի 12-ր</w:t>
      </w:r>
      <w:r w:rsidR="009A2E2A">
        <w:rPr>
          <w:rFonts w:ascii="GHEA Grapalat" w:hAnsi="GHEA Grapalat" w:cs="Calibri"/>
          <w:color w:val="000000"/>
          <w:shd w:val="clear" w:color="auto" w:fill="FFFFFF"/>
          <w:lang w:val="hy-AM"/>
        </w:rPr>
        <w:t xml:space="preserve">դ կետի համաձայն՝ </w:t>
      </w:r>
      <w:r w:rsidR="009A2E2A" w:rsidRPr="009A2E2A">
        <w:rPr>
          <w:rFonts w:ascii="GHEA Grapalat" w:hAnsi="GHEA Grapalat" w:cs="Arial"/>
          <w:color w:val="333333"/>
          <w:shd w:val="clear" w:color="auto" w:fill="FFFFFF"/>
          <w:lang w:val="hy-AM"/>
        </w:rPr>
        <w:t>կարգի 6-րդ կետով սահմանված հայտը ներկայացվում և 11-րդ կետով սահմանված բուսասանիտարական հավաստագիրը տրամադրվում է Հայաստանի Հանրապետության արտաքին առևտրի ազգային մեկ պատուհան էլեկտրոնային հարթակում (www.trade.gov.am) հասանելի «Թույլատվական փաստաթղթեր» (www.sw.gov.am) համակարգի միջոցով, բացառությամբ անհաղթահարելի ուժի առկայության, ինչպես նաև արտահանվող երկրներ թղթային եղանակով ներկայացնելու անհրաժեշտության դեպքերի:</w:t>
      </w:r>
    </w:p>
    <w:p w:rsidR="00725A20" w:rsidRDefault="008A3F55" w:rsidP="00725A20">
      <w:pPr>
        <w:pStyle w:val="mcntmcntmsonormal"/>
        <w:shd w:val="clear" w:color="auto" w:fill="FFFFFF"/>
        <w:spacing w:before="0" w:beforeAutospacing="0" w:after="0" w:afterAutospacing="0" w:line="360" w:lineRule="auto"/>
        <w:ind w:firstLine="720"/>
        <w:jc w:val="both"/>
        <w:rPr>
          <w:rFonts w:ascii="GHEA Grapalat" w:hAnsi="GHEA Grapalat" w:cs="Calibri"/>
          <w:color w:val="000000"/>
          <w:lang w:val="hy-AM"/>
        </w:rPr>
      </w:pPr>
      <w:r>
        <w:rPr>
          <w:rFonts w:ascii="GHEA Grapalat" w:hAnsi="GHEA Grapalat" w:cs="Arial"/>
          <w:color w:val="333333"/>
          <w:shd w:val="clear" w:color="auto" w:fill="FFFFFF"/>
          <w:lang w:val="hy-AM"/>
        </w:rPr>
        <w:t>Սննդամթերք</w:t>
      </w:r>
      <w:r w:rsidR="00747416">
        <w:rPr>
          <w:rFonts w:ascii="GHEA Grapalat" w:hAnsi="GHEA Grapalat" w:cs="Arial"/>
          <w:color w:val="333333"/>
          <w:shd w:val="clear" w:color="auto" w:fill="FFFFFF"/>
          <w:lang w:val="hy-AM"/>
        </w:rPr>
        <w:t>ի անվտանգությւան տեսչական մարմնում</w:t>
      </w:r>
      <w:r>
        <w:rPr>
          <w:rFonts w:ascii="GHEA Grapalat" w:hAnsi="GHEA Grapalat" w:cs="Arial"/>
          <w:color w:val="333333"/>
          <w:shd w:val="clear" w:color="auto" w:fill="FFFFFF"/>
          <w:lang w:val="hy-AM"/>
        </w:rPr>
        <w:t xml:space="preserve"> </w:t>
      </w:r>
      <w:r w:rsidRPr="009A2E2A">
        <w:rPr>
          <w:rFonts w:ascii="GHEA Grapalat" w:hAnsi="GHEA Grapalat" w:cs="Arial"/>
          <w:color w:val="333333"/>
          <w:shd w:val="clear" w:color="auto" w:fill="FFFFFF"/>
          <w:lang w:val="hy-AM"/>
        </w:rPr>
        <w:t>(</w:t>
      </w:r>
      <w:r>
        <w:rPr>
          <w:rFonts w:ascii="GHEA Grapalat" w:hAnsi="GHEA Grapalat" w:cs="Arial"/>
          <w:color w:val="333333"/>
          <w:shd w:val="clear" w:color="auto" w:fill="FFFFFF"/>
          <w:lang w:val="hy-AM"/>
        </w:rPr>
        <w:t>այսուհետ՝ Տեսչական մարմին</w:t>
      </w:r>
      <w:r w:rsidRPr="009A2E2A">
        <w:rPr>
          <w:rFonts w:ascii="GHEA Grapalat" w:hAnsi="GHEA Grapalat" w:cs="Arial"/>
          <w:color w:val="333333"/>
          <w:shd w:val="clear" w:color="auto" w:fill="FFFFFF"/>
          <w:lang w:val="hy-AM"/>
        </w:rPr>
        <w:t>)</w:t>
      </w:r>
      <w:r w:rsidR="00747416">
        <w:rPr>
          <w:rFonts w:ascii="GHEA Grapalat" w:hAnsi="GHEA Grapalat" w:cs="Arial"/>
          <w:color w:val="333333"/>
          <w:shd w:val="clear" w:color="auto" w:fill="FFFFFF"/>
          <w:lang w:val="hy-AM"/>
        </w:rPr>
        <w:t xml:space="preserve"> ներկայումս </w:t>
      </w:r>
      <w:r w:rsidR="004D7C27">
        <w:rPr>
          <w:rFonts w:ascii="GHEA Grapalat" w:hAnsi="GHEA Grapalat" w:cs="Arial"/>
          <w:color w:val="333333"/>
          <w:shd w:val="clear" w:color="auto" w:fill="FFFFFF"/>
          <w:lang w:val="hy-AM"/>
        </w:rPr>
        <w:t>գործում</w:t>
      </w:r>
      <w:r w:rsidR="00747416">
        <w:rPr>
          <w:rFonts w:ascii="GHEA Grapalat" w:hAnsi="GHEA Grapalat" w:cs="Arial"/>
          <w:color w:val="333333"/>
          <w:shd w:val="clear" w:color="auto" w:fill="FFFFFF"/>
          <w:lang w:val="hy-AM"/>
        </w:rPr>
        <w:t xml:space="preserve"> է</w:t>
      </w:r>
      <w:r>
        <w:rPr>
          <w:rFonts w:ascii="GHEA Grapalat" w:hAnsi="GHEA Grapalat" w:cs="Arial"/>
          <w:color w:val="333333"/>
          <w:shd w:val="clear" w:color="auto" w:fill="FFFFFF"/>
          <w:lang w:val="hy-AM"/>
        </w:rPr>
        <w:t xml:space="preserve"> </w:t>
      </w:r>
      <w:r w:rsidRPr="00C054AF">
        <w:rPr>
          <w:rFonts w:ascii="GHEA Grapalat" w:hAnsi="GHEA Grapalat" w:cs="Calibri"/>
          <w:color w:val="000000"/>
          <w:lang w:val="hy-AM"/>
        </w:rPr>
        <w:t>«Լամբրոն» էլեկտրոնային</w:t>
      </w:r>
      <w:r w:rsidRPr="00C054AF">
        <w:rPr>
          <w:rFonts w:ascii="Calibri" w:hAnsi="Calibri" w:cs="Calibri"/>
          <w:color w:val="000000"/>
          <w:lang w:val="hy-AM"/>
        </w:rPr>
        <w:t> </w:t>
      </w:r>
      <w:r>
        <w:rPr>
          <w:rFonts w:ascii="GHEA Grapalat" w:hAnsi="GHEA Grapalat" w:cs="Calibri"/>
          <w:color w:val="000000"/>
          <w:lang w:val="hy-AM"/>
        </w:rPr>
        <w:t xml:space="preserve">տեղեկատվական համակարգը </w:t>
      </w:r>
      <w:r w:rsidRPr="009A2E2A">
        <w:rPr>
          <w:rFonts w:ascii="GHEA Grapalat" w:hAnsi="GHEA Grapalat" w:cs="Calibri"/>
          <w:color w:val="000000"/>
          <w:lang w:val="hy-AM"/>
        </w:rPr>
        <w:t>(</w:t>
      </w:r>
      <w:r>
        <w:rPr>
          <w:rFonts w:ascii="GHEA Grapalat" w:hAnsi="GHEA Grapalat" w:cs="Calibri"/>
          <w:color w:val="000000"/>
          <w:lang w:val="hy-AM"/>
        </w:rPr>
        <w:t>այսուհետ՝ Տեղեկատվական համակարգ</w:t>
      </w:r>
      <w:r w:rsidRPr="009A2E2A">
        <w:rPr>
          <w:rFonts w:ascii="GHEA Grapalat" w:hAnsi="GHEA Grapalat" w:cs="Calibri"/>
          <w:color w:val="000000"/>
          <w:lang w:val="hy-AM"/>
        </w:rPr>
        <w:t>)</w:t>
      </w:r>
      <w:r w:rsidR="004D7C27">
        <w:rPr>
          <w:rFonts w:ascii="GHEA Grapalat" w:hAnsi="GHEA Grapalat" w:cs="Calibri"/>
          <w:color w:val="000000"/>
          <w:lang w:val="hy-AM"/>
        </w:rPr>
        <w:t>, որը</w:t>
      </w:r>
      <w:r>
        <w:rPr>
          <w:rFonts w:ascii="GHEA Grapalat" w:hAnsi="GHEA Grapalat" w:cs="Calibri"/>
          <w:color w:val="000000"/>
          <w:lang w:val="hy-AM"/>
        </w:rPr>
        <w:t xml:space="preserve"> </w:t>
      </w:r>
      <w:r w:rsidRPr="009A2E2A">
        <w:rPr>
          <w:rFonts w:ascii="GHEA Grapalat" w:hAnsi="GHEA Grapalat" w:cs="Arial"/>
          <w:color w:val="333333"/>
          <w:shd w:val="clear" w:color="auto" w:fill="FFFFFF"/>
          <w:lang w:val="hy-AM"/>
        </w:rPr>
        <w:t>Հայաստանի Հանրապետության արտաքին առևտրի ազգային մեկ պատուհան էլեկտրոնային հարթակում (www.trade.gov.am) հասանելի «Թույլատվական փաստաթղթեր» (www.sw.gov.am) համակարգի</w:t>
      </w:r>
      <w:r w:rsidR="00725A20">
        <w:rPr>
          <w:rFonts w:ascii="GHEA Grapalat" w:hAnsi="GHEA Grapalat" w:cs="Arial"/>
          <w:color w:val="333333"/>
          <w:shd w:val="clear" w:color="auto" w:fill="FFFFFF"/>
          <w:lang w:val="hy-AM"/>
        </w:rPr>
        <w:t>ն</w:t>
      </w:r>
      <w:r w:rsidR="004D7C27" w:rsidRPr="004D7C27">
        <w:rPr>
          <w:rFonts w:ascii="GHEA Grapalat" w:hAnsi="GHEA Grapalat" w:cs="Calibri"/>
          <w:color w:val="000000"/>
          <w:lang w:val="hy-AM"/>
        </w:rPr>
        <w:t xml:space="preserve"> </w:t>
      </w:r>
      <w:r w:rsidR="004D7C27">
        <w:rPr>
          <w:rFonts w:ascii="GHEA Grapalat" w:hAnsi="GHEA Grapalat" w:cs="Calibri"/>
          <w:color w:val="000000"/>
          <w:lang w:val="hy-AM"/>
        </w:rPr>
        <w:t>ինտեգրված չէ</w:t>
      </w:r>
      <w:r w:rsidR="00725A20">
        <w:rPr>
          <w:rFonts w:ascii="GHEA Grapalat" w:hAnsi="GHEA Grapalat" w:cs="Arial"/>
          <w:color w:val="333333"/>
          <w:shd w:val="clear" w:color="auto" w:fill="FFFFFF"/>
          <w:lang w:val="hy-AM"/>
        </w:rPr>
        <w:t>:</w:t>
      </w:r>
      <w:r w:rsidR="00725A20" w:rsidRPr="00725A20">
        <w:rPr>
          <w:rFonts w:ascii="GHEA Grapalat" w:hAnsi="GHEA Grapalat" w:cs="Calibri"/>
          <w:color w:val="000000"/>
          <w:lang w:val="hy-AM"/>
        </w:rPr>
        <w:t xml:space="preserve"> </w:t>
      </w:r>
      <w:r w:rsidR="00725A20">
        <w:rPr>
          <w:rFonts w:ascii="GHEA Grapalat" w:hAnsi="GHEA Grapalat" w:cs="Calibri"/>
          <w:color w:val="000000"/>
          <w:lang w:val="hy-AM"/>
        </w:rPr>
        <w:t>Սակայն, գործնականում, երբ բուսասանիտարական հսկման ենթակա</w:t>
      </w:r>
      <w:r w:rsidR="00D2234E">
        <w:rPr>
          <w:rFonts w:ascii="GHEA Grapalat" w:hAnsi="GHEA Grapalat" w:cs="Calibri"/>
          <w:color w:val="000000"/>
          <w:lang w:val="hy-AM"/>
        </w:rPr>
        <w:t xml:space="preserve"> ապր</w:t>
      </w:r>
      <w:r w:rsidR="00725A20">
        <w:rPr>
          <w:rFonts w:ascii="GHEA Grapalat" w:hAnsi="GHEA Grapalat" w:cs="Calibri"/>
          <w:color w:val="000000"/>
          <w:lang w:val="hy-AM"/>
        </w:rPr>
        <w:t xml:space="preserve">անքների արտահանման համար տրվում է բուսասանիտարական հավաստագիր թղթային եղանակով, օրինակ՝ Ռուսաստանի Դաշնության սահմանային անցման կետում առաջանում են խոչընդոտներ՝ բուսասանիտարական հավաստագրի իսկությունը հայկական կողմի հետ պարզելու </w:t>
      </w:r>
      <w:r w:rsidR="004D7C27">
        <w:rPr>
          <w:rFonts w:ascii="GHEA Grapalat" w:hAnsi="GHEA Grapalat" w:cs="Calibri"/>
          <w:color w:val="000000"/>
          <w:lang w:val="hy-AM"/>
        </w:rPr>
        <w:t>նպատակով</w:t>
      </w:r>
      <w:r w:rsidR="00725A20">
        <w:rPr>
          <w:rFonts w:ascii="GHEA Grapalat" w:hAnsi="GHEA Grapalat" w:cs="Calibri"/>
          <w:color w:val="000000"/>
          <w:lang w:val="hy-AM"/>
        </w:rPr>
        <w:t xml:space="preserve">, որն անհարկի բարդացնում է բեռների արտահանման գործընթացը և առաջացնում է </w:t>
      </w:r>
      <w:r w:rsidR="00747416">
        <w:rPr>
          <w:rFonts w:ascii="GHEA Grapalat" w:hAnsi="GHEA Grapalat" w:cs="Calibri"/>
          <w:color w:val="000000"/>
          <w:lang w:val="hy-AM"/>
        </w:rPr>
        <w:t>ժամանակի ու</w:t>
      </w:r>
      <w:r w:rsidR="00725A20">
        <w:rPr>
          <w:rFonts w:ascii="GHEA Grapalat" w:hAnsi="GHEA Grapalat" w:cs="Calibri"/>
          <w:color w:val="000000"/>
          <w:lang w:val="hy-AM"/>
        </w:rPr>
        <w:t xml:space="preserve"> ռեսուրսների </w:t>
      </w:r>
      <w:r w:rsidR="00D2234E">
        <w:rPr>
          <w:rFonts w:ascii="GHEA Grapalat" w:hAnsi="GHEA Grapalat" w:cs="Calibri"/>
          <w:color w:val="000000"/>
          <w:lang w:val="hy-AM"/>
        </w:rPr>
        <w:t>վատնում</w:t>
      </w:r>
      <w:r w:rsidR="00725A20">
        <w:rPr>
          <w:rFonts w:ascii="GHEA Grapalat" w:hAnsi="GHEA Grapalat" w:cs="Calibri"/>
          <w:color w:val="000000"/>
          <w:lang w:val="hy-AM"/>
        </w:rPr>
        <w:t>:</w:t>
      </w:r>
    </w:p>
    <w:p w:rsidR="005549B1" w:rsidRPr="005549B1" w:rsidRDefault="002B3446" w:rsidP="005549B1">
      <w:pPr>
        <w:pStyle w:val="ListParagraph"/>
        <w:shd w:val="clear" w:color="auto" w:fill="FFFFFF"/>
        <w:ind w:left="0" w:firstLine="720"/>
        <w:rPr>
          <w:rFonts w:ascii="GHEA Grapalat" w:eastAsia="Times New Roman" w:hAnsi="GHEA Grapalat" w:cs="Times New Roman"/>
          <w:color w:val="000000"/>
          <w:sz w:val="24"/>
          <w:szCs w:val="24"/>
          <w:lang w:val="hy-AM"/>
        </w:rPr>
      </w:pPr>
      <w:r w:rsidRPr="005549B1">
        <w:rPr>
          <w:rFonts w:ascii="GHEA Grapalat" w:hAnsi="GHEA Grapalat" w:cs="Arial"/>
          <w:color w:val="333333"/>
          <w:sz w:val="24"/>
          <w:szCs w:val="24"/>
          <w:shd w:val="clear" w:color="auto" w:fill="FFFFFF"/>
          <w:lang w:val="hy-AM"/>
        </w:rPr>
        <w:t xml:space="preserve">Բուսասանիտարական հավաստագիրը էլեկտրոնային եղանակով տրամադրելու </w:t>
      </w:r>
      <w:r w:rsidR="006D2F45" w:rsidRPr="005549B1">
        <w:rPr>
          <w:rFonts w:ascii="GHEA Grapalat" w:hAnsi="GHEA Grapalat" w:cs="Arial"/>
          <w:color w:val="333333"/>
          <w:sz w:val="24"/>
          <w:szCs w:val="24"/>
          <w:shd w:val="clear" w:color="auto" w:fill="FFFFFF"/>
          <w:lang w:val="hy-AM"/>
        </w:rPr>
        <w:t xml:space="preserve">նպատակով մշակվել է </w:t>
      </w:r>
      <w:r w:rsidR="006D2F45" w:rsidRPr="005549B1">
        <w:rPr>
          <w:rFonts w:ascii="GHEA Grapalat" w:hAnsi="GHEA Grapalat"/>
          <w:color w:val="000000"/>
          <w:sz w:val="24"/>
          <w:szCs w:val="24"/>
          <w:lang w:val="hy-AM"/>
        </w:rPr>
        <w:t>«Արմֆիտոս» էլեկտրոնային</w:t>
      </w:r>
      <w:r w:rsidR="006D2F45" w:rsidRPr="005549B1">
        <w:rPr>
          <w:color w:val="000000"/>
          <w:sz w:val="24"/>
          <w:szCs w:val="24"/>
          <w:lang w:val="hy-AM"/>
        </w:rPr>
        <w:t> </w:t>
      </w:r>
      <w:r w:rsidR="006D2F45" w:rsidRPr="005549B1">
        <w:rPr>
          <w:rFonts w:ascii="GHEA Grapalat" w:hAnsi="GHEA Grapalat"/>
          <w:color w:val="000000"/>
          <w:sz w:val="24"/>
          <w:szCs w:val="24"/>
          <w:lang w:val="hy-AM"/>
        </w:rPr>
        <w:t>տեղեկատվական համակարգը, որը հանդիսանալով</w:t>
      </w:r>
      <w:r w:rsidR="006D2F45" w:rsidRPr="005549B1">
        <w:rPr>
          <w:color w:val="000000"/>
          <w:sz w:val="24"/>
          <w:szCs w:val="24"/>
          <w:lang w:val="hy-AM"/>
        </w:rPr>
        <w:t> </w:t>
      </w:r>
      <w:r w:rsidR="006D2F45" w:rsidRPr="005549B1">
        <w:rPr>
          <w:rFonts w:ascii="GHEA Grapalat" w:hAnsi="GHEA Grapalat"/>
          <w:color w:val="000000"/>
          <w:sz w:val="24"/>
          <w:szCs w:val="24"/>
          <w:lang w:val="hy-AM"/>
        </w:rPr>
        <w:t xml:space="preserve">Տեղեկատվական համակարգի բաղադրիչ, արդեն իսկ </w:t>
      </w:r>
      <w:r w:rsidR="004D7C27">
        <w:rPr>
          <w:rFonts w:ascii="GHEA Grapalat" w:hAnsi="GHEA Grapalat"/>
          <w:color w:val="000000"/>
          <w:sz w:val="24"/>
          <w:szCs w:val="24"/>
          <w:lang w:val="hy-AM"/>
        </w:rPr>
        <w:t>ինտեգրվել</w:t>
      </w:r>
      <w:r w:rsidR="006D2F45" w:rsidRPr="005549B1">
        <w:rPr>
          <w:rFonts w:ascii="GHEA Grapalat" w:hAnsi="GHEA Grapalat"/>
          <w:color w:val="000000"/>
          <w:sz w:val="24"/>
          <w:szCs w:val="24"/>
          <w:lang w:val="hy-AM"/>
        </w:rPr>
        <w:t xml:space="preserve"> և </w:t>
      </w:r>
      <w:r w:rsidR="004D7C27">
        <w:rPr>
          <w:rFonts w:ascii="GHEA Grapalat" w:hAnsi="GHEA Grapalat"/>
          <w:color w:val="000000"/>
          <w:sz w:val="24"/>
          <w:szCs w:val="24"/>
          <w:lang w:val="hy-AM"/>
        </w:rPr>
        <w:t>փորձարկվել</w:t>
      </w:r>
      <w:r w:rsidR="006D2F45" w:rsidRPr="005549B1">
        <w:rPr>
          <w:rFonts w:ascii="GHEA Grapalat" w:hAnsi="GHEA Grapalat"/>
          <w:color w:val="000000"/>
          <w:sz w:val="24"/>
          <w:szCs w:val="24"/>
          <w:lang w:val="hy-AM"/>
        </w:rPr>
        <w:t xml:space="preserve"> է ռուսական «Արգուս-ֆիտո» տեղեկատվական </w:t>
      </w:r>
      <w:r w:rsidR="006D2F45" w:rsidRPr="005549B1">
        <w:rPr>
          <w:rFonts w:ascii="GHEA Grapalat" w:hAnsi="GHEA Grapalat"/>
          <w:color w:val="000000"/>
          <w:sz w:val="24"/>
          <w:szCs w:val="24"/>
          <w:lang w:val="hy-AM"/>
        </w:rPr>
        <w:lastRenderedPageBreak/>
        <w:t xml:space="preserve">համակարգի հետ։ Ուստի, «Հայաստանի Հանրապետության կառավարության 2007 թվականի օգոստոսի 30-ի </w:t>
      </w:r>
      <w:r w:rsidR="006D2F45" w:rsidRPr="005549B1">
        <w:rPr>
          <w:rFonts w:ascii="GHEA Grapalat" w:hAnsi="GHEA Grapalat"/>
          <w:sz w:val="24"/>
          <w:szCs w:val="24"/>
          <w:lang w:val="hy-AM"/>
        </w:rPr>
        <w:t>N 1093-Ն</w:t>
      </w:r>
      <w:r w:rsidR="006D2F45" w:rsidRPr="005549B1">
        <w:rPr>
          <w:rFonts w:ascii="GHEA Grapalat" w:hAnsi="GHEA Grapalat"/>
          <w:color w:val="000000"/>
          <w:sz w:val="24"/>
          <w:szCs w:val="24"/>
          <w:lang w:val="hy-AM"/>
        </w:rPr>
        <w:t xml:space="preserve"> որոշման մեջ լրացումներ կատարելու մասին» Կառավարության որոշման նախագծով (այսուհետ՝ Նախագիծ)</w:t>
      </w:r>
      <w:r w:rsidR="005549B1" w:rsidRPr="005549B1">
        <w:rPr>
          <w:rFonts w:ascii="GHEA Grapalat" w:hAnsi="GHEA Grapalat"/>
          <w:color w:val="000000"/>
          <w:sz w:val="24"/>
          <w:szCs w:val="24"/>
          <w:lang w:val="hy-AM"/>
        </w:rPr>
        <w:t xml:space="preserve"> </w:t>
      </w:r>
      <w:r w:rsidR="00747416">
        <w:rPr>
          <w:rFonts w:ascii="GHEA Grapalat" w:hAnsi="GHEA Grapalat"/>
          <w:color w:val="000000"/>
          <w:sz w:val="24"/>
          <w:szCs w:val="24"/>
          <w:lang w:val="hy-AM"/>
        </w:rPr>
        <w:t>առաջարկվում է Որոշման մեջ կատարել</w:t>
      </w:r>
      <w:r w:rsidR="005549B1" w:rsidRPr="005549B1">
        <w:rPr>
          <w:rFonts w:ascii="GHEA Grapalat" w:hAnsi="GHEA Grapalat"/>
          <w:color w:val="000000"/>
          <w:sz w:val="24"/>
          <w:szCs w:val="24"/>
          <w:lang w:val="hy-AM"/>
        </w:rPr>
        <w:t xml:space="preserve"> </w:t>
      </w:r>
      <w:r w:rsidR="00747416">
        <w:rPr>
          <w:rFonts w:ascii="GHEA Grapalat" w:hAnsi="GHEA Grapalat"/>
          <w:color w:val="000000"/>
          <w:sz w:val="24"/>
          <w:szCs w:val="24"/>
          <w:lang w:val="hy-AM"/>
        </w:rPr>
        <w:t>լրացում, որի</w:t>
      </w:r>
      <w:r w:rsidR="005549B1" w:rsidRPr="005549B1">
        <w:rPr>
          <w:rFonts w:ascii="GHEA Grapalat" w:hAnsi="GHEA Grapalat"/>
          <w:color w:val="000000"/>
          <w:sz w:val="24"/>
          <w:szCs w:val="24"/>
          <w:lang w:val="hy-AM"/>
        </w:rPr>
        <w:t xml:space="preserve"> արդյունքում </w:t>
      </w:r>
      <w:r w:rsidR="005549B1">
        <w:rPr>
          <w:rFonts w:ascii="GHEA Grapalat" w:hAnsi="GHEA Grapalat"/>
          <w:color w:val="000000"/>
          <w:sz w:val="24"/>
          <w:szCs w:val="24"/>
          <w:lang w:val="hy-AM"/>
        </w:rPr>
        <w:t>մ</w:t>
      </w:r>
      <w:r w:rsidR="005549B1" w:rsidRPr="005549B1">
        <w:rPr>
          <w:rFonts w:ascii="GHEA Grapalat" w:hAnsi="GHEA Grapalat"/>
          <w:bCs/>
          <w:color w:val="000000"/>
          <w:sz w:val="24"/>
          <w:szCs w:val="24"/>
          <w:lang w:val="hy-AM"/>
        </w:rPr>
        <w:t>ինչև Հայաստանի Հանրապետության արտաքին առևտրի ազգային մեկ պատուհան էլեկտրոնային հարթակում (</w:t>
      </w:r>
      <w:hyperlink r:id="rId5" w:history="1">
        <w:r w:rsidR="005549B1" w:rsidRPr="005549B1">
          <w:rPr>
            <w:rFonts w:ascii="GHEA Grapalat" w:hAnsi="GHEA Grapalat"/>
            <w:color w:val="000000"/>
            <w:sz w:val="24"/>
            <w:szCs w:val="24"/>
            <w:lang w:val="hy-AM"/>
          </w:rPr>
          <w:t>www.trade.gov.am</w:t>
        </w:r>
      </w:hyperlink>
      <w:r w:rsidR="005549B1" w:rsidRPr="005549B1">
        <w:rPr>
          <w:rFonts w:ascii="GHEA Grapalat" w:hAnsi="GHEA Grapalat"/>
          <w:bCs/>
          <w:color w:val="000000"/>
          <w:sz w:val="24"/>
          <w:szCs w:val="24"/>
          <w:lang w:val="hy-AM"/>
        </w:rPr>
        <w:t>) հասանելի «Թույլատվական փաստաթղթեր» (</w:t>
      </w:r>
      <w:hyperlink r:id="rId6" w:history="1">
        <w:r w:rsidR="005549B1" w:rsidRPr="005549B1">
          <w:rPr>
            <w:rFonts w:ascii="GHEA Grapalat" w:hAnsi="GHEA Grapalat"/>
            <w:color w:val="000000"/>
            <w:sz w:val="24"/>
            <w:szCs w:val="24"/>
            <w:lang w:val="hy-AM"/>
          </w:rPr>
          <w:t>www.sw.gov.am</w:t>
        </w:r>
      </w:hyperlink>
      <w:r w:rsidR="005549B1" w:rsidRPr="005549B1">
        <w:rPr>
          <w:rFonts w:ascii="GHEA Grapalat" w:hAnsi="GHEA Grapalat"/>
          <w:bCs/>
          <w:color w:val="000000"/>
          <w:sz w:val="24"/>
          <w:szCs w:val="24"/>
          <w:lang w:val="hy-AM"/>
        </w:rPr>
        <w:t>)</w:t>
      </w:r>
      <w:r w:rsidR="005E3542">
        <w:rPr>
          <w:rFonts w:ascii="GHEA Grapalat" w:hAnsi="GHEA Grapalat"/>
          <w:bCs/>
          <w:color w:val="000000"/>
          <w:sz w:val="24"/>
          <w:szCs w:val="24"/>
          <w:lang w:val="hy-AM"/>
        </w:rPr>
        <w:t xml:space="preserve"> համակարգի</w:t>
      </w:r>
      <w:r w:rsidR="005549B1" w:rsidRPr="005549B1">
        <w:rPr>
          <w:rFonts w:ascii="GHEA Grapalat" w:hAnsi="GHEA Grapalat"/>
          <w:bCs/>
          <w:color w:val="000000"/>
          <w:sz w:val="24"/>
          <w:szCs w:val="24"/>
          <w:lang w:val="hy-AM"/>
        </w:rPr>
        <w:t xml:space="preserve"> և </w:t>
      </w:r>
      <w:r w:rsidR="005E3542">
        <w:rPr>
          <w:rFonts w:ascii="GHEA Grapalat" w:hAnsi="GHEA Grapalat"/>
          <w:bCs/>
          <w:color w:val="000000"/>
          <w:sz w:val="24"/>
          <w:szCs w:val="24"/>
          <w:lang w:val="hy-AM"/>
        </w:rPr>
        <w:t>Տեղեկատվական</w:t>
      </w:r>
      <w:r w:rsidR="005549B1" w:rsidRPr="005549B1">
        <w:rPr>
          <w:rFonts w:ascii="GHEA Grapalat" w:hAnsi="GHEA Grapalat"/>
          <w:bCs/>
          <w:color w:val="000000"/>
          <w:sz w:val="24"/>
          <w:szCs w:val="24"/>
          <w:lang w:val="hy-AM"/>
        </w:rPr>
        <w:t xml:space="preserve"> </w:t>
      </w:r>
      <w:r w:rsidR="005E3542">
        <w:rPr>
          <w:rFonts w:ascii="GHEA Grapalat" w:hAnsi="GHEA Grapalat"/>
          <w:bCs/>
          <w:color w:val="000000"/>
          <w:sz w:val="24"/>
          <w:szCs w:val="24"/>
          <w:lang w:val="hy-AM"/>
        </w:rPr>
        <w:t>համակարգ</w:t>
      </w:r>
      <w:r w:rsidR="005549B1" w:rsidRPr="005549B1">
        <w:rPr>
          <w:rFonts w:ascii="GHEA Grapalat" w:hAnsi="GHEA Grapalat"/>
          <w:bCs/>
          <w:color w:val="000000"/>
          <w:sz w:val="24"/>
          <w:szCs w:val="24"/>
          <w:lang w:val="hy-AM"/>
        </w:rPr>
        <w:t xml:space="preserve">ի ինտեգրումը, բուսասանիտարական հավաստագիրը </w:t>
      </w:r>
      <w:r w:rsidR="005549B1">
        <w:rPr>
          <w:rFonts w:ascii="GHEA Grapalat" w:hAnsi="GHEA Grapalat"/>
          <w:bCs/>
          <w:color w:val="000000"/>
          <w:sz w:val="24"/>
          <w:szCs w:val="24"/>
          <w:lang w:val="hy-AM"/>
        </w:rPr>
        <w:t xml:space="preserve">կձևավորվի </w:t>
      </w:r>
      <w:r w:rsidR="005E3542">
        <w:rPr>
          <w:rFonts w:ascii="GHEA Grapalat" w:hAnsi="GHEA Grapalat"/>
          <w:bCs/>
          <w:color w:val="000000"/>
          <w:sz w:val="24"/>
          <w:szCs w:val="24"/>
          <w:lang w:val="hy-AM"/>
        </w:rPr>
        <w:t>Տեղեկատվական</w:t>
      </w:r>
      <w:r w:rsidR="005549B1" w:rsidRPr="005549B1">
        <w:rPr>
          <w:rFonts w:ascii="GHEA Grapalat" w:hAnsi="GHEA Grapalat"/>
          <w:bCs/>
          <w:color w:val="000000"/>
          <w:sz w:val="24"/>
          <w:szCs w:val="24"/>
          <w:lang w:val="hy-AM"/>
        </w:rPr>
        <w:t xml:space="preserve"> համակարգի միջոցով և դրա մասին տեղեկատվությունը </w:t>
      </w:r>
      <w:r w:rsidR="005549B1">
        <w:rPr>
          <w:rFonts w:ascii="GHEA Grapalat" w:hAnsi="GHEA Grapalat"/>
          <w:bCs/>
          <w:color w:val="000000"/>
          <w:sz w:val="24"/>
          <w:szCs w:val="24"/>
          <w:lang w:val="hy-AM"/>
        </w:rPr>
        <w:t>կ</w:t>
      </w:r>
      <w:r w:rsidR="005549B1" w:rsidRPr="005549B1">
        <w:rPr>
          <w:rFonts w:ascii="GHEA Grapalat" w:hAnsi="GHEA Grapalat"/>
          <w:bCs/>
          <w:color w:val="000000"/>
          <w:sz w:val="24"/>
          <w:szCs w:val="24"/>
          <w:lang w:val="hy-AM"/>
        </w:rPr>
        <w:t>մուտք</w:t>
      </w:r>
      <w:r w:rsidR="005549B1">
        <w:rPr>
          <w:rFonts w:ascii="GHEA Grapalat" w:hAnsi="GHEA Grapalat"/>
          <w:bCs/>
          <w:color w:val="000000"/>
          <w:sz w:val="24"/>
          <w:szCs w:val="24"/>
          <w:lang w:val="hy-AM"/>
        </w:rPr>
        <w:t>ագրվի</w:t>
      </w:r>
      <w:r w:rsidR="005549B1" w:rsidRPr="005549B1">
        <w:rPr>
          <w:rFonts w:ascii="GHEA Grapalat" w:hAnsi="GHEA Grapalat"/>
          <w:bCs/>
          <w:color w:val="000000"/>
          <w:sz w:val="24"/>
          <w:szCs w:val="24"/>
          <w:lang w:val="hy-AM"/>
        </w:rPr>
        <w:t xml:space="preserve"> «Թույլատվական փաստաթղթեր» համակարգ</w:t>
      </w:r>
      <w:r w:rsidR="005549B1" w:rsidRPr="005549B1">
        <w:rPr>
          <w:rFonts w:ascii="GHEA Grapalat" w:hAnsi="GHEA Grapalat"/>
          <w:sz w:val="24"/>
          <w:szCs w:val="24"/>
          <w:lang w:val="hy-AM"/>
        </w:rPr>
        <w:t>:</w:t>
      </w:r>
    </w:p>
    <w:p w:rsidR="00725A20" w:rsidRDefault="005549B1" w:rsidP="002C5D81">
      <w:pPr>
        <w:pStyle w:val="mcntmcntmsonormal"/>
        <w:shd w:val="clear" w:color="auto" w:fill="FFFFFF"/>
        <w:spacing w:before="0" w:beforeAutospacing="0" w:after="0" w:afterAutospacing="0" w:line="360" w:lineRule="auto"/>
        <w:ind w:firstLine="720"/>
        <w:jc w:val="both"/>
        <w:rPr>
          <w:rFonts w:ascii="GHEA Grapalat" w:hAnsi="GHEA Grapalat" w:cs="Arial"/>
          <w:color w:val="333333"/>
          <w:shd w:val="clear" w:color="auto" w:fill="FFFFFF"/>
          <w:lang w:val="hy-AM"/>
        </w:rPr>
      </w:pPr>
      <w:r>
        <w:rPr>
          <w:rFonts w:ascii="GHEA Grapalat" w:hAnsi="GHEA Grapalat" w:cs="Arial"/>
          <w:color w:val="333333"/>
          <w:shd w:val="clear" w:color="auto" w:fill="FFFFFF"/>
          <w:lang w:val="hy-AM"/>
        </w:rPr>
        <w:t xml:space="preserve">Բացի այդ, Նախագծով առաջարկվում է </w:t>
      </w:r>
      <w:r w:rsidR="00565257">
        <w:rPr>
          <w:rFonts w:ascii="GHEA Grapalat" w:hAnsi="GHEA Grapalat" w:cs="Arial"/>
          <w:color w:val="333333"/>
          <w:shd w:val="clear" w:color="auto" w:fill="FFFFFF"/>
          <w:lang w:val="hy-AM"/>
        </w:rPr>
        <w:t xml:space="preserve">խմբագրել Որոշման </w:t>
      </w:r>
      <w:r w:rsidR="00565257" w:rsidRPr="00565257">
        <w:rPr>
          <w:rFonts w:ascii="GHEA Grapalat" w:hAnsi="GHEA Grapalat" w:cs="Arial"/>
          <w:color w:val="333333"/>
          <w:shd w:val="clear" w:color="auto" w:fill="FFFFFF"/>
          <w:lang w:val="hy-AM"/>
        </w:rPr>
        <w:t xml:space="preserve">N </w:t>
      </w:r>
      <w:r w:rsidR="00565257">
        <w:rPr>
          <w:rFonts w:ascii="GHEA Grapalat" w:hAnsi="GHEA Grapalat" w:cs="Arial"/>
          <w:color w:val="333333"/>
          <w:shd w:val="clear" w:color="auto" w:fill="FFFFFF"/>
          <w:lang w:val="hy-AM"/>
        </w:rPr>
        <w:t xml:space="preserve">4 և </w:t>
      </w:r>
      <w:r w:rsidR="00565257" w:rsidRPr="00565257">
        <w:rPr>
          <w:rFonts w:ascii="GHEA Grapalat" w:hAnsi="GHEA Grapalat" w:cs="Arial"/>
          <w:color w:val="333333"/>
          <w:shd w:val="clear" w:color="auto" w:fill="FFFFFF"/>
          <w:lang w:val="hy-AM"/>
        </w:rPr>
        <w:t xml:space="preserve">N 5 </w:t>
      </w:r>
      <w:r w:rsidR="00565257">
        <w:rPr>
          <w:rFonts w:ascii="GHEA Grapalat" w:hAnsi="GHEA Grapalat" w:cs="Arial"/>
          <w:color w:val="333333"/>
          <w:shd w:val="clear" w:color="auto" w:fill="FFFFFF"/>
          <w:lang w:val="hy-AM"/>
        </w:rPr>
        <w:t>հավելվածները, որի արդյունքում</w:t>
      </w:r>
      <w:r>
        <w:rPr>
          <w:rFonts w:ascii="GHEA Grapalat" w:hAnsi="GHEA Grapalat" w:cs="Arial"/>
          <w:color w:val="333333"/>
          <w:shd w:val="clear" w:color="auto" w:fill="FFFFFF"/>
          <w:lang w:val="hy-AM"/>
        </w:rPr>
        <w:t xml:space="preserve"> </w:t>
      </w:r>
      <w:r w:rsidR="00C33C9B">
        <w:rPr>
          <w:rFonts w:ascii="GHEA Grapalat" w:hAnsi="GHEA Grapalat" w:cs="Arial"/>
          <w:color w:val="333333"/>
          <w:shd w:val="clear" w:color="auto" w:fill="FFFFFF"/>
          <w:lang w:val="hy-AM"/>
        </w:rPr>
        <w:t>արտահանվող կամ վերաարտահանվող արտադրանքի վերաբերյալ տեղեկատվությունը կլրացվի</w:t>
      </w:r>
      <w:r w:rsidR="00565257">
        <w:rPr>
          <w:rFonts w:ascii="GHEA Grapalat" w:hAnsi="GHEA Grapalat" w:cs="Arial"/>
          <w:color w:val="333333"/>
          <w:shd w:val="clear" w:color="auto" w:fill="FFFFFF"/>
          <w:lang w:val="hy-AM"/>
        </w:rPr>
        <w:t xml:space="preserve"> </w:t>
      </w:r>
      <w:r w:rsidR="00C33C9B">
        <w:rPr>
          <w:rFonts w:ascii="GHEA Grapalat" w:hAnsi="GHEA Grapalat" w:cs="Arial"/>
          <w:color w:val="333333"/>
          <w:shd w:val="clear" w:color="auto" w:fill="FFFFFF"/>
          <w:lang w:val="hy-AM"/>
        </w:rPr>
        <w:t xml:space="preserve">արտահանման </w:t>
      </w:r>
      <w:r w:rsidR="00565257">
        <w:rPr>
          <w:rFonts w:ascii="GHEA Grapalat" w:hAnsi="GHEA Grapalat" w:cs="Arial"/>
          <w:color w:val="333333"/>
          <w:shd w:val="clear" w:color="auto" w:fill="FFFFFF"/>
          <w:lang w:val="hy-AM"/>
        </w:rPr>
        <w:t>բուսասանիտարական հավաստագ</w:t>
      </w:r>
      <w:r w:rsidR="00C33C9B">
        <w:rPr>
          <w:rFonts w:ascii="GHEA Grapalat" w:hAnsi="GHEA Grapalat" w:cs="Arial"/>
          <w:color w:val="333333"/>
          <w:shd w:val="clear" w:color="auto" w:fill="FFFFFF"/>
          <w:lang w:val="hy-AM"/>
        </w:rPr>
        <w:t xml:space="preserve">րի կամ </w:t>
      </w:r>
      <w:r>
        <w:rPr>
          <w:rFonts w:ascii="GHEA Grapalat" w:hAnsi="GHEA Grapalat" w:cs="Arial"/>
          <w:color w:val="333333"/>
          <w:shd w:val="clear" w:color="auto" w:fill="FFFFFF"/>
          <w:lang w:val="hy-AM"/>
        </w:rPr>
        <w:t>վերաարտահ</w:t>
      </w:r>
      <w:r w:rsidR="00565257">
        <w:rPr>
          <w:rFonts w:ascii="GHEA Grapalat" w:hAnsi="GHEA Grapalat" w:cs="Arial"/>
          <w:color w:val="333333"/>
          <w:shd w:val="clear" w:color="auto" w:fill="FFFFFF"/>
          <w:lang w:val="hy-AM"/>
        </w:rPr>
        <w:t>անման բուսասանիտարական հավաստագ</w:t>
      </w:r>
      <w:r w:rsidR="00C33C9B">
        <w:rPr>
          <w:rFonts w:ascii="GHEA Grapalat" w:hAnsi="GHEA Grapalat" w:cs="Arial"/>
          <w:color w:val="333333"/>
          <w:shd w:val="clear" w:color="auto" w:fill="FFFFFF"/>
          <w:lang w:val="hy-AM"/>
        </w:rPr>
        <w:t>րի</w:t>
      </w:r>
      <w:r w:rsidR="00565257">
        <w:rPr>
          <w:rFonts w:ascii="GHEA Grapalat" w:hAnsi="GHEA Grapalat" w:cs="Arial"/>
          <w:color w:val="333333"/>
          <w:shd w:val="clear" w:color="auto" w:fill="FFFFFF"/>
          <w:lang w:val="hy-AM"/>
        </w:rPr>
        <w:t xml:space="preserve"> </w:t>
      </w:r>
      <w:r w:rsidR="00C33C9B">
        <w:rPr>
          <w:rFonts w:ascii="GHEA Grapalat" w:hAnsi="GHEA Grapalat" w:cs="Arial"/>
          <w:color w:val="333333"/>
          <w:shd w:val="clear" w:color="auto" w:fill="FFFFFF"/>
          <w:lang w:val="hy-AM"/>
        </w:rPr>
        <w:t>հավելվածներում</w:t>
      </w:r>
      <w:r>
        <w:rPr>
          <w:rFonts w:ascii="GHEA Grapalat" w:hAnsi="GHEA Grapalat" w:cs="Arial"/>
          <w:color w:val="333333"/>
          <w:shd w:val="clear" w:color="auto" w:fill="FFFFFF"/>
          <w:lang w:val="hy-AM"/>
        </w:rPr>
        <w:t xml:space="preserve">, հաշվի առնելով, որ </w:t>
      </w:r>
      <w:r w:rsidR="00C33C9B">
        <w:rPr>
          <w:rFonts w:ascii="GHEA Grapalat" w:hAnsi="GHEA Grapalat" w:cs="Arial"/>
          <w:color w:val="333333"/>
          <w:shd w:val="clear" w:color="auto" w:fill="FFFFFF"/>
          <w:lang w:val="hy-AM"/>
        </w:rPr>
        <w:t xml:space="preserve">ներկայումս </w:t>
      </w:r>
      <w:r>
        <w:rPr>
          <w:rFonts w:ascii="GHEA Grapalat" w:hAnsi="GHEA Grapalat" w:cs="Arial"/>
          <w:color w:val="333333"/>
          <w:shd w:val="clear" w:color="auto" w:fill="FFFFFF"/>
          <w:lang w:val="hy-AM"/>
        </w:rPr>
        <w:t>մեկից ավել</w:t>
      </w:r>
      <w:r w:rsidR="00565257">
        <w:rPr>
          <w:rFonts w:ascii="GHEA Grapalat" w:hAnsi="GHEA Grapalat" w:cs="Arial"/>
          <w:color w:val="333333"/>
          <w:shd w:val="clear" w:color="auto" w:fill="FFFFFF"/>
          <w:lang w:val="hy-AM"/>
        </w:rPr>
        <w:t>ի</w:t>
      </w:r>
      <w:r>
        <w:rPr>
          <w:rFonts w:ascii="GHEA Grapalat" w:hAnsi="GHEA Grapalat" w:cs="Arial"/>
          <w:color w:val="333333"/>
          <w:shd w:val="clear" w:color="auto" w:fill="FFFFFF"/>
          <w:lang w:val="hy-AM"/>
        </w:rPr>
        <w:t xml:space="preserve"> բուսասանիտարական հս</w:t>
      </w:r>
      <w:r w:rsidR="009C6702">
        <w:rPr>
          <w:rFonts w:ascii="GHEA Grapalat" w:hAnsi="GHEA Grapalat" w:cs="Arial"/>
          <w:color w:val="333333"/>
          <w:shd w:val="clear" w:color="auto" w:fill="FFFFFF"/>
          <w:lang w:val="hy-AM"/>
        </w:rPr>
        <w:t>կողության ենթակա ապրանք արտահան</w:t>
      </w:r>
      <w:r>
        <w:rPr>
          <w:rFonts w:ascii="GHEA Grapalat" w:hAnsi="GHEA Grapalat" w:cs="Arial"/>
          <w:color w:val="333333"/>
          <w:shd w:val="clear" w:color="auto" w:fill="FFFFFF"/>
          <w:lang w:val="hy-AM"/>
        </w:rPr>
        <w:t xml:space="preserve">ելու դեպքում </w:t>
      </w:r>
      <w:r w:rsidR="005A2C0C">
        <w:rPr>
          <w:rFonts w:ascii="GHEA Grapalat" w:hAnsi="GHEA Grapalat" w:cs="Arial"/>
          <w:color w:val="333333"/>
          <w:shd w:val="clear" w:color="auto" w:fill="FFFFFF"/>
          <w:lang w:val="hy-AM"/>
        </w:rPr>
        <w:t xml:space="preserve">էլեկտրոնային եղանակով </w:t>
      </w:r>
      <w:r>
        <w:rPr>
          <w:rFonts w:ascii="GHEA Grapalat" w:hAnsi="GHEA Grapalat" w:cs="Arial"/>
          <w:color w:val="333333"/>
          <w:shd w:val="clear" w:color="auto" w:fill="FFFFFF"/>
          <w:lang w:val="hy-AM"/>
        </w:rPr>
        <w:t>տեխնիկապես հնարավոր չէ բոլոր ապրանք</w:t>
      </w:r>
      <w:r w:rsidR="005A2C0C">
        <w:rPr>
          <w:rFonts w:ascii="GHEA Grapalat" w:hAnsi="GHEA Grapalat" w:cs="Arial"/>
          <w:color w:val="333333"/>
          <w:shd w:val="clear" w:color="auto" w:fill="FFFFFF"/>
          <w:lang w:val="hy-AM"/>
        </w:rPr>
        <w:t>ների վերաբերյալ տեղեկատվությունը</w:t>
      </w:r>
      <w:r>
        <w:rPr>
          <w:rFonts w:ascii="GHEA Grapalat" w:hAnsi="GHEA Grapalat" w:cs="Arial"/>
          <w:color w:val="333333"/>
          <w:shd w:val="clear" w:color="auto" w:fill="FFFFFF"/>
          <w:lang w:val="hy-AM"/>
        </w:rPr>
        <w:t xml:space="preserve"> ներառել բուսասանիտարական հավաստագրում</w:t>
      </w:r>
      <w:r w:rsidR="00747416">
        <w:rPr>
          <w:rFonts w:ascii="GHEA Grapalat" w:hAnsi="GHEA Grapalat" w:cs="Arial"/>
          <w:color w:val="333333"/>
          <w:shd w:val="clear" w:color="auto" w:fill="FFFFFF"/>
          <w:lang w:val="hy-AM"/>
        </w:rPr>
        <w:t>՝</w:t>
      </w:r>
      <w:r w:rsidR="002C5D81" w:rsidRPr="002C5D81">
        <w:rPr>
          <w:rFonts w:ascii="GHEA Grapalat" w:hAnsi="GHEA Grapalat" w:cs="Arial"/>
          <w:color w:val="333333"/>
          <w:shd w:val="clear" w:color="auto" w:fill="FFFFFF"/>
          <w:lang w:val="hy-AM"/>
        </w:rPr>
        <w:t xml:space="preserve"> </w:t>
      </w:r>
      <w:r w:rsidR="002C5D81">
        <w:rPr>
          <w:rFonts w:ascii="GHEA Grapalat" w:hAnsi="GHEA Grapalat" w:cs="Arial"/>
          <w:color w:val="333333"/>
          <w:shd w:val="clear" w:color="auto" w:fill="FFFFFF"/>
          <w:lang w:val="hy-AM"/>
        </w:rPr>
        <w:t>սահմանված ձևին համապատասխան</w:t>
      </w:r>
      <w:r w:rsidR="009C6702">
        <w:rPr>
          <w:rFonts w:ascii="GHEA Grapalat" w:hAnsi="GHEA Grapalat" w:cs="Arial"/>
          <w:color w:val="333333"/>
          <w:shd w:val="clear" w:color="auto" w:fill="FFFFFF"/>
          <w:lang w:val="hy-AM"/>
        </w:rPr>
        <w:t xml:space="preserve"> և լրացնել անհրաժեշտ տեղեկատվությունը</w:t>
      </w:r>
      <w:r w:rsidR="002C5D81">
        <w:rPr>
          <w:rFonts w:ascii="GHEA Grapalat" w:hAnsi="GHEA Grapalat" w:cs="Arial"/>
          <w:color w:val="333333"/>
          <w:shd w:val="clear" w:color="auto" w:fill="FFFFFF"/>
          <w:lang w:val="hy-AM"/>
        </w:rPr>
        <w:t xml:space="preserve">: </w:t>
      </w:r>
      <w:r w:rsidR="0060400F">
        <w:rPr>
          <w:rFonts w:ascii="GHEA Grapalat" w:hAnsi="GHEA Grapalat" w:cs="Arial"/>
          <w:color w:val="333333"/>
          <w:shd w:val="clear" w:color="auto" w:fill="FFFFFF"/>
          <w:lang w:val="hy-AM"/>
        </w:rPr>
        <w:t>Առաջարկվող հավելվածներում</w:t>
      </w:r>
      <w:r w:rsidR="00907DFC">
        <w:rPr>
          <w:rFonts w:ascii="GHEA Grapalat" w:hAnsi="GHEA Grapalat" w:cs="Arial"/>
          <w:color w:val="333333"/>
          <w:shd w:val="clear" w:color="auto" w:fill="FFFFFF"/>
          <w:lang w:val="hy-AM"/>
        </w:rPr>
        <w:t xml:space="preserve"> նախատեսված տեղեկատվությունը, ըս</w:t>
      </w:r>
      <w:r w:rsidR="005A2C0C">
        <w:rPr>
          <w:rFonts w:ascii="GHEA Grapalat" w:hAnsi="GHEA Grapalat" w:cs="Arial"/>
          <w:color w:val="333333"/>
          <w:shd w:val="clear" w:color="auto" w:fill="FFFFFF"/>
          <w:lang w:val="hy-AM"/>
        </w:rPr>
        <w:t xml:space="preserve">տ էության, հանդիսանում է Որոշման 1-ին կետի 4-րդ և 5-րդ կետերով հաստատված բուսասանիտարական հավաստագրի և վերաարտահանման բուսասանիտարական հավաստագրի </w:t>
      </w:r>
      <w:r w:rsidR="0060400F">
        <w:rPr>
          <w:rFonts w:ascii="GHEA Grapalat" w:hAnsi="GHEA Grapalat" w:cs="Arial"/>
          <w:color w:val="333333"/>
          <w:shd w:val="clear" w:color="auto" w:fill="FFFFFF"/>
          <w:lang w:val="hy-AM"/>
        </w:rPr>
        <w:t xml:space="preserve">5-րդ, </w:t>
      </w:r>
      <w:r w:rsidR="005A2C0C">
        <w:rPr>
          <w:rFonts w:ascii="GHEA Grapalat" w:hAnsi="GHEA Grapalat" w:cs="Arial"/>
          <w:color w:val="333333"/>
          <w:shd w:val="clear" w:color="auto" w:fill="FFFFFF"/>
          <w:lang w:val="hy-AM"/>
        </w:rPr>
        <w:t>8-րդ և 9-րդ կետերով սահմանված տեղեկատվությունը:</w:t>
      </w:r>
    </w:p>
    <w:p w:rsidR="001A02E9" w:rsidRDefault="001A02E9" w:rsidP="002C5D81">
      <w:pPr>
        <w:pStyle w:val="mcntmcntmsonormal"/>
        <w:shd w:val="clear" w:color="auto" w:fill="FFFFFF"/>
        <w:spacing w:before="0" w:beforeAutospacing="0" w:after="0" w:afterAutospacing="0" w:line="360" w:lineRule="auto"/>
        <w:ind w:firstLine="720"/>
        <w:jc w:val="both"/>
        <w:rPr>
          <w:rFonts w:ascii="GHEA Grapalat" w:hAnsi="GHEA Grapalat" w:cs="Arial"/>
          <w:color w:val="333333"/>
          <w:shd w:val="clear" w:color="auto" w:fill="FFFFFF"/>
          <w:lang w:val="hy-AM"/>
        </w:rPr>
      </w:pPr>
    </w:p>
    <w:p w:rsidR="001A02E9" w:rsidRDefault="001A02E9" w:rsidP="001A02E9">
      <w:pPr>
        <w:spacing w:line="360" w:lineRule="auto"/>
        <w:ind w:firstLine="720"/>
        <w:rPr>
          <w:rFonts w:ascii="Cambria Math" w:hAnsi="Cambria Math" w:cs="Cambria Math"/>
          <w:b/>
          <w:sz w:val="24"/>
          <w:szCs w:val="24"/>
          <w:lang w:val="hy-AM"/>
        </w:rPr>
      </w:pPr>
      <w:r w:rsidRPr="001A02E9">
        <w:rPr>
          <w:rFonts w:ascii="GHEA Grapalat" w:hAnsi="GHEA Grapalat" w:cs="Courier New"/>
          <w:b/>
          <w:sz w:val="24"/>
          <w:szCs w:val="24"/>
          <w:lang w:val="hy-AM"/>
        </w:rPr>
        <w:t>2</w:t>
      </w:r>
      <w:r w:rsidRPr="001A02E9">
        <w:rPr>
          <w:rFonts w:ascii="Cambria Math" w:hAnsi="Cambria Math" w:cs="Cambria Math"/>
          <w:b/>
          <w:sz w:val="24"/>
          <w:szCs w:val="24"/>
          <w:lang w:val="hy-AM"/>
        </w:rPr>
        <w:t>․</w:t>
      </w:r>
      <w:r w:rsidRPr="001A02E9">
        <w:rPr>
          <w:rFonts w:ascii="GHEA Grapalat" w:hAnsi="GHEA Grapalat" w:cs="Cambria Math"/>
          <w:b/>
          <w:sz w:val="24"/>
          <w:szCs w:val="24"/>
          <w:lang w:val="hy-AM"/>
        </w:rPr>
        <w:t xml:space="preserve"> </w:t>
      </w:r>
      <w:r w:rsidRPr="001A02E9">
        <w:rPr>
          <w:rFonts w:ascii="GHEA Grapalat" w:hAnsi="GHEA Grapalat" w:cs="Courier New"/>
          <w:b/>
          <w:sz w:val="24"/>
          <w:szCs w:val="24"/>
          <w:lang w:val="hy-AM"/>
        </w:rPr>
        <w:t>Առաջարկվող կա</w:t>
      </w:r>
      <w:r>
        <w:rPr>
          <w:rFonts w:ascii="GHEA Grapalat" w:hAnsi="GHEA Grapalat" w:cs="Courier New"/>
          <w:b/>
          <w:sz w:val="24"/>
          <w:szCs w:val="24"/>
          <w:lang w:val="hy-AM"/>
        </w:rPr>
        <w:t>ր</w:t>
      </w:r>
      <w:r w:rsidRPr="001A02E9">
        <w:rPr>
          <w:rFonts w:ascii="GHEA Grapalat" w:hAnsi="GHEA Grapalat" w:cs="Courier New"/>
          <w:b/>
          <w:sz w:val="24"/>
          <w:szCs w:val="24"/>
          <w:lang w:val="hy-AM"/>
        </w:rPr>
        <w:t>գավորումների բնույթը</w:t>
      </w:r>
      <w:r w:rsidRPr="001A02E9">
        <w:rPr>
          <w:rFonts w:ascii="Cambria Math" w:hAnsi="Cambria Math" w:cs="Cambria Math"/>
          <w:b/>
          <w:sz w:val="24"/>
          <w:szCs w:val="24"/>
          <w:lang w:val="hy-AM"/>
        </w:rPr>
        <w:t>․</w:t>
      </w:r>
    </w:p>
    <w:p w:rsidR="005E3542" w:rsidRDefault="00BC37F6" w:rsidP="005E3542">
      <w:pPr>
        <w:pStyle w:val="ListParagraph"/>
        <w:shd w:val="clear" w:color="auto" w:fill="FFFFFF"/>
        <w:ind w:left="0" w:firstLine="720"/>
        <w:rPr>
          <w:rFonts w:ascii="GHEA Grapalat" w:hAnsi="GHEA Grapalat"/>
          <w:sz w:val="24"/>
          <w:szCs w:val="24"/>
          <w:lang w:val="hy-AM"/>
        </w:rPr>
      </w:pPr>
      <w:r w:rsidRPr="00BC37F6">
        <w:rPr>
          <w:rFonts w:ascii="GHEA Grapalat" w:hAnsi="GHEA Grapalat" w:cs="Cambria Math"/>
          <w:sz w:val="24"/>
          <w:szCs w:val="24"/>
          <w:lang w:val="hy-AM"/>
        </w:rPr>
        <w:t>Նկատի ունենալով, որ</w:t>
      </w:r>
      <w:r>
        <w:rPr>
          <w:rFonts w:ascii="GHEA Grapalat" w:eastAsia="Times New Roman" w:hAnsi="GHEA Grapalat" w:cs="Arial"/>
          <w:color w:val="333333"/>
          <w:sz w:val="24"/>
          <w:szCs w:val="24"/>
          <w:shd w:val="clear" w:color="auto" w:fill="FFFFFF"/>
          <w:lang w:val="hy-AM"/>
        </w:rPr>
        <w:t xml:space="preserve"> ներկայումս Տեղեկատվական համակարգն ինտեգրված չէ </w:t>
      </w:r>
      <w:r w:rsidRPr="00BC37F6">
        <w:rPr>
          <w:rFonts w:ascii="GHEA Grapalat" w:eastAsia="Times New Roman" w:hAnsi="GHEA Grapalat" w:cs="Arial"/>
          <w:color w:val="333333"/>
          <w:sz w:val="24"/>
          <w:szCs w:val="24"/>
          <w:shd w:val="clear" w:color="auto" w:fill="FFFFFF"/>
          <w:lang w:val="hy-AM"/>
        </w:rPr>
        <w:t xml:space="preserve"> </w:t>
      </w:r>
      <w:r w:rsidR="005E3542" w:rsidRPr="005549B1">
        <w:rPr>
          <w:rFonts w:ascii="GHEA Grapalat" w:hAnsi="GHEA Grapalat"/>
          <w:bCs/>
          <w:color w:val="000000"/>
          <w:sz w:val="24"/>
          <w:szCs w:val="24"/>
          <w:lang w:val="hy-AM"/>
        </w:rPr>
        <w:t>Հայաստանի Հանրապետության արտաքին առևտրի ազգային մեկ պատուհան էլեկտրոնային հարթակում (</w:t>
      </w:r>
      <w:hyperlink r:id="rId7" w:history="1">
        <w:r w:rsidR="005E3542" w:rsidRPr="005549B1">
          <w:rPr>
            <w:rFonts w:ascii="GHEA Grapalat" w:hAnsi="GHEA Grapalat"/>
            <w:color w:val="000000"/>
            <w:sz w:val="24"/>
            <w:szCs w:val="24"/>
            <w:lang w:val="hy-AM"/>
          </w:rPr>
          <w:t>www.trade.gov.am</w:t>
        </w:r>
      </w:hyperlink>
      <w:r w:rsidR="005E3542" w:rsidRPr="005549B1">
        <w:rPr>
          <w:rFonts w:ascii="GHEA Grapalat" w:hAnsi="GHEA Grapalat"/>
          <w:bCs/>
          <w:color w:val="000000"/>
          <w:sz w:val="24"/>
          <w:szCs w:val="24"/>
          <w:lang w:val="hy-AM"/>
        </w:rPr>
        <w:t>) հասանելի «Թույլատվական փաստաթղթեր» (</w:t>
      </w:r>
      <w:hyperlink r:id="rId8" w:history="1">
        <w:r w:rsidR="005E3542" w:rsidRPr="005549B1">
          <w:rPr>
            <w:rFonts w:ascii="GHEA Grapalat" w:hAnsi="GHEA Grapalat"/>
            <w:color w:val="000000"/>
            <w:sz w:val="24"/>
            <w:szCs w:val="24"/>
            <w:lang w:val="hy-AM"/>
          </w:rPr>
          <w:t>www.sw.gov.am</w:t>
        </w:r>
      </w:hyperlink>
      <w:r w:rsidR="005E3542" w:rsidRPr="005549B1">
        <w:rPr>
          <w:rFonts w:ascii="GHEA Grapalat" w:hAnsi="GHEA Grapalat"/>
          <w:bCs/>
          <w:color w:val="000000"/>
          <w:sz w:val="24"/>
          <w:szCs w:val="24"/>
          <w:lang w:val="hy-AM"/>
        </w:rPr>
        <w:t>)</w:t>
      </w:r>
      <w:r w:rsidR="005E3542">
        <w:rPr>
          <w:rFonts w:ascii="GHEA Grapalat" w:hAnsi="GHEA Grapalat"/>
          <w:bCs/>
          <w:color w:val="000000"/>
          <w:sz w:val="24"/>
          <w:szCs w:val="24"/>
          <w:lang w:val="hy-AM"/>
        </w:rPr>
        <w:t xml:space="preserve"> համակարգին, սակայն </w:t>
      </w:r>
      <w:r w:rsidR="005E3542" w:rsidRPr="005549B1">
        <w:rPr>
          <w:rFonts w:ascii="GHEA Grapalat" w:hAnsi="GHEA Grapalat" w:cs="Arial"/>
          <w:color w:val="333333"/>
          <w:sz w:val="24"/>
          <w:szCs w:val="24"/>
          <w:shd w:val="clear" w:color="auto" w:fill="FFFFFF"/>
          <w:lang w:val="hy-AM"/>
        </w:rPr>
        <w:t xml:space="preserve">Բուսասանիտարական </w:t>
      </w:r>
      <w:r w:rsidR="005E3542" w:rsidRPr="005549B1">
        <w:rPr>
          <w:rFonts w:ascii="GHEA Grapalat" w:hAnsi="GHEA Grapalat" w:cs="Arial"/>
          <w:color w:val="333333"/>
          <w:sz w:val="24"/>
          <w:szCs w:val="24"/>
          <w:shd w:val="clear" w:color="auto" w:fill="FFFFFF"/>
          <w:lang w:val="hy-AM"/>
        </w:rPr>
        <w:lastRenderedPageBreak/>
        <w:t xml:space="preserve">հավաստագիրը էլեկտրոնային եղանակով տրամադրելու նպատակով մշակվել է </w:t>
      </w:r>
      <w:r w:rsidR="005E3542" w:rsidRPr="005549B1">
        <w:rPr>
          <w:rFonts w:ascii="GHEA Grapalat" w:hAnsi="GHEA Grapalat"/>
          <w:color w:val="000000"/>
          <w:sz w:val="24"/>
          <w:szCs w:val="24"/>
          <w:lang w:val="hy-AM"/>
        </w:rPr>
        <w:t>«Արմֆիտոս» էլեկտրոնային</w:t>
      </w:r>
      <w:r w:rsidR="005E3542" w:rsidRPr="005549B1">
        <w:rPr>
          <w:color w:val="000000"/>
          <w:sz w:val="24"/>
          <w:szCs w:val="24"/>
          <w:lang w:val="hy-AM"/>
        </w:rPr>
        <w:t> </w:t>
      </w:r>
      <w:r w:rsidR="005E3542" w:rsidRPr="005549B1">
        <w:rPr>
          <w:rFonts w:ascii="GHEA Grapalat" w:hAnsi="GHEA Grapalat"/>
          <w:color w:val="000000"/>
          <w:sz w:val="24"/>
          <w:szCs w:val="24"/>
          <w:lang w:val="hy-AM"/>
        </w:rPr>
        <w:t>տեղեկատվական համակարգը, որը հանդիսանալով</w:t>
      </w:r>
      <w:r w:rsidR="005E3542" w:rsidRPr="005549B1">
        <w:rPr>
          <w:color w:val="000000"/>
          <w:sz w:val="24"/>
          <w:szCs w:val="24"/>
          <w:lang w:val="hy-AM"/>
        </w:rPr>
        <w:t> </w:t>
      </w:r>
      <w:r w:rsidR="005E3542" w:rsidRPr="005549B1">
        <w:rPr>
          <w:rFonts w:ascii="GHEA Grapalat" w:hAnsi="GHEA Grapalat"/>
          <w:color w:val="000000"/>
          <w:sz w:val="24"/>
          <w:szCs w:val="24"/>
          <w:lang w:val="hy-AM"/>
        </w:rPr>
        <w:t xml:space="preserve">Տեղեկատվական համակարգի բաղադրիչ, արդեն իսկ ինտեգրված և փորձարկված է ռուսական «Արգուս-ֆիտո» տեղեկատվական համակարգի </w:t>
      </w:r>
      <w:r w:rsidR="005E3542">
        <w:rPr>
          <w:rFonts w:ascii="GHEA Grapalat" w:hAnsi="GHEA Grapalat"/>
          <w:color w:val="000000"/>
          <w:sz w:val="24"/>
          <w:szCs w:val="24"/>
          <w:lang w:val="hy-AM"/>
        </w:rPr>
        <w:t>հետ, Նախագծով առաջարկվում է՝ մ</w:t>
      </w:r>
      <w:r w:rsidR="005E3542" w:rsidRPr="005549B1">
        <w:rPr>
          <w:rFonts w:ascii="GHEA Grapalat" w:hAnsi="GHEA Grapalat"/>
          <w:bCs/>
          <w:color w:val="000000"/>
          <w:sz w:val="24"/>
          <w:szCs w:val="24"/>
          <w:lang w:val="hy-AM"/>
        </w:rPr>
        <w:t>ինչև Հայաստանի Հանրապետության արտաքին առևտրի ազգային մեկ պատուհան էլեկտրոնային հարթակում (</w:t>
      </w:r>
      <w:hyperlink r:id="rId9" w:history="1">
        <w:r w:rsidR="005E3542" w:rsidRPr="005549B1">
          <w:rPr>
            <w:rFonts w:ascii="GHEA Grapalat" w:hAnsi="GHEA Grapalat"/>
            <w:color w:val="000000"/>
            <w:sz w:val="24"/>
            <w:szCs w:val="24"/>
            <w:lang w:val="hy-AM"/>
          </w:rPr>
          <w:t>www.trade.gov.am</w:t>
        </w:r>
      </w:hyperlink>
      <w:r w:rsidR="005E3542" w:rsidRPr="005549B1">
        <w:rPr>
          <w:rFonts w:ascii="GHEA Grapalat" w:hAnsi="GHEA Grapalat"/>
          <w:bCs/>
          <w:color w:val="000000"/>
          <w:sz w:val="24"/>
          <w:szCs w:val="24"/>
          <w:lang w:val="hy-AM"/>
        </w:rPr>
        <w:t>) հասանելի «Թույլատվական փաստաթղթեր» (</w:t>
      </w:r>
      <w:hyperlink r:id="rId10" w:history="1">
        <w:r w:rsidR="005E3542" w:rsidRPr="005549B1">
          <w:rPr>
            <w:rFonts w:ascii="GHEA Grapalat" w:hAnsi="GHEA Grapalat"/>
            <w:color w:val="000000"/>
            <w:sz w:val="24"/>
            <w:szCs w:val="24"/>
            <w:lang w:val="hy-AM"/>
          </w:rPr>
          <w:t>www.sw.gov.am</w:t>
        </w:r>
      </w:hyperlink>
      <w:r w:rsidR="005E3542" w:rsidRPr="005549B1">
        <w:rPr>
          <w:rFonts w:ascii="GHEA Grapalat" w:hAnsi="GHEA Grapalat"/>
          <w:bCs/>
          <w:color w:val="000000"/>
          <w:sz w:val="24"/>
          <w:szCs w:val="24"/>
          <w:lang w:val="hy-AM"/>
        </w:rPr>
        <w:t>)</w:t>
      </w:r>
      <w:r w:rsidR="005E3542">
        <w:rPr>
          <w:rFonts w:ascii="GHEA Grapalat" w:hAnsi="GHEA Grapalat"/>
          <w:bCs/>
          <w:color w:val="000000"/>
          <w:sz w:val="24"/>
          <w:szCs w:val="24"/>
          <w:lang w:val="hy-AM"/>
        </w:rPr>
        <w:t xml:space="preserve"> համակարգի</w:t>
      </w:r>
      <w:r w:rsidR="005E3542" w:rsidRPr="005549B1">
        <w:rPr>
          <w:rFonts w:ascii="GHEA Grapalat" w:hAnsi="GHEA Grapalat"/>
          <w:bCs/>
          <w:color w:val="000000"/>
          <w:sz w:val="24"/>
          <w:szCs w:val="24"/>
          <w:lang w:val="hy-AM"/>
        </w:rPr>
        <w:t xml:space="preserve"> և </w:t>
      </w:r>
      <w:r w:rsidR="005E3542">
        <w:rPr>
          <w:rFonts w:ascii="GHEA Grapalat" w:hAnsi="GHEA Grapalat"/>
          <w:bCs/>
          <w:color w:val="000000"/>
          <w:sz w:val="24"/>
          <w:szCs w:val="24"/>
          <w:lang w:val="hy-AM"/>
        </w:rPr>
        <w:t>Տեղեկատվական</w:t>
      </w:r>
      <w:r w:rsidR="005E3542" w:rsidRPr="005549B1">
        <w:rPr>
          <w:rFonts w:ascii="GHEA Grapalat" w:hAnsi="GHEA Grapalat"/>
          <w:bCs/>
          <w:color w:val="000000"/>
          <w:sz w:val="24"/>
          <w:szCs w:val="24"/>
          <w:lang w:val="hy-AM"/>
        </w:rPr>
        <w:t xml:space="preserve"> </w:t>
      </w:r>
      <w:r w:rsidR="005E3542">
        <w:rPr>
          <w:rFonts w:ascii="GHEA Grapalat" w:hAnsi="GHEA Grapalat"/>
          <w:bCs/>
          <w:color w:val="000000"/>
          <w:sz w:val="24"/>
          <w:szCs w:val="24"/>
          <w:lang w:val="hy-AM"/>
        </w:rPr>
        <w:t>համակարգ</w:t>
      </w:r>
      <w:r w:rsidR="005E3542" w:rsidRPr="005549B1">
        <w:rPr>
          <w:rFonts w:ascii="GHEA Grapalat" w:hAnsi="GHEA Grapalat"/>
          <w:bCs/>
          <w:color w:val="000000"/>
          <w:sz w:val="24"/>
          <w:szCs w:val="24"/>
          <w:lang w:val="hy-AM"/>
        </w:rPr>
        <w:t xml:space="preserve">ի ինտեգրումը, բուսասանիտարական հավաստագիրը </w:t>
      </w:r>
      <w:r w:rsidR="005E3542">
        <w:rPr>
          <w:rFonts w:ascii="GHEA Grapalat" w:hAnsi="GHEA Grapalat"/>
          <w:bCs/>
          <w:color w:val="000000"/>
          <w:sz w:val="24"/>
          <w:szCs w:val="24"/>
          <w:lang w:val="hy-AM"/>
        </w:rPr>
        <w:t>Տեղեկատվական</w:t>
      </w:r>
      <w:r w:rsidR="005E3542" w:rsidRPr="005549B1">
        <w:rPr>
          <w:rFonts w:ascii="GHEA Grapalat" w:hAnsi="GHEA Grapalat"/>
          <w:bCs/>
          <w:color w:val="000000"/>
          <w:sz w:val="24"/>
          <w:szCs w:val="24"/>
          <w:lang w:val="hy-AM"/>
        </w:rPr>
        <w:t xml:space="preserve"> համակարգի միջոցով </w:t>
      </w:r>
      <w:r w:rsidR="005E3542">
        <w:rPr>
          <w:rFonts w:ascii="GHEA Grapalat" w:hAnsi="GHEA Grapalat"/>
          <w:bCs/>
          <w:color w:val="000000"/>
          <w:sz w:val="24"/>
          <w:szCs w:val="24"/>
          <w:lang w:val="hy-AM"/>
        </w:rPr>
        <w:t xml:space="preserve">ձևավորելու </w:t>
      </w:r>
      <w:r w:rsidR="005E3542" w:rsidRPr="005549B1">
        <w:rPr>
          <w:rFonts w:ascii="GHEA Grapalat" w:hAnsi="GHEA Grapalat"/>
          <w:bCs/>
          <w:color w:val="000000"/>
          <w:sz w:val="24"/>
          <w:szCs w:val="24"/>
          <w:lang w:val="hy-AM"/>
        </w:rPr>
        <w:t>և դրա մասին տեղեկատվությունը «Թույլատվական փաստաթղթեր» համակարգ</w:t>
      </w:r>
      <w:r w:rsidR="005E3542" w:rsidRPr="005E3542">
        <w:rPr>
          <w:rFonts w:ascii="GHEA Grapalat" w:hAnsi="GHEA Grapalat"/>
          <w:bCs/>
          <w:color w:val="000000"/>
          <w:sz w:val="24"/>
          <w:szCs w:val="24"/>
          <w:lang w:val="hy-AM"/>
        </w:rPr>
        <w:t xml:space="preserve"> </w:t>
      </w:r>
      <w:r w:rsidR="005E3542" w:rsidRPr="005549B1">
        <w:rPr>
          <w:rFonts w:ascii="GHEA Grapalat" w:hAnsi="GHEA Grapalat"/>
          <w:bCs/>
          <w:color w:val="000000"/>
          <w:sz w:val="24"/>
          <w:szCs w:val="24"/>
          <w:lang w:val="hy-AM"/>
        </w:rPr>
        <w:t>մուտք</w:t>
      </w:r>
      <w:r w:rsidR="005E3542">
        <w:rPr>
          <w:rFonts w:ascii="GHEA Grapalat" w:hAnsi="GHEA Grapalat"/>
          <w:bCs/>
          <w:color w:val="000000"/>
          <w:sz w:val="24"/>
          <w:szCs w:val="24"/>
          <w:lang w:val="hy-AM"/>
        </w:rPr>
        <w:t>ագրելու վերաբերյալ կարգավորում</w:t>
      </w:r>
      <w:r w:rsidR="005E3542" w:rsidRPr="005549B1">
        <w:rPr>
          <w:rFonts w:ascii="GHEA Grapalat" w:hAnsi="GHEA Grapalat"/>
          <w:sz w:val="24"/>
          <w:szCs w:val="24"/>
          <w:lang w:val="hy-AM"/>
        </w:rPr>
        <w:t>:</w:t>
      </w:r>
    </w:p>
    <w:p w:rsidR="005E3542" w:rsidRPr="00DD61F6" w:rsidRDefault="005E3542" w:rsidP="005E3542">
      <w:pPr>
        <w:pStyle w:val="ListParagraph"/>
        <w:shd w:val="clear" w:color="auto" w:fill="FFFFFF"/>
        <w:ind w:left="0" w:firstLine="720"/>
        <w:rPr>
          <w:rFonts w:ascii="GHEA Grapalat" w:eastAsia="Times New Roman" w:hAnsi="GHEA Grapalat" w:cs="Times New Roman"/>
          <w:color w:val="000000"/>
          <w:sz w:val="24"/>
          <w:szCs w:val="24"/>
          <w:lang w:val="hy-AM"/>
        </w:rPr>
      </w:pPr>
      <w:r>
        <w:rPr>
          <w:rFonts w:ascii="GHEA Grapalat" w:hAnsi="GHEA Grapalat"/>
          <w:sz w:val="24"/>
          <w:szCs w:val="24"/>
          <w:lang w:val="hy-AM"/>
        </w:rPr>
        <w:t xml:space="preserve">Բացի այդ, Նախագծով առաջարկվում է </w:t>
      </w:r>
      <w:r w:rsidR="00DD61F6">
        <w:rPr>
          <w:rFonts w:ascii="GHEA Grapalat" w:hAnsi="GHEA Grapalat"/>
          <w:sz w:val="24"/>
          <w:szCs w:val="24"/>
          <w:lang w:val="hy-AM"/>
        </w:rPr>
        <w:t>խմբագրել</w:t>
      </w:r>
      <w:r w:rsidR="005D7746">
        <w:rPr>
          <w:rFonts w:ascii="GHEA Grapalat" w:hAnsi="GHEA Grapalat"/>
          <w:sz w:val="24"/>
          <w:szCs w:val="24"/>
          <w:lang w:val="hy-AM"/>
        </w:rPr>
        <w:t>՝</w:t>
      </w:r>
      <w:r w:rsidR="00DD61F6">
        <w:rPr>
          <w:rFonts w:ascii="GHEA Grapalat" w:hAnsi="GHEA Grapalat"/>
          <w:sz w:val="24"/>
          <w:szCs w:val="24"/>
          <w:lang w:val="hy-AM"/>
        </w:rPr>
        <w:t xml:space="preserve"> </w:t>
      </w:r>
      <w:r w:rsidR="00DD61F6">
        <w:rPr>
          <w:rFonts w:ascii="GHEA Grapalat" w:hAnsi="GHEA Grapalat" w:cs="Arial"/>
          <w:color w:val="333333"/>
          <w:shd w:val="clear" w:color="auto" w:fill="FFFFFF"/>
          <w:lang w:val="hy-AM"/>
        </w:rPr>
        <w:t xml:space="preserve">Որոշման </w:t>
      </w:r>
      <w:r w:rsidR="00DD61F6" w:rsidRPr="00565257">
        <w:rPr>
          <w:rFonts w:ascii="GHEA Grapalat" w:hAnsi="GHEA Grapalat" w:cs="Arial"/>
          <w:color w:val="333333"/>
          <w:shd w:val="clear" w:color="auto" w:fill="FFFFFF"/>
          <w:lang w:val="hy-AM"/>
        </w:rPr>
        <w:t xml:space="preserve">N </w:t>
      </w:r>
      <w:r w:rsidR="00DD61F6">
        <w:rPr>
          <w:rFonts w:ascii="GHEA Grapalat" w:hAnsi="GHEA Grapalat" w:cs="Arial"/>
          <w:color w:val="333333"/>
          <w:shd w:val="clear" w:color="auto" w:fill="FFFFFF"/>
          <w:lang w:val="hy-AM"/>
        </w:rPr>
        <w:t xml:space="preserve">4 և </w:t>
      </w:r>
      <w:r w:rsidR="00DD61F6" w:rsidRPr="00565257">
        <w:rPr>
          <w:rFonts w:ascii="GHEA Grapalat" w:hAnsi="GHEA Grapalat" w:cs="Arial"/>
          <w:color w:val="333333"/>
          <w:shd w:val="clear" w:color="auto" w:fill="FFFFFF"/>
          <w:lang w:val="hy-AM"/>
        </w:rPr>
        <w:t xml:space="preserve">N 5 </w:t>
      </w:r>
      <w:r w:rsidR="00DD61F6" w:rsidRPr="00DD61F6">
        <w:rPr>
          <w:rFonts w:ascii="GHEA Grapalat" w:hAnsi="GHEA Grapalat" w:cs="Arial"/>
          <w:color w:val="333333"/>
          <w:sz w:val="24"/>
          <w:szCs w:val="24"/>
          <w:shd w:val="clear" w:color="auto" w:fill="FFFFFF"/>
          <w:lang w:val="hy-AM"/>
        </w:rPr>
        <w:t xml:space="preserve">հավելվածները, որի արդյունքում արտահանման բուսասանիտարական հավաստագիրը և վերաարտահանման բուսասանիտարական հավաստագիրը կունենան հավելվածներ, </w:t>
      </w:r>
      <w:r w:rsidR="005D7746" w:rsidRPr="00DD61F6">
        <w:rPr>
          <w:rFonts w:ascii="GHEA Grapalat" w:hAnsi="GHEA Grapalat"/>
          <w:sz w:val="24"/>
          <w:szCs w:val="24"/>
          <w:lang w:val="hy-AM"/>
        </w:rPr>
        <w:t xml:space="preserve">հաշվի առնելով, որ մեկից </w:t>
      </w:r>
      <w:r w:rsidR="007F5C9D" w:rsidRPr="00DD61F6">
        <w:rPr>
          <w:rFonts w:ascii="GHEA Grapalat" w:hAnsi="GHEA Grapalat"/>
          <w:sz w:val="24"/>
          <w:szCs w:val="24"/>
          <w:lang w:val="hy-AM"/>
        </w:rPr>
        <w:t>ավել</w:t>
      </w:r>
      <w:r w:rsidR="00DD61F6">
        <w:rPr>
          <w:rFonts w:ascii="GHEA Grapalat" w:hAnsi="GHEA Grapalat"/>
          <w:sz w:val="24"/>
          <w:szCs w:val="24"/>
          <w:lang w:val="hy-AM"/>
        </w:rPr>
        <w:t>ի</w:t>
      </w:r>
      <w:r w:rsidR="005D7746" w:rsidRPr="00DD61F6">
        <w:rPr>
          <w:rFonts w:ascii="GHEA Grapalat" w:hAnsi="GHEA Grapalat"/>
          <w:sz w:val="24"/>
          <w:szCs w:val="24"/>
          <w:lang w:val="hy-AM"/>
        </w:rPr>
        <w:t xml:space="preserve"> ապրանքի արտահանման կամ վերաարտահանման դեպքերում էլեկտրոնային եղանակով </w:t>
      </w:r>
      <w:r w:rsidR="009C6702" w:rsidRPr="00DD61F6">
        <w:rPr>
          <w:rFonts w:ascii="GHEA Grapalat" w:hAnsi="GHEA Grapalat"/>
          <w:sz w:val="24"/>
          <w:szCs w:val="24"/>
          <w:lang w:val="hy-AM"/>
        </w:rPr>
        <w:t>տեխնիկապես</w:t>
      </w:r>
      <w:r w:rsidR="005D7746" w:rsidRPr="00DD61F6">
        <w:rPr>
          <w:rFonts w:ascii="GHEA Grapalat" w:hAnsi="GHEA Grapalat"/>
          <w:sz w:val="24"/>
          <w:szCs w:val="24"/>
          <w:lang w:val="hy-AM"/>
        </w:rPr>
        <w:t xml:space="preserve"> հնարավոր չէ հավաստագրերը տրամադրել սահմանված ձևին համապատասխան</w:t>
      </w:r>
      <w:r w:rsidR="009C6702" w:rsidRPr="00DD61F6">
        <w:rPr>
          <w:rFonts w:ascii="GHEA Grapalat" w:hAnsi="GHEA Grapalat"/>
          <w:sz w:val="24"/>
          <w:szCs w:val="24"/>
          <w:lang w:val="hy-AM"/>
        </w:rPr>
        <w:t xml:space="preserve"> և</w:t>
      </w:r>
      <w:r w:rsidR="007F5C9D" w:rsidRPr="00DD61F6">
        <w:rPr>
          <w:rFonts w:ascii="GHEA Grapalat" w:hAnsi="GHEA Grapalat"/>
          <w:sz w:val="24"/>
          <w:szCs w:val="24"/>
          <w:lang w:val="hy-AM"/>
        </w:rPr>
        <w:t xml:space="preserve"> </w:t>
      </w:r>
      <w:r w:rsidR="009C6702" w:rsidRPr="00DD61F6">
        <w:rPr>
          <w:rFonts w:ascii="GHEA Grapalat" w:hAnsi="GHEA Grapalat"/>
          <w:sz w:val="24"/>
          <w:szCs w:val="24"/>
          <w:lang w:val="hy-AM"/>
        </w:rPr>
        <w:t>լրացնել</w:t>
      </w:r>
      <w:r w:rsidR="007F5C9D" w:rsidRPr="00DD61F6">
        <w:rPr>
          <w:rFonts w:ascii="GHEA Grapalat" w:hAnsi="GHEA Grapalat"/>
          <w:sz w:val="24"/>
          <w:szCs w:val="24"/>
          <w:lang w:val="hy-AM"/>
        </w:rPr>
        <w:t xml:space="preserve"> անհրաժեշտ տեղեկատվությունը</w:t>
      </w:r>
      <w:r w:rsidR="005D7746" w:rsidRPr="00DD61F6">
        <w:rPr>
          <w:rFonts w:ascii="GHEA Grapalat" w:hAnsi="GHEA Grapalat"/>
          <w:sz w:val="24"/>
          <w:szCs w:val="24"/>
          <w:lang w:val="hy-AM"/>
        </w:rPr>
        <w:t>:</w:t>
      </w:r>
    </w:p>
    <w:p w:rsidR="005D7746" w:rsidRPr="00DD61F6" w:rsidRDefault="005D7746" w:rsidP="005D7746">
      <w:pPr>
        <w:spacing w:line="360" w:lineRule="auto"/>
        <w:ind w:firstLine="720"/>
        <w:jc w:val="both"/>
        <w:rPr>
          <w:rFonts w:ascii="GHEA Grapalat" w:hAnsi="GHEA Grapalat" w:cs="Courier New"/>
          <w:b/>
          <w:sz w:val="24"/>
          <w:szCs w:val="24"/>
          <w:lang w:val="hy-AM"/>
        </w:rPr>
      </w:pPr>
    </w:p>
    <w:p w:rsidR="005D7746" w:rsidRPr="000C0012" w:rsidRDefault="005D7746" w:rsidP="005D7746">
      <w:pPr>
        <w:spacing w:line="360" w:lineRule="auto"/>
        <w:ind w:firstLine="720"/>
        <w:jc w:val="both"/>
        <w:rPr>
          <w:rFonts w:ascii="GHEA Grapalat" w:hAnsi="GHEA Grapalat"/>
          <w:b/>
          <w:sz w:val="24"/>
          <w:szCs w:val="24"/>
          <w:lang w:val="hy-AM"/>
        </w:rPr>
      </w:pPr>
      <w:r w:rsidRPr="000C0012">
        <w:rPr>
          <w:rFonts w:ascii="GHEA Grapalat" w:hAnsi="GHEA Grapalat" w:cs="Courier New"/>
          <w:b/>
          <w:sz w:val="24"/>
          <w:szCs w:val="24"/>
          <w:lang w:val="hy-AM"/>
        </w:rPr>
        <w:t>3</w:t>
      </w:r>
      <w:r w:rsidRPr="000C0012">
        <w:rPr>
          <w:rFonts w:ascii="Cambria Math" w:hAnsi="Cambria Math" w:cs="Cambria Math"/>
          <w:b/>
          <w:sz w:val="24"/>
          <w:szCs w:val="24"/>
          <w:lang w:val="hy-AM"/>
        </w:rPr>
        <w:t>․</w:t>
      </w:r>
      <w:r w:rsidRPr="000C0012">
        <w:rPr>
          <w:rFonts w:ascii="GHEA Grapalat" w:hAnsi="GHEA Grapalat" w:cs="Cambria Math"/>
          <w:b/>
          <w:sz w:val="24"/>
          <w:szCs w:val="24"/>
          <w:lang w:val="hy-AM"/>
        </w:rPr>
        <w:t xml:space="preserve"> </w:t>
      </w:r>
      <w:r w:rsidRPr="000C0012">
        <w:rPr>
          <w:rFonts w:ascii="GHEA Grapalat" w:hAnsi="GHEA Grapalat" w:cs="Courier New"/>
          <w:b/>
          <w:sz w:val="24"/>
          <w:szCs w:val="24"/>
          <w:lang w:val="hy-AM"/>
        </w:rPr>
        <w:t>Նախագծերի մշակման գործընթացում ներգրավված ինստիտուտները և անձինք</w:t>
      </w:r>
      <w:r w:rsidRPr="000C0012">
        <w:rPr>
          <w:rFonts w:ascii="Cambria Math" w:hAnsi="Cambria Math" w:cs="Cambria Math"/>
          <w:b/>
          <w:sz w:val="24"/>
          <w:szCs w:val="24"/>
          <w:lang w:val="hy-AM"/>
        </w:rPr>
        <w:t>․</w:t>
      </w:r>
    </w:p>
    <w:p w:rsidR="005D7746" w:rsidRPr="000C0012" w:rsidRDefault="005D7746" w:rsidP="005D7746">
      <w:pPr>
        <w:tabs>
          <w:tab w:val="left" w:pos="851"/>
        </w:tabs>
        <w:spacing w:line="360" w:lineRule="auto"/>
        <w:ind w:firstLine="720"/>
        <w:jc w:val="both"/>
        <w:rPr>
          <w:rFonts w:ascii="GHEA Grapalat" w:hAnsi="GHEA Grapalat"/>
          <w:sz w:val="24"/>
          <w:szCs w:val="24"/>
          <w:lang w:val="hy-AM"/>
        </w:rPr>
      </w:pPr>
      <w:r>
        <w:rPr>
          <w:rFonts w:ascii="GHEA Grapalat" w:hAnsi="GHEA Grapalat"/>
          <w:sz w:val="24"/>
          <w:szCs w:val="24"/>
          <w:lang w:val="hy-AM"/>
        </w:rPr>
        <w:t>Նախագիծ</w:t>
      </w:r>
      <w:r w:rsidRPr="000C0012">
        <w:rPr>
          <w:rFonts w:ascii="GHEA Grapalat" w:hAnsi="GHEA Grapalat"/>
          <w:sz w:val="24"/>
          <w:szCs w:val="24"/>
          <w:lang w:val="hy-AM"/>
        </w:rPr>
        <w:t xml:space="preserve">ը մշակվել </w:t>
      </w:r>
      <w:r>
        <w:rPr>
          <w:rFonts w:ascii="GHEA Grapalat" w:hAnsi="GHEA Grapalat"/>
          <w:sz w:val="24"/>
          <w:szCs w:val="24"/>
          <w:lang w:val="hy-AM"/>
        </w:rPr>
        <w:t>է</w:t>
      </w:r>
      <w:r w:rsidRPr="000C0012">
        <w:rPr>
          <w:rFonts w:ascii="GHEA Grapalat" w:hAnsi="GHEA Grapalat"/>
          <w:sz w:val="24"/>
          <w:szCs w:val="24"/>
          <w:lang w:val="hy-AM"/>
        </w:rPr>
        <w:t xml:space="preserve"> Տեսչական մարմինների աշխատանքների համակարգման գրասենյակի </w:t>
      </w:r>
      <w:r>
        <w:rPr>
          <w:rFonts w:ascii="GHEA Grapalat" w:hAnsi="GHEA Grapalat"/>
          <w:sz w:val="24"/>
          <w:szCs w:val="24"/>
          <w:lang w:val="hy-AM"/>
        </w:rPr>
        <w:t>կողմից Տեսչական մարմնի հետ համատեղ</w:t>
      </w:r>
      <w:r w:rsidRPr="000C0012">
        <w:rPr>
          <w:rFonts w:ascii="GHEA Grapalat" w:hAnsi="GHEA Grapalat"/>
          <w:sz w:val="24"/>
          <w:szCs w:val="24"/>
          <w:lang w:val="hy-AM"/>
        </w:rPr>
        <w:t>։</w:t>
      </w:r>
    </w:p>
    <w:p w:rsidR="005D7746" w:rsidRDefault="005D7746" w:rsidP="005D7746">
      <w:pPr>
        <w:tabs>
          <w:tab w:val="left" w:pos="0"/>
        </w:tabs>
        <w:spacing w:line="360" w:lineRule="auto"/>
        <w:ind w:firstLine="720"/>
        <w:jc w:val="both"/>
        <w:rPr>
          <w:rFonts w:ascii="GHEA Grapalat" w:hAnsi="GHEA Grapalat"/>
          <w:b/>
          <w:sz w:val="24"/>
          <w:szCs w:val="24"/>
          <w:lang w:val="hy-AM"/>
        </w:rPr>
      </w:pPr>
    </w:p>
    <w:p w:rsidR="005D7746" w:rsidRDefault="005D7746" w:rsidP="005D7746">
      <w:pPr>
        <w:tabs>
          <w:tab w:val="left" w:pos="0"/>
        </w:tabs>
        <w:spacing w:line="360" w:lineRule="auto"/>
        <w:ind w:firstLine="720"/>
        <w:jc w:val="both"/>
        <w:rPr>
          <w:rFonts w:ascii="Cambria Math" w:hAnsi="Cambria Math" w:cs="Cambria Math"/>
          <w:b/>
          <w:sz w:val="24"/>
          <w:szCs w:val="24"/>
          <w:lang w:val="hy-AM"/>
        </w:rPr>
      </w:pPr>
      <w:r w:rsidRPr="005D7746">
        <w:rPr>
          <w:rFonts w:ascii="GHEA Grapalat" w:hAnsi="GHEA Grapalat"/>
          <w:b/>
          <w:sz w:val="24"/>
          <w:szCs w:val="24"/>
          <w:lang w:val="hy-AM"/>
        </w:rPr>
        <w:t>4</w:t>
      </w:r>
      <w:r w:rsidRPr="005D7746">
        <w:rPr>
          <w:rFonts w:ascii="Cambria Math" w:hAnsi="Cambria Math" w:cs="Cambria Math"/>
          <w:b/>
          <w:sz w:val="24"/>
          <w:szCs w:val="24"/>
          <w:lang w:val="hy-AM"/>
        </w:rPr>
        <w:t>․</w:t>
      </w:r>
      <w:r w:rsidRPr="005D7746">
        <w:rPr>
          <w:rFonts w:ascii="GHEA Grapalat" w:hAnsi="GHEA Grapalat" w:cs="Cambria Math"/>
          <w:b/>
          <w:sz w:val="24"/>
          <w:szCs w:val="24"/>
          <w:lang w:val="hy-AM"/>
        </w:rPr>
        <w:t xml:space="preserve"> </w:t>
      </w:r>
      <w:r w:rsidRPr="005D7746">
        <w:rPr>
          <w:rFonts w:ascii="GHEA Grapalat" w:hAnsi="GHEA Grapalat"/>
          <w:b/>
          <w:sz w:val="24"/>
          <w:szCs w:val="24"/>
          <w:lang w:val="hy-AM"/>
        </w:rPr>
        <w:t>Ակնկալվող արդյունքը</w:t>
      </w:r>
      <w:r w:rsidRPr="005D7746">
        <w:rPr>
          <w:rFonts w:ascii="Cambria Math" w:hAnsi="Cambria Math" w:cs="Cambria Math"/>
          <w:b/>
          <w:sz w:val="24"/>
          <w:szCs w:val="24"/>
          <w:lang w:val="hy-AM"/>
        </w:rPr>
        <w:t>․</w:t>
      </w:r>
    </w:p>
    <w:p w:rsidR="00373372" w:rsidRDefault="005D7746" w:rsidP="0060400F">
      <w:pPr>
        <w:tabs>
          <w:tab w:val="left" w:pos="0"/>
        </w:tabs>
        <w:spacing w:after="0" w:line="360" w:lineRule="auto"/>
        <w:ind w:firstLine="720"/>
        <w:jc w:val="both"/>
        <w:rPr>
          <w:rFonts w:ascii="GHEA Grapalat" w:hAnsi="GHEA Grapalat" w:cs="Cambria Math"/>
          <w:sz w:val="24"/>
          <w:szCs w:val="24"/>
          <w:lang w:val="hy-AM"/>
        </w:rPr>
      </w:pPr>
      <w:r w:rsidRPr="005D7746">
        <w:rPr>
          <w:rFonts w:ascii="GHEA Grapalat" w:hAnsi="GHEA Grapalat" w:cs="Cambria Math"/>
          <w:sz w:val="24"/>
          <w:szCs w:val="24"/>
          <w:lang w:val="hy-AM"/>
        </w:rPr>
        <w:t>Նախագծի</w:t>
      </w:r>
      <w:r>
        <w:rPr>
          <w:rFonts w:ascii="GHEA Grapalat" w:hAnsi="GHEA Grapalat" w:cs="Cambria Math"/>
          <w:sz w:val="24"/>
          <w:szCs w:val="24"/>
          <w:lang w:val="hy-AM"/>
        </w:rPr>
        <w:t xml:space="preserve"> ընդունման արդյունքում </w:t>
      </w:r>
      <w:r w:rsidR="002023F5">
        <w:rPr>
          <w:rFonts w:ascii="GHEA Grapalat" w:hAnsi="GHEA Grapalat" w:cs="Cambria Math"/>
          <w:sz w:val="24"/>
          <w:szCs w:val="24"/>
          <w:lang w:val="hy-AM"/>
        </w:rPr>
        <w:t xml:space="preserve">ակնկալվում է </w:t>
      </w:r>
      <w:r>
        <w:rPr>
          <w:rFonts w:ascii="GHEA Grapalat" w:hAnsi="GHEA Grapalat" w:cs="Cambria Math"/>
          <w:sz w:val="24"/>
          <w:szCs w:val="24"/>
          <w:lang w:val="hy-AM"/>
        </w:rPr>
        <w:t>բուսասանիտարական հավաստագիրը տրա</w:t>
      </w:r>
      <w:r w:rsidR="002023F5">
        <w:rPr>
          <w:rFonts w:ascii="GHEA Grapalat" w:hAnsi="GHEA Grapalat" w:cs="Cambria Math"/>
          <w:sz w:val="24"/>
          <w:szCs w:val="24"/>
          <w:lang w:val="hy-AM"/>
        </w:rPr>
        <w:t>մադրել</w:t>
      </w:r>
      <w:r>
        <w:rPr>
          <w:rFonts w:ascii="GHEA Grapalat" w:hAnsi="GHEA Grapalat" w:cs="Cambria Math"/>
          <w:sz w:val="24"/>
          <w:szCs w:val="24"/>
          <w:lang w:val="hy-AM"/>
        </w:rPr>
        <w:t xml:space="preserve"> էլեկտրոնային եղանակով Տեղեկատվական համակարգի բաղադրիչ հանդիսացող </w:t>
      </w:r>
      <w:r w:rsidRPr="005549B1">
        <w:rPr>
          <w:rFonts w:ascii="GHEA Grapalat" w:hAnsi="GHEA Grapalat" w:cs="Calibri"/>
          <w:color w:val="000000"/>
          <w:sz w:val="24"/>
          <w:szCs w:val="24"/>
          <w:lang w:val="hy-AM"/>
        </w:rPr>
        <w:t>«Արմֆիտոս» էլեկտրոնային</w:t>
      </w:r>
      <w:r w:rsidRPr="005549B1">
        <w:rPr>
          <w:rFonts w:ascii="Calibri" w:hAnsi="Calibri" w:cs="Calibri"/>
          <w:color w:val="000000"/>
          <w:sz w:val="24"/>
          <w:szCs w:val="24"/>
          <w:lang w:val="hy-AM"/>
        </w:rPr>
        <w:t> </w:t>
      </w:r>
      <w:r w:rsidRPr="005549B1">
        <w:rPr>
          <w:rFonts w:ascii="GHEA Grapalat" w:hAnsi="GHEA Grapalat" w:cs="Calibri"/>
          <w:color w:val="000000"/>
          <w:sz w:val="24"/>
          <w:szCs w:val="24"/>
          <w:lang w:val="hy-AM"/>
        </w:rPr>
        <w:t xml:space="preserve">տեղեկատվական </w:t>
      </w:r>
      <w:r>
        <w:rPr>
          <w:rFonts w:ascii="GHEA Grapalat" w:hAnsi="GHEA Grapalat" w:cs="Calibri"/>
          <w:color w:val="000000"/>
          <w:sz w:val="24"/>
          <w:szCs w:val="24"/>
          <w:lang w:val="hy-AM"/>
        </w:rPr>
        <w:t>համակարգի</w:t>
      </w:r>
      <w:r>
        <w:rPr>
          <w:rFonts w:ascii="GHEA Grapalat" w:hAnsi="GHEA Grapalat" w:cs="Cambria Math"/>
          <w:sz w:val="24"/>
          <w:szCs w:val="24"/>
          <w:lang w:val="hy-AM"/>
        </w:rPr>
        <w:t xml:space="preserve"> միջոցով, </w:t>
      </w:r>
      <w:r w:rsidR="00741F7B">
        <w:rPr>
          <w:rFonts w:ascii="GHEA Grapalat" w:hAnsi="GHEA Grapalat" w:cs="Cambria Math"/>
          <w:sz w:val="24"/>
          <w:szCs w:val="24"/>
          <w:lang w:val="hy-AM"/>
        </w:rPr>
        <w:t xml:space="preserve">ինչի արդյունքում կվերացվի բուսասանիտարական </w:t>
      </w:r>
      <w:r w:rsidR="00741F7B">
        <w:rPr>
          <w:rFonts w:ascii="GHEA Grapalat" w:hAnsi="GHEA Grapalat" w:cs="Cambria Math"/>
          <w:sz w:val="24"/>
          <w:szCs w:val="24"/>
          <w:lang w:val="hy-AM"/>
        </w:rPr>
        <w:lastRenderedPageBreak/>
        <w:t>հսկողության ենթակա ապրանքների արտահանման կամ վերաարտահանման հավաստագրերի իսկության ճշգրտման հետ կապված</w:t>
      </w:r>
      <w:r w:rsidR="00373372">
        <w:rPr>
          <w:rFonts w:ascii="GHEA Grapalat" w:hAnsi="GHEA Grapalat" w:cs="Cambria Math"/>
          <w:sz w:val="24"/>
          <w:szCs w:val="24"/>
          <w:lang w:val="hy-AM"/>
        </w:rPr>
        <w:t xml:space="preserve"> անհարկի</w:t>
      </w:r>
      <w:r w:rsidR="00741F7B">
        <w:rPr>
          <w:rFonts w:ascii="GHEA Grapalat" w:hAnsi="GHEA Grapalat" w:cs="Cambria Math"/>
          <w:sz w:val="24"/>
          <w:szCs w:val="24"/>
          <w:lang w:val="hy-AM"/>
        </w:rPr>
        <w:t xml:space="preserve"> խոչընդոտները</w:t>
      </w:r>
      <w:r w:rsidR="00373372">
        <w:rPr>
          <w:rFonts w:ascii="GHEA Grapalat" w:hAnsi="GHEA Grapalat" w:cs="Cambria Math"/>
          <w:sz w:val="24"/>
          <w:szCs w:val="24"/>
          <w:lang w:val="hy-AM"/>
        </w:rPr>
        <w:t>:</w:t>
      </w:r>
    </w:p>
    <w:p w:rsidR="007F5C9D" w:rsidRPr="005549B1" w:rsidRDefault="00373372" w:rsidP="0060400F">
      <w:pPr>
        <w:pStyle w:val="ListParagraph"/>
        <w:shd w:val="clear" w:color="auto" w:fill="FFFFFF"/>
        <w:ind w:left="0" w:firstLine="720"/>
        <w:rPr>
          <w:rFonts w:ascii="GHEA Grapalat" w:eastAsia="Times New Roman" w:hAnsi="GHEA Grapalat" w:cs="Times New Roman"/>
          <w:color w:val="000000"/>
          <w:sz w:val="24"/>
          <w:szCs w:val="24"/>
          <w:lang w:val="hy-AM"/>
        </w:rPr>
      </w:pPr>
      <w:r>
        <w:rPr>
          <w:rFonts w:ascii="GHEA Grapalat" w:hAnsi="GHEA Grapalat" w:cs="Cambria Math"/>
          <w:sz w:val="24"/>
          <w:szCs w:val="24"/>
          <w:lang w:val="hy-AM"/>
        </w:rPr>
        <w:t xml:space="preserve">Միևնույն ժամանակ, </w:t>
      </w:r>
      <w:r w:rsidR="00DD61F6">
        <w:rPr>
          <w:rFonts w:ascii="GHEA Grapalat" w:hAnsi="GHEA Grapalat" w:cs="Arial"/>
          <w:color w:val="333333"/>
          <w:shd w:val="clear" w:color="auto" w:fill="FFFFFF"/>
          <w:lang w:val="hy-AM"/>
        </w:rPr>
        <w:t xml:space="preserve">Որոշման </w:t>
      </w:r>
      <w:r w:rsidR="00DD61F6" w:rsidRPr="00565257">
        <w:rPr>
          <w:rFonts w:ascii="GHEA Grapalat" w:hAnsi="GHEA Grapalat" w:cs="Arial"/>
          <w:color w:val="333333"/>
          <w:shd w:val="clear" w:color="auto" w:fill="FFFFFF"/>
          <w:lang w:val="hy-AM"/>
        </w:rPr>
        <w:t xml:space="preserve">N </w:t>
      </w:r>
      <w:r w:rsidR="00DD61F6">
        <w:rPr>
          <w:rFonts w:ascii="GHEA Grapalat" w:hAnsi="GHEA Grapalat" w:cs="Arial"/>
          <w:color w:val="333333"/>
          <w:shd w:val="clear" w:color="auto" w:fill="FFFFFF"/>
          <w:lang w:val="hy-AM"/>
        </w:rPr>
        <w:t xml:space="preserve">4 և </w:t>
      </w:r>
      <w:r w:rsidR="00DD61F6" w:rsidRPr="00565257">
        <w:rPr>
          <w:rFonts w:ascii="GHEA Grapalat" w:hAnsi="GHEA Grapalat" w:cs="Arial"/>
          <w:color w:val="333333"/>
          <w:shd w:val="clear" w:color="auto" w:fill="FFFFFF"/>
          <w:lang w:val="hy-AM"/>
        </w:rPr>
        <w:t xml:space="preserve">N 5 </w:t>
      </w:r>
      <w:r w:rsidR="00DD61F6" w:rsidRPr="00DD61F6">
        <w:rPr>
          <w:rFonts w:ascii="GHEA Grapalat" w:hAnsi="GHEA Grapalat" w:cs="Arial"/>
          <w:color w:val="333333"/>
          <w:sz w:val="24"/>
          <w:szCs w:val="24"/>
          <w:shd w:val="clear" w:color="auto" w:fill="FFFFFF"/>
          <w:lang w:val="hy-AM"/>
        </w:rPr>
        <w:t>հավելվածները</w:t>
      </w:r>
      <w:r w:rsidR="00DD61F6">
        <w:rPr>
          <w:rFonts w:ascii="GHEA Grapalat" w:hAnsi="GHEA Grapalat" w:cs="Cambria Math"/>
          <w:sz w:val="24"/>
          <w:szCs w:val="24"/>
          <w:lang w:val="hy-AM"/>
        </w:rPr>
        <w:t xml:space="preserve"> խմբագրելու </w:t>
      </w:r>
      <w:r w:rsidR="007F5C9D">
        <w:rPr>
          <w:rFonts w:ascii="GHEA Grapalat" w:hAnsi="GHEA Grapalat" w:cs="Cambria Math"/>
          <w:sz w:val="24"/>
          <w:szCs w:val="24"/>
          <w:lang w:val="hy-AM"/>
        </w:rPr>
        <w:t xml:space="preserve">արդյունքում հնարավոր կլինի </w:t>
      </w:r>
      <w:r w:rsidR="007F5C9D">
        <w:rPr>
          <w:rFonts w:ascii="GHEA Grapalat" w:hAnsi="GHEA Grapalat"/>
          <w:sz w:val="24"/>
          <w:szCs w:val="24"/>
          <w:lang w:val="hy-AM"/>
        </w:rPr>
        <w:t>ապրանք</w:t>
      </w:r>
      <w:r w:rsidR="0050338D">
        <w:rPr>
          <w:rFonts w:ascii="GHEA Grapalat" w:hAnsi="GHEA Grapalat"/>
          <w:sz w:val="24"/>
          <w:szCs w:val="24"/>
          <w:lang w:val="hy-AM"/>
        </w:rPr>
        <w:t>ներ</w:t>
      </w:r>
      <w:r w:rsidR="007F5C9D">
        <w:rPr>
          <w:rFonts w:ascii="GHEA Grapalat" w:hAnsi="GHEA Grapalat"/>
          <w:sz w:val="24"/>
          <w:szCs w:val="24"/>
          <w:lang w:val="hy-AM"/>
        </w:rPr>
        <w:t>ի արտահանման կամ վերաարտահանման դեպքում էլեկտրոնային եղանակով հավաստագրերը տրամադրել սահմանված ձևին համապատասխան</w:t>
      </w:r>
      <w:r w:rsidR="0050338D">
        <w:rPr>
          <w:rFonts w:ascii="GHEA Grapalat" w:hAnsi="GHEA Grapalat"/>
          <w:sz w:val="24"/>
          <w:szCs w:val="24"/>
          <w:lang w:val="hy-AM"/>
        </w:rPr>
        <w:t xml:space="preserve">՝ </w:t>
      </w:r>
      <w:bookmarkStart w:id="0" w:name="_GoBack"/>
      <w:bookmarkEnd w:id="0"/>
      <w:r w:rsidR="0050338D">
        <w:rPr>
          <w:rFonts w:ascii="GHEA Grapalat" w:hAnsi="GHEA Grapalat"/>
          <w:sz w:val="24"/>
          <w:szCs w:val="24"/>
          <w:lang w:val="hy-AM"/>
        </w:rPr>
        <w:t xml:space="preserve">ապրանքների </w:t>
      </w:r>
      <w:r w:rsidR="0050338D">
        <w:rPr>
          <w:rFonts w:ascii="GHEA Grapalat" w:hAnsi="GHEA Grapalat"/>
          <w:sz w:val="24"/>
          <w:szCs w:val="24"/>
          <w:lang w:val="hy-AM"/>
        </w:rPr>
        <w:t xml:space="preserve">վերաբերյալ տեղեկատվությունը լրացնելով </w:t>
      </w:r>
      <w:r w:rsidR="0050338D">
        <w:rPr>
          <w:rFonts w:ascii="GHEA Grapalat" w:hAnsi="GHEA Grapalat"/>
          <w:sz w:val="24"/>
          <w:szCs w:val="24"/>
          <w:lang w:val="hy-AM"/>
        </w:rPr>
        <w:t>արտահանման բուսասանիտարական հավաստագրի և վերաարտահանման բուսասանիտարական հավաստագրի հավելվածներում</w:t>
      </w:r>
      <w:r w:rsidR="0050338D">
        <w:rPr>
          <w:rFonts w:ascii="GHEA Grapalat" w:hAnsi="GHEA Grapalat"/>
          <w:sz w:val="24"/>
          <w:szCs w:val="24"/>
          <w:lang w:val="hy-AM"/>
        </w:rPr>
        <w:t>՝  անկախ ապրանք</w:t>
      </w:r>
      <w:r w:rsidR="00FA2349">
        <w:rPr>
          <w:rFonts w:ascii="GHEA Grapalat" w:hAnsi="GHEA Grapalat"/>
          <w:sz w:val="24"/>
          <w:szCs w:val="24"/>
          <w:lang w:val="hy-AM"/>
        </w:rPr>
        <w:t>ներ</w:t>
      </w:r>
      <w:r w:rsidR="0050338D">
        <w:rPr>
          <w:rFonts w:ascii="GHEA Grapalat" w:hAnsi="GHEA Grapalat"/>
          <w:sz w:val="24"/>
          <w:szCs w:val="24"/>
          <w:lang w:val="hy-AM"/>
        </w:rPr>
        <w:t>ի քանակից</w:t>
      </w:r>
      <w:r w:rsidR="007F5C9D">
        <w:rPr>
          <w:rFonts w:ascii="GHEA Grapalat" w:hAnsi="GHEA Grapalat"/>
          <w:sz w:val="24"/>
          <w:szCs w:val="24"/>
          <w:lang w:val="hy-AM"/>
        </w:rPr>
        <w:t>:</w:t>
      </w:r>
    </w:p>
    <w:p w:rsidR="007F5C9D" w:rsidRDefault="007F5C9D" w:rsidP="005D7746">
      <w:pPr>
        <w:tabs>
          <w:tab w:val="left" w:pos="0"/>
        </w:tabs>
        <w:spacing w:line="360" w:lineRule="auto"/>
        <w:ind w:firstLine="720"/>
        <w:jc w:val="both"/>
        <w:rPr>
          <w:rFonts w:ascii="GHEA Grapalat" w:hAnsi="GHEA Grapalat" w:cs="Cambria Math"/>
          <w:sz w:val="24"/>
          <w:szCs w:val="24"/>
          <w:lang w:val="hy-AM"/>
        </w:rPr>
      </w:pPr>
    </w:p>
    <w:p w:rsidR="000D3B7A" w:rsidRPr="000C0012" w:rsidRDefault="000D3B7A" w:rsidP="000C0012">
      <w:pPr>
        <w:spacing w:line="360" w:lineRule="auto"/>
        <w:ind w:firstLine="720"/>
        <w:rPr>
          <w:rFonts w:ascii="GHEA Grapalat" w:hAnsi="GHEA Grapalat" w:cs="Sylfaen"/>
          <w:sz w:val="24"/>
          <w:szCs w:val="24"/>
          <w:lang w:val="hy-AM"/>
        </w:rPr>
      </w:pPr>
      <w:r w:rsidRPr="000C0012">
        <w:rPr>
          <w:rFonts w:ascii="GHEA Grapalat" w:hAnsi="GHEA Grapalat"/>
          <w:b/>
          <w:sz w:val="24"/>
          <w:szCs w:val="24"/>
          <w:lang w:val="hy-AM"/>
        </w:rPr>
        <w:t>5</w:t>
      </w:r>
      <w:r w:rsidRPr="000C0012">
        <w:rPr>
          <w:rFonts w:ascii="Cambria Math" w:hAnsi="Cambria Math" w:cs="Cambria Math"/>
          <w:b/>
          <w:sz w:val="24"/>
          <w:szCs w:val="24"/>
          <w:lang w:val="hy-AM"/>
        </w:rPr>
        <w:t>․</w:t>
      </w:r>
      <w:r w:rsidRPr="000C0012">
        <w:rPr>
          <w:rFonts w:ascii="GHEA Grapalat" w:hAnsi="GHEA Grapalat" w:cs="Cambria Math"/>
          <w:b/>
          <w:sz w:val="24"/>
          <w:szCs w:val="24"/>
          <w:lang w:val="hy-AM"/>
        </w:rPr>
        <w:t xml:space="preserve"> </w:t>
      </w:r>
      <w:r w:rsidRPr="000C0012">
        <w:rPr>
          <w:rFonts w:ascii="GHEA Grapalat" w:hAnsi="GHEA Grapalat"/>
          <w:b/>
          <w:sz w:val="24"/>
          <w:szCs w:val="24"/>
          <w:lang w:val="hy-AM"/>
        </w:rPr>
        <w:t>Կապը ռազմավարական փաստաթղթերի հետ. 2050 Հայաստանի վերափոխման ռազմավարություն, Կառավարության 2021-2026թթ. ծրագիր, ոլորտային և/կամ այլ ռազմավարություններ</w:t>
      </w:r>
      <w:r w:rsidRPr="000C0012">
        <w:rPr>
          <w:rFonts w:ascii="Cambria Math" w:hAnsi="Cambria Math" w:cs="Cambria Math"/>
          <w:b/>
          <w:sz w:val="24"/>
          <w:szCs w:val="24"/>
          <w:lang w:val="hy-AM"/>
        </w:rPr>
        <w:t>․</w:t>
      </w:r>
    </w:p>
    <w:p w:rsidR="001A02E9" w:rsidRPr="000C0012" w:rsidRDefault="00762AF0" w:rsidP="000C0012">
      <w:pPr>
        <w:pStyle w:val="ListParagraph"/>
        <w:ind w:left="0" w:firstLine="720"/>
        <w:rPr>
          <w:rFonts w:ascii="GHEA Grapalat" w:hAnsi="GHEA Grapalat" w:cs="Sylfaen"/>
          <w:sz w:val="24"/>
          <w:szCs w:val="24"/>
          <w:lang w:val="hy-AM"/>
        </w:rPr>
      </w:pPr>
      <w:r>
        <w:rPr>
          <w:rFonts w:ascii="GHEA Grapalat" w:hAnsi="GHEA Grapalat" w:cs="Sylfaen"/>
          <w:sz w:val="24"/>
          <w:szCs w:val="24"/>
          <w:lang w:val="hy-AM"/>
        </w:rPr>
        <w:t>Կ</w:t>
      </w:r>
      <w:r w:rsidRPr="00BF0FAF">
        <w:rPr>
          <w:rFonts w:ascii="GHEA Grapalat" w:hAnsi="GHEA Grapalat" w:cs="Sylfaen"/>
          <w:sz w:val="24"/>
          <w:szCs w:val="24"/>
          <w:lang w:val="hy-AM"/>
        </w:rPr>
        <w:t xml:space="preserve">առավարության 2021 թվականի օգոստոսի 18-ի </w:t>
      </w:r>
      <w:r w:rsidR="001A02E9" w:rsidRPr="00BF0FAF">
        <w:rPr>
          <w:rFonts w:ascii="GHEA Grapalat" w:hAnsi="GHEA Grapalat" w:cs="Sylfaen"/>
          <w:sz w:val="24"/>
          <w:szCs w:val="24"/>
          <w:lang w:val="hy-AM"/>
        </w:rPr>
        <w:t>ՀՀ կառավարության ծրագրի մասին</w:t>
      </w:r>
      <w:r w:rsidR="000C0012">
        <w:rPr>
          <w:rFonts w:ascii="GHEA Grapalat" w:hAnsi="GHEA Grapalat" w:cs="Sylfaen"/>
          <w:sz w:val="24"/>
          <w:szCs w:val="24"/>
          <w:lang w:val="hy-AM"/>
        </w:rPr>
        <w:t></w:t>
      </w:r>
      <w:r w:rsidR="001A02E9" w:rsidRPr="00BF0FAF">
        <w:rPr>
          <w:rFonts w:ascii="GHEA Grapalat" w:hAnsi="GHEA Grapalat" w:cs="Sylfaen"/>
          <w:sz w:val="24"/>
          <w:szCs w:val="24"/>
          <w:lang w:val="hy-AM"/>
        </w:rPr>
        <w:t xml:space="preserve"> N 1363-Ա որոշման հավելվածի գյուղատնտեսության բաժնի 2.4-րդ կետի</w:t>
      </w:r>
      <w:r w:rsidR="001A02E9">
        <w:rPr>
          <w:rFonts w:ascii="GHEA Grapalat" w:hAnsi="GHEA Grapalat" w:cs="Sylfaen"/>
          <w:sz w:val="24"/>
          <w:szCs w:val="24"/>
          <w:lang w:val="hy-AM"/>
        </w:rPr>
        <w:t xml:space="preserve"> 1-ին</w:t>
      </w:r>
      <w:r w:rsidR="001A02E9" w:rsidRPr="00BF0FAF">
        <w:rPr>
          <w:rFonts w:ascii="GHEA Grapalat" w:hAnsi="GHEA Grapalat" w:cs="Sylfaen"/>
          <w:sz w:val="24"/>
          <w:szCs w:val="24"/>
          <w:lang w:val="hy-AM"/>
        </w:rPr>
        <w:t xml:space="preserve"> պարբերության համաձայն՝ </w:t>
      </w:r>
      <w:r w:rsidR="001A02E9">
        <w:rPr>
          <w:rFonts w:ascii="GHEA Grapalat" w:hAnsi="GHEA Grapalat" w:cs="Sylfaen"/>
          <w:sz w:val="24"/>
          <w:szCs w:val="24"/>
          <w:lang w:val="hy-AM"/>
        </w:rPr>
        <w:t xml:space="preserve">Գյուղատնտեսության ոլորտում Կառավարության կողմից իրականացվող քաղաքականությունն ուղղված է </w:t>
      </w:r>
      <w:r w:rsidR="000C0012">
        <w:rPr>
          <w:rFonts w:ascii="GHEA Grapalat" w:hAnsi="GHEA Grapalat" w:cs="Sylfaen"/>
          <w:sz w:val="24"/>
          <w:szCs w:val="24"/>
          <w:lang w:val="hy-AM"/>
        </w:rPr>
        <w:t xml:space="preserve">լինելու գյուղատնտեսության ինտենսիվացմանը, </w:t>
      </w:r>
      <w:r w:rsidR="000C0012" w:rsidRPr="000C0012">
        <w:rPr>
          <w:rFonts w:ascii="GHEA Grapalat" w:hAnsi="GHEA Grapalat" w:cs="Sylfaen"/>
          <w:sz w:val="24"/>
          <w:szCs w:val="24"/>
          <w:lang w:val="hy-AM"/>
        </w:rPr>
        <w:t>(</w:t>
      </w:r>
      <w:r w:rsidR="000C0012">
        <w:rPr>
          <w:rFonts w:ascii="GHEA Grapalat" w:hAnsi="GHEA Grapalat" w:cs="Sylfaen"/>
          <w:sz w:val="24"/>
          <w:szCs w:val="24"/>
          <w:lang w:val="hy-AM"/>
        </w:rPr>
        <w:t>...</w:t>
      </w:r>
      <w:r w:rsidR="000C0012" w:rsidRPr="000C0012">
        <w:rPr>
          <w:rFonts w:ascii="GHEA Grapalat" w:hAnsi="GHEA Grapalat" w:cs="Sylfaen"/>
          <w:sz w:val="24"/>
          <w:szCs w:val="24"/>
          <w:lang w:val="hy-AM"/>
        </w:rPr>
        <w:t>)</w:t>
      </w:r>
      <w:r w:rsidR="000C0012">
        <w:rPr>
          <w:rFonts w:ascii="GHEA Grapalat" w:hAnsi="GHEA Grapalat" w:cs="Sylfaen"/>
          <w:sz w:val="24"/>
          <w:szCs w:val="24"/>
          <w:lang w:val="hy-AM"/>
        </w:rPr>
        <w:t xml:space="preserve"> անասնաբուծության և բուսաբուծության զարգացմանը, </w:t>
      </w:r>
      <w:r w:rsidR="000C0012" w:rsidRPr="000C0012">
        <w:rPr>
          <w:rFonts w:ascii="GHEA Grapalat" w:hAnsi="GHEA Grapalat" w:cs="Sylfaen"/>
          <w:b/>
          <w:i/>
          <w:sz w:val="24"/>
          <w:szCs w:val="24"/>
          <w:u w:val="single"/>
          <w:lang w:val="hy-AM"/>
        </w:rPr>
        <w:t>արդիական տեխնոլոգիաների ներդրմանը,</w:t>
      </w:r>
      <w:r w:rsidR="000C0012">
        <w:rPr>
          <w:rFonts w:ascii="GHEA Grapalat" w:hAnsi="GHEA Grapalat" w:cs="Sylfaen"/>
          <w:sz w:val="24"/>
          <w:szCs w:val="24"/>
          <w:lang w:val="hy-AM"/>
        </w:rPr>
        <w:t xml:space="preserve"> </w:t>
      </w:r>
      <w:r w:rsidR="000C0012" w:rsidRPr="000C0012">
        <w:rPr>
          <w:rFonts w:ascii="GHEA Grapalat" w:hAnsi="GHEA Grapalat" w:cs="Sylfaen"/>
          <w:sz w:val="24"/>
          <w:szCs w:val="24"/>
          <w:lang w:val="hy-AM"/>
        </w:rPr>
        <w:t>(</w:t>
      </w:r>
      <w:r w:rsidR="000C0012">
        <w:rPr>
          <w:rFonts w:ascii="GHEA Grapalat" w:hAnsi="GHEA Grapalat" w:cs="Sylfaen"/>
          <w:sz w:val="24"/>
          <w:szCs w:val="24"/>
          <w:lang w:val="hy-AM"/>
        </w:rPr>
        <w:t>...</w:t>
      </w:r>
      <w:r w:rsidR="000C0012" w:rsidRPr="000C0012">
        <w:rPr>
          <w:rFonts w:ascii="GHEA Grapalat" w:hAnsi="GHEA Grapalat" w:cs="Sylfaen"/>
          <w:sz w:val="24"/>
          <w:szCs w:val="24"/>
          <w:lang w:val="hy-AM"/>
        </w:rPr>
        <w:t>)</w:t>
      </w:r>
      <w:r w:rsidR="000C0012">
        <w:rPr>
          <w:rFonts w:ascii="GHEA Grapalat" w:hAnsi="GHEA Grapalat" w:cs="Sylfaen"/>
          <w:sz w:val="24"/>
          <w:szCs w:val="24"/>
          <w:lang w:val="hy-AM"/>
        </w:rPr>
        <w:t xml:space="preserve"> արտահանման խթանմանը, </w:t>
      </w:r>
      <w:r w:rsidR="000C0012" w:rsidRPr="000C0012">
        <w:rPr>
          <w:rFonts w:ascii="GHEA Grapalat" w:hAnsi="GHEA Grapalat" w:cs="Sylfaen"/>
          <w:sz w:val="24"/>
          <w:szCs w:val="24"/>
          <w:lang w:val="hy-AM"/>
        </w:rPr>
        <w:t>(</w:t>
      </w:r>
      <w:r w:rsidR="000C0012">
        <w:rPr>
          <w:rFonts w:ascii="GHEA Grapalat" w:hAnsi="GHEA Grapalat" w:cs="Sylfaen"/>
          <w:sz w:val="24"/>
          <w:szCs w:val="24"/>
          <w:lang w:val="hy-AM"/>
        </w:rPr>
        <w:t>...</w:t>
      </w:r>
      <w:r w:rsidR="000C0012" w:rsidRPr="000C0012">
        <w:rPr>
          <w:rFonts w:ascii="GHEA Grapalat" w:hAnsi="GHEA Grapalat" w:cs="Sylfaen"/>
          <w:sz w:val="24"/>
          <w:szCs w:val="24"/>
          <w:lang w:val="hy-AM"/>
        </w:rPr>
        <w:t>)</w:t>
      </w:r>
      <w:r w:rsidR="000C0012">
        <w:rPr>
          <w:rFonts w:ascii="GHEA Grapalat" w:hAnsi="GHEA Grapalat" w:cs="Sylfaen"/>
          <w:sz w:val="24"/>
          <w:szCs w:val="24"/>
          <w:lang w:val="hy-AM"/>
        </w:rPr>
        <w:t>:</w:t>
      </w:r>
      <w:r w:rsidR="001A02E9" w:rsidRPr="000C0012">
        <w:rPr>
          <w:rFonts w:ascii="GHEA Grapalat" w:hAnsi="GHEA Grapalat" w:cs="Sylfaen"/>
          <w:sz w:val="24"/>
          <w:szCs w:val="24"/>
          <w:lang w:val="hy-AM"/>
        </w:rPr>
        <w:t xml:space="preserve"> </w:t>
      </w:r>
    </w:p>
    <w:p w:rsidR="001A02E9" w:rsidRPr="000D3B7A" w:rsidRDefault="001A02E9" w:rsidP="000D3B7A">
      <w:pPr>
        <w:spacing w:line="360" w:lineRule="auto"/>
        <w:ind w:firstLine="720"/>
        <w:jc w:val="both"/>
        <w:rPr>
          <w:rFonts w:ascii="GHEA Grapalat" w:eastAsia="Calibri" w:hAnsi="GHEA Grapalat"/>
          <w:lang w:val="hy-AM"/>
        </w:rPr>
      </w:pPr>
    </w:p>
    <w:p w:rsidR="000D3B7A" w:rsidRPr="000C0012" w:rsidRDefault="000D3B7A" w:rsidP="000D3B7A">
      <w:pPr>
        <w:spacing w:line="360" w:lineRule="auto"/>
        <w:ind w:firstLine="720"/>
        <w:jc w:val="both"/>
        <w:rPr>
          <w:rFonts w:ascii="GHEA Grapalat" w:eastAsia="Calibri" w:hAnsi="GHEA Grapalat"/>
          <w:b/>
          <w:sz w:val="24"/>
          <w:szCs w:val="24"/>
          <w:lang w:val="hy-AM"/>
        </w:rPr>
      </w:pPr>
      <w:r w:rsidRPr="000C0012">
        <w:rPr>
          <w:rFonts w:ascii="GHEA Grapalat" w:eastAsia="Calibri" w:hAnsi="GHEA Grapalat"/>
          <w:b/>
          <w:sz w:val="24"/>
          <w:szCs w:val="24"/>
          <w:lang w:val="hy-AM"/>
        </w:rPr>
        <w:t>6. Պետական</w:t>
      </w:r>
      <w:r w:rsidRPr="000C0012">
        <w:rPr>
          <w:rFonts w:ascii="GHEA Grapalat" w:eastAsia="Calibri" w:hAnsi="GHEA Grapalat"/>
          <w:b/>
          <w:sz w:val="24"/>
          <w:szCs w:val="24"/>
          <w:lang w:val="af-ZA"/>
        </w:rPr>
        <w:t xml:space="preserve"> </w:t>
      </w:r>
      <w:r w:rsidRPr="000C0012">
        <w:rPr>
          <w:rFonts w:ascii="GHEA Grapalat" w:eastAsia="Calibri" w:hAnsi="GHEA Grapalat"/>
          <w:b/>
          <w:sz w:val="24"/>
          <w:szCs w:val="24"/>
          <w:lang w:val="hy-AM"/>
        </w:rPr>
        <w:t>կամ</w:t>
      </w:r>
      <w:r w:rsidRPr="000C0012">
        <w:rPr>
          <w:rFonts w:ascii="GHEA Grapalat" w:eastAsia="Calibri" w:hAnsi="GHEA Grapalat"/>
          <w:b/>
          <w:sz w:val="24"/>
          <w:szCs w:val="24"/>
          <w:lang w:val="af-ZA"/>
        </w:rPr>
        <w:t xml:space="preserve"> </w:t>
      </w:r>
      <w:r w:rsidRPr="000C0012">
        <w:rPr>
          <w:rFonts w:ascii="GHEA Grapalat" w:eastAsia="Calibri" w:hAnsi="GHEA Grapalat"/>
          <w:b/>
          <w:sz w:val="24"/>
          <w:szCs w:val="24"/>
          <w:lang w:val="hy-AM"/>
        </w:rPr>
        <w:t>տեղական</w:t>
      </w:r>
      <w:r w:rsidRPr="000C0012">
        <w:rPr>
          <w:rFonts w:ascii="GHEA Grapalat" w:eastAsia="Calibri" w:hAnsi="GHEA Grapalat"/>
          <w:b/>
          <w:sz w:val="24"/>
          <w:szCs w:val="24"/>
          <w:lang w:val="af-ZA"/>
        </w:rPr>
        <w:t xml:space="preserve"> </w:t>
      </w:r>
      <w:r w:rsidRPr="000C0012">
        <w:rPr>
          <w:rFonts w:ascii="GHEA Grapalat" w:eastAsia="Calibri" w:hAnsi="GHEA Grapalat"/>
          <w:b/>
          <w:sz w:val="24"/>
          <w:szCs w:val="24"/>
          <w:lang w:val="hy-AM"/>
        </w:rPr>
        <w:t>ինքնակառավարման</w:t>
      </w:r>
      <w:r w:rsidRPr="000C0012">
        <w:rPr>
          <w:rFonts w:ascii="GHEA Grapalat" w:eastAsia="Calibri" w:hAnsi="GHEA Grapalat"/>
          <w:b/>
          <w:sz w:val="24"/>
          <w:szCs w:val="24"/>
          <w:lang w:val="af-ZA"/>
        </w:rPr>
        <w:t xml:space="preserve"> </w:t>
      </w:r>
      <w:r w:rsidRPr="000C0012">
        <w:rPr>
          <w:rFonts w:ascii="GHEA Grapalat" w:eastAsia="Calibri" w:hAnsi="GHEA Grapalat"/>
          <w:b/>
          <w:sz w:val="24"/>
          <w:szCs w:val="24"/>
          <w:lang w:val="hy-AM"/>
        </w:rPr>
        <w:t>մարմնի</w:t>
      </w:r>
      <w:r w:rsidRPr="000C0012">
        <w:rPr>
          <w:rFonts w:ascii="GHEA Grapalat" w:eastAsia="Calibri" w:hAnsi="GHEA Grapalat"/>
          <w:b/>
          <w:sz w:val="24"/>
          <w:szCs w:val="24"/>
          <w:lang w:val="af-ZA"/>
        </w:rPr>
        <w:t xml:space="preserve"> </w:t>
      </w:r>
      <w:r w:rsidRPr="000C0012">
        <w:rPr>
          <w:rFonts w:ascii="GHEA Grapalat" w:eastAsia="Calibri" w:hAnsi="GHEA Grapalat"/>
          <w:b/>
          <w:sz w:val="24"/>
          <w:szCs w:val="24"/>
          <w:lang w:val="hy-AM"/>
        </w:rPr>
        <w:t>բյուջեում</w:t>
      </w:r>
      <w:r w:rsidRPr="000C0012">
        <w:rPr>
          <w:rFonts w:ascii="GHEA Grapalat" w:eastAsia="Calibri" w:hAnsi="GHEA Grapalat"/>
          <w:b/>
          <w:sz w:val="24"/>
          <w:szCs w:val="24"/>
          <w:lang w:val="af-ZA"/>
        </w:rPr>
        <w:t xml:space="preserve"> </w:t>
      </w:r>
      <w:r w:rsidRPr="000C0012">
        <w:rPr>
          <w:rFonts w:ascii="GHEA Grapalat" w:eastAsia="Calibri" w:hAnsi="GHEA Grapalat"/>
          <w:b/>
          <w:sz w:val="24"/>
          <w:szCs w:val="24"/>
          <w:lang w:val="hy-AM"/>
        </w:rPr>
        <w:t>եկամուտների</w:t>
      </w:r>
      <w:r w:rsidRPr="000C0012">
        <w:rPr>
          <w:rFonts w:ascii="GHEA Grapalat" w:eastAsia="Calibri" w:hAnsi="GHEA Grapalat"/>
          <w:b/>
          <w:sz w:val="24"/>
          <w:szCs w:val="24"/>
          <w:lang w:val="af-ZA"/>
        </w:rPr>
        <w:t xml:space="preserve"> </w:t>
      </w:r>
      <w:r w:rsidRPr="000C0012">
        <w:rPr>
          <w:rFonts w:ascii="GHEA Grapalat" w:eastAsia="Calibri" w:hAnsi="GHEA Grapalat"/>
          <w:b/>
          <w:sz w:val="24"/>
          <w:szCs w:val="24"/>
          <w:lang w:val="hy-AM"/>
        </w:rPr>
        <w:t>և</w:t>
      </w:r>
      <w:r w:rsidRPr="000C0012">
        <w:rPr>
          <w:rFonts w:ascii="GHEA Grapalat" w:eastAsia="Calibri" w:hAnsi="GHEA Grapalat"/>
          <w:b/>
          <w:sz w:val="24"/>
          <w:szCs w:val="24"/>
          <w:lang w:val="af-ZA"/>
        </w:rPr>
        <w:t xml:space="preserve"> </w:t>
      </w:r>
      <w:r w:rsidRPr="000C0012">
        <w:rPr>
          <w:rFonts w:ascii="GHEA Grapalat" w:eastAsia="Calibri" w:hAnsi="GHEA Grapalat"/>
          <w:b/>
          <w:sz w:val="24"/>
          <w:szCs w:val="24"/>
          <w:lang w:val="hy-AM"/>
        </w:rPr>
        <w:t>ծախսերի</w:t>
      </w:r>
      <w:r w:rsidRPr="000C0012">
        <w:rPr>
          <w:rFonts w:ascii="GHEA Grapalat" w:eastAsia="Calibri" w:hAnsi="GHEA Grapalat"/>
          <w:b/>
          <w:sz w:val="24"/>
          <w:szCs w:val="24"/>
          <w:lang w:val="af-ZA"/>
        </w:rPr>
        <w:t xml:space="preserve"> </w:t>
      </w:r>
      <w:r w:rsidRPr="000C0012">
        <w:rPr>
          <w:rFonts w:ascii="GHEA Grapalat" w:eastAsia="Calibri" w:hAnsi="GHEA Grapalat"/>
          <w:b/>
          <w:sz w:val="24"/>
          <w:szCs w:val="24"/>
          <w:lang w:val="hy-AM"/>
        </w:rPr>
        <w:t>էական</w:t>
      </w:r>
      <w:r w:rsidRPr="000C0012">
        <w:rPr>
          <w:rFonts w:ascii="GHEA Grapalat" w:eastAsia="Calibri" w:hAnsi="GHEA Grapalat"/>
          <w:b/>
          <w:sz w:val="24"/>
          <w:szCs w:val="24"/>
          <w:lang w:val="af-ZA"/>
        </w:rPr>
        <w:t xml:space="preserve"> </w:t>
      </w:r>
      <w:r w:rsidRPr="000C0012">
        <w:rPr>
          <w:rFonts w:ascii="GHEA Grapalat" w:eastAsia="Calibri" w:hAnsi="GHEA Grapalat"/>
          <w:b/>
          <w:sz w:val="24"/>
          <w:szCs w:val="24"/>
          <w:lang w:val="hy-AM"/>
        </w:rPr>
        <w:t>ավելացման</w:t>
      </w:r>
      <w:r w:rsidRPr="000C0012">
        <w:rPr>
          <w:rFonts w:ascii="GHEA Grapalat" w:eastAsia="Calibri" w:hAnsi="GHEA Grapalat"/>
          <w:b/>
          <w:sz w:val="24"/>
          <w:szCs w:val="24"/>
          <w:lang w:val="af-ZA"/>
        </w:rPr>
        <w:t xml:space="preserve"> </w:t>
      </w:r>
      <w:r w:rsidRPr="000C0012">
        <w:rPr>
          <w:rFonts w:ascii="GHEA Grapalat" w:eastAsia="Calibri" w:hAnsi="GHEA Grapalat"/>
          <w:b/>
          <w:sz w:val="24"/>
          <w:szCs w:val="24"/>
          <w:lang w:val="hy-AM"/>
        </w:rPr>
        <w:t>կամ</w:t>
      </w:r>
      <w:r w:rsidRPr="000C0012">
        <w:rPr>
          <w:rFonts w:ascii="GHEA Grapalat" w:eastAsia="Calibri" w:hAnsi="GHEA Grapalat"/>
          <w:b/>
          <w:sz w:val="24"/>
          <w:szCs w:val="24"/>
          <w:lang w:val="af-ZA"/>
        </w:rPr>
        <w:t xml:space="preserve"> </w:t>
      </w:r>
      <w:r w:rsidRPr="000C0012">
        <w:rPr>
          <w:rFonts w:ascii="GHEA Grapalat" w:eastAsia="Calibri" w:hAnsi="GHEA Grapalat"/>
          <w:b/>
          <w:sz w:val="24"/>
          <w:szCs w:val="24"/>
          <w:lang w:val="hy-AM"/>
        </w:rPr>
        <w:t>նվազեցման վերաբերյալ</w:t>
      </w:r>
    </w:p>
    <w:p w:rsidR="000D3B7A" w:rsidRPr="000C0012" w:rsidRDefault="000D3B7A" w:rsidP="000D3B7A">
      <w:pPr>
        <w:spacing w:line="360" w:lineRule="auto"/>
        <w:ind w:firstLine="720"/>
        <w:jc w:val="both"/>
        <w:rPr>
          <w:rFonts w:ascii="GHEA Grapalat" w:eastAsia="Calibri" w:hAnsi="GHEA Grapalat"/>
          <w:sz w:val="24"/>
          <w:szCs w:val="24"/>
          <w:lang w:val="af-ZA"/>
        </w:rPr>
      </w:pPr>
      <w:r w:rsidRPr="000C0012">
        <w:rPr>
          <w:rFonts w:ascii="GHEA Grapalat" w:eastAsia="Calibri" w:hAnsi="GHEA Grapalat"/>
          <w:sz w:val="24"/>
          <w:szCs w:val="24"/>
          <w:lang w:val="hy-AM"/>
        </w:rPr>
        <w:t>Ն</w:t>
      </w:r>
      <w:r w:rsidRPr="000C0012">
        <w:rPr>
          <w:rFonts w:ascii="GHEA Grapalat" w:eastAsia="Calibri" w:hAnsi="GHEA Grapalat"/>
          <w:sz w:val="24"/>
          <w:szCs w:val="24"/>
          <w:lang w:val="af-ZA"/>
        </w:rPr>
        <w:t xml:space="preserve">ախագծի </w:t>
      </w:r>
      <w:r w:rsidRPr="000C0012">
        <w:rPr>
          <w:rFonts w:ascii="GHEA Grapalat" w:eastAsia="Calibri" w:hAnsi="GHEA Grapalat"/>
          <w:sz w:val="24"/>
          <w:szCs w:val="24"/>
          <w:lang w:val="hy-AM"/>
        </w:rPr>
        <w:t>ընդունման</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կապակցությամբ</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պետական</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կամ</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տեղական</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ինքնակառավարման</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մարմնի</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բյուջեում</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եկամուտների</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և</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ծախսերի</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էական</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ավելացում</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կամ</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նվազեցում</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չի</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hy-AM"/>
        </w:rPr>
        <w:t>նախատեսվում։</w:t>
      </w:r>
      <w:r w:rsidRPr="000C0012">
        <w:rPr>
          <w:rFonts w:ascii="GHEA Grapalat" w:eastAsia="Calibri" w:hAnsi="GHEA Grapalat"/>
          <w:sz w:val="24"/>
          <w:szCs w:val="24"/>
          <w:lang w:val="af-ZA"/>
        </w:rPr>
        <w:t xml:space="preserve"> </w:t>
      </w:r>
      <w:r w:rsidRPr="000C0012">
        <w:rPr>
          <w:rFonts w:ascii="GHEA Grapalat" w:eastAsia="Calibri" w:hAnsi="GHEA Grapalat"/>
          <w:sz w:val="24"/>
          <w:szCs w:val="24"/>
          <w:lang w:val="af-ZA"/>
        </w:rPr>
        <w:tab/>
      </w:r>
    </w:p>
    <w:p w:rsidR="00F12C76" w:rsidRPr="000D3B7A" w:rsidRDefault="00F12C76" w:rsidP="00C054AF">
      <w:pPr>
        <w:spacing w:after="0" w:line="360" w:lineRule="auto"/>
        <w:ind w:firstLine="709"/>
        <w:jc w:val="both"/>
        <w:rPr>
          <w:lang w:val="hy-AM"/>
        </w:rPr>
      </w:pPr>
    </w:p>
    <w:sectPr w:rsidR="00F12C76" w:rsidRPr="000D3B7A" w:rsidSect="0060400F">
      <w:pgSz w:w="11906" w:h="16838" w:code="9"/>
      <w:pgMar w:top="1134" w:right="851"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D521A"/>
    <w:multiLevelType w:val="hybridMultilevel"/>
    <w:tmpl w:val="2CA2969A"/>
    <w:lvl w:ilvl="0" w:tplc="CCBCD53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9E"/>
    <w:rsid w:val="000C0012"/>
    <w:rsid w:val="000D3B7A"/>
    <w:rsid w:val="001A02E9"/>
    <w:rsid w:val="002023F5"/>
    <w:rsid w:val="002B3446"/>
    <w:rsid w:val="002C5D81"/>
    <w:rsid w:val="003242B5"/>
    <w:rsid w:val="00373372"/>
    <w:rsid w:val="004D7C27"/>
    <w:rsid w:val="0050338D"/>
    <w:rsid w:val="0054368A"/>
    <w:rsid w:val="005549B1"/>
    <w:rsid w:val="00565257"/>
    <w:rsid w:val="005A2C0C"/>
    <w:rsid w:val="005D7746"/>
    <w:rsid w:val="005E3542"/>
    <w:rsid w:val="0060400F"/>
    <w:rsid w:val="006C0B77"/>
    <w:rsid w:val="006D2F45"/>
    <w:rsid w:val="00725A20"/>
    <w:rsid w:val="00741F7B"/>
    <w:rsid w:val="00747416"/>
    <w:rsid w:val="00762AF0"/>
    <w:rsid w:val="007E5F2E"/>
    <w:rsid w:val="007F5C9D"/>
    <w:rsid w:val="008242FF"/>
    <w:rsid w:val="00870751"/>
    <w:rsid w:val="008A3F55"/>
    <w:rsid w:val="00907DFC"/>
    <w:rsid w:val="00922C48"/>
    <w:rsid w:val="009A2E2A"/>
    <w:rsid w:val="009C6702"/>
    <w:rsid w:val="00B915B7"/>
    <w:rsid w:val="00BC37F6"/>
    <w:rsid w:val="00C054AF"/>
    <w:rsid w:val="00C33C9B"/>
    <w:rsid w:val="00D2234E"/>
    <w:rsid w:val="00D24865"/>
    <w:rsid w:val="00D6419E"/>
    <w:rsid w:val="00DD61F6"/>
    <w:rsid w:val="00E77FDC"/>
    <w:rsid w:val="00EA59DF"/>
    <w:rsid w:val="00EE4070"/>
    <w:rsid w:val="00F12C76"/>
    <w:rsid w:val="00F6142C"/>
    <w:rsid w:val="00FA2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04F"/>
  <w15:chartTrackingRefBased/>
  <w15:docId w15:val="{EA1EF936-3B5B-4720-89E0-DF60085F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tmcntmsonormal">
    <w:name w:val="mcntmcntmsonormal"/>
    <w:basedOn w:val="Normal"/>
    <w:rsid w:val="0054368A"/>
    <w:pPr>
      <w:spacing w:before="100" w:beforeAutospacing="1" w:after="100" w:afterAutospacing="1"/>
    </w:pPr>
    <w:rPr>
      <w:rFonts w:eastAsia="Times New Roman" w:cs="Times New Roman"/>
      <w:sz w:val="24"/>
      <w:szCs w:val="24"/>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locked/>
    <w:rsid w:val="000D3B7A"/>
    <w:rPr>
      <w:rFonts w:ascii="Calibri" w:eastAsia="Calibri" w:hAnsi="Calibri" w:cs="Calibri"/>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0D3B7A"/>
    <w:pPr>
      <w:spacing w:after="0" w:line="360" w:lineRule="auto"/>
      <w:ind w:left="720" w:firstLine="709"/>
      <w:contextualSpacing/>
      <w:jc w:val="both"/>
    </w:pPr>
    <w:rPr>
      <w:rFonts w:ascii="Calibri" w:eastAsia="Calibri" w:hAnsi="Calibri" w:cs="Calibri"/>
      <w:sz w:val="22"/>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Обычный (веб) Char"/>
    <w:link w:val="NormalWeb"/>
    <w:uiPriority w:val="99"/>
    <w:semiHidden/>
    <w:locked/>
    <w:rsid w:val="000D3B7A"/>
    <w:rPr>
      <w:rFonts w:ascii="Times New Roman" w:eastAsia="Times New Roman" w:hAnsi="Times New Roman" w:cs="Times New Roman"/>
      <w:sz w:val="24"/>
      <w:szCs w:val="24"/>
      <w:lang w:val="en-U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Обычный (Web)1,Обычный (веб)"/>
    <w:basedOn w:val="Normal"/>
    <w:link w:val="NormalWebChar"/>
    <w:uiPriority w:val="99"/>
    <w:semiHidden/>
    <w:unhideWhenUsed/>
    <w:qFormat/>
    <w:rsid w:val="000D3B7A"/>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gov.am" TargetMode="External"/><Relationship Id="rId3" Type="http://schemas.openxmlformats.org/officeDocument/2006/relationships/settings" Target="settings.xml"/><Relationship Id="rId7" Type="http://schemas.openxmlformats.org/officeDocument/2006/relationships/hyperlink" Target="http://www.trade.gov.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gov.am" TargetMode="External"/><Relationship Id="rId11" Type="http://schemas.openxmlformats.org/officeDocument/2006/relationships/fontTable" Target="fontTable.xml"/><Relationship Id="rId5" Type="http://schemas.openxmlformats.org/officeDocument/2006/relationships/hyperlink" Target="http://www.trade.gov.am" TargetMode="External"/><Relationship Id="rId10" Type="http://schemas.openxmlformats.org/officeDocument/2006/relationships/hyperlink" Target="http://www.sw.gov.am" TargetMode="External"/><Relationship Id="rId4" Type="http://schemas.openxmlformats.org/officeDocument/2006/relationships/webSettings" Target="webSettings.xml"/><Relationship Id="rId9" Type="http://schemas.openxmlformats.org/officeDocument/2006/relationships/hyperlink" Target="http://www.trade.go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4</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Stepanian</dc:creator>
  <cp:keywords/>
  <dc:description/>
  <cp:lastModifiedBy>Lusine Stepanian</cp:lastModifiedBy>
  <cp:revision>34</cp:revision>
  <dcterms:created xsi:type="dcterms:W3CDTF">2025-11-18T12:58:00Z</dcterms:created>
  <dcterms:modified xsi:type="dcterms:W3CDTF">2026-01-15T06:51:00Z</dcterms:modified>
</cp:coreProperties>
</file>