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FE83" w14:textId="77777777" w:rsidR="00CE6FC2" w:rsidRPr="00080A6A" w:rsidRDefault="00CE6FC2" w:rsidP="004122FF">
      <w:pPr>
        <w:pStyle w:val="NormalWeb"/>
        <w:shd w:val="clear" w:color="auto" w:fill="FFFFFF"/>
        <w:tabs>
          <w:tab w:val="left" w:pos="1170"/>
        </w:tabs>
        <w:spacing w:before="0" w:beforeAutospacing="0" w:after="0" w:afterAutospacing="0" w:line="360" w:lineRule="auto"/>
        <w:ind w:left="-284" w:right="-372" w:firstLine="710"/>
        <w:jc w:val="center"/>
        <w:rPr>
          <w:rFonts w:ascii="GHEA Grapalat" w:hAnsi="GHEA Grapalat"/>
          <w:b/>
          <w:lang w:val="hy-AM"/>
        </w:rPr>
      </w:pPr>
      <w:r w:rsidRPr="00080A6A">
        <w:rPr>
          <w:rFonts w:ascii="GHEA Grapalat" w:hAnsi="GHEA Grapalat"/>
          <w:b/>
          <w:lang w:val="hy-AM"/>
        </w:rPr>
        <w:t>ՀԻՄՆԱՎՈՐՈՒՄ</w:t>
      </w:r>
    </w:p>
    <w:p w14:paraId="0251D655" w14:textId="4224B1AD" w:rsidR="00392E64" w:rsidRPr="00080A6A" w:rsidRDefault="00A21F8B" w:rsidP="004122FF">
      <w:pPr>
        <w:widowControl w:val="0"/>
        <w:spacing w:line="276" w:lineRule="auto"/>
        <w:ind w:left="-284" w:right="-372" w:firstLine="710"/>
        <w:jc w:val="center"/>
        <w:rPr>
          <w:rFonts w:ascii="GHEA Grapalat" w:eastAsia="Consolas" w:hAnsi="GHEA Grapalat" w:cs="Arial"/>
          <w:b/>
          <w:color w:val="000000"/>
          <w:lang w:val="hy-AM"/>
        </w:rPr>
      </w:pPr>
      <w:r w:rsidRPr="00080A6A">
        <w:rPr>
          <w:rFonts w:ascii="GHEA Grapalat" w:hAnsi="GHEA Grapalat"/>
          <w:b/>
          <w:lang w:val="hy-AM"/>
        </w:rPr>
        <w:t>«</w:t>
      </w:r>
      <w:r w:rsidR="00A37C4C">
        <w:rPr>
          <w:rFonts w:ascii="GHEA Grapalat" w:eastAsia="Consolas" w:hAnsi="GHEA Grapalat" w:cs="Consolas"/>
          <w:b/>
          <w:bCs/>
          <w:color w:val="000000"/>
          <w:lang w:val="hy-AM"/>
        </w:rPr>
        <w:t>Ա</w:t>
      </w:r>
      <w:r w:rsidR="00A37C4C" w:rsidRPr="00A37C4C">
        <w:rPr>
          <w:rFonts w:ascii="GHEA Grapalat" w:eastAsia="Consolas" w:hAnsi="GHEA Grapalat" w:cs="Consolas"/>
          <w:b/>
          <w:bCs/>
          <w:color w:val="000000"/>
          <w:lang w:val="hy-AM"/>
        </w:rPr>
        <w:t xml:space="preserve">ղետների ռիսկի գնահատման </w:t>
      </w:r>
      <w:r w:rsidR="00A37C4C">
        <w:rPr>
          <w:rFonts w:ascii="GHEA Grapalat" w:eastAsia="Consolas" w:hAnsi="GHEA Grapalat" w:cs="Consolas"/>
          <w:b/>
          <w:bCs/>
          <w:color w:val="000000"/>
          <w:lang w:val="hy-AM"/>
        </w:rPr>
        <w:t>և</w:t>
      </w:r>
      <w:r w:rsidR="00A37C4C" w:rsidRPr="00A37C4C">
        <w:rPr>
          <w:rFonts w:ascii="GHEA Grapalat" w:eastAsia="Consolas" w:hAnsi="GHEA Grapalat" w:cs="Consolas"/>
          <w:b/>
          <w:bCs/>
          <w:color w:val="000000"/>
          <w:lang w:val="hy-AM"/>
        </w:rPr>
        <w:t xml:space="preserve"> ինդեքսավորման ուղեցույցը հաստատելու մասին</w:t>
      </w:r>
      <w:r w:rsidR="00A37C4C" w:rsidRPr="00080A6A">
        <w:rPr>
          <w:rFonts w:ascii="GHEA Grapalat" w:hAnsi="GHEA Grapalat"/>
          <w:lang w:val="hy-AM"/>
        </w:rPr>
        <w:t>»</w:t>
      </w:r>
      <w:r w:rsidR="00392E64" w:rsidRPr="00080A6A">
        <w:rPr>
          <w:rFonts w:ascii="GHEA Grapalat" w:eastAsia="Consolas" w:hAnsi="GHEA Grapalat" w:cs="Consolas"/>
          <w:b/>
          <w:color w:val="000000"/>
          <w:lang w:val="hy-AM"/>
        </w:rPr>
        <w:t xml:space="preserve"> ՀՀ կառավարության որոշման նախագծի ընդունման </w:t>
      </w:r>
      <w:r w:rsidR="00392E64" w:rsidRPr="00080A6A">
        <w:rPr>
          <w:rFonts w:ascii="GHEA Grapalat" w:eastAsia="Consolas" w:hAnsi="GHEA Grapalat" w:cs="Arial"/>
          <w:b/>
          <w:color w:val="000000"/>
          <w:lang w:val="hy-AM"/>
        </w:rPr>
        <w:t>վերաբերյալ</w:t>
      </w:r>
    </w:p>
    <w:p w14:paraId="461795B4" w14:textId="77777777" w:rsidR="00DA4919" w:rsidRPr="00080A6A" w:rsidRDefault="00DA4919" w:rsidP="004122FF">
      <w:pPr>
        <w:spacing w:after="200" w:line="360" w:lineRule="auto"/>
        <w:ind w:left="-284" w:right="-372" w:firstLine="710"/>
        <w:jc w:val="both"/>
        <w:rPr>
          <w:rFonts w:ascii="GHEA Grapalat" w:eastAsia="Calibri" w:hAnsi="GHEA Grapalat" w:cs="Sylfaen"/>
          <w:b/>
          <w:iCs/>
          <w:u w:val="single"/>
          <w:lang w:val="hy-AM" w:eastAsia="en-US"/>
        </w:rPr>
      </w:pPr>
      <w:bookmarkStart w:id="0" w:name="_Hlk178225341"/>
      <w:bookmarkStart w:id="1" w:name="_Hlk178226407"/>
    </w:p>
    <w:p w14:paraId="58AF1FAD" w14:textId="515F0A36" w:rsidR="00DA4919" w:rsidRPr="00080A6A" w:rsidRDefault="00DA4919" w:rsidP="004122FF">
      <w:pPr>
        <w:spacing w:after="200" w:line="360" w:lineRule="auto"/>
        <w:ind w:left="-284" w:right="-372" w:firstLine="710"/>
        <w:jc w:val="both"/>
        <w:rPr>
          <w:rFonts w:ascii="GHEA Grapalat" w:eastAsia="Calibri" w:hAnsi="GHEA Grapalat" w:cs="Sylfaen"/>
          <w:b/>
          <w:iCs/>
          <w:u w:val="single"/>
          <w:lang w:val="fr-FR" w:eastAsia="en-US"/>
        </w:rPr>
      </w:pPr>
      <w:r w:rsidRPr="00DA4919">
        <w:rPr>
          <w:rFonts w:ascii="GHEA Grapalat" w:eastAsia="Calibri" w:hAnsi="GHEA Grapalat" w:cs="Sylfaen"/>
          <w:b/>
          <w:iCs/>
          <w:u w:val="single"/>
          <w:lang w:val="hy-AM" w:eastAsia="en-US"/>
        </w:rPr>
        <w:t>1</w:t>
      </w:r>
      <w:r w:rsidRPr="00DA4919">
        <w:rPr>
          <w:rFonts w:ascii="MS Mincho" w:eastAsia="MS Mincho" w:hAnsi="MS Mincho" w:cs="MS Mincho" w:hint="eastAsia"/>
          <w:b/>
          <w:iCs/>
          <w:u w:val="single"/>
          <w:lang w:val="hy-AM" w:eastAsia="en-US"/>
        </w:rPr>
        <w:t>․</w:t>
      </w:r>
      <w:r w:rsidRPr="00DA4919">
        <w:rPr>
          <w:rFonts w:ascii="GHEA Grapalat" w:eastAsia="Calibri" w:hAnsi="GHEA Grapalat" w:cs="Sylfaen"/>
          <w:b/>
          <w:iCs/>
          <w:u w:val="single"/>
          <w:lang w:val="hy-AM" w:eastAsia="en-US"/>
        </w:rPr>
        <w:t xml:space="preserve"> </w:t>
      </w:r>
      <w:proofErr w:type="spellStart"/>
      <w:r w:rsidRPr="00DA4919">
        <w:rPr>
          <w:rFonts w:ascii="GHEA Grapalat" w:eastAsia="Calibri" w:hAnsi="GHEA Grapalat" w:cs="Sylfaen"/>
          <w:b/>
          <w:iCs/>
          <w:u w:val="single"/>
          <w:lang w:val="fr-FR" w:eastAsia="en-US"/>
        </w:rPr>
        <w:t>Ընթացիկ</w:t>
      </w:r>
      <w:proofErr w:type="spellEnd"/>
      <w:r w:rsidRPr="00DA4919">
        <w:rPr>
          <w:rFonts w:ascii="GHEA Grapalat" w:eastAsia="Calibri" w:hAnsi="GHEA Grapalat" w:cs="Arial Armenian"/>
          <w:b/>
          <w:iCs/>
          <w:u w:val="single"/>
          <w:lang w:val="fr-FR" w:eastAsia="en-US"/>
        </w:rPr>
        <w:t xml:space="preserve"> </w:t>
      </w:r>
      <w:proofErr w:type="spellStart"/>
      <w:r w:rsidRPr="00DA4919">
        <w:rPr>
          <w:rFonts w:ascii="GHEA Grapalat" w:eastAsia="Calibri" w:hAnsi="GHEA Grapalat" w:cs="Sylfaen"/>
          <w:b/>
          <w:iCs/>
          <w:u w:val="single"/>
          <w:lang w:val="fr-FR" w:eastAsia="en-US"/>
        </w:rPr>
        <w:t>իրավիճակը</w:t>
      </w:r>
      <w:proofErr w:type="spellEnd"/>
      <w:r w:rsidRPr="00DA4919">
        <w:rPr>
          <w:rFonts w:ascii="GHEA Grapalat" w:eastAsia="Calibri" w:hAnsi="GHEA Grapalat" w:cs="Sylfaen"/>
          <w:b/>
          <w:iCs/>
          <w:u w:val="single"/>
          <w:lang w:val="fr-FR" w:eastAsia="en-US"/>
        </w:rPr>
        <w:t xml:space="preserve"> և</w:t>
      </w:r>
      <w:r w:rsidRPr="00DA4919">
        <w:rPr>
          <w:rFonts w:ascii="GHEA Grapalat" w:eastAsia="Calibri" w:hAnsi="GHEA Grapalat" w:cs="Sylfaen"/>
          <w:b/>
          <w:iCs/>
          <w:u w:val="single"/>
          <w:lang w:val="hy-AM" w:eastAsia="en-US"/>
        </w:rPr>
        <w:t xml:space="preserve"> իրավական</w:t>
      </w:r>
      <w:r w:rsidRPr="00DA4919">
        <w:rPr>
          <w:rFonts w:ascii="GHEA Grapalat" w:eastAsia="Calibri" w:hAnsi="GHEA Grapalat" w:cs="Sylfaen"/>
          <w:b/>
          <w:iCs/>
          <w:u w:val="single"/>
          <w:lang w:val="fr-FR" w:eastAsia="en-US"/>
        </w:rPr>
        <w:t xml:space="preserve"> </w:t>
      </w:r>
      <w:proofErr w:type="spellStart"/>
      <w:r w:rsidRPr="00DA4919">
        <w:rPr>
          <w:rFonts w:ascii="GHEA Grapalat" w:eastAsia="Calibri" w:hAnsi="GHEA Grapalat" w:cs="Sylfaen"/>
          <w:b/>
          <w:iCs/>
          <w:u w:val="single"/>
          <w:lang w:val="fr-FR" w:eastAsia="en-US"/>
        </w:rPr>
        <w:t>ակտի</w:t>
      </w:r>
      <w:proofErr w:type="spellEnd"/>
      <w:r w:rsidRPr="00DA4919">
        <w:rPr>
          <w:rFonts w:ascii="GHEA Grapalat" w:eastAsia="Calibri" w:hAnsi="GHEA Grapalat" w:cs="Sylfaen"/>
          <w:b/>
          <w:iCs/>
          <w:u w:val="single"/>
          <w:lang w:val="fr-FR" w:eastAsia="en-US"/>
        </w:rPr>
        <w:t xml:space="preserve"> </w:t>
      </w:r>
      <w:proofErr w:type="spellStart"/>
      <w:r w:rsidRPr="00DA4919">
        <w:rPr>
          <w:rFonts w:ascii="GHEA Grapalat" w:eastAsia="Calibri" w:hAnsi="GHEA Grapalat" w:cs="Sylfaen"/>
          <w:b/>
          <w:iCs/>
          <w:u w:val="single"/>
          <w:lang w:val="fr-FR" w:eastAsia="en-US"/>
        </w:rPr>
        <w:t>ընդունման</w:t>
      </w:r>
      <w:proofErr w:type="spellEnd"/>
      <w:r w:rsidRPr="00DA4919">
        <w:rPr>
          <w:rFonts w:ascii="GHEA Grapalat" w:eastAsia="Calibri" w:hAnsi="GHEA Grapalat" w:cs="Sylfaen"/>
          <w:b/>
          <w:iCs/>
          <w:u w:val="single"/>
          <w:lang w:val="fr-FR" w:eastAsia="en-US"/>
        </w:rPr>
        <w:t xml:space="preserve"> </w:t>
      </w:r>
      <w:proofErr w:type="spellStart"/>
      <w:r w:rsidRPr="00DA4919">
        <w:rPr>
          <w:rFonts w:ascii="GHEA Grapalat" w:eastAsia="Calibri" w:hAnsi="GHEA Grapalat" w:cs="Sylfaen"/>
          <w:b/>
          <w:iCs/>
          <w:u w:val="single"/>
          <w:lang w:val="fr-FR" w:eastAsia="en-US"/>
        </w:rPr>
        <w:t>անհրաժեշտությունը</w:t>
      </w:r>
      <w:proofErr w:type="spellEnd"/>
      <w:r w:rsidRPr="00DA4919">
        <w:rPr>
          <w:rFonts w:ascii="GHEA Grapalat" w:eastAsia="Calibri" w:hAnsi="GHEA Grapalat" w:cs="Sylfaen"/>
          <w:b/>
          <w:iCs/>
          <w:u w:val="single"/>
          <w:lang w:val="fr-FR" w:eastAsia="en-US"/>
        </w:rPr>
        <w:t>.</w:t>
      </w:r>
    </w:p>
    <w:bookmarkEnd w:id="0"/>
    <w:p w14:paraId="334FAA0F" w14:textId="705BC6F5" w:rsidR="00CC6253" w:rsidRPr="00080A6A" w:rsidRDefault="00A37C4C" w:rsidP="004122FF">
      <w:pPr>
        <w:spacing w:line="360" w:lineRule="auto"/>
        <w:ind w:left="-284" w:right="-374" w:firstLine="710"/>
        <w:jc w:val="both"/>
        <w:rPr>
          <w:rFonts w:ascii="GHEA Grapalat" w:eastAsia="Calibri" w:hAnsi="GHEA Grapalat" w:cs="Sylfaen"/>
          <w:b/>
          <w:iCs/>
          <w:u w:val="single"/>
          <w:lang w:val="fr-FR" w:eastAsia="en-US"/>
        </w:rPr>
      </w:pPr>
      <w:r w:rsidRPr="00A37C4C">
        <w:rPr>
          <w:rFonts w:ascii="GHEA Grapalat" w:eastAsia="Consolas" w:hAnsi="GHEA Grapalat" w:cs="Consolas"/>
          <w:color w:val="000000"/>
          <w:lang w:val="hy-AM"/>
        </w:rPr>
        <w:t>Աղետների</w:t>
      </w:r>
      <w:r w:rsidRPr="00A37C4C">
        <w:rPr>
          <w:rFonts w:ascii="GHEA Grapalat" w:eastAsia="Consolas" w:hAnsi="GHEA Grapalat" w:cs="Consolas"/>
          <w:b/>
          <w:bCs/>
          <w:color w:val="000000"/>
          <w:lang w:val="hy-AM"/>
        </w:rPr>
        <w:t xml:space="preserve"> </w:t>
      </w:r>
      <w:r w:rsidR="00CC6253" w:rsidRPr="00080A6A">
        <w:rPr>
          <w:rFonts w:ascii="GHEA Grapalat" w:eastAsia="Consolas" w:hAnsi="GHEA Grapalat" w:cs="Consolas"/>
          <w:color w:val="000000"/>
          <w:lang w:val="hy-AM"/>
        </w:rPr>
        <w:t>ռիսկի գնահատման և ինդեքսավորման</w:t>
      </w:r>
      <w:r w:rsidR="00CC6253" w:rsidRPr="00080A6A">
        <w:rPr>
          <w:rFonts w:ascii="GHEA Grapalat" w:eastAsia="Consolas" w:hAnsi="GHEA Grapalat" w:cs="Consolas"/>
          <w:b/>
          <w:color w:val="000000"/>
          <w:lang w:val="hy-AM"/>
        </w:rPr>
        <w:t xml:space="preserve"> </w:t>
      </w:r>
      <w:r w:rsidR="00CC6253" w:rsidRPr="00080A6A">
        <w:rPr>
          <w:rFonts w:ascii="GHEA Grapalat" w:hAnsi="GHEA Grapalat" w:cs="Arial"/>
          <w:lang w:val="hy-AM"/>
        </w:rPr>
        <w:t>ուղեցույցի</w:t>
      </w:r>
      <w:r w:rsidR="00CC6253" w:rsidRPr="00080A6A">
        <w:rPr>
          <w:rFonts w:ascii="GHEA Grapalat" w:hAnsi="GHEA Grapalat" w:cs="Arial"/>
          <w:lang w:val="af-ZA"/>
        </w:rPr>
        <w:t xml:space="preserve"> </w:t>
      </w:r>
      <w:bookmarkEnd w:id="1"/>
      <w:r w:rsidR="00CC6253" w:rsidRPr="00080A6A">
        <w:rPr>
          <w:rFonts w:ascii="GHEA Grapalat" w:hAnsi="GHEA Grapalat" w:cs="Arial"/>
          <w:lang w:val="af-ZA"/>
        </w:rPr>
        <w:t>(</w:t>
      </w:r>
      <w:r w:rsidR="00CC6253" w:rsidRPr="00080A6A">
        <w:rPr>
          <w:rFonts w:ascii="GHEA Grapalat" w:hAnsi="GHEA Grapalat" w:cs="Arial"/>
          <w:lang w:val="hy-AM"/>
        </w:rPr>
        <w:t>այսուհետ՝ Ո</w:t>
      </w:r>
      <w:r w:rsidR="005571AB">
        <w:rPr>
          <w:rFonts w:ascii="GHEA Grapalat" w:hAnsi="GHEA Grapalat" w:cs="Arial"/>
          <w:lang w:val="hy-AM"/>
        </w:rPr>
        <w:t>ւ</w:t>
      </w:r>
      <w:r w:rsidR="00CC6253" w:rsidRPr="00080A6A">
        <w:rPr>
          <w:rFonts w:ascii="GHEA Grapalat" w:hAnsi="GHEA Grapalat" w:cs="Arial"/>
          <w:lang w:val="hy-AM"/>
        </w:rPr>
        <w:t xml:space="preserve">ղեցույց) մշակման, </w:t>
      </w:r>
      <w:r w:rsidR="00CC6253" w:rsidRPr="00080A6A">
        <w:rPr>
          <w:rFonts w:ascii="GHEA Grapalat" w:eastAsiaTheme="minorEastAsia" w:hAnsi="GHEA Grapalat" w:cs="Arial"/>
          <w:lang w:val="hy-AM" w:eastAsia="zh-CN"/>
        </w:rPr>
        <w:t>ներդրման</w:t>
      </w:r>
      <w:r w:rsidR="00CC6253" w:rsidRPr="00080A6A">
        <w:rPr>
          <w:rFonts w:ascii="GHEA Grapalat" w:hAnsi="GHEA Grapalat" w:cs="Arial"/>
          <w:lang w:val="hy-AM"/>
        </w:rPr>
        <w:t xml:space="preserve"> և կիրառման</w:t>
      </w:r>
      <w:r w:rsidR="00CC6253" w:rsidRPr="00080A6A">
        <w:rPr>
          <w:rFonts w:ascii="GHEA Grapalat" w:hAnsi="GHEA Grapalat" w:cs="Arial"/>
          <w:lang w:val="af-ZA"/>
        </w:rPr>
        <w:t xml:space="preserve"> </w:t>
      </w:r>
      <w:r w:rsidR="00CC6253" w:rsidRPr="00080A6A">
        <w:rPr>
          <w:rFonts w:ascii="GHEA Grapalat" w:hAnsi="GHEA Grapalat" w:cs="Arial"/>
          <w:lang w:val="hy-AM"/>
        </w:rPr>
        <w:t>անհրաժեշտությունը</w:t>
      </w:r>
      <w:r w:rsidR="00CC6253" w:rsidRPr="00080A6A">
        <w:rPr>
          <w:rFonts w:ascii="GHEA Grapalat" w:hAnsi="GHEA Grapalat" w:cs="Arial"/>
          <w:lang w:val="af-ZA"/>
        </w:rPr>
        <w:t xml:space="preserve"> </w:t>
      </w:r>
      <w:r w:rsidR="00CC6253" w:rsidRPr="00080A6A">
        <w:rPr>
          <w:rFonts w:ascii="GHEA Grapalat" w:hAnsi="GHEA Grapalat" w:cs="Arial"/>
          <w:lang w:val="hy-AM"/>
        </w:rPr>
        <w:t>պայմանավորված</w:t>
      </w:r>
      <w:r w:rsidR="00CC6253" w:rsidRPr="00080A6A">
        <w:rPr>
          <w:rFonts w:ascii="GHEA Grapalat" w:hAnsi="GHEA Grapalat" w:cs="Arial"/>
          <w:lang w:val="af-ZA"/>
        </w:rPr>
        <w:t xml:space="preserve"> </w:t>
      </w:r>
      <w:r w:rsidR="00CC6253" w:rsidRPr="00080A6A">
        <w:rPr>
          <w:rFonts w:ascii="GHEA Grapalat" w:hAnsi="GHEA Grapalat" w:cs="Arial"/>
          <w:lang w:val="hy-AM"/>
        </w:rPr>
        <w:t>է</w:t>
      </w:r>
      <w:r w:rsidR="00CC6253" w:rsidRPr="00080A6A">
        <w:rPr>
          <w:rFonts w:ascii="GHEA Grapalat" w:hAnsi="GHEA Grapalat" w:cs="Arial"/>
          <w:lang w:val="af-ZA"/>
        </w:rPr>
        <w:t xml:space="preserve"> </w:t>
      </w:r>
      <w:r w:rsidR="00CC6253" w:rsidRPr="00080A6A">
        <w:rPr>
          <w:rFonts w:ascii="GHEA Grapalat" w:hAnsi="GHEA Grapalat" w:cs="Arial"/>
          <w:lang w:val="hy-AM"/>
        </w:rPr>
        <w:t>ազգային մակարդակում</w:t>
      </w:r>
      <w:r w:rsidR="00CC6253" w:rsidRPr="00080A6A">
        <w:rPr>
          <w:rFonts w:ascii="GHEA Grapalat" w:hAnsi="GHEA Grapalat" w:cs="Arial"/>
          <w:lang w:val="af-ZA"/>
        </w:rPr>
        <w:t xml:space="preserve"> </w:t>
      </w:r>
      <w:r w:rsidR="00CC6253" w:rsidRPr="00080A6A">
        <w:rPr>
          <w:rFonts w:ascii="GHEA Grapalat" w:hAnsi="GHEA Grapalat" w:cs="Arial"/>
          <w:bCs/>
          <w:lang w:val="hy-AM"/>
        </w:rPr>
        <w:t>աղետների</w:t>
      </w:r>
      <w:r w:rsidR="00CC6253" w:rsidRPr="00080A6A">
        <w:rPr>
          <w:rFonts w:ascii="GHEA Grapalat" w:hAnsi="GHEA Grapalat" w:cs="Arial"/>
          <w:bCs/>
          <w:lang w:val="af-ZA"/>
        </w:rPr>
        <w:t xml:space="preserve"> </w:t>
      </w:r>
      <w:r w:rsidR="00CC6253" w:rsidRPr="00080A6A">
        <w:rPr>
          <w:rFonts w:ascii="GHEA Grapalat" w:hAnsi="GHEA Grapalat" w:cs="Arial"/>
          <w:bCs/>
          <w:lang w:val="hy-AM"/>
        </w:rPr>
        <w:t>ռիսկի</w:t>
      </w:r>
      <w:r w:rsidR="00CC6253" w:rsidRPr="00080A6A">
        <w:rPr>
          <w:rFonts w:ascii="GHEA Grapalat" w:hAnsi="GHEA Grapalat" w:cs="Arial"/>
          <w:bCs/>
          <w:lang w:val="af-ZA"/>
        </w:rPr>
        <w:t xml:space="preserve"> </w:t>
      </w:r>
      <w:r w:rsidR="00CC6253" w:rsidRPr="00080A6A">
        <w:rPr>
          <w:rFonts w:ascii="GHEA Grapalat" w:hAnsi="GHEA Grapalat" w:cs="Arial"/>
          <w:bCs/>
          <w:lang w:val="hy-AM"/>
        </w:rPr>
        <w:t>կառավարմանը</w:t>
      </w:r>
      <w:r w:rsidR="00CC6253" w:rsidRPr="00080A6A">
        <w:rPr>
          <w:rFonts w:ascii="GHEA Grapalat" w:hAnsi="GHEA Grapalat" w:cs="Arial"/>
          <w:bCs/>
          <w:lang w:val="af-ZA"/>
        </w:rPr>
        <w:t xml:space="preserve"> </w:t>
      </w:r>
      <w:r w:rsidR="00CC6253" w:rsidRPr="00080A6A">
        <w:rPr>
          <w:rFonts w:ascii="GHEA Grapalat" w:hAnsi="GHEA Grapalat" w:cs="Arial"/>
          <w:bCs/>
          <w:lang w:val="hy-AM"/>
        </w:rPr>
        <w:t>նպատակաուղղված</w:t>
      </w:r>
      <w:r w:rsidR="00CC6253" w:rsidRPr="00080A6A">
        <w:rPr>
          <w:rFonts w:ascii="GHEA Grapalat" w:hAnsi="GHEA Grapalat" w:cs="Arial"/>
          <w:bCs/>
          <w:lang w:val="af-ZA"/>
        </w:rPr>
        <w:t xml:space="preserve"> </w:t>
      </w:r>
      <w:r w:rsidR="00CC6253" w:rsidRPr="00080A6A">
        <w:rPr>
          <w:rFonts w:ascii="GHEA Grapalat" w:hAnsi="GHEA Grapalat" w:cs="Arial"/>
          <w:bCs/>
          <w:lang w:val="hy-AM"/>
        </w:rPr>
        <w:t>գործընթացներ</w:t>
      </w:r>
      <w:r w:rsidR="00CC6253" w:rsidRPr="00080A6A">
        <w:rPr>
          <w:rFonts w:ascii="GHEA Grapalat" w:hAnsi="GHEA Grapalat" w:cs="Arial"/>
          <w:bCs/>
          <w:lang w:val="af-ZA"/>
        </w:rPr>
        <w:t xml:space="preserve"> </w:t>
      </w:r>
      <w:r w:rsidR="00CC6253" w:rsidRPr="00080A6A">
        <w:rPr>
          <w:rFonts w:ascii="GHEA Grapalat" w:hAnsi="GHEA Grapalat" w:cs="Arial"/>
          <w:bCs/>
          <w:lang w:val="hy-AM"/>
        </w:rPr>
        <w:t>իրականացնելու</w:t>
      </w:r>
      <w:r w:rsidR="00CC6253" w:rsidRPr="00080A6A">
        <w:rPr>
          <w:rFonts w:ascii="GHEA Grapalat" w:hAnsi="GHEA Grapalat" w:cs="Arial"/>
          <w:bCs/>
          <w:lang w:val="af-ZA"/>
        </w:rPr>
        <w:t xml:space="preserve">, </w:t>
      </w:r>
      <w:r w:rsidR="00CC6253" w:rsidRPr="00080A6A">
        <w:rPr>
          <w:rFonts w:ascii="GHEA Grapalat" w:hAnsi="GHEA Grapalat" w:cs="Arial"/>
          <w:bCs/>
          <w:lang w:val="hy-AM"/>
        </w:rPr>
        <w:t>պետությանը</w:t>
      </w:r>
      <w:r w:rsidR="00CC6253" w:rsidRPr="00080A6A">
        <w:rPr>
          <w:rFonts w:ascii="GHEA Grapalat" w:hAnsi="GHEA Grapalat" w:cs="Arial"/>
          <w:bCs/>
          <w:lang w:val="af-ZA"/>
        </w:rPr>
        <w:t xml:space="preserve"> սպառնացող ռիսկ</w:t>
      </w:r>
      <w:r w:rsidR="00CC6253" w:rsidRPr="00080A6A">
        <w:rPr>
          <w:rFonts w:ascii="GHEA Grapalat" w:hAnsi="GHEA Grapalat" w:cs="Arial"/>
          <w:bCs/>
          <w:lang w:val="hy-AM"/>
        </w:rPr>
        <w:t>եր</w:t>
      </w:r>
      <w:r w:rsidR="00CC6253" w:rsidRPr="00080A6A">
        <w:rPr>
          <w:rFonts w:ascii="GHEA Grapalat" w:hAnsi="GHEA Grapalat" w:cs="Arial"/>
          <w:bCs/>
          <w:lang w:val="af-ZA"/>
        </w:rPr>
        <w:t xml:space="preserve">ի բացահայտման, գնահատման </w:t>
      </w:r>
      <w:r w:rsidR="00CC6253" w:rsidRPr="00080A6A">
        <w:rPr>
          <w:rFonts w:ascii="GHEA Grapalat" w:hAnsi="GHEA Grapalat" w:cs="Arial"/>
          <w:bCs/>
          <w:lang w:val="hy-AM"/>
        </w:rPr>
        <w:t>և ինդեքսավորման,</w:t>
      </w:r>
      <w:r w:rsidR="00CC6253" w:rsidRPr="00080A6A">
        <w:rPr>
          <w:rFonts w:ascii="GHEA Grapalat" w:hAnsi="GHEA Grapalat" w:cs="Arial"/>
          <w:bCs/>
          <w:lang w:val="af-ZA"/>
        </w:rPr>
        <w:t xml:space="preserve"> </w:t>
      </w:r>
      <w:r w:rsidR="00CC6253" w:rsidRPr="00080A6A">
        <w:rPr>
          <w:rFonts w:ascii="GHEA Grapalat" w:hAnsi="GHEA Grapalat" w:cs="Arial"/>
          <w:bCs/>
          <w:lang w:val="hy-AM"/>
        </w:rPr>
        <w:t>երկրի</w:t>
      </w:r>
      <w:r w:rsidR="00CC6253" w:rsidRPr="00080A6A">
        <w:rPr>
          <w:rFonts w:ascii="GHEA Grapalat" w:hAnsi="GHEA Grapalat" w:cs="Arial"/>
          <w:bCs/>
          <w:lang w:val="af-ZA"/>
        </w:rPr>
        <w:t xml:space="preserve"> </w:t>
      </w:r>
      <w:r w:rsidR="00CC6253" w:rsidRPr="00080A6A">
        <w:rPr>
          <w:rFonts w:ascii="GHEA Grapalat" w:hAnsi="GHEA Grapalat" w:cs="Arial"/>
          <w:bCs/>
          <w:lang w:val="hy-AM"/>
        </w:rPr>
        <w:t>զարգացման</w:t>
      </w:r>
      <w:r w:rsidR="00CC6253" w:rsidRPr="00080A6A">
        <w:rPr>
          <w:rFonts w:ascii="GHEA Grapalat" w:hAnsi="GHEA Grapalat" w:cs="Arial"/>
          <w:bCs/>
          <w:lang w:val="af-ZA"/>
        </w:rPr>
        <w:t xml:space="preserve"> </w:t>
      </w:r>
      <w:r w:rsidR="00CC6253" w:rsidRPr="00080A6A">
        <w:rPr>
          <w:rFonts w:ascii="GHEA Grapalat" w:hAnsi="GHEA Grapalat" w:cs="Arial"/>
          <w:bCs/>
          <w:lang w:val="hy-AM"/>
        </w:rPr>
        <w:t>ծրագրերում</w:t>
      </w:r>
      <w:r w:rsidR="00CC6253" w:rsidRPr="00080A6A">
        <w:rPr>
          <w:rFonts w:ascii="GHEA Grapalat" w:hAnsi="GHEA Grapalat" w:cs="Arial"/>
          <w:bCs/>
          <w:lang w:val="af-ZA"/>
        </w:rPr>
        <w:t xml:space="preserve"> </w:t>
      </w:r>
      <w:r w:rsidR="00CC6253" w:rsidRPr="00080A6A">
        <w:rPr>
          <w:rFonts w:ascii="GHEA Grapalat" w:hAnsi="GHEA Grapalat" w:cs="Arial"/>
          <w:bCs/>
          <w:lang w:val="hy-AM"/>
        </w:rPr>
        <w:t>աղետների</w:t>
      </w:r>
      <w:r w:rsidR="00CC6253" w:rsidRPr="00080A6A">
        <w:rPr>
          <w:rFonts w:ascii="GHEA Grapalat" w:hAnsi="GHEA Grapalat" w:cs="Arial"/>
          <w:bCs/>
          <w:lang w:val="af-ZA"/>
        </w:rPr>
        <w:t xml:space="preserve"> </w:t>
      </w:r>
      <w:r w:rsidR="00CC6253" w:rsidRPr="00080A6A">
        <w:rPr>
          <w:rFonts w:ascii="GHEA Grapalat" w:hAnsi="GHEA Grapalat" w:cs="Arial"/>
          <w:bCs/>
          <w:lang w:val="hy-AM"/>
        </w:rPr>
        <w:t>ռիսկի</w:t>
      </w:r>
      <w:r w:rsidR="00CC6253" w:rsidRPr="00080A6A">
        <w:rPr>
          <w:rFonts w:ascii="GHEA Grapalat" w:hAnsi="GHEA Grapalat" w:cs="Arial"/>
          <w:bCs/>
          <w:lang w:val="af-ZA"/>
        </w:rPr>
        <w:t xml:space="preserve"> </w:t>
      </w:r>
      <w:r w:rsidR="00CC6253" w:rsidRPr="00080A6A">
        <w:rPr>
          <w:rFonts w:ascii="GHEA Grapalat" w:hAnsi="GHEA Grapalat"/>
          <w:lang w:val="hy-AM"/>
        </w:rPr>
        <w:t>կառավարման</w:t>
      </w:r>
      <w:r w:rsidR="00CC6253" w:rsidRPr="00080A6A">
        <w:rPr>
          <w:rFonts w:ascii="GHEA Grapalat" w:hAnsi="GHEA Grapalat" w:cs="Arial"/>
          <w:bCs/>
          <w:lang w:val="af-ZA"/>
        </w:rPr>
        <w:t xml:space="preserve"> </w:t>
      </w:r>
      <w:r w:rsidR="00CC6253" w:rsidRPr="00080A6A">
        <w:rPr>
          <w:rFonts w:ascii="GHEA Grapalat" w:hAnsi="GHEA Grapalat" w:cs="Arial"/>
          <w:bCs/>
          <w:lang w:val="hy-AM"/>
        </w:rPr>
        <w:t>բաղադրիչների (նվազեցում, արձագանքում,</w:t>
      </w:r>
      <w:r w:rsidR="008F1D39" w:rsidRPr="00080A6A">
        <w:rPr>
          <w:rFonts w:ascii="GHEA Grapalat" w:hAnsi="GHEA Grapalat" w:cs="Arial"/>
          <w:bCs/>
          <w:lang w:val="hy-AM"/>
        </w:rPr>
        <w:t xml:space="preserve"> </w:t>
      </w:r>
      <w:r w:rsidR="00CC6253" w:rsidRPr="00080A6A">
        <w:rPr>
          <w:rFonts w:ascii="GHEA Grapalat" w:hAnsi="GHEA Grapalat" w:cs="Arial"/>
          <w:bCs/>
          <w:lang w:val="hy-AM"/>
        </w:rPr>
        <w:t>վերականգնում)</w:t>
      </w:r>
      <w:r w:rsidR="00CC6253" w:rsidRPr="00080A6A">
        <w:rPr>
          <w:rFonts w:ascii="GHEA Grapalat" w:hAnsi="GHEA Grapalat" w:cs="Arial"/>
          <w:bCs/>
          <w:lang w:val="af-ZA"/>
        </w:rPr>
        <w:t xml:space="preserve"> </w:t>
      </w:r>
      <w:r w:rsidR="00CC6253" w:rsidRPr="00080A6A">
        <w:rPr>
          <w:rFonts w:ascii="GHEA Grapalat" w:hAnsi="GHEA Grapalat" w:cs="Arial"/>
          <w:bCs/>
          <w:lang w:val="hy-AM"/>
        </w:rPr>
        <w:t>ներառումն</w:t>
      </w:r>
      <w:r w:rsidR="00CC6253" w:rsidRPr="00080A6A">
        <w:rPr>
          <w:rFonts w:ascii="GHEA Grapalat" w:hAnsi="GHEA Grapalat" w:cs="Arial"/>
          <w:bCs/>
          <w:lang w:val="af-ZA"/>
        </w:rPr>
        <w:t xml:space="preserve"> </w:t>
      </w:r>
      <w:r w:rsidR="00CC6253" w:rsidRPr="00080A6A">
        <w:rPr>
          <w:rFonts w:ascii="GHEA Grapalat" w:hAnsi="GHEA Grapalat" w:cs="Arial"/>
          <w:bCs/>
          <w:lang w:val="hy-AM"/>
        </w:rPr>
        <w:t>ապահովելու</w:t>
      </w:r>
      <w:r w:rsidR="00CC6253" w:rsidRPr="00080A6A">
        <w:rPr>
          <w:rFonts w:ascii="GHEA Grapalat" w:hAnsi="GHEA Grapalat" w:cs="Arial"/>
          <w:bCs/>
          <w:lang w:val="af-ZA"/>
        </w:rPr>
        <w:t xml:space="preserve">, </w:t>
      </w:r>
      <w:r w:rsidR="00CC6253" w:rsidRPr="00080A6A">
        <w:rPr>
          <w:rFonts w:ascii="GHEA Grapalat" w:hAnsi="GHEA Grapalat" w:cs="Arial"/>
          <w:bCs/>
          <w:lang w:val="hy-AM"/>
        </w:rPr>
        <w:t>աղետներին</w:t>
      </w:r>
      <w:r w:rsidR="00CC6253" w:rsidRPr="00080A6A">
        <w:rPr>
          <w:rFonts w:ascii="GHEA Grapalat" w:hAnsi="GHEA Grapalat" w:cs="Arial"/>
          <w:bCs/>
          <w:lang w:val="af-ZA"/>
        </w:rPr>
        <w:t xml:space="preserve"> </w:t>
      </w:r>
      <w:r w:rsidR="008F1D39" w:rsidRPr="00080A6A">
        <w:rPr>
          <w:rFonts w:ascii="GHEA Grapalat" w:hAnsi="GHEA Grapalat" w:cs="Arial"/>
          <w:bCs/>
          <w:lang w:val="hy-AM"/>
        </w:rPr>
        <w:t>պատրաստվածության</w:t>
      </w:r>
      <w:r w:rsidR="00CC6253" w:rsidRPr="00080A6A">
        <w:rPr>
          <w:rFonts w:ascii="GHEA Grapalat" w:hAnsi="GHEA Grapalat" w:cs="Arial"/>
          <w:bCs/>
          <w:lang w:val="af-ZA"/>
        </w:rPr>
        <w:t xml:space="preserve"> </w:t>
      </w:r>
      <w:r w:rsidR="008F1D39" w:rsidRPr="00080A6A">
        <w:rPr>
          <w:rFonts w:ascii="GHEA Grapalat" w:hAnsi="GHEA Grapalat" w:cs="Arial"/>
          <w:bCs/>
          <w:lang w:val="hy-AM"/>
        </w:rPr>
        <w:t xml:space="preserve">բարձր մակարդակ ունեցող </w:t>
      </w:r>
      <w:r w:rsidR="00CC6253" w:rsidRPr="00080A6A">
        <w:rPr>
          <w:rFonts w:ascii="GHEA Grapalat" w:hAnsi="GHEA Grapalat" w:cs="Arial"/>
          <w:bCs/>
          <w:lang w:val="hy-AM"/>
        </w:rPr>
        <w:t>երկրի</w:t>
      </w:r>
      <w:r w:rsidR="00CC6253" w:rsidRPr="00080A6A">
        <w:rPr>
          <w:rFonts w:ascii="GHEA Grapalat" w:hAnsi="GHEA Grapalat" w:cs="Arial"/>
          <w:bCs/>
          <w:lang w:val="af-ZA"/>
        </w:rPr>
        <w:t xml:space="preserve"> </w:t>
      </w:r>
      <w:r w:rsidR="00CC6253" w:rsidRPr="00080A6A">
        <w:rPr>
          <w:rFonts w:ascii="GHEA Grapalat" w:hAnsi="GHEA Grapalat" w:cs="Arial"/>
          <w:bCs/>
          <w:lang w:val="hy-AM"/>
        </w:rPr>
        <w:t>կառուցման</w:t>
      </w:r>
      <w:r w:rsidR="00CC6253" w:rsidRPr="00080A6A">
        <w:rPr>
          <w:rFonts w:ascii="GHEA Grapalat" w:hAnsi="GHEA Grapalat" w:cs="Arial"/>
          <w:bCs/>
          <w:lang w:val="af-ZA"/>
        </w:rPr>
        <w:t xml:space="preserve"> </w:t>
      </w:r>
      <w:r w:rsidR="00CC6253" w:rsidRPr="00080A6A">
        <w:rPr>
          <w:rFonts w:ascii="GHEA Grapalat" w:hAnsi="GHEA Grapalat" w:cs="Arial"/>
          <w:bCs/>
          <w:lang w:val="hy-AM"/>
        </w:rPr>
        <w:t>և կայուն զարգացման անհրաժեշտությամբ</w:t>
      </w:r>
      <w:r w:rsidR="00CC6253" w:rsidRPr="00080A6A">
        <w:rPr>
          <w:rFonts w:ascii="GHEA Grapalat" w:hAnsi="GHEA Grapalat" w:cs="Arial"/>
          <w:bCs/>
          <w:lang w:val="af-ZA"/>
        </w:rPr>
        <w:t xml:space="preserve">: </w:t>
      </w:r>
    </w:p>
    <w:p w14:paraId="7F6C2671" w14:textId="6DCDEABB" w:rsidR="00551EAA" w:rsidRPr="00080A6A" w:rsidRDefault="00D54F27" w:rsidP="004122FF">
      <w:pPr>
        <w:spacing w:line="360" w:lineRule="auto"/>
        <w:ind w:left="-284" w:right="-374" w:firstLine="710"/>
        <w:contextualSpacing/>
        <w:jc w:val="both"/>
        <w:rPr>
          <w:rFonts w:ascii="GHEA Grapalat" w:hAnsi="GHEA Grapalat"/>
          <w:lang w:val="af-ZA"/>
        </w:rPr>
      </w:pPr>
      <w:r>
        <w:rPr>
          <w:rFonts w:ascii="GHEA Grapalat" w:hAnsi="GHEA Grapalat"/>
          <w:lang w:val="hy-AM"/>
        </w:rPr>
        <w:t>Ա</w:t>
      </w:r>
      <w:r w:rsidR="00CC6253" w:rsidRPr="00080A6A">
        <w:rPr>
          <w:rFonts w:ascii="GHEA Grapalat" w:hAnsi="GHEA Grapalat"/>
          <w:lang w:val="hy-AM"/>
        </w:rPr>
        <w:t xml:space="preserve">ղետների </w:t>
      </w:r>
      <w:r w:rsidR="00CC6253" w:rsidRPr="00080A6A">
        <w:rPr>
          <w:rFonts w:ascii="GHEA Grapalat" w:hAnsi="GHEA Grapalat"/>
          <w:lang w:val="af-ZA"/>
        </w:rPr>
        <w:t xml:space="preserve">ռիսկի </w:t>
      </w:r>
      <w:r w:rsidR="00CC6253" w:rsidRPr="00080A6A">
        <w:rPr>
          <w:rFonts w:ascii="GHEA Grapalat" w:hAnsi="GHEA Grapalat"/>
          <w:lang w:val="hy-AM"/>
        </w:rPr>
        <w:t>գնահատման և ինդեքսավորման</w:t>
      </w:r>
      <w:r w:rsidR="00CC6253" w:rsidRPr="00080A6A">
        <w:rPr>
          <w:rFonts w:ascii="GHEA Grapalat" w:hAnsi="GHEA Grapalat"/>
          <w:lang w:val="af-ZA"/>
        </w:rPr>
        <w:t xml:space="preserve">  նպատակն է</w:t>
      </w:r>
      <w:r>
        <w:rPr>
          <w:rFonts w:ascii="GHEA Grapalat" w:hAnsi="GHEA Grapalat"/>
          <w:lang w:val="af-ZA"/>
        </w:rPr>
        <w:t>՝</w:t>
      </w:r>
      <w:r w:rsidR="00CC6253" w:rsidRPr="00080A6A">
        <w:rPr>
          <w:rFonts w:ascii="GHEA Grapalat" w:hAnsi="GHEA Grapalat"/>
          <w:lang w:val="af-ZA"/>
        </w:rPr>
        <w:t xml:space="preserve"> Հայաստան</w:t>
      </w:r>
      <w:r w:rsidR="00611E7F" w:rsidRPr="00080A6A">
        <w:rPr>
          <w:rFonts w:ascii="GHEA Grapalat" w:hAnsi="GHEA Grapalat"/>
          <w:lang w:val="hy-AM"/>
        </w:rPr>
        <w:t>ին սպառնացող</w:t>
      </w:r>
      <w:r w:rsidR="00CC6253" w:rsidRPr="00080A6A">
        <w:rPr>
          <w:rFonts w:ascii="GHEA Grapalat" w:hAnsi="GHEA Grapalat"/>
          <w:lang w:val="af-ZA"/>
        </w:rPr>
        <w:t xml:space="preserve"> աղետներին</w:t>
      </w:r>
      <w:r w:rsidR="00CC6253" w:rsidRPr="00080A6A">
        <w:rPr>
          <w:rFonts w:ascii="GHEA Grapalat" w:hAnsi="GHEA Grapalat"/>
          <w:lang w:val="hy-AM"/>
        </w:rPr>
        <w:t xml:space="preserve"> և </w:t>
      </w:r>
      <w:r w:rsidR="00CC6253" w:rsidRPr="00080A6A">
        <w:rPr>
          <w:rFonts w:ascii="GHEA Grapalat" w:hAnsi="GHEA Grapalat" w:cs="GHEA Grapalat"/>
          <w:lang w:val="hy-AM"/>
        </w:rPr>
        <w:t>կլիմայի փոփոխությամբ պայմանավորված մարտահրավերներին</w:t>
      </w:r>
      <w:r w:rsidR="00CC6253" w:rsidRPr="00080A6A">
        <w:rPr>
          <w:rFonts w:ascii="GHEA Grapalat" w:hAnsi="GHEA Grapalat"/>
          <w:lang w:val="af-ZA"/>
        </w:rPr>
        <w:t xml:space="preserve"> դիմակայուն </w:t>
      </w:r>
      <w:r w:rsidR="00CC6253" w:rsidRPr="00080A6A">
        <w:rPr>
          <w:rFonts w:ascii="GHEA Grapalat" w:hAnsi="GHEA Grapalat"/>
          <w:lang w:val="hy-AM"/>
        </w:rPr>
        <w:t>պետության</w:t>
      </w:r>
      <w:r w:rsidR="00CC6253" w:rsidRPr="00080A6A">
        <w:rPr>
          <w:rFonts w:ascii="GHEA Grapalat" w:hAnsi="GHEA Grapalat"/>
          <w:lang w:val="af-ZA"/>
        </w:rPr>
        <w:t xml:space="preserve"> </w:t>
      </w:r>
      <w:r w:rsidR="00CC6253" w:rsidRPr="00080A6A">
        <w:rPr>
          <w:rFonts w:ascii="GHEA Grapalat" w:hAnsi="GHEA Grapalat"/>
          <w:lang w:val="hy-AM"/>
        </w:rPr>
        <w:t>ձևավոր</w:t>
      </w:r>
      <w:r w:rsidR="00611E7F" w:rsidRPr="00080A6A">
        <w:rPr>
          <w:rFonts w:ascii="GHEA Grapalat" w:eastAsiaTheme="minorEastAsia" w:hAnsi="GHEA Grapalat"/>
          <w:lang w:val="hy-AM" w:eastAsia="zh-CN"/>
        </w:rPr>
        <w:t>ու</w:t>
      </w:r>
      <w:r w:rsidR="00CC6253" w:rsidRPr="00080A6A">
        <w:rPr>
          <w:rFonts w:ascii="GHEA Grapalat" w:hAnsi="GHEA Grapalat"/>
          <w:lang w:val="hy-AM"/>
        </w:rPr>
        <w:t xml:space="preserve">մը, </w:t>
      </w:r>
      <w:r w:rsidR="00CC6253" w:rsidRPr="00080A6A">
        <w:rPr>
          <w:rFonts w:ascii="GHEA Grapalat" w:hAnsi="GHEA Grapalat"/>
          <w:lang w:val="af-ZA"/>
        </w:rPr>
        <w:t>կայաց</w:t>
      </w:r>
      <w:r w:rsidR="00611E7F" w:rsidRPr="00080A6A">
        <w:rPr>
          <w:rFonts w:ascii="GHEA Grapalat" w:hAnsi="GHEA Grapalat"/>
          <w:lang w:val="hy-AM"/>
        </w:rPr>
        <w:t>ու</w:t>
      </w:r>
      <w:r w:rsidR="00CC6253" w:rsidRPr="00080A6A">
        <w:rPr>
          <w:rFonts w:ascii="GHEA Grapalat" w:hAnsi="GHEA Grapalat"/>
          <w:lang w:val="af-ZA"/>
        </w:rPr>
        <w:t xml:space="preserve">մն ու </w:t>
      </w:r>
      <w:r w:rsidR="00CC6253" w:rsidRPr="00080A6A">
        <w:rPr>
          <w:rFonts w:ascii="GHEA Grapalat" w:hAnsi="GHEA Grapalat"/>
          <w:lang w:val="hy-AM"/>
        </w:rPr>
        <w:t xml:space="preserve">հետագա </w:t>
      </w:r>
      <w:r w:rsidR="00CC6253" w:rsidRPr="00080A6A">
        <w:rPr>
          <w:rFonts w:ascii="GHEA Grapalat" w:hAnsi="GHEA Grapalat"/>
          <w:lang w:val="af-ZA"/>
        </w:rPr>
        <w:t>զարգաց</w:t>
      </w:r>
      <w:r w:rsidR="00611E7F" w:rsidRPr="00080A6A">
        <w:rPr>
          <w:rFonts w:ascii="GHEA Grapalat" w:hAnsi="GHEA Grapalat"/>
          <w:lang w:val="hy-AM"/>
        </w:rPr>
        <w:t>ու</w:t>
      </w:r>
      <w:r w:rsidR="00CC6253" w:rsidRPr="00080A6A">
        <w:rPr>
          <w:rFonts w:ascii="GHEA Grapalat" w:hAnsi="GHEA Grapalat"/>
          <w:lang w:val="af-ZA"/>
        </w:rPr>
        <w:t xml:space="preserve">մը: </w:t>
      </w:r>
    </w:p>
    <w:p w14:paraId="1DA00AB5" w14:textId="0FB2E7FF" w:rsidR="00CC6253" w:rsidRPr="00080A6A" w:rsidRDefault="00CC6253" w:rsidP="004122FF">
      <w:pPr>
        <w:spacing w:before="100" w:beforeAutospacing="1" w:line="360" w:lineRule="auto"/>
        <w:ind w:left="-284" w:right="-372" w:firstLine="710"/>
        <w:contextualSpacing/>
        <w:jc w:val="both"/>
        <w:rPr>
          <w:rFonts w:ascii="GHEA Grapalat" w:hAnsi="GHEA Grapalat"/>
          <w:lang w:val="af-ZA"/>
        </w:rPr>
      </w:pPr>
      <w:r w:rsidRPr="00080A6A">
        <w:rPr>
          <w:rFonts w:ascii="GHEA Grapalat" w:hAnsi="GHEA Grapalat"/>
          <w:lang w:val="hy-AM"/>
        </w:rPr>
        <w:t>Ո</w:t>
      </w:r>
      <w:r w:rsidR="005571AB">
        <w:rPr>
          <w:rFonts w:ascii="GHEA Grapalat" w:hAnsi="GHEA Grapalat"/>
          <w:lang w:val="hy-AM"/>
        </w:rPr>
        <w:t>ւ</w:t>
      </w:r>
      <w:r w:rsidRPr="00080A6A">
        <w:rPr>
          <w:rFonts w:ascii="GHEA Grapalat" w:hAnsi="GHEA Grapalat"/>
          <w:lang w:val="hy-AM"/>
        </w:rPr>
        <w:t>ղեցույցը</w:t>
      </w:r>
      <w:r w:rsidRPr="00080A6A">
        <w:rPr>
          <w:rFonts w:ascii="GHEA Grapalat" w:hAnsi="GHEA Grapalat"/>
          <w:lang w:val="af-ZA"/>
        </w:rPr>
        <w:t xml:space="preserve"> մշակվել է</w:t>
      </w:r>
      <w:r w:rsidR="00D54F27">
        <w:rPr>
          <w:rFonts w:ascii="GHEA Grapalat" w:hAnsi="GHEA Grapalat"/>
          <w:lang w:val="af-ZA"/>
        </w:rPr>
        <w:t>՝</w:t>
      </w:r>
      <w:r w:rsidRPr="00080A6A">
        <w:rPr>
          <w:rFonts w:ascii="GHEA Grapalat" w:hAnsi="GHEA Grapalat"/>
          <w:lang w:val="af-ZA"/>
        </w:rPr>
        <w:t xml:space="preserve"> հիմք ընդունելով </w:t>
      </w:r>
      <w:r w:rsidR="00551EAA" w:rsidRPr="00080A6A">
        <w:rPr>
          <w:rFonts w:ascii="GHEA Grapalat" w:hAnsi="GHEA Grapalat"/>
          <w:lang w:val="hy-AM"/>
        </w:rPr>
        <w:t xml:space="preserve">ՀՀ կառավարության </w:t>
      </w:r>
      <w:r w:rsidR="00551EAA" w:rsidRPr="00080A6A">
        <w:rPr>
          <w:rFonts w:ascii="GHEA Grapalat" w:hAnsi="GHEA Grapalat"/>
          <w:lang w:val="af-ZA"/>
        </w:rPr>
        <w:t xml:space="preserve">2023 </w:t>
      </w:r>
      <w:r w:rsidR="00551EAA" w:rsidRPr="00080A6A">
        <w:rPr>
          <w:rFonts w:ascii="GHEA Grapalat" w:hAnsi="GHEA Grapalat"/>
          <w:lang w:val="hy-AM"/>
        </w:rPr>
        <w:t xml:space="preserve">թվականի հոկտեմբերի </w:t>
      </w:r>
      <w:r w:rsidR="00551EAA" w:rsidRPr="00080A6A">
        <w:rPr>
          <w:rFonts w:ascii="GHEA Grapalat" w:hAnsi="GHEA Grapalat"/>
          <w:lang w:val="af-ZA"/>
        </w:rPr>
        <w:t>5-</w:t>
      </w:r>
      <w:r w:rsidR="00551EAA" w:rsidRPr="00080A6A">
        <w:rPr>
          <w:rFonts w:ascii="GHEA Grapalat" w:hAnsi="GHEA Grapalat"/>
          <w:lang w:val="hy-AM"/>
        </w:rPr>
        <w:t xml:space="preserve">ի </w:t>
      </w:r>
      <w:r w:rsidR="003B6060" w:rsidRPr="00080A6A">
        <w:rPr>
          <w:rFonts w:ascii="GHEA Grapalat" w:eastAsia="Calibri" w:hAnsi="GHEA Grapalat"/>
          <w:iCs/>
          <w:lang w:val="fr-FR" w:eastAsia="en-US"/>
        </w:rPr>
        <w:t xml:space="preserve">N </w:t>
      </w:r>
      <w:r w:rsidR="00551EAA" w:rsidRPr="00080A6A">
        <w:rPr>
          <w:rFonts w:ascii="GHEA Grapalat" w:hAnsi="GHEA Grapalat"/>
          <w:lang w:val="af-ZA"/>
        </w:rPr>
        <w:t>1717</w:t>
      </w:r>
      <w:r w:rsidR="00ED439B" w:rsidRPr="00080A6A">
        <w:rPr>
          <w:rFonts w:ascii="GHEA Grapalat" w:hAnsi="GHEA Grapalat"/>
          <w:lang w:val="af-ZA"/>
        </w:rPr>
        <w:t>-Լ</w:t>
      </w:r>
      <w:r w:rsidR="00551EAA" w:rsidRPr="00080A6A">
        <w:rPr>
          <w:rFonts w:ascii="GHEA Grapalat" w:hAnsi="GHEA Grapalat"/>
          <w:lang w:val="af-ZA"/>
        </w:rPr>
        <w:t xml:space="preserve"> </w:t>
      </w:r>
      <w:r w:rsidR="00551EAA" w:rsidRPr="00080A6A">
        <w:rPr>
          <w:rFonts w:ascii="GHEA Grapalat" w:hAnsi="GHEA Grapalat"/>
          <w:lang w:val="hy-AM"/>
        </w:rPr>
        <w:t>որոշմամբ հաստա</w:t>
      </w:r>
      <w:r w:rsidR="008F1D39" w:rsidRPr="00080A6A">
        <w:rPr>
          <w:rFonts w:ascii="GHEA Grapalat" w:hAnsi="GHEA Grapalat"/>
          <w:lang w:val="hy-AM"/>
        </w:rPr>
        <w:t>տ</w:t>
      </w:r>
      <w:r w:rsidR="00551EAA" w:rsidRPr="00080A6A">
        <w:rPr>
          <w:rFonts w:ascii="GHEA Grapalat" w:hAnsi="GHEA Grapalat"/>
          <w:lang w:val="hy-AM"/>
        </w:rPr>
        <w:t xml:space="preserve">ված </w:t>
      </w:r>
      <w:r w:rsidR="003B6060" w:rsidRPr="00080A6A">
        <w:rPr>
          <w:rFonts w:ascii="GHEA Grapalat" w:hAnsi="GHEA Grapalat"/>
          <w:lang w:val="hy-AM"/>
        </w:rPr>
        <w:t>«</w:t>
      </w:r>
      <w:r w:rsidRPr="00080A6A">
        <w:rPr>
          <w:rFonts w:ascii="GHEA Grapalat" w:hAnsi="GHEA Grapalat"/>
          <w:lang w:val="hy-AM"/>
        </w:rPr>
        <w:t>Ա</w:t>
      </w:r>
      <w:r w:rsidRPr="00080A6A">
        <w:rPr>
          <w:rFonts w:ascii="GHEA Grapalat" w:hAnsi="GHEA Grapalat"/>
          <w:lang w:val="af-ZA"/>
        </w:rPr>
        <w:t xml:space="preserve">ղետների ռիսկի կառավարման </w:t>
      </w:r>
      <w:r w:rsidR="00551EAA" w:rsidRPr="00080A6A">
        <w:rPr>
          <w:rFonts w:ascii="GHEA Grapalat" w:hAnsi="GHEA Grapalat"/>
          <w:lang w:val="af-ZA"/>
        </w:rPr>
        <w:t xml:space="preserve">2023-2030 </w:t>
      </w:r>
      <w:r w:rsidR="00551EAA" w:rsidRPr="00080A6A">
        <w:rPr>
          <w:rFonts w:ascii="GHEA Grapalat" w:hAnsi="GHEA Grapalat"/>
          <w:lang w:val="hy-AM"/>
        </w:rPr>
        <w:t xml:space="preserve">թվականների </w:t>
      </w:r>
      <w:r w:rsidRPr="00080A6A">
        <w:rPr>
          <w:rFonts w:ascii="GHEA Grapalat" w:hAnsi="GHEA Grapalat"/>
          <w:lang w:val="af-ZA"/>
        </w:rPr>
        <w:t>ռազմավարութ</w:t>
      </w:r>
      <w:r w:rsidR="00551EAA" w:rsidRPr="00080A6A">
        <w:rPr>
          <w:rFonts w:ascii="GHEA Grapalat" w:hAnsi="GHEA Grapalat"/>
          <w:lang w:val="hy-AM"/>
        </w:rPr>
        <w:t>ա</w:t>
      </w:r>
      <w:r w:rsidRPr="00080A6A">
        <w:rPr>
          <w:rFonts w:ascii="GHEA Grapalat" w:hAnsi="GHEA Grapalat"/>
          <w:lang w:val="af-ZA"/>
        </w:rPr>
        <w:t>ն</w:t>
      </w:r>
      <w:r w:rsidR="00551EAA" w:rsidRPr="00080A6A">
        <w:rPr>
          <w:rFonts w:ascii="GHEA Grapalat" w:hAnsi="GHEA Grapalat"/>
          <w:lang w:val="hy-AM"/>
        </w:rPr>
        <w:t xml:space="preserve"> իրականացման </w:t>
      </w:r>
      <w:r w:rsidR="00551EAA" w:rsidRPr="00080A6A">
        <w:rPr>
          <w:rFonts w:ascii="GHEA Grapalat" w:hAnsi="GHEA Grapalat"/>
          <w:lang w:val="af-ZA"/>
        </w:rPr>
        <w:t xml:space="preserve">2023-2026 </w:t>
      </w:r>
      <w:r w:rsidR="00551EAA" w:rsidRPr="00080A6A">
        <w:rPr>
          <w:rFonts w:ascii="GHEA Grapalat" w:hAnsi="GHEA Grapalat"/>
          <w:lang w:val="hy-AM"/>
        </w:rPr>
        <w:t xml:space="preserve">թվականների </w:t>
      </w:r>
      <w:r w:rsidR="003F7BD9" w:rsidRPr="00080A6A">
        <w:rPr>
          <w:rFonts w:ascii="GHEA Grapalat" w:hAnsi="GHEA Grapalat"/>
          <w:lang w:val="hy-AM"/>
        </w:rPr>
        <w:t>գործողությունների</w:t>
      </w:r>
      <w:r w:rsidR="00551EAA" w:rsidRPr="00080A6A">
        <w:rPr>
          <w:rFonts w:ascii="GHEA Grapalat" w:hAnsi="GHEA Grapalat"/>
          <w:lang w:val="hy-AM"/>
        </w:rPr>
        <w:t xml:space="preserve"> ծրագրի «</w:t>
      </w:r>
      <w:r w:rsidR="00551EAA" w:rsidRPr="00080A6A">
        <w:rPr>
          <w:rFonts w:ascii="GHEA Grapalat" w:eastAsia="Consolas" w:hAnsi="GHEA Grapalat" w:cs="Consolas"/>
          <w:lang w:val="hy-AM"/>
        </w:rPr>
        <w:t xml:space="preserve">Ազգային մակարդակում </w:t>
      </w:r>
      <w:r w:rsidR="00C777F0" w:rsidRPr="00080A6A">
        <w:rPr>
          <w:rFonts w:ascii="GHEA Grapalat" w:eastAsia="Consolas" w:hAnsi="GHEA Grapalat" w:cs="Consolas"/>
          <w:lang w:val="hy-AM"/>
        </w:rPr>
        <w:t xml:space="preserve">աղետների </w:t>
      </w:r>
      <w:r w:rsidR="00551EAA" w:rsidRPr="00080A6A">
        <w:rPr>
          <w:rFonts w:ascii="GHEA Grapalat" w:eastAsia="Consolas" w:hAnsi="GHEA Grapalat" w:cs="Consolas"/>
          <w:lang w:val="hy-AM"/>
        </w:rPr>
        <w:t>ռիսկի գնահատման և ինդեքսավորման</w:t>
      </w:r>
      <w:r w:rsidR="00551EAA" w:rsidRPr="00080A6A">
        <w:rPr>
          <w:rFonts w:ascii="GHEA Grapalat" w:eastAsia="Consolas" w:hAnsi="GHEA Grapalat" w:cs="Consolas"/>
          <w:b/>
          <w:lang w:val="hy-AM"/>
        </w:rPr>
        <w:t xml:space="preserve"> </w:t>
      </w:r>
      <w:r w:rsidR="00551EAA" w:rsidRPr="00080A6A">
        <w:rPr>
          <w:rFonts w:ascii="GHEA Grapalat" w:hAnsi="GHEA Grapalat" w:cs="Arial"/>
          <w:lang w:val="hy-AM"/>
        </w:rPr>
        <w:t>ուղեցույց</w:t>
      </w:r>
      <w:r w:rsidR="003F7BD9" w:rsidRPr="00080A6A">
        <w:rPr>
          <w:rFonts w:ascii="GHEA Grapalat" w:hAnsi="GHEA Grapalat" w:cs="Arial"/>
          <w:lang w:val="hy-AM"/>
        </w:rPr>
        <w:t xml:space="preserve">ը հաստատելու մասին </w:t>
      </w:r>
      <w:r w:rsidR="003F7BD9" w:rsidRPr="00080A6A">
        <w:rPr>
          <w:rFonts w:ascii="GHEA Grapalat" w:hAnsi="GHEA Grapalat"/>
          <w:lang w:val="hy-AM"/>
        </w:rPr>
        <w:t>ՀՀ կառավարության որոշման նախագծի ընդունում</w:t>
      </w:r>
      <w:r w:rsidR="008F1D39" w:rsidRPr="00080A6A">
        <w:rPr>
          <w:rFonts w:ascii="GHEA Grapalat" w:hAnsi="GHEA Grapalat"/>
          <w:lang w:val="hy-AM"/>
        </w:rPr>
        <w:t>»</w:t>
      </w:r>
      <w:r w:rsidR="00551EAA" w:rsidRPr="00080A6A">
        <w:rPr>
          <w:rFonts w:ascii="GHEA Grapalat" w:hAnsi="GHEA Grapalat" w:cs="Arial"/>
          <w:lang w:val="hy-AM"/>
        </w:rPr>
        <w:t xml:space="preserve"> </w:t>
      </w:r>
      <w:r w:rsidR="008F1D39" w:rsidRPr="00080A6A">
        <w:rPr>
          <w:rFonts w:ascii="GHEA Grapalat" w:hAnsi="GHEA Grapalat" w:cs="Arial"/>
          <w:lang w:val="hy-AM"/>
        </w:rPr>
        <w:t xml:space="preserve">թիվ </w:t>
      </w:r>
      <w:bookmarkStart w:id="2" w:name="_Hlk178242671"/>
      <w:r w:rsidR="008F1D39" w:rsidRPr="00080A6A">
        <w:rPr>
          <w:rFonts w:ascii="GHEA Grapalat" w:hAnsi="GHEA Grapalat" w:cs="Arial"/>
          <w:lang w:val="af-ZA"/>
        </w:rPr>
        <w:t>1.</w:t>
      </w:r>
      <w:r w:rsidR="00DC486E" w:rsidRPr="00080A6A">
        <w:rPr>
          <w:rFonts w:ascii="GHEA Grapalat" w:hAnsi="GHEA Grapalat" w:cs="Arial"/>
          <w:lang w:val="af-ZA"/>
        </w:rPr>
        <w:t>1</w:t>
      </w:r>
      <w:r w:rsidR="008F1D39" w:rsidRPr="00080A6A">
        <w:rPr>
          <w:rFonts w:ascii="GHEA Grapalat" w:hAnsi="GHEA Grapalat" w:cs="Arial"/>
          <w:lang w:val="af-ZA"/>
        </w:rPr>
        <w:t>.</w:t>
      </w:r>
      <w:r w:rsidR="00DC486E" w:rsidRPr="00080A6A">
        <w:rPr>
          <w:rFonts w:ascii="GHEA Grapalat" w:hAnsi="GHEA Grapalat" w:cs="Arial"/>
          <w:lang w:val="af-ZA"/>
        </w:rPr>
        <w:t>2</w:t>
      </w:r>
      <w:r w:rsidR="008F1D39" w:rsidRPr="00080A6A">
        <w:rPr>
          <w:rFonts w:ascii="GHEA Grapalat" w:hAnsi="GHEA Grapalat" w:cs="Arial"/>
          <w:lang w:val="af-ZA"/>
        </w:rPr>
        <w:t xml:space="preserve">. </w:t>
      </w:r>
      <w:bookmarkEnd w:id="2"/>
      <w:r w:rsidR="00551EAA" w:rsidRPr="00080A6A">
        <w:rPr>
          <w:rFonts w:ascii="GHEA Grapalat" w:hAnsi="GHEA Grapalat" w:cs="Arial"/>
          <w:lang w:val="hy-AM"/>
        </w:rPr>
        <w:t>միջոցառումը</w:t>
      </w:r>
      <w:r w:rsidRPr="00080A6A">
        <w:rPr>
          <w:rFonts w:ascii="GHEA Grapalat" w:hAnsi="GHEA Grapalat"/>
          <w:lang w:val="af-ZA"/>
        </w:rPr>
        <w:t>:</w:t>
      </w:r>
    </w:p>
    <w:p w14:paraId="4091F045" w14:textId="38E43897" w:rsidR="002832FE" w:rsidRPr="00080A6A" w:rsidRDefault="005808A7" w:rsidP="004122FF">
      <w:pPr>
        <w:spacing w:line="360" w:lineRule="auto"/>
        <w:ind w:left="-284" w:right="-372" w:firstLine="710"/>
        <w:jc w:val="both"/>
        <w:rPr>
          <w:rFonts w:ascii="GHEA Grapalat" w:hAnsi="GHEA Grapalat" w:cs="Sylfaen"/>
          <w:lang w:val="hy-AM"/>
        </w:rPr>
      </w:pPr>
      <w:r w:rsidRPr="00080A6A">
        <w:rPr>
          <w:rFonts w:ascii="GHEA Grapalat" w:hAnsi="GHEA Grapalat" w:cs="Sylfaen"/>
          <w:lang w:val="hy-AM"/>
        </w:rPr>
        <w:t>Ազգային մակարդակում աղետների ռիսկի գնահատումն ա</w:t>
      </w:r>
      <w:r w:rsidR="00F8651D" w:rsidRPr="00080A6A">
        <w:rPr>
          <w:rFonts w:ascii="GHEA Grapalat" w:hAnsi="GHEA Grapalat" w:cs="Sylfaen"/>
          <w:lang w:val="hy-AM"/>
        </w:rPr>
        <w:t xml:space="preserve">ղետների ռիսկի կառավարման </w:t>
      </w:r>
      <w:r w:rsidRPr="00080A6A">
        <w:rPr>
          <w:rFonts w:ascii="GHEA Grapalat" w:hAnsi="GHEA Grapalat" w:cs="Sylfaen"/>
          <w:lang w:val="hy-AM"/>
        </w:rPr>
        <w:t>անբաժանելի բաղկացուցիչ մասն է</w:t>
      </w:r>
      <w:r w:rsidR="002832FE" w:rsidRPr="00080A6A">
        <w:rPr>
          <w:rFonts w:ascii="GHEA Grapalat" w:hAnsi="GHEA Grapalat" w:cs="Sylfaen"/>
          <w:lang w:val="hy-AM"/>
        </w:rPr>
        <w:t>, որի հիմնական</w:t>
      </w:r>
      <w:r w:rsidR="00F8651D" w:rsidRPr="00080A6A">
        <w:rPr>
          <w:rFonts w:ascii="GHEA Grapalat" w:hAnsi="GHEA Grapalat" w:cs="Sylfaen"/>
          <w:lang w:val="hy-AM"/>
        </w:rPr>
        <w:t xml:space="preserve"> խնդիրն է</w:t>
      </w:r>
      <w:r w:rsidR="004122FF">
        <w:rPr>
          <w:rFonts w:ascii="GHEA Grapalat" w:hAnsi="GHEA Grapalat" w:cs="Sylfaen"/>
          <w:lang w:val="hy-AM"/>
        </w:rPr>
        <w:t>՝</w:t>
      </w:r>
      <w:r w:rsidR="00F8651D" w:rsidRPr="00080A6A">
        <w:rPr>
          <w:rFonts w:ascii="GHEA Grapalat" w:hAnsi="GHEA Grapalat" w:cs="Sylfaen"/>
          <w:lang w:val="hy-AM"/>
        </w:rPr>
        <w:t xml:space="preserve"> պետության</w:t>
      </w:r>
      <w:r w:rsidR="004122FF">
        <w:rPr>
          <w:rFonts w:ascii="GHEA Grapalat" w:hAnsi="GHEA Grapalat" w:cs="Sylfaen"/>
          <w:lang w:val="hy-AM"/>
        </w:rPr>
        <w:t>,</w:t>
      </w:r>
      <w:r w:rsidR="00F8651D" w:rsidRPr="00080A6A">
        <w:rPr>
          <w:rFonts w:ascii="GHEA Grapalat" w:hAnsi="GHEA Grapalat" w:cs="Sylfaen"/>
          <w:lang w:val="hy-AM"/>
        </w:rPr>
        <w:t xml:space="preserve"> համայնքների</w:t>
      </w:r>
      <w:r w:rsidR="00611E7F" w:rsidRPr="00080A6A">
        <w:rPr>
          <w:rFonts w:ascii="GHEA Grapalat" w:hAnsi="GHEA Grapalat" w:cs="Sylfaen"/>
          <w:lang w:val="hy-AM"/>
        </w:rPr>
        <w:t xml:space="preserve">, </w:t>
      </w:r>
      <w:r w:rsidR="00F8651D" w:rsidRPr="00080A6A">
        <w:rPr>
          <w:rFonts w:ascii="GHEA Grapalat" w:hAnsi="GHEA Grapalat" w:cs="Sylfaen"/>
          <w:lang w:val="hy-AM"/>
        </w:rPr>
        <w:t>բնակավայրերի, ենթակառուցվածքների, տնտեսության, բնակչության</w:t>
      </w:r>
      <w:r w:rsidR="00611E7F" w:rsidRPr="00080A6A">
        <w:rPr>
          <w:rFonts w:ascii="GHEA Grapalat" w:hAnsi="GHEA Grapalat" w:cs="Sylfaen"/>
          <w:lang w:val="hy-AM"/>
        </w:rPr>
        <w:t xml:space="preserve"> </w:t>
      </w:r>
      <w:r w:rsidR="00F8651D" w:rsidRPr="00080A6A">
        <w:rPr>
          <w:rFonts w:ascii="GHEA Grapalat" w:hAnsi="GHEA Grapalat" w:cs="Sylfaen"/>
          <w:lang w:val="hy-AM"/>
        </w:rPr>
        <w:t xml:space="preserve">անվտանգության և պաշտպանության ապահովումը։ </w:t>
      </w:r>
    </w:p>
    <w:p w14:paraId="64F19C5F" w14:textId="7B5950E3" w:rsidR="002832FE" w:rsidRPr="00080A6A" w:rsidRDefault="002832FE" w:rsidP="004122FF">
      <w:pPr>
        <w:spacing w:line="360" w:lineRule="auto"/>
        <w:ind w:left="-284" w:right="-372" w:firstLine="710"/>
        <w:jc w:val="both"/>
        <w:rPr>
          <w:rFonts w:ascii="GHEA Grapalat" w:hAnsi="GHEA Grapalat" w:cs="Sylfaen"/>
          <w:lang w:val="hy-AM"/>
        </w:rPr>
      </w:pPr>
      <w:r w:rsidRPr="00080A6A">
        <w:rPr>
          <w:rFonts w:ascii="GHEA Grapalat" w:hAnsi="GHEA Grapalat" w:cs="Sylfaen"/>
          <w:lang w:val="hy-AM"/>
        </w:rPr>
        <w:t xml:space="preserve">Հայաստանի մեծ թվով </w:t>
      </w:r>
      <w:r w:rsidR="008D6216" w:rsidRPr="00080A6A">
        <w:rPr>
          <w:rFonts w:ascii="GHEA Grapalat" w:hAnsi="GHEA Grapalat" w:cs="Sylfaen"/>
          <w:lang w:val="hy-AM"/>
        </w:rPr>
        <w:t xml:space="preserve">համայնքներում և </w:t>
      </w:r>
      <w:r w:rsidRPr="00080A6A">
        <w:rPr>
          <w:rFonts w:ascii="GHEA Grapalat" w:hAnsi="GHEA Grapalat" w:cs="Sylfaen"/>
          <w:lang w:val="hy-AM"/>
        </w:rPr>
        <w:t xml:space="preserve">բնակավայրերում դեռևս իրականացված չեն դրանց սպառնացող աղետների վտանգների, խոցելիության և կարողությունների բացահայտման, ռիսկերի գնահատման և ինդեքսավորման գործընթացները, ինչը թույլ չի տալիս </w:t>
      </w:r>
      <w:r w:rsidR="008D6216" w:rsidRPr="00080A6A">
        <w:rPr>
          <w:rFonts w:ascii="GHEA Grapalat" w:hAnsi="GHEA Grapalat" w:cs="Sylfaen"/>
          <w:lang w:val="hy-AM"/>
        </w:rPr>
        <w:t>ազգային մակարդակում</w:t>
      </w:r>
      <w:r w:rsidRPr="00080A6A">
        <w:rPr>
          <w:rFonts w:ascii="GHEA Grapalat" w:hAnsi="GHEA Grapalat" w:cs="Sylfaen"/>
          <w:lang w:val="hy-AM"/>
        </w:rPr>
        <w:t xml:space="preserve"> </w:t>
      </w:r>
      <w:r w:rsidR="00FB46AA" w:rsidRPr="00080A6A">
        <w:rPr>
          <w:rFonts w:ascii="GHEA Grapalat" w:hAnsi="GHEA Grapalat" w:cs="Sylfaen"/>
          <w:lang w:val="hy-AM"/>
        </w:rPr>
        <w:t xml:space="preserve">մշակել </w:t>
      </w:r>
      <w:r w:rsidRPr="00080A6A">
        <w:rPr>
          <w:rFonts w:ascii="GHEA Grapalat" w:hAnsi="GHEA Grapalat" w:cs="Sylfaen"/>
          <w:lang w:val="hy-AM"/>
        </w:rPr>
        <w:t>ռիսկ</w:t>
      </w:r>
      <w:r w:rsidR="008D6216" w:rsidRPr="00080A6A">
        <w:rPr>
          <w:rFonts w:ascii="GHEA Grapalat" w:hAnsi="GHEA Grapalat" w:cs="Sylfaen"/>
          <w:lang w:val="hy-AM"/>
        </w:rPr>
        <w:t>եր</w:t>
      </w:r>
      <w:r w:rsidRPr="00080A6A">
        <w:rPr>
          <w:rFonts w:ascii="GHEA Grapalat" w:hAnsi="GHEA Grapalat" w:cs="Sylfaen"/>
          <w:lang w:val="hy-AM"/>
        </w:rPr>
        <w:t>ի նվազեցման</w:t>
      </w:r>
      <w:r w:rsidR="008D6216" w:rsidRPr="00080A6A">
        <w:rPr>
          <w:rFonts w:ascii="GHEA Grapalat" w:hAnsi="GHEA Grapalat" w:cs="Sylfaen"/>
          <w:lang w:val="hy-AM"/>
        </w:rPr>
        <w:t xml:space="preserve">, </w:t>
      </w:r>
      <w:r w:rsidRPr="00080A6A">
        <w:rPr>
          <w:rFonts w:ascii="GHEA Grapalat" w:hAnsi="GHEA Grapalat" w:cs="Sylfaen"/>
          <w:lang w:val="hy-AM"/>
        </w:rPr>
        <w:t>կանխարգելման</w:t>
      </w:r>
      <w:r w:rsidR="008D6216" w:rsidRPr="00080A6A">
        <w:rPr>
          <w:rFonts w:ascii="GHEA Grapalat" w:hAnsi="GHEA Grapalat" w:cs="Sylfaen"/>
          <w:lang w:val="hy-AM"/>
        </w:rPr>
        <w:t xml:space="preserve">, արձագանքման և հետաղետային </w:t>
      </w:r>
      <w:r w:rsidRPr="00080A6A">
        <w:rPr>
          <w:rFonts w:ascii="GHEA Grapalat" w:hAnsi="GHEA Grapalat" w:cs="Sylfaen"/>
          <w:lang w:val="hy-AM"/>
        </w:rPr>
        <w:t xml:space="preserve"> </w:t>
      </w:r>
      <w:r w:rsidR="008D6216" w:rsidRPr="00080A6A">
        <w:rPr>
          <w:rFonts w:ascii="GHEA Grapalat" w:hAnsi="GHEA Grapalat" w:cs="Sylfaen"/>
          <w:lang w:val="hy-AM"/>
        </w:rPr>
        <w:lastRenderedPageBreak/>
        <w:t xml:space="preserve">վերականգնման </w:t>
      </w:r>
      <w:r w:rsidRPr="00080A6A">
        <w:rPr>
          <w:rFonts w:ascii="GHEA Grapalat" w:hAnsi="GHEA Grapalat" w:cs="Sylfaen"/>
          <w:lang w:val="hy-AM"/>
        </w:rPr>
        <w:t xml:space="preserve">հստակ գործողություններ, դրանք ներառել </w:t>
      </w:r>
      <w:r w:rsidR="008D6216" w:rsidRPr="00080A6A">
        <w:rPr>
          <w:rFonts w:ascii="GHEA Grapalat" w:hAnsi="GHEA Grapalat" w:cs="Sylfaen"/>
          <w:lang w:val="hy-AM"/>
        </w:rPr>
        <w:t>բնակչության, տնտեսության, ենթակառուցվածքների անվտանգության ապահովման և</w:t>
      </w:r>
      <w:r w:rsidRPr="00080A6A">
        <w:rPr>
          <w:rFonts w:ascii="GHEA Grapalat" w:hAnsi="GHEA Grapalat" w:cs="Sylfaen"/>
          <w:lang w:val="hy-AM"/>
        </w:rPr>
        <w:t xml:space="preserve"> </w:t>
      </w:r>
      <w:r w:rsidR="008D6216" w:rsidRPr="00080A6A">
        <w:rPr>
          <w:rFonts w:ascii="GHEA Grapalat" w:hAnsi="GHEA Grapalat" w:cs="Sylfaen"/>
          <w:lang w:val="hy-AM"/>
        </w:rPr>
        <w:t xml:space="preserve">հետագա </w:t>
      </w:r>
      <w:r w:rsidRPr="00080A6A">
        <w:rPr>
          <w:rFonts w:ascii="GHEA Grapalat" w:hAnsi="GHEA Grapalat" w:cs="Sylfaen"/>
          <w:lang w:val="hy-AM"/>
        </w:rPr>
        <w:t>զարգացման ծրագրերում</w:t>
      </w:r>
      <w:r w:rsidR="008D6216" w:rsidRPr="00080A6A">
        <w:rPr>
          <w:rFonts w:ascii="GHEA Grapalat" w:hAnsi="GHEA Grapalat" w:cs="Sylfaen"/>
          <w:lang w:val="hy-AM"/>
        </w:rPr>
        <w:t>, հետևաբար</w:t>
      </w:r>
      <w:r w:rsidR="004122FF">
        <w:rPr>
          <w:rFonts w:ascii="GHEA Grapalat" w:hAnsi="GHEA Grapalat" w:cs="Sylfaen"/>
          <w:lang w:val="hy-AM"/>
        </w:rPr>
        <w:t>՝</w:t>
      </w:r>
      <w:r w:rsidRPr="00080A6A">
        <w:rPr>
          <w:rFonts w:ascii="GHEA Grapalat" w:hAnsi="GHEA Grapalat" w:cs="Sylfaen"/>
          <w:lang w:val="hy-AM"/>
        </w:rPr>
        <w:t xml:space="preserve"> </w:t>
      </w:r>
      <w:r w:rsidR="008D6216" w:rsidRPr="00080A6A">
        <w:rPr>
          <w:rFonts w:ascii="GHEA Grapalat" w:hAnsi="GHEA Grapalat" w:cs="Sylfaen"/>
          <w:lang w:val="hy-AM"/>
        </w:rPr>
        <w:t>իրականացնել</w:t>
      </w:r>
      <w:r w:rsidRPr="00080A6A">
        <w:rPr>
          <w:rFonts w:ascii="GHEA Grapalat" w:hAnsi="GHEA Grapalat" w:cs="Sylfaen"/>
          <w:lang w:val="hy-AM"/>
        </w:rPr>
        <w:t xml:space="preserve"> համապատասխան միջոցառումներ։ </w:t>
      </w:r>
    </w:p>
    <w:p w14:paraId="582416EC" w14:textId="6F647178" w:rsidR="00FB46AA" w:rsidRPr="00080A6A" w:rsidRDefault="00FB46AA" w:rsidP="004122FF">
      <w:pPr>
        <w:spacing w:line="360" w:lineRule="auto"/>
        <w:ind w:left="-284" w:right="-372" w:firstLine="710"/>
        <w:jc w:val="both"/>
        <w:rPr>
          <w:rFonts w:ascii="GHEA Grapalat" w:hAnsi="GHEA Grapalat" w:cs="Sylfaen"/>
          <w:lang w:val="hy-AM"/>
        </w:rPr>
      </w:pPr>
      <w:r w:rsidRPr="00080A6A">
        <w:rPr>
          <w:rFonts w:ascii="GHEA Grapalat" w:hAnsi="GHEA Grapalat" w:cs="Sylfaen"/>
          <w:lang w:val="hy-AM"/>
        </w:rPr>
        <w:t>Ո</w:t>
      </w:r>
      <w:r w:rsidR="005571AB">
        <w:rPr>
          <w:rFonts w:ascii="GHEA Grapalat" w:hAnsi="GHEA Grapalat" w:cs="Sylfaen"/>
          <w:lang w:val="hy-AM"/>
        </w:rPr>
        <w:t>ւ</w:t>
      </w:r>
      <w:r w:rsidR="00F8651D" w:rsidRPr="00080A6A">
        <w:rPr>
          <w:rFonts w:ascii="GHEA Grapalat" w:hAnsi="GHEA Grapalat" w:cs="Sylfaen"/>
          <w:lang w:val="hy-AM"/>
        </w:rPr>
        <w:t>ղեցույցը</w:t>
      </w:r>
      <w:r w:rsidRPr="00080A6A">
        <w:rPr>
          <w:rFonts w:ascii="GHEA Grapalat" w:hAnsi="GHEA Grapalat" w:cs="Sylfaen"/>
          <w:lang w:val="hy-AM"/>
        </w:rPr>
        <w:t>,</w:t>
      </w:r>
      <w:r w:rsidR="00F8651D" w:rsidRPr="00080A6A">
        <w:rPr>
          <w:rFonts w:ascii="GHEA Grapalat" w:hAnsi="GHEA Grapalat" w:cs="Sylfaen"/>
          <w:lang w:val="hy-AM"/>
        </w:rPr>
        <w:t xml:space="preserve"> </w:t>
      </w:r>
      <w:r w:rsidRPr="00080A6A">
        <w:rPr>
          <w:rFonts w:ascii="GHEA Grapalat" w:hAnsi="GHEA Grapalat" w:cs="Sylfaen"/>
          <w:lang w:val="hy-AM"/>
        </w:rPr>
        <w:t>ռիսկերի գնահատման և ինդեքսավորման համար անհրաժեշտ տվյալների հավաքագրման</w:t>
      </w:r>
      <w:r w:rsidR="00611E7F" w:rsidRPr="00080A6A">
        <w:rPr>
          <w:rFonts w:ascii="GHEA Grapalat" w:hAnsi="GHEA Grapalat" w:cs="Sylfaen"/>
          <w:lang w:val="hy-AM"/>
        </w:rPr>
        <w:t xml:space="preserve">, </w:t>
      </w:r>
      <w:r w:rsidRPr="00080A6A">
        <w:rPr>
          <w:rFonts w:ascii="GHEA Grapalat" w:hAnsi="GHEA Grapalat" w:cs="Sylfaen"/>
          <w:lang w:val="hy-AM"/>
        </w:rPr>
        <w:t xml:space="preserve">վերլուծության </w:t>
      </w:r>
      <w:r w:rsidR="00611E7F" w:rsidRPr="00080A6A">
        <w:rPr>
          <w:rFonts w:ascii="GHEA Grapalat" w:hAnsi="GHEA Grapalat" w:cs="Sylfaen"/>
          <w:lang w:val="hy-AM"/>
        </w:rPr>
        <w:t xml:space="preserve">և կիրառման </w:t>
      </w:r>
      <w:r w:rsidRPr="00080A6A">
        <w:rPr>
          <w:rFonts w:ascii="GHEA Grapalat" w:hAnsi="GHEA Grapalat" w:cs="Sylfaen"/>
          <w:lang w:val="hy-AM"/>
        </w:rPr>
        <w:t xml:space="preserve">իր ողջ գործիքակազմով, </w:t>
      </w:r>
      <w:r w:rsidR="00F8651D" w:rsidRPr="00080A6A">
        <w:rPr>
          <w:rFonts w:ascii="GHEA Grapalat" w:hAnsi="GHEA Grapalat" w:cs="Sylfaen"/>
          <w:lang w:val="hy-AM"/>
        </w:rPr>
        <w:t xml:space="preserve">անդրադառնում է </w:t>
      </w:r>
      <w:r w:rsidR="00611E7F" w:rsidRPr="00080A6A">
        <w:rPr>
          <w:rFonts w:ascii="GHEA Grapalat" w:hAnsi="GHEA Grapalat" w:cs="Sylfaen"/>
          <w:lang w:val="hy-AM"/>
        </w:rPr>
        <w:t xml:space="preserve">վերոնշյալ խնդիրներին՝ հնարավորինս հաշվի առնելով նաև </w:t>
      </w:r>
      <w:r w:rsidRPr="00080A6A">
        <w:rPr>
          <w:rFonts w:ascii="GHEA Grapalat" w:hAnsi="GHEA Grapalat" w:cs="Sylfaen"/>
          <w:lang w:val="hy-AM"/>
        </w:rPr>
        <w:t>բնակչության հատկապես սոցիալապես խոցելի խ</w:t>
      </w:r>
      <w:r w:rsidR="004122FF">
        <w:rPr>
          <w:rFonts w:ascii="GHEA Grapalat" w:hAnsi="GHEA Grapalat" w:cs="Sylfaen"/>
          <w:lang w:val="hy-AM"/>
        </w:rPr>
        <w:t>մ</w:t>
      </w:r>
      <w:r w:rsidRPr="00080A6A">
        <w:rPr>
          <w:rFonts w:ascii="GHEA Grapalat" w:hAnsi="GHEA Grapalat" w:cs="Sylfaen"/>
          <w:lang w:val="hy-AM"/>
        </w:rPr>
        <w:t>բերի կարիքներ</w:t>
      </w:r>
      <w:r w:rsidR="00611E7F" w:rsidRPr="00080A6A">
        <w:rPr>
          <w:rFonts w:ascii="GHEA Grapalat" w:hAnsi="GHEA Grapalat" w:cs="Sylfaen"/>
          <w:lang w:val="hy-AM"/>
        </w:rPr>
        <w:t>ը,</w:t>
      </w:r>
      <w:r w:rsidRPr="00080A6A">
        <w:rPr>
          <w:rFonts w:ascii="GHEA Grapalat" w:hAnsi="GHEA Grapalat" w:cs="Sylfaen"/>
          <w:lang w:val="hy-AM"/>
        </w:rPr>
        <w:t xml:space="preserve"> աղետների ռիսկի կառավարման գործընթացներում նրանց ներգրավվածության դերը և պատասխանատվության աստիճանը։</w:t>
      </w:r>
    </w:p>
    <w:p w14:paraId="6237E4F9" w14:textId="4199B1BC" w:rsidR="00F823D2" w:rsidRPr="00080A6A" w:rsidRDefault="006E1A2F" w:rsidP="004122FF">
      <w:pPr>
        <w:spacing w:line="360" w:lineRule="auto"/>
        <w:ind w:left="-284" w:right="-372" w:firstLine="710"/>
        <w:jc w:val="both"/>
        <w:rPr>
          <w:rFonts w:ascii="GHEA Grapalat" w:hAnsi="GHEA Grapalat" w:cs="Sylfaen"/>
          <w:lang w:val="hy-AM"/>
        </w:rPr>
      </w:pPr>
      <w:r w:rsidRPr="00080A6A">
        <w:rPr>
          <w:rFonts w:ascii="GHEA Grapalat" w:hAnsi="GHEA Grapalat"/>
          <w:lang w:val="hy-AM"/>
        </w:rPr>
        <w:t>Ո</w:t>
      </w:r>
      <w:r w:rsidR="005571AB">
        <w:rPr>
          <w:rFonts w:ascii="GHEA Grapalat" w:hAnsi="GHEA Grapalat"/>
          <w:lang w:val="hy-AM"/>
        </w:rPr>
        <w:t>ւ</w:t>
      </w:r>
      <w:r w:rsidR="00F823D2" w:rsidRPr="00080A6A">
        <w:rPr>
          <w:rFonts w:ascii="GHEA Grapalat" w:hAnsi="GHEA Grapalat"/>
          <w:lang w:val="hy-AM"/>
        </w:rPr>
        <w:t xml:space="preserve">ղեցույցն իրենից ներկայացնում է </w:t>
      </w:r>
      <w:r w:rsidRPr="00080A6A">
        <w:rPr>
          <w:rFonts w:ascii="GHEA Grapalat" w:hAnsi="GHEA Grapalat"/>
          <w:lang w:val="hy-AM"/>
        </w:rPr>
        <w:t xml:space="preserve">ազգային </w:t>
      </w:r>
      <w:r w:rsidR="00F823D2" w:rsidRPr="00080A6A">
        <w:rPr>
          <w:rFonts w:ascii="GHEA Grapalat" w:hAnsi="GHEA Grapalat"/>
          <w:lang w:val="hy-AM"/>
        </w:rPr>
        <w:t>մակարդակում աղետների</w:t>
      </w:r>
      <w:r w:rsidRPr="00080A6A">
        <w:rPr>
          <w:rFonts w:ascii="GHEA Grapalat" w:hAnsi="GHEA Grapalat"/>
          <w:lang w:val="hy-AM"/>
        </w:rPr>
        <w:t xml:space="preserve"> </w:t>
      </w:r>
      <w:r w:rsidR="0002621C" w:rsidRPr="00080A6A">
        <w:rPr>
          <w:rFonts w:ascii="GHEA Grapalat" w:hAnsi="GHEA Grapalat"/>
          <w:lang w:val="hy-AM"/>
        </w:rPr>
        <w:t>ու</w:t>
      </w:r>
      <w:r w:rsidR="00F823D2" w:rsidRPr="00080A6A">
        <w:rPr>
          <w:rFonts w:ascii="GHEA Grapalat" w:hAnsi="GHEA Grapalat"/>
          <w:lang w:val="hy-AM"/>
        </w:rPr>
        <w:t xml:space="preserve"> կլիմայական ռիսկերի</w:t>
      </w:r>
      <w:r w:rsidR="00F823D2" w:rsidRPr="00080A6A">
        <w:rPr>
          <w:rFonts w:ascii="GHEA Grapalat" w:hAnsi="GHEA Grapalat"/>
          <w:color w:val="FF0000"/>
          <w:lang w:val="hy-AM"/>
        </w:rPr>
        <w:t xml:space="preserve"> </w:t>
      </w:r>
      <w:r w:rsidRPr="00080A6A">
        <w:rPr>
          <w:rFonts w:ascii="GHEA Grapalat" w:hAnsi="GHEA Grapalat"/>
          <w:lang w:val="hy-AM"/>
        </w:rPr>
        <w:t>գնահատման</w:t>
      </w:r>
      <w:r w:rsidR="0002621C" w:rsidRPr="00080A6A">
        <w:rPr>
          <w:rFonts w:ascii="GHEA Grapalat" w:hAnsi="GHEA Grapalat"/>
          <w:lang w:val="hy-AM"/>
        </w:rPr>
        <w:t xml:space="preserve">, </w:t>
      </w:r>
      <w:r w:rsidRPr="00080A6A">
        <w:rPr>
          <w:rFonts w:ascii="GHEA Grapalat" w:hAnsi="GHEA Grapalat"/>
          <w:lang w:val="hy-AM"/>
        </w:rPr>
        <w:t>ինդեքսավորման</w:t>
      </w:r>
      <w:r w:rsidR="00F823D2" w:rsidRPr="00080A6A">
        <w:rPr>
          <w:rFonts w:ascii="GHEA Grapalat" w:hAnsi="GHEA Grapalat"/>
          <w:lang w:val="hy-AM"/>
        </w:rPr>
        <w:t xml:space="preserve"> գործիքների և գործառույթների ամբողջական փաստաթուղթ, որի կիրառումն ուղղված է </w:t>
      </w:r>
      <w:r w:rsidR="0002621C" w:rsidRPr="00080A6A">
        <w:rPr>
          <w:rFonts w:ascii="GHEA Grapalat" w:hAnsi="GHEA Grapalat"/>
          <w:lang w:val="hy-AM"/>
        </w:rPr>
        <w:t>վերհանված</w:t>
      </w:r>
      <w:r w:rsidR="00F823D2" w:rsidRPr="00080A6A">
        <w:rPr>
          <w:rFonts w:ascii="GHEA Grapalat" w:hAnsi="GHEA Grapalat"/>
          <w:lang w:val="hy-AM"/>
        </w:rPr>
        <w:t xml:space="preserve"> խնդիրների լուծմանը։</w:t>
      </w:r>
      <w:r w:rsidR="00F823D2" w:rsidRPr="00080A6A">
        <w:rPr>
          <w:rFonts w:ascii="GHEA Grapalat" w:hAnsi="GHEA Grapalat" w:cs="Sylfaen"/>
          <w:lang w:val="hy-AM"/>
        </w:rPr>
        <w:t xml:space="preserve"> </w:t>
      </w:r>
      <w:r w:rsidRPr="00080A6A">
        <w:rPr>
          <w:rFonts w:ascii="GHEA Grapalat" w:hAnsi="GHEA Grapalat" w:cs="Sylfaen"/>
          <w:lang w:val="hy-AM"/>
        </w:rPr>
        <w:t xml:space="preserve">Ռիսկերի, </w:t>
      </w:r>
      <w:r w:rsidRPr="00080A6A">
        <w:rPr>
          <w:rFonts w:ascii="GHEA Grapalat" w:hAnsi="GHEA Grapalat"/>
          <w:lang w:val="hy-AM"/>
        </w:rPr>
        <w:t>վ</w:t>
      </w:r>
      <w:r w:rsidR="00F823D2" w:rsidRPr="00080A6A">
        <w:rPr>
          <w:rFonts w:ascii="GHEA Grapalat" w:hAnsi="GHEA Grapalat"/>
          <w:lang w:val="hy-AM"/>
        </w:rPr>
        <w:t>տանգների, խոցելիության</w:t>
      </w:r>
      <w:r w:rsidRPr="00080A6A">
        <w:rPr>
          <w:rFonts w:ascii="GHEA Grapalat" w:hAnsi="GHEA Grapalat"/>
          <w:lang w:val="hy-AM"/>
        </w:rPr>
        <w:t xml:space="preserve">, </w:t>
      </w:r>
      <w:r w:rsidR="00F823D2" w:rsidRPr="00080A6A">
        <w:rPr>
          <w:rFonts w:ascii="GHEA Grapalat" w:hAnsi="GHEA Grapalat"/>
          <w:lang w:val="hy-AM"/>
        </w:rPr>
        <w:t>կարողությունների բացահայտման</w:t>
      </w:r>
      <w:r w:rsidRPr="00080A6A">
        <w:rPr>
          <w:rFonts w:ascii="GHEA Grapalat" w:hAnsi="GHEA Grapalat"/>
          <w:lang w:val="hy-AM"/>
        </w:rPr>
        <w:t>, գնահատման և ինդեքսավորման</w:t>
      </w:r>
      <w:r w:rsidR="00F823D2" w:rsidRPr="00080A6A">
        <w:rPr>
          <w:rFonts w:ascii="GHEA Grapalat" w:hAnsi="GHEA Grapalat"/>
          <w:lang w:val="hy-AM"/>
        </w:rPr>
        <w:t xml:space="preserve"> գործընթացը բաղկացած է մի շարք բաղադրիչներից, որոնց հաջորդական կիրառումը հնարավորություն է տալիս նպաստել </w:t>
      </w:r>
      <w:r w:rsidRPr="00080A6A">
        <w:rPr>
          <w:rFonts w:ascii="GHEA Grapalat" w:hAnsi="GHEA Grapalat"/>
          <w:lang w:val="hy-AM"/>
        </w:rPr>
        <w:t>ազգային</w:t>
      </w:r>
      <w:r w:rsidR="00F823D2" w:rsidRPr="00080A6A">
        <w:rPr>
          <w:rFonts w:ascii="GHEA Grapalat" w:hAnsi="GHEA Grapalat"/>
          <w:lang w:val="hy-AM"/>
        </w:rPr>
        <w:t xml:space="preserve"> մակարդակում աղետների </w:t>
      </w:r>
      <w:r w:rsidRPr="00080A6A">
        <w:rPr>
          <w:rFonts w:ascii="GHEA Grapalat" w:hAnsi="GHEA Grapalat"/>
          <w:lang w:val="hy-AM"/>
        </w:rPr>
        <w:t xml:space="preserve">և </w:t>
      </w:r>
      <w:r w:rsidR="00F823D2" w:rsidRPr="00080A6A">
        <w:rPr>
          <w:rFonts w:ascii="GHEA Grapalat" w:hAnsi="GHEA Grapalat"/>
          <w:lang w:val="hy-AM"/>
        </w:rPr>
        <w:t>կլիմայական ռիսկերի գնահատման</w:t>
      </w:r>
      <w:r w:rsidR="0002621C" w:rsidRPr="00080A6A">
        <w:rPr>
          <w:rFonts w:ascii="GHEA Grapalat" w:hAnsi="GHEA Grapalat"/>
          <w:lang w:val="hy-AM"/>
        </w:rPr>
        <w:t>, ինդեքսավորման,</w:t>
      </w:r>
      <w:r w:rsidR="00F823D2" w:rsidRPr="00080A6A">
        <w:rPr>
          <w:rFonts w:ascii="GHEA Grapalat" w:hAnsi="GHEA Grapalat"/>
          <w:lang w:val="hy-AM"/>
        </w:rPr>
        <w:t xml:space="preserve"> ռիսկ</w:t>
      </w:r>
      <w:r w:rsidRPr="00080A6A">
        <w:rPr>
          <w:rFonts w:ascii="GHEA Grapalat" w:hAnsi="GHEA Grapalat"/>
          <w:lang w:val="hy-AM"/>
        </w:rPr>
        <w:t>եր</w:t>
      </w:r>
      <w:r w:rsidR="00F823D2" w:rsidRPr="00080A6A">
        <w:rPr>
          <w:rFonts w:ascii="GHEA Grapalat" w:hAnsi="GHEA Grapalat"/>
          <w:lang w:val="hy-AM"/>
        </w:rPr>
        <w:t>ի նվազեցման և կլիմայի փոփոխության հարմարվողականության ծրագրերի մշակմանն ու իրականացմանը: Դրանք են.</w:t>
      </w:r>
    </w:p>
    <w:p w14:paraId="5BA0BBCF" w14:textId="7AB72290" w:rsidR="006E1A2F" w:rsidRPr="00080A6A" w:rsidRDefault="00F823D2" w:rsidP="004122FF">
      <w:pPr>
        <w:spacing w:line="360" w:lineRule="auto"/>
        <w:ind w:left="-284" w:right="-372" w:firstLine="710"/>
        <w:jc w:val="both"/>
        <w:rPr>
          <w:rFonts w:ascii="GHEA Grapalat" w:hAnsi="GHEA Grapalat" w:cs="Sylfaen"/>
          <w:lang w:val="hy-AM"/>
        </w:rPr>
      </w:pPr>
      <w:r w:rsidRPr="00080A6A">
        <w:rPr>
          <w:rFonts w:ascii="GHEA Grapalat" w:hAnsi="GHEA Grapalat" w:cs="Sylfaen"/>
          <w:lang w:val="hy-AM"/>
        </w:rPr>
        <w:t xml:space="preserve">ա) </w:t>
      </w:r>
      <w:bookmarkStart w:id="3" w:name="_Hlk178233756"/>
      <w:r w:rsidR="006E1A2F" w:rsidRPr="00080A6A">
        <w:rPr>
          <w:rFonts w:ascii="GHEA Grapalat" w:hAnsi="GHEA Grapalat" w:cs="Sylfaen"/>
          <w:lang w:val="hy-AM"/>
        </w:rPr>
        <w:t xml:space="preserve">ազգային մակարդակում աղետների ռիսկի գնահատման և ինդեքսավորման </w:t>
      </w:r>
      <w:bookmarkEnd w:id="3"/>
      <w:r w:rsidR="006E1A2F" w:rsidRPr="00080A6A">
        <w:rPr>
          <w:rFonts w:ascii="GHEA Grapalat" w:hAnsi="GHEA Grapalat" w:cs="Sylfaen"/>
          <w:lang w:val="hy-AM"/>
        </w:rPr>
        <w:t>քաղաքականության առկայություն,</w:t>
      </w:r>
    </w:p>
    <w:p w14:paraId="5EB5D723" w14:textId="242A9D34" w:rsidR="00CD40A1" w:rsidRPr="00080A6A" w:rsidRDefault="00CD40A1" w:rsidP="004122FF">
      <w:pPr>
        <w:spacing w:line="360" w:lineRule="auto"/>
        <w:ind w:left="-284" w:right="-372" w:firstLine="710"/>
        <w:jc w:val="both"/>
        <w:rPr>
          <w:rFonts w:ascii="GHEA Grapalat" w:hAnsi="GHEA Grapalat" w:cs="Sylfaen"/>
          <w:lang w:val="hy-AM"/>
        </w:rPr>
      </w:pPr>
      <w:r w:rsidRPr="00080A6A">
        <w:rPr>
          <w:rFonts w:ascii="GHEA Grapalat" w:hAnsi="GHEA Grapalat"/>
          <w:lang w:val="hy-AM"/>
        </w:rPr>
        <w:t xml:space="preserve">բ) </w:t>
      </w:r>
      <w:r w:rsidRPr="00080A6A">
        <w:rPr>
          <w:rFonts w:ascii="GHEA Grapalat" w:hAnsi="GHEA Grapalat" w:cs="Sylfaen"/>
          <w:lang w:val="hy-AM"/>
        </w:rPr>
        <w:t>ազգային մակարդակում աղետների ռիսկի գնահատման և ինդեքսավորման գործընթացներում պետական կառավարման համակարգի մարմինների լիազորությունների և պատասխանատվությունների հստակեցում,</w:t>
      </w:r>
    </w:p>
    <w:p w14:paraId="15581F1E" w14:textId="341F5814" w:rsidR="00F823D2" w:rsidRPr="00080A6A" w:rsidRDefault="00CD40A1" w:rsidP="004122FF">
      <w:pPr>
        <w:spacing w:line="360" w:lineRule="auto"/>
        <w:ind w:left="-284" w:right="-372" w:firstLine="710"/>
        <w:jc w:val="both"/>
        <w:rPr>
          <w:rFonts w:ascii="GHEA Grapalat" w:hAnsi="GHEA Grapalat"/>
          <w:lang w:val="hy-AM"/>
        </w:rPr>
      </w:pPr>
      <w:r w:rsidRPr="00080A6A">
        <w:rPr>
          <w:rFonts w:ascii="GHEA Grapalat" w:hAnsi="GHEA Grapalat"/>
          <w:lang w:val="hy-AM"/>
        </w:rPr>
        <w:t>գ</w:t>
      </w:r>
      <w:r w:rsidR="006E1A2F" w:rsidRPr="00080A6A">
        <w:rPr>
          <w:rFonts w:ascii="GHEA Grapalat" w:hAnsi="GHEA Grapalat"/>
          <w:lang w:val="hy-AM"/>
        </w:rPr>
        <w:t xml:space="preserve">) </w:t>
      </w:r>
      <w:r w:rsidR="00F823D2" w:rsidRPr="00080A6A">
        <w:rPr>
          <w:rFonts w:ascii="GHEA Grapalat" w:hAnsi="GHEA Grapalat" w:cs="Sylfaen"/>
          <w:lang w:val="hy-AM"/>
        </w:rPr>
        <w:t>բնա</w:t>
      </w:r>
      <w:r w:rsidR="006E1A2F" w:rsidRPr="00080A6A">
        <w:rPr>
          <w:rFonts w:ascii="GHEA Grapalat" w:hAnsi="GHEA Grapalat" w:cs="Sylfaen"/>
          <w:lang w:val="hy-AM"/>
        </w:rPr>
        <w:t>ծի</w:t>
      </w:r>
      <w:r w:rsidR="00F823D2" w:rsidRPr="00080A6A">
        <w:rPr>
          <w:rFonts w:ascii="GHEA Grapalat" w:hAnsi="GHEA Grapalat" w:cs="Sylfaen"/>
          <w:lang w:val="hy-AM"/>
        </w:rPr>
        <w:t>ն</w:t>
      </w:r>
      <w:r w:rsidR="00F823D2" w:rsidRPr="00080A6A">
        <w:rPr>
          <w:rFonts w:ascii="GHEA Grapalat" w:hAnsi="GHEA Grapalat"/>
          <w:lang w:val="hy-AM"/>
        </w:rPr>
        <w:t>, տեխնածին</w:t>
      </w:r>
      <w:r w:rsidR="0002621C" w:rsidRPr="00080A6A">
        <w:rPr>
          <w:rFonts w:ascii="GHEA Grapalat" w:hAnsi="GHEA Grapalat"/>
          <w:lang w:val="hy-AM"/>
        </w:rPr>
        <w:t xml:space="preserve">, </w:t>
      </w:r>
      <w:r w:rsidR="00F823D2" w:rsidRPr="00080A6A">
        <w:rPr>
          <w:rFonts w:ascii="GHEA Grapalat" w:hAnsi="GHEA Grapalat"/>
          <w:lang w:val="hy-AM"/>
        </w:rPr>
        <w:t>մարդածին վտանգների, խոցելիության, կարողությունների գնահատմ</w:t>
      </w:r>
      <w:r w:rsidR="00FD6A8A" w:rsidRPr="00080A6A">
        <w:rPr>
          <w:rFonts w:ascii="GHEA Grapalat" w:hAnsi="GHEA Grapalat"/>
          <w:lang w:val="hy-AM"/>
        </w:rPr>
        <w:t>ան</w:t>
      </w:r>
      <w:r w:rsidR="006E1A2F" w:rsidRPr="00080A6A">
        <w:rPr>
          <w:rFonts w:ascii="GHEA Grapalat" w:hAnsi="GHEA Grapalat"/>
          <w:lang w:val="hy-AM"/>
        </w:rPr>
        <w:t xml:space="preserve"> և ինդեքսավորմ</w:t>
      </w:r>
      <w:r w:rsidR="00FD6A8A" w:rsidRPr="00080A6A">
        <w:rPr>
          <w:rFonts w:ascii="GHEA Grapalat" w:eastAsiaTheme="minorEastAsia" w:hAnsi="GHEA Grapalat"/>
          <w:lang w:val="hy-AM" w:eastAsia="zh-CN"/>
        </w:rPr>
        <w:t>ան գործընթացների իրականացում</w:t>
      </w:r>
      <w:r w:rsidR="00F823D2" w:rsidRPr="00080A6A">
        <w:rPr>
          <w:rFonts w:ascii="GHEA Grapalat" w:hAnsi="GHEA Grapalat"/>
          <w:lang w:val="hy-AM"/>
        </w:rPr>
        <w:t xml:space="preserve">, </w:t>
      </w:r>
    </w:p>
    <w:p w14:paraId="75A918B7" w14:textId="0E37C5AC" w:rsidR="006E1A2F" w:rsidRPr="00080A6A" w:rsidRDefault="00CD40A1" w:rsidP="004122FF">
      <w:pPr>
        <w:spacing w:line="360" w:lineRule="auto"/>
        <w:ind w:left="-284" w:right="-372" w:firstLine="710"/>
        <w:jc w:val="both"/>
        <w:rPr>
          <w:rFonts w:ascii="GHEA Grapalat" w:hAnsi="GHEA Grapalat"/>
          <w:lang w:val="hy-AM"/>
        </w:rPr>
      </w:pPr>
      <w:bookmarkStart w:id="4" w:name="_Hlk178232267"/>
      <w:r w:rsidRPr="00080A6A">
        <w:rPr>
          <w:rFonts w:ascii="GHEA Grapalat" w:hAnsi="GHEA Grapalat"/>
          <w:lang w:val="hy-AM"/>
        </w:rPr>
        <w:t>դ</w:t>
      </w:r>
      <w:r w:rsidR="00F823D2" w:rsidRPr="00080A6A">
        <w:rPr>
          <w:rFonts w:ascii="GHEA Grapalat" w:hAnsi="GHEA Grapalat"/>
          <w:lang w:val="hy-AM"/>
        </w:rPr>
        <w:t xml:space="preserve">) </w:t>
      </w:r>
      <w:bookmarkEnd w:id="4"/>
      <w:r w:rsidR="00F823D2" w:rsidRPr="00080A6A">
        <w:rPr>
          <w:rFonts w:ascii="GHEA Grapalat" w:hAnsi="GHEA Grapalat"/>
          <w:lang w:val="hy-AM"/>
        </w:rPr>
        <w:t xml:space="preserve">աղետներին դիմակայելու ուղղությամբ </w:t>
      </w:r>
      <w:r w:rsidR="006E1A2F" w:rsidRPr="00080A6A">
        <w:rPr>
          <w:rFonts w:ascii="GHEA Grapalat" w:hAnsi="GHEA Grapalat"/>
          <w:lang w:val="hy-AM"/>
        </w:rPr>
        <w:t>ռազմավարական նշանակության պետական ծրագրերի մշակում և իրականացում,</w:t>
      </w:r>
    </w:p>
    <w:p w14:paraId="237CC970" w14:textId="400B78FA" w:rsidR="00691D88" w:rsidRPr="00080A6A" w:rsidRDefault="00CD40A1" w:rsidP="004122FF">
      <w:pPr>
        <w:spacing w:line="360" w:lineRule="auto"/>
        <w:ind w:left="-284" w:right="-372" w:firstLine="710"/>
        <w:jc w:val="both"/>
        <w:rPr>
          <w:rFonts w:ascii="GHEA Grapalat" w:eastAsiaTheme="minorEastAsia" w:hAnsi="GHEA Grapalat"/>
          <w:lang w:val="hy-AM" w:eastAsia="zh-CN"/>
        </w:rPr>
      </w:pPr>
      <w:r w:rsidRPr="00080A6A">
        <w:rPr>
          <w:rFonts w:ascii="GHEA Grapalat" w:hAnsi="GHEA Grapalat"/>
          <w:lang w:val="hy-AM"/>
        </w:rPr>
        <w:t>ե</w:t>
      </w:r>
      <w:r w:rsidR="006E1A2F" w:rsidRPr="00080A6A">
        <w:rPr>
          <w:rFonts w:ascii="GHEA Grapalat" w:hAnsi="GHEA Grapalat"/>
          <w:lang w:val="hy-AM"/>
        </w:rPr>
        <w:t xml:space="preserve">) </w:t>
      </w:r>
      <w:r w:rsidR="00691D88" w:rsidRPr="00080A6A">
        <w:rPr>
          <w:rFonts w:ascii="GHEA Grapalat" w:hAnsi="GHEA Grapalat"/>
          <w:lang w:val="hy-AM"/>
        </w:rPr>
        <w:t xml:space="preserve">ազգային մակարդակում </w:t>
      </w:r>
      <w:r w:rsidR="00691D88" w:rsidRPr="00080A6A">
        <w:rPr>
          <w:rFonts w:ascii="GHEA Grapalat" w:eastAsiaTheme="minorEastAsia" w:hAnsi="GHEA Grapalat"/>
          <w:lang w:val="hy-AM" w:eastAsia="zh-CN"/>
        </w:rPr>
        <w:t>աղետների ռիսկի կառավարման, բնակչության պաշտպանության և ենթակառուցվածքների անվտանգության ապահովման ծրագրերի մշակում և ներառում տնտեսության բոլոր ճյուղերում</w:t>
      </w:r>
      <w:r w:rsidR="008C26DA" w:rsidRPr="00080A6A">
        <w:rPr>
          <w:rFonts w:ascii="GHEA Grapalat" w:eastAsiaTheme="minorEastAsia" w:hAnsi="GHEA Grapalat"/>
          <w:lang w:val="hy-AM" w:eastAsia="zh-CN"/>
        </w:rPr>
        <w:t>,</w:t>
      </w:r>
      <w:r w:rsidR="00691D88" w:rsidRPr="00080A6A">
        <w:rPr>
          <w:rFonts w:ascii="GHEA Grapalat" w:eastAsiaTheme="minorEastAsia" w:hAnsi="GHEA Grapalat"/>
          <w:lang w:val="hy-AM" w:eastAsia="zh-CN"/>
        </w:rPr>
        <w:t xml:space="preserve"> </w:t>
      </w:r>
    </w:p>
    <w:p w14:paraId="22906C13" w14:textId="32B3737A" w:rsidR="00691D88" w:rsidRPr="00080A6A" w:rsidRDefault="00CD40A1" w:rsidP="004122FF">
      <w:pPr>
        <w:spacing w:line="360" w:lineRule="auto"/>
        <w:ind w:left="-284" w:right="-372" w:firstLine="710"/>
        <w:jc w:val="both"/>
        <w:rPr>
          <w:rFonts w:ascii="GHEA Grapalat" w:hAnsi="GHEA Grapalat"/>
          <w:lang w:val="hy-AM"/>
        </w:rPr>
      </w:pPr>
      <w:r w:rsidRPr="00080A6A">
        <w:rPr>
          <w:rFonts w:ascii="GHEA Grapalat" w:hAnsi="GHEA Grapalat"/>
          <w:lang w:val="hy-AM"/>
        </w:rPr>
        <w:t>զ</w:t>
      </w:r>
      <w:r w:rsidR="00691D88" w:rsidRPr="00080A6A">
        <w:rPr>
          <w:rFonts w:ascii="GHEA Grapalat" w:hAnsi="GHEA Grapalat"/>
          <w:lang w:val="hy-AM"/>
        </w:rPr>
        <w:t xml:space="preserve">) </w:t>
      </w:r>
      <w:r w:rsidR="00FD6A8A" w:rsidRPr="00080A6A">
        <w:rPr>
          <w:rFonts w:ascii="GHEA Grapalat" w:hAnsi="GHEA Grapalat"/>
          <w:lang w:val="hy-AM"/>
        </w:rPr>
        <w:t xml:space="preserve">ազգային մակարդակում </w:t>
      </w:r>
      <w:r w:rsidR="00691D88" w:rsidRPr="00080A6A">
        <w:rPr>
          <w:rFonts w:ascii="GHEA Grapalat" w:hAnsi="GHEA Grapalat"/>
          <w:lang w:val="hy-AM"/>
        </w:rPr>
        <w:t>ռիսկերի գնահատման և ինդեքսավորման արդյու</w:t>
      </w:r>
      <w:r w:rsidR="00FD6A8A" w:rsidRPr="00080A6A">
        <w:rPr>
          <w:rFonts w:ascii="GHEA Grapalat" w:hAnsi="GHEA Grapalat"/>
          <w:lang w:val="hy-AM"/>
        </w:rPr>
        <w:t>ն</w:t>
      </w:r>
      <w:r w:rsidR="00691D88" w:rsidRPr="00080A6A">
        <w:rPr>
          <w:rFonts w:ascii="GHEA Grapalat" w:hAnsi="GHEA Grapalat"/>
          <w:lang w:val="hy-AM"/>
        </w:rPr>
        <w:t>քներ</w:t>
      </w:r>
      <w:r w:rsidR="00FD6A8A" w:rsidRPr="00080A6A">
        <w:rPr>
          <w:rFonts w:ascii="GHEA Grapalat" w:hAnsi="GHEA Grapalat"/>
          <w:lang w:val="hy-AM"/>
        </w:rPr>
        <w:t xml:space="preserve">ի հիման վրա </w:t>
      </w:r>
      <w:r w:rsidR="00691D88" w:rsidRPr="00080A6A">
        <w:rPr>
          <w:rFonts w:ascii="GHEA Grapalat" w:hAnsi="GHEA Grapalat"/>
          <w:lang w:val="hy-AM"/>
        </w:rPr>
        <w:t xml:space="preserve">աղետների ռիսկի ընկալմամբ </w:t>
      </w:r>
      <w:r w:rsidR="00FD6A8A" w:rsidRPr="00080A6A">
        <w:rPr>
          <w:rFonts w:ascii="GHEA Grapalat" w:hAnsi="GHEA Grapalat"/>
          <w:lang w:val="hy-AM"/>
        </w:rPr>
        <w:t xml:space="preserve">պայմանավորված </w:t>
      </w:r>
      <w:r w:rsidR="00691D88" w:rsidRPr="00080A6A">
        <w:rPr>
          <w:rFonts w:ascii="GHEA Grapalat" w:hAnsi="GHEA Grapalat"/>
          <w:lang w:val="hy-AM"/>
        </w:rPr>
        <w:t xml:space="preserve">որոշումների կայացում, </w:t>
      </w:r>
    </w:p>
    <w:p w14:paraId="4BFA06B7" w14:textId="29F8D590" w:rsidR="00FD6A8A" w:rsidRPr="00080A6A" w:rsidRDefault="00CD40A1" w:rsidP="004122FF">
      <w:pPr>
        <w:spacing w:line="360" w:lineRule="auto"/>
        <w:ind w:left="-284" w:right="-372" w:firstLine="710"/>
        <w:jc w:val="both"/>
        <w:rPr>
          <w:rFonts w:ascii="GHEA Grapalat" w:hAnsi="GHEA Grapalat"/>
          <w:lang w:val="hy-AM"/>
        </w:rPr>
      </w:pPr>
      <w:r w:rsidRPr="00080A6A">
        <w:rPr>
          <w:rFonts w:ascii="GHEA Grapalat" w:hAnsi="GHEA Grapalat"/>
          <w:lang w:val="hy-AM"/>
        </w:rPr>
        <w:lastRenderedPageBreak/>
        <w:t>է</w:t>
      </w:r>
      <w:r w:rsidR="00FD6A8A" w:rsidRPr="00080A6A">
        <w:rPr>
          <w:rFonts w:ascii="GHEA Grapalat" w:hAnsi="GHEA Grapalat"/>
          <w:lang w:val="hy-AM"/>
        </w:rPr>
        <w:t>) պետության զարգացման բոլոր ծրագրերում աղետների ռիսկի կառավարման և կլիմայի փոփոխության հարմարվողականության միջոցառումների ներառում, դրանց մոնիթորինգ և գնահատում,</w:t>
      </w:r>
    </w:p>
    <w:p w14:paraId="6C03C935" w14:textId="684AF721" w:rsidR="008566C5" w:rsidRPr="00080A6A" w:rsidRDefault="00CD40A1" w:rsidP="004122FF">
      <w:pPr>
        <w:spacing w:line="360" w:lineRule="auto"/>
        <w:ind w:left="-284" w:right="-372" w:firstLine="710"/>
        <w:jc w:val="both"/>
        <w:rPr>
          <w:rFonts w:ascii="GHEA Grapalat" w:hAnsi="GHEA Grapalat"/>
          <w:lang w:val="hy-AM"/>
        </w:rPr>
      </w:pPr>
      <w:r w:rsidRPr="00080A6A">
        <w:rPr>
          <w:rFonts w:ascii="GHEA Grapalat" w:hAnsi="GHEA Grapalat"/>
          <w:lang w:val="hy-AM"/>
        </w:rPr>
        <w:t>ը</w:t>
      </w:r>
      <w:r w:rsidR="00FD6A8A" w:rsidRPr="00080A6A">
        <w:rPr>
          <w:rFonts w:ascii="GHEA Grapalat" w:hAnsi="GHEA Grapalat"/>
          <w:lang w:val="hy-AM"/>
        </w:rPr>
        <w:t>)</w:t>
      </w:r>
      <w:r w:rsidRPr="00080A6A">
        <w:rPr>
          <w:rFonts w:ascii="GHEA Grapalat" w:hAnsi="GHEA Grapalat"/>
          <w:lang w:val="hy-AM"/>
        </w:rPr>
        <w:t xml:space="preserve"> ազգային մակարդակում պետական կառավարիչների մոտ </w:t>
      </w:r>
      <w:r w:rsidR="00FD6A8A" w:rsidRPr="00080A6A">
        <w:rPr>
          <w:rFonts w:ascii="GHEA Grapalat" w:hAnsi="GHEA Grapalat"/>
          <w:lang w:val="hy-AM"/>
        </w:rPr>
        <w:t xml:space="preserve">անվտանգային մշակույթի ներդրման ուղղությամբ </w:t>
      </w:r>
      <w:r w:rsidRPr="00080A6A">
        <w:rPr>
          <w:rFonts w:ascii="GHEA Grapalat" w:hAnsi="GHEA Grapalat"/>
          <w:lang w:val="hy-AM"/>
        </w:rPr>
        <w:t>վերապատրաստումների իրականացում։</w:t>
      </w:r>
      <w:r w:rsidR="00FD6A8A" w:rsidRPr="00080A6A">
        <w:rPr>
          <w:rFonts w:ascii="GHEA Grapalat" w:hAnsi="GHEA Grapalat"/>
          <w:lang w:val="hy-AM"/>
        </w:rPr>
        <w:t xml:space="preserve"> </w:t>
      </w:r>
    </w:p>
    <w:p w14:paraId="13F81452" w14:textId="77777777" w:rsidR="003B6060" w:rsidRPr="00080A6A" w:rsidRDefault="003B6060" w:rsidP="004122FF">
      <w:pPr>
        <w:spacing w:line="360" w:lineRule="auto"/>
        <w:ind w:left="-284" w:right="-372" w:firstLine="710"/>
        <w:jc w:val="both"/>
        <w:rPr>
          <w:rFonts w:ascii="GHEA Grapalat" w:hAnsi="GHEA Grapalat"/>
          <w:lang w:val="hy-AM"/>
        </w:rPr>
      </w:pPr>
    </w:p>
    <w:p w14:paraId="4F2BFDFB" w14:textId="0DCC2713" w:rsidR="00CE6FC2" w:rsidRPr="00080A6A" w:rsidRDefault="008566C5" w:rsidP="004122FF">
      <w:pPr>
        <w:spacing w:after="200" w:line="360" w:lineRule="auto"/>
        <w:ind w:left="-284" w:right="-372" w:firstLine="710"/>
        <w:jc w:val="both"/>
        <w:rPr>
          <w:rFonts w:ascii="GHEA Grapalat" w:eastAsia="Calibri" w:hAnsi="GHEA Grapalat" w:cs="Sylfaen"/>
          <w:b/>
          <w:iCs/>
          <w:u w:val="single"/>
          <w:lang w:val="fr-FR" w:eastAsia="en-US"/>
        </w:rPr>
      </w:pPr>
      <w:r w:rsidRPr="008566C5">
        <w:rPr>
          <w:rFonts w:ascii="GHEA Grapalat" w:eastAsia="Calibri" w:hAnsi="GHEA Grapalat" w:cs="Sylfaen"/>
          <w:b/>
          <w:iCs/>
          <w:u w:val="single"/>
          <w:lang w:val="hy-AM" w:eastAsia="en-US"/>
        </w:rPr>
        <w:t>2</w:t>
      </w:r>
      <w:r w:rsidRPr="008566C5">
        <w:rPr>
          <w:rFonts w:ascii="MS Mincho" w:eastAsia="MS Mincho" w:hAnsi="MS Mincho" w:cs="MS Mincho" w:hint="eastAsia"/>
          <w:b/>
          <w:iCs/>
          <w:u w:val="single"/>
          <w:lang w:val="hy-AM" w:eastAsia="en-US"/>
        </w:rPr>
        <w:t>․</w:t>
      </w:r>
      <w:r w:rsidRPr="008566C5">
        <w:rPr>
          <w:rFonts w:ascii="GHEA Grapalat" w:eastAsia="Calibri" w:hAnsi="GHEA Grapalat" w:cs="Sylfaen"/>
          <w:b/>
          <w:iCs/>
          <w:u w:val="single"/>
          <w:lang w:val="hy-AM" w:eastAsia="en-US"/>
        </w:rPr>
        <w:t xml:space="preserve"> </w:t>
      </w:r>
      <w:proofErr w:type="spellStart"/>
      <w:r w:rsidRPr="008566C5">
        <w:rPr>
          <w:rFonts w:ascii="GHEA Grapalat" w:eastAsia="Calibri" w:hAnsi="GHEA Grapalat" w:cs="Sylfaen"/>
          <w:b/>
          <w:iCs/>
          <w:u w:val="single"/>
          <w:lang w:val="fr-FR" w:eastAsia="en-US"/>
        </w:rPr>
        <w:t>Կարգավորման</w:t>
      </w:r>
      <w:proofErr w:type="spellEnd"/>
      <w:r w:rsidRPr="008566C5">
        <w:rPr>
          <w:rFonts w:ascii="GHEA Grapalat" w:eastAsia="Calibri" w:hAnsi="GHEA Grapalat" w:cs="Arial Armenian"/>
          <w:b/>
          <w:iCs/>
          <w:u w:val="single"/>
          <w:lang w:val="fr-FR" w:eastAsia="en-US"/>
        </w:rPr>
        <w:t xml:space="preserve"> </w:t>
      </w:r>
      <w:proofErr w:type="spellStart"/>
      <w:r w:rsidRPr="008566C5">
        <w:rPr>
          <w:rFonts w:ascii="GHEA Grapalat" w:eastAsia="Calibri" w:hAnsi="GHEA Grapalat" w:cs="Sylfaen"/>
          <w:b/>
          <w:iCs/>
          <w:u w:val="single"/>
          <w:lang w:val="fr-FR" w:eastAsia="en-US"/>
        </w:rPr>
        <w:t>նպատակը</w:t>
      </w:r>
      <w:proofErr w:type="spellEnd"/>
      <w:r w:rsidRPr="008566C5">
        <w:rPr>
          <w:rFonts w:ascii="GHEA Grapalat" w:eastAsia="Calibri" w:hAnsi="GHEA Grapalat" w:cs="Arial Armenian"/>
          <w:b/>
          <w:iCs/>
          <w:u w:val="single"/>
          <w:lang w:val="fr-FR" w:eastAsia="en-US"/>
        </w:rPr>
        <w:t xml:space="preserve"> </w:t>
      </w:r>
      <w:r w:rsidRPr="008566C5">
        <w:rPr>
          <w:rFonts w:ascii="GHEA Grapalat" w:eastAsia="Calibri" w:hAnsi="GHEA Grapalat" w:cs="Sylfaen"/>
          <w:b/>
          <w:iCs/>
          <w:u w:val="single"/>
          <w:lang w:val="fr-FR" w:eastAsia="en-US"/>
        </w:rPr>
        <w:t xml:space="preserve">և </w:t>
      </w:r>
      <w:proofErr w:type="spellStart"/>
      <w:r w:rsidRPr="008566C5">
        <w:rPr>
          <w:rFonts w:ascii="GHEA Grapalat" w:eastAsia="Calibri" w:hAnsi="GHEA Grapalat" w:cs="Sylfaen"/>
          <w:b/>
          <w:iCs/>
          <w:u w:val="single"/>
          <w:lang w:val="fr-FR" w:eastAsia="en-US"/>
        </w:rPr>
        <w:t>բնույթը</w:t>
      </w:r>
      <w:proofErr w:type="spellEnd"/>
      <w:r w:rsidRPr="008566C5">
        <w:rPr>
          <w:rFonts w:ascii="GHEA Grapalat" w:eastAsia="Calibri" w:hAnsi="GHEA Grapalat" w:cs="Sylfaen"/>
          <w:b/>
          <w:iCs/>
          <w:u w:val="single"/>
          <w:lang w:val="fr-FR" w:eastAsia="en-US"/>
        </w:rPr>
        <w:t>.</w:t>
      </w:r>
    </w:p>
    <w:p w14:paraId="50E7AD23" w14:textId="37C5A1E3" w:rsidR="00031EFE" w:rsidRPr="00080A6A" w:rsidRDefault="00031EFE" w:rsidP="004122FF">
      <w:pPr>
        <w:pStyle w:val="ListParagraph"/>
        <w:spacing w:after="0" w:line="360" w:lineRule="auto"/>
        <w:ind w:left="-284" w:right="-372" w:firstLine="710"/>
        <w:jc w:val="both"/>
        <w:rPr>
          <w:rFonts w:ascii="GHEA Grapalat" w:hAnsi="GHEA Grapalat"/>
          <w:sz w:val="24"/>
          <w:szCs w:val="24"/>
          <w:lang w:val="hy-AM"/>
        </w:rPr>
      </w:pPr>
      <w:bookmarkStart w:id="5" w:name="_Hlk178229612"/>
      <w:r w:rsidRPr="00080A6A">
        <w:rPr>
          <w:rFonts w:ascii="GHEA Grapalat" w:hAnsi="GHEA Grapalat"/>
          <w:sz w:val="24"/>
          <w:szCs w:val="24"/>
          <w:lang w:val="hy-AM"/>
        </w:rPr>
        <w:t xml:space="preserve">Կարգավորման առարկան </w:t>
      </w:r>
      <w:r w:rsidR="004122FF">
        <w:rPr>
          <w:rFonts w:ascii="GHEA Grapalat" w:hAnsi="GHEA Grapalat"/>
          <w:sz w:val="24"/>
          <w:szCs w:val="24"/>
          <w:lang w:val="hy-AM"/>
        </w:rPr>
        <w:t>աղետների</w:t>
      </w:r>
      <w:r w:rsidRPr="00080A6A">
        <w:rPr>
          <w:rFonts w:ascii="GHEA Grapalat" w:hAnsi="GHEA Grapalat"/>
          <w:sz w:val="24"/>
          <w:szCs w:val="24"/>
          <w:lang w:val="hy-AM"/>
        </w:rPr>
        <w:t xml:space="preserve"> ռիսկի գնահատման և ինդեքսավորման ուղեցույցն է, որը, ի կատարումն ՀՀ կառավարության 2023</w:t>
      </w:r>
      <w:r w:rsidR="0002621C" w:rsidRPr="00080A6A">
        <w:rPr>
          <w:rFonts w:ascii="GHEA Grapalat" w:hAnsi="GHEA Grapalat"/>
          <w:sz w:val="24"/>
          <w:szCs w:val="24"/>
          <w:lang w:val="hy-AM"/>
        </w:rPr>
        <w:t xml:space="preserve"> </w:t>
      </w:r>
      <w:r w:rsidRPr="00080A6A">
        <w:rPr>
          <w:rFonts w:ascii="GHEA Grapalat" w:hAnsi="GHEA Grapalat"/>
          <w:sz w:val="24"/>
          <w:szCs w:val="24"/>
          <w:lang w:val="hy-AM"/>
        </w:rPr>
        <w:t>թ</w:t>
      </w:r>
      <w:r w:rsidR="0002621C" w:rsidRPr="00080A6A">
        <w:rPr>
          <w:rFonts w:ascii="GHEA Grapalat" w:hAnsi="GHEA Grapalat" w:cs="Cambria Math"/>
          <w:sz w:val="24"/>
          <w:szCs w:val="24"/>
          <w:lang w:val="hy-AM"/>
        </w:rPr>
        <w:t xml:space="preserve">վականի հոկտեմբերի 5-ի </w:t>
      </w:r>
      <w:r w:rsidRPr="00080A6A">
        <w:rPr>
          <w:rFonts w:ascii="GHEA Grapalat" w:hAnsi="GHEA Grapalat"/>
          <w:sz w:val="24"/>
          <w:szCs w:val="24"/>
          <w:lang w:val="hy-AM"/>
        </w:rPr>
        <w:t xml:space="preserve">թիվ 1717-Լ որոշմամբ հաստատված Աղետների ռիսկի կառավարման ռազմավարության 2023-2030 թվականների գործողությունների </w:t>
      </w:r>
      <w:r w:rsidR="003F7BD9" w:rsidRPr="00080A6A">
        <w:rPr>
          <w:rFonts w:ascii="GHEA Grapalat" w:hAnsi="GHEA Grapalat"/>
          <w:sz w:val="24"/>
          <w:szCs w:val="24"/>
          <w:lang w:val="hy-AM"/>
        </w:rPr>
        <w:t xml:space="preserve">2023-2026 թվականների </w:t>
      </w:r>
      <w:r w:rsidRPr="00080A6A">
        <w:rPr>
          <w:rFonts w:ascii="GHEA Grapalat" w:hAnsi="GHEA Grapalat"/>
          <w:sz w:val="24"/>
          <w:szCs w:val="24"/>
          <w:lang w:val="hy-AM"/>
        </w:rPr>
        <w:t xml:space="preserve">ծրագրի </w:t>
      </w:r>
      <w:r w:rsidR="003F7BD9" w:rsidRPr="00080A6A">
        <w:rPr>
          <w:rFonts w:ascii="GHEA Grapalat" w:hAnsi="GHEA Grapalat"/>
          <w:sz w:val="24"/>
          <w:szCs w:val="24"/>
          <w:lang w:val="hy-AM"/>
        </w:rPr>
        <w:t>«Ազգային</w:t>
      </w:r>
      <w:r w:rsidRPr="00080A6A">
        <w:rPr>
          <w:rFonts w:ascii="GHEA Grapalat" w:hAnsi="GHEA Grapalat"/>
          <w:sz w:val="24"/>
          <w:szCs w:val="24"/>
          <w:lang w:val="hy-AM"/>
        </w:rPr>
        <w:t xml:space="preserve"> մակարդակում </w:t>
      </w:r>
      <w:r w:rsidR="00BA4518" w:rsidRPr="00080A6A">
        <w:rPr>
          <w:rFonts w:ascii="GHEA Grapalat" w:hAnsi="GHEA Grapalat"/>
          <w:sz w:val="24"/>
          <w:szCs w:val="24"/>
          <w:lang w:val="hy-AM"/>
        </w:rPr>
        <w:t xml:space="preserve">աղետների </w:t>
      </w:r>
      <w:r w:rsidRPr="00080A6A">
        <w:rPr>
          <w:rFonts w:ascii="GHEA Grapalat" w:hAnsi="GHEA Grapalat"/>
          <w:sz w:val="24"/>
          <w:szCs w:val="24"/>
          <w:lang w:val="hy-AM"/>
        </w:rPr>
        <w:t xml:space="preserve">ռիսկի </w:t>
      </w:r>
      <w:r w:rsidR="003F7BD9" w:rsidRPr="00080A6A">
        <w:rPr>
          <w:rFonts w:ascii="GHEA Grapalat" w:hAnsi="GHEA Grapalat"/>
          <w:sz w:val="24"/>
          <w:szCs w:val="24"/>
          <w:lang w:val="hy-AM"/>
        </w:rPr>
        <w:t>գնահատման և ինդեքսավորման</w:t>
      </w:r>
      <w:r w:rsidRPr="00080A6A">
        <w:rPr>
          <w:rFonts w:ascii="GHEA Grapalat" w:hAnsi="GHEA Grapalat"/>
          <w:sz w:val="24"/>
          <w:szCs w:val="24"/>
          <w:lang w:val="hy-AM"/>
        </w:rPr>
        <w:t xml:space="preserve"> ուղեցույցը հաստատելու մասին ՀՀ կառավարության որոշման նախագծի ընդունում» </w:t>
      </w:r>
      <w:r w:rsidR="003F7BD9" w:rsidRPr="00080A6A">
        <w:rPr>
          <w:rFonts w:ascii="GHEA Grapalat" w:hAnsi="GHEA Grapalat"/>
          <w:sz w:val="24"/>
          <w:szCs w:val="24"/>
          <w:lang w:val="hy-AM"/>
        </w:rPr>
        <w:t>1</w:t>
      </w:r>
      <w:r w:rsidR="003F7BD9" w:rsidRPr="00080A6A">
        <w:rPr>
          <w:rFonts w:ascii="MS Mincho" w:eastAsia="MS Mincho" w:hAnsi="MS Mincho" w:cs="MS Mincho" w:hint="eastAsia"/>
          <w:sz w:val="24"/>
          <w:szCs w:val="24"/>
          <w:lang w:val="hy-AM"/>
        </w:rPr>
        <w:t>․</w:t>
      </w:r>
      <w:r w:rsidR="003A7E3F" w:rsidRPr="00080A6A">
        <w:rPr>
          <w:rFonts w:ascii="GHEA Grapalat" w:hAnsi="GHEA Grapalat"/>
          <w:sz w:val="24"/>
          <w:szCs w:val="24"/>
          <w:lang w:val="hy-AM"/>
        </w:rPr>
        <w:t>1</w:t>
      </w:r>
      <w:r w:rsidR="003F7BD9" w:rsidRPr="00080A6A">
        <w:rPr>
          <w:rFonts w:ascii="MS Mincho" w:eastAsia="MS Mincho" w:hAnsi="MS Mincho" w:cs="MS Mincho" w:hint="eastAsia"/>
          <w:sz w:val="24"/>
          <w:szCs w:val="24"/>
          <w:lang w:val="hy-AM"/>
        </w:rPr>
        <w:t>․</w:t>
      </w:r>
      <w:r w:rsidR="003A7E3F" w:rsidRPr="00080A6A">
        <w:rPr>
          <w:rFonts w:ascii="GHEA Grapalat" w:hAnsi="GHEA Grapalat"/>
          <w:sz w:val="24"/>
          <w:szCs w:val="24"/>
          <w:lang w:val="hy-AM"/>
        </w:rPr>
        <w:t>2</w:t>
      </w:r>
      <w:r w:rsidR="003F7BD9" w:rsidRPr="00080A6A">
        <w:rPr>
          <w:rFonts w:ascii="GHEA Grapalat" w:hAnsi="GHEA Grapalat"/>
          <w:sz w:val="24"/>
          <w:szCs w:val="24"/>
          <w:lang w:val="hy-AM"/>
        </w:rPr>
        <w:t xml:space="preserve"> </w:t>
      </w:r>
      <w:r w:rsidRPr="00080A6A">
        <w:rPr>
          <w:rFonts w:ascii="GHEA Grapalat" w:hAnsi="GHEA Grapalat"/>
          <w:sz w:val="24"/>
          <w:szCs w:val="24"/>
          <w:lang w:val="hy-AM"/>
        </w:rPr>
        <w:t xml:space="preserve">միջոցառման, առաջարկվում է հաստատել Կառավարության որոշմամբ։ </w:t>
      </w:r>
    </w:p>
    <w:p w14:paraId="5A788C1F" w14:textId="2FE6B070" w:rsidR="00786F8C" w:rsidRDefault="00031EFE" w:rsidP="004122FF">
      <w:pPr>
        <w:pStyle w:val="ListParagraph"/>
        <w:spacing w:after="0" w:line="360" w:lineRule="auto"/>
        <w:ind w:left="-284" w:right="-372" w:firstLine="710"/>
        <w:jc w:val="both"/>
        <w:rPr>
          <w:rFonts w:ascii="GHEA Grapalat" w:hAnsi="GHEA Grapalat"/>
          <w:sz w:val="24"/>
          <w:szCs w:val="24"/>
          <w:lang w:val="hy-AM"/>
        </w:rPr>
      </w:pPr>
      <w:r w:rsidRPr="00080A6A">
        <w:rPr>
          <w:rFonts w:ascii="GHEA Grapalat" w:hAnsi="GHEA Grapalat"/>
          <w:sz w:val="24"/>
          <w:szCs w:val="24"/>
          <w:lang w:val="hy-AM"/>
        </w:rPr>
        <w:t xml:space="preserve">Ուեցույցը պատասխանատու բոլոր դերակատարներին տրամադրում է </w:t>
      </w:r>
      <w:r w:rsidR="003F7BD9" w:rsidRPr="00080A6A">
        <w:rPr>
          <w:rFonts w:ascii="GHEA Grapalat" w:hAnsi="GHEA Grapalat"/>
          <w:sz w:val="24"/>
          <w:szCs w:val="24"/>
          <w:lang w:val="hy-AM"/>
        </w:rPr>
        <w:t>ազգային</w:t>
      </w:r>
      <w:r w:rsidRPr="00080A6A">
        <w:rPr>
          <w:rFonts w:ascii="GHEA Grapalat" w:hAnsi="GHEA Grapalat"/>
          <w:sz w:val="24"/>
          <w:szCs w:val="24"/>
          <w:lang w:val="hy-AM"/>
        </w:rPr>
        <w:t xml:space="preserve"> մակարդակում աղետների</w:t>
      </w:r>
      <w:r w:rsidR="003F7BD9" w:rsidRPr="00080A6A">
        <w:rPr>
          <w:rFonts w:ascii="GHEA Grapalat" w:hAnsi="GHEA Grapalat"/>
          <w:sz w:val="24"/>
          <w:szCs w:val="24"/>
          <w:lang w:val="hy-AM"/>
        </w:rPr>
        <w:t xml:space="preserve"> ռիսկի գնահատման և ինդեքսավորման</w:t>
      </w:r>
      <w:r w:rsidRPr="00080A6A">
        <w:rPr>
          <w:rFonts w:ascii="GHEA Grapalat" w:hAnsi="GHEA Grapalat"/>
          <w:sz w:val="24"/>
          <w:szCs w:val="24"/>
          <w:lang w:val="hy-AM"/>
        </w:rPr>
        <w:t xml:space="preserve"> ընդհանուր հենք, միասնական մոտեցում</w:t>
      </w:r>
      <w:r w:rsidR="003F7BD9" w:rsidRPr="00080A6A">
        <w:rPr>
          <w:rFonts w:ascii="GHEA Grapalat" w:hAnsi="GHEA Grapalat"/>
          <w:sz w:val="24"/>
          <w:szCs w:val="24"/>
          <w:lang w:val="hy-AM"/>
        </w:rPr>
        <w:t xml:space="preserve">, </w:t>
      </w:r>
      <w:r w:rsidRPr="00080A6A">
        <w:rPr>
          <w:rFonts w:ascii="GHEA Grapalat" w:hAnsi="GHEA Grapalat"/>
          <w:sz w:val="24"/>
          <w:szCs w:val="24"/>
          <w:lang w:val="hy-AM"/>
        </w:rPr>
        <w:t>գործ</w:t>
      </w:r>
      <w:r w:rsidR="003F7BD9" w:rsidRPr="00080A6A">
        <w:rPr>
          <w:rFonts w:ascii="GHEA Grapalat" w:hAnsi="GHEA Grapalat"/>
          <w:sz w:val="24"/>
          <w:szCs w:val="24"/>
          <w:lang w:val="hy-AM"/>
        </w:rPr>
        <w:t>ընթացները համակարգելու և</w:t>
      </w:r>
      <w:r w:rsidRPr="00080A6A">
        <w:rPr>
          <w:rFonts w:ascii="GHEA Grapalat" w:hAnsi="GHEA Grapalat"/>
          <w:sz w:val="24"/>
          <w:szCs w:val="24"/>
          <w:lang w:val="hy-AM"/>
        </w:rPr>
        <w:t xml:space="preserve"> իրականացնելու համար անհրաժեշտ գործելակերպի ու գործիքների ամբողջություն։</w:t>
      </w:r>
    </w:p>
    <w:p w14:paraId="176EB567" w14:textId="77777777" w:rsidR="000D5922" w:rsidRPr="00080A6A" w:rsidRDefault="000D5922" w:rsidP="004122FF">
      <w:pPr>
        <w:pStyle w:val="ListParagraph"/>
        <w:spacing w:after="0" w:line="360" w:lineRule="auto"/>
        <w:ind w:left="-284" w:right="-372" w:firstLine="710"/>
        <w:jc w:val="both"/>
        <w:rPr>
          <w:rFonts w:ascii="GHEA Grapalat" w:hAnsi="GHEA Grapalat"/>
          <w:sz w:val="24"/>
          <w:szCs w:val="24"/>
          <w:lang w:val="hy-AM"/>
        </w:rPr>
      </w:pPr>
    </w:p>
    <w:p w14:paraId="3BF99D02" w14:textId="720920E0" w:rsidR="00B55AC3" w:rsidRPr="00080A6A" w:rsidRDefault="00786F8C" w:rsidP="004122FF">
      <w:pPr>
        <w:tabs>
          <w:tab w:val="left" w:pos="567"/>
        </w:tabs>
        <w:spacing w:line="480" w:lineRule="auto"/>
        <w:ind w:left="-284" w:right="-372" w:firstLine="710"/>
        <w:jc w:val="both"/>
        <w:rPr>
          <w:rFonts w:ascii="GHEA Grapalat" w:eastAsia="GHEA Grapalat" w:hAnsi="GHEA Grapalat" w:cs="GHEA Grapalat"/>
          <w:b/>
          <w:u w:val="single"/>
          <w:lang w:val="hy-AM"/>
        </w:rPr>
      </w:pPr>
      <w:r w:rsidRPr="00080A6A">
        <w:rPr>
          <w:rFonts w:ascii="GHEA Grapalat" w:hAnsi="GHEA Grapalat" w:cs="Arial Armenian"/>
          <w:b/>
          <w:bCs/>
          <w:lang w:val="fr-FR"/>
        </w:rPr>
        <w:tab/>
      </w:r>
      <w:r w:rsidRPr="00080A6A">
        <w:rPr>
          <w:rFonts w:ascii="GHEA Grapalat" w:hAnsi="GHEA Grapalat" w:cs="Arial Armenian"/>
          <w:b/>
          <w:bCs/>
          <w:u w:val="single"/>
          <w:lang w:val="fr-FR"/>
        </w:rPr>
        <w:t>3</w:t>
      </w:r>
      <w:r w:rsidRPr="00080A6A">
        <w:rPr>
          <w:rFonts w:ascii="GHEA Grapalat" w:hAnsi="GHEA Grapalat" w:cs="Arial Armenian"/>
          <w:b/>
          <w:bCs/>
          <w:u w:val="single"/>
          <w:lang w:val="hy-AM"/>
        </w:rPr>
        <w:t>.</w:t>
      </w:r>
      <w:r w:rsidRPr="00080A6A">
        <w:rPr>
          <w:rFonts w:ascii="GHEA Grapalat" w:eastAsia="GHEA Grapalat" w:hAnsi="GHEA Grapalat" w:cs="GHEA Grapalat"/>
          <w:b/>
          <w:u w:val="single"/>
          <w:lang w:val="hy-AM"/>
        </w:rPr>
        <w:t xml:space="preserve"> Կապը ռազմավարական փաստաթղթերի հետ. </w:t>
      </w:r>
    </w:p>
    <w:p w14:paraId="47823FD6" w14:textId="77777777" w:rsidR="00786F8C" w:rsidRPr="00080A6A" w:rsidRDefault="00786F8C" w:rsidP="004122FF">
      <w:pPr>
        <w:tabs>
          <w:tab w:val="left" w:pos="567"/>
        </w:tabs>
        <w:spacing w:line="360" w:lineRule="auto"/>
        <w:ind w:left="-284" w:right="-372" w:firstLine="710"/>
        <w:jc w:val="both"/>
        <w:rPr>
          <w:rFonts w:ascii="GHEA Grapalat" w:eastAsia="GHEA Grapalat" w:hAnsi="GHEA Grapalat" w:cs="GHEA Grapalat"/>
          <w:b/>
          <w:lang w:val="hy-AM"/>
        </w:rPr>
      </w:pPr>
      <w:r w:rsidRPr="00080A6A">
        <w:rPr>
          <w:rFonts w:ascii="GHEA Grapalat" w:eastAsia="GHEA Grapalat" w:hAnsi="GHEA Grapalat" w:cs="GHEA Grapalat"/>
          <w:b/>
          <w:lang w:val="hy-AM"/>
        </w:rPr>
        <w:t>Հայաստանի վերափոխման ռազմավարություն 2050, Կառավարության 2021-2026 թվականների ծրագիր, ոլորտային և/կամ այլ ռազմավարություններ</w:t>
      </w:r>
    </w:p>
    <w:p w14:paraId="6AD7D16D" w14:textId="13BC6493" w:rsidR="00786F8C" w:rsidRPr="00080A6A" w:rsidRDefault="00786F8C" w:rsidP="004122FF">
      <w:pPr>
        <w:spacing w:line="360" w:lineRule="auto"/>
        <w:ind w:left="-284" w:right="-372" w:firstLine="710"/>
        <w:jc w:val="both"/>
        <w:rPr>
          <w:rFonts w:ascii="GHEA Grapalat" w:hAnsi="GHEA Grapalat"/>
          <w:lang w:val="hy-AM"/>
        </w:rPr>
      </w:pPr>
      <w:r w:rsidRPr="00080A6A">
        <w:rPr>
          <w:rFonts w:ascii="GHEA Grapalat" w:eastAsia="GHEA Grapalat" w:hAnsi="GHEA Grapalat" w:cs="GHEA Grapalat"/>
          <w:bCs/>
          <w:lang w:val="hy-AM"/>
        </w:rPr>
        <w:t>1</w:t>
      </w:r>
      <w:r w:rsidRPr="00080A6A">
        <w:rPr>
          <w:rFonts w:ascii="MS Mincho" w:eastAsia="MS Mincho" w:hAnsi="MS Mincho" w:cs="MS Mincho" w:hint="eastAsia"/>
          <w:bCs/>
          <w:lang w:val="hy-AM"/>
        </w:rPr>
        <w:t>․</w:t>
      </w:r>
      <w:r w:rsidRPr="00080A6A">
        <w:rPr>
          <w:rFonts w:ascii="GHEA Grapalat" w:eastAsia="GHEA Grapalat" w:hAnsi="GHEA Grapalat" w:cs="GHEA Grapalat"/>
          <w:bCs/>
          <w:lang w:val="hy-AM"/>
        </w:rPr>
        <w:t xml:space="preserve"> Հայաստանի վերափոխման ռազմավարություն 2050՝ Մեգանպատակ 02 </w:t>
      </w:r>
      <w:r w:rsidRPr="00080A6A">
        <w:rPr>
          <w:rFonts w:ascii="GHEA Grapalat" w:hAnsi="GHEA Grapalat"/>
          <w:lang w:val="hy-AM"/>
        </w:rPr>
        <w:t>«</w:t>
      </w:r>
      <w:r w:rsidRPr="00080A6A">
        <w:rPr>
          <w:rFonts w:ascii="GHEA Grapalat" w:eastAsia="GHEA Grapalat" w:hAnsi="GHEA Grapalat" w:cs="GHEA Grapalat"/>
          <w:bCs/>
          <w:lang w:val="hy-AM"/>
        </w:rPr>
        <w:t>Պաշտպանված Հայաստան</w:t>
      </w:r>
      <w:r w:rsidRPr="00080A6A">
        <w:rPr>
          <w:rFonts w:ascii="GHEA Grapalat" w:hAnsi="GHEA Grapalat"/>
          <w:lang w:val="hy-AM"/>
        </w:rPr>
        <w:t>»</w:t>
      </w:r>
      <w:r w:rsidRPr="00080A6A">
        <w:rPr>
          <w:rFonts w:ascii="MS Mincho" w:eastAsia="MS Mincho" w:hAnsi="MS Mincho" w:cs="MS Mincho" w:hint="eastAsia"/>
          <w:bCs/>
          <w:lang w:val="hy-AM"/>
        </w:rPr>
        <w:t>․</w:t>
      </w:r>
      <w:r w:rsidRPr="00080A6A">
        <w:rPr>
          <w:rFonts w:ascii="GHEA Grapalat" w:eastAsia="GHEA Grapalat" w:hAnsi="GHEA Grapalat" w:cs="GHEA Grapalat"/>
          <w:b/>
          <w:lang w:val="hy-AM"/>
        </w:rPr>
        <w:t xml:space="preserve"> </w:t>
      </w:r>
      <w:r w:rsidRPr="00080A6A">
        <w:rPr>
          <w:rFonts w:ascii="GHEA Grapalat" w:hAnsi="GHEA Grapalat"/>
          <w:lang w:val="hy-AM"/>
        </w:rPr>
        <w:t xml:space="preserve">Ապահովենք անհրաժեշտ և բավարար պայմաններ՝ Հայաստանի կենսական շահերի պաշտպանության, արտաքին ուժերի ռազմական, տեղեկատվական և կիբեր հարձակումների, ինչպես նաև բնածին, տեխնածին և մարդածին աղետների ռիսկերը կանխարգելելու, պատճառած կորուստները նվազեցնելու և արագ վերականգնվելու համար։ Որպես թիրախային արդյունք ունենալու ենք «2.4 Բնածին, տեխնածին և մարդածին աղետներին դիմակայելու պատրաստվածության բարձրագույն մակարդակ», ենթակետ «2.4.3 Համայնքների, </w:t>
      </w:r>
      <w:r w:rsidRPr="00080A6A">
        <w:rPr>
          <w:rFonts w:ascii="GHEA Grapalat" w:hAnsi="GHEA Grapalat"/>
          <w:lang w:val="hy-AM"/>
        </w:rPr>
        <w:lastRenderedPageBreak/>
        <w:t>ենթակառուցվածքների և շենք-շինությունների անվտանգության և բնակչության դիմակայունության մակարդակ»։</w:t>
      </w:r>
    </w:p>
    <w:p w14:paraId="748A36E2" w14:textId="1F9B3469" w:rsidR="00786F8C" w:rsidRPr="00080A6A" w:rsidRDefault="00786F8C" w:rsidP="004122FF">
      <w:pPr>
        <w:spacing w:line="360" w:lineRule="auto"/>
        <w:ind w:left="-284" w:right="-372" w:firstLine="710"/>
        <w:jc w:val="both"/>
        <w:rPr>
          <w:rFonts w:ascii="GHEA Grapalat" w:eastAsia="Arial Unicode MS" w:hAnsi="GHEA Grapalat" w:cs="Arial Unicode MS"/>
          <w:lang w:val="hy-AM"/>
        </w:rPr>
      </w:pPr>
      <w:r w:rsidRPr="00080A6A">
        <w:rPr>
          <w:rFonts w:ascii="GHEA Grapalat" w:hAnsi="GHEA Grapalat"/>
          <w:lang w:val="hy-AM"/>
        </w:rPr>
        <w:t>2</w:t>
      </w:r>
      <w:r w:rsidRPr="00080A6A">
        <w:rPr>
          <w:rFonts w:ascii="MS Mincho" w:eastAsia="MS Mincho" w:hAnsi="MS Mincho" w:cs="MS Mincho" w:hint="eastAsia"/>
          <w:lang w:val="hy-AM"/>
        </w:rPr>
        <w:t>․</w:t>
      </w:r>
      <w:r w:rsidRPr="00080A6A">
        <w:rPr>
          <w:rFonts w:ascii="GHEA Grapalat" w:hAnsi="GHEA Grapalat"/>
          <w:lang w:val="hy-AM"/>
        </w:rPr>
        <w:t xml:space="preserve"> </w:t>
      </w:r>
      <w:r w:rsidRPr="00080A6A">
        <w:rPr>
          <w:rFonts w:ascii="GHEA Grapalat" w:eastAsia="GHEA Grapalat" w:hAnsi="GHEA Grapalat" w:cs="GHEA Grapalat"/>
          <w:bCs/>
          <w:lang w:val="hy-AM"/>
        </w:rPr>
        <w:t>Կառավարության 2021-2026 թվականների ծրագրի</w:t>
      </w:r>
      <w:r w:rsidRPr="00080A6A">
        <w:rPr>
          <w:rFonts w:ascii="GHEA Grapalat" w:hAnsi="GHEA Grapalat"/>
          <w:lang w:val="hy-AM"/>
        </w:rPr>
        <w:t xml:space="preserve"> «Անվտանգություն և արտաքին քաղաքականություն» գլուխ 1-ի «Աղետներին դիմակայունության բարձրացում» բաժին՝ «Անվտանգության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Կատարելով ներդրումներ աղետների ռիսկի կառավարման ոլորտում՝ Կառավարությունն ուղղակի կանխարգելելու և ազդելու է աղետների առաջացման պատճառների վրա՝ խուսափելով հետևանքների վերացման համար պահանջվող անհամեմատ ավելի մեծ ծախսերից»:</w:t>
      </w:r>
    </w:p>
    <w:p w14:paraId="7D883183" w14:textId="1638A0E4" w:rsidR="00786F8C" w:rsidRPr="00080A6A" w:rsidRDefault="00786F8C" w:rsidP="004122FF">
      <w:pPr>
        <w:spacing w:line="360" w:lineRule="auto"/>
        <w:ind w:left="-284" w:right="-372" w:firstLine="710"/>
        <w:jc w:val="both"/>
        <w:rPr>
          <w:rFonts w:ascii="GHEA Grapalat" w:hAnsi="GHEA Grapalat" w:cs="Arial Armenian"/>
          <w:b/>
          <w:lang w:val="hy-AM"/>
        </w:rPr>
      </w:pPr>
      <w:r w:rsidRPr="00080A6A">
        <w:rPr>
          <w:rFonts w:ascii="GHEA Grapalat" w:hAnsi="GHEA Grapalat"/>
          <w:lang w:val="hy-AM"/>
        </w:rPr>
        <w:t>3</w:t>
      </w:r>
      <w:r w:rsidRPr="00080A6A">
        <w:rPr>
          <w:rFonts w:ascii="MS Mincho" w:eastAsia="MS Mincho" w:hAnsi="MS Mincho" w:cs="MS Mincho" w:hint="eastAsia"/>
          <w:lang w:val="hy-AM"/>
        </w:rPr>
        <w:t>․</w:t>
      </w:r>
      <w:r w:rsidRPr="00080A6A">
        <w:rPr>
          <w:rFonts w:ascii="GHEA Grapalat" w:hAnsi="GHEA Grapalat"/>
          <w:lang w:val="hy-AM"/>
        </w:rPr>
        <w:t xml:space="preserve"> </w:t>
      </w:r>
      <w:r w:rsidRPr="00080A6A">
        <w:rPr>
          <w:rFonts w:ascii="GHEA Grapalat" w:eastAsia="Cambria" w:hAnsi="GHEA Grapalat" w:cs="Cambria"/>
          <w:bCs/>
          <w:w w:val="105"/>
          <w:lang w:val="hy-AM"/>
        </w:rPr>
        <w:t>«</w:t>
      </w:r>
      <w:r w:rsidRPr="00080A6A">
        <w:rPr>
          <w:rFonts w:ascii="GHEA Grapalat" w:hAnsi="GHEA Grapalat"/>
          <w:lang w:val="hy-AM"/>
        </w:rPr>
        <w:t xml:space="preserve">Աղետների ռիսկի կառավարման 2023-2030 թվականների ռազմավարությունը և </w:t>
      </w:r>
      <w:r w:rsidRPr="00080A6A">
        <w:rPr>
          <w:rFonts w:ascii="GHEA Grapalat" w:hAnsi="GHEA Grapalat" w:cs="SylfaenRegular"/>
          <w:lang w:val="hy-AM"/>
        </w:rPr>
        <w:t>2023-2026 թվականների գործողությունների ծրագիրը հաստատելու մասին</w:t>
      </w:r>
      <w:r w:rsidRPr="00080A6A">
        <w:rPr>
          <w:rFonts w:ascii="GHEA Grapalat" w:hAnsi="GHEA Grapalat"/>
          <w:lang w:val="hy-AM"/>
        </w:rPr>
        <w:t>»</w:t>
      </w:r>
      <w:r w:rsidRPr="00080A6A">
        <w:rPr>
          <w:rFonts w:ascii="GHEA Grapalat" w:hAnsi="GHEA Grapalat" w:cs="SylfaenRegular"/>
          <w:lang w:val="hy-AM"/>
        </w:rPr>
        <w:t xml:space="preserve"> ՀՀ կառավարության 2023 թվականի հոկտեմբերի 5-ի N 1717-Լ որոշման Հավելված 2-ի </w:t>
      </w:r>
      <w:bookmarkStart w:id="6" w:name="_Hlk178241990"/>
      <w:r w:rsidRPr="00080A6A">
        <w:rPr>
          <w:rFonts w:ascii="GHEA Grapalat" w:eastAsia="Cambria" w:hAnsi="GHEA Grapalat" w:cs="Cambria"/>
          <w:w w:val="105"/>
          <w:lang w:val="hy-AM"/>
        </w:rPr>
        <w:t>«</w:t>
      </w:r>
      <w:bookmarkEnd w:id="6"/>
      <w:r w:rsidRPr="00080A6A">
        <w:rPr>
          <w:rFonts w:ascii="GHEA Grapalat" w:hAnsi="GHEA Grapalat"/>
          <w:w w:val="105"/>
          <w:lang w:val="hy-AM"/>
        </w:rPr>
        <w:t xml:space="preserve">Ազգային մակարդակում աղետների ռիսկի գնահատման և ինդեքսավորման ուղեցույցը հաստատելու մասին» ՀՀ կառավարության որոշման նախագծի </w:t>
      </w:r>
      <w:r w:rsidRPr="00080A6A">
        <w:rPr>
          <w:rFonts w:ascii="GHEA Grapalat" w:hAnsi="GHEA Grapalat"/>
          <w:spacing w:val="-2"/>
          <w:w w:val="105"/>
          <w:lang w:val="hy-AM"/>
        </w:rPr>
        <w:t>ընդունում</w:t>
      </w:r>
      <w:bookmarkStart w:id="7" w:name="_Hlk178242177"/>
      <w:r w:rsidRPr="00080A6A">
        <w:rPr>
          <w:rFonts w:ascii="GHEA Grapalat" w:hAnsi="GHEA Grapalat"/>
          <w:lang w:val="hy-AM"/>
        </w:rPr>
        <w:t xml:space="preserve">» </w:t>
      </w:r>
      <w:bookmarkEnd w:id="7"/>
      <w:r w:rsidRPr="00080A6A">
        <w:rPr>
          <w:rFonts w:ascii="GHEA Grapalat" w:hAnsi="GHEA Grapalat" w:cs="Arial"/>
          <w:lang w:val="af-ZA"/>
        </w:rPr>
        <w:t xml:space="preserve">1.1.2. </w:t>
      </w:r>
      <w:r w:rsidRPr="00080A6A">
        <w:rPr>
          <w:rFonts w:ascii="GHEA Grapalat" w:hAnsi="GHEA Grapalat"/>
          <w:lang w:val="hy-AM"/>
        </w:rPr>
        <w:t>միջոցառում</w:t>
      </w:r>
      <w:r w:rsidR="00F8614E">
        <w:rPr>
          <w:rFonts w:ascii="GHEA Grapalat" w:hAnsi="GHEA Grapalat"/>
          <w:lang w:val="hy-AM"/>
        </w:rPr>
        <w:t>։</w:t>
      </w:r>
    </w:p>
    <w:p w14:paraId="797A2E51" w14:textId="77777777" w:rsidR="00786F8C" w:rsidRPr="00080A6A" w:rsidRDefault="00786F8C" w:rsidP="004122FF">
      <w:pPr>
        <w:spacing w:line="360" w:lineRule="auto"/>
        <w:ind w:left="-284" w:right="-372" w:firstLine="710"/>
        <w:jc w:val="both"/>
        <w:rPr>
          <w:rFonts w:ascii="GHEA Grapalat" w:hAnsi="GHEA Grapalat" w:cs="Arial Armenian"/>
          <w:b/>
          <w:lang w:val="hy-AM"/>
        </w:rPr>
      </w:pPr>
    </w:p>
    <w:p w14:paraId="18178030" w14:textId="158112D6" w:rsidR="00786F8C" w:rsidRPr="00080A6A" w:rsidRDefault="00786F8C" w:rsidP="004122FF">
      <w:pPr>
        <w:spacing w:line="360" w:lineRule="auto"/>
        <w:ind w:left="-284" w:right="-372" w:firstLine="710"/>
        <w:jc w:val="both"/>
        <w:rPr>
          <w:rFonts w:ascii="GHEA Grapalat" w:eastAsia="MS Mincho" w:hAnsi="GHEA Grapalat" w:cs="MS Mincho"/>
          <w:b/>
          <w:iCs/>
          <w:u w:val="single"/>
          <w:lang w:val="fr-FR" w:eastAsia="en-US"/>
        </w:rPr>
      </w:pPr>
      <w:r w:rsidRPr="00080A6A">
        <w:rPr>
          <w:rFonts w:ascii="GHEA Grapalat" w:eastAsia="Calibri" w:hAnsi="GHEA Grapalat"/>
          <w:b/>
          <w:iCs/>
          <w:u w:val="single"/>
          <w:lang w:val="fr-FR" w:eastAsia="en-US"/>
        </w:rPr>
        <w:t xml:space="preserve">4. </w:t>
      </w:r>
      <w:r w:rsidRPr="00080A6A">
        <w:rPr>
          <w:rFonts w:ascii="GHEA Grapalat" w:eastAsia="Calibri" w:hAnsi="GHEA Grapalat"/>
          <w:b/>
          <w:iCs/>
          <w:u w:val="single"/>
          <w:lang w:val="hy-AM" w:eastAsia="en-US"/>
        </w:rPr>
        <w:t>Նախագծի ընդունման կապակցությամբ լ</w:t>
      </w:r>
      <w:proofErr w:type="spellStart"/>
      <w:r w:rsidRPr="00080A6A">
        <w:rPr>
          <w:rFonts w:ascii="GHEA Grapalat" w:eastAsia="Calibri" w:hAnsi="GHEA Grapalat"/>
          <w:b/>
          <w:iCs/>
          <w:u w:val="single"/>
          <w:lang w:val="fr-FR" w:eastAsia="en-US"/>
        </w:rPr>
        <w:t>րացուցիչ</w:t>
      </w:r>
      <w:proofErr w:type="spellEnd"/>
      <w:r w:rsidRPr="00080A6A">
        <w:rPr>
          <w:rFonts w:ascii="GHEA Grapalat" w:eastAsia="Calibri" w:hAnsi="GHEA Grapalat"/>
          <w:b/>
          <w:iCs/>
          <w:u w:val="single"/>
          <w:lang w:val="fr-FR" w:eastAsia="en-US"/>
        </w:rPr>
        <w:t xml:space="preserve"> </w:t>
      </w:r>
      <w:proofErr w:type="spellStart"/>
      <w:r w:rsidRPr="00080A6A">
        <w:rPr>
          <w:rFonts w:ascii="GHEA Grapalat" w:eastAsia="Calibri" w:hAnsi="GHEA Grapalat"/>
          <w:b/>
          <w:iCs/>
          <w:u w:val="single"/>
          <w:lang w:val="fr-FR" w:eastAsia="en-US"/>
        </w:rPr>
        <w:t>ֆինանսական</w:t>
      </w:r>
      <w:proofErr w:type="spellEnd"/>
      <w:r w:rsidRPr="00080A6A">
        <w:rPr>
          <w:rFonts w:ascii="GHEA Grapalat" w:eastAsia="Calibri" w:hAnsi="GHEA Grapalat"/>
          <w:b/>
          <w:iCs/>
          <w:u w:val="single"/>
          <w:lang w:val="fr-FR" w:eastAsia="en-US"/>
        </w:rPr>
        <w:t xml:space="preserve"> </w:t>
      </w:r>
      <w:proofErr w:type="spellStart"/>
      <w:r w:rsidRPr="00080A6A">
        <w:rPr>
          <w:rFonts w:ascii="GHEA Grapalat" w:eastAsia="Calibri" w:hAnsi="GHEA Grapalat"/>
          <w:b/>
          <w:iCs/>
          <w:u w:val="single"/>
          <w:lang w:val="fr-FR" w:eastAsia="en-US"/>
        </w:rPr>
        <w:t>միջոցների</w:t>
      </w:r>
      <w:proofErr w:type="spellEnd"/>
      <w:r w:rsidRPr="00080A6A">
        <w:rPr>
          <w:rFonts w:ascii="GHEA Grapalat" w:eastAsia="Calibri" w:hAnsi="GHEA Grapalat"/>
          <w:b/>
          <w:iCs/>
          <w:u w:val="single"/>
          <w:lang w:val="fr-FR" w:eastAsia="en-US"/>
        </w:rPr>
        <w:t xml:space="preserve"> </w:t>
      </w:r>
      <w:proofErr w:type="spellStart"/>
      <w:r w:rsidRPr="00080A6A">
        <w:rPr>
          <w:rFonts w:ascii="GHEA Grapalat" w:eastAsia="Calibri" w:hAnsi="GHEA Grapalat"/>
          <w:b/>
          <w:iCs/>
          <w:u w:val="single"/>
          <w:lang w:val="fr-FR" w:eastAsia="en-US"/>
        </w:rPr>
        <w:t>անհրաժեշտության</w:t>
      </w:r>
      <w:proofErr w:type="spellEnd"/>
      <w:r w:rsidRPr="00080A6A">
        <w:rPr>
          <w:rFonts w:ascii="GHEA Grapalat" w:eastAsia="Calibri" w:hAnsi="GHEA Grapalat"/>
          <w:b/>
          <w:iCs/>
          <w:u w:val="single"/>
          <w:lang w:val="fr-FR" w:eastAsia="en-US"/>
        </w:rPr>
        <w:t xml:space="preserve"> և </w:t>
      </w:r>
      <w:proofErr w:type="spellStart"/>
      <w:r w:rsidRPr="00080A6A">
        <w:rPr>
          <w:rFonts w:ascii="GHEA Grapalat" w:eastAsia="Calibri" w:hAnsi="GHEA Grapalat"/>
          <w:b/>
          <w:iCs/>
          <w:u w:val="single"/>
          <w:lang w:val="fr-FR" w:eastAsia="en-US"/>
        </w:rPr>
        <w:t>պետական</w:t>
      </w:r>
      <w:proofErr w:type="spellEnd"/>
      <w:r w:rsidRPr="00080A6A">
        <w:rPr>
          <w:rFonts w:ascii="GHEA Grapalat" w:eastAsia="Calibri" w:hAnsi="GHEA Grapalat"/>
          <w:b/>
          <w:iCs/>
          <w:u w:val="single"/>
          <w:lang w:val="fr-FR" w:eastAsia="en-US"/>
        </w:rPr>
        <w:t xml:space="preserve"> </w:t>
      </w:r>
      <w:proofErr w:type="spellStart"/>
      <w:r w:rsidRPr="00080A6A">
        <w:rPr>
          <w:rFonts w:ascii="GHEA Grapalat" w:eastAsia="Calibri" w:hAnsi="GHEA Grapalat"/>
          <w:b/>
          <w:iCs/>
          <w:u w:val="single"/>
          <w:lang w:val="fr-FR" w:eastAsia="en-US"/>
        </w:rPr>
        <w:t>բյուջեի</w:t>
      </w:r>
      <w:proofErr w:type="spellEnd"/>
      <w:r w:rsidRPr="00080A6A">
        <w:rPr>
          <w:rFonts w:ascii="GHEA Grapalat" w:eastAsia="Calibri" w:hAnsi="GHEA Grapalat"/>
          <w:b/>
          <w:iCs/>
          <w:u w:val="single"/>
          <w:lang w:val="fr-FR" w:eastAsia="en-US"/>
        </w:rPr>
        <w:t xml:space="preserve"> </w:t>
      </w:r>
      <w:proofErr w:type="spellStart"/>
      <w:r w:rsidRPr="00080A6A">
        <w:rPr>
          <w:rFonts w:ascii="GHEA Grapalat" w:eastAsia="Calibri" w:hAnsi="GHEA Grapalat"/>
          <w:b/>
          <w:iCs/>
          <w:u w:val="single"/>
          <w:lang w:val="fr-FR" w:eastAsia="en-US"/>
        </w:rPr>
        <w:t>եկամուտներ</w:t>
      </w:r>
      <w:proofErr w:type="spellEnd"/>
      <w:r w:rsidRPr="00080A6A">
        <w:rPr>
          <w:rFonts w:ascii="GHEA Grapalat" w:eastAsia="Calibri" w:hAnsi="GHEA Grapalat"/>
          <w:b/>
          <w:iCs/>
          <w:u w:val="single"/>
          <w:lang w:val="hy-AM" w:eastAsia="en-US"/>
        </w:rPr>
        <w:t>ում</w:t>
      </w:r>
      <w:r w:rsidRPr="00080A6A">
        <w:rPr>
          <w:rFonts w:ascii="GHEA Grapalat" w:eastAsia="Calibri" w:hAnsi="GHEA Grapalat"/>
          <w:b/>
          <w:iCs/>
          <w:u w:val="single"/>
          <w:lang w:val="fr-FR" w:eastAsia="en-US"/>
        </w:rPr>
        <w:t xml:space="preserve"> և </w:t>
      </w:r>
      <w:proofErr w:type="spellStart"/>
      <w:r w:rsidRPr="00080A6A">
        <w:rPr>
          <w:rFonts w:ascii="GHEA Grapalat" w:eastAsia="Calibri" w:hAnsi="GHEA Grapalat"/>
          <w:b/>
          <w:iCs/>
          <w:u w:val="single"/>
          <w:lang w:val="fr-FR" w:eastAsia="en-US"/>
        </w:rPr>
        <w:t>ծախսեր</w:t>
      </w:r>
      <w:proofErr w:type="spellEnd"/>
      <w:r w:rsidRPr="00080A6A">
        <w:rPr>
          <w:rFonts w:ascii="GHEA Grapalat" w:eastAsia="Calibri" w:hAnsi="GHEA Grapalat"/>
          <w:b/>
          <w:iCs/>
          <w:u w:val="single"/>
          <w:lang w:val="hy-AM" w:eastAsia="en-US"/>
        </w:rPr>
        <w:t>ում</w:t>
      </w:r>
      <w:r w:rsidRPr="00080A6A">
        <w:rPr>
          <w:rFonts w:ascii="GHEA Grapalat" w:eastAsia="Calibri" w:hAnsi="GHEA Grapalat"/>
          <w:b/>
          <w:iCs/>
          <w:u w:val="single"/>
          <w:lang w:val="fr-FR" w:eastAsia="en-US"/>
        </w:rPr>
        <w:t xml:space="preserve"> </w:t>
      </w:r>
      <w:proofErr w:type="spellStart"/>
      <w:r w:rsidRPr="00080A6A">
        <w:rPr>
          <w:rFonts w:ascii="GHEA Grapalat" w:eastAsia="Calibri" w:hAnsi="GHEA Grapalat"/>
          <w:b/>
          <w:iCs/>
          <w:u w:val="single"/>
          <w:lang w:val="fr-FR" w:eastAsia="en-US"/>
        </w:rPr>
        <w:t>սպասվելիք</w:t>
      </w:r>
      <w:proofErr w:type="spellEnd"/>
      <w:r w:rsidRPr="00080A6A">
        <w:rPr>
          <w:rFonts w:ascii="GHEA Grapalat" w:eastAsia="Calibri" w:hAnsi="GHEA Grapalat"/>
          <w:b/>
          <w:iCs/>
          <w:u w:val="single"/>
          <w:lang w:val="fr-FR" w:eastAsia="en-US"/>
        </w:rPr>
        <w:t xml:space="preserve"> </w:t>
      </w:r>
      <w:proofErr w:type="spellStart"/>
      <w:r w:rsidRPr="00080A6A">
        <w:rPr>
          <w:rFonts w:ascii="GHEA Grapalat" w:eastAsia="Calibri" w:hAnsi="GHEA Grapalat"/>
          <w:b/>
          <w:iCs/>
          <w:u w:val="single"/>
          <w:lang w:val="fr-FR" w:eastAsia="en-US"/>
        </w:rPr>
        <w:t>փոփ</w:t>
      </w:r>
      <w:proofErr w:type="spellEnd"/>
      <w:r w:rsidRPr="00080A6A">
        <w:rPr>
          <w:rFonts w:ascii="GHEA Grapalat" w:eastAsia="Calibri" w:hAnsi="GHEA Grapalat"/>
          <w:b/>
          <w:iCs/>
          <w:u w:val="single"/>
          <w:lang w:val="hy-AM" w:eastAsia="en-US"/>
        </w:rPr>
        <w:t>ո</w:t>
      </w:r>
      <w:proofErr w:type="spellStart"/>
      <w:r w:rsidRPr="00080A6A">
        <w:rPr>
          <w:rFonts w:ascii="GHEA Grapalat" w:eastAsia="Calibri" w:hAnsi="GHEA Grapalat"/>
          <w:b/>
          <w:iCs/>
          <w:u w:val="single"/>
          <w:lang w:val="fr-FR" w:eastAsia="en-US"/>
        </w:rPr>
        <w:t>խությունների</w:t>
      </w:r>
      <w:proofErr w:type="spellEnd"/>
      <w:r w:rsidRPr="00080A6A">
        <w:rPr>
          <w:rFonts w:ascii="GHEA Grapalat" w:eastAsia="Calibri" w:hAnsi="GHEA Grapalat"/>
          <w:b/>
          <w:iCs/>
          <w:u w:val="single"/>
          <w:lang w:val="fr-FR" w:eastAsia="en-US"/>
        </w:rPr>
        <w:t xml:space="preserve"> </w:t>
      </w:r>
      <w:proofErr w:type="spellStart"/>
      <w:r w:rsidRPr="00080A6A">
        <w:rPr>
          <w:rFonts w:ascii="GHEA Grapalat" w:eastAsia="Calibri" w:hAnsi="GHEA Grapalat"/>
          <w:b/>
          <w:iCs/>
          <w:u w:val="single"/>
          <w:lang w:val="fr-FR" w:eastAsia="en-US"/>
        </w:rPr>
        <w:t>մասին</w:t>
      </w:r>
      <w:proofErr w:type="spellEnd"/>
      <w:r w:rsidRPr="00080A6A">
        <w:rPr>
          <w:rFonts w:ascii="MS Mincho" w:eastAsia="MS Mincho" w:hAnsi="MS Mincho" w:cs="MS Mincho" w:hint="eastAsia"/>
          <w:b/>
          <w:iCs/>
          <w:u w:val="single"/>
          <w:lang w:val="fr-FR" w:eastAsia="en-US"/>
        </w:rPr>
        <w:t>․</w:t>
      </w:r>
    </w:p>
    <w:p w14:paraId="4E7F114F" w14:textId="5F775ED4" w:rsidR="008C26DA" w:rsidRPr="00080A6A" w:rsidRDefault="00786F8C" w:rsidP="004122FF">
      <w:pPr>
        <w:spacing w:after="200" w:line="360" w:lineRule="auto"/>
        <w:ind w:left="-284" w:right="-372" w:firstLine="710"/>
        <w:jc w:val="both"/>
        <w:rPr>
          <w:rFonts w:ascii="GHEA Grapalat" w:eastAsia="Calibri" w:hAnsi="GHEA Grapalat"/>
          <w:b/>
          <w:iCs/>
          <w:lang w:val="fr-FR" w:eastAsia="en-US"/>
        </w:rPr>
      </w:pPr>
      <w:proofErr w:type="spellStart"/>
      <w:r w:rsidRPr="00786F8C">
        <w:rPr>
          <w:rFonts w:ascii="GHEA Grapalat" w:eastAsia="Calibri" w:hAnsi="GHEA Grapalat" w:cs="Sylfaen"/>
          <w:bCs/>
          <w:iCs/>
          <w:lang w:val="fr-FR" w:eastAsia="en-US"/>
        </w:rPr>
        <w:t>Նախագծի</w:t>
      </w:r>
      <w:proofErr w:type="spellEnd"/>
      <w:r w:rsidRPr="00786F8C">
        <w:rPr>
          <w:rFonts w:ascii="GHEA Grapalat" w:eastAsia="Calibri" w:hAnsi="GHEA Grapalat" w:cs="Sylfaen"/>
          <w:bCs/>
          <w:iCs/>
          <w:lang w:val="fr-FR" w:eastAsia="en-US"/>
        </w:rPr>
        <w:t xml:space="preserve"> </w:t>
      </w:r>
      <w:proofErr w:type="spellStart"/>
      <w:r w:rsidRPr="00786F8C">
        <w:rPr>
          <w:rFonts w:ascii="GHEA Grapalat" w:eastAsia="Calibri" w:hAnsi="GHEA Grapalat" w:cs="Sylfaen"/>
          <w:bCs/>
          <w:iCs/>
          <w:lang w:val="fr-FR" w:eastAsia="en-US"/>
        </w:rPr>
        <w:t>ընդունմամբ</w:t>
      </w:r>
      <w:proofErr w:type="spellEnd"/>
      <w:r w:rsidRPr="00786F8C">
        <w:rPr>
          <w:rFonts w:ascii="GHEA Grapalat" w:eastAsia="Calibri" w:hAnsi="GHEA Grapalat" w:cs="Sylfaen"/>
          <w:bCs/>
          <w:iCs/>
          <w:lang w:val="fr-FR" w:eastAsia="en-US"/>
        </w:rPr>
        <w:t xml:space="preserve"> </w:t>
      </w:r>
      <w:r w:rsidRPr="00786F8C">
        <w:rPr>
          <w:rFonts w:ascii="GHEA Grapalat" w:eastAsia="Calibri" w:hAnsi="GHEA Grapalat" w:cs="Sylfaen"/>
          <w:bCs/>
          <w:iCs/>
          <w:lang w:val="hy-AM" w:eastAsia="en-US"/>
        </w:rPr>
        <w:t>պետական բյուջեում ծախսերի և եկամուտների էական ավելացումներ կամ նվազեցումներ չեն նախատեսվում։</w:t>
      </w:r>
      <w:bookmarkEnd w:id="5"/>
    </w:p>
    <w:p w14:paraId="0F8CA65E" w14:textId="33E04CC5" w:rsidR="00776116" w:rsidRPr="00080A6A" w:rsidRDefault="00776116" w:rsidP="004122FF">
      <w:pPr>
        <w:spacing w:line="360" w:lineRule="auto"/>
        <w:ind w:left="-284" w:right="-372" w:firstLine="710"/>
        <w:jc w:val="both"/>
        <w:rPr>
          <w:rFonts w:ascii="GHEA Grapalat" w:eastAsia="Calibri" w:hAnsi="GHEA Grapalat" w:cs="Sylfaen"/>
          <w:b/>
          <w:iCs/>
          <w:u w:val="single"/>
          <w:lang w:val="fr-FR" w:eastAsia="en-US"/>
        </w:rPr>
      </w:pPr>
      <w:bookmarkStart w:id="8" w:name="_Hlk178240586"/>
      <w:r w:rsidRPr="00080A6A">
        <w:rPr>
          <w:rFonts w:ascii="GHEA Grapalat" w:eastAsia="Calibri" w:hAnsi="GHEA Grapalat" w:cs="Sylfaen"/>
          <w:b/>
          <w:iCs/>
          <w:u w:val="single"/>
          <w:lang w:val="hy-AM" w:eastAsia="en-US"/>
        </w:rPr>
        <w:t>5</w:t>
      </w:r>
      <w:r w:rsidRPr="00080A6A">
        <w:rPr>
          <w:rFonts w:ascii="MS Mincho" w:eastAsia="MS Mincho" w:hAnsi="MS Mincho" w:cs="MS Mincho" w:hint="eastAsia"/>
          <w:b/>
          <w:iCs/>
          <w:u w:val="single"/>
          <w:lang w:val="hy-AM" w:eastAsia="en-US"/>
        </w:rPr>
        <w:t>․</w:t>
      </w:r>
      <w:r w:rsidRPr="00080A6A">
        <w:rPr>
          <w:rFonts w:ascii="GHEA Grapalat" w:eastAsia="Calibri" w:hAnsi="GHEA Grapalat" w:cs="Sylfaen"/>
          <w:b/>
          <w:iCs/>
          <w:u w:val="single"/>
          <w:lang w:val="hy-AM" w:eastAsia="en-US"/>
        </w:rPr>
        <w:t xml:space="preserve"> </w:t>
      </w:r>
      <w:proofErr w:type="spellStart"/>
      <w:r w:rsidRPr="00080A6A">
        <w:rPr>
          <w:rFonts w:ascii="GHEA Grapalat" w:eastAsia="Calibri" w:hAnsi="GHEA Grapalat" w:cs="Sylfaen"/>
          <w:b/>
          <w:iCs/>
          <w:u w:val="single"/>
          <w:lang w:val="fr-FR" w:eastAsia="en-US"/>
        </w:rPr>
        <w:t>Նախագծի</w:t>
      </w:r>
      <w:proofErr w:type="spellEnd"/>
      <w:r w:rsidRPr="00080A6A">
        <w:rPr>
          <w:rFonts w:ascii="GHEA Grapalat" w:eastAsia="Calibri" w:hAnsi="GHEA Grapalat" w:cs="Arial Armenian"/>
          <w:b/>
          <w:iCs/>
          <w:u w:val="single"/>
          <w:lang w:val="fr-FR" w:eastAsia="en-US"/>
        </w:rPr>
        <w:t xml:space="preserve"> </w:t>
      </w:r>
      <w:proofErr w:type="spellStart"/>
      <w:r w:rsidRPr="00080A6A">
        <w:rPr>
          <w:rFonts w:ascii="GHEA Grapalat" w:eastAsia="Calibri" w:hAnsi="GHEA Grapalat" w:cs="Sylfaen"/>
          <w:b/>
          <w:iCs/>
          <w:u w:val="single"/>
          <w:lang w:val="fr-FR" w:eastAsia="en-US"/>
        </w:rPr>
        <w:t>մշակման</w:t>
      </w:r>
      <w:proofErr w:type="spellEnd"/>
      <w:r w:rsidRPr="00080A6A">
        <w:rPr>
          <w:rFonts w:ascii="GHEA Grapalat" w:eastAsia="Calibri" w:hAnsi="GHEA Grapalat" w:cs="Arial Armenian"/>
          <w:b/>
          <w:iCs/>
          <w:u w:val="single"/>
          <w:lang w:val="fr-FR" w:eastAsia="en-US"/>
        </w:rPr>
        <w:t xml:space="preserve"> </w:t>
      </w:r>
      <w:proofErr w:type="spellStart"/>
      <w:r w:rsidRPr="00080A6A">
        <w:rPr>
          <w:rFonts w:ascii="GHEA Grapalat" w:eastAsia="Calibri" w:hAnsi="GHEA Grapalat" w:cs="Sylfaen"/>
          <w:b/>
          <w:iCs/>
          <w:u w:val="single"/>
          <w:lang w:val="fr-FR" w:eastAsia="en-US"/>
        </w:rPr>
        <w:t>գործընթացում</w:t>
      </w:r>
      <w:proofErr w:type="spellEnd"/>
      <w:r w:rsidRPr="00080A6A">
        <w:rPr>
          <w:rFonts w:ascii="GHEA Grapalat" w:eastAsia="Calibri" w:hAnsi="GHEA Grapalat" w:cs="Arial Armenian"/>
          <w:b/>
          <w:iCs/>
          <w:u w:val="single"/>
          <w:lang w:val="fr-FR" w:eastAsia="en-US"/>
        </w:rPr>
        <w:t xml:space="preserve"> </w:t>
      </w:r>
      <w:proofErr w:type="spellStart"/>
      <w:r w:rsidRPr="00080A6A">
        <w:rPr>
          <w:rFonts w:ascii="GHEA Grapalat" w:eastAsia="Calibri" w:hAnsi="GHEA Grapalat" w:cs="Sylfaen"/>
          <w:b/>
          <w:iCs/>
          <w:u w:val="single"/>
          <w:lang w:val="fr-FR" w:eastAsia="en-US"/>
        </w:rPr>
        <w:t>ներգրավված</w:t>
      </w:r>
      <w:proofErr w:type="spellEnd"/>
      <w:r w:rsidRPr="00080A6A">
        <w:rPr>
          <w:rFonts w:ascii="GHEA Grapalat" w:eastAsia="Calibri" w:hAnsi="GHEA Grapalat" w:cs="Arial Armenian"/>
          <w:b/>
          <w:iCs/>
          <w:u w:val="single"/>
          <w:lang w:val="fr-FR" w:eastAsia="en-US"/>
        </w:rPr>
        <w:t xml:space="preserve"> </w:t>
      </w:r>
      <w:proofErr w:type="spellStart"/>
      <w:r w:rsidRPr="00080A6A">
        <w:rPr>
          <w:rFonts w:ascii="GHEA Grapalat" w:eastAsia="Calibri" w:hAnsi="GHEA Grapalat" w:cs="Sylfaen"/>
          <w:b/>
          <w:iCs/>
          <w:u w:val="single"/>
          <w:lang w:val="fr-FR" w:eastAsia="en-US"/>
        </w:rPr>
        <w:t>ինստիտուտները</w:t>
      </w:r>
      <w:proofErr w:type="spellEnd"/>
      <w:r w:rsidRPr="00080A6A">
        <w:rPr>
          <w:rFonts w:ascii="GHEA Grapalat" w:eastAsia="Calibri" w:hAnsi="GHEA Grapalat" w:cs="Arial Armenian"/>
          <w:b/>
          <w:iCs/>
          <w:u w:val="single"/>
          <w:lang w:val="fr-FR" w:eastAsia="en-US"/>
        </w:rPr>
        <w:t xml:space="preserve"> և </w:t>
      </w:r>
      <w:proofErr w:type="spellStart"/>
      <w:r w:rsidRPr="00080A6A">
        <w:rPr>
          <w:rFonts w:ascii="GHEA Grapalat" w:eastAsia="Calibri" w:hAnsi="GHEA Grapalat" w:cs="Sylfaen"/>
          <w:b/>
          <w:iCs/>
          <w:u w:val="single"/>
          <w:lang w:val="fr-FR" w:eastAsia="en-US"/>
        </w:rPr>
        <w:t>անձինք</w:t>
      </w:r>
      <w:proofErr w:type="spellEnd"/>
      <w:r w:rsidRPr="00080A6A">
        <w:rPr>
          <w:rFonts w:ascii="GHEA Grapalat" w:eastAsia="Calibri" w:hAnsi="GHEA Grapalat" w:cs="Sylfaen"/>
          <w:b/>
          <w:iCs/>
          <w:u w:val="single"/>
          <w:lang w:val="fr-FR" w:eastAsia="en-US"/>
        </w:rPr>
        <w:t>.</w:t>
      </w:r>
    </w:p>
    <w:p w14:paraId="5C573055" w14:textId="17E61F26" w:rsidR="0045625D" w:rsidRPr="0045625D" w:rsidRDefault="00776116" w:rsidP="004122FF">
      <w:pPr>
        <w:spacing w:after="200" w:line="360" w:lineRule="auto"/>
        <w:ind w:left="-284" w:right="-372" w:firstLine="710"/>
        <w:jc w:val="both"/>
        <w:rPr>
          <w:rFonts w:ascii="GHEA Grapalat" w:eastAsia="Calibri" w:hAnsi="GHEA Grapalat" w:cs="Sylfaen"/>
          <w:bCs/>
          <w:iCs/>
          <w:lang w:val="fr-FR" w:eastAsia="en-US"/>
        </w:rPr>
      </w:pPr>
      <w:r w:rsidRPr="00776116">
        <w:rPr>
          <w:rFonts w:ascii="GHEA Grapalat" w:eastAsia="Calibri" w:hAnsi="GHEA Grapalat" w:cs="Sylfaen"/>
          <w:bCs/>
          <w:iCs/>
          <w:lang w:val="hy-AM" w:eastAsia="en-US"/>
        </w:rPr>
        <w:t>Նախագի</w:t>
      </w:r>
      <w:proofErr w:type="spellStart"/>
      <w:r w:rsidRPr="00776116">
        <w:rPr>
          <w:rFonts w:ascii="GHEA Grapalat" w:eastAsia="Calibri" w:hAnsi="GHEA Grapalat" w:cs="Sylfaen"/>
          <w:bCs/>
          <w:iCs/>
          <w:lang w:val="en-US" w:eastAsia="en-US"/>
        </w:rPr>
        <w:t>ծը</w:t>
      </w:r>
      <w:proofErr w:type="spellEnd"/>
      <w:r w:rsidRPr="00776116">
        <w:rPr>
          <w:rFonts w:ascii="GHEA Grapalat" w:eastAsia="Calibri" w:hAnsi="GHEA Grapalat" w:cs="Sylfaen"/>
          <w:bCs/>
          <w:iCs/>
          <w:lang w:val="fr-FR" w:eastAsia="en-US"/>
        </w:rPr>
        <w:t xml:space="preserve"> </w:t>
      </w:r>
      <w:proofErr w:type="spellStart"/>
      <w:r w:rsidRPr="00776116">
        <w:rPr>
          <w:rFonts w:ascii="GHEA Grapalat" w:eastAsia="Calibri" w:hAnsi="GHEA Grapalat" w:cs="Sylfaen"/>
          <w:bCs/>
          <w:iCs/>
          <w:lang w:val="en-US" w:eastAsia="en-US"/>
        </w:rPr>
        <w:t>մշակվել</w:t>
      </w:r>
      <w:proofErr w:type="spellEnd"/>
      <w:r w:rsidRPr="00776116">
        <w:rPr>
          <w:rFonts w:ascii="GHEA Grapalat" w:eastAsia="Calibri" w:hAnsi="GHEA Grapalat" w:cs="Sylfaen"/>
          <w:bCs/>
          <w:iCs/>
          <w:lang w:val="fr-FR" w:eastAsia="en-US"/>
        </w:rPr>
        <w:t xml:space="preserve"> </w:t>
      </w:r>
      <w:r w:rsidRPr="00776116">
        <w:rPr>
          <w:rFonts w:ascii="GHEA Grapalat" w:eastAsia="Calibri" w:hAnsi="GHEA Grapalat" w:cs="Sylfaen"/>
          <w:bCs/>
          <w:iCs/>
          <w:lang w:val="en-US" w:eastAsia="en-US"/>
        </w:rPr>
        <w:t>է</w:t>
      </w:r>
      <w:r w:rsidRPr="00776116">
        <w:rPr>
          <w:rFonts w:ascii="GHEA Grapalat" w:eastAsia="Calibri" w:hAnsi="GHEA Grapalat" w:cs="Sylfaen"/>
          <w:bCs/>
          <w:iCs/>
          <w:lang w:val="fr-FR" w:eastAsia="en-US"/>
        </w:rPr>
        <w:t xml:space="preserve"> </w:t>
      </w:r>
      <w:r w:rsidRPr="00776116">
        <w:rPr>
          <w:rFonts w:ascii="GHEA Grapalat" w:eastAsia="Calibri" w:hAnsi="GHEA Grapalat" w:cs="Sylfaen"/>
          <w:bCs/>
          <w:iCs/>
          <w:lang w:val="en-US" w:eastAsia="en-US"/>
        </w:rPr>
        <w:t>ՀՀ</w:t>
      </w:r>
      <w:r w:rsidRPr="00776116">
        <w:rPr>
          <w:rFonts w:ascii="GHEA Grapalat" w:eastAsia="Calibri" w:hAnsi="GHEA Grapalat" w:cs="Sylfaen"/>
          <w:bCs/>
          <w:iCs/>
          <w:lang w:val="fr-FR" w:eastAsia="en-US"/>
        </w:rPr>
        <w:t xml:space="preserve"> </w:t>
      </w:r>
      <w:proofErr w:type="spellStart"/>
      <w:r w:rsidRPr="00776116">
        <w:rPr>
          <w:rFonts w:ascii="GHEA Grapalat" w:eastAsia="Calibri" w:hAnsi="GHEA Grapalat" w:cs="Sylfaen"/>
          <w:bCs/>
          <w:iCs/>
          <w:lang w:val="en-US" w:eastAsia="en-US"/>
        </w:rPr>
        <w:t>ներքին</w:t>
      </w:r>
      <w:proofErr w:type="spellEnd"/>
      <w:r w:rsidRPr="00776116">
        <w:rPr>
          <w:rFonts w:ascii="GHEA Grapalat" w:eastAsia="Calibri" w:hAnsi="GHEA Grapalat" w:cs="Sylfaen"/>
          <w:bCs/>
          <w:iCs/>
          <w:lang w:val="fr-FR" w:eastAsia="en-US"/>
        </w:rPr>
        <w:t xml:space="preserve"> </w:t>
      </w:r>
      <w:proofErr w:type="spellStart"/>
      <w:r w:rsidRPr="00776116">
        <w:rPr>
          <w:rFonts w:ascii="GHEA Grapalat" w:eastAsia="Calibri" w:hAnsi="GHEA Grapalat" w:cs="Sylfaen"/>
          <w:bCs/>
          <w:iCs/>
          <w:lang w:val="en-US" w:eastAsia="en-US"/>
        </w:rPr>
        <w:t>գործերի</w:t>
      </w:r>
      <w:proofErr w:type="spellEnd"/>
      <w:r w:rsidRPr="00776116">
        <w:rPr>
          <w:rFonts w:ascii="GHEA Grapalat" w:eastAsia="Calibri" w:hAnsi="GHEA Grapalat" w:cs="Sylfaen"/>
          <w:bCs/>
          <w:iCs/>
          <w:lang w:val="fr-FR" w:eastAsia="en-US"/>
        </w:rPr>
        <w:t xml:space="preserve"> </w:t>
      </w:r>
      <w:proofErr w:type="spellStart"/>
      <w:r w:rsidRPr="00776116">
        <w:rPr>
          <w:rFonts w:ascii="GHEA Grapalat" w:eastAsia="Calibri" w:hAnsi="GHEA Grapalat" w:cs="Sylfaen"/>
          <w:bCs/>
          <w:iCs/>
          <w:lang w:val="en-US" w:eastAsia="en-US"/>
        </w:rPr>
        <w:t>նախարարության</w:t>
      </w:r>
      <w:proofErr w:type="spellEnd"/>
      <w:r w:rsidRPr="00776116">
        <w:rPr>
          <w:rFonts w:ascii="GHEA Grapalat" w:eastAsia="Calibri" w:hAnsi="GHEA Grapalat" w:cs="Sylfaen"/>
          <w:bCs/>
          <w:iCs/>
          <w:lang w:val="fr-FR" w:eastAsia="en-US"/>
        </w:rPr>
        <w:t xml:space="preserve"> </w:t>
      </w:r>
      <w:proofErr w:type="spellStart"/>
      <w:r w:rsidRPr="00776116">
        <w:rPr>
          <w:rFonts w:ascii="GHEA Grapalat" w:eastAsia="Calibri" w:hAnsi="GHEA Grapalat" w:cs="Sylfaen"/>
          <w:bCs/>
          <w:iCs/>
          <w:lang w:val="en-US" w:eastAsia="en-US"/>
        </w:rPr>
        <w:t>կողմից</w:t>
      </w:r>
      <w:proofErr w:type="spellEnd"/>
      <w:r w:rsidRPr="00776116">
        <w:rPr>
          <w:rFonts w:ascii="GHEA Grapalat" w:eastAsia="Calibri" w:hAnsi="GHEA Grapalat" w:cs="Sylfaen"/>
          <w:bCs/>
          <w:iCs/>
          <w:lang w:val="fr-FR" w:eastAsia="en-US"/>
        </w:rPr>
        <w:t>:</w:t>
      </w:r>
    </w:p>
    <w:p w14:paraId="527F2FBB" w14:textId="47D1F2AA" w:rsidR="00776116" w:rsidRPr="00776116" w:rsidRDefault="00776116" w:rsidP="004122FF">
      <w:pPr>
        <w:spacing w:after="200" w:line="360" w:lineRule="auto"/>
        <w:ind w:left="-284" w:right="-372" w:firstLine="710"/>
        <w:jc w:val="both"/>
        <w:rPr>
          <w:rFonts w:ascii="GHEA Grapalat" w:eastAsia="MS Mincho" w:hAnsi="GHEA Grapalat" w:cs="MS Mincho"/>
          <w:b/>
          <w:iCs/>
          <w:u w:val="single"/>
          <w:lang w:val="fr-FR" w:eastAsia="en-US"/>
        </w:rPr>
      </w:pPr>
      <w:r w:rsidRPr="00776116">
        <w:rPr>
          <w:rFonts w:ascii="GHEA Grapalat" w:eastAsia="Calibri" w:hAnsi="GHEA Grapalat"/>
          <w:b/>
          <w:iCs/>
          <w:u w:val="single"/>
          <w:lang w:val="fr-FR" w:eastAsia="en-US"/>
        </w:rPr>
        <w:t xml:space="preserve">6. </w:t>
      </w:r>
      <w:proofErr w:type="spellStart"/>
      <w:r w:rsidRPr="00776116">
        <w:rPr>
          <w:rFonts w:ascii="GHEA Grapalat" w:eastAsia="Calibri" w:hAnsi="GHEA Grapalat" w:cs="Sylfaen"/>
          <w:b/>
          <w:iCs/>
          <w:u w:val="single"/>
          <w:lang w:val="fr-FR" w:eastAsia="en-US"/>
        </w:rPr>
        <w:t>Ակնկալվող</w:t>
      </w:r>
      <w:proofErr w:type="spellEnd"/>
      <w:r w:rsidRPr="00776116">
        <w:rPr>
          <w:rFonts w:ascii="GHEA Grapalat" w:eastAsia="Calibri" w:hAnsi="GHEA Grapalat" w:cs="Arial Armenian"/>
          <w:b/>
          <w:iCs/>
          <w:u w:val="single"/>
          <w:lang w:val="fr-FR" w:eastAsia="en-US"/>
        </w:rPr>
        <w:t xml:space="preserve"> </w:t>
      </w:r>
      <w:proofErr w:type="spellStart"/>
      <w:r w:rsidRPr="00776116">
        <w:rPr>
          <w:rFonts w:ascii="GHEA Grapalat" w:eastAsia="Calibri" w:hAnsi="GHEA Grapalat" w:cs="Sylfaen"/>
          <w:b/>
          <w:iCs/>
          <w:u w:val="single"/>
          <w:lang w:val="fr-FR" w:eastAsia="en-US"/>
        </w:rPr>
        <w:t>արդյունքը</w:t>
      </w:r>
      <w:proofErr w:type="spellEnd"/>
      <w:r w:rsidRPr="00776116">
        <w:rPr>
          <w:rFonts w:ascii="MS Mincho" w:eastAsia="MS Mincho" w:hAnsi="MS Mincho" w:cs="MS Mincho" w:hint="eastAsia"/>
          <w:b/>
          <w:iCs/>
          <w:u w:val="single"/>
          <w:lang w:val="fr-FR" w:eastAsia="en-US"/>
        </w:rPr>
        <w:t>․</w:t>
      </w:r>
    </w:p>
    <w:p w14:paraId="2B8E1E70" w14:textId="5E855A14" w:rsidR="00776116" w:rsidRPr="00080A6A" w:rsidRDefault="004122FF" w:rsidP="004122FF">
      <w:pPr>
        <w:spacing w:line="360" w:lineRule="auto"/>
        <w:ind w:left="-284" w:right="-372" w:firstLine="710"/>
        <w:jc w:val="both"/>
        <w:rPr>
          <w:rFonts w:ascii="GHEA Grapalat" w:hAnsi="GHEA Grapalat"/>
          <w:lang w:val="hy-AM"/>
        </w:rPr>
      </w:pPr>
      <w:r>
        <w:rPr>
          <w:rFonts w:ascii="GHEA Grapalat" w:hAnsi="GHEA Grapalat"/>
          <w:lang w:val="hy-AM"/>
        </w:rPr>
        <w:t>Նախագծը ընդունումը</w:t>
      </w:r>
      <w:r w:rsidR="00776116" w:rsidRPr="00080A6A">
        <w:rPr>
          <w:rFonts w:ascii="GHEA Grapalat" w:hAnsi="GHEA Grapalat"/>
          <w:lang w:val="hy-AM"/>
        </w:rPr>
        <w:t xml:space="preserve"> թույլ կտա՝  </w:t>
      </w:r>
    </w:p>
    <w:p w14:paraId="063266F6" w14:textId="2E1DEDCE" w:rsidR="00776116" w:rsidRPr="00080A6A" w:rsidRDefault="00776116" w:rsidP="004122FF">
      <w:pPr>
        <w:pStyle w:val="ListParagraph"/>
        <w:spacing w:after="0" w:line="360" w:lineRule="auto"/>
        <w:ind w:left="-284" w:right="-372" w:firstLine="710"/>
        <w:jc w:val="both"/>
        <w:rPr>
          <w:rFonts w:ascii="GHEA Grapalat" w:hAnsi="GHEA Grapalat"/>
          <w:sz w:val="24"/>
          <w:szCs w:val="24"/>
          <w:lang w:val="hy-AM"/>
        </w:rPr>
      </w:pPr>
      <w:r w:rsidRPr="00080A6A">
        <w:rPr>
          <w:rFonts w:ascii="GHEA Grapalat" w:hAnsi="GHEA Grapalat"/>
          <w:sz w:val="24"/>
          <w:szCs w:val="24"/>
          <w:lang w:val="hy-AM"/>
        </w:rPr>
        <w:t xml:space="preserve">ա) ազգային մակարդակում ստեղծել կառավարման, համակարգման և համագործակցային մեխանիզմներ՝ աղետների ռիսկի գնահատման և ինդեքսավորման նպատակով, </w:t>
      </w:r>
    </w:p>
    <w:p w14:paraId="56A4AEA7" w14:textId="4D38CF47" w:rsidR="00776116" w:rsidRPr="00080A6A" w:rsidRDefault="00776116" w:rsidP="004122FF">
      <w:pPr>
        <w:pStyle w:val="ListParagraph"/>
        <w:spacing w:after="0" w:line="360" w:lineRule="auto"/>
        <w:ind w:left="-284" w:right="-372" w:firstLine="710"/>
        <w:jc w:val="both"/>
        <w:rPr>
          <w:rFonts w:ascii="GHEA Grapalat" w:hAnsi="GHEA Grapalat"/>
          <w:sz w:val="24"/>
          <w:szCs w:val="24"/>
          <w:lang w:val="hy-AM"/>
        </w:rPr>
      </w:pPr>
      <w:r w:rsidRPr="00080A6A">
        <w:rPr>
          <w:rFonts w:ascii="GHEA Grapalat" w:hAnsi="GHEA Grapalat" w:cs="Sylfaen"/>
          <w:sz w:val="24"/>
          <w:szCs w:val="24"/>
          <w:lang w:val="hy-AM"/>
        </w:rPr>
        <w:lastRenderedPageBreak/>
        <w:t xml:space="preserve">բ) ապահովել </w:t>
      </w:r>
      <w:r w:rsidRPr="00080A6A">
        <w:rPr>
          <w:rFonts w:ascii="GHEA Grapalat" w:hAnsi="GHEA Grapalat"/>
          <w:sz w:val="24"/>
          <w:szCs w:val="24"/>
          <w:lang w:val="hy-AM"/>
        </w:rPr>
        <w:t xml:space="preserve"> պետական կառավարման համակարգի ներկայացուցիչների մասնակցությունը բնակչությանը և տնտեսությանը սպառնացող ռիսկերին դիմակայելու գործողությունների մշակմանը և իրականացմանը,  </w:t>
      </w:r>
    </w:p>
    <w:p w14:paraId="06CD1ADB" w14:textId="1774AFA9" w:rsidR="00776116" w:rsidRPr="00080A6A" w:rsidRDefault="00776116" w:rsidP="004122FF">
      <w:pPr>
        <w:pStyle w:val="ListParagraph"/>
        <w:spacing w:after="0" w:line="360" w:lineRule="auto"/>
        <w:ind w:left="-284" w:right="-372" w:firstLine="710"/>
        <w:jc w:val="both"/>
        <w:rPr>
          <w:rFonts w:ascii="GHEA Grapalat" w:hAnsi="GHEA Grapalat"/>
          <w:sz w:val="24"/>
          <w:szCs w:val="24"/>
          <w:lang w:val="hy-AM"/>
        </w:rPr>
      </w:pPr>
      <w:r w:rsidRPr="00080A6A">
        <w:rPr>
          <w:rFonts w:ascii="GHEA Grapalat" w:hAnsi="GHEA Grapalat"/>
          <w:sz w:val="24"/>
          <w:szCs w:val="24"/>
          <w:lang w:val="hy-AM"/>
        </w:rPr>
        <w:t>գ) ապահովել ճշգրիտ տվյալների հավաքագրում վտանգավոր երևույթների և դրանց նկատմամբ երկրի խոցելիության վերաբերյալ, գնահատել ռիսկերն ու մշակել դրանց կանխարգելման, նվազեցման, աղետներին արձագանքման ու հետաղետային վերականգնման համար անհրաժեշտ միջոցառումներ` օգտագործելով դրանք որպես պետության զարգացման պլանավորման և որոշումների կայացման հիմք,</w:t>
      </w:r>
    </w:p>
    <w:p w14:paraId="058C0367" w14:textId="7283AA34" w:rsidR="00776116" w:rsidRPr="00080A6A" w:rsidRDefault="00776116" w:rsidP="004122FF">
      <w:pPr>
        <w:spacing w:line="360" w:lineRule="auto"/>
        <w:ind w:left="-284" w:right="-372" w:firstLine="710"/>
        <w:jc w:val="both"/>
        <w:rPr>
          <w:rFonts w:ascii="GHEA Grapalat" w:hAnsi="GHEA Grapalat"/>
          <w:lang w:val="hy-AM"/>
        </w:rPr>
      </w:pPr>
      <w:r w:rsidRPr="00080A6A">
        <w:rPr>
          <w:rFonts w:ascii="GHEA Grapalat" w:hAnsi="GHEA Grapalat"/>
          <w:lang w:val="hy-AM"/>
        </w:rPr>
        <w:t xml:space="preserve">դ) հատկացնել և կատարել ֆինանսական ներդրումներ, ապահովելով ռիսկերի նվազեցման տեսանկյունից կրիտիկական նշանակության ենթակառուցվածքների անխափան շահագործումը, այդ թվում` նվազեցնելով վերջիններիս խոցելիությունը կլիմայի փոփոխության նկատմամբ,  </w:t>
      </w:r>
    </w:p>
    <w:p w14:paraId="676B309A" w14:textId="4025757E" w:rsidR="00776116" w:rsidRPr="00080A6A" w:rsidRDefault="00776116" w:rsidP="004122FF">
      <w:pPr>
        <w:spacing w:line="360" w:lineRule="auto"/>
        <w:ind w:left="-284" w:right="-372" w:firstLine="710"/>
        <w:jc w:val="both"/>
        <w:rPr>
          <w:rFonts w:ascii="GHEA Grapalat" w:hAnsi="GHEA Grapalat"/>
          <w:lang w:val="hy-AM"/>
        </w:rPr>
      </w:pPr>
      <w:r w:rsidRPr="00080A6A">
        <w:rPr>
          <w:rFonts w:ascii="GHEA Grapalat" w:hAnsi="GHEA Grapalat"/>
          <w:lang w:val="hy-AM"/>
        </w:rPr>
        <w:t xml:space="preserve">ե) գնահատել կրթական, ուսումնական, առողջապահական, էներգետիկ, մշակութային, տրանսպորտային և այլ համակարգերի խոցելիությունը և բարձրացնել դրանց դիմակայունության մակարդակը, </w:t>
      </w:r>
    </w:p>
    <w:p w14:paraId="163467E7" w14:textId="78192C20" w:rsidR="00776116" w:rsidRPr="00080A6A" w:rsidRDefault="00776116" w:rsidP="004122FF">
      <w:pPr>
        <w:spacing w:line="360" w:lineRule="auto"/>
        <w:ind w:left="-284" w:right="-372" w:firstLine="710"/>
        <w:jc w:val="both"/>
        <w:rPr>
          <w:rFonts w:ascii="GHEA Grapalat" w:hAnsi="GHEA Grapalat"/>
          <w:lang w:val="hy-AM"/>
        </w:rPr>
      </w:pPr>
      <w:r w:rsidRPr="00080A6A">
        <w:rPr>
          <w:rFonts w:ascii="GHEA Grapalat" w:hAnsi="GHEA Grapalat"/>
          <w:lang w:val="hy-AM"/>
        </w:rPr>
        <w:t xml:space="preserve">զ) հետևողականորեն կիրառել առկա ռիսկերին համապատասխան շինարարական նորմերն ու հողօգտագործման պլանավորման սկզբունքները, </w:t>
      </w:r>
    </w:p>
    <w:p w14:paraId="7382C83B" w14:textId="78BEC128" w:rsidR="00776116" w:rsidRPr="00080A6A" w:rsidRDefault="00776116" w:rsidP="004122FF">
      <w:pPr>
        <w:spacing w:line="360" w:lineRule="auto"/>
        <w:ind w:left="-284" w:right="-372" w:firstLine="710"/>
        <w:jc w:val="both"/>
        <w:rPr>
          <w:rFonts w:ascii="GHEA Grapalat" w:hAnsi="GHEA Grapalat"/>
          <w:lang w:val="hy-AM"/>
        </w:rPr>
      </w:pPr>
      <w:r w:rsidRPr="00080A6A">
        <w:rPr>
          <w:rFonts w:ascii="GHEA Grapalat" w:hAnsi="GHEA Grapalat"/>
          <w:lang w:val="hy-AM"/>
        </w:rPr>
        <w:t xml:space="preserve">է) պաշտպանել էկոհամակարգերն ու շրջակա միջավայրը, մեղմել կամ նվազեցնել բնակչությանն ու </w:t>
      </w:r>
      <w:r w:rsidRPr="00080A6A">
        <w:rPr>
          <w:rFonts w:ascii="GHEA Grapalat" w:eastAsiaTheme="minorEastAsia" w:hAnsi="GHEA Grapalat"/>
          <w:lang w:val="hy-AM" w:eastAsia="zh-CN"/>
        </w:rPr>
        <w:t>բնակավայրերին</w:t>
      </w:r>
      <w:r w:rsidRPr="00080A6A">
        <w:rPr>
          <w:rFonts w:ascii="GHEA Grapalat" w:hAnsi="GHEA Grapalat"/>
          <w:lang w:val="hy-AM"/>
        </w:rPr>
        <w:t xml:space="preserve"> սպառնացող ջրհեղեղների, փոթորիկների, կարկտահարության, հիվանդությունների և այլ վտանգավոր երևույթների ազդեցությունը, </w:t>
      </w:r>
    </w:p>
    <w:p w14:paraId="7B486BED" w14:textId="49050D59" w:rsidR="00776116" w:rsidRPr="00080A6A" w:rsidRDefault="00776116" w:rsidP="004122FF">
      <w:pPr>
        <w:spacing w:line="360" w:lineRule="auto"/>
        <w:ind w:left="-284" w:right="-372" w:firstLine="710"/>
        <w:jc w:val="both"/>
        <w:rPr>
          <w:rFonts w:ascii="GHEA Grapalat" w:hAnsi="GHEA Grapalat"/>
          <w:lang w:val="hy-AM"/>
        </w:rPr>
      </w:pPr>
      <w:r w:rsidRPr="00080A6A">
        <w:rPr>
          <w:rFonts w:ascii="GHEA Grapalat" w:hAnsi="GHEA Grapalat"/>
          <w:lang w:val="hy-AM"/>
        </w:rPr>
        <w:t xml:space="preserve">ը) հիմնել աղետների վաղ ազդարարման համակարգեր և ստեղծել ճգնաժամային կառավարման համապատասխան կարողություններ, </w:t>
      </w:r>
    </w:p>
    <w:p w14:paraId="246163E7" w14:textId="61DDE5DF" w:rsidR="00776116" w:rsidRPr="00080A6A" w:rsidRDefault="00776116" w:rsidP="004122FF">
      <w:pPr>
        <w:spacing w:line="360" w:lineRule="auto"/>
        <w:ind w:left="-284" w:right="-372" w:firstLine="710"/>
        <w:jc w:val="both"/>
        <w:rPr>
          <w:rFonts w:ascii="GHEA Grapalat" w:hAnsi="GHEA Grapalat"/>
          <w:lang w:val="hy-AM"/>
        </w:rPr>
      </w:pPr>
      <w:r w:rsidRPr="00080A6A">
        <w:rPr>
          <w:rFonts w:ascii="GHEA Grapalat" w:hAnsi="GHEA Grapalat"/>
          <w:lang w:val="hy-AM"/>
        </w:rPr>
        <w:t xml:space="preserve">թ) երաշխավորել աղետներին արձագանքման և հետաղետային վերականգնման փուլերում տուժած բնակչության առաջնահերթ կարիքների ապահովումը։ </w:t>
      </w:r>
    </w:p>
    <w:p w14:paraId="474251AF" w14:textId="18C89459" w:rsidR="00776116" w:rsidRPr="00080A6A" w:rsidRDefault="00776116" w:rsidP="004122FF">
      <w:pPr>
        <w:spacing w:before="100" w:beforeAutospacing="1" w:line="360" w:lineRule="auto"/>
        <w:ind w:left="-284" w:right="-372" w:firstLine="710"/>
        <w:contextualSpacing/>
        <w:jc w:val="both"/>
        <w:rPr>
          <w:rFonts w:ascii="GHEA Grapalat" w:hAnsi="GHEA Grapalat"/>
          <w:lang w:val="fr-FR"/>
        </w:rPr>
      </w:pPr>
      <w:r w:rsidRPr="00080A6A">
        <w:rPr>
          <w:rFonts w:ascii="GHEA Grapalat" w:hAnsi="GHEA Grapalat"/>
          <w:lang w:val="hy-AM"/>
        </w:rPr>
        <w:t>ժ) ձևավորել</w:t>
      </w:r>
      <w:r w:rsidRPr="00080A6A">
        <w:rPr>
          <w:rFonts w:ascii="GHEA Grapalat" w:hAnsi="GHEA Grapalat"/>
          <w:lang w:val="fr-FR"/>
        </w:rPr>
        <w:t xml:space="preserve"> </w:t>
      </w:r>
      <w:r w:rsidRPr="00080A6A">
        <w:rPr>
          <w:rFonts w:ascii="GHEA Grapalat" w:hAnsi="GHEA Grapalat"/>
          <w:lang w:val="hy-AM"/>
        </w:rPr>
        <w:t>պետության</w:t>
      </w:r>
      <w:r w:rsidRPr="00080A6A">
        <w:rPr>
          <w:rFonts w:ascii="GHEA Grapalat" w:hAnsi="GHEA Grapalat"/>
          <w:lang w:val="fr-FR"/>
        </w:rPr>
        <w:t xml:space="preserve"> </w:t>
      </w:r>
      <w:r w:rsidRPr="00080A6A">
        <w:rPr>
          <w:rFonts w:ascii="GHEA Grapalat" w:hAnsi="GHEA Grapalat"/>
          <w:lang w:val="hy-AM"/>
        </w:rPr>
        <w:t>համար</w:t>
      </w:r>
      <w:r w:rsidRPr="00080A6A">
        <w:rPr>
          <w:rFonts w:ascii="GHEA Grapalat" w:hAnsi="GHEA Grapalat"/>
          <w:lang w:val="fr-FR"/>
        </w:rPr>
        <w:t xml:space="preserve"> </w:t>
      </w:r>
      <w:r w:rsidRPr="00080A6A">
        <w:rPr>
          <w:rFonts w:ascii="GHEA Grapalat" w:hAnsi="GHEA Grapalat"/>
          <w:lang w:val="hy-AM"/>
        </w:rPr>
        <w:t>առաջնային</w:t>
      </w:r>
      <w:r w:rsidRPr="00080A6A">
        <w:rPr>
          <w:rFonts w:ascii="GHEA Grapalat" w:hAnsi="GHEA Grapalat"/>
          <w:lang w:val="fr-FR"/>
        </w:rPr>
        <w:t xml:space="preserve">, </w:t>
      </w:r>
      <w:r w:rsidRPr="00080A6A">
        <w:rPr>
          <w:rFonts w:ascii="GHEA Grapalat" w:hAnsi="GHEA Grapalat"/>
          <w:lang w:val="hy-AM"/>
        </w:rPr>
        <w:t>կենսական</w:t>
      </w:r>
      <w:r w:rsidRPr="00080A6A">
        <w:rPr>
          <w:rFonts w:ascii="GHEA Grapalat" w:hAnsi="GHEA Grapalat"/>
          <w:lang w:val="fr-FR"/>
        </w:rPr>
        <w:t xml:space="preserve"> </w:t>
      </w:r>
      <w:r w:rsidRPr="00080A6A">
        <w:rPr>
          <w:rFonts w:ascii="GHEA Grapalat" w:hAnsi="GHEA Grapalat"/>
          <w:lang w:val="hy-AM"/>
        </w:rPr>
        <w:t>նշանակության</w:t>
      </w:r>
      <w:r w:rsidRPr="00080A6A">
        <w:rPr>
          <w:rFonts w:ascii="GHEA Grapalat" w:hAnsi="GHEA Grapalat"/>
          <w:lang w:val="fr-FR"/>
        </w:rPr>
        <w:t xml:space="preserve"> </w:t>
      </w:r>
      <w:r w:rsidRPr="00080A6A">
        <w:rPr>
          <w:rFonts w:ascii="GHEA Grapalat" w:hAnsi="GHEA Grapalat"/>
          <w:lang w:val="hy-AM"/>
        </w:rPr>
        <w:t>միջոցառումների</w:t>
      </w:r>
      <w:r w:rsidRPr="00080A6A">
        <w:rPr>
          <w:rFonts w:ascii="GHEA Grapalat" w:hAnsi="GHEA Grapalat"/>
          <w:lang w:val="fr-FR"/>
        </w:rPr>
        <w:t xml:space="preserve"> </w:t>
      </w:r>
      <w:r w:rsidRPr="00080A6A">
        <w:rPr>
          <w:rFonts w:ascii="GHEA Grapalat" w:hAnsi="GHEA Grapalat"/>
          <w:lang w:val="hy-AM"/>
        </w:rPr>
        <w:t>պլանավորման, իրականացման սկզբունքներն</w:t>
      </w:r>
      <w:r w:rsidRPr="00080A6A">
        <w:rPr>
          <w:rFonts w:ascii="GHEA Grapalat" w:hAnsi="GHEA Grapalat"/>
          <w:lang w:val="fr-FR"/>
        </w:rPr>
        <w:t xml:space="preserve"> </w:t>
      </w:r>
      <w:r w:rsidRPr="00080A6A">
        <w:rPr>
          <w:rFonts w:ascii="GHEA Grapalat" w:hAnsi="GHEA Grapalat"/>
          <w:lang w:val="hy-AM"/>
        </w:rPr>
        <w:t>ու</w:t>
      </w:r>
      <w:r w:rsidRPr="00080A6A">
        <w:rPr>
          <w:rFonts w:ascii="GHEA Grapalat" w:hAnsi="GHEA Grapalat"/>
          <w:lang w:val="fr-FR"/>
        </w:rPr>
        <w:t xml:space="preserve"> </w:t>
      </w:r>
      <w:r w:rsidRPr="00080A6A">
        <w:rPr>
          <w:rFonts w:ascii="GHEA Grapalat" w:hAnsi="GHEA Grapalat"/>
          <w:lang w:val="hy-AM"/>
        </w:rPr>
        <w:t>մեխանիզմները՝ ուղղված</w:t>
      </w:r>
      <w:r w:rsidRPr="00080A6A">
        <w:rPr>
          <w:rFonts w:ascii="GHEA Grapalat" w:hAnsi="GHEA Grapalat"/>
          <w:lang w:val="fr-FR"/>
        </w:rPr>
        <w:t xml:space="preserve"> </w:t>
      </w:r>
      <w:r w:rsidRPr="00080A6A">
        <w:rPr>
          <w:rFonts w:ascii="GHEA Grapalat" w:hAnsi="GHEA Grapalat"/>
          <w:lang w:val="hy-AM"/>
        </w:rPr>
        <w:t>ազգային մակարդակում աղետների</w:t>
      </w:r>
      <w:r w:rsidRPr="00080A6A">
        <w:rPr>
          <w:rFonts w:ascii="GHEA Grapalat" w:hAnsi="GHEA Grapalat"/>
          <w:lang w:val="fr-FR"/>
        </w:rPr>
        <w:t xml:space="preserve"> </w:t>
      </w:r>
      <w:r w:rsidRPr="00080A6A">
        <w:rPr>
          <w:rFonts w:ascii="GHEA Grapalat" w:hAnsi="GHEA Grapalat"/>
          <w:lang w:val="hy-AM"/>
        </w:rPr>
        <w:t>ռիսկի</w:t>
      </w:r>
      <w:r w:rsidRPr="00080A6A">
        <w:rPr>
          <w:rFonts w:ascii="GHEA Grapalat" w:hAnsi="GHEA Grapalat"/>
          <w:lang w:val="fr-FR"/>
        </w:rPr>
        <w:t xml:space="preserve"> </w:t>
      </w:r>
      <w:r w:rsidRPr="00080A6A">
        <w:rPr>
          <w:rFonts w:ascii="GHEA Grapalat" w:hAnsi="GHEA Grapalat"/>
          <w:lang w:val="hy-AM"/>
        </w:rPr>
        <w:t>կառավարմանը։</w:t>
      </w:r>
      <w:r w:rsidRPr="00080A6A">
        <w:rPr>
          <w:rFonts w:ascii="GHEA Grapalat" w:hAnsi="GHEA Grapalat"/>
          <w:lang w:val="fr-FR"/>
        </w:rPr>
        <w:t xml:space="preserve"> </w:t>
      </w:r>
    </w:p>
    <w:p w14:paraId="4776AD27" w14:textId="56448C53" w:rsidR="00881D17" w:rsidRPr="00080A6A" w:rsidRDefault="00881D17" w:rsidP="004122FF">
      <w:pPr>
        <w:spacing w:line="360" w:lineRule="auto"/>
        <w:ind w:left="-284" w:right="-372" w:firstLine="710"/>
        <w:jc w:val="both"/>
        <w:rPr>
          <w:rFonts w:ascii="GHEA Grapalat" w:hAnsi="GHEA Grapalat"/>
          <w:lang w:val="hy-AM"/>
        </w:rPr>
      </w:pPr>
    </w:p>
    <w:p w14:paraId="4B55AB42" w14:textId="488B8503" w:rsidR="00881D17" w:rsidRPr="00080A6A" w:rsidRDefault="00DC7FCD" w:rsidP="004122FF">
      <w:pPr>
        <w:tabs>
          <w:tab w:val="left" w:pos="630"/>
        </w:tabs>
        <w:spacing w:line="360" w:lineRule="auto"/>
        <w:ind w:left="-284" w:right="-372" w:firstLine="710"/>
        <w:jc w:val="both"/>
        <w:rPr>
          <w:rFonts w:ascii="GHEA Grapalat" w:eastAsia="MS Mincho" w:hAnsi="GHEA Grapalat" w:cs="MS Mincho"/>
          <w:b/>
          <w:u w:val="single"/>
          <w:lang w:val="hy-AM" w:eastAsia="en-US"/>
        </w:rPr>
      </w:pPr>
      <w:r w:rsidRPr="00080A6A">
        <w:rPr>
          <w:rFonts w:ascii="GHEA Grapalat" w:hAnsi="GHEA Grapalat" w:cs="Arial Armenian"/>
          <w:b/>
          <w:bCs/>
          <w:lang w:val="hy-AM"/>
        </w:rPr>
        <w:tab/>
      </w:r>
      <w:r w:rsidR="00776116" w:rsidRPr="00080A6A">
        <w:rPr>
          <w:rFonts w:ascii="GHEA Grapalat" w:hAnsi="GHEA Grapalat" w:cs="Arial Armenian"/>
          <w:b/>
          <w:bCs/>
          <w:u w:val="single"/>
          <w:lang w:val="hy-AM"/>
        </w:rPr>
        <w:t>7</w:t>
      </w:r>
      <w:r w:rsidR="00881D17" w:rsidRPr="00080A6A">
        <w:rPr>
          <w:rFonts w:ascii="GHEA Grapalat" w:hAnsi="GHEA Grapalat" w:cs="Arial Armenian"/>
          <w:b/>
          <w:bCs/>
          <w:u w:val="single"/>
          <w:lang w:val="hy-AM"/>
        </w:rPr>
        <w:t xml:space="preserve">. </w:t>
      </w:r>
      <w:r w:rsidR="00881D17" w:rsidRPr="00080A6A">
        <w:rPr>
          <w:rFonts w:ascii="GHEA Grapalat" w:hAnsi="GHEA Grapalat"/>
          <w:b/>
          <w:u w:val="single"/>
          <w:lang w:val="hy-AM"/>
        </w:rPr>
        <w:t>Եվրոպական միության մոտարկման ենթակա օրենսդրության և դրան համապատասխանեցման վերաբերյալ</w:t>
      </w:r>
      <w:r w:rsidR="003B346C" w:rsidRPr="00080A6A">
        <w:rPr>
          <w:rFonts w:ascii="MS Mincho" w:eastAsia="MS Mincho" w:hAnsi="MS Mincho" w:cs="MS Mincho" w:hint="eastAsia"/>
          <w:b/>
          <w:u w:val="single"/>
          <w:lang w:val="hy-AM"/>
        </w:rPr>
        <w:t>․</w:t>
      </w:r>
    </w:p>
    <w:p w14:paraId="3097E4AF" w14:textId="13C89DE2" w:rsidR="00881D17" w:rsidRPr="00080A6A" w:rsidRDefault="00881D17" w:rsidP="004122FF">
      <w:pPr>
        <w:spacing w:line="360" w:lineRule="auto"/>
        <w:ind w:left="-284" w:right="-372" w:firstLine="710"/>
        <w:jc w:val="both"/>
        <w:rPr>
          <w:rFonts w:ascii="GHEA Grapalat" w:hAnsi="GHEA Grapalat"/>
          <w:lang w:val="hy-AM"/>
        </w:rPr>
      </w:pPr>
      <w:r w:rsidRPr="00080A6A">
        <w:rPr>
          <w:rFonts w:ascii="GHEA Grapalat" w:hAnsi="GHEA Grapalat"/>
          <w:lang w:val="hy-AM"/>
        </w:rPr>
        <w:t>Իրավական ակտի վերնագիրը</w:t>
      </w:r>
      <w:r w:rsidRPr="00080A6A">
        <w:rPr>
          <w:rFonts w:ascii="MS Mincho" w:eastAsia="MS Mincho" w:hAnsi="MS Mincho" w:cs="MS Mincho" w:hint="eastAsia"/>
          <w:lang w:val="hy-AM"/>
        </w:rPr>
        <w:t>․</w:t>
      </w:r>
    </w:p>
    <w:bookmarkEnd w:id="8"/>
    <w:p w14:paraId="12CF7175" w14:textId="19167556" w:rsidR="007F650A" w:rsidRPr="00080A6A" w:rsidRDefault="007F650A" w:rsidP="004122FF">
      <w:pPr>
        <w:spacing w:line="360" w:lineRule="auto"/>
        <w:ind w:left="-284" w:right="-372" w:firstLine="710"/>
        <w:jc w:val="both"/>
        <w:rPr>
          <w:rFonts w:ascii="GHEA Grapalat" w:hAnsi="GHEA Grapalat"/>
          <w:lang w:val="hy-AM"/>
        </w:rPr>
      </w:pPr>
      <w:r w:rsidRPr="00080A6A">
        <w:rPr>
          <w:rFonts w:ascii="GHEA Grapalat" w:eastAsia="Cambria" w:hAnsi="GHEA Grapalat" w:cs="Cambria"/>
          <w:w w:val="105"/>
          <w:lang w:val="hy-AM"/>
        </w:rPr>
        <w:lastRenderedPageBreak/>
        <w:t>«</w:t>
      </w:r>
      <w:r w:rsidRPr="00080A6A">
        <w:rPr>
          <w:rFonts w:ascii="GHEA Grapalat" w:hAnsi="GHEA Grapalat"/>
          <w:lang w:val="hy-AM"/>
        </w:rPr>
        <w:t>COMMUNICATION FROM THE COMMISSION TO THE EUROPEAN PARLIAMENT,</w:t>
      </w:r>
      <w:r w:rsidR="004122FF">
        <w:rPr>
          <w:rFonts w:ascii="GHEA Grapalat" w:hAnsi="GHEA Grapalat"/>
          <w:lang w:val="hy-AM"/>
        </w:rPr>
        <w:t xml:space="preserve"> </w:t>
      </w:r>
      <w:r w:rsidRPr="00080A6A">
        <w:rPr>
          <w:rFonts w:ascii="GHEA Grapalat" w:hAnsi="GHEA Grapalat"/>
          <w:lang w:val="hy-AM"/>
        </w:rPr>
        <w:t>THE COUNCIL, THE EUROPEAN ECONOMIC AND SOCIAL COMMITTEE AND THE COMMITTEE OF THE REGIONS</w:t>
      </w:r>
      <w:r w:rsidR="001E3B9E" w:rsidRPr="00080A6A">
        <w:rPr>
          <w:rFonts w:ascii="GHEA Grapalat" w:hAnsi="GHEA Grapalat"/>
          <w:lang w:val="hy-AM"/>
        </w:rPr>
        <w:t>»</w:t>
      </w:r>
    </w:p>
    <w:p w14:paraId="3B404562" w14:textId="77777777" w:rsidR="007F650A" w:rsidRPr="00080A6A" w:rsidRDefault="007F650A" w:rsidP="004122FF">
      <w:pPr>
        <w:spacing w:line="360" w:lineRule="auto"/>
        <w:ind w:left="-284" w:right="-372" w:firstLine="710"/>
        <w:jc w:val="center"/>
        <w:rPr>
          <w:rFonts w:ascii="GHEA Grapalat" w:hAnsi="GHEA Grapalat"/>
          <w:lang w:val="hy-AM"/>
        </w:rPr>
      </w:pPr>
      <w:r w:rsidRPr="00080A6A">
        <w:rPr>
          <w:rFonts w:ascii="GHEA Grapalat" w:hAnsi="GHEA Grapalat"/>
          <w:lang w:val="en-US"/>
        </w:rPr>
        <w:t>E</w:t>
      </w:r>
      <w:r w:rsidRPr="00080A6A">
        <w:rPr>
          <w:rFonts w:ascii="GHEA Grapalat" w:hAnsi="GHEA Grapalat"/>
          <w:lang w:val="hy-AM"/>
        </w:rPr>
        <w:t xml:space="preserve">uropean Union Disaster Resilience Goals: </w:t>
      </w:r>
    </w:p>
    <w:p w14:paraId="2BB29D11" w14:textId="6F98D476" w:rsidR="007F650A" w:rsidRPr="00080A6A" w:rsidRDefault="007F650A" w:rsidP="004122FF">
      <w:pPr>
        <w:spacing w:line="360" w:lineRule="auto"/>
        <w:ind w:left="-284" w:right="-372" w:firstLine="710"/>
        <w:jc w:val="center"/>
        <w:rPr>
          <w:rFonts w:ascii="GHEA Grapalat" w:hAnsi="GHEA Grapalat"/>
          <w:lang w:val="hy-AM"/>
        </w:rPr>
      </w:pPr>
      <w:r w:rsidRPr="00080A6A">
        <w:rPr>
          <w:rFonts w:ascii="GHEA Grapalat" w:hAnsi="GHEA Grapalat"/>
          <w:lang w:val="hy-AM"/>
        </w:rPr>
        <w:t>Acting together to deal with future emergencies</w:t>
      </w:r>
    </w:p>
    <w:p w14:paraId="551BAB0D" w14:textId="77777777" w:rsidR="001E3B9E" w:rsidRPr="00080A6A" w:rsidRDefault="001E3B9E" w:rsidP="004122FF">
      <w:pPr>
        <w:spacing w:line="360" w:lineRule="auto"/>
        <w:ind w:left="-284" w:right="-372" w:firstLine="710"/>
        <w:jc w:val="center"/>
        <w:rPr>
          <w:rFonts w:ascii="GHEA Grapalat" w:hAnsi="GHEA Grapalat"/>
          <w:lang w:val="hy-AM"/>
        </w:rPr>
      </w:pPr>
    </w:p>
    <w:p w14:paraId="7E404E31" w14:textId="4838CCA4" w:rsidR="007F650A" w:rsidRPr="00080A6A" w:rsidRDefault="007F650A" w:rsidP="004122FF">
      <w:pPr>
        <w:spacing w:line="360" w:lineRule="auto"/>
        <w:ind w:left="-284" w:right="-372" w:firstLine="710"/>
        <w:jc w:val="both"/>
        <w:rPr>
          <w:rFonts w:ascii="GHEA Grapalat" w:hAnsi="GHEA Grapalat"/>
          <w:lang w:val="hy-AM"/>
        </w:rPr>
      </w:pPr>
      <w:r w:rsidRPr="00080A6A">
        <w:rPr>
          <w:rFonts w:ascii="GHEA Grapalat" w:hAnsi="GHEA Grapalat"/>
          <w:lang w:val="hy-AM"/>
        </w:rPr>
        <w:t>(</w:t>
      </w:r>
      <w:r w:rsidR="001E3B9E" w:rsidRPr="00080A6A">
        <w:rPr>
          <w:rFonts w:ascii="GHEA Grapalat" w:eastAsia="Cambria" w:hAnsi="GHEA Grapalat" w:cs="Cambria"/>
          <w:w w:val="105"/>
          <w:lang w:val="hy-AM"/>
        </w:rPr>
        <w:t>«</w:t>
      </w:r>
      <w:r w:rsidRPr="00080A6A">
        <w:rPr>
          <w:rFonts w:ascii="GHEA Grapalat" w:hAnsi="GHEA Grapalat"/>
          <w:lang w:val="hy-AM"/>
        </w:rPr>
        <w:t>Հ</w:t>
      </w:r>
      <w:r w:rsidR="008C5C86" w:rsidRPr="00080A6A">
        <w:rPr>
          <w:rFonts w:ascii="GHEA Grapalat" w:hAnsi="GHEA Grapalat"/>
          <w:lang w:val="hy-AM"/>
        </w:rPr>
        <w:t>ԱՆՁՆԱԺՈՂՈՎԻՑ</w:t>
      </w:r>
      <w:r w:rsidRPr="00080A6A">
        <w:rPr>
          <w:rFonts w:ascii="GHEA Grapalat" w:hAnsi="GHEA Grapalat"/>
          <w:lang w:val="hy-AM"/>
        </w:rPr>
        <w:t xml:space="preserve"> </w:t>
      </w:r>
      <w:r w:rsidR="008C5C86" w:rsidRPr="00080A6A">
        <w:rPr>
          <w:rFonts w:ascii="GHEA Grapalat" w:hAnsi="GHEA Grapalat"/>
          <w:lang w:val="hy-AM"/>
        </w:rPr>
        <w:t>ՀԱՂՈՐԴԱԿՑՈՒԹՅՈՒՆ</w:t>
      </w:r>
      <w:r w:rsidRPr="00080A6A">
        <w:rPr>
          <w:rFonts w:ascii="GHEA Grapalat" w:hAnsi="GHEA Grapalat"/>
          <w:lang w:val="hy-AM"/>
        </w:rPr>
        <w:t xml:space="preserve"> Ե</w:t>
      </w:r>
      <w:r w:rsidR="008C5C86" w:rsidRPr="00080A6A">
        <w:rPr>
          <w:rFonts w:ascii="GHEA Grapalat" w:hAnsi="GHEA Grapalat"/>
          <w:lang w:val="hy-AM"/>
        </w:rPr>
        <w:t>ՎՐՈՊԱԿԱՆ ԽՈՐՀՐԴԱՐԱՆԻՆ</w:t>
      </w:r>
      <w:r w:rsidRPr="00080A6A">
        <w:rPr>
          <w:rFonts w:ascii="GHEA Grapalat" w:hAnsi="GHEA Grapalat"/>
          <w:lang w:val="hy-AM"/>
        </w:rPr>
        <w:t xml:space="preserve">, </w:t>
      </w:r>
      <w:r w:rsidR="008C5C86" w:rsidRPr="00080A6A">
        <w:rPr>
          <w:rFonts w:ascii="GHEA Grapalat" w:hAnsi="GHEA Grapalat"/>
          <w:lang w:val="hy-AM"/>
        </w:rPr>
        <w:t>ԽՈՐՀՐԴԻՆ</w:t>
      </w:r>
      <w:r w:rsidRPr="00080A6A">
        <w:rPr>
          <w:rFonts w:ascii="GHEA Grapalat" w:hAnsi="GHEA Grapalat"/>
          <w:lang w:val="hy-AM"/>
        </w:rPr>
        <w:t xml:space="preserve">, </w:t>
      </w:r>
      <w:r w:rsidR="008C5C86" w:rsidRPr="00080A6A">
        <w:rPr>
          <w:rFonts w:ascii="GHEA Grapalat" w:hAnsi="GHEA Grapalat"/>
          <w:lang w:val="hy-AM"/>
        </w:rPr>
        <w:t>ԵՎՐՈՊԱԿԱՆ ՏՆՏԵՍԱԿԱՆ</w:t>
      </w:r>
      <w:r w:rsidRPr="00080A6A">
        <w:rPr>
          <w:rFonts w:ascii="GHEA Grapalat" w:hAnsi="GHEA Grapalat"/>
          <w:lang w:val="hy-AM"/>
        </w:rPr>
        <w:t xml:space="preserve"> </w:t>
      </w:r>
      <w:r w:rsidR="00234BDC" w:rsidRPr="00080A6A">
        <w:rPr>
          <w:rFonts w:ascii="GHEA Grapalat" w:hAnsi="GHEA Grapalat"/>
          <w:lang w:val="hy-AM"/>
        </w:rPr>
        <w:t>ԵՎ ՍՈՑԻԱԼԱԿԱՆ</w:t>
      </w:r>
      <w:r w:rsidRPr="00080A6A">
        <w:rPr>
          <w:rFonts w:ascii="GHEA Grapalat" w:hAnsi="GHEA Grapalat"/>
          <w:lang w:val="hy-AM"/>
        </w:rPr>
        <w:t xml:space="preserve"> </w:t>
      </w:r>
      <w:r w:rsidR="00234BDC" w:rsidRPr="00080A6A">
        <w:rPr>
          <w:rFonts w:ascii="GHEA Grapalat" w:hAnsi="GHEA Grapalat"/>
          <w:lang w:val="hy-AM"/>
        </w:rPr>
        <w:t>ԿՈՄԻՏԵԻՆ</w:t>
      </w:r>
      <w:r w:rsidRPr="00080A6A">
        <w:rPr>
          <w:rFonts w:ascii="GHEA Grapalat" w:hAnsi="GHEA Grapalat"/>
          <w:lang w:val="hy-AM"/>
        </w:rPr>
        <w:t xml:space="preserve"> </w:t>
      </w:r>
      <w:r w:rsidR="00234BDC" w:rsidRPr="00080A6A">
        <w:rPr>
          <w:rFonts w:ascii="GHEA Grapalat" w:hAnsi="GHEA Grapalat"/>
          <w:lang w:val="hy-AM"/>
        </w:rPr>
        <w:t>ԵՎ ՏԱՐԱԾԱՇՐՋԱՆՆԵՐԻ ԿՈՄԻՏԵԻՆ</w:t>
      </w:r>
      <w:r w:rsidR="001E3B9E" w:rsidRPr="00080A6A">
        <w:rPr>
          <w:rFonts w:ascii="GHEA Grapalat" w:hAnsi="GHEA Grapalat"/>
          <w:lang w:val="hy-AM"/>
        </w:rPr>
        <w:t>»</w:t>
      </w:r>
    </w:p>
    <w:p w14:paraId="072B5B63" w14:textId="0DA01FE3" w:rsidR="00436BF4" w:rsidRDefault="007F650A" w:rsidP="004122FF">
      <w:pPr>
        <w:spacing w:line="360" w:lineRule="auto"/>
        <w:ind w:left="-284" w:right="-372" w:firstLine="710"/>
        <w:jc w:val="center"/>
        <w:rPr>
          <w:rFonts w:ascii="GHEA Grapalat" w:hAnsi="GHEA Grapalat"/>
          <w:lang w:val="hy-AM"/>
        </w:rPr>
      </w:pPr>
      <w:r w:rsidRPr="00080A6A">
        <w:rPr>
          <w:rFonts w:ascii="GHEA Grapalat" w:hAnsi="GHEA Grapalat"/>
          <w:lang w:val="hy-AM"/>
        </w:rPr>
        <w:t>Եվրոպական միության աղետներին դիմակայելու նպատակներ</w:t>
      </w:r>
    </w:p>
    <w:p w14:paraId="78C82DB4" w14:textId="143D86C0" w:rsidR="001E3B9E" w:rsidRPr="00080A6A" w:rsidRDefault="007F650A" w:rsidP="004122FF">
      <w:pPr>
        <w:spacing w:line="360" w:lineRule="auto"/>
        <w:ind w:left="-284" w:right="-372" w:firstLine="710"/>
        <w:jc w:val="center"/>
        <w:rPr>
          <w:rFonts w:ascii="GHEA Grapalat" w:hAnsi="GHEA Grapalat"/>
          <w:lang w:val="hy-AM"/>
        </w:rPr>
      </w:pPr>
      <w:r w:rsidRPr="00080A6A">
        <w:rPr>
          <w:rFonts w:ascii="GHEA Grapalat" w:hAnsi="GHEA Grapalat"/>
          <w:lang w:val="hy-AM"/>
        </w:rPr>
        <w:t>Գործել միասին ապագայի արտակարգ իրավիճակներին առերեսվելուց)</w:t>
      </w:r>
    </w:p>
    <w:p w14:paraId="43E47EE7" w14:textId="23962666" w:rsidR="007F650A" w:rsidRPr="00080A6A" w:rsidRDefault="001E3B9E" w:rsidP="004122FF">
      <w:pPr>
        <w:spacing w:line="360" w:lineRule="auto"/>
        <w:ind w:left="-284" w:right="-372" w:firstLine="710"/>
        <w:rPr>
          <w:rFonts w:ascii="GHEA Grapalat" w:hAnsi="GHEA Grapalat"/>
          <w:lang w:val="hy-AM"/>
        </w:rPr>
      </w:pPr>
      <w:r w:rsidRPr="00080A6A">
        <w:rPr>
          <w:rFonts w:ascii="GHEA Grapalat" w:eastAsiaTheme="minorEastAsia" w:hAnsi="GHEA Grapalat"/>
          <w:lang w:val="hy-AM" w:eastAsia="zh-CN"/>
        </w:rPr>
        <w:t>Հ</w:t>
      </w:r>
      <w:r w:rsidR="007F650A" w:rsidRPr="00080A6A">
        <w:rPr>
          <w:rFonts w:ascii="GHEA Grapalat" w:hAnsi="GHEA Grapalat"/>
          <w:lang w:val="hy-AM"/>
        </w:rPr>
        <w:t>ամարը</w:t>
      </w:r>
      <w:r w:rsidR="007F650A" w:rsidRPr="00080A6A">
        <w:rPr>
          <w:rFonts w:ascii="MS Mincho" w:eastAsia="MS Mincho" w:hAnsi="MS Mincho" w:cs="MS Mincho" w:hint="eastAsia"/>
          <w:lang w:val="hy-AM"/>
        </w:rPr>
        <w:t>․</w:t>
      </w:r>
      <w:r w:rsidR="007F650A" w:rsidRPr="00080A6A">
        <w:rPr>
          <w:rFonts w:ascii="GHEA Grapalat" w:hAnsi="GHEA Grapalat"/>
          <w:lang w:val="hy-AM"/>
        </w:rPr>
        <w:t xml:space="preserve"> COM(2023) 61</w:t>
      </w:r>
    </w:p>
    <w:p w14:paraId="1703B9FD" w14:textId="2CA26F4F" w:rsidR="001E3B9E" w:rsidRPr="00080A6A" w:rsidRDefault="001E3B9E" w:rsidP="004122FF">
      <w:pPr>
        <w:spacing w:line="360" w:lineRule="auto"/>
        <w:ind w:left="-284" w:right="-372" w:firstLine="710"/>
        <w:rPr>
          <w:rFonts w:ascii="GHEA Grapalat" w:hAnsi="GHEA Grapalat"/>
          <w:lang w:val="hy-AM"/>
        </w:rPr>
      </w:pPr>
      <w:r w:rsidRPr="00080A6A">
        <w:rPr>
          <w:rFonts w:ascii="GHEA Grapalat" w:hAnsi="GHEA Grapalat"/>
          <w:lang w:val="hy-AM"/>
        </w:rPr>
        <w:t>Ը</w:t>
      </w:r>
      <w:r w:rsidR="007F650A" w:rsidRPr="00080A6A">
        <w:rPr>
          <w:rFonts w:ascii="GHEA Grapalat" w:hAnsi="GHEA Grapalat"/>
          <w:lang w:val="hy-AM"/>
        </w:rPr>
        <w:t>նդունման տարին, ամիսը ամսաթիվը</w:t>
      </w:r>
      <w:r w:rsidR="007F650A" w:rsidRPr="00080A6A">
        <w:rPr>
          <w:rFonts w:ascii="MS Mincho" w:eastAsia="MS Mincho" w:hAnsi="MS Mincho" w:cs="MS Mincho" w:hint="eastAsia"/>
          <w:lang w:val="hy-AM"/>
        </w:rPr>
        <w:t>․</w:t>
      </w:r>
      <w:r w:rsidR="007F650A" w:rsidRPr="00080A6A">
        <w:rPr>
          <w:rFonts w:ascii="GHEA Grapalat" w:hAnsi="GHEA Grapalat"/>
          <w:lang w:val="hy-AM"/>
        </w:rPr>
        <w:t xml:space="preserve"> 2023</w:t>
      </w:r>
      <w:r w:rsidR="00234BDC" w:rsidRPr="00080A6A">
        <w:rPr>
          <w:rFonts w:ascii="GHEA Grapalat" w:hAnsi="GHEA Grapalat"/>
          <w:lang w:val="hy-AM"/>
        </w:rPr>
        <w:t xml:space="preserve"> </w:t>
      </w:r>
      <w:r w:rsidR="007F650A" w:rsidRPr="00080A6A">
        <w:rPr>
          <w:rFonts w:ascii="GHEA Grapalat" w:hAnsi="GHEA Grapalat"/>
          <w:lang w:val="hy-AM"/>
        </w:rPr>
        <w:t>թ</w:t>
      </w:r>
      <w:r w:rsidR="00234BDC" w:rsidRPr="00080A6A">
        <w:rPr>
          <w:rFonts w:ascii="GHEA Grapalat" w:hAnsi="GHEA Grapalat"/>
          <w:lang w:val="hy-AM"/>
        </w:rPr>
        <w:t>վական</w:t>
      </w:r>
      <w:r w:rsidR="007F650A" w:rsidRPr="00080A6A">
        <w:rPr>
          <w:rFonts w:ascii="GHEA Grapalat" w:hAnsi="GHEA Grapalat"/>
          <w:lang w:val="hy-AM"/>
        </w:rPr>
        <w:t>, փետրվարի 8</w:t>
      </w:r>
      <w:r w:rsidRPr="00080A6A">
        <w:rPr>
          <w:rFonts w:ascii="GHEA Grapalat" w:hAnsi="GHEA Grapalat"/>
          <w:lang w:val="hy-AM"/>
        </w:rPr>
        <w:t>։</w:t>
      </w:r>
    </w:p>
    <w:p w14:paraId="6B431CA4" w14:textId="26C898C2" w:rsidR="00881D17" w:rsidRPr="00080A6A" w:rsidRDefault="00881D17" w:rsidP="004122FF">
      <w:pPr>
        <w:spacing w:line="360" w:lineRule="auto"/>
        <w:ind w:left="-284" w:right="-372" w:firstLine="710"/>
        <w:jc w:val="both"/>
        <w:rPr>
          <w:rFonts w:ascii="GHEA Grapalat" w:hAnsi="GHEA Grapalat"/>
          <w:lang w:val="hy-AM"/>
        </w:rPr>
      </w:pPr>
      <w:r w:rsidRPr="00080A6A">
        <w:rPr>
          <w:rFonts w:ascii="GHEA Grapalat" w:hAnsi="GHEA Grapalat"/>
          <w:lang w:val="hy-AM"/>
        </w:rPr>
        <w:t>Ներկայացված նախագիծը համապատասխանում է վերը նշված իրավական ակտի հիմնական դրույթներին՝ ռիսկերի գնահատ</w:t>
      </w:r>
      <w:r w:rsidR="001E3B9E" w:rsidRPr="00080A6A">
        <w:rPr>
          <w:rFonts w:ascii="GHEA Grapalat" w:hAnsi="GHEA Grapalat"/>
          <w:lang w:val="hy-AM"/>
        </w:rPr>
        <w:t>ու</w:t>
      </w:r>
      <w:r w:rsidRPr="00080A6A">
        <w:rPr>
          <w:rFonts w:ascii="GHEA Grapalat" w:hAnsi="GHEA Grapalat"/>
          <w:lang w:val="hy-AM"/>
        </w:rPr>
        <w:t xml:space="preserve">մ, </w:t>
      </w:r>
      <w:r w:rsidR="001E3B9E" w:rsidRPr="00080A6A">
        <w:rPr>
          <w:rFonts w:ascii="GHEA Grapalat" w:hAnsi="GHEA Grapalat"/>
          <w:lang w:val="hy-AM"/>
        </w:rPr>
        <w:t xml:space="preserve">ինդեքսավորում, </w:t>
      </w:r>
      <w:r w:rsidRPr="00080A6A">
        <w:rPr>
          <w:rFonts w:ascii="GHEA Grapalat" w:hAnsi="GHEA Grapalat"/>
          <w:lang w:val="hy-AM"/>
        </w:rPr>
        <w:t>կանխատես</w:t>
      </w:r>
      <w:r w:rsidR="001E3B9E" w:rsidRPr="00080A6A">
        <w:rPr>
          <w:rFonts w:ascii="GHEA Grapalat" w:hAnsi="GHEA Grapalat"/>
          <w:lang w:val="hy-AM"/>
        </w:rPr>
        <w:t>ու</w:t>
      </w:r>
      <w:r w:rsidRPr="00080A6A">
        <w:rPr>
          <w:rFonts w:ascii="GHEA Grapalat" w:hAnsi="GHEA Grapalat"/>
          <w:lang w:val="hy-AM"/>
        </w:rPr>
        <w:t xml:space="preserve">մ և աղետների ռիսկի կառավարման պլանավորման բարելավում, բնակչության ռիսկերի իրազեկման և պատրաստվածության մակարդակի բարձրացում, վաղ նախազգուշացման և արձագանքման կարողությունների հզորացում, բնակչության պաշտպանության կայուն համակարգի ապահովում, քանի որ </w:t>
      </w:r>
      <w:r w:rsidR="001E3B9E" w:rsidRPr="00080A6A">
        <w:rPr>
          <w:rFonts w:ascii="GHEA Grapalat" w:hAnsi="GHEA Grapalat"/>
          <w:lang w:val="hy-AM"/>
        </w:rPr>
        <w:t>ազգային</w:t>
      </w:r>
      <w:r w:rsidRPr="00080A6A">
        <w:rPr>
          <w:rFonts w:ascii="GHEA Grapalat" w:hAnsi="GHEA Grapalat"/>
          <w:lang w:val="hy-AM"/>
        </w:rPr>
        <w:t xml:space="preserve"> մակարդակում ռիսկի </w:t>
      </w:r>
      <w:r w:rsidR="001E3B9E" w:rsidRPr="00080A6A">
        <w:rPr>
          <w:rFonts w:ascii="GHEA Grapalat" w:hAnsi="GHEA Grapalat"/>
          <w:lang w:val="hy-AM"/>
        </w:rPr>
        <w:t>գնահատումը</w:t>
      </w:r>
      <w:r w:rsidRPr="00080A6A">
        <w:rPr>
          <w:rFonts w:ascii="GHEA Grapalat" w:hAnsi="GHEA Grapalat"/>
          <w:lang w:val="hy-AM"/>
        </w:rPr>
        <w:t xml:space="preserve"> հանդիսանում է պետության կողմից աղետների ռիսկի կառավարման գործընթացի </w:t>
      </w:r>
      <w:r w:rsidR="00234BDC" w:rsidRPr="00080A6A">
        <w:rPr>
          <w:rFonts w:ascii="GHEA Grapalat" w:hAnsi="GHEA Grapalat"/>
          <w:lang w:val="hy-AM"/>
        </w:rPr>
        <w:t xml:space="preserve">հիմքը և </w:t>
      </w:r>
      <w:r w:rsidRPr="00080A6A">
        <w:rPr>
          <w:rFonts w:ascii="GHEA Grapalat" w:hAnsi="GHEA Grapalat"/>
          <w:lang w:val="hy-AM"/>
        </w:rPr>
        <w:t>անբաժանելի մասը։</w:t>
      </w:r>
    </w:p>
    <w:p w14:paraId="76465AAC" w14:textId="77777777" w:rsidR="00463EC6" w:rsidRPr="00080A6A" w:rsidRDefault="00463EC6" w:rsidP="004122FF">
      <w:pPr>
        <w:spacing w:line="360" w:lineRule="auto"/>
        <w:ind w:left="-284" w:right="-372" w:firstLine="710"/>
        <w:jc w:val="right"/>
        <w:rPr>
          <w:rFonts w:ascii="GHEA Grapalat" w:hAnsi="GHEA Grapalat"/>
          <w:b/>
          <w:lang w:val="hy-AM" w:eastAsia="en-US"/>
        </w:rPr>
      </w:pPr>
    </w:p>
    <w:p w14:paraId="46E88C19" w14:textId="0A9F91ED" w:rsidR="00D65BC5" w:rsidRPr="00080A6A" w:rsidRDefault="00463EC6" w:rsidP="004122FF">
      <w:pPr>
        <w:spacing w:line="360" w:lineRule="auto"/>
        <w:ind w:left="-284" w:right="-372" w:firstLine="710"/>
        <w:jc w:val="right"/>
        <w:rPr>
          <w:rFonts w:ascii="GHEA Grapalat" w:hAnsi="GHEA Grapalat"/>
          <w:b/>
          <w:lang w:val="hy-AM" w:eastAsia="en-US"/>
        </w:rPr>
      </w:pPr>
      <w:r w:rsidRPr="00080A6A">
        <w:rPr>
          <w:rFonts w:ascii="GHEA Grapalat" w:hAnsi="GHEA Grapalat"/>
          <w:b/>
          <w:lang w:val="hy-AM" w:eastAsia="en-US"/>
        </w:rPr>
        <w:t>ՀՀ ներքին գործերի նախարարություն</w:t>
      </w:r>
    </w:p>
    <w:sectPr w:rsidR="00D65BC5" w:rsidRPr="00080A6A" w:rsidSect="00E655B7">
      <w:pgSz w:w="12240" w:h="15840"/>
      <w:pgMar w:top="540" w:right="90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365B" w14:textId="77777777" w:rsidR="001A0ABE" w:rsidRDefault="001A0ABE" w:rsidP="008E332F">
      <w:r>
        <w:separator/>
      </w:r>
    </w:p>
  </w:endnote>
  <w:endnote w:type="continuationSeparator" w:id="0">
    <w:p w14:paraId="7377834C" w14:textId="77777777" w:rsidR="001A0ABE" w:rsidRDefault="001A0ABE" w:rsidP="008E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lfaenRegular">
    <w:panose1 w:val="00000000000000000000"/>
    <w:charset w:val="CC"/>
    <w:family w:val="auto"/>
    <w:notTrueType/>
    <w:pitch w:val="default"/>
    <w:sig w:usb0="00000201" w:usb1="00000000" w:usb2="00000000" w:usb3="00000000" w:csb0="00000004"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E4D4" w14:textId="77777777" w:rsidR="001A0ABE" w:rsidRDefault="001A0ABE" w:rsidP="008E332F">
      <w:r>
        <w:separator/>
      </w:r>
    </w:p>
  </w:footnote>
  <w:footnote w:type="continuationSeparator" w:id="0">
    <w:p w14:paraId="2FAB602B" w14:textId="77777777" w:rsidR="001A0ABE" w:rsidRDefault="001A0ABE" w:rsidP="008E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AD8"/>
    <w:multiLevelType w:val="multilevel"/>
    <w:tmpl w:val="8FAA1964"/>
    <w:lvl w:ilvl="0">
      <w:start w:val="1"/>
      <w:numFmt w:val="decimal"/>
      <w:lvlText w:val="%1."/>
      <w:lvlJc w:val="left"/>
      <w:pPr>
        <w:ind w:left="600" w:hanging="600"/>
      </w:pPr>
      <w:rPr>
        <w:rFonts w:hint="default"/>
        <w:b/>
      </w:rPr>
    </w:lvl>
    <w:lvl w:ilvl="1">
      <w:start w:val="1"/>
      <w:numFmt w:val="decimal"/>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BA2461C"/>
    <w:multiLevelType w:val="multilevel"/>
    <w:tmpl w:val="D57C9EDA"/>
    <w:lvl w:ilvl="0">
      <w:start w:val="1"/>
      <w:numFmt w:val="decimal"/>
      <w:lvlText w:val="%1."/>
      <w:lvlJc w:val="left"/>
      <w:pPr>
        <w:ind w:left="644" w:hanging="360"/>
      </w:pPr>
      <w:rPr>
        <w:rFonts w:hint="default"/>
      </w:rPr>
    </w:lvl>
    <w:lvl w:ilvl="1">
      <w:start w:val="1"/>
      <w:numFmt w:val="decimal"/>
      <w:isLgl/>
      <w:lvlText w:val="%2."/>
      <w:lvlJc w:val="left"/>
      <w:pPr>
        <w:ind w:left="1004" w:hanging="360"/>
      </w:pPr>
      <w:rPr>
        <w:rFonts w:ascii="GHEA Grapalat" w:eastAsia="Calibri" w:hAnsi="GHEA Grapalat" w:cs="Times New Roman"/>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239A71F8"/>
    <w:multiLevelType w:val="hybridMultilevel"/>
    <w:tmpl w:val="FE1E7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652DB"/>
    <w:multiLevelType w:val="hybridMultilevel"/>
    <w:tmpl w:val="30FC84F0"/>
    <w:lvl w:ilvl="0" w:tplc="220EB736">
      <w:start w:val="4"/>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926CF9"/>
    <w:multiLevelType w:val="hybridMultilevel"/>
    <w:tmpl w:val="DAC663D8"/>
    <w:lvl w:ilvl="0" w:tplc="BDDAFA96">
      <w:start w:val="1"/>
      <w:numFmt w:val="decimal"/>
      <w:lvlText w:val="%1)"/>
      <w:lvlJc w:val="left"/>
      <w:pPr>
        <w:ind w:left="1080" w:hanging="360"/>
      </w:pPr>
      <w:rPr>
        <w:rFonts w:ascii="GHEA Grapalat" w:hAnsi="GHEA Grapalat"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AC7104E"/>
    <w:multiLevelType w:val="hybridMultilevel"/>
    <w:tmpl w:val="7CA67A1E"/>
    <w:lvl w:ilvl="0" w:tplc="5EBE3624">
      <w:start w:val="1"/>
      <w:numFmt w:val="decimal"/>
      <w:lvlText w:val="%1)"/>
      <w:lvlJc w:val="left"/>
      <w:pPr>
        <w:ind w:left="720" w:hanging="360"/>
      </w:pPr>
      <w:rPr>
        <w:rFonts w:ascii="GHEA Grapalat" w:eastAsia="Times New Roman" w:hAnsi="GHEA Grapalat"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E26EDD"/>
    <w:multiLevelType w:val="hybridMultilevel"/>
    <w:tmpl w:val="F670AE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485D4D"/>
    <w:multiLevelType w:val="hybridMultilevel"/>
    <w:tmpl w:val="343AFF5C"/>
    <w:lvl w:ilvl="0" w:tplc="0338C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233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805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02148">
    <w:abstractNumId w:val="0"/>
  </w:num>
  <w:num w:numId="4" w16cid:durableId="302779681">
    <w:abstractNumId w:val="3"/>
  </w:num>
  <w:num w:numId="5" w16cid:durableId="838807311">
    <w:abstractNumId w:val="7"/>
  </w:num>
  <w:num w:numId="6" w16cid:durableId="948123395">
    <w:abstractNumId w:val="2"/>
  </w:num>
  <w:num w:numId="7" w16cid:durableId="1003893202">
    <w:abstractNumId w:val="1"/>
  </w:num>
  <w:num w:numId="8" w16cid:durableId="1951207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5E"/>
    <w:rsid w:val="00003145"/>
    <w:rsid w:val="00003BA9"/>
    <w:rsid w:val="00005CA1"/>
    <w:rsid w:val="00006237"/>
    <w:rsid w:val="0000684D"/>
    <w:rsid w:val="00011DFB"/>
    <w:rsid w:val="00013649"/>
    <w:rsid w:val="00014C46"/>
    <w:rsid w:val="00015965"/>
    <w:rsid w:val="00017F2B"/>
    <w:rsid w:val="00022C6E"/>
    <w:rsid w:val="00022E05"/>
    <w:rsid w:val="0002600C"/>
    <w:rsid w:val="0002621C"/>
    <w:rsid w:val="000273F6"/>
    <w:rsid w:val="00030082"/>
    <w:rsid w:val="00030B29"/>
    <w:rsid w:val="000313E7"/>
    <w:rsid w:val="00031549"/>
    <w:rsid w:val="00031EFE"/>
    <w:rsid w:val="0003393C"/>
    <w:rsid w:val="00034FA0"/>
    <w:rsid w:val="00035CED"/>
    <w:rsid w:val="000363A6"/>
    <w:rsid w:val="000411AE"/>
    <w:rsid w:val="0004194A"/>
    <w:rsid w:val="00043A8D"/>
    <w:rsid w:val="00045181"/>
    <w:rsid w:val="000463BF"/>
    <w:rsid w:val="000515E2"/>
    <w:rsid w:val="00052930"/>
    <w:rsid w:val="00053487"/>
    <w:rsid w:val="000621CB"/>
    <w:rsid w:val="00066D0A"/>
    <w:rsid w:val="00067DFF"/>
    <w:rsid w:val="000725B5"/>
    <w:rsid w:val="000727EF"/>
    <w:rsid w:val="00073149"/>
    <w:rsid w:val="00075DAC"/>
    <w:rsid w:val="000775AD"/>
    <w:rsid w:val="00080A6A"/>
    <w:rsid w:val="00081BC4"/>
    <w:rsid w:val="0008424F"/>
    <w:rsid w:val="00087999"/>
    <w:rsid w:val="00090077"/>
    <w:rsid w:val="00090E70"/>
    <w:rsid w:val="00091B92"/>
    <w:rsid w:val="000929EC"/>
    <w:rsid w:val="00093C9A"/>
    <w:rsid w:val="00093E97"/>
    <w:rsid w:val="0009405C"/>
    <w:rsid w:val="00095895"/>
    <w:rsid w:val="000A0F91"/>
    <w:rsid w:val="000A1DF7"/>
    <w:rsid w:val="000A23AB"/>
    <w:rsid w:val="000A3673"/>
    <w:rsid w:val="000A5D0A"/>
    <w:rsid w:val="000A6A2A"/>
    <w:rsid w:val="000A70BD"/>
    <w:rsid w:val="000B0957"/>
    <w:rsid w:val="000B0D81"/>
    <w:rsid w:val="000B4C8C"/>
    <w:rsid w:val="000B4EF5"/>
    <w:rsid w:val="000B60CB"/>
    <w:rsid w:val="000B661C"/>
    <w:rsid w:val="000B7104"/>
    <w:rsid w:val="000B7737"/>
    <w:rsid w:val="000C1FE9"/>
    <w:rsid w:val="000C2D3B"/>
    <w:rsid w:val="000C3690"/>
    <w:rsid w:val="000D3163"/>
    <w:rsid w:val="000D3E2E"/>
    <w:rsid w:val="000D5922"/>
    <w:rsid w:val="000D673D"/>
    <w:rsid w:val="000E2F7A"/>
    <w:rsid w:val="000E327E"/>
    <w:rsid w:val="000E625E"/>
    <w:rsid w:val="000E7BD9"/>
    <w:rsid w:val="000F0F80"/>
    <w:rsid w:val="000F302B"/>
    <w:rsid w:val="000F43F0"/>
    <w:rsid w:val="000F4B6E"/>
    <w:rsid w:val="0010089B"/>
    <w:rsid w:val="00101BF1"/>
    <w:rsid w:val="0010222D"/>
    <w:rsid w:val="00102492"/>
    <w:rsid w:val="001033A9"/>
    <w:rsid w:val="00103797"/>
    <w:rsid w:val="00105805"/>
    <w:rsid w:val="0010759F"/>
    <w:rsid w:val="0011135A"/>
    <w:rsid w:val="00111E99"/>
    <w:rsid w:val="00112F33"/>
    <w:rsid w:val="0011415B"/>
    <w:rsid w:val="0011537B"/>
    <w:rsid w:val="001170FC"/>
    <w:rsid w:val="0012613E"/>
    <w:rsid w:val="0012688A"/>
    <w:rsid w:val="00130947"/>
    <w:rsid w:val="00132DF6"/>
    <w:rsid w:val="00136BBD"/>
    <w:rsid w:val="00140D0B"/>
    <w:rsid w:val="001436F0"/>
    <w:rsid w:val="00143A1F"/>
    <w:rsid w:val="00145DD6"/>
    <w:rsid w:val="0014749A"/>
    <w:rsid w:val="0015176F"/>
    <w:rsid w:val="00152410"/>
    <w:rsid w:val="001540FF"/>
    <w:rsid w:val="00155BDB"/>
    <w:rsid w:val="00155C9B"/>
    <w:rsid w:val="001575BE"/>
    <w:rsid w:val="00157B4F"/>
    <w:rsid w:val="00157D2D"/>
    <w:rsid w:val="00162B33"/>
    <w:rsid w:val="00163437"/>
    <w:rsid w:val="001649E8"/>
    <w:rsid w:val="00165025"/>
    <w:rsid w:val="00166003"/>
    <w:rsid w:val="001702CB"/>
    <w:rsid w:val="00170996"/>
    <w:rsid w:val="001748B2"/>
    <w:rsid w:val="00177A3C"/>
    <w:rsid w:val="00180100"/>
    <w:rsid w:val="001810D4"/>
    <w:rsid w:val="0018168E"/>
    <w:rsid w:val="0018373A"/>
    <w:rsid w:val="001840E0"/>
    <w:rsid w:val="001902AA"/>
    <w:rsid w:val="0019049D"/>
    <w:rsid w:val="00190DE8"/>
    <w:rsid w:val="0019216F"/>
    <w:rsid w:val="00193472"/>
    <w:rsid w:val="001959CF"/>
    <w:rsid w:val="00195E58"/>
    <w:rsid w:val="001A0ABE"/>
    <w:rsid w:val="001A1679"/>
    <w:rsid w:val="001A24FA"/>
    <w:rsid w:val="001A26C7"/>
    <w:rsid w:val="001A3128"/>
    <w:rsid w:val="001A37A7"/>
    <w:rsid w:val="001A6782"/>
    <w:rsid w:val="001A6E06"/>
    <w:rsid w:val="001B2474"/>
    <w:rsid w:val="001B24DC"/>
    <w:rsid w:val="001B2DD6"/>
    <w:rsid w:val="001B41F3"/>
    <w:rsid w:val="001B4B59"/>
    <w:rsid w:val="001B74FA"/>
    <w:rsid w:val="001C01C2"/>
    <w:rsid w:val="001C1353"/>
    <w:rsid w:val="001C1DA4"/>
    <w:rsid w:val="001C2480"/>
    <w:rsid w:val="001C39F0"/>
    <w:rsid w:val="001D267F"/>
    <w:rsid w:val="001D2ED4"/>
    <w:rsid w:val="001D3700"/>
    <w:rsid w:val="001D3A37"/>
    <w:rsid w:val="001D735C"/>
    <w:rsid w:val="001D781C"/>
    <w:rsid w:val="001E0216"/>
    <w:rsid w:val="001E3B2A"/>
    <w:rsid w:val="001E3B9E"/>
    <w:rsid w:val="001E42C7"/>
    <w:rsid w:val="001F020C"/>
    <w:rsid w:val="001F15C9"/>
    <w:rsid w:val="001F1C8F"/>
    <w:rsid w:val="001F3619"/>
    <w:rsid w:val="001F4CE7"/>
    <w:rsid w:val="001F52D6"/>
    <w:rsid w:val="001F543A"/>
    <w:rsid w:val="001F624F"/>
    <w:rsid w:val="001F7C62"/>
    <w:rsid w:val="00202B59"/>
    <w:rsid w:val="002073F2"/>
    <w:rsid w:val="002101BD"/>
    <w:rsid w:val="00210C7D"/>
    <w:rsid w:val="0021281A"/>
    <w:rsid w:val="002166FA"/>
    <w:rsid w:val="0022094C"/>
    <w:rsid w:val="00220CCA"/>
    <w:rsid w:val="00221AE2"/>
    <w:rsid w:val="002240E9"/>
    <w:rsid w:val="0022448F"/>
    <w:rsid w:val="00225056"/>
    <w:rsid w:val="0022548F"/>
    <w:rsid w:val="00226657"/>
    <w:rsid w:val="00227D25"/>
    <w:rsid w:val="00230996"/>
    <w:rsid w:val="00234BDC"/>
    <w:rsid w:val="00237999"/>
    <w:rsid w:val="00241101"/>
    <w:rsid w:val="00242449"/>
    <w:rsid w:val="002432BE"/>
    <w:rsid w:val="002437D0"/>
    <w:rsid w:val="00244D14"/>
    <w:rsid w:val="00251C4C"/>
    <w:rsid w:val="00253086"/>
    <w:rsid w:val="002533C7"/>
    <w:rsid w:val="00253B1E"/>
    <w:rsid w:val="002544DC"/>
    <w:rsid w:val="002549AF"/>
    <w:rsid w:val="00254EC7"/>
    <w:rsid w:val="00256831"/>
    <w:rsid w:val="00256E9C"/>
    <w:rsid w:val="00260A75"/>
    <w:rsid w:val="002621A5"/>
    <w:rsid w:val="00262399"/>
    <w:rsid w:val="00262B95"/>
    <w:rsid w:val="00262EB4"/>
    <w:rsid w:val="002648A1"/>
    <w:rsid w:val="0027007C"/>
    <w:rsid w:val="002715A8"/>
    <w:rsid w:val="00273C76"/>
    <w:rsid w:val="00274057"/>
    <w:rsid w:val="002756E1"/>
    <w:rsid w:val="00275942"/>
    <w:rsid w:val="00275B52"/>
    <w:rsid w:val="00280758"/>
    <w:rsid w:val="00280A25"/>
    <w:rsid w:val="002832FE"/>
    <w:rsid w:val="002850BB"/>
    <w:rsid w:val="0028663D"/>
    <w:rsid w:val="00286E1E"/>
    <w:rsid w:val="00287B43"/>
    <w:rsid w:val="00292FC1"/>
    <w:rsid w:val="002949E5"/>
    <w:rsid w:val="00295360"/>
    <w:rsid w:val="00296267"/>
    <w:rsid w:val="00296F75"/>
    <w:rsid w:val="002976E9"/>
    <w:rsid w:val="002A1D6B"/>
    <w:rsid w:val="002A2219"/>
    <w:rsid w:val="002A737D"/>
    <w:rsid w:val="002A75D3"/>
    <w:rsid w:val="002B2BEB"/>
    <w:rsid w:val="002B2D33"/>
    <w:rsid w:val="002B32AB"/>
    <w:rsid w:val="002B3B33"/>
    <w:rsid w:val="002B3FE9"/>
    <w:rsid w:val="002B66BA"/>
    <w:rsid w:val="002B7800"/>
    <w:rsid w:val="002C359E"/>
    <w:rsid w:val="002C5A0C"/>
    <w:rsid w:val="002C7C4A"/>
    <w:rsid w:val="002C7D81"/>
    <w:rsid w:val="002D11AE"/>
    <w:rsid w:val="002D33CE"/>
    <w:rsid w:val="002D3E62"/>
    <w:rsid w:val="002D4A67"/>
    <w:rsid w:val="002D4FCC"/>
    <w:rsid w:val="002D5304"/>
    <w:rsid w:val="002D5FC1"/>
    <w:rsid w:val="002D64E7"/>
    <w:rsid w:val="002E0170"/>
    <w:rsid w:val="002E0A5D"/>
    <w:rsid w:val="002E177F"/>
    <w:rsid w:val="002E2D65"/>
    <w:rsid w:val="002E5FE1"/>
    <w:rsid w:val="002E6004"/>
    <w:rsid w:val="002F006C"/>
    <w:rsid w:val="002F0228"/>
    <w:rsid w:val="002F3581"/>
    <w:rsid w:val="002F4715"/>
    <w:rsid w:val="002F4AFB"/>
    <w:rsid w:val="002F6E16"/>
    <w:rsid w:val="002F6E9D"/>
    <w:rsid w:val="002F7D6C"/>
    <w:rsid w:val="003007CB"/>
    <w:rsid w:val="003036B6"/>
    <w:rsid w:val="00303E0F"/>
    <w:rsid w:val="0030526B"/>
    <w:rsid w:val="00307022"/>
    <w:rsid w:val="00310942"/>
    <w:rsid w:val="00313275"/>
    <w:rsid w:val="003154BB"/>
    <w:rsid w:val="0031742B"/>
    <w:rsid w:val="00320138"/>
    <w:rsid w:val="00322BC8"/>
    <w:rsid w:val="00323C5F"/>
    <w:rsid w:val="00323CA4"/>
    <w:rsid w:val="00331179"/>
    <w:rsid w:val="00332791"/>
    <w:rsid w:val="00332A57"/>
    <w:rsid w:val="00334B59"/>
    <w:rsid w:val="00335855"/>
    <w:rsid w:val="0033656A"/>
    <w:rsid w:val="0034132A"/>
    <w:rsid w:val="00341C1B"/>
    <w:rsid w:val="003423E3"/>
    <w:rsid w:val="003430C0"/>
    <w:rsid w:val="00346AC1"/>
    <w:rsid w:val="00346BC6"/>
    <w:rsid w:val="0035021C"/>
    <w:rsid w:val="003504E2"/>
    <w:rsid w:val="00354AAF"/>
    <w:rsid w:val="003552CE"/>
    <w:rsid w:val="003578D7"/>
    <w:rsid w:val="0036204E"/>
    <w:rsid w:val="00362714"/>
    <w:rsid w:val="003638CD"/>
    <w:rsid w:val="00363D1D"/>
    <w:rsid w:val="00364563"/>
    <w:rsid w:val="00365589"/>
    <w:rsid w:val="00366C62"/>
    <w:rsid w:val="003748F9"/>
    <w:rsid w:val="003750FC"/>
    <w:rsid w:val="0038304B"/>
    <w:rsid w:val="00386202"/>
    <w:rsid w:val="003862F5"/>
    <w:rsid w:val="00387FEF"/>
    <w:rsid w:val="0039158E"/>
    <w:rsid w:val="00392E64"/>
    <w:rsid w:val="00394C7D"/>
    <w:rsid w:val="00394E9F"/>
    <w:rsid w:val="003A03E6"/>
    <w:rsid w:val="003A1914"/>
    <w:rsid w:val="003A2EA3"/>
    <w:rsid w:val="003A34FE"/>
    <w:rsid w:val="003A49EA"/>
    <w:rsid w:val="003A7E3F"/>
    <w:rsid w:val="003B1978"/>
    <w:rsid w:val="003B346C"/>
    <w:rsid w:val="003B5506"/>
    <w:rsid w:val="003B5EF9"/>
    <w:rsid w:val="003B6060"/>
    <w:rsid w:val="003B6A21"/>
    <w:rsid w:val="003B6CBE"/>
    <w:rsid w:val="003B7C96"/>
    <w:rsid w:val="003C193E"/>
    <w:rsid w:val="003C1940"/>
    <w:rsid w:val="003C4AD7"/>
    <w:rsid w:val="003C65F8"/>
    <w:rsid w:val="003C7509"/>
    <w:rsid w:val="003C7D8F"/>
    <w:rsid w:val="003D475D"/>
    <w:rsid w:val="003D5DFE"/>
    <w:rsid w:val="003D7D81"/>
    <w:rsid w:val="003E072A"/>
    <w:rsid w:val="003E0A96"/>
    <w:rsid w:val="003E2CC3"/>
    <w:rsid w:val="003E4D02"/>
    <w:rsid w:val="003E669B"/>
    <w:rsid w:val="003F4390"/>
    <w:rsid w:val="003F4C48"/>
    <w:rsid w:val="003F5099"/>
    <w:rsid w:val="003F5421"/>
    <w:rsid w:val="003F6045"/>
    <w:rsid w:val="003F6F9C"/>
    <w:rsid w:val="003F7649"/>
    <w:rsid w:val="003F7BD9"/>
    <w:rsid w:val="0040184F"/>
    <w:rsid w:val="00404F73"/>
    <w:rsid w:val="004059F4"/>
    <w:rsid w:val="004079A5"/>
    <w:rsid w:val="00411E2A"/>
    <w:rsid w:val="004122FF"/>
    <w:rsid w:val="00416087"/>
    <w:rsid w:val="00417084"/>
    <w:rsid w:val="0042107F"/>
    <w:rsid w:val="004220B7"/>
    <w:rsid w:val="0042318F"/>
    <w:rsid w:val="00425E0D"/>
    <w:rsid w:val="004261D1"/>
    <w:rsid w:val="00426476"/>
    <w:rsid w:val="0042696A"/>
    <w:rsid w:val="0042711F"/>
    <w:rsid w:val="0042721F"/>
    <w:rsid w:val="004273AA"/>
    <w:rsid w:val="00427971"/>
    <w:rsid w:val="00430BEF"/>
    <w:rsid w:val="00433734"/>
    <w:rsid w:val="00436BF4"/>
    <w:rsid w:val="00436F4E"/>
    <w:rsid w:val="004435BF"/>
    <w:rsid w:val="0044529D"/>
    <w:rsid w:val="00456053"/>
    <w:rsid w:val="0045625D"/>
    <w:rsid w:val="00457870"/>
    <w:rsid w:val="00457BCE"/>
    <w:rsid w:val="0046038A"/>
    <w:rsid w:val="00461147"/>
    <w:rsid w:val="00463B6C"/>
    <w:rsid w:val="00463DEC"/>
    <w:rsid w:val="00463EC6"/>
    <w:rsid w:val="004641C9"/>
    <w:rsid w:val="00465F38"/>
    <w:rsid w:val="004668DA"/>
    <w:rsid w:val="00466AB8"/>
    <w:rsid w:val="00467609"/>
    <w:rsid w:val="00471C3F"/>
    <w:rsid w:val="00472E97"/>
    <w:rsid w:val="004756CD"/>
    <w:rsid w:val="0047795B"/>
    <w:rsid w:val="00480918"/>
    <w:rsid w:val="0048151B"/>
    <w:rsid w:val="004823C8"/>
    <w:rsid w:val="00485737"/>
    <w:rsid w:val="004860CA"/>
    <w:rsid w:val="0048638E"/>
    <w:rsid w:val="00487FC1"/>
    <w:rsid w:val="0049453B"/>
    <w:rsid w:val="00495A86"/>
    <w:rsid w:val="004961CA"/>
    <w:rsid w:val="00496A14"/>
    <w:rsid w:val="00497A37"/>
    <w:rsid w:val="004A0931"/>
    <w:rsid w:val="004A1150"/>
    <w:rsid w:val="004A11DB"/>
    <w:rsid w:val="004A1C8C"/>
    <w:rsid w:val="004A32D6"/>
    <w:rsid w:val="004A3F24"/>
    <w:rsid w:val="004A6A2F"/>
    <w:rsid w:val="004A6B3E"/>
    <w:rsid w:val="004B1A11"/>
    <w:rsid w:val="004B1FDD"/>
    <w:rsid w:val="004C1BA9"/>
    <w:rsid w:val="004C2CFB"/>
    <w:rsid w:val="004C4F0E"/>
    <w:rsid w:val="004C59CA"/>
    <w:rsid w:val="004C5FD1"/>
    <w:rsid w:val="004C6CC6"/>
    <w:rsid w:val="004C7BB3"/>
    <w:rsid w:val="004D43ED"/>
    <w:rsid w:val="004D4F4B"/>
    <w:rsid w:val="004D5492"/>
    <w:rsid w:val="004D67E0"/>
    <w:rsid w:val="004D68CD"/>
    <w:rsid w:val="004D7BF3"/>
    <w:rsid w:val="004D7FC7"/>
    <w:rsid w:val="004E1E5A"/>
    <w:rsid w:val="004E3B82"/>
    <w:rsid w:val="004E4417"/>
    <w:rsid w:val="004E5277"/>
    <w:rsid w:val="004F102C"/>
    <w:rsid w:val="004F5F8C"/>
    <w:rsid w:val="004F6FE6"/>
    <w:rsid w:val="004F7EF5"/>
    <w:rsid w:val="005008B8"/>
    <w:rsid w:val="00503577"/>
    <w:rsid w:val="00505397"/>
    <w:rsid w:val="005058F5"/>
    <w:rsid w:val="00507EE5"/>
    <w:rsid w:val="00507F57"/>
    <w:rsid w:val="00511BB5"/>
    <w:rsid w:val="00512698"/>
    <w:rsid w:val="0051451D"/>
    <w:rsid w:val="00514BC8"/>
    <w:rsid w:val="00514DE4"/>
    <w:rsid w:val="00515281"/>
    <w:rsid w:val="00515418"/>
    <w:rsid w:val="00516B32"/>
    <w:rsid w:val="00517176"/>
    <w:rsid w:val="00520BA4"/>
    <w:rsid w:val="00520F4B"/>
    <w:rsid w:val="00522971"/>
    <w:rsid w:val="00522C81"/>
    <w:rsid w:val="00523851"/>
    <w:rsid w:val="00523975"/>
    <w:rsid w:val="0052448C"/>
    <w:rsid w:val="005351F9"/>
    <w:rsid w:val="00535512"/>
    <w:rsid w:val="00540D63"/>
    <w:rsid w:val="005445B3"/>
    <w:rsid w:val="0054596B"/>
    <w:rsid w:val="00550497"/>
    <w:rsid w:val="00551EAA"/>
    <w:rsid w:val="00552998"/>
    <w:rsid w:val="00556CB3"/>
    <w:rsid w:val="005571AB"/>
    <w:rsid w:val="00557537"/>
    <w:rsid w:val="00557818"/>
    <w:rsid w:val="00562699"/>
    <w:rsid w:val="00562E53"/>
    <w:rsid w:val="005649C2"/>
    <w:rsid w:val="005660B7"/>
    <w:rsid w:val="00570A61"/>
    <w:rsid w:val="00571A3F"/>
    <w:rsid w:val="00572467"/>
    <w:rsid w:val="005738B8"/>
    <w:rsid w:val="00573AB5"/>
    <w:rsid w:val="00574AC3"/>
    <w:rsid w:val="005762F9"/>
    <w:rsid w:val="00576A67"/>
    <w:rsid w:val="005806A5"/>
    <w:rsid w:val="005808A7"/>
    <w:rsid w:val="00583497"/>
    <w:rsid w:val="0058536F"/>
    <w:rsid w:val="00585845"/>
    <w:rsid w:val="00587C55"/>
    <w:rsid w:val="00590254"/>
    <w:rsid w:val="00594489"/>
    <w:rsid w:val="0059540F"/>
    <w:rsid w:val="005A0663"/>
    <w:rsid w:val="005A1EBE"/>
    <w:rsid w:val="005A4A02"/>
    <w:rsid w:val="005A6845"/>
    <w:rsid w:val="005A7008"/>
    <w:rsid w:val="005B3E72"/>
    <w:rsid w:val="005B73D8"/>
    <w:rsid w:val="005C0782"/>
    <w:rsid w:val="005C0DEA"/>
    <w:rsid w:val="005C4511"/>
    <w:rsid w:val="005C4EF4"/>
    <w:rsid w:val="005D1339"/>
    <w:rsid w:val="005D15DF"/>
    <w:rsid w:val="005D350E"/>
    <w:rsid w:val="005D65C9"/>
    <w:rsid w:val="005E3243"/>
    <w:rsid w:val="005E36D1"/>
    <w:rsid w:val="005E4F35"/>
    <w:rsid w:val="005E5677"/>
    <w:rsid w:val="005E603F"/>
    <w:rsid w:val="005E758D"/>
    <w:rsid w:val="005E7F06"/>
    <w:rsid w:val="005F0397"/>
    <w:rsid w:val="005F03F8"/>
    <w:rsid w:val="005F15F3"/>
    <w:rsid w:val="005F1707"/>
    <w:rsid w:val="005F3281"/>
    <w:rsid w:val="005F4E22"/>
    <w:rsid w:val="005F667E"/>
    <w:rsid w:val="00600717"/>
    <w:rsid w:val="006012E2"/>
    <w:rsid w:val="00601C97"/>
    <w:rsid w:val="006101F5"/>
    <w:rsid w:val="00611E7F"/>
    <w:rsid w:val="00611FB5"/>
    <w:rsid w:val="00616C11"/>
    <w:rsid w:val="0061789E"/>
    <w:rsid w:val="0062221B"/>
    <w:rsid w:val="00622C51"/>
    <w:rsid w:val="006237A6"/>
    <w:rsid w:val="006265DA"/>
    <w:rsid w:val="0062679D"/>
    <w:rsid w:val="00630706"/>
    <w:rsid w:val="00632A72"/>
    <w:rsid w:val="00632AB7"/>
    <w:rsid w:val="00633DC0"/>
    <w:rsid w:val="00637FF8"/>
    <w:rsid w:val="00641D0F"/>
    <w:rsid w:val="00642CD4"/>
    <w:rsid w:val="0064380A"/>
    <w:rsid w:val="00650F23"/>
    <w:rsid w:val="00651074"/>
    <w:rsid w:val="00651C81"/>
    <w:rsid w:val="00652E4D"/>
    <w:rsid w:val="00653292"/>
    <w:rsid w:val="00654E85"/>
    <w:rsid w:val="00654EBB"/>
    <w:rsid w:val="00662C5F"/>
    <w:rsid w:val="00663DFF"/>
    <w:rsid w:val="00663F31"/>
    <w:rsid w:val="00665292"/>
    <w:rsid w:val="0067201B"/>
    <w:rsid w:val="00675AC4"/>
    <w:rsid w:val="00676E3A"/>
    <w:rsid w:val="006804C8"/>
    <w:rsid w:val="0068217F"/>
    <w:rsid w:val="00682A67"/>
    <w:rsid w:val="006875DC"/>
    <w:rsid w:val="00687F98"/>
    <w:rsid w:val="006901D2"/>
    <w:rsid w:val="00690238"/>
    <w:rsid w:val="00690C9D"/>
    <w:rsid w:val="00691CF2"/>
    <w:rsid w:val="00691D88"/>
    <w:rsid w:val="00692797"/>
    <w:rsid w:val="006934C7"/>
    <w:rsid w:val="006937BA"/>
    <w:rsid w:val="00695CE4"/>
    <w:rsid w:val="006A1094"/>
    <w:rsid w:val="006A2BED"/>
    <w:rsid w:val="006A4ECE"/>
    <w:rsid w:val="006A58F5"/>
    <w:rsid w:val="006A5B79"/>
    <w:rsid w:val="006B2721"/>
    <w:rsid w:val="006B3710"/>
    <w:rsid w:val="006B69FF"/>
    <w:rsid w:val="006B79A5"/>
    <w:rsid w:val="006C16C9"/>
    <w:rsid w:val="006C64EC"/>
    <w:rsid w:val="006D1ADE"/>
    <w:rsid w:val="006D5B76"/>
    <w:rsid w:val="006D6E42"/>
    <w:rsid w:val="006D74FB"/>
    <w:rsid w:val="006D7EBF"/>
    <w:rsid w:val="006E16A0"/>
    <w:rsid w:val="006E17F5"/>
    <w:rsid w:val="006E1A2F"/>
    <w:rsid w:val="006E285A"/>
    <w:rsid w:val="006E5044"/>
    <w:rsid w:val="006E5BA2"/>
    <w:rsid w:val="006E7B99"/>
    <w:rsid w:val="006F0173"/>
    <w:rsid w:val="006F02F4"/>
    <w:rsid w:val="006F223F"/>
    <w:rsid w:val="006F2653"/>
    <w:rsid w:val="006F2E8F"/>
    <w:rsid w:val="006F2FA9"/>
    <w:rsid w:val="006F35E0"/>
    <w:rsid w:val="006F4A5B"/>
    <w:rsid w:val="006F7F85"/>
    <w:rsid w:val="0070378A"/>
    <w:rsid w:val="00705972"/>
    <w:rsid w:val="0071029B"/>
    <w:rsid w:val="0071038D"/>
    <w:rsid w:val="007122BD"/>
    <w:rsid w:val="00712E5A"/>
    <w:rsid w:val="00714B01"/>
    <w:rsid w:val="00717E9D"/>
    <w:rsid w:val="00723250"/>
    <w:rsid w:val="0072387E"/>
    <w:rsid w:val="00723F33"/>
    <w:rsid w:val="007263FC"/>
    <w:rsid w:val="00726943"/>
    <w:rsid w:val="00726CFF"/>
    <w:rsid w:val="0073025A"/>
    <w:rsid w:val="007318E9"/>
    <w:rsid w:val="00733022"/>
    <w:rsid w:val="0073342D"/>
    <w:rsid w:val="00733F4E"/>
    <w:rsid w:val="00734485"/>
    <w:rsid w:val="00740E80"/>
    <w:rsid w:val="007423F9"/>
    <w:rsid w:val="00743518"/>
    <w:rsid w:val="00743B33"/>
    <w:rsid w:val="0074537C"/>
    <w:rsid w:val="0074615E"/>
    <w:rsid w:val="0075038A"/>
    <w:rsid w:val="00751EB4"/>
    <w:rsid w:val="00751FEF"/>
    <w:rsid w:val="0075463A"/>
    <w:rsid w:val="00754E19"/>
    <w:rsid w:val="0075578B"/>
    <w:rsid w:val="00756AAD"/>
    <w:rsid w:val="00760E5C"/>
    <w:rsid w:val="00761318"/>
    <w:rsid w:val="007639AE"/>
    <w:rsid w:val="007648CD"/>
    <w:rsid w:val="0076713E"/>
    <w:rsid w:val="007677EB"/>
    <w:rsid w:val="0077096E"/>
    <w:rsid w:val="00770BC5"/>
    <w:rsid w:val="007721DF"/>
    <w:rsid w:val="00773762"/>
    <w:rsid w:val="007754B0"/>
    <w:rsid w:val="00776116"/>
    <w:rsid w:val="00776DB2"/>
    <w:rsid w:val="0078144C"/>
    <w:rsid w:val="007819AB"/>
    <w:rsid w:val="00786F8C"/>
    <w:rsid w:val="007971AD"/>
    <w:rsid w:val="007A29F5"/>
    <w:rsid w:val="007A42AB"/>
    <w:rsid w:val="007A684C"/>
    <w:rsid w:val="007A69C1"/>
    <w:rsid w:val="007B01B4"/>
    <w:rsid w:val="007B0866"/>
    <w:rsid w:val="007B0A60"/>
    <w:rsid w:val="007B11D7"/>
    <w:rsid w:val="007B30DE"/>
    <w:rsid w:val="007B3D14"/>
    <w:rsid w:val="007B424E"/>
    <w:rsid w:val="007B44F0"/>
    <w:rsid w:val="007C0D09"/>
    <w:rsid w:val="007C12C7"/>
    <w:rsid w:val="007C56B5"/>
    <w:rsid w:val="007D0B0C"/>
    <w:rsid w:val="007D271B"/>
    <w:rsid w:val="007D3D2C"/>
    <w:rsid w:val="007D4511"/>
    <w:rsid w:val="007E09B5"/>
    <w:rsid w:val="007E1236"/>
    <w:rsid w:val="007E14BD"/>
    <w:rsid w:val="007E5933"/>
    <w:rsid w:val="007E73D9"/>
    <w:rsid w:val="007E7D08"/>
    <w:rsid w:val="007F216F"/>
    <w:rsid w:val="007F25BC"/>
    <w:rsid w:val="007F35E4"/>
    <w:rsid w:val="007F5F3F"/>
    <w:rsid w:val="007F650A"/>
    <w:rsid w:val="007F6925"/>
    <w:rsid w:val="008030E3"/>
    <w:rsid w:val="0080590D"/>
    <w:rsid w:val="00811507"/>
    <w:rsid w:val="00811899"/>
    <w:rsid w:val="00812F55"/>
    <w:rsid w:val="00813759"/>
    <w:rsid w:val="0081444F"/>
    <w:rsid w:val="00815790"/>
    <w:rsid w:val="00816261"/>
    <w:rsid w:val="00822031"/>
    <w:rsid w:val="00825950"/>
    <w:rsid w:val="0083750D"/>
    <w:rsid w:val="00837C5A"/>
    <w:rsid w:val="00843377"/>
    <w:rsid w:val="00844798"/>
    <w:rsid w:val="00844801"/>
    <w:rsid w:val="0084486F"/>
    <w:rsid w:val="00844906"/>
    <w:rsid w:val="00847761"/>
    <w:rsid w:val="00850541"/>
    <w:rsid w:val="008537D0"/>
    <w:rsid w:val="0085459A"/>
    <w:rsid w:val="00854F0F"/>
    <w:rsid w:val="0085615E"/>
    <w:rsid w:val="008564D2"/>
    <w:rsid w:val="008566C5"/>
    <w:rsid w:val="008619BA"/>
    <w:rsid w:val="00866965"/>
    <w:rsid w:val="00870680"/>
    <w:rsid w:val="00872A0B"/>
    <w:rsid w:val="0087408D"/>
    <w:rsid w:val="00874C74"/>
    <w:rsid w:val="008812F2"/>
    <w:rsid w:val="00881D17"/>
    <w:rsid w:val="00885E0B"/>
    <w:rsid w:val="00887365"/>
    <w:rsid w:val="00887976"/>
    <w:rsid w:val="00890727"/>
    <w:rsid w:val="00893F27"/>
    <w:rsid w:val="00894372"/>
    <w:rsid w:val="0089486A"/>
    <w:rsid w:val="00894E6B"/>
    <w:rsid w:val="008A0912"/>
    <w:rsid w:val="008A3204"/>
    <w:rsid w:val="008A33EC"/>
    <w:rsid w:val="008A51F2"/>
    <w:rsid w:val="008A55F0"/>
    <w:rsid w:val="008B0683"/>
    <w:rsid w:val="008B30C1"/>
    <w:rsid w:val="008B4AA8"/>
    <w:rsid w:val="008B7F83"/>
    <w:rsid w:val="008C1423"/>
    <w:rsid w:val="008C20D4"/>
    <w:rsid w:val="008C26DA"/>
    <w:rsid w:val="008C3F5D"/>
    <w:rsid w:val="008C45AA"/>
    <w:rsid w:val="008C4C47"/>
    <w:rsid w:val="008C4F67"/>
    <w:rsid w:val="008C51A1"/>
    <w:rsid w:val="008C5C86"/>
    <w:rsid w:val="008D23C9"/>
    <w:rsid w:val="008D27A8"/>
    <w:rsid w:val="008D2B86"/>
    <w:rsid w:val="008D3C0C"/>
    <w:rsid w:val="008D5611"/>
    <w:rsid w:val="008D6216"/>
    <w:rsid w:val="008D62AB"/>
    <w:rsid w:val="008D6D2A"/>
    <w:rsid w:val="008D77B4"/>
    <w:rsid w:val="008D7A6C"/>
    <w:rsid w:val="008E2C06"/>
    <w:rsid w:val="008E2D8B"/>
    <w:rsid w:val="008E311B"/>
    <w:rsid w:val="008E31CA"/>
    <w:rsid w:val="008E332F"/>
    <w:rsid w:val="008E4505"/>
    <w:rsid w:val="008E4B60"/>
    <w:rsid w:val="008E78D1"/>
    <w:rsid w:val="008F1474"/>
    <w:rsid w:val="008F1D39"/>
    <w:rsid w:val="008F56C3"/>
    <w:rsid w:val="008F607E"/>
    <w:rsid w:val="008F7794"/>
    <w:rsid w:val="00900178"/>
    <w:rsid w:val="00906EB5"/>
    <w:rsid w:val="00907447"/>
    <w:rsid w:val="00910B35"/>
    <w:rsid w:val="00910E50"/>
    <w:rsid w:val="009112FA"/>
    <w:rsid w:val="009121A9"/>
    <w:rsid w:val="00921C5E"/>
    <w:rsid w:val="00921DA5"/>
    <w:rsid w:val="009224BE"/>
    <w:rsid w:val="00924797"/>
    <w:rsid w:val="00926244"/>
    <w:rsid w:val="00930110"/>
    <w:rsid w:val="00932C39"/>
    <w:rsid w:val="0093487F"/>
    <w:rsid w:val="00934C14"/>
    <w:rsid w:val="009372E9"/>
    <w:rsid w:val="00937586"/>
    <w:rsid w:val="00937634"/>
    <w:rsid w:val="009412A5"/>
    <w:rsid w:val="0095094B"/>
    <w:rsid w:val="00951920"/>
    <w:rsid w:val="009519BB"/>
    <w:rsid w:val="00952829"/>
    <w:rsid w:val="00952DD9"/>
    <w:rsid w:val="00960AC9"/>
    <w:rsid w:val="00960C94"/>
    <w:rsid w:val="0096393C"/>
    <w:rsid w:val="00965F8B"/>
    <w:rsid w:val="00972207"/>
    <w:rsid w:val="00972792"/>
    <w:rsid w:val="00972826"/>
    <w:rsid w:val="00972952"/>
    <w:rsid w:val="00972AB2"/>
    <w:rsid w:val="00972F93"/>
    <w:rsid w:val="0097507B"/>
    <w:rsid w:val="0097606C"/>
    <w:rsid w:val="009775E0"/>
    <w:rsid w:val="00977BF4"/>
    <w:rsid w:val="009800B3"/>
    <w:rsid w:val="00983926"/>
    <w:rsid w:val="00984CE6"/>
    <w:rsid w:val="00985422"/>
    <w:rsid w:val="0098745F"/>
    <w:rsid w:val="00991879"/>
    <w:rsid w:val="00991FF6"/>
    <w:rsid w:val="00992389"/>
    <w:rsid w:val="009951F7"/>
    <w:rsid w:val="009959AF"/>
    <w:rsid w:val="00997D74"/>
    <w:rsid w:val="00997EBE"/>
    <w:rsid w:val="009A6E30"/>
    <w:rsid w:val="009B16FB"/>
    <w:rsid w:val="009B254D"/>
    <w:rsid w:val="009B37B9"/>
    <w:rsid w:val="009B530E"/>
    <w:rsid w:val="009B60CB"/>
    <w:rsid w:val="009B6AF1"/>
    <w:rsid w:val="009C178B"/>
    <w:rsid w:val="009C2117"/>
    <w:rsid w:val="009C2AB9"/>
    <w:rsid w:val="009C3FAA"/>
    <w:rsid w:val="009C701A"/>
    <w:rsid w:val="009D3BDC"/>
    <w:rsid w:val="009D75E7"/>
    <w:rsid w:val="009D7E53"/>
    <w:rsid w:val="009E01CE"/>
    <w:rsid w:val="009E043B"/>
    <w:rsid w:val="009E0BF6"/>
    <w:rsid w:val="009E1818"/>
    <w:rsid w:val="009E3616"/>
    <w:rsid w:val="009E53B7"/>
    <w:rsid w:val="009E6CCD"/>
    <w:rsid w:val="009E7199"/>
    <w:rsid w:val="009F0714"/>
    <w:rsid w:val="009F1637"/>
    <w:rsid w:val="009F22BE"/>
    <w:rsid w:val="009F3A1C"/>
    <w:rsid w:val="009F471E"/>
    <w:rsid w:val="009F6435"/>
    <w:rsid w:val="009F6610"/>
    <w:rsid w:val="00A06042"/>
    <w:rsid w:val="00A123A6"/>
    <w:rsid w:val="00A125DC"/>
    <w:rsid w:val="00A13220"/>
    <w:rsid w:val="00A16009"/>
    <w:rsid w:val="00A17650"/>
    <w:rsid w:val="00A21AE5"/>
    <w:rsid w:val="00A21C50"/>
    <w:rsid w:val="00A21F8B"/>
    <w:rsid w:val="00A23750"/>
    <w:rsid w:val="00A31F1B"/>
    <w:rsid w:val="00A33071"/>
    <w:rsid w:val="00A35B7B"/>
    <w:rsid w:val="00A37A69"/>
    <w:rsid w:val="00A37C4C"/>
    <w:rsid w:val="00A40134"/>
    <w:rsid w:val="00A4021D"/>
    <w:rsid w:val="00A43D9C"/>
    <w:rsid w:val="00A45CDE"/>
    <w:rsid w:val="00A513DF"/>
    <w:rsid w:val="00A51CBB"/>
    <w:rsid w:val="00A55048"/>
    <w:rsid w:val="00A56646"/>
    <w:rsid w:val="00A569A2"/>
    <w:rsid w:val="00A57BFF"/>
    <w:rsid w:val="00A605D3"/>
    <w:rsid w:val="00A60EAB"/>
    <w:rsid w:val="00A61F37"/>
    <w:rsid w:val="00A6324C"/>
    <w:rsid w:val="00A65545"/>
    <w:rsid w:val="00A67429"/>
    <w:rsid w:val="00A67611"/>
    <w:rsid w:val="00A7096E"/>
    <w:rsid w:val="00A7360F"/>
    <w:rsid w:val="00A73860"/>
    <w:rsid w:val="00A73D93"/>
    <w:rsid w:val="00A74F4C"/>
    <w:rsid w:val="00A76A8C"/>
    <w:rsid w:val="00A80811"/>
    <w:rsid w:val="00A84EA3"/>
    <w:rsid w:val="00A91B6F"/>
    <w:rsid w:val="00A92EF3"/>
    <w:rsid w:val="00A95B9D"/>
    <w:rsid w:val="00A971FE"/>
    <w:rsid w:val="00A9738D"/>
    <w:rsid w:val="00A97B9F"/>
    <w:rsid w:val="00AA04A2"/>
    <w:rsid w:val="00AA0A61"/>
    <w:rsid w:val="00AA1076"/>
    <w:rsid w:val="00AA3386"/>
    <w:rsid w:val="00AA3C1D"/>
    <w:rsid w:val="00AA5871"/>
    <w:rsid w:val="00AA5966"/>
    <w:rsid w:val="00AA67B3"/>
    <w:rsid w:val="00AA70A6"/>
    <w:rsid w:val="00AA7EF9"/>
    <w:rsid w:val="00AB38BF"/>
    <w:rsid w:val="00AB77BC"/>
    <w:rsid w:val="00AC4337"/>
    <w:rsid w:val="00AD13DE"/>
    <w:rsid w:val="00AD55F7"/>
    <w:rsid w:val="00AD62F0"/>
    <w:rsid w:val="00AD7B3E"/>
    <w:rsid w:val="00AD7C35"/>
    <w:rsid w:val="00AE083D"/>
    <w:rsid w:val="00AE108C"/>
    <w:rsid w:val="00AE25B2"/>
    <w:rsid w:val="00AE5133"/>
    <w:rsid w:val="00AE56C6"/>
    <w:rsid w:val="00AE5B03"/>
    <w:rsid w:val="00AF123E"/>
    <w:rsid w:val="00AF1D3B"/>
    <w:rsid w:val="00AF63C8"/>
    <w:rsid w:val="00AF6AA8"/>
    <w:rsid w:val="00AF6DED"/>
    <w:rsid w:val="00B02156"/>
    <w:rsid w:val="00B022AC"/>
    <w:rsid w:val="00B025AB"/>
    <w:rsid w:val="00B03F0C"/>
    <w:rsid w:val="00B06260"/>
    <w:rsid w:val="00B0661B"/>
    <w:rsid w:val="00B077BD"/>
    <w:rsid w:val="00B10C26"/>
    <w:rsid w:val="00B10F54"/>
    <w:rsid w:val="00B137B0"/>
    <w:rsid w:val="00B140F6"/>
    <w:rsid w:val="00B14CE8"/>
    <w:rsid w:val="00B173F3"/>
    <w:rsid w:val="00B1751B"/>
    <w:rsid w:val="00B17D23"/>
    <w:rsid w:val="00B21823"/>
    <w:rsid w:val="00B2263A"/>
    <w:rsid w:val="00B238CE"/>
    <w:rsid w:val="00B23CF5"/>
    <w:rsid w:val="00B24340"/>
    <w:rsid w:val="00B27136"/>
    <w:rsid w:val="00B301DB"/>
    <w:rsid w:val="00B333EE"/>
    <w:rsid w:val="00B336CF"/>
    <w:rsid w:val="00B34726"/>
    <w:rsid w:val="00B360B0"/>
    <w:rsid w:val="00B36F4A"/>
    <w:rsid w:val="00B41028"/>
    <w:rsid w:val="00B4152F"/>
    <w:rsid w:val="00B41898"/>
    <w:rsid w:val="00B41E19"/>
    <w:rsid w:val="00B44067"/>
    <w:rsid w:val="00B4514E"/>
    <w:rsid w:val="00B4571D"/>
    <w:rsid w:val="00B52CB7"/>
    <w:rsid w:val="00B534D8"/>
    <w:rsid w:val="00B54DAD"/>
    <w:rsid w:val="00B55AC3"/>
    <w:rsid w:val="00B57390"/>
    <w:rsid w:val="00B62473"/>
    <w:rsid w:val="00B62A7C"/>
    <w:rsid w:val="00B67593"/>
    <w:rsid w:val="00B67986"/>
    <w:rsid w:val="00B71530"/>
    <w:rsid w:val="00B71720"/>
    <w:rsid w:val="00B72B74"/>
    <w:rsid w:val="00B740D6"/>
    <w:rsid w:val="00B7630E"/>
    <w:rsid w:val="00B7704C"/>
    <w:rsid w:val="00B804E3"/>
    <w:rsid w:val="00B83F9B"/>
    <w:rsid w:val="00B8402F"/>
    <w:rsid w:val="00B840C5"/>
    <w:rsid w:val="00B8650D"/>
    <w:rsid w:val="00B86D88"/>
    <w:rsid w:val="00B96A66"/>
    <w:rsid w:val="00B97D4C"/>
    <w:rsid w:val="00BA01E5"/>
    <w:rsid w:val="00BA28D5"/>
    <w:rsid w:val="00BA32CD"/>
    <w:rsid w:val="00BA4518"/>
    <w:rsid w:val="00BA64CC"/>
    <w:rsid w:val="00BA6FD1"/>
    <w:rsid w:val="00BB4624"/>
    <w:rsid w:val="00BB60C3"/>
    <w:rsid w:val="00BB7D17"/>
    <w:rsid w:val="00BC0C72"/>
    <w:rsid w:val="00BC18D8"/>
    <w:rsid w:val="00BC1E14"/>
    <w:rsid w:val="00BC4576"/>
    <w:rsid w:val="00BC54FB"/>
    <w:rsid w:val="00BC6D28"/>
    <w:rsid w:val="00BD119A"/>
    <w:rsid w:val="00BD2284"/>
    <w:rsid w:val="00BD2A4B"/>
    <w:rsid w:val="00BD2B79"/>
    <w:rsid w:val="00BD3797"/>
    <w:rsid w:val="00BD45F4"/>
    <w:rsid w:val="00BD58FA"/>
    <w:rsid w:val="00BE1700"/>
    <w:rsid w:val="00BE36BA"/>
    <w:rsid w:val="00BE4233"/>
    <w:rsid w:val="00BE4449"/>
    <w:rsid w:val="00BE5329"/>
    <w:rsid w:val="00BE54AF"/>
    <w:rsid w:val="00BE5D93"/>
    <w:rsid w:val="00BE63CA"/>
    <w:rsid w:val="00BE6EAD"/>
    <w:rsid w:val="00BF3FF5"/>
    <w:rsid w:val="00BF44B1"/>
    <w:rsid w:val="00BF4AB6"/>
    <w:rsid w:val="00BF69BF"/>
    <w:rsid w:val="00BF6A1F"/>
    <w:rsid w:val="00BF6F8C"/>
    <w:rsid w:val="00C02D5D"/>
    <w:rsid w:val="00C037F5"/>
    <w:rsid w:val="00C03EE8"/>
    <w:rsid w:val="00C04448"/>
    <w:rsid w:val="00C04D25"/>
    <w:rsid w:val="00C059B9"/>
    <w:rsid w:val="00C05BD8"/>
    <w:rsid w:val="00C11DDC"/>
    <w:rsid w:val="00C146D4"/>
    <w:rsid w:val="00C17CFA"/>
    <w:rsid w:val="00C203F5"/>
    <w:rsid w:val="00C21577"/>
    <w:rsid w:val="00C26458"/>
    <w:rsid w:val="00C271A9"/>
    <w:rsid w:val="00C337D5"/>
    <w:rsid w:val="00C37CEF"/>
    <w:rsid w:val="00C40C98"/>
    <w:rsid w:val="00C42379"/>
    <w:rsid w:val="00C42BCD"/>
    <w:rsid w:val="00C438F2"/>
    <w:rsid w:val="00C47204"/>
    <w:rsid w:val="00C478AC"/>
    <w:rsid w:val="00C53382"/>
    <w:rsid w:val="00C53B99"/>
    <w:rsid w:val="00C568F4"/>
    <w:rsid w:val="00C6121F"/>
    <w:rsid w:val="00C6185E"/>
    <w:rsid w:val="00C62B16"/>
    <w:rsid w:val="00C67C61"/>
    <w:rsid w:val="00C70CB2"/>
    <w:rsid w:val="00C73551"/>
    <w:rsid w:val="00C738AD"/>
    <w:rsid w:val="00C73C01"/>
    <w:rsid w:val="00C73C05"/>
    <w:rsid w:val="00C74514"/>
    <w:rsid w:val="00C75428"/>
    <w:rsid w:val="00C76F7C"/>
    <w:rsid w:val="00C7704F"/>
    <w:rsid w:val="00C77113"/>
    <w:rsid w:val="00C777F0"/>
    <w:rsid w:val="00C810FA"/>
    <w:rsid w:val="00C81516"/>
    <w:rsid w:val="00C8175B"/>
    <w:rsid w:val="00C84238"/>
    <w:rsid w:val="00C853C3"/>
    <w:rsid w:val="00C87975"/>
    <w:rsid w:val="00C87F50"/>
    <w:rsid w:val="00C90B0A"/>
    <w:rsid w:val="00C91FCC"/>
    <w:rsid w:val="00C93D47"/>
    <w:rsid w:val="00C94EF9"/>
    <w:rsid w:val="00C97BC0"/>
    <w:rsid w:val="00C97F74"/>
    <w:rsid w:val="00CA428E"/>
    <w:rsid w:val="00CA6D60"/>
    <w:rsid w:val="00CB1CFA"/>
    <w:rsid w:val="00CB3B9A"/>
    <w:rsid w:val="00CB5568"/>
    <w:rsid w:val="00CB5784"/>
    <w:rsid w:val="00CC48FB"/>
    <w:rsid w:val="00CC4C7F"/>
    <w:rsid w:val="00CC6253"/>
    <w:rsid w:val="00CC79C1"/>
    <w:rsid w:val="00CD339B"/>
    <w:rsid w:val="00CD3D6F"/>
    <w:rsid w:val="00CD40A1"/>
    <w:rsid w:val="00CE13FD"/>
    <w:rsid w:val="00CE17B7"/>
    <w:rsid w:val="00CE27D4"/>
    <w:rsid w:val="00CE2F35"/>
    <w:rsid w:val="00CE4FC3"/>
    <w:rsid w:val="00CE555A"/>
    <w:rsid w:val="00CE6FC2"/>
    <w:rsid w:val="00CF116C"/>
    <w:rsid w:val="00CF2F74"/>
    <w:rsid w:val="00CF4550"/>
    <w:rsid w:val="00CF783F"/>
    <w:rsid w:val="00D0126D"/>
    <w:rsid w:val="00D02F7A"/>
    <w:rsid w:val="00D0425A"/>
    <w:rsid w:val="00D0652B"/>
    <w:rsid w:val="00D111EC"/>
    <w:rsid w:val="00D12CE6"/>
    <w:rsid w:val="00D15D1B"/>
    <w:rsid w:val="00D16B14"/>
    <w:rsid w:val="00D21928"/>
    <w:rsid w:val="00D21E92"/>
    <w:rsid w:val="00D22EED"/>
    <w:rsid w:val="00D24480"/>
    <w:rsid w:val="00D2651C"/>
    <w:rsid w:val="00D3124B"/>
    <w:rsid w:val="00D3170A"/>
    <w:rsid w:val="00D31830"/>
    <w:rsid w:val="00D34894"/>
    <w:rsid w:val="00D41624"/>
    <w:rsid w:val="00D42E03"/>
    <w:rsid w:val="00D46E16"/>
    <w:rsid w:val="00D53638"/>
    <w:rsid w:val="00D54F27"/>
    <w:rsid w:val="00D57571"/>
    <w:rsid w:val="00D61F80"/>
    <w:rsid w:val="00D62E49"/>
    <w:rsid w:val="00D65BC5"/>
    <w:rsid w:val="00D6672E"/>
    <w:rsid w:val="00D67CCC"/>
    <w:rsid w:val="00D67DBE"/>
    <w:rsid w:val="00D67F27"/>
    <w:rsid w:val="00D70042"/>
    <w:rsid w:val="00D73F1B"/>
    <w:rsid w:val="00D74A0F"/>
    <w:rsid w:val="00D74E11"/>
    <w:rsid w:val="00D75FD2"/>
    <w:rsid w:val="00D763B1"/>
    <w:rsid w:val="00D76AC8"/>
    <w:rsid w:val="00D8035F"/>
    <w:rsid w:val="00D82335"/>
    <w:rsid w:val="00D83986"/>
    <w:rsid w:val="00D90444"/>
    <w:rsid w:val="00D9076A"/>
    <w:rsid w:val="00D907E5"/>
    <w:rsid w:val="00D938C9"/>
    <w:rsid w:val="00DA01F3"/>
    <w:rsid w:val="00DA4919"/>
    <w:rsid w:val="00DA4CA6"/>
    <w:rsid w:val="00DA7294"/>
    <w:rsid w:val="00DB19D3"/>
    <w:rsid w:val="00DB1FE1"/>
    <w:rsid w:val="00DB32CD"/>
    <w:rsid w:val="00DB4428"/>
    <w:rsid w:val="00DB4E9C"/>
    <w:rsid w:val="00DB6E2F"/>
    <w:rsid w:val="00DB7041"/>
    <w:rsid w:val="00DC486E"/>
    <w:rsid w:val="00DC5FE0"/>
    <w:rsid w:val="00DC7EFB"/>
    <w:rsid w:val="00DC7FCD"/>
    <w:rsid w:val="00DD136F"/>
    <w:rsid w:val="00DD1A89"/>
    <w:rsid w:val="00DD2273"/>
    <w:rsid w:val="00DD2DAE"/>
    <w:rsid w:val="00DD3881"/>
    <w:rsid w:val="00DD4A7C"/>
    <w:rsid w:val="00DD5194"/>
    <w:rsid w:val="00DD581D"/>
    <w:rsid w:val="00DE12F8"/>
    <w:rsid w:val="00DE6596"/>
    <w:rsid w:val="00DE75A7"/>
    <w:rsid w:val="00DF21BB"/>
    <w:rsid w:val="00DF478C"/>
    <w:rsid w:val="00DF4FFC"/>
    <w:rsid w:val="00E030CB"/>
    <w:rsid w:val="00E03DD1"/>
    <w:rsid w:val="00E05EC2"/>
    <w:rsid w:val="00E0615C"/>
    <w:rsid w:val="00E075F8"/>
    <w:rsid w:val="00E07760"/>
    <w:rsid w:val="00E10FDA"/>
    <w:rsid w:val="00E11B79"/>
    <w:rsid w:val="00E12CEE"/>
    <w:rsid w:val="00E14803"/>
    <w:rsid w:val="00E17D71"/>
    <w:rsid w:val="00E21DAC"/>
    <w:rsid w:val="00E2228D"/>
    <w:rsid w:val="00E25273"/>
    <w:rsid w:val="00E264D2"/>
    <w:rsid w:val="00E26CF8"/>
    <w:rsid w:val="00E32027"/>
    <w:rsid w:val="00E326BC"/>
    <w:rsid w:val="00E331D0"/>
    <w:rsid w:val="00E3356F"/>
    <w:rsid w:val="00E34CF3"/>
    <w:rsid w:val="00E37F5A"/>
    <w:rsid w:val="00E40207"/>
    <w:rsid w:val="00E42606"/>
    <w:rsid w:val="00E4670B"/>
    <w:rsid w:val="00E4710D"/>
    <w:rsid w:val="00E524CB"/>
    <w:rsid w:val="00E571E8"/>
    <w:rsid w:val="00E61764"/>
    <w:rsid w:val="00E64488"/>
    <w:rsid w:val="00E64BDC"/>
    <w:rsid w:val="00E650AB"/>
    <w:rsid w:val="00E655B7"/>
    <w:rsid w:val="00E66461"/>
    <w:rsid w:val="00E67578"/>
    <w:rsid w:val="00E70E33"/>
    <w:rsid w:val="00E7170B"/>
    <w:rsid w:val="00E72AE4"/>
    <w:rsid w:val="00E73488"/>
    <w:rsid w:val="00E73CE4"/>
    <w:rsid w:val="00E7415C"/>
    <w:rsid w:val="00E77B87"/>
    <w:rsid w:val="00E80D65"/>
    <w:rsid w:val="00E81C6B"/>
    <w:rsid w:val="00E81E4A"/>
    <w:rsid w:val="00E8276A"/>
    <w:rsid w:val="00E830B2"/>
    <w:rsid w:val="00E841A8"/>
    <w:rsid w:val="00E84E7B"/>
    <w:rsid w:val="00E85ECB"/>
    <w:rsid w:val="00E87F33"/>
    <w:rsid w:val="00E92594"/>
    <w:rsid w:val="00E94935"/>
    <w:rsid w:val="00E958DD"/>
    <w:rsid w:val="00E95AD5"/>
    <w:rsid w:val="00EA2C1D"/>
    <w:rsid w:val="00EA32EE"/>
    <w:rsid w:val="00EA3B1A"/>
    <w:rsid w:val="00EA4C17"/>
    <w:rsid w:val="00EA582D"/>
    <w:rsid w:val="00EA606A"/>
    <w:rsid w:val="00EA7CC0"/>
    <w:rsid w:val="00EB0694"/>
    <w:rsid w:val="00EB18C8"/>
    <w:rsid w:val="00EB1920"/>
    <w:rsid w:val="00EB5304"/>
    <w:rsid w:val="00EB6770"/>
    <w:rsid w:val="00EC0160"/>
    <w:rsid w:val="00EC07E9"/>
    <w:rsid w:val="00EC26B6"/>
    <w:rsid w:val="00EC2851"/>
    <w:rsid w:val="00EC2882"/>
    <w:rsid w:val="00EC3475"/>
    <w:rsid w:val="00EC36EE"/>
    <w:rsid w:val="00EC4AF1"/>
    <w:rsid w:val="00EC509B"/>
    <w:rsid w:val="00EC6183"/>
    <w:rsid w:val="00ED439B"/>
    <w:rsid w:val="00ED5233"/>
    <w:rsid w:val="00ED7264"/>
    <w:rsid w:val="00EE172E"/>
    <w:rsid w:val="00EF133D"/>
    <w:rsid w:val="00EF161B"/>
    <w:rsid w:val="00EF16A1"/>
    <w:rsid w:val="00EF194C"/>
    <w:rsid w:val="00EF3538"/>
    <w:rsid w:val="00EF3FE9"/>
    <w:rsid w:val="00EF4E74"/>
    <w:rsid w:val="00EF561B"/>
    <w:rsid w:val="00EF77FB"/>
    <w:rsid w:val="00F0377D"/>
    <w:rsid w:val="00F05802"/>
    <w:rsid w:val="00F059C4"/>
    <w:rsid w:val="00F059DE"/>
    <w:rsid w:val="00F06F7E"/>
    <w:rsid w:val="00F07D20"/>
    <w:rsid w:val="00F10AD6"/>
    <w:rsid w:val="00F1177C"/>
    <w:rsid w:val="00F1218D"/>
    <w:rsid w:val="00F125D8"/>
    <w:rsid w:val="00F14596"/>
    <w:rsid w:val="00F149A6"/>
    <w:rsid w:val="00F14B19"/>
    <w:rsid w:val="00F162FA"/>
    <w:rsid w:val="00F16D0D"/>
    <w:rsid w:val="00F17CE5"/>
    <w:rsid w:val="00F23747"/>
    <w:rsid w:val="00F23EF9"/>
    <w:rsid w:val="00F25EAD"/>
    <w:rsid w:val="00F36E56"/>
    <w:rsid w:val="00F37466"/>
    <w:rsid w:val="00F37882"/>
    <w:rsid w:val="00F416CF"/>
    <w:rsid w:val="00F41A9F"/>
    <w:rsid w:val="00F4216B"/>
    <w:rsid w:val="00F51C2E"/>
    <w:rsid w:val="00F56F21"/>
    <w:rsid w:val="00F607E0"/>
    <w:rsid w:val="00F61A1B"/>
    <w:rsid w:val="00F62406"/>
    <w:rsid w:val="00F63434"/>
    <w:rsid w:val="00F64FF8"/>
    <w:rsid w:val="00F66012"/>
    <w:rsid w:val="00F66B84"/>
    <w:rsid w:val="00F67305"/>
    <w:rsid w:val="00F6763A"/>
    <w:rsid w:val="00F70589"/>
    <w:rsid w:val="00F709BB"/>
    <w:rsid w:val="00F720AB"/>
    <w:rsid w:val="00F7357C"/>
    <w:rsid w:val="00F73A66"/>
    <w:rsid w:val="00F760F5"/>
    <w:rsid w:val="00F76D50"/>
    <w:rsid w:val="00F76F3D"/>
    <w:rsid w:val="00F778A1"/>
    <w:rsid w:val="00F77B57"/>
    <w:rsid w:val="00F823D2"/>
    <w:rsid w:val="00F8392D"/>
    <w:rsid w:val="00F84934"/>
    <w:rsid w:val="00F8614E"/>
    <w:rsid w:val="00F861C6"/>
    <w:rsid w:val="00F8651D"/>
    <w:rsid w:val="00F86FAD"/>
    <w:rsid w:val="00F90855"/>
    <w:rsid w:val="00F939EF"/>
    <w:rsid w:val="00F93DC7"/>
    <w:rsid w:val="00F95332"/>
    <w:rsid w:val="00F9533F"/>
    <w:rsid w:val="00F95F90"/>
    <w:rsid w:val="00F964D7"/>
    <w:rsid w:val="00FA129F"/>
    <w:rsid w:val="00FA17EF"/>
    <w:rsid w:val="00FA1BFD"/>
    <w:rsid w:val="00FA26C7"/>
    <w:rsid w:val="00FA294B"/>
    <w:rsid w:val="00FA37F3"/>
    <w:rsid w:val="00FA408E"/>
    <w:rsid w:val="00FA62D5"/>
    <w:rsid w:val="00FA6CBF"/>
    <w:rsid w:val="00FA6E85"/>
    <w:rsid w:val="00FB46AA"/>
    <w:rsid w:val="00FB5C0E"/>
    <w:rsid w:val="00FB6B9D"/>
    <w:rsid w:val="00FB7697"/>
    <w:rsid w:val="00FC13BE"/>
    <w:rsid w:val="00FC6C70"/>
    <w:rsid w:val="00FD0983"/>
    <w:rsid w:val="00FD357E"/>
    <w:rsid w:val="00FD4637"/>
    <w:rsid w:val="00FD6A8A"/>
    <w:rsid w:val="00FE0729"/>
    <w:rsid w:val="00FE0FF6"/>
    <w:rsid w:val="00FE28E3"/>
    <w:rsid w:val="00FE2F31"/>
    <w:rsid w:val="00FE48B1"/>
    <w:rsid w:val="00FE4937"/>
    <w:rsid w:val="00FE5DE9"/>
    <w:rsid w:val="00FF04BE"/>
    <w:rsid w:val="00FF13F2"/>
    <w:rsid w:val="00FF2A26"/>
    <w:rsid w:val="00FF39BE"/>
    <w:rsid w:val="00FF6BC9"/>
    <w:rsid w:val="00FF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ABBD"/>
  <w15:docId w15:val="{612220B4-EE66-4B41-A4CA-664C4C6C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C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ebb Char"/>
    <w:link w:val="NormalWeb"/>
    <w:uiPriority w:val="99"/>
    <w:locked/>
    <w:rsid w:val="00CE6FC2"/>
    <w:rPr>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ebb"/>
    <w:basedOn w:val="Normal"/>
    <w:link w:val="NormalWebChar"/>
    <w:uiPriority w:val="99"/>
    <w:unhideWhenUsed/>
    <w:qFormat/>
    <w:rsid w:val="00CE6FC2"/>
    <w:pPr>
      <w:spacing w:before="100" w:beforeAutospacing="1" w:after="100" w:afterAutospacing="1"/>
    </w:pPr>
    <w:rPr>
      <w:rFonts w:asciiTheme="minorHAnsi" w:eastAsiaTheme="minorHAnsi" w:hAnsiTheme="minorHAnsi" w:cstheme="minorBidi"/>
    </w:rPr>
  </w:style>
  <w:style w:type="character" w:customStyle="1" w:styleId="ListParagraphChar">
    <w:name w:val="List Paragraph Char"/>
    <w:aliases w:val="List Paragraph 1 Char,List_Paragraph Char,Multilevel para_II Char,List Paragraph (numbered (a)) Char,OBC Bullet Char,Normal numbered Char,List Paragraph2 Char,Akapit z listą BS Char,List Paragraph11 Char,Numbered List Paragraph Char"/>
    <w:link w:val="ListParagraph"/>
    <w:uiPriority w:val="34"/>
    <w:locked/>
    <w:rsid w:val="00CE6FC2"/>
    <w:rPr>
      <w:rFonts w:ascii="Calibri" w:hAnsi="Calibri" w:cs="Calibri"/>
    </w:rPr>
  </w:style>
  <w:style w:type="paragraph" w:styleId="ListParagraph">
    <w:name w:val="List Paragraph"/>
    <w:aliases w:val="List Paragraph 1,List_Paragraph,Multilevel para_II,List Paragraph (numbered (a)),OBC Bullet,Normal numbered,List Paragraph2,Akapit z listą BS,List Paragraph11,Numbered List Paragraph,Bullet paras,Liste 1,Table no. List Paragraph,Bullet1"/>
    <w:basedOn w:val="Normal"/>
    <w:link w:val="ListParagraphChar"/>
    <w:uiPriority w:val="34"/>
    <w:qFormat/>
    <w:rsid w:val="00CE6FC2"/>
    <w:pPr>
      <w:spacing w:after="200" w:line="276" w:lineRule="auto"/>
      <w:ind w:left="720"/>
      <w:contextualSpacing/>
    </w:pPr>
    <w:rPr>
      <w:rFonts w:ascii="Calibri" w:eastAsiaTheme="minorHAnsi" w:hAnsi="Calibri" w:cs="Calibri"/>
      <w:sz w:val="22"/>
      <w:szCs w:val="22"/>
      <w:lang w:val="en-US" w:eastAsia="en-US"/>
    </w:rPr>
  </w:style>
  <w:style w:type="character" w:styleId="Strong">
    <w:name w:val="Strong"/>
    <w:basedOn w:val="DefaultParagraphFont"/>
    <w:uiPriority w:val="22"/>
    <w:qFormat/>
    <w:rsid w:val="00CE6FC2"/>
    <w:rPr>
      <w:b/>
      <w:bCs/>
    </w:rPr>
  </w:style>
  <w:style w:type="paragraph" w:styleId="FootnoteText">
    <w:name w:val="footnote text"/>
    <w:aliases w:val="Geneva 9,Font: Geneva 9,Boston 10,f,otnote Text,Footnote,Testo nota a piè di pagina Carattere Carattere,Testo nota a piè di pagina Carattere,Testo nota a piè di pagina Carattere1 Carattere,ft,single space,FOOTNOTES,fn,ADB"/>
    <w:basedOn w:val="Normal"/>
    <w:link w:val="FootnoteTextChar"/>
    <w:uiPriority w:val="99"/>
    <w:unhideWhenUsed/>
    <w:rsid w:val="008E332F"/>
    <w:rPr>
      <w:sz w:val="20"/>
      <w:szCs w:val="20"/>
    </w:rPr>
  </w:style>
  <w:style w:type="character" w:customStyle="1" w:styleId="FootnoteTextChar">
    <w:name w:val="Footnote Text Char"/>
    <w:aliases w:val="Geneva 9 Char,Font: Geneva 9 Char,Boston 10 Char,f Char,otnote Text Char,Footnote Char,Testo nota a piè di pagina Carattere Carattere Char,Testo nota a piè di pagina Carattere Char,Testo nota a piè di pagina Carattere1 Carattere Char"/>
    <w:basedOn w:val="DefaultParagraphFont"/>
    <w:link w:val="FootnoteText"/>
    <w:uiPriority w:val="99"/>
    <w:rsid w:val="008E332F"/>
    <w:rPr>
      <w:rFonts w:ascii="Times New Roman" w:eastAsia="Times New Roman" w:hAnsi="Times New Roman" w:cs="Times New Roman"/>
      <w:sz w:val="20"/>
      <w:szCs w:val="20"/>
      <w:lang w:val="ru-RU" w:eastAsia="ru-RU"/>
    </w:rPr>
  </w:style>
  <w:style w:type="character" w:styleId="FootnoteReference">
    <w:name w:val="footnote reference"/>
    <w:aliases w:val="16 Point,Superscript 6 Point,Superscript 6 Point + 11 pt"/>
    <w:uiPriority w:val="99"/>
    <w:unhideWhenUsed/>
    <w:rsid w:val="008E332F"/>
    <w:rPr>
      <w:vertAlign w:val="superscript"/>
    </w:rPr>
  </w:style>
  <w:style w:type="character" w:styleId="Hyperlink">
    <w:name w:val="Hyperlink"/>
    <w:basedOn w:val="DefaultParagraphFont"/>
    <w:uiPriority w:val="99"/>
    <w:unhideWhenUsed/>
    <w:rsid w:val="008E332F"/>
    <w:rPr>
      <w:color w:val="0563C1" w:themeColor="hyperlink"/>
      <w:u w:val="single"/>
    </w:rPr>
  </w:style>
  <w:style w:type="character" w:styleId="CommentReference">
    <w:name w:val="annotation reference"/>
    <w:uiPriority w:val="99"/>
    <w:semiHidden/>
    <w:unhideWhenUsed/>
    <w:rsid w:val="00BE36BA"/>
    <w:rPr>
      <w:sz w:val="16"/>
      <w:szCs w:val="16"/>
    </w:rPr>
  </w:style>
  <w:style w:type="paragraph" w:styleId="CommentText">
    <w:name w:val="annotation text"/>
    <w:basedOn w:val="Normal"/>
    <w:link w:val="CommentTextChar"/>
    <w:uiPriority w:val="99"/>
    <w:semiHidden/>
    <w:unhideWhenUsed/>
    <w:rsid w:val="00BE36BA"/>
    <w:pPr>
      <w:spacing w:after="200" w:line="276"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BE36B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E36BA"/>
    <w:rPr>
      <w:rFonts w:ascii="Tahoma" w:hAnsi="Tahoma" w:cs="Tahoma"/>
      <w:sz w:val="16"/>
      <w:szCs w:val="16"/>
    </w:rPr>
  </w:style>
  <w:style w:type="character" w:customStyle="1" w:styleId="BalloonTextChar">
    <w:name w:val="Balloon Text Char"/>
    <w:basedOn w:val="DefaultParagraphFont"/>
    <w:link w:val="BalloonText"/>
    <w:uiPriority w:val="99"/>
    <w:semiHidden/>
    <w:rsid w:val="00BE36B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9794">
      <w:bodyDiv w:val="1"/>
      <w:marLeft w:val="0"/>
      <w:marRight w:val="0"/>
      <w:marTop w:val="0"/>
      <w:marBottom w:val="0"/>
      <w:divBdr>
        <w:top w:val="none" w:sz="0" w:space="0" w:color="auto"/>
        <w:left w:val="none" w:sz="0" w:space="0" w:color="auto"/>
        <w:bottom w:val="none" w:sz="0" w:space="0" w:color="auto"/>
        <w:right w:val="none" w:sz="0" w:space="0" w:color="auto"/>
      </w:divBdr>
    </w:div>
    <w:div w:id="346832165">
      <w:bodyDiv w:val="1"/>
      <w:marLeft w:val="0"/>
      <w:marRight w:val="0"/>
      <w:marTop w:val="0"/>
      <w:marBottom w:val="0"/>
      <w:divBdr>
        <w:top w:val="none" w:sz="0" w:space="0" w:color="auto"/>
        <w:left w:val="none" w:sz="0" w:space="0" w:color="auto"/>
        <w:bottom w:val="none" w:sz="0" w:space="0" w:color="auto"/>
        <w:right w:val="none" w:sz="0" w:space="0" w:color="auto"/>
      </w:divBdr>
    </w:div>
    <w:div w:id="463735993">
      <w:bodyDiv w:val="1"/>
      <w:marLeft w:val="0"/>
      <w:marRight w:val="0"/>
      <w:marTop w:val="0"/>
      <w:marBottom w:val="0"/>
      <w:divBdr>
        <w:top w:val="none" w:sz="0" w:space="0" w:color="auto"/>
        <w:left w:val="none" w:sz="0" w:space="0" w:color="auto"/>
        <w:bottom w:val="none" w:sz="0" w:space="0" w:color="auto"/>
        <w:right w:val="none" w:sz="0" w:space="0" w:color="auto"/>
      </w:divBdr>
    </w:div>
    <w:div w:id="472330104">
      <w:bodyDiv w:val="1"/>
      <w:marLeft w:val="0"/>
      <w:marRight w:val="0"/>
      <w:marTop w:val="0"/>
      <w:marBottom w:val="0"/>
      <w:divBdr>
        <w:top w:val="none" w:sz="0" w:space="0" w:color="auto"/>
        <w:left w:val="none" w:sz="0" w:space="0" w:color="auto"/>
        <w:bottom w:val="none" w:sz="0" w:space="0" w:color="auto"/>
        <w:right w:val="none" w:sz="0" w:space="0" w:color="auto"/>
      </w:divBdr>
    </w:div>
    <w:div w:id="504512947">
      <w:bodyDiv w:val="1"/>
      <w:marLeft w:val="0"/>
      <w:marRight w:val="0"/>
      <w:marTop w:val="0"/>
      <w:marBottom w:val="0"/>
      <w:divBdr>
        <w:top w:val="none" w:sz="0" w:space="0" w:color="auto"/>
        <w:left w:val="none" w:sz="0" w:space="0" w:color="auto"/>
        <w:bottom w:val="none" w:sz="0" w:space="0" w:color="auto"/>
        <w:right w:val="none" w:sz="0" w:space="0" w:color="auto"/>
      </w:divBdr>
    </w:div>
    <w:div w:id="626007169">
      <w:bodyDiv w:val="1"/>
      <w:marLeft w:val="0"/>
      <w:marRight w:val="0"/>
      <w:marTop w:val="0"/>
      <w:marBottom w:val="0"/>
      <w:divBdr>
        <w:top w:val="none" w:sz="0" w:space="0" w:color="auto"/>
        <w:left w:val="none" w:sz="0" w:space="0" w:color="auto"/>
        <w:bottom w:val="none" w:sz="0" w:space="0" w:color="auto"/>
        <w:right w:val="none" w:sz="0" w:space="0" w:color="auto"/>
      </w:divBdr>
    </w:div>
    <w:div w:id="797533538">
      <w:bodyDiv w:val="1"/>
      <w:marLeft w:val="0"/>
      <w:marRight w:val="0"/>
      <w:marTop w:val="0"/>
      <w:marBottom w:val="0"/>
      <w:divBdr>
        <w:top w:val="none" w:sz="0" w:space="0" w:color="auto"/>
        <w:left w:val="none" w:sz="0" w:space="0" w:color="auto"/>
        <w:bottom w:val="none" w:sz="0" w:space="0" w:color="auto"/>
        <w:right w:val="none" w:sz="0" w:space="0" w:color="auto"/>
      </w:divBdr>
    </w:div>
    <w:div w:id="1170216869">
      <w:bodyDiv w:val="1"/>
      <w:marLeft w:val="0"/>
      <w:marRight w:val="0"/>
      <w:marTop w:val="0"/>
      <w:marBottom w:val="0"/>
      <w:divBdr>
        <w:top w:val="none" w:sz="0" w:space="0" w:color="auto"/>
        <w:left w:val="none" w:sz="0" w:space="0" w:color="auto"/>
        <w:bottom w:val="none" w:sz="0" w:space="0" w:color="auto"/>
        <w:right w:val="none" w:sz="0" w:space="0" w:color="auto"/>
      </w:divBdr>
    </w:div>
    <w:div w:id="18267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CB45-D79C-421F-AF27-38FE4604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6</Pages>
  <Words>1118</Words>
  <Characters>9036</Characters>
  <Application>Microsoft Office Word</Application>
  <DocSecurity>0</DocSecurity>
  <Lines>168</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Tashcyan</dc:creator>
  <cp:keywords>https://mul2-mia.gov.am/tasks/5799295/oneclick?token=da9e86fb4738d84ddc27dd7c3adf87f2</cp:keywords>
  <dc:description/>
  <cp:lastModifiedBy>Admin</cp:lastModifiedBy>
  <cp:revision>149</cp:revision>
  <cp:lastPrinted>2026-02-25T08:25:00Z</cp:lastPrinted>
  <dcterms:created xsi:type="dcterms:W3CDTF">2023-11-27T11:13:00Z</dcterms:created>
  <dcterms:modified xsi:type="dcterms:W3CDTF">2026-03-02T06:23:00Z</dcterms:modified>
</cp:coreProperties>
</file>