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A014" w14:textId="77777777" w:rsidR="00C74EC3" w:rsidRPr="005C78AE" w:rsidRDefault="00774BDA" w:rsidP="0099016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6E860803" w14:textId="17E7E425" w:rsidR="00C74EC3" w:rsidRDefault="00C74EC3" w:rsidP="0099016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750FD5">
        <w:rPr>
          <w:rFonts w:ascii="GHEA Grapalat" w:hAnsi="GHEA Grapalat" w:cs="Sylfaen"/>
          <w:b/>
          <w:sz w:val="24"/>
          <w:szCs w:val="24"/>
          <w:lang w:val="hy-AM"/>
        </w:rPr>
        <w:t>ՍԵՊՏԵՄԲԵՐԻ 25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-Ի ԹԻՎ </w:t>
      </w:r>
      <w:r w:rsidR="00750FD5">
        <w:rPr>
          <w:rFonts w:ascii="GHEA Grapalat" w:hAnsi="GHEA Grapalat" w:cs="Sylfaen"/>
          <w:b/>
          <w:sz w:val="24"/>
          <w:szCs w:val="24"/>
          <w:lang w:val="hy-AM"/>
        </w:rPr>
        <w:t>137</w:t>
      </w:r>
      <w:r w:rsidR="00D6454B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ՄԵՋ </w:t>
      </w:r>
      <w:r w:rsidR="006D7369"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ԿԱՌԱՎԱՐՈՒԹՅԱՆ ՈՐՈՇՄԱՆ ՆԱԽԱԳԾԻ ԸՆԴՈՒՆՄԱՆ </w:t>
      </w:r>
    </w:p>
    <w:p w14:paraId="26EE58E5" w14:textId="77777777" w:rsidR="00952338" w:rsidRPr="005C78AE" w:rsidRDefault="00952338" w:rsidP="0099016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D52222" w14:textId="67C8FA0F" w:rsidR="004C5172" w:rsidRDefault="004C5172" w:rsidP="00990169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52338">
        <w:rPr>
          <w:rFonts w:ascii="GHEA Grapalat" w:hAnsi="GHEA Grapalat" w:cs="Sylfaen"/>
          <w:b/>
          <w:sz w:val="24"/>
          <w:szCs w:val="24"/>
          <w:lang w:val="hy-AM"/>
        </w:rPr>
        <w:t>1.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</w:p>
    <w:p w14:paraId="242E0AAF" w14:textId="470F9078" w:rsidR="00750FD5" w:rsidRPr="004C5172" w:rsidRDefault="00750FD5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Ներկայումս Հայաստանի Հանրապետությունում կիրառվում են շտապ բժշկական օգնության ընդհանուր գծային, մանկաբուժական, վերակենդանացման, մանկաբարձական, հոգեբուժական, դիատար և այլ մասնագիտացված բրիգադներ, որոնք ենթադրում են </w:t>
      </w:r>
      <w:r w:rsidR="00C6036B">
        <w:rPr>
          <w:rFonts w:ascii="GHEA Grapalat" w:hAnsi="GHEA Grapalat" w:cs="Sylfaen"/>
          <w:sz w:val="24"/>
          <w:szCs w:val="24"/>
          <w:lang w:val="hy-AM"/>
        </w:rPr>
        <w:t xml:space="preserve">հագեցված շտապ օգնության մեքենաների պարտադիր առկայություն, սակայն միջազգային պրակտիկայում օգտագործվում են նաև շտապ օգնության մեկ այլ, մեքենա չենթադրող` </w:t>
      </w:r>
      <w:r w:rsidR="00D563C6">
        <w:rPr>
          <w:rFonts w:ascii="GHEA Grapalat" w:hAnsi="GHEA Grapalat" w:cs="Sylfaen"/>
          <w:sz w:val="24"/>
          <w:szCs w:val="24"/>
          <w:lang w:val="hy-AM"/>
        </w:rPr>
        <w:t xml:space="preserve">շտապ օգնության </w:t>
      </w:r>
      <w:r w:rsidR="00C6036B">
        <w:rPr>
          <w:rFonts w:ascii="GHEA Grapalat" w:hAnsi="GHEA Grapalat" w:cs="Sylfaen"/>
          <w:sz w:val="24"/>
          <w:szCs w:val="24"/>
          <w:lang w:val="hy-AM"/>
        </w:rPr>
        <w:t>մոտո</w:t>
      </w:r>
      <w:r w:rsidR="00D563C6">
        <w:rPr>
          <w:rFonts w:ascii="GHEA Grapalat" w:hAnsi="GHEA Grapalat" w:cs="Sylfaen"/>
          <w:sz w:val="24"/>
          <w:szCs w:val="24"/>
          <w:lang w:val="hy-AM"/>
        </w:rPr>
        <w:t>միավորներ</w:t>
      </w:r>
      <w:r w:rsidR="00C6036B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E798DB4" w14:textId="758D91F1" w:rsidR="00750FD5" w:rsidRPr="00750FD5" w:rsidRDefault="001C33F4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Մոտոմիավոր</w:t>
      </w:r>
      <w:r w:rsidR="00750FD5" w:rsidRPr="00750FD5">
        <w:rPr>
          <w:rFonts w:ascii="GHEA Grapalat" w:hAnsi="GHEA Grapalat" w:cs="Sylfaen"/>
          <w:sz w:val="24"/>
          <w:szCs w:val="24"/>
          <w:lang w:val="hy-AM"/>
        </w:rPr>
        <w:t>ի անհրաժեշտությունը պայմանավորված է ժամանակի կենսական նշանակությամբ։ Շտապ օգնության համակարգում յուրաքանչյուր րոպեն կարող է վճռորոշ լինել, իսկ խիտ երթևեկությունը, նեղ փողոցները և դժվարանցանելի բակային տարածքները հաճախ խոչընդոտում են շտապօգնության մեքենաների արագ հասնելուն։ Մոտոցիկլով աշխատող բժիշկը կարող է շրջանցել խցանումները, ճկուն անցնել ամենադժվար հատվածներով և հիվանդին հասնել զգալիորեն արագ։ Այդ արագ արձագանքումը որոշ դեպքերում բառացիորեն կյանքի արժեք ունի, հատկապես սրտի կանգի, ծանր ալերգիկ ռեակցիայի, գիտակցության խորը խանգարման կամ ուժեղ արյունահոսության ժամանակ, երբ ամեն ուշացում նվազեցնում է հաջող միջամտության հնարավորությունը։</w:t>
      </w:r>
    </w:p>
    <w:p w14:paraId="6C62A845" w14:textId="418C6D96" w:rsidR="00750FD5" w:rsidRPr="00750FD5" w:rsidRDefault="001C33F4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Մոտոմիավոր</w:t>
      </w:r>
      <w:r w:rsidR="00750FD5" w:rsidRPr="00750FD5">
        <w:rPr>
          <w:rFonts w:ascii="GHEA Grapalat" w:hAnsi="GHEA Grapalat" w:cs="Sylfaen"/>
          <w:sz w:val="24"/>
          <w:szCs w:val="24"/>
          <w:lang w:val="hy-AM"/>
        </w:rPr>
        <w:t>ը ոչ միայն արագաշարժ է, այլև լիարժեք մասնագիտական ստորաբաժանում՝ հագեցած անհրաժեշտ սարքավորումներով, որոնք թույլ են տալիս անմիջապես սկսել հիվանդի վիճակի կայունացումը։ Բժիշկը տեղում կարող է վերահսկել կենսական ցուցանիշները, ապահովել շնչուղիների անցանելիությունը, նվազեցնել վտանգավոր արյունահոսությունը և իրականացնել առաջնային բժշկական օգնության կարևոր քայլերը։ Սա ապահովում է, որ օգնությունն սկսվի այն պահին, երբ ամենաշատն է պետք, մինչ հիմնական շտապօգնության մեքենան դեռ ճանապարհին է։</w:t>
      </w:r>
    </w:p>
    <w:p w14:paraId="49A27054" w14:textId="2DB13593" w:rsidR="00750FD5" w:rsidRPr="00750FD5" w:rsidRDefault="001C33F4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Մոտոմիավոր</w:t>
      </w:r>
      <w:r w:rsidR="00750FD5" w:rsidRPr="00750FD5">
        <w:rPr>
          <w:rFonts w:ascii="GHEA Grapalat" w:hAnsi="GHEA Grapalat" w:cs="Sylfaen"/>
          <w:sz w:val="24"/>
          <w:szCs w:val="24"/>
          <w:lang w:val="hy-AM"/>
        </w:rPr>
        <w:t>ը հատկապես արդյունավետ է այն միջավայրերում, որտեղ մեծ մեքենան դժվարանում է մտնել։ Նեղ թաղամասեր, մարդաշատ շուկաներ, բակային լաբիրինթոսներ, ինչպես նաև խոշոր միջոցառումների վայրեր</w:t>
      </w:r>
      <w:r w:rsidR="00750FD5" w:rsidRPr="00750FD5">
        <w:rPr>
          <w:rFonts w:ascii="Cambria Math" w:hAnsi="Cambria Math" w:cs="Cambria Math"/>
          <w:sz w:val="24"/>
          <w:szCs w:val="24"/>
          <w:lang w:val="hy-AM"/>
        </w:rPr>
        <w:t>․</w:t>
      </w:r>
      <w:r w:rsidR="00750FD5" w:rsidRPr="00750FD5">
        <w:rPr>
          <w:rFonts w:ascii="GHEA Grapalat" w:hAnsi="GHEA Grapalat" w:cs="Sylfaen"/>
          <w:sz w:val="24"/>
          <w:szCs w:val="24"/>
          <w:lang w:val="hy-AM"/>
        </w:rPr>
        <w:t xml:space="preserve"> այս տարածքներում մոտոցիկլը կարողանում է հասնել այնտեղ, որտեղ մեքենան կանգ է առնում։ Արդյունքում շտապ օգնության ծառայությունն ավելի հասանելի է դառնում ամբողջ համայնքի համար՝ անկախ տեղանքի առանձնահատկություններից։</w:t>
      </w:r>
    </w:p>
    <w:p w14:paraId="232186A2" w14:textId="63BED271" w:rsidR="00750FD5" w:rsidRPr="00750FD5" w:rsidRDefault="00750FD5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50FD5">
        <w:rPr>
          <w:rFonts w:ascii="GHEA Grapalat" w:hAnsi="GHEA Grapalat" w:cs="Sylfaen"/>
          <w:sz w:val="24"/>
          <w:szCs w:val="24"/>
          <w:lang w:val="hy-AM"/>
        </w:rPr>
        <w:t xml:space="preserve">Բացի բժշկական արդյունավետությունից, </w:t>
      </w:r>
      <w:r w:rsidR="001C33F4">
        <w:rPr>
          <w:rFonts w:ascii="GHEA Grapalat" w:hAnsi="GHEA Grapalat" w:cs="Sylfaen"/>
          <w:sz w:val="24"/>
          <w:szCs w:val="24"/>
          <w:lang w:val="hy-AM"/>
        </w:rPr>
        <w:t>Մոտոմիավոր</w:t>
      </w:r>
      <w:r w:rsidRPr="00750FD5">
        <w:rPr>
          <w:rFonts w:ascii="GHEA Grapalat" w:hAnsi="GHEA Grapalat" w:cs="Sylfaen"/>
          <w:sz w:val="24"/>
          <w:szCs w:val="24"/>
          <w:lang w:val="hy-AM"/>
        </w:rPr>
        <w:t>ները նպաստում են ողջ համակարգի օպտիմալացմանը։ Ավելի թեթև և շարժուն այս ստորաբաժանումները նվազեցնում են հիմնական մեքենաների ծանրաբեռնվածությունը, հնարավորություն տալիս, որ դրանք կենտրոնանան առավել լուրջ և տեղափոխում պահանջող դեպքերի վրա։ Այս մոտեցումը բարձրացնում է ծառայության ընդհանուր արդյունավետությունն ու օպերատիվությունը՝ առանց մեծածավալ լրացուցիչ ներդրումների։</w:t>
      </w:r>
    </w:p>
    <w:p w14:paraId="5836B729" w14:textId="5C98C11F" w:rsidR="00750FD5" w:rsidRPr="00750FD5" w:rsidRDefault="00750FD5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50FD5">
        <w:rPr>
          <w:rFonts w:ascii="GHEA Grapalat" w:hAnsi="GHEA Grapalat" w:cs="Sylfaen"/>
          <w:sz w:val="24"/>
          <w:szCs w:val="24"/>
          <w:lang w:val="hy-AM"/>
        </w:rPr>
        <w:t xml:space="preserve">Միջազգային փորձը ցույց է տալիս, որ </w:t>
      </w:r>
      <w:r w:rsidR="001C33F4">
        <w:rPr>
          <w:rFonts w:ascii="GHEA Grapalat" w:hAnsi="GHEA Grapalat" w:cs="Sylfaen"/>
          <w:sz w:val="24"/>
          <w:szCs w:val="24"/>
          <w:lang w:val="hy-AM"/>
        </w:rPr>
        <w:t>Մոտոմիավոր</w:t>
      </w:r>
      <w:r w:rsidRPr="00750FD5">
        <w:rPr>
          <w:rFonts w:ascii="GHEA Grapalat" w:hAnsi="GHEA Grapalat" w:cs="Sylfaen"/>
          <w:sz w:val="24"/>
          <w:szCs w:val="24"/>
          <w:lang w:val="hy-AM"/>
        </w:rPr>
        <w:t xml:space="preserve">ները ժամանակակից շտապօգնության կարևորագույն բաղադրիչ են։ Աշխարհի բազմաթիվ երկրներում դրանք ապահովում են արձագանքման ժամանակի էական կրճատում, բարձրացնում են առաջին օգնության որակը և հանդիսանում են արագ, վստահելի ու պրոֆեսիոնալ բժշկական ծառայություն ապահովելու լավագույն գործիքներից մեկը։ </w:t>
      </w:r>
      <w:r w:rsidR="001C33F4">
        <w:rPr>
          <w:rFonts w:ascii="GHEA Grapalat" w:hAnsi="GHEA Grapalat" w:cs="Sylfaen"/>
          <w:sz w:val="24"/>
          <w:szCs w:val="24"/>
          <w:lang w:val="hy-AM"/>
        </w:rPr>
        <w:t>Մոտոմիավոր</w:t>
      </w:r>
      <w:r w:rsidRPr="00750FD5">
        <w:rPr>
          <w:rFonts w:ascii="GHEA Grapalat" w:hAnsi="GHEA Grapalat" w:cs="Sylfaen"/>
          <w:sz w:val="24"/>
          <w:szCs w:val="24"/>
          <w:lang w:val="hy-AM"/>
        </w:rPr>
        <w:t>ի գործարկումը, հետևաբար, ոչ թե լրացուցիչ հարմարություն է, այլ ժամանակակից և արդյունավետ առողջապահական համակարգի անբաժանելի տարր։</w:t>
      </w:r>
    </w:p>
    <w:p w14:paraId="15B96853" w14:textId="77777777" w:rsidR="00DF64EC" w:rsidRPr="004C5172" w:rsidRDefault="004C5172" w:rsidP="00990169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14:paraId="187F69FD" w14:textId="0621FB8C" w:rsidR="00B046E8" w:rsidRPr="00E36D3A" w:rsidRDefault="00B046E8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սահմանել </w:t>
      </w:r>
      <w:r w:rsidRPr="00B046E8"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օգնության և սպասարկման </w:t>
      </w:r>
      <w:r>
        <w:rPr>
          <w:rFonts w:ascii="GHEA Grapalat" w:hAnsi="GHEA Grapalat" w:cs="Sylfaen"/>
          <w:sz w:val="24"/>
          <w:szCs w:val="24"/>
          <w:lang w:val="hy-AM"/>
        </w:rPr>
        <w:t>շտ</w:t>
      </w:r>
      <w:r w:rsidR="00B116D8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պ և անհետաձգելի բժշկական օգնության տեսակով</w:t>
      </w:r>
      <w:r w:rsidR="00E33823">
        <w:rPr>
          <w:rFonts w:ascii="GHEA Grapalat" w:hAnsi="GHEA Grapalat" w:cs="Sylfaen"/>
          <w:sz w:val="24"/>
          <w:szCs w:val="24"/>
          <w:lang w:val="hy-AM"/>
        </w:rPr>
        <w:t xml:space="preserve"> բժշկական կազմակերպությունից դուրս </w:t>
      </w:r>
      <w:r w:rsidR="00C6036B">
        <w:rPr>
          <w:rFonts w:ascii="GHEA Grapalat" w:hAnsi="GHEA Grapalat" w:cs="Sylfaen"/>
          <w:sz w:val="24"/>
          <w:szCs w:val="24"/>
          <w:lang w:val="hy-AM"/>
        </w:rPr>
        <w:t xml:space="preserve">պայամնում գործունեության իրականացման համար նոր` </w:t>
      </w:r>
      <w:r w:rsidR="001C33F4">
        <w:rPr>
          <w:rFonts w:ascii="GHEA Grapalat" w:hAnsi="GHEA Grapalat" w:cs="Sylfaen"/>
          <w:sz w:val="24"/>
          <w:szCs w:val="24"/>
          <w:lang w:val="hy-AM"/>
        </w:rPr>
        <w:t>Մոտոմիավոր</w:t>
      </w:r>
      <w:r w:rsidR="00C6036B">
        <w:rPr>
          <w:rFonts w:ascii="GHEA Grapalat" w:hAnsi="GHEA Grapalat" w:cs="Sylfaen"/>
          <w:sz w:val="24"/>
          <w:szCs w:val="24"/>
          <w:lang w:val="hy-AM"/>
        </w:rPr>
        <w:t>ի գործունեության իրականացման պայմանները և պահանջները: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B11C6E1" w14:textId="77777777" w:rsidR="00C74EC3" w:rsidRPr="005C78AE" w:rsidRDefault="00C74EC3" w:rsidP="00990169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40799E1" w14:textId="57098C6F" w:rsidR="00C74EC3" w:rsidRPr="005C78AE" w:rsidRDefault="00C74EC3" w:rsidP="00990169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 կողմից</w:t>
      </w:r>
      <w:r w:rsidR="00C6036B">
        <w:rPr>
          <w:rFonts w:ascii="GHEA Grapalat" w:eastAsia="Calibri" w:hAnsi="GHEA Grapalat" w:cs="Times New Roman"/>
          <w:sz w:val="24"/>
          <w:szCs w:val="24"/>
          <w:lang w:val="hy-AM"/>
        </w:rPr>
        <w:t>, մասնակցությամբ` Երևանի քաղաքապետարանի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2A71531" w14:textId="77777777" w:rsidR="005847ED" w:rsidRDefault="00C74EC3" w:rsidP="00990169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7B109F2D" w14:textId="22D37628" w:rsidR="00C6036B" w:rsidRPr="00C6036B" w:rsidRDefault="001C33F4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Մոտոմիավոր</w:t>
      </w:r>
      <w:r w:rsidR="00C6036B" w:rsidRPr="00C6036B">
        <w:rPr>
          <w:rFonts w:ascii="GHEA Grapalat" w:hAnsi="GHEA Grapalat" w:cs="Sylfaen"/>
          <w:sz w:val="24"/>
          <w:szCs w:val="24"/>
          <w:lang w:val="hy-AM"/>
        </w:rPr>
        <w:t xml:space="preserve">ների ներդրումը հնարավորություն է տալիս շտապ բժշկական օգնության ծառայությանը աշխատել ավելի արագ, ճկուն և արդյունավետ։ </w:t>
      </w:r>
      <w:r w:rsidR="00C6036B" w:rsidRPr="00C6036B">
        <w:rPr>
          <w:rFonts w:ascii="GHEA Grapalat" w:hAnsi="GHEA Grapalat" w:cs="Sylfaen"/>
          <w:sz w:val="24"/>
          <w:szCs w:val="24"/>
          <w:lang w:val="hy-AM"/>
        </w:rPr>
        <w:lastRenderedPageBreak/>
        <w:t>Քաղաքային խիտ երթևեկության պայմաններում մոտոցիկլով շարժվող մասնագետը կարողանում է շրջանցել խցանումները, արագ հասնել հիվանդին և սկսել առաջին բուժական գործողությունները հենց այն պահին, երբ դրանց նշանակությունը առավել մեծ է։ Արձագանքման ժամանակի կրճատումը իրական ազդեցություն ունի ծանր դեպքերում՝ բարձրացնելով փրկվածության հավանականությունը։</w:t>
      </w:r>
    </w:p>
    <w:p w14:paraId="08B4928D" w14:textId="3A888A72" w:rsidR="00C6036B" w:rsidRPr="00C6036B" w:rsidRDefault="00C6036B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036B">
        <w:rPr>
          <w:rFonts w:ascii="GHEA Grapalat" w:hAnsi="GHEA Grapalat" w:cs="Sylfaen"/>
          <w:sz w:val="24"/>
          <w:szCs w:val="24"/>
          <w:lang w:val="hy-AM"/>
        </w:rPr>
        <w:t xml:space="preserve">Միաժամանակ </w:t>
      </w:r>
      <w:r w:rsidR="001C33F4">
        <w:rPr>
          <w:rFonts w:ascii="GHEA Grapalat" w:hAnsi="GHEA Grapalat" w:cs="Sylfaen"/>
          <w:sz w:val="24"/>
          <w:szCs w:val="24"/>
          <w:lang w:val="hy-AM"/>
        </w:rPr>
        <w:t>Մոտոմիավոր</w:t>
      </w:r>
      <w:r w:rsidRPr="00C6036B">
        <w:rPr>
          <w:rFonts w:ascii="GHEA Grapalat" w:hAnsi="GHEA Grapalat" w:cs="Sylfaen"/>
          <w:sz w:val="24"/>
          <w:szCs w:val="24"/>
          <w:lang w:val="hy-AM"/>
        </w:rPr>
        <w:t>ները մեծացնում են ծառայության հասանելիությունը։ Մոտոցիկլը կարող է մտնել այն վայրերը, որտեղ շտապօգնության մեքենան դժվարանում է մոտենալ՝ նեղ փողոցներ, մարդաշատ տարածքներ, բակային փակ ուղիներ։ Սա ապահովում է, որ բժշկական օգնությունը հասնի հասցեից և տեղանքից անկախ՝ նույնքան արագ ու վստահելի։</w:t>
      </w:r>
    </w:p>
    <w:p w14:paraId="56FF931F" w14:textId="203EB403" w:rsidR="00C6036B" w:rsidRPr="00C6036B" w:rsidRDefault="001C33F4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Մոտոմիավոր</w:t>
      </w:r>
      <w:r w:rsidR="00C6036B" w:rsidRPr="00C6036B">
        <w:rPr>
          <w:rFonts w:ascii="GHEA Grapalat" w:hAnsi="GHEA Grapalat" w:cs="Sylfaen"/>
          <w:sz w:val="24"/>
          <w:szCs w:val="24"/>
          <w:lang w:val="hy-AM"/>
        </w:rPr>
        <w:t>ների գործարկումը նաև թեթևացնում է շտապօգնության մեքենաների ծանրաբեռնվածությունը։ Արագ արձագանք պահանջող կանչերի մի մասը տեղափոխվում է մոտոցիկլային ստորաբաժանումների վրա, ինչի շնորհիվ հիմնական մեքենաները կարող են կենտրոնանալ առավել ծանր և տեղափոխում պահանջող դեպքերի վրա։ Արդյունքում ամբողջ համակարգը դառնում է ավելի կազմակերպված, օպերատիվ և կանխատեսելի։</w:t>
      </w:r>
    </w:p>
    <w:p w14:paraId="25BBFE74" w14:textId="77777777" w:rsidR="00C6036B" w:rsidRPr="00C6036B" w:rsidRDefault="00C6036B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036B">
        <w:rPr>
          <w:rFonts w:ascii="GHEA Grapalat" w:hAnsi="GHEA Grapalat" w:cs="Sylfaen"/>
          <w:sz w:val="24"/>
          <w:szCs w:val="24"/>
          <w:lang w:val="hy-AM"/>
        </w:rPr>
        <w:t>Այս ամենը ձևավորում է ժամանակակից, վստահելի և արագ արձագանք ապահովող շտապօգնության մշակույթ, որտեղ քաղաքացին ստանում է անհապաղ և պրոֆեսիոնալ աջակցություն։</w:t>
      </w:r>
    </w:p>
    <w:p w14:paraId="5F292471" w14:textId="77777777" w:rsidR="00C74EC3" w:rsidRPr="005C78AE" w:rsidRDefault="00C74EC3" w:rsidP="00990169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4867ED86" w14:textId="53198F83" w:rsidR="00C74EC3" w:rsidRPr="005C78AE" w:rsidRDefault="00C74EC3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</w:t>
      </w:r>
      <w:r w:rsidR="00C6036B">
        <w:rPr>
          <w:rFonts w:ascii="GHEA Grapalat" w:hAnsi="GHEA Grapalat" w:cs="Sylfaen"/>
          <w:sz w:val="24"/>
          <w:szCs w:val="24"/>
          <w:lang w:val="hy-AM"/>
        </w:rPr>
        <w:t>25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C6036B">
        <w:rPr>
          <w:rFonts w:ascii="GHEA Grapalat" w:hAnsi="GHEA Grapalat" w:cs="Sylfaen"/>
          <w:sz w:val="24"/>
          <w:szCs w:val="24"/>
          <w:lang w:val="hy-AM"/>
        </w:rPr>
        <w:t>սեպտեմբերի 25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C6036B">
        <w:rPr>
          <w:rFonts w:ascii="GHEA Grapalat" w:hAnsi="GHEA Grapalat" w:cs="Sylfaen"/>
          <w:sz w:val="24"/>
          <w:szCs w:val="24"/>
          <w:lang w:val="hy-AM"/>
        </w:rPr>
        <w:t>137</w:t>
      </w:r>
      <w:r w:rsidR="00D6454B">
        <w:rPr>
          <w:rFonts w:ascii="GHEA Grapalat" w:hAnsi="GHEA Grapalat" w:cs="Sylfaen"/>
          <w:sz w:val="24"/>
          <w:szCs w:val="24"/>
          <w:lang w:val="hy-AM"/>
        </w:rPr>
        <w:t>7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որոշման մեջ </w:t>
      </w:r>
      <w:r w:rsidR="006D7369" w:rsidRPr="005C78AE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56100BCA" w14:textId="77777777" w:rsidR="00C22486" w:rsidRPr="005C78AE" w:rsidRDefault="00C22486" w:rsidP="00990169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0A1239E" w14:textId="377B7A7E" w:rsidR="008C19B2" w:rsidRPr="009A4B12" w:rsidRDefault="00C22486" w:rsidP="0099016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lastRenderedPageBreak/>
        <w:t>Նախագ</w:t>
      </w:r>
      <w:r w:rsidR="00952338">
        <w:rPr>
          <w:rFonts w:ascii="GHEA Grapalat" w:hAnsi="GHEA Grapalat" w:cs="Sylfaen"/>
          <w:sz w:val="24"/>
          <w:szCs w:val="24"/>
          <w:lang w:val="hy-AM"/>
        </w:rPr>
        <w:t xml:space="preserve">ծի ընդունումը </w:t>
      </w:r>
      <w:r w:rsidR="00BD7593">
        <w:rPr>
          <w:rFonts w:ascii="GHEA Grapalat" w:hAnsi="GHEA Grapalat" w:cs="Sylfaen"/>
          <w:sz w:val="24"/>
          <w:szCs w:val="24"/>
          <w:lang w:val="hy-AM"/>
        </w:rPr>
        <w:t>բխում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DF64EC" w:rsidRPr="00DF64EC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թիվ 1902-Լ որոշման N 1 հավելվածի «Առողջապահության նախարարություն» բաժնի միջոցառումների 26-րդ կետի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 միջոցառումից և </w:t>
      </w:r>
      <w:r w:rsidR="00DF64EC" w:rsidRPr="00DF64EC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նախարարի 2022 թվականի նոյեմբերի 29-ի «Շտապ բժշկական օգնության կենտրոնացված ծառայության ներդրման 2022-2025 թվականների ծրագիրը հաստատելու մասին» N 5491-Լ 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հրամանի </w:t>
      </w:r>
      <w:r w:rsidR="00DF64EC" w:rsidRPr="00DF64EC">
        <w:rPr>
          <w:rFonts w:ascii="GHEA Grapalat" w:hAnsi="GHEA Grapalat" w:cs="Sylfaen"/>
          <w:sz w:val="24"/>
          <w:szCs w:val="24"/>
          <w:lang w:val="hy-AM"/>
        </w:rPr>
        <w:t>հավելվածով սահմանված</w:t>
      </w:r>
      <w:r w:rsidR="009901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64EC" w:rsidRPr="00DF64EC">
        <w:rPr>
          <w:rFonts w:ascii="GHEA Grapalat" w:hAnsi="GHEA Grapalat" w:cs="Sylfaen"/>
          <w:sz w:val="24"/>
          <w:szCs w:val="24"/>
          <w:lang w:val="hy-AM"/>
        </w:rPr>
        <w:t>«Շտապ բժշկական օգնության կենտրոնացված ծառայության ներդրման 2022-2025 թվականների ծրագրի միջոցառումների» ցանկի 13-րդ կետով սահմանված «Շտապ և անհետաձգելի բժշկական օգնության և սպասարկման լիցենզավորման պայմանների փոփոխություն»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 միջոցառման կատարումից</w:t>
      </w:r>
      <w:r w:rsidR="00BD7593">
        <w:rPr>
          <w:rFonts w:ascii="GHEA Grapalat" w:hAnsi="GHEA Grapalat" w:cs="Sylfaen"/>
          <w:sz w:val="24"/>
          <w:szCs w:val="24"/>
          <w:lang w:val="hy-AM"/>
        </w:rPr>
        <w:t>:</w:t>
      </w:r>
    </w:p>
    <w:sectPr w:rsidR="008C19B2" w:rsidRPr="009A4B12" w:rsidSect="0099016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3BDC"/>
    <w:rsid w:val="000070E1"/>
    <w:rsid w:val="000108F7"/>
    <w:rsid w:val="000123CD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32BD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245D1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33F4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A341F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055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597A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2771F"/>
    <w:rsid w:val="00732C2C"/>
    <w:rsid w:val="0073685B"/>
    <w:rsid w:val="00737220"/>
    <w:rsid w:val="007421CA"/>
    <w:rsid w:val="00742662"/>
    <w:rsid w:val="00750FD5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D60BD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169"/>
    <w:rsid w:val="00990ACB"/>
    <w:rsid w:val="00990D9B"/>
    <w:rsid w:val="00993FE0"/>
    <w:rsid w:val="0099671A"/>
    <w:rsid w:val="009A1AC7"/>
    <w:rsid w:val="009A4B12"/>
    <w:rsid w:val="009B0751"/>
    <w:rsid w:val="009B08FC"/>
    <w:rsid w:val="009B14EE"/>
    <w:rsid w:val="009B531B"/>
    <w:rsid w:val="009C05FA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16D8"/>
    <w:rsid w:val="00B160D4"/>
    <w:rsid w:val="00B172F2"/>
    <w:rsid w:val="00B221B5"/>
    <w:rsid w:val="00B24307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4C95"/>
    <w:rsid w:val="00C47183"/>
    <w:rsid w:val="00C5536A"/>
    <w:rsid w:val="00C56665"/>
    <w:rsid w:val="00C6036B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563C6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3823"/>
    <w:rsid w:val="00E35439"/>
    <w:rsid w:val="00E36D3A"/>
    <w:rsid w:val="00E409FB"/>
    <w:rsid w:val="00E431F5"/>
    <w:rsid w:val="00E4432A"/>
    <w:rsid w:val="00E45891"/>
    <w:rsid w:val="00E475EF"/>
    <w:rsid w:val="00E6266D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4D06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A24C2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12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BD3-8866-4AF4-91D5-311CDFB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https:/mul2-moh.gov.am/tasks/661914/oneclick?token=55946211a3d3bfe6133edb4a182cf1a6</cp:keywords>
  <cp:lastModifiedBy>Araqsya Hambardzumyan</cp:lastModifiedBy>
  <cp:revision>2</cp:revision>
  <cp:lastPrinted>2024-02-05T05:25:00Z</cp:lastPrinted>
  <dcterms:created xsi:type="dcterms:W3CDTF">2026-02-03T07:52:00Z</dcterms:created>
  <dcterms:modified xsi:type="dcterms:W3CDTF">2026-02-03T07:52:00Z</dcterms:modified>
</cp:coreProperties>
</file>