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D0366" w14:textId="6836E052" w:rsidR="00F86D02" w:rsidRPr="006D58A0" w:rsidRDefault="006A40C5" w:rsidP="000C2D28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bCs/>
          <w:lang w:val="hy-AM" w:eastAsia="en-US"/>
        </w:rPr>
      </w:pPr>
      <w:r>
        <w:rPr>
          <w:rFonts w:ascii="GHEA Grapalat" w:hAnsi="GHEA Grapalat" w:cs="Sylfaen"/>
          <w:b/>
          <w:bCs/>
          <w:lang w:val="hy-AM" w:eastAsia="en-US"/>
        </w:rPr>
        <w:t xml:space="preserve"> </w:t>
      </w:r>
      <w:r w:rsidR="00F86D02" w:rsidRPr="006D58A0">
        <w:rPr>
          <w:rFonts w:ascii="GHEA Grapalat" w:hAnsi="GHEA Grapalat" w:cs="Sylfaen"/>
          <w:b/>
          <w:bCs/>
          <w:lang w:val="hy-AM" w:eastAsia="en-US"/>
        </w:rPr>
        <w:t>ՀԻՄՆԱՎՈՐՈՒՄ</w:t>
      </w:r>
    </w:p>
    <w:p w14:paraId="56F6CCD4" w14:textId="77777777" w:rsidR="00F40C8A" w:rsidRPr="006D58A0" w:rsidRDefault="00F40C8A" w:rsidP="000C2D28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bCs/>
          <w:lang w:val="hy-AM" w:eastAsia="en-US"/>
        </w:rPr>
      </w:pPr>
    </w:p>
    <w:p w14:paraId="3BF83A32" w14:textId="32881DA5" w:rsidR="00F86D02" w:rsidRPr="006D58A0" w:rsidRDefault="001F0DA7" w:rsidP="001D5E80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6D58A0">
        <w:rPr>
          <w:rFonts w:ascii="GHEA Grapalat" w:hAnsi="GHEA Grapalat"/>
          <w:b/>
          <w:bCs/>
          <w:bdr w:val="none" w:sz="0" w:space="0" w:color="auto" w:frame="1"/>
          <w:lang w:val="hy-AM" w:eastAsia="en-US"/>
        </w:rPr>
        <w:t>«</w:t>
      </w:r>
      <w:r w:rsidR="00F40C8A" w:rsidRPr="006D58A0">
        <w:rPr>
          <w:rFonts w:ascii="GHEA Grapalat" w:hAnsi="GHEA Grapalat"/>
          <w:b/>
          <w:lang w:val="hy-AM"/>
        </w:rPr>
        <w:t>ՀԱՅԱՍՏԱՆԻ ՀԱՆՐԱՊԵՏՈՒԹՅԱՆ ԿԱՌԱՎԱՐՈՒԹՅԱՆ 2020 ԹՎԱԿԱՆԻ ՄԱՐՏԻ 26-Ի N 355-Լ ՈՐՈՇՄԱՆ ՄԵՋ ԼՐԱՑՈՒՄՆԵՐ ԿԱՏԱՐԵԼՈՒ ՄԱՍԻՆ</w:t>
      </w:r>
      <w:r w:rsidR="00DC45D4" w:rsidRPr="006D58A0">
        <w:rPr>
          <w:rFonts w:ascii="GHEA Grapalat" w:hAnsi="GHEA Grapalat"/>
          <w:b/>
          <w:bCs/>
          <w:lang w:val="hy-AM"/>
        </w:rPr>
        <w:t>»</w:t>
      </w:r>
      <w:r w:rsidR="00D82542" w:rsidRPr="006D58A0">
        <w:rPr>
          <w:rFonts w:ascii="GHEA Grapalat" w:hAnsi="GHEA Grapalat"/>
          <w:b/>
          <w:bCs/>
          <w:lang w:val="hy-AM"/>
        </w:rPr>
        <w:t xml:space="preserve"> </w:t>
      </w:r>
      <w:r w:rsidR="00F86D02" w:rsidRPr="006D58A0">
        <w:rPr>
          <w:rFonts w:ascii="GHEA Grapalat" w:hAnsi="GHEA Grapalat" w:cs="Sylfaen"/>
          <w:b/>
          <w:lang w:val="hy-AM" w:eastAsia="en-US"/>
        </w:rPr>
        <w:t xml:space="preserve">ՀԱՅԱՍՏԱՆԻ ՀԱՆՐԱՊԵՏՈՒԹՅԱՆ </w:t>
      </w:r>
      <w:r w:rsidR="00F40C8A" w:rsidRPr="006D58A0">
        <w:rPr>
          <w:rFonts w:ascii="GHEA Grapalat" w:hAnsi="GHEA Grapalat" w:cs="Sylfaen"/>
          <w:b/>
          <w:lang w:val="hy-AM" w:eastAsia="en-US"/>
        </w:rPr>
        <w:t>ԿԱՌԱՎԱՐՈՒԹՅԱՆ ՈՐՈՇՄԱՆ</w:t>
      </w:r>
    </w:p>
    <w:p w14:paraId="3CDD5759" w14:textId="77777777" w:rsidR="00F86D02" w:rsidRPr="006D58A0" w:rsidRDefault="00F86D02" w:rsidP="0037362C">
      <w:pPr>
        <w:tabs>
          <w:tab w:val="left" w:pos="709"/>
          <w:tab w:val="left" w:pos="851"/>
        </w:tabs>
        <w:spacing w:line="360" w:lineRule="auto"/>
        <w:jc w:val="both"/>
        <w:rPr>
          <w:rFonts w:ascii="GHEA Grapalat" w:hAnsi="GHEA Grapalat" w:cs="Sylfaen"/>
          <w:b/>
          <w:lang w:val="hy-AM"/>
        </w:rPr>
      </w:pPr>
    </w:p>
    <w:p w14:paraId="6D341332" w14:textId="77777777" w:rsidR="001E1776" w:rsidRPr="006D58A0" w:rsidRDefault="00B760D7" w:rsidP="001E1776">
      <w:pPr>
        <w:pStyle w:val="NormalWeb"/>
        <w:numPr>
          <w:ilvl w:val="0"/>
          <w:numId w:val="21"/>
        </w:numPr>
        <w:tabs>
          <w:tab w:val="clear" w:pos="720"/>
        </w:tabs>
        <w:spacing w:before="0" w:beforeAutospacing="0" w:after="0" w:afterAutospacing="0" w:line="360" w:lineRule="auto"/>
        <w:ind w:left="90" w:firstLine="270"/>
        <w:jc w:val="both"/>
        <w:rPr>
          <w:rStyle w:val="Strong"/>
          <w:rFonts w:ascii="GHEA Grapalat" w:hAnsi="GHEA Grapalat"/>
          <w:b w:val="0"/>
          <w:bCs w:val="0"/>
          <w:lang w:val="hy-AM" w:eastAsia="en-US"/>
        </w:rPr>
      </w:pPr>
      <w:r w:rsidRPr="006D58A0">
        <w:rPr>
          <w:rStyle w:val="Strong"/>
          <w:rFonts w:ascii="GHEA Grapalat" w:hAnsi="GHEA Grapalat"/>
          <w:lang w:val="hy-AM"/>
        </w:rPr>
        <w:t xml:space="preserve">Անհրաժեշտությունը։ </w:t>
      </w:r>
      <w:r w:rsidRPr="006D58A0">
        <w:rPr>
          <w:rStyle w:val="Strong"/>
          <w:rFonts w:ascii="GHEA Grapalat" w:hAnsi="GHEA Grapalat"/>
          <w:b w:val="0"/>
          <w:lang w:val="hy-AM"/>
        </w:rPr>
        <w:t xml:space="preserve">2025 թվականի հոկտեմբերի 3-ին ՀՀ վարչապետի մոտ կայացած՝ առաջիկա տարիների հարկային քաղաքականությանն առնչվող հայեցակարգային հարցերի վերաբերյալ խորհրդակցության N Վ/145-2025 արձանագրության 2.3 կետի համաձայն, ՀՀ էկոնոմիկայի նախարարությանը հանձնարարվել է տնտեսության արդիականացման նպատակային ծրագրում (ՀՀ կառավարության 2021 թվականի թիվ 355-Լ որոշում) իրականացնել համապատասխան փոփոխություններ (լրացումներ), այն տրամաբանությամբ, որ միայն մշակող արդյունաբերության ոլորտում գործունեություն ծավալող տնտեսվարողներին տրվի իրենց կողմից վճարված շահութահարկի որոշակի տոկոսային չափով հետվերադարձ։ </w:t>
      </w:r>
    </w:p>
    <w:p w14:paraId="47BB6E86" w14:textId="6C7204EE" w:rsidR="004E1AA9" w:rsidRPr="006D58A0" w:rsidRDefault="001E1776" w:rsidP="001E1776">
      <w:pPr>
        <w:pStyle w:val="NormalWeb"/>
        <w:spacing w:before="0" w:beforeAutospacing="0" w:after="0" w:afterAutospacing="0" w:line="360" w:lineRule="auto"/>
        <w:ind w:left="90" w:hanging="540"/>
        <w:jc w:val="both"/>
        <w:rPr>
          <w:rFonts w:ascii="GHEA Grapalat" w:hAnsi="GHEA Grapalat"/>
          <w:lang w:val="hy-AM" w:eastAsia="en-US"/>
        </w:rPr>
      </w:pPr>
      <w:r w:rsidRPr="006D58A0">
        <w:rPr>
          <w:rStyle w:val="Strong"/>
          <w:rFonts w:ascii="GHEA Grapalat" w:hAnsi="GHEA Grapalat"/>
          <w:b w:val="0"/>
          <w:lang w:val="hy-AM"/>
        </w:rPr>
        <w:t xml:space="preserve">           </w:t>
      </w:r>
      <w:r w:rsidR="0037362C" w:rsidRPr="006D58A0">
        <w:rPr>
          <w:rFonts w:ascii="GHEA Grapalat" w:hAnsi="GHEA Grapalat"/>
          <w:lang w:val="hy-AM"/>
        </w:rPr>
        <w:t xml:space="preserve">Տնտեսության կայուն և հավասարակշռված զարգացման ապահովման, արտադրական հիմքի ամրապնդման, ինչպես նաև ներդրումային միջավայրի բարելավման նպատակով անհրաժեշտ է խթանել արտադրական նոր հզորությունների </w:t>
      </w:r>
      <w:r w:rsidR="00961BA0" w:rsidRPr="006D58A0">
        <w:rPr>
          <w:rFonts w:ascii="GHEA Grapalat" w:hAnsi="GHEA Grapalat"/>
          <w:lang w:val="hy-AM"/>
        </w:rPr>
        <w:t xml:space="preserve">ստեղծումն ու </w:t>
      </w:r>
      <w:r w:rsidR="0037362C" w:rsidRPr="006D58A0">
        <w:rPr>
          <w:rFonts w:ascii="GHEA Grapalat" w:hAnsi="GHEA Grapalat"/>
          <w:lang w:val="hy-AM"/>
        </w:rPr>
        <w:t xml:space="preserve">արդիականացումը։ Մշակող արդյունաբերությունը հանդիսանում է տնտեսության </w:t>
      </w:r>
      <w:r w:rsidR="00961BA0" w:rsidRPr="006D58A0">
        <w:rPr>
          <w:rFonts w:ascii="GHEA Grapalat" w:hAnsi="GHEA Grapalat"/>
          <w:lang w:val="hy-AM"/>
        </w:rPr>
        <w:t>առանցքային ճյուղերից մեկը</w:t>
      </w:r>
      <w:r w:rsidR="0037362C" w:rsidRPr="006D58A0">
        <w:rPr>
          <w:rFonts w:ascii="GHEA Grapalat" w:hAnsi="GHEA Grapalat"/>
          <w:lang w:val="hy-AM"/>
        </w:rPr>
        <w:t>։</w:t>
      </w:r>
    </w:p>
    <w:p w14:paraId="3B0EC187" w14:textId="07E5BE0B" w:rsidR="0037362C" w:rsidRPr="006D58A0" w:rsidRDefault="00961BA0" w:rsidP="00B760D7">
      <w:pPr>
        <w:pStyle w:val="NormalWeb"/>
        <w:spacing w:before="0" w:beforeAutospacing="0" w:after="0" w:afterAutospacing="0" w:line="360" w:lineRule="auto"/>
        <w:ind w:left="90" w:firstLine="360"/>
        <w:jc w:val="both"/>
        <w:rPr>
          <w:rFonts w:ascii="GHEA Grapalat" w:hAnsi="GHEA Grapalat"/>
          <w:lang w:val="hy-AM" w:eastAsia="en-US"/>
        </w:rPr>
      </w:pPr>
      <w:r w:rsidRPr="006D58A0">
        <w:rPr>
          <w:rFonts w:ascii="GHEA Grapalat" w:hAnsi="GHEA Grapalat"/>
          <w:lang w:val="hy-AM"/>
        </w:rPr>
        <w:t>Նախագծի նպատակն է  Հայաստանի Հանրապետության տարածքում գրանցված Հայաստանի Հանրապետության էկոնոմիկայի նախարարի 2013 թվականի սեպտեմբերի 19-ի N 874-Ն հրամանով հաստատված՝ C (ՍԻ) «ՄՇԱԿՈՂ ԱՐԴՅՈՒՆԱԲԵՐՈՒԹՅՈՒՆ» ոլորտում գործունեություն ծավալող և նույն ոլորտում ծրագիր իրականացնող տնտեսվարող</w:t>
      </w:r>
      <w:r w:rsidR="004E1AA9" w:rsidRPr="006D58A0">
        <w:rPr>
          <w:rFonts w:ascii="GHEA Grapalat" w:hAnsi="GHEA Grapalat"/>
          <w:lang w:val="hy-AM"/>
        </w:rPr>
        <w:t xml:space="preserve">ները (այսուհետ՝ Շահառու), որոնք 2025 թվականի հունվարի 1-ից </w:t>
      </w:r>
      <w:r w:rsidRPr="006D58A0">
        <w:rPr>
          <w:rFonts w:ascii="GHEA Grapalat" w:hAnsi="GHEA Grapalat"/>
          <w:lang w:val="hy-AM"/>
        </w:rPr>
        <w:t>օգտվում են  Հայաստանի Հանրապետության կառավարության 2020 թվականի մարտի 26-ի N 355-Լ որոշման (այսուհետ՝ Որոշում) N 1 հավելվածով՝ տնտեսության արդիականացման նպատակային ծրագրից</w:t>
      </w:r>
      <w:r w:rsidR="004E1AA9" w:rsidRPr="006D58A0">
        <w:rPr>
          <w:rFonts w:ascii="GHEA Grapalat" w:hAnsi="GHEA Grapalat"/>
          <w:lang w:val="hy-AM"/>
        </w:rPr>
        <w:t>՝</w:t>
      </w:r>
      <w:r w:rsidR="0037362C" w:rsidRPr="006D58A0">
        <w:rPr>
          <w:rFonts w:ascii="GHEA Grapalat" w:hAnsi="GHEA Grapalat"/>
          <w:lang w:val="hy-AM"/>
        </w:rPr>
        <w:t xml:space="preserve"> </w:t>
      </w:r>
      <w:r w:rsidR="004E1AA9" w:rsidRPr="006D58A0">
        <w:rPr>
          <w:rFonts w:ascii="GHEA Grapalat" w:hAnsi="GHEA Grapalat"/>
          <w:lang w:val="hy-AM"/>
        </w:rPr>
        <w:t xml:space="preserve">Շահառուներին </w:t>
      </w:r>
      <w:r w:rsidR="0037362C" w:rsidRPr="006D58A0">
        <w:rPr>
          <w:rFonts w:ascii="GHEA Grapalat" w:hAnsi="GHEA Grapalat"/>
          <w:lang w:val="hy-AM"/>
        </w:rPr>
        <w:t xml:space="preserve">տրամադրել լրացուցիչ ֆինանսական խթաններ, </w:t>
      </w:r>
      <w:r w:rsidR="0037362C" w:rsidRPr="006D58A0">
        <w:rPr>
          <w:rFonts w:ascii="GHEA Grapalat" w:hAnsi="GHEA Grapalat"/>
          <w:lang w:val="hy-AM"/>
        </w:rPr>
        <w:lastRenderedPageBreak/>
        <w:t>ուղղված ներդրումային բեռի թեթևացմանը և շրջանառվող միջոցների վերաօգտագործման հնարավորության ավելացմանը։</w:t>
      </w:r>
    </w:p>
    <w:p w14:paraId="178B38A5" w14:textId="77777777" w:rsidR="0037362C" w:rsidRPr="006D58A0" w:rsidRDefault="0037362C" w:rsidP="00D24479">
      <w:pPr>
        <w:pStyle w:val="NormalWeb"/>
        <w:numPr>
          <w:ilvl w:val="0"/>
          <w:numId w:val="21"/>
        </w:numPr>
        <w:tabs>
          <w:tab w:val="clear" w:pos="720"/>
          <w:tab w:val="num" w:pos="360"/>
        </w:tabs>
        <w:spacing w:before="0" w:beforeAutospacing="0" w:after="0" w:afterAutospacing="0" w:line="360" w:lineRule="auto"/>
        <w:ind w:left="0" w:firstLine="270"/>
        <w:jc w:val="both"/>
        <w:rPr>
          <w:rFonts w:ascii="GHEA Grapalat" w:hAnsi="GHEA Grapalat"/>
          <w:lang w:val="hy-AM"/>
        </w:rPr>
      </w:pPr>
      <w:r w:rsidRPr="006D58A0">
        <w:rPr>
          <w:rStyle w:val="Strong"/>
          <w:rFonts w:ascii="GHEA Grapalat" w:hAnsi="GHEA Grapalat"/>
          <w:lang w:val="hy-AM"/>
        </w:rPr>
        <w:t>Ընթացիկ իրավիճակը և խնդիրները։</w:t>
      </w:r>
      <w:r w:rsidRPr="006D58A0">
        <w:rPr>
          <w:rFonts w:ascii="GHEA Grapalat" w:hAnsi="GHEA Grapalat"/>
          <w:lang w:val="hy-AM"/>
        </w:rPr>
        <w:t xml:space="preserve"> Վերջին տարիներին Հայաստանի Հանրապետությունում մշակող արդյունաբերության ոլորտում նկատվում են զարգացման դրական միտումներ։</w:t>
      </w:r>
    </w:p>
    <w:p w14:paraId="5D426DBD" w14:textId="11509ABE" w:rsidR="0037362C" w:rsidRPr="006D58A0" w:rsidRDefault="0037362C" w:rsidP="00B760D7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lang w:val="hy-AM"/>
        </w:rPr>
      </w:pPr>
      <w:r w:rsidRPr="006D58A0">
        <w:rPr>
          <w:rFonts w:ascii="GHEA Grapalat" w:hAnsi="GHEA Grapalat"/>
          <w:lang w:val="hy-AM"/>
        </w:rPr>
        <w:t xml:space="preserve">Շահութահարկի մասով հետվերադարձի մեխանիզմի ներդրումը ուղղված է </w:t>
      </w:r>
      <w:r w:rsidR="00961BA0" w:rsidRPr="006D58A0">
        <w:rPr>
          <w:rFonts w:ascii="GHEA Grapalat" w:hAnsi="GHEA Grapalat"/>
          <w:lang w:val="hy-AM"/>
        </w:rPr>
        <w:t>ներդրումային ծրագրի շրջանակներում կատարված</w:t>
      </w:r>
      <w:r w:rsidRPr="006D58A0">
        <w:rPr>
          <w:rFonts w:ascii="GHEA Grapalat" w:hAnsi="GHEA Grapalat"/>
          <w:lang w:val="hy-AM"/>
        </w:rPr>
        <w:t xml:space="preserve"> ծախսերի թեթևացմանը</w:t>
      </w:r>
      <w:r w:rsidR="00961BA0" w:rsidRPr="006D58A0">
        <w:rPr>
          <w:rFonts w:ascii="GHEA Grapalat" w:hAnsi="GHEA Grapalat" w:cs="Cambria Math"/>
          <w:lang w:val="hy-AM"/>
        </w:rPr>
        <w:t>, որը կուղղվի</w:t>
      </w:r>
      <w:r w:rsidR="00E94050" w:rsidRPr="006D58A0">
        <w:rPr>
          <w:rFonts w:ascii="GHEA Grapalat" w:hAnsi="GHEA Grapalat" w:cs="Cambria Math"/>
          <w:lang w:val="hy-AM"/>
        </w:rPr>
        <w:t xml:space="preserve"> </w:t>
      </w:r>
      <w:r w:rsidR="00E94050" w:rsidRPr="006D58A0">
        <w:rPr>
          <w:rFonts w:ascii="GHEA Grapalat" w:hAnsi="GHEA Grapalat"/>
          <w:lang w:val="hy-AM"/>
        </w:rPr>
        <w:t>Որոշման N 1 հավելվածով</w:t>
      </w:r>
      <w:r w:rsidR="00961BA0" w:rsidRPr="006D58A0">
        <w:rPr>
          <w:rFonts w:ascii="GHEA Grapalat" w:hAnsi="GHEA Grapalat" w:cs="Cambria Math"/>
          <w:lang w:val="hy-AM"/>
        </w:rPr>
        <w:t xml:space="preserve"> ստացված վարկի կամ լիզինգի մայր գումարի որոշակի մասի մարմանը</w:t>
      </w:r>
      <w:r w:rsidRPr="006D58A0">
        <w:rPr>
          <w:rFonts w:ascii="GHEA Grapalat" w:hAnsi="GHEA Grapalat"/>
          <w:lang w:val="hy-AM"/>
        </w:rPr>
        <w:t>։ Այս մոտեցումը ստեղծում է հավելյալ ֆինանսական խթան՝ սեփական և վարկային միջոցների ներգրավման համար, ինչի արդյունքում ներդրումային ծրագրերը դառնում են ոչ միայն իրագործելի, այլ նաև տնտեսապես ավելի արդյունավետ՝ խթանելով արտադրության ընդլայնումը և նոր արդյ</w:t>
      </w:r>
      <w:r w:rsidR="00961BA0" w:rsidRPr="006D58A0">
        <w:rPr>
          <w:rFonts w:ascii="GHEA Grapalat" w:hAnsi="GHEA Grapalat"/>
          <w:lang w:val="hy-AM"/>
        </w:rPr>
        <w:t>ունաբերական նախաձեռնությունները։</w:t>
      </w:r>
    </w:p>
    <w:p w14:paraId="19BFAB44" w14:textId="58B060F7" w:rsidR="0037362C" w:rsidRPr="006D58A0" w:rsidRDefault="0037362C" w:rsidP="006D58A0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lang w:val="hy-AM"/>
        </w:rPr>
      </w:pPr>
      <w:r w:rsidRPr="006D58A0">
        <w:rPr>
          <w:rFonts w:ascii="GHEA Grapalat" w:hAnsi="GHEA Grapalat"/>
          <w:lang w:val="hy-AM"/>
        </w:rPr>
        <w:t>Ներկայացվող մեխանիզմը հնարավորություն է տալիս նվազեցնել այդ ծանրաբեռնվածությունը</w:t>
      </w:r>
      <w:r w:rsidR="00570DE4">
        <w:rPr>
          <w:rFonts w:ascii="GHEA Grapalat" w:hAnsi="GHEA Grapalat"/>
          <w:lang w:val="hy-AM"/>
        </w:rPr>
        <w:t xml:space="preserve">՝ ուղղելով վճարված շահութահարկը </w:t>
      </w:r>
      <w:r w:rsidR="00961BA0" w:rsidRPr="006D58A0">
        <w:rPr>
          <w:rFonts w:ascii="GHEA Grapalat" w:hAnsi="GHEA Grapalat"/>
          <w:lang w:val="hy-AM"/>
        </w:rPr>
        <w:t>Որոշման N1 հավելվածի շրջանակներում ստացված վարկի կամ լիզինգի</w:t>
      </w:r>
      <w:r w:rsidRPr="006D58A0">
        <w:rPr>
          <w:rFonts w:ascii="GHEA Grapalat" w:hAnsi="GHEA Grapalat"/>
          <w:lang w:val="hy-AM"/>
        </w:rPr>
        <w:t xml:space="preserve"> մայր գումարի մարմանը՝ ապահովելով ներդրումային ծրագրերի արագ և արդյունավետ իրականացում։</w:t>
      </w:r>
    </w:p>
    <w:p w14:paraId="0861C33C" w14:textId="1178D910" w:rsidR="006D58A0" w:rsidRPr="006D58A0" w:rsidRDefault="00570DE4" w:rsidP="00570DE4">
      <w:pPr>
        <w:pStyle w:val="NormalWeb"/>
        <w:tabs>
          <w:tab w:val="left" w:pos="90"/>
          <w:tab w:val="left" w:pos="360"/>
        </w:tabs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 w:rsidR="0008395B">
        <w:rPr>
          <w:rFonts w:ascii="GHEA Grapalat" w:hAnsi="GHEA Grapalat"/>
          <w:lang w:val="hy-AM"/>
        </w:rPr>
        <w:t>Ներկայումս բ</w:t>
      </w:r>
      <w:r w:rsidR="003C4291" w:rsidRPr="006D58A0">
        <w:rPr>
          <w:rFonts w:ascii="GHEA Grapalat" w:hAnsi="GHEA Grapalat"/>
          <w:lang w:val="hy-AM"/>
        </w:rPr>
        <w:t>անկային համակարգում վարկերի տոկոսադրույքները հիմնականում կազմում են 11–14 տոկոս, իսկ ՀՀ կառավարության 2020 թվականի  մասրտի 26-ի թիվ 355-Լ որոշմամբ մշակող արդյունաբերության ոլորտի համար նախատեսված է 8</w:t>
      </w:r>
      <w:r w:rsidR="006D58A0" w:rsidRPr="006D58A0">
        <w:rPr>
          <w:rFonts w:ascii="GHEA Grapalat" w:hAnsi="GHEA Grapalat"/>
          <w:lang w:val="hy-AM"/>
        </w:rPr>
        <w:t>-10</w:t>
      </w:r>
      <w:r w:rsidR="003C4291" w:rsidRPr="006D58A0">
        <w:rPr>
          <w:rFonts w:ascii="GHEA Grapalat" w:hAnsi="GHEA Grapalat"/>
          <w:lang w:val="hy-AM"/>
        </w:rPr>
        <w:t xml:space="preserve"> տոկոս սուբսիդավորում։</w:t>
      </w:r>
    </w:p>
    <w:p w14:paraId="68599E36" w14:textId="5369DF81" w:rsidR="006D58A0" w:rsidRPr="006D58A0" w:rsidRDefault="006D58A0" w:rsidP="006D58A0">
      <w:pPr>
        <w:pStyle w:val="NormalWeb"/>
        <w:spacing w:before="0" w:beforeAutospacing="0" w:after="0" w:afterAutospacing="0" w:line="360" w:lineRule="auto"/>
        <w:ind w:left="90" w:firstLine="270"/>
        <w:jc w:val="both"/>
        <w:rPr>
          <w:rFonts w:ascii="GHEA Grapalat" w:hAnsi="GHEA Grapalat"/>
          <w:lang w:val="hy-AM"/>
        </w:rPr>
      </w:pPr>
      <w:r w:rsidRPr="006D58A0">
        <w:rPr>
          <w:rFonts w:ascii="GHEA Grapalat" w:hAnsi="GHEA Grapalat"/>
          <w:lang w:val="hy-AM"/>
        </w:rPr>
        <w:t>Հիմք ընունելով վերոգրյալը սույն ծրագրի շրջանակներում սահմանվել է օժանդակության տրամադրման առավելագույն շեմ,  մասնավորապես տրամադրվող օժանդակությունը  չի կարող գերազանցել Որոշման N 1 հավելվածով ստացված վարկի կամ լիզինգի ընդանուր գումարի 3 տոկոսը</w:t>
      </w:r>
      <w:r w:rsidR="0008395B">
        <w:rPr>
          <w:rFonts w:ascii="GHEA Grapalat" w:hAnsi="GHEA Grapalat"/>
          <w:lang w:val="hy-AM"/>
        </w:rPr>
        <w:t xml:space="preserve">։ Որոշման շրջանակներում տրամադրված վարկի կամ լիզինգի օժանդակության չափը կազմում է 8-10 տոկոս, իսկ բանկերի կողմից տրված վարկերի կամ լիզինգի տոկոսադրույքը կազմում է 11-14 տոկոս, ուստի այդ 3 տոկոսը կազմում է դրանց տարբերությունը։Ներկայացվող մեխանիզմի արդյունքում առաջին 2 տարվա համար տրվող օժանդակությունը հավասարվում է տոկոսների համագումարին, որը կուղղվի մայր գումարի մարմանը։ Ըստ մեր կողմից իրականացված գնահատականների այդ 3 տոկոսը կազմում է </w:t>
      </w:r>
      <w:r w:rsidR="0008395B">
        <w:rPr>
          <w:rFonts w:ascii="GHEA Grapalat" w:hAnsi="GHEA Grapalat"/>
          <w:lang w:val="hy-AM"/>
        </w:rPr>
        <w:lastRenderedPageBreak/>
        <w:t xml:space="preserve">մոտավորապես 5 մլրդ դրամ, ինչն էլ իր հերթին կազմում է մշակող արդյունաբերության ոլորտում գործունեություն իրականացնող ընկերությունների կողմից վճարված շահութահարկի 15 տոկոսը։ </w:t>
      </w:r>
    </w:p>
    <w:p w14:paraId="6A254FBD" w14:textId="7D6C3F07" w:rsidR="003C4291" w:rsidRPr="006D58A0" w:rsidRDefault="0008395B" w:rsidP="006D58A0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Վերոգրյալի համար հիմք են հանդիսացել նաև պ</w:t>
      </w:r>
      <w:r w:rsidR="006D58A0" w:rsidRPr="006D58A0">
        <w:rPr>
          <w:rFonts w:ascii="GHEA Grapalat" w:hAnsi="GHEA Grapalat"/>
          <w:lang w:val="hy-AM"/>
        </w:rPr>
        <w:t>ետական եկամուտների կոմիտեի</w:t>
      </w:r>
      <w:r>
        <w:rPr>
          <w:rFonts w:ascii="GHEA Grapalat" w:hAnsi="GHEA Grapalat"/>
          <w:lang w:val="hy-AM"/>
        </w:rPr>
        <w:t xml:space="preserve"> կողմից ներկայացված տվյալները, համաձայն որի</w:t>
      </w:r>
      <w:r w:rsidR="003C4291" w:rsidRPr="006D58A0">
        <w:rPr>
          <w:rFonts w:ascii="GHEA Grapalat" w:hAnsi="GHEA Grapalat"/>
          <w:lang w:val="hy-AM"/>
        </w:rPr>
        <w:t xml:space="preserve"> </w:t>
      </w:r>
      <w:r w:rsidR="006D58A0" w:rsidRPr="006D58A0">
        <w:rPr>
          <w:rFonts w:ascii="GHEA Grapalat" w:hAnsi="GHEA Grapalat"/>
          <w:lang w:val="hy-AM"/>
        </w:rPr>
        <w:t xml:space="preserve">2024 թվականին մշակող արդյուբաբերության ոլորտում գործունեություն ծավալող </w:t>
      </w:r>
      <w:r w:rsidR="00CA09BB">
        <w:rPr>
          <w:rFonts w:ascii="GHEA Grapalat" w:hAnsi="GHEA Grapalat"/>
          <w:lang w:val="hy-AM"/>
        </w:rPr>
        <w:t>ընկերությունների</w:t>
      </w:r>
      <w:r w:rsidR="006D58A0" w:rsidRPr="006D58A0">
        <w:rPr>
          <w:rFonts w:ascii="GHEA Grapalat" w:hAnsi="GHEA Grapalat"/>
          <w:lang w:val="hy-AM"/>
        </w:rPr>
        <w:t xml:space="preserve"> կողմից </w:t>
      </w:r>
      <w:r w:rsidR="003C4291" w:rsidRPr="006D58A0">
        <w:rPr>
          <w:rFonts w:ascii="GHEA Grapalat" w:hAnsi="GHEA Grapalat"/>
          <w:lang w:val="hy-AM"/>
        </w:rPr>
        <w:t xml:space="preserve">վճարված շահութահարկը կազմում է </w:t>
      </w:r>
      <w:r w:rsidR="006D58A0" w:rsidRPr="006D58A0">
        <w:rPr>
          <w:rFonts w:ascii="GHEA Grapalat" w:hAnsi="GHEA Grapalat"/>
          <w:lang w:val="hy-AM"/>
        </w:rPr>
        <w:t xml:space="preserve">մոտ </w:t>
      </w:r>
      <w:r w:rsidR="003C4291" w:rsidRPr="006D58A0">
        <w:rPr>
          <w:rFonts w:ascii="GHEA Grapalat" w:hAnsi="GHEA Grapalat"/>
          <w:lang w:val="hy-AM"/>
        </w:rPr>
        <w:t>31 մլրդ դրամ, որի 15 տոկոսը մոտ 5 մլրդ դրամ է (երկու տարվա հաշվարկով՝ շուրջ 10 մլրդ դրամ)</w:t>
      </w:r>
      <w:r w:rsidR="003C4291" w:rsidRPr="006D58A0">
        <w:rPr>
          <w:rFonts w:ascii="Cambria Math" w:hAnsi="Cambria Math" w:cs="Cambria Math"/>
          <w:lang w:val="hy-AM"/>
        </w:rPr>
        <w:t>․</w:t>
      </w:r>
      <w:r w:rsidR="003C4291" w:rsidRPr="006D58A0">
        <w:rPr>
          <w:rFonts w:ascii="GHEA Grapalat" w:hAnsi="GHEA Grapalat"/>
          <w:lang w:val="hy-AM"/>
        </w:rPr>
        <w:t xml:space="preserve"> </w:t>
      </w:r>
      <w:r w:rsidR="003C4291" w:rsidRPr="006D58A0">
        <w:rPr>
          <w:rFonts w:ascii="GHEA Grapalat" w:hAnsi="GHEA Grapalat" w:cs="GHEA Grapalat"/>
          <w:lang w:val="hy-AM"/>
        </w:rPr>
        <w:t>այս</w:t>
      </w:r>
      <w:r w:rsidR="003C4291" w:rsidRPr="006D58A0">
        <w:rPr>
          <w:rFonts w:ascii="GHEA Grapalat" w:hAnsi="GHEA Grapalat"/>
          <w:lang w:val="hy-AM"/>
        </w:rPr>
        <w:t xml:space="preserve"> </w:t>
      </w:r>
      <w:r w:rsidR="003C4291" w:rsidRPr="006D58A0">
        <w:rPr>
          <w:rFonts w:ascii="GHEA Grapalat" w:hAnsi="GHEA Grapalat" w:cs="GHEA Grapalat"/>
          <w:lang w:val="hy-AM"/>
        </w:rPr>
        <w:t>ծավալը</w:t>
      </w:r>
      <w:r w:rsidR="003C4291" w:rsidRPr="006D58A0">
        <w:rPr>
          <w:rFonts w:ascii="GHEA Grapalat" w:hAnsi="GHEA Grapalat"/>
          <w:lang w:val="hy-AM"/>
        </w:rPr>
        <w:t xml:space="preserve"> </w:t>
      </w:r>
      <w:r w:rsidR="003C4291" w:rsidRPr="006D58A0">
        <w:rPr>
          <w:rFonts w:ascii="GHEA Grapalat" w:hAnsi="GHEA Grapalat" w:cs="GHEA Grapalat"/>
          <w:lang w:val="hy-AM"/>
        </w:rPr>
        <w:t>հնարավորություն</w:t>
      </w:r>
      <w:r w:rsidR="003C4291" w:rsidRPr="006D58A0">
        <w:rPr>
          <w:rFonts w:ascii="GHEA Grapalat" w:hAnsi="GHEA Grapalat"/>
          <w:lang w:val="hy-AM"/>
        </w:rPr>
        <w:t xml:space="preserve"> </w:t>
      </w:r>
      <w:r w:rsidR="003C4291" w:rsidRPr="006D58A0">
        <w:rPr>
          <w:rFonts w:ascii="GHEA Grapalat" w:hAnsi="GHEA Grapalat" w:cs="GHEA Grapalat"/>
          <w:lang w:val="hy-AM"/>
        </w:rPr>
        <w:t>է</w:t>
      </w:r>
      <w:r w:rsidR="003C4291" w:rsidRPr="006D58A0">
        <w:rPr>
          <w:rFonts w:ascii="GHEA Grapalat" w:hAnsi="GHEA Grapalat"/>
          <w:lang w:val="hy-AM"/>
        </w:rPr>
        <w:t xml:space="preserve"> </w:t>
      </w:r>
      <w:r w:rsidR="003C4291" w:rsidRPr="006D58A0">
        <w:rPr>
          <w:rFonts w:ascii="GHEA Grapalat" w:hAnsi="GHEA Grapalat" w:cs="GHEA Grapalat"/>
          <w:lang w:val="hy-AM"/>
        </w:rPr>
        <w:t>տալիս</w:t>
      </w:r>
      <w:r w:rsidR="003C4291" w:rsidRPr="006D58A0">
        <w:rPr>
          <w:rFonts w:ascii="GHEA Grapalat" w:hAnsi="GHEA Grapalat"/>
          <w:lang w:val="hy-AM"/>
        </w:rPr>
        <w:t xml:space="preserve"> </w:t>
      </w:r>
      <w:r w:rsidR="003C4291" w:rsidRPr="006D58A0">
        <w:rPr>
          <w:rFonts w:ascii="GHEA Grapalat" w:hAnsi="GHEA Grapalat" w:cs="GHEA Grapalat"/>
          <w:lang w:val="hy-AM"/>
        </w:rPr>
        <w:t>լիարժեքորեն</w:t>
      </w:r>
      <w:r w:rsidR="003C4291" w:rsidRPr="006D58A0">
        <w:rPr>
          <w:rFonts w:ascii="GHEA Grapalat" w:hAnsi="GHEA Grapalat"/>
          <w:lang w:val="hy-AM"/>
        </w:rPr>
        <w:t xml:space="preserve"> </w:t>
      </w:r>
      <w:r w:rsidR="003C4291" w:rsidRPr="006D58A0">
        <w:rPr>
          <w:rFonts w:ascii="GHEA Grapalat" w:hAnsi="GHEA Grapalat" w:cs="GHEA Grapalat"/>
          <w:lang w:val="hy-AM"/>
        </w:rPr>
        <w:t>իրականացնել</w:t>
      </w:r>
      <w:r w:rsidR="003C4291" w:rsidRPr="006D58A0">
        <w:rPr>
          <w:rFonts w:ascii="GHEA Grapalat" w:hAnsi="GHEA Grapalat"/>
          <w:lang w:val="hy-AM"/>
        </w:rPr>
        <w:t xml:space="preserve"> </w:t>
      </w:r>
      <w:r w:rsidR="003C4291" w:rsidRPr="006D58A0">
        <w:rPr>
          <w:rFonts w:ascii="GHEA Grapalat" w:hAnsi="GHEA Grapalat" w:cs="GHEA Grapalat"/>
          <w:lang w:val="hy-AM"/>
        </w:rPr>
        <w:t>առաջարկվող</w:t>
      </w:r>
      <w:r w:rsidR="003C4291" w:rsidRPr="006D58A0">
        <w:rPr>
          <w:rFonts w:ascii="GHEA Grapalat" w:hAnsi="GHEA Grapalat"/>
          <w:lang w:val="hy-AM"/>
        </w:rPr>
        <w:t xml:space="preserve"> </w:t>
      </w:r>
      <w:r w:rsidR="003C4291" w:rsidRPr="006D58A0">
        <w:rPr>
          <w:rFonts w:ascii="GHEA Grapalat" w:hAnsi="GHEA Grapalat" w:cs="GHEA Grapalat"/>
          <w:lang w:val="hy-AM"/>
        </w:rPr>
        <w:t>աջակցման</w:t>
      </w:r>
      <w:r w:rsidR="003C4291" w:rsidRPr="006D58A0">
        <w:rPr>
          <w:rFonts w:ascii="GHEA Grapalat" w:hAnsi="GHEA Grapalat"/>
          <w:lang w:val="hy-AM"/>
        </w:rPr>
        <w:t xml:space="preserve"> </w:t>
      </w:r>
      <w:r w:rsidR="003C4291" w:rsidRPr="006D58A0">
        <w:rPr>
          <w:rFonts w:ascii="GHEA Grapalat" w:hAnsi="GHEA Grapalat" w:cs="GHEA Grapalat"/>
          <w:lang w:val="hy-AM"/>
        </w:rPr>
        <w:t>մեխանիզմը։</w:t>
      </w:r>
    </w:p>
    <w:p w14:paraId="49995135" w14:textId="053FBF25" w:rsidR="00D24479" w:rsidRPr="006D58A0" w:rsidRDefault="0037362C" w:rsidP="00D24479">
      <w:pPr>
        <w:pStyle w:val="NormalWeb"/>
        <w:numPr>
          <w:ilvl w:val="0"/>
          <w:numId w:val="24"/>
        </w:numPr>
        <w:tabs>
          <w:tab w:val="clear" w:pos="720"/>
          <w:tab w:val="num" w:pos="360"/>
        </w:tabs>
        <w:spacing w:before="0" w:beforeAutospacing="0" w:after="0" w:afterAutospacing="0" w:line="360" w:lineRule="auto"/>
        <w:ind w:left="0" w:firstLine="450"/>
        <w:jc w:val="both"/>
        <w:rPr>
          <w:rFonts w:ascii="GHEA Grapalat" w:hAnsi="GHEA Grapalat"/>
          <w:lang w:val="hy-AM"/>
        </w:rPr>
      </w:pPr>
      <w:r w:rsidRPr="006D58A0">
        <w:rPr>
          <w:rStyle w:val="Strong"/>
          <w:rFonts w:ascii="GHEA Grapalat" w:hAnsi="GHEA Grapalat"/>
          <w:lang w:val="hy-AM"/>
        </w:rPr>
        <w:t>Տվյալ բնագավառում իրականացվող քաղաքականությունը:</w:t>
      </w:r>
      <w:r w:rsidRPr="006D58A0">
        <w:rPr>
          <w:rFonts w:ascii="GHEA Grapalat" w:hAnsi="GHEA Grapalat"/>
          <w:lang w:val="hy-AM"/>
        </w:rPr>
        <w:t xml:space="preserve"> Հետվերադարձվող գումարների ուղղումը բացառապես վարկի կամ լիզինգի մայր գումարի մարմանը նախատեսված է տնտեսավարողների ֆինանսական կայունությունն ամրապնդելու նպատակով</w:t>
      </w:r>
      <w:r w:rsidR="00E94050" w:rsidRPr="006D58A0">
        <w:rPr>
          <w:rFonts w:ascii="Cambria Math" w:hAnsi="Cambria Math" w:cs="Cambria Math"/>
          <w:lang w:val="hy-AM"/>
        </w:rPr>
        <w:t xml:space="preserve">։ </w:t>
      </w:r>
      <w:r w:rsidR="00E94050" w:rsidRPr="006D58A0">
        <w:rPr>
          <w:rFonts w:ascii="GHEA Grapalat" w:hAnsi="GHEA Grapalat" w:cs="Cambria Math"/>
          <w:lang w:val="hy-AM"/>
        </w:rPr>
        <w:t>Ա</w:t>
      </w:r>
      <w:r w:rsidRPr="006D58A0">
        <w:rPr>
          <w:rFonts w:ascii="GHEA Grapalat" w:hAnsi="GHEA Grapalat"/>
          <w:lang w:val="hy-AM"/>
        </w:rPr>
        <w:t>յս սկզբունքը թույլ է տալիս նվազեցնել երկարաժամկետ ֆինանսական ծանրաբեռնվածությունը, արագացնել ներդրումային պարտավորությունների մարման ընթացքը և նվազեցնել վարկային ռիսկերը։ Արդյունքում՝ կազմակերպությունները ունենում են ավելի կանխատեսելի դրամական հոսքեր, որոնք հնարավորություն են տալիս ընդլայնել արտադրության ծավալները, ներգրավել նոր աշխատուժ և կատարել հետագա ներդրումներ՝ առանց ֆինանսական լարվածության աճի։Նախագիծը հանդիսանում է ՀՀ կառավարության 2020 թվականի մարտի 26-ի N 355-Լ որոշմամբ հաստատված նպատակային ծրագրերի շարունակական զարգացում, ապահովելով աջակցության առկա գործիքակազմի համալրում և հասցեական կիրառություն։</w:t>
      </w:r>
    </w:p>
    <w:p w14:paraId="514D643F" w14:textId="306263BF" w:rsidR="00D24479" w:rsidRPr="006D58A0" w:rsidRDefault="0037362C" w:rsidP="00A25815">
      <w:pPr>
        <w:pStyle w:val="NormalWeb"/>
        <w:numPr>
          <w:ilvl w:val="0"/>
          <w:numId w:val="24"/>
        </w:numPr>
        <w:tabs>
          <w:tab w:val="clear" w:pos="720"/>
          <w:tab w:val="num" w:pos="360"/>
        </w:tabs>
        <w:spacing w:before="0" w:beforeAutospacing="0" w:after="0" w:afterAutospacing="0" w:line="360" w:lineRule="auto"/>
        <w:ind w:left="0" w:firstLine="450"/>
        <w:jc w:val="both"/>
        <w:rPr>
          <w:rFonts w:ascii="GHEA Grapalat" w:hAnsi="GHEA Grapalat"/>
          <w:lang w:val="hy-AM"/>
        </w:rPr>
      </w:pPr>
      <w:r w:rsidRPr="006D58A0">
        <w:rPr>
          <w:rStyle w:val="Strong"/>
          <w:rFonts w:ascii="GHEA Grapalat" w:hAnsi="GHEA Grapalat"/>
          <w:lang w:val="hy-AM"/>
        </w:rPr>
        <w:t>Կարգավորման նպատակը և բնույթը:</w:t>
      </w:r>
      <w:r w:rsidRPr="006D58A0">
        <w:rPr>
          <w:rFonts w:ascii="GHEA Grapalat" w:hAnsi="GHEA Grapalat"/>
          <w:lang w:val="hy-AM"/>
        </w:rPr>
        <w:t xml:space="preserve"> </w:t>
      </w:r>
      <w:r w:rsidR="00D24479" w:rsidRPr="006D58A0">
        <w:rPr>
          <w:rFonts w:ascii="GHEA Grapalat" w:hAnsi="GHEA Grapalat"/>
          <w:lang w:val="hy-AM"/>
        </w:rPr>
        <w:t>Ծրագրով սահմանվող օժանդակությունը կառուցված է այնպես, որ այն տրամադրվում է միայն այն տնտեսավարողներին, որոնք փաստացի իրականացնում են արտադրական ներդրումներ և վճարում են շահութահարկ՝ ապահովելով պետական միջոցների նպատակային և արդար բաշխում։ Կիրառվող չափորոշիչները (վճարված հարկերի ստուգելիությունը, ներդրումային ծրագրի փաստացի իրագործման վերահսկելիությունը, վարկային միջոցների նպատակային օգտագործումը) հնարավորություն են տալիս բացառել ոչ արդարացված արտոնությունների տրամադրումը և ապահովել հանրային միջոցների թափանցիկ և արդյունավետ կառավարում։</w:t>
      </w:r>
    </w:p>
    <w:p w14:paraId="7CD8B1C9" w14:textId="6E8F3DAD" w:rsidR="0037362C" w:rsidRPr="006D58A0" w:rsidRDefault="0037362C" w:rsidP="00A25815">
      <w:pPr>
        <w:pStyle w:val="NormalWeb"/>
        <w:numPr>
          <w:ilvl w:val="0"/>
          <w:numId w:val="28"/>
        </w:numPr>
        <w:tabs>
          <w:tab w:val="clear" w:pos="720"/>
          <w:tab w:val="num" w:pos="360"/>
        </w:tabs>
        <w:spacing w:before="0" w:beforeAutospacing="0" w:after="0" w:afterAutospacing="0" w:line="360" w:lineRule="auto"/>
        <w:ind w:left="90" w:firstLine="360"/>
        <w:jc w:val="both"/>
        <w:rPr>
          <w:rFonts w:ascii="GHEA Grapalat" w:hAnsi="GHEA Grapalat"/>
          <w:lang w:val="hy-AM"/>
        </w:rPr>
      </w:pPr>
      <w:r w:rsidRPr="006D58A0">
        <w:rPr>
          <w:rStyle w:val="Strong"/>
          <w:rFonts w:ascii="GHEA Grapalat" w:hAnsi="GHEA Grapalat"/>
          <w:lang w:val="hy-AM"/>
        </w:rPr>
        <w:lastRenderedPageBreak/>
        <w:t>Նախագծի մշակման գործընթացում ներգրավված ինստիտուտները:</w:t>
      </w:r>
      <w:r w:rsidRPr="006D58A0">
        <w:rPr>
          <w:rFonts w:ascii="GHEA Grapalat" w:hAnsi="GHEA Grapalat"/>
          <w:lang w:val="hy-AM"/>
        </w:rPr>
        <w:br/>
        <w:t>Նախագիծը մշակվել է ՀՀ էկոնոմիկայի նախարարության կողմից</w:t>
      </w:r>
      <w:r w:rsidR="00D24479" w:rsidRPr="006D58A0">
        <w:rPr>
          <w:rFonts w:ascii="GHEA Grapalat" w:hAnsi="GHEA Grapalat"/>
          <w:lang w:val="hy-AM"/>
        </w:rPr>
        <w:t>։</w:t>
      </w:r>
    </w:p>
    <w:p w14:paraId="115CA154" w14:textId="46BC88D2" w:rsidR="00C05374" w:rsidRPr="006D58A0" w:rsidRDefault="0037362C" w:rsidP="00A25815">
      <w:pPr>
        <w:pStyle w:val="NormalWeb"/>
        <w:numPr>
          <w:ilvl w:val="0"/>
          <w:numId w:val="28"/>
        </w:numPr>
        <w:tabs>
          <w:tab w:val="clear" w:pos="720"/>
          <w:tab w:val="num" w:pos="360"/>
        </w:tabs>
        <w:spacing w:before="0" w:beforeAutospacing="0" w:after="0" w:afterAutospacing="0" w:line="360" w:lineRule="auto"/>
        <w:ind w:left="90" w:firstLine="360"/>
        <w:jc w:val="both"/>
        <w:rPr>
          <w:rFonts w:ascii="GHEA Grapalat" w:hAnsi="GHEA Grapalat"/>
          <w:lang w:val="hy-AM"/>
        </w:rPr>
      </w:pPr>
      <w:r w:rsidRPr="006D58A0">
        <w:rPr>
          <w:rStyle w:val="Strong"/>
          <w:rFonts w:ascii="GHEA Grapalat" w:hAnsi="GHEA Grapalat"/>
          <w:lang w:val="hy-AM"/>
        </w:rPr>
        <w:t>Ակնկալվող արդյունքները:</w:t>
      </w:r>
      <w:r w:rsidRPr="006D58A0">
        <w:rPr>
          <w:rFonts w:ascii="GHEA Grapalat" w:hAnsi="GHEA Grapalat"/>
          <w:lang w:val="hy-AM"/>
        </w:rPr>
        <w:t xml:space="preserve"> </w:t>
      </w:r>
      <w:r w:rsidR="00AE5B9A" w:rsidRPr="006D58A0">
        <w:rPr>
          <w:rFonts w:ascii="GHEA Grapalat" w:hAnsi="GHEA Grapalat"/>
          <w:lang w:val="hy-AM"/>
        </w:rPr>
        <w:t>Նախագծի իրականացումը կնպաստի Հայաստանի Հանրապետության տարածքում</w:t>
      </w:r>
      <w:r w:rsidR="00B760D7" w:rsidRPr="006D58A0">
        <w:rPr>
          <w:rFonts w:ascii="GHEA Grapalat" w:hAnsi="GHEA Grapalat"/>
          <w:lang w:val="hy-AM"/>
        </w:rPr>
        <w:t xml:space="preserve"> մշակող արդյունաբերության ոլորտում</w:t>
      </w:r>
      <w:r w:rsidR="00AE5B9A" w:rsidRPr="006D58A0">
        <w:rPr>
          <w:rFonts w:ascii="GHEA Grapalat" w:hAnsi="GHEA Grapalat"/>
          <w:lang w:val="hy-AM"/>
        </w:rPr>
        <w:t xml:space="preserve"> արտադրական հզորությունների զարգացմանը, ներդրումային միջավայրի կայունացմանը և Շահառուների ֆինանսական ծանրաբեռնվածության նվազեցմանը։ Շահութահարկի մի մասի հետվերադարձման մեխանիզմի կիրառումը հնարավորություն կտա տնտեսավարողներին ավելի արագ ազատվել վարկային պարտավորություններից, ուղղել խնայված միջոցները արտադրական արդիականացմանը, նոր տեխնոլոգիաների ներդրմանը և արտադրության ընդլայնմանը։</w:t>
      </w:r>
    </w:p>
    <w:p w14:paraId="5E4FF3C9" w14:textId="5708FF84" w:rsidR="00520D1B" w:rsidRPr="006D58A0" w:rsidRDefault="0037362C" w:rsidP="00A61EB2">
      <w:pPr>
        <w:pStyle w:val="NormalWeb"/>
        <w:numPr>
          <w:ilvl w:val="0"/>
          <w:numId w:val="30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6D58A0">
        <w:rPr>
          <w:rStyle w:val="Strong"/>
          <w:rFonts w:ascii="GHEA Grapalat" w:hAnsi="GHEA Grapalat"/>
          <w:lang w:val="hy-AM"/>
        </w:rPr>
        <w:t>Պետական բյուջեի վրա ազդեցությունը:</w:t>
      </w:r>
      <w:r w:rsidR="00D24479" w:rsidRPr="006D58A0">
        <w:rPr>
          <w:rStyle w:val="Strong"/>
          <w:rFonts w:ascii="GHEA Grapalat" w:hAnsi="GHEA Grapalat"/>
          <w:lang w:val="hy-AM"/>
        </w:rPr>
        <w:t xml:space="preserve"> </w:t>
      </w:r>
      <w:r w:rsidR="00A61EB2" w:rsidRPr="006D58A0">
        <w:rPr>
          <w:rStyle w:val="Strong"/>
          <w:rFonts w:ascii="GHEA Grapalat" w:hAnsi="GHEA Grapalat"/>
          <w:b w:val="0"/>
          <w:lang w:val="hy-AM"/>
        </w:rPr>
        <w:t xml:space="preserve">Նախագծի ընդունման արդյունքում ակնկալվում է բյուջեի </w:t>
      </w:r>
      <w:r w:rsidR="006A40C5">
        <w:rPr>
          <w:rStyle w:val="Strong"/>
          <w:rFonts w:ascii="GHEA Grapalat" w:hAnsi="GHEA Grapalat"/>
          <w:b w:val="0"/>
          <w:lang w:val="hy-AM"/>
        </w:rPr>
        <w:t>ծախսերի ավելացում</w:t>
      </w:r>
      <w:bookmarkStart w:id="0" w:name="_GoBack"/>
      <w:bookmarkEnd w:id="0"/>
      <w:r w:rsidR="00FC0EB1" w:rsidRPr="006D58A0">
        <w:rPr>
          <w:rStyle w:val="Strong"/>
          <w:rFonts w:ascii="GHEA Grapalat" w:hAnsi="GHEA Grapalat"/>
          <w:b w:val="0"/>
          <w:lang w:val="hy-AM"/>
        </w:rPr>
        <w:t xml:space="preserve"> 10 միլիարդ ՀՀ դրամի չափով</w:t>
      </w:r>
      <w:r w:rsidR="00A61EB2" w:rsidRPr="006D58A0">
        <w:rPr>
          <w:rStyle w:val="Strong"/>
          <w:rFonts w:ascii="GHEA Grapalat" w:hAnsi="GHEA Grapalat"/>
          <w:lang w:val="hy-AM"/>
        </w:rPr>
        <w:t>:</w:t>
      </w:r>
    </w:p>
    <w:p w14:paraId="7EBA7270" w14:textId="3C2CF403" w:rsidR="00FE09D8" w:rsidRPr="006D58A0" w:rsidRDefault="0037362C" w:rsidP="00E94050">
      <w:pPr>
        <w:pStyle w:val="NormalWeb"/>
        <w:numPr>
          <w:ilvl w:val="0"/>
          <w:numId w:val="30"/>
        </w:numPr>
        <w:tabs>
          <w:tab w:val="clear" w:pos="720"/>
          <w:tab w:val="num" w:pos="360"/>
        </w:tabs>
        <w:spacing w:line="360" w:lineRule="auto"/>
        <w:ind w:left="180" w:firstLine="270"/>
        <w:jc w:val="both"/>
        <w:rPr>
          <w:rFonts w:ascii="GHEA Grapalat" w:eastAsia="MS Mincho" w:hAnsi="GHEA Grapalat" w:cs="MS Mincho"/>
          <w:lang w:val="hy-AM"/>
        </w:rPr>
      </w:pPr>
      <w:r w:rsidRPr="006D58A0">
        <w:rPr>
          <w:rStyle w:val="Strong"/>
          <w:rFonts w:ascii="GHEA Grapalat" w:hAnsi="GHEA Grapalat"/>
          <w:lang w:val="hy-AM"/>
        </w:rPr>
        <w:t>Կապը ռազմավարական փաստաթղթերի հետ:</w:t>
      </w:r>
      <w:r w:rsidRPr="006D58A0">
        <w:rPr>
          <w:rFonts w:ascii="GHEA Grapalat" w:hAnsi="GHEA Grapalat"/>
          <w:lang w:val="hy-AM"/>
        </w:rPr>
        <w:t xml:space="preserve"> Ծրագիրը բխում է ՀՀ Կառավարության 2021-2026թթ. ծրագրի «Գործարար և ներդրումային միջավայրի բարելավում» և «Արդյունաբերության զարգացում» առաջնահերթություններից</w:t>
      </w:r>
      <w:r w:rsidR="00E94050" w:rsidRPr="006D58A0">
        <w:rPr>
          <w:rFonts w:ascii="GHEA Grapalat" w:hAnsi="GHEA Grapalat"/>
          <w:lang w:val="hy-AM"/>
        </w:rPr>
        <w:t>։</w:t>
      </w:r>
    </w:p>
    <w:p w14:paraId="24A89FB1" w14:textId="5FBF1090" w:rsidR="00C16937" w:rsidRPr="006D58A0" w:rsidRDefault="005A038E" w:rsidP="0037362C">
      <w:pPr>
        <w:spacing w:line="360" w:lineRule="auto"/>
        <w:ind w:firstLine="360"/>
        <w:jc w:val="both"/>
        <w:rPr>
          <w:rFonts w:ascii="GHEA Grapalat" w:hAnsi="GHEA Grapalat"/>
          <w:lang w:val="hy-AM" w:eastAsia="en-US"/>
        </w:rPr>
      </w:pPr>
      <w:r w:rsidRPr="006D58A0">
        <w:rPr>
          <w:rFonts w:ascii="GHEA Grapalat" w:hAnsi="GHEA Grapalat"/>
          <w:lang w:val="hy-AM"/>
        </w:rPr>
        <w:t xml:space="preserve"> </w:t>
      </w:r>
    </w:p>
    <w:p w14:paraId="61EE50FE" w14:textId="7DF11467" w:rsidR="004179DC" w:rsidRPr="006D58A0" w:rsidRDefault="004179DC" w:rsidP="0037362C">
      <w:pPr>
        <w:shd w:val="clear" w:color="auto" w:fill="FFFFFF"/>
        <w:spacing w:line="360" w:lineRule="auto"/>
        <w:jc w:val="both"/>
        <w:rPr>
          <w:rFonts w:ascii="GHEA Grapalat" w:hAnsi="GHEA Grapalat"/>
          <w:lang w:val="hy-AM"/>
        </w:rPr>
      </w:pPr>
    </w:p>
    <w:sectPr w:rsidR="004179DC" w:rsidRPr="006D58A0" w:rsidSect="00B4205B">
      <w:pgSz w:w="11906" w:h="16838"/>
      <w:pgMar w:top="1134" w:right="567" w:bottom="12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3B3B"/>
    <w:multiLevelType w:val="multilevel"/>
    <w:tmpl w:val="2384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7653D"/>
    <w:multiLevelType w:val="hybridMultilevel"/>
    <w:tmpl w:val="DC6806AC"/>
    <w:lvl w:ilvl="0" w:tplc="6F4660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AE0849"/>
    <w:multiLevelType w:val="multilevel"/>
    <w:tmpl w:val="F6F22C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205835"/>
    <w:multiLevelType w:val="multilevel"/>
    <w:tmpl w:val="61E86B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6B14F0"/>
    <w:multiLevelType w:val="hybridMultilevel"/>
    <w:tmpl w:val="FA2AB502"/>
    <w:lvl w:ilvl="0" w:tplc="C0007AC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C26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4A53E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4D0DE9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04277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B4976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E3E87F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62478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EA1BA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" w15:restartNumberingAfterBreak="0">
    <w:nsid w:val="1D561EBB"/>
    <w:multiLevelType w:val="multilevel"/>
    <w:tmpl w:val="2E40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636F51"/>
    <w:multiLevelType w:val="multilevel"/>
    <w:tmpl w:val="AEEE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E47F1C"/>
    <w:multiLevelType w:val="hybridMultilevel"/>
    <w:tmpl w:val="4BE2B4A0"/>
    <w:lvl w:ilvl="0" w:tplc="B88A2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7F7372"/>
    <w:multiLevelType w:val="hybridMultilevel"/>
    <w:tmpl w:val="E7C8A418"/>
    <w:lvl w:ilvl="0" w:tplc="04090013">
      <w:start w:val="1"/>
      <w:numFmt w:val="upperRoman"/>
      <w:lvlText w:val="%1."/>
      <w:lvlJc w:val="right"/>
      <w:pPr>
        <w:ind w:left="4500" w:hanging="360"/>
      </w:pPr>
    </w:lvl>
    <w:lvl w:ilvl="1" w:tplc="04090019" w:tentative="1">
      <w:start w:val="1"/>
      <w:numFmt w:val="lowerLetter"/>
      <w:lvlText w:val="%2."/>
      <w:lvlJc w:val="left"/>
      <w:pPr>
        <w:ind w:left="5541" w:hanging="360"/>
      </w:pPr>
    </w:lvl>
    <w:lvl w:ilvl="2" w:tplc="0409001B" w:tentative="1">
      <w:start w:val="1"/>
      <w:numFmt w:val="lowerRoman"/>
      <w:lvlText w:val="%3."/>
      <w:lvlJc w:val="right"/>
      <w:pPr>
        <w:ind w:left="6261" w:hanging="180"/>
      </w:pPr>
    </w:lvl>
    <w:lvl w:ilvl="3" w:tplc="0409000F" w:tentative="1">
      <w:start w:val="1"/>
      <w:numFmt w:val="decimal"/>
      <w:lvlText w:val="%4."/>
      <w:lvlJc w:val="left"/>
      <w:pPr>
        <w:ind w:left="6981" w:hanging="360"/>
      </w:pPr>
    </w:lvl>
    <w:lvl w:ilvl="4" w:tplc="04090019" w:tentative="1">
      <w:start w:val="1"/>
      <w:numFmt w:val="lowerLetter"/>
      <w:lvlText w:val="%5."/>
      <w:lvlJc w:val="left"/>
      <w:pPr>
        <w:ind w:left="7701" w:hanging="360"/>
      </w:pPr>
    </w:lvl>
    <w:lvl w:ilvl="5" w:tplc="0409001B" w:tentative="1">
      <w:start w:val="1"/>
      <w:numFmt w:val="lowerRoman"/>
      <w:lvlText w:val="%6."/>
      <w:lvlJc w:val="right"/>
      <w:pPr>
        <w:ind w:left="8421" w:hanging="180"/>
      </w:pPr>
    </w:lvl>
    <w:lvl w:ilvl="6" w:tplc="0409000F" w:tentative="1">
      <w:start w:val="1"/>
      <w:numFmt w:val="decimal"/>
      <w:lvlText w:val="%7."/>
      <w:lvlJc w:val="left"/>
      <w:pPr>
        <w:ind w:left="9141" w:hanging="360"/>
      </w:pPr>
    </w:lvl>
    <w:lvl w:ilvl="7" w:tplc="04090019" w:tentative="1">
      <w:start w:val="1"/>
      <w:numFmt w:val="lowerLetter"/>
      <w:lvlText w:val="%8."/>
      <w:lvlJc w:val="left"/>
      <w:pPr>
        <w:ind w:left="9861" w:hanging="360"/>
      </w:pPr>
    </w:lvl>
    <w:lvl w:ilvl="8" w:tplc="0409001B" w:tentative="1">
      <w:start w:val="1"/>
      <w:numFmt w:val="lowerRoman"/>
      <w:lvlText w:val="%9."/>
      <w:lvlJc w:val="right"/>
      <w:pPr>
        <w:ind w:left="10581" w:hanging="180"/>
      </w:pPr>
    </w:lvl>
  </w:abstractNum>
  <w:abstractNum w:abstractNumId="9" w15:restartNumberingAfterBreak="0">
    <w:nsid w:val="2F1F6E7E"/>
    <w:multiLevelType w:val="multilevel"/>
    <w:tmpl w:val="2F064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7407A3"/>
    <w:multiLevelType w:val="hybridMultilevel"/>
    <w:tmpl w:val="36C45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C231F"/>
    <w:multiLevelType w:val="multilevel"/>
    <w:tmpl w:val="22E2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C544AB"/>
    <w:multiLevelType w:val="hybridMultilevel"/>
    <w:tmpl w:val="73C60FF4"/>
    <w:lvl w:ilvl="0" w:tplc="6CECF7AA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3" w15:restartNumberingAfterBreak="0">
    <w:nsid w:val="3A5F0964"/>
    <w:multiLevelType w:val="hybridMultilevel"/>
    <w:tmpl w:val="17CADE7C"/>
    <w:lvl w:ilvl="0" w:tplc="F5C40656">
      <w:start w:val="1"/>
      <w:numFmt w:val="decimal"/>
      <w:lvlText w:val="%1."/>
      <w:lvlJc w:val="left"/>
      <w:pPr>
        <w:ind w:left="405" w:hanging="405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A26E4"/>
    <w:multiLevelType w:val="multilevel"/>
    <w:tmpl w:val="8BBA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B6357F"/>
    <w:multiLevelType w:val="hybridMultilevel"/>
    <w:tmpl w:val="3774BD2A"/>
    <w:lvl w:ilvl="0" w:tplc="97C4C39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E147D"/>
    <w:multiLevelType w:val="hybridMultilevel"/>
    <w:tmpl w:val="6C28B03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30D839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557A6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33837"/>
    <w:multiLevelType w:val="multilevel"/>
    <w:tmpl w:val="A594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0E45CD"/>
    <w:multiLevelType w:val="multilevel"/>
    <w:tmpl w:val="F4F64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7B176D"/>
    <w:multiLevelType w:val="hybridMultilevel"/>
    <w:tmpl w:val="ED72D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D6FC2"/>
    <w:multiLevelType w:val="hybridMultilevel"/>
    <w:tmpl w:val="5FC800C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B3128"/>
    <w:multiLevelType w:val="hybridMultilevel"/>
    <w:tmpl w:val="01E04C44"/>
    <w:lvl w:ilvl="0" w:tplc="B88A2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D4710F"/>
    <w:multiLevelType w:val="hybridMultilevel"/>
    <w:tmpl w:val="466022B6"/>
    <w:lvl w:ilvl="0" w:tplc="254C21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419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8C61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D6F42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92889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F209D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582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C24B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9E1CB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81682A"/>
    <w:multiLevelType w:val="hybridMultilevel"/>
    <w:tmpl w:val="E5EA04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F7E68"/>
    <w:multiLevelType w:val="hybridMultilevel"/>
    <w:tmpl w:val="F93638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9D5066"/>
    <w:multiLevelType w:val="multilevel"/>
    <w:tmpl w:val="586236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4C1CCD"/>
    <w:multiLevelType w:val="multilevel"/>
    <w:tmpl w:val="352C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DB022D"/>
    <w:multiLevelType w:val="hybridMultilevel"/>
    <w:tmpl w:val="37260880"/>
    <w:lvl w:ilvl="0" w:tplc="0409000D">
      <w:start w:val="1"/>
      <w:numFmt w:val="bullet"/>
      <w:lvlText w:val="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9" w15:restartNumberingAfterBreak="0">
    <w:nsid w:val="7FD977AB"/>
    <w:multiLevelType w:val="multilevel"/>
    <w:tmpl w:val="6518B4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4"/>
  </w:num>
  <w:num w:numId="5">
    <w:abstractNumId w:val="13"/>
  </w:num>
  <w:num w:numId="6">
    <w:abstractNumId w:val="4"/>
  </w:num>
  <w:num w:numId="7">
    <w:abstractNumId w:val="23"/>
  </w:num>
  <w:num w:numId="8">
    <w:abstractNumId w:val="25"/>
  </w:num>
  <w:num w:numId="9">
    <w:abstractNumId w:val="7"/>
  </w:num>
  <w:num w:numId="10">
    <w:abstractNumId w:val="22"/>
  </w:num>
  <w:num w:numId="11">
    <w:abstractNumId w:val="21"/>
  </w:num>
  <w:num w:numId="12">
    <w:abstractNumId w:val="16"/>
  </w:num>
  <w:num w:numId="13">
    <w:abstractNumId w:val="20"/>
  </w:num>
  <w:num w:numId="14">
    <w:abstractNumId w:val="10"/>
  </w:num>
  <w:num w:numId="15">
    <w:abstractNumId w:val="12"/>
  </w:num>
  <w:num w:numId="16">
    <w:abstractNumId w:val="15"/>
  </w:num>
  <w:num w:numId="17">
    <w:abstractNumId w:val="28"/>
  </w:num>
  <w:num w:numId="18">
    <w:abstractNumId w:val="8"/>
  </w:num>
  <w:num w:numId="19">
    <w:abstractNumId w:val="11"/>
  </w:num>
  <w:num w:numId="20">
    <w:abstractNumId w:val="6"/>
  </w:num>
  <w:num w:numId="21">
    <w:abstractNumId w:val="19"/>
  </w:num>
  <w:num w:numId="22">
    <w:abstractNumId w:val="27"/>
  </w:num>
  <w:num w:numId="23">
    <w:abstractNumId w:val="5"/>
  </w:num>
  <w:num w:numId="24">
    <w:abstractNumId w:val="3"/>
  </w:num>
  <w:num w:numId="25">
    <w:abstractNumId w:val="18"/>
  </w:num>
  <w:num w:numId="26">
    <w:abstractNumId w:val="26"/>
  </w:num>
  <w:num w:numId="27">
    <w:abstractNumId w:val="0"/>
  </w:num>
  <w:num w:numId="28">
    <w:abstractNumId w:val="2"/>
  </w:num>
  <w:num w:numId="29">
    <w:abstractNumId w:val="14"/>
  </w:num>
  <w:num w:numId="30">
    <w:abstractNumId w:val="29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04"/>
    <w:rsid w:val="0000269C"/>
    <w:rsid w:val="00003AF9"/>
    <w:rsid w:val="00003EFA"/>
    <w:rsid w:val="000102F7"/>
    <w:rsid w:val="00025B24"/>
    <w:rsid w:val="00025C70"/>
    <w:rsid w:val="00027A43"/>
    <w:rsid w:val="00030744"/>
    <w:rsid w:val="00030AFC"/>
    <w:rsid w:val="00051460"/>
    <w:rsid w:val="00057381"/>
    <w:rsid w:val="00060446"/>
    <w:rsid w:val="000651B6"/>
    <w:rsid w:val="000739FB"/>
    <w:rsid w:val="000756CB"/>
    <w:rsid w:val="000771A8"/>
    <w:rsid w:val="00081306"/>
    <w:rsid w:val="000829AD"/>
    <w:rsid w:val="0008395B"/>
    <w:rsid w:val="00083F25"/>
    <w:rsid w:val="00087FD7"/>
    <w:rsid w:val="0009013B"/>
    <w:rsid w:val="00094C13"/>
    <w:rsid w:val="000B3853"/>
    <w:rsid w:val="000B3D67"/>
    <w:rsid w:val="000B79AA"/>
    <w:rsid w:val="000C2D28"/>
    <w:rsid w:val="000C371E"/>
    <w:rsid w:val="000C4CCB"/>
    <w:rsid w:val="000D00A6"/>
    <w:rsid w:val="000D7156"/>
    <w:rsid w:val="000E7749"/>
    <w:rsid w:val="000E7A1E"/>
    <w:rsid w:val="000E7FB3"/>
    <w:rsid w:val="000F0836"/>
    <w:rsid w:val="000F43EF"/>
    <w:rsid w:val="00101EE8"/>
    <w:rsid w:val="0011016E"/>
    <w:rsid w:val="00114887"/>
    <w:rsid w:val="001176D6"/>
    <w:rsid w:val="00117B17"/>
    <w:rsid w:val="00126D6A"/>
    <w:rsid w:val="00133ADD"/>
    <w:rsid w:val="00135119"/>
    <w:rsid w:val="001378EE"/>
    <w:rsid w:val="00145E6B"/>
    <w:rsid w:val="00154089"/>
    <w:rsid w:val="00161725"/>
    <w:rsid w:val="001654FB"/>
    <w:rsid w:val="0016724A"/>
    <w:rsid w:val="00170640"/>
    <w:rsid w:val="0017355C"/>
    <w:rsid w:val="00173632"/>
    <w:rsid w:val="001736D9"/>
    <w:rsid w:val="00177445"/>
    <w:rsid w:val="00191229"/>
    <w:rsid w:val="001930EB"/>
    <w:rsid w:val="001940A5"/>
    <w:rsid w:val="001945C9"/>
    <w:rsid w:val="0019522F"/>
    <w:rsid w:val="0019650F"/>
    <w:rsid w:val="001A7DBC"/>
    <w:rsid w:val="001A7F4E"/>
    <w:rsid w:val="001C0314"/>
    <w:rsid w:val="001C3649"/>
    <w:rsid w:val="001C59C5"/>
    <w:rsid w:val="001C64F1"/>
    <w:rsid w:val="001D1461"/>
    <w:rsid w:val="001D1F02"/>
    <w:rsid w:val="001D3230"/>
    <w:rsid w:val="001D34DD"/>
    <w:rsid w:val="001D432A"/>
    <w:rsid w:val="001D5E80"/>
    <w:rsid w:val="001D6B38"/>
    <w:rsid w:val="001D7D3A"/>
    <w:rsid w:val="001E1776"/>
    <w:rsid w:val="001E2955"/>
    <w:rsid w:val="001F0DA7"/>
    <w:rsid w:val="00201E01"/>
    <w:rsid w:val="00202136"/>
    <w:rsid w:val="00206F45"/>
    <w:rsid w:val="00210A26"/>
    <w:rsid w:val="00212082"/>
    <w:rsid w:val="0021319B"/>
    <w:rsid w:val="00216550"/>
    <w:rsid w:val="0021703F"/>
    <w:rsid w:val="002356E7"/>
    <w:rsid w:val="00236F99"/>
    <w:rsid w:val="0024442A"/>
    <w:rsid w:val="00244B48"/>
    <w:rsid w:val="00255B0B"/>
    <w:rsid w:val="0026114D"/>
    <w:rsid w:val="00273714"/>
    <w:rsid w:val="00273846"/>
    <w:rsid w:val="002818EF"/>
    <w:rsid w:val="00282DF7"/>
    <w:rsid w:val="00285B7D"/>
    <w:rsid w:val="00297145"/>
    <w:rsid w:val="002971B6"/>
    <w:rsid w:val="002A0B90"/>
    <w:rsid w:val="002A7FFB"/>
    <w:rsid w:val="002B533C"/>
    <w:rsid w:val="002C1DFA"/>
    <w:rsid w:val="002C386C"/>
    <w:rsid w:val="002C5433"/>
    <w:rsid w:val="002C5F0A"/>
    <w:rsid w:val="002C6D01"/>
    <w:rsid w:val="002D0FBE"/>
    <w:rsid w:val="002D66F9"/>
    <w:rsid w:val="002E0A72"/>
    <w:rsid w:val="002E1B99"/>
    <w:rsid w:val="002E20B6"/>
    <w:rsid w:val="002E351D"/>
    <w:rsid w:val="002F1924"/>
    <w:rsid w:val="002F5C43"/>
    <w:rsid w:val="00300B00"/>
    <w:rsid w:val="00315790"/>
    <w:rsid w:val="00316259"/>
    <w:rsid w:val="003167B1"/>
    <w:rsid w:val="00316CEA"/>
    <w:rsid w:val="00326CBB"/>
    <w:rsid w:val="00333BA6"/>
    <w:rsid w:val="00334529"/>
    <w:rsid w:val="00334762"/>
    <w:rsid w:val="003373D7"/>
    <w:rsid w:val="00340BE4"/>
    <w:rsid w:val="003479E5"/>
    <w:rsid w:val="00350BD5"/>
    <w:rsid w:val="003549A8"/>
    <w:rsid w:val="0037362C"/>
    <w:rsid w:val="00373C8D"/>
    <w:rsid w:val="00380982"/>
    <w:rsid w:val="0038347A"/>
    <w:rsid w:val="00385E5A"/>
    <w:rsid w:val="00394460"/>
    <w:rsid w:val="003A412A"/>
    <w:rsid w:val="003A7494"/>
    <w:rsid w:val="003B5937"/>
    <w:rsid w:val="003B7EE4"/>
    <w:rsid w:val="003C0077"/>
    <w:rsid w:val="003C20D3"/>
    <w:rsid w:val="003C4291"/>
    <w:rsid w:val="003C6D8E"/>
    <w:rsid w:val="003C76A0"/>
    <w:rsid w:val="003D26C5"/>
    <w:rsid w:val="003D4255"/>
    <w:rsid w:val="003D46F2"/>
    <w:rsid w:val="003E0267"/>
    <w:rsid w:val="003E1359"/>
    <w:rsid w:val="003E18CF"/>
    <w:rsid w:val="003E1D05"/>
    <w:rsid w:val="003E39EE"/>
    <w:rsid w:val="003E4605"/>
    <w:rsid w:val="004024E9"/>
    <w:rsid w:val="004027F8"/>
    <w:rsid w:val="0040299F"/>
    <w:rsid w:val="00410B3D"/>
    <w:rsid w:val="004167B3"/>
    <w:rsid w:val="004179DC"/>
    <w:rsid w:val="0042211E"/>
    <w:rsid w:val="00426B52"/>
    <w:rsid w:val="00431C27"/>
    <w:rsid w:val="00433915"/>
    <w:rsid w:val="00436B5C"/>
    <w:rsid w:val="00454AB5"/>
    <w:rsid w:val="00461C32"/>
    <w:rsid w:val="00464873"/>
    <w:rsid w:val="004736B7"/>
    <w:rsid w:val="00473956"/>
    <w:rsid w:val="00477FC5"/>
    <w:rsid w:val="004806ED"/>
    <w:rsid w:val="004823E2"/>
    <w:rsid w:val="00484D82"/>
    <w:rsid w:val="0049173F"/>
    <w:rsid w:val="004919FC"/>
    <w:rsid w:val="00494B68"/>
    <w:rsid w:val="00494FA1"/>
    <w:rsid w:val="00495258"/>
    <w:rsid w:val="004A0486"/>
    <w:rsid w:val="004B1C73"/>
    <w:rsid w:val="004C21A7"/>
    <w:rsid w:val="004D03AB"/>
    <w:rsid w:val="004E1AA9"/>
    <w:rsid w:val="004E1B2C"/>
    <w:rsid w:val="004E5CBB"/>
    <w:rsid w:val="004E7F6A"/>
    <w:rsid w:val="004F0933"/>
    <w:rsid w:val="004F6879"/>
    <w:rsid w:val="005159C5"/>
    <w:rsid w:val="00520D1B"/>
    <w:rsid w:val="00522193"/>
    <w:rsid w:val="0052585D"/>
    <w:rsid w:val="0053269C"/>
    <w:rsid w:val="0054111D"/>
    <w:rsid w:val="0054346A"/>
    <w:rsid w:val="00551EAA"/>
    <w:rsid w:val="00552705"/>
    <w:rsid w:val="0055799C"/>
    <w:rsid w:val="00564323"/>
    <w:rsid w:val="00567722"/>
    <w:rsid w:val="00570DE4"/>
    <w:rsid w:val="00574596"/>
    <w:rsid w:val="005815E9"/>
    <w:rsid w:val="00582910"/>
    <w:rsid w:val="00585D91"/>
    <w:rsid w:val="005A038E"/>
    <w:rsid w:val="005A23AC"/>
    <w:rsid w:val="005A2B2A"/>
    <w:rsid w:val="005B6BC9"/>
    <w:rsid w:val="005B7731"/>
    <w:rsid w:val="005C09E6"/>
    <w:rsid w:val="005C327B"/>
    <w:rsid w:val="005D2E9D"/>
    <w:rsid w:val="005D61BB"/>
    <w:rsid w:val="005E7BDA"/>
    <w:rsid w:val="005F6642"/>
    <w:rsid w:val="00601907"/>
    <w:rsid w:val="0060239F"/>
    <w:rsid w:val="00604AAC"/>
    <w:rsid w:val="006072F9"/>
    <w:rsid w:val="00607A2D"/>
    <w:rsid w:val="00614ABA"/>
    <w:rsid w:val="0062097C"/>
    <w:rsid w:val="00627D9C"/>
    <w:rsid w:val="00640B98"/>
    <w:rsid w:val="00642E6B"/>
    <w:rsid w:val="00645251"/>
    <w:rsid w:val="00662DDD"/>
    <w:rsid w:val="00665049"/>
    <w:rsid w:val="0067377D"/>
    <w:rsid w:val="00694201"/>
    <w:rsid w:val="00695537"/>
    <w:rsid w:val="006A13AA"/>
    <w:rsid w:val="006A18B9"/>
    <w:rsid w:val="006A1E23"/>
    <w:rsid w:val="006A40C5"/>
    <w:rsid w:val="006A4AA4"/>
    <w:rsid w:val="006A5341"/>
    <w:rsid w:val="006B2177"/>
    <w:rsid w:val="006B4DCC"/>
    <w:rsid w:val="006C0366"/>
    <w:rsid w:val="006C3B48"/>
    <w:rsid w:val="006C5401"/>
    <w:rsid w:val="006C7D0B"/>
    <w:rsid w:val="006D0D16"/>
    <w:rsid w:val="006D3622"/>
    <w:rsid w:val="006D4DA1"/>
    <w:rsid w:val="006D58A0"/>
    <w:rsid w:val="006D6776"/>
    <w:rsid w:val="006E14ED"/>
    <w:rsid w:val="006E48C3"/>
    <w:rsid w:val="006E517E"/>
    <w:rsid w:val="006E7848"/>
    <w:rsid w:val="006F5425"/>
    <w:rsid w:val="00702E14"/>
    <w:rsid w:val="00703BD6"/>
    <w:rsid w:val="007144C3"/>
    <w:rsid w:val="00716625"/>
    <w:rsid w:val="00716B67"/>
    <w:rsid w:val="0073086B"/>
    <w:rsid w:val="00733B09"/>
    <w:rsid w:val="00735C8F"/>
    <w:rsid w:val="007376D6"/>
    <w:rsid w:val="007525A5"/>
    <w:rsid w:val="0075558B"/>
    <w:rsid w:val="00755D96"/>
    <w:rsid w:val="00762A4B"/>
    <w:rsid w:val="00764428"/>
    <w:rsid w:val="007709D6"/>
    <w:rsid w:val="007840AD"/>
    <w:rsid w:val="00786443"/>
    <w:rsid w:val="00796E89"/>
    <w:rsid w:val="007A22AA"/>
    <w:rsid w:val="007B3F97"/>
    <w:rsid w:val="007C1615"/>
    <w:rsid w:val="007C2126"/>
    <w:rsid w:val="007C43C0"/>
    <w:rsid w:val="007C5D27"/>
    <w:rsid w:val="007D22DB"/>
    <w:rsid w:val="007D2F75"/>
    <w:rsid w:val="007D46AE"/>
    <w:rsid w:val="007D52E1"/>
    <w:rsid w:val="007E3716"/>
    <w:rsid w:val="007E62BE"/>
    <w:rsid w:val="007F0BB8"/>
    <w:rsid w:val="007F14A1"/>
    <w:rsid w:val="0080368B"/>
    <w:rsid w:val="00806F01"/>
    <w:rsid w:val="00813FC9"/>
    <w:rsid w:val="00814549"/>
    <w:rsid w:val="0082420F"/>
    <w:rsid w:val="008355C0"/>
    <w:rsid w:val="00836052"/>
    <w:rsid w:val="00840326"/>
    <w:rsid w:val="00840A1C"/>
    <w:rsid w:val="00844334"/>
    <w:rsid w:val="00847EE4"/>
    <w:rsid w:val="00850225"/>
    <w:rsid w:val="0085062C"/>
    <w:rsid w:val="008604EB"/>
    <w:rsid w:val="00862A43"/>
    <w:rsid w:val="008632BF"/>
    <w:rsid w:val="00863FA5"/>
    <w:rsid w:val="00876638"/>
    <w:rsid w:val="0088481F"/>
    <w:rsid w:val="00885044"/>
    <w:rsid w:val="00886BC2"/>
    <w:rsid w:val="0089464E"/>
    <w:rsid w:val="008947FC"/>
    <w:rsid w:val="00896654"/>
    <w:rsid w:val="008977E8"/>
    <w:rsid w:val="008A1459"/>
    <w:rsid w:val="008A29D9"/>
    <w:rsid w:val="008A6ADC"/>
    <w:rsid w:val="008B43CC"/>
    <w:rsid w:val="008B4FA4"/>
    <w:rsid w:val="008C3A35"/>
    <w:rsid w:val="008D1974"/>
    <w:rsid w:val="008D5D25"/>
    <w:rsid w:val="008D7359"/>
    <w:rsid w:val="008E050F"/>
    <w:rsid w:val="008F0E31"/>
    <w:rsid w:val="008F2F56"/>
    <w:rsid w:val="00905FD1"/>
    <w:rsid w:val="00916467"/>
    <w:rsid w:val="00916D5E"/>
    <w:rsid w:val="00923421"/>
    <w:rsid w:val="00927EE1"/>
    <w:rsid w:val="00934C28"/>
    <w:rsid w:val="00934F76"/>
    <w:rsid w:val="0094122D"/>
    <w:rsid w:val="009523CF"/>
    <w:rsid w:val="00953D02"/>
    <w:rsid w:val="00961BA0"/>
    <w:rsid w:val="00970377"/>
    <w:rsid w:val="00971DF8"/>
    <w:rsid w:val="00973FF6"/>
    <w:rsid w:val="00981FAA"/>
    <w:rsid w:val="00985B3B"/>
    <w:rsid w:val="0099496A"/>
    <w:rsid w:val="009B1514"/>
    <w:rsid w:val="009B5339"/>
    <w:rsid w:val="009C08E4"/>
    <w:rsid w:val="009C1D9B"/>
    <w:rsid w:val="009C3FA2"/>
    <w:rsid w:val="009C7256"/>
    <w:rsid w:val="009C7290"/>
    <w:rsid w:val="009D3097"/>
    <w:rsid w:val="009D4D36"/>
    <w:rsid w:val="009D5CDF"/>
    <w:rsid w:val="009D64F8"/>
    <w:rsid w:val="009E1F83"/>
    <w:rsid w:val="009F4850"/>
    <w:rsid w:val="009F4996"/>
    <w:rsid w:val="009F4ABA"/>
    <w:rsid w:val="009F79C7"/>
    <w:rsid w:val="00A00E9F"/>
    <w:rsid w:val="00A07FD3"/>
    <w:rsid w:val="00A101A9"/>
    <w:rsid w:val="00A10C09"/>
    <w:rsid w:val="00A112B4"/>
    <w:rsid w:val="00A13619"/>
    <w:rsid w:val="00A14344"/>
    <w:rsid w:val="00A172E6"/>
    <w:rsid w:val="00A20E59"/>
    <w:rsid w:val="00A25550"/>
    <w:rsid w:val="00A25815"/>
    <w:rsid w:val="00A27C3D"/>
    <w:rsid w:val="00A308A9"/>
    <w:rsid w:val="00A324B7"/>
    <w:rsid w:val="00A35DC2"/>
    <w:rsid w:val="00A37B2A"/>
    <w:rsid w:val="00A40C9B"/>
    <w:rsid w:val="00A50A09"/>
    <w:rsid w:val="00A524D7"/>
    <w:rsid w:val="00A53348"/>
    <w:rsid w:val="00A61EB2"/>
    <w:rsid w:val="00A637FA"/>
    <w:rsid w:val="00A7496C"/>
    <w:rsid w:val="00A74A6B"/>
    <w:rsid w:val="00A760E3"/>
    <w:rsid w:val="00A846A1"/>
    <w:rsid w:val="00A9423A"/>
    <w:rsid w:val="00A95E64"/>
    <w:rsid w:val="00A97BAF"/>
    <w:rsid w:val="00AA5E4E"/>
    <w:rsid w:val="00AB0D8A"/>
    <w:rsid w:val="00AB31BB"/>
    <w:rsid w:val="00AB37D9"/>
    <w:rsid w:val="00AB71BC"/>
    <w:rsid w:val="00AC0CA4"/>
    <w:rsid w:val="00AC50B7"/>
    <w:rsid w:val="00AD0530"/>
    <w:rsid w:val="00AD558A"/>
    <w:rsid w:val="00AD73BF"/>
    <w:rsid w:val="00AE0704"/>
    <w:rsid w:val="00AE31E8"/>
    <w:rsid w:val="00AE4407"/>
    <w:rsid w:val="00AE5764"/>
    <w:rsid w:val="00AE5B9A"/>
    <w:rsid w:val="00AE6CEA"/>
    <w:rsid w:val="00AE7E86"/>
    <w:rsid w:val="00AF20C9"/>
    <w:rsid w:val="00AF2695"/>
    <w:rsid w:val="00AF5C62"/>
    <w:rsid w:val="00B00E0B"/>
    <w:rsid w:val="00B00F89"/>
    <w:rsid w:val="00B0100F"/>
    <w:rsid w:val="00B06DE4"/>
    <w:rsid w:val="00B20405"/>
    <w:rsid w:val="00B21C2E"/>
    <w:rsid w:val="00B2504D"/>
    <w:rsid w:val="00B26345"/>
    <w:rsid w:val="00B263F0"/>
    <w:rsid w:val="00B30136"/>
    <w:rsid w:val="00B3553B"/>
    <w:rsid w:val="00B4072E"/>
    <w:rsid w:val="00B4205B"/>
    <w:rsid w:val="00B43432"/>
    <w:rsid w:val="00B43868"/>
    <w:rsid w:val="00B513EA"/>
    <w:rsid w:val="00B6121D"/>
    <w:rsid w:val="00B621D2"/>
    <w:rsid w:val="00B62399"/>
    <w:rsid w:val="00B74C8D"/>
    <w:rsid w:val="00B760D7"/>
    <w:rsid w:val="00B813A8"/>
    <w:rsid w:val="00B85D94"/>
    <w:rsid w:val="00B87E82"/>
    <w:rsid w:val="00B91D38"/>
    <w:rsid w:val="00BB1053"/>
    <w:rsid w:val="00BC24CB"/>
    <w:rsid w:val="00BD0A50"/>
    <w:rsid w:val="00BD3494"/>
    <w:rsid w:val="00BE1148"/>
    <w:rsid w:val="00BE68F3"/>
    <w:rsid w:val="00BF1BE0"/>
    <w:rsid w:val="00BF2BBC"/>
    <w:rsid w:val="00C05374"/>
    <w:rsid w:val="00C15250"/>
    <w:rsid w:val="00C152A9"/>
    <w:rsid w:val="00C16937"/>
    <w:rsid w:val="00C21626"/>
    <w:rsid w:val="00C30B04"/>
    <w:rsid w:val="00C319E1"/>
    <w:rsid w:val="00C34182"/>
    <w:rsid w:val="00C47966"/>
    <w:rsid w:val="00C47D39"/>
    <w:rsid w:val="00C53762"/>
    <w:rsid w:val="00C56F0E"/>
    <w:rsid w:val="00C66EC9"/>
    <w:rsid w:val="00C676DC"/>
    <w:rsid w:val="00C72811"/>
    <w:rsid w:val="00C72A19"/>
    <w:rsid w:val="00C7414E"/>
    <w:rsid w:val="00C74F76"/>
    <w:rsid w:val="00C76038"/>
    <w:rsid w:val="00C80AA2"/>
    <w:rsid w:val="00C92725"/>
    <w:rsid w:val="00C92EAA"/>
    <w:rsid w:val="00C93B6C"/>
    <w:rsid w:val="00C96596"/>
    <w:rsid w:val="00CA09BB"/>
    <w:rsid w:val="00CA3810"/>
    <w:rsid w:val="00CA59FE"/>
    <w:rsid w:val="00CB06F3"/>
    <w:rsid w:val="00CB1A13"/>
    <w:rsid w:val="00CB3A4D"/>
    <w:rsid w:val="00CB63F2"/>
    <w:rsid w:val="00CB791B"/>
    <w:rsid w:val="00CD19EF"/>
    <w:rsid w:val="00CD68AD"/>
    <w:rsid w:val="00CE5B6F"/>
    <w:rsid w:val="00CF035D"/>
    <w:rsid w:val="00CF1C7F"/>
    <w:rsid w:val="00CF378E"/>
    <w:rsid w:val="00CF743A"/>
    <w:rsid w:val="00CF7D7B"/>
    <w:rsid w:val="00D01A33"/>
    <w:rsid w:val="00D024A5"/>
    <w:rsid w:val="00D03281"/>
    <w:rsid w:val="00D054C6"/>
    <w:rsid w:val="00D24479"/>
    <w:rsid w:val="00D33006"/>
    <w:rsid w:val="00D33507"/>
    <w:rsid w:val="00D34F62"/>
    <w:rsid w:val="00D61374"/>
    <w:rsid w:val="00D621D8"/>
    <w:rsid w:val="00D63F5D"/>
    <w:rsid w:val="00D71B6A"/>
    <w:rsid w:val="00D72957"/>
    <w:rsid w:val="00D76534"/>
    <w:rsid w:val="00D80D72"/>
    <w:rsid w:val="00D82542"/>
    <w:rsid w:val="00D919F1"/>
    <w:rsid w:val="00DA582B"/>
    <w:rsid w:val="00DC1885"/>
    <w:rsid w:val="00DC45D4"/>
    <w:rsid w:val="00DC72D8"/>
    <w:rsid w:val="00DD7570"/>
    <w:rsid w:val="00DE0C90"/>
    <w:rsid w:val="00DE1209"/>
    <w:rsid w:val="00DE1C07"/>
    <w:rsid w:val="00DF3D44"/>
    <w:rsid w:val="00E0039F"/>
    <w:rsid w:val="00E03A5F"/>
    <w:rsid w:val="00E05EFC"/>
    <w:rsid w:val="00E07079"/>
    <w:rsid w:val="00E10A1B"/>
    <w:rsid w:val="00E10AC7"/>
    <w:rsid w:val="00E14F30"/>
    <w:rsid w:val="00E17DEF"/>
    <w:rsid w:val="00E26821"/>
    <w:rsid w:val="00E27BBD"/>
    <w:rsid w:val="00E40D79"/>
    <w:rsid w:val="00E40EF0"/>
    <w:rsid w:val="00E456A6"/>
    <w:rsid w:val="00E51FA1"/>
    <w:rsid w:val="00E653C2"/>
    <w:rsid w:val="00E75B9C"/>
    <w:rsid w:val="00E764F9"/>
    <w:rsid w:val="00E82C72"/>
    <w:rsid w:val="00E86DF2"/>
    <w:rsid w:val="00E871F0"/>
    <w:rsid w:val="00E94050"/>
    <w:rsid w:val="00EA13EC"/>
    <w:rsid w:val="00EA1EE5"/>
    <w:rsid w:val="00EA39C6"/>
    <w:rsid w:val="00EA5A37"/>
    <w:rsid w:val="00EB0FDF"/>
    <w:rsid w:val="00EB1B30"/>
    <w:rsid w:val="00EB1F1B"/>
    <w:rsid w:val="00EB2997"/>
    <w:rsid w:val="00EB6063"/>
    <w:rsid w:val="00EB76E3"/>
    <w:rsid w:val="00EC0F87"/>
    <w:rsid w:val="00EC234B"/>
    <w:rsid w:val="00EC5D7C"/>
    <w:rsid w:val="00EC6237"/>
    <w:rsid w:val="00ED62AE"/>
    <w:rsid w:val="00EE01B7"/>
    <w:rsid w:val="00EE37C7"/>
    <w:rsid w:val="00EE5A28"/>
    <w:rsid w:val="00EF1BEE"/>
    <w:rsid w:val="00EF2E15"/>
    <w:rsid w:val="00EF38B2"/>
    <w:rsid w:val="00EF40D5"/>
    <w:rsid w:val="00EF7DE0"/>
    <w:rsid w:val="00F034FE"/>
    <w:rsid w:val="00F04BB4"/>
    <w:rsid w:val="00F05B34"/>
    <w:rsid w:val="00F05C65"/>
    <w:rsid w:val="00F06DFF"/>
    <w:rsid w:val="00F13FD7"/>
    <w:rsid w:val="00F22F6C"/>
    <w:rsid w:val="00F23A15"/>
    <w:rsid w:val="00F40C8A"/>
    <w:rsid w:val="00F42E2E"/>
    <w:rsid w:val="00F45F79"/>
    <w:rsid w:val="00F47F04"/>
    <w:rsid w:val="00F65515"/>
    <w:rsid w:val="00F7156B"/>
    <w:rsid w:val="00F743FB"/>
    <w:rsid w:val="00F85C1E"/>
    <w:rsid w:val="00F86D02"/>
    <w:rsid w:val="00FA130B"/>
    <w:rsid w:val="00FA2A13"/>
    <w:rsid w:val="00FA2B2E"/>
    <w:rsid w:val="00FA634D"/>
    <w:rsid w:val="00FB4E0C"/>
    <w:rsid w:val="00FC0E97"/>
    <w:rsid w:val="00FC0EB1"/>
    <w:rsid w:val="00FC3D8C"/>
    <w:rsid w:val="00FC3D95"/>
    <w:rsid w:val="00FD0C7D"/>
    <w:rsid w:val="00FE09D8"/>
    <w:rsid w:val="00FE4CBA"/>
    <w:rsid w:val="00FE6F78"/>
    <w:rsid w:val="00FF23C8"/>
    <w:rsid w:val="00FF3441"/>
    <w:rsid w:val="00FF51A9"/>
    <w:rsid w:val="00F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D59FE"/>
  <w15:docId w15:val="{43D00542-1ADB-4413-B89A-0E85D398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704"/>
    <w:rPr>
      <w:rFonts w:ascii="Times Armenian" w:hAnsi="Times Armeni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24CB"/>
    <w:pPr>
      <w:keepNext/>
      <w:keepLines/>
      <w:spacing w:before="480" w:after="120"/>
      <w:outlineLvl w:val="0"/>
    </w:pPr>
    <w:rPr>
      <w:rFonts w:ascii="GHEA Grapalat" w:eastAsiaTheme="majorEastAsia" w:hAnsi="GHEA Grapalat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Знак Знак Char Char Char"/>
    <w:basedOn w:val="Normal"/>
    <w:rsid w:val="00AE0704"/>
    <w:rPr>
      <w:rFonts w:ascii="Times New Roman" w:hAnsi="Times New Roman"/>
      <w:lang w:val="pl-PL" w:eastAsia="pl-PL"/>
    </w:rPr>
  </w:style>
  <w:style w:type="paragraph" w:styleId="BodyText">
    <w:name w:val="Body Text"/>
    <w:basedOn w:val="Normal"/>
    <w:rsid w:val="00AE0704"/>
    <w:pPr>
      <w:jc w:val="both"/>
    </w:pPr>
    <w:rPr>
      <w:rFonts w:ascii="GHEA Grapalat" w:hAnsi="GHEA Grapalat"/>
      <w:lang w:val="fr-FR"/>
    </w:rPr>
  </w:style>
  <w:style w:type="paragraph" w:styleId="BalloonText">
    <w:name w:val="Balloon Text"/>
    <w:basedOn w:val="Normal"/>
    <w:semiHidden/>
    <w:rsid w:val="00C66EC9"/>
    <w:rPr>
      <w:rFonts w:ascii="Tahoma" w:hAnsi="Tahoma" w:cs="Tahoma"/>
      <w:sz w:val="16"/>
      <w:szCs w:val="16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EB0FDF"/>
    <w:pPr>
      <w:spacing w:before="100" w:beforeAutospacing="1" w:after="100" w:afterAutospacing="1"/>
    </w:pPr>
    <w:rPr>
      <w:rFonts w:ascii="Times New Roman" w:hAnsi="Times New Roman"/>
      <w:lang w:val="x-none" w:eastAsia="x-none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locked/>
    <w:rsid w:val="00EB0FDF"/>
    <w:rPr>
      <w:sz w:val="24"/>
      <w:szCs w:val="24"/>
      <w:lang w:val="x-none" w:eastAsia="x-none"/>
    </w:rPr>
  </w:style>
  <w:style w:type="paragraph" w:customStyle="1" w:styleId="mechtex">
    <w:name w:val="mechtex"/>
    <w:basedOn w:val="Normal"/>
    <w:link w:val="mechtexChar"/>
    <w:rsid w:val="00454AB5"/>
    <w:pPr>
      <w:jc w:val="center"/>
    </w:pPr>
    <w:rPr>
      <w:rFonts w:ascii="Arial Armenian" w:hAnsi="Arial Armenian"/>
      <w:sz w:val="22"/>
      <w:szCs w:val="22"/>
      <w:lang w:val="x-none"/>
    </w:rPr>
  </w:style>
  <w:style w:type="character" w:customStyle="1" w:styleId="mechtexChar">
    <w:name w:val="mechtex Char"/>
    <w:link w:val="mechtex"/>
    <w:locked/>
    <w:rsid w:val="00454AB5"/>
    <w:rPr>
      <w:rFonts w:ascii="Arial Armenian" w:hAnsi="Arial Armenian"/>
      <w:sz w:val="22"/>
      <w:szCs w:val="22"/>
      <w:lang w:eastAsia="ru-RU"/>
    </w:rPr>
  </w:style>
  <w:style w:type="paragraph" w:styleId="BodyTextIndent">
    <w:name w:val="Body Text Indent"/>
    <w:basedOn w:val="Normal"/>
    <w:link w:val="BodyTextIndentChar"/>
    <w:rsid w:val="000E7A1E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0E7A1E"/>
    <w:rPr>
      <w:rFonts w:ascii="Times Armenian" w:hAnsi="Times Armenian"/>
      <w:sz w:val="24"/>
      <w:szCs w:val="24"/>
      <w:lang w:val="ru-RU" w:eastAsia="ru-RU"/>
    </w:rPr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Абзац списка,Paragraphe de liste PBLH,Bullets"/>
    <w:basedOn w:val="Normal"/>
    <w:link w:val="ListParagraphChar"/>
    <w:uiPriority w:val="34"/>
    <w:qFormat/>
    <w:rsid w:val="0087663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x-none"/>
    </w:rPr>
  </w:style>
  <w:style w:type="character" w:styleId="Strong">
    <w:name w:val="Strong"/>
    <w:uiPriority w:val="22"/>
    <w:qFormat/>
    <w:rsid w:val="00F05C65"/>
    <w:rPr>
      <w:b/>
      <w:bCs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,Абзац списка Char"/>
    <w:link w:val="ListParagraph"/>
    <w:uiPriority w:val="34"/>
    <w:locked/>
    <w:rsid w:val="005159C5"/>
    <w:rPr>
      <w:rFonts w:ascii="Calibri" w:eastAsia="Calibri" w:hAnsi="Calibri"/>
      <w:sz w:val="22"/>
      <w:szCs w:val="22"/>
      <w:lang w:val="ru-RU"/>
    </w:rPr>
  </w:style>
  <w:style w:type="table" w:styleId="TableGrid">
    <w:name w:val="Table Grid"/>
    <w:basedOn w:val="TableNormal"/>
    <w:rsid w:val="00495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0A1B"/>
    <w:rPr>
      <w:sz w:val="16"/>
      <w:szCs w:val="16"/>
    </w:rPr>
  </w:style>
  <w:style w:type="paragraph" w:customStyle="1" w:styleId="norm">
    <w:name w:val="norm"/>
    <w:basedOn w:val="Normal"/>
    <w:link w:val="normChar"/>
    <w:rsid w:val="006E14ED"/>
    <w:pPr>
      <w:spacing w:line="480" w:lineRule="auto"/>
      <w:ind w:firstLine="709"/>
      <w:jc w:val="both"/>
    </w:pPr>
    <w:rPr>
      <w:rFonts w:ascii="Arial Armenian" w:hAnsi="Arial Armenian"/>
      <w:sz w:val="20"/>
      <w:szCs w:val="20"/>
      <w:lang w:val="x-none"/>
    </w:rPr>
  </w:style>
  <w:style w:type="character" w:customStyle="1" w:styleId="normChar">
    <w:name w:val="norm Char"/>
    <w:link w:val="norm"/>
    <w:locked/>
    <w:rsid w:val="006E14ED"/>
    <w:rPr>
      <w:rFonts w:ascii="Arial Armenian" w:hAnsi="Arial Armenian"/>
      <w:lang w:val="x-non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BC24CB"/>
    <w:rPr>
      <w:rFonts w:ascii="GHEA Grapalat" w:eastAsiaTheme="majorEastAsia" w:hAnsi="GHEA Grapalat" w:cstheme="majorBidi"/>
      <w:b/>
      <w:bCs/>
      <w:color w:val="365F91" w:themeColor="accent1" w:themeShade="BF"/>
      <w:sz w:val="28"/>
      <w:szCs w:val="28"/>
    </w:rPr>
  </w:style>
  <w:style w:type="paragraph" w:styleId="CommentText">
    <w:name w:val="annotation text"/>
    <w:basedOn w:val="Normal"/>
    <w:link w:val="CommentTextChar"/>
    <w:semiHidden/>
    <w:unhideWhenUsed/>
    <w:rsid w:val="00206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06F45"/>
    <w:rPr>
      <w:rFonts w:ascii="Times Armenian" w:hAnsi="Times Armeni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06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6F45"/>
    <w:rPr>
      <w:rFonts w:ascii="Times Armenian" w:hAnsi="Times Armenian"/>
      <w:b/>
      <w:bCs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F22F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75ECA-CCB6-48FC-891D-1461ECBC7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Petrosyan1</dc:creator>
  <cp:keywords>https://mul2-mineconomy.gov.am/tasks/947074/oneclick?token=e32f7dde525eb3b7d1fefd9af32f42c2</cp:keywords>
  <cp:lastModifiedBy>Ara A. Baghdadyan</cp:lastModifiedBy>
  <cp:revision>3</cp:revision>
  <cp:lastPrinted>2025-12-08T12:22:00Z</cp:lastPrinted>
  <dcterms:created xsi:type="dcterms:W3CDTF">2025-12-08T13:13:00Z</dcterms:created>
  <dcterms:modified xsi:type="dcterms:W3CDTF">2026-01-14T13:46:00Z</dcterms:modified>
</cp:coreProperties>
</file>