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Default="00AE2534" w:rsidP="002317A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43531939" w14:textId="524F4A79" w:rsidR="00AE2534" w:rsidRPr="00AA7C0E" w:rsidRDefault="003A7F7B" w:rsidP="002317AC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="0033741A" w:rsidRPr="0033741A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ՓՐԿԱՐԱՐԱԿԱՆ  ԾԱՌԱՅՈՂԻ ՆԿԱՏՄԱՄԲ ԻՐԱԿԱՆԱՑՎՈՂ ԾԱՌԱՅՈՂԱԿԱՆ ՔՆՆՈՒԹՅԱՆՆ ԱՋԱԿՑՈՂ ՄԱՍՆԱԳԵՏԻ ԸՆՏՐՈՒԹՅԱՆԸ ՆԵՐԿԱՅԱՑՎՈՂ ՉԱՓԱՆԻՇՆԵՐԸ ՍԱՀՄԱՆԵԼՈՒ ՄԱՍԻՆ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»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ՀԱՆՐԱՊԵՏՈՒԹՅԱՆ ՆԵՐՔԻՆ ԳՈՐԾԵՐԻ ՆԱԽԱՐԱՐԻ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ՀՐԱՄԱՆԻ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ՆԱԽԱԳԾԻ</w:t>
      </w:r>
      <w:r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5FB7041" w14:textId="77777777" w:rsidR="00AE2534" w:rsidRPr="00AA7C0E" w:rsidRDefault="00AE2534" w:rsidP="002317A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48596CF7" w14:textId="2C350201" w:rsidR="004F4443" w:rsidRPr="00AA7C0E" w:rsidRDefault="004F4443" w:rsidP="002317AC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Ընթացիկ իրավիճակը և իրավական ակտի ընդունման անհրաժեշտությունը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1D9EEA4E" w14:textId="14DCFE6A" w:rsidR="00463FDE" w:rsidRPr="00463FDE" w:rsidRDefault="003A7F7B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A7F7B">
        <w:rPr>
          <w:rFonts w:ascii="GHEA Grapalat" w:hAnsi="GHEA Grapalat"/>
          <w:sz w:val="24"/>
          <w:szCs w:val="24"/>
          <w:lang w:val="hy-AM"/>
        </w:rPr>
        <w:t>«</w:t>
      </w:r>
      <w:r w:rsidR="0033741A" w:rsidRPr="0033741A">
        <w:rPr>
          <w:rFonts w:ascii="GHEA Grapalat" w:hAnsi="GHEA Grapalat"/>
          <w:sz w:val="24"/>
          <w:szCs w:val="24"/>
          <w:lang w:val="hy-AM"/>
        </w:rPr>
        <w:t>Փրկարարական</w:t>
      </w:r>
      <w:r w:rsidRPr="003A7F7B">
        <w:rPr>
          <w:rFonts w:ascii="GHEA Grapalat" w:hAnsi="GHEA Grapalat"/>
          <w:sz w:val="24"/>
          <w:szCs w:val="24"/>
          <w:lang w:val="hy-AM"/>
        </w:rPr>
        <w:t xml:space="preserve">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463FDE" w:rsidRPr="00463FDE">
        <w:rPr>
          <w:rFonts w:ascii="GHEA Grapalat" w:hAnsi="GHEA Grapalat"/>
          <w:sz w:val="24"/>
          <w:szCs w:val="24"/>
          <w:lang w:val="hy-AM"/>
        </w:rPr>
        <w:t xml:space="preserve">ախագծի ընդունումը պայմանավորված է ՀՀ վարչապետի 2025 թվականի դեկտեմբերի 11-ի «Ոստիկանության բարեվարքության և կարգապահական կանոնագիրք» օրենքի և հարակից օրենքների կիրարկումն ապահովող միջոցառումների ցանկ հաստատելու մասին» N 1150-Ա որոշմամբ հաստատված հավելված N </w:t>
      </w:r>
      <w:r w:rsidR="0033741A">
        <w:rPr>
          <w:rFonts w:ascii="GHEA Grapalat" w:hAnsi="GHEA Grapalat"/>
          <w:sz w:val="24"/>
          <w:szCs w:val="24"/>
          <w:lang w:val="hy-AM"/>
        </w:rPr>
        <w:t>5</w:t>
      </w:r>
      <w:r w:rsidR="00463FDE" w:rsidRPr="00463FDE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33741A">
        <w:rPr>
          <w:rFonts w:ascii="GHEA Grapalat" w:hAnsi="GHEA Grapalat"/>
          <w:sz w:val="24"/>
          <w:szCs w:val="24"/>
          <w:lang w:val="hy-AM"/>
        </w:rPr>
        <w:t>8</w:t>
      </w:r>
      <w:r w:rsidR="00463FDE" w:rsidRPr="00463FDE">
        <w:rPr>
          <w:rFonts w:ascii="GHEA Grapalat" w:hAnsi="GHEA Grapalat"/>
          <w:sz w:val="24"/>
          <w:szCs w:val="24"/>
          <w:lang w:val="hy-AM"/>
        </w:rPr>
        <w:t>-րդ կետի պահանջի կատարման ապահովման անհրաժեշտությամբ։</w:t>
      </w:r>
    </w:p>
    <w:p w14:paraId="3F77C93F" w14:textId="31D6194D" w:rsidR="00463FDE" w:rsidRPr="00463FD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63FDE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4B7002" w:rsidRPr="004B7002">
        <w:rPr>
          <w:rFonts w:ascii="GHEA Grapalat" w:hAnsi="GHEA Grapalat"/>
          <w:sz w:val="24"/>
          <w:szCs w:val="24"/>
          <w:lang w:val="hy-AM"/>
        </w:rPr>
        <w:t>«</w:t>
      </w:r>
      <w:bookmarkStart w:id="0" w:name="_Hlk216860456"/>
      <w:r w:rsidR="004B7002" w:rsidRPr="004B7002">
        <w:rPr>
          <w:rFonts w:ascii="GHEA Grapalat" w:hAnsi="GHEA Grapalat"/>
          <w:sz w:val="24"/>
          <w:szCs w:val="24"/>
          <w:lang w:val="hy-AM"/>
        </w:rPr>
        <w:t>Փրկարարական</w:t>
      </w:r>
      <w:bookmarkEnd w:id="0"/>
      <w:r w:rsidR="004B7002" w:rsidRPr="004B7002">
        <w:rPr>
          <w:rFonts w:ascii="GHEA Grapalat" w:hAnsi="GHEA Grapalat"/>
          <w:sz w:val="24"/>
          <w:szCs w:val="24"/>
          <w:lang w:val="hy-AM"/>
        </w:rPr>
        <w:t xml:space="preserve"> ծառայության կանոնագիրքը հաստատելու մասին» օրենք</w:t>
      </w:r>
      <w:r w:rsidRPr="00463FDE">
        <w:rPr>
          <w:rFonts w:ascii="GHEA Grapalat" w:hAnsi="GHEA Grapalat"/>
          <w:sz w:val="24"/>
          <w:szCs w:val="24"/>
          <w:lang w:val="hy-AM"/>
        </w:rPr>
        <w:t xml:space="preserve">ով նախատեսվում է </w:t>
      </w:r>
      <w:r w:rsidR="004B7002">
        <w:rPr>
          <w:rFonts w:ascii="GHEA Grapalat" w:hAnsi="GHEA Grapalat"/>
          <w:sz w:val="24"/>
          <w:szCs w:val="24"/>
          <w:lang w:val="hy-AM"/>
        </w:rPr>
        <w:t>փ</w:t>
      </w:r>
      <w:r w:rsidR="004B7002" w:rsidRPr="004B7002">
        <w:rPr>
          <w:rFonts w:ascii="GHEA Grapalat" w:hAnsi="GHEA Grapalat"/>
          <w:sz w:val="24"/>
          <w:szCs w:val="24"/>
          <w:lang w:val="hy-AM"/>
        </w:rPr>
        <w:t>րկարարական</w:t>
      </w:r>
      <w:r w:rsidRPr="00463FDE">
        <w:rPr>
          <w:rFonts w:ascii="GHEA Grapalat" w:hAnsi="GHEA Grapalat"/>
          <w:sz w:val="24"/>
          <w:szCs w:val="24"/>
          <w:lang w:val="hy-AM"/>
        </w:rPr>
        <w:t xml:space="preserve"> ծառայողի նկատմամբ իրականացվող ծառայողական քննության ընթացքում համապատասխան մասնագետի ներգրավման հնարավորություն, սակայն գործող իրավակարգավորումներով չեն սահմանվում այդ մասնագետի ընտրությանը ներկայացվող հստակ չափանիշները։</w:t>
      </w:r>
    </w:p>
    <w:p w14:paraId="7E3652A6" w14:textId="77777777" w:rsidR="00463FDE" w:rsidRPr="00463FD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63FDE">
        <w:rPr>
          <w:rFonts w:ascii="GHEA Grapalat" w:hAnsi="GHEA Grapalat"/>
          <w:sz w:val="24"/>
          <w:szCs w:val="24"/>
          <w:lang w:val="hy-AM"/>
        </w:rPr>
        <w:t>Առկա իրավական բացի պայմաններում մասնագետի ընտրության գործընթացը կարող է իրականացվել տարբեր մոտեցումներով, ինչը կարող է բացասաբար անդրադառնալ ծառայողական քննության օբյեկտիվության, մասնագիտական հիմնավորվածության և արդյունքների արժանահավատության վրա։</w:t>
      </w:r>
    </w:p>
    <w:p w14:paraId="4C0F2C2B" w14:textId="77777777" w:rsidR="00463FDE" w:rsidRPr="00AA7C0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4A403599" w14:textId="089ABDF4" w:rsidR="00FB2767" w:rsidRPr="00AA7C0E" w:rsidRDefault="00AE2534" w:rsidP="002317AC">
      <w:pPr>
        <w:spacing w:after="120" w:line="360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AA7C0E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7C0E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582E689D" w14:textId="090AC65E" w:rsidR="00FB2767" w:rsidRPr="00FB2767" w:rsidRDefault="00170CDB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70CD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4B7002" w:rsidRPr="004B7002">
        <w:rPr>
          <w:rFonts w:ascii="GHEA Grapalat" w:hAnsi="GHEA Grapalat"/>
          <w:sz w:val="24"/>
          <w:szCs w:val="24"/>
          <w:shd w:val="clear" w:color="auto" w:fill="FFFFFF"/>
          <w:lang w:val="hy-AM"/>
        </w:rPr>
        <w:t>Փրկարարական</w:t>
      </w:r>
      <w:r w:rsidRPr="00170CD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="00FB2767"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առաջարկվում է սահմանել </w:t>
      </w:r>
      <w:r w:rsidR="004903D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</w:t>
      </w:r>
      <w:r w:rsidR="004903DA" w:rsidRPr="004903D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րկարարական</w:t>
      </w:r>
      <w:r w:rsidR="00FB2767"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ծառայողի նկատմամբ իրականացվող ծառայողական քննությանը աջակցող մասնագետի ընտրությանը ներկայացվող միասնական </w:t>
      </w:r>
      <w:r w:rsidR="00FB2767"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և հստակ չափանիշներ, որոնք կապահովեն մասնագետի մասնագիտական համապատասխանությունը, անկախությունը, անկողմնակալությունը և բարեվարքությունը, ինչպես նաև շահերի բախման հնարավոր դեպքերի կանխարգելումը։</w:t>
      </w:r>
    </w:p>
    <w:p w14:paraId="0E10A12A" w14:textId="2A760201" w:rsidR="001F53DE" w:rsidRDefault="00FB2767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կարգավորումը կնպաստի ծառայողական քննությունների ընթացակարգի կատարելագործմանը, որոշումների որակի բարձրացմանը, ինչպես նաև </w:t>
      </w:r>
      <w:r w:rsidR="00C06F0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</w:t>
      </w:r>
      <w:r w:rsidR="00C06F05" w:rsidRPr="00C06F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րկարարական </w:t>
      </w:r>
      <w:r w:rsidR="00C06F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ծառայության </w:t>
      </w:r>
      <w:r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թափանցիկության և հանրային վստահության ամրապնդմանը։</w:t>
      </w:r>
    </w:p>
    <w:p w14:paraId="03707D16" w14:textId="77777777" w:rsidR="00FB2767" w:rsidRPr="00AA7C0E" w:rsidRDefault="00FB2767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4546B366" w:rsidR="004F4443" w:rsidRPr="00AA7C0E" w:rsidRDefault="004F4443" w:rsidP="002317AC">
      <w:pPr>
        <w:spacing w:after="12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Նախագծի մշակման գործընթացում ներգրավված ինստիտուտները և անձինք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664430F2" w:rsidR="00AE2534" w:rsidRPr="00AA7C0E" w:rsidRDefault="00F64AD6" w:rsidP="002317AC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64AD6">
        <w:rPr>
          <w:rFonts w:ascii="GHEA Grapalat" w:hAnsi="GHEA Grapalat" w:cs="Sylfaen"/>
          <w:sz w:val="24"/>
          <w:szCs w:val="24"/>
          <w:lang w:val="fr-FR"/>
        </w:rPr>
        <w:t>«Փրկարարական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</w:t>
      </w:r>
      <w:r>
        <w:rPr>
          <w:rFonts w:ascii="GHEA Grapalat" w:hAnsi="GHEA Grapalat" w:cs="Sylfaen"/>
          <w:sz w:val="24"/>
          <w:szCs w:val="24"/>
          <w:lang w:val="fr-FR"/>
        </w:rPr>
        <w:t>իծը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մշակվել է </w:t>
      </w:r>
      <w:r w:rsidR="00B6560B" w:rsidRPr="00B6560B">
        <w:rPr>
          <w:rFonts w:ascii="GHEA Grapalat" w:hAnsi="GHEA Grapalat" w:cs="Arian AMU"/>
          <w:sz w:val="24"/>
          <w:szCs w:val="24"/>
          <w:lang w:val="hy-AM"/>
        </w:rPr>
        <w:t>Հայաստանի Հանրապետության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F27F77">
        <w:rPr>
          <w:rFonts w:ascii="GHEA Grapalat" w:hAnsi="GHEA Grapalat" w:cs="Sylfaen"/>
          <w:sz w:val="24"/>
          <w:szCs w:val="24"/>
          <w:lang w:val="hy-AM"/>
        </w:rPr>
        <w:t xml:space="preserve"> կողմից։</w:t>
      </w:r>
    </w:p>
    <w:p w14:paraId="1C9FA264" w14:textId="3375E819" w:rsidR="00F27F77" w:rsidRPr="00AA7C0E" w:rsidRDefault="00AE2534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14A84A2" w14:textId="1EC39447" w:rsidR="00EA32A8" w:rsidRPr="00AA7C0E" w:rsidRDefault="00170CDB" w:rsidP="002317A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70CDB">
        <w:rPr>
          <w:rFonts w:ascii="GHEA Grapalat" w:hAnsi="GHEA Grapalat"/>
          <w:sz w:val="24"/>
          <w:szCs w:val="24"/>
          <w:lang w:val="hy-AM"/>
        </w:rPr>
        <w:t>«</w:t>
      </w:r>
      <w:r w:rsidR="00F64AD6" w:rsidRPr="00F64AD6">
        <w:rPr>
          <w:rFonts w:ascii="GHEA Grapalat" w:hAnsi="GHEA Grapalat"/>
          <w:sz w:val="24"/>
          <w:szCs w:val="24"/>
          <w:lang w:val="hy-AM"/>
        </w:rPr>
        <w:t>Փրկարարական</w:t>
      </w:r>
      <w:r w:rsidRPr="00170CDB">
        <w:rPr>
          <w:rFonts w:ascii="GHEA Grapalat" w:hAnsi="GHEA Grapalat"/>
          <w:sz w:val="24"/>
          <w:szCs w:val="24"/>
          <w:lang w:val="hy-AM"/>
        </w:rPr>
        <w:t xml:space="preserve">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նախագծի</w:t>
      </w:r>
      <w:r w:rsidR="00EA32A8" w:rsidRPr="00AA7C0E">
        <w:rPr>
          <w:rFonts w:ascii="GHEA Grapalat" w:hAnsi="GHEA Grapalat"/>
          <w:sz w:val="24"/>
          <w:szCs w:val="24"/>
          <w:lang w:val="hy-AM"/>
        </w:rPr>
        <w:t xml:space="preserve"> ընդունումը չի բխում ռազմավարական ծրագրերից։</w:t>
      </w:r>
    </w:p>
    <w:p w14:paraId="1732F8A4" w14:textId="77777777" w:rsidR="00765CA5" w:rsidRPr="00AA7C0E" w:rsidRDefault="00765CA5" w:rsidP="002317AC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2744955" w14:textId="4D55D23C" w:rsidR="00F27F77" w:rsidRPr="00AA7C0E" w:rsidRDefault="00AE2534" w:rsidP="002317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AA7C0E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AA7C0E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57743BDA" w:rsidR="00FF76BA" w:rsidRPr="00AA7C0E" w:rsidRDefault="00170CDB" w:rsidP="002317A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0CDB">
        <w:rPr>
          <w:rFonts w:ascii="GHEA Grapalat" w:hAnsi="GHEA Grapalat"/>
          <w:sz w:val="24"/>
          <w:szCs w:val="24"/>
          <w:lang w:val="hy-AM"/>
        </w:rPr>
        <w:t>«</w:t>
      </w:r>
      <w:r w:rsidR="00F64AD6" w:rsidRPr="00F64AD6">
        <w:rPr>
          <w:rFonts w:ascii="GHEA Grapalat" w:hAnsi="GHEA Grapalat"/>
          <w:sz w:val="24"/>
          <w:szCs w:val="24"/>
          <w:lang w:val="hy-AM"/>
        </w:rPr>
        <w:t>Փրկարարական</w:t>
      </w:r>
      <w:r w:rsidRPr="00170CDB">
        <w:rPr>
          <w:rFonts w:ascii="GHEA Grapalat" w:hAnsi="GHEA Grapalat"/>
          <w:sz w:val="24"/>
          <w:szCs w:val="24"/>
          <w:lang w:val="hy-AM"/>
        </w:rPr>
        <w:t xml:space="preserve">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նախագծի</w:t>
      </w:r>
      <w:r w:rsidR="00FF76BA" w:rsidRPr="00AA7C0E">
        <w:rPr>
          <w:rFonts w:ascii="GHEA Grapalat" w:hAnsi="GHEA Grapalat"/>
          <w:sz w:val="24"/>
          <w:szCs w:val="24"/>
          <w:lang w:val="hy-AM"/>
        </w:rPr>
        <w:t xml:space="preserve"> ընդունումը լրացուցիչ ֆինանսական միջոցների հատկացման, ինչպես նաև</w:t>
      </w:r>
      <w:r w:rsidR="003E11B1" w:rsidRPr="00AA7C0E">
        <w:rPr>
          <w:rFonts w:ascii="GHEA Grapalat" w:hAnsi="GHEA Grapalat"/>
          <w:sz w:val="24"/>
          <w:szCs w:val="24"/>
          <w:lang w:val="hy-AM"/>
        </w:rPr>
        <w:t>՝</w:t>
      </w:r>
      <w:r w:rsidR="00FF76BA" w:rsidRPr="00AA7C0E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60EA1D21" w14:textId="77777777" w:rsidR="00765CA5" w:rsidRPr="00AA7C0E" w:rsidRDefault="00765CA5" w:rsidP="002317A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FAC09C6" w14:textId="706F28C0" w:rsidR="00F27F77" w:rsidRPr="00AA7C0E" w:rsidRDefault="00AE2534" w:rsidP="002317AC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A7C0E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>Ակնկալվող արդյունքը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5826FB46" w14:textId="7EB10B68" w:rsidR="0057755C" w:rsidRPr="00AA7C0E" w:rsidRDefault="00170CDB" w:rsidP="002317AC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70CDB">
        <w:rPr>
          <w:rFonts w:ascii="GHEA Grapalat" w:hAnsi="GHEA Grapalat" w:cs="Times Armenian"/>
          <w:sz w:val="24"/>
          <w:szCs w:val="24"/>
          <w:lang w:val="hy-AM"/>
        </w:rPr>
        <w:t>«</w:t>
      </w:r>
      <w:r w:rsidR="00F64AD6" w:rsidRPr="00F64AD6">
        <w:rPr>
          <w:rFonts w:ascii="GHEA Grapalat" w:hAnsi="GHEA Grapalat" w:cs="Times Armenian"/>
          <w:sz w:val="24"/>
          <w:szCs w:val="24"/>
          <w:lang w:val="hy-AM"/>
        </w:rPr>
        <w:t>Փրկարարական</w:t>
      </w:r>
      <w:r w:rsidRPr="00170CDB">
        <w:rPr>
          <w:rFonts w:ascii="GHEA Grapalat" w:hAnsi="GHEA Grapalat" w:cs="Times Armenian"/>
          <w:sz w:val="24"/>
          <w:szCs w:val="24"/>
          <w:lang w:val="hy-AM"/>
        </w:rPr>
        <w:t xml:space="preserve">  ծառայողի նկատմամբ իրականացվող ծառայողական քննությանն աջակցող մասնագետի ընտրությանը ներկայացվող չափանիշները սահմանելու մասին» </w:t>
      </w:r>
      <w:r w:rsidRPr="00170CDB">
        <w:rPr>
          <w:rFonts w:ascii="GHEA Grapalat" w:hAnsi="GHEA Grapalat" w:cs="Times Armenian"/>
          <w:sz w:val="24"/>
          <w:szCs w:val="24"/>
          <w:lang w:val="hy-AM"/>
        </w:rPr>
        <w:lastRenderedPageBreak/>
        <w:t>Հայաստանի Հանրապետության ներքին գործերի նախարարի հրամանի նախագծի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AE2534" w:rsidRPr="00AA7C0E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1" w:name="_Hlk216795642"/>
      <w:r w:rsidR="00BD39E9" w:rsidRPr="00BD39E9">
        <w:rPr>
          <w:rFonts w:ascii="GHEA Grapalat" w:hAnsi="GHEA Grapalat"/>
          <w:sz w:val="24"/>
          <w:szCs w:val="24"/>
          <w:lang w:val="hy-AM"/>
        </w:rPr>
        <w:t xml:space="preserve">ՀՀ վարչապետի 2025 թվականի դեկտեմբերի 11-ի «Ոստիկանության բարեվարքության և կարգապահական կանոնագիրք» օրենքի և հարակից օրենքների կիրարկումն ապահովող միջոցառումների ցանկ հաստատելու մասին» N 1150-Ա որոշմամբ հաստատված հավելված N </w:t>
      </w:r>
      <w:r w:rsidR="007970EE" w:rsidRPr="007970EE">
        <w:rPr>
          <w:rFonts w:ascii="GHEA Grapalat" w:hAnsi="GHEA Grapalat"/>
          <w:sz w:val="24"/>
          <w:szCs w:val="24"/>
          <w:lang w:val="hy-AM"/>
        </w:rPr>
        <w:t>5-ի 8-րդ</w:t>
      </w:r>
      <w:r w:rsidR="00BD39E9" w:rsidRPr="00BD39E9">
        <w:rPr>
          <w:rFonts w:ascii="GHEA Grapalat" w:hAnsi="GHEA Grapalat"/>
          <w:sz w:val="24"/>
          <w:szCs w:val="24"/>
          <w:lang w:val="hy-AM"/>
        </w:rPr>
        <w:t xml:space="preserve"> կետի պահանջի</w:t>
      </w:r>
      <w:r w:rsidR="00BD3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A7C0E">
        <w:rPr>
          <w:rFonts w:ascii="GHEA Grapalat" w:hAnsi="GHEA Grapalat"/>
          <w:sz w:val="24"/>
          <w:szCs w:val="24"/>
          <w:lang w:val="hy-AM"/>
        </w:rPr>
        <w:t>կատարումը։</w:t>
      </w:r>
      <w:bookmarkEnd w:id="1"/>
    </w:p>
    <w:p w14:paraId="2E9EFD22" w14:textId="77777777" w:rsidR="0057755C" w:rsidRPr="00AA7C0E" w:rsidRDefault="0057755C" w:rsidP="002317A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A7C0E" w:rsidRDefault="00AE2534" w:rsidP="002317A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56135F53" w:rsidR="00473CF1" w:rsidRPr="00C56220" w:rsidRDefault="002317AC" w:rsidP="002317AC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2317AC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="00AE2534"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C56220" w:rsidSect="008B5FC2">
      <w:pgSz w:w="12240" w:h="15840"/>
      <w:pgMar w:top="567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36673408">
    <w:abstractNumId w:val="0"/>
  </w:num>
  <w:num w:numId="2" w16cid:durableId="20856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901A8"/>
    <w:rsid w:val="00096AD0"/>
    <w:rsid w:val="00170CDB"/>
    <w:rsid w:val="001D3135"/>
    <w:rsid w:val="001F223D"/>
    <w:rsid w:val="001F53DE"/>
    <w:rsid w:val="00215384"/>
    <w:rsid w:val="002317AC"/>
    <w:rsid w:val="002416D9"/>
    <w:rsid w:val="002C29FE"/>
    <w:rsid w:val="002D04D5"/>
    <w:rsid w:val="0033741A"/>
    <w:rsid w:val="00351420"/>
    <w:rsid w:val="00363A3B"/>
    <w:rsid w:val="003A1E99"/>
    <w:rsid w:val="003A7F7B"/>
    <w:rsid w:val="003B56ED"/>
    <w:rsid w:val="003E11B1"/>
    <w:rsid w:val="003E6187"/>
    <w:rsid w:val="004163FF"/>
    <w:rsid w:val="00424E86"/>
    <w:rsid w:val="0045261D"/>
    <w:rsid w:val="00463FDE"/>
    <w:rsid w:val="00473CF1"/>
    <w:rsid w:val="004903DA"/>
    <w:rsid w:val="00494479"/>
    <w:rsid w:val="004A241F"/>
    <w:rsid w:val="004A7B80"/>
    <w:rsid w:val="004B37CC"/>
    <w:rsid w:val="004B7002"/>
    <w:rsid w:val="004C78F3"/>
    <w:rsid w:val="004F4443"/>
    <w:rsid w:val="005054CF"/>
    <w:rsid w:val="00521663"/>
    <w:rsid w:val="00534E24"/>
    <w:rsid w:val="00557716"/>
    <w:rsid w:val="0057755C"/>
    <w:rsid w:val="005D31E2"/>
    <w:rsid w:val="005E03CB"/>
    <w:rsid w:val="00613389"/>
    <w:rsid w:val="00666794"/>
    <w:rsid w:val="00667987"/>
    <w:rsid w:val="006772DF"/>
    <w:rsid w:val="00680DAD"/>
    <w:rsid w:val="00732D52"/>
    <w:rsid w:val="00754408"/>
    <w:rsid w:val="0076019E"/>
    <w:rsid w:val="00765CA5"/>
    <w:rsid w:val="00787F0F"/>
    <w:rsid w:val="007970EE"/>
    <w:rsid w:val="007B5A15"/>
    <w:rsid w:val="0085652D"/>
    <w:rsid w:val="00873710"/>
    <w:rsid w:val="008A4493"/>
    <w:rsid w:val="008B5FC2"/>
    <w:rsid w:val="008C7F3F"/>
    <w:rsid w:val="009355AB"/>
    <w:rsid w:val="00973846"/>
    <w:rsid w:val="00975164"/>
    <w:rsid w:val="0098095A"/>
    <w:rsid w:val="00980FC5"/>
    <w:rsid w:val="009B11B9"/>
    <w:rsid w:val="009E04B2"/>
    <w:rsid w:val="00A4022A"/>
    <w:rsid w:val="00AA46BC"/>
    <w:rsid w:val="00AA7C0E"/>
    <w:rsid w:val="00AE2534"/>
    <w:rsid w:val="00AF047E"/>
    <w:rsid w:val="00B25FCA"/>
    <w:rsid w:val="00B312D1"/>
    <w:rsid w:val="00B6560B"/>
    <w:rsid w:val="00B65906"/>
    <w:rsid w:val="00BD39E9"/>
    <w:rsid w:val="00C06F05"/>
    <w:rsid w:val="00C56220"/>
    <w:rsid w:val="00CA1304"/>
    <w:rsid w:val="00D76F38"/>
    <w:rsid w:val="00D87D1E"/>
    <w:rsid w:val="00DA7B99"/>
    <w:rsid w:val="00DD13B7"/>
    <w:rsid w:val="00DD1B14"/>
    <w:rsid w:val="00E02510"/>
    <w:rsid w:val="00E26E6E"/>
    <w:rsid w:val="00E75EDF"/>
    <w:rsid w:val="00EA32A8"/>
    <w:rsid w:val="00EB1039"/>
    <w:rsid w:val="00ED7C4E"/>
    <w:rsid w:val="00EE1470"/>
    <w:rsid w:val="00F24E16"/>
    <w:rsid w:val="00F27F77"/>
    <w:rsid w:val="00F32577"/>
    <w:rsid w:val="00F64AD6"/>
    <w:rsid w:val="00FB276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https:/mul2-mia.gov.am/tasks/5389388/oneclick?token=74abfa7d8eff47842151f13cbfaaf117</cp:keywords>
  <dc:description/>
  <cp:lastModifiedBy>irav24</cp:lastModifiedBy>
  <cp:revision>21</cp:revision>
  <dcterms:created xsi:type="dcterms:W3CDTF">2025-12-16T13:12:00Z</dcterms:created>
  <dcterms:modified xsi:type="dcterms:W3CDTF">2025-12-17T07:52:00Z</dcterms:modified>
</cp:coreProperties>
</file>