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4CA" w14:textId="77777777" w:rsidR="00AE2534" w:rsidRPr="008B5FC2" w:rsidRDefault="00AE2534" w:rsidP="0057755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8B5FC2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498BEFCE" w14:textId="77777777" w:rsidR="0057755C" w:rsidRPr="008B5FC2" w:rsidRDefault="00AE2534" w:rsidP="0057755C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B5FC2">
        <w:rPr>
          <w:rFonts w:ascii="GHEA Grapalat" w:eastAsia="Sylfaen" w:hAnsi="GHEA Grapalat" w:cs="Sylfaen"/>
          <w:b/>
          <w:sz w:val="24"/>
          <w:szCs w:val="24"/>
          <w:lang w:val="hy-AM"/>
        </w:rPr>
        <w:t>«</w:t>
      </w:r>
      <w:r w:rsidRPr="008B5FC2">
        <w:rPr>
          <w:rStyle w:val="Strong"/>
          <w:rFonts w:ascii="GHEA Grapalat" w:hAnsi="GHEA Grapalat"/>
          <w:sz w:val="24"/>
          <w:szCs w:val="24"/>
          <w:lang w:val="hy-AM"/>
        </w:rPr>
        <w:t>Հ</w:t>
      </w:r>
      <w:r w:rsidRPr="008B5FC2">
        <w:rPr>
          <w:rStyle w:val="Strong"/>
          <w:rFonts w:ascii="GHEA Grapalat" w:hAnsi="GHEA Grapalat"/>
          <w:sz w:val="24"/>
          <w:szCs w:val="24"/>
        </w:rPr>
        <w:t>այաստանի</w:t>
      </w:r>
      <w:r w:rsidRPr="008B5FC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8B5FC2">
        <w:rPr>
          <w:rStyle w:val="Strong"/>
          <w:rFonts w:ascii="GHEA Grapalat" w:hAnsi="GHEA Grapalat"/>
          <w:sz w:val="24"/>
          <w:szCs w:val="24"/>
          <w:lang w:val="hy-AM"/>
        </w:rPr>
        <w:t>Հ</w:t>
      </w:r>
      <w:r w:rsidRPr="008B5FC2">
        <w:rPr>
          <w:rStyle w:val="Strong"/>
          <w:rFonts w:ascii="GHEA Grapalat" w:hAnsi="GHEA Grapalat"/>
          <w:sz w:val="24"/>
          <w:szCs w:val="24"/>
        </w:rPr>
        <w:t>անրապետության</w:t>
      </w:r>
      <w:r w:rsidRPr="008B5FC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8B5FC2">
        <w:rPr>
          <w:rStyle w:val="Strong"/>
          <w:rFonts w:ascii="GHEA Grapalat" w:hAnsi="GHEA Grapalat"/>
          <w:sz w:val="24"/>
          <w:szCs w:val="24"/>
        </w:rPr>
        <w:t>կառավարությ</w:t>
      </w:r>
      <w:r w:rsidRPr="008B5FC2">
        <w:rPr>
          <w:rStyle w:val="Strong"/>
          <w:rFonts w:ascii="GHEA Grapalat" w:hAnsi="GHEA Grapalat"/>
          <w:sz w:val="24"/>
          <w:szCs w:val="24"/>
          <w:lang w:val="hy-AM"/>
        </w:rPr>
        <w:t>ա</w:t>
      </w:r>
      <w:r w:rsidRPr="008B5FC2">
        <w:rPr>
          <w:rStyle w:val="Strong"/>
          <w:rFonts w:ascii="GHEA Grapalat" w:hAnsi="GHEA Grapalat"/>
          <w:sz w:val="24"/>
          <w:szCs w:val="24"/>
        </w:rPr>
        <w:t>ն</w:t>
      </w:r>
      <w:r w:rsidRPr="008B5FC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8B5FC2">
        <w:rPr>
          <w:rFonts w:ascii="GHEA Grapalat" w:hAnsi="GHEA Grapalat"/>
          <w:b/>
          <w:sz w:val="24"/>
          <w:szCs w:val="24"/>
          <w:lang w:val="fr-FR"/>
        </w:rPr>
        <w:t xml:space="preserve">2010 </w:t>
      </w:r>
      <w:r w:rsidRPr="008B5FC2">
        <w:rPr>
          <w:rFonts w:ascii="GHEA Grapalat" w:hAnsi="GHEA Grapalat" w:cs="Arial Unicode"/>
          <w:b/>
          <w:sz w:val="24"/>
          <w:szCs w:val="24"/>
        </w:rPr>
        <w:t>թվականի</w:t>
      </w:r>
      <w:r w:rsidRPr="008B5FC2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14:paraId="566260C0" w14:textId="04FBB680" w:rsidR="0057755C" w:rsidRPr="008B5FC2" w:rsidRDefault="00AE2534" w:rsidP="0057755C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B5FC2">
        <w:rPr>
          <w:rFonts w:ascii="GHEA Grapalat" w:hAnsi="GHEA Grapalat" w:cs="Arial Unicode"/>
          <w:b/>
          <w:sz w:val="24"/>
          <w:szCs w:val="24"/>
        </w:rPr>
        <w:t>սեպտեմբերի</w:t>
      </w:r>
      <w:r w:rsidRPr="008B5FC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B5FC2">
        <w:rPr>
          <w:rFonts w:ascii="GHEA Grapalat" w:hAnsi="GHEA Grapalat"/>
          <w:b/>
          <w:sz w:val="24"/>
          <w:szCs w:val="24"/>
          <w:lang w:val="hy-AM"/>
        </w:rPr>
        <w:t xml:space="preserve">9-ի </w:t>
      </w:r>
      <w:r w:rsidRPr="008B5FC2">
        <w:rPr>
          <w:rFonts w:ascii="GHEA Grapalat" w:hAnsi="GHEA Grapalat"/>
          <w:b/>
          <w:sz w:val="24"/>
          <w:szCs w:val="24"/>
          <w:lang w:val="fr-FR"/>
        </w:rPr>
        <w:t>N 1251-</w:t>
      </w:r>
      <w:r w:rsidRPr="008B5FC2">
        <w:rPr>
          <w:rFonts w:ascii="GHEA Grapalat" w:hAnsi="GHEA Grapalat" w:cs="Arial Unicode"/>
          <w:b/>
          <w:sz w:val="24"/>
          <w:szCs w:val="24"/>
        </w:rPr>
        <w:t>Ն</w:t>
      </w:r>
      <w:r w:rsidRPr="008B5FC2">
        <w:rPr>
          <w:rFonts w:ascii="GHEA Grapalat" w:hAnsi="GHEA Grapalat" w:cs="Arial Unicode"/>
          <w:b/>
          <w:sz w:val="24"/>
          <w:szCs w:val="24"/>
          <w:lang w:val="hy-AM"/>
        </w:rPr>
        <w:t xml:space="preserve"> որոշման մեջ </w:t>
      </w:r>
      <w:r w:rsidR="005E03CB" w:rsidRPr="008B5FC2">
        <w:rPr>
          <w:rFonts w:ascii="GHEA Grapalat" w:hAnsi="GHEA Grapalat" w:cs="Arial Unicode"/>
          <w:b/>
          <w:sz w:val="24"/>
          <w:szCs w:val="24"/>
          <w:lang w:val="hy-AM"/>
        </w:rPr>
        <w:t>լրացում</w:t>
      </w:r>
      <w:r w:rsidRPr="008B5FC2">
        <w:rPr>
          <w:rFonts w:ascii="GHEA Grapalat" w:hAnsi="GHEA Grapalat" w:cs="Arial Unicode"/>
          <w:b/>
          <w:sz w:val="24"/>
          <w:szCs w:val="24"/>
          <w:lang w:val="hy-AM"/>
        </w:rPr>
        <w:t xml:space="preserve"> կատարելու մասին</w:t>
      </w:r>
      <w:r w:rsidRPr="008B5FC2">
        <w:rPr>
          <w:rFonts w:ascii="GHEA Grapalat" w:hAnsi="GHEA Grapalat" w:cs="Sylfaen"/>
          <w:b/>
          <w:sz w:val="24"/>
          <w:szCs w:val="24"/>
          <w:lang w:val="hy-AM"/>
        </w:rPr>
        <w:t>»</w:t>
      </w:r>
    </w:p>
    <w:p w14:paraId="43531939" w14:textId="355DB7FC" w:rsidR="00AE2534" w:rsidRPr="008B5FC2" w:rsidRDefault="00AE2534" w:rsidP="0057755C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B5F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B5FC2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8B5F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B5FC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8B5F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B5FC2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8B5F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E11B1" w:rsidRPr="008B5FC2">
        <w:rPr>
          <w:rFonts w:ascii="GHEA Grapalat" w:hAnsi="GHEA Grapalat" w:cs="Sylfaen"/>
          <w:b/>
          <w:sz w:val="24"/>
          <w:szCs w:val="24"/>
          <w:lang w:val="hy-AM"/>
        </w:rPr>
        <w:t>նախագծի ընդունման</w:t>
      </w:r>
    </w:p>
    <w:p w14:paraId="65FB7041" w14:textId="77777777" w:rsidR="00AE2534" w:rsidRPr="008B5FC2" w:rsidRDefault="00AE2534" w:rsidP="0057755C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B5F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7A0E5190" w14:textId="6A1EA468" w:rsidR="00AE2534" w:rsidRPr="008B5FC2" w:rsidRDefault="004F4443" w:rsidP="0057755C">
      <w:pPr>
        <w:spacing w:after="0" w:line="240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8B5FC2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8B5FC2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r w:rsidR="00AE2534" w:rsidRPr="008B5FC2">
        <w:rPr>
          <w:rFonts w:ascii="GHEA Grapalat" w:hAnsi="GHEA Grapalat" w:cs="Sylfaen"/>
          <w:b/>
          <w:sz w:val="24"/>
          <w:szCs w:val="24"/>
          <w:lang w:val="fr-FR"/>
        </w:rPr>
        <w:t>Ընթացիկ իրավիճակը և իրավական ակտի ընդունման անհրաժեշտությունը</w:t>
      </w:r>
      <w:r w:rsidR="003E11B1" w:rsidRPr="008B5FC2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48596CF7" w14:textId="77777777" w:rsidR="004F4443" w:rsidRPr="008B5FC2" w:rsidRDefault="004F4443" w:rsidP="0057755C">
      <w:pPr>
        <w:spacing w:after="0" w:line="24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66C03301" w14:textId="58A9DF65" w:rsidR="00E75EDF" w:rsidRPr="008B5FC2" w:rsidRDefault="00AE2534" w:rsidP="004C78F3">
      <w:pPr>
        <w:spacing w:after="0"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B5FC2"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</w:t>
      </w:r>
      <w:r w:rsidR="00F32577" w:rsidRPr="008B5FC2">
        <w:rPr>
          <w:rFonts w:ascii="GHEA Grapalat" w:hAnsi="GHEA Grapalat"/>
          <w:sz w:val="24"/>
          <w:szCs w:val="24"/>
          <w:lang w:val="hy-AM"/>
        </w:rPr>
        <w:t>Հայաստանի Հանրապետությունում</w:t>
      </w:r>
      <w:r w:rsidR="002D04D5" w:rsidRPr="008B5FC2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E99" w:rsidRPr="008B5FC2">
        <w:rPr>
          <w:rFonts w:ascii="GHEA Grapalat" w:hAnsi="GHEA Grapalat"/>
          <w:sz w:val="24"/>
          <w:szCs w:val="24"/>
          <w:lang w:val="hy-AM"/>
        </w:rPr>
        <w:t xml:space="preserve">տրանսպորտային միջոցների գրանցման-հաշվառման </w:t>
      </w:r>
      <w:r w:rsidR="00E75EDF" w:rsidRPr="008B5FC2">
        <w:rPr>
          <w:rFonts w:ascii="GHEA Grapalat" w:hAnsi="GHEA Grapalat"/>
          <w:sz w:val="24"/>
          <w:szCs w:val="24"/>
          <w:lang w:val="hy-AM"/>
        </w:rPr>
        <w:t>գործընթացի լավարկման, այն հանրային պահանջարկին և</w:t>
      </w:r>
      <w:r w:rsidR="004F4443" w:rsidRPr="008B5FC2">
        <w:rPr>
          <w:rFonts w:ascii="GHEA Grapalat" w:hAnsi="GHEA Grapalat"/>
          <w:sz w:val="24"/>
          <w:szCs w:val="24"/>
          <w:lang w:val="hy-AM"/>
        </w:rPr>
        <w:t xml:space="preserve"> տ</w:t>
      </w:r>
      <w:r w:rsidR="004F4443" w:rsidRPr="008B5FC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եխնոլոգիական</w:t>
      </w:r>
      <w:r w:rsidR="004F4443" w:rsidRPr="008B5F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57716" w:rsidRPr="008B5FC2">
        <w:rPr>
          <w:rFonts w:ascii="GHEA Grapalat" w:hAnsi="GHEA Grapalat"/>
          <w:sz w:val="24"/>
          <w:szCs w:val="24"/>
          <w:lang w:val="hy-AM"/>
        </w:rPr>
        <w:t>զարգացումներին</w:t>
      </w:r>
      <w:r w:rsidR="00E75EDF" w:rsidRPr="008B5FC2">
        <w:rPr>
          <w:rFonts w:ascii="GHEA Grapalat" w:hAnsi="GHEA Grapalat"/>
          <w:sz w:val="24"/>
          <w:szCs w:val="24"/>
          <w:lang w:val="hy-AM"/>
        </w:rPr>
        <w:t xml:space="preserve"> համապատասխանեցնելու անհրաժեշտությամբ։</w:t>
      </w:r>
    </w:p>
    <w:p w14:paraId="1D709C6E" w14:textId="77777777" w:rsidR="004C78F3" w:rsidRPr="008B5FC2" w:rsidRDefault="00667987" w:rsidP="004C78F3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8B5FC2">
        <w:rPr>
          <w:rFonts w:ascii="GHEA Grapalat" w:hAnsi="GHEA Grapalat"/>
          <w:lang w:val="hy-AM"/>
        </w:rPr>
        <w:t>Այսպես,</w:t>
      </w:r>
      <w:r w:rsidR="003B56ED" w:rsidRPr="008B5FC2">
        <w:rPr>
          <w:rFonts w:ascii="GHEA Grapalat" w:hAnsi="GHEA Grapalat"/>
          <w:lang w:val="hy-AM"/>
        </w:rPr>
        <w:t xml:space="preserve"> </w:t>
      </w:r>
      <w:r w:rsidR="004C78F3" w:rsidRPr="008B5FC2">
        <w:rPr>
          <w:rFonts w:ascii="GHEA Grapalat" w:hAnsi="GHEA Grapalat" w:cs="Sylfaen"/>
          <w:lang w:val="hy-AM"/>
        </w:rPr>
        <w:t>ՀՀ ՆԳՆ-ն տրանսպորտային միջոցների գրանցման-հաշվառման բնագավառում հանդիսանում է շարժական գույքի կադաստր վարող լիազոր մարմին և այդ գործընթացում հավաքագրում է տրանսպորտային միջոցների հաշվառման տվյալները (այդ թվում՝ տեխնիկական, այն է՝ շարժիչի հզորությունը) սեփականատիրոջ կամ հաշվառող անձի կողմից ներկայացված տվյալների և տեղեկությունների հիման վրա՝ չունենալով տրանսպորտային միջոցի շարժիչի հզորությունը որոշելու լիազորություն։</w:t>
      </w:r>
    </w:p>
    <w:p w14:paraId="28F52392" w14:textId="7005AE48" w:rsidR="00F24E16" w:rsidRPr="008B5FC2" w:rsidRDefault="00F24E16" w:rsidP="004C78F3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>ՀՀ կառավարության 2010 թվականի</w:t>
      </w:r>
      <w:r w:rsidR="002416D9" w:rsidRPr="008B5FC2">
        <w:rPr>
          <w:rFonts w:ascii="GHEA Grapalat" w:hAnsi="GHEA Grapalat" w:cs="Arial Unicode"/>
          <w:b/>
          <w:lang w:val="hy-AM"/>
        </w:rPr>
        <w:t xml:space="preserve"> </w:t>
      </w:r>
      <w:r w:rsidR="002416D9" w:rsidRPr="008B5FC2">
        <w:rPr>
          <w:rFonts w:ascii="GHEA Grapalat" w:hAnsi="GHEA Grapalat" w:cs="Arial Unicode"/>
          <w:bCs/>
          <w:lang w:val="hy-AM"/>
        </w:rPr>
        <w:t>սեպտեմբերի</w:t>
      </w:r>
      <w:r w:rsidR="002416D9" w:rsidRPr="008B5FC2">
        <w:rPr>
          <w:rFonts w:ascii="GHEA Grapalat" w:hAnsi="GHEA Grapalat"/>
          <w:bCs/>
          <w:lang w:val="fr-FR"/>
        </w:rPr>
        <w:t xml:space="preserve"> </w:t>
      </w:r>
      <w:r w:rsidR="002416D9" w:rsidRPr="008B5FC2">
        <w:rPr>
          <w:rFonts w:ascii="GHEA Grapalat" w:hAnsi="GHEA Grapalat"/>
          <w:bCs/>
          <w:lang w:val="hy-AM"/>
        </w:rPr>
        <w:t>9-ի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 թիվ 1251-Ն որոշմամբ հաստատված </w:t>
      </w:r>
      <w:r w:rsidR="002D04D5"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N 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4-րդ և </w:t>
      </w:r>
      <w:r w:rsidR="002D04D5"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N 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noBreakHyphen/>
        <w:t>րդ հավելվածների 1-ին կետ</w:t>
      </w:r>
      <w:r w:rsidR="002D04D5" w:rsidRPr="008B5FC2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>ի 5-րդ ենթակետ</w:t>
      </w:r>
      <w:r w:rsidR="002D04D5" w:rsidRPr="008B5FC2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>ի համաձայն՝ տրանսպորտային միջոցը գրանցելու կամ միաժամանակ տրանսպորտային միջոցը գրանցելու և հաշվառելու դեպքում</w:t>
      </w:r>
      <w:r w:rsidR="00071F5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 ի թիվս այլ փաստաթղթերի, հաշվառման ստորաբաժանում է ներկայացվում տրանսպորտային միջոցն արտադրող գործարանի ներկայացուցչության կամ տրանսպորտային միջոցների տեխնիկական զննություն անցկացնող կազմակերպության կողմից տրված տեղեկանքը, </w:t>
      </w:r>
      <w:r w:rsidRPr="008B5FC2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եթե առանց տեխնիկական միջոցների կամ սարքավորումների հնարավոր չէ տեսնել կամ պարզել </w:t>
      </w:r>
      <w:r w:rsidRPr="00071F53">
        <w:rPr>
          <w:rFonts w:ascii="GHEA Grapalat" w:hAnsi="GHEA Grapalat"/>
          <w:bCs/>
          <w:color w:val="000000"/>
          <w:shd w:val="clear" w:color="auto" w:fill="FFFFFF"/>
          <w:lang w:val="hy-AM"/>
        </w:rPr>
        <w:t>տրանսպորտային</w:t>
      </w:r>
      <w:r w:rsidRPr="008B5FC2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միջոցի </w:t>
      </w:r>
      <w:r w:rsidRPr="008B5FC2">
        <w:rPr>
          <w:rFonts w:ascii="GHEA Grapalat" w:hAnsi="GHEA Grapalat"/>
          <w:b/>
          <w:color w:val="000000"/>
          <w:shd w:val="clear" w:color="auto" w:fill="FFFFFF"/>
          <w:lang w:val="hy-AM"/>
        </w:rPr>
        <w:t>շարժիչի հզորությունը։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 Իսկ այն դեպքում, երբ տրանսպորտային միջոցի թափքի և (կամ) ամրաշրջանակի վրա փակցված նույնականացման պիտակների վրա նշված է լինում տրանսպորտային միջոցի շարժիչի հզորությունը, ապա հիմք է ընդունվում այդ տվյալը։ </w:t>
      </w:r>
      <w:r w:rsidRPr="008B5FC2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</w:p>
    <w:p w14:paraId="5F624EF6" w14:textId="58B008CB" w:rsidR="00F24E16" w:rsidRPr="008B5FC2" w:rsidRDefault="00F24E16" w:rsidP="004C78F3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8B5FC2">
        <w:rPr>
          <w:rFonts w:ascii="GHEA Grapalat" w:hAnsi="GHEA Grapalat"/>
          <w:shd w:val="clear" w:color="auto" w:fill="FFFFFF"/>
          <w:lang w:val="hy-AM"/>
        </w:rPr>
        <w:t xml:space="preserve">Ներկայումս ՀՀ-ում հաշվառվող </w:t>
      </w:r>
      <w:r w:rsidRPr="008B5FC2">
        <w:rPr>
          <w:rFonts w:ascii="GHEA Grapalat" w:hAnsi="GHEA Grapalat"/>
          <w:lang w:val="hy-AM"/>
        </w:rPr>
        <w:t>էլեկտրամոբիլի էլեկտրաշարժիչի հզորության պարզ</w:t>
      </w:r>
      <w:r w:rsidR="00071F53">
        <w:rPr>
          <w:rFonts w:ascii="GHEA Grapalat" w:hAnsi="GHEA Grapalat"/>
          <w:lang w:val="hy-AM"/>
        </w:rPr>
        <w:t>ում</w:t>
      </w:r>
      <w:r w:rsidRPr="008B5FC2">
        <w:rPr>
          <w:rFonts w:ascii="GHEA Grapalat" w:hAnsi="GHEA Grapalat"/>
          <w:lang w:val="hy-AM"/>
        </w:rPr>
        <w:t>ը դարձել է խնդրահարույց, քանի որ ՀՀ ներմուծվող էլեկտրամոբիլներ</w:t>
      </w:r>
      <w:r w:rsidR="002416D9" w:rsidRPr="008B5FC2">
        <w:rPr>
          <w:rFonts w:ascii="GHEA Grapalat" w:hAnsi="GHEA Grapalat"/>
          <w:lang w:val="hy-AM"/>
        </w:rPr>
        <w:t>ի</w:t>
      </w:r>
      <w:r w:rsidRPr="008B5FC2">
        <w:rPr>
          <w:rFonts w:ascii="GHEA Grapalat" w:hAnsi="GHEA Grapalat"/>
          <w:lang w:val="hy-AM"/>
        </w:rPr>
        <w:t xml:space="preserve"> զգալի մասի 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 xml:space="preserve">թափքի և (կամ) ամրաշրջանակի վրա կա՛մ առհասարակ բացակայում է նույնականացման պիտակը, կա՛մ փակցված լինելու դեպքում՝ բացակայում է </w:t>
      </w:r>
      <w:r w:rsidRPr="008B5FC2">
        <w:rPr>
          <w:rFonts w:ascii="GHEA Grapalat" w:hAnsi="GHEA Grapalat"/>
          <w:lang w:val="hy-AM"/>
        </w:rPr>
        <w:t xml:space="preserve">էլեկտրաշարժիչի հզորության մասին նշումը, </w:t>
      </w:r>
      <w:r w:rsidRPr="008B5FC2">
        <w:rPr>
          <w:rFonts w:ascii="GHEA Grapalat" w:hAnsi="GHEA Grapalat"/>
          <w:color w:val="000000"/>
          <w:shd w:val="clear" w:color="auto" w:fill="FFFFFF"/>
          <w:lang w:val="hy-AM"/>
        </w:rPr>
        <w:t>կա՛մ</w:t>
      </w:r>
      <w:r w:rsidRPr="008B5FC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B5FC2">
        <w:rPr>
          <w:rFonts w:ascii="GHEA Grapalat" w:hAnsi="GHEA Grapalat"/>
          <w:lang w:val="hy-AM"/>
        </w:rPr>
        <w:t>էլեկտրաշարժիչի հզորության մասին առկա է լինում երկու արժեք՝ առավելագույն և նվազագույն հզորության։</w:t>
      </w:r>
    </w:p>
    <w:p w14:paraId="597C12AD" w14:textId="77777777" w:rsidR="00F24E16" w:rsidRPr="008B5FC2" w:rsidRDefault="00F24E16" w:rsidP="004C78F3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8B5FC2">
        <w:rPr>
          <w:rFonts w:ascii="GHEA Grapalat" w:hAnsi="GHEA Grapalat"/>
          <w:lang w:val="hy-AM"/>
        </w:rPr>
        <w:t>Նկարագրված իրավիճակը խնդրահարույց է դարձել էլեկտրամոբիլի էլեկտրաշարժիչի հզորությունը պարզելու տեսանկյունից, քանի որ փոխադրամիջոցի գույքահարկի տարեկան վճարման մատչելիության տեսանկյունից հաշվառողների համար ցանկալի է ունենալ շարժիչի հզորության փոքր ցուցանիշի գրառում։</w:t>
      </w:r>
    </w:p>
    <w:p w14:paraId="3A810B04" w14:textId="764BF0BB" w:rsidR="008A4493" w:rsidRPr="008B5FC2" w:rsidRDefault="00F24E16" w:rsidP="004C78F3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8B5FC2">
        <w:rPr>
          <w:rFonts w:ascii="GHEA Grapalat" w:hAnsi="GHEA Grapalat" w:cs="Sylfaen"/>
          <w:lang w:val="hy-AM"/>
        </w:rPr>
        <w:t>Միաժամանակ</w:t>
      </w:r>
      <w:r w:rsidR="002416D9" w:rsidRPr="008B5FC2">
        <w:rPr>
          <w:rFonts w:ascii="GHEA Grapalat" w:hAnsi="GHEA Grapalat" w:cs="Sylfaen"/>
          <w:lang w:val="hy-AM"/>
        </w:rPr>
        <w:t>,</w:t>
      </w:r>
      <w:r w:rsidRPr="008B5FC2">
        <w:rPr>
          <w:rFonts w:ascii="GHEA Grapalat" w:hAnsi="GHEA Grapalat" w:cs="Sylfaen"/>
          <w:lang w:val="hy-AM"/>
        </w:rPr>
        <w:t xml:space="preserve"> </w:t>
      </w:r>
      <w:r w:rsidRPr="008B5FC2">
        <w:rPr>
          <w:rFonts w:ascii="GHEA Grapalat" w:hAnsi="GHEA Grapalat"/>
          <w:lang w:val="hy-AM"/>
        </w:rPr>
        <w:t xml:space="preserve">ՀՀ-ն լինելով </w:t>
      </w:r>
      <w:r w:rsidRPr="008B5FC2">
        <w:rPr>
          <w:rFonts w:ascii="GHEA Grapalat" w:hAnsi="GHEA Grapalat"/>
          <w:bCs/>
          <w:lang w:val="hy-AM"/>
        </w:rPr>
        <w:t xml:space="preserve">ԵՏՄ լիիրավ անդամ, միացել է նաև </w:t>
      </w:r>
      <w:r w:rsidRPr="008B5FC2">
        <w:rPr>
          <w:rFonts w:ascii="GHEA Grapalat" w:hAnsi="GHEA Grapalat" w:cs="Arial"/>
          <w:shd w:val="clear" w:color="auto" w:fill="FFFFFF"/>
          <w:lang w:val="hy-AM"/>
        </w:rPr>
        <w:t xml:space="preserve">«Տրանսպորտային միջոցի անձնագրի (տրանսպորտային միջոցի ամրաշրջանակի անձնագրի) և ինքնագնաց </w:t>
      </w:r>
      <w:r w:rsidRPr="008B5FC2">
        <w:rPr>
          <w:rFonts w:ascii="GHEA Grapalat" w:hAnsi="GHEA Grapalat" w:cs="Arial"/>
          <w:shd w:val="clear" w:color="auto" w:fill="FFFFFF"/>
          <w:lang w:val="hy-AM"/>
        </w:rPr>
        <w:lastRenderedPageBreak/>
        <w:t>մեքենայի ու տեխնիկայի այլ տեսակների անձնագրի միասնական ձևերի ներդրման և էլեկտրոնային անձնագրերի համակարգերի կազմակերպման մասին» 2014 թվականի օգոստոսի 15-ի համաձայնագրին։</w:t>
      </w:r>
    </w:p>
    <w:p w14:paraId="29E5F733" w14:textId="46ED1C31" w:rsidR="008A4493" w:rsidRPr="008B5FC2" w:rsidRDefault="008A4493" w:rsidP="004C78F3">
      <w:pPr>
        <w:spacing w:after="0" w:line="276" w:lineRule="auto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5FC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Եվրասիական տնտեսական հանձնաժողովի կոլեգիայի </w:t>
      </w:r>
      <w:r w:rsidRPr="008B5FC2">
        <w:rPr>
          <w:rFonts w:ascii="GHEA Grapalat" w:hAnsi="GHEA Grapalat" w:cs="Sylfaen"/>
          <w:sz w:val="24"/>
          <w:szCs w:val="24"/>
          <w:lang w:val="hy-AM"/>
        </w:rPr>
        <w:t xml:space="preserve"> 2015 թվականի թիվ 122 որոշման (այսուհետ՝ Որոշում) </w:t>
      </w:r>
      <w:r w:rsidRPr="008B5FC2">
        <w:rPr>
          <w:rFonts w:ascii="GHEA Grapalat" w:hAnsi="GHEA Grapalat"/>
          <w:sz w:val="24"/>
          <w:szCs w:val="24"/>
          <w:lang w:val="hy-AM"/>
        </w:rPr>
        <w:t xml:space="preserve">3.3-րդ </w:t>
      </w:r>
      <w:r w:rsidR="002D04D5" w:rsidRPr="008B5FC2">
        <w:rPr>
          <w:rFonts w:ascii="GHEA Grapalat" w:hAnsi="GHEA Grapalat"/>
          <w:sz w:val="24"/>
          <w:szCs w:val="24"/>
          <w:lang w:val="hy-AM"/>
        </w:rPr>
        <w:t xml:space="preserve">կետի համաձայն՝ </w:t>
      </w:r>
      <w:r w:rsidRPr="008B5FC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Հայաստանի Հանրապետության, Բելառուսի Հանրապետության, Ղազախստանի Հանրապետության և Ղրղզստանի Հանրապետության լիազորված մարմիններին՝ մինչև 2021 մարտի 31-ը տրանսպորտային միջոցների ազատ (անարգել) շրջանառության նպատակով ապահովել տրանսպորտային միջոցների նկատմամբ գրանցման գործողությունների կատարման հնարավորությունը՝ էլեկտրոնային անձնագրերի և (կամ) էլեկտրոնային անձնագրերից քաղվածքների հիման վրա, որոնք հաստատված են պատրաստող կազմակերպության, ադմինիստրատորի կամ ազգային օպերատորի կնիքով:</w:t>
      </w:r>
    </w:p>
    <w:p w14:paraId="01D96930" w14:textId="731C24D5" w:rsidR="00FF76BA" w:rsidRPr="008B5FC2" w:rsidRDefault="00F24E16" w:rsidP="008B5FC2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B5FC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B5FC2">
        <w:rPr>
          <w:rFonts w:ascii="GHEA Grapalat" w:hAnsi="GHEA Grapalat"/>
          <w:sz w:val="24"/>
          <w:szCs w:val="24"/>
          <w:lang w:val="hy-AM"/>
        </w:rPr>
        <w:t xml:space="preserve"> կարգով հաստատված հավելված </w:t>
      </w:r>
      <w:r w:rsidR="002D04D5" w:rsidRPr="008B5FC2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8B5FC2">
        <w:rPr>
          <w:rFonts w:ascii="GHEA Grapalat" w:hAnsi="GHEA Grapalat"/>
          <w:sz w:val="24"/>
          <w:szCs w:val="24"/>
          <w:lang w:val="hy-AM"/>
        </w:rPr>
        <w:t>3-ի ցանկի 7-րդ կետի 30-րդ ենթակետի համաձայն՝ տրանսպորտային միջոցի էլեկտրոնային անձնագրում նշվում է էլեկտրամոբիլի էլեկտրաշարժիչը (մակնիշը, տիպը)՝ աշխատանքային լարումը</w:t>
      </w:r>
      <w:r w:rsidR="00071F53">
        <w:rPr>
          <w:rFonts w:ascii="GHEA Grapalat" w:hAnsi="GHEA Grapalat"/>
          <w:sz w:val="24"/>
          <w:szCs w:val="24"/>
          <w:lang w:val="hy-AM"/>
        </w:rPr>
        <w:t>,</w:t>
      </w:r>
      <w:r w:rsidRPr="008B5FC2">
        <w:rPr>
          <w:rFonts w:ascii="GHEA Grapalat" w:hAnsi="GHEA Grapalat"/>
          <w:sz w:val="24"/>
          <w:szCs w:val="24"/>
          <w:lang w:val="hy-AM"/>
        </w:rPr>
        <w:t xml:space="preserve"> 30 րոպեանոց առավելագույն հզորությունը, ինչը միանգամայն տարբերվում է </w:t>
      </w:r>
      <w:r w:rsidRPr="008B5F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2010 թվականի թիվ 1251</w:t>
      </w:r>
      <w:r w:rsidR="004C78F3" w:rsidRPr="008B5F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noBreakHyphen/>
      </w:r>
      <w:r w:rsidRPr="008B5F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որոշմամբ հաստատված 4-րդ և 5</w:t>
      </w:r>
      <w:r w:rsidRPr="008B5F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noBreakHyphen/>
        <w:t>րդ հավելվածների 1-ին կետ</w:t>
      </w:r>
      <w:r w:rsidR="002D04D5" w:rsidRPr="008B5F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8B5F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5-րդ ենթակետերի պահանջներով որոշվող շարժիչի հզորության արժեքից, քանի որ չի հանդիսանում օբյեկտիվ արժեք։</w:t>
      </w:r>
      <w:r w:rsidRPr="008B5FC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66E3507" w14:textId="54902996" w:rsidR="004F4443" w:rsidRPr="008B5FC2" w:rsidRDefault="00AE2534" w:rsidP="008B5FC2">
      <w:pPr>
        <w:spacing w:after="120" w:line="276" w:lineRule="auto"/>
        <w:ind w:firstLine="567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8B5FC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8B5FC2">
        <w:rPr>
          <w:rFonts w:ascii="Cambria Math" w:eastAsia="Microsoft JhengHei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8B5F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5FC2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8B5FC2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051021FF" w14:textId="05BC3717" w:rsidR="001F53DE" w:rsidRPr="008B5FC2" w:rsidRDefault="00AE2534" w:rsidP="008B5FC2">
      <w:pPr>
        <w:shd w:val="clear" w:color="auto" w:fill="FFFFFF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Նախագծով առաջարկվում է</w:t>
      </w:r>
      <w:r w:rsidR="004F4443"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24E16"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նախատեսել այնպիսի կարգավորում, որը </w:t>
      </w:r>
      <w:r w:rsidR="001F53DE"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կարտացոլի</w:t>
      </w:r>
      <w:r w:rsidR="00F24E16"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53DE" w:rsidRPr="008B5FC2">
        <w:rPr>
          <w:rFonts w:ascii="GHEA Grapalat" w:hAnsi="GHEA Grapalat"/>
          <w:sz w:val="24"/>
          <w:szCs w:val="24"/>
          <w:lang w:val="hy-AM"/>
        </w:rPr>
        <w:t>էլեկտրամոբիլի</w:t>
      </w:r>
      <w:r w:rsidR="00F24E16"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շարժիչի հզորության օբեյեկտիվ չափ</w:t>
      </w:r>
      <w:r w:rsidR="001F53DE"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 քանի որ այն կվերցվի արդեն իսկ ձևավորված էլեկտրոնային անձնագիր ունեցող նույն մոդելի և հավաքածուն ունեցող տրանսպորտային միջոցի</w:t>
      </w:r>
      <w:r w:rsidR="00071F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1F53DE"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ԵՏՄ համակարգում առկա տվյալից, իսկ նման տվյալի բացակայության դեպքում՝ իրավասու կազմակերպության կողմից ձևակերպված էլեկտրոնային անձնագրից, իսկ դրա անհնարինության դեպքում՝ </w:t>
      </w:r>
      <w:r w:rsidR="001F53DE" w:rsidRPr="008B5F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տրանսպորտային միջոցն արտադրող գործարանի ներկայացուցչության կողմից տրված տեղեկանքում նշված արժեքից։</w:t>
      </w:r>
      <w:r w:rsidR="001F53DE" w:rsidRPr="008B5F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</w:p>
    <w:p w14:paraId="0E10A12A" w14:textId="77777777" w:rsidR="001F53DE" w:rsidRPr="008B5FC2" w:rsidRDefault="001F53DE" w:rsidP="004C78F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4546B366" w:rsidR="004F4443" w:rsidRPr="008B5FC2" w:rsidRDefault="004F4443" w:rsidP="008B5FC2">
      <w:pPr>
        <w:spacing w:after="120" w:line="276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8B5FC2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="00AE2534" w:rsidRPr="008B5FC2">
        <w:rPr>
          <w:rFonts w:ascii="GHEA Grapalat" w:hAnsi="GHEA Grapalat" w:cs="Sylfaen"/>
          <w:b/>
          <w:sz w:val="24"/>
          <w:szCs w:val="24"/>
          <w:lang w:val="fr-FR"/>
        </w:rPr>
        <w:t>Նախագծի մշակման գործընթացում ներգրավված ինստիտուտները և անձինք</w:t>
      </w:r>
      <w:r w:rsidR="003E11B1" w:rsidRPr="008B5FC2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7C65C0FD" w14:textId="31FC52E3" w:rsidR="00AE2534" w:rsidRPr="008B5FC2" w:rsidRDefault="00AE2534" w:rsidP="008B5FC2">
      <w:pPr>
        <w:spacing w:after="12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B5FC2">
        <w:rPr>
          <w:rFonts w:ascii="GHEA Grapalat" w:hAnsi="GHEA Grapalat" w:cs="Sylfaen"/>
          <w:sz w:val="24"/>
          <w:szCs w:val="24"/>
          <w:lang w:val="fr-FR"/>
        </w:rPr>
        <w:t xml:space="preserve">Նախագիծը մշակվել է </w:t>
      </w:r>
      <w:r w:rsidRPr="008B5FC2">
        <w:rPr>
          <w:rFonts w:ascii="GHEA Grapalat" w:hAnsi="GHEA Grapalat" w:cs="Arian AMU"/>
          <w:sz w:val="24"/>
          <w:szCs w:val="24"/>
          <w:lang w:val="hy-AM"/>
        </w:rPr>
        <w:t>ՀՀ</w:t>
      </w:r>
      <w:r w:rsidRPr="008B5F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5FC2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1D3135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Pr="008B5FC2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6E312A64" w14:textId="77777777" w:rsidR="004C78F3" w:rsidRPr="008B5FC2" w:rsidRDefault="004C78F3" w:rsidP="008B5FC2">
      <w:pPr>
        <w:shd w:val="clear" w:color="auto" w:fill="FFFFFF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F54A39" w14:textId="445D215A" w:rsidR="004F4443" w:rsidRPr="008B5FC2" w:rsidRDefault="00AE2534" w:rsidP="0075440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8B5FC2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8B5FC2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114A84A2" w14:textId="72CEF239" w:rsidR="00EA32A8" w:rsidRDefault="00EA32A8" w:rsidP="00EA32A8">
      <w:pPr>
        <w:spacing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ընդունումը չի բխում ռազմավարական ծրագրերից։</w:t>
      </w:r>
    </w:p>
    <w:p w14:paraId="1732F8A4" w14:textId="77777777" w:rsidR="00765CA5" w:rsidRPr="008B5FC2" w:rsidRDefault="00765CA5" w:rsidP="00754408">
      <w:pPr>
        <w:spacing w:after="0"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BA02399" w14:textId="59B8B0C9" w:rsidR="004F4443" w:rsidRPr="008B5FC2" w:rsidRDefault="00AE2534" w:rsidP="008B5FC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8B5FC2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8B5FC2">
        <w:rPr>
          <w:rFonts w:ascii="Cambria Math" w:eastAsia="Microsoft JhengHei" w:hAnsi="Cambria Math" w:cs="Cambria Math"/>
          <w:b/>
          <w:color w:val="000000"/>
          <w:lang w:val="hy-AM"/>
        </w:rPr>
        <w:t>․</w:t>
      </w:r>
    </w:p>
    <w:p w14:paraId="76ED5FBC" w14:textId="54C40E91" w:rsidR="00FF76BA" w:rsidRPr="008B5FC2" w:rsidRDefault="00FF76BA" w:rsidP="004C78F3">
      <w:pPr>
        <w:pStyle w:val="NoSpacing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B5FC2">
        <w:rPr>
          <w:rFonts w:ascii="GHEA Grapalat" w:hAnsi="GHEA Grapalat"/>
          <w:sz w:val="24"/>
          <w:szCs w:val="24"/>
          <w:lang w:val="hy-AM"/>
        </w:rPr>
        <w:t>Նախագծի ընդունումը լրացուցիչ ֆինանսական միջոցների հատկացման, ինչպես նաև</w:t>
      </w:r>
      <w:r w:rsidR="003E11B1" w:rsidRPr="008B5FC2">
        <w:rPr>
          <w:rFonts w:ascii="GHEA Grapalat" w:hAnsi="GHEA Grapalat"/>
          <w:sz w:val="24"/>
          <w:szCs w:val="24"/>
          <w:lang w:val="hy-AM"/>
        </w:rPr>
        <w:t>՝</w:t>
      </w:r>
      <w:r w:rsidRPr="008B5FC2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առաջացնելու։</w:t>
      </w:r>
    </w:p>
    <w:p w14:paraId="1223F9C6" w14:textId="43D5569B" w:rsidR="004F4443" w:rsidRPr="008B5FC2" w:rsidRDefault="00AE2534" w:rsidP="008B5FC2">
      <w:pPr>
        <w:spacing w:after="0" w:line="276" w:lineRule="auto"/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8B5FC2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6</w:t>
      </w:r>
      <w:r w:rsidRPr="008B5FC2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8B5F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B5FC2">
        <w:rPr>
          <w:rFonts w:ascii="GHEA Grapalat" w:hAnsi="GHEA Grapalat" w:cs="Sylfaen"/>
          <w:b/>
          <w:sz w:val="24"/>
          <w:szCs w:val="24"/>
          <w:lang w:val="fr-FR"/>
        </w:rPr>
        <w:t>Ակնկալվող արդյունքը</w:t>
      </w:r>
      <w:r w:rsidR="003E11B1" w:rsidRPr="008B5FC2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0C039A04" w14:textId="0C9635FB" w:rsidR="00AE2534" w:rsidRPr="008B5FC2" w:rsidRDefault="00AE2534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B5FC2">
        <w:rPr>
          <w:rFonts w:ascii="GHEA Grapalat" w:hAnsi="GHEA Grapalat" w:cs="Times Armenian"/>
          <w:sz w:val="24"/>
          <w:szCs w:val="24"/>
          <w:lang w:val="hy-AM"/>
        </w:rPr>
        <w:t>Նախագծի</w:t>
      </w:r>
      <w:r w:rsidRPr="008B5F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5FC2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8B5FC2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732D52" w:rsidRPr="008B5FC2">
        <w:rPr>
          <w:rFonts w:ascii="GHEA Grapalat" w:hAnsi="GHEA Grapalat"/>
          <w:sz w:val="24"/>
          <w:szCs w:val="24"/>
          <w:lang w:val="hy-AM"/>
        </w:rPr>
        <w:t>ՀՀ-ում</w:t>
      </w:r>
      <w:r w:rsidR="001F53DE" w:rsidRPr="008B5FC2">
        <w:rPr>
          <w:rFonts w:ascii="GHEA Grapalat" w:hAnsi="GHEA Grapalat"/>
          <w:sz w:val="24"/>
          <w:szCs w:val="24"/>
          <w:lang w:val="hy-AM"/>
        </w:rPr>
        <w:t xml:space="preserve"> ապահովել</w:t>
      </w:r>
      <w:r w:rsidR="00732D52" w:rsidRPr="008B5FC2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1F53DE" w:rsidRPr="008B5FC2">
        <w:rPr>
          <w:rFonts w:ascii="GHEA Grapalat" w:hAnsi="GHEA Grapalat"/>
          <w:sz w:val="24"/>
          <w:szCs w:val="24"/>
          <w:lang w:val="hy-AM"/>
        </w:rPr>
        <w:t>հաշվառման</w:t>
      </w:r>
      <w:r w:rsidR="00732D52" w:rsidRPr="008B5FC2">
        <w:rPr>
          <w:rFonts w:ascii="GHEA Grapalat" w:hAnsi="GHEA Grapalat"/>
          <w:sz w:val="24"/>
          <w:szCs w:val="24"/>
          <w:lang w:val="hy-AM"/>
        </w:rPr>
        <w:t xml:space="preserve"> ենթակա </w:t>
      </w:r>
      <w:r w:rsidR="00973846" w:rsidRPr="008B5FC2">
        <w:rPr>
          <w:rFonts w:ascii="GHEA Grapalat" w:hAnsi="GHEA Grapalat"/>
          <w:sz w:val="24"/>
          <w:szCs w:val="24"/>
          <w:lang w:val="hy-AM"/>
        </w:rPr>
        <w:t>էլեկտր</w:t>
      </w:r>
      <w:r w:rsidR="00071F53">
        <w:rPr>
          <w:rFonts w:ascii="GHEA Grapalat" w:hAnsi="GHEA Grapalat"/>
          <w:sz w:val="24"/>
          <w:szCs w:val="24"/>
          <w:lang w:val="hy-AM"/>
        </w:rPr>
        <w:t>ա</w:t>
      </w:r>
      <w:r w:rsidR="00973846" w:rsidRPr="008B5FC2">
        <w:rPr>
          <w:rFonts w:ascii="GHEA Grapalat" w:hAnsi="GHEA Grapalat"/>
          <w:sz w:val="24"/>
          <w:szCs w:val="24"/>
          <w:lang w:val="hy-AM"/>
        </w:rPr>
        <w:t>մոբիլների շարժիչի հզորության որոշման օբյեկտիվությունը և ԵՏՄ իրավական ակտերով սահմանված սկզբունքների կատար</w:t>
      </w:r>
      <w:r w:rsidR="004163FF">
        <w:rPr>
          <w:rFonts w:ascii="GHEA Grapalat" w:hAnsi="GHEA Grapalat"/>
          <w:sz w:val="24"/>
          <w:szCs w:val="24"/>
          <w:lang w:val="hy-AM"/>
        </w:rPr>
        <w:t>ման ապահովումը</w:t>
      </w:r>
      <w:r w:rsidR="00973846" w:rsidRPr="008B5FC2">
        <w:rPr>
          <w:rFonts w:ascii="GHEA Grapalat" w:hAnsi="GHEA Grapalat"/>
          <w:sz w:val="24"/>
          <w:szCs w:val="24"/>
          <w:lang w:val="hy-AM"/>
        </w:rPr>
        <w:t>։</w:t>
      </w:r>
    </w:p>
    <w:p w14:paraId="5826FB46" w14:textId="77777777" w:rsidR="0057755C" w:rsidRPr="008B5FC2" w:rsidRDefault="0057755C" w:rsidP="00EA32A8">
      <w:pPr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E9EFD22" w14:textId="77777777" w:rsidR="0057755C" w:rsidRPr="008B5FC2" w:rsidRDefault="0057755C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84CB18" w14:textId="77777777" w:rsidR="0057755C" w:rsidRPr="008B5FC2" w:rsidRDefault="0057755C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9CAAE5D" w14:textId="77777777" w:rsidR="0057755C" w:rsidRPr="008B5FC2" w:rsidRDefault="0057755C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8B5FC2" w:rsidRDefault="00AE2534" w:rsidP="004C78F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554A47DC" w:rsidR="00473CF1" w:rsidRPr="008B5FC2" w:rsidRDefault="00AE2534" w:rsidP="004C78F3">
      <w:pPr>
        <w:spacing w:after="0" w:line="276" w:lineRule="auto"/>
        <w:ind w:firstLine="567"/>
        <w:jc w:val="right"/>
        <w:rPr>
          <w:rFonts w:ascii="GHEA Grapalat" w:hAnsi="GHEA Grapalat"/>
          <w:sz w:val="24"/>
          <w:szCs w:val="24"/>
        </w:rPr>
      </w:pPr>
      <w:r w:rsidRPr="008B5FC2">
        <w:rPr>
          <w:rFonts w:ascii="GHEA Grapalat" w:hAnsi="GHEA Grapalat" w:cs="Sylfaen"/>
          <w:b/>
          <w:sz w:val="24"/>
          <w:szCs w:val="24"/>
        </w:rPr>
        <w:t>ՀՀ</w:t>
      </w:r>
      <w:r w:rsidRPr="008B5F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8B5FC2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8B5FC2" w:rsidSect="008B5FC2">
      <w:pgSz w:w="12240" w:h="15840"/>
      <w:pgMar w:top="567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60528404">
    <w:abstractNumId w:val="0"/>
  </w:num>
  <w:num w:numId="2" w16cid:durableId="185696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71F53"/>
    <w:rsid w:val="000901A8"/>
    <w:rsid w:val="00096AD0"/>
    <w:rsid w:val="001D3135"/>
    <w:rsid w:val="001F223D"/>
    <w:rsid w:val="001F53DE"/>
    <w:rsid w:val="00215384"/>
    <w:rsid w:val="002416D9"/>
    <w:rsid w:val="002D04D5"/>
    <w:rsid w:val="00363A3B"/>
    <w:rsid w:val="003A1E99"/>
    <w:rsid w:val="003B56ED"/>
    <w:rsid w:val="003E11B1"/>
    <w:rsid w:val="004163FF"/>
    <w:rsid w:val="0045261D"/>
    <w:rsid w:val="00473CF1"/>
    <w:rsid w:val="004A241F"/>
    <w:rsid w:val="004C78F3"/>
    <w:rsid w:val="004F4443"/>
    <w:rsid w:val="00521663"/>
    <w:rsid w:val="00557716"/>
    <w:rsid w:val="0057755C"/>
    <w:rsid w:val="005D31E2"/>
    <w:rsid w:val="005E03CB"/>
    <w:rsid w:val="00613389"/>
    <w:rsid w:val="00667987"/>
    <w:rsid w:val="00680DAD"/>
    <w:rsid w:val="00732D52"/>
    <w:rsid w:val="00754408"/>
    <w:rsid w:val="00765CA5"/>
    <w:rsid w:val="007B5A15"/>
    <w:rsid w:val="00873710"/>
    <w:rsid w:val="008A4493"/>
    <w:rsid w:val="008B5FC2"/>
    <w:rsid w:val="00973846"/>
    <w:rsid w:val="00975164"/>
    <w:rsid w:val="00980FC5"/>
    <w:rsid w:val="009E04B2"/>
    <w:rsid w:val="00AA46BC"/>
    <w:rsid w:val="00AE2534"/>
    <w:rsid w:val="00B25FCA"/>
    <w:rsid w:val="00B65906"/>
    <w:rsid w:val="00BF1726"/>
    <w:rsid w:val="00D76F38"/>
    <w:rsid w:val="00DD13B7"/>
    <w:rsid w:val="00DD1B14"/>
    <w:rsid w:val="00E75EDF"/>
    <w:rsid w:val="00EA32A8"/>
    <w:rsid w:val="00EB1039"/>
    <w:rsid w:val="00ED7C4E"/>
    <w:rsid w:val="00EE1470"/>
    <w:rsid w:val="00F24E16"/>
    <w:rsid w:val="00F32577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582</Words>
  <Characters>4471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https://mul2-mia.gov.am/tasks/5411387/oneclick?token=239ad73ef6d91b4413bf3862f65e2838</cp:keywords>
  <dc:description/>
  <cp:lastModifiedBy>Ruslan Marandyan</cp:lastModifiedBy>
  <cp:revision>14</cp:revision>
  <dcterms:created xsi:type="dcterms:W3CDTF">2025-12-12T11:25:00Z</dcterms:created>
  <dcterms:modified xsi:type="dcterms:W3CDTF">2025-12-17T06:16:00Z</dcterms:modified>
</cp:coreProperties>
</file>