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E044" w14:textId="153A7B88" w:rsidR="00895441" w:rsidRPr="000072EE" w:rsidRDefault="00895441" w:rsidP="004B2E2B">
      <w:pPr>
        <w:pStyle w:val="Body"/>
        <w:tabs>
          <w:tab w:val="left" w:pos="0"/>
        </w:tabs>
        <w:spacing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0072EE">
        <w:rPr>
          <w:rFonts w:ascii="GHEA Grapalat" w:hAnsi="GHEA Grapalat"/>
          <w:b/>
          <w:color w:val="auto"/>
          <w:sz w:val="24"/>
          <w:szCs w:val="24"/>
          <w:lang w:val="hy-AM"/>
        </w:rPr>
        <w:t>ՀԻՄՆԱՎՈՐՈՒՄ</w:t>
      </w:r>
    </w:p>
    <w:p w14:paraId="1F7B0AE3" w14:textId="73D62F9D" w:rsidR="001A0864" w:rsidRDefault="00253623" w:rsidP="00253623">
      <w:pPr>
        <w:shd w:val="clear" w:color="auto" w:fill="FFFFFF"/>
        <w:tabs>
          <w:tab w:val="left" w:pos="0"/>
        </w:tabs>
        <w:spacing w:line="276" w:lineRule="auto"/>
        <w:jc w:val="center"/>
        <w:rPr>
          <w:rFonts w:ascii="GHEA Grapalat" w:hAnsi="GHEA Grapalat" w:cs="Arial Unicode MS"/>
          <w:b/>
          <w:lang w:val="hy-AM"/>
        </w:rPr>
      </w:pPr>
      <w:r>
        <w:rPr>
          <w:rFonts w:ascii="GHEA Grapalat" w:hAnsi="GHEA Grapalat" w:cs="Arial Unicode MS"/>
          <w:b/>
          <w:lang w:val="hy-AM"/>
        </w:rPr>
        <w:t>«</w:t>
      </w:r>
      <w:bookmarkStart w:id="0" w:name="_Hlk216433915"/>
      <w:r w:rsidRPr="00253623">
        <w:rPr>
          <w:rFonts w:ascii="GHEA Grapalat" w:hAnsi="GHEA Grapalat" w:cs="Arial Unicode MS"/>
          <w:b/>
          <w:lang w:val="hy-AM"/>
        </w:rPr>
        <w:t>ՀԱՅԱՍՏԱՆԻ ՀԱՆՐԱՊԵՏՈՒԹՅԱՆ ԿԱՌԱՎԱՐՈՒԹՅԱՆ 2020 ԹՎԱԿԱՆԻ ՀՈՒՆԻՍԻ 25-Ի N 1051-Ն ՈՐՈՇ</w:t>
      </w:r>
      <w:r>
        <w:rPr>
          <w:rFonts w:ascii="GHEA Grapalat" w:hAnsi="GHEA Grapalat" w:cs="Arial Unicode MS"/>
          <w:b/>
          <w:lang w:val="hy-AM"/>
        </w:rPr>
        <w:t>ՈՒՄԸ</w:t>
      </w:r>
      <w:bookmarkEnd w:id="0"/>
      <w:r w:rsidRPr="00253623">
        <w:rPr>
          <w:rFonts w:ascii="GHEA Grapalat" w:hAnsi="GHEA Grapalat" w:cs="Arial Unicode MS"/>
          <w:b/>
          <w:lang w:val="hy-AM"/>
        </w:rPr>
        <w:t xml:space="preserve"> ՈՒԺԸ ԿՈՐՑՐԱԾ ՃԱՆԱՉԵԼՈՒ ՄԱՍԻՆ</w:t>
      </w:r>
      <w:r>
        <w:rPr>
          <w:rFonts w:ascii="GHEA Grapalat" w:hAnsi="GHEA Grapalat" w:cs="Arial Unicode MS"/>
          <w:b/>
          <w:lang w:val="hy-AM"/>
        </w:rPr>
        <w:t>» ՀՀ ԿԱՌԱՎԱՐՈՒԹՅԱՆ ՈՐՈՇՄԱՆ ԸՆԴՈՒՆՄԱՆ</w:t>
      </w:r>
    </w:p>
    <w:p w14:paraId="6C138C95" w14:textId="77777777" w:rsidR="00253623" w:rsidRPr="000072EE" w:rsidRDefault="00253623" w:rsidP="00253623">
      <w:pPr>
        <w:shd w:val="clear" w:color="auto" w:fill="FFFFFF"/>
        <w:tabs>
          <w:tab w:val="left" w:pos="0"/>
        </w:tabs>
        <w:spacing w:line="276" w:lineRule="auto"/>
        <w:jc w:val="center"/>
        <w:rPr>
          <w:rFonts w:ascii="GHEA Grapalat" w:eastAsia="Times New Roman" w:hAnsi="GHEA Grapalat"/>
          <w:lang w:val="hy-AM"/>
        </w:rPr>
      </w:pPr>
    </w:p>
    <w:p w14:paraId="32B7AE03" w14:textId="77777777" w:rsidR="00E72807" w:rsidRPr="000072EE" w:rsidRDefault="00E72807" w:rsidP="00C359F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spacing w:after="200" w:line="360" w:lineRule="auto"/>
        <w:ind w:left="0" w:firstLine="720"/>
        <w:jc w:val="both"/>
        <w:textAlignment w:val="baseline"/>
        <w:rPr>
          <w:rFonts w:ascii="GHEA Grapalat" w:eastAsia="Times New Roman" w:hAnsi="GHEA Grapalat"/>
          <w:b/>
          <w:bCs/>
          <w:bdr w:val="none" w:sz="0" w:space="0" w:color="auto"/>
          <w:lang w:val="hy-AM" w:eastAsia="en-GB"/>
        </w:rPr>
      </w:pPr>
      <w:r w:rsidRPr="000072EE">
        <w:rPr>
          <w:rFonts w:ascii="GHEA Grapalat" w:eastAsia="Times New Roman" w:hAnsi="GHEA Grapalat"/>
          <w:b/>
          <w:bCs/>
          <w:u w:val="single"/>
          <w:bdr w:val="none" w:sz="0" w:space="0" w:color="auto" w:frame="1"/>
          <w:lang w:val="hy-AM" w:eastAsia="en-GB"/>
        </w:rPr>
        <w:t>Ընթացիկ իրավիճակը և իրավական ակտի ընդունման անհրաժեշտությունը.</w:t>
      </w:r>
    </w:p>
    <w:p w14:paraId="64DB3055" w14:textId="58F98EC1" w:rsidR="004E1FCD" w:rsidRDefault="004E1FCD" w:rsidP="00D00E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Times New Roman" w:hAnsi="GHEA Grapalat"/>
          <w:bdr w:val="none" w:sz="0" w:space="0" w:color="auto"/>
          <w:lang w:val="hy-AM"/>
        </w:rPr>
      </w:pPr>
      <w:r>
        <w:rPr>
          <w:rFonts w:ascii="GHEA Grapalat" w:eastAsia="Times New Roman" w:hAnsi="GHEA Grapalat"/>
          <w:bdr w:val="none" w:sz="0" w:space="0" w:color="auto"/>
          <w:lang w:val="hy-AM"/>
        </w:rPr>
        <w:t>Հ</w:t>
      </w:r>
      <w:r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այաստանի </w:t>
      </w:r>
      <w:r>
        <w:rPr>
          <w:rFonts w:ascii="GHEA Grapalat" w:eastAsia="Times New Roman" w:hAnsi="GHEA Grapalat"/>
          <w:bdr w:val="none" w:sz="0" w:space="0" w:color="auto"/>
          <w:lang w:val="hy-AM"/>
        </w:rPr>
        <w:t>Հ</w:t>
      </w:r>
      <w:r w:rsidRPr="00253623">
        <w:rPr>
          <w:rFonts w:ascii="GHEA Grapalat" w:eastAsia="Times New Roman" w:hAnsi="GHEA Grapalat"/>
          <w:bdr w:val="none" w:sz="0" w:space="0" w:color="auto"/>
          <w:lang w:val="hy-AM"/>
        </w:rPr>
        <w:t>անրապետության կառավարության 2020 թվականի հունիսի 25-ի N 1051-</w:t>
      </w:r>
      <w:r>
        <w:rPr>
          <w:rFonts w:ascii="GHEA Grapalat" w:eastAsia="Times New Roman" w:hAnsi="GHEA Grapalat"/>
          <w:bdr w:val="none" w:sz="0" w:space="0" w:color="auto"/>
          <w:lang w:val="hy-AM"/>
        </w:rPr>
        <w:t>Ն</w:t>
      </w:r>
      <w:r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որոշ</w:t>
      </w:r>
      <w:r>
        <w:rPr>
          <w:rFonts w:ascii="GHEA Grapalat" w:eastAsia="Times New Roman" w:hAnsi="GHEA Grapalat"/>
          <w:bdr w:val="none" w:sz="0" w:space="0" w:color="auto"/>
          <w:lang w:val="hy-AM"/>
        </w:rPr>
        <w:t xml:space="preserve">ման ընդունման իրավական հիմքը </w:t>
      </w:r>
      <w:r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«Ոստիկանության մասին» </w:t>
      </w:r>
      <w:r>
        <w:rPr>
          <w:rFonts w:ascii="GHEA Grapalat" w:eastAsia="Times New Roman" w:hAnsi="GHEA Grapalat"/>
          <w:bdr w:val="none" w:sz="0" w:space="0" w:color="auto"/>
          <w:lang w:val="hy-AM"/>
        </w:rPr>
        <w:t>օրեն</w:t>
      </w:r>
      <w:r w:rsidRPr="00253623">
        <w:rPr>
          <w:rFonts w:ascii="GHEA Grapalat" w:eastAsia="Times New Roman" w:hAnsi="GHEA Grapalat"/>
          <w:bdr w:val="none" w:sz="0" w:space="0" w:color="auto"/>
          <w:lang w:val="hy-AM"/>
        </w:rPr>
        <w:t>քի 20-րդ հոդվածի 1-ին մասի 6.1-ին և 6.2-րդ կետեր</w:t>
      </w:r>
      <w:r>
        <w:rPr>
          <w:rFonts w:ascii="GHEA Grapalat" w:eastAsia="Times New Roman" w:hAnsi="GHEA Grapalat"/>
          <w:bdr w:val="none" w:sz="0" w:space="0" w:color="auto"/>
          <w:lang w:val="hy-AM"/>
        </w:rPr>
        <w:t>ն են։ Նշված կետերի համաձայն՝ ո</w:t>
      </w:r>
      <w:r w:rsidRPr="004E1FCD">
        <w:rPr>
          <w:rFonts w:ascii="GHEA Grapalat" w:eastAsia="Times New Roman" w:hAnsi="GHEA Grapalat"/>
          <w:bdr w:val="none" w:sz="0" w:space="0" w:color="auto"/>
          <w:lang w:val="hy-AM"/>
        </w:rPr>
        <w:t>ստիկանությունը հանցագործություններ հայտնաբերելիս և բացահայտելիս իրավունք ունի</w:t>
      </w:r>
      <w:r>
        <w:rPr>
          <w:rFonts w:ascii="GHEA Grapalat" w:eastAsia="Times New Roman" w:hAnsi="GHEA Grapalat"/>
          <w:bdr w:val="none" w:sz="0" w:space="0" w:color="auto"/>
          <w:lang w:val="hy-AM"/>
        </w:rPr>
        <w:t xml:space="preserve"> ՀՀ</w:t>
      </w:r>
      <w:r w:rsidRPr="004E1FCD">
        <w:rPr>
          <w:rFonts w:ascii="GHEA Grapalat" w:eastAsia="Times New Roman" w:hAnsi="GHEA Grapalat"/>
          <w:bdr w:val="none" w:sz="0" w:space="0" w:color="auto"/>
          <w:lang w:val="hy-AM"/>
        </w:rPr>
        <w:t xml:space="preserve"> </w:t>
      </w:r>
      <w:r>
        <w:rPr>
          <w:rFonts w:ascii="GHEA Grapalat" w:eastAsia="Times New Roman" w:hAnsi="GHEA Grapalat"/>
          <w:bdr w:val="none" w:sz="0" w:space="0" w:color="auto"/>
          <w:lang w:val="hy-AM"/>
        </w:rPr>
        <w:t>կ</w:t>
      </w:r>
      <w:r w:rsidRPr="004E1FCD">
        <w:rPr>
          <w:rFonts w:ascii="GHEA Grapalat" w:eastAsia="Times New Roman" w:hAnsi="GHEA Grapalat"/>
          <w:bdr w:val="none" w:sz="0" w:space="0" w:color="auto"/>
          <w:lang w:val="hy-AM"/>
        </w:rPr>
        <w:t>առավարության սահմանած կարգով իրականացնելու քրեագիտական հաշվառումներ</w:t>
      </w:r>
      <w:r>
        <w:rPr>
          <w:rFonts w:ascii="GHEA Grapalat" w:eastAsia="Times New Roman" w:hAnsi="GHEA Grapalat"/>
          <w:bdr w:val="none" w:sz="0" w:space="0" w:color="auto"/>
          <w:lang w:val="hy-AM"/>
        </w:rPr>
        <w:t xml:space="preserve"> և</w:t>
      </w:r>
      <w:r w:rsidRPr="004E1FCD">
        <w:rPr>
          <w:rFonts w:ascii="GHEA Grapalat" w:eastAsia="Times New Roman" w:hAnsi="GHEA Grapalat"/>
          <w:bdr w:val="none" w:sz="0" w:space="0" w:color="auto"/>
          <w:lang w:val="hy-AM"/>
        </w:rPr>
        <w:t xml:space="preserve"> կենսաբանական ծագում ունեցող հետքերով ծանր և առանձնապես ծանր, ինչպես նաև սեռական ազատության և անձեռնմխելիության դեմ ուղղված հանցագործություն կատարած անձանց հայտնաբերելու (բացահայտելու) նպատակով իրականացնել կենսաբանական ծագման նմուշներում հայտնաբերված և նույնականացված ԴՆԹ (դեզօքսիռիբոնուկլեինաթթու) բնութագրերի հաշվառումներ: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</w:t>
      </w:r>
      <w:r w:rsidR="008F2531">
        <w:rPr>
          <w:rFonts w:ascii="GHEA Grapalat" w:eastAsia="Times New Roman" w:hAnsi="GHEA Grapalat"/>
          <w:bdr w:val="none" w:sz="0" w:space="0" w:color="auto"/>
          <w:lang w:val="hy-AM"/>
        </w:rPr>
        <w:t>Վկայակոչված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նորմերի </w:t>
      </w:r>
      <w:r w:rsidR="00D00EB0">
        <w:rPr>
          <w:rFonts w:ascii="GHEA Grapalat" w:eastAsia="Times New Roman" w:hAnsi="GHEA Grapalat"/>
          <w:bdr w:val="none" w:sz="0" w:space="0" w:color="auto"/>
          <w:lang w:val="hy-AM"/>
        </w:rPr>
        <w:t>կարգավորումներից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կարելի է եզրահանգել, որ նշված գործառույթները վերաբերել են ՀՀ ՆԳՆ ոստիկանության փորձաքրեագիտական վարչության</w:t>
      </w:r>
      <w:r w:rsidR="008F2531">
        <w:rPr>
          <w:rFonts w:ascii="GHEA Grapalat" w:eastAsia="Times New Roman" w:hAnsi="GHEA Grapalat"/>
          <w:bdr w:val="none" w:sz="0" w:space="0" w:color="auto"/>
          <w:lang w:val="hy-AM"/>
        </w:rPr>
        <w:t>ը։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</w:t>
      </w:r>
      <w:r w:rsidR="008F2531">
        <w:rPr>
          <w:rFonts w:ascii="GHEA Grapalat" w:eastAsia="Times New Roman" w:hAnsi="GHEA Grapalat"/>
          <w:bdr w:val="none" w:sz="0" w:space="0" w:color="auto"/>
          <w:lang w:val="hy-AM"/>
        </w:rPr>
        <w:t>Մ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ինչդեռ</w:t>
      </w:r>
      <w:r w:rsidR="008F2531">
        <w:rPr>
          <w:rFonts w:ascii="GHEA Grapalat" w:eastAsia="Times New Roman" w:hAnsi="GHEA Grapalat"/>
          <w:bdr w:val="none" w:sz="0" w:space="0" w:color="auto"/>
          <w:lang w:val="hy-AM"/>
        </w:rPr>
        <w:t>,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ներկայումս ՀՀ ՆԳՆ ոստիկանությունում </w:t>
      </w:r>
      <w:r w:rsidR="00D00EB0">
        <w:rPr>
          <w:rFonts w:ascii="GHEA Grapalat" w:eastAsia="Times New Roman" w:hAnsi="GHEA Grapalat"/>
          <w:bdr w:val="none" w:sz="0" w:space="0" w:color="auto"/>
          <w:lang w:val="hy-AM"/>
        </w:rPr>
        <w:t>այդպիսի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։ Ավելին դեռևս 2024 թվականին ՀՀ արդարադատության նախարարության կողմից նախաձեռնվել էր, որպեսզի 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>ՀՀ ներքին գործերի նախարարության փորձաքրեագիտական վարչության հենքի վրա ստեղծ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վեր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«Հայաստանի Հանրապետության քննչական կոմիտեի փորձաքրեագիտական կենտրոն» պետական ոչ առևտրային կազմակերպությունը,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իսկ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կառավարումն իրականացնող լիազորված պետական մարմին ճանաչ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վեր ՀՀ քննչական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կ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>ոմիտե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ն</w:t>
      </w:r>
      <w:r w:rsidR="00D00EB0">
        <w:rPr>
          <w:rFonts w:ascii="GHEA Grapalat" w:eastAsia="Times New Roman" w:hAnsi="GHEA Grapalat"/>
          <w:bdr w:val="none" w:sz="0" w:space="0" w:color="auto"/>
          <w:lang w:val="hy-AM"/>
        </w:rPr>
        <w:t xml:space="preserve">, որի հաշվառմամբ 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ՀՀ կառավարության 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>2024 թվականի մայիսի 2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-ի 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N 650-Ն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որոշմամբ ստեղծվել է «Հ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այաստանի 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Հ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>անրապետության քննչական կոմիտեի փորձաքրեագիտական կենտրոն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»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պետական ոչ առեվտրային կազմակերպություն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ը որի գործառույթներում</w:t>
      </w:r>
      <w:r w:rsidR="00D00EB0">
        <w:rPr>
          <w:rFonts w:ascii="GHEA Grapalat" w:eastAsia="Times New Roman" w:hAnsi="GHEA Grapalat"/>
          <w:bdr w:val="none" w:sz="0" w:space="0" w:color="auto"/>
          <w:lang w:val="hy-AM"/>
        </w:rPr>
        <w:t>,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առնդեն իսկ նախատեսվել են համապատասխան </w:t>
      </w:r>
      <w:r w:rsidR="00021743" w:rsidRPr="00021743">
        <w:rPr>
          <w:rFonts w:ascii="GHEA Grapalat" w:eastAsia="Times New Roman" w:hAnsi="GHEA Grapalat"/>
          <w:bdr w:val="none" w:sz="0" w:space="0" w:color="auto"/>
          <w:lang w:val="hy-AM"/>
        </w:rPr>
        <w:t>քրեագիտական հաշվառումներ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 xml:space="preserve"> իրականացնելու </w:t>
      </w:r>
      <w:r w:rsidR="00D00EB0">
        <w:rPr>
          <w:rFonts w:ascii="GHEA Grapalat" w:eastAsia="Times New Roman" w:hAnsi="GHEA Grapalat"/>
          <w:bdr w:val="none" w:sz="0" w:space="0" w:color="auto"/>
          <w:lang w:val="hy-AM"/>
        </w:rPr>
        <w:t>վերաբերյալ կարգավորումներ</w:t>
      </w:r>
      <w:r w:rsidR="00021743">
        <w:rPr>
          <w:rFonts w:ascii="GHEA Grapalat" w:eastAsia="Times New Roman" w:hAnsi="GHEA Grapalat"/>
          <w:bdr w:val="none" w:sz="0" w:space="0" w:color="auto"/>
          <w:lang w:val="hy-AM"/>
        </w:rPr>
        <w:t>։</w:t>
      </w:r>
    </w:p>
    <w:p w14:paraId="60FD53BA" w14:textId="2C963E30" w:rsidR="0055392B" w:rsidRDefault="00D00EB0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Times New Roman" w:hAnsi="GHEA Grapalat"/>
          <w:bdr w:val="none" w:sz="0" w:space="0" w:color="auto"/>
          <w:lang w:val="hy-AM"/>
        </w:rPr>
      </w:pPr>
      <w:r>
        <w:rPr>
          <w:rFonts w:ascii="GHEA Grapalat" w:eastAsia="Times New Roman" w:hAnsi="GHEA Grapalat"/>
          <w:bdr w:val="none" w:sz="0" w:space="0" w:color="auto"/>
          <w:lang w:val="hy-AM"/>
        </w:rPr>
        <w:t>Միաժամանակ</w:t>
      </w:r>
      <w:r>
        <w:rPr>
          <w:rFonts w:ascii="Cambria Math" w:eastAsia="Times New Roman" w:hAnsi="Cambria Math"/>
          <w:bdr w:val="none" w:sz="0" w:space="0" w:color="auto"/>
          <w:lang w:val="hy-AM"/>
        </w:rPr>
        <w:t xml:space="preserve">, 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>2025 թվականի հոկտեմբերի 2-ի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>ն ընդունվել է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«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>Ո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ստիկանության մասին» օրենքում լրացումներ 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>և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փոփոխություններ կատարելու մասին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» 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>N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>ՀՕ-316-Ն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օրենքը, որի  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>4-րդ հոդվածի 2-րդ մասով ուժը կորցրած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է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ճանաչվ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>ել</w:t>
      </w:r>
      <w:r w:rsidR="008E15F6">
        <w:rPr>
          <w:rFonts w:ascii="GHEA Grapalat" w:eastAsia="Times New Roman" w:hAnsi="GHEA Grapalat"/>
          <w:bdr w:val="none" w:sz="0" w:space="0" w:color="auto"/>
          <w:lang w:val="hy-AM"/>
        </w:rPr>
        <w:t xml:space="preserve"> </w:t>
      </w:r>
      <w:r w:rsidR="008E15F6" w:rsidRPr="008E15F6">
        <w:rPr>
          <w:rFonts w:ascii="GHEA Grapalat" w:eastAsia="Times New Roman" w:hAnsi="GHEA Grapalat"/>
          <w:bdr w:val="none" w:sz="0" w:space="0" w:color="auto"/>
          <w:lang w:val="hy-AM"/>
        </w:rPr>
        <w:t>Հայաստանի Հանրապետության կառավարության 2020 թվականի հունիսի 25-ի N 1051-Ն որոշման ընդունման</w:t>
      </w:r>
      <w:r w:rsidR="008E15F6">
        <w:rPr>
          <w:rFonts w:ascii="GHEA Grapalat" w:eastAsia="Times New Roman" w:hAnsi="GHEA Grapalat"/>
          <w:bdr w:val="none" w:sz="0" w:space="0" w:color="auto"/>
          <w:lang w:val="hy-AM"/>
        </w:rPr>
        <w:t xml:space="preserve"> համար</w:t>
      </w:r>
      <w:r w:rsidR="008E15F6" w:rsidRPr="008E15F6">
        <w:rPr>
          <w:rFonts w:ascii="GHEA Grapalat" w:eastAsia="Times New Roman" w:hAnsi="GHEA Grapalat"/>
          <w:bdr w:val="none" w:sz="0" w:space="0" w:color="auto"/>
          <w:lang w:val="hy-AM"/>
        </w:rPr>
        <w:t xml:space="preserve"> իրավական հիմք</w:t>
      </w:r>
      <w:r w:rsidR="008E15F6">
        <w:rPr>
          <w:rFonts w:ascii="GHEA Grapalat" w:eastAsia="Times New Roman" w:hAnsi="GHEA Grapalat"/>
          <w:bdr w:val="none" w:sz="0" w:space="0" w:color="auto"/>
          <w:lang w:val="hy-AM"/>
        </w:rPr>
        <w:t xml:space="preserve"> հանդիսացող </w:t>
      </w:r>
      <w:r w:rsidR="00253623" w:rsidRP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 «Ոստիկանության մասին» օրենքի 20-րդ հոդվածի 1-ին մասի 6.1-ին և 6.2-րդ կետեր</w:t>
      </w:r>
      <w:r w:rsidR="008E15F6">
        <w:rPr>
          <w:rFonts w:ascii="GHEA Grapalat" w:eastAsia="Times New Roman" w:hAnsi="GHEA Grapalat"/>
          <w:bdr w:val="none" w:sz="0" w:space="0" w:color="auto"/>
          <w:lang w:val="hy-AM"/>
        </w:rPr>
        <w:t>ը</w:t>
      </w:r>
      <w:r w:rsidR="00253623">
        <w:rPr>
          <w:rFonts w:ascii="GHEA Grapalat" w:eastAsia="Times New Roman" w:hAnsi="GHEA Grapalat"/>
          <w:bdr w:val="none" w:sz="0" w:space="0" w:color="auto"/>
          <w:lang w:val="hy-AM"/>
        </w:rPr>
        <w:t xml:space="preserve">։ </w:t>
      </w:r>
    </w:p>
    <w:p w14:paraId="111AA4F5" w14:textId="4CAF5CA8" w:rsidR="00253623" w:rsidRDefault="00253623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Times New Roman" w:hAnsi="GHEA Grapalat"/>
          <w:bdr w:val="none" w:sz="0" w:space="0" w:color="auto"/>
          <w:lang w:val="hy-AM"/>
        </w:rPr>
      </w:pPr>
      <w:r>
        <w:rPr>
          <w:rFonts w:ascii="GHEA Grapalat" w:eastAsia="Times New Roman" w:hAnsi="GHEA Grapalat"/>
          <w:bdr w:val="none" w:sz="0" w:space="0" w:color="auto"/>
          <w:lang w:val="hy-AM"/>
        </w:rPr>
        <w:lastRenderedPageBreak/>
        <w:t xml:space="preserve">Հաշվի առնելով վերոգրյալը նախագծով առաջարկվում է ուժը կորցրած ճանաչել </w:t>
      </w:r>
      <w:r w:rsidRPr="00253623">
        <w:rPr>
          <w:rFonts w:ascii="GHEA Grapalat" w:eastAsia="Times New Roman" w:hAnsi="GHEA Grapalat"/>
          <w:bdr w:val="none" w:sz="0" w:space="0" w:color="auto"/>
          <w:lang w:val="hy-AM"/>
        </w:rPr>
        <w:t>Հայաստանի Հանրապետության կառավարության 2020 թվականի հունիսի 25-ի N 1051-Ն որոշ</w:t>
      </w:r>
      <w:r>
        <w:rPr>
          <w:rFonts w:ascii="GHEA Grapalat" w:eastAsia="Times New Roman" w:hAnsi="GHEA Grapalat"/>
          <w:bdr w:val="none" w:sz="0" w:space="0" w:color="auto"/>
          <w:lang w:val="hy-AM"/>
        </w:rPr>
        <w:t>ումը</w:t>
      </w:r>
      <w:r w:rsidR="004E1FCD">
        <w:rPr>
          <w:rFonts w:ascii="GHEA Grapalat" w:eastAsia="Times New Roman" w:hAnsi="GHEA Grapalat"/>
          <w:bdr w:val="none" w:sz="0" w:space="0" w:color="auto"/>
          <w:lang w:val="hy-AM"/>
        </w:rPr>
        <w:t xml:space="preserve">՝ համապատասխանեցնելով օրինականության </w:t>
      </w:r>
      <w:r w:rsidR="008E15F6">
        <w:rPr>
          <w:rFonts w:ascii="GHEA Grapalat" w:eastAsia="Times New Roman" w:hAnsi="GHEA Grapalat"/>
          <w:bdr w:val="none" w:sz="0" w:space="0" w:color="auto"/>
          <w:lang w:val="hy-AM"/>
        </w:rPr>
        <w:t xml:space="preserve">Սահմանադրական </w:t>
      </w:r>
      <w:r w:rsidR="004E1FCD">
        <w:rPr>
          <w:rFonts w:ascii="GHEA Grapalat" w:eastAsia="Times New Roman" w:hAnsi="GHEA Grapalat"/>
          <w:bdr w:val="none" w:sz="0" w:space="0" w:color="auto"/>
          <w:lang w:val="hy-AM"/>
        </w:rPr>
        <w:t>սկզբունքի պահանջներին։</w:t>
      </w:r>
    </w:p>
    <w:p w14:paraId="6B866E5E" w14:textId="77777777" w:rsidR="004E1FCD" w:rsidRPr="000072EE" w:rsidRDefault="004E1FCD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bdr w:val="none" w:sz="0" w:space="0" w:color="auto"/>
          <w:lang w:val="hy-AM"/>
        </w:rPr>
      </w:pPr>
    </w:p>
    <w:p w14:paraId="4C258C5D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eastAsia="Times New Roman" w:hAnsi="GHEA Grapalat"/>
          <w:b/>
          <w:bCs/>
          <w:u w:val="single"/>
          <w:bdr w:val="none" w:sz="0" w:space="0" w:color="auto" w:frame="1"/>
          <w:lang w:val="hy-AM" w:eastAsia="en-GB"/>
        </w:rPr>
      </w:pPr>
      <w:r w:rsidRPr="000072EE">
        <w:rPr>
          <w:rFonts w:ascii="GHEA Grapalat" w:eastAsia="Times New Roman" w:hAnsi="GHEA Grapalat"/>
          <w:b/>
          <w:bCs/>
          <w:u w:val="single"/>
          <w:bdr w:val="none" w:sz="0" w:space="0" w:color="auto" w:frame="1"/>
          <w:lang w:val="hy-AM" w:eastAsia="en-GB"/>
        </w:rPr>
        <w:t>2.Առաջարկվող կարգավորման բնույթը.</w:t>
      </w:r>
    </w:p>
    <w:p w14:paraId="03DDB96E" w14:textId="3DE822B8" w:rsidR="00F2070F" w:rsidRDefault="00561DF5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 w:frame="1"/>
          <w:lang w:val="hy-AM" w:eastAsia="en-GB"/>
        </w:rPr>
      </w:pPr>
      <w:r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Ն</w:t>
      </w:r>
      <w:r w:rsidRPr="00561DF5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 xml:space="preserve">ախագծով առաջարկվում է ուժը կորցրած ճանաչել Հայաստանի Հանրապետության կառավարության 2020 թվականի հունիսի 25-ի N 1051-Ն որոշումը՝ համապատասխանեցնելով օրինականության </w:t>
      </w:r>
      <w:r w:rsidR="008E15F6" w:rsidRPr="00561DF5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 xml:space="preserve">Սահմանադրական </w:t>
      </w:r>
      <w:r w:rsidRPr="00561DF5">
        <w:rPr>
          <w:rFonts w:ascii="GHEA Grapalat" w:eastAsia="Times New Roman" w:hAnsi="GHEA Grapalat"/>
          <w:bdr w:val="none" w:sz="0" w:space="0" w:color="auto" w:frame="1"/>
          <w:lang w:val="hy-AM" w:eastAsia="en-GB"/>
        </w:rPr>
        <w:t>սկզբունքի պահանջներին։</w:t>
      </w:r>
    </w:p>
    <w:p w14:paraId="0D88CE2E" w14:textId="77777777" w:rsidR="008E15F6" w:rsidRPr="000072EE" w:rsidRDefault="008E15F6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 w:frame="1"/>
          <w:lang w:val="hy-AM" w:eastAsia="en-GB"/>
        </w:rPr>
      </w:pPr>
    </w:p>
    <w:p w14:paraId="0DBAACC4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 w:cs="GHEA Grapalat"/>
          <w:u w:val="single"/>
          <w:bdr w:val="none" w:sz="0" w:space="0" w:color="auto"/>
          <w:lang w:val="hy-AM"/>
        </w:rPr>
      </w:pPr>
      <w:r w:rsidRPr="000072EE">
        <w:rPr>
          <w:rFonts w:ascii="GHEA Grapalat" w:eastAsia="Calibri" w:hAnsi="GHEA Grapalat" w:cs="GHEA Grapalat"/>
          <w:b/>
          <w:u w:val="single"/>
          <w:bdr w:val="none" w:sz="0" w:space="0" w:color="auto"/>
          <w:lang w:val="hy-AM"/>
        </w:rPr>
        <w:t xml:space="preserve">3. Կապը ռազմավարական փաստաթղթերի հետ. </w:t>
      </w:r>
    </w:p>
    <w:p w14:paraId="2471DD58" w14:textId="351E294C" w:rsidR="00E72807" w:rsidRDefault="00561DF5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</w:pPr>
      <w:r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Նախագիծը չի բխում ռազմավարական փասթաթղթերից</w:t>
      </w:r>
      <w:r w:rsidR="008E15F6">
        <w:rPr>
          <w:rFonts w:ascii="GHEA Grapalat" w:eastAsia="Calibri" w:hAnsi="GHEA Grapalat"/>
          <w:bdr w:val="none" w:sz="0" w:space="0" w:color="auto"/>
          <w:shd w:val="clear" w:color="auto" w:fill="FFFFFF"/>
          <w:lang w:val="hy-AM"/>
        </w:rPr>
        <w:t>։</w:t>
      </w:r>
    </w:p>
    <w:p w14:paraId="2BFA1C58" w14:textId="77777777" w:rsidR="008E15F6" w:rsidRPr="000072EE" w:rsidRDefault="008E15F6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Times New Roman" w:hAnsi="GHEA Grapalat"/>
          <w:bdr w:val="none" w:sz="0" w:space="0" w:color="auto"/>
          <w:lang w:val="af-ZA"/>
        </w:rPr>
      </w:pPr>
    </w:p>
    <w:p w14:paraId="3F452D92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lang w:val="hy-AM"/>
        </w:rPr>
      </w:pPr>
      <w:r w:rsidRPr="000072EE">
        <w:rPr>
          <w:rFonts w:ascii="GHEA Grapalat" w:eastAsia="Calibri" w:hAnsi="GHEA Grapalat"/>
          <w:b/>
          <w:bdr w:val="none" w:sz="0" w:space="0" w:color="auto"/>
          <w:lang w:val="hy-AM"/>
        </w:rPr>
        <w:t xml:space="preserve">4. </w:t>
      </w:r>
      <w:r w:rsidRPr="000072EE">
        <w:rPr>
          <w:rFonts w:ascii="GHEA Grapalat" w:eastAsia="Calibri" w:hAnsi="GHEA Grapalat"/>
          <w:b/>
          <w:u w:val="single"/>
          <w:bdr w:val="none" w:sz="0" w:space="0" w:color="auto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0072EE">
        <w:rPr>
          <w:rFonts w:ascii="Cambria Math" w:eastAsia="Calibri" w:hAnsi="Cambria Math" w:cs="Cambria Math"/>
          <w:b/>
          <w:u w:val="single"/>
          <w:bdr w:val="none" w:sz="0" w:space="0" w:color="auto"/>
          <w:lang w:val="hy-AM"/>
        </w:rPr>
        <w:t>․</w:t>
      </w:r>
      <w:r w:rsidRPr="000072EE">
        <w:rPr>
          <w:rFonts w:ascii="GHEA Grapalat" w:eastAsia="Calibri" w:hAnsi="GHEA Grapalat"/>
          <w:bdr w:val="none" w:sz="0" w:space="0" w:color="auto"/>
          <w:lang w:val="hy-AM"/>
        </w:rPr>
        <w:t xml:space="preserve"> </w:t>
      </w:r>
    </w:p>
    <w:p w14:paraId="5BF20125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lang w:val="hy-AM"/>
        </w:rPr>
      </w:pPr>
      <w:r w:rsidRPr="000072EE">
        <w:rPr>
          <w:rFonts w:ascii="GHEA Grapalat" w:eastAsia="Times New Roman" w:hAnsi="GHEA Grapalat"/>
          <w:bCs/>
          <w:bdr w:val="none" w:sz="0" w:space="0" w:color="auto"/>
          <w:lang w:val="hy-AM"/>
        </w:rPr>
        <w:t xml:space="preserve">Նախագծի </w:t>
      </w:r>
      <w:r w:rsidRPr="000072EE">
        <w:rPr>
          <w:rFonts w:ascii="GHEA Grapalat" w:eastAsia="Calibri" w:hAnsi="GHEA Grapalat"/>
          <w:bdr w:val="none" w:sz="0" w:space="0" w:color="auto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14:paraId="6E22D0BD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/>
          <w:bdr w:val="none" w:sz="0" w:space="0" w:color="auto"/>
          <w:lang w:val="hy-AM"/>
        </w:rPr>
      </w:pPr>
    </w:p>
    <w:p w14:paraId="48AEDCDE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GHEA Grapalat" w:eastAsia="Calibri" w:hAnsi="GHEA Grapalat" w:cs="Sylfaen"/>
          <w:b/>
          <w:bdr w:val="none" w:sz="0" w:space="0" w:color="auto"/>
          <w:lang w:val="hy-AM"/>
        </w:rPr>
      </w:pPr>
      <w:r w:rsidRPr="000072EE">
        <w:rPr>
          <w:rFonts w:ascii="GHEA Grapalat" w:eastAsia="Calibri" w:hAnsi="GHEA Grapalat"/>
          <w:b/>
          <w:bdr w:val="none" w:sz="0" w:space="0" w:color="auto"/>
          <w:lang w:val="hy-AM"/>
        </w:rPr>
        <w:t>5</w:t>
      </w:r>
      <w:r w:rsidRPr="000072EE">
        <w:rPr>
          <w:rFonts w:ascii="GHEA Grapalat" w:eastAsia="Calibri" w:hAnsi="GHEA Grapalat"/>
          <w:b/>
          <w:bdr w:val="none" w:sz="0" w:space="0" w:color="auto"/>
          <w:lang w:val="fr-FR"/>
        </w:rPr>
        <w:t xml:space="preserve">.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Նախագծի</w:t>
      </w:r>
      <w:r w:rsidRPr="000072EE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մշակման</w:t>
      </w:r>
      <w:r w:rsidRPr="000072EE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գործընթացում</w:t>
      </w:r>
      <w:r w:rsidRPr="000072EE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ներգրավված</w:t>
      </w:r>
      <w:r w:rsidRPr="000072EE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ինստիտուտները</w:t>
      </w:r>
      <w:r w:rsidRPr="000072EE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hy-AM"/>
        </w:rPr>
        <w:t>և</w:t>
      </w:r>
      <w:r w:rsidRPr="000072EE">
        <w:rPr>
          <w:rFonts w:ascii="GHEA Grapalat" w:eastAsia="Calibri" w:hAnsi="GHEA Grapalat" w:cs="Arial Armenian"/>
          <w:b/>
          <w:u w:val="single"/>
          <w:bdr w:val="none" w:sz="0" w:space="0" w:color="auto"/>
          <w:lang w:val="fr-FR"/>
        </w:rPr>
        <w:t xml:space="preserve"> </w:t>
      </w:r>
      <w:r w:rsidRPr="000072EE">
        <w:rPr>
          <w:rFonts w:ascii="GHEA Grapalat" w:eastAsia="Calibri" w:hAnsi="GHEA Grapalat" w:cs="Sylfaen"/>
          <w:b/>
          <w:u w:val="single"/>
          <w:bdr w:val="none" w:sz="0" w:space="0" w:color="auto"/>
          <w:lang w:val="fr-FR"/>
        </w:rPr>
        <w:t>անձինք.</w:t>
      </w:r>
    </w:p>
    <w:p w14:paraId="775C1460" w14:textId="0B6BCE09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/>
        <w:ind w:firstLine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en-GB"/>
        </w:rPr>
      </w:pPr>
      <w:r w:rsidRPr="000072EE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Նախագիծը մշակվել է ՀՀ </w:t>
      </w:r>
      <w:r w:rsidR="004950A3" w:rsidRPr="000072EE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ներքին գործերի նախարարության </w:t>
      </w:r>
      <w:r w:rsidRPr="000072EE">
        <w:rPr>
          <w:rFonts w:ascii="GHEA Grapalat" w:eastAsia="Times New Roman" w:hAnsi="GHEA Grapalat"/>
          <w:bdr w:val="none" w:sz="0" w:space="0" w:color="auto"/>
          <w:lang w:val="hy-AM" w:eastAsia="en-GB"/>
        </w:rPr>
        <w:t>կողմից։</w:t>
      </w:r>
    </w:p>
    <w:p w14:paraId="22869E03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/>
        <w:ind w:firstLine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en-GB"/>
        </w:rPr>
      </w:pPr>
    </w:p>
    <w:p w14:paraId="2168ABBD" w14:textId="77777777" w:rsidR="00E72807" w:rsidRPr="000072EE" w:rsidRDefault="00E72807" w:rsidP="00E72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b/>
          <w:bdr w:val="none" w:sz="0" w:space="0" w:color="auto"/>
          <w:lang w:val="hy-AM"/>
        </w:rPr>
      </w:pPr>
      <w:r w:rsidRPr="000072EE">
        <w:rPr>
          <w:rFonts w:ascii="GHEA Grapalat" w:eastAsia="Times New Roman" w:hAnsi="GHEA Grapalat"/>
          <w:b/>
          <w:bdr w:val="none" w:sz="0" w:space="0" w:color="auto"/>
          <w:lang w:val="hy-AM"/>
        </w:rPr>
        <w:t>6</w:t>
      </w:r>
      <w:r w:rsidRPr="000072EE">
        <w:rPr>
          <w:rFonts w:ascii="GHEA Grapalat" w:eastAsia="Times New Roman" w:hAnsi="GHEA Grapalat"/>
          <w:b/>
          <w:bdr w:val="none" w:sz="0" w:space="0" w:color="auto"/>
          <w:lang w:val="pt-BR"/>
        </w:rPr>
        <w:t xml:space="preserve">. </w:t>
      </w:r>
      <w:r w:rsidRPr="000072EE">
        <w:rPr>
          <w:rFonts w:ascii="GHEA Grapalat" w:eastAsia="Times New Roman" w:hAnsi="GHEA Grapalat"/>
          <w:b/>
          <w:u w:val="single"/>
          <w:bdr w:val="none" w:sz="0" w:space="0" w:color="auto"/>
          <w:lang w:val="pt-BR"/>
        </w:rPr>
        <w:t>Ակնկալվող արդյունքը.</w:t>
      </w:r>
    </w:p>
    <w:p w14:paraId="115E2833" w14:textId="61230D77" w:rsidR="00A91335" w:rsidRDefault="00A91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Times New Roman" w:hAnsi="GHEA Grapalat"/>
          <w:bdr w:val="none" w:sz="0" w:space="0" w:color="auto"/>
          <w:lang w:val="hy-AM" w:eastAsia="en-GB"/>
        </w:rPr>
      </w:pPr>
      <w:r w:rsidRPr="000072EE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Նախագծի ընդունման արդյունքում </w:t>
      </w:r>
      <w:r w:rsidR="00561DF5" w:rsidRPr="00561DF5">
        <w:rPr>
          <w:rFonts w:ascii="GHEA Grapalat" w:eastAsia="Times New Roman" w:hAnsi="GHEA Grapalat"/>
          <w:bdr w:val="none" w:sz="0" w:space="0" w:color="auto"/>
          <w:lang w:val="hy-AM" w:eastAsia="en-GB"/>
        </w:rPr>
        <w:t>ուժը կորցրած</w:t>
      </w:r>
      <w:r w:rsidR="00561DF5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 կ</w:t>
      </w:r>
      <w:r w:rsidR="00561DF5" w:rsidRPr="00561DF5">
        <w:rPr>
          <w:rFonts w:ascii="GHEA Grapalat" w:eastAsia="Times New Roman" w:hAnsi="GHEA Grapalat"/>
          <w:bdr w:val="none" w:sz="0" w:space="0" w:color="auto"/>
          <w:lang w:val="hy-AM" w:eastAsia="en-GB"/>
        </w:rPr>
        <w:t>ճանաչ</w:t>
      </w:r>
      <w:r w:rsidR="00561DF5">
        <w:rPr>
          <w:rFonts w:ascii="GHEA Grapalat" w:eastAsia="Times New Roman" w:hAnsi="GHEA Grapalat"/>
          <w:bdr w:val="none" w:sz="0" w:space="0" w:color="auto"/>
          <w:lang w:val="hy-AM" w:eastAsia="en-GB"/>
        </w:rPr>
        <w:t>վի</w:t>
      </w:r>
      <w:r w:rsidR="00561DF5" w:rsidRPr="00561DF5">
        <w:rPr>
          <w:rFonts w:ascii="GHEA Grapalat" w:eastAsia="Times New Roman" w:hAnsi="GHEA Grapalat"/>
          <w:bdr w:val="none" w:sz="0" w:space="0" w:color="auto"/>
          <w:lang w:val="hy-AM" w:eastAsia="en-GB"/>
        </w:rPr>
        <w:t xml:space="preserve"> Հայաստանի Հանրապետության կառավարության 2020 թվականի հունիսի 25-ի N 1051-Ն որոշումը։</w:t>
      </w:r>
    </w:p>
    <w:p w14:paraId="18C88BAA" w14:textId="60A2AEC8" w:rsidR="008E15F6" w:rsidRDefault="008E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Times New Roman" w:hAnsi="GHEA Grapalat"/>
          <w:bdr w:val="none" w:sz="0" w:space="0" w:color="auto"/>
          <w:lang w:val="hy-AM" w:eastAsia="en-GB"/>
        </w:rPr>
      </w:pPr>
    </w:p>
    <w:p w14:paraId="5C180712" w14:textId="20D42445" w:rsidR="008E15F6" w:rsidRDefault="008E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Times New Roman" w:hAnsi="GHEA Grapalat"/>
          <w:bdr w:val="none" w:sz="0" w:space="0" w:color="auto"/>
          <w:lang w:val="hy-AM" w:eastAsia="en-GB"/>
        </w:rPr>
      </w:pPr>
    </w:p>
    <w:p w14:paraId="05801FAC" w14:textId="77777777" w:rsidR="008E15F6" w:rsidRPr="000072EE" w:rsidRDefault="008E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u w:val="single"/>
          <w:bdr w:val="none" w:sz="0" w:space="0" w:color="auto"/>
          <w:lang w:val="hy-AM"/>
        </w:rPr>
      </w:pPr>
    </w:p>
    <w:p w14:paraId="2BDED222" w14:textId="77777777" w:rsidR="00F61747" w:rsidRPr="000072EE" w:rsidRDefault="00F61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both"/>
        <w:rPr>
          <w:rFonts w:ascii="GHEA Grapalat" w:eastAsia="Calibri" w:hAnsi="GHEA Grapalat"/>
          <w:u w:val="single"/>
          <w:bdr w:val="none" w:sz="0" w:space="0" w:color="auto"/>
          <w:lang w:val="hy-AM"/>
        </w:rPr>
      </w:pPr>
    </w:p>
    <w:p w14:paraId="399C2B54" w14:textId="299AA381" w:rsidR="00F61747" w:rsidRPr="000072EE" w:rsidRDefault="00F61747" w:rsidP="00F61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0"/>
        <w:jc w:val="right"/>
        <w:rPr>
          <w:rFonts w:ascii="GHEA Grapalat" w:eastAsia="Calibri" w:hAnsi="GHEA Grapalat"/>
          <w:b/>
          <w:bCs/>
          <w:bdr w:val="none" w:sz="0" w:space="0" w:color="auto"/>
          <w:lang w:val="hy-AM"/>
        </w:rPr>
      </w:pPr>
      <w:r w:rsidRPr="000072EE">
        <w:rPr>
          <w:rFonts w:ascii="GHEA Grapalat" w:eastAsia="Calibri" w:hAnsi="GHEA Grapalat"/>
          <w:b/>
          <w:bCs/>
          <w:bdr w:val="none" w:sz="0" w:space="0" w:color="auto"/>
          <w:lang w:val="hy-AM"/>
        </w:rPr>
        <w:t>ՀՀ ներքին գործերի նախարարություն</w:t>
      </w:r>
    </w:p>
    <w:sectPr w:rsidR="00F61747" w:rsidRPr="000072EE" w:rsidSect="00307BDC">
      <w:pgSz w:w="11906" w:h="16838"/>
      <w:pgMar w:top="426" w:right="656" w:bottom="284" w:left="720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72F3"/>
    <w:multiLevelType w:val="hybridMultilevel"/>
    <w:tmpl w:val="947CC9C6"/>
    <w:lvl w:ilvl="0" w:tplc="DD6E4866">
      <w:start w:val="1"/>
      <w:numFmt w:val="decimal"/>
      <w:lvlText w:val="%1)"/>
      <w:lvlJc w:val="left"/>
      <w:pPr>
        <w:ind w:left="1069" w:hanging="360"/>
      </w:pPr>
      <w:rPr>
        <w:rFonts w:eastAsia="Arial Unicode M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220E07"/>
    <w:multiLevelType w:val="hybridMultilevel"/>
    <w:tmpl w:val="C67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67F"/>
    <w:multiLevelType w:val="multilevel"/>
    <w:tmpl w:val="5B10F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BFD6270"/>
    <w:multiLevelType w:val="hybridMultilevel"/>
    <w:tmpl w:val="3CEED122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2E9E0ECF"/>
    <w:multiLevelType w:val="hybridMultilevel"/>
    <w:tmpl w:val="8500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761CD"/>
    <w:multiLevelType w:val="hybridMultilevel"/>
    <w:tmpl w:val="6076167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05662E"/>
    <w:multiLevelType w:val="hybridMultilevel"/>
    <w:tmpl w:val="59C8AD0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A1E5289"/>
    <w:multiLevelType w:val="multilevel"/>
    <w:tmpl w:val="38CC4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EE072A"/>
    <w:multiLevelType w:val="hybridMultilevel"/>
    <w:tmpl w:val="FFC4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A479E"/>
    <w:multiLevelType w:val="hybridMultilevel"/>
    <w:tmpl w:val="372E64D4"/>
    <w:lvl w:ilvl="0" w:tplc="9EA6B490">
      <w:start w:val="91"/>
      <w:numFmt w:val="decimal"/>
      <w:lvlText w:val="%1."/>
      <w:lvlJc w:val="left"/>
      <w:pPr>
        <w:ind w:left="931" w:hanging="732"/>
        <w:jc w:val="left"/>
      </w:pPr>
      <w:rPr>
        <w:rFonts w:ascii="Times New Roman" w:eastAsia="Times New Roman" w:hAnsi="Times New Roman" w:cs="Times New Roman" w:hint="default"/>
        <w:color w:val="0C0C0C"/>
        <w:w w:val="80"/>
        <w:sz w:val="24"/>
        <w:szCs w:val="24"/>
      </w:rPr>
    </w:lvl>
    <w:lvl w:ilvl="1" w:tplc="9EF81306">
      <w:numFmt w:val="bullet"/>
      <w:lvlText w:val="•"/>
      <w:lvlJc w:val="left"/>
      <w:pPr>
        <w:ind w:left="2380" w:hanging="732"/>
      </w:pPr>
      <w:rPr>
        <w:rFonts w:hint="default"/>
      </w:rPr>
    </w:lvl>
    <w:lvl w:ilvl="2" w:tplc="4DB20BC8">
      <w:numFmt w:val="bullet"/>
      <w:lvlText w:val="•"/>
      <w:lvlJc w:val="left"/>
      <w:pPr>
        <w:ind w:left="3220" w:hanging="732"/>
      </w:pPr>
      <w:rPr>
        <w:rFonts w:hint="default"/>
      </w:rPr>
    </w:lvl>
    <w:lvl w:ilvl="3" w:tplc="61B620EE">
      <w:numFmt w:val="bullet"/>
      <w:lvlText w:val="•"/>
      <w:lvlJc w:val="left"/>
      <w:pPr>
        <w:ind w:left="4198" w:hanging="732"/>
      </w:pPr>
      <w:rPr>
        <w:rFonts w:hint="default"/>
      </w:rPr>
    </w:lvl>
    <w:lvl w:ilvl="4" w:tplc="A016EA44">
      <w:numFmt w:val="bullet"/>
      <w:lvlText w:val="•"/>
      <w:lvlJc w:val="left"/>
      <w:pPr>
        <w:ind w:left="5176" w:hanging="732"/>
      </w:pPr>
      <w:rPr>
        <w:rFonts w:hint="default"/>
      </w:rPr>
    </w:lvl>
    <w:lvl w:ilvl="5" w:tplc="D03ABD7C">
      <w:numFmt w:val="bullet"/>
      <w:lvlText w:val="•"/>
      <w:lvlJc w:val="left"/>
      <w:pPr>
        <w:ind w:left="6154" w:hanging="732"/>
      </w:pPr>
      <w:rPr>
        <w:rFonts w:hint="default"/>
      </w:rPr>
    </w:lvl>
    <w:lvl w:ilvl="6" w:tplc="B1EE8E9E">
      <w:numFmt w:val="bullet"/>
      <w:lvlText w:val="•"/>
      <w:lvlJc w:val="left"/>
      <w:pPr>
        <w:ind w:left="7133" w:hanging="732"/>
      </w:pPr>
      <w:rPr>
        <w:rFonts w:hint="default"/>
      </w:rPr>
    </w:lvl>
    <w:lvl w:ilvl="7" w:tplc="BD48E67C">
      <w:numFmt w:val="bullet"/>
      <w:lvlText w:val="•"/>
      <w:lvlJc w:val="left"/>
      <w:pPr>
        <w:ind w:left="8111" w:hanging="732"/>
      </w:pPr>
      <w:rPr>
        <w:rFonts w:hint="default"/>
      </w:rPr>
    </w:lvl>
    <w:lvl w:ilvl="8" w:tplc="E8FEEE64">
      <w:numFmt w:val="bullet"/>
      <w:lvlText w:val="•"/>
      <w:lvlJc w:val="left"/>
      <w:pPr>
        <w:ind w:left="9089" w:hanging="732"/>
      </w:pPr>
      <w:rPr>
        <w:rFonts w:hint="default"/>
      </w:rPr>
    </w:lvl>
  </w:abstractNum>
  <w:abstractNum w:abstractNumId="10" w15:restartNumberingAfterBreak="0">
    <w:nsid w:val="4FA37325"/>
    <w:multiLevelType w:val="hybridMultilevel"/>
    <w:tmpl w:val="80B41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00E00"/>
    <w:multiLevelType w:val="hybridMultilevel"/>
    <w:tmpl w:val="AA96EE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5A576C"/>
    <w:multiLevelType w:val="hybridMultilevel"/>
    <w:tmpl w:val="2E585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C62E0D"/>
    <w:multiLevelType w:val="hybridMultilevel"/>
    <w:tmpl w:val="8B189DD8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76D429C"/>
    <w:multiLevelType w:val="hybridMultilevel"/>
    <w:tmpl w:val="372E64D4"/>
    <w:lvl w:ilvl="0" w:tplc="9EA6B490">
      <w:start w:val="91"/>
      <w:numFmt w:val="decimal"/>
      <w:lvlText w:val="%1."/>
      <w:lvlJc w:val="left"/>
      <w:pPr>
        <w:ind w:left="931" w:hanging="732"/>
        <w:jc w:val="left"/>
      </w:pPr>
      <w:rPr>
        <w:rFonts w:ascii="Times New Roman" w:eastAsia="Times New Roman" w:hAnsi="Times New Roman" w:cs="Times New Roman" w:hint="default"/>
        <w:color w:val="0C0C0C"/>
        <w:w w:val="80"/>
        <w:sz w:val="24"/>
        <w:szCs w:val="24"/>
      </w:rPr>
    </w:lvl>
    <w:lvl w:ilvl="1" w:tplc="9EF81306">
      <w:numFmt w:val="bullet"/>
      <w:lvlText w:val="•"/>
      <w:lvlJc w:val="left"/>
      <w:pPr>
        <w:ind w:left="2380" w:hanging="732"/>
      </w:pPr>
      <w:rPr>
        <w:rFonts w:hint="default"/>
      </w:rPr>
    </w:lvl>
    <w:lvl w:ilvl="2" w:tplc="4DB20BC8">
      <w:numFmt w:val="bullet"/>
      <w:lvlText w:val="•"/>
      <w:lvlJc w:val="left"/>
      <w:pPr>
        <w:ind w:left="3220" w:hanging="732"/>
      </w:pPr>
      <w:rPr>
        <w:rFonts w:hint="default"/>
      </w:rPr>
    </w:lvl>
    <w:lvl w:ilvl="3" w:tplc="61B620EE">
      <w:numFmt w:val="bullet"/>
      <w:lvlText w:val="•"/>
      <w:lvlJc w:val="left"/>
      <w:pPr>
        <w:ind w:left="4198" w:hanging="732"/>
      </w:pPr>
      <w:rPr>
        <w:rFonts w:hint="default"/>
      </w:rPr>
    </w:lvl>
    <w:lvl w:ilvl="4" w:tplc="A016EA44">
      <w:numFmt w:val="bullet"/>
      <w:lvlText w:val="•"/>
      <w:lvlJc w:val="left"/>
      <w:pPr>
        <w:ind w:left="5176" w:hanging="732"/>
      </w:pPr>
      <w:rPr>
        <w:rFonts w:hint="default"/>
      </w:rPr>
    </w:lvl>
    <w:lvl w:ilvl="5" w:tplc="D03ABD7C">
      <w:numFmt w:val="bullet"/>
      <w:lvlText w:val="•"/>
      <w:lvlJc w:val="left"/>
      <w:pPr>
        <w:ind w:left="6154" w:hanging="732"/>
      </w:pPr>
      <w:rPr>
        <w:rFonts w:hint="default"/>
      </w:rPr>
    </w:lvl>
    <w:lvl w:ilvl="6" w:tplc="B1EE8E9E">
      <w:numFmt w:val="bullet"/>
      <w:lvlText w:val="•"/>
      <w:lvlJc w:val="left"/>
      <w:pPr>
        <w:ind w:left="7133" w:hanging="732"/>
      </w:pPr>
      <w:rPr>
        <w:rFonts w:hint="default"/>
      </w:rPr>
    </w:lvl>
    <w:lvl w:ilvl="7" w:tplc="BD48E67C">
      <w:numFmt w:val="bullet"/>
      <w:lvlText w:val="•"/>
      <w:lvlJc w:val="left"/>
      <w:pPr>
        <w:ind w:left="8111" w:hanging="732"/>
      </w:pPr>
      <w:rPr>
        <w:rFonts w:hint="default"/>
      </w:rPr>
    </w:lvl>
    <w:lvl w:ilvl="8" w:tplc="E8FEEE64">
      <w:numFmt w:val="bullet"/>
      <w:lvlText w:val="•"/>
      <w:lvlJc w:val="left"/>
      <w:pPr>
        <w:ind w:left="9089" w:hanging="732"/>
      </w:pPr>
      <w:rPr>
        <w:rFonts w:hint="default"/>
      </w:rPr>
    </w:lvl>
  </w:abstractNum>
  <w:abstractNum w:abstractNumId="15" w15:restartNumberingAfterBreak="0">
    <w:nsid w:val="588B1DE7"/>
    <w:multiLevelType w:val="hybridMultilevel"/>
    <w:tmpl w:val="C8944C9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8C0014C"/>
    <w:multiLevelType w:val="hybridMultilevel"/>
    <w:tmpl w:val="FED4C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EF0539"/>
    <w:multiLevelType w:val="hybridMultilevel"/>
    <w:tmpl w:val="930225F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8" w15:restartNumberingAfterBreak="0">
    <w:nsid w:val="5C6444CD"/>
    <w:multiLevelType w:val="hybridMultilevel"/>
    <w:tmpl w:val="44F0044E"/>
    <w:lvl w:ilvl="0" w:tplc="13BC851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52545"/>
    <w:multiLevelType w:val="hybridMultilevel"/>
    <w:tmpl w:val="00C274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9C6FF5"/>
    <w:multiLevelType w:val="multilevel"/>
    <w:tmpl w:val="D236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769F4"/>
    <w:multiLevelType w:val="hybridMultilevel"/>
    <w:tmpl w:val="2E88616A"/>
    <w:lvl w:ilvl="0" w:tplc="2F204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84654"/>
    <w:multiLevelType w:val="hybridMultilevel"/>
    <w:tmpl w:val="829C4012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98D0860"/>
    <w:multiLevelType w:val="hybridMultilevel"/>
    <w:tmpl w:val="BB9CF7D4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6D21554E"/>
    <w:multiLevelType w:val="hybridMultilevel"/>
    <w:tmpl w:val="49AEF0F0"/>
    <w:lvl w:ilvl="0" w:tplc="EFE00A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A23C6"/>
    <w:multiLevelType w:val="hybridMultilevel"/>
    <w:tmpl w:val="4E52FEE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722015E5"/>
    <w:multiLevelType w:val="multilevel"/>
    <w:tmpl w:val="6F1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AC0D27"/>
    <w:multiLevelType w:val="hybridMultilevel"/>
    <w:tmpl w:val="8D0C67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C481D7B"/>
    <w:multiLevelType w:val="hybridMultilevel"/>
    <w:tmpl w:val="2EF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3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15"/>
  </w:num>
  <w:num w:numId="9">
    <w:abstractNumId w:val="27"/>
  </w:num>
  <w:num w:numId="10">
    <w:abstractNumId w:val="2"/>
  </w:num>
  <w:num w:numId="11">
    <w:abstractNumId w:val="25"/>
  </w:num>
  <w:num w:numId="12">
    <w:abstractNumId w:val="19"/>
  </w:num>
  <w:num w:numId="13">
    <w:abstractNumId w:val="6"/>
  </w:num>
  <w:num w:numId="14">
    <w:abstractNumId w:val="17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4"/>
  </w:num>
  <w:num w:numId="19">
    <w:abstractNumId w:val="3"/>
  </w:num>
  <w:num w:numId="20">
    <w:abstractNumId w:val="7"/>
  </w:num>
  <w:num w:numId="21">
    <w:abstractNumId w:val="22"/>
  </w:num>
  <w:num w:numId="22">
    <w:abstractNumId w:val="12"/>
  </w:num>
  <w:num w:numId="23">
    <w:abstractNumId w:val="23"/>
  </w:num>
  <w:num w:numId="24">
    <w:abstractNumId w:val="8"/>
  </w:num>
  <w:num w:numId="25">
    <w:abstractNumId w:val="28"/>
  </w:num>
  <w:num w:numId="26">
    <w:abstractNumId w:val="16"/>
  </w:num>
  <w:num w:numId="27">
    <w:abstractNumId w:val="21"/>
  </w:num>
  <w:num w:numId="28">
    <w:abstractNumId w:val="20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6C"/>
    <w:rsid w:val="0000028F"/>
    <w:rsid w:val="00000E0B"/>
    <w:rsid w:val="00001E2D"/>
    <w:rsid w:val="00002F47"/>
    <w:rsid w:val="000054AC"/>
    <w:rsid w:val="000072EE"/>
    <w:rsid w:val="000120A2"/>
    <w:rsid w:val="00013E04"/>
    <w:rsid w:val="000213C5"/>
    <w:rsid w:val="00021743"/>
    <w:rsid w:val="00022493"/>
    <w:rsid w:val="000242F8"/>
    <w:rsid w:val="00026BB8"/>
    <w:rsid w:val="00026D44"/>
    <w:rsid w:val="000303F0"/>
    <w:rsid w:val="00031907"/>
    <w:rsid w:val="000332CA"/>
    <w:rsid w:val="00034A5C"/>
    <w:rsid w:val="00034A8E"/>
    <w:rsid w:val="00036AEB"/>
    <w:rsid w:val="00036F2E"/>
    <w:rsid w:val="00037B7B"/>
    <w:rsid w:val="00037D2E"/>
    <w:rsid w:val="00040B2D"/>
    <w:rsid w:val="00042014"/>
    <w:rsid w:val="0004205B"/>
    <w:rsid w:val="000429F9"/>
    <w:rsid w:val="000437E1"/>
    <w:rsid w:val="000456C1"/>
    <w:rsid w:val="0004666E"/>
    <w:rsid w:val="00046B9C"/>
    <w:rsid w:val="00047CA8"/>
    <w:rsid w:val="00050021"/>
    <w:rsid w:val="0005054F"/>
    <w:rsid w:val="000514BD"/>
    <w:rsid w:val="00051513"/>
    <w:rsid w:val="00054184"/>
    <w:rsid w:val="0005578F"/>
    <w:rsid w:val="000567A6"/>
    <w:rsid w:val="0006444C"/>
    <w:rsid w:val="00064DFF"/>
    <w:rsid w:val="00065A53"/>
    <w:rsid w:val="00065B8E"/>
    <w:rsid w:val="00065FAC"/>
    <w:rsid w:val="00066111"/>
    <w:rsid w:val="000707AC"/>
    <w:rsid w:val="000740CE"/>
    <w:rsid w:val="000765AB"/>
    <w:rsid w:val="00076BFC"/>
    <w:rsid w:val="00081185"/>
    <w:rsid w:val="000822B2"/>
    <w:rsid w:val="00083657"/>
    <w:rsid w:val="00084639"/>
    <w:rsid w:val="00093494"/>
    <w:rsid w:val="00093820"/>
    <w:rsid w:val="00093D1D"/>
    <w:rsid w:val="00095AA4"/>
    <w:rsid w:val="0009726E"/>
    <w:rsid w:val="000A20E0"/>
    <w:rsid w:val="000A233D"/>
    <w:rsid w:val="000A2BCE"/>
    <w:rsid w:val="000A4367"/>
    <w:rsid w:val="000A4A3C"/>
    <w:rsid w:val="000A4D0A"/>
    <w:rsid w:val="000A4D7A"/>
    <w:rsid w:val="000A75E6"/>
    <w:rsid w:val="000B1CAF"/>
    <w:rsid w:val="000B1FC3"/>
    <w:rsid w:val="000B380E"/>
    <w:rsid w:val="000B3A91"/>
    <w:rsid w:val="000B4904"/>
    <w:rsid w:val="000B5939"/>
    <w:rsid w:val="000B7D5B"/>
    <w:rsid w:val="000C0C6D"/>
    <w:rsid w:val="000C3287"/>
    <w:rsid w:val="000C5CD2"/>
    <w:rsid w:val="000C67EB"/>
    <w:rsid w:val="000C6A90"/>
    <w:rsid w:val="000C6C76"/>
    <w:rsid w:val="000D1118"/>
    <w:rsid w:val="000D2AFB"/>
    <w:rsid w:val="000D33D3"/>
    <w:rsid w:val="000D401B"/>
    <w:rsid w:val="000D5FEF"/>
    <w:rsid w:val="000D7E82"/>
    <w:rsid w:val="000E0CA1"/>
    <w:rsid w:val="000E1E15"/>
    <w:rsid w:val="000E2AA9"/>
    <w:rsid w:val="000F368E"/>
    <w:rsid w:val="000F45E9"/>
    <w:rsid w:val="000F6733"/>
    <w:rsid w:val="000F67AE"/>
    <w:rsid w:val="000F6C48"/>
    <w:rsid w:val="000F7086"/>
    <w:rsid w:val="001013E8"/>
    <w:rsid w:val="00101477"/>
    <w:rsid w:val="00101AF0"/>
    <w:rsid w:val="00102FD3"/>
    <w:rsid w:val="0010473A"/>
    <w:rsid w:val="001104D5"/>
    <w:rsid w:val="0011103B"/>
    <w:rsid w:val="001153C2"/>
    <w:rsid w:val="00116CC1"/>
    <w:rsid w:val="00117DE5"/>
    <w:rsid w:val="0012174A"/>
    <w:rsid w:val="0012221F"/>
    <w:rsid w:val="00122319"/>
    <w:rsid w:val="0012557F"/>
    <w:rsid w:val="00125885"/>
    <w:rsid w:val="00125991"/>
    <w:rsid w:val="00125A69"/>
    <w:rsid w:val="00126D8E"/>
    <w:rsid w:val="001302E4"/>
    <w:rsid w:val="0013095F"/>
    <w:rsid w:val="00130F41"/>
    <w:rsid w:val="00135F28"/>
    <w:rsid w:val="0013650D"/>
    <w:rsid w:val="001371B8"/>
    <w:rsid w:val="001400D0"/>
    <w:rsid w:val="00144AA3"/>
    <w:rsid w:val="001470F9"/>
    <w:rsid w:val="00150F35"/>
    <w:rsid w:val="0015764C"/>
    <w:rsid w:val="00160AF1"/>
    <w:rsid w:val="00161CD8"/>
    <w:rsid w:val="001632C1"/>
    <w:rsid w:val="001633F2"/>
    <w:rsid w:val="0016639E"/>
    <w:rsid w:val="001711D8"/>
    <w:rsid w:val="001735C4"/>
    <w:rsid w:val="001735FF"/>
    <w:rsid w:val="00173A3C"/>
    <w:rsid w:val="0017594D"/>
    <w:rsid w:val="0018180C"/>
    <w:rsid w:val="00184D9B"/>
    <w:rsid w:val="001871E1"/>
    <w:rsid w:val="0019015F"/>
    <w:rsid w:val="00193A60"/>
    <w:rsid w:val="00195F70"/>
    <w:rsid w:val="00196F97"/>
    <w:rsid w:val="00197779"/>
    <w:rsid w:val="001A00D6"/>
    <w:rsid w:val="001A0864"/>
    <w:rsid w:val="001A12FA"/>
    <w:rsid w:val="001A2779"/>
    <w:rsid w:val="001A2DD0"/>
    <w:rsid w:val="001A2DE3"/>
    <w:rsid w:val="001A63D6"/>
    <w:rsid w:val="001B2007"/>
    <w:rsid w:val="001B28FA"/>
    <w:rsid w:val="001B2A4F"/>
    <w:rsid w:val="001B4F62"/>
    <w:rsid w:val="001B528E"/>
    <w:rsid w:val="001B74B1"/>
    <w:rsid w:val="001C409B"/>
    <w:rsid w:val="001C4AAA"/>
    <w:rsid w:val="001C4C68"/>
    <w:rsid w:val="001C5FBA"/>
    <w:rsid w:val="001D25E3"/>
    <w:rsid w:val="001D60B7"/>
    <w:rsid w:val="001D726F"/>
    <w:rsid w:val="001E5D96"/>
    <w:rsid w:val="001E6070"/>
    <w:rsid w:val="001E6E68"/>
    <w:rsid w:val="001E7565"/>
    <w:rsid w:val="001F1E48"/>
    <w:rsid w:val="001F28D3"/>
    <w:rsid w:val="001F589F"/>
    <w:rsid w:val="001F77CC"/>
    <w:rsid w:val="00202605"/>
    <w:rsid w:val="00202C28"/>
    <w:rsid w:val="00202D49"/>
    <w:rsid w:val="00203A57"/>
    <w:rsid w:val="002066D3"/>
    <w:rsid w:val="00211FFC"/>
    <w:rsid w:val="00213D42"/>
    <w:rsid w:val="00213FF0"/>
    <w:rsid w:val="002156BB"/>
    <w:rsid w:val="002177D7"/>
    <w:rsid w:val="0022434F"/>
    <w:rsid w:val="002271FE"/>
    <w:rsid w:val="00230037"/>
    <w:rsid w:val="002315B7"/>
    <w:rsid w:val="00233433"/>
    <w:rsid w:val="002346F1"/>
    <w:rsid w:val="00234BB9"/>
    <w:rsid w:val="0024153F"/>
    <w:rsid w:val="0024346F"/>
    <w:rsid w:val="00243519"/>
    <w:rsid w:val="00245ED7"/>
    <w:rsid w:val="0024737A"/>
    <w:rsid w:val="00247654"/>
    <w:rsid w:val="00253623"/>
    <w:rsid w:val="002538FC"/>
    <w:rsid w:val="00253F7E"/>
    <w:rsid w:val="00254CE3"/>
    <w:rsid w:val="00255E38"/>
    <w:rsid w:val="00257394"/>
    <w:rsid w:val="00257751"/>
    <w:rsid w:val="00257F58"/>
    <w:rsid w:val="00260D5F"/>
    <w:rsid w:val="00261963"/>
    <w:rsid w:val="00262179"/>
    <w:rsid w:val="0026523D"/>
    <w:rsid w:val="002666EA"/>
    <w:rsid w:val="00267B5F"/>
    <w:rsid w:val="00271077"/>
    <w:rsid w:val="00271FCE"/>
    <w:rsid w:val="0027287F"/>
    <w:rsid w:val="002749BD"/>
    <w:rsid w:val="00277BBF"/>
    <w:rsid w:val="0028262C"/>
    <w:rsid w:val="00282E31"/>
    <w:rsid w:val="00283152"/>
    <w:rsid w:val="002852CA"/>
    <w:rsid w:val="0028661B"/>
    <w:rsid w:val="00287D24"/>
    <w:rsid w:val="00290CDA"/>
    <w:rsid w:val="00290D26"/>
    <w:rsid w:val="00292A01"/>
    <w:rsid w:val="002942C2"/>
    <w:rsid w:val="002A35DA"/>
    <w:rsid w:val="002A6455"/>
    <w:rsid w:val="002A6665"/>
    <w:rsid w:val="002B02CC"/>
    <w:rsid w:val="002B167A"/>
    <w:rsid w:val="002B27C7"/>
    <w:rsid w:val="002B36A0"/>
    <w:rsid w:val="002B4412"/>
    <w:rsid w:val="002B54A2"/>
    <w:rsid w:val="002B5509"/>
    <w:rsid w:val="002B5AA5"/>
    <w:rsid w:val="002C1690"/>
    <w:rsid w:val="002C2F4B"/>
    <w:rsid w:val="002C4692"/>
    <w:rsid w:val="002D173C"/>
    <w:rsid w:val="002D3851"/>
    <w:rsid w:val="002D3948"/>
    <w:rsid w:val="002D4B75"/>
    <w:rsid w:val="002D6970"/>
    <w:rsid w:val="002E10A0"/>
    <w:rsid w:val="002E4D6F"/>
    <w:rsid w:val="002E6497"/>
    <w:rsid w:val="002F28BE"/>
    <w:rsid w:val="002F5788"/>
    <w:rsid w:val="002F68DC"/>
    <w:rsid w:val="002F7351"/>
    <w:rsid w:val="00301586"/>
    <w:rsid w:val="00302B40"/>
    <w:rsid w:val="00305058"/>
    <w:rsid w:val="0030618B"/>
    <w:rsid w:val="003068E3"/>
    <w:rsid w:val="00307BDC"/>
    <w:rsid w:val="00310142"/>
    <w:rsid w:val="00313CDE"/>
    <w:rsid w:val="00322734"/>
    <w:rsid w:val="0032532D"/>
    <w:rsid w:val="00326F48"/>
    <w:rsid w:val="00331E8A"/>
    <w:rsid w:val="00334100"/>
    <w:rsid w:val="00334B63"/>
    <w:rsid w:val="00335D4B"/>
    <w:rsid w:val="0033681D"/>
    <w:rsid w:val="003368BA"/>
    <w:rsid w:val="00340030"/>
    <w:rsid w:val="00340A57"/>
    <w:rsid w:val="003460C2"/>
    <w:rsid w:val="0035023E"/>
    <w:rsid w:val="003503B3"/>
    <w:rsid w:val="0035118D"/>
    <w:rsid w:val="00352078"/>
    <w:rsid w:val="003524BC"/>
    <w:rsid w:val="0035412B"/>
    <w:rsid w:val="00354C93"/>
    <w:rsid w:val="00355748"/>
    <w:rsid w:val="0036099E"/>
    <w:rsid w:val="0036253E"/>
    <w:rsid w:val="00362EC5"/>
    <w:rsid w:val="00365390"/>
    <w:rsid w:val="0036612D"/>
    <w:rsid w:val="003669FD"/>
    <w:rsid w:val="00366AB6"/>
    <w:rsid w:val="00367D3B"/>
    <w:rsid w:val="00370AE4"/>
    <w:rsid w:val="00370C43"/>
    <w:rsid w:val="0037336A"/>
    <w:rsid w:val="00373B23"/>
    <w:rsid w:val="0037557D"/>
    <w:rsid w:val="00375854"/>
    <w:rsid w:val="00376246"/>
    <w:rsid w:val="00381EA8"/>
    <w:rsid w:val="003831D3"/>
    <w:rsid w:val="00384263"/>
    <w:rsid w:val="00387A11"/>
    <w:rsid w:val="00392A69"/>
    <w:rsid w:val="0039513A"/>
    <w:rsid w:val="00396776"/>
    <w:rsid w:val="003A1A4D"/>
    <w:rsid w:val="003A358D"/>
    <w:rsid w:val="003A3B45"/>
    <w:rsid w:val="003A3DAA"/>
    <w:rsid w:val="003A3EC2"/>
    <w:rsid w:val="003B3503"/>
    <w:rsid w:val="003B5B9B"/>
    <w:rsid w:val="003C060E"/>
    <w:rsid w:val="003C0DF7"/>
    <w:rsid w:val="003C37A6"/>
    <w:rsid w:val="003C6B57"/>
    <w:rsid w:val="003C7BA0"/>
    <w:rsid w:val="003C7BAE"/>
    <w:rsid w:val="003D0B87"/>
    <w:rsid w:val="003D79B4"/>
    <w:rsid w:val="003E02C2"/>
    <w:rsid w:val="003E1634"/>
    <w:rsid w:val="003E1CF5"/>
    <w:rsid w:val="003E325C"/>
    <w:rsid w:val="003E35A0"/>
    <w:rsid w:val="003E3E58"/>
    <w:rsid w:val="003E469D"/>
    <w:rsid w:val="003E5905"/>
    <w:rsid w:val="003E670B"/>
    <w:rsid w:val="003F0147"/>
    <w:rsid w:val="003F0E55"/>
    <w:rsid w:val="003F1235"/>
    <w:rsid w:val="003F5F7C"/>
    <w:rsid w:val="003F6876"/>
    <w:rsid w:val="004038D0"/>
    <w:rsid w:val="00403A41"/>
    <w:rsid w:val="004043A1"/>
    <w:rsid w:val="004110D9"/>
    <w:rsid w:val="00411967"/>
    <w:rsid w:val="00413568"/>
    <w:rsid w:val="004164AE"/>
    <w:rsid w:val="00424974"/>
    <w:rsid w:val="00425ACA"/>
    <w:rsid w:val="0043193E"/>
    <w:rsid w:val="00431EF7"/>
    <w:rsid w:val="00432071"/>
    <w:rsid w:val="0043239E"/>
    <w:rsid w:val="00434103"/>
    <w:rsid w:val="00436EE7"/>
    <w:rsid w:val="00437E1C"/>
    <w:rsid w:val="00441621"/>
    <w:rsid w:val="0044237E"/>
    <w:rsid w:val="00444FDA"/>
    <w:rsid w:val="00446785"/>
    <w:rsid w:val="0045002C"/>
    <w:rsid w:val="004536CF"/>
    <w:rsid w:val="0045504A"/>
    <w:rsid w:val="004556BA"/>
    <w:rsid w:val="004617FE"/>
    <w:rsid w:val="00462997"/>
    <w:rsid w:val="00470E26"/>
    <w:rsid w:val="0047281A"/>
    <w:rsid w:val="004759D5"/>
    <w:rsid w:val="00484263"/>
    <w:rsid w:val="0048542B"/>
    <w:rsid w:val="0049047D"/>
    <w:rsid w:val="004926C6"/>
    <w:rsid w:val="004950A3"/>
    <w:rsid w:val="00496909"/>
    <w:rsid w:val="004A2191"/>
    <w:rsid w:val="004A33FF"/>
    <w:rsid w:val="004A4894"/>
    <w:rsid w:val="004A50B7"/>
    <w:rsid w:val="004A734D"/>
    <w:rsid w:val="004B1CB9"/>
    <w:rsid w:val="004B2E2B"/>
    <w:rsid w:val="004B31CF"/>
    <w:rsid w:val="004B3257"/>
    <w:rsid w:val="004B3C19"/>
    <w:rsid w:val="004B6154"/>
    <w:rsid w:val="004B6EF8"/>
    <w:rsid w:val="004B6F67"/>
    <w:rsid w:val="004C0683"/>
    <w:rsid w:val="004C0A83"/>
    <w:rsid w:val="004C5864"/>
    <w:rsid w:val="004C5C97"/>
    <w:rsid w:val="004C632B"/>
    <w:rsid w:val="004D1456"/>
    <w:rsid w:val="004D1D05"/>
    <w:rsid w:val="004D4009"/>
    <w:rsid w:val="004D6DC3"/>
    <w:rsid w:val="004E1609"/>
    <w:rsid w:val="004E1FCD"/>
    <w:rsid w:val="004E20A7"/>
    <w:rsid w:val="004E31C2"/>
    <w:rsid w:val="004E45B7"/>
    <w:rsid w:val="004E759A"/>
    <w:rsid w:val="004F00B0"/>
    <w:rsid w:val="004F2825"/>
    <w:rsid w:val="004F3301"/>
    <w:rsid w:val="004F3C34"/>
    <w:rsid w:val="004F4EBF"/>
    <w:rsid w:val="004F73C9"/>
    <w:rsid w:val="00500895"/>
    <w:rsid w:val="00505CCC"/>
    <w:rsid w:val="005111ED"/>
    <w:rsid w:val="005113F6"/>
    <w:rsid w:val="005116F3"/>
    <w:rsid w:val="00511AA9"/>
    <w:rsid w:val="00515534"/>
    <w:rsid w:val="005173A7"/>
    <w:rsid w:val="0052597E"/>
    <w:rsid w:val="00527E1F"/>
    <w:rsid w:val="005357B2"/>
    <w:rsid w:val="00536A46"/>
    <w:rsid w:val="005421CE"/>
    <w:rsid w:val="005423E5"/>
    <w:rsid w:val="00545D74"/>
    <w:rsid w:val="00547C25"/>
    <w:rsid w:val="0055177A"/>
    <w:rsid w:val="005521B8"/>
    <w:rsid w:val="0055392B"/>
    <w:rsid w:val="005547F4"/>
    <w:rsid w:val="00556C0D"/>
    <w:rsid w:val="005579D3"/>
    <w:rsid w:val="00560203"/>
    <w:rsid w:val="00560A2B"/>
    <w:rsid w:val="00560C2B"/>
    <w:rsid w:val="00560E3C"/>
    <w:rsid w:val="00561483"/>
    <w:rsid w:val="00561DF5"/>
    <w:rsid w:val="0056498F"/>
    <w:rsid w:val="00566D52"/>
    <w:rsid w:val="00566F56"/>
    <w:rsid w:val="0056744A"/>
    <w:rsid w:val="00571573"/>
    <w:rsid w:val="00571EFB"/>
    <w:rsid w:val="005741CC"/>
    <w:rsid w:val="00574391"/>
    <w:rsid w:val="0057477F"/>
    <w:rsid w:val="00574CD0"/>
    <w:rsid w:val="00574D8E"/>
    <w:rsid w:val="00576D1D"/>
    <w:rsid w:val="00581BB8"/>
    <w:rsid w:val="00582938"/>
    <w:rsid w:val="0058383C"/>
    <w:rsid w:val="00585255"/>
    <w:rsid w:val="005866AC"/>
    <w:rsid w:val="0058729E"/>
    <w:rsid w:val="00587D45"/>
    <w:rsid w:val="00590D00"/>
    <w:rsid w:val="00591254"/>
    <w:rsid w:val="00592250"/>
    <w:rsid w:val="00592ADA"/>
    <w:rsid w:val="00592D38"/>
    <w:rsid w:val="00594107"/>
    <w:rsid w:val="0059494E"/>
    <w:rsid w:val="005952D9"/>
    <w:rsid w:val="005955F8"/>
    <w:rsid w:val="00596C63"/>
    <w:rsid w:val="005A126F"/>
    <w:rsid w:val="005A378C"/>
    <w:rsid w:val="005A3A31"/>
    <w:rsid w:val="005A5028"/>
    <w:rsid w:val="005A510E"/>
    <w:rsid w:val="005A5A91"/>
    <w:rsid w:val="005A6006"/>
    <w:rsid w:val="005A7CE8"/>
    <w:rsid w:val="005B4C34"/>
    <w:rsid w:val="005B6C83"/>
    <w:rsid w:val="005B77D9"/>
    <w:rsid w:val="005C163E"/>
    <w:rsid w:val="005C2BBC"/>
    <w:rsid w:val="005C4470"/>
    <w:rsid w:val="005C5133"/>
    <w:rsid w:val="005D2E9F"/>
    <w:rsid w:val="005D4E0C"/>
    <w:rsid w:val="005E0528"/>
    <w:rsid w:val="005E6B25"/>
    <w:rsid w:val="005E7D8C"/>
    <w:rsid w:val="005F03B4"/>
    <w:rsid w:val="005F14E6"/>
    <w:rsid w:val="005F3796"/>
    <w:rsid w:val="005F52A0"/>
    <w:rsid w:val="005F5837"/>
    <w:rsid w:val="005F756B"/>
    <w:rsid w:val="006004FD"/>
    <w:rsid w:val="00601C4B"/>
    <w:rsid w:val="006021E2"/>
    <w:rsid w:val="006036C7"/>
    <w:rsid w:val="00604A1F"/>
    <w:rsid w:val="00604D65"/>
    <w:rsid w:val="00605C47"/>
    <w:rsid w:val="00606A41"/>
    <w:rsid w:val="00610076"/>
    <w:rsid w:val="00611D13"/>
    <w:rsid w:val="00613411"/>
    <w:rsid w:val="006210F4"/>
    <w:rsid w:val="00621446"/>
    <w:rsid w:val="00631085"/>
    <w:rsid w:val="00633964"/>
    <w:rsid w:val="006351D5"/>
    <w:rsid w:val="00635341"/>
    <w:rsid w:val="006375C5"/>
    <w:rsid w:val="0064045F"/>
    <w:rsid w:val="0064236B"/>
    <w:rsid w:val="0064251E"/>
    <w:rsid w:val="00642BE3"/>
    <w:rsid w:val="0064360D"/>
    <w:rsid w:val="006464DA"/>
    <w:rsid w:val="00646D5C"/>
    <w:rsid w:val="00650BEC"/>
    <w:rsid w:val="0065199C"/>
    <w:rsid w:val="0065292E"/>
    <w:rsid w:val="0065386F"/>
    <w:rsid w:val="0065524D"/>
    <w:rsid w:val="00657D3A"/>
    <w:rsid w:val="0066396C"/>
    <w:rsid w:val="006648A0"/>
    <w:rsid w:val="00664F4C"/>
    <w:rsid w:val="0066685B"/>
    <w:rsid w:val="00666BC1"/>
    <w:rsid w:val="006677BE"/>
    <w:rsid w:val="0066794B"/>
    <w:rsid w:val="00671C91"/>
    <w:rsid w:val="006725B4"/>
    <w:rsid w:val="0067420A"/>
    <w:rsid w:val="00684244"/>
    <w:rsid w:val="00685C75"/>
    <w:rsid w:val="006863CF"/>
    <w:rsid w:val="0068680D"/>
    <w:rsid w:val="00686B74"/>
    <w:rsid w:val="006876DD"/>
    <w:rsid w:val="00687C87"/>
    <w:rsid w:val="00690D7F"/>
    <w:rsid w:val="006912BE"/>
    <w:rsid w:val="006946B4"/>
    <w:rsid w:val="00696DC4"/>
    <w:rsid w:val="006974A7"/>
    <w:rsid w:val="006A128F"/>
    <w:rsid w:val="006A1EB3"/>
    <w:rsid w:val="006A20AA"/>
    <w:rsid w:val="006A3DC7"/>
    <w:rsid w:val="006A5726"/>
    <w:rsid w:val="006B11A8"/>
    <w:rsid w:val="006B3C85"/>
    <w:rsid w:val="006B4FCF"/>
    <w:rsid w:val="006C133E"/>
    <w:rsid w:val="006C405B"/>
    <w:rsid w:val="006C425C"/>
    <w:rsid w:val="006C51E8"/>
    <w:rsid w:val="006C631E"/>
    <w:rsid w:val="006D0211"/>
    <w:rsid w:val="006D0DAA"/>
    <w:rsid w:val="006D1037"/>
    <w:rsid w:val="006D14E6"/>
    <w:rsid w:val="006D45B8"/>
    <w:rsid w:val="006D46CA"/>
    <w:rsid w:val="006D4C18"/>
    <w:rsid w:val="006D511C"/>
    <w:rsid w:val="006D51C2"/>
    <w:rsid w:val="006D553B"/>
    <w:rsid w:val="006D5CB1"/>
    <w:rsid w:val="006D5CDD"/>
    <w:rsid w:val="006D6079"/>
    <w:rsid w:val="006E109E"/>
    <w:rsid w:val="006E1DCE"/>
    <w:rsid w:val="006E2B51"/>
    <w:rsid w:val="006E2D80"/>
    <w:rsid w:val="006E38BD"/>
    <w:rsid w:val="006E3AAB"/>
    <w:rsid w:val="006E3E28"/>
    <w:rsid w:val="006E5BF1"/>
    <w:rsid w:val="006E6685"/>
    <w:rsid w:val="006E71A1"/>
    <w:rsid w:val="006E7A1D"/>
    <w:rsid w:val="006F005F"/>
    <w:rsid w:val="006F0B07"/>
    <w:rsid w:val="006F137D"/>
    <w:rsid w:val="006F1977"/>
    <w:rsid w:val="006F41BB"/>
    <w:rsid w:val="006F467A"/>
    <w:rsid w:val="007001C8"/>
    <w:rsid w:val="007014B2"/>
    <w:rsid w:val="00702ACE"/>
    <w:rsid w:val="007038D7"/>
    <w:rsid w:val="007065C2"/>
    <w:rsid w:val="00706D51"/>
    <w:rsid w:val="00706F83"/>
    <w:rsid w:val="0071420B"/>
    <w:rsid w:val="007233C5"/>
    <w:rsid w:val="00723796"/>
    <w:rsid w:val="0072463E"/>
    <w:rsid w:val="00725BDD"/>
    <w:rsid w:val="00725FB0"/>
    <w:rsid w:val="00730039"/>
    <w:rsid w:val="00730A5C"/>
    <w:rsid w:val="00732214"/>
    <w:rsid w:val="007323EA"/>
    <w:rsid w:val="0073602D"/>
    <w:rsid w:val="00737670"/>
    <w:rsid w:val="007401E5"/>
    <w:rsid w:val="0074499D"/>
    <w:rsid w:val="007459E1"/>
    <w:rsid w:val="00746A4D"/>
    <w:rsid w:val="007517EA"/>
    <w:rsid w:val="00752E03"/>
    <w:rsid w:val="007534FF"/>
    <w:rsid w:val="00754A5C"/>
    <w:rsid w:val="00761303"/>
    <w:rsid w:val="0076204B"/>
    <w:rsid w:val="00765BBC"/>
    <w:rsid w:val="00767045"/>
    <w:rsid w:val="007701AA"/>
    <w:rsid w:val="00770F07"/>
    <w:rsid w:val="00771EF3"/>
    <w:rsid w:val="00774036"/>
    <w:rsid w:val="007748A6"/>
    <w:rsid w:val="007763C1"/>
    <w:rsid w:val="00782B80"/>
    <w:rsid w:val="0078373D"/>
    <w:rsid w:val="0078392E"/>
    <w:rsid w:val="0078567B"/>
    <w:rsid w:val="007858CF"/>
    <w:rsid w:val="00785D65"/>
    <w:rsid w:val="00791C31"/>
    <w:rsid w:val="00793923"/>
    <w:rsid w:val="00794BB3"/>
    <w:rsid w:val="00797355"/>
    <w:rsid w:val="007A1E1E"/>
    <w:rsid w:val="007A2822"/>
    <w:rsid w:val="007A2CAD"/>
    <w:rsid w:val="007A3218"/>
    <w:rsid w:val="007A3230"/>
    <w:rsid w:val="007A3AAF"/>
    <w:rsid w:val="007A4C9D"/>
    <w:rsid w:val="007A7A65"/>
    <w:rsid w:val="007B468F"/>
    <w:rsid w:val="007B5D6D"/>
    <w:rsid w:val="007B6209"/>
    <w:rsid w:val="007C0BC8"/>
    <w:rsid w:val="007C29BF"/>
    <w:rsid w:val="007C7B62"/>
    <w:rsid w:val="007E74F9"/>
    <w:rsid w:val="007F6DF8"/>
    <w:rsid w:val="007F6E8E"/>
    <w:rsid w:val="00800576"/>
    <w:rsid w:val="00800F9C"/>
    <w:rsid w:val="00813B36"/>
    <w:rsid w:val="00813FAA"/>
    <w:rsid w:val="00814BD7"/>
    <w:rsid w:val="008162E7"/>
    <w:rsid w:val="00820638"/>
    <w:rsid w:val="00823314"/>
    <w:rsid w:val="00824504"/>
    <w:rsid w:val="0082721A"/>
    <w:rsid w:val="0083311F"/>
    <w:rsid w:val="0083500D"/>
    <w:rsid w:val="008356BA"/>
    <w:rsid w:val="008378AB"/>
    <w:rsid w:val="00854844"/>
    <w:rsid w:val="0085530C"/>
    <w:rsid w:val="008573BC"/>
    <w:rsid w:val="00857B9D"/>
    <w:rsid w:val="00857D03"/>
    <w:rsid w:val="008606AF"/>
    <w:rsid w:val="00863247"/>
    <w:rsid w:val="00863ACD"/>
    <w:rsid w:val="00866FDA"/>
    <w:rsid w:val="00873AE3"/>
    <w:rsid w:val="008745C7"/>
    <w:rsid w:val="0088042A"/>
    <w:rsid w:val="008806FA"/>
    <w:rsid w:val="0088165E"/>
    <w:rsid w:val="0088220E"/>
    <w:rsid w:val="0089064B"/>
    <w:rsid w:val="0089407E"/>
    <w:rsid w:val="008944FD"/>
    <w:rsid w:val="00894D21"/>
    <w:rsid w:val="00895441"/>
    <w:rsid w:val="008962E6"/>
    <w:rsid w:val="00897016"/>
    <w:rsid w:val="008A160F"/>
    <w:rsid w:val="008A235C"/>
    <w:rsid w:val="008A558C"/>
    <w:rsid w:val="008A6095"/>
    <w:rsid w:val="008A6D9A"/>
    <w:rsid w:val="008A70A2"/>
    <w:rsid w:val="008B1894"/>
    <w:rsid w:val="008B2518"/>
    <w:rsid w:val="008B3998"/>
    <w:rsid w:val="008C0252"/>
    <w:rsid w:val="008C1796"/>
    <w:rsid w:val="008C1E45"/>
    <w:rsid w:val="008C233E"/>
    <w:rsid w:val="008C61FC"/>
    <w:rsid w:val="008D2567"/>
    <w:rsid w:val="008D37EE"/>
    <w:rsid w:val="008D424E"/>
    <w:rsid w:val="008D4DE2"/>
    <w:rsid w:val="008D6820"/>
    <w:rsid w:val="008D69B0"/>
    <w:rsid w:val="008D77A8"/>
    <w:rsid w:val="008E15F6"/>
    <w:rsid w:val="008E23FE"/>
    <w:rsid w:val="008E5D9B"/>
    <w:rsid w:val="008F056D"/>
    <w:rsid w:val="008F082B"/>
    <w:rsid w:val="008F2531"/>
    <w:rsid w:val="008F4178"/>
    <w:rsid w:val="008F4641"/>
    <w:rsid w:val="008F6D49"/>
    <w:rsid w:val="008F7E64"/>
    <w:rsid w:val="008F7F6E"/>
    <w:rsid w:val="0090097E"/>
    <w:rsid w:val="00900FA2"/>
    <w:rsid w:val="00903ED0"/>
    <w:rsid w:val="00906800"/>
    <w:rsid w:val="00906CCC"/>
    <w:rsid w:val="00907570"/>
    <w:rsid w:val="009104C9"/>
    <w:rsid w:val="00911DF9"/>
    <w:rsid w:val="00912B58"/>
    <w:rsid w:val="009136C7"/>
    <w:rsid w:val="00916685"/>
    <w:rsid w:val="0091742F"/>
    <w:rsid w:val="00921B4B"/>
    <w:rsid w:val="009235D5"/>
    <w:rsid w:val="00925793"/>
    <w:rsid w:val="00926909"/>
    <w:rsid w:val="00926B86"/>
    <w:rsid w:val="00933FEF"/>
    <w:rsid w:val="0093488C"/>
    <w:rsid w:val="00937A02"/>
    <w:rsid w:val="009407EF"/>
    <w:rsid w:val="009426DF"/>
    <w:rsid w:val="0094708F"/>
    <w:rsid w:val="009512D0"/>
    <w:rsid w:val="00953687"/>
    <w:rsid w:val="00953C2F"/>
    <w:rsid w:val="00953F88"/>
    <w:rsid w:val="00955E03"/>
    <w:rsid w:val="00956B22"/>
    <w:rsid w:val="009573E8"/>
    <w:rsid w:val="00957CAD"/>
    <w:rsid w:val="00961671"/>
    <w:rsid w:val="00961DFD"/>
    <w:rsid w:val="00963E65"/>
    <w:rsid w:val="00970054"/>
    <w:rsid w:val="00972350"/>
    <w:rsid w:val="00972A38"/>
    <w:rsid w:val="00974C69"/>
    <w:rsid w:val="00975247"/>
    <w:rsid w:val="00975897"/>
    <w:rsid w:val="00975AB2"/>
    <w:rsid w:val="00977727"/>
    <w:rsid w:val="00977A2D"/>
    <w:rsid w:val="009809BE"/>
    <w:rsid w:val="00980DBF"/>
    <w:rsid w:val="00981454"/>
    <w:rsid w:val="00982588"/>
    <w:rsid w:val="00986156"/>
    <w:rsid w:val="00986878"/>
    <w:rsid w:val="00986D07"/>
    <w:rsid w:val="0099100B"/>
    <w:rsid w:val="009916DF"/>
    <w:rsid w:val="00993F61"/>
    <w:rsid w:val="00994527"/>
    <w:rsid w:val="00995882"/>
    <w:rsid w:val="009A1141"/>
    <w:rsid w:val="009A1A83"/>
    <w:rsid w:val="009A3450"/>
    <w:rsid w:val="009A41C5"/>
    <w:rsid w:val="009A48F7"/>
    <w:rsid w:val="009B017B"/>
    <w:rsid w:val="009B2FEE"/>
    <w:rsid w:val="009B35AE"/>
    <w:rsid w:val="009B55FB"/>
    <w:rsid w:val="009B61FD"/>
    <w:rsid w:val="009B6EAC"/>
    <w:rsid w:val="009B6F39"/>
    <w:rsid w:val="009C0AF5"/>
    <w:rsid w:val="009C1F00"/>
    <w:rsid w:val="009C2341"/>
    <w:rsid w:val="009C26DD"/>
    <w:rsid w:val="009C59B3"/>
    <w:rsid w:val="009C7F4C"/>
    <w:rsid w:val="009D2A91"/>
    <w:rsid w:val="009D469F"/>
    <w:rsid w:val="009E152B"/>
    <w:rsid w:val="009E32E3"/>
    <w:rsid w:val="009E42A0"/>
    <w:rsid w:val="009E4370"/>
    <w:rsid w:val="009E4611"/>
    <w:rsid w:val="009E4F63"/>
    <w:rsid w:val="009F0177"/>
    <w:rsid w:val="009F1766"/>
    <w:rsid w:val="009F1B00"/>
    <w:rsid w:val="009F401F"/>
    <w:rsid w:val="009F513B"/>
    <w:rsid w:val="009F5EF2"/>
    <w:rsid w:val="009F5EFA"/>
    <w:rsid w:val="00A00297"/>
    <w:rsid w:val="00A02E68"/>
    <w:rsid w:val="00A038CD"/>
    <w:rsid w:val="00A043B4"/>
    <w:rsid w:val="00A04763"/>
    <w:rsid w:val="00A05563"/>
    <w:rsid w:val="00A067F5"/>
    <w:rsid w:val="00A0766E"/>
    <w:rsid w:val="00A10CEB"/>
    <w:rsid w:val="00A11127"/>
    <w:rsid w:val="00A11421"/>
    <w:rsid w:val="00A127D9"/>
    <w:rsid w:val="00A131EE"/>
    <w:rsid w:val="00A1339B"/>
    <w:rsid w:val="00A174E6"/>
    <w:rsid w:val="00A17C0B"/>
    <w:rsid w:val="00A17CB4"/>
    <w:rsid w:val="00A23343"/>
    <w:rsid w:val="00A314FD"/>
    <w:rsid w:val="00A32DDB"/>
    <w:rsid w:val="00A33550"/>
    <w:rsid w:val="00A36F4C"/>
    <w:rsid w:val="00A37E60"/>
    <w:rsid w:val="00A40931"/>
    <w:rsid w:val="00A41630"/>
    <w:rsid w:val="00A42784"/>
    <w:rsid w:val="00A435ED"/>
    <w:rsid w:val="00A451B6"/>
    <w:rsid w:val="00A45708"/>
    <w:rsid w:val="00A45F48"/>
    <w:rsid w:val="00A4764F"/>
    <w:rsid w:val="00A51CEC"/>
    <w:rsid w:val="00A5541E"/>
    <w:rsid w:val="00A56C89"/>
    <w:rsid w:val="00A57B85"/>
    <w:rsid w:val="00A629F1"/>
    <w:rsid w:val="00A6348E"/>
    <w:rsid w:val="00A70D94"/>
    <w:rsid w:val="00A733A9"/>
    <w:rsid w:val="00A768B2"/>
    <w:rsid w:val="00A771B6"/>
    <w:rsid w:val="00A773CC"/>
    <w:rsid w:val="00A80909"/>
    <w:rsid w:val="00A8201E"/>
    <w:rsid w:val="00A82207"/>
    <w:rsid w:val="00A82B26"/>
    <w:rsid w:val="00A84343"/>
    <w:rsid w:val="00A85B8E"/>
    <w:rsid w:val="00A91335"/>
    <w:rsid w:val="00A96087"/>
    <w:rsid w:val="00AA0147"/>
    <w:rsid w:val="00AA03B6"/>
    <w:rsid w:val="00AA62B4"/>
    <w:rsid w:val="00AA6C0E"/>
    <w:rsid w:val="00AA7E1C"/>
    <w:rsid w:val="00AB0395"/>
    <w:rsid w:val="00AB151D"/>
    <w:rsid w:val="00AB329C"/>
    <w:rsid w:val="00AB4ECA"/>
    <w:rsid w:val="00AC0730"/>
    <w:rsid w:val="00AC2814"/>
    <w:rsid w:val="00AC290C"/>
    <w:rsid w:val="00AC5A15"/>
    <w:rsid w:val="00AC6896"/>
    <w:rsid w:val="00AD2AF6"/>
    <w:rsid w:val="00AD2C42"/>
    <w:rsid w:val="00AD3389"/>
    <w:rsid w:val="00AD74F8"/>
    <w:rsid w:val="00AE06C2"/>
    <w:rsid w:val="00AE30A1"/>
    <w:rsid w:val="00AE30D9"/>
    <w:rsid w:val="00AE421C"/>
    <w:rsid w:val="00AE63EA"/>
    <w:rsid w:val="00AE6AE6"/>
    <w:rsid w:val="00AE737D"/>
    <w:rsid w:val="00AF02F6"/>
    <w:rsid w:val="00AF0DD4"/>
    <w:rsid w:val="00AF1069"/>
    <w:rsid w:val="00AF1640"/>
    <w:rsid w:val="00AF2BE1"/>
    <w:rsid w:val="00AF2DAC"/>
    <w:rsid w:val="00AF42D4"/>
    <w:rsid w:val="00B02A94"/>
    <w:rsid w:val="00B038EF"/>
    <w:rsid w:val="00B03EDF"/>
    <w:rsid w:val="00B04310"/>
    <w:rsid w:val="00B06FF5"/>
    <w:rsid w:val="00B07F19"/>
    <w:rsid w:val="00B12761"/>
    <w:rsid w:val="00B136E6"/>
    <w:rsid w:val="00B20E2D"/>
    <w:rsid w:val="00B214B7"/>
    <w:rsid w:val="00B218EE"/>
    <w:rsid w:val="00B2196E"/>
    <w:rsid w:val="00B22F30"/>
    <w:rsid w:val="00B23F8E"/>
    <w:rsid w:val="00B27035"/>
    <w:rsid w:val="00B30D1E"/>
    <w:rsid w:val="00B315F4"/>
    <w:rsid w:val="00B31FD2"/>
    <w:rsid w:val="00B35C12"/>
    <w:rsid w:val="00B3666C"/>
    <w:rsid w:val="00B37C29"/>
    <w:rsid w:val="00B37ED8"/>
    <w:rsid w:val="00B40188"/>
    <w:rsid w:val="00B40A70"/>
    <w:rsid w:val="00B42AA5"/>
    <w:rsid w:val="00B50EB8"/>
    <w:rsid w:val="00B51945"/>
    <w:rsid w:val="00B53602"/>
    <w:rsid w:val="00B541ED"/>
    <w:rsid w:val="00B54FDC"/>
    <w:rsid w:val="00B5515F"/>
    <w:rsid w:val="00B5688F"/>
    <w:rsid w:val="00B56BE8"/>
    <w:rsid w:val="00B576D8"/>
    <w:rsid w:val="00B603A8"/>
    <w:rsid w:val="00B6063F"/>
    <w:rsid w:val="00B614C6"/>
    <w:rsid w:val="00B62D2E"/>
    <w:rsid w:val="00B64FBB"/>
    <w:rsid w:val="00B65F5A"/>
    <w:rsid w:val="00B662CC"/>
    <w:rsid w:val="00B66B16"/>
    <w:rsid w:val="00B67904"/>
    <w:rsid w:val="00B67F23"/>
    <w:rsid w:val="00B67F43"/>
    <w:rsid w:val="00B71CB8"/>
    <w:rsid w:val="00B73CAE"/>
    <w:rsid w:val="00B73FBC"/>
    <w:rsid w:val="00B7680C"/>
    <w:rsid w:val="00B823BC"/>
    <w:rsid w:val="00B83AB3"/>
    <w:rsid w:val="00B90459"/>
    <w:rsid w:val="00B95EA4"/>
    <w:rsid w:val="00BA045B"/>
    <w:rsid w:val="00BA2A19"/>
    <w:rsid w:val="00BA4B94"/>
    <w:rsid w:val="00BB08D6"/>
    <w:rsid w:val="00BB3DA5"/>
    <w:rsid w:val="00BB5C43"/>
    <w:rsid w:val="00BC3083"/>
    <w:rsid w:val="00BC3B70"/>
    <w:rsid w:val="00BC5801"/>
    <w:rsid w:val="00BC6423"/>
    <w:rsid w:val="00BD16F8"/>
    <w:rsid w:val="00BD31C8"/>
    <w:rsid w:val="00BD3A66"/>
    <w:rsid w:val="00BD3D06"/>
    <w:rsid w:val="00BD59B3"/>
    <w:rsid w:val="00BD6520"/>
    <w:rsid w:val="00BE0852"/>
    <w:rsid w:val="00BE0D98"/>
    <w:rsid w:val="00BE0F60"/>
    <w:rsid w:val="00BE4DBC"/>
    <w:rsid w:val="00BE5F83"/>
    <w:rsid w:val="00BE721E"/>
    <w:rsid w:val="00BF0819"/>
    <w:rsid w:val="00BF192B"/>
    <w:rsid w:val="00BF777A"/>
    <w:rsid w:val="00C0056E"/>
    <w:rsid w:val="00C049B9"/>
    <w:rsid w:val="00C05E5B"/>
    <w:rsid w:val="00C06BF6"/>
    <w:rsid w:val="00C16E68"/>
    <w:rsid w:val="00C217AD"/>
    <w:rsid w:val="00C21A9B"/>
    <w:rsid w:val="00C2677F"/>
    <w:rsid w:val="00C33177"/>
    <w:rsid w:val="00C356F8"/>
    <w:rsid w:val="00C359F5"/>
    <w:rsid w:val="00C367CE"/>
    <w:rsid w:val="00C37E65"/>
    <w:rsid w:val="00C44B55"/>
    <w:rsid w:val="00C478DA"/>
    <w:rsid w:val="00C5204F"/>
    <w:rsid w:val="00C52F7A"/>
    <w:rsid w:val="00C56596"/>
    <w:rsid w:val="00C61120"/>
    <w:rsid w:val="00C63527"/>
    <w:rsid w:val="00C638A9"/>
    <w:rsid w:val="00C63B03"/>
    <w:rsid w:val="00C64AA0"/>
    <w:rsid w:val="00C64E47"/>
    <w:rsid w:val="00C665A1"/>
    <w:rsid w:val="00C66F02"/>
    <w:rsid w:val="00C702A6"/>
    <w:rsid w:val="00C705DB"/>
    <w:rsid w:val="00C70D80"/>
    <w:rsid w:val="00C70F6D"/>
    <w:rsid w:val="00C7381B"/>
    <w:rsid w:val="00C73C10"/>
    <w:rsid w:val="00C74A81"/>
    <w:rsid w:val="00C7645E"/>
    <w:rsid w:val="00C773C6"/>
    <w:rsid w:val="00C80A42"/>
    <w:rsid w:val="00C812EA"/>
    <w:rsid w:val="00C81584"/>
    <w:rsid w:val="00C828EC"/>
    <w:rsid w:val="00C82E36"/>
    <w:rsid w:val="00C85483"/>
    <w:rsid w:val="00C855E4"/>
    <w:rsid w:val="00C85CD3"/>
    <w:rsid w:val="00C86267"/>
    <w:rsid w:val="00C8737F"/>
    <w:rsid w:val="00C8777A"/>
    <w:rsid w:val="00C92B5E"/>
    <w:rsid w:val="00C94BC6"/>
    <w:rsid w:val="00C95D08"/>
    <w:rsid w:val="00C9659A"/>
    <w:rsid w:val="00C97821"/>
    <w:rsid w:val="00CA28B0"/>
    <w:rsid w:val="00CA56F6"/>
    <w:rsid w:val="00CA5A6D"/>
    <w:rsid w:val="00CB08B9"/>
    <w:rsid w:val="00CB21B9"/>
    <w:rsid w:val="00CB2A9A"/>
    <w:rsid w:val="00CB640C"/>
    <w:rsid w:val="00CB7026"/>
    <w:rsid w:val="00CC009A"/>
    <w:rsid w:val="00CC011A"/>
    <w:rsid w:val="00CC06DC"/>
    <w:rsid w:val="00CC2790"/>
    <w:rsid w:val="00CC27C5"/>
    <w:rsid w:val="00CC485F"/>
    <w:rsid w:val="00CD0105"/>
    <w:rsid w:val="00CD021E"/>
    <w:rsid w:val="00CD0DC5"/>
    <w:rsid w:val="00CD1E08"/>
    <w:rsid w:val="00CD292B"/>
    <w:rsid w:val="00CD363B"/>
    <w:rsid w:val="00CD4404"/>
    <w:rsid w:val="00CD5CF8"/>
    <w:rsid w:val="00CD6D47"/>
    <w:rsid w:val="00CD7A63"/>
    <w:rsid w:val="00CE1276"/>
    <w:rsid w:val="00CE12EF"/>
    <w:rsid w:val="00CE4EFD"/>
    <w:rsid w:val="00CE5A0B"/>
    <w:rsid w:val="00CE5F84"/>
    <w:rsid w:val="00CF105C"/>
    <w:rsid w:val="00CF2794"/>
    <w:rsid w:val="00CF2C68"/>
    <w:rsid w:val="00CF2FDE"/>
    <w:rsid w:val="00CF6225"/>
    <w:rsid w:val="00D00EB0"/>
    <w:rsid w:val="00D0294D"/>
    <w:rsid w:val="00D032C9"/>
    <w:rsid w:val="00D03EFA"/>
    <w:rsid w:val="00D042E2"/>
    <w:rsid w:val="00D0731D"/>
    <w:rsid w:val="00D104F6"/>
    <w:rsid w:val="00D1220E"/>
    <w:rsid w:val="00D2059F"/>
    <w:rsid w:val="00D21813"/>
    <w:rsid w:val="00D256A6"/>
    <w:rsid w:val="00D32D67"/>
    <w:rsid w:val="00D346F0"/>
    <w:rsid w:val="00D36B09"/>
    <w:rsid w:val="00D372A9"/>
    <w:rsid w:val="00D409B2"/>
    <w:rsid w:val="00D415CF"/>
    <w:rsid w:val="00D43310"/>
    <w:rsid w:val="00D508AB"/>
    <w:rsid w:val="00D51F4D"/>
    <w:rsid w:val="00D55E06"/>
    <w:rsid w:val="00D562B2"/>
    <w:rsid w:val="00D56442"/>
    <w:rsid w:val="00D567FC"/>
    <w:rsid w:val="00D57D40"/>
    <w:rsid w:val="00D57D5F"/>
    <w:rsid w:val="00D61004"/>
    <w:rsid w:val="00D61608"/>
    <w:rsid w:val="00D6184C"/>
    <w:rsid w:val="00D6376F"/>
    <w:rsid w:val="00D714D4"/>
    <w:rsid w:val="00D7436E"/>
    <w:rsid w:val="00D814F3"/>
    <w:rsid w:val="00D8174B"/>
    <w:rsid w:val="00D844A2"/>
    <w:rsid w:val="00D85242"/>
    <w:rsid w:val="00D85644"/>
    <w:rsid w:val="00D86DA9"/>
    <w:rsid w:val="00D9082A"/>
    <w:rsid w:val="00D92499"/>
    <w:rsid w:val="00D94B56"/>
    <w:rsid w:val="00D94C84"/>
    <w:rsid w:val="00D95634"/>
    <w:rsid w:val="00DA046F"/>
    <w:rsid w:val="00DA4224"/>
    <w:rsid w:val="00DA61EE"/>
    <w:rsid w:val="00DA6A5C"/>
    <w:rsid w:val="00DB13B3"/>
    <w:rsid w:val="00DB1C54"/>
    <w:rsid w:val="00DB7A0E"/>
    <w:rsid w:val="00DC11B9"/>
    <w:rsid w:val="00DC3E83"/>
    <w:rsid w:val="00DC49E1"/>
    <w:rsid w:val="00DD0325"/>
    <w:rsid w:val="00DD36C9"/>
    <w:rsid w:val="00DD5CF4"/>
    <w:rsid w:val="00DD60D7"/>
    <w:rsid w:val="00DD651C"/>
    <w:rsid w:val="00DE078C"/>
    <w:rsid w:val="00DE2D26"/>
    <w:rsid w:val="00DE55D6"/>
    <w:rsid w:val="00DF0FF7"/>
    <w:rsid w:val="00DF1392"/>
    <w:rsid w:val="00DF2683"/>
    <w:rsid w:val="00DF3CE8"/>
    <w:rsid w:val="00DF4400"/>
    <w:rsid w:val="00DF6C04"/>
    <w:rsid w:val="00DF6DC0"/>
    <w:rsid w:val="00DF71A8"/>
    <w:rsid w:val="00E0073D"/>
    <w:rsid w:val="00E00D8B"/>
    <w:rsid w:val="00E02220"/>
    <w:rsid w:val="00E026C8"/>
    <w:rsid w:val="00E03C70"/>
    <w:rsid w:val="00E03E3B"/>
    <w:rsid w:val="00E03EB7"/>
    <w:rsid w:val="00E04012"/>
    <w:rsid w:val="00E1118E"/>
    <w:rsid w:val="00E12A0A"/>
    <w:rsid w:val="00E13012"/>
    <w:rsid w:val="00E15589"/>
    <w:rsid w:val="00E15DD8"/>
    <w:rsid w:val="00E215DD"/>
    <w:rsid w:val="00E21BF1"/>
    <w:rsid w:val="00E22218"/>
    <w:rsid w:val="00E2568A"/>
    <w:rsid w:val="00E301DA"/>
    <w:rsid w:val="00E30AFF"/>
    <w:rsid w:val="00E34593"/>
    <w:rsid w:val="00E362D1"/>
    <w:rsid w:val="00E3760C"/>
    <w:rsid w:val="00E42FA3"/>
    <w:rsid w:val="00E4351C"/>
    <w:rsid w:val="00E43C1D"/>
    <w:rsid w:val="00E464FE"/>
    <w:rsid w:val="00E471A2"/>
    <w:rsid w:val="00E64FBC"/>
    <w:rsid w:val="00E66665"/>
    <w:rsid w:val="00E700C7"/>
    <w:rsid w:val="00E7156B"/>
    <w:rsid w:val="00E72807"/>
    <w:rsid w:val="00E739AB"/>
    <w:rsid w:val="00E740D3"/>
    <w:rsid w:val="00E8107F"/>
    <w:rsid w:val="00E8422C"/>
    <w:rsid w:val="00E8678E"/>
    <w:rsid w:val="00E91A5D"/>
    <w:rsid w:val="00E91D68"/>
    <w:rsid w:val="00E922B5"/>
    <w:rsid w:val="00E95404"/>
    <w:rsid w:val="00E96B9F"/>
    <w:rsid w:val="00EA15FE"/>
    <w:rsid w:val="00EA33C7"/>
    <w:rsid w:val="00EA3954"/>
    <w:rsid w:val="00EA5FA8"/>
    <w:rsid w:val="00EA605E"/>
    <w:rsid w:val="00EB0EAA"/>
    <w:rsid w:val="00EB1369"/>
    <w:rsid w:val="00EB7834"/>
    <w:rsid w:val="00EC12E7"/>
    <w:rsid w:val="00EC136A"/>
    <w:rsid w:val="00EC3505"/>
    <w:rsid w:val="00EC58D1"/>
    <w:rsid w:val="00EC63D4"/>
    <w:rsid w:val="00EC6B19"/>
    <w:rsid w:val="00ED10D8"/>
    <w:rsid w:val="00EE004C"/>
    <w:rsid w:val="00EE2CFF"/>
    <w:rsid w:val="00EE6F83"/>
    <w:rsid w:val="00EF14F2"/>
    <w:rsid w:val="00EF4940"/>
    <w:rsid w:val="00EF4AD7"/>
    <w:rsid w:val="00EF517C"/>
    <w:rsid w:val="00EF76DB"/>
    <w:rsid w:val="00EF7D53"/>
    <w:rsid w:val="00F05AA6"/>
    <w:rsid w:val="00F075D6"/>
    <w:rsid w:val="00F10A81"/>
    <w:rsid w:val="00F11734"/>
    <w:rsid w:val="00F13326"/>
    <w:rsid w:val="00F1401B"/>
    <w:rsid w:val="00F1488B"/>
    <w:rsid w:val="00F2070F"/>
    <w:rsid w:val="00F20B00"/>
    <w:rsid w:val="00F23CA8"/>
    <w:rsid w:val="00F244E6"/>
    <w:rsid w:val="00F25155"/>
    <w:rsid w:val="00F25A7C"/>
    <w:rsid w:val="00F26290"/>
    <w:rsid w:val="00F3155D"/>
    <w:rsid w:val="00F348E4"/>
    <w:rsid w:val="00F41EDC"/>
    <w:rsid w:val="00F4393E"/>
    <w:rsid w:val="00F445CF"/>
    <w:rsid w:val="00F45730"/>
    <w:rsid w:val="00F51CE6"/>
    <w:rsid w:val="00F5662F"/>
    <w:rsid w:val="00F56867"/>
    <w:rsid w:val="00F56973"/>
    <w:rsid w:val="00F56E90"/>
    <w:rsid w:val="00F60C9B"/>
    <w:rsid w:val="00F61747"/>
    <w:rsid w:val="00F625E8"/>
    <w:rsid w:val="00F65B1E"/>
    <w:rsid w:val="00F65C46"/>
    <w:rsid w:val="00F667A1"/>
    <w:rsid w:val="00F6712F"/>
    <w:rsid w:val="00F67449"/>
    <w:rsid w:val="00F674DA"/>
    <w:rsid w:val="00F67C28"/>
    <w:rsid w:val="00F725A9"/>
    <w:rsid w:val="00F7276D"/>
    <w:rsid w:val="00F73E38"/>
    <w:rsid w:val="00F76DB0"/>
    <w:rsid w:val="00F80B1F"/>
    <w:rsid w:val="00F8567F"/>
    <w:rsid w:val="00F8725A"/>
    <w:rsid w:val="00F87B5F"/>
    <w:rsid w:val="00F90FF9"/>
    <w:rsid w:val="00F914E9"/>
    <w:rsid w:val="00F941D4"/>
    <w:rsid w:val="00FA0145"/>
    <w:rsid w:val="00FA0A15"/>
    <w:rsid w:val="00FA3CA1"/>
    <w:rsid w:val="00FA59F9"/>
    <w:rsid w:val="00FA7D1A"/>
    <w:rsid w:val="00FB4F6D"/>
    <w:rsid w:val="00FB53D6"/>
    <w:rsid w:val="00FB6190"/>
    <w:rsid w:val="00FC2E99"/>
    <w:rsid w:val="00FC369A"/>
    <w:rsid w:val="00FC636F"/>
    <w:rsid w:val="00FC7E14"/>
    <w:rsid w:val="00FD5785"/>
    <w:rsid w:val="00FD671E"/>
    <w:rsid w:val="00FE0E29"/>
    <w:rsid w:val="00FE1681"/>
    <w:rsid w:val="00FE302D"/>
    <w:rsid w:val="00FE3D71"/>
    <w:rsid w:val="00FE7CF4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02ED"/>
  <w15:docId w15:val="{DF949034-3305-4A10-8E5E-C090F8E1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Default">
    <w:name w:val="Default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1A08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0864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A086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A08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Theme="minorHAnsi" w:hAnsi="Arial Armenian" w:cstheme="minorBidi"/>
      <w:sz w:val="22"/>
      <w:szCs w:val="22"/>
      <w:bdr w:val="none" w:sz="0" w:space="0" w:color="auto"/>
      <w:lang w:val="ru-RU"/>
    </w:rPr>
  </w:style>
  <w:style w:type="paragraph" w:styleId="NormalWeb">
    <w:name w:val="Normal (Web)"/>
    <w:basedOn w:val="Normal"/>
    <w:uiPriority w:val="99"/>
    <w:unhideWhenUsed/>
    <w:rsid w:val="00026D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AA">
    <w:name w:val="Body A A"/>
    <w:rsid w:val="00AD7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57D3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Spacing">
    <w:name w:val="No Spacing"/>
    <w:qFormat/>
    <w:rsid w:val="00BC580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27E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822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rsid w:val="00002F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="Times Armenian" w:eastAsia="Times New Roman" w:hAnsi="Times Armeni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002F47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17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77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CBDE-7459-4389-AA9A-CE5E0D45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keywords>https://mul2-mia.gov.am/tasks/5388008/oneclick?token=9b6ebe29f3c6abec3653b3819acbeaaa</cp:keywords>
  <cp:lastModifiedBy>Vardges Petikyan</cp:lastModifiedBy>
  <cp:revision>143</cp:revision>
  <cp:lastPrinted>2021-11-10T05:28:00Z</cp:lastPrinted>
  <dcterms:created xsi:type="dcterms:W3CDTF">2025-07-14T11:38:00Z</dcterms:created>
  <dcterms:modified xsi:type="dcterms:W3CDTF">2025-12-16T05:30:00Z</dcterms:modified>
</cp:coreProperties>
</file>